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C16A7" w14:textId="5E92B123" w:rsidR="000A2CAA" w:rsidRDefault="00ED06C7" w:rsidP="000A2CAA">
      <w:pPr>
        <w:spacing w:after="0" w:line="240" w:lineRule="auto"/>
        <w:ind w:left="1" w:right="1690" w:firstLine="0"/>
        <w:jc w:val="right"/>
      </w:pPr>
      <w:r>
        <w:rPr>
          <w:noProof/>
        </w:rPr>
        <mc:AlternateContent>
          <mc:Choice Requires="wps">
            <w:drawing>
              <wp:anchor distT="0" distB="0" distL="114300" distR="114300" simplePos="0" relativeHeight="251659267" behindDoc="0" locked="0" layoutInCell="1" allowOverlap="1" wp14:anchorId="3CA26794" wp14:editId="256D6F3B">
                <wp:simplePos x="0" y="0"/>
                <wp:positionH relativeFrom="column">
                  <wp:posOffset>1633534</wp:posOffset>
                </wp:positionH>
                <wp:positionV relativeFrom="paragraph">
                  <wp:posOffset>162560</wp:posOffset>
                </wp:positionV>
                <wp:extent cx="1447486" cy="161925"/>
                <wp:effectExtent l="0" t="0" r="19685" b="28575"/>
                <wp:wrapNone/>
                <wp:docPr id="1" name="Rectangle 1"/>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3D781" id="Rectangle 1" o:spid="_x0000_s1026" style="position:absolute;margin-left:128.6pt;margin-top:12.8pt;width:114pt;height:12.75pt;z-index:251659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" fillcolor="black [3200]" strokecolor="black [1600]" strokeweight="1pt"/>
            </w:pict>
          </mc:Fallback>
        </mc:AlternateContent>
      </w:r>
      <w:r w:rsidR="000A2CAA">
        <w:rPr>
          <w:noProof/>
        </w:rPr>
        <w:drawing>
          <wp:anchor distT="0" distB="0" distL="114300" distR="114300" simplePos="0" relativeHeight="251658240" behindDoc="0" locked="0" layoutInCell="1" allowOverlap="0" wp14:anchorId="17AC3A46" wp14:editId="45443BB6">
            <wp:simplePos x="0" y="0"/>
            <wp:positionH relativeFrom="column">
              <wp:posOffset>761</wp:posOffset>
            </wp:positionH>
            <wp:positionV relativeFrom="paragraph">
              <wp:posOffset>188928</wp:posOffset>
            </wp:positionV>
            <wp:extent cx="1257300" cy="1038225"/>
            <wp:effectExtent l="0" t="0" r="0" b="0"/>
            <wp:wrapSquare wrapText="bothSides"/>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7"/>
                    <a:stretch>
                      <a:fillRect/>
                    </a:stretch>
                  </pic:blipFill>
                  <pic:spPr>
                    <a:xfrm>
                      <a:off x="0" y="0"/>
                      <a:ext cx="1257300" cy="1038225"/>
                    </a:xfrm>
                    <a:prstGeom prst="rect">
                      <a:avLst/>
                    </a:prstGeom>
                  </pic:spPr>
                </pic:pic>
              </a:graphicData>
            </a:graphic>
          </wp:anchor>
        </w:drawing>
      </w:r>
      <w:r w:rsidR="000A2CAA">
        <w:rPr>
          <w:sz w:val="24"/>
        </w:rPr>
        <w:t xml:space="preserve">  </w:t>
      </w:r>
      <w:r w:rsidR="000A2CAA">
        <w:rPr>
          <w:sz w:val="24"/>
        </w:rPr>
        <w:tab/>
        <w:t xml:space="preserve"> </w:t>
      </w:r>
      <w:r w:rsidR="000A2CAA">
        <w:rPr>
          <w:sz w:val="24"/>
        </w:rPr>
        <w:tab/>
        <w:t xml:space="preserve">  </w:t>
      </w:r>
    </w:p>
    <w:p w14:paraId="2CBDEACC" w14:textId="54F28A47" w:rsidR="000A2CAA" w:rsidRDefault="000A2CAA" w:rsidP="000A2CAA">
      <w:pPr>
        <w:spacing w:after="0" w:line="240" w:lineRule="auto"/>
        <w:ind w:left="2552" w:right="1690" w:firstLine="0"/>
        <w:rPr>
          <w:sz w:val="24"/>
        </w:rPr>
      </w:pPr>
      <w:r>
        <w:tab/>
      </w:r>
      <w:r>
        <w:rPr>
          <w:sz w:val="24"/>
        </w:rPr>
        <w:t xml:space="preserve"> </w:t>
      </w:r>
    </w:p>
    <w:p w14:paraId="0CE55DB1" w14:textId="77777777" w:rsidR="000A2CAA" w:rsidRDefault="000A2CAA" w:rsidP="000A2CAA">
      <w:pPr>
        <w:spacing w:after="0" w:line="240" w:lineRule="auto"/>
        <w:ind w:left="2552" w:right="1690" w:firstLine="0"/>
      </w:pPr>
      <w:r>
        <w:t xml:space="preserve">Commercial Officer </w:t>
      </w:r>
      <w:r>
        <w:tab/>
      </w:r>
      <w:r>
        <w:rPr>
          <w:sz w:val="24"/>
        </w:rPr>
        <w:t xml:space="preserve"> </w:t>
      </w:r>
    </w:p>
    <w:p w14:paraId="56481103" w14:textId="77777777" w:rsidR="000A2CAA" w:rsidRDefault="000A2CAA" w:rsidP="000A2CAA">
      <w:pPr>
        <w:spacing w:after="0" w:line="259" w:lineRule="auto"/>
        <w:ind w:left="4" w:right="229" w:firstLine="0"/>
        <w:jc w:val="center"/>
      </w:pPr>
      <w:r>
        <w:t xml:space="preserve"> </w:t>
      </w:r>
      <w:r>
        <w:tab/>
      </w:r>
      <w:r>
        <w:rPr>
          <w:sz w:val="24"/>
        </w:rPr>
        <w:t xml:space="preserve"> </w:t>
      </w:r>
    </w:p>
    <w:p w14:paraId="25C18565" w14:textId="0F9D7DFE" w:rsidR="000A2CAA" w:rsidRDefault="000A2CAA" w:rsidP="000A2CAA">
      <w:pPr>
        <w:tabs>
          <w:tab w:val="center" w:pos="3576"/>
          <w:tab w:val="center" w:pos="6794"/>
        </w:tabs>
        <w:spacing w:after="240" w:line="259" w:lineRule="auto"/>
        <w:ind w:left="2552" w:right="0" w:firstLine="0"/>
      </w:pPr>
      <w:r>
        <w:t xml:space="preserve">Defence Equipment &amp; Support </w:t>
      </w:r>
      <w:r>
        <w:br/>
        <w:t>Elm 3C, #4325</w:t>
      </w:r>
      <w:r>
        <w:br/>
        <w:t>MOD Abbey Wood</w:t>
      </w:r>
      <w:r>
        <w:br/>
        <w:t xml:space="preserve">Bristol BS348JH  </w:t>
      </w:r>
    </w:p>
    <w:p w14:paraId="0C273D59" w14:textId="27F736F1" w:rsidR="000A2CAA" w:rsidRDefault="00ED06C7" w:rsidP="000A2CAA">
      <w:pPr>
        <w:spacing w:after="9"/>
        <w:ind w:left="2564" w:right="2"/>
      </w:pPr>
      <w:r>
        <w:rPr>
          <w:noProof/>
        </w:rPr>
        <mc:AlternateContent>
          <mc:Choice Requires="wps">
            <w:drawing>
              <wp:anchor distT="0" distB="0" distL="114300" distR="114300" simplePos="0" relativeHeight="251661315" behindDoc="0" locked="0" layoutInCell="1" allowOverlap="1" wp14:anchorId="6C765310" wp14:editId="296C593C">
                <wp:simplePos x="0" y="0"/>
                <wp:positionH relativeFrom="column">
                  <wp:posOffset>1924685</wp:posOffset>
                </wp:positionH>
                <wp:positionV relativeFrom="paragraph">
                  <wp:posOffset>6985</wp:posOffset>
                </wp:positionV>
                <wp:extent cx="1447486" cy="161925"/>
                <wp:effectExtent l="0" t="0" r="19685" b="28575"/>
                <wp:wrapNone/>
                <wp:docPr id="8" name="Rectangle 8"/>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D9F498" id="Rectangle 8" o:spid="_x0000_s1026" style="position:absolute;margin-left:151.55pt;margin-top:.55pt;width:114pt;height:12.75pt;z-index:2516613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" fillcolor="black [3200]" strokecolor="black [1600]" strokeweight="1pt"/>
            </w:pict>
          </mc:Fallback>
        </mc:AlternateContent>
      </w:r>
      <w:r w:rsidR="000A2CAA">
        <w:t xml:space="preserve">Tel:  </w:t>
      </w:r>
    </w:p>
    <w:p w14:paraId="58694803" w14:textId="216D7A1B" w:rsidR="000A2CAA" w:rsidRDefault="00ED06C7" w:rsidP="000A2CAA">
      <w:pPr>
        <w:spacing w:after="9"/>
        <w:ind w:left="2564" w:right="2"/>
      </w:pPr>
      <w:r>
        <w:rPr>
          <w:noProof/>
        </w:rPr>
        <mc:AlternateContent>
          <mc:Choice Requires="wps">
            <w:drawing>
              <wp:anchor distT="0" distB="0" distL="114300" distR="114300" simplePos="0" relativeHeight="251663363" behindDoc="0" locked="0" layoutInCell="1" allowOverlap="1" wp14:anchorId="4BA0AEF4" wp14:editId="2FE25978">
                <wp:simplePos x="0" y="0"/>
                <wp:positionH relativeFrom="column">
                  <wp:posOffset>2047875</wp:posOffset>
                </wp:positionH>
                <wp:positionV relativeFrom="paragraph">
                  <wp:posOffset>58420</wp:posOffset>
                </wp:positionV>
                <wp:extent cx="1447486" cy="161925"/>
                <wp:effectExtent l="0" t="0" r="19685" b="28575"/>
                <wp:wrapNone/>
                <wp:docPr id="9" name="Rectangle 9"/>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5095A" id="Rectangle 9" o:spid="_x0000_s1026" style="position:absolute;margin-left:161.25pt;margin-top:4.6pt;width:114pt;height:12.75pt;z-index:2516633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" fillcolor="black [3200]" strokecolor="black [1600]" strokeweight="1pt"/>
            </w:pict>
          </mc:Fallback>
        </mc:AlternateContent>
      </w:r>
      <w:r w:rsidR="000A2CAA">
        <w:t xml:space="preserve">Email:  </w:t>
      </w:r>
    </w:p>
    <w:p w14:paraId="59FC7C45" w14:textId="0A27517A" w:rsidR="000A2CAA" w:rsidRDefault="000A2CAA" w:rsidP="000A2CAA">
      <w:pPr>
        <w:spacing w:after="31" w:line="259" w:lineRule="auto"/>
        <w:ind w:left="0" w:right="0" w:firstLine="0"/>
      </w:pPr>
      <w:r>
        <w:rPr>
          <w:sz w:val="24"/>
        </w:rPr>
        <w:t xml:space="preserve"> </w:t>
      </w:r>
      <w:r>
        <w:rPr>
          <w:sz w:val="24"/>
        </w:rPr>
        <w:tab/>
        <w:t xml:space="preserve"> </w:t>
      </w:r>
      <w:r>
        <w:rPr>
          <w:sz w:val="24"/>
        </w:rPr>
        <w:tab/>
        <w:t xml:space="preserve"> </w:t>
      </w:r>
    </w:p>
    <w:p w14:paraId="46385375" w14:textId="77777777" w:rsidR="000A2CAA" w:rsidRDefault="000A2CAA" w:rsidP="000A2CAA">
      <w:pPr>
        <w:tabs>
          <w:tab w:val="center" w:pos="6794"/>
          <w:tab w:val="right" w:pos="9643"/>
        </w:tabs>
        <w:spacing w:after="0" w:line="259" w:lineRule="auto"/>
        <w:ind w:left="0" w:right="0" w:firstLine="0"/>
      </w:pPr>
      <w:r>
        <w:rPr>
          <w:sz w:val="24"/>
        </w:rPr>
        <w:t xml:space="preserve"> </w:t>
      </w:r>
      <w:r>
        <w:rPr>
          <w:rFonts w:ascii="Calibri" w:eastAsia="Calibri" w:hAnsi="Calibri" w:cs="Calibri"/>
          <w:noProof/>
        </w:rPr>
        <mc:AlternateContent>
          <mc:Choice Requires="wpg">
            <w:drawing>
              <wp:inline distT="0" distB="0" distL="0" distR="0" wp14:anchorId="65B39C5E" wp14:editId="3682A787">
                <wp:extent cx="6120384" cy="6096"/>
                <wp:effectExtent l="0" t="0" r="0" b="0"/>
                <wp:docPr id="22898" name="Group 22898"/>
                <wp:cNvGraphicFramePr/>
                <a:graphic xmlns:a="http://schemas.openxmlformats.org/drawingml/2006/main">
                  <a:graphicData uri="http://schemas.microsoft.com/office/word/2010/wordprocessingGroup">
                    <wpg:wgp>
                      <wpg:cNvGrpSpPr/>
                      <wpg:grpSpPr>
                        <a:xfrm>
                          <a:off x="0" y="0"/>
                          <a:ext cx="6120384" cy="6096"/>
                          <a:chOff x="0" y="0"/>
                          <a:chExt cx="6120384" cy="6096"/>
                        </a:xfrm>
                      </wpg:grpSpPr>
                      <wps:wsp>
                        <wps:cNvPr id="30061" name="Shape 30061"/>
                        <wps:cNvSpPr/>
                        <wps:spPr>
                          <a:xfrm>
                            <a:off x="0" y="0"/>
                            <a:ext cx="1620025" cy="9144"/>
                          </a:xfrm>
                          <a:custGeom>
                            <a:avLst/>
                            <a:gdLst/>
                            <a:ahLst/>
                            <a:cxnLst/>
                            <a:rect l="0" t="0" r="0" b="0"/>
                            <a:pathLst>
                              <a:path w="1620025" h="9144">
                                <a:moveTo>
                                  <a:pt x="0" y="0"/>
                                </a:moveTo>
                                <a:lnTo>
                                  <a:pt x="1620025" y="0"/>
                                </a:lnTo>
                                <a:lnTo>
                                  <a:pt x="16200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62" name="Shape 30062"/>
                        <wps:cNvSpPr/>
                        <wps:spPr>
                          <a:xfrm>
                            <a:off x="1620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63" name="Shape 30063"/>
                        <wps:cNvSpPr/>
                        <wps:spPr>
                          <a:xfrm>
                            <a:off x="1626108" y="0"/>
                            <a:ext cx="2686812" cy="9144"/>
                          </a:xfrm>
                          <a:custGeom>
                            <a:avLst/>
                            <a:gdLst/>
                            <a:ahLst/>
                            <a:cxnLst/>
                            <a:rect l="0" t="0" r="0" b="0"/>
                            <a:pathLst>
                              <a:path w="2686812" h="9144">
                                <a:moveTo>
                                  <a:pt x="0" y="0"/>
                                </a:moveTo>
                                <a:lnTo>
                                  <a:pt x="2686812" y="0"/>
                                </a:lnTo>
                                <a:lnTo>
                                  <a:pt x="2686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64" name="Shape 30064"/>
                        <wps:cNvSpPr/>
                        <wps:spPr>
                          <a:xfrm>
                            <a:off x="43129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65" name="Shape 30065"/>
                        <wps:cNvSpPr/>
                        <wps:spPr>
                          <a:xfrm>
                            <a:off x="4319016" y="0"/>
                            <a:ext cx="187452" cy="9144"/>
                          </a:xfrm>
                          <a:custGeom>
                            <a:avLst/>
                            <a:gdLst/>
                            <a:ahLst/>
                            <a:cxnLst/>
                            <a:rect l="0" t="0" r="0" b="0"/>
                            <a:pathLst>
                              <a:path w="187452" h="9144">
                                <a:moveTo>
                                  <a:pt x="0" y="0"/>
                                </a:moveTo>
                                <a:lnTo>
                                  <a:pt x="187452" y="0"/>
                                </a:lnTo>
                                <a:lnTo>
                                  <a:pt x="187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66" name="Shape 30066"/>
                        <wps:cNvSpPr/>
                        <wps:spPr>
                          <a:xfrm>
                            <a:off x="45064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67" name="Shape 30067"/>
                        <wps:cNvSpPr/>
                        <wps:spPr>
                          <a:xfrm>
                            <a:off x="4512564" y="0"/>
                            <a:ext cx="1607820" cy="9144"/>
                          </a:xfrm>
                          <a:custGeom>
                            <a:avLst/>
                            <a:gdLst/>
                            <a:ahLst/>
                            <a:cxnLst/>
                            <a:rect l="0" t="0" r="0" b="0"/>
                            <a:pathLst>
                              <a:path w="1607820" h="9144">
                                <a:moveTo>
                                  <a:pt x="0" y="0"/>
                                </a:moveTo>
                                <a:lnTo>
                                  <a:pt x="1607820" y="0"/>
                                </a:lnTo>
                                <a:lnTo>
                                  <a:pt x="1607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4FC4C6B" id="Group 22898" o:spid="_x0000_s1026" style="width:481.9pt;height:.5pt;mso-position-horizontal-relative:char;mso-position-vertical-relative:lin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">
                <v:shape id="Shape 30061" o:spid="_x0000_s1027" style="position:absolute;width:16200;height:91;visibility:visible;mso-wrap-style:square;v-text-anchor:top" coordsize="16200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" path="m,l1620025,r,9144l,9144,,e" fillcolor="black" stroked="f" strokeweight="0">
                  <v:stroke miterlimit="83231f" joinstyle="miter"/>
                  <v:path arrowok="t" textboxrect="0,0,1620025,9144"/>
                </v:shape>
                <v:shape id="Shape 30062" o:spid="_x0000_s1028" style="position:absolute;left:162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" path="m,l9144,r,9144l,9144,,e" fillcolor="black" stroked="f" strokeweight="0">
                  <v:stroke miterlimit="83231f" joinstyle="miter"/>
                  <v:path arrowok="t" textboxrect="0,0,9144,9144"/>
                </v:shape>
                <v:shape id="Shape 30063" o:spid="_x0000_s1029" style="position:absolute;left:16261;width:26868;height:91;visibility:visible;mso-wrap-style:square;v-text-anchor:top" coordsize="2686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" path="m,l2686812,r,9144l,9144,,e" fillcolor="black" stroked="f" strokeweight="0">
                  <v:stroke miterlimit="83231f" joinstyle="miter"/>
                  <v:path arrowok="t" textboxrect="0,0,2686812,9144"/>
                </v:shape>
                <v:shape id="Shape 30064" o:spid="_x0000_s1030" style="position:absolute;left:431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" path="m,l9144,r,9144l,9144,,e" fillcolor="black" stroked="f" strokeweight="0">
                  <v:stroke miterlimit="83231f" joinstyle="miter"/>
                  <v:path arrowok="t" textboxrect="0,0,9144,9144"/>
                </v:shape>
                <v:shape id="Shape 30065" o:spid="_x0000_s1031" style="position:absolute;left:43190;width:1874;height:91;visibility:visible;mso-wrap-style:square;v-text-anchor:top" coordsize="187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" path="m,l187452,r,9144l,9144,,e" fillcolor="black" stroked="f" strokeweight="0">
                  <v:stroke miterlimit="83231f" joinstyle="miter"/>
                  <v:path arrowok="t" textboxrect="0,0,187452,9144"/>
                </v:shape>
                <v:shape id="Shape 30066" o:spid="_x0000_s1032" style="position:absolute;left:450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" path="m,l9144,r,9144l,9144,,e" fillcolor="black" stroked="f" strokeweight="0">
                  <v:stroke miterlimit="83231f" joinstyle="miter"/>
                  <v:path arrowok="t" textboxrect="0,0,9144,9144"/>
                </v:shape>
                <v:shape id="Shape 30067" o:spid="_x0000_s1033" style="position:absolute;left:45125;width:16078;height:91;visibility:visible;mso-wrap-style:square;v-text-anchor:top" coordsize="1607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" path="m,l1607820,r,9144l,9144,,e" fillcolor="black" stroked="f" strokeweight="0">
                  <v:stroke miterlimit="83231f" joinstyle="miter"/>
                  <v:path arrowok="t" textboxrect="0,0,1607820,9144"/>
                </v:shape>
                <w10:anchorlock/>
              </v:group>
            </w:pict>
          </mc:Fallback>
        </mc:AlternateContent>
      </w:r>
      <w:r>
        <w:rPr>
          <w:sz w:val="24"/>
        </w:rPr>
        <w:tab/>
        <w:t xml:space="preserve"> </w:t>
      </w:r>
      <w:r>
        <w:rPr>
          <w:sz w:val="24"/>
        </w:rPr>
        <w:tab/>
        <w:t xml:space="preserve"> </w:t>
      </w:r>
    </w:p>
    <w:p w14:paraId="79E69B06" w14:textId="356C9C9B" w:rsidR="000A2CAA" w:rsidRPr="00824E66" w:rsidRDefault="00E222AB" w:rsidP="000A2CAA">
      <w:pPr>
        <w:tabs>
          <w:tab w:val="center" w:pos="6794"/>
          <w:tab w:val="center" w:pos="7901"/>
        </w:tabs>
        <w:spacing w:after="9"/>
        <w:ind w:left="0" w:right="0" w:firstLine="0"/>
      </w:pPr>
      <w:r>
        <w:rPr>
          <w:noProof/>
        </w:rPr>
        <mc:AlternateContent>
          <mc:Choice Requires="wps">
            <w:drawing>
              <wp:anchor distT="0" distB="0" distL="114300" distR="114300" simplePos="0" relativeHeight="251667459" behindDoc="0" locked="0" layoutInCell="1" allowOverlap="1" wp14:anchorId="22C0C937" wp14:editId="58F413D4">
                <wp:simplePos x="0" y="0"/>
                <wp:positionH relativeFrom="column">
                  <wp:posOffset>0</wp:posOffset>
                </wp:positionH>
                <wp:positionV relativeFrom="paragraph">
                  <wp:posOffset>0</wp:posOffset>
                </wp:positionV>
                <wp:extent cx="1447486" cy="161925"/>
                <wp:effectExtent l="0" t="0" r="19685" b="28575"/>
                <wp:wrapNone/>
                <wp:docPr id="16" name="Rectangle 16"/>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924E0B" id="Rectangle 16" o:spid="_x0000_s1026" style="position:absolute;margin-left:0;margin-top:0;width:114pt;height:12.75pt;z-index:2516674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" fillcolor="black [3200]" strokecolor="black [1600]" strokeweight="1pt"/>
            </w:pict>
          </mc:Fallback>
        </mc:AlternateContent>
      </w:r>
      <w:r w:rsidR="000A2CAA" w:rsidRPr="00824E66">
        <w:tab/>
      </w:r>
      <w:r w:rsidR="000A2CAA" w:rsidRPr="00824E66">
        <w:rPr>
          <w:sz w:val="24"/>
        </w:rPr>
        <w:t xml:space="preserve"> </w:t>
      </w:r>
      <w:r w:rsidR="000A2CAA" w:rsidRPr="00824E66">
        <w:t xml:space="preserve"> </w:t>
      </w:r>
      <w:r w:rsidR="000A2CAA" w:rsidRPr="00824E66">
        <w:tab/>
        <w:t xml:space="preserve">Your Reference:  </w:t>
      </w:r>
    </w:p>
    <w:p w14:paraId="1ED6281F" w14:textId="4617ED15" w:rsidR="000A2CAA" w:rsidRPr="00824E66" w:rsidRDefault="00E222AB" w:rsidP="000A2CAA">
      <w:pPr>
        <w:tabs>
          <w:tab w:val="center" w:pos="3763"/>
          <w:tab w:val="center" w:pos="6794"/>
          <w:tab w:val="center" w:pos="7099"/>
        </w:tabs>
        <w:spacing w:after="15"/>
        <w:ind w:left="0" w:right="0" w:firstLine="0"/>
      </w:pPr>
      <w:r>
        <w:rPr>
          <w:noProof/>
        </w:rPr>
        <mc:AlternateContent>
          <mc:Choice Requires="wps">
            <w:drawing>
              <wp:anchor distT="0" distB="0" distL="114300" distR="114300" simplePos="0" relativeHeight="251665411" behindDoc="0" locked="0" layoutInCell="1" allowOverlap="1" wp14:anchorId="1EEF1A0B" wp14:editId="55C6E28C">
                <wp:simplePos x="0" y="0"/>
                <wp:positionH relativeFrom="column">
                  <wp:posOffset>0</wp:posOffset>
                </wp:positionH>
                <wp:positionV relativeFrom="paragraph">
                  <wp:posOffset>-635</wp:posOffset>
                </wp:positionV>
                <wp:extent cx="1447486" cy="161925"/>
                <wp:effectExtent l="0" t="0" r="19685" b="28575"/>
                <wp:wrapNone/>
                <wp:docPr id="15" name="Rectangle 15"/>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31322" id="Rectangle 15" o:spid="_x0000_s1026" style="position:absolute;margin-left:0;margin-top:-.05pt;width:114pt;height:12.75pt;z-index:2516654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" fillcolor="black [3200]" strokecolor="black [1600]" strokeweight="1pt"/>
            </w:pict>
          </mc:Fallback>
        </mc:AlternateContent>
      </w:r>
      <w:r w:rsidR="000A2CAA" w:rsidRPr="00824E66">
        <w:tab/>
      </w:r>
      <w:r w:rsidR="000A2CAA" w:rsidRPr="00824E66">
        <w:rPr>
          <w:sz w:val="24"/>
        </w:rPr>
        <w:t xml:space="preserve"> </w:t>
      </w:r>
      <w:r w:rsidR="000A2CAA" w:rsidRPr="00824E66">
        <w:rPr>
          <w:sz w:val="24"/>
        </w:rPr>
        <w:tab/>
      </w:r>
      <w:r w:rsidR="000A2CAA" w:rsidRPr="00824E66">
        <w:t xml:space="preserve"> </w:t>
      </w:r>
      <w:r w:rsidR="000A2CAA" w:rsidRPr="00824E66">
        <w:tab/>
        <w:t xml:space="preserve"> </w:t>
      </w:r>
      <w:r w:rsidR="00424B1F" w:rsidRPr="00824E66">
        <w:tab/>
      </w:r>
      <w:r w:rsidR="00424B1F" w:rsidRPr="00824E66">
        <w:rPr>
          <w:b/>
          <w:color w:val="auto"/>
          <w:u w:val="single" w:color="FF0000"/>
        </w:rPr>
        <w:t>SSP/00140</w:t>
      </w:r>
    </w:p>
    <w:p w14:paraId="18CDF951" w14:textId="034B098F" w:rsidR="000A2CAA" w:rsidRPr="00824E66" w:rsidRDefault="00E222AB" w:rsidP="000A2CAA">
      <w:pPr>
        <w:tabs>
          <w:tab w:val="center" w:pos="5278"/>
          <w:tab w:val="center" w:pos="6794"/>
          <w:tab w:val="center" w:pos="7852"/>
        </w:tabs>
        <w:spacing w:after="16"/>
        <w:ind w:left="0" w:right="0" w:firstLine="0"/>
      </w:pPr>
      <w:r>
        <w:rPr>
          <w:noProof/>
        </w:rPr>
        <mc:AlternateContent>
          <mc:Choice Requires="wps">
            <w:drawing>
              <wp:anchor distT="0" distB="0" distL="114300" distR="114300" simplePos="0" relativeHeight="251669507" behindDoc="0" locked="0" layoutInCell="1" allowOverlap="1" wp14:anchorId="70BA708A" wp14:editId="3B7C43D0">
                <wp:simplePos x="0" y="0"/>
                <wp:positionH relativeFrom="column">
                  <wp:posOffset>0</wp:posOffset>
                </wp:positionH>
                <wp:positionV relativeFrom="paragraph">
                  <wp:posOffset>0</wp:posOffset>
                </wp:positionV>
                <wp:extent cx="1447486" cy="161925"/>
                <wp:effectExtent l="0" t="0" r="19685" b="28575"/>
                <wp:wrapNone/>
                <wp:docPr id="17" name="Rectangle 17"/>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920BF6" id="Rectangle 17" o:spid="_x0000_s1026" style="position:absolute;margin-left:0;margin-top:0;width:114pt;height:12.75pt;z-index:2516695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" fillcolor="black [3200]" strokecolor="black [1600]" strokeweight="1pt"/>
            </w:pict>
          </mc:Fallback>
        </mc:AlternateContent>
      </w:r>
      <w:r w:rsidR="000A2CAA" w:rsidRPr="00824E66">
        <w:tab/>
      </w:r>
      <w:r w:rsidR="000A2CAA" w:rsidRPr="00824E66">
        <w:rPr>
          <w:sz w:val="24"/>
        </w:rPr>
        <w:t xml:space="preserve"> </w:t>
      </w:r>
      <w:r w:rsidR="000A2CAA" w:rsidRPr="00824E66">
        <w:rPr>
          <w:sz w:val="24"/>
        </w:rPr>
        <w:tab/>
      </w:r>
      <w:r w:rsidR="000A2CAA" w:rsidRPr="00824E66">
        <w:t xml:space="preserve"> </w:t>
      </w:r>
      <w:r w:rsidR="000A2CAA" w:rsidRPr="00824E66">
        <w:tab/>
        <w:t xml:space="preserve">Our Reference:  </w:t>
      </w:r>
    </w:p>
    <w:p w14:paraId="30E259EA" w14:textId="3C076A54" w:rsidR="000A2CAA" w:rsidRPr="00824E66" w:rsidRDefault="00E222AB" w:rsidP="000A2CAA">
      <w:pPr>
        <w:tabs>
          <w:tab w:val="center" w:pos="6794"/>
          <w:tab w:val="center" w:pos="7099"/>
        </w:tabs>
        <w:spacing w:after="9"/>
        <w:ind w:left="0" w:right="0" w:firstLine="0"/>
      </w:pPr>
      <w:r>
        <w:rPr>
          <w:noProof/>
        </w:rPr>
        <mc:AlternateContent>
          <mc:Choice Requires="wps">
            <w:drawing>
              <wp:anchor distT="0" distB="0" distL="114300" distR="114300" simplePos="0" relativeHeight="251671555" behindDoc="0" locked="0" layoutInCell="1" allowOverlap="1" wp14:anchorId="0386ED0A" wp14:editId="6A4047E9">
                <wp:simplePos x="0" y="0"/>
                <wp:positionH relativeFrom="column">
                  <wp:posOffset>0</wp:posOffset>
                </wp:positionH>
                <wp:positionV relativeFrom="paragraph">
                  <wp:posOffset>-635</wp:posOffset>
                </wp:positionV>
                <wp:extent cx="1447486" cy="161925"/>
                <wp:effectExtent l="0" t="0" r="19685" b="28575"/>
                <wp:wrapNone/>
                <wp:docPr id="18" name="Rectangle 18"/>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A7E52" id="Rectangle 18" o:spid="_x0000_s1026" style="position:absolute;margin-left:0;margin-top:-.05pt;width:114pt;height:12.75pt;z-index:2516715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" fillcolor="black [3200]" strokecolor="black [1600]" strokeweight="1pt"/>
            </w:pict>
          </mc:Fallback>
        </mc:AlternateContent>
      </w:r>
      <w:r w:rsidR="000A2CAA" w:rsidRPr="00824E66">
        <w:tab/>
        <w:t xml:space="preserve"> </w:t>
      </w:r>
      <w:r w:rsidR="000A2CAA" w:rsidRPr="00824E66">
        <w:tab/>
        <w:t xml:space="preserve"> </w:t>
      </w:r>
      <w:r w:rsidR="00424B1F" w:rsidRPr="00824E66">
        <w:tab/>
      </w:r>
      <w:r w:rsidR="00424B1F" w:rsidRPr="00824E66">
        <w:rPr>
          <w:b/>
          <w:color w:val="auto"/>
          <w:u w:val="single" w:color="FF0000"/>
        </w:rPr>
        <w:t>SSP/00140</w:t>
      </w:r>
    </w:p>
    <w:p w14:paraId="7B5409CC" w14:textId="239259AB" w:rsidR="000A2CAA" w:rsidRDefault="00E222AB" w:rsidP="00824E66">
      <w:pPr>
        <w:tabs>
          <w:tab w:val="center" w:pos="6794"/>
          <w:tab w:val="center" w:pos="7363"/>
        </w:tabs>
        <w:spacing w:after="9"/>
        <w:ind w:left="0" w:right="0" w:firstLine="0"/>
      </w:pPr>
      <w:r>
        <w:rPr>
          <w:noProof/>
        </w:rPr>
        <mc:AlternateContent>
          <mc:Choice Requires="wps">
            <w:drawing>
              <wp:anchor distT="0" distB="0" distL="114300" distR="114300" simplePos="0" relativeHeight="251673603" behindDoc="0" locked="0" layoutInCell="1" allowOverlap="1" wp14:anchorId="4086A7B3" wp14:editId="08DC48CF">
                <wp:simplePos x="0" y="0"/>
                <wp:positionH relativeFrom="column">
                  <wp:posOffset>0</wp:posOffset>
                </wp:positionH>
                <wp:positionV relativeFrom="paragraph">
                  <wp:posOffset>0</wp:posOffset>
                </wp:positionV>
                <wp:extent cx="1447486" cy="161925"/>
                <wp:effectExtent l="0" t="0" r="19685" b="28575"/>
                <wp:wrapNone/>
                <wp:docPr id="19" name="Rectangle 19"/>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362D5E" id="Rectangle 19" o:spid="_x0000_s1026" style="position:absolute;margin-left:0;margin-top:0;width:114pt;height:12.75pt;z-index:2516736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" fillcolor="black [3200]" strokecolor="black [1600]" strokeweight="1pt"/>
            </w:pict>
          </mc:Fallback>
        </mc:AlternateContent>
      </w:r>
      <w:r w:rsidR="000A2CAA" w:rsidRPr="00824E66">
        <w:tab/>
        <w:t xml:space="preserve"> </w:t>
      </w:r>
      <w:r w:rsidR="000A2CAA" w:rsidRPr="00824E66">
        <w:tab/>
        <w:t xml:space="preserve">Date:  </w:t>
      </w:r>
      <w:r w:rsidR="00AA332C" w:rsidRPr="00824E66">
        <w:rPr>
          <w:b/>
        </w:rPr>
        <w:t>31st August 2018</w:t>
      </w:r>
      <w:r w:rsidR="000A2CAA">
        <w:rPr>
          <w:sz w:val="24"/>
        </w:rPr>
        <w:tab/>
      </w:r>
      <w:r w:rsidR="000A2CAA">
        <w:t xml:space="preserve"> </w:t>
      </w:r>
    </w:p>
    <w:p w14:paraId="6208C507" w14:textId="77777777" w:rsidR="000A2CAA" w:rsidRDefault="000A2CAA" w:rsidP="000A2CAA">
      <w:pPr>
        <w:spacing w:after="258" w:line="259" w:lineRule="auto"/>
        <w:ind w:left="0" w:right="0" w:firstLine="0"/>
      </w:pPr>
      <w:r>
        <w:rPr>
          <w:rFonts w:ascii="Calibri" w:eastAsia="Calibri" w:hAnsi="Calibri" w:cs="Calibri"/>
          <w:noProof/>
        </w:rPr>
        <mc:AlternateContent>
          <mc:Choice Requires="wpg">
            <w:drawing>
              <wp:inline distT="0" distB="0" distL="0" distR="0" wp14:anchorId="4D61B6AA" wp14:editId="38A982AE">
                <wp:extent cx="6120384" cy="6096"/>
                <wp:effectExtent l="0" t="0" r="0" b="0"/>
                <wp:docPr id="22899" name="Group 22899"/>
                <wp:cNvGraphicFramePr/>
                <a:graphic xmlns:a="http://schemas.openxmlformats.org/drawingml/2006/main">
                  <a:graphicData uri="http://schemas.microsoft.com/office/word/2010/wordprocessingGroup">
                    <wpg:wgp>
                      <wpg:cNvGrpSpPr/>
                      <wpg:grpSpPr>
                        <a:xfrm>
                          <a:off x="0" y="0"/>
                          <a:ext cx="6120384" cy="6096"/>
                          <a:chOff x="0" y="0"/>
                          <a:chExt cx="6120384" cy="6096"/>
                        </a:xfrm>
                      </wpg:grpSpPr>
                      <wps:wsp>
                        <wps:cNvPr id="30075" name="Shape 30075"/>
                        <wps:cNvSpPr/>
                        <wps:spPr>
                          <a:xfrm>
                            <a:off x="0" y="0"/>
                            <a:ext cx="1217689" cy="9144"/>
                          </a:xfrm>
                          <a:custGeom>
                            <a:avLst/>
                            <a:gdLst/>
                            <a:ahLst/>
                            <a:cxnLst/>
                            <a:rect l="0" t="0" r="0" b="0"/>
                            <a:pathLst>
                              <a:path w="1217689" h="9144">
                                <a:moveTo>
                                  <a:pt x="0" y="0"/>
                                </a:moveTo>
                                <a:lnTo>
                                  <a:pt x="1217689" y="0"/>
                                </a:lnTo>
                                <a:lnTo>
                                  <a:pt x="1217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76" name="Shape 30076"/>
                        <wps:cNvSpPr/>
                        <wps:spPr>
                          <a:xfrm>
                            <a:off x="12176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77" name="Shape 30077"/>
                        <wps:cNvSpPr/>
                        <wps:spPr>
                          <a:xfrm>
                            <a:off x="1223772" y="0"/>
                            <a:ext cx="1165860" cy="9144"/>
                          </a:xfrm>
                          <a:custGeom>
                            <a:avLst/>
                            <a:gdLst/>
                            <a:ahLst/>
                            <a:cxnLst/>
                            <a:rect l="0" t="0" r="0" b="0"/>
                            <a:pathLst>
                              <a:path w="1165860" h="9144">
                                <a:moveTo>
                                  <a:pt x="0" y="0"/>
                                </a:moveTo>
                                <a:lnTo>
                                  <a:pt x="1165860" y="0"/>
                                </a:lnTo>
                                <a:lnTo>
                                  <a:pt x="1165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78" name="Shape 30078"/>
                        <wps:cNvSpPr/>
                        <wps:spPr>
                          <a:xfrm>
                            <a:off x="23896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79" name="Shape 30079"/>
                        <wps:cNvSpPr/>
                        <wps:spPr>
                          <a:xfrm>
                            <a:off x="2395728" y="0"/>
                            <a:ext cx="1917205" cy="9144"/>
                          </a:xfrm>
                          <a:custGeom>
                            <a:avLst/>
                            <a:gdLst/>
                            <a:ahLst/>
                            <a:cxnLst/>
                            <a:rect l="0" t="0" r="0" b="0"/>
                            <a:pathLst>
                              <a:path w="1917205" h="9144">
                                <a:moveTo>
                                  <a:pt x="0" y="0"/>
                                </a:moveTo>
                                <a:lnTo>
                                  <a:pt x="1917205" y="0"/>
                                </a:lnTo>
                                <a:lnTo>
                                  <a:pt x="19172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80" name="Shape 30080"/>
                        <wps:cNvSpPr/>
                        <wps:spPr>
                          <a:xfrm>
                            <a:off x="43129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81" name="Shape 30081"/>
                        <wps:cNvSpPr/>
                        <wps:spPr>
                          <a:xfrm>
                            <a:off x="4319016" y="0"/>
                            <a:ext cx="187452" cy="9144"/>
                          </a:xfrm>
                          <a:custGeom>
                            <a:avLst/>
                            <a:gdLst/>
                            <a:ahLst/>
                            <a:cxnLst/>
                            <a:rect l="0" t="0" r="0" b="0"/>
                            <a:pathLst>
                              <a:path w="187452" h="9144">
                                <a:moveTo>
                                  <a:pt x="0" y="0"/>
                                </a:moveTo>
                                <a:lnTo>
                                  <a:pt x="187452" y="0"/>
                                </a:lnTo>
                                <a:lnTo>
                                  <a:pt x="187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82" name="Shape 30082"/>
                        <wps:cNvSpPr/>
                        <wps:spPr>
                          <a:xfrm>
                            <a:off x="45064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83" name="Shape 30083"/>
                        <wps:cNvSpPr/>
                        <wps:spPr>
                          <a:xfrm>
                            <a:off x="4512564" y="0"/>
                            <a:ext cx="1607820" cy="9144"/>
                          </a:xfrm>
                          <a:custGeom>
                            <a:avLst/>
                            <a:gdLst/>
                            <a:ahLst/>
                            <a:cxnLst/>
                            <a:rect l="0" t="0" r="0" b="0"/>
                            <a:pathLst>
                              <a:path w="1607820" h="9144">
                                <a:moveTo>
                                  <a:pt x="0" y="0"/>
                                </a:moveTo>
                                <a:lnTo>
                                  <a:pt x="1607820" y="0"/>
                                </a:lnTo>
                                <a:lnTo>
                                  <a:pt x="1607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775941C" id="Group 22899" o:spid="_x0000_s1026" style="width:481.9pt;height:.5pt;mso-position-horizontal-relative:char;mso-position-vertical-relative:lin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">
                <v:shape id="Shape 30075" o:spid="_x0000_s1027" style="position:absolute;width:12176;height:91;visibility:visible;mso-wrap-style:square;v-text-anchor:top" coordsize="12176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" path="m,l1217689,r,9144l,9144,,e" fillcolor="black" stroked="f" strokeweight="0">
                  <v:stroke miterlimit="83231f" joinstyle="miter"/>
                  <v:path arrowok="t" textboxrect="0,0,1217689,9144"/>
                </v:shape>
                <v:shape id="Shape 30076" o:spid="_x0000_s1028" style="position:absolute;left:121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" path="m,l9144,r,9144l,9144,,e" fillcolor="black" stroked="f" strokeweight="0">
                  <v:stroke miterlimit="83231f" joinstyle="miter"/>
                  <v:path arrowok="t" textboxrect="0,0,9144,9144"/>
                </v:shape>
                <v:shape id="Shape 30077" o:spid="_x0000_s1029" style="position:absolute;left:12237;width:11659;height:91;visibility:visible;mso-wrap-style:square;v-text-anchor:top" coordsize="1165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" path="m,l1165860,r,9144l,9144,,e" fillcolor="black" stroked="f" strokeweight="0">
                  <v:stroke miterlimit="83231f" joinstyle="miter"/>
                  <v:path arrowok="t" textboxrect="0,0,1165860,9144"/>
                </v:shape>
                <v:shape id="Shape 30078" o:spid="_x0000_s1030" style="position:absolute;left:238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" path="m,l9144,r,9144l,9144,,e" fillcolor="black" stroked="f" strokeweight="0">
                  <v:stroke miterlimit="83231f" joinstyle="miter"/>
                  <v:path arrowok="t" textboxrect="0,0,9144,9144"/>
                </v:shape>
                <v:shape id="Shape 30079" o:spid="_x0000_s1031" style="position:absolute;left:23957;width:19172;height:91;visibility:visible;mso-wrap-style:square;v-text-anchor:top" coordsize="19172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" path="m,l1917205,r,9144l,9144,,e" fillcolor="black" stroked="f" strokeweight="0">
                  <v:stroke miterlimit="83231f" joinstyle="miter"/>
                  <v:path arrowok="t" textboxrect="0,0,1917205,9144"/>
                </v:shape>
                <v:shape id="Shape 30080" o:spid="_x0000_s1032" style="position:absolute;left:431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" path="m,l9144,r,9144l,9144,,e" fillcolor="black" stroked="f" strokeweight="0">
                  <v:stroke miterlimit="83231f" joinstyle="miter"/>
                  <v:path arrowok="t" textboxrect="0,0,9144,9144"/>
                </v:shape>
                <v:shape id="Shape 30081" o:spid="_x0000_s1033" style="position:absolute;left:43190;width:1874;height:91;visibility:visible;mso-wrap-style:square;v-text-anchor:top" coordsize="187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" path="m,l187452,r,9144l,9144,,e" fillcolor="black" stroked="f" strokeweight="0">
                  <v:stroke miterlimit="83231f" joinstyle="miter"/>
                  <v:path arrowok="t" textboxrect="0,0,187452,9144"/>
                </v:shape>
                <v:shape id="Shape 30082" o:spid="_x0000_s1034" style="position:absolute;left:450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" path="m,l9144,r,9144l,9144,,e" fillcolor="black" stroked="f" strokeweight="0">
                  <v:stroke miterlimit="83231f" joinstyle="miter"/>
                  <v:path arrowok="t" textboxrect="0,0,9144,9144"/>
                </v:shape>
                <v:shape id="Shape 30083" o:spid="_x0000_s1035" style="position:absolute;left:45125;width:16078;height:91;visibility:visible;mso-wrap-style:square;v-text-anchor:top" coordsize="1607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" path="m,l1607820,r,9144l,9144,,e" fillcolor="black" stroked="f" strokeweight="0">
                  <v:stroke miterlimit="83231f" joinstyle="miter"/>
                  <v:path arrowok="t" textboxrect="0,0,1607820,9144"/>
                </v:shape>
                <w10:anchorlock/>
              </v:group>
            </w:pict>
          </mc:Fallback>
        </mc:AlternateContent>
      </w:r>
    </w:p>
    <w:p w14:paraId="057B895E" w14:textId="77777777" w:rsidR="000A2CAA" w:rsidRDefault="000A2CAA" w:rsidP="000A2CAA">
      <w:pPr>
        <w:spacing w:after="0" w:line="259" w:lineRule="auto"/>
        <w:ind w:left="0" w:right="0" w:firstLine="0"/>
      </w:pPr>
      <w:r>
        <w:rPr>
          <w:color w:val="FF0000"/>
          <w:sz w:val="24"/>
        </w:rPr>
        <w:t xml:space="preserve"> </w:t>
      </w:r>
    </w:p>
    <w:p w14:paraId="6F519D3C" w14:textId="77777777" w:rsidR="000A2CAA" w:rsidRDefault="000A2CAA" w:rsidP="000A2CAA">
      <w:pPr>
        <w:spacing w:after="9"/>
        <w:ind w:right="2"/>
      </w:pPr>
      <w:r>
        <w:t xml:space="preserve">Dear Sir/Madam  </w:t>
      </w:r>
    </w:p>
    <w:p w14:paraId="2909E894" w14:textId="77777777" w:rsidR="000A2CAA" w:rsidRDefault="000A2CAA" w:rsidP="000A2CAA">
      <w:pPr>
        <w:spacing w:after="0" w:line="259" w:lineRule="auto"/>
        <w:ind w:left="0" w:right="0" w:firstLine="0"/>
      </w:pPr>
      <w:r>
        <w:rPr>
          <w:sz w:val="24"/>
        </w:rPr>
        <w:t xml:space="preserve"> </w:t>
      </w:r>
    </w:p>
    <w:p w14:paraId="7C2C5140" w14:textId="77777777" w:rsidR="000A2CAA" w:rsidRDefault="000A2CAA" w:rsidP="000A2CAA">
      <w:pPr>
        <w:spacing w:after="0" w:line="259" w:lineRule="auto"/>
        <w:ind w:left="0" w:right="0" w:firstLine="0"/>
      </w:pPr>
      <w:r>
        <w:rPr>
          <w:b/>
        </w:rPr>
        <w:t xml:space="preserve"> </w:t>
      </w:r>
    </w:p>
    <w:p w14:paraId="4B35FC23" w14:textId="77777777" w:rsidR="000A2CAA" w:rsidRPr="00680CFA" w:rsidRDefault="000A2CAA" w:rsidP="000A2CAA">
      <w:pPr>
        <w:spacing w:after="0" w:line="240" w:lineRule="auto"/>
        <w:ind w:left="0" w:right="0" w:firstLine="0"/>
        <w:rPr>
          <w:color w:val="auto"/>
        </w:rPr>
      </w:pPr>
      <w:r w:rsidRPr="00680CFA">
        <w:rPr>
          <w:b/>
          <w:color w:val="auto"/>
          <w:u w:val="single" w:color="FF0000"/>
        </w:rPr>
        <w:t xml:space="preserve">Invitation </w:t>
      </w:r>
      <w:proofErr w:type="gramStart"/>
      <w:r w:rsidRPr="00680CFA">
        <w:rPr>
          <w:b/>
          <w:color w:val="auto"/>
          <w:u w:val="single" w:color="FF0000"/>
        </w:rPr>
        <w:t>To</w:t>
      </w:r>
      <w:proofErr w:type="gramEnd"/>
      <w:r w:rsidRPr="00680CFA">
        <w:rPr>
          <w:b/>
          <w:color w:val="auto"/>
          <w:u w:val="single" w:color="FF0000"/>
        </w:rPr>
        <w:t xml:space="preserve"> Tender (ITT) Reference No. SSP/00140</w:t>
      </w:r>
      <w:r w:rsidRPr="00680CFA">
        <w:rPr>
          <w:b/>
          <w:color w:val="auto"/>
        </w:rPr>
        <w:t xml:space="preserve"> </w:t>
      </w:r>
    </w:p>
    <w:p w14:paraId="7116962A" w14:textId="77777777" w:rsidR="000A2CAA" w:rsidRDefault="000A2CAA" w:rsidP="000A2CAA">
      <w:pPr>
        <w:spacing w:after="103" w:line="259" w:lineRule="auto"/>
        <w:ind w:left="0" w:right="0" w:firstLine="0"/>
      </w:pPr>
      <w:r>
        <w:rPr>
          <w:b/>
        </w:rPr>
        <w:t xml:space="preserve"> </w:t>
      </w:r>
    </w:p>
    <w:p w14:paraId="0A8BC618" w14:textId="77777777" w:rsidR="000A2CAA" w:rsidRPr="00B02D9B" w:rsidRDefault="000A2CAA" w:rsidP="000A2CAA">
      <w:pPr>
        <w:numPr>
          <w:ilvl w:val="0"/>
          <w:numId w:val="1"/>
        </w:numPr>
        <w:spacing w:after="229"/>
        <w:ind w:left="544" w:right="2" w:hanging="540"/>
        <w:rPr>
          <w:color w:val="auto"/>
        </w:rPr>
      </w:pPr>
      <w:r>
        <w:t xml:space="preserve">You are invited to </w:t>
      </w:r>
      <w:r w:rsidRPr="00680CFA">
        <w:rPr>
          <w:color w:val="auto"/>
        </w:rPr>
        <w:t xml:space="preserve">tender for Framework Agreement </w:t>
      </w:r>
      <w:proofErr w:type="gramStart"/>
      <w:r w:rsidRPr="00680CFA">
        <w:rPr>
          <w:color w:val="auto"/>
        </w:rPr>
        <w:t>For</w:t>
      </w:r>
      <w:proofErr w:type="gramEnd"/>
      <w:r w:rsidRPr="00680CFA">
        <w:rPr>
          <w:color w:val="auto"/>
        </w:rPr>
        <w:t xml:space="preserve"> Operational Travel Bags, 30L Army Daysack and 30L RAF Daysack in competition </w:t>
      </w:r>
      <w:r>
        <w:t xml:space="preserve">in accordance with the attached </w:t>
      </w:r>
      <w:r w:rsidRPr="00B02D9B">
        <w:rPr>
          <w:color w:val="auto"/>
        </w:rPr>
        <w:t xml:space="preserve">documentation. </w:t>
      </w:r>
    </w:p>
    <w:p w14:paraId="2F3B2B83" w14:textId="77777777" w:rsidR="000A2CAA" w:rsidRPr="00B02D9B" w:rsidRDefault="000A2CAA" w:rsidP="000A2CAA">
      <w:pPr>
        <w:numPr>
          <w:ilvl w:val="0"/>
          <w:numId w:val="1"/>
        </w:numPr>
        <w:spacing w:after="230" w:line="249" w:lineRule="auto"/>
        <w:ind w:left="544" w:right="2" w:hanging="540"/>
        <w:rPr>
          <w:color w:val="auto"/>
        </w:rPr>
      </w:pPr>
      <w:r w:rsidRPr="00B02D9B">
        <w:rPr>
          <w:color w:val="auto"/>
        </w:rPr>
        <w:t>The requirement is for the manufacture and supply of Operational Travel Bags, 30L Army Daysack and 30L RAF Daysacks.</w:t>
      </w:r>
    </w:p>
    <w:p w14:paraId="0C00FB30" w14:textId="260B3E56" w:rsidR="000A2CAA" w:rsidRPr="00B02D9B" w:rsidRDefault="000A2CAA" w:rsidP="000A2CAA">
      <w:pPr>
        <w:numPr>
          <w:ilvl w:val="0"/>
          <w:numId w:val="1"/>
        </w:numPr>
        <w:spacing w:after="233" w:line="249" w:lineRule="auto"/>
        <w:ind w:left="544" w:right="2" w:hanging="540"/>
        <w:rPr>
          <w:color w:val="auto"/>
        </w:rPr>
      </w:pPr>
      <w:r w:rsidRPr="00B02D9B">
        <w:rPr>
          <w:color w:val="auto"/>
        </w:rPr>
        <w:t xml:space="preserve">Funding is due to be approved </w:t>
      </w:r>
      <w:r w:rsidR="00537326" w:rsidRPr="00B02D9B">
        <w:rPr>
          <w:color w:val="auto"/>
        </w:rPr>
        <w:t>in Novem</w:t>
      </w:r>
      <w:r w:rsidR="0089521E" w:rsidRPr="00B02D9B">
        <w:rPr>
          <w:color w:val="auto"/>
        </w:rPr>
        <w:t>ber 2018</w:t>
      </w:r>
      <w:r w:rsidRPr="00B02D9B">
        <w:rPr>
          <w:color w:val="auto"/>
        </w:rPr>
        <w:t>.  The budget is £10,000,000 inclusive of VAT.</w:t>
      </w:r>
    </w:p>
    <w:p w14:paraId="1CB11590" w14:textId="02585A84" w:rsidR="000A2CAA" w:rsidRPr="00B02D9B" w:rsidRDefault="000A2CAA" w:rsidP="000A2CAA">
      <w:pPr>
        <w:numPr>
          <w:ilvl w:val="0"/>
          <w:numId w:val="1"/>
        </w:numPr>
        <w:spacing w:after="229"/>
        <w:ind w:left="544" w:right="2" w:hanging="540"/>
        <w:rPr>
          <w:color w:val="auto"/>
        </w:rPr>
      </w:pPr>
      <w:r w:rsidRPr="00B02D9B">
        <w:rPr>
          <w:color w:val="auto"/>
        </w:rPr>
        <w:t xml:space="preserve">The anticipated date for the contract award decision is </w:t>
      </w:r>
      <w:r w:rsidR="0089521E" w:rsidRPr="00B02D9B">
        <w:rPr>
          <w:color w:val="auto"/>
        </w:rPr>
        <w:t xml:space="preserve">by 14 December 2018 </w:t>
      </w:r>
      <w:r w:rsidRPr="00B02D9B">
        <w:rPr>
          <w:color w:val="auto"/>
        </w:rPr>
        <w:t xml:space="preserve">please note that this is an indicative date and may change. </w:t>
      </w:r>
    </w:p>
    <w:p w14:paraId="509506D5" w14:textId="10CB735D" w:rsidR="000A2CAA" w:rsidRPr="00B02D9B" w:rsidRDefault="000A2CAA" w:rsidP="000A2CAA">
      <w:pPr>
        <w:numPr>
          <w:ilvl w:val="0"/>
          <w:numId w:val="1"/>
        </w:numPr>
        <w:spacing w:after="231"/>
        <w:ind w:left="544" w:right="2" w:hanging="540"/>
        <w:rPr>
          <w:color w:val="auto"/>
        </w:rPr>
      </w:pPr>
      <w:r w:rsidRPr="00B02D9B">
        <w:rPr>
          <w:color w:val="auto"/>
        </w:rPr>
        <w:t xml:space="preserve">You must submit your Tender to arrive no later than </w:t>
      </w:r>
      <w:r w:rsidR="00F42A66" w:rsidRPr="00B02D9B">
        <w:rPr>
          <w:color w:val="auto"/>
        </w:rPr>
        <w:t xml:space="preserve">09 October 2018. </w:t>
      </w:r>
      <w:r w:rsidRPr="00B02D9B">
        <w:rPr>
          <w:color w:val="auto"/>
        </w:rPr>
        <w:t xml:space="preserve">You must attach the enclosed Tender Return Label (DEFFORM 28) at Annex B to the DEFFORM 47 to the outer packaging of your Tender when you submit it to the Authority. </w:t>
      </w:r>
    </w:p>
    <w:p w14:paraId="00340B33" w14:textId="77777777" w:rsidR="000A2CAA" w:rsidRDefault="000A2CAA" w:rsidP="000A2CAA">
      <w:pPr>
        <w:numPr>
          <w:ilvl w:val="0"/>
          <w:numId w:val="1"/>
        </w:numPr>
        <w:spacing w:after="226"/>
        <w:ind w:left="544" w:right="2" w:hanging="540"/>
      </w:pPr>
      <w:r>
        <w:t xml:space="preserve">Please confirm receipt of this tender to the Commercial Officer stated in the above address. </w:t>
      </w:r>
    </w:p>
    <w:p w14:paraId="679E53A1" w14:textId="77777777" w:rsidR="000A2CAA" w:rsidRDefault="000A2CAA" w:rsidP="000A2CAA">
      <w:pPr>
        <w:spacing w:after="9"/>
        <w:ind w:right="2"/>
      </w:pPr>
      <w:r>
        <w:t xml:space="preserve">Yours faithfully </w:t>
      </w:r>
    </w:p>
    <w:p w14:paraId="3FFB38DB" w14:textId="77777777" w:rsidR="000A2CAA" w:rsidRDefault="000A2CAA" w:rsidP="000A2CAA">
      <w:pPr>
        <w:spacing w:after="0" w:line="259" w:lineRule="auto"/>
        <w:ind w:left="3" w:right="0" w:firstLine="0"/>
      </w:pPr>
      <w:r>
        <w:rPr>
          <w:b/>
        </w:rPr>
        <w:t xml:space="preserve"> </w:t>
      </w:r>
    </w:p>
    <w:p w14:paraId="23C10AF8" w14:textId="77777777" w:rsidR="000A2CAA" w:rsidRDefault="000A2CAA" w:rsidP="000A2CAA">
      <w:pPr>
        <w:spacing w:after="0" w:line="259" w:lineRule="auto"/>
        <w:ind w:left="3" w:right="0" w:firstLine="0"/>
      </w:pPr>
      <w:r>
        <w:rPr>
          <w:b/>
        </w:rPr>
        <w:t xml:space="preserve"> </w:t>
      </w:r>
    </w:p>
    <w:p w14:paraId="3FCE84AA" w14:textId="77777777" w:rsidR="000A2CAA" w:rsidRDefault="000A2CAA" w:rsidP="000A2CAA">
      <w:pPr>
        <w:spacing w:after="0" w:line="259" w:lineRule="auto"/>
        <w:ind w:left="3" w:right="0" w:firstLine="0"/>
      </w:pPr>
      <w:r>
        <w:rPr>
          <w:b/>
        </w:rPr>
        <w:t xml:space="preserve"> </w:t>
      </w:r>
    </w:p>
    <w:p w14:paraId="70C44CEA" w14:textId="77777777" w:rsidR="000A2CAA" w:rsidRDefault="000A2CAA" w:rsidP="000A2CAA">
      <w:pPr>
        <w:spacing w:after="0" w:line="259" w:lineRule="auto"/>
        <w:ind w:left="3" w:right="0" w:firstLine="0"/>
      </w:pPr>
      <w:r>
        <w:rPr>
          <w:b/>
        </w:rPr>
        <w:lastRenderedPageBreak/>
        <w:t xml:space="preserve"> </w:t>
      </w:r>
    </w:p>
    <w:p w14:paraId="35C7A113" w14:textId="77777777" w:rsidR="000A2CAA" w:rsidRDefault="000A2CAA" w:rsidP="000A2CAA">
      <w:pPr>
        <w:spacing w:after="0" w:line="259" w:lineRule="auto"/>
        <w:ind w:left="3" w:right="0" w:firstLine="0"/>
      </w:pPr>
      <w:r>
        <w:rPr>
          <w:b/>
        </w:rPr>
        <w:t xml:space="preserve"> </w:t>
      </w:r>
    </w:p>
    <w:p w14:paraId="467B1751" w14:textId="77777777" w:rsidR="000A2CAA" w:rsidRDefault="000A2CAA" w:rsidP="000A2CAA">
      <w:pPr>
        <w:spacing w:after="0" w:line="259" w:lineRule="auto"/>
        <w:ind w:left="0" w:right="4"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7B3A47DA" w14:textId="77777777" w:rsidR="000A2CAA" w:rsidRDefault="000A2CAA" w:rsidP="000A2CAA">
      <w:pPr>
        <w:spacing w:after="33" w:line="259" w:lineRule="auto"/>
        <w:ind w:left="0" w:right="0" w:firstLine="0"/>
      </w:pPr>
      <w:r>
        <w:t xml:space="preserve"> </w:t>
      </w:r>
    </w:p>
    <w:p w14:paraId="05E376B4" w14:textId="77777777" w:rsidR="000A2CAA" w:rsidRPr="00AB324D" w:rsidRDefault="000A2CAA" w:rsidP="000A2CAA">
      <w:pPr>
        <w:pStyle w:val="Heading1"/>
        <w:spacing w:after="0"/>
        <w:rPr>
          <w:color w:val="auto"/>
        </w:rPr>
      </w:pPr>
      <w:r>
        <w:t>List of Suppliers Invited to Submit a Tender for ITT No.</w:t>
      </w:r>
      <w:r>
        <w:rPr>
          <w:color w:val="auto"/>
        </w:rPr>
        <w:t xml:space="preserve"> SSP/00140</w:t>
      </w:r>
    </w:p>
    <w:p w14:paraId="024D784A" w14:textId="77777777" w:rsidR="000A2CAA" w:rsidRDefault="000A2CAA" w:rsidP="000A2CAA">
      <w:pPr>
        <w:spacing w:after="4" w:line="259" w:lineRule="auto"/>
        <w:ind w:left="56" w:right="0" w:firstLine="0"/>
        <w:jc w:val="center"/>
      </w:pPr>
      <w:r>
        <w:rPr>
          <w:b/>
        </w:rPr>
        <w:t xml:space="preserve"> </w:t>
      </w:r>
    </w:p>
    <w:tbl>
      <w:tblPr>
        <w:tblStyle w:val="TableGrid3"/>
        <w:tblW w:w="0" w:type="auto"/>
        <w:tblLook w:val="04A0" w:firstRow="1" w:lastRow="0" w:firstColumn="1" w:lastColumn="0" w:noHBand="0" w:noVBand="1"/>
      </w:tblPr>
      <w:tblGrid>
        <w:gridCol w:w="2691"/>
        <w:gridCol w:w="4188"/>
        <w:gridCol w:w="2754"/>
      </w:tblGrid>
      <w:tr w:rsidR="000A2CAA" w:rsidRPr="00680CFA" w14:paraId="66E3D4BA" w14:textId="77777777" w:rsidTr="00B424E6">
        <w:tc>
          <w:tcPr>
            <w:tcW w:w="2802" w:type="dxa"/>
            <w:shd w:val="clear" w:color="auto" w:fill="D9D9D9"/>
          </w:tcPr>
          <w:p w14:paraId="710C5864" w14:textId="77777777" w:rsidR="000A2CAA" w:rsidRPr="00680CFA" w:rsidRDefault="000A2CAA" w:rsidP="00B424E6">
            <w:pPr>
              <w:spacing w:after="0" w:line="240" w:lineRule="auto"/>
              <w:ind w:left="0" w:right="0" w:firstLine="0"/>
              <w:rPr>
                <w:rFonts w:eastAsia="Calibri"/>
                <w:color w:val="auto"/>
              </w:rPr>
            </w:pPr>
            <w:r w:rsidRPr="00680CFA">
              <w:rPr>
                <w:b/>
                <w:bCs/>
                <w:color w:val="auto"/>
                <w:spacing w:val="-3"/>
              </w:rPr>
              <w:t>Sup</w:t>
            </w:r>
            <w:r w:rsidRPr="00680CFA">
              <w:rPr>
                <w:b/>
                <w:bCs/>
                <w:color w:val="auto"/>
                <w:spacing w:val="-5"/>
              </w:rPr>
              <w:t>p</w:t>
            </w:r>
            <w:r w:rsidRPr="00680CFA">
              <w:rPr>
                <w:b/>
                <w:bCs/>
                <w:color w:val="auto"/>
                <w:spacing w:val="-1"/>
              </w:rPr>
              <w:t>l</w:t>
            </w:r>
            <w:r w:rsidRPr="00680CFA">
              <w:rPr>
                <w:b/>
                <w:bCs/>
                <w:color w:val="auto"/>
                <w:spacing w:val="-4"/>
              </w:rPr>
              <w:t>i</w:t>
            </w:r>
            <w:r w:rsidRPr="00680CFA">
              <w:rPr>
                <w:b/>
                <w:bCs/>
                <w:color w:val="auto"/>
                <w:spacing w:val="-3"/>
              </w:rPr>
              <w:t>e</w:t>
            </w:r>
            <w:r w:rsidRPr="00680CFA">
              <w:rPr>
                <w:b/>
                <w:bCs/>
                <w:color w:val="auto"/>
              </w:rPr>
              <w:t>r</w:t>
            </w:r>
            <w:r w:rsidRPr="00680CFA">
              <w:rPr>
                <w:b/>
                <w:bCs/>
                <w:color w:val="auto"/>
                <w:spacing w:val="-6"/>
              </w:rPr>
              <w:t xml:space="preserve"> </w:t>
            </w:r>
            <w:r w:rsidRPr="00680CFA">
              <w:rPr>
                <w:b/>
                <w:bCs/>
                <w:color w:val="auto"/>
                <w:spacing w:val="-4"/>
              </w:rPr>
              <w:t>N</w:t>
            </w:r>
            <w:r w:rsidRPr="00680CFA">
              <w:rPr>
                <w:b/>
                <w:bCs/>
                <w:color w:val="auto"/>
                <w:spacing w:val="-5"/>
              </w:rPr>
              <w:t>a</w:t>
            </w:r>
            <w:r w:rsidRPr="00680CFA">
              <w:rPr>
                <w:b/>
                <w:bCs/>
                <w:color w:val="auto"/>
                <w:spacing w:val="-2"/>
              </w:rPr>
              <w:t>m</w:t>
            </w:r>
            <w:r w:rsidRPr="00680CFA">
              <w:rPr>
                <w:b/>
                <w:bCs/>
                <w:color w:val="auto"/>
              </w:rPr>
              <w:t>e</w:t>
            </w:r>
          </w:p>
        </w:tc>
        <w:tc>
          <w:tcPr>
            <w:tcW w:w="4394" w:type="dxa"/>
            <w:shd w:val="clear" w:color="auto" w:fill="D9D9D9"/>
          </w:tcPr>
          <w:p w14:paraId="01A7E64D" w14:textId="77777777" w:rsidR="000A2CAA" w:rsidRPr="00680CFA" w:rsidRDefault="000A2CAA" w:rsidP="00B424E6">
            <w:pPr>
              <w:spacing w:after="0" w:line="240" w:lineRule="auto"/>
              <w:ind w:left="0" w:right="0" w:firstLine="0"/>
              <w:rPr>
                <w:rFonts w:eastAsia="Calibri"/>
                <w:color w:val="auto"/>
              </w:rPr>
            </w:pPr>
            <w:r w:rsidRPr="00680CFA">
              <w:rPr>
                <w:b/>
                <w:bCs/>
                <w:color w:val="auto"/>
                <w:spacing w:val="-3"/>
              </w:rPr>
              <w:t>Sup</w:t>
            </w:r>
            <w:r w:rsidRPr="00680CFA">
              <w:rPr>
                <w:b/>
                <w:bCs/>
                <w:color w:val="auto"/>
                <w:spacing w:val="-5"/>
              </w:rPr>
              <w:t>p</w:t>
            </w:r>
            <w:r w:rsidRPr="00680CFA">
              <w:rPr>
                <w:b/>
                <w:bCs/>
                <w:color w:val="auto"/>
                <w:spacing w:val="-1"/>
              </w:rPr>
              <w:t>l</w:t>
            </w:r>
            <w:r w:rsidRPr="00680CFA">
              <w:rPr>
                <w:b/>
                <w:bCs/>
                <w:color w:val="auto"/>
                <w:spacing w:val="-4"/>
              </w:rPr>
              <w:t>i</w:t>
            </w:r>
            <w:r w:rsidRPr="00680CFA">
              <w:rPr>
                <w:b/>
                <w:bCs/>
                <w:color w:val="auto"/>
                <w:spacing w:val="-3"/>
              </w:rPr>
              <w:t>e</w:t>
            </w:r>
            <w:r w:rsidRPr="00680CFA">
              <w:rPr>
                <w:b/>
                <w:bCs/>
                <w:color w:val="auto"/>
              </w:rPr>
              <w:t>r</w:t>
            </w:r>
            <w:r w:rsidRPr="00680CFA">
              <w:rPr>
                <w:b/>
                <w:bCs/>
                <w:color w:val="auto"/>
                <w:spacing w:val="-3"/>
              </w:rPr>
              <w:t xml:space="preserve"> </w:t>
            </w:r>
            <w:r w:rsidRPr="00680CFA">
              <w:rPr>
                <w:b/>
                <w:bCs/>
                <w:color w:val="auto"/>
                <w:spacing w:val="-11"/>
              </w:rPr>
              <w:t>A</w:t>
            </w:r>
            <w:r w:rsidRPr="00680CFA">
              <w:rPr>
                <w:b/>
                <w:bCs/>
                <w:color w:val="auto"/>
                <w:spacing w:val="-3"/>
              </w:rPr>
              <w:t>dd</w:t>
            </w:r>
            <w:r w:rsidRPr="00680CFA">
              <w:rPr>
                <w:b/>
                <w:bCs/>
                <w:color w:val="auto"/>
                <w:spacing w:val="-2"/>
              </w:rPr>
              <w:t>r</w:t>
            </w:r>
            <w:r w:rsidRPr="00680CFA">
              <w:rPr>
                <w:b/>
                <w:bCs/>
                <w:color w:val="auto"/>
                <w:spacing w:val="-3"/>
              </w:rPr>
              <w:t>es</w:t>
            </w:r>
            <w:r w:rsidRPr="00680CFA">
              <w:rPr>
                <w:b/>
                <w:bCs/>
                <w:color w:val="auto"/>
              </w:rPr>
              <w:t>s</w:t>
            </w:r>
            <w:r w:rsidRPr="00680CFA">
              <w:rPr>
                <w:b/>
                <w:bCs/>
                <w:color w:val="auto"/>
                <w:spacing w:val="-6"/>
              </w:rPr>
              <w:t xml:space="preserve"> </w:t>
            </w:r>
          </w:p>
        </w:tc>
        <w:tc>
          <w:tcPr>
            <w:tcW w:w="2900" w:type="dxa"/>
            <w:shd w:val="clear" w:color="auto" w:fill="D9D9D9"/>
          </w:tcPr>
          <w:p w14:paraId="213AC6A8" w14:textId="77777777" w:rsidR="000A2CAA" w:rsidRPr="00680CFA" w:rsidRDefault="000A2CAA" w:rsidP="00B424E6">
            <w:pPr>
              <w:spacing w:after="0" w:line="240" w:lineRule="auto"/>
              <w:ind w:left="0" w:right="0" w:firstLine="0"/>
              <w:rPr>
                <w:rFonts w:eastAsia="Calibri"/>
                <w:color w:val="auto"/>
              </w:rPr>
            </w:pPr>
            <w:r w:rsidRPr="00680CFA">
              <w:rPr>
                <w:b/>
                <w:bCs/>
                <w:color w:val="auto"/>
                <w:spacing w:val="-3"/>
              </w:rPr>
              <w:t>Sup</w:t>
            </w:r>
            <w:r w:rsidRPr="00680CFA">
              <w:rPr>
                <w:b/>
                <w:bCs/>
                <w:color w:val="auto"/>
                <w:spacing w:val="-5"/>
              </w:rPr>
              <w:t>p</w:t>
            </w:r>
            <w:r w:rsidRPr="00680CFA">
              <w:rPr>
                <w:b/>
                <w:bCs/>
                <w:color w:val="auto"/>
                <w:spacing w:val="-1"/>
              </w:rPr>
              <w:t>l</w:t>
            </w:r>
            <w:r w:rsidRPr="00680CFA">
              <w:rPr>
                <w:b/>
                <w:bCs/>
                <w:color w:val="auto"/>
                <w:spacing w:val="-4"/>
              </w:rPr>
              <w:t>i</w:t>
            </w:r>
            <w:r w:rsidRPr="00680CFA">
              <w:rPr>
                <w:b/>
                <w:bCs/>
                <w:color w:val="auto"/>
                <w:spacing w:val="-3"/>
              </w:rPr>
              <w:t>e</w:t>
            </w:r>
            <w:r w:rsidRPr="00680CFA">
              <w:rPr>
                <w:b/>
                <w:bCs/>
                <w:color w:val="auto"/>
              </w:rPr>
              <w:t>r</w:t>
            </w:r>
            <w:r w:rsidRPr="00680CFA">
              <w:rPr>
                <w:b/>
                <w:bCs/>
                <w:color w:val="auto"/>
                <w:spacing w:val="-5"/>
              </w:rPr>
              <w:t xml:space="preserve"> </w:t>
            </w:r>
            <w:r w:rsidRPr="00680CFA">
              <w:rPr>
                <w:b/>
                <w:bCs/>
                <w:color w:val="auto"/>
                <w:spacing w:val="-3"/>
              </w:rPr>
              <w:t>P</w:t>
            </w:r>
            <w:r w:rsidRPr="00680CFA">
              <w:rPr>
                <w:b/>
                <w:bCs/>
                <w:color w:val="auto"/>
                <w:spacing w:val="-5"/>
              </w:rPr>
              <w:t>o</w:t>
            </w:r>
            <w:r w:rsidRPr="00680CFA">
              <w:rPr>
                <w:b/>
                <w:bCs/>
                <w:color w:val="auto"/>
                <w:spacing w:val="-1"/>
              </w:rPr>
              <w:t>i</w:t>
            </w:r>
            <w:r w:rsidRPr="00680CFA">
              <w:rPr>
                <w:b/>
                <w:bCs/>
                <w:color w:val="auto"/>
                <w:spacing w:val="-5"/>
              </w:rPr>
              <w:t>n</w:t>
            </w:r>
            <w:r w:rsidRPr="00680CFA">
              <w:rPr>
                <w:b/>
                <w:bCs/>
                <w:color w:val="auto"/>
              </w:rPr>
              <w:t>t</w:t>
            </w:r>
            <w:r w:rsidRPr="00680CFA">
              <w:rPr>
                <w:b/>
                <w:bCs/>
                <w:color w:val="auto"/>
                <w:spacing w:val="-5"/>
              </w:rPr>
              <w:t xml:space="preserve"> o</w:t>
            </w:r>
            <w:r w:rsidRPr="00680CFA">
              <w:rPr>
                <w:b/>
                <w:bCs/>
                <w:color w:val="auto"/>
              </w:rPr>
              <w:t>f</w:t>
            </w:r>
            <w:r w:rsidRPr="00680CFA">
              <w:rPr>
                <w:b/>
                <w:bCs/>
                <w:color w:val="auto"/>
                <w:spacing w:val="-5"/>
              </w:rPr>
              <w:t xml:space="preserve"> </w:t>
            </w:r>
            <w:r w:rsidRPr="00680CFA">
              <w:rPr>
                <w:b/>
                <w:bCs/>
                <w:color w:val="auto"/>
                <w:spacing w:val="-4"/>
              </w:rPr>
              <w:t>C</w:t>
            </w:r>
            <w:r w:rsidRPr="00680CFA">
              <w:rPr>
                <w:b/>
                <w:bCs/>
                <w:color w:val="auto"/>
                <w:spacing w:val="-3"/>
              </w:rPr>
              <w:t>o</w:t>
            </w:r>
            <w:r w:rsidRPr="00680CFA">
              <w:rPr>
                <w:b/>
                <w:bCs/>
                <w:color w:val="auto"/>
                <w:spacing w:val="-5"/>
              </w:rPr>
              <w:t>n</w:t>
            </w:r>
            <w:r w:rsidRPr="00680CFA">
              <w:rPr>
                <w:b/>
                <w:bCs/>
                <w:color w:val="auto"/>
                <w:spacing w:val="-2"/>
              </w:rPr>
              <w:t>t</w:t>
            </w:r>
            <w:r w:rsidRPr="00680CFA">
              <w:rPr>
                <w:b/>
                <w:bCs/>
                <w:color w:val="auto"/>
                <w:spacing w:val="-5"/>
              </w:rPr>
              <w:t>a</w:t>
            </w:r>
            <w:r w:rsidRPr="00680CFA">
              <w:rPr>
                <w:b/>
                <w:bCs/>
                <w:color w:val="auto"/>
                <w:spacing w:val="-3"/>
              </w:rPr>
              <w:t>c</w:t>
            </w:r>
            <w:r w:rsidRPr="00680CFA">
              <w:rPr>
                <w:b/>
                <w:bCs/>
                <w:color w:val="auto"/>
              </w:rPr>
              <w:t>t</w:t>
            </w:r>
          </w:p>
        </w:tc>
      </w:tr>
      <w:tr w:rsidR="000A2CAA" w:rsidRPr="00680CFA" w14:paraId="21315488" w14:textId="77777777" w:rsidTr="00B424E6">
        <w:trPr>
          <w:trHeight w:val="185"/>
        </w:trPr>
        <w:tc>
          <w:tcPr>
            <w:tcW w:w="2802" w:type="dxa"/>
          </w:tcPr>
          <w:p w14:paraId="4D64C3AA" w14:textId="1BD3C35E" w:rsidR="000A2CAA" w:rsidRPr="00680CFA" w:rsidRDefault="00CB3496" w:rsidP="00B424E6">
            <w:pPr>
              <w:spacing w:after="0" w:line="240" w:lineRule="auto"/>
              <w:ind w:left="0" w:right="0" w:firstLine="0"/>
              <w:rPr>
                <w:rFonts w:eastAsia="Calibri"/>
                <w:color w:val="333333"/>
                <w:shd w:val="clear" w:color="auto" w:fill="FFFFFF"/>
              </w:rPr>
            </w:pPr>
            <w:r>
              <w:rPr>
                <w:rFonts w:eastAsia="Calibri"/>
                <w:color w:val="333333"/>
                <w:shd w:val="clear" w:color="auto" w:fill="FFFFFF"/>
              </w:rPr>
              <w:t>CQC Ltd.</w:t>
            </w:r>
          </w:p>
        </w:tc>
        <w:tc>
          <w:tcPr>
            <w:tcW w:w="4394" w:type="dxa"/>
          </w:tcPr>
          <w:p w14:paraId="2DB33C0E" w14:textId="69DF28B8" w:rsidR="000A2CAA" w:rsidRPr="00680CFA" w:rsidRDefault="006F7629" w:rsidP="00B424E6">
            <w:pPr>
              <w:spacing w:after="0" w:line="240" w:lineRule="auto"/>
              <w:ind w:left="0" w:right="0" w:firstLine="0"/>
              <w:rPr>
                <w:rFonts w:eastAsia="Calibri"/>
                <w:color w:val="333333"/>
                <w:shd w:val="clear" w:color="auto" w:fill="FFFFFF"/>
              </w:rPr>
            </w:pPr>
            <w:r>
              <w:rPr>
                <w:lang w:val="en"/>
              </w:rPr>
              <w:t xml:space="preserve">2 - 3 </w:t>
            </w:r>
            <w:proofErr w:type="spellStart"/>
            <w:r>
              <w:rPr>
                <w:lang w:val="en"/>
              </w:rPr>
              <w:t>Brannam</w:t>
            </w:r>
            <w:proofErr w:type="spellEnd"/>
            <w:r>
              <w:rPr>
                <w:lang w:val="en"/>
              </w:rPr>
              <w:t xml:space="preserve"> Court </w:t>
            </w:r>
            <w:r>
              <w:rPr>
                <w:lang w:val="en"/>
              </w:rPr>
              <w:br/>
            </w:r>
            <w:proofErr w:type="spellStart"/>
            <w:r>
              <w:rPr>
                <w:lang w:val="en"/>
              </w:rPr>
              <w:t>Brannam</w:t>
            </w:r>
            <w:proofErr w:type="spellEnd"/>
            <w:r>
              <w:rPr>
                <w:lang w:val="en"/>
              </w:rPr>
              <w:t xml:space="preserve"> Crescent </w:t>
            </w:r>
            <w:r>
              <w:rPr>
                <w:lang w:val="en"/>
              </w:rPr>
              <w:br/>
            </w:r>
            <w:proofErr w:type="spellStart"/>
            <w:r>
              <w:rPr>
                <w:lang w:val="en"/>
              </w:rPr>
              <w:t>Barnstaple</w:t>
            </w:r>
            <w:proofErr w:type="spellEnd"/>
            <w:r>
              <w:rPr>
                <w:lang w:val="en"/>
              </w:rPr>
              <w:t xml:space="preserve"> </w:t>
            </w:r>
            <w:r>
              <w:rPr>
                <w:lang w:val="en"/>
              </w:rPr>
              <w:br/>
              <w:t xml:space="preserve">Devon </w:t>
            </w:r>
            <w:r>
              <w:rPr>
                <w:lang w:val="en"/>
              </w:rPr>
              <w:br/>
              <w:t xml:space="preserve">EX31 3TD </w:t>
            </w:r>
            <w:r>
              <w:rPr>
                <w:lang w:val="en"/>
              </w:rPr>
              <w:br/>
              <w:t>United Kingdom</w:t>
            </w:r>
          </w:p>
        </w:tc>
        <w:tc>
          <w:tcPr>
            <w:tcW w:w="2900" w:type="dxa"/>
          </w:tcPr>
          <w:p w14:paraId="5013C31F" w14:textId="30D0439F" w:rsidR="000A2CAA" w:rsidRPr="00680CFA" w:rsidRDefault="0050276C" w:rsidP="00B424E6">
            <w:pPr>
              <w:spacing w:after="0" w:line="240" w:lineRule="auto"/>
              <w:ind w:left="0" w:right="0" w:firstLine="0"/>
              <w:rPr>
                <w:rFonts w:eastAsia="Calibri"/>
                <w:color w:val="auto"/>
              </w:rPr>
            </w:pPr>
            <w:r>
              <w:rPr>
                <w:noProof/>
              </w:rPr>
              <mc:AlternateContent>
                <mc:Choice Requires="wps">
                  <w:drawing>
                    <wp:anchor distT="0" distB="0" distL="114300" distR="114300" simplePos="0" relativeHeight="251689987" behindDoc="0" locked="0" layoutInCell="1" allowOverlap="1" wp14:anchorId="40BEEE6C" wp14:editId="77CD7FE5">
                      <wp:simplePos x="0" y="0"/>
                      <wp:positionH relativeFrom="column">
                        <wp:posOffset>-1905</wp:posOffset>
                      </wp:positionH>
                      <wp:positionV relativeFrom="paragraph">
                        <wp:posOffset>12065</wp:posOffset>
                      </wp:positionV>
                      <wp:extent cx="1447486" cy="161925"/>
                      <wp:effectExtent l="0" t="0" r="19685" b="28575"/>
                      <wp:wrapNone/>
                      <wp:docPr id="10" name="Rectangle 10"/>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BA285" id="Rectangle 10" o:spid="_x0000_s1026" style="position:absolute;margin-left:-.15pt;margin-top:.95pt;width:114pt;height:12.75pt;z-index:2516899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" fillcolor="black [3200]" strokecolor="black [1600]" strokeweight="1pt"/>
                  </w:pict>
                </mc:Fallback>
              </mc:AlternateContent>
            </w:r>
          </w:p>
        </w:tc>
      </w:tr>
      <w:tr w:rsidR="000A2CAA" w:rsidRPr="00680CFA" w14:paraId="484E652D" w14:textId="77777777" w:rsidTr="00B424E6">
        <w:tc>
          <w:tcPr>
            <w:tcW w:w="2802" w:type="dxa"/>
          </w:tcPr>
          <w:p w14:paraId="7C8497D4" w14:textId="1D408A3A" w:rsidR="000A2CAA" w:rsidRPr="00680CFA" w:rsidRDefault="00CB3496" w:rsidP="00B424E6">
            <w:pPr>
              <w:tabs>
                <w:tab w:val="left" w:pos="9639"/>
              </w:tabs>
              <w:spacing w:after="0" w:line="240" w:lineRule="auto"/>
              <w:ind w:left="0" w:right="0" w:firstLine="0"/>
              <w:rPr>
                <w:rFonts w:eastAsia="Calibri"/>
                <w:color w:val="333333"/>
                <w:shd w:val="clear" w:color="auto" w:fill="FFFFFF"/>
              </w:rPr>
            </w:pPr>
            <w:r>
              <w:rPr>
                <w:rFonts w:eastAsia="Calibri"/>
                <w:color w:val="333333"/>
                <w:shd w:val="clear" w:color="auto" w:fill="FFFFFF"/>
              </w:rPr>
              <w:t>H Fine &amp; Son</w:t>
            </w:r>
          </w:p>
        </w:tc>
        <w:tc>
          <w:tcPr>
            <w:tcW w:w="4394" w:type="dxa"/>
          </w:tcPr>
          <w:p w14:paraId="05C1A996" w14:textId="32E4C7E2" w:rsidR="000A2CAA" w:rsidRPr="00680CFA" w:rsidRDefault="006F7629" w:rsidP="00B424E6">
            <w:pPr>
              <w:spacing w:after="0" w:line="240" w:lineRule="auto"/>
              <w:ind w:left="0" w:right="0" w:firstLine="0"/>
              <w:rPr>
                <w:rFonts w:eastAsia="Calibri"/>
                <w:color w:val="333333"/>
                <w:shd w:val="clear" w:color="auto" w:fill="FFFFFF"/>
              </w:rPr>
            </w:pPr>
            <w:r>
              <w:rPr>
                <w:lang w:val="en"/>
              </w:rPr>
              <w:t xml:space="preserve">Victoria House </w:t>
            </w:r>
            <w:r>
              <w:rPr>
                <w:lang w:val="en"/>
              </w:rPr>
              <w:br/>
              <w:t xml:space="preserve">93 Manor Farm Road </w:t>
            </w:r>
            <w:r>
              <w:rPr>
                <w:lang w:val="en"/>
              </w:rPr>
              <w:br/>
              <w:t xml:space="preserve">Wembley </w:t>
            </w:r>
            <w:r>
              <w:rPr>
                <w:lang w:val="en"/>
              </w:rPr>
              <w:br/>
              <w:t xml:space="preserve">Middlesex </w:t>
            </w:r>
            <w:r>
              <w:rPr>
                <w:lang w:val="en"/>
              </w:rPr>
              <w:br/>
              <w:t xml:space="preserve">HA0 1XB </w:t>
            </w:r>
            <w:r>
              <w:rPr>
                <w:lang w:val="en"/>
              </w:rPr>
              <w:br/>
              <w:t>United Kingdom</w:t>
            </w:r>
          </w:p>
        </w:tc>
        <w:tc>
          <w:tcPr>
            <w:tcW w:w="2900" w:type="dxa"/>
          </w:tcPr>
          <w:p w14:paraId="7193A5D9" w14:textId="1A45E4D6" w:rsidR="000A2CAA" w:rsidRPr="00680CFA" w:rsidRDefault="0050276C" w:rsidP="00B424E6">
            <w:pPr>
              <w:spacing w:after="0" w:line="240" w:lineRule="auto"/>
              <w:ind w:left="0" w:right="0" w:firstLine="0"/>
              <w:rPr>
                <w:rFonts w:eastAsia="Calibri"/>
                <w:color w:val="auto"/>
              </w:rPr>
            </w:pPr>
            <w:r>
              <w:rPr>
                <w:noProof/>
              </w:rPr>
              <mc:AlternateContent>
                <mc:Choice Requires="wps">
                  <w:drawing>
                    <wp:anchor distT="0" distB="0" distL="114300" distR="114300" simplePos="0" relativeHeight="251692035" behindDoc="0" locked="0" layoutInCell="1" allowOverlap="1" wp14:anchorId="0668A2E3" wp14:editId="773D9A54">
                      <wp:simplePos x="0" y="0"/>
                      <wp:positionH relativeFrom="column">
                        <wp:posOffset>-1905</wp:posOffset>
                      </wp:positionH>
                      <wp:positionV relativeFrom="paragraph">
                        <wp:posOffset>3810</wp:posOffset>
                      </wp:positionV>
                      <wp:extent cx="1447486" cy="161925"/>
                      <wp:effectExtent l="0" t="0" r="19685" b="28575"/>
                      <wp:wrapNone/>
                      <wp:docPr id="11" name="Rectangle 11"/>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A72EF" id="Rectangle 11" o:spid="_x0000_s1026" style="position:absolute;margin-left:-.15pt;margin-top:.3pt;width:114pt;height:12.75pt;z-index:2516920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" fillcolor="black [3200]" strokecolor="black [1600]" strokeweight="1pt"/>
                  </w:pict>
                </mc:Fallback>
              </mc:AlternateContent>
            </w:r>
          </w:p>
        </w:tc>
      </w:tr>
      <w:tr w:rsidR="000A2CAA" w:rsidRPr="00680CFA" w14:paraId="0ABBB86F" w14:textId="77777777" w:rsidTr="00B424E6">
        <w:tc>
          <w:tcPr>
            <w:tcW w:w="2802" w:type="dxa"/>
          </w:tcPr>
          <w:p w14:paraId="028C4632" w14:textId="787DB238" w:rsidR="000A2CAA" w:rsidRPr="00680CFA" w:rsidRDefault="00CB3496" w:rsidP="00B424E6">
            <w:pPr>
              <w:tabs>
                <w:tab w:val="left" w:pos="9639"/>
              </w:tabs>
              <w:spacing w:after="0" w:line="240" w:lineRule="auto"/>
              <w:ind w:left="0" w:right="0" w:firstLine="0"/>
              <w:rPr>
                <w:rFonts w:eastAsia="Calibri"/>
                <w:color w:val="auto"/>
                <w:shd w:val="clear" w:color="auto" w:fill="FFFFFF"/>
              </w:rPr>
            </w:pPr>
            <w:r>
              <w:rPr>
                <w:rFonts w:eastAsia="Calibri"/>
                <w:color w:val="auto"/>
                <w:shd w:val="clear" w:color="auto" w:fill="FFFFFF"/>
              </w:rPr>
              <w:t>ITURRI S.A.</w:t>
            </w:r>
          </w:p>
        </w:tc>
        <w:tc>
          <w:tcPr>
            <w:tcW w:w="4394" w:type="dxa"/>
          </w:tcPr>
          <w:p w14:paraId="5A6D8D48" w14:textId="2D7B3A67" w:rsidR="000A2CAA" w:rsidRPr="00680CFA" w:rsidRDefault="006F7629" w:rsidP="00B424E6">
            <w:pPr>
              <w:tabs>
                <w:tab w:val="left" w:pos="9639"/>
              </w:tabs>
              <w:spacing w:after="0" w:line="240" w:lineRule="auto"/>
              <w:ind w:left="0" w:right="0" w:firstLine="0"/>
              <w:rPr>
                <w:rFonts w:eastAsia="Calibri"/>
                <w:color w:val="auto"/>
                <w:shd w:val="clear" w:color="auto" w:fill="FFFFFF"/>
              </w:rPr>
            </w:pPr>
            <w:r>
              <w:rPr>
                <w:lang w:val="en"/>
              </w:rPr>
              <w:t xml:space="preserve">Av. Roberto Osborne 5 </w:t>
            </w:r>
            <w:r>
              <w:rPr>
                <w:lang w:val="en"/>
              </w:rPr>
              <w:br/>
              <w:t xml:space="preserve">Seville </w:t>
            </w:r>
            <w:r>
              <w:rPr>
                <w:lang w:val="en"/>
              </w:rPr>
              <w:br/>
              <w:t xml:space="preserve">41007 </w:t>
            </w:r>
            <w:r>
              <w:rPr>
                <w:lang w:val="en"/>
              </w:rPr>
              <w:br/>
              <w:t>Spain</w:t>
            </w:r>
          </w:p>
        </w:tc>
        <w:tc>
          <w:tcPr>
            <w:tcW w:w="2900" w:type="dxa"/>
          </w:tcPr>
          <w:p w14:paraId="37D1E7F0" w14:textId="1BF4D8D2" w:rsidR="000A2CAA" w:rsidRPr="00680CFA" w:rsidRDefault="0050276C" w:rsidP="00B424E6">
            <w:pPr>
              <w:spacing w:after="0" w:line="240" w:lineRule="auto"/>
              <w:ind w:left="0" w:right="0" w:firstLine="0"/>
              <w:rPr>
                <w:rFonts w:eastAsia="Calibri"/>
                <w:color w:val="auto"/>
              </w:rPr>
            </w:pPr>
            <w:r>
              <w:rPr>
                <w:noProof/>
              </w:rPr>
              <mc:AlternateContent>
                <mc:Choice Requires="wps">
                  <w:drawing>
                    <wp:anchor distT="0" distB="0" distL="114300" distR="114300" simplePos="0" relativeHeight="251694083" behindDoc="0" locked="0" layoutInCell="1" allowOverlap="1" wp14:anchorId="1B2EB261" wp14:editId="697DEEA7">
                      <wp:simplePos x="0" y="0"/>
                      <wp:positionH relativeFrom="column">
                        <wp:posOffset>-1905</wp:posOffset>
                      </wp:positionH>
                      <wp:positionV relativeFrom="paragraph">
                        <wp:posOffset>5080</wp:posOffset>
                      </wp:positionV>
                      <wp:extent cx="1447486" cy="161925"/>
                      <wp:effectExtent l="0" t="0" r="19685" b="28575"/>
                      <wp:wrapNone/>
                      <wp:docPr id="12" name="Rectangle 12"/>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FB6EF7" id="Rectangle 12" o:spid="_x0000_s1026" style="position:absolute;margin-left:-.15pt;margin-top:.4pt;width:114pt;height:12.75pt;z-index:2516940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" fillcolor="black [3200]" strokecolor="black [1600]" strokeweight="1pt"/>
                  </w:pict>
                </mc:Fallback>
              </mc:AlternateContent>
            </w:r>
          </w:p>
        </w:tc>
      </w:tr>
      <w:tr w:rsidR="000A2CAA" w:rsidRPr="00680CFA" w14:paraId="5A773FB3" w14:textId="77777777" w:rsidTr="00B424E6">
        <w:tc>
          <w:tcPr>
            <w:tcW w:w="2802" w:type="dxa"/>
          </w:tcPr>
          <w:p w14:paraId="5E9F306C" w14:textId="46ABF90F" w:rsidR="000A2CAA" w:rsidRPr="00680CFA" w:rsidRDefault="00CB3496" w:rsidP="00B424E6">
            <w:pPr>
              <w:spacing w:after="0" w:line="240" w:lineRule="auto"/>
              <w:ind w:left="0" w:right="0" w:firstLine="0"/>
              <w:rPr>
                <w:rFonts w:eastAsia="Calibri"/>
                <w:color w:val="auto"/>
              </w:rPr>
            </w:pPr>
            <w:r>
              <w:rPr>
                <w:rFonts w:eastAsia="Calibri"/>
                <w:color w:val="auto"/>
              </w:rPr>
              <w:t>Police Resources International Ltd.</w:t>
            </w:r>
          </w:p>
        </w:tc>
        <w:tc>
          <w:tcPr>
            <w:tcW w:w="4394" w:type="dxa"/>
          </w:tcPr>
          <w:p w14:paraId="1C117E9F" w14:textId="5C0A2656" w:rsidR="000A2CAA" w:rsidRPr="00680CFA" w:rsidRDefault="006F7629" w:rsidP="00B424E6">
            <w:pPr>
              <w:spacing w:after="0" w:line="240" w:lineRule="auto"/>
              <w:ind w:left="0" w:right="0" w:firstLine="0"/>
              <w:rPr>
                <w:rFonts w:eastAsia="Calibri"/>
                <w:color w:val="333333"/>
                <w:shd w:val="clear" w:color="auto" w:fill="FFFFFF"/>
              </w:rPr>
            </w:pPr>
            <w:r>
              <w:rPr>
                <w:lang w:val="en"/>
              </w:rPr>
              <w:t xml:space="preserve">1 Fair Oak Court </w:t>
            </w:r>
            <w:r>
              <w:rPr>
                <w:lang w:val="en"/>
              </w:rPr>
              <w:br/>
            </w:r>
            <w:proofErr w:type="spellStart"/>
            <w:r>
              <w:rPr>
                <w:lang w:val="en"/>
              </w:rPr>
              <w:t>Clyst</w:t>
            </w:r>
            <w:proofErr w:type="spellEnd"/>
            <w:r>
              <w:rPr>
                <w:lang w:val="en"/>
              </w:rPr>
              <w:t xml:space="preserve"> </w:t>
            </w:r>
            <w:proofErr w:type="spellStart"/>
            <w:r>
              <w:rPr>
                <w:lang w:val="en"/>
              </w:rPr>
              <w:t>Honiton</w:t>
            </w:r>
            <w:proofErr w:type="spellEnd"/>
            <w:r>
              <w:rPr>
                <w:lang w:val="en"/>
              </w:rPr>
              <w:t xml:space="preserve"> </w:t>
            </w:r>
            <w:r>
              <w:rPr>
                <w:lang w:val="en"/>
              </w:rPr>
              <w:br/>
              <w:t xml:space="preserve">Exeter </w:t>
            </w:r>
            <w:r>
              <w:rPr>
                <w:lang w:val="en"/>
              </w:rPr>
              <w:br/>
              <w:t xml:space="preserve">Devon </w:t>
            </w:r>
            <w:r>
              <w:rPr>
                <w:lang w:val="en"/>
              </w:rPr>
              <w:br/>
              <w:t xml:space="preserve">EX5 2BB </w:t>
            </w:r>
            <w:r>
              <w:rPr>
                <w:lang w:val="en"/>
              </w:rPr>
              <w:br/>
              <w:t>United Kingdom</w:t>
            </w:r>
          </w:p>
        </w:tc>
        <w:tc>
          <w:tcPr>
            <w:tcW w:w="2900" w:type="dxa"/>
          </w:tcPr>
          <w:p w14:paraId="66335601" w14:textId="7BB4A5F7" w:rsidR="000A2CAA" w:rsidRPr="00680CFA" w:rsidRDefault="0050276C" w:rsidP="00B424E6">
            <w:pPr>
              <w:spacing w:after="0" w:line="240" w:lineRule="auto"/>
              <w:ind w:left="0" w:right="0" w:firstLine="0"/>
              <w:rPr>
                <w:rFonts w:eastAsia="Calibri"/>
                <w:color w:val="auto"/>
              </w:rPr>
            </w:pPr>
            <w:r>
              <w:rPr>
                <w:noProof/>
              </w:rPr>
              <mc:AlternateContent>
                <mc:Choice Requires="wps">
                  <w:drawing>
                    <wp:anchor distT="0" distB="0" distL="114300" distR="114300" simplePos="0" relativeHeight="251696131" behindDoc="0" locked="0" layoutInCell="1" allowOverlap="1" wp14:anchorId="5C4FEAAB" wp14:editId="00EA785E">
                      <wp:simplePos x="0" y="0"/>
                      <wp:positionH relativeFrom="column">
                        <wp:posOffset>-1905</wp:posOffset>
                      </wp:positionH>
                      <wp:positionV relativeFrom="paragraph">
                        <wp:posOffset>3810</wp:posOffset>
                      </wp:positionV>
                      <wp:extent cx="1447486" cy="161925"/>
                      <wp:effectExtent l="0" t="0" r="19685" b="28575"/>
                      <wp:wrapNone/>
                      <wp:docPr id="13" name="Rectangle 13"/>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AF27E" id="Rectangle 13" o:spid="_x0000_s1026" style="position:absolute;margin-left:-.15pt;margin-top:.3pt;width:114pt;height:12.75pt;z-index:2516961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" fillcolor="black [3200]" strokecolor="black [1600]" strokeweight="1pt"/>
                  </w:pict>
                </mc:Fallback>
              </mc:AlternateContent>
            </w:r>
          </w:p>
        </w:tc>
      </w:tr>
      <w:tr w:rsidR="000A2CAA" w:rsidRPr="00680CFA" w14:paraId="3AC5D688" w14:textId="77777777" w:rsidTr="00B424E6">
        <w:tc>
          <w:tcPr>
            <w:tcW w:w="2802" w:type="dxa"/>
          </w:tcPr>
          <w:p w14:paraId="2BD39FFA" w14:textId="73B12B25" w:rsidR="000A2CAA" w:rsidRPr="00680CFA" w:rsidRDefault="00CB3496" w:rsidP="00B424E6">
            <w:pPr>
              <w:spacing w:after="0" w:line="240" w:lineRule="auto"/>
              <w:ind w:left="0" w:right="0" w:firstLine="0"/>
              <w:rPr>
                <w:rFonts w:eastAsia="Calibri"/>
                <w:color w:val="auto"/>
              </w:rPr>
            </w:pPr>
            <w:proofErr w:type="spellStart"/>
            <w:r>
              <w:rPr>
                <w:rFonts w:eastAsia="Calibri"/>
                <w:color w:val="auto"/>
              </w:rPr>
              <w:t>Seyntex</w:t>
            </w:r>
            <w:proofErr w:type="spellEnd"/>
            <w:r>
              <w:rPr>
                <w:rFonts w:eastAsia="Calibri"/>
                <w:color w:val="auto"/>
              </w:rPr>
              <w:t xml:space="preserve"> NV</w:t>
            </w:r>
          </w:p>
        </w:tc>
        <w:tc>
          <w:tcPr>
            <w:tcW w:w="4394" w:type="dxa"/>
          </w:tcPr>
          <w:p w14:paraId="70AD0D83" w14:textId="7473EF29" w:rsidR="000A2CAA" w:rsidRPr="00680CFA" w:rsidRDefault="006F7629" w:rsidP="00B424E6">
            <w:pPr>
              <w:spacing w:after="0" w:line="240" w:lineRule="auto"/>
              <w:ind w:left="0" w:right="0" w:firstLine="0"/>
              <w:rPr>
                <w:rFonts w:eastAsia="Calibri"/>
                <w:color w:val="auto"/>
              </w:rPr>
            </w:pPr>
            <w:r>
              <w:rPr>
                <w:lang w:val="en"/>
              </w:rPr>
              <w:t xml:space="preserve">SEYNTEXLAAN 1 </w:t>
            </w:r>
            <w:r>
              <w:rPr>
                <w:lang w:val="en"/>
              </w:rPr>
              <w:br/>
              <w:t xml:space="preserve">TIELT </w:t>
            </w:r>
            <w:r>
              <w:rPr>
                <w:lang w:val="en"/>
              </w:rPr>
              <w:br/>
              <w:t xml:space="preserve">8700 </w:t>
            </w:r>
            <w:r>
              <w:rPr>
                <w:lang w:val="en"/>
              </w:rPr>
              <w:br/>
              <w:t>Belgium</w:t>
            </w:r>
          </w:p>
        </w:tc>
        <w:tc>
          <w:tcPr>
            <w:tcW w:w="2900" w:type="dxa"/>
          </w:tcPr>
          <w:p w14:paraId="39EC56AC" w14:textId="48CA75DC" w:rsidR="000A2CAA" w:rsidRPr="00680CFA" w:rsidRDefault="0050276C" w:rsidP="00B424E6">
            <w:pPr>
              <w:spacing w:after="0" w:line="240" w:lineRule="auto"/>
              <w:ind w:left="0" w:right="0" w:firstLine="0"/>
              <w:rPr>
                <w:rFonts w:eastAsia="Calibri"/>
                <w:color w:val="auto"/>
              </w:rPr>
            </w:pPr>
            <w:r>
              <w:rPr>
                <w:noProof/>
              </w:rPr>
              <mc:AlternateContent>
                <mc:Choice Requires="wps">
                  <w:drawing>
                    <wp:anchor distT="0" distB="0" distL="114300" distR="114300" simplePos="0" relativeHeight="251698179" behindDoc="0" locked="0" layoutInCell="1" allowOverlap="1" wp14:anchorId="1A184E45" wp14:editId="317F5C46">
                      <wp:simplePos x="0" y="0"/>
                      <wp:positionH relativeFrom="column">
                        <wp:posOffset>-2540</wp:posOffset>
                      </wp:positionH>
                      <wp:positionV relativeFrom="paragraph">
                        <wp:posOffset>5080</wp:posOffset>
                      </wp:positionV>
                      <wp:extent cx="1447486" cy="161925"/>
                      <wp:effectExtent l="0" t="0" r="19685" b="28575"/>
                      <wp:wrapNone/>
                      <wp:docPr id="14" name="Rectangle 14"/>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8E3A19" id="Rectangle 14" o:spid="_x0000_s1026" style="position:absolute;margin-left:-.2pt;margin-top:.4pt;width:114pt;height:12.75pt;z-index:2516981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" fillcolor="black [3200]" strokecolor="black [1600]" strokeweight="1pt"/>
                  </w:pict>
                </mc:Fallback>
              </mc:AlternateContent>
            </w:r>
          </w:p>
        </w:tc>
      </w:tr>
      <w:tr w:rsidR="000A2CAA" w:rsidRPr="00680CFA" w14:paraId="42DAB716" w14:textId="77777777" w:rsidTr="00B424E6">
        <w:tc>
          <w:tcPr>
            <w:tcW w:w="2802" w:type="dxa"/>
          </w:tcPr>
          <w:p w14:paraId="52C3F546" w14:textId="10495436" w:rsidR="000A2CAA" w:rsidRPr="00680CFA" w:rsidRDefault="00CB3496" w:rsidP="00B424E6">
            <w:pPr>
              <w:spacing w:after="0" w:line="240" w:lineRule="auto"/>
              <w:ind w:left="0" w:right="0" w:firstLine="0"/>
              <w:rPr>
                <w:rFonts w:eastAsia="Calibri"/>
                <w:color w:val="auto"/>
              </w:rPr>
            </w:pPr>
            <w:r>
              <w:rPr>
                <w:rFonts w:eastAsia="Calibri"/>
                <w:color w:val="auto"/>
              </w:rPr>
              <w:t>UNIFEQ Europe</w:t>
            </w:r>
          </w:p>
        </w:tc>
        <w:tc>
          <w:tcPr>
            <w:tcW w:w="4394" w:type="dxa"/>
          </w:tcPr>
          <w:p w14:paraId="42A55E6A" w14:textId="2EC5BB53" w:rsidR="000A2CAA" w:rsidRPr="00680CFA" w:rsidRDefault="006F7629" w:rsidP="00B424E6">
            <w:pPr>
              <w:spacing w:after="0" w:line="240" w:lineRule="auto"/>
              <w:ind w:left="0" w:right="0" w:firstLine="0"/>
              <w:rPr>
                <w:rFonts w:eastAsia="Calibri"/>
                <w:color w:val="auto"/>
              </w:rPr>
            </w:pPr>
            <w:proofErr w:type="spellStart"/>
            <w:r>
              <w:rPr>
                <w:lang w:val="en"/>
              </w:rPr>
              <w:t>Ul</w:t>
            </w:r>
            <w:proofErr w:type="spellEnd"/>
            <w:r>
              <w:rPr>
                <w:lang w:val="en"/>
              </w:rPr>
              <w:t xml:space="preserve">. Flory 9 </w:t>
            </w:r>
            <w:proofErr w:type="spellStart"/>
            <w:r>
              <w:rPr>
                <w:lang w:val="en"/>
              </w:rPr>
              <w:t>lok</w:t>
            </w:r>
            <w:proofErr w:type="spellEnd"/>
            <w:r>
              <w:rPr>
                <w:lang w:val="en"/>
              </w:rPr>
              <w:t xml:space="preserve">. 6 </w:t>
            </w:r>
            <w:r>
              <w:rPr>
                <w:lang w:val="en"/>
              </w:rPr>
              <w:br/>
              <w:t xml:space="preserve">00-586 Warszawa </w:t>
            </w:r>
            <w:r>
              <w:rPr>
                <w:lang w:val="en"/>
              </w:rPr>
              <w:br/>
              <w:t xml:space="preserve">Warsaw </w:t>
            </w:r>
            <w:r>
              <w:rPr>
                <w:lang w:val="en"/>
              </w:rPr>
              <w:br/>
              <w:t xml:space="preserve">00-586 </w:t>
            </w:r>
            <w:r>
              <w:rPr>
                <w:lang w:val="en"/>
              </w:rPr>
              <w:br/>
              <w:t>Poland</w:t>
            </w:r>
          </w:p>
        </w:tc>
        <w:tc>
          <w:tcPr>
            <w:tcW w:w="2900" w:type="dxa"/>
          </w:tcPr>
          <w:p w14:paraId="5D23D622" w14:textId="70E8C1E7" w:rsidR="000A2CAA" w:rsidRPr="00680CFA" w:rsidRDefault="0050276C" w:rsidP="00B424E6">
            <w:pPr>
              <w:spacing w:after="0" w:line="240" w:lineRule="auto"/>
              <w:ind w:left="0" w:right="0" w:firstLine="0"/>
              <w:rPr>
                <w:rFonts w:eastAsia="Calibri"/>
                <w:color w:val="auto"/>
              </w:rPr>
            </w:pPr>
            <w:r>
              <w:rPr>
                <w:noProof/>
              </w:rPr>
              <mc:AlternateContent>
                <mc:Choice Requires="wps">
                  <w:drawing>
                    <wp:anchor distT="0" distB="0" distL="114300" distR="114300" simplePos="0" relativeHeight="251700227" behindDoc="0" locked="0" layoutInCell="1" allowOverlap="1" wp14:anchorId="2C63B9A0" wp14:editId="08D4E899">
                      <wp:simplePos x="0" y="0"/>
                      <wp:positionH relativeFrom="column">
                        <wp:posOffset>-2540</wp:posOffset>
                      </wp:positionH>
                      <wp:positionV relativeFrom="paragraph">
                        <wp:posOffset>5715</wp:posOffset>
                      </wp:positionV>
                      <wp:extent cx="1447486" cy="161925"/>
                      <wp:effectExtent l="0" t="0" r="19685" b="28575"/>
                      <wp:wrapNone/>
                      <wp:docPr id="20" name="Rectangle 20"/>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1D6B3" id="Rectangle 20" o:spid="_x0000_s1026" style="position:absolute;margin-left:-.2pt;margin-top:.45pt;width:114pt;height:12.75pt;z-index:2517002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" fillcolor="black [3200]" strokecolor="black [1600]" strokeweight="1pt"/>
                  </w:pict>
                </mc:Fallback>
              </mc:AlternateContent>
            </w:r>
          </w:p>
        </w:tc>
      </w:tr>
    </w:tbl>
    <w:p w14:paraId="5BAE8D93" w14:textId="77777777" w:rsidR="000A2CAA" w:rsidRDefault="000A2CAA" w:rsidP="000A2CAA">
      <w:pPr>
        <w:spacing w:after="0" w:line="259" w:lineRule="auto"/>
        <w:ind w:left="0" w:right="0" w:firstLine="0"/>
      </w:pPr>
      <w:r>
        <w:tab/>
        <w:t xml:space="preserve"> </w:t>
      </w:r>
      <w:r>
        <w:tab/>
        <w:t xml:space="preserve"> </w:t>
      </w:r>
    </w:p>
    <w:p w14:paraId="527A1E49" w14:textId="77777777" w:rsidR="000A2CAA" w:rsidRDefault="000A2CAA" w:rsidP="000A2CAA">
      <w:pPr>
        <w:spacing w:after="0" w:line="259" w:lineRule="auto"/>
        <w:ind w:left="0" w:right="0" w:firstLine="0"/>
      </w:pPr>
      <w:r>
        <w:t xml:space="preserve"> </w:t>
      </w:r>
      <w:r>
        <w:tab/>
        <w:t xml:space="preserve"> </w:t>
      </w:r>
      <w:r>
        <w:tab/>
        <w:t xml:space="preserve"> </w:t>
      </w:r>
    </w:p>
    <w:p w14:paraId="31E8C736" w14:textId="77777777" w:rsidR="000A2CAA" w:rsidRDefault="000A2CAA" w:rsidP="000A2CAA">
      <w:pPr>
        <w:spacing w:after="0" w:line="259" w:lineRule="auto"/>
        <w:ind w:left="0" w:right="0" w:firstLine="0"/>
      </w:pPr>
      <w:r>
        <w:t xml:space="preserve"> </w:t>
      </w:r>
      <w:r>
        <w:tab/>
        <w:t xml:space="preserve"> </w:t>
      </w:r>
      <w:r>
        <w:tab/>
        <w:t xml:space="preserve"> </w:t>
      </w:r>
      <w:bookmarkStart w:id="0" w:name="_GoBack"/>
      <w:bookmarkEnd w:id="0"/>
    </w:p>
    <w:p w14:paraId="4A2F43A6" w14:textId="77777777" w:rsidR="000A2CAA" w:rsidRDefault="000A2CAA" w:rsidP="000A2CAA">
      <w:pPr>
        <w:spacing w:after="0" w:line="259" w:lineRule="auto"/>
        <w:ind w:left="0" w:right="0" w:firstLine="0"/>
      </w:pPr>
      <w:r>
        <w:t xml:space="preserve"> </w:t>
      </w:r>
      <w:r>
        <w:tab/>
        <w:t xml:space="preserve"> </w:t>
      </w:r>
      <w:r>
        <w:tab/>
        <w:t xml:space="preserve"> </w:t>
      </w:r>
    </w:p>
    <w:p w14:paraId="124319C3" w14:textId="77777777" w:rsidR="000A2CAA" w:rsidRDefault="000A2CAA" w:rsidP="000A2CAA">
      <w:pPr>
        <w:spacing w:after="0" w:line="259" w:lineRule="auto"/>
        <w:ind w:left="0" w:right="0" w:firstLine="0"/>
      </w:pPr>
      <w:r>
        <w:t xml:space="preserve"> </w:t>
      </w:r>
      <w:r>
        <w:tab/>
        <w:t xml:space="preserve"> </w:t>
      </w:r>
      <w:r>
        <w:tab/>
        <w:t xml:space="preserve"> </w:t>
      </w:r>
    </w:p>
    <w:p w14:paraId="33401B3E" w14:textId="77777777" w:rsidR="000A2CAA" w:rsidRDefault="000A2CAA" w:rsidP="000A2CAA">
      <w:pPr>
        <w:spacing w:after="0" w:line="259" w:lineRule="auto"/>
        <w:ind w:left="0" w:right="0" w:firstLine="0"/>
      </w:pPr>
      <w:r>
        <w:t xml:space="preserve"> </w:t>
      </w:r>
      <w:r>
        <w:tab/>
        <w:t xml:space="preserve"> </w:t>
      </w:r>
      <w:r>
        <w:tab/>
        <w:t xml:space="preserve"> </w:t>
      </w:r>
    </w:p>
    <w:p w14:paraId="3D61E55A" w14:textId="77777777" w:rsidR="000A2CAA" w:rsidRDefault="000A2CAA" w:rsidP="000A2CAA">
      <w:pPr>
        <w:spacing w:after="0" w:line="259" w:lineRule="auto"/>
        <w:ind w:left="0" w:right="0" w:firstLine="0"/>
      </w:pPr>
      <w:r>
        <w:t xml:space="preserve"> </w:t>
      </w:r>
      <w:r>
        <w:tab/>
        <w:t xml:space="preserve"> </w:t>
      </w:r>
      <w:r>
        <w:tab/>
        <w:t xml:space="preserve"> </w:t>
      </w:r>
    </w:p>
    <w:p w14:paraId="6FA880A3" w14:textId="77777777" w:rsidR="000A2CAA" w:rsidRDefault="000A2CAA" w:rsidP="000A2CAA">
      <w:pPr>
        <w:spacing w:after="0" w:line="259" w:lineRule="auto"/>
        <w:ind w:left="0" w:right="0" w:firstLine="0"/>
      </w:pPr>
      <w:r>
        <w:rPr>
          <w:b/>
        </w:rPr>
        <w:t xml:space="preserve"> </w:t>
      </w:r>
    </w:p>
    <w:p w14:paraId="2E5BF057" w14:textId="77777777" w:rsidR="000A2CAA" w:rsidRDefault="000A2CAA" w:rsidP="000A2CAA">
      <w:pPr>
        <w:spacing w:after="0" w:line="259" w:lineRule="auto"/>
        <w:ind w:left="0" w:right="0" w:firstLine="0"/>
      </w:pPr>
      <w:r>
        <w:t xml:space="preserve"> </w:t>
      </w:r>
    </w:p>
    <w:p w14:paraId="18200EA7" w14:textId="77777777" w:rsidR="000A2CAA" w:rsidRDefault="000A2CAA" w:rsidP="000A2CAA">
      <w:pPr>
        <w:sectPr w:rsidR="000A2CAA" w:rsidSect="000A2CAA">
          <w:headerReference w:type="even" r:id="rId8"/>
          <w:headerReference w:type="default" r:id="rId9"/>
          <w:footerReference w:type="even" r:id="rId10"/>
          <w:footerReference w:type="default" r:id="rId11"/>
          <w:headerReference w:type="first" r:id="rId12"/>
          <w:footerReference w:type="first" r:id="rId13"/>
          <w:type w:val="continuous"/>
          <w:pgSz w:w="11906" w:h="16841"/>
          <w:pgMar w:top="528" w:right="1130" w:bottom="1444" w:left="1133" w:header="720" w:footer="720" w:gutter="0"/>
          <w:cols w:space="720"/>
        </w:sectPr>
      </w:pPr>
    </w:p>
    <w:p w14:paraId="20DED65D" w14:textId="77777777" w:rsidR="000A2CAA" w:rsidRDefault="000A2CAA" w:rsidP="000A2CAA">
      <w:pPr>
        <w:spacing w:after="451" w:line="259" w:lineRule="auto"/>
        <w:ind w:left="58" w:right="0" w:firstLine="0"/>
        <w:jc w:val="center"/>
      </w:pPr>
      <w:r>
        <w:rPr>
          <w:b/>
        </w:rPr>
        <w:lastRenderedPageBreak/>
        <w:t xml:space="preserve"> </w:t>
      </w:r>
    </w:p>
    <w:p w14:paraId="1FD28262" w14:textId="77777777" w:rsidR="000A2CAA" w:rsidRDefault="000A2CAA" w:rsidP="000A2CAA">
      <w:pPr>
        <w:spacing w:after="0" w:line="259" w:lineRule="auto"/>
        <w:ind w:left="197" w:right="0" w:firstLine="0"/>
        <w:jc w:val="center"/>
      </w:pPr>
      <w:r>
        <w:rPr>
          <w:b/>
          <w:color w:val="000080"/>
          <w:sz w:val="72"/>
        </w:rPr>
        <w:t xml:space="preserve"> </w:t>
      </w:r>
    </w:p>
    <w:p w14:paraId="69E09FD9" w14:textId="77777777" w:rsidR="000A2CAA" w:rsidRDefault="000A2CAA" w:rsidP="000A2CAA">
      <w:pPr>
        <w:spacing w:after="0" w:line="259" w:lineRule="auto"/>
        <w:ind w:left="197" w:right="0" w:firstLine="0"/>
        <w:jc w:val="center"/>
      </w:pPr>
      <w:r>
        <w:rPr>
          <w:b/>
          <w:color w:val="000080"/>
          <w:sz w:val="72"/>
        </w:rPr>
        <w:t xml:space="preserve"> </w:t>
      </w:r>
    </w:p>
    <w:p w14:paraId="69613526" w14:textId="77777777" w:rsidR="000A2CAA" w:rsidRDefault="000A2CAA" w:rsidP="000A2CAA">
      <w:pPr>
        <w:spacing w:after="0" w:line="259" w:lineRule="auto"/>
        <w:ind w:left="197" w:right="0" w:firstLine="0"/>
        <w:jc w:val="center"/>
      </w:pPr>
      <w:r>
        <w:rPr>
          <w:b/>
          <w:color w:val="000080"/>
          <w:sz w:val="72"/>
        </w:rPr>
        <w:t xml:space="preserve"> </w:t>
      </w:r>
    </w:p>
    <w:p w14:paraId="5140F388" w14:textId="77777777" w:rsidR="000A2CAA" w:rsidRDefault="000A2CAA" w:rsidP="000A2CAA">
      <w:pPr>
        <w:spacing w:after="0" w:line="259" w:lineRule="auto"/>
        <w:ind w:left="197" w:right="0" w:firstLine="0"/>
        <w:jc w:val="center"/>
      </w:pPr>
      <w:r>
        <w:rPr>
          <w:b/>
          <w:color w:val="000080"/>
          <w:sz w:val="72"/>
        </w:rPr>
        <w:t xml:space="preserve"> </w:t>
      </w:r>
    </w:p>
    <w:p w14:paraId="43CB847E" w14:textId="77777777" w:rsidR="000A2CAA" w:rsidRDefault="000A2CAA" w:rsidP="000A2CAA">
      <w:pPr>
        <w:spacing w:after="0" w:line="259" w:lineRule="auto"/>
        <w:ind w:left="197" w:right="0" w:firstLine="0"/>
        <w:jc w:val="center"/>
      </w:pPr>
      <w:r>
        <w:rPr>
          <w:b/>
          <w:color w:val="000080"/>
          <w:sz w:val="72"/>
        </w:rPr>
        <w:t xml:space="preserve"> </w:t>
      </w:r>
    </w:p>
    <w:p w14:paraId="71A6B8AD" w14:textId="77777777" w:rsidR="000A2CAA" w:rsidRDefault="000A2CAA" w:rsidP="000A2CAA">
      <w:pPr>
        <w:spacing w:after="0" w:line="259" w:lineRule="auto"/>
        <w:ind w:left="197" w:right="0" w:firstLine="0"/>
        <w:jc w:val="center"/>
      </w:pPr>
      <w:r>
        <w:rPr>
          <w:b/>
          <w:color w:val="000080"/>
          <w:sz w:val="72"/>
        </w:rPr>
        <w:t xml:space="preserve"> </w:t>
      </w:r>
    </w:p>
    <w:p w14:paraId="2407BC10" w14:textId="77777777" w:rsidR="000A2CAA" w:rsidRPr="001304D3" w:rsidRDefault="000A2CAA" w:rsidP="000A2CAA">
      <w:pPr>
        <w:spacing w:after="0" w:line="259" w:lineRule="auto"/>
        <w:ind w:left="788" w:right="0" w:firstLine="0"/>
        <w:jc w:val="center"/>
        <w:rPr>
          <w:b/>
          <w:color w:val="000000" w:themeColor="text1"/>
          <w:sz w:val="36"/>
        </w:rPr>
      </w:pPr>
      <w:r w:rsidRPr="001304D3">
        <w:rPr>
          <w:b/>
          <w:color w:val="000000" w:themeColor="text1"/>
          <w:sz w:val="36"/>
        </w:rPr>
        <w:t xml:space="preserve">Invitation </w:t>
      </w:r>
      <w:proofErr w:type="gramStart"/>
      <w:r w:rsidRPr="001304D3">
        <w:rPr>
          <w:b/>
          <w:color w:val="000000" w:themeColor="text1"/>
          <w:sz w:val="36"/>
        </w:rPr>
        <w:t>To</w:t>
      </w:r>
      <w:proofErr w:type="gramEnd"/>
      <w:r w:rsidRPr="001304D3">
        <w:rPr>
          <w:b/>
          <w:color w:val="000000" w:themeColor="text1"/>
          <w:sz w:val="36"/>
        </w:rPr>
        <w:t xml:space="preserve"> Tender for</w:t>
      </w:r>
    </w:p>
    <w:p w14:paraId="57C664FD" w14:textId="77777777" w:rsidR="000A2CAA" w:rsidRDefault="000A2CAA" w:rsidP="000A2CAA">
      <w:pPr>
        <w:spacing w:after="0" w:line="259" w:lineRule="auto"/>
        <w:ind w:left="788" w:right="0" w:firstLine="0"/>
        <w:jc w:val="center"/>
        <w:rPr>
          <w:b/>
          <w:color w:val="000000" w:themeColor="text1"/>
          <w:sz w:val="36"/>
        </w:rPr>
      </w:pPr>
      <w:r w:rsidRPr="001304D3">
        <w:rPr>
          <w:b/>
          <w:color w:val="000000" w:themeColor="text1"/>
          <w:sz w:val="36"/>
        </w:rPr>
        <w:t xml:space="preserve">Framework Agreement </w:t>
      </w:r>
      <w:proofErr w:type="gramStart"/>
      <w:r w:rsidRPr="001304D3">
        <w:rPr>
          <w:b/>
          <w:color w:val="000000" w:themeColor="text1"/>
          <w:sz w:val="36"/>
        </w:rPr>
        <w:t>For</w:t>
      </w:r>
      <w:proofErr w:type="gramEnd"/>
      <w:r w:rsidRPr="001304D3">
        <w:rPr>
          <w:b/>
          <w:color w:val="000000" w:themeColor="text1"/>
          <w:sz w:val="36"/>
        </w:rPr>
        <w:t xml:space="preserve"> Operational Travel Bags, 30L Army Daysack and 30L RAF Daysack – SSP/00140</w:t>
      </w:r>
    </w:p>
    <w:p w14:paraId="711D1A12" w14:textId="77777777" w:rsidR="000A2CAA" w:rsidRDefault="000A2CAA" w:rsidP="000A2CAA">
      <w:pPr>
        <w:spacing w:after="0" w:line="259" w:lineRule="auto"/>
        <w:ind w:left="788" w:right="0" w:firstLine="0"/>
        <w:jc w:val="center"/>
        <w:rPr>
          <w:b/>
          <w:color w:val="000000" w:themeColor="text1"/>
          <w:sz w:val="36"/>
        </w:rPr>
      </w:pPr>
    </w:p>
    <w:p w14:paraId="047E0E6B" w14:textId="77777777" w:rsidR="000A2CAA" w:rsidRDefault="000A2CAA" w:rsidP="000A2CAA">
      <w:pPr>
        <w:spacing w:after="0" w:line="259" w:lineRule="auto"/>
        <w:ind w:left="788" w:right="0" w:firstLine="0"/>
        <w:jc w:val="center"/>
        <w:rPr>
          <w:b/>
          <w:color w:val="000000" w:themeColor="text1"/>
          <w:sz w:val="36"/>
        </w:rPr>
      </w:pPr>
    </w:p>
    <w:p w14:paraId="72FBC54E" w14:textId="77777777" w:rsidR="000A2CAA" w:rsidRDefault="000A2CAA" w:rsidP="000A2CAA">
      <w:pPr>
        <w:spacing w:after="0" w:line="259" w:lineRule="auto"/>
        <w:ind w:left="788" w:right="0" w:firstLine="0"/>
        <w:jc w:val="center"/>
        <w:rPr>
          <w:b/>
          <w:color w:val="000000" w:themeColor="text1"/>
          <w:sz w:val="36"/>
        </w:rPr>
      </w:pPr>
    </w:p>
    <w:p w14:paraId="3FCD4882" w14:textId="77777777" w:rsidR="000A2CAA" w:rsidRDefault="000A2CAA" w:rsidP="000A2CAA">
      <w:pPr>
        <w:spacing w:after="0" w:line="259" w:lineRule="auto"/>
        <w:ind w:left="788" w:right="0" w:firstLine="0"/>
        <w:jc w:val="center"/>
        <w:rPr>
          <w:b/>
          <w:color w:val="000000" w:themeColor="text1"/>
          <w:sz w:val="36"/>
        </w:rPr>
      </w:pPr>
    </w:p>
    <w:p w14:paraId="416370C7" w14:textId="77777777" w:rsidR="000A2CAA" w:rsidRDefault="000A2CAA" w:rsidP="000A2CAA">
      <w:pPr>
        <w:spacing w:after="0" w:line="259" w:lineRule="auto"/>
        <w:ind w:left="788" w:right="0" w:firstLine="0"/>
        <w:jc w:val="center"/>
        <w:rPr>
          <w:b/>
          <w:color w:val="000000" w:themeColor="text1"/>
          <w:sz w:val="36"/>
        </w:rPr>
      </w:pPr>
    </w:p>
    <w:p w14:paraId="1EEA5C0F" w14:textId="77777777" w:rsidR="000A2CAA" w:rsidRDefault="000A2CAA" w:rsidP="000A2CAA">
      <w:pPr>
        <w:spacing w:after="0" w:line="259" w:lineRule="auto"/>
        <w:ind w:left="788" w:right="0" w:firstLine="0"/>
        <w:jc w:val="center"/>
        <w:rPr>
          <w:b/>
          <w:color w:val="000000" w:themeColor="text1"/>
          <w:sz w:val="36"/>
        </w:rPr>
      </w:pPr>
    </w:p>
    <w:p w14:paraId="1FDA7628" w14:textId="77777777" w:rsidR="000A2CAA" w:rsidRDefault="000A2CAA" w:rsidP="000A2CAA">
      <w:pPr>
        <w:spacing w:after="0" w:line="259" w:lineRule="auto"/>
        <w:ind w:left="788" w:right="0" w:firstLine="0"/>
        <w:jc w:val="center"/>
        <w:rPr>
          <w:b/>
          <w:color w:val="000000" w:themeColor="text1"/>
          <w:sz w:val="36"/>
        </w:rPr>
      </w:pPr>
    </w:p>
    <w:p w14:paraId="1AF393AE" w14:textId="77777777" w:rsidR="000A2CAA" w:rsidRDefault="000A2CAA" w:rsidP="000A2CAA">
      <w:pPr>
        <w:spacing w:after="0" w:line="259" w:lineRule="auto"/>
        <w:ind w:left="788" w:right="0" w:firstLine="0"/>
        <w:jc w:val="center"/>
        <w:rPr>
          <w:b/>
          <w:color w:val="000000" w:themeColor="text1"/>
          <w:sz w:val="36"/>
        </w:rPr>
      </w:pPr>
    </w:p>
    <w:p w14:paraId="0D754811" w14:textId="77777777" w:rsidR="000A2CAA" w:rsidRDefault="000A2CAA" w:rsidP="000A2CAA">
      <w:pPr>
        <w:spacing w:after="0" w:line="259" w:lineRule="auto"/>
        <w:ind w:left="788" w:right="0" w:firstLine="0"/>
        <w:jc w:val="center"/>
        <w:rPr>
          <w:b/>
          <w:color w:val="000000" w:themeColor="text1"/>
          <w:sz w:val="36"/>
        </w:rPr>
      </w:pPr>
    </w:p>
    <w:p w14:paraId="675A5D16" w14:textId="77777777" w:rsidR="000A2CAA" w:rsidRDefault="000A2CAA" w:rsidP="000A2CAA">
      <w:pPr>
        <w:spacing w:after="0" w:line="259" w:lineRule="auto"/>
        <w:ind w:left="788" w:right="0" w:firstLine="0"/>
        <w:jc w:val="center"/>
        <w:rPr>
          <w:b/>
          <w:color w:val="000000" w:themeColor="text1"/>
          <w:sz w:val="36"/>
        </w:rPr>
      </w:pPr>
    </w:p>
    <w:p w14:paraId="10B1F594" w14:textId="77777777" w:rsidR="000A2CAA" w:rsidRDefault="000A2CAA" w:rsidP="000A2CAA">
      <w:pPr>
        <w:spacing w:after="0" w:line="259" w:lineRule="auto"/>
        <w:ind w:left="788" w:right="0" w:firstLine="0"/>
        <w:jc w:val="center"/>
        <w:rPr>
          <w:b/>
          <w:color w:val="000000" w:themeColor="text1"/>
          <w:sz w:val="36"/>
        </w:rPr>
      </w:pPr>
    </w:p>
    <w:p w14:paraId="1626E76A" w14:textId="77777777" w:rsidR="000A2CAA" w:rsidRDefault="000A2CAA" w:rsidP="000A2CAA">
      <w:pPr>
        <w:spacing w:after="0" w:line="259" w:lineRule="auto"/>
        <w:ind w:left="788" w:right="0" w:firstLine="0"/>
        <w:jc w:val="center"/>
        <w:rPr>
          <w:b/>
          <w:color w:val="000000" w:themeColor="text1"/>
          <w:sz w:val="36"/>
        </w:rPr>
      </w:pPr>
    </w:p>
    <w:p w14:paraId="6D888D45" w14:textId="77777777" w:rsidR="000A2CAA" w:rsidRDefault="000A2CAA" w:rsidP="000A2CAA">
      <w:pPr>
        <w:spacing w:after="0" w:line="259" w:lineRule="auto"/>
        <w:ind w:left="788" w:right="0" w:firstLine="0"/>
        <w:jc w:val="center"/>
        <w:rPr>
          <w:b/>
          <w:color w:val="000000" w:themeColor="text1"/>
          <w:sz w:val="36"/>
        </w:rPr>
      </w:pPr>
    </w:p>
    <w:p w14:paraId="2AA08003" w14:textId="77777777" w:rsidR="000A2CAA" w:rsidRDefault="000A2CAA" w:rsidP="000A2CAA">
      <w:pPr>
        <w:spacing w:after="0" w:line="259" w:lineRule="auto"/>
        <w:ind w:left="788" w:right="0" w:firstLine="0"/>
        <w:jc w:val="center"/>
        <w:rPr>
          <w:b/>
          <w:color w:val="000000" w:themeColor="text1"/>
          <w:sz w:val="36"/>
        </w:rPr>
      </w:pPr>
    </w:p>
    <w:p w14:paraId="6A5BB4F3" w14:textId="77777777" w:rsidR="000A2CAA" w:rsidRDefault="000A2CAA" w:rsidP="000A2CAA">
      <w:pPr>
        <w:spacing w:after="0" w:line="259" w:lineRule="auto"/>
        <w:ind w:left="788" w:right="0" w:firstLine="0"/>
        <w:jc w:val="center"/>
        <w:rPr>
          <w:b/>
          <w:color w:val="000000" w:themeColor="text1"/>
          <w:sz w:val="36"/>
        </w:rPr>
      </w:pPr>
    </w:p>
    <w:p w14:paraId="5B39C184" w14:textId="77777777" w:rsidR="000A2CAA" w:rsidRDefault="000A2CAA" w:rsidP="000A2CAA">
      <w:pPr>
        <w:spacing w:after="0" w:line="259" w:lineRule="auto"/>
        <w:ind w:left="788" w:right="0" w:firstLine="0"/>
        <w:jc w:val="center"/>
        <w:rPr>
          <w:b/>
          <w:color w:val="000000" w:themeColor="text1"/>
          <w:sz w:val="36"/>
        </w:rPr>
      </w:pPr>
    </w:p>
    <w:p w14:paraId="51C1CCBA" w14:textId="77777777" w:rsidR="000A2CAA" w:rsidRDefault="000A2CAA" w:rsidP="000A2CAA">
      <w:pPr>
        <w:spacing w:after="0" w:line="259" w:lineRule="auto"/>
        <w:ind w:left="788" w:right="0" w:firstLine="0"/>
        <w:jc w:val="center"/>
        <w:rPr>
          <w:b/>
          <w:color w:val="000000" w:themeColor="text1"/>
          <w:sz w:val="36"/>
        </w:rPr>
      </w:pPr>
    </w:p>
    <w:p w14:paraId="12D7EB5E" w14:textId="77777777" w:rsidR="000A2CAA" w:rsidRDefault="000A2CAA" w:rsidP="000A2CAA">
      <w:pPr>
        <w:spacing w:after="0" w:line="259" w:lineRule="auto"/>
        <w:ind w:left="788" w:right="0" w:firstLine="0"/>
        <w:jc w:val="center"/>
        <w:rPr>
          <w:b/>
          <w:color w:val="000000" w:themeColor="text1"/>
          <w:sz w:val="36"/>
        </w:rPr>
      </w:pPr>
    </w:p>
    <w:p w14:paraId="006D28EE" w14:textId="77777777" w:rsidR="000A2CAA" w:rsidRDefault="000A2CAA" w:rsidP="000A2CAA">
      <w:pPr>
        <w:spacing w:after="0" w:line="259" w:lineRule="auto"/>
        <w:ind w:left="788" w:right="0" w:firstLine="0"/>
        <w:jc w:val="center"/>
        <w:rPr>
          <w:b/>
          <w:color w:val="000000" w:themeColor="text1"/>
          <w:sz w:val="36"/>
        </w:rPr>
      </w:pPr>
    </w:p>
    <w:p w14:paraId="76C7D347" w14:textId="77777777" w:rsidR="000A2CAA" w:rsidRDefault="000A2CAA" w:rsidP="000A2CAA">
      <w:pPr>
        <w:spacing w:after="0" w:line="259" w:lineRule="auto"/>
        <w:ind w:left="788" w:right="0" w:firstLine="0"/>
        <w:jc w:val="center"/>
        <w:rPr>
          <w:b/>
          <w:color w:val="000000" w:themeColor="text1"/>
          <w:sz w:val="36"/>
        </w:rPr>
      </w:pPr>
    </w:p>
    <w:p w14:paraId="6B013A0F" w14:textId="77777777" w:rsidR="000A2CAA" w:rsidRDefault="000A2CAA" w:rsidP="000A2CAA">
      <w:pPr>
        <w:spacing w:after="0" w:line="259" w:lineRule="auto"/>
        <w:ind w:left="788" w:right="0" w:firstLine="0"/>
        <w:jc w:val="center"/>
        <w:rPr>
          <w:b/>
          <w:color w:val="000000" w:themeColor="text1"/>
          <w:sz w:val="36"/>
        </w:rPr>
      </w:pPr>
    </w:p>
    <w:p w14:paraId="291D5327" w14:textId="77777777" w:rsidR="000A2CAA" w:rsidRPr="001304D3" w:rsidRDefault="000A2CAA" w:rsidP="000A2CAA">
      <w:pPr>
        <w:spacing w:after="0" w:line="259" w:lineRule="auto"/>
        <w:ind w:left="788" w:right="0" w:firstLine="0"/>
        <w:jc w:val="center"/>
        <w:rPr>
          <w:b/>
          <w:color w:val="000000" w:themeColor="text1"/>
          <w:sz w:val="36"/>
        </w:rPr>
      </w:pPr>
    </w:p>
    <w:p w14:paraId="650BC2D4" w14:textId="77777777" w:rsidR="000A2CAA" w:rsidRDefault="000A2CAA" w:rsidP="000A2CAA">
      <w:pPr>
        <w:pStyle w:val="Heading1"/>
        <w:ind w:right="6"/>
      </w:pPr>
      <w:r>
        <w:lastRenderedPageBreak/>
        <w:t xml:space="preserve">Contents </w:t>
      </w:r>
    </w:p>
    <w:p w14:paraId="0F3E19AF" w14:textId="77777777" w:rsidR="000A2CAA" w:rsidRDefault="000A2CAA" w:rsidP="000A2CAA">
      <w:pPr>
        <w:ind w:right="2"/>
      </w:pPr>
      <w:r>
        <w:t xml:space="preserve">This invitation consists of the following documentation: </w:t>
      </w:r>
    </w:p>
    <w:p w14:paraId="5C6BF9CE" w14:textId="77777777" w:rsidR="000A2CAA" w:rsidRDefault="000A2CAA" w:rsidP="000A2CAA">
      <w:pPr>
        <w:numPr>
          <w:ilvl w:val="0"/>
          <w:numId w:val="2"/>
        </w:numPr>
        <w:ind w:left="785" w:right="2" w:hanging="423"/>
      </w:pPr>
      <w:r>
        <w:t xml:space="preserve">DEFFORM 47 – </w:t>
      </w:r>
      <w:r w:rsidRPr="00B21AFB">
        <w:rPr>
          <w:b/>
        </w:rPr>
        <w:t xml:space="preserve">Invitation </w:t>
      </w:r>
      <w:proofErr w:type="gramStart"/>
      <w:r w:rsidRPr="001304D3">
        <w:rPr>
          <w:b/>
          <w:color w:val="000000" w:themeColor="text1"/>
        </w:rPr>
        <w:t>To</w:t>
      </w:r>
      <w:proofErr w:type="gramEnd"/>
      <w:r w:rsidRPr="001304D3">
        <w:rPr>
          <w:b/>
          <w:color w:val="000000" w:themeColor="text1"/>
        </w:rPr>
        <w:t xml:space="preserve"> Tender</w:t>
      </w:r>
      <w:r w:rsidRPr="001304D3">
        <w:rPr>
          <w:color w:val="000000" w:themeColor="text1"/>
        </w:rPr>
        <w:t>.</w:t>
      </w:r>
      <w:r w:rsidRPr="001304D3">
        <w:rPr>
          <w:b/>
          <w:color w:val="000000" w:themeColor="text1"/>
        </w:rPr>
        <w:t xml:space="preserve">  </w:t>
      </w:r>
      <w:r>
        <w:t xml:space="preserve">The DEFFORM 47 sets out the key requirements that Tenderers need to meet in submitting a valid Tender.  It also sets out the conditions relating to this competition.  For ease it is broken into:  </w:t>
      </w:r>
    </w:p>
    <w:p w14:paraId="355B4C9F" w14:textId="77777777" w:rsidR="000A2CAA" w:rsidRDefault="000A2CAA" w:rsidP="000A2CAA">
      <w:pPr>
        <w:pStyle w:val="ListParagraph"/>
        <w:numPr>
          <w:ilvl w:val="0"/>
          <w:numId w:val="2"/>
        </w:numPr>
        <w:spacing w:after="64"/>
        <w:ind w:right="309"/>
      </w:pPr>
      <w:r>
        <w:t xml:space="preserve">Section A – Introduction    </w:t>
      </w:r>
      <w:r>
        <w:tab/>
        <w:t xml:space="preserve"> </w:t>
      </w:r>
      <w:r>
        <w:tab/>
        <w:t xml:space="preserve"> </w:t>
      </w:r>
      <w:r>
        <w:tab/>
        <w:t xml:space="preserve"> </w:t>
      </w:r>
      <w:r>
        <w:tab/>
        <w:t xml:space="preserve"> </w:t>
      </w:r>
      <w:r>
        <w:tab/>
      </w:r>
      <w:r>
        <w:tab/>
        <w:t>Page 3</w:t>
      </w:r>
    </w:p>
    <w:p w14:paraId="0A97421D" w14:textId="77777777" w:rsidR="000A2CAA" w:rsidRDefault="000A2CAA" w:rsidP="000A2CAA">
      <w:pPr>
        <w:pStyle w:val="ListParagraph"/>
        <w:numPr>
          <w:ilvl w:val="2"/>
          <w:numId w:val="2"/>
        </w:numPr>
        <w:spacing w:after="9"/>
        <w:ind w:right="2"/>
      </w:pPr>
      <w:r>
        <w:t xml:space="preserve">DEFFORM 47 Definitions </w:t>
      </w:r>
    </w:p>
    <w:p w14:paraId="67CFF78C" w14:textId="77777777" w:rsidR="000A2CAA" w:rsidRDefault="000A2CAA" w:rsidP="000A2CAA">
      <w:pPr>
        <w:pStyle w:val="ListParagraph"/>
        <w:numPr>
          <w:ilvl w:val="2"/>
          <w:numId w:val="2"/>
        </w:numPr>
        <w:spacing w:after="9"/>
        <w:ind w:right="2"/>
      </w:pPr>
      <w:r>
        <w:t xml:space="preserve">Purpose </w:t>
      </w:r>
    </w:p>
    <w:p w14:paraId="3058ABB9" w14:textId="77777777" w:rsidR="000A2CAA" w:rsidRDefault="000A2CAA" w:rsidP="000A2CAA">
      <w:pPr>
        <w:pStyle w:val="ListParagraph"/>
        <w:numPr>
          <w:ilvl w:val="2"/>
          <w:numId w:val="2"/>
        </w:numPr>
        <w:spacing w:after="9"/>
        <w:ind w:right="2"/>
      </w:pPr>
      <w:r>
        <w:t xml:space="preserve">ITT Documentation and ITT Material </w:t>
      </w:r>
    </w:p>
    <w:p w14:paraId="54C0A755" w14:textId="77777777" w:rsidR="000A2CAA" w:rsidRDefault="000A2CAA" w:rsidP="000A2CAA">
      <w:pPr>
        <w:pStyle w:val="ListParagraph"/>
        <w:numPr>
          <w:ilvl w:val="2"/>
          <w:numId w:val="2"/>
        </w:numPr>
        <w:spacing w:after="9"/>
        <w:ind w:right="2"/>
      </w:pPr>
      <w:r>
        <w:t xml:space="preserve">Tender Expenses </w:t>
      </w:r>
    </w:p>
    <w:p w14:paraId="7DE03A85" w14:textId="77777777" w:rsidR="000A2CAA" w:rsidRDefault="000A2CAA" w:rsidP="000A2CAA">
      <w:pPr>
        <w:pStyle w:val="ListParagraph"/>
        <w:numPr>
          <w:ilvl w:val="2"/>
          <w:numId w:val="2"/>
        </w:numPr>
        <w:spacing w:after="9"/>
        <w:ind w:right="2"/>
      </w:pPr>
      <w:r>
        <w:t xml:space="preserve">Material Change of Control from Supplier Selection </w:t>
      </w:r>
    </w:p>
    <w:p w14:paraId="1E320DEF" w14:textId="77777777" w:rsidR="000A2CAA" w:rsidRDefault="000A2CAA" w:rsidP="000A2CAA">
      <w:pPr>
        <w:pStyle w:val="ListParagraph"/>
        <w:numPr>
          <w:ilvl w:val="2"/>
          <w:numId w:val="2"/>
        </w:numPr>
        <w:spacing w:after="9"/>
        <w:ind w:right="2"/>
      </w:pPr>
      <w:r>
        <w:t xml:space="preserve">Contract Conditions </w:t>
      </w:r>
    </w:p>
    <w:p w14:paraId="014D48FE" w14:textId="77777777" w:rsidR="000A2CAA" w:rsidRDefault="000A2CAA" w:rsidP="000A2CAA">
      <w:pPr>
        <w:pStyle w:val="ListParagraph"/>
        <w:numPr>
          <w:ilvl w:val="2"/>
          <w:numId w:val="2"/>
        </w:numPr>
        <w:spacing w:after="9"/>
        <w:ind w:right="2"/>
      </w:pPr>
      <w:r>
        <w:t xml:space="preserve">Consultation with Credit Reference Agencies </w:t>
      </w:r>
    </w:p>
    <w:p w14:paraId="0CF5F079" w14:textId="77777777" w:rsidR="000A2CAA" w:rsidRDefault="000A2CAA" w:rsidP="000A2CAA">
      <w:pPr>
        <w:pStyle w:val="ListParagraph"/>
        <w:numPr>
          <w:ilvl w:val="2"/>
          <w:numId w:val="2"/>
        </w:numPr>
        <w:ind w:right="2"/>
      </w:pPr>
      <w:r>
        <w:t xml:space="preserve">Other Information   </w:t>
      </w:r>
    </w:p>
    <w:p w14:paraId="52170E46" w14:textId="77777777" w:rsidR="000A2CAA" w:rsidRDefault="000A2CAA" w:rsidP="000A2CAA">
      <w:pPr>
        <w:pStyle w:val="ListParagraph"/>
        <w:ind w:left="1804" w:right="2" w:firstLine="0"/>
      </w:pPr>
    </w:p>
    <w:p w14:paraId="598B813C" w14:textId="77777777" w:rsidR="000A2CAA" w:rsidRDefault="000A2CAA" w:rsidP="000A2CAA">
      <w:pPr>
        <w:pStyle w:val="ListParagraph"/>
        <w:numPr>
          <w:ilvl w:val="0"/>
          <w:numId w:val="2"/>
        </w:numPr>
        <w:spacing w:before="120" w:after="120" w:line="427" w:lineRule="auto"/>
        <w:ind w:left="788" w:right="306" w:hanging="11"/>
      </w:pPr>
      <w:r>
        <w:t xml:space="preserve">Section B – Key Tendering Activities   </w:t>
      </w:r>
      <w:r>
        <w:tab/>
        <w:t xml:space="preserve"> </w:t>
      </w:r>
      <w:r>
        <w:tab/>
        <w:t xml:space="preserve"> </w:t>
      </w:r>
      <w:r>
        <w:tab/>
      </w:r>
      <w:r>
        <w:tab/>
        <w:t xml:space="preserve">Page 6 </w:t>
      </w:r>
    </w:p>
    <w:p w14:paraId="57E9CF3C" w14:textId="77777777" w:rsidR="000A2CAA" w:rsidRDefault="000A2CAA" w:rsidP="000A2CAA">
      <w:pPr>
        <w:pStyle w:val="ListParagraph"/>
        <w:numPr>
          <w:ilvl w:val="0"/>
          <w:numId w:val="2"/>
        </w:numPr>
        <w:spacing w:after="0" w:line="276" w:lineRule="auto"/>
        <w:ind w:right="309"/>
      </w:pPr>
      <w:r>
        <w:t xml:space="preserve">Section C – Instructions on Preparing </w:t>
      </w:r>
      <w:proofErr w:type="gramStart"/>
      <w:r>
        <w:t xml:space="preserve">Tenders  </w:t>
      </w:r>
      <w:r>
        <w:tab/>
      </w:r>
      <w:proofErr w:type="gramEnd"/>
      <w:r>
        <w:t xml:space="preserve"> </w:t>
      </w:r>
      <w:r>
        <w:tab/>
        <w:t xml:space="preserve"> </w:t>
      </w:r>
      <w:r>
        <w:tab/>
        <w:t>Page 7</w:t>
      </w:r>
    </w:p>
    <w:p w14:paraId="3FC014FA" w14:textId="77777777" w:rsidR="000A2CAA" w:rsidRDefault="000A2CAA" w:rsidP="000A2CAA">
      <w:pPr>
        <w:pStyle w:val="ListParagraph"/>
        <w:numPr>
          <w:ilvl w:val="2"/>
          <w:numId w:val="2"/>
        </w:numPr>
        <w:spacing w:after="9"/>
        <w:ind w:right="2"/>
      </w:pPr>
      <w:r>
        <w:t xml:space="preserve">Tenders for Selected Contractor Deliverables </w:t>
      </w:r>
    </w:p>
    <w:p w14:paraId="46F18F0A" w14:textId="77777777" w:rsidR="000A2CAA" w:rsidRDefault="000A2CAA" w:rsidP="000A2CAA">
      <w:pPr>
        <w:pStyle w:val="ListParagraph"/>
        <w:numPr>
          <w:ilvl w:val="2"/>
          <w:numId w:val="2"/>
        </w:numPr>
        <w:spacing w:after="9"/>
        <w:ind w:right="2"/>
      </w:pPr>
      <w:r>
        <w:t xml:space="preserve">Construction of Tenders </w:t>
      </w:r>
    </w:p>
    <w:p w14:paraId="3C0952C4" w14:textId="77777777" w:rsidR="000A2CAA" w:rsidRDefault="000A2CAA" w:rsidP="000A2CAA">
      <w:pPr>
        <w:pStyle w:val="ListParagraph"/>
        <w:numPr>
          <w:ilvl w:val="2"/>
          <w:numId w:val="2"/>
        </w:numPr>
        <w:spacing w:after="9"/>
        <w:ind w:right="2"/>
      </w:pPr>
      <w:r>
        <w:t xml:space="preserve">Validity </w:t>
      </w:r>
    </w:p>
    <w:p w14:paraId="4CB904C4" w14:textId="77777777" w:rsidR="000A2CAA" w:rsidRDefault="000A2CAA" w:rsidP="000A2CAA">
      <w:pPr>
        <w:pStyle w:val="ListParagraph"/>
        <w:numPr>
          <w:ilvl w:val="2"/>
          <w:numId w:val="2"/>
        </w:numPr>
        <w:spacing w:after="0"/>
        <w:ind w:right="2"/>
      </w:pPr>
      <w:r>
        <w:t xml:space="preserve">Variant Bids </w:t>
      </w:r>
    </w:p>
    <w:p w14:paraId="70F8ABB1" w14:textId="77777777" w:rsidR="000A2CAA" w:rsidRDefault="000A2CAA" w:rsidP="000A2CAA">
      <w:pPr>
        <w:pStyle w:val="ListParagraph"/>
        <w:numPr>
          <w:ilvl w:val="0"/>
          <w:numId w:val="2"/>
        </w:numPr>
        <w:spacing w:after="1" w:line="428" w:lineRule="auto"/>
        <w:ind w:right="309"/>
      </w:pPr>
      <w:r>
        <w:t xml:space="preserve">Section D – Tender Evaluation </w:t>
      </w:r>
      <w:r>
        <w:tab/>
        <w:t xml:space="preserve"> </w:t>
      </w:r>
      <w:r>
        <w:tab/>
        <w:t xml:space="preserve"> </w:t>
      </w:r>
      <w:r>
        <w:tab/>
      </w:r>
      <w:r>
        <w:tab/>
        <w:t xml:space="preserve"> </w:t>
      </w:r>
      <w:r>
        <w:tab/>
        <w:t xml:space="preserve">Page 8 </w:t>
      </w:r>
    </w:p>
    <w:p w14:paraId="0EDF9300" w14:textId="77777777" w:rsidR="000A2CAA" w:rsidRDefault="000A2CAA" w:rsidP="000A2CAA">
      <w:pPr>
        <w:pStyle w:val="ListParagraph"/>
        <w:numPr>
          <w:ilvl w:val="0"/>
          <w:numId w:val="2"/>
        </w:numPr>
        <w:spacing w:after="1" w:line="240" w:lineRule="auto"/>
        <w:ind w:right="309"/>
      </w:pPr>
      <w:r>
        <w:t xml:space="preserve">Section E – Instructions on Submitting </w:t>
      </w:r>
      <w:proofErr w:type="gramStart"/>
      <w:r>
        <w:t xml:space="preserve">Tenders  </w:t>
      </w:r>
      <w:r>
        <w:tab/>
      </w:r>
      <w:proofErr w:type="gramEnd"/>
      <w:r>
        <w:t xml:space="preserve">   </w:t>
      </w:r>
      <w:r>
        <w:tab/>
      </w:r>
      <w:r>
        <w:tab/>
        <w:t xml:space="preserve">Page 18 </w:t>
      </w:r>
    </w:p>
    <w:p w14:paraId="3217177B" w14:textId="77777777" w:rsidR="000A2CAA" w:rsidRDefault="000A2CAA" w:rsidP="000A2CAA">
      <w:pPr>
        <w:pStyle w:val="ListParagraph"/>
        <w:numPr>
          <w:ilvl w:val="2"/>
          <w:numId w:val="2"/>
        </w:numPr>
        <w:spacing w:after="0"/>
        <w:ind w:right="2"/>
      </w:pPr>
      <w:r>
        <w:t xml:space="preserve">Submission of your Tender </w:t>
      </w:r>
    </w:p>
    <w:p w14:paraId="3AEC912A" w14:textId="77777777" w:rsidR="000A2CAA" w:rsidRDefault="000A2CAA" w:rsidP="000A2CAA">
      <w:pPr>
        <w:pStyle w:val="ListParagraph"/>
        <w:numPr>
          <w:ilvl w:val="2"/>
          <w:numId w:val="2"/>
        </w:numPr>
        <w:spacing w:after="0"/>
        <w:ind w:right="2"/>
      </w:pPr>
      <w:r>
        <w:t xml:space="preserve">Samples </w:t>
      </w:r>
    </w:p>
    <w:p w14:paraId="2089DD0A" w14:textId="77777777" w:rsidR="000A2CAA" w:rsidRDefault="000A2CAA" w:rsidP="000A2CAA">
      <w:pPr>
        <w:pStyle w:val="ListParagraph"/>
        <w:numPr>
          <w:ilvl w:val="0"/>
          <w:numId w:val="2"/>
        </w:numPr>
        <w:spacing w:before="240" w:after="0"/>
        <w:ind w:right="2"/>
      </w:pPr>
      <w:r>
        <w:t>Section F – Conditions of Tendering</w:t>
      </w:r>
      <w:r>
        <w:tab/>
      </w:r>
      <w:r>
        <w:tab/>
      </w:r>
      <w:r>
        <w:tab/>
      </w:r>
      <w:r>
        <w:tab/>
      </w:r>
      <w:r>
        <w:tab/>
        <w:t xml:space="preserve">Page 19 </w:t>
      </w:r>
    </w:p>
    <w:p w14:paraId="63F187DF" w14:textId="77777777" w:rsidR="000A2CAA" w:rsidRDefault="000A2CAA" w:rsidP="000A2CAA">
      <w:pPr>
        <w:pStyle w:val="ListParagraph"/>
        <w:numPr>
          <w:ilvl w:val="2"/>
          <w:numId w:val="2"/>
        </w:numPr>
        <w:spacing w:after="9"/>
        <w:ind w:right="2"/>
      </w:pPr>
      <w:r>
        <w:t>Conforming to the Law</w:t>
      </w:r>
    </w:p>
    <w:p w14:paraId="43F65B8A" w14:textId="77777777" w:rsidR="000A2CAA" w:rsidRDefault="000A2CAA" w:rsidP="000A2CAA">
      <w:pPr>
        <w:pStyle w:val="ListParagraph"/>
        <w:numPr>
          <w:ilvl w:val="2"/>
          <w:numId w:val="2"/>
        </w:numPr>
        <w:spacing w:after="9"/>
        <w:ind w:right="2"/>
      </w:pPr>
      <w:r>
        <w:t xml:space="preserve">Bid Rigging and Other Illegal Practices </w:t>
      </w:r>
    </w:p>
    <w:p w14:paraId="5D229BB1" w14:textId="77777777" w:rsidR="000A2CAA" w:rsidRDefault="000A2CAA" w:rsidP="000A2CAA">
      <w:pPr>
        <w:pStyle w:val="ListParagraph"/>
        <w:numPr>
          <w:ilvl w:val="2"/>
          <w:numId w:val="2"/>
        </w:numPr>
        <w:spacing w:after="9"/>
        <w:ind w:right="2"/>
      </w:pPr>
      <w:r>
        <w:t xml:space="preserve">Conflicts of Interest </w:t>
      </w:r>
    </w:p>
    <w:p w14:paraId="13BBB7FC" w14:textId="77777777" w:rsidR="000A2CAA" w:rsidRDefault="000A2CAA" w:rsidP="000A2CAA">
      <w:pPr>
        <w:pStyle w:val="ListParagraph"/>
        <w:numPr>
          <w:ilvl w:val="2"/>
          <w:numId w:val="2"/>
        </w:numPr>
        <w:spacing w:after="9"/>
        <w:ind w:right="2"/>
      </w:pPr>
      <w:r>
        <w:t xml:space="preserve">Government Furnished Assets </w:t>
      </w:r>
    </w:p>
    <w:p w14:paraId="238DFA7E" w14:textId="77777777" w:rsidR="000A2CAA" w:rsidRDefault="000A2CAA" w:rsidP="000A2CAA">
      <w:pPr>
        <w:pStyle w:val="ListParagraph"/>
        <w:numPr>
          <w:ilvl w:val="2"/>
          <w:numId w:val="2"/>
        </w:numPr>
        <w:spacing w:after="9"/>
        <w:ind w:right="2"/>
      </w:pPr>
      <w:r>
        <w:t xml:space="preserve">Standstill Period </w:t>
      </w:r>
    </w:p>
    <w:p w14:paraId="18CF733E" w14:textId="77777777" w:rsidR="000A2CAA" w:rsidRDefault="000A2CAA" w:rsidP="000A2CAA">
      <w:pPr>
        <w:pStyle w:val="ListParagraph"/>
        <w:numPr>
          <w:ilvl w:val="2"/>
          <w:numId w:val="2"/>
        </w:numPr>
        <w:spacing w:after="9"/>
        <w:ind w:right="2"/>
      </w:pPr>
      <w:r>
        <w:t xml:space="preserve">Publicity Announcement </w:t>
      </w:r>
    </w:p>
    <w:p w14:paraId="6984BF3A" w14:textId="77777777" w:rsidR="000A2CAA" w:rsidRDefault="000A2CAA" w:rsidP="000A2CAA">
      <w:pPr>
        <w:pStyle w:val="ListParagraph"/>
        <w:numPr>
          <w:ilvl w:val="2"/>
          <w:numId w:val="2"/>
        </w:numPr>
        <w:spacing w:after="9"/>
        <w:ind w:right="2"/>
      </w:pPr>
      <w:r>
        <w:t xml:space="preserve">Sensitive Information </w:t>
      </w:r>
    </w:p>
    <w:p w14:paraId="24A90CA2" w14:textId="77777777" w:rsidR="000A2CAA" w:rsidRDefault="000A2CAA" w:rsidP="000A2CAA">
      <w:pPr>
        <w:pStyle w:val="ListParagraph"/>
        <w:numPr>
          <w:ilvl w:val="2"/>
          <w:numId w:val="2"/>
        </w:numPr>
        <w:spacing w:after="9"/>
        <w:ind w:right="2"/>
      </w:pPr>
      <w:r>
        <w:t xml:space="preserve">Reportable Requirements </w:t>
      </w:r>
    </w:p>
    <w:p w14:paraId="0456604C" w14:textId="77777777" w:rsidR="000A2CAA" w:rsidRDefault="000A2CAA" w:rsidP="000A2CAA">
      <w:pPr>
        <w:pStyle w:val="ListParagraph"/>
        <w:numPr>
          <w:ilvl w:val="2"/>
          <w:numId w:val="2"/>
        </w:numPr>
        <w:spacing w:after="0" w:line="358" w:lineRule="auto"/>
        <w:ind w:right="2"/>
      </w:pPr>
      <w:r>
        <w:t xml:space="preserve">Specific Conditions of Tendering </w:t>
      </w:r>
    </w:p>
    <w:p w14:paraId="00B8F4FE" w14:textId="77777777" w:rsidR="000A2CAA" w:rsidRDefault="000A2CAA" w:rsidP="000A2CAA">
      <w:pPr>
        <w:spacing w:after="0" w:line="358" w:lineRule="auto"/>
        <w:ind w:right="2"/>
      </w:pPr>
    </w:p>
    <w:p w14:paraId="529B5C49" w14:textId="77777777" w:rsidR="000A2CAA" w:rsidRPr="00765AF7" w:rsidRDefault="000A2CAA" w:rsidP="000A2CAA">
      <w:pPr>
        <w:spacing w:before="1"/>
        <w:ind w:right="6310"/>
        <w:rPr>
          <w:b/>
          <w:bCs/>
        </w:rPr>
      </w:pPr>
      <w:bookmarkStart w:id="1" w:name="_Hlk521583320"/>
      <w:r>
        <w:rPr>
          <w:b/>
          <w:bCs/>
        </w:rPr>
        <w:t>Annexes to DEFFORM 47</w:t>
      </w:r>
    </w:p>
    <w:p w14:paraId="2D303636" w14:textId="77777777" w:rsidR="000A2CAA" w:rsidRDefault="000A2CAA" w:rsidP="000A2CAA">
      <w:pPr>
        <w:pStyle w:val="ListParagraph"/>
        <w:numPr>
          <w:ilvl w:val="0"/>
          <w:numId w:val="2"/>
        </w:numPr>
        <w:spacing w:after="0" w:line="358" w:lineRule="auto"/>
        <w:ind w:right="2"/>
      </w:pPr>
      <w:bookmarkStart w:id="2" w:name="_Hlk516557086"/>
      <w:r>
        <w:t xml:space="preserve">DEFFORM 47 Annex A – Tender Submission Document (Offer) </w:t>
      </w:r>
      <w:r>
        <w:tab/>
        <w:t xml:space="preserve">Page A1  </w:t>
      </w:r>
    </w:p>
    <w:p w14:paraId="2D9C84D1" w14:textId="77777777" w:rsidR="000A2CAA" w:rsidRDefault="000A2CAA" w:rsidP="000A2CAA">
      <w:pPr>
        <w:pStyle w:val="ListParagraph"/>
        <w:numPr>
          <w:ilvl w:val="2"/>
          <w:numId w:val="2"/>
        </w:numPr>
        <w:tabs>
          <w:tab w:val="center" w:pos="2127"/>
          <w:tab w:val="center" w:pos="3974"/>
          <w:tab w:val="center" w:pos="4541"/>
          <w:tab w:val="center" w:pos="5107"/>
          <w:tab w:val="center" w:pos="5676"/>
        </w:tabs>
        <w:spacing w:after="0" w:line="358" w:lineRule="auto"/>
        <w:ind w:left="2127" w:right="0" w:hanging="333"/>
      </w:pPr>
      <w:r>
        <w:t>Appendix 1 to DEFFORM 47 Annex A (Offer) – Information on Mandatory Declarations</w:t>
      </w:r>
    </w:p>
    <w:p w14:paraId="68A01F8A" w14:textId="46C1540E" w:rsidR="000A2CAA" w:rsidRDefault="000A2CAA" w:rsidP="000A2CAA">
      <w:pPr>
        <w:pStyle w:val="ListParagraph"/>
        <w:numPr>
          <w:ilvl w:val="0"/>
          <w:numId w:val="2"/>
        </w:numPr>
        <w:tabs>
          <w:tab w:val="center" w:pos="1418"/>
          <w:tab w:val="center" w:pos="3974"/>
          <w:tab w:val="center" w:pos="4541"/>
          <w:tab w:val="center" w:pos="5107"/>
          <w:tab w:val="center" w:pos="5676"/>
        </w:tabs>
        <w:spacing w:after="0" w:line="358" w:lineRule="auto"/>
        <w:ind w:left="1560" w:right="0" w:hanging="759"/>
      </w:pPr>
      <w:r>
        <w:t>DE</w:t>
      </w:r>
      <w:r w:rsidR="00343CC5">
        <w:t>FFORM 47 Annex B - DEFFORM 28</w:t>
      </w:r>
      <w:r w:rsidR="00DE1F4D">
        <w:t>ABW</w:t>
      </w:r>
      <w:r>
        <w:t xml:space="preserve"> – Tender Return Label  </w:t>
      </w:r>
    </w:p>
    <w:p w14:paraId="61E6D443" w14:textId="32A31A3C" w:rsidR="000A2CAA" w:rsidRDefault="000A2CAA" w:rsidP="000A2CAA">
      <w:pPr>
        <w:pStyle w:val="ListParagraph"/>
        <w:numPr>
          <w:ilvl w:val="0"/>
          <w:numId w:val="2"/>
        </w:numPr>
        <w:tabs>
          <w:tab w:val="center" w:pos="1418"/>
          <w:tab w:val="center" w:pos="3974"/>
          <w:tab w:val="center" w:pos="4541"/>
          <w:tab w:val="center" w:pos="5107"/>
          <w:tab w:val="center" w:pos="5676"/>
        </w:tabs>
        <w:spacing w:after="0" w:line="358" w:lineRule="auto"/>
        <w:ind w:left="1560" w:right="0" w:hanging="759"/>
      </w:pPr>
      <w:r>
        <w:t xml:space="preserve">DEFFORM 47 Annex C – </w:t>
      </w:r>
      <w:r w:rsidR="00890FBA">
        <w:t>Evaluation Process</w:t>
      </w:r>
      <w:r>
        <w:t xml:space="preserve"> Flow Chart   </w:t>
      </w:r>
    </w:p>
    <w:p w14:paraId="6F69F417" w14:textId="77777777" w:rsidR="000A2CAA" w:rsidRDefault="000A2CAA" w:rsidP="000A2CAA">
      <w:pPr>
        <w:pStyle w:val="ListParagraph"/>
        <w:numPr>
          <w:ilvl w:val="0"/>
          <w:numId w:val="2"/>
        </w:numPr>
        <w:tabs>
          <w:tab w:val="center" w:pos="1418"/>
          <w:tab w:val="center" w:pos="3974"/>
          <w:tab w:val="center" w:pos="4541"/>
          <w:tab w:val="center" w:pos="5107"/>
          <w:tab w:val="center" w:pos="5676"/>
        </w:tabs>
        <w:spacing w:after="0" w:line="358" w:lineRule="auto"/>
        <w:ind w:left="1560" w:right="0" w:hanging="759"/>
      </w:pPr>
      <w:r>
        <w:t xml:space="preserve">DEFFORM 47 Annex D – Forms </w:t>
      </w:r>
      <w:proofErr w:type="gramStart"/>
      <w:r>
        <w:t>Of</w:t>
      </w:r>
      <w:proofErr w:type="gramEnd"/>
      <w:r>
        <w:t xml:space="preserve"> Response </w:t>
      </w:r>
      <w:r>
        <w:tab/>
      </w:r>
      <w:r>
        <w:tab/>
      </w:r>
    </w:p>
    <w:p w14:paraId="4EC609D2" w14:textId="77777777" w:rsidR="000A2CAA" w:rsidRDefault="000A2CAA" w:rsidP="000A2CAA">
      <w:pPr>
        <w:pStyle w:val="ListParagraph"/>
        <w:numPr>
          <w:ilvl w:val="0"/>
          <w:numId w:val="2"/>
        </w:numPr>
        <w:tabs>
          <w:tab w:val="center" w:pos="2127"/>
          <w:tab w:val="center" w:pos="3974"/>
          <w:tab w:val="center" w:pos="4541"/>
          <w:tab w:val="center" w:pos="5107"/>
          <w:tab w:val="center" w:pos="5676"/>
        </w:tabs>
        <w:spacing w:after="100" w:afterAutospacing="1" w:line="358" w:lineRule="auto"/>
        <w:ind w:left="1418" w:right="0" w:hanging="617"/>
      </w:pPr>
      <w:r>
        <w:t>DEFFORM 47 Annex E – Commercial Compliance Matrix</w:t>
      </w:r>
      <w:r>
        <w:tab/>
      </w:r>
    </w:p>
    <w:p w14:paraId="1E7393AF" w14:textId="77777777" w:rsidR="000A2CAA" w:rsidRDefault="000A2CAA" w:rsidP="000A2CAA">
      <w:pPr>
        <w:pStyle w:val="ListParagraph"/>
        <w:numPr>
          <w:ilvl w:val="0"/>
          <w:numId w:val="2"/>
        </w:numPr>
        <w:tabs>
          <w:tab w:val="center" w:pos="2127"/>
          <w:tab w:val="center" w:pos="3974"/>
          <w:tab w:val="center" w:pos="4541"/>
          <w:tab w:val="center" w:pos="5107"/>
          <w:tab w:val="center" w:pos="5676"/>
        </w:tabs>
        <w:spacing w:after="100" w:afterAutospacing="1" w:line="358" w:lineRule="auto"/>
        <w:ind w:left="1418" w:right="0" w:hanging="617"/>
      </w:pPr>
      <w:r>
        <w:t>DEFFORM 47 Annex F – Price and Delivery Evaluation Scenarios</w:t>
      </w:r>
      <w:r>
        <w:tab/>
      </w:r>
      <w:r>
        <w:tab/>
      </w:r>
    </w:p>
    <w:p w14:paraId="52F5649C" w14:textId="77777777" w:rsidR="000A2CAA" w:rsidRDefault="000A2CAA" w:rsidP="000A2CAA">
      <w:pPr>
        <w:pStyle w:val="ListParagraph"/>
        <w:numPr>
          <w:ilvl w:val="0"/>
          <w:numId w:val="2"/>
        </w:numPr>
        <w:tabs>
          <w:tab w:val="center" w:pos="2127"/>
          <w:tab w:val="center" w:pos="3974"/>
          <w:tab w:val="center" w:pos="4541"/>
          <w:tab w:val="center" w:pos="5107"/>
          <w:tab w:val="center" w:pos="5676"/>
        </w:tabs>
        <w:spacing w:after="100" w:afterAutospacing="1" w:line="358" w:lineRule="auto"/>
        <w:ind w:left="1418" w:right="0" w:hanging="617"/>
      </w:pPr>
      <w:r>
        <w:t>DEFFORM 47 Annex G – Technical Assessment Matrix</w:t>
      </w:r>
      <w:r>
        <w:tab/>
      </w:r>
      <w:r>
        <w:tab/>
      </w:r>
    </w:p>
    <w:p w14:paraId="2B218BD1" w14:textId="77777777" w:rsidR="000A2CAA" w:rsidRDefault="000A2CAA" w:rsidP="000A2CAA">
      <w:pPr>
        <w:pStyle w:val="ListParagraph"/>
        <w:numPr>
          <w:ilvl w:val="0"/>
          <w:numId w:val="2"/>
        </w:numPr>
        <w:tabs>
          <w:tab w:val="center" w:pos="2127"/>
          <w:tab w:val="center" w:pos="3974"/>
          <w:tab w:val="center" w:pos="4541"/>
          <w:tab w:val="center" w:pos="5107"/>
          <w:tab w:val="center" w:pos="5676"/>
        </w:tabs>
        <w:spacing w:after="100" w:afterAutospacing="1" w:line="358" w:lineRule="auto"/>
        <w:ind w:left="1418" w:right="0" w:hanging="617"/>
      </w:pPr>
      <w:r>
        <w:lastRenderedPageBreak/>
        <w:t>DEFFORM 47 Annex H – Technical Submission Checklist</w:t>
      </w:r>
      <w:r>
        <w:tab/>
      </w:r>
      <w:r>
        <w:tab/>
      </w:r>
      <w:r>
        <w:tab/>
      </w:r>
    </w:p>
    <w:p w14:paraId="40FD8DEB" w14:textId="1C6AB3E3" w:rsidR="000A2CAA" w:rsidRDefault="00800EB1" w:rsidP="000A2CAA">
      <w:pPr>
        <w:pStyle w:val="ListParagraph"/>
        <w:numPr>
          <w:ilvl w:val="0"/>
          <w:numId w:val="2"/>
        </w:numPr>
        <w:tabs>
          <w:tab w:val="center" w:pos="2127"/>
          <w:tab w:val="center" w:pos="3974"/>
          <w:tab w:val="center" w:pos="4541"/>
          <w:tab w:val="center" w:pos="5107"/>
          <w:tab w:val="center" w:pos="5676"/>
        </w:tabs>
        <w:spacing w:after="100" w:afterAutospacing="1" w:line="358" w:lineRule="auto"/>
        <w:ind w:left="1418" w:right="0" w:hanging="617"/>
      </w:pPr>
      <w:r>
        <w:t>DEFFORM 47 Annex I – Mini Competition</w:t>
      </w:r>
      <w:r w:rsidR="000A2CAA">
        <w:t xml:space="preserve"> Order Form – SSP/00140/001</w:t>
      </w:r>
      <w:bookmarkEnd w:id="2"/>
      <w:r w:rsidR="000A2CAA">
        <w:tab/>
      </w:r>
    </w:p>
    <w:bookmarkEnd w:id="1"/>
    <w:p w14:paraId="5A3A44AA" w14:textId="77777777" w:rsidR="000A2CAA" w:rsidRPr="004E6B6E" w:rsidRDefault="000A2CAA" w:rsidP="000A2CAA">
      <w:pPr>
        <w:rPr>
          <w:b/>
          <w:bCs/>
        </w:rPr>
      </w:pPr>
      <w:r w:rsidRPr="004E6B6E">
        <w:rPr>
          <w:b/>
          <w:bCs/>
          <w:spacing w:val="-1"/>
        </w:rPr>
        <w:t>C</w:t>
      </w:r>
      <w:r w:rsidRPr="004E6B6E">
        <w:rPr>
          <w:b/>
          <w:bCs/>
        </w:rPr>
        <w:t>on</w:t>
      </w:r>
      <w:r w:rsidRPr="004E6B6E">
        <w:rPr>
          <w:b/>
          <w:bCs/>
          <w:spacing w:val="1"/>
        </w:rPr>
        <w:t>tr</w:t>
      </w:r>
      <w:r w:rsidRPr="004E6B6E">
        <w:rPr>
          <w:b/>
          <w:bCs/>
        </w:rPr>
        <w:t>a</w:t>
      </w:r>
      <w:r w:rsidRPr="004E6B6E">
        <w:rPr>
          <w:b/>
          <w:bCs/>
          <w:spacing w:val="-2"/>
        </w:rPr>
        <w:t>c</w:t>
      </w:r>
      <w:r w:rsidRPr="004E6B6E">
        <w:rPr>
          <w:b/>
          <w:bCs/>
        </w:rPr>
        <w:t>t</w:t>
      </w:r>
      <w:r w:rsidRPr="004E6B6E">
        <w:rPr>
          <w:b/>
          <w:bCs/>
          <w:spacing w:val="3"/>
        </w:rPr>
        <w:t xml:space="preserve"> Terms and </w:t>
      </w:r>
      <w:r w:rsidRPr="004E6B6E">
        <w:rPr>
          <w:b/>
          <w:bCs/>
          <w:spacing w:val="-1"/>
        </w:rPr>
        <w:t>C</w:t>
      </w:r>
      <w:r w:rsidRPr="004E6B6E">
        <w:rPr>
          <w:b/>
          <w:bCs/>
        </w:rPr>
        <w:t>ond</w:t>
      </w:r>
      <w:r w:rsidRPr="004E6B6E">
        <w:rPr>
          <w:b/>
          <w:bCs/>
          <w:spacing w:val="-1"/>
        </w:rPr>
        <w:t>i</w:t>
      </w:r>
      <w:r w:rsidRPr="004E6B6E">
        <w:rPr>
          <w:b/>
          <w:bCs/>
          <w:spacing w:val="1"/>
        </w:rPr>
        <w:t>t</w:t>
      </w:r>
      <w:r w:rsidRPr="004E6B6E">
        <w:rPr>
          <w:b/>
          <w:bCs/>
          <w:spacing w:val="-1"/>
        </w:rPr>
        <w:t>i</w:t>
      </w:r>
      <w:r w:rsidRPr="004E6B6E">
        <w:rPr>
          <w:b/>
          <w:bCs/>
        </w:rPr>
        <w:t>ons</w:t>
      </w:r>
      <w:r>
        <w:rPr>
          <w:b/>
          <w:bCs/>
        </w:rPr>
        <w:t xml:space="preserve"> </w:t>
      </w:r>
    </w:p>
    <w:p w14:paraId="086914DD" w14:textId="77777777" w:rsidR="000A2CAA" w:rsidRDefault="000A2CAA" w:rsidP="000A2CAA">
      <w:pPr>
        <w:pStyle w:val="ListParagraph"/>
        <w:numPr>
          <w:ilvl w:val="0"/>
          <w:numId w:val="19"/>
        </w:numPr>
        <w:spacing w:after="80"/>
        <w:ind w:right="2"/>
      </w:pPr>
      <w:r>
        <w:t>Schedule 1 – Contract Conditions</w:t>
      </w:r>
    </w:p>
    <w:p w14:paraId="4252135D" w14:textId="77777777" w:rsidR="000A2CAA" w:rsidRDefault="000A2CAA" w:rsidP="000A2CAA">
      <w:pPr>
        <w:pStyle w:val="ListParagraph"/>
        <w:numPr>
          <w:ilvl w:val="0"/>
          <w:numId w:val="19"/>
        </w:numPr>
        <w:spacing w:after="110" w:line="249" w:lineRule="auto"/>
        <w:ind w:right="2"/>
      </w:pPr>
      <w:r>
        <w:t xml:space="preserve">Schedule 2 – Schedule of Requirements </w:t>
      </w:r>
    </w:p>
    <w:p w14:paraId="61BDAFA6" w14:textId="77777777" w:rsidR="000A2CAA" w:rsidRPr="00637215" w:rsidRDefault="000A2CAA" w:rsidP="000A2CAA">
      <w:pPr>
        <w:pStyle w:val="ListParagraph"/>
        <w:numPr>
          <w:ilvl w:val="0"/>
          <w:numId w:val="19"/>
        </w:numPr>
        <w:spacing w:after="84"/>
        <w:ind w:right="2"/>
        <w:rPr>
          <w:color w:val="auto"/>
        </w:rPr>
      </w:pPr>
      <w:r w:rsidRPr="00E742BA">
        <w:rPr>
          <w:color w:val="auto"/>
        </w:rPr>
        <w:t>Schedule 3</w:t>
      </w:r>
      <w:r>
        <w:rPr>
          <w:color w:val="auto"/>
        </w:rPr>
        <w:t xml:space="preserve"> – </w:t>
      </w:r>
      <w:r>
        <w:t>Statement of Work</w:t>
      </w:r>
    </w:p>
    <w:p w14:paraId="45085D7A" w14:textId="77777777" w:rsidR="000A2CAA" w:rsidRDefault="000A2CAA" w:rsidP="000A2CAA">
      <w:pPr>
        <w:pStyle w:val="ListParagraph"/>
        <w:numPr>
          <w:ilvl w:val="0"/>
          <w:numId w:val="19"/>
        </w:numPr>
        <w:spacing w:after="81"/>
        <w:ind w:right="2"/>
      </w:pPr>
      <w:r>
        <w:t>Schedule 4 – DEFFORM 111 – Addresses and Other Information</w:t>
      </w:r>
    </w:p>
    <w:p w14:paraId="6CF6F9EB" w14:textId="77777777" w:rsidR="000A2CAA" w:rsidRDefault="000A2CAA" w:rsidP="000A2CAA">
      <w:pPr>
        <w:pStyle w:val="ListParagraph"/>
        <w:numPr>
          <w:ilvl w:val="0"/>
          <w:numId w:val="19"/>
        </w:numPr>
        <w:spacing w:after="81"/>
        <w:ind w:right="2"/>
      </w:pPr>
      <w:r>
        <w:t>Schedule 5 – Framework Agreement Order Process</w:t>
      </w:r>
    </w:p>
    <w:p w14:paraId="59DE9C17" w14:textId="77777777" w:rsidR="000A2CAA" w:rsidRDefault="000A2CAA" w:rsidP="000A2CAA">
      <w:pPr>
        <w:pStyle w:val="ListParagraph"/>
        <w:numPr>
          <w:ilvl w:val="0"/>
          <w:numId w:val="19"/>
        </w:numPr>
        <w:spacing w:after="81"/>
        <w:ind w:right="2"/>
      </w:pPr>
      <w:r>
        <w:t>Schedule 6 – Key Performance Indicators</w:t>
      </w:r>
    </w:p>
    <w:p w14:paraId="4C16F19A" w14:textId="77777777" w:rsidR="000A2CAA" w:rsidRDefault="000A2CAA" w:rsidP="000A2CAA">
      <w:pPr>
        <w:pStyle w:val="ListParagraph"/>
        <w:numPr>
          <w:ilvl w:val="0"/>
          <w:numId w:val="19"/>
        </w:numPr>
        <w:spacing w:after="81"/>
        <w:ind w:right="2"/>
      </w:pPr>
      <w:r>
        <w:t>Schedule 7 – Delivery Progress Report</w:t>
      </w:r>
    </w:p>
    <w:p w14:paraId="273F7338" w14:textId="77777777" w:rsidR="000A2CAA" w:rsidRDefault="000A2CAA" w:rsidP="000A2CAA">
      <w:pPr>
        <w:pStyle w:val="ListParagraph"/>
        <w:numPr>
          <w:ilvl w:val="0"/>
          <w:numId w:val="19"/>
        </w:numPr>
        <w:spacing w:after="81"/>
        <w:ind w:right="2"/>
      </w:pPr>
      <w:r>
        <w:t>Schedule 8 – List of Contracts on Framework</w:t>
      </w:r>
    </w:p>
    <w:p w14:paraId="4833EFC1" w14:textId="77777777" w:rsidR="000A2CAA" w:rsidRDefault="000A2CAA" w:rsidP="000A2CAA">
      <w:pPr>
        <w:pStyle w:val="ListParagraph"/>
        <w:numPr>
          <w:ilvl w:val="0"/>
          <w:numId w:val="19"/>
        </w:numPr>
        <w:spacing w:after="81"/>
        <w:ind w:right="2"/>
      </w:pPr>
      <w:r>
        <w:t>Schedule 9 – Palletisation Clause</w:t>
      </w:r>
    </w:p>
    <w:p w14:paraId="0B8192BD" w14:textId="68A394F5" w:rsidR="000A2CAA" w:rsidRDefault="000A2CAA" w:rsidP="000A2CAA">
      <w:pPr>
        <w:pStyle w:val="ListParagraph"/>
        <w:numPr>
          <w:ilvl w:val="0"/>
          <w:numId w:val="19"/>
        </w:numPr>
        <w:spacing w:after="81"/>
        <w:ind w:right="2"/>
      </w:pPr>
      <w:r>
        <w:t>Schedule 10 – DEFFORM 539A (</w:t>
      </w:r>
      <w:proofErr w:type="spellStart"/>
      <w:r>
        <w:t>Edn</w:t>
      </w:r>
      <w:proofErr w:type="spellEnd"/>
      <w:r>
        <w:t xml:space="preserve"> 08/13)</w:t>
      </w:r>
    </w:p>
    <w:p w14:paraId="66966F71" w14:textId="6EE6E7CC" w:rsidR="003F2BA0" w:rsidRDefault="003F2BA0" w:rsidP="000A2CAA">
      <w:pPr>
        <w:pStyle w:val="ListParagraph"/>
        <w:numPr>
          <w:ilvl w:val="0"/>
          <w:numId w:val="19"/>
        </w:numPr>
        <w:spacing w:after="81"/>
        <w:ind w:right="2"/>
      </w:pPr>
      <w:r>
        <w:t>Schedule 11 – MEIL</w:t>
      </w:r>
    </w:p>
    <w:p w14:paraId="2515D7FD" w14:textId="25C0599E" w:rsidR="003F2BA0" w:rsidRDefault="003F2BA0" w:rsidP="000A2CAA">
      <w:pPr>
        <w:pStyle w:val="ListParagraph"/>
        <w:numPr>
          <w:ilvl w:val="0"/>
          <w:numId w:val="19"/>
        </w:numPr>
        <w:spacing w:after="81"/>
        <w:ind w:right="2"/>
      </w:pPr>
      <w:r>
        <w:t>Schedule 12 – KPI Monitoring Spreadsheet</w:t>
      </w:r>
    </w:p>
    <w:p w14:paraId="04E7050D" w14:textId="77777777" w:rsidR="000A2CAA" w:rsidRDefault="000A2CAA" w:rsidP="000A2CAA">
      <w:pPr>
        <w:spacing w:after="81"/>
        <w:ind w:left="364" w:right="2" w:firstLine="0"/>
      </w:pPr>
    </w:p>
    <w:p w14:paraId="2DB97387" w14:textId="77777777" w:rsidR="000A2CAA" w:rsidRDefault="000A2CAA" w:rsidP="000A2CAA">
      <w:pPr>
        <w:spacing w:after="81"/>
        <w:ind w:left="364" w:right="2" w:firstLine="0"/>
      </w:pPr>
    </w:p>
    <w:p w14:paraId="3E91D789" w14:textId="77777777" w:rsidR="000A2CAA" w:rsidRDefault="000A2CAA" w:rsidP="000A2CAA">
      <w:pPr>
        <w:spacing w:after="81"/>
        <w:ind w:left="364" w:right="2" w:firstLine="0"/>
      </w:pPr>
    </w:p>
    <w:p w14:paraId="7C068645" w14:textId="77777777" w:rsidR="000A2CAA" w:rsidRDefault="000A2CAA" w:rsidP="000A2CAA">
      <w:pPr>
        <w:spacing w:after="81"/>
        <w:ind w:left="364" w:right="2" w:firstLine="0"/>
      </w:pPr>
    </w:p>
    <w:p w14:paraId="215A0DAA" w14:textId="77777777" w:rsidR="000A2CAA" w:rsidRDefault="000A2CAA" w:rsidP="000A2CAA">
      <w:pPr>
        <w:spacing w:after="81"/>
        <w:ind w:left="364" w:right="2" w:firstLine="0"/>
      </w:pPr>
    </w:p>
    <w:p w14:paraId="16CAEB55" w14:textId="77777777" w:rsidR="000A2CAA" w:rsidRDefault="000A2CAA" w:rsidP="000A2CAA">
      <w:pPr>
        <w:spacing w:after="81"/>
        <w:ind w:left="364" w:right="2" w:firstLine="0"/>
      </w:pPr>
    </w:p>
    <w:p w14:paraId="01B2D4AE" w14:textId="77777777" w:rsidR="000A2CAA" w:rsidRDefault="000A2CAA" w:rsidP="000A2CAA">
      <w:pPr>
        <w:spacing w:after="81"/>
        <w:ind w:left="364" w:right="2" w:firstLine="0"/>
      </w:pPr>
    </w:p>
    <w:p w14:paraId="4495BE8C" w14:textId="77777777" w:rsidR="000A2CAA" w:rsidRDefault="000A2CAA" w:rsidP="000A2CAA">
      <w:pPr>
        <w:spacing w:after="81"/>
        <w:ind w:left="364" w:right="2" w:firstLine="0"/>
      </w:pPr>
    </w:p>
    <w:p w14:paraId="3FBBE890" w14:textId="77777777" w:rsidR="000A2CAA" w:rsidRDefault="000A2CAA" w:rsidP="000A2CAA">
      <w:pPr>
        <w:spacing w:after="81"/>
        <w:ind w:left="364" w:right="2" w:firstLine="0"/>
      </w:pPr>
    </w:p>
    <w:p w14:paraId="26D5B5C7" w14:textId="77777777" w:rsidR="000A2CAA" w:rsidRDefault="000A2CAA" w:rsidP="000A2CAA">
      <w:pPr>
        <w:spacing w:after="81"/>
        <w:ind w:left="364" w:right="2" w:firstLine="0"/>
      </w:pPr>
    </w:p>
    <w:p w14:paraId="6FAB687C" w14:textId="77777777" w:rsidR="000A2CAA" w:rsidRDefault="000A2CAA" w:rsidP="000A2CAA">
      <w:pPr>
        <w:spacing w:after="81"/>
        <w:ind w:left="364" w:right="2" w:firstLine="0"/>
      </w:pPr>
    </w:p>
    <w:p w14:paraId="1DD44B0B" w14:textId="77777777" w:rsidR="000A2CAA" w:rsidRDefault="000A2CAA" w:rsidP="000A2CAA">
      <w:pPr>
        <w:spacing w:after="81"/>
        <w:ind w:left="364" w:right="2" w:firstLine="0"/>
      </w:pPr>
    </w:p>
    <w:p w14:paraId="744FB158" w14:textId="77777777" w:rsidR="000A2CAA" w:rsidRDefault="000A2CAA" w:rsidP="000A2CAA">
      <w:pPr>
        <w:spacing w:after="81"/>
        <w:ind w:left="364" w:right="2" w:firstLine="0"/>
      </w:pPr>
    </w:p>
    <w:p w14:paraId="305380B2" w14:textId="77777777" w:rsidR="000A2CAA" w:rsidRDefault="000A2CAA" w:rsidP="000A2CAA">
      <w:pPr>
        <w:spacing w:after="81"/>
        <w:ind w:left="364" w:right="2" w:firstLine="0"/>
      </w:pPr>
    </w:p>
    <w:p w14:paraId="0E7CECBB" w14:textId="77777777" w:rsidR="000A2CAA" w:rsidRDefault="000A2CAA" w:rsidP="000A2CAA">
      <w:pPr>
        <w:spacing w:after="81"/>
        <w:ind w:left="364" w:right="2" w:firstLine="0"/>
      </w:pPr>
    </w:p>
    <w:p w14:paraId="69928105" w14:textId="77777777" w:rsidR="000A2CAA" w:rsidRDefault="000A2CAA" w:rsidP="000A2CAA">
      <w:pPr>
        <w:spacing w:after="81"/>
        <w:ind w:left="364" w:right="2" w:firstLine="0"/>
      </w:pPr>
    </w:p>
    <w:p w14:paraId="346C9AC6" w14:textId="77777777" w:rsidR="000A2CAA" w:rsidRDefault="000A2CAA" w:rsidP="000A2CAA">
      <w:pPr>
        <w:spacing w:after="81"/>
        <w:ind w:left="364" w:right="2" w:firstLine="0"/>
      </w:pPr>
    </w:p>
    <w:p w14:paraId="457A5E5E" w14:textId="77777777" w:rsidR="000A2CAA" w:rsidRDefault="000A2CAA" w:rsidP="000A2CAA">
      <w:pPr>
        <w:spacing w:after="81"/>
        <w:ind w:left="364" w:right="2" w:firstLine="0"/>
      </w:pPr>
    </w:p>
    <w:p w14:paraId="02831E15" w14:textId="77777777" w:rsidR="000A2CAA" w:rsidRDefault="000A2CAA" w:rsidP="000A2CAA">
      <w:pPr>
        <w:spacing w:after="81"/>
        <w:ind w:left="364" w:right="2" w:firstLine="0"/>
      </w:pPr>
    </w:p>
    <w:p w14:paraId="7B25CE9D" w14:textId="77777777" w:rsidR="000A2CAA" w:rsidRDefault="000A2CAA" w:rsidP="000A2CAA">
      <w:pPr>
        <w:spacing w:after="81"/>
        <w:ind w:left="364" w:right="2" w:firstLine="0"/>
      </w:pPr>
    </w:p>
    <w:p w14:paraId="747445B6" w14:textId="77777777" w:rsidR="000A2CAA" w:rsidRDefault="000A2CAA" w:rsidP="000A2CAA">
      <w:pPr>
        <w:spacing w:after="81"/>
        <w:ind w:left="364" w:right="2" w:firstLine="0"/>
      </w:pPr>
    </w:p>
    <w:p w14:paraId="2BA33E72" w14:textId="77777777" w:rsidR="000A2CAA" w:rsidRDefault="000A2CAA" w:rsidP="000A2CAA">
      <w:pPr>
        <w:spacing w:after="81"/>
        <w:ind w:left="364" w:right="2" w:firstLine="0"/>
      </w:pPr>
    </w:p>
    <w:p w14:paraId="309F6179" w14:textId="77777777" w:rsidR="000A2CAA" w:rsidRDefault="000A2CAA" w:rsidP="000A2CAA">
      <w:pPr>
        <w:spacing w:after="81"/>
        <w:ind w:left="364" w:right="2" w:firstLine="0"/>
      </w:pPr>
    </w:p>
    <w:p w14:paraId="6D6B326D" w14:textId="77777777" w:rsidR="000A2CAA" w:rsidRDefault="000A2CAA" w:rsidP="000A2CAA">
      <w:pPr>
        <w:spacing w:after="81"/>
        <w:ind w:left="364" w:right="2" w:firstLine="0"/>
      </w:pPr>
    </w:p>
    <w:p w14:paraId="447A66C6" w14:textId="77777777" w:rsidR="000A2CAA" w:rsidRDefault="000A2CAA" w:rsidP="000A2CAA">
      <w:pPr>
        <w:spacing w:after="81"/>
        <w:ind w:left="364" w:right="2" w:firstLine="0"/>
      </w:pPr>
    </w:p>
    <w:p w14:paraId="26C5986B" w14:textId="77777777" w:rsidR="000A2CAA" w:rsidRDefault="000A2CAA" w:rsidP="000A2CAA">
      <w:pPr>
        <w:spacing w:after="81"/>
        <w:ind w:left="364" w:right="2" w:firstLine="0"/>
      </w:pPr>
    </w:p>
    <w:p w14:paraId="0574F639" w14:textId="77777777" w:rsidR="000A2CAA" w:rsidRDefault="000A2CAA" w:rsidP="000A2CAA">
      <w:pPr>
        <w:pStyle w:val="Heading1"/>
        <w:ind w:right="2"/>
      </w:pPr>
      <w:r>
        <w:br w:type="page"/>
      </w:r>
    </w:p>
    <w:p w14:paraId="7316A8C5" w14:textId="77777777" w:rsidR="000A2CAA" w:rsidRDefault="000A2CAA" w:rsidP="000A2CAA">
      <w:pPr>
        <w:pStyle w:val="Heading1"/>
        <w:ind w:right="2"/>
      </w:pPr>
      <w:r>
        <w:lastRenderedPageBreak/>
        <w:t xml:space="preserve">Section A – Introduction </w:t>
      </w:r>
    </w:p>
    <w:p w14:paraId="47557305" w14:textId="77777777" w:rsidR="000A2CAA" w:rsidRDefault="000A2CAA" w:rsidP="000A2CAA">
      <w:pPr>
        <w:pStyle w:val="Heading2"/>
        <w:ind w:left="-4"/>
      </w:pPr>
      <w:r>
        <w:t xml:space="preserve">DEFFORM 47 Definitions  </w:t>
      </w:r>
    </w:p>
    <w:p w14:paraId="342A5E8F" w14:textId="77777777" w:rsidR="000A2CAA" w:rsidRDefault="000A2CAA" w:rsidP="000A2CAA">
      <w:pPr>
        <w:ind w:right="2"/>
      </w:pPr>
      <w:r>
        <w:t xml:space="preserve">A1. “The Authority” means the Secretary of State for Defence of the United Kingdom of Great Britain and Northern Ireland, (referred to in this document as "the Authority"), acting as part of the Crown.   </w:t>
      </w:r>
    </w:p>
    <w:p w14:paraId="587A6253" w14:textId="77777777" w:rsidR="000A2CAA" w:rsidRDefault="000A2CAA" w:rsidP="000A2CAA">
      <w:pPr>
        <w:ind w:right="2"/>
      </w:pPr>
      <w:r>
        <w:t xml:space="preserve">A2. “Tenderer” means the economic operator or group of operators in the form of a consortium, including sub-contractors, who have been invited to submit a response to this Invitation to Tender.  Where “you” is </w:t>
      </w:r>
      <w:proofErr w:type="gramStart"/>
      <w:r>
        <w:t>used</w:t>
      </w:r>
      <w:proofErr w:type="gramEnd"/>
      <w:r>
        <w:t xml:space="preserve"> this means an action on you the Tenderer. </w:t>
      </w:r>
    </w:p>
    <w:p w14:paraId="6A1AE3D7" w14:textId="77777777" w:rsidR="000A2CAA" w:rsidRDefault="000A2CAA" w:rsidP="000A2CAA">
      <w:pPr>
        <w:ind w:right="2"/>
      </w:pPr>
      <w:r>
        <w:t xml:space="preserve">A3. “Invitation to Tender” (ITT) refers to the first document that the Authority sends out to potential Tenderers that initiates a tender response, competitive dialogue or negotiation.  </w:t>
      </w:r>
    </w:p>
    <w:p w14:paraId="24A39935" w14:textId="77777777" w:rsidR="000A2CAA" w:rsidRDefault="000A2CAA" w:rsidP="000A2CAA">
      <w:pPr>
        <w:ind w:right="2"/>
      </w:pPr>
      <w:r>
        <w:t xml:space="preserve">A4. A “Tender” is the offer that you are making to the Authority. </w:t>
      </w:r>
    </w:p>
    <w:p w14:paraId="33394186" w14:textId="77777777" w:rsidR="000A2CAA" w:rsidRDefault="000A2CAA" w:rsidP="000A2CAA">
      <w:pPr>
        <w:ind w:right="2"/>
      </w:pPr>
      <w:r>
        <w:t xml:space="preserve">A5.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36937F28" w14:textId="77777777" w:rsidR="000A2CAA" w:rsidRDefault="000A2CAA" w:rsidP="000A2CAA">
      <w:pPr>
        <w:ind w:right="2"/>
      </w:pPr>
      <w:r>
        <w:t xml:space="preserve">A6. “Schedule of Requirements” means that part of the contract which identifies, either directly or by reference, the Contractor Deliverables to be supplied or carried out, the quantities involved and the price or pricing terms in relation to each Contractor Deliverable.    </w:t>
      </w:r>
    </w:p>
    <w:p w14:paraId="5381F453" w14:textId="77777777" w:rsidR="000A2CAA" w:rsidRDefault="000A2CAA" w:rsidP="000A2CAA">
      <w:pPr>
        <w:ind w:right="2"/>
      </w:pPr>
      <w:r>
        <w:t>A7.  The “Statement of Work” at Schedule 3 details the technical requirements and acceptance criteria</w:t>
      </w:r>
      <w:r>
        <w:rPr>
          <w:color w:val="FF0000"/>
        </w:rPr>
        <w:t xml:space="preserve"> </w:t>
      </w:r>
      <w:r>
        <w:t xml:space="preserve">of the Contractor Deliverables.  </w:t>
      </w:r>
    </w:p>
    <w:p w14:paraId="3B870957" w14:textId="77777777" w:rsidR="000A2CAA" w:rsidRDefault="000A2CAA" w:rsidP="000A2CAA">
      <w:pPr>
        <w:ind w:right="2"/>
      </w:pPr>
      <w:r>
        <w:t xml:space="preserve">A8. “Conditions of Tendering” means the conditions set out in the DEFFORM 47 that govern the competition. </w:t>
      </w:r>
    </w:p>
    <w:p w14:paraId="467E2BBE" w14:textId="77777777" w:rsidR="000A2CAA" w:rsidRDefault="000A2CAA" w:rsidP="000A2CAA">
      <w:pPr>
        <w:spacing w:after="137"/>
        <w:ind w:right="2"/>
      </w:pPr>
      <w:r>
        <w:t xml:space="preserve">A9. “Contract Conditions” means the attached conditions that will govern any resultant contract.  </w:t>
      </w:r>
    </w:p>
    <w:p w14:paraId="7160E965" w14:textId="77777777" w:rsidR="000A2CAA" w:rsidRDefault="000A2CAA" w:rsidP="000A2CAA">
      <w:pPr>
        <w:spacing w:after="137"/>
        <w:ind w:right="2"/>
      </w:pPr>
      <w:r>
        <w:t xml:space="preserve">A10. A “Third Party” is any person who is not an employee of the Authority or Tenderer, as defined at A2.  </w:t>
      </w:r>
    </w:p>
    <w:p w14:paraId="2DE6AB92" w14:textId="77777777" w:rsidR="000A2CAA" w:rsidRDefault="000A2CAA" w:rsidP="000A2CAA">
      <w:pPr>
        <w:pStyle w:val="Heading2"/>
        <w:ind w:left="-4"/>
      </w:pPr>
      <w:r>
        <w:t xml:space="preserve">Purpose </w:t>
      </w:r>
    </w:p>
    <w:p w14:paraId="0550DED4" w14:textId="77777777" w:rsidR="000A2CAA" w:rsidRDefault="000A2CAA" w:rsidP="000A2CAA">
      <w:pPr>
        <w:ind w:right="2"/>
      </w:pPr>
      <w:r>
        <w:t xml:space="preserve">A11. The purpose of this ITT is to invite you to propose a solution / best price to meet the Authority’s requirement.  This documentation explains and sets out the:  </w:t>
      </w:r>
    </w:p>
    <w:p w14:paraId="0A8115E1" w14:textId="77777777" w:rsidR="000A2CAA" w:rsidRDefault="000A2CAA" w:rsidP="000A2CAA">
      <w:pPr>
        <w:numPr>
          <w:ilvl w:val="0"/>
          <w:numId w:val="3"/>
        </w:numPr>
        <w:ind w:right="2" w:hanging="540"/>
      </w:pPr>
      <w:r>
        <w:t xml:space="preserve">tender process and timetable for the next stages of the procurement;  </w:t>
      </w:r>
    </w:p>
    <w:p w14:paraId="15310852" w14:textId="77777777" w:rsidR="000A2CAA" w:rsidRDefault="000A2CAA" w:rsidP="000A2CAA">
      <w:pPr>
        <w:numPr>
          <w:ilvl w:val="0"/>
          <w:numId w:val="3"/>
        </w:numPr>
        <w:ind w:right="2" w:hanging="540"/>
      </w:pPr>
      <w:r>
        <w:t xml:space="preserve">instructions and conditions that govern this competition;  </w:t>
      </w:r>
    </w:p>
    <w:p w14:paraId="1518F261" w14:textId="77777777" w:rsidR="000A2CAA" w:rsidRDefault="000A2CAA" w:rsidP="000A2CAA">
      <w:pPr>
        <w:numPr>
          <w:ilvl w:val="0"/>
          <w:numId w:val="3"/>
        </w:numPr>
        <w:ind w:right="2" w:hanging="540"/>
      </w:pPr>
      <w:r>
        <w:t xml:space="preserve">information you must include in your Tender and the required format;  </w:t>
      </w:r>
    </w:p>
    <w:p w14:paraId="79173CBD" w14:textId="77777777" w:rsidR="000A2CAA" w:rsidRDefault="000A2CAA" w:rsidP="000A2CAA">
      <w:pPr>
        <w:numPr>
          <w:ilvl w:val="0"/>
          <w:numId w:val="3"/>
        </w:numPr>
        <w:ind w:right="2" w:hanging="540"/>
      </w:pPr>
      <w:r>
        <w:t xml:space="preserve">administrative arrangements for the receipt and evaluation of Tenders; and </w:t>
      </w:r>
    </w:p>
    <w:p w14:paraId="0B822622" w14:textId="77777777" w:rsidR="000A2CAA" w:rsidRDefault="000A2CAA" w:rsidP="000A2CAA">
      <w:pPr>
        <w:numPr>
          <w:ilvl w:val="0"/>
          <w:numId w:val="3"/>
        </w:numPr>
        <w:ind w:right="2" w:hanging="540"/>
      </w:pPr>
      <w:r>
        <w:t xml:space="preserve">Contract Conditions that shall apply </w:t>
      </w:r>
      <w:proofErr w:type="gramStart"/>
      <w:r>
        <w:t>in the event that</w:t>
      </w:r>
      <w:proofErr w:type="gramEnd"/>
      <w:r>
        <w:t xml:space="preserve"> the Authority awards a contract following this competition. </w:t>
      </w:r>
    </w:p>
    <w:p w14:paraId="1AFDA96A" w14:textId="77777777" w:rsidR="000A2CAA" w:rsidRDefault="000A2CAA" w:rsidP="000A2CAA">
      <w:pPr>
        <w:ind w:right="2"/>
      </w:pPr>
      <w:r>
        <w:t xml:space="preserve">A12. The sections in this ITT and associated documents are structured in line with a generic tendering process and do not indicate importance / precedence. </w:t>
      </w:r>
    </w:p>
    <w:p w14:paraId="105910CA" w14:textId="77777777" w:rsidR="000A2CAA" w:rsidRDefault="000A2CAA" w:rsidP="000A2CAA">
      <w:pPr>
        <w:ind w:right="2"/>
      </w:pPr>
      <w:r>
        <w:t xml:space="preserve">A13. This ITT has been issued to all potential Tenderers chosen during the supplier selection stage, listed on page 2 of this DEFFORM 47.   </w:t>
      </w:r>
    </w:p>
    <w:p w14:paraId="43E5E196" w14:textId="3E4AA061" w:rsidR="000A2CAA" w:rsidRDefault="000A2CAA" w:rsidP="000A2CAA">
      <w:pPr>
        <w:spacing w:after="56" w:line="249" w:lineRule="auto"/>
        <w:ind w:left="-2" w:right="0"/>
        <w:rPr>
          <w:color w:val="FF0000"/>
        </w:rPr>
      </w:pPr>
      <w:r>
        <w:t xml:space="preserve">A14.  The requirement was advertised by the Authority </w:t>
      </w:r>
      <w:r w:rsidR="008E306A">
        <w:t xml:space="preserve">on the Defence Contracts online website (https;//www.contracts.mod.uk/) </w:t>
      </w:r>
      <w:r>
        <w:t xml:space="preserve">dated </w:t>
      </w:r>
      <w:r w:rsidR="00D06760" w:rsidRPr="00C30FF1">
        <w:rPr>
          <w:color w:val="auto"/>
        </w:rPr>
        <w:t xml:space="preserve">06 February 2018 </w:t>
      </w:r>
      <w:r w:rsidR="008E306A">
        <w:t>w</w:t>
      </w:r>
      <w:r>
        <w:t xml:space="preserve">ith reference to the requirement for </w:t>
      </w:r>
      <w:r w:rsidRPr="00680CFA">
        <w:rPr>
          <w:color w:val="auto"/>
        </w:rPr>
        <w:t>Operational Travel Bags, 30L Army Daysack and 30L RAF</w:t>
      </w:r>
      <w:r w:rsidRPr="007323F6">
        <w:rPr>
          <w:color w:val="auto"/>
        </w:rPr>
        <w:t xml:space="preserve"> Daysack following the Restricted procedure under the Public Contracts Regulations 2015</w:t>
      </w:r>
    </w:p>
    <w:p w14:paraId="650C06EA" w14:textId="77777777" w:rsidR="000A2CAA" w:rsidRDefault="000A2CAA" w:rsidP="000A2CAA">
      <w:pPr>
        <w:spacing w:after="269" w:line="249" w:lineRule="auto"/>
        <w:ind w:left="-2" w:right="0"/>
      </w:pPr>
      <w:r>
        <w:rPr>
          <w:color w:val="FF0000"/>
        </w:rPr>
        <w:t xml:space="preserve"> </w:t>
      </w:r>
    </w:p>
    <w:p w14:paraId="19722D88" w14:textId="77777777" w:rsidR="000A2CAA" w:rsidRDefault="000A2CAA" w:rsidP="000A2CAA">
      <w:pPr>
        <w:pStyle w:val="Heading2"/>
        <w:ind w:left="-4"/>
      </w:pPr>
      <w:r>
        <w:lastRenderedPageBreak/>
        <w:t xml:space="preserve">ITT Documentation and ITT Material </w:t>
      </w:r>
    </w:p>
    <w:p w14:paraId="4C496ACF" w14:textId="77777777" w:rsidR="000A2CAA" w:rsidRDefault="000A2CAA" w:rsidP="000A2CAA">
      <w:pPr>
        <w:ind w:right="2"/>
      </w:pPr>
      <w:r>
        <w:t xml:space="preserve">A15.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 </w:t>
      </w:r>
    </w:p>
    <w:p w14:paraId="37936E14" w14:textId="77777777" w:rsidR="000A2CAA" w:rsidRDefault="000A2CAA" w:rsidP="000A2CAA">
      <w:pPr>
        <w:numPr>
          <w:ilvl w:val="0"/>
          <w:numId w:val="4"/>
        </w:numPr>
        <w:ind w:right="2" w:hanging="569"/>
      </w:pPr>
      <w:r>
        <w:t xml:space="preserve">take responsibility for the safe custody of the ITT Documentation and ITT Material and for all loss and damage sustained to it while in your care; </w:t>
      </w:r>
    </w:p>
    <w:p w14:paraId="2DF2B7CE" w14:textId="77777777" w:rsidR="000A2CAA" w:rsidRDefault="000A2CAA" w:rsidP="000A2CAA">
      <w:pPr>
        <w:numPr>
          <w:ilvl w:val="0"/>
          <w:numId w:val="4"/>
        </w:numPr>
        <w:tabs>
          <w:tab w:val="left" w:pos="1260"/>
        </w:tabs>
        <w:ind w:right="2" w:hanging="569"/>
      </w:pPr>
      <w:r>
        <w:t xml:space="preserve">not copy or disclose the ITT Documentation or any part of it to anyone other than the bid team involved in preparing your Tender, and not use it except for the purpose of responding to this ITT; </w:t>
      </w:r>
    </w:p>
    <w:p w14:paraId="538218B3" w14:textId="77777777" w:rsidR="000A2CAA" w:rsidRDefault="000A2CAA" w:rsidP="000A2CAA">
      <w:pPr>
        <w:numPr>
          <w:ilvl w:val="0"/>
          <w:numId w:val="4"/>
        </w:numPr>
        <w:tabs>
          <w:tab w:val="left" w:pos="1260"/>
        </w:tabs>
        <w:ind w:right="2" w:hanging="569"/>
      </w:pPr>
      <w:r>
        <w:t>seek written approval from the Authority if you need to provide access to any ITT Documentation or ITT Material to any Third Party;</w:t>
      </w:r>
    </w:p>
    <w:p w14:paraId="40FA7414" w14:textId="77777777" w:rsidR="000A2CAA" w:rsidRDefault="000A2CAA" w:rsidP="000A2CAA">
      <w:pPr>
        <w:numPr>
          <w:ilvl w:val="0"/>
          <w:numId w:val="4"/>
        </w:numPr>
        <w:tabs>
          <w:tab w:val="left" w:pos="1260"/>
        </w:tabs>
        <w:ind w:right="2" w:hanging="569"/>
      </w:pPr>
      <w:r>
        <w:t xml:space="preserve">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   </w:t>
      </w:r>
    </w:p>
    <w:p w14:paraId="6343F011" w14:textId="77777777" w:rsidR="000A2CAA" w:rsidRDefault="000A2CAA" w:rsidP="000A2CAA">
      <w:pPr>
        <w:numPr>
          <w:ilvl w:val="0"/>
          <w:numId w:val="4"/>
        </w:numPr>
        <w:ind w:right="2" w:hanging="569"/>
      </w:pPr>
      <w: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405D9CFC" w14:textId="77777777" w:rsidR="000A2CAA" w:rsidRDefault="000A2CAA" w:rsidP="000A2CAA">
      <w:pPr>
        <w:numPr>
          <w:ilvl w:val="0"/>
          <w:numId w:val="4"/>
        </w:numPr>
        <w:ind w:right="2" w:hanging="569"/>
      </w:pPr>
      <w:r>
        <w:t xml:space="preserve">inform the named Commercial Officer if you decide not to submit a Tender; </w:t>
      </w:r>
    </w:p>
    <w:p w14:paraId="625C3D19" w14:textId="77777777" w:rsidR="000A2CAA" w:rsidRDefault="000A2CAA" w:rsidP="000A2CAA">
      <w:pPr>
        <w:numPr>
          <w:ilvl w:val="0"/>
          <w:numId w:val="4"/>
        </w:numPr>
        <w:ind w:right="2" w:hanging="569"/>
      </w:pPr>
      <w:r>
        <w:t xml:space="preserve">immediately return all ITT Documentation, ITT Material and derived information of an unmarked nature, should you decide not to respond to this ITT, or you are notified by the Authority that your Tender has been unsuccessful; and  </w:t>
      </w:r>
    </w:p>
    <w:p w14:paraId="07A0C1DA" w14:textId="77777777" w:rsidR="000A2CAA" w:rsidRDefault="000A2CAA" w:rsidP="000A2CAA">
      <w:pPr>
        <w:numPr>
          <w:ilvl w:val="0"/>
          <w:numId w:val="4"/>
        </w:numPr>
        <w:ind w:right="2" w:hanging="569"/>
      </w:pPr>
      <w:r>
        <w:t>consult the named Commercial Officer</w:t>
      </w:r>
      <w:r>
        <w:rPr>
          <w:b/>
          <w:color w:val="FF0000"/>
        </w:rPr>
        <w:t xml:space="preserve"> </w:t>
      </w:r>
      <w:r>
        <w:t xml:space="preserve">to agree the appropriate destruction process if you are in receipt of ITT Documentation and ITT Material marked ‘OFFICIAL-SENSITIVE’ or ‘SECRET’. </w:t>
      </w:r>
    </w:p>
    <w:p w14:paraId="3D396C89" w14:textId="77777777" w:rsidR="000A2CAA" w:rsidRDefault="000A2CAA" w:rsidP="000A2CAA">
      <w:pPr>
        <w:spacing w:after="293"/>
        <w:ind w:right="2"/>
      </w:pPr>
      <w:r>
        <w:t xml:space="preserve">A16. Some or </w:t>
      </w:r>
      <w:proofErr w:type="gramStart"/>
      <w:r>
        <w:t>all of</w:t>
      </w:r>
      <w:proofErr w:type="gramEnd"/>
      <w: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 </w:t>
      </w:r>
    </w:p>
    <w:p w14:paraId="5F05A147" w14:textId="77777777" w:rsidR="000A2CAA" w:rsidRDefault="000A2CAA" w:rsidP="000A2CAA">
      <w:pPr>
        <w:spacing w:after="110" w:line="249" w:lineRule="auto"/>
        <w:ind w:left="-2" w:right="0"/>
      </w:pPr>
      <w:r>
        <w:rPr>
          <w:b/>
          <w:sz w:val="26"/>
        </w:rPr>
        <w:t xml:space="preserve">Tender Expenses </w:t>
      </w:r>
      <w:r>
        <w:t xml:space="preserve"> </w:t>
      </w:r>
    </w:p>
    <w:p w14:paraId="76091501" w14:textId="77777777" w:rsidR="000A2CAA" w:rsidRPr="00A51E7B" w:rsidRDefault="000A2CAA" w:rsidP="000A2CAA">
      <w:pPr>
        <w:ind w:right="0"/>
        <w:rPr>
          <w:color w:val="000000" w:themeColor="text1"/>
        </w:rPr>
      </w:pPr>
      <w:r w:rsidRPr="00A51E7B">
        <w:rPr>
          <w:color w:val="000000" w:themeColor="text1"/>
        </w:rPr>
        <w:t xml:space="preserve">A17. You will bear all costs associated with preparing and submitting your Tender, including all production and submission costs of requested samples.  If the Tender process is terminated or amended by the Authority, the Authority will not reimburse you.  </w:t>
      </w:r>
    </w:p>
    <w:p w14:paraId="5577BD00" w14:textId="77777777" w:rsidR="000A2CAA" w:rsidRDefault="000A2CAA" w:rsidP="000A2CAA">
      <w:pPr>
        <w:pStyle w:val="Heading2"/>
        <w:ind w:left="-4"/>
      </w:pPr>
      <w:r>
        <w:t xml:space="preserve">Material Change of Control from Supplier Selection </w:t>
      </w:r>
    </w:p>
    <w:p w14:paraId="6D9A89BB" w14:textId="77777777" w:rsidR="000A2CAA" w:rsidRDefault="000A2CAA" w:rsidP="000A2CAA">
      <w:pPr>
        <w:spacing w:after="293"/>
        <w:ind w:right="0"/>
      </w:pPr>
      <w:r>
        <w:t xml:space="preserve">A18. 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 </w:t>
      </w:r>
    </w:p>
    <w:p w14:paraId="5CA2B7E1" w14:textId="77777777" w:rsidR="000A2CAA" w:rsidRDefault="000A2CAA" w:rsidP="000A2CAA">
      <w:pPr>
        <w:spacing w:after="110" w:line="249" w:lineRule="auto"/>
        <w:ind w:left="-2" w:right="0"/>
      </w:pPr>
      <w:r>
        <w:rPr>
          <w:b/>
          <w:sz w:val="26"/>
        </w:rPr>
        <w:t xml:space="preserve">Contract Conditions </w:t>
      </w:r>
    </w:p>
    <w:p w14:paraId="697510C5" w14:textId="77777777" w:rsidR="000A2CAA" w:rsidRDefault="000A2CAA" w:rsidP="000A2CAA">
      <w:pPr>
        <w:spacing w:after="293"/>
        <w:ind w:right="0"/>
      </w:pPr>
      <w:r>
        <w:lastRenderedPageBreak/>
        <w:t xml:space="preserve">A19. The full text of Defence Conditions (DEFCONs) and Defence Forms (DEFFORMS) are available electronically via the </w:t>
      </w:r>
      <w:hyperlink r:id="rId14">
        <w:r w:rsidRPr="00B21AFB">
          <w:t>Acquisition System Guidance (ASG)</w:t>
        </w:r>
      </w:hyperlink>
      <w:hyperlink r:id="rId15">
        <w:r>
          <w:t>.</w:t>
        </w:r>
      </w:hyperlink>
      <w:r>
        <w:t xml:space="preserve">  </w:t>
      </w:r>
    </w:p>
    <w:p w14:paraId="4B115432" w14:textId="77777777" w:rsidR="000A2CAA" w:rsidRPr="00B21AFB" w:rsidRDefault="000A2CAA" w:rsidP="000A2CAA">
      <w:pPr>
        <w:spacing w:after="110" w:line="249" w:lineRule="auto"/>
        <w:ind w:left="-2" w:right="0"/>
        <w:rPr>
          <w:b/>
          <w:sz w:val="26"/>
        </w:rPr>
      </w:pPr>
      <w:r w:rsidRPr="00B21AFB">
        <w:rPr>
          <w:b/>
          <w:sz w:val="26"/>
        </w:rPr>
        <w:t>Co</w:t>
      </w:r>
      <w:r>
        <w:rPr>
          <w:b/>
          <w:sz w:val="26"/>
        </w:rPr>
        <w:t xml:space="preserve">nsultation with Credit Reference Agencies </w:t>
      </w:r>
    </w:p>
    <w:p w14:paraId="72D7DAF4" w14:textId="77777777" w:rsidR="000A2CAA" w:rsidRPr="00B21AFB" w:rsidRDefault="000A2CAA" w:rsidP="000A2CAA">
      <w:pPr>
        <w:spacing w:after="293"/>
        <w:ind w:right="0"/>
      </w:pPr>
      <w:r w:rsidRPr="00B21AFB">
        <w:t xml:space="preserve">A20. NOT USED  </w:t>
      </w:r>
    </w:p>
    <w:p w14:paraId="5DF7A5D8" w14:textId="77777777" w:rsidR="000A2CAA" w:rsidRPr="001F7658" w:rsidRDefault="000A2CAA" w:rsidP="000A2CAA">
      <w:pPr>
        <w:spacing w:after="0"/>
        <w:ind w:right="0"/>
        <w:rPr>
          <w:b/>
          <w:bCs/>
          <w:sz w:val="26"/>
          <w:szCs w:val="26"/>
        </w:rPr>
      </w:pPr>
      <w:r w:rsidRPr="001F7658">
        <w:rPr>
          <w:b/>
          <w:bCs/>
          <w:sz w:val="26"/>
          <w:szCs w:val="26"/>
        </w:rPr>
        <w:t xml:space="preserve">Authority Commercial Branch and Communications </w:t>
      </w:r>
    </w:p>
    <w:p w14:paraId="00A23C32" w14:textId="77777777" w:rsidR="000A2CAA" w:rsidRPr="00F44C68" w:rsidRDefault="000A2CAA" w:rsidP="000A2CAA">
      <w:pPr>
        <w:spacing w:after="0"/>
        <w:ind w:right="0"/>
      </w:pPr>
    </w:p>
    <w:p w14:paraId="6AEBECC7" w14:textId="77777777" w:rsidR="000A2CAA" w:rsidRPr="00F44C68" w:rsidRDefault="000A2CAA" w:rsidP="000A2CAA">
      <w:pPr>
        <w:spacing w:after="0"/>
        <w:ind w:right="0"/>
      </w:pPr>
      <w:r>
        <w:t>A21</w:t>
      </w:r>
      <w:r w:rsidRPr="00F44C68">
        <w:t>. The Tenderer is requeste</w:t>
      </w:r>
      <w:r>
        <w:t>d to confirm receipt of this ITT</w:t>
      </w:r>
      <w:r w:rsidRPr="00F44C68">
        <w:t xml:space="preserve">, by return, with the Commercial Point of Contact below. </w:t>
      </w:r>
    </w:p>
    <w:p w14:paraId="77E78B59" w14:textId="77777777" w:rsidR="000A2CAA" w:rsidRPr="00F44C68" w:rsidRDefault="000A2CAA" w:rsidP="000A2CAA">
      <w:pPr>
        <w:spacing w:after="0"/>
        <w:ind w:right="0"/>
      </w:pPr>
    </w:p>
    <w:p w14:paraId="08D9C0DC" w14:textId="77777777" w:rsidR="000A2CAA" w:rsidRPr="00F44C68" w:rsidRDefault="000A2CAA" w:rsidP="000A2CAA">
      <w:pPr>
        <w:spacing w:after="0"/>
        <w:ind w:right="0"/>
      </w:pPr>
      <w:r>
        <w:t>A22</w:t>
      </w:r>
      <w:r w:rsidRPr="00F44C68">
        <w:t xml:space="preserve">. The Tenderer should note that the following contact and address applies in the context of this Tender: </w:t>
      </w:r>
    </w:p>
    <w:p w14:paraId="24C85E36" w14:textId="77777777" w:rsidR="000A2CAA" w:rsidRPr="00F44C68" w:rsidRDefault="000A2CAA" w:rsidP="000A2CAA">
      <w:pPr>
        <w:spacing w:after="0"/>
        <w:ind w:right="0"/>
      </w:pPr>
    </w:p>
    <w:p w14:paraId="35D3107D" w14:textId="77777777" w:rsidR="000A2CAA" w:rsidRPr="00F44C68" w:rsidRDefault="000A2CAA" w:rsidP="000A2CAA">
      <w:pPr>
        <w:spacing w:after="0"/>
        <w:ind w:right="0"/>
      </w:pPr>
      <w:r>
        <w:t xml:space="preserve">Soldier Training and Special Programmes </w:t>
      </w:r>
      <w:r w:rsidRPr="00F44C68">
        <w:t xml:space="preserve">Commercial </w:t>
      </w:r>
    </w:p>
    <w:p w14:paraId="7D2C6133" w14:textId="77777777" w:rsidR="000A2CAA" w:rsidRPr="00F44C68" w:rsidRDefault="000A2CAA" w:rsidP="000A2CAA">
      <w:pPr>
        <w:spacing w:after="0"/>
        <w:ind w:right="0"/>
      </w:pPr>
      <w:r w:rsidRPr="00F44C68">
        <w:t xml:space="preserve">Defence Equipment and Support </w:t>
      </w:r>
    </w:p>
    <w:p w14:paraId="2A99E0E8" w14:textId="77777777" w:rsidR="000A2CAA" w:rsidRPr="00F44C68" w:rsidRDefault="000A2CAA" w:rsidP="000A2CAA">
      <w:pPr>
        <w:spacing w:after="0"/>
        <w:ind w:right="0"/>
      </w:pPr>
      <w:r>
        <w:t>Elm 3C # 4325</w:t>
      </w:r>
    </w:p>
    <w:p w14:paraId="6C55F607" w14:textId="77777777" w:rsidR="000A2CAA" w:rsidRPr="00F44C68" w:rsidRDefault="000A2CAA" w:rsidP="000A2CAA">
      <w:pPr>
        <w:spacing w:after="0"/>
        <w:ind w:right="0"/>
      </w:pPr>
      <w:r w:rsidRPr="00F44C68">
        <w:t xml:space="preserve">MOD Abbey Wood </w:t>
      </w:r>
    </w:p>
    <w:p w14:paraId="38CC4AE7" w14:textId="77777777" w:rsidR="000A2CAA" w:rsidRPr="00F44C68" w:rsidRDefault="000A2CAA" w:rsidP="000A2CAA">
      <w:pPr>
        <w:spacing w:after="0"/>
        <w:ind w:right="0"/>
      </w:pPr>
      <w:r w:rsidRPr="00F44C68">
        <w:t xml:space="preserve">Bristol </w:t>
      </w:r>
    </w:p>
    <w:p w14:paraId="10624A2D" w14:textId="77777777" w:rsidR="000A2CAA" w:rsidRDefault="000A2CAA" w:rsidP="000A2CAA">
      <w:pPr>
        <w:spacing w:after="0"/>
        <w:ind w:right="0"/>
      </w:pPr>
      <w:r w:rsidRPr="00F44C68">
        <w:t xml:space="preserve">BS34 8JH </w:t>
      </w:r>
    </w:p>
    <w:p w14:paraId="25C4540D" w14:textId="774BE393" w:rsidR="000A2CAA" w:rsidRPr="00F44C68" w:rsidRDefault="00015621" w:rsidP="000A2CAA">
      <w:pPr>
        <w:spacing w:after="0"/>
        <w:ind w:right="0"/>
      </w:pPr>
      <w:r>
        <w:rPr>
          <w:noProof/>
        </w:rPr>
        <mc:AlternateContent>
          <mc:Choice Requires="wps">
            <w:drawing>
              <wp:anchor distT="0" distB="0" distL="114300" distR="114300" simplePos="0" relativeHeight="251675651" behindDoc="0" locked="0" layoutInCell="1" allowOverlap="1" wp14:anchorId="746A364D" wp14:editId="7D7A7B29">
                <wp:simplePos x="0" y="0"/>
                <wp:positionH relativeFrom="column">
                  <wp:posOffset>490855</wp:posOffset>
                </wp:positionH>
                <wp:positionV relativeFrom="paragraph">
                  <wp:posOffset>153670</wp:posOffset>
                </wp:positionV>
                <wp:extent cx="1447486" cy="171450"/>
                <wp:effectExtent l="0" t="0" r="19685" b="19050"/>
                <wp:wrapNone/>
                <wp:docPr id="21" name="Rectangle 21"/>
                <wp:cNvGraphicFramePr/>
                <a:graphic xmlns:a="http://schemas.openxmlformats.org/drawingml/2006/main">
                  <a:graphicData uri="http://schemas.microsoft.com/office/word/2010/wordprocessingShape">
                    <wps:wsp>
                      <wps:cNvSpPr/>
                      <wps:spPr>
                        <a:xfrm>
                          <a:off x="0" y="0"/>
                          <a:ext cx="1447486" cy="1714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F21EE" id="Rectangle 21" o:spid="_x0000_s1026" style="position:absolute;margin-left:38.65pt;margin-top:12.1pt;width:114pt;height:13.5pt;z-index:2516756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" fillcolor="black [3200]" strokecolor="black [1600]" strokeweight="1pt"/>
            </w:pict>
          </mc:Fallback>
        </mc:AlternateContent>
      </w:r>
    </w:p>
    <w:p w14:paraId="77D936EF" w14:textId="439CF410" w:rsidR="000A2CAA" w:rsidRPr="00584895" w:rsidRDefault="000A2CAA" w:rsidP="000A2CAA">
      <w:pPr>
        <w:spacing w:after="0"/>
        <w:ind w:right="0"/>
        <w:rPr>
          <w:color w:val="auto"/>
        </w:rPr>
      </w:pPr>
      <w:r w:rsidRPr="00584895">
        <w:rPr>
          <w:color w:val="auto"/>
        </w:rPr>
        <w:t xml:space="preserve">Email: </w:t>
      </w:r>
    </w:p>
    <w:p w14:paraId="631D6236" w14:textId="77777777" w:rsidR="000A2CAA" w:rsidRPr="00F44C68" w:rsidRDefault="000A2CAA" w:rsidP="000A2CAA">
      <w:pPr>
        <w:spacing w:after="0"/>
        <w:ind w:right="0"/>
      </w:pPr>
    </w:p>
    <w:p w14:paraId="794DA754" w14:textId="77777777" w:rsidR="000A2CAA" w:rsidRPr="00F44C68" w:rsidRDefault="000A2CAA" w:rsidP="000A2CAA">
      <w:pPr>
        <w:spacing w:after="0"/>
        <w:ind w:right="0"/>
      </w:pPr>
      <w:r w:rsidRPr="00F44C68">
        <w:t>A</w:t>
      </w:r>
      <w:r>
        <w:t>23</w:t>
      </w:r>
      <w:r w:rsidRPr="00F44C68">
        <w:t>. All communicat</w:t>
      </w:r>
      <w:r>
        <w:t xml:space="preserve">ions </w:t>
      </w:r>
      <w:proofErr w:type="gramStart"/>
      <w:r>
        <w:t>in connection with</w:t>
      </w:r>
      <w:proofErr w:type="gramEnd"/>
      <w:r>
        <w:t xml:space="preserve"> this ITT shall be made to the contact specified above.</w:t>
      </w:r>
    </w:p>
    <w:p w14:paraId="33192911" w14:textId="77777777" w:rsidR="000A2CAA" w:rsidRPr="00F44C68" w:rsidRDefault="000A2CAA" w:rsidP="000A2CAA">
      <w:pPr>
        <w:spacing w:after="0"/>
        <w:ind w:right="0"/>
      </w:pPr>
    </w:p>
    <w:p w14:paraId="67494C36" w14:textId="77777777" w:rsidR="000A2CAA" w:rsidRPr="00B424E6" w:rsidRDefault="000A2CAA" w:rsidP="000A2CAA">
      <w:pPr>
        <w:spacing w:after="0"/>
        <w:ind w:right="0"/>
      </w:pPr>
      <w:r w:rsidRPr="00F44C68">
        <w:t>A</w:t>
      </w:r>
      <w:r>
        <w:t>24</w:t>
      </w:r>
      <w:r w:rsidRPr="00F44C68">
        <w:t xml:space="preserve">. Requests for extensions to the Tender Return Date will not normally be given. All requests for extensions will </w:t>
      </w:r>
      <w:r>
        <w:t xml:space="preserve">only </w:t>
      </w:r>
      <w:r w:rsidRPr="00F44C68">
        <w:t xml:space="preserve">be </w:t>
      </w:r>
      <w:r w:rsidRPr="00B424E6">
        <w:t xml:space="preserve">considered by The Authority if submitted by the date given in Section B below and will only be granted in exceptional circumstances. The Authority will seek to provide a response within 3 working days of any request. </w:t>
      </w:r>
    </w:p>
    <w:p w14:paraId="01FDA80F" w14:textId="77777777" w:rsidR="000A2CAA" w:rsidRPr="00B424E6" w:rsidRDefault="000A2CAA" w:rsidP="000A2CAA">
      <w:pPr>
        <w:spacing w:after="0"/>
        <w:ind w:right="0"/>
      </w:pPr>
    </w:p>
    <w:p w14:paraId="7B250543" w14:textId="77777777" w:rsidR="000A2CAA" w:rsidRPr="00B424E6" w:rsidRDefault="000A2CAA" w:rsidP="000A2CAA">
      <w:pPr>
        <w:spacing w:after="110" w:line="249" w:lineRule="auto"/>
        <w:ind w:left="-2" w:right="0"/>
      </w:pPr>
      <w:r w:rsidRPr="00B424E6">
        <w:t xml:space="preserve">A25. The Tenderer shall provide a single, named individual to act as the focal point for all communications with the Authority </w:t>
      </w:r>
      <w:proofErr w:type="gramStart"/>
      <w:r w:rsidRPr="00B424E6">
        <w:t>in connection with</w:t>
      </w:r>
      <w:proofErr w:type="gramEnd"/>
      <w:r w:rsidRPr="00B424E6">
        <w:t xml:space="preserve"> this ITT. This person shall be clearly identified in the Tender response. Tenders shall provide this information on receipt of the ITT to the point of contact stated in A22.</w:t>
      </w:r>
    </w:p>
    <w:p w14:paraId="5647D5ED" w14:textId="77777777" w:rsidR="000A2CAA" w:rsidRPr="00B424E6" w:rsidRDefault="000A2CAA" w:rsidP="000A2CAA">
      <w:pPr>
        <w:spacing w:after="110" w:line="249" w:lineRule="auto"/>
        <w:ind w:left="-2" w:right="0"/>
      </w:pPr>
    </w:p>
    <w:p w14:paraId="1CE6B5F3" w14:textId="77777777" w:rsidR="000A2CAA" w:rsidRPr="00B424E6" w:rsidRDefault="000A2CAA" w:rsidP="000A2CAA">
      <w:pPr>
        <w:spacing w:after="0"/>
        <w:ind w:right="0"/>
        <w:rPr>
          <w:b/>
          <w:bCs/>
          <w:sz w:val="26"/>
          <w:szCs w:val="26"/>
        </w:rPr>
      </w:pPr>
      <w:r w:rsidRPr="00B424E6">
        <w:rPr>
          <w:b/>
          <w:bCs/>
          <w:sz w:val="26"/>
          <w:szCs w:val="26"/>
        </w:rPr>
        <w:t xml:space="preserve">Clarification Process </w:t>
      </w:r>
    </w:p>
    <w:p w14:paraId="59DEDE61" w14:textId="77777777" w:rsidR="000A2CAA" w:rsidRPr="00B424E6" w:rsidRDefault="000A2CAA" w:rsidP="000A2CAA">
      <w:pPr>
        <w:spacing w:after="0"/>
        <w:ind w:right="0"/>
      </w:pPr>
    </w:p>
    <w:p w14:paraId="5606046E" w14:textId="77777777" w:rsidR="000A2CAA" w:rsidRPr="00B424E6" w:rsidRDefault="000A2CAA" w:rsidP="000A2CAA">
      <w:pPr>
        <w:spacing w:after="0"/>
        <w:ind w:right="0"/>
      </w:pPr>
      <w:r w:rsidRPr="00B424E6">
        <w:t>A26. Both parties are permitted to pose clarification questions for the purposes of understanding the Authority’s requirement and this ITT/your proposal, as appropriate.</w:t>
      </w:r>
    </w:p>
    <w:p w14:paraId="3FE4DDF5" w14:textId="77777777" w:rsidR="000A2CAA" w:rsidRPr="00B424E6" w:rsidRDefault="000A2CAA" w:rsidP="000A2CAA">
      <w:pPr>
        <w:spacing w:after="0"/>
        <w:ind w:right="0"/>
      </w:pPr>
    </w:p>
    <w:p w14:paraId="4A23CC5B" w14:textId="77777777" w:rsidR="000A2CAA" w:rsidRPr="00F44C68" w:rsidRDefault="000A2CAA" w:rsidP="000A2CAA">
      <w:pPr>
        <w:spacing w:after="0"/>
        <w:ind w:right="0"/>
      </w:pPr>
      <w:r w:rsidRPr="00B424E6">
        <w:t>A27.</w:t>
      </w:r>
      <w:r w:rsidRPr="00B424E6">
        <w:tab/>
        <w:t>All questions must be submitted, in writing, to the Commercial point of contact stated in A22. Tenderers must not approach any other representative of the Authority during the competitive process to seek information or clarifications relating to this ITT/requirement outside of the formal clarification process. You must ensure all your clarification questions are submitted to the Authority by the date specified in section B.</w:t>
      </w:r>
    </w:p>
    <w:p w14:paraId="5A639C6B" w14:textId="77777777" w:rsidR="000A2CAA" w:rsidRPr="00F44C68" w:rsidRDefault="000A2CAA" w:rsidP="000A2CAA">
      <w:pPr>
        <w:spacing w:after="0"/>
        <w:ind w:right="0"/>
      </w:pPr>
    </w:p>
    <w:p w14:paraId="3A749B26" w14:textId="77777777" w:rsidR="000A2CAA" w:rsidRPr="00F44C68" w:rsidRDefault="000A2CAA" w:rsidP="000A2CAA">
      <w:pPr>
        <w:spacing w:after="0"/>
        <w:ind w:right="0"/>
      </w:pPr>
      <w:r>
        <w:t>A28</w:t>
      </w:r>
      <w:r w:rsidRPr="00F44C68">
        <w:t xml:space="preserve">. The Authority will automatically share questions and answers raised by a Tenderer to all Tenderers, removing the names of those who have raised the questions and if necessary, solution specific or commercially sensitive information within the question.  If you believe your question is solution specific or commercially sensitive and should not be disclosed to all Tenderers you must inform the Authority at the time the question is submitted with a justification to support your position. The Authority may choose to discuss with you whether it is appropriate to disclose the </w:t>
      </w:r>
      <w:r w:rsidRPr="00F44C68">
        <w:lastRenderedPageBreak/>
        <w:t xml:space="preserve">question or response, or both, to other Tenderers, however, the decision to disclose is at the Authority’s sole discretion. If the Authority decides to disclose, you may decide to withdraw your </w:t>
      </w:r>
      <w:r w:rsidRPr="00C25907">
        <w:t>question and forego receiving a response to the question.  C</w:t>
      </w:r>
      <w:r w:rsidRPr="00C25907">
        <w:rPr>
          <w:spacing w:val="-2"/>
        </w:rPr>
        <w:t>larification questions must be raised by</w:t>
      </w:r>
      <w:r>
        <w:rPr>
          <w:spacing w:val="-2"/>
        </w:rPr>
        <w:t xml:space="preserve"> the</w:t>
      </w:r>
      <w:r w:rsidRPr="00C25907">
        <w:rPr>
          <w:spacing w:val="-2"/>
        </w:rPr>
        <w:t xml:space="preserve"> Tenderer only; questions received from potential subcontractors will not be accepted by the Authority.</w:t>
      </w:r>
    </w:p>
    <w:p w14:paraId="2670D853" w14:textId="77777777" w:rsidR="000A2CAA" w:rsidRPr="00F44C68" w:rsidRDefault="000A2CAA" w:rsidP="000A2CAA">
      <w:pPr>
        <w:spacing w:after="0"/>
        <w:ind w:right="0"/>
      </w:pPr>
    </w:p>
    <w:p w14:paraId="5227A19F" w14:textId="77777777" w:rsidR="000A2CAA" w:rsidRDefault="000A2CAA" w:rsidP="000A2CAA">
      <w:pPr>
        <w:spacing w:after="0"/>
        <w:ind w:right="0"/>
      </w:pPr>
      <w:r>
        <w:t>A29</w:t>
      </w:r>
      <w:r w:rsidRPr="00F44C68">
        <w:t>. Clarification questions raised by the Authority are more lik</w:t>
      </w:r>
      <w:r>
        <w:t>ely to be solution specific,</w:t>
      </w:r>
      <w:r w:rsidRPr="00F44C68">
        <w:t xml:space="preserve"> the Authority will assess whether a clarification question is relevant to all Tenderers or a specific Tenderer only. The Authority will endeavour to raise any clarification questions as early as possible post receipt of your Tender but reserves the right to raise questions throughout the Evaluation period. The Authority is not obliged to take your clarification response into account when evaluating your bid where you have been unable to meet the deadline associated with the question (e.g. if this would prevent the Authority from completing Evaluation within the timeframe).</w:t>
      </w:r>
    </w:p>
    <w:p w14:paraId="557036D0" w14:textId="77777777" w:rsidR="000A2CAA" w:rsidRDefault="000A2CAA" w:rsidP="000A2CAA">
      <w:pPr>
        <w:spacing w:after="0"/>
      </w:pPr>
    </w:p>
    <w:p w14:paraId="4CF3B289" w14:textId="77777777" w:rsidR="000A2CAA" w:rsidRDefault="000A2CAA" w:rsidP="000A2CAA">
      <w:pPr>
        <w:spacing w:after="0"/>
      </w:pPr>
    </w:p>
    <w:p w14:paraId="3C151DF7" w14:textId="77777777" w:rsidR="000A2CAA" w:rsidRDefault="000A2CAA" w:rsidP="000A2CAA">
      <w:pPr>
        <w:spacing w:after="110" w:line="249" w:lineRule="auto"/>
        <w:ind w:left="-2" w:right="0"/>
      </w:pPr>
    </w:p>
    <w:p w14:paraId="112B71A9" w14:textId="77777777" w:rsidR="000A2CAA" w:rsidRDefault="000A2CAA" w:rsidP="000A2CAA">
      <w:pPr>
        <w:spacing w:after="0" w:line="259" w:lineRule="auto"/>
        <w:ind w:left="0" w:right="0" w:firstLine="0"/>
      </w:pPr>
      <w:r>
        <w:t xml:space="preserve"> </w:t>
      </w:r>
    </w:p>
    <w:p w14:paraId="4AB42D92" w14:textId="77777777" w:rsidR="000A2CAA" w:rsidRDefault="000A2CAA" w:rsidP="000A2CAA">
      <w:pPr>
        <w:spacing w:after="9"/>
        <w:ind w:left="4" w:right="271" w:firstLine="833"/>
        <w:rPr>
          <w:b/>
          <w:sz w:val="28"/>
        </w:rPr>
      </w:pPr>
      <w:r>
        <w:rPr>
          <w:b/>
          <w:sz w:val="28"/>
        </w:rPr>
        <w:br w:type="page"/>
      </w:r>
    </w:p>
    <w:p w14:paraId="7D451752" w14:textId="77777777" w:rsidR="000A2CAA" w:rsidRDefault="000A2CAA" w:rsidP="000A2CAA">
      <w:pPr>
        <w:spacing w:after="9"/>
        <w:ind w:left="4" w:right="271" w:firstLine="833"/>
        <w:rPr>
          <w:b/>
          <w:sz w:val="28"/>
        </w:rPr>
      </w:pPr>
      <w:r>
        <w:rPr>
          <w:b/>
          <w:sz w:val="28"/>
        </w:rPr>
        <w:lastRenderedPageBreak/>
        <w:t xml:space="preserve">Section B – Key Tendering Activities </w:t>
      </w:r>
    </w:p>
    <w:p w14:paraId="5E9CAA76" w14:textId="77777777" w:rsidR="000A2CAA" w:rsidRDefault="000A2CAA" w:rsidP="000A2CAA">
      <w:pPr>
        <w:spacing w:after="9"/>
        <w:ind w:left="4" w:right="271" w:firstLine="0"/>
      </w:pPr>
    </w:p>
    <w:p w14:paraId="3B444C81" w14:textId="155A6CF7" w:rsidR="000A2CAA" w:rsidRDefault="000A2CAA" w:rsidP="000A2CAA">
      <w:pPr>
        <w:spacing w:after="9"/>
        <w:ind w:left="4" w:right="271" w:firstLine="0"/>
        <w:rPr>
          <w:b/>
        </w:rPr>
      </w:pPr>
      <w:r>
        <w:t>The key dates for this procurement are currently anticipated to be as follows</w:t>
      </w:r>
      <w:r w:rsidR="003F2BA0">
        <w:t>:</w:t>
      </w:r>
    </w:p>
    <w:p w14:paraId="4637D052" w14:textId="77777777" w:rsidR="000A2CAA" w:rsidRDefault="000A2CAA" w:rsidP="000A2CAA">
      <w:pPr>
        <w:spacing w:after="9"/>
        <w:ind w:left="4" w:right="271" w:firstLine="833"/>
      </w:pPr>
    </w:p>
    <w:tbl>
      <w:tblPr>
        <w:tblStyle w:val="TableGrid"/>
        <w:tblW w:w="10141" w:type="dxa"/>
        <w:jc w:val="center"/>
        <w:tblInd w:w="0" w:type="dxa"/>
        <w:tblCellMar>
          <w:left w:w="108" w:type="dxa"/>
        </w:tblCellMar>
        <w:tblLook w:val="04A0" w:firstRow="1" w:lastRow="0" w:firstColumn="1" w:lastColumn="0" w:noHBand="0" w:noVBand="1"/>
      </w:tblPr>
      <w:tblGrid>
        <w:gridCol w:w="2499"/>
        <w:gridCol w:w="1882"/>
        <w:gridCol w:w="1800"/>
        <w:gridCol w:w="3960"/>
      </w:tblGrid>
      <w:tr w:rsidR="000A2CAA" w14:paraId="082C67A2" w14:textId="77777777" w:rsidTr="00B424E6">
        <w:trPr>
          <w:trHeight w:val="511"/>
          <w:jc w:val="center"/>
        </w:trPr>
        <w:tc>
          <w:tcPr>
            <w:tcW w:w="2499" w:type="dxa"/>
            <w:tcBorders>
              <w:top w:val="single" w:sz="4" w:space="0" w:color="000000"/>
              <w:left w:val="single" w:sz="4" w:space="0" w:color="000000"/>
              <w:bottom w:val="single" w:sz="4" w:space="0" w:color="000000"/>
              <w:right w:val="single" w:sz="4" w:space="0" w:color="000000"/>
            </w:tcBorders>
          </w:tcPr>
          <w:p w14:paraId="663FC35C" w14:textId="77777777" w:rsidR="000A2CAA" w:rsidRDefault="000A2CAA" w:rsidP="00B424E6">
            <w:pPr>
              <w:spacing w:after="0" w:line="259" w:lineRule="auto"/>
              <w:ind w:left="0" w:right="0" w:firstLine="0"/>
            </w:pPr>
            <w:r>
              <w:rPr>
                <w:b/>
              </w:rPr>
              <w:t>Stage</w:t>
            </w:r>
          </w:p>
        </w:tc>
        <w:tc>
          <w:tcPr>
            <w:tcW w:w="1882" w:type="dxa"/>
            <w:tcBorders>
              <w:top w:val="single" w:sz="4" w:space="0" w:color="000000"/>
              <w:left w:val="single" w:sz="4" w:space="0" w:color="000000"/>
              <w:bottom w:val="single" w:sz="4" w:space="0" w:color="000000"/>
              <w:right w:val="single" w:sz="4" w:space="0" w:color="000000"/>
            </w:tcBorders>
          </w:tcPr>
          <w:p w14:paraId="37369E01" w14:textId="77777777" w:rsidR="000A2CAA" w:rsidRDefault="000A2CAA" w:rsidP="00B424E6">
            <w:pPr>
              <w:spacing w:after="0" w:line="259" w:lineRule="auto"/>
              <w:ind w:left="0" w:right="0" w:firstLine="0"/>
            </w:pPr>
            <w:r>
              <w:rPr>
                <w:b/>
              </w:rPr>
              <w:t xml:space="preserve">Date and Time  </w:t>
            </w:r>
          </w:p>
        </w:tc>
        <w:tc>
          <w:tcPr>
            <w:tcW w:w="1800" w:type="dxa"/>
            <w:tcBorders>
              <w:top w:val="single" w:sz="4" w:space="0" w:color="000000"/>
              <w:left w:val="single" w:sz="4" w:space="0" w:color="000000"/>
              <w:bottom w:val="single" w:sz="4" w:space="0" w:color="000000"/>
              <w:right w:val="single" w:sz="4" w:space="0" w:color="000000"/>
            </w:tcBorders>
          </w:tcPr>
          <w:p w14:paraId="45585053" w14:textId="77777777" w:rsidR="000A2CAA" w:rsidRDefault="000A2CAA" w:rsidP="00B424E6">
            <w:pPr>
              <w:spacing w:after="0" w:line="259" w:lineRule="auto"/>
              <w:ind w:left="0" w:right="0" w:firstLine="0"/>
            </w:pPr>
            <w:r>
              <w:rPr>
                <w:b/>
              </w:rPr>
              <w:t xml:space="preserve">Initiated By </w:t>
            </w:r>
          </w:p>
        </w:tc>
        <w:tc>
          <w:tcPr>
            <w:tcW w:w="3960" w:type="dxa"/>
            <w:tcBorders>
              <w:top w:val="single" w:sz="4" w:space="0" w:color="000000"/>
              <w:left w:val="single" w:sz="4" w:space="0" w:color="000000"/>
              <w:bottom w:val="single" w:sz="4" w:space="0" w:color="000000"/>
              <w:right w:val="single" w:sz="4" w:space="0" w:color="000000"/>
            </w:tcBorders>
          </w:tcPr>
          <w:p w14:paraId="680E5053" w14:textId="77777777" w:rsidR="000A2CAA" w:rsidRDefault="000A2CAA" w:rsidP="00B424E6">
            <w:pPr>
              <w:spacing w:after="0" w:line="259" w:lineRule="auto"/>
              <w:ind w:left="0" w:right="0" w:firstLine="0"/>
            </w:pPr>
            <w:r>
              <w:rPr>
                <w:b/>
              </w:rPr>
              <w:t xml:space="preserve">Submit to: </w:t>
            </w:r>
          </w:p>
        </w:tc>
      </w:tr>
      <w:tr w:rsidR="000A2CAA" w14:paraId="0789A1F2" w14:textId="77777777" w:rsidTr="00B424E6">
        <w:trPr>
          <w:trHeight w:val="900"/>
          <w:jc w:val="center"/>
        </w:trPr>
        <w:tc>
          <w:tcPr>
            <w:tcW w:w="2499" w:type="dxa"/>
            <w:tcBorders>
              <w:top w:val="single" w:sz="4" w:space="0" w:color="000000"/>
              <w:left w:val="single" w:sz="4" w:space="0" w:color="000000"/>
              <w:bottom w:val="single" w:sz="4" w:space="0" w:color="000000"/>
              <w:right w:val="single" w:sz="4" w:space="0" w:color="000000"/>
            </w:tcBorders>
          </w:tcPr>
          <w:p w14:paraId="2A905F69" w14:textId="77777777" w:rsidR="000A2CAA" w:rsidRDefault="000A2CAA" w:rsidP="00B424E6">
            <w:pPr>
              <w:spacing w:after="0" w:line="259" w:lineRule="auto"/>
              <w:ind w:left="0" w:right="0" w:firstLine="0"/>
            </w:pPr>
            <w:r>
              <w:t xml:space="preserve">Final date for Clarification Questions / Requests for additional information </w:t>
            </w:r>
          </w:p>
        </w:tc>
        <w:tc>
          <w:tcPr>
            <w:tcW w:w="1882" w:type="dxa"/>
            <w:tcBorders>
              <w:top w:val="single" w:sz="4" w:space="0" w:color="000000"/>
              <w:left w:val="single" w:sz="4" w:space="0" w:color="000000"/>
              <w:bottom w:val="single" w:sz="4" w:space="0" w:color="000000"/>
              <w:right w:val="single" w:sz="4" w:space="0" w:color="000000"/>
            </w:tcBorders>
          </w:tcPr>
          <w:p w14:paraId="7FA90367" w14:textId="28BCB9C4" w:rsidR="000A2CAA" w:rsidRPr="00B02D9B" w:rsidRDefault="00694F3B" w:rsidP="00B424E6">
            <w:pPr>
              <w:spacing w:after="0" w:line="259" w:lineRule="auto"/>
              <w:ind w:left="0" w:right="0" w:firstLine="0"/>
            </w:pPr>
            <w:r w:rsidRPr="00B02D9B">
              <w:rPr>
                <w:b/>
              </w:rPr>
              <w:t>14 September</w:t>
            </w:r>
            <w:r w:rsidR="000A2CAA" w:rsidRPr="00B02D9B">
              <w:rPr>
                <w:b/>
              </w:rPr>
              <w:t xml:space="preserve"> 2018</w:t>
            </w:r>
            <w:r w:rsidR="000A2CAA" w:rsidRPr="00B02D9B">
              <w:rPr>
                <w:color w:val="FF0000"/>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11F47278" w14:textId="77777777" w:rsidR="000A2CAA" w:rsidRDefault="000A2CAA" w:rsidP="00B424E6">
            <w:pPr>
              <w:spacing w:after="0" w:line="259" w:lineRule="auto"/>
              <w:ind w:left="0" w:right="0" w:firstLine="0"/>
            </w:pPr>
            <w:r>
              <w:t xml:space="preserve">Tenderers </w:t>
            </w:r>
          </w:p>
        </w:tc>
        <w:tc>
          <w:tcPr>
            <w:tcW w:w="3960" w:type="dxa"/>
            <w:tcBorders>
              <w:top w:val="single" w:sz="4" w:space="0" w:color="000000"/>
              <w:left w:val="single" w:sz="4" w:space="0" w:color="000000"/>
              <w:bottom w:val="single" w:sz="4" w:space="0" w:color="000000"/>
              <w:right w:val="single" w:sz="4" w:space="0" w:color="000000"/>
            </w:tcBorders>
          </w:tcPr>
          <w:p w14:paraId="69D8165F" w14:textId="3600F89A" w:rsidR="000A2CAA" w:rsidRDefault="00972B4C" w:rsidP="00B424E6">
            <w:pPr>
              <w:spacing w:after="0" w:line="259" w:lineRule="auto"/>
              <w:ind w:left="0" w:right="0" w:firstLine="0"/>
              <w:rPr>
                <w:color w:val="auto"/>
              </w:rPr>
            </w:pPr>
            <w:r>
              <w:rPr>
                <w:noProof/>
              </w:rPr>
              <mc:AlternateContent>
                <mc:Choice Requires="wps">
                  <w:drawing>
                    <wp:anchor distT="0" distB="0" distL="114300" distR="114300" simplePos="0" relativeHeight="251677699" behindDoc="0" locked="0" layoutInCell="1" allowOverlap="1" wp14:anchorId="4B67E66B" wp14:editId="6BFF84CA">
                      <wp:simplePos x="0" y="0"/>
                      <wp:positionH relativeFrom="column">
                        <wp:posOffset>-6985</wp:posOffset>
                      </wp:positionH>
                      <wp:positionV relativeFrom="paragraph">
                        <wp:posOffset>10160</wp:posOffset>
                      </wp:positionV>
                      <wp:extent cx="1447486" cy="161925"/>
                      <wp:effectExtent l="0" t="0" r="19685" b="28575"/>
                      <wp:wrapNone/>
                      <wp:docPr id="22" name="Rectangle 22"/>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EDDB1" id="Rectangle 22" o:spid="_x0000_s1026" style="position:absolute;margin-left:-.55pt;margin-top:.8pt;width:114pt;height:12.75pt;z-index:2516776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" fillcolor="black [3200]" strokecolor="black [1600]" strokeweight="1pt"/>
                  </w:pict>
                </mc:Fallback>
              </mc:AlternateContent>
            </w:r>
            <w:r w:rsidR="000A2CAA" w:rsidRPr="00F02ACC">
              <w:rPr>
                <w:color w:val="auto"/>
              </w:rPr>
              <w:br/>
            </w:r>
            <w:r>
              <w:rPr>
                <w:noProof/>
              </w:rPr>
              <mc:AlternateContent>
                <mc:Choice Requires="wps">
                  <w:drawing>
                    <wp:anchor distT="0" distB="0" distL="114300" distR="114300" simplePos="0" relativeHeight="251679747" behindDoc="0" locked="0" layoutInCell="1" allowOverlap="1" wp14:anchorId="5E4DEDF5" wp14:editId="6EAEAAD1">
                      <wp:simplePos x="0" y="0"/>
                      <wp:positionH relativeFrom="column">
                        <wp:posOffset>-6985</wp:posOffset>
                      </wp:positionH>
                      <wp:positionV relativeFrom="paragraph">
                        <wp:posOffset>183515</wp:posOffset>
                      </wp:positionV>
                      <wp:extent cx="1447486" cy="161925"/>
                      <wp:effectExtent l="0" t="0" r="19685" b="28575"/>
                      <wp:wrapNone/>
                      <wp:docPr id="23" name="Rectangle 23"/>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CCDD2" id="Rectangle 23" o:spid="_x0000_s1026" style="position:absolute;margin-left:-.55pt;margin-top:14.45pt;width:114pt;height:12.75pt;z-index:2516797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" fillcolor="black [3200]" strokecolor="black [1600]" strokeweight="1pt"/>
                  </w:pict>
                </mc:Fallback>
              </mc:AlternateContent>
            </w:r>
          </w:p>
          <w:p w14:paraId="21DF1DDE" w14:textId="68697001" w:rsidR="000A2CAA" w:rsidRDefault="00972B4C" w:rsidP="00B424E6">
            <w:pPr>
              <w:spacing w:after="0" w:line="259" w:lineRule="auto"/>
              <w:ind w:left="0" w:right="0" w:firstLine="0"/>
            </w:pPr>
            <w:r>
              <w:rPr>
                <w:noProof/>
              </w:rPr>
              <mc:AlternateContent>
                <mc:Choice Requires="wps">
                  <w:drawing>
                    <wp:anchor distT="0" distB="0" distL="114300" distR="114300" simplePos="0" relativeHeight="251681795" behindDoc="0" locked="0" layoutInCell="1" allowOverlap="1" wp14:anchorId="2FFABD64" wp14:editId="414075CD">
                      <wp:simplePos x="0" y="0"/>
                      <wp:positionH relativeFrom="column">
                        <wp:posOffset>-6985</wp:posOffset>
                      </wp:positionH>
                      <wp:positionV relativeFrom="paragraph">
                        <wp:posOffset>10160</wp:posOffset>
                      </wp:positionV>
                      <wp:extent cx="1447486" cy="161925"/>
                      <wp:effectExtent l="0" t="0" r="19685" b="28575"/>
                      <wp:wrapNone/>
                      <wp:docPr id="24" name="Rectangle 24"/>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275E2" id="Rectangle 24" o:spid="_x0000_s1026" style="position:absolute;margin-left:-.55pt;margin-top:.8pt;width:114pt;height:12.75pt;z-index:2516817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" fillcolor="black [3200]" strokecolor="black [1600]" strokeweight="1pt"/>
                  </w:pict>
                </mc:Fallback>
              </mc:AlternateContent>
            </w:r>
          </w:p>
        </w:tc>
      </w:tr>
      <w:tr w:rsidR="000A2CAA" w14:paraId="4C4E47E5" w14:textId="77777777" w:rsidTr="00B424E6">
        <w:trPr>
          <w:trHeight w:val="900"/>
          <w:jc w:val="center"/>
        </w:trPr>
        <w:tc>
          <w:tcPr>
            <w:tcW w:w="2499" w:type="dxa"/>
            <w:tcBorders>
              <w:top w:val="single" w:sz="4" w:space="0" w:color="000000"/>
              <w:left w:val="single" w:sz="4" w:space="0" w:color="000000"/>
              <w:bottom w:val="single" w:sz="4" w:space="0" w:color="000000"/>
              <w:right w:val="single" w:sz="4" w:space="0" w:color="000000"/>
            </w:tcBorders>
          </w:tcPr>
          <w:p w14:paraId="461681A7" w14:textId="77777777" w:rsidR="000A2CAA" w:rsidRDefault="000A2CAA" w:rsidP="00B424E6">
            <w:pPr>
              <w:spacing w:after="0" w:line="259" w:lineRule="auto"/>
              <w:ind w:left="0" w:right="70" w:firstLine="0"/>
            </w:pPr>
            <w:r>
              <w:t xml:space="preserve">Final Date for Requests for Extension to return date  </w:t>
            </w:r>
          </w:p>
        </w:tc>
        <w:tc>
          <w:tcPr>
            <w:tcW w:w="1882" w:type="dxa"/>
            <w:tcBorders>
              <w:top w:val="single" w:sz="4" w:space="0" w:color="000000"/>
              <w:left w:val="single" w:sz="4" w:space="0" w:color="000000"/>
              <w:bottom w:val="single" w:sz="4" w:space="0" w:color="000000"/>
              <w:right w:val="single" w:sz="4" w:space="0" w:color="000000"/>
            </w:tcBorders>
          </w:tcPr>
          <w:p w14:paraId="6878BB1B" w14:textId="5FE21EA3" w:rsidR="000A2CAA" w:rsidRPr="00B02D9B" w:rsidRDefault="00FE21F9" w:rsidP="00B424E6">
            <w:pPr>
              <w:spacing w:after="0" w:line="259" w:lineRule="auto"/>
              <w:ind w:left="0" w:right="0" w:firstLine="0"/>
            </w:pPr>
            <w:r w:rsidRPr="00B02D9B">
              <w:rPr>
                <w:b/>
              </w:rPr>
              <w:t xml:space="preserve"> </w:t>
            </w:r>
            <w:r w:rsidR="00A30EBC" w:rsidRPr="00B02D9B">
              <w:rPr>
                <w:b/>
              </w:rPr>
              <w:t>21</w:t>
            </w:r>
            <w:r w:rsidR="00AA332C">
              <w:rPr>
                <w:b/>
              </w:rPr>
              <w:t xml:space="preserve"> </w:t>
            </w:r>
            <w:r w:rsidR="00A30EBC" w:rsidRPr="00B02D9B">
              <w:rPr>
                <w:b/>
              </w:rPr>
              <w:t>September 2018</w:t>
            </w:r>
          </w:p>
        </w:tc>
        <w:tc>
          <w:tcPr>
            <w:tcW w:w="1800" w:type="dxa"/>
            <w:tcBorders>
              <w:top w:val="single" w:sz="4" w:space="0" w:color="000000"/>
              <w:left w:val="single" w:sz="4" w:space="0" w:color="000000"/>
              <w:bottom w:val="single" w:sz="4" w:space="0" w:color="000000"/>
              <w:right w:val="single" w:sz="4" w:space="0" w:color="000000"/>
            </w:tcBorders>
          </w:tcPr>
          <w:p w14:paraId="7AAEFA09" w14:textId="77777777" w:rsidR="000A2CAA" w:rsidRDefault="000A2CAA" w:rsidP="00B424E6">
            <w:pPr>
              <w:spacing w:after="0" w:line="259" w:lineRule="auto"/>
              <w:ind w:left="0" w:right="0" w:firstLine="0"/>
            </w:pPr>
            <w:r>
              <w:t xml:space="preserve">Tenderers </w:t>
            </w:r>
          </w:p>
        </w:tc>
        <w:tc>
          <w:tcPr>
            <w:tcW w:w="3960" w:type="dxa"/>
            <w:tcBorders>
              <w:top w:val="single" w:sz="4" w:space="0" w:color="000000"/>
              <w:left w:val="single" w:sz="4" w:space="0" w:color="000000"/>
              <w:bottom w:val="single" w:sz="4" w:space="0" w:color="000000"/>
              <w:right w:val="single" w:sz="4" w:space="0" w:color="000000"/>
            </w:tcBorders>
          </w:tcPr>
          <w:p w14:paraId="3C32459F" w14:textId="3EB03CEC" w:rsidR="00972B4C" w:rsidRDefault="00972B4C" w:rsidP="00B424E6">
            <w:pPr>
              <w:spacing w:after="0" w:line="259" w:lineRule="auto"/>
              <w:ind w:left="0" w:right="0" w:firstLine="0"/>
            </w:pPr>
            <w:r>
              <w:rPr>
                <w:noProof/>
              </w:rPr>
              <mc:AlternateContent>
                <mc:Choice Requires="wps">
                  <w:drawing>
                    <wp:anchor distT="0" distB="0" distL="114300" distR="114300" simplePos="0" relativeHeight="251685891" behindDoc="0" locked="0" layoutInCell="1" allowOverlap="1" wp14:anchorId="0A1DF8F0" wp14:editId="3AE3C270">
                      <wp:simplePos x="0" y="0"/>
                      <wp:positionH relativeFrom="column">
                        <wp:posOffset>-6985</wp:posOffset>
                      </wp:positionH>
                      <wp:positionV relativeFrom="paragraph">
                        <wp:posOffset>5715</wp:posOffset>
                      </wp:positionV>
                      <wp:extent cx="1447486" cy="161925"/>
                      <wp:effectExtent l="0" t="0" r="19685" b="28575"/>
                      <wp:wrapNone/>
                      <wp:docPr id="26" name="Rectangle 26"/>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21BFB" id="Rectangle 26" o:spid="_x0000_s1026" style="position:absolute;margin-left:-.55pt;margin-top:.45pt;width:114pt;height:12.75pt;z-index:2516858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" fillcolor="black [3200]" strokecolor="black [1600]" strokeweight="1pt"/>
                  </w:pict>
                </mc:Fallback>
              </mc:AlternateContent>
            </w:r>
          </w:p>
          <w:p w14:paraId="153278BB" w14:textId="3F0E1EB9" w:rsidR="000A2CAA" w:rsidRDefault="00972B4C" w:rsidP="00B424E6">
            <w:pPr>
              <w:spacing w:after="0" w:line="259" w:lineRule="auto"/>
              <w:ind w:left="0" w:right="0" w:firstLine="0"/>
            </w:pPr>
            <w:r>
              <w:rPr>
                <w:noProof/>
              </w:rPr>
              <mc:AlternateContent>
                <mc:Choice Requires="wps">
                  <w:drawing>
                    <wp:anchor distT="0" distB="0" distL="114300" distR="114300" simplePos="0" relativeHeight="251687939" behindDoc="0" locked="0" layoutInCell="1" allowOverlap="1" wp14:anchorId="1BBD84BD" wp14:editId="5809E4A3">
                      <wp:simplePos x="0" y="0"/>
                      <wp:positionH relativeFrom="column">
                        <wp:posOffset>2540</wp:posOffset>
                      </wp:positionH>
                      <wp:positionV relativeFrom="paragraph">
                        <wp:posOffset>177165</wp:posOffset>
                      </wp:positionV>
                      <wp:extent cx="1447486" cy="161925"/>
                      <wp:effectExtent l="0" t="0" r="19685" b="28575"/>
                      <wp:wrapNone/>
                      <wp:docPr id="27" name="Rectangle 27"/>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46707" id="Rectangle 27" o:spid="_x0000_s1026" style="position:absolute;margin-left:.2pt;margin-top:13.95pt;width:114pt;height:12.75pt;z-index:2516879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" fillcolor="black [3200]" strokecolor="black [1600]" strokeweight="1pt"/>
                  </w:pict>
                </mc:Fallback>
              </mc:AlternateContent>
            </w:r>
            <w:r>
              <w:rPr>
                <w:noProof/>
              </w:rPr>
              <mc:AlternateContent>
                <mc:Choice Requires="wps">
                  <w:drawing>
                    <wp:anchor distT="0" distB="0" distL="114300" distR="114300" simplePos="0" relativeHeight="251683843" behindDoc="0" locked="0" layoutInCell="1" allowOverlap="1" wp14:anchorId="0354357A" wp14:editId="50944410">
                      <wp:simplePos x="0" y="0"/>
                      <wp:positionH relativeFrom="column">
                        <wp:posOffset>-6985</wp:posOffset>
                      </wp:positionH>
                      <wp:positionV relativeFrom="paragraph">
                        <wp:posOffset>5715</wp:posOffset>
                      </wp:positionV>
                      <wp:extent cx="1447486" cy="161925"/>
                      <wp:effectExtent l="0" t="0" r="19685" b="28575"/>
                      <wp:wrapNone/>
                      <wp:docPr id="25" name="Rectangle 25"/>
                      <wp:cNvGraphicFramePr/>
                      <a:graphic xmlns:a="http://schemas.openxmlformats.org/drawingml/2006/main">
                        <a:graphicData uri="http://schemas.microsoft.com/office/word/2010/wordprocessingShape">
                          <wps:wsp>
                            <wps:cNvSpPr/>
                            <wps:spPr>
                              <a:xfrm>
                                <a:off x="0" y="0"/>
                                <a:ext cx="1447486"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E4D5D2" id="Rectangle 25" o:spid="_x0000_s1026" style="position:absolute;margin-left:-.55pt;margin-top:.45pt;width:114pt;height:12.75pt;z-index:2516838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" fillcolor="black [3200]" strokecolor="black [1600]" strokeweight="1pt"/>
                  </w:pict>
                </mc:Fallback>
              </mc:AlternateContent>
            </w:r>
          </w:p>
        </w:tc>
      </w:tr>
      <w:tr w:rsidR="000A2CAA" w14:paraId="3078984A" w14:textId="77777777" w:rsidTr="00B424E6">
        <w:trPr>
          <w:trHeight w:val="644"/>
          <w:jc w:val="center"/>
        </w:trPr>
        <w:tc>
          <w:tcPr>
            <w:tcW w:w="2499" w:type="dxa"/>
            <w:tcBorders>
              <w:top w:val="single" w:sz="4" w:space="0" w:color="000000"/>
              <w:left w:val="single" w:sz="4" w:space="0" w:color="000000"/>
              <w:bottom w:val="single" w:sz="4" w:space="0" w:color="000000"/>
              <w:right w:val="single" w:sz="4" w:space="0" w:color="000000"/>
            </w:tcBorders>
          </w:tcPr>
          <w:p w14:paraId="7228EB3D" w14:textId="77777777" w:rsidR="000A2CAA" w:rsidRDefault="000A2CAA" w:rsidP="00B424E6">
            <w:pPr>
              <w:spacing w:after="0" w:line="259" w:lineRule="auto"/>
              <w:ind w:left="0" w:right="0" w:firstLine="0"/>
            </w:pPr>
            <w:r>
              <w:t xml:space="preserve">The Authority issues  </w:t>
            </w:r>
          </w:p>
          <w:p w14:paraId="26D57534" w14:textId="77777777" w:rsidR="000A2CAA" w:rsidRDefault="000A2CAA" w:rsidP="00B424E6">
            <w:pPr>
              <w:spacing w:after="0" w:line="259" w:lineRule="auto"/>
              <w:ind w:left="0" w:right="0" w:firstLine="0"/>
            </w:pPr>
            <w:r>
              <w:t xml:space="preserve">Final Clarification Answers  </w:t>
            </w:r>
          </w:p>
        </w:tc>
        <w:tc>
          <w:tcPr>
            <w:tcW w:w="1882" w:type="dxa"/>
            <w:tcBorders>
              <w:top w:val="single" w:sz="4" w:space="0" w:color="000000"/>
              <w:left w:val="single" w:sz="4" w:space="0" w:color="000000"/>
              <w:bottom w:val="single" w:sz="4" w:space="0" w:color="000000"/>
              <w:right w:val="single" w:sz="4" w:space="0" w:color="000000"/>
            </w:tcBorders>
          </w:tcPr>
          <w:p w14:paraId="65FE110C" w14:textId="7E4A9397" w:rsidR="000A2CAA" w:rsidRPr="00B02D9B" w:rsidRDefault="00A30EBC" w:rsidP="00B424E6">
            <w:pPr>
              <w:spacing w:after="0" w:line="259" w:lineRule="auto"/>
              <w:ind w:left="0" w:right="0" w:firstLine="0"/>
            </w:pPr>
            <w:r w:rsidRPr="00B02D9B">
              <w:rPr>
                <w:b/>
              </w:rPr>
              <w:t>21</w:t>
            </w:r>
            <w:r w:rsidR="00AA332C">
              <w:rPr>
                <w:b/>
              </w:rPr>
              <w:t xml:space="preserve"> </w:t>
            </w:r>
            <w:r w:rsidRPr="00B02D9B">
              <w:rPr>
                <w:b/>
              </w:rPr>
              <w:t>September 2018</w:t>
            </w:r>
          </w:p>
        </w:tc>
        <w:tc>
          <w:tcPr>
            <w:tcW w:w="1800" w:type="dxa"/>
            <w:tcBorders>
              <w:top w:val="single" w:sz="4" w:space="0" w:color="000000"/>
              <w:left w:val="single" w:sz="4" w:space="0" w:color="000000"/>
              <w:bottom w:val="single" w:sz="4" w:space="0" w:color="000000"/>
              <w:right w:val="single" w:sz="4" w:space="0" w:color="000000"/>
            </w:tcBorders>
          </w:tcPr>
          <w:p w14:paraId="5EE0EC4C" w14:textId="77777777" w:rsidR="000A2CAA" w:rsidRDefault="000A2CAA" w:rsidP="00B424E6">
            <w:pPr>
              <w:spacing w:after="0" w:line="259" w:lineRule="auto"/>
              <w:ind w:left="0" w:right="0" w:firstLine="0"/>
            </w:pPr>
            <w:r>
              <w:t xml:space="preserve">The Authority </w:t>
            </w:r>
          </w:p>
        </w:tc>
        <w:tc>
          <w:tcPr>
            <w:tcW w:w="3960" w:type="dxa"/>
            <w:tcBorders>
              <w:top w:val="single" w:sz="4" w:space="0" w:color="000000"/>
              <w:left w:val="single" w:sz="4" w:space="0" w:color="000000"/>
              <w:bottom w:val="single" w:sz="4" w:space="0" w:color="000000"/>
              <w:right w:val="single" w:sz="4" w:space="0" w:color="000000"/>
            </w:tcBorders>
          </w:tcPr>
          <w:p w14:paraId="75D611DF" w14:textId="77777777" w:rsidR="000A2CAA" w:rsidRDefault="000A2CAA" w:rsidP="00B424E6">
            <w:pPr>
              <w:spacing w:after="0" w:line="259" w:lineRule="auto"/>
              <w:ind w:left="0" w:right="0" w:firstLine="0"/>
            </w:pPr>
            <w:r>
              <w:t xml:space="preserve">All Tenderers  </w:t>
            </w:r>
          </w:p>
        </w:tc>
      </w:tr>
      <w:tr w:rsidR="000A2CAA" w14:paraId="3534BFAA" w14:textId="77777777" w:rsidTr="00B424E6">
        <w:trPr>
          <w:trHeight w:val="766"/>
          <w:jc w:val="center"/>
        </w:trPr>
        <w:tc>
          <w:tcPr>
            <w:tcW w:w="2499" w:type="dxa"/>
            <w:tcBorders>
              <w:top w:val="single" w:sz="4" w:space="0" w:color="000000"/>
              <w:left w:val="single" w:sz="4" w:space="0" w:color="000000"/>
              <w:bottom w:val="single" w:sz="4" w:space="0" w:color="000000"/>
              <w:right w:val="single" w:sz="4" w:space="0" w:color="000000"/>
            </w:tcBorders>
          </w:tcPr>
          <w:p w14:paraId="1D772787" w14:textId="77777777" w:rsidR="000A2CAA" w:rsidRDefault="000A2CAA" w:rsidP="00B424E6">
            <w:pPr>
              <w:spacing w:after="98" w:line="259" w:lineRule="auto"/>
              <w:ind w:left="0" w:right="0" w:firstLine="0"/>
            </w:pPr>
            <w:r>
              <w:t xml:space="preserve">Tender Return </w:t>
            </w:r>
          </w:p>
          <w:p w14:paraId="7F3414F2" w14:textId="77777777" w:rsidR="000A2CAA" w:rsidRDefault="000A2CAA" w:rsidP="00B424E6">
            <w:pPr>
              <w:spacing w:after="0" w:line="259" w:lineRule="auto"/>
              <w:ind w:left="0" w:right="0" w:firstLine="0"/>
            </w:pPr>
            <w: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0C147CE1" w14:textId="696D9A02" w:rsidR="000A2CAA" w:rsidRDefault="00FE21F9" w:rsidP="00B424E6">
            <w:pPr>
              <w:spacing w:after="0" w:line="259" w:lineRule="auto"/>
              <w:ind w:left="0" w:right="0" w:firstLine="0"/>
            </w:pPr>
            <w:r>
              <w:rPr>
                <w:b/>
              </w:rPr>
              <w:t>09 October 2018</w:t>
            </w:r>
            <w:r w:rsidR="000A2CAA">
              <w:rPr>
                <w:b/>
              </w:rPr>
              <w:t xml:space="preserve"> </w:t>
            </w:r>
            <w:r w:rsidR="000A2CAA" w:rsidRPr="00BA6E90">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9078C0C" w14:textId="77777777" w:rsidR="000A2CAA" w:rsidRDefault="000A2CAA" w:rsidP="00B424E6">
            <w:pPr>
              <w:spacing w:after="0" w:line="259" w:lineRule="auto"/>
              <w:ind w:left="0" w:right="0" w:firstLine="0"/>
            </w:pPr>
            <w:r>
              <w:t xml:space="preserve">Tenderers </w:t>
            </w:r>
          </w:p>
        </w:tc>
        <w:tc>
          <w:tcPr>
            <w:tcW w:w="3960" w:type="dxa"/>
            <w:tcBorders>
              <w:top w:val="single" w:sz="4" w:space="0" w:color="000000"/>
              <w:left w:val="single" w:sz="4" w:space="0" w:color="000000"/>
              <w:bottom w:val="single" w:sz="4" w:space="0" w:color="000000"/>
              <w:right w:val="single" w:sz="4" w:space="0" w:color="000000"/>
            </w:tcBorders>
          </w:tcPr>
          <w:p w14:paraId="019466B4" w14:textId="77777777" w:rsidR="000A2CAA" w:rsidRDefault="000A2CAA" w:rsidP="00B424E6">
            <w:pPr>
              <w:spacing w:after="0" w:line="259" w:lineRule="auto"/>
              <w:ind w:left="0" w:right="0" w:firstLine="0"/>
              <w:jc w:val="both"/>
            </w:pPr>
            <w:r>
              <w:t xml:space="preserve">The Tender Board, using DEFFORM 28ABW at </w:t>
            </w:r>
            <w:r w:rsidRPr="007323F6">
              <w:t>Annex B to DEFFORM</w:t>
            </w:r>
          </w:p>
        </w:tc>
      </w:tr>
      <w:tr w:rsidR="000A2CAA" w14:paraId="4442029C" w14:textId="77777777" w:rsidTr="00B424E6">
        <w:trPr>
          <w:trHeight w:val="644"/>
          <w:jc w:val="center"/>
        </w:trPr>
        <w:tc>
          <w:tcPr>
            <w:tcW w:w="2499" w:type="dxa"/>
            <w:tcBorders>
              <w:top w:val="single" w:sz="4" w:space="0" w:color="000000"/>
              <w:left w:val="single" w:sz="4" w:space="0" w:color="000000"/>
              <w:bottom w:val="single" w:sz="4" w:space="0" w:color="000000"/>
              <w:right w:val="single" w:sz="4" w:space="0" w:color="000000"/>
            </w:tcBorders>
          </w:tcPr>
          <w:p w14:paraId="43A9A00B" w14:textId="77777777" w:rsidR="000A2CAA" w:rsidRDefault="000A2CAA" w:rsidP="00B424E6">
            <w:pPr>
              <w:spacing w:after="0" w:line="259" w:lineRule="auto"/>
              <w:ind w:left="0" w:right="0" w:firstLine="0"/>
            </w:pPr>
            <w:r>
              <w:t xml:space="preserve">Tender Evaluation </w:t>
            </w:r>
          </w:p>
        </w:tc>
        <w:tc>
          <w:tcPr>
            <w:tcW w:w="1882" w:type="dxa"/>
            <w:tcBorders>
              <w:top w:val="single" w:sz="4" w:space="0" w:color="000000"/>
              <w:left w:val="single" w:sz="4" w:space="0" w:color="000000"/>
              <w:bottom w:val="single" w:sz="4" w:space="0" w:color="000000"/>
              <w:right w:val="single" w:sz="4" w:space="0" w:color="000000"/>
            </w:tcBorders>
          </w:tcPr>
          <w:p w14:paraId="5D6DAFAE" w14:textId="0FB417BA" w:rsidR="000A2CAA" w:rsidRPr="00AA332C" w:rsidRDefault="00FE21F9" w:rsidP="00FE21F9">
            <w:pPr>
              <w:spacing w:after="0" w:line="259" w:lineRule="auto"/>
              <w:ind w:left="0" w:right="0" w:firstLine="0"/>
              <w:rPr>
                <w:b/>
              </w:rPr>
            </w:pPr>
            <w:r>
              <w:rPr>
                <w:b/>
              </w:rPr>
              <w:t>15 October 2018</w:t>
            </w:r>
            <w:r w:rsidR="00AA332C">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53F99B19" w14:textId="77777777" w:rsidR="000A2CAA" w:rsidRDefault="000A2CAA" w:rsidP="00B424E6">
            <w:pPr>
              <w:spacing w:after="0" w:line="259" w:lineRule="auto"/>
              <w:ind w:left="0" w:right="0" w:firstLine="0"/>
            </w:pPr>
            <w:r>
              <w:t xml:space="preserve">The Authority </w:t>
            </w:r>
          </w:p>
        </w:tc>
        <w:tc>
          <w:tcPr>
            <w:tcW w:w="3960" w:type="dxa"/>
            <w:tcBorders>
              <w:top w:val="single" w:sz="4" w:space="0" w:color="000000"/>
              <w:left w:val="single" w:sz="4" w:space="0" w:color="000000"/>
              <w:bottom w:val="single" w:sz="4" w:space="0" w:color="000000"/>
              <w:right w:val="single" w:sz="4" w:space="0" w:color="000000"/>
            </w:tcBorders>
          </w:tcPr>
          <w:p w14:paraId="29BFF5B6" w14:textId="77777777" w:rsidR="000A2CAA" w:rsidRDefault="000A2CAA" w:rsidP="00B424E6">
            <w:pPr>
              <w:spacing w:after="0" w:line="259" w:lineRule="auto"/>
              <w:ind w:left="0" w:right="0" w:firstLine="0"/>
            </w:pPr>
            <w:r>
              <w:t xml:space="preserve">N/A </w:t>
            </w:r>
          </w:p>
        </w:tc>
      </w:tr>
      <w:tr w:rsidR="000A2CAA" w14:paraId="30868AB7" w14:textId="77777777" w:rsidTr="00B424E6">
        <w:trPr>
          <w:trHeight w:val="644"/>
          <w:jc w:val="center"/>
        </w:trPr>
        <w:tc>
          <w:tcPr>
            <w:tcW w:w="2499" w:type="dxa"/>
            <w:tcBorders>
              <w:top w:val="single" w:sz="4" w:space="0" w:color="000000"/>
              <w:left w:val="single" w:sz="4" w:space="0" w:color="000000"/>
              <w:bottom w:val="single" w:sz="4" w:space="0" w:color="000000"/>
              <w:right w:val="single" w:sz="4" w:space="0" w:color="000000"/>
            </w:tcBorders>
          </w:tcPr>
          <w:p w14:paraId="336AFD0E" w14:textId="77777777" w:rsidR="000A2CAA" w:rsidRPr="009B0D0A" w:rsidRDefault="000A2CAA" w:rsidP="00B424E6">
            <w:pPr>
              <w:spacing w:after="0" w:line="250" w:lineRule="exact"/>
              <w:ind w:left="102" w:right="-20"/>
            </w:pPr>
            <w:r w:rsidRPr="009B0D0A">
              <w:rPr>
                <w:spacing w:val="2"/>
              </w:rPr>
              <w:t>Approvals</w:t>
            </w:r>
          </w:p>
        </w:tc>
        <w:tc>
          <w:tcPr>
            <w:tcW w:w="1882" w:type="dxa"/>
            <w:tcBorders>
              <w:top w:val="single" w:sz="4" w:space="0" w:color="000000"/>
              <w:left w:val="single" w:sz="4" w:space="0" w:color="000000"/>
              <w:bottom w:val="single" w:sz="4" w:space="0" w:color="000000"/>
              <w:right w:val="single" w:sz="4" w:space="0" w:color="000000"/>
            </w:tcBorders>
          </w:tcPr>
          <w:p w14:paraId="2A7AC885" w14:textId="77777777" w:rsidR="000A2CAA" w:rsidRDefault="000A2CAA" w:rsidP="00B424E6">
            <w:pPr>
              <w:spacing w:after="0" w:line="259" w:lineRule="auto"/>
              <w:ind w:left="0" w:right="0" w:firstLine="0"/>
              <w:jc w:val="both"/>
            </w:pPr>
            <w:r>
              <w:t>TBC</w:t>
            </w:r>
          </w:p>
        </w:tc>
        <w:tc>
          <w:tcPr>
            <w:tcW w:w="1800" w:type="dxa"/>
            <w:tcBorders>
              <w:top w:val="single" w:sz="4" w:space="0" w:color="000000"/>
              <w:left w:val="single" w:sz="4" w:space="0" w:color="000000"/>
              <w:bottom w:val="single" w:sz="4" w:space="0" w:color="000000"/>
              <w:right w:val="single" w:sz="4" w:space="0" w:color="000000"/>
            </w:tcBorders>
          </w:tcPr>
          <w:p w14:paraId="436B6644" w14:textId="77777777" w:rsidR="000A2CAA" w:rsidRPr="00AB3B5D" w:rsidRDefault="000A2CAA" w:rsidP="00B424E6">
            <w:pPr>
              <w:spacing w:after="0" w:line="259" w:lineRule="auto"/>
              <w:ind w:left="0" w:right="0" w:firstLine="0"/>
              <w:rPr>
                <w:spacing w:val="2"/>
              </w:rPr>
            </w:pPr>
            <w:r>
              <w:rPr>
                <w:spacing w:val="2"/>
              </w:rPr>
              <w:t>T</w:t>
            </w:r>
            <w:r>
              <w:t>he</w:t>
            </w:r>
            <w:r>
              <w:rPr>
                <w:spacing w:val="-2"/>
              </w:rPr>
              <w:t xml:space="preserve"> </w:t>
            </w:r>
            <w:r>
              <w:rPr>
                <w:spacing w:val="-1"/>
              </w:rPr>
              <w:t>A</w:t>
            </w:r>
            <w:r>
              <w:t>u</w:t>
            </w:r>
            <w:r>
              <w:rPr>
                <w:spacing w:val="1"/>
              </w:rPr>
              <w:t>t</w:t>
            </w:r>
            <w:r>
              <w:t>ho</w:t>
            </w:r>
            <w:r>
              <w:rPr>
                <w:spacing w:val="1"/>
              </w:rPr>
              <w:t>r</w:t>
            </w:r>
            <w:r>
              <w:rPr>
                <w:spacing w:val="-4"/>
              </w:rPr>
              <w:t>i</w:t>
            </w:r>
            <w:r>
              <w:rPr>
                <w:spacing w:val="1"/>
              </w:rPr>
              <w:t>t</w:t>
            </w:r>
            <w:r>
              <w:t>y</w:t>
            </w:r>
          </w:p>
        </w:tc>
        <w:tc>
          <w:tcPr>
            <w:tcW w:w="3960" w:type="dxa"/>
            <w:tcBorders>
              <w:top w:val="single" w:sz="4" w:space="0" w:color="000000"/>
              <w:left w:val="single" w:sz="4" w:space="0" w:color="000000"/>
              <w:bottom w:val="single" w:sz="4" w:space="0" w:color="000000"/>
              <w:right w:val="single" w:sz="4" w:space="0" w:color="000000"/>
            </w:tcBorders>
          </w:tcPr>
          <w:p w14:paraId="0A3F1147" w14:textId="77777777" w:rsidR="000A2CAA" w:rsidRDefault="000A2CAA" w:rsidP="00B424E6">
            <w:pPr>
              <w:spacing w:after="0" w:line="259" w:lineRule="auto"/>
              <w:ind w:left="0" w:right="0" w:firstLine="0"/>
              <w:rPr>
                <w:spacing w:val="-1"/>
              </w:rPr>
            </w:pPr>
            <w:r>
              <w:rPr>
                <w:spacing w:val="-1"/>
              </w:rPr>
              <w:t>N</w:t>
            </w:r>
            <w:r>
              <w:rPr>
                <w:spacing w:val="1"/>
              </w:rPr>
              <w:t>/</w:t>
            </w:r>
            <w:r>
              <w:t>A</w:t>
            </w:r>
          </w:p>
        </w:tc>
      </w:tr>
      <w:tr w:rsidR="000A2CAA" w14:paraId="413F9044" w14:textId="77777777" w:rsidTr="00B424E6">
        <w:trPr>
          <w:trHeight w:val="644"/>
          <w:jc w:val="center"/>
        </w:trPr>
        <w:tc>
          <w:tcPr>
            <w:tcW w:w="2499" w:type="dxa"/>
            <w:tcBorders>
              <w:top w:val="single" w:sz="4" w:space="0" w:color="000000"/>
              <w:left w:val="single" w:sz="4" w:space="0" w:color="000000"/>
              <w:bottom w:val="single" w:sz="4" w:space="0" w:color="000000"/>
              <w:right w:val="single" w:sz="4" w:space="0" w:color="000000"/>
            </w:tcBorders>
          </w:tcPr>
          <w:p w14:paraId="3484519E" w14:textId="77777777" w:rsidR="000A2CAA" w:rsidRDefault="000A2CAA" w:rsidP="00B424E6">
            <w:pPr>
              <w:spacing w:after="0" w:line="250" w:lineRule="exact"/>
              <w:ind w:left="102" w:right="-20"/>
            </w:pPr>
            <w:r w:rsidRPr="009B0D0A">
              <w:t>Contract award</w:t>
            </w:r>
            <w:r>
              <w:t>/notification of unsuccessful bids</w:t>
            </w:r>
          </w:p>
          <w:p w14:paraId="533BEAA5" w14:textId="77777777" w:rsidR="000A2CAA" w:rsidRPr="009B0D0A" w:rsidRDefault="000A2CAA" w:rsidP="00B424E6">
            <w:pPr>
              <w:spacing w:after="0" w:line="259" w:lineRule="auto"/>
              <w:ind w:left="0" w:right="0" w:firstLine="0"/>
              <w:rPr>
                <w:spacing w:val="2"/>
              </w:rPr>
            </w:pPr>
          </w:p>
        </w:tc>
        <w:tc>
          <w:tcPr>
            <w:tcW w:w="1882" w:type="dxa"/>
            <w:tcBorders>
              <w:top w:val="single" w:sz="4" w:space="0" w:color="000000"/>
              <w:left w:val="single" w:sz="4" w:space="0" w:color="000000"/>
              <w:bottom w:val="single" w:sz="4" w:space="0" w:color="000000"/>
              <w:right w:val="single" w:sz="4" w:space="0" w:color="000000"/>
            </w:tcBorders>
          </w:tcPr>
          <w:p w14:paraId="3CA5AA63" w14:textId="77777777" w:rsidR="000A2CAA" w:rsidRDefault="000A2CAA" w:rsidP="00B424E6">
            <w:pPr>
              <w:spacing w:after="0" w:line="259" w:lineRule="auto"/>
              <w:ind w:left="0" w:right="0" w:firstLine="0"/>
              <w:jc w:val="both"/>
            </w:pPr>
            <w:r>
              <w:t>TBC</w:t>
            </w:r>
          </w:p>
        </w:tc>
        <w:tc>
          <w:tcPr>
            <w:tcW w:w="1800" w:type="dxa"/>
            <w:tcBorders>
              <w:top w:val="single" w:sz="4" w:space="0" w:color="000000"/>
              <w:left w:val="single" w:sz="4" w:space="0" w:color="000000"/>
              <w:bottom w:val="single" w:sz="4" w:space="0" w:color="000000"/>
              <w:right w:val="single" w:sz="4" w:space="0" w:color="000000"/>
            </w:tcBorders>
          </w:tcPr>
          <w:p w14:paraId="3A8667C4" w14:textId="77777777" w:rsidR="000A2CAA" w:rsidRDefault="000A2CAA" w:rsidP="00B424E6">
            <w:pPr>
              <w:spacing w:after="0" w:line="259" w:lineRule="auto"/>
              <w:ind w:left="0" w:right="0" w:firstLine="0"/>
              <w:rPr>
                <w:spacing w:val="2"/>
              </w:rPr>
            </w:pPr>
            <w:r w:rsidRPr="00AB3B5D">
              <w:rPr>
                <w:spacing w:val="2"/>
              </w:rPr>
              <w:t>T</w:t>
            </w:r>
            <w:r w:rsidRPr="00AB3B5D">
              <w:t>he</w:t>
            </w:r>
            <w:r w:rsidRPr="00AB3B5D">
              <w:rPr>
                <w:spacing w:val="-2"/>
              </w:rPr>
              <w:t xml:space="preserve"> </w:t>
            </w:r>
            <w:r w:rsidRPr="00AB3B5D">
              <w:rPr>
                <w:spacing w:val="-1"/>
              </w:rPr>
              <w:t>A</w:t>
            </w:r>
            <w:r w:rsidRPr="00AB3B5D">
              <w:t>u</w:t>
            </w:r>
            <w:r w:rsidRPr="00AB3B5D">
              <w:rPr>
                <w:spacing w:val="1"/>
              </w:rPr>
              <w:t>t</w:t>
            </w:r>
            <w:r w:rsidRPr="00AB3B5D">
              <w:t>ho</w:t>
            </w:r>
            <w:r w:rsidRPr="00AB3B5D">
              <w:rPr>
                <w:spacing w:val="1"/>
              </w:rPr>
              <w:t>r</w:t>
            </w:r>
            <w:r w:rsidRPr="00AB3B5D">
              <w:rPr>
                <w:spacing w:val="-4"/>
              </w:rPr>
              <w:t>i</w:t>
            </w:r>
            <w:r w:rsidRPr="00AB3B5D">
              <w:rPr>
                <w:spacing w:val="1"/>
              </w:rPr>
              <w:t>t</w:t>
            </w:r>
            <w:r w:rsidRPr="00AB3B5D">
              <w:t>y</w:t>
            </w:r>
          </w:p>
        </w:tc>
        <w:tc>
          <w:tcPr>
            <w:tcW w:w="3960" w:type="dxa"/>
            <w:tcBorders>
              <w:top w:val="single" w:sz="4" w:space="0" w:color="000000"/>
              <w:left w:val="single" w:sz="4" w:space="0" w:color="000000"/>
              <w:bottom w:val="single" w:sz="4" w:space="0" w:color="000000"/>
              <w:right w:val="single" w:sz="4" w:space="0" w:color="000000"/>
            </w:tcBorders>
          </w:tcPr>
          <w:p w14:paraId="51478ED6" w14:textId="77777777" w:rsidR="000A2CAA" w:rsidRDefault="000A2CAA" w:rsidP="00B424E6">
            <w:pPr>
              <w:spacing w:after="0" w:line="259" w:lineRule="auto"/>
              <w:ind w:left="0" w:right="0" w:firstLine="0"/>
              <w:rPr>
                <w:spacing w:val="-1"/>
              </w:rPr>
            </w:pPr>
            <w:r>
              <w:rPr>
                <w:spacing w:val="-1"/>
              </w:rPr>
              <w:t>All Tenderers</w:t>
            </w:r>
          </w:p>
        </w:tc>
      </w:tr>
      <w:tr w:rsidR="000A2CAA" w14:paraId="3EE1919C" w14:textId="77777777" w:rsidTr="00B424E6">
        <w:trPr>
          <w:trHeight w:val="644"/>
          <w:jc w:val="center"/>
        </w:trPr>
        <w:tc>
          <w:tcPr>
            <w:tcW w:w="2499" w:type="dxa"/>
            <w:tcBorders>
              <w:top w:val="single" w:sz="4" w:space="0" w:color="000000"/>
              <w:left w:val="single" w:sz="4" w:space="0" w:color="000000"/>
              <w:bottom w:val="single" w:sz="4" w:space="0" w:color="000000"/>
              <w:right w:val="single" w:sz="4" w:space="0" w:color="000000"/>
            </w:tcBorders>
          </w:tcPr>
          <w:p w14:paraId="3E8E6974" w14:textId="77777777" w:rsidR="000A2CAA" w:rsidRPr="009B0D0A" w:rsidRDefault="000A2CAA" w:rsidP="00B424E6">
            <w:pPr>
              <w:spacing w:after="0" w:line="250" w:lineRule="exact"/>
              <w:ind w:left="102" w:right="-20"/>
            </w:pPr>
            <w:proofErr w:type="gramStart"/>
            <w:r w:rsidRPr="009B0D0A">
              <w:t>10 day</w:t>
            </w:r>
            <w:proofErr w:type="gramEnd"/>
            <w:r w:rsidRPr="009B0D0A">
              <w:t xml:space="preserve"> standstill</w:t>
            </w:r>
          </w:p>
        </w:tc>
        <w:tc>
          <w:tcPr>
            <w:tcW w:w="1882" w:type="dxa"/>
            <w:tcBorders>
              <w:top w:val="single" w:sz="4" w:space="0" w:color="000000"/>
              <w:left w:val="single" w:sz="4" w:space="0" w:color="000000"/>
              <w:bottom w:val="single" w:sz="4" w:space="0" w:color="000000"/>
              <w:right w:val="single" w:sz="4" w:space="0" w:color="000000"/>
            </w:tcBorders>
          </w:tcPr>
          <w:p w14:paraId="78705E6E" w14:textId="77777777" w:rsidR="000A2CAA" w:rsidRDefault="000A2CAA" w:rsidP="00B424E6">
            <w:pPr>
              <w:spacing w:after="0" w:line="259" w:lineRule="auto"/>
              <w:ind w:left="0" w:right="0" w:firstLine="0"/>
              <w:jc w:val="both"/>
            </w:pPr>
            <w:r>
              <w:t>TBC</w:t>
            </w:r>
          </w:p>
        </w:tc>
        <w:tc>
          <w:tcPr>
            <w:tcW w:w="1800" w:type="dxa"/>
            <w:tcBorders>
              <w:top w:val="single" w:sz="4" w:space="0" w:color="000000"/>
              <w:left w:val="single" w:sz="4" w:space="0" w:color="000000"/>
              <w:bottom w:val="single" w:sz="4" w:space="0" w:color="000000"/>
              <w:right w:val="single" w:sz="4" w:space="0" w:color="000000"/>
            </w:tcBorders>
          </w:tcPr>
          <w:p w14:paraId="09E39342" w14:textId="77777777" w:rsidR="000A2CAA" w:rsidRPr="00AB3B5D" w:rsidRDefault="000A2CAA" w:rsidP="00B424E6">
            <w:pPr>
              <w:spacing w:after="0" w:line="259" w:lineRule="auto"/>
              <w:ind w:left="0" w:right="0" w:firstLine="0"/>
              <w:rPr>
                <w:spacing w:val="2"/>
              </w:rPr>
            </w:pPr>
            <w:r w:rsidRPr="00AB3B5D">
              <w:rPr>
                <w:spacing w:val="2"/>
              </w:rPr>
              <w:t>T</w:t>
            </w:r>
            <w:r w:rsidRPr="00AB3B5D">
              <w:t>he</w:t>
            </w:r>
            <w:r w:rsidRPr="00AB3B5D">
              <w:rPr>
                <w:spacing w:val="-2"/>
              </w:rPr>
              <w:t xml:space="preserve"> </w:t>
            </w:r>
            <w:r w:rsidRPr="00AB3B5D">
              <w:rPr>
                <w:spacing w:val="-1"/>
              </w:rPr>
              <w:t>A</w:t>
            </w:r>
            <w:r w:rsidRPr="00AB3B5D">
              <w:t>u</w:t>
            </w:r>
            <w:r w:rsidRPr="00AB3B5D">
              <w:rPr>
                <w:spacing w:val="1"/>
              </w:rPr>
              <w:t>t</w:t>
            </w:r>
            <w:r w:rsidRPr="00AB3B5D">
              <w:t>ho</w:t>
            </w:r>
            <w:r w:rsidRPr="00AB3B5D">
              <w:rPr>
                <w:spacing w:val="1"/>
              </w:rPr>
              <w:t>r</w:t>
            </w:r>
            <w:r w:rsidRPr="00AB3B5D">
              <w:rPr>
                <w:spacing w:val="-4"/>
              </w:rPr>
              <w:t>i</w:t>
            </w:r>
            <w:r w:rsidRPr="00AB3B5D">
              <w:rPr>
                <w:spacing w:val="1"/>
              </w:rPr>
              <w:t>t</w:t>
            </w:r>
            <w:r w:rsidRPr="00AB3B5D">
              <w:t>y</w:t>
            </w:r>
          </w:p>
        </w:tc>
        <w:tc>
          <w:tcPr>
            <w:tcW w:w="3960" w:type="dxa"/>
            <w:tcBorders>
              <w:top w:val="single" w:sz="4" w:space="0" w:color="000000"/>
              <w:left w:val="single" w:sz="4" w:space="0" w:color="000000"/>
              <w:bottom w:val="single" w:sz="4" w:space="0" w:color="000000"/>
              <w:right w:val="single" w:sz="4" w:space="0" w:color="000000"/>
            </w:tcBorders>
          </w:tcPr>
          <w:p w14:paraId="7A94F0AA" w14:textId="77777777" w:rsidR="000A2CAA" w:rsidRDefault="000A2CAA" w:rsidP="00B424E6">
            <w:pPr>
              <w:spacing w:after="0" w:line="259" w:lineRule="auto"/>
              <w:ind w:left="0" w:right="0" w:firstLine="0"/>
              <w:rPr>
                <w:spacing w:val="-1"/>
              </w:rPr>
            </w:pPr>
            <w:r>
              <w:rPr>
                <w:spacing w:val="-1"/>
              </w:rPr>
              <w:t>N/A</w:t>
            </w:r>
          </w:p>
        </w:tc>
      </w:tr>
      <w:tr w:rsidR="000A2CAA" w14:paraId="4849678B" w14:textId="77777777" w:rsidTr="00B424E6">
        <w:trPr>
          <w:trHeight w:val="644"/>
          <w:jc w:val="center"/>
        </w:trPr>
        <w:tc>
          <w:tcPr>
            <w:tcW w:w="2499" w:type="dxa"/>
            <w:tcBorders>
              <w:top w:val="single" w:sz="4" w:space="0" w:color="000000"/>
              <w:left w:val="single" w:sz="4" w:space="0" w:color="000000"/>
              <w:bottom w:val="single" w:sz="4" w:space="0" w:color="000000"/>
              <w:right w:val="single" w:sz="4" w:space="0" w:color="000000"/>
            </w:tcBorders>
          </w:tcPr>
          <w:p w14:paraId="6E9BDE38" w14:textId="77777777" w:rsidR="000A2CAA" w:rsidRPr="009B0D0A" w:rsidRDefault="000A2CAA" w:rsidP="00B424E6">
            <w:pPr>
              <w:spacing w:after="0" w:line="250" w:lineRule="exact"/>
              <w:ind w:left="102" w:right="-20"/>
            </w:pPr>
            <w:r w:rsidRPr="009B0D0A">
              <w:t>Contract announcement</w:t>
            </w:r>
          </w:p>
        </w:tc>
        <w:tc>
          <w:tcPr>
            <w:tcW w:w="1882" w:type="dxa"/>
            <w:tcBorders>
              <w:top w:val="single" w:sz="4" w:space="0" w:color="000000"/>
              <w:left w:val="single" w:sz="4" w:space="0" w:color="000000"/>
              <w:bottom w:val="single" w:sz="4" w:space="0" w:color="000000"/>
              <w:right w:val="single" w:sz="4" w:space="0" w:color="000000"/>
            </w:tcBorders>
          </w:tcPr>
          <w:p w14:paraId="6CA8EE4C" w14:textId="77777777" w:rsidR="000A2CAA" w:rsidRDefault="000A2CAA" w:rsidP="00B424E6">
            <w:pPr>
              <w:spacing w:after="0" w:line="259" w:lineRule="auto"/>
              <w:ind w:left="0" w:right="0" w:firstLine="0"/>
              <w:jc w:val="both"/>
            </w:pPr>
            <w:r>
              <w:t>TBC</w:t>
            </w:r>
          </w:p>
        </w:tc>
        <w:tc>
          <w:tcPr>
            <w:tcW w:w="1800" w:type="dxa"/>
            <w:tcBorders>
              <w:top w:val="single" w:sz="4" w:space="0" w:color="000000"/>
              <w:left w:val="single" w:sz="4" w:space="0" w:color="000000"/>
              <w:bottom w:val="single" w:sz="4" w:space="0" w:color="000000"/>
              <w:right w:val="single" w:sz="4" w:space="0" w:color="000000"/>
            </w:tcBorders>
          </w:tcPr>
          <w:p w14:paraId="27CABF70" w14:textId="77777777" w:rsidR="000A2CAA" w:rsidRPr="00AB3B5D" w:rsidRDefault="000A2CAA" w:rsidP="00B424E6">
            <w:pPr>
              <w:spacing w:after="0" w:line="259" w:lineRule="auto"/>
              <w:ind w:left="0" w:right="0" w:firstLine="0"/>
              <w:rPr>
                <w:spacing w:val="2"/>
              </w:rPr>
            </w:pPr>
            <w:r w:rsidRPr="00AB3B5D">
              <w:rPr>
                <w:spacing w:val="2"/>
              </w:rPr>
              <w:t>T</w:t>
            </w:r>
            <w:r w:rsidRPr="00AB3B5D">
              <w:t>he</w:t>
            </w:r>
            <w:r w:rsidRPr="00AB3B5D">
              <w:rPr>
                <w:spacing w:val="-2"/>
              </w:rPr>
              <w:t xml:space="preserve"> </w:t>
            </w:r>
            <w:r w:rsidRPr="00AB3B5D">
              <w:rPr>
                <w:spacing w:val="-1"/>
              </w:rPr>
              <w:t>A</w:t>
            </w:r>
            <w:r w:rsidRPr="00AB3B5D">
              <w:t>u</w:t>
            </w:r>
            <w:r w:rsidRPr="00AB3B5D">
              <w:rPr>
                <w:spacing w:val="1"/>
              </w:rPr>
              <w:t>t</w:t>
            </w:r>
            <w:r w:rsidRPr="00AB3B5D">
              <w:t>ho</w:t>
            </w:r>
            <w:r w:rsidRPr="00AB3B5D">
              <w:rPr>
                <w:spacing w:val="1"/>
              </w:rPr>
              <w:t>r</w:t>
            </w:r>
            <w:r w:rsidRPr="00AB3B5D">
              <w:rPr>
                <w:spacing w:val="-4"/>
              </w:rPr>
              <w:t>i</w:t>
            </w:r>
            <w:r w:rsidRPr="00AB3B5D">
              <w:rPr>
                <w:spacing w:val="1"/>
              </w:rPr>
              <w:t>t</w:t>
            </w:r>
            <w:r w:rsidRPr="00AB3B5D">
              <w:t>y</w:t>
            </w:r>
          </w:p>
        </w:tc>
        <w:tc>
          <w:tcPr>
            <w:tcW w:w="3960" w:type="dxa"/>
            <w:tcBorders>
              <w:top w:val="single" w:sz="4" w:space="0" w:color="000000"/>
              <w:left w:val="single" w:sz="4" w:space="0" w:color="000000"/>
              <w:bottom w:val="single" w:sz="4" w:space="0" w:color="000000"/>
              <w:right w:val="single" w:sz="4" w:space="0" w:color="000000"/>
            </w:tcBorders>
          </w:tcPr>
          <w:p w14:paraId="281EFFD5" w14:textId="77777777" w:rsidR="000A2CAA" w:rsidRDefault="000A2CAA" w:rsidP="00B424E6">
            <w:pPr>
              <w:spacing w:after="0" w:line="259" w:lineRule="auto"/>
              <w:ind w:left="0" w:right="0" w:firstLine="0"/>
              <w:rPr>
                <w:spacing w:val="-1"/>
              </w:rPr>
            </w:pPr>
            <w:r>
              <w:rPr>
                <w:spacing w:val="-1"/>
              </w:rPr>
              <w:t>Defence Contracts Bulletin</w:t>
            </w:r>
          </w:p>
        </w:tc>
      </w:tr>
      <w:tr w:rsidR="000A2CAA" w14:paraId="345236B1" w14:textId="77777777" w:rsidTr="00B424E6">
        <w:trPr>
          <w:trHeight w:val="644"/>
          <w:jc w:val="center"/>
        </w:trPr>
        <w:tc>
          <w:tcPr>
            <w:tcW w:w="2499" w:type="dxa"/>
            <w:tcBorders>
              <w:top w:val="single" w:sz="4" w:space="0" w:color="000000"/>
              <w:left w:val="single" w:sz="4" w:space="0" w:color="000000"/>
              <w:bottom w:val="single" w:sz="4" w:space="0" w:color="000000"/>
              <w:right w:val="single" w:sz="4" w:space="0" w:color="000000"/>
            </w:tcBorders>
          </w:tcPr>
          <w:p w14:paraId="43161F2E" w14:textId="77777777" w:rsidR="000A2CAA" w:rsidRPr="009B0D0A" w:rsidRDefault="000A2CAA" w:rsidP="00B424E6">
            <w:pPr>
              <w:spacing w:after="0" w:line="250" w:lineRule="exact"/>
              <w:ind w:left="102" w:right="-20"/>
            </w:pPr>
            <w:r w:rsidRPr="009B0D0A">
              <w:t xml:space="preserve">Contract Commencement </w:t>
            </w:r>
          </w:p>
        </w:tc>
        <w:tc>
          <w:tcPr>
            <w:tcW w:w="1882" w:type="dxa"/>
            <w:tcBorders>
              <w:top w:val="single" w:sz="4" w:space="0" w:color="000000"/>
              <w:left w:val="single" w:sz="4" w:space="0" w:color="000000"/>
              <w:bottom w:val="single" w:sz="4" w:space="0" w:color="000000"/>
              <w:right w:val="single" w:sz="4" w:space="0" w:color="000000"/>
            </w:tcBorders>
          </w:tcPr>
          <w:p w14:paraId="42B6FFD4" w14:textId="77777777" w:rsidR="000A2CAA" w:rsidRDefault="000A2CAA" w:rsidP="00B424E6">
            <w:pPr>
              <w:spacing w:after="0" w:line="259" w:lineRule="auto"/>
              <w:ind w:left="0" w:right="0" w:firstLine="0"/>
              <w:jc w:val="both"/>
            </w:pPr>
            <w:r>
              <w:t>TBC</w:t>
            </w:r>
          </w:p>
        </w:tc>
        <w:tc>
          <w:tcPr>
            <w:tcW w:w="1800" w:type="dxa"/>
            <w:tcBorders>
              <w:top w:val="single" w:sz="4" w:space="0" w:color="000000"/>
              <w:left w:val="single" w:sz="4" w:space="0" w:color="000000"/>
              <w:bottom w:val="single" w:sz="4" w:space="0" w:color="000000"/>
              <w:right w:val="single" w:sz="4" w:space="0" w:color="000000"/>
            </w:tcBorders>
          </w:tcPr>
          <w:p w14:paraId="018132E0" w14:textId="77777777" w:rsidR="000A2CAA" w:rsidRPr="00AB3B5D" w:rsidRDefault="000A2CAA" w:rsidP="00B424E6">
            <w:pPr>
              <w:spacing w:after="0" w:line="259" w:lineRule="auto"/>
              <w:ind w:left="0" w:right="0" w:firstLine="0"/>
              <w:rPr>
                <w:spacing w:val="2"/>
              </w:rPr>
            </w:pPr>
            <w:r w:rsidRPr="00AB3B5D">
              <w:rPr>
                <w:spacing w:val="2"/>
              </w:rPr>
              <w:t>T</w:t>
            </w:r>
            <w:r w:rsidRPr="00AB3B5D">
              <w:t>he</w:t>
            </w:r>
            <w:r w:rsidRPr="00AB3B5D">
              <w:rPr>
                <w:spacing w:val="-2"/>
              </w:rPr>
              <w:t xml:space="preserve"> </w:t>
            </w:r>
            <w:r w:rsidRPr="00AB3B5D">
              <w:rPr>
                <w:spacing w:val="-1"/>
              </w:rPr>
              <w:t>A</w:t>
            </w:r>
            <w:r w:rsidRPr="00AB3B5D">
              <w:t>u</w:t>
            </w:r>
            <w:r w:rsidRPr="00AB3B5D">
              <w:rPr>
                <w:spacing w:val="1"/>
              </w:rPr>
              <w:t>t</w:t>
            </w:r>
            <w:r w:rsidRPr="00AB3B5D">
              <w:t>ho</w:t>
            </w:r>
            <w:r w:rsidRPr="00AB3B5D">
              <w:rPr>
                <w:spacing w:val="1"/>
              </w:rPr>
              <w:t>r</w:t>
            </w:r>
            <w:r w:rsidRPr="00AB3B5D">
              <w:rPr>
                <w:spacing w:val="-4"/>
              </w:rPr>
              <w:t>i</w:t>
            </w:r>
            <w:r w:rsidRPr="00AB3B5D">
              <w:rPr>
                <w:spacing w:val="1"/>
              </w:rPr>
              <w:t>t</w:t>
            </w:r>
            <w:r w:rsidRPr="00AB3B5D">
              <w:t>y</w:t>
            </w:r>
            <w:r>
              <w:t>/winning bidder</w:t>
            </w:r>
          </w:p>
        </w:tc>
        <w:tc>
          <w:tcPr>
            <w:tcW w:w="3960" w:type="dxa"/>
            <w:tcBorders>
              <w:top w:val="single" w:sz="4" w:space="0" w:color="000000"/>
              <w:left w:val="single" w:sz="4" w:space="0" w:color="000000"/>
              <w:bottom w:val="single" w:sz="4" w:space="0" w:color="000000"/>
              <w:right w:val="single" w:sz="4" w:space="0" w:color="000000"/>
            </w:tcBorders>
          </w:tcPr>
          <w:p w14:paraId="54895A18" w14:textId="77777777" w:rsidR="000A2CAA" w:rsidRDefault="000A2CAA" w:rsidP="00B424E6">
            <w:pPr>
              <w:spacing w:before="1" w:after="0" w:line="240" w:lineRule="auto"/>
              <w:ind w:left="102" w:right="-20"/>
            </w:pPr>
          </w:p>
        </w:tc>
      </w:tr>
    </w:tbl>
    <w:p w14:paraId="5108FFCA" w14:textId="77777777" w:rsidR="000A2CAA" w:rsidRDefault="000A2CAA" w:rsidP="000A2CAA">
      <w:pPr>
        <w:ind w:right="2"/>
      </w:pPr>
    </w:p>
    <w:p w14:paraId="6149B9E7" w14:textId="77777777" w:rsidR="000A2CAA" w:rsidRPr="004B1589" w:rsidRDefault="000A2CAA" w:rsidP="000A2CAA">
      <w:pPr>
        <w:ind w:left="0" w:right="2" w:firstLine="0"/>
        <w:jc w:val="center"/>
        <w:rPr>
          <w:b/>
          <w:sz w:val="28"/>
          <w:szCs w:val="28"/>
        </w:rPr>
      </w:pPr>
      <w:r>
        <w:br w:type="page"/>
      </w:r>
      <w:r w:rsidRPr="004B1589">
        <w:rPr>
          <w:b/>
          <w:sz w:val="28"/>
          <w:szCs w:val="28"/>
        </w:rPr>
        <w:lastRenderedPageBreak/>
        <w:t>Section C - Instructions on Preparing Tenders</w:t>
      </w:r>
    </w:p>
    <w:p w14:paraId="646DC4BB" w14:textId="77777777" w:rsidR="000A2CAA" w:rsidRDefault="000A2CAA" w:rsidP="000A2CAA">
      <w:pPr>
        <w:pStyle w:val="Heading2"/>
        <w:ind w:left="-4"/>
      </w:pPr>
      <w:r>
        <w:t xml:space="preserve">Tenders for Selected Contractor Deliverables </w:t>
      </w:r>
    </w:p>
    <w:p w14:paraId="622136C3" w14:textId="77777777" w:rsidR="000A2CAA" w:rsidRDefault="000A2CAA" w:rsidP="000A2CAA">
      <w:pPr>
        <w:spacing w:after="265"/>
        <w:ind w:right="2"/>
      </w:pPr>
      <w:r>
        <w:t xml:space="preserve">C1. You must Tender for all the Contractor Deliverables listed in the attached Schedule of Requirements.  The Authority reserves the right to reject your Tender where you have not tendered for </w:t>
      </w:r>
      <w:proofErr w:type="gramStart"/>
      <w:r>
        <w:t>all of</w:t>
      </w:r>
      <w:proofErr w:type="gramEnd"/>
      <w:r>
        <w:t xml:space="preserve"> the Contractor Deliverables.  </w:t>
      </w:r>
    </w:p>
    <w:p w14:paraId="2F3EC835" w14:textId="77777777" w:rsidR="000A2CAA" w:rsidRDefault="000A2CAA" w:rsidP="000A2CAA">
      <w:pPr>
        <w:pStyle w:val="Heading2"/>
        <w:ind w:left="-4"/>
      </w:pPr>
      <w:r>
        <w:t xml:space="preserve">Construction of Tenders </w:t>
      </w:r>
    </w:p>
    <w:p w14:paraId="16936C47" w14:textId="77777777" w:rsidR="000A2CAA" w:rsidRDefault="000A2CAA" w:rsidP="000A2CAA">
      <w:pPr>
        <w:spacing w:after="110" w:line="249" w:lineRule="auto"/>
        <w:ind w:left="-2" w:right="0"/>
      </w:pPr>
      <w:r>
        <w:t xml:space="preserve">C2.  Your Tender must be written in English, using Arial font size </w:t>
      </w:r>
      <w:r w:rsidRPr="00A51E7B">
        <w:rPr>
          <w:color w:val="000000" w:themeColor="text1"/>
        </w:rPr>
        <w:t xml:space="preserve">11. </w:t>
      </w:r>
      <w:r>
        <w:rPr>
          <w:color w:val="000000" w:themeColor="text1"/>
        </w:rPr>
        <w:t xml:space="preserve"> Any test data sheets must also be written in English.</w:t>
      </w:r>
      <w:r w:rsidRPr="00A51E7B">
        <w:rPr>
          <w:color w:val="000000" w:themeColor="text1"/>
        </w:rPr>
        <w:t xml:space="preserve"> Prices must be in £GBP ex VAT.  Prices must be Firm, inclusive of delivery and ex VAT.  </w:t>
      </w:r>
    </w:p>
    <w:p w14:paraId="30AD9D29" w14:textId="77777777" w:rsidR="000A2CAA" w:rsidRDefault="000A2CAA" w:rsidP="000A2CAA">
      <w:pPr>
        <w:spacing w:after="148"/>
        <w:ind w:right="2"/>
      </w:pPr>
      <w:r>
        <w:t xml:space="preserve">C3. To assist the Authority’s evaluation please set out your Tender response in accordance with Section D (Tender Evaluation).   </w:t>
      </w:r>
    </w:p>
    <w:p w14:paraId="0F72FEAC" w14:textId="77777777" w:rsidR="000A2CAA" w:rsidRDefault="000A2CAA" w:rsidP="000A2CAA">
      <w:pPr>
        <w:pStyle w:val="Heading2"/>
        <w:ind w:left="-4"/>
      </w:pPr>
      <w:r>
        <w:t xml:space="preserve">Validity </w:t>
      </w:r>
    </w:p>
    <w:p w14:paraId="49A0B89E" w14:textId="77777777" w:rsidR="000A2CAA" w:rsidRDefault="000A2CAA" w:rsidP="000A2CAA">
      <w:pPr>
        <w:spacing w:after="68"/>
        <w:ind w:left="-4" w:right="124"/>
        <w:jc w:val="both"/>
      </w:pPr>
      <w:r>
        <w:t xml:space="preserve">C4. In accordance with F3 your Tender must be valid / open for acceptance for </w:t>
      </w:r>
      <w:r w:rsidRPr="0048012F">
        <w:rPr>
          <w:color w:val="auto"/>
        </w:rPr>
        <w:t>90</w:t>
      </w:r>
      <w:r>
        <w:t xml:space="preserve"> calendar days from the Tender return date.  If successful, your Tender must be open for acceptance for a further thirty (30) calendar days.  </w:t>
      </w:r>
    </w:p>
    <w:p w14:paraId="35D75EB7" w14:textId="77777777" w:rsidR="000A2CAA" w:rsidRDefault="000A2CAA" w:rsidP="000A2CAA">
      <w:pPr>
        <w:spacing w:after="68"/>
        <w:ind w:left="-4" w:right="124"/>
        <w:jc w:val="both"/>
      </w:pPr>
      <w:r>
        <w:rPr>
          <w:b/>
          <w:sz w:val="26"/>
        </w:rPr>
        <w:t xml:space="preserve">Variant Bids </w:t>
      </w:r>
    </w:p>
    <w:p w14:paraId="225959BD" w14:textId="77777777" w:rsidR="000A2CAA" w:rsidRDefault="000A2CAA" w:rsidP="000A2CAA">
      <w:pPr>
        <w:ind w:right="2"/>
      </w:pPr>
      <w:r>
        <w:t xml:space="preserve">C5.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58D47788" w14:textId="77777777" w:rsidR="000A2CAA" w:rsidRDefault="000A2CAA" w:rsidP="000A2CAA">
      <w:pPr>
        <w:ind w:right="2"/>
      </w:pPr>
      <w:r w:rsidRPr="007E5B0A">
        <w:t>C6. The Authority cannot evaluate any Variant Bids during this competition.</w:t>
      </w:r>
    </w:p>
    <w:p w14:paraId="69FA8E5F" w14:textId="77777777" w:rsidR="000A2CAA" w:rsidRDefault="000A2CAA" w:rsidP="000A2CAA">
      <w:pPr>
        <w:ind w:right="2"/>
      </w:pPr>
      <w:r w:rsidRPr="007E5B0A">
        <w:t xml:space="preserve"> </w:t>
      </w:r>
    </w:p>
    <w:p w14:paraId="4C34B6EA" w14:textId="77777777" w:rsidR="000A2CAA" w:rsidRDefault="000A2CAA" w:rsidP="000A2CAA">
      <w:pPr>
        <w:pStyle w:val="Heading2"/>
        <w:ind w:left="-4"/>
      </w:pPr>
      <w:r w:rsidRPr="00AA48A0">
        <w:t>Acce</w:t>
      </w:r>
      <w:r>
        <w:t>s</w:t>
      </w:r>
      <w:r w:rsidRPr="00AA48A0">
        <w:t>s to the D</w:t>
      </w:r>
      <w:r>
        <w:t>efence Logistic Framework (DLF)</w:t>
      </w:r>
    </w:p>
    <w:p w14:paraId="1D5A1822" w14:textId="77777777" w:rsidR="000A2CAA" w:rsidRPr="00AA48A0" w:rsidRDefault="000A2CAA" w:rsidP="000A2CAA">
      <w:pPr>
        <w:spacing w:after="120" w:line="240" w:lineRule="auto"/>
        <w:ind w:right="-77"/>
        <w:rPr>
          <w:rFonts w:eastAsia="Times New Roman"/>
        </w:rPr>
      </w:pPr>
      <w:r w:rsidRPr="00AA48A0">
        <w:rPr>
          <w:rFonts w:eastAsia="Times New Roman"/>
        </w:rPr>
        <w:t>C7.  Tenderers are to be aware that the Contract contains delivery requirements that will require the Contra</w:t>
      </w:r>
      <w:r>
        <w:rPr>
          <w:rFonts w:eastAsia="Times New Roman"/>
        </w:rPr>
        <w:t>ctor to have access to JSP 886.</w:t>
      </w:r>
      <w:r w:rsidRPr="00AA48A0">
        <w:rPr>
          <w:rFonts w:eastAsia="Times New Roman"/>
        </w:rPr>
        <w:t xml:space="preserve"> JSP 886 can only be accessed via the Defence Logistic Framework (DLF), with an account.  </w:t>
      </w:r>
      <w:r>
        <w:rPr>
          <w:rFonts w:eastAsia="Times New Roman"/>
        </w:rPr>
        <w:t xml:space="preserve">Contractors shall be required to contact the Authority's Commercial branch (details can be found at A22) </w:t>
      </w:r>
      <w:r w:rsidRPr="00AA48A0">
        <w:rPr>
          <w:rFonts w:eastAsia="Times New Roman"/>
        </w:rPr>
        <w:t>to enable the Authority to set up the acc</w:t>
      </w:r>
      <w:r>
        <w:rPr>
          <w:rFonts w:eastAsia="Times New Roman"/>
        </w:rPr>
        <w:t>ount.</w:t>
      </w:r>
      <w:r w:rsidRPr="00AA48A0">
        <w:rPr>
          <w:rFonts w:eastAsia="Times New Roman"/>
        </w:rPr>
        <w:t xml:space="preserve"> This process can take up to 10 working days.  </w:t>
      </w:r>
    </w:p>
    <w:p w14:paraId="245CA420" w14:textId="77777777" w:rsidR="000A2CAA" w:rsidRPr="00AA48A0" w:rsidRDefault="000A2CAA" w:rsidP="000A2CAA">
      <w:pPr>
        <w:ind w:left="0" w:firstLine="0"/>
      </w:pPr>
    </w:p>
    <w:p w14:paraId="111115F4" w14:textId="77777777" w:rsidR="000A2CAA" w:rsidRDefault="000A2CAA" w:rsidP="000A2CAA">
      <w:pPr>
        <w:pStyle w:val="Heading1"/>
        <w:ind w:right="5"/>
        <w:jc w:val="left"/>
      </w:pPr>
      <w:r>
        <w:br w:type="page"/>
      </w:r>
    </w:p>
    <w:p w14:paraId="5783D934" w14:textId="77777777" w:rsidR="000A2CAA" w:rsidRDefault="000A2CAA" w:rsidP="000A2CAA">
      <w:pPr>
        <w:pStyle w:val="Heading1"/>
        <w:ind w:right="5"/>
      </w:pPr>
      <w:r>
        <w:lastRenderedPageBreak/>
        <w:t xml:space="preserve">Section D – Tender Evaluation </w:t>
      </w:r>
    </w:p>
    <w:p w14:paraId="78307621" w14:textId="77777777" w:rsidR="000A2CAA" w:rsidRDefault="000A2CAA" w:rsidP="000A2CAA">
      <w:pPr>
        <w:spacing w:after="0"/>
        <w:ind w:right="2"/>
      </w:pPr>
    </w:p>
    <w:p w14:paraId="7630D2CF" w14:textId="77777777" w:rsidR="000A2CAA" w:rsidRDefault="000A2CAA" w:rsidP="000A2CAA">
      <w:pPr>
        <w:spacing w:after="0"/>
        <w:ind w:right="2"/>
      </w:pPr>
      <w:r>
        <w:t xml:space="preserve">This section details how your Tender will be evaluated, the tools used to evaluate the Tender and the evaluation criteria. </w:t>
      </w:r>
    </w:p>
    <w:p w14:paraId="4A145519" w14:textId="77777777" w:rsidR="000A2CAA" w:rsidRDefault="000A2CAA" w:rsidP="000A2CAA">
      <w:pPr>
        <w:spacing w:after="0"/>
        <w:ind w:right="2"/>
      </w:pPr>
    </w:p>
    <w:tbl>
      <w:tblPr>
        <w:tblStyle w:val="TableGrid0"/>
        <w:tblW w:w="0" w:type="auto"/>
        <w:tblInd w:w="14" w:type="dxa"/>
        <w:tblLook w:val="04A0" w:firstRow="1" w:lastRow="0" w:firstColumn="1" w:lastColumn="0" w:noHBand="0" w:noVBand="1"/>
      </w:tblPr>
      <w:tblGrid>
        <w:gridCol w:w="5006"/>
      </w:tblGrid>
      <w:tr w:rsidR="000A2CAA" w14:paraId="7C293F4D" w14:textId="77777777" w:rsidTr="00B424E6">
        <w:trPr>
          <w:trHeight w:val="445"/>
        </w:trPr>
        <w:tc>
          <w:tcPr>
            <w:tcW w:w="5006" w:type="dxa"/>
            <w:vAlign w:val="center"/>
          </w:tcPr>
          <w:p w14:paraId="09116A57" w14:textId="77777777" w:rsidR="000A2CAA" w:rsidRPr="00D3184F" w:rsidRDefault="000A2CAA" w:rsidP="00B424E6">
            <w:pPr>
              <w:spacing w:after="0"/>
              <w:ind w:left="0" w:right="2" w:firstLine="0"/>
              <w:rPr>
                <w:b/>
              </w:rPr>
            </w:pPr>
            <w:r w:rsidRPr="00D3184F">
              <w:rPr>
                <w:b/>
              </w:rPr>
              <w:t>Contents</w:t>
            </w:r>
          </w:p>
        </w:tc>
      </w:tr>
      <w:tr w:rsidR="000A2CAA" w14:paraId="0A47D31D" w14:textId="77777777" w:rsidTr="00B424E6">
        <w:trPr>
          <w:trHeight w:val="445"/>
        </w:trPr>
        <w:tc>
          <w:tcPr>
            <w:tcW w:w="5006" w:type="dxa"/>
            <w:vAlign w:val="center"/>
          </w:tcPr>
          <w:p w14:paraId="556E79E9" w14:textId="77777777" w:rsidR="000A2CAA" w:rsidRDefault="000A2CAA" w:rsidP="000A2CAA">
            <w:pPr>
              <w:pStyle w:val="ListParagraph"/>
              <w:numPr>
                <w:ilvl w:val="0"/>
                <w:numId w:val="31"/>
              </w:numPr>
              <w:spacing w:after="0"/>
              <w:ind w:right="2"/>
            </w:pPr>
            <w:r>
              <w:t>Supplier Selection Methodology</w:t>
            </w:r>
          </w:p>
        </w:tc>
      </w:tr>
      <w:tr w:rsidR="000A2CAA" w14:paraId="7DAB31D6" w14:textId="77777777" w:rsidTr="00B424E6">
        <w:trPr>
          <w:trHeight w:val="445"/>
        </w:trPr>
        <w:tc>
          <w:tcPr>
            <w:tcW w:w="5006" w:type="dxa"/>
            <w:vAlign w:val="center"/>
          </w:tcPr>
          <w:p w14:paraId="007AAF7E" w14:textId="77777777" w:rsidR="000A2CAA" w:rsidRDefault="000A2CAA" w:rsidP="000A2CAA">
            <w:pPr>
              <w:pStyle w:val="ListParagraph"/>
              <w:numPr>
                <w:ilvl w:val="0"/>
                <w:numId w:val="31"/>
              </w:numPr>
              <w:spacing w:after="0"/>
              <w:ind w:right="2"/>
            </w:pPr>
            <w:r>
              <w:t>Overall Selection Mechanism</w:t>
            </w:r>
          </w:p>
        </w:tc>
      </w:tr>
      <w:tr w:rsidR="000A2CAA" w14:paraId="48E364AB" w14:textId="77777777" w:rsidTr="00B424E6">
        <w:trPr>
          <w:trHeight w:val="445"/>
        </w:trPr>
        <w:tc>
          <w:tcPr>
            <w:tcW w:w="5006" w:type="dxa"/>
            <w:vAlign w:val="center"/>
          </w:tcPr>
          <w:p w14:paraId="2BA3E05F" w14:textId="77777777" w:rsidR="000A2CAA" w:rsidRDefault="000A2CAA" w:rsidP="000A2CAA">
            <w:pPr>
              <w:pStyle w:val="ListParagraph"/>
              <w:numPr>
                <w:ilvl w:val="0"/>
                <w:numId w:val="31"/>
              </w:numPr>
              <w:spacing w:after="0"/>
              <w:ind w:right="2"/>
            </w:pPr>
            <w:r>
              <w:t>Scoring Each Qualitative Criterion (Including Questions)</w:t>
            </w:r>
          </w:p>
        </w:tc>
      </w:tr>
      <w:tr w:rsidR="000A2CAA" w14:paraId="65094D57" w14:textId="77777777" w:rsidTr="00B424E6">
        <w:trPr>
          <w:trHeight w:val="445"/>
        </w:trPr>
        <w:tc>
          <w:tcPr>
            <w:tcW w:w="5006" w:type="dxa"/>
            <w:vAlign w:val="center"/>
          </w:tcPr>
          <w:p w14:paraId="5699CAE3" w14:textId="77777777" w:rsidR="000A2CAA" w:rsidRPr="00F163E3" w:rsidRDefault="000A2CAA" w:rsidP="000A2CAA">
            <w:pPr>
              <w:pStyle w:val="ListParagraph"/>
              <w:numPr>
                <w:ilvl w:val="0"/>
                <w:numId w:val="31"/>
              </w:numPr>
              <w:spacing w:after="0"/>
              <w:ind w:right="2"/>
            </w:pPr>
            <w:r w:rsidRPr="00F163E3">
              <w:rPr>
                <w:rFonts w:eastAsia="Times New Roman"/>
                <w:color w:val="auto"/>
                <w:lang w:eastAsia="en-US"/>
              </w:rPr>
              <w:t xml:space="preserve">Award </w:t>
            </w:r>
            <w:proofErr w:type="gramStart"/>
            <w:r w:rsidRPr="00F163E3">
              <w:rPr>
                <w:rFonts w:eastAsia="Times New Roman"/>
                <w:color w:val="auto"/>
                <w:lang w:eastAsia="en-US"/>
              </w:rPr>
              <w:t>Of</w:t>
            </w:r>
            <w:proofErr w:type="gramEnd"/>
            <w:r w:rsidRPr="00F163E3">
              <w:rPr>
                <w:rFonts w:eastAsia="Times New Roman"/>
                <w:color w:val="auto"/>
                <w:lang w:eastAsia="en-US"/>
              </w:rPr>
              <w:t xml:space="preserve"> In Initial Purchase</w:t>
            </w:r>
          </w:p>
        </w:tc>
      </w:tr>
    </w:tbl>
    <w:p w14:paraId="30E8EB82" w14:textId="77777777" w:rsidR="000A2CAA" w:rsidRDefault="000A2CAA" w:rsidP="000A2CAA">
      <w:pPr>
        <w:spacing w:after="0"/>
        <w:ind w:right="2"/>
      </w:pPr>
    </w:p>
    <w:p w14:paraId="729F9917" w14:textId="77777777" w:rsidR="000A2CAA" w:rsidRPr="00AB6830" w:rsidRDefault="000A2CAA" w:rsidP="000A2CAA">
      <w:pPr>
        <w:pStyle w:val="ListParagraph"/>
        <w:numPr>
          <w:ilvl w:val="0"/>
          <w:numId w:val="32"/>
        </w:numPr>
        <w:suppressAutoHyphens/>
        <w:spacing w:before="120" w:after="120" w:line="240" w:lineRule="auto"/>
        <w:ind w:left="284" w:right="0"/>
        <w:rPr>
          <w:rFonts w:eastAsia="Times New Roman"/>
          <w:b/>
          <w:color w:val="auto"/>
          <w:spacing w:val="-3"/>
          <w:lang w:eastAsia="en-US"/>
        </w:rPr>
      </w:pPr>
      <w:r w:rsidRPr="00AB6830">
        <w:rPr>
          <w:rFonts w:eastAsia="Times New Roman"/>
          <w:b/>
          <w:color w:val="auto"/>
          <w:spacing w:val="-2"/>
          <w:lang w:eastAsia="en-US"/>
        </w:rPr>
        <w:t>Supplier Selection Methodology</w:t>
      </w:r>
    </w:p>
    <w:p w14:paraId="6FC0F067" w14:textId="2B8C9139" w:rsidR="000A2CAA" w:rsidRDefault="000A2CAA" w:rsidP="000A2CAA">
      <w:pPr>
        <w:suppressAutoHyphens/>
        <w:spacing w:before="120" w:after="120" w:line="240" w:lineRule="auto"/>
        <w:ind w:right="0"/>
        <w:rPr>
          <w:rFonts w:eastAsia="Times New Roman"/>
          <w:color w:val="auto"/>
          <w:lang w:eastAsia="en-US"/>
        </w:rPr>
      </w:pPr>
      <w:r w:rsidRPr="00AD2144">
        <w:rPr>
          <w:rFonts w:eastAsia="Times New Roman"/>
          <w:color w:val="auto"/>
          <w:spacing w:val="-2"/>
          <w:lang w:eastAsia="en-US"/>
        </w:rPr>
        <w:t>1.1</w:t>
      </w:r>
      <w:r w:rsidRPr="00AD2144">
        <w:rPr>
          <w:rFonts w:eastAsia="Times New Roman"/>
          <w:color w:val="auto"/>
          <w:spacing w:val="-2"/>
          <w:lang w:eastAsia="en-US"/>
        </w:rPr>
        <w:tab/>
      </w:r>
      <w:r w:rsidRPr="00AD2144">
        <w:t xml:space="preserve">The competition is being run under the Restricted Procedure of the Public Contract Regulations 2015. The top </w:t>
      </w:r>
      <w:r w:rsidR="00AD2144">
        <w:t>three</w:t>
      </w:r>
      <w:r w:rsidRPr="00AD2144">
        <w:t xml:space="preserve"> Tenders will be the ones that provide the Most Economically Advantageous Tenders (MEAT). </w:t>
      </w:r>
      <w:r w:rsidR="00BD6EDC">
        <w:t xml:space="preserve">These three Tenderers shall be invited onto the Framework Agreement. </w:t>
      </w:r>
      <w:proofErr w:type="gramStart"/>
      <w:r w:rsidRPr="00AD2144">
        <w:rPr>
          <w:rFonts w:eastAsia="Times New Roman"/>
          <w:color w:val="auto"/>
          <w:lang w:eastAsia="en-US"/>
        </w:rPr>
        <w:t>In the event that</w:t>
      </w:r>
      <w:proofErr w:type="gramEnd"/>
      <w:r w:rsidR="00214EE2" w:rsidRPr="00AD2144">
        <w:rPr>
          <w:rFonts w:eastAsia="Times New Roman"/>
          <w:color w:val="auto"/>
          <w:lang w:eastAsia="en-US"/>
        </w:rPr>
        <w:t xml:space="preserve"> two Tenderers are tied, </w:t>
      </w:r>
      <w:r w:rsidRPr="00AD2144">
        <w:rPr>
          <w:rFonts w:eastAsia="Times New Roman"/>
          <w:color w:val="auto"/>
          <w:lang w:eastAsia="en-US"/>
        </w:rPr>
        <w:t xml:space="preserve">the Tenderer achieving the highest combined Supply Chain Management and Technical Compliance will be awarded </w:t>
      </w:r>
      <w:r w:rsidR="00BD6EDC">
        <w:rPr>
          <w:rFonts w:eastAsia="Times New Roman"/>
          <w:color w:val="auto"/>
          <w:lang w:eastAsia="en-US"/>
        </w:rPr>
        <w:t xml:space="preserve">the higher </w:t>
      </w:r>
      <w:r w:rsidRPr="00AD2144">
        <w:rPr>
          <w:rFonts w:eastAsia="Times New Roman"/>
          <w:color w:val="auto"/>
          <w:lang w:eastAsia="en-US"/>
        </w:rPr>
        <w:t xml:space="preserve">place </w:t>
      </w:r>
      <w:r w:rsidR="00214EE2" w:rsidRPr="00AD2144">
        <w:rPr>
          <w:rFonts w:eastAsia="Times New Roman"/>
          <w:color w:val="auto"/>
          <w:lang w:eastAsia="en-US"/>
        </w:rPr>
        <w:t>in the competition</w:t>
      </w:r>
      <w:r w:rsidR="00AD2144">
        <w:rPr>
          <w:rFonts w:eastAsia="Times New Roman"/>
          <w:color w:val="auto"/>
          <w:lang w:eastAsia="en-US"/>
        </w:rPr>
        <w:t xml:space="preserve">. </w:t>
      </w:r>
      <w:r w:rsidRPr="004D0F04">
        <w:rPr>
          <w:rFonts w:eastAsia="Times New Roman"/>
          <w:color w:val="auto"/>
          <w:lang w:eastAsia="en-US"/>
        </w:rPr>
        <w:t xml:space="preserve">The Authority reserves the right to invite </w:t>
      </w:r>
      <w:r w:rsidR="00BD6EDC">
        <w:rPr>
          <w:rFonts w:eastAsia="Times New Roman"/>
          <w:color w:val="auto"/>
          <w:lang w:eastAsia="en-US"/>
        </w:rPr>
        <w:t xml:space="preserve">additional </w:t>
      </w:r>
      <w:r w:rsidRPr="004D0F04">
        <w:rPr>
          <w:rFonts w:eastAsia="Times New Roman"/>
          <w:color w:val="auto"/>
          <w:lang w:eastAsia="en-US"/>
        </w:rPr>
        <w:t>Tenderers onto the Framework</w:t>
      </w:r>
      <w:r w:rsidR="00806204" w:rsidRPr="004D0F04">
        <w:rPr>
          <w:rFonts w:eastAsia="Times New Roman"/>
          <w:color w:val="auto"/>
          <w:lang w:eastAsia="en-US"/>
        </w:rPr>
        <w:t>,</w:t>
      </w:r>
      <w:r w:rsidRPr="004D0F04">
        <w:rPr>
          <w:rFonts w:eastAsia="Times New Roman"/>
          <w:color w:val="auto"/>
          <w:lang w:eastAsia="en-US"/>
        </w:rPr>
        <w:t xml:space="preserve"> </w:t>
      </w:r>
      <w:proofErr w:type="gramStart"/>
      <w:r w:rsidR="00214EE2" w:rsidRPr="004D0F04">
        <w:rPr>
          <w:rFonts w:eastAsia="Times New Roman"/>
          <w:color w:val="auto"/>
          <w:lang w:eastAsia="en-US"/>
        </w:rPr>
        <w:t>provided t</w:t>
      </w:r>
      <w:r w:rsidR="00806204" w:rsidRPr="004D0F04">
        <w:rPr>
          <w:rFonts w:eastAsia="Times New Roman"/>
          <w:color w:val="auto"/>
          <w:lang w:eastAsia="en-US"/>
        </w:rPr>
        <w:t>hat</w:t>
      </w:r>
      <w:proofErr w:type="gramEnd"/>
      <w:r w:rsidR="00806204" w:rsidRPr="004D0F04">
        <w:rPr>
          <w:rFonts w:eastAsia="Times New Roman"/>
          <w:color w:val="auto"/>
          <w:lang w:eastAsia="en-US"/>
        </w:rPr>
        <w:t xml:space="preserve"> they achieve a </w:t>
      </w:r>
      <w:r w:rsidR="00214EE2" w:rsidRPr="004D0F04">
        <w:rPr>
          <w:rFonts w:eastAsia="Times New Roman"/>
          <w:color w:val="auto"/>
          <w:lang w:eastAsia="en-US"/>
        </w:rPr>
        <w:t xml:space="preserve">score </w:t>
      </w:r>
      <w:r w:rsidR="00806204" w:rsidRPr="004D0F04">
        <w:rPr>
          <w:rFonts w:eastAsia="Times New Roman"/>
          <w:color w:val="auto"/>
          <w:lang w:eastAsia="en-US"/>
        </w:rPr>
        <w:t>within</w:t>
      </w:r>
      <w:r w:rsidR="00CF2953" w:rsidRPr="004D0F04">
        <w:rPr>
          <w:rFonts w:eastAsia="Times New Roman"/>
          <w:color w:val="auto"/>
          <w:lang w:eastAsia="en-US"/>
        </w:rPr>
        <w:t xml:space="preserve"> 10% of </w:t>
      </w:r>
      <w:r w:rsidR="00806204" w:rsidRPr="004D0F04">
        <w:rPr>
          <w:rFonts w:eastAsia="Times New Roman"/>
          <w:color w:val="auto"/>
          <w:lang w:eastAsia="en-US"/>
        </w:rPr>
        <w:t>the</w:t>
      </w:r>
      <w:r w:rsidR="00AD2144" w:rsidRPr="004D0F04">
        <w:rPr>
          <w:rFonts w:eastAsia="Times New Roman"/>
          <w:color w:val="auto"/>
          <w:lang w:eastAsia="en-US"/>
        </w:rPr>
        <w:t xml:space="preserve"> third</w:t>
      </w:r>
      <w:r w:rsidR="00214EE2" w:rsidRPr="004D0F04">
        <w:rPr>
          <w:rFonts w:eastAsia="Times New Roman"/>
          <w:color w:val="auto"/>
          <w:lang w:eastAsia="en-US"/>
        </w:rPr>
        <w:t xml:space="preserve"> place</w:t>
      </w:r>
      <w:r w:rsidR="00806204" w:rsidRPr="004D0F04">
        <w:rPr>
          <w:rFonts w:eastAsia="Times New Roman"/>
          <w:color w:val="auto"/>
          <w:lang w:eastAsia="en-US"/>
        </w:rPr>
        <w:t>d Tenderer</w:t>
      </w:r>
      <w:r w:rsidR="00214EE2" w:rsidRPr="004D0F04">
        <w:rPr>
          <w:rFonts w:eastAsia="Times New Roman"/>
          <w:color w:val="auto"/>
          <w:lang w:eastAsia="en-US"/>
        </w:rPr>
        <w:t>.</w:t>
      </w:r>
      <w:r>
        <w:rPr>
          <w:rFonts w:eastAsia="Times New Roman"/>
          <w:color w:val="auto"/>
          <w:lang w:eastAsia="en-US"/>
        </w:rPr>
        <w:t xml:space="preserve"> </w:t>
      </w:r>
    </w:p>
    <w:p w14:paraId="57D392BB" w14:textId="77777777" w:rsidR="000A2CAA" w:rsidRDefault="000A2CAA" w:rsidP="000A2CAA">
      <w:pPr>
        <w:spacing w:after="0" w:line="240" w:lineRule="auto"/>
        <w:ind w:left="0" w:right="0" w:firstLine="0"/>
        <w:rPr>
          <w:rFonts w:eastAsia="Times New Roman"/>
          <w:color w:val="auto"/>
          <w:lang w:eastAsia="en-US"/>
        </w:rPr>
      </w:pPr>
    </w:p>
    <w:p w14:paraId="6AB0FEC0" w14:textId="77777777" w:rsidR="000A2CAA" w:rsidRDefault="000A2CAA" w:rsidP="000A2CAA">
      <w:pPr>
        <w:spacing w:after="0" w:line="240" w:lineRule="auto"/>
        <w:ind w:left="0" w:right="0" w:firstLine="0"/>
        <w:rPr>
          <w:rFonts w:eastAsia="Times New Roman"/>
          <w:color w:val="auto"/>
          <w:lang w:eastAsia="en-US"/>
        </w:rPr>
      </w:pPr>
      <w:r>
        <w:rPr>
          <w:rFonts w:eastAsia="Times New Roman"/>
          <w:color w:val="auto"/>
          <w:lang w:eastAsia="en-US"/>
        </w:rPr>
        <w:t>1.2</w:t>
      </w:r>
      <w:r>
        <w:rPr>
          <w:rFonts w:eastAsia="Times New Roman"/>
          <w:color w:val="auto"/>
          <w:lang w:eastAsia="en-US"/>
        </w:rPr>
        <w:tab/>
      </w:r>
      <w:r w:rsidRPr="00E455AF">
        <w:t xml:space="preserve">The </w:t>
      </w:r>
      <w:r w:rsidRPr="00B424E6">
        <w:t xml:space="preserve">Potential Provider is required to complete their proposal in accordance with the Forms </w:t>
      </w:r>
      <w:proofErr w:type="gramStart"/>
      <w:r w:rsidRPr="00B424E6">
        <w:t>Of</w:t>
      </w:r>
      <w:proofErr w:type="gramEnd"/>
      <w:r w:rsidRPr="00B424E6">
        <w:t xml:space="preserve"> Response at Annex D in to this DEFFORM 47.  Failure to provide any element listed within the Forms </w:t>
      </w:r>
      <w:proofErr w:type="gramStart"/>
      <w:r w:rsidRPr="00B424E6">
        <w:t>Of</w:t>
      </w:r>
      <w:proofErr w:type="gramEnd"/>
      <w:r w:rsidRPr="00B424E6">
        <w:t xml:space="preserve"> Response at Annex D shall result in the tender being deemed </w:t>
      </w:r>
      <w:r w:rsidRPr="00B424E6">
        <w:rPr>
          <w:rFonts w:eastAsia="Times New Roman"/>
          <w:color w:val="auto"/>
          <w:spacing w:val="-2"/>
          <w:lang w:eastAsia="en-US"/>
        </w:rPr>
        <w:t xml:space="preserve">non-compliant against the </w:t>
      </w:r>
      <w:r w:rsidRPr="00B424E6">
        <w:t>Completeness of Response assessment</w:t>
      </w:r>
      <w:r w:rsidRPr="00B424E6">
        <w:rPr>
          <w:rFonts w:eastAsia="Times New Roman"/>
          <w:color w:val="auto"/>
          <w:spacing w:val="-2"/>
          <w:lang w:eastAsia="en-US"/>
        </w:rPr>
        <w:t xml:space="preserve"> and shall result in exclusion from further evaluation of the tender.</w:t>
      </w:r>
    </w:p>
    <w:p w14:paraId="2329FE64" w14:textId="77777777" w:rsidR="000A2CAA" w:rsidRDefault="000A2CAA" w:rsidP="000A2CAA">
      <w:pPr>
        <w:spacing w:after="0" w:line="240" w:lineRule="auto"/>
        <w:ind w:left="0" w:right="0" w:firstLine="0"/>
        <w:rPr>
          <w:rFonts w:eastAsia="Times New Roman"/>
          <w:color w:val="auto"/>
          <w:lang w:eastAsia="en-US"/>
        </w:rPr>
      </w:pPr>
    </w:p>
    <w:p w14:paraId="1D1118B9" w14:textId="77777777" w:rsidR="000A2CAA" w:rsidRDefault="000A2CAA" w:rsidP="000A2CAA">
      <w:pPr>
        <w:spacing w:after="0" w:line="240" w:lineRule="auto"/>
        <w:ind w:left="0" w:right="0" w:firstLine="0"/>
        <w:rPr>
          <w:rFonts w:eastAsia="Times New Roman"/>
          <w:color w:val="auto"/>
          <w:lang w:eastAsia="en-US"/>
        </w:rPr>
      </w:pPr>
      <w:r>
        <w:rPr>
          <w:rFonts w:eastAsia="Times New Roman"/>
          <w:color w:val="auto"/>
          <w:lang w:eastAsia="en-US"/>
        </w:rPr>
        <w:t>1.3</w:t>
      </w:r>
      <w:r>
        <w:rPr>
          <w:rFonts w:eastAsia="Times New Roman"/>
          <w:color w:val="auto"/>
          <w:lang w:eastAsia="en-US"/>
        </w:rPr>
        <w:tab/>
        <w:t>For the purposes of Tender evaluation, the following definitions shall apply:</w:t>
      </w:r>
    </w:p>
    <w:p w14:paraId="33EE353E" w14:textId="77777777" w:rsidR="000A2CAA" w:rsidRDefault="000A2CAA" w:rsidP="000A2CAA">
      <w:pPr>
        <w:spacing w:after="0" w:line="240" w:lineRule="auto"/>
        <w:ind w:left="0" w:right="0" w:firstLine="0"/>
        <w:rPr>
          <w:rFonts w:eastAsia="Times New Roman"/>
          <w:color w:val="auto"/>
          <w:lang w:eastAsia="en-US"/>
        </w:rPr>
      </w:pPr>
    </w:p>
    <w:p w14:paraId="547D62AA" w14:textId="33E3D8F5" w:rsidR="000A2CAA" w:rsidRPr="00B3233B" w:rsidRDefault="000A2CAA" w:rsidP="000A2CAA">
      <w:pPr>
        <w:ind w:left="720"/>
        <w:rPr>
          <w:rFonts w:eastAsia="Times New Roman"/>
          <w:color w:val="auto"/>
          <w:lang w:eastAsia="en-US"/>
        </w:rPr>
      </w:pPr>
      <w:r>
        <w:rPr>
          <w:rFonts w:eastAsia="Times New Roman"/>
          <w:color w:val="auto"/>
          <w:lang w:eastAsia="en-US"/>
        </w:rPr>
        <w:tab/>
      </w:r>
      <w:r w:rsidRPr="00E455AF">
        <w:rPr>
          <w:b/>
        </w:rPr>
        <w:t>“Fail”</w:t>
      </w:r>
      <w:r w:rsidRPr="00E455AF">
        <w:t xml:space="preserve"> – </w:t>
      </w:r>
      <w:r w:rsidRPr="00B3233B">
        <w:rPr>
          <w:rFonts w:eastAsia="Times New Roman"/>
          <w:color w:val="auto"/>
          <w:lang w:eastAsia="en-US"/>
        </w:rPr>
        <w:t xml:space="preserve">shall mean a tender is considered by the Authority to have fallen below the standard specified in the ITT in one or more areas. Where a Fail occurs, a tender will </w:t>
      </w:r>
      <w:r w:rsidR="00214EE2">
        <w:rPr>
          <w:rFonts w:eastAsia="Times New Roman"/>
          <w:color w:val="auto"/>
          <w:lang w:eastAsia="en-US"/>
        </w:rPr>
        <w:t xml:space="preserve">be </w:t>
      </w:r>
      <w:r w:rsidR="00B02D9B" w:rsidRPr="00B424E6">
        <w:t xml:space="preserve">deemed </w:t>
      </w:r>
      <w:r w:rsidR="00B02D9B" w:rsidRPr="00B424E6">
        <w:rPr>
          <w:rFonts w:eastAsia="Times New Roman"/>
          <w:color w:val="auto"/>
          <w:spacing w:val="-2"/>
          <w:lang w:eastAsia="en-US"/>
        </w:rPr>
        <w:t>non-compliant</w:t>
      </w:r>
      <w:r w:rsidR="00B02D9B">
        <w:rPr>
          <w:rFonts w:eastAsia="Times New Roman"/>
          <w:color w:val="auto"/>
          <w:lang w:eastAsia="en-US"/>
        </w:rPr>
        <w:t xml:space="preserve"> and </w:t>
      </w:r>
      <w:r w:rsidR="00214EE2">
        <w:rPr>
          <w:rFonts w:eastAsia="Times New Roman"/>
          <w:color w:val="auto"/>
          <w:lang w:eastAsia="en-US"/>
        </w:rPr>
        <w:t>excluded from further evaluation.</w:t>
      </w:r>
    </w:p>
    <w:p w14:paraId="693EF71C" w14:textId="77777777" w:rsidR="000A2CAA" w:rsidRDefault="000A2CAA" w:rsidP="000A2CAA">
      <w:pPr>
        <w:spacing w:after="0" w:line="240" w:lineRule="auto"/>
        <w:ind w:left="710" w:right="2413" w:firstLine="0"/>
      </w:pPr>
      <w:r w:rsidRPr="00E455AF">
        <w:rPr>
          <w:b/>
        </w:rPr>
        <w:t>“Pass”</w:t>
      </w:r>
      <w:r w:rsidRPr="00E455AF">
        <w:t xml:space="preserve"> – shall be where a tendered response to a question or criteria is considered to meet the standard specified in the ITT and shall progress in the competition.</w:t>
      </w:r>
    </w:p>
    <w:p w14:paraId="2F9AE7D5" w14:textId="77777777" w:rsidR="000A2CAA" w:rsidRDefault="000A2CAA" w:rsidP="000A2CAA">
      <w:pPr>
        <w:spacing w:after="0" w:line="240" w:lineRule="auto"/>
        <w:ind w:right="0"/>
        <w:rPr>
          <w:rFonts w:eastAsia="Times New Roman"/>
          <w:color w:val="auto"/>
          <w:lang w:eastAsia="en-US"/>
        </w:rPr>
      </w:pPr>
    </w:p>
    <w:p w14:paraId="64BC971D" w14:textId="77777777" w:rsidR="000A2CAA" w:rsidRDefault="000A2CAA" w:rsidP="000A2CAA">
      <w:pPr>
        <w:spacing w:after="0" w:line="240" w:lineRule="auto"/>
        <w:ind w:right="0"/>
      </w:pPr>
      <w:r>
        <w:rPr>
          <w:rFonts w:eastAsia="Times New Roman"/>
          <w:color w:val="auto"/>
          <w:lang w:eastAsia="en-US"/>
        </w:rPr>
        <w:t>1.4</w:t>
      </w:r>
      <w:r>
        <w:rPr>
          <w:rFonts w:eastAsia="Times New Roman"/>
          <w:color w:val="auto"/>
          <w:lang w:eastAsia="en-US"/>
        </w:rPr>
        <w:tab/>
      </w:r>
      <w:r w:rsidRPr="00E455AF">
        <w:t>Potential Providers are required to read and fully understand the Supplier Selection Methodology outlined within this Section D. Should a Potential Provider require any further clarification, they are requested to contact the POC within the DEFFORM 47 at Section B in the first instance, prior to submission of their bid</w:t>
      </w:r>
      <w:r>
        <w:t>.</w:t>
      </w:r>
    </w:p>
    <w:p w14:paraId="31FE3157" w14:textId="77777777" w:rsidR="000A2CAA" w:rsidRDefault="000A2CAA" w:rsidP="000A2CAA">
      <w:pPr>
        <w:spacing w:after="0" w:line="240" w:lineRule="auto"/>
        <w:ind w:right="0"/>
        <w:rPr>
          <w:rFonts w:eastAsia="Times New Roman"/>
          <w:color w:val="auto"/>
          <w:lang w:eastAsia="en-US"/>
        </w:rPr>
      </w:pPr>
    </w:p>
    <w:p w14:paraId="7FB7AF78" w14:textId="77777777" w:rsidR="000A2CAA" w:rsidRPr="00B3233B" w:rsidRDefault="000A2CAA" w:rsidP="000A2CAA">
      <w:pPr>
        <w:spacing w:after="0" w:line="240" w:lineRule="auto"/>
        <w:ind w:right="0"/>
        <w:rPr>
          <w:rFonts w:eastAsia="Times New Roman"/>
          <w:color w:val="auto"/>
          <w:lang w:eastAsia="en-US"/>
        </w:rPr>
      </w:pPr>
    </w:p>
    <w:p w14:paraId="44D378C4" w14:textId="77777777" w:rsidR="000A2CAA" w:rsidRPr="00B424E6" w:rsidRDefault="000A2CAA" w:rsidP="000A2CAA">
      <w:pPr>
        <w:pStyle w:val="ListParagraph"/>
        <w:numPr>
          <w:ilvl w:val="0"/>
          <w:numId w:val="32"/>
        </w:numPr>
        <w:suppressAutoHyphens/>
        <w:spacing w:before="120" w:after="120" w:line="240" w:lineRule="auto"/>
        <w:ind w:left="284" w:right="0"/>
        <w:rPr>
          <w:rFonts w:eastAsia="Times New Roman"/>
          <w:b/>
          <w:color w:val="auto"/>
          <w:spacing w:val="-3"/>
          <w:lang w:eastAsia="en-US"/>
        </w:rPr>
      </w:pPr>
      <w:r>
        <w:rPr>
          <w:rFonts w:eastAsia="Times New Roman"/>
          <w:b/>
          <w:color w:val="auto"/>
          <w:spacing w:val="-2"/>
          <w:lang w:eastAsia="en-US"/>
        </w:rPr>
        <w:t xml:space="preserve">Overall Selection </w:t>
      </w:r>
      <w:r w:rsidRPr="00B424E6">
        <w:rPr>
          <w:rFonts w:eastAsia="Times New Roman"/>
          <w:b/>
          <w:color w:val="auto"/>
          <w:spacing w:val="-2"/>
          <w:lang w:eastAsia="en-US"/>
        </w:rPr>
        <w:t>Mechanism</w:t>
      </w:r>
    </w:p>
    <w:p w14:paraId="7FCCDFE0" w14:textId="7CD4791B" w:rsidR="000A2CAA" w:rsidRDefault="000A2CAA" w:rsidP="000A2CAA">
      <w:pPr>
        <w:suppressAutoHyphens/>
        <w:spacing w:before="120" w:after="120" w:line="240" w:lineRule="auto"/>
        <w:ind w:right="0"/>
        <w:rPr>
          <w:rFonts w:eastAsia="Times New Roman"/>
          <w:color w:val="auto"/>
          <w:spacing w:val="-3"/>
          <w:lang w:eastAsia="en-US"/>
        </w:rPr>
      </w:pPr>
      <w:r w:rsidRPr="00B424E6">
        <w:rPr>
          <w:rFonts w:eastAsia="Times New Roman"/>
          <w:color w:val="auto"/>
          <w:spacing w:val="-3"/>
          <w:lang w:eastAsia="en-US"/>
        </w:rPr>
        <w:t>2.1</w:t>
      </w:r>
      <w:r w:rsidRPr="00B424E6">
        <w:rPr>
          <w:rFonts w:eastAsia="Times New Roman"/>
          <w:color w:val="auto"/>
          <w:spacing w:val="-3"/>
          <w:lang w:eastAsia="en-US"/>
        </w:rPr>
        <w:tab/>
        <w:t>The Evaluation process shall be conducted in sta</w:t>
      </w:r>
      <w:r w:rsidR="00C8336F">
        <w:rPr>
          <w:rFonts w:eastAsia="Times New Roman"/>
          <w:color w:val="auto"/>
          <w:spacing w:val="-3"/>
          <w:lang w:eastAsia="en-US"/>
        </w:rPr>
        <w:t>ges, with ITT responses</w:t>
      </w:r>
      <w:r w:rsidRPr="00B424E6">
        <w:rPr>
          <w:rFonts w:eastAsia="Times New Roman"/>
          <w:color w:val="auto"/>
          <w:spacing w:val="-3"/>
          <w:lang w:eastAsia="en-US"/>
        </w:rPr>
        <w:t xml:space="preserve"> and samples being received by the deadline, Mandatory criteria being met, Commercial Compliance Matrix met and then three separate (MEAT) phases all as per the flow diagram at Annex C to DEFFORM 47. Each phase must be passed consecutively to be assessed for the next phase, with failure resulting </w:t>
      </w:r>
      <w:r w:rsidR="00B02D9B">
        <w:rPr>
          <w:rFonts w:eastAsia="Times New Roman"/>
          <w:color w:val="auto"/>
          <w:spacing w:val="-3"/>
          <w:lang w:eastAsia="en-US"/>
        </w:rPr>
        <w:t xml:space="preserve">the </w:t>
      </w:r>
      <w:r w:rsidR="00B02D9B" w:rsidRPr="00B3233B">
        <w:rPr>
          <w:rFonts w:eastAsia="Times New Roman"/>
          <w:color w:val="auto"/>
          <w:lang w:eastAsia="en-US"/>
        </w:rPr>
        <w:t xml:space="preserve">tender </w:t>
      </w:r>
      <w:r w:rsidR="00B02D9B">
        <w:rPr>
          <w:rFonts w:eastAsia="Times New Roman"/>
          <w:color w:val="auto"/>
          <w:lang w:eastAsia="en-US"/>
        </w:rPr>
        <w:t xml:space="preserve">being </w:t>
      </w:r>
      <w:r w:rsidR="00B02D9B" w:rsidRPr="00B424E6">
        <w:t xml:space="preserve">deemed </w:t>
      </w:r>
      <w:r w:rsidR="00B02D9B" w:rsidRPr="00B424E6">
        <w:rPr>
          <w:rFonts w:eastAsia="Times New Roman"/>
          <w:color w:val="auto"/>
          <w:spacing w:val="-2"/>
          <w:lang w:eastAsia="en-US"/>
        </w:rPr>
        <w:t>non-compliant</w:t>
      </w:r>
      <w:r w:rsidR="00B02D9B">
        <w:rPr>
          <w:rFonts w:eastAsia="Times New Roman"/>
          <w:color w:val="auto"/>
          <w:lang w:eastAsia="en-US"/>
        </w:rPr>
        <w:t xml:space="preserve"> and excluded from further evaluation.</w:t>
      </w:r>
    </w:p>
    <w:p w14:paraId="71B58B0F" w14:textId="5983BC4A" w:rsidR="000A2CAA" w:rsidRDefault="000A2CAA" w:rsidP="000A2CAA">
      <w:pPr>
        <w:suppressAutoHyphens/>
        <w:spacing w:before="120" w:after="120" w:line="240" w:lineRule="auto"/>
        <w:ind w:right="0"/>
        <w:rPr>
          <w:rFonts w:eastAsia="Times New Roman"/>
          <w:color w:val="auto"/>
          <w:spacing w:val="-3"/>
          <w:lang w:eastAsia="en-US"/>
        </w:rPr>
      </w:pPr>
      <w:r>
        <w:rPr>
          <w:rFonts w:eastAsia="Times New Roman"/>
          <w:color w:val="auto"/>
          <w:spacing w:val="-3"/>
          <w:lang w:eastAsia="en-US"/>
        </w:rPr>
        <w:lastRenderedPageBreak/>
        <w:t>2.2</w:t>
      </w:r>
      <w:r>
        <w:rPr>
          <w:rFonts w:eastAsia="Times New Roman"/>
          <w:color w:val="auto"/>
          <w:spacing w:val="-3"/>
          <w:lang w:eastAsia="en-US"/>
        </w:rPr>
        <w:tab/>
        <w:t xml:space="preserve">The winning bids will be awarded a place within the Framework and will be ranked with the highest MEAT score earning </w:t>
      </w:r>
      <w:r w:rsidR="00E60829">
        <w:rPr>
          <w:rFonts w:eastAsia="Times New Roman"/>
          <w:color w:val="auto"/>
          <w:spacing w:val="-3"/>
          <w:lang w:eastAsia="en-US"/>
        </w:rPr>
        <w:t>Rank #1</w:t>
      </w:r>
      <w:r>
        <w:rPr>
          <w:rFonts w:eastAsia="Times New Roman"/>
          <w:color w:val="auto"/>
          <w:spacing w:val="-3"/>
          <w:lang w:eastAsia="en-US"/>
        </w:rPr>
        <w:t>, with the 2</w:t>
      </w:r>
      <w:r w:rsidRPr="000A227C">
        <w:rPr>
          <w:rFonts w:eastAsia="Times New Roman"/>
          <w:color w:val="auto"/>
          <w:spacing w:val="-3"/>
          <w:vertAlign w:val="superscript"/>
          <w:lang w:eastAsia="en-US"/>
        </w:rPr>
        <w:t>nd</w:t>
      </w:r>
      <w:r>
        <w:rPr>
          <w:rFonts w:eastAsia="Times New Roman"/>
          <w:color w:val="auto"/>
          <w:spacing w:val="-3"/>
          <w:lang w:eastAsia="en-US"/>
        </w:rPr>
        <w:t xml:space="preserve"> highest MEAT score earning </w:t>
      </w:r>
      <w:r w:rsidR="00E60829">
        <w:rPr>
          <w:rFonts w:eastAsia="Times New Roman"/>
          <w:color w:val="auto"/>
          <w:spacing w:val="-3"/>
          <w:lang w:eastAsia="en-US"/>
        </w:rPr>
        <w:t>Rank #2</w:t>
      </w:r>
      <w:r>
        <w:rPr>
          <w:rFonts w:eastAsia="Times New Roman"/>
          <w:color w:val="auto"/>
          <w:spacing w:val="-3"/>
          <w:lang w:eastAsia="en-US"/>
        </w:rPr>
        <w:t xml:space="preserve"> and so on.</w:t>
      </w:r>
      <w:r w:rsidRPr="00977B9F">
        <w:t xml:space="preserve"> </w:t>
      </w:r>
      <w:r>
        <w:t xml:space="preserve"> </w:t>
      </w:r>
      <w:r w:rsidRPr="00977B9F">
        <w:rPr>
          <w:rFonts w:eastAsia="Times New Roman"/>
          <w:color w:val="auto"/>
          <w:spacing w:val="-3"/>
          <w:lang w:eastAsia="en-US"/>
        </w:rPr>
        <w:t xml:space="preserve">In the result of a tied score the bidder achieving the highest combined Supply Chain Management and Technical Compliance will be awarded </w:t>
      </w:r>
      <w:r>
        <w:rPr>
          <w:rFonts w:eastAsia="Times New Roman"/>
          <w:color w:val="auto"/>
          <w:spacing w:val="-3"/>
          <w:lang w:eastAsia="en-US"/>
        </w:rPr>
        <w:t>the higher position.</w:t>
      </w:r>
    </w:p>
    <w:p w14:paraId="5CA4B3DC" w14:textId="0572E3C7" w:rsidR="000A2CAA" w:rsidRDefault="001F0AD8" w:rsidP="000A2CAA">
      <w:pPr>
        <w:suppressAutoHyphens/>
        <w:spacing w:before="120" w:after="120" w:line="240" w:lineRule="auto"/>
        <w:ind w:right="0"/>
        <w:rPr>
          <w:rFonts w:eastAsia="Times New Roman"/>
          <w:color w:val="auto"/>
          <w:spacing w:val="-3"/>
          <w:lang w:eastAsia="en-US"/>
        </w:rPr>
      </w:pPr>
      <w:r>
        <w:rPr>
          <w:rFonts w:eastAsia="Times New Roman"/>
          <w:color w:val="auto"/>
          <w:spacing w:val="-3"/>
          <w:lang w:eastAsia="en-US"/>
        </w:rPr>
        <w:t>2.3</w:t>
      </w:r>
      <w:r>
        <w:rPr>
          <w:rFonts w:eastAsia="Times New Roman"/>
          <w:color w:val="auto"/>
          <w:spacing w:val="-3"/>
          <w:lang w:eastAsia="en-US"/>
        </w:rPr>
        <w:tab/>
        <w:t xml:space="preserve">The Completeness </w:t>
      </w:r>
      <w:proofErr w:type="gramStart"/>
      <w:r>
        <w:rPr>
          <w:rFonts w:eastAsia="Times New Roman"/>
          <w:color w:val="auto"/>
          <w:spacing w:val="-3"/>
          <w:lang w:eastAsia="en-US"/>
        </w:rPr>
        <w:t>Of</w:t>
      </w:r>
      <w:proofErr w:type="gramEnd"/>
      <w:r>
        <w:rPr>
          <w:rFonts w:eastAsia="Times New Roman"/>
          <w:color w:val="auto"/>
          <w:spacing w:val="-3"/>
          <w:lang w:eastAsia="en-US"/>
        </w:rPr>
        <w:t xml:space="preserve"> R</w:t>
      </w:r>
      <w:r w:rsidR="000A2CAA">
        <w:rPr>
          <w:rFonts w:eastAsia="Times New Roman"/>
          <w:color w:val="auto"/>
          <w:spacing w:val="-3"/>
          <w:lang w:eastAsia="en-US"/>
        </w:rPr>
        <w:t>esponse assessment and Commercial Compliance shall be assessed as compliant or non-compliant. The Management Criteria and Price shall be assessed as per the Most Economically Advantageous Tenders (MEAT).  The Meat Calculation will be weighted as per the summary below:</w:t>
      </w:r>
    </w:p>
    <w:tbl>
      <w:tblPr>
        <w:tblStyle w:val="GridTable5Dark-Accent1"/>
        <w:tblW w:w="0" w:type="auto"/>
        <w:tblLook w:val="04A0" w:firstRow="1" w:lastRow="0" w:firstColumn="1" w:lastColumn="0" w:noHBand="0" w:noVBand="1"/>
      </w:tblPr>
      <w:tblGrid>
        <w:gridCol w:w="1244"/>
        <w:gridCol w:w="1503"/>
        <w:gridCol w:w="1243"/>
      </w:tblGrid>
      <w:tr w:rsidR="000A2CAA" w14:paraId="24BC511B" w14:textId="77777777" w:rsidTr="00B424E6">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44" w:type="dxa"/>
          </w:tcPr>
          <w:p w14:paraId="3594F10A" w14:textId="77777777" w:rsidR="000A2CAA" w:rsidRDefault="000A2CAA" w:rsidP="00B424E6">
            <w:pPr>
              <w:spacing w:after="0"/>
              <w:ind w:left="0" w:right="2" w:firstLine="0"/>
            </w:pPr>
            <w:r>
              <w:t>Section</w:t>
            </w:r>
          </w:p>
        </w:tc>
        <w:tc>
          <w:tcPr>
            <w:tcW w:w="1503" w:type="dxa"/>
          </w:tcPr>
          <w:p w14:paraId="2DEFD89D" w14:textId="77777777" w:rsidR="000A2CAA" w:rsidRDefault="000A2CAA" w:rsidP="00B424E6">
            <w:pPr>
              <w:spacing w:after="0"/>
              <w:ind w:left="0" w:right="2" w:firstLine="0"/>
              <w:cnfStyle w:val="100000000000" w:firstRow="1" w:lastRow="0" w:firstColumn="0" w:lastColumn="0" w:oddVBand="0" w:evenVBand="0" w:oddHBand="0" w:evenHBand="0" w:firstRowFirstColumn="0" w:firstRowLastColumn="0" w:lastRowFirstColumn="0" w:lastRowLastColumn="0"/>
            </w:pPr>
            <w:r>
              <w:t>Criteria</w:t>
            </w:r>
          </w:p>
        </w:tc>
        <w:tc>
          <w:tcPr>
            <w:tcW w:w="1243" w:type="dxa"/>
          </w:tcPr>
          <w:p w14:paraId="6555B98D" w14:textId="77777777" w:rsidR="000A2CAA" w:rsidRDefault="000A2CAA" w:rsidP="00B424E6">
            <w:pPr>
              <w:spacing w:after="0"/>
              <w:ind w:left="0" w:right="2" w:firstLine="0"/>
              <w:cnfStyle w:val="100000000000" w:firstRow="1" w:lastRow="0" w:firstColumn="0" w:lastColumn="0" w:oddVBand="0" w:evenVBand="0" w:oddHBand="0" w:evenHBand="0" w:firstRowFirstColumn="0" w:firstRowLastColumn="0" w:lastRowFirstColumn="0" w:lastRowLastColumn="0"/>
            </w:pPr>
            <w:r>
              <w:t>Weight</w:t>
            </w:r>
          </w:p>
        </w:tc>
      </w:tr>
      <w:tr w:rsidR="000A2CAA" w14:paraId="4A60FD7D" w14:textId="77777777" w:rsidTr="00B424E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244" w:type="dxa"/>
          </w:tcPr>
          <w:p w14:paraId="67804E73" w14:textId="77777777" w:rsidR="000A2CAA" w:rsidRDefault="000A2CAA" w:rsidP="00B424E6">
            <w:pPr>
              <w:spacing w:after="0"/>
              <w:ind w:left="0" w:right="2" w:firstLine="0"/>
            </w:pPr>
            <w:r>
              <w:t>1</w:t>
            </w:r>
          </w:p>
        </w:tc>
        <w:tc>
          <w:tcPr>
            <w:tcW w:w="1503" w:type="dxa"/>
          </w:tcPr>
          <w:p w14:paraId="404E8338" w14:textId="77777777" w:rsidR="000A2CAA" w:rsidRDefault="000A2CAA" w:rsidP="00B424E6">
            <w:pPr>
              <w:spacing w:after="0"/>
              <w:ind w:left="0" w:right="2" w:firstLine="0"/>
              <w:cnfStyle w:val="000000100000" w:firstRow="0" w:lastRow="0" w:firstColumn="0" w:lastColumn="0" w:oddVBand="0" w:evenVBand="0" w:oddHBand="1" w:evenHBand="0" w:firstRowFirstColumn="0" w:firstRowLastColumn="0" w:lastRowFirstColumn="0" w:lastRowLastColumn="0"/>
            </w:pPr>
            <w:r>
              <w:t>Management</w:t>
            </w:r>
          </w:p>
        </w:tc>
        <w:tc>
          <w:tcPr>
            <w:tcW w:w="1243" w:type="dxa"/>
          </w:tcPr>
          <w:p w14:paraId="1F0CD556" w14:textId="77777777" w:rsidR="000A2CAA" w:rsidRDefault="000A2CAA" w:rsidP="00B424E6">
            <w:pPr>
              <w:spacing w:after="0"/>
              <w:ind w:left="0" w:right="2" w:firstLine="0"/>
              <w:cnfStyle w:val="000000100000" w:firstRow="0" w:lastRow="0" w:firstColumn="0" w:lastColumn="0" w:oddVBand="0" w:evenVBand="0" w:oddHBand="1" w:evenHBand="0" w:firstRowFirstColumn="0" w:firstRowLastColumn="0" w:lastRowFirstColumn="0" w:lastRowLastColumn="0"/>
            </w:pPr>
            <w:r>
              <w:t>70%</w:t>
            </w:r>
          </w:p>
        </w:tc>
      </w:tr>
      <w:tr w:rsidR="000A2CAA" w14:paraId="6E8A5B54" w14:textId="77777777" w:rsidTr="00B424E6">
        <w:trPr>
          <w:trHeight w:val="261"/>
        </w:trPr>
        <w:tc>
          <w:tcPr>
            <w:cnfStyle w:val="001000000000" w:firstRow="0" w:lastRow="0" w:firstColumn="1" w:lastColumn="0" w:oddVBand="0" w:evenVBand="0" w:oddHBand="0" w:evenHBand="0" w:firstRowFirstColumn="0" w:firstRowLastColumn="0" w:lastRowFirstColumn="0" w:lastRowLastColumn="0"/>
            <w:tcW w:w="1244" w:type="dxa"/>
          </w:tcPr>
          <w:p w14:paraId="05E97590" w14:textId="77777777" w:rsidR="000A2CAA" w:rsidRDefault="000A2CAA" w:rsidP="00B424E6">
            <w:pPr>
              <w:spacing w:after="0"/>
              <w:ind w:left="0" w:right="2" w:firstLine="0"/>
            </w:pPr>
            <w:r>
              <w:t>2</w:t>
            </w:r>
          </w:p>
        </w:tc>
        <w:tc>
          <w:tcPr>
            <w:tcW w:w="1503" w:type="dxa"/>
          </w:tcPr>
          <w:p w14:paraId="684FBDEC" w14:textId="77777777" w:rsidR="000A2CAA" w:rsidRDefault="000A2CAA" w:rsidP="00B424E6">
            <w:pPr>
              <w:spacing w:after="0"/>
              <w:ind w:left="0" w:right="2" w:firstLine="0"/>
              <w:cnfStyle w:val="000000000000" w:firstRow="0" w:lastRow="0" w:firstColumn="0" w:lastColumn="0" w:oddVBand="0" w:evenVBand="0" w:oddHBand="0" w:evenHBand="0" w:firstRowFirstColumn="0" w:firstRowLastColumn="0" w:lastRowFirstColumn="0" w:lastRowLastColumn="0"/>
            </w:pPr>
            <w:r>
              <w:t>Price</w:t>
            </w:r>
          </w:p>
        </w:tc>
        <w:tc>
          <w:tcPr>
            <w:tcW w:w="1243" w:type="dxa"/>
          </w:tcPr>
          <w:p w14:paraId="5635F1CE" w14:textId="77777777" w:rsidR="000A2CAA" w:rsidRDefault="000A2CAA" w:rsidP="00B424E6">
            <w:pPr>
              <w:spacing w:after="0"/>
              <w:ind w:left="0" w:right="2" w:firstLine="0"/>
              <w:cnfStyle w:val="000000000000" w:firstRow="0" w:lastRow="0" w:firstColumn="0" w:lastColumn="0" w:oddVBand="0" w:evenVBand="0" w:oddHBand="0" w:evenHBand="0" w:firstRowFirstColumn="0" w:firstRowLastColumn="0" w:lastRowFirstColumn="0" w:lastRowLastColumn="0"/>
            </w:pPr>
            <w:r>
              <w:t>30%</w:t>
            </w:r>
          </w:p>
        </w:tc>
      </w:tr>
      <w:tr w:rsidR="000A2CAA" w14:paraId="48102A73" w14:textId="77777777" w:rsidTr="00B424E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747" w:type="dxa"/>
            <w:gridSpan w:val="2"/>
          </w:tcPr>
          <w:p w14:paraId="4CDE8A25" w14:textId="77777777" w:rsidR="000A2CAA" w:rsidRDefault="000A2CAA" w:rsidP="00B424E6">
            <w:pPr>
              <w:spacing w:after="0"/>
              <w:ind w:left="0" w:right="2" w:firstLine="0"/>
            </w:pPr>
            <w:r>
              <w:t>Overall</w:t>
            </w:r>
          </w:p>
        </w:tc>
        <w:tc>
          <w:tcPr>
            <w:tcW w:w="1243" w:type="dxa"/>
          </w:tcPr>
          <w:p w14:paraId="10668530" w14:textId="77777777" w:rsidR="000A2CAA" w:rsidRDefault="000A2CAA" w:rsidP="00B424E6">
            <w:pPr>
              <w:spacing w:after="0"/>
              <w:ind w:left="0" w:right="2" w:firstLine="0"/>
              <w:cnfStyle w:val="000000100000" w:firstRow="0" w:lastRow="0" w:firstColumn="0" w:lastColumn="0" w:oddVBand="0" w:evenVBand="0" w:oddHBand="1" w:evenHBand="0" w:firstRowFirstColumn="0" w:firstRowLastColumn="0" w:lastRowFirstColumn="0" w:lastRowLastColumn="0"/>
            </w:pPr>
            <w:r>
              <w:t>100%</w:t>
            </w:r>
          </w:p>
        </w:tc>
      </w:tr>
    </w:tbl>
    <w:p w14:paraId="2F395778" w14:textId="0E06E001" w:rsidR="000A2CAA" w:rsidRDefault="000A2CAA" w:rsidP="000A2CAA">
      <w:pPr>
        <w:suppressAutoHyphens/>
        <w:spacing w:before="120" w:after="120" w:line="240" w:lineRule="auto"/>
        <w:ind w:right="0"/>
        <w:rPr>
          <w:rFonts w:eastAsia="Times New Roman"/>
          <w:color w:val="auto"/>
          <w:spacing w:val="-3"/>
          <w:lang w:eastAsia="en-US"/>
        </w:rPr>
      </w:pPr>
      <w:r>
        <w:rPr>
          <w:rFonts w:eastAsia="Times New Roman"/>
          <w:color w:val="auto"/>
          <w:spacing w:val="-3"/>
          <w:lang w:eastAsia="en-US"/>
        </w:rPr>
        <w:t>With a further breakdown of the sections as below:</w:t>
      </w:r>
    </w:p>
    <w:p w14:paraId="45DD5A54" w14:textId="77777777" w:rsidR="000A2CAA" w:rsidRPr="00F02ACC" w:rsidRDefault="000A2CAA" w:rsidP="000A2CAA">
      <w:pPr>
        <w:tabs>
          <w:tab w:val="left" w:pos="-720"/>
          <w:tab w:val="left" w:pos="851"/>
          <w:tab w:val="left" w:pos="1440"/>
        </w:tabs>
        <w:suppressAutoHyphens/>
        <w:spacing w:after="0" w:line="240" w:lineRule="auto"/>
        <w:ind w:right="0"/>
        <w:rPr>
          <w:rFonts w:eastAsia="Times New Roman"/>
          <w:b/>
          <w:bCs/>
          <w:color w:val="auto"/>
          <w:spacing w:val="-3"/>
          <w:lang w:eastAsia="en-US"/>
        </w:rPr>
      </w:pPr>
      <w:r>
        <w:rPr>
          <w:rFonts w:eastAsia="Times New Roman"/>
          <w:b/>
          <w:bCs/>
          <w:color w:val="auto"/>
          <w:spacing w:val="-3"/>
          <w:lang w:eastAsia="en-US"/>
        </w:rPr>
        <w:t>Section 1</w:t>
      </w:r>
      <w:r w:rsidRPr="00F02ACC">
        <w:rPr>
          <w:rFonts w:eastAsia="Times New Roman"/>
          <w:b/>
          <w:bCs/>
          <w:color w:val="auto"/>
          <w:spacing w:val="-3"/>
          <w:lang w:eastAsia="en-US"/>
        </w:rPr>
        <w:t>: Management Criteria</w:t>
      </w:r>
    </w:p>
    <w:p w14:paraId="57DF2A25" w14:textId="77777777" w:rsidR="000A2CAA" w:rsidRPr="00F02ACC" w:rsidRDefault="000A2CAA" w:rsidP="000A2CAA">
      <w:pPr>
        <w:tabs>
          <w:tab w:val="left" w:pos="-720"/>
          <w:tab w:val="left" w:pos="851"/>
          <w:tab w:val="left" w:pos="1440"/>
        </w:tabs>
        <w:suppressAutoHyphens/>
        <w:spacing w:after="0" w:line="240" w:lineRule="auto"/>
        <w:ind w:left="993" w:right="0" w:firstLine="0"/>
        <w:rPr>
          <w:rFonts w:eastAsia="Times New Roman"/>
          <w:bCs/>
          <w:color w:val="auto"/>
          <w:spacing w:val="-3"/>
          <w:lang w:eastAsia="en-US"/>
        </w:rPr>
      </w:pPr>
    </w:p>
    <w:p w14:paraId="2760C148" w14:textId="77777777" w:rsidR="000A2CAA" w:rsidRPr="00977B9F" w:rsidRDefault="000A2CAA" w:rsidP="000A2CAA">
      <w:pPr>
        <w:tabs>
          <w:tab w:val="left" w:pos="-720"/>
          <w:tab w:val="left" w:pos="851"/>
          <w:tab w:val="left" w:pos="1440"/>
        </w:tabs>
        <w:suppressAutoHyphens/>
        <w:spacing w:after="0" w:line="240" w:lineRule="auto"/>
        <w:ind w:left="993" w:right="0" w:firstLine="0"/>
        <w:rPr>
          <w:rFonts w:eastAsia="Times New Roman"/>
          <w:bCs/>
          <w:color w:val="auto"/>
          <w:spacing w:val="-3"/>
          <w:lang w:eastAsia="en-US"/>
        </w:rPr>
      </w:pPr>
      <w:r>
        <w:rPr>
          <w:rFonts w:eastAsia="Times New Roman"/>
          <w:bCs/>
          <w:color w:val="auto"/>
          <w:spacing w:val="-3"/>
          <w:lang w:eastAsia="en-US"/>
        </w:rPr>
        <w:t>1a</w:t>
      </w:r>
      <w:r>
        <w:rPr>
          <w:rFonts w:eastAsia="Times New Roman"/>
          <w:bCs/>
          <w:color w:val="auto"/>
          <w:spacing w:val="-3"/>
          <w:lang w:eastAsia="en-US"/>
        </w:rPr>
        <w:tab/>
      </w:r>
      <w:r w:rsidRPr="00977B9F">
        <w:rPr>
          <w:rFonts w:eastAsia="Times New Roman"/>
          <w:bCs/>
          <w:color w:val="auto"/>
          <w:spacing w:val="-3"/>
          <w:lang w:eastAsia="en-US"/>
        </w:rPr>
        <w:t>Supply Chain Management – 25%</w:t>
      </w:r>
    </w:p>
    <w:p w14:paraId="45E3B9F4" w14:textId="77777777" w:rsidR="000A2CAA" w:rsidRPr="00977B9F" w:rsidRDefault="000A2CAA" w:rsidP="000A2CAA">
      <w:pPr>
        <w:tabs>
          <w:tab w:val="left" w:pos="-720"/>
          <w:tab w:val="left" w:pos="851"/>
          <w:tab w:val="left" w:pos="1440"/>
        </w:tabs>
        <w:suppressAutoHyphens/>
        <w:spacing w:after="0" w:line="240" w:lineRule="auto"/>
        <w:ind w:left="993" w:right="0" w:firstLine="0"/>
        <w:rPr>
          <w:rFonts w:eastAsia="Times New Roman"/>
          <w:bCs/>
          <w:strike/>
          <w:color w:val="auto"/>
          <w:spacing w:val="-3"/>
          <w:lang w:eastAsia="en-US"/>
        </w:rPr>
      </w:pPr>
      <w:r>
        <w:rPr>
          <w:rFonts w:eastAsia="Times New Roman"/>
          <w:bCs/>
          <w:color w:val="auto"/>
          <w:spacing w:val="-3"/>
          <w:lang w:eastAsia="en-US"/>
        </w:rPr>
        <w:t>1b</w:t>
      </w:r>
      <w:r>
        <w:rPr>
          <w:rFonts w:eastAsia="Times New Roman"/>
          <w:bCs/>
          <w:color w:val="auto"/>
          <w:spacing w:val="-3"/>
          <w:lang w:eastAsia="en-US"/>
        </w:rPr>
        <w:tab/>
      </w:r>
      <w:r w:rsidRPr="00977B9F">
        <w:rPr>
          <w:rFonts w:eastAsia="Times New Roman"/>
          <w:bCs/>
          <w:color w:val="auto"/>
          <w:spacing w:val="-3"/>
          <w:lang w:eastAsia="en-US"/>
        </w:rPr>
        <w:t>Quality Management Systems – 10%</w:t>
      </w:r>
    </w:p>
    <w:p w14:paraId="4C619477" w14:textId="77777777" w:rsidR="000A2CAA" w:rsidRPr="00977B9F" w:rsidRDefault="000A2CAA" w:rsidP="000A2CAA">
      <w:pPr>
        <w:tabs>
          <w:tab w:val="left" w:pos="-720"/>
          <w:tab w:val="left" w:pos="851"/>
          <w:tab w:val="left" w:pos="1440"/>
        </w:tabs>
        <w:suppressAutoHyphens/>
        <w:spacing w:after="0" w:line="240" w:lineRule="auto"/>
        <w:ind w:left="993" w:right="0" w:firstLine="0"/>
        <w:rPr>
          <w:rFonts w:eastAsia="Times New Roman"/>
          <w:bCs/>
          <w:color w:val="auto"/>
          <w:spacing w:val="-3"/>
          <w:lang w:eastAsia="en-US"/>
        </w:rPr>
      </w:pPr>
      <w:r>
        <w:rPr>
          <w:rFonts w:eastAsia="Times New Roman"/>
          <w:bCs/>
          <w:color w:val="auto"/>
          <w:spacing w:val="-3"/>
          <w:lang w:eastAsia="en-US"/>
        </w:rPr>
        <w:t>1c</w:t>
      </w:r>
      <w:r>
        <w:rPr>
          <w:rFonts w:eastAsia="Times New Roman"/>
          <w:bCs/>
          <w:color w:val="auto"/>
          <w:spacing w:val="-3"/>
          <w:lang w:eastAsia="en-US"/>
        </w:rPr>
        <w:tab/>
      </w:r>
      <w:r w:rsidRPr="00977B9F">
        <w:rPr>
          <w:rFonts w:eastAsia="Times New Roman"/>
          <w:bCs/>
          <w:color w:val="auto"/>
          <w:spacing w:val="-3"/>
          <w:lang w:eastAsia="en-US"/>
        </w:rPr>
        <w:t>Delivery – 20%</w:t>
      </w:r>
    </w:p>
    <w:p w14:paraId="5689765E" w14:textId="77777777" w:rsidR="000A2CAA" w:rsidRDefault="000A2CAA" w:rsidP="000A2CAA">
      <w:pPr>
        <w:tabs>
          <w:tab w:val="left" w:pos="-720"/>
          <w:tab w:val="left" w:pos="851"/>
          <w:tab w:val="left" w:pos="1440"/>
        </w:tabs>
        <w:suppressAutoHyphens/>
        <w:spacing w:after="0" w:line="240" w:lineRule="auto"/>
        <w:ind w:left="993" w:right="0" w:firstLine="0"/>
        <w:rPr>
          <w:rFonts w:eastAsia="Times New Roman"/>
          <w:bCs/>
          <w:color w:val="auto"/>
          <w:spacing w:val="-3"/>
          <w:lang w:eastAsia="en-US"/>
        </w:rPr>
      </w:pPr>
      <w:r>
        <w:rPr>
          <w:rFonts w:eastAsia="Times New Roman"/>
          <w:bCs/>
          <w:color w:val="auto"/>
          <w:spacing w:val="-3"/>
          <w:lang w:eastAsia="en-US"/>
        </w:rPr>
        <w:t>1d</w:t>
      </w:r>
      <w:r>
        <w:rPr>
          <w:rFonts w:eastAsia="Times New Roman"/>
          <w:bCs/>
          <w:color w:val="auto"/>
          <w:spacing w:val="-3"/>
          <w:lang w:eastAsia="en-US"/>
        </w:rPr>
        <w:tab/>
      </w:r>
      <w:r w:rsidRPr="00977B9F">
        <w:rPr>
          <w:rFonts w:eastAsia="Times New Roman"/>
          <w:bCs/>
          <w:color w:val="auto"/>
          <w:spacing w:val="-3"/>
          <w:lang w:eastAsia="en-US"/>
        </w:rPr>
        <w:t>Technical Compliance</w:t>
      </w:r>
      <w:r w:rsidRPr="00977B9F">
        <w:rPr>
          <w:rFonts w:eastAsia="Times New Roman"/>
          <w:bCs/>
          <w:color w:val="FF0000"/>
          <w:spacing w:val="-3"/>
          <w:lang w:eastAsia="en-US"/>
        </w:rPr>
        <w:t xml:space="preserve"> </w:t>
      </w:r>
      <w:r w:rsidRPr="00977B9F">
        <w:rPr>
          <w:rFonts w:eastAsia="Times New Roman"/>
          <w:bCs/>
          <w:color w:val="auto"/>
          <w:spacing w:val="-3"/>
          <w:lang w:eastAsia="en-US"/>
        </w:rPr>
        <w:t>– 15%</w:t>
      </w:r>
    </w:p>
    <w:p w14:paraId="728EC585" w14:textId="77777777" w:rsidR="000A2CAA" w:rsidRDefault="000A2CAA" w:rsidP="000A2CAA">
      <w:pPr>
        <w:tabs>
          <w:tab w:val="left" w:pos="-720"/>
          <w:tab w:val="left" w:pos="851"/>
          <w:tab w:val="left" w:pos="1440"/>
        </w:tabs>
        <w:suppressAutoHyphens/>
        <w:spacing w:after="0" w:line="240" w:lineRule="auto"/>
        <w:ind w:left="0" w:right="0" w:firstLine="0"/>
        <w:rPr>
          <w:rFonts w:eastAsia="Times New Roman"/>
          <w:bCs/>
          <w:color w:val="auto"/>
          <w:spacing w:val="-3"/>
          <w:lang w:eastAsia="en-US"/>
        </w:rPr>
      </w:pPr>
    </w:p>
    <w:p w14:paraId="6A3C6332" w14:textId="77777777" w:rsidR="000A2CAA" w:rsidRPr="00977B9F" w:rsidRDefault="000A2CAA" w:rsidP="000A2CAA">
      <w:pPr>
        <w:tabs>
          <w:tab w:val="left" w:pos="-720"/>
          <w:tab w:val="left" w:pos="851"/>
          <w:tab w:val="left" w:pos="1440"/>
        </w:tabs>
        <w:suppressAutoHyphens/>
        <w:spacing w:after="0" w:line="240" w:lineRule="auto"/>
        <w:ind w:right="0"/>
        <w:rPr>
          <w:rFonts w:eastAsia="Times New Roman"/>
          <w:bCs/>
          <w:color w:val="auto"/>
          <w:spacing w:val="-3"/>
          <w:lang w:eastAsia="en-US"/>
        </w:rPr>
      </w:pPr>
      <w:r>
        <w:rPr>
          <w:rFonts w:eastAsia="Times New Roman"/>
          <w:bCs/>
          <w:color w:val="auto"/>
          <w:spacing w:val="-3"/>
          <w:lang w:eastAsia="en-US"/>
        </w:rPr>
        <w:t>Failure to score higher than 45% in section one, Management Criteria will result in a “fail” and result in a non-compliant bid.</w:t>
      </w:r>
    </w:p>
    <w:p w14:paraId="29B653F3" w14:textId="77777777" w:rsidR="000A2CAA" w:rsidRPr="00977B9F" w:rsidRDefault="000A2CAA" w:rsidP="000A2CAA">
      <w:pPr>
        <w:tabs>
          <w:tab w:val="left" w:pos="851"/>
        </w:tabs>
        <w:spacing w:after="0" w:line="240" w:lineRule="auto"/>
        <w:ind w:left="993" w:right="0" w:firstLine="0"/>
        <w:rPr>
          <w:rFonts w:eastAsia="Times New Roman"/>
          <w:b/>
          <w:color w:val="auto"/>
          <w:lang w:eastAsia="en-US"/>
        </w:rPr>
      </w:pPr>
    </w:p>
    <w:p w14:paraId="52BF6280" w14:textId="77777777" w:rsidR="000A2CAA" w:rsidRPr="00977B9F" w:rsidRDefault="000A2CAA" w:rsidP="000A2CAA">
      <w:pPr>
        <w:tabs>
          <w:tab w:val="left" w:pos="851"/>
        </w:tabs>
        <w:spacing w:after="0" w:line="240" w:lineRule="auto"/>
        <w:ind w:right="0"/>
        <w:rPr>
          <w:rFonts w:eastAsia="Times New Roman"/>
          <w:b/>
          <w:color w:val="auto"/>
          <w:lang w:eastAsia="en-US"/>
        </w:rPr>
      </w:pPr>
      <w:r w:rsidRPr="00977B9F">
        <w:rPr>
          <w:rFonts w:eastAsia="Times New Roman"/>
          <w:b/>
          <w:color w:val="auto"/>
          <w:lang w:eastAsia="en-US"/>
        </w:rPr>
        <w:t>Section 2: Price</w:t>
      </w:r>
    </w:p>
    <w:p w14:paraId="13329E72" w14:textId="77777777" w:rsidR="000A2CAA" w:rsidRPr="00977B9F" w:rsidRDefault="000A2CAA" w:rsidP="000A2CAA">
      <w:pPr>
        <w:tabs>
          <w:tab w:val="left" w:pos="851"/>
        </w:tabs>
        <w:spacing w:after="0" w:line="240" w:lineRule="auto"/>
        <w:ind w:left="993" w:right="0" w:firstLine="0"/>
        <w:rPr>
          <w:rFonts w:eastAsia="Times New Roman"/>
          <w:color w:val="auto"/>
          <w:lang w:eastAsia="en-US"/>
        </w:rPr>
      </w:pPr>
    </w:p>
    <w:p w14:paraId="17F53C01" w14:textId="77777777" w:rsidR="000A2CAA" w:rsidRDefault="000A2CAA" w:rsidP="000A2CAA">
      <w:pPr>
        <w:tabs>
          <w:tab w:val="left" w:pos="851"/>
        </w:tabs>
        <w:spacing w:after="0" w:line="240" w:lineRule="auto"/>
        <w:ind w:left="993" w:right="0" w:firstLine="0"/>
        <w:rPr>
          <w:rFonts w:eastAsia="Times New Roman"/>
          <w:color w:val="auto"/>
          <w:lang w:eastAsia="en-US"/>
        </w:rPr>
      </w:pPr>
      <w:r>
        <w:rPr>
          <w:rFonts w:eastAsia="Times New Roman"/>
          <w:color w:val="auto"/>
          <w:lang w:eastAsia="en-US"/>
        </w:rPr>
        <w:t>2</w:t>
      </w:r>
      <w:r>
        <w:rPr>
          <w:rFonts w:eastAsia="Times New Roman"/>
          <w:color w:val="auto"/>
          <w:lang w:eastAsia="en-US"/>
        </w:rPr>
        <w:tab/>
      </w:r>
      <w:r w:rsidRPr="00977B9F">
        <w:rPr>
          <w:rFonts w:eastAsia="Times New Roman"/>
          <w:color w:val="auto"/>
          <w:lang w:eastAsia="en-US"/>
        </w:rPr>
        <w:t>Price – 30%</w:t>
      </w:r>
    </w:p>
    <w:p w14:paraId="7D6A0B28" w14:textId="0036EDC1" w:rsidR="00AC5DC3" w:rsidRPr="00AC5DC3" w:rsidRDefault="00AC5DC3" w:rsidP="00AC5DC3">
      <w:pPr>
        <w:tabs>
          <w:tab w:val="left" w:pos="851"/>
        </w:tabs>
        <w:spacing w:after="0" w:line="240" w:lineRule="auto"/>
        <w:ind w:left="993" w:right="0" w:firstLine="0"/>
        <w:rPr>
          <w:rFonts w:eastAsia="Times New Roman"/>
          <w:color w:val="auto"/>
          <w:lang w:eastAsia="en-US"/>
        </w:rPr>
      </w:pPr>
    </w:p>
    <w:p w14:paraId="3C38F253" w14:textId="64168203" w:rsidR="00E87442" w:rsidRDefault="00AC5DC3" w:rsidP="00AC5DC3">
      <w:pPr>
        <w:suppressAutoHyphens/>
        <w:spacing w:before="120" w:after="120" w:line="240" w:lineRule="auto"/>
        <w:ind w:right="0"/>
        <w:rPr>
          <w:rFonts w:eastAsia="Times New Roman"/>
          <w:color w:val="auto"/>
          <w:spacing w:val="-3"/>
          <w:lang w:eastAsia="en-US"/>
        </w:rPr>
      </w:pPr>
      <w:r>
        <w:rPr>
          <w:rFonts w:eastAsia="Times New Roman"/>
          <w:color w:val="auto"/>
          <w:spacing w:val="-3"/>
          <w:lang w:eastAsia="en-US"/>
        </w:rPr>
        <w:t>2</w:t>
      </w:r>
      <w:r w:rsidR="00D065E4">
        <w:rPr>
          <w:rFonts w:eastAsia="Times New Roman"/>
          <w:color w:val="auto"/>
          <w:spacing w:val="-3"/>
          <w:lang w:eastAsia="en-US"/>
        </w:rPr>
        <w:t>.4</w:t>
      </w:r>
      <w:r w:rsidR="00D065E4">
        <w:rPr>
          <w:rFonts w:eastAsia="Times New Roman"/>
          <w:color w:val="auto"/>
          <w:spacing w:val="-3"/>
          <w:lang w:eastAsia="en-US"/>
        </w:rPr>
        <w:tab/>
        <w:t>The o</w:t>
      </w:r>
      <w:r>
        <w:rPr>
          <w:rFonts w:eastAsia="Times New Roman"/>
          <w:color w:val="auto"/>
          <w:spacing w:val="-3"/>
          <w:lang w:eastAsia="en-US"/>
        </w:rPr>
        <w:t>verall score shall be a combination of both the Management and Price Criteria. The Management Criteria score shall be calculated</w:t>
      </w:r>
      <w:r w:rsidR="00D065E4">
        <w:rPr>
          <w:rFonts w:eastAsia="Times New Roman"/>
          <w:color w:val="auto"/>
          <w:spacing w:val="-3"/>
          <w:lang w:eastAsia="en-US"/>
        </w:rPr>
        <w:t xml:space="preserve"> by a MEAT evaluation of responses to Supply Chain Management, Quality Management Systems, Delivery and Technical Compliance Questions</w:t>
      </w:r>
      <w:r w:rsidR="00E87442">
        <w:rPr>
          <w:rFonts w:eastAsia="Times New Roman"/>
          <w:color w:val="auto"/>
          <w:spacing w:val="-3"/>
          <w:lang w:eastAsia="en-US"/>
        </w:rPr>
        <w:t xml:space="preserve"> for a score out of a maximum 70</w:t>
      </w:r>
      <w:r w:rsidR="00D065E4">
        <w:rPr>
          <w:rFonts w:eastAsia="Times New Roman"/>
          <w:color w:val="auto"/>
          <w:spacing w:val="-3"/>
          <w:lang w:eastAsia="en-US"/>
        </w:rPr>
        <w:t>. The Price Criteria score shall be calculated by a MEAT comparison of the Tota</w:t>
      </w:r>
      <w:r w:rsidR="007E5995">
        <w:rPr>
          <w:rFonts w:eastAsia="Times New Roman"/>
          <w:color w:val="auto"/>
          <w:spacing w:val="-3"/>
          <w:lang w:eastAsia="en-US"/>
        </w:rPr>
        <w:t xml:space="preserve">l Firm Price stated in </w:t>
      </w:r>
      <w:r w:rsidR="00D065E4">
        <w:rPr>
          <w:rFonts w:eastAsia="Times New Roman"/>
          <w:color w:val="auto"/>
          <w:spacing w:val="-3"/>
          <w:lang w:eastAsia="en-US"/>
        </w:rPr>
        <w:t>Annex A - Tender Submission Document (Offer)</w:t>
      </w:r>
      <w:r w:rsidR="00E87442">
        <w:rPr>
          <w:rFonts w:eastAsia="Times New Roman"/>
          <w:color w:val="auto"/>
          <w:spacing w:val="-3"/>
          <w:lang w:eastAsia="en-US"/>
        </w:rPr>
        <w:t xml:space="preserve"> for a score out of</w:t>
      </w:r>
      <w:r w:rsidR="007E5995">
        <w:rPr>
          <w:rFonts w:eastAsia="Times New Roman"/>
          <w:color w:val="auto"/>
          <w:spacing w:val="-3"/>
          <w:lang w:eastAsia="en-US"/>
        </w:rPr>
        <w:t xml:space="preserve"> a maximum</w:t>
      </w:r>
      <w:r w:rsidR="00E87442">
        <w:rPr>
          <w:rFonts w:eastAsia="Times New Roman"/>
          <w:color w:val="auto"/>
          <w:spacing w:val="-3"/>
          <w:lang w:eastAsia="en-US"/>
        </w:rPr>
        <w:t xml:space="preserve"> 30</w:t>
      </w:r>
      <w:r w:rsidR="00D065E4">
        <w:rPr>
          <w:rFonts w:eastAsia="Times New Roman"/>
          <w:color w:val="auto"/>
          <w:spacing w:val="-3"/>
          <w:lang w:eastAsia="en-US"/>
        </w:rPr>
        <w:t>.</w:t>
      </w:r>
      <w:r w:rsidR="00E87442">
        <w:rPr>
          <w:rFonts w:eastAsia="Times New Roman"/>
          <w:color w:val="auto"/>
          <w:spacing w:val="-3"/>
          <w:lang w:eastAsia="en-US"/>
        </w:rPr>
        <w:t xml:space="preserve">  The two scores will be combined for a total score out of </w:t>
      </w:r>
      <w:r w:rsidR="007E5995">
        <w:rPr>
          <w:rFonts w:eastAsia="Times New Roman"/>
          <w:color w:val="auto"/>
          <w:spacing w:val="-3"/>
          <w:lang w:eastAsia="en-US"/>
        </w:rPr>
        <w:t xml:space="preserve">a maximum </w:t>
      </w:r>
      <w:r w:rsidR="00E87442">
        <w:rPr>
          <w:rFonts w:eastAsia="Times New Roman"/>
          <w:color w:val="auto"/>
          <w:spacing w:val="-3"/>
          <w:lang w:eastAsia="en-US"/>
        </w:rPr>
        <w:t>100.</w:t>
      </w:r>
    </w:p>
    <w:p w14:paraId="124B063D" w14:textId="77777777" w:rsidR="00E87442" w:rsidRPr="007E5995" w:rsidRDefault="00E87442" w:rsidP="00E87442">
      <w:pPr>
        <w:suppressAutoHyphens/>
        <w:spacing w:before="120" w:after="120" w:line="240" w:lineRule="auto"/>
        <w:ind w:left="0" w:right="0" w:firstLine="0"/>
        <w:rPr>
          <w:rFonts w:eastAsia="Times New Roman"/>
          <w:b/>
          <w:i/>
          <w:color w:val="auto"/>
          <w:spacing w:val="-3"/>
          <w:lang w:eastAsia="en-US"/>
        </w:rPr>
      </w:pPr>
      <w:r w:rsidRPr="007E5995">
        <w:rPr>
          <w:rFonts w:eastAsia="Times New Roman"/>
          <w:b/>
          <w:i/>
          <w:color w:val="auto"/>
          <w:spacing w:val="-3"/>
          <w:lang w:eastAsia="en-US"/>
        </w:rPr>
        <w:t>Example:</w:t>
      </w:r>
    </w:p>
    <w:p w14:paraId="14CC87C9" w14:textId="28712ADE" w:rsidR="00E87442" w:rsidRDefault="00E87442" w:rsidP="00E87442">
      <w:pPr>
        <w:suppressAutoHyphens/>
        <w:spacing w:before="120" w:after="120" w:line="240" w:lineRule="auto"/>
        <w:ind w:left="0" w:right="0" w:firstLine="0"/>
        <w:rPr>
          <w:rFonts w:eastAsia="Times New Roman"/>
          <w:color w:val="auto"/>
          <w:spacing w:val="-3"/>
          <w:lang w:eastAsia="en-US"/>
        </w:rPr>
      </w:pPr>
      <w:r>
        <w:rPr>
          <w:rFonts w:eastAsia="Times New Roman"/>
          <w:color w:val="auto"/>
          <w:spacing w:val="-3"/>
          <w:lang w:eastAsia="en-US"/>
        </w:rPr>
        <w:t>MEAT Score awarded for Management:  55</w:t>
      </w:r>
      <w:r w:rsidR="007E5995">
        <w:rPr>
          <w:rFonts w:eastAsia="Times New Roman"/>
          <w:color w:val="auto"/>
          <w:spacing w:val="-3"/>
          <w:lang w:eastAsia="en-US"/>
        </w:rPr>
        <w:t>/70</w:t>
      </w:r>
    </w:p>
    <w:p w14:paraId="453E2023" w14:textId="29226C95" w:rsidR="00E87442" w:rsidRDefault="00E87442" w:rsidP="00E87442">
      <w:pPr>
        <w:suppressAutoHyphens/>
        <w:spacing w:before="120" w:after="120" w:line="240" w:lineRule="auto"/>
        <w:ind w:left="0" w:right="0" w:firstLine="0"/>
        <w:rPr>
          <w:rFonts w:eastAsia="Times New Roman"/>
          <w:color w:val="auto"/>
          <w:spacing w:val="-3"/>
          <w:lang w:eastAsia="en-US"/>
        </w:rPr>
      </w:pPr>
      <w:r>
        <w:rPr>
          <w:rFonts w:eastAsia="Times New Roman"/>
          <w:color w:val="auto"/>
          <w:spacing w:val="-3"/>
          <w:lang w:eastAsia="en-US"/>
        </w:rPr>
        <w:t>MEAT Score awarded for Price: 25</w:t>
      </w:r>
      <w:r w:rsidR="007E5995">
        <w:rPr>
          <w:rFonts w:eastAsia="Times New Roman"/>
          <w:color w:val="auto"/>
          <w:spacing w:val="-3"/>
          <w:lang w:eastAsia="en-US"/>
        </w:rPr>
        <w:t>/30</w:t>
      </w:r>
    </w:p>
    <w:p w14:paraId="7792D4DC" w14:textId="2C507C5C" w:rsidR="00E87442" w:rsidRDefault="00E87442" w:rsidP="00E87442">
      <w:pPr>
        <w:suppressAutoHyphens/>
        <w:spacing w:before="120" w:after="120" w:line="240" w:lineRule="auto"/>
        <w:ind w:left="0" w:right="0" w:firstLine="0"/>
        <w:rPr>
          <w:rFonts w:eastAsia="Times New Roman"/>
          <w:color w:val="auto"/>
          <w:spacing w:val="-3"/>
          <w:lang w:eastAsia="en-US"/>
        </w:rPr>
      </w:pPr>
      <w:r>
        <w:rPr>
          <w:rFonts w:eastAsia="Times New Roman"/>
          <w:color w:val="auto"/>
          <w:spacing w:val="-3"/>
          <w:lang w:eastAsia="en-US"/>
        </w:rPr>
        <w:t xml:space="preserve">55 + 25 = </w:t>
      </w:r>
    </w:p>
    <w:p w14:paraId="63774A9E" w14:textId="576BEB74" w:rsidR="00AC5DC3" w:rsidRDefault="00E87442" w:rsidP="00E87442">
      <w:pPr>
        <w:suppressAutoHyphens/>
        <w:spacing w:before="120" w:after="120" w:line="240" w:lineRule="auto"/>
        <w:ind w:left="0" w:right="0" w:firstLine="0"/>
        <w:rPr>
          <w:rFonts w:eastAsia="Times New Roman"/>
          <w:color w:val="auto"/>
          <w:spacing w:val="-3"/>
          <w:lang w:eastAsia="en-US"/>
        </w:rPr>
      </w:pPr>
      <w:r>
        <w:rPr>
          <w:rFonts w:eastAsia="Times New Roman"/>
          <w:color w:val="auto"/>
          <w:spacing w:val="-3"/>
          <w:lang w:eastAsia="en-US"/>
        </w:rPr>
        <w:t>Total Score: 80</w:t>
      </w:r>
      <w:r w:rsidR="007E5995">
        <w:rPr>
          <w:rFonts w:eastAsia="Times New Roman"/>
          <w:color w:val="auto"/>
          <w:spacing w:val="-3"/>
          <w:lang w:eastAsia="en-US"/>
        </w:rPr>
        <w:t>/100</w:t>
      </w:r>
    </w:p>
    <w:p w14:paraId="360BBBDE" w14:textId="77777777" w:rsidR="000A2CAA" w:rsidRDefault="000A2CAA" w:rsidP="000A2CAA">
      <w:pPr>
        <w:tabs>
          <w:tab w:val="left" w:pos="851"/>
        </w:tabs>
        <w:spacing w:after="0" w:line="240" w:lineRule="auto"/>
        <w:ind w:right="0"/>
        <w:rPr>
          <w:rFonts w:eastAsia="Times New Roman"/>
          <w:color w:val="auto"/>
          <w:lang w:eastAsia="en-US"/>
        </w:rPr>
      </w:pPr>
    </w:p>
    <w:p w14:paraId="7B3314C1" w14:textId="77777777" w:rsidR="000A2CAA" w:rsidRPr="00FB26EE" w:rsidRDefault="000A2CAA" w:rsidP="000A2CAA">
      <w:pPr>
        <w:pStyle w:val="ListParagraph"/>
        <w:numPr>
          <w:ilvl w:val="0"/>
          <w:numId w:val="32"/>
        </w:numPr>
        <w:suppressAutoHyphens/>
        <w:spacing w:before="120" w:after="120" w:line="240" w:lineRule="auto"/>
        <w:ind w:left="284" w:right="0" w:hanging="426"/>
        <w:rPr>
          <w:rFonts w:eastAsia="Times New Roman"/>
          <w:color w:val="auto"/>
          <w:spacing w:val="-3"/>
          <w:lang w:eastAsia="en-US"/>
        </w:rPr>
      </w:pPr>
      <w:r>
        <w:rPr>
          <w:rFonts w:eastAsia="Times New Roman"/>
          <w:b/>
          <w:color w:val="auto"/>
          <w:spacing w:val="-3"/>
          <w:lang w:eastAsia="en-US"/>
        </w:rPr>
        <w:t>Scoring Each Qualitative Criterion</w:t>
      </w:r>
    </w:p>
    <w:p w14:paraId="71B01989" w14:textId="77777777" w:rsidR="000A2CAA" w:rsidRDefault="000A2CAA" w:rsidP="000A2CAA">
      <w:pPr>
        <w:pStyle w:val="ListParagraph"/>
        <w:suppressAutoHyphens/>
        <w:spacing w:before="120" w:after="120" w:line="240" w:lineRule="auto"/>
        <w:ind w:left="284" w:right="0" w:firstLine="0"/>
        <w:rPr>
          <w:rFonts w:eastAsia="Times New Roman"/>
          <w:b/>
          <w:color w:val="auto"/>
          <w:spacing w:val="-3"/>
          <w:lang w:eastAsia="en-US"/>
        </w:rPr>
      </w:pPr>
    </w:p>
    <w:p w14:paraId="0BD08C7E" w14:textId="77777777" w:rsidR="000A2CAA" w:rsidRPr="00FB26EE" w:rsidRDefault="000A2CAA" w:rsidP="000A2CAA">
      <w:pPr>
        <w:suppressAutoHyphens/>
        <w:spacing w:before="120" w:after="120" w:line="240" w:lineRule="auto"/>
        <w:ind w:left="-142" w:right="0" w:firstLine="0"/>
        <w:rPr>
          <w:rFonts w:eastAsia="Times New Roman"/>
          <w:b/>
          <w:color w:val="auto"/>
          <w:spacing w:val="-3"/>
          <w:lang w:eastAsia="en-US"/>
        </w:rPr>
      </w:pPr>
      <w:r>
        <w:rPr>
          <w:rFonts w:eastAsia="Times New Roman"/>
          <w:b/>
          <w:color w:val="auto"/>
          <w:spacing w:val="-3"/>
          <w:lang w:eastAsia="en-US"/>
        </w:rPr>
        <w:t xml:space="preserve">   3.1     </w:t>
      </w:r>
      <w:r w:rsidRPr="00FB26EE">
        <w:rPr>
          <w:rFonts w:eastAsia="Times New Roman"/>
          <w:b/>
          <w:color w:val="auto"/>
          <w:spacing w:val="-3"/>
          <w:lang w:eastAsia="en-US"/>
        </w:rPr>
        <w:t>Completeness of Response</w:t>
      </w:r>
    </w:p>
    <w:p w14:paraId="5AAA6AA7" w14:textId="1C245BE3" w:rsidR="000A2CAA" w:rsidRDefault="000A2CAA" w:rsidP="000A2CAA">
      <w:pPr>
        <w:spacing w:after="0"/>
        <w:ind w:right="2"/>
        <w:rPr>
          <w:rFonts w:eastAsia="Times New Roman"/>
          <w:color w:val="auto"/>
          <w:lang w:eastAsia="en-US"/>
        </w:rPr>
      </w:pPr>
      <w:r>
        <w:rPr>
          <w:rFonts w:eastAsia="Times New Roman"/>
          <w:color w:val="auto"/>
          <w:lang w:eastAsia="en-US"/>
        </w:rPr>
        <w:t>3.1.1</w:t>
      </w:r>
      <w:r>
        <w:rPr>
          <w:rFonts w:eastAsia="Times New Roman"/>
          <w:color w:val="auto"/>
          <w:lang w:eastAsia="en-US"/>
        </w:rPr>
        <w:tab/>
        <w:t xml:space="preserve">Tenders will first undergo a Completeness </w:t>
      </w:r>
      <w:proofErr w:type="gramStart"/>
      <w:r w:rsidRPr="00B424E6">
        <w:rPr>
          <w:rFonts w:eastAsia="Times New Roman"/>
          <w:color w:val="auto"/>
          <w:lang w:eastAsia="en-US"/>
        </w:rPr>
        <w:t>Of</w:t>
      </w:r>
      <w:proofErr w:type="gramEnd"/>
      <w:r w:rsidRPr="00B424E6">
        <w:rPr>
          <w:rFonts w:eastAsia="Times New Roman"/>
          <w:color w:val="auto"/>
          <w:lang w:eastAsia="en-US"/>
        </w:rPr>
        <w:t xml:space="preserve"> Response assessment.  </w:t>
      </w:r>
      <w:r w:rsidRPr="00B424E6">
        <w:t xml:space="preserve">Failure to provide any element listed within the Forms </w:t>
      </w:r>
      <w:proofErr w:type="gramStart"/>
      <w:r w:rsidRPr="00B424E6">
        <w:t>Of</w:t>
      </w:r>
      <w:proofErr w:type="gramEnd"/>
      <w:r w:rsidRPr="00B424E6">
        <w:t xml:space="preserve"> Response at Annex D shall result in the tender being deemed </w:t>
      </w:r>
      <w:r w:rsidRPr="00B424E6">
        <w:rPr>
          <w:rFonts w:eastAsia="Times New Roman"/>
          <w:color w:val="auto"/>
          <w:spacing w:val="-2"/>
          <w:lang w:eastAsia="en-US"/>
        </w:rPr>
        <w:t xml:space="preserve">non-compliant against the </w:t>
      </w:r>
      <w:r w:rsidRPr="00B424E6">
        <w:t>Completeness of Response assessment</w:t>
      </w:r>
      <w:r w:rsidRPr="00B424E6">
        <w:rPr>
          <w:rFonts w:eastAsia="Times New Roman"/>
          <w:color w:val="auto"/>
          <w:spacing w:val="-2"/>
          <w:lang w:eastAsia="en-US"/>
        </w:rPr>
        <w:t xml:space="preserve"> </w:t>
      </w:r>
      <w:r w:rsidR="00B02D9B">
        <w:rPr>
          <w:rFonts w:eastAsia="Times New Roman"/>
          <w:color w:val="auto"/>
          <w:spacing w:val="-2"/>
          <w:lang w:eastAsia="en-US"/>
        </w:rPr>
        <w:t xml:space="preserve">and shall result in </w:t>
      </w:r>
      <w:r w:rsidRPr="00B424E6">
        <w:rPr>
          <w:rFonts w:eastAsia="Times New Roman"/>
          <w:color w:val="auto"/>
          <w:spacing w:val="-2"/>
          <w:lang w:eastAsia="en-US"/>
        </w:rPr>
        <w:t>exclusion from further evaluation of the tender.</w:t>
      </w:r>
      <w:r w:rsidRPr="00B424E6">
        <w:t xml:space="preserve">  </w:t>
      </w:r>
      <w:r w:rsidRPr="00B424E6">
        <w:rPr>
          <w:rFonts w:eastAsia="Times New Roman"/>
          <w:color w:val="auto"/>
          <w:lang w:eastAsia="en-US"/>
        </w:rPr>
        <w:t>Tenders that pass this</w:t>
      </w:r>
      <w:r w:rsidRPr="00F02ACC">
        <w:rPr>
          <w:rFonts w:eastAsia="Times New Roman"/>
          <w:color w:val="auto"/>
          <w:lang w:eastAsia="en-US"/>
        </w:rPr>
        <w:t xml:space="preserve"> stage will </w:t>
      </w:r>
      <w:r>
        <w:rPr>
          <w:rFonts w:eastAsia="Times New Roman"/>
          <w:color w:val="auto"/>
          <w:lang w:eastAsia="en-US"/>
        </w:rPr>
        <w:t>progress to the next stage of the evaluation.</w:t>
      </w:r>
    </w:p>
    <w:p w14:paraId="56CA814D" w14:textId="77777777" w:rsidR="000A2CAA" w:rsidRDefault="000A2CAA" w:rsidP="000A2CAA">
      <w:pPr>
        <w:spacing w:after="0"/>
        <w:ind w:right="2"/>
        <w:rPr>
          <w:rFonts w:eastAsia="Times New Roman"/>
          <w:color w:val="auto"/>
          <w:lang w:eastAsia="en-US"/>
        </w:rPr>
      </w:pPr>
    </w:p>
    <w:p w14:paraId="31CF51BF" w14:textId="77777777" w:rsidR="000A2CAA" w:rsidRPr="00E1694A" w:rsidRDefault="000A2CAA" w:rsidP="000A2CAA">
      <w:pPr>
        <w:suppressAutoHyphens/>
        <w:spacing w:before="120" w:after="120" w:line="240" w:lineRule="auto"/>
        <w:ind w:left="-142" w:right="0" w:firstLine="0"/>
        <w:rPr>
          <w:rFonts w:eastAsia="Times New Roman"/>
          <w:b/>
          <w:color w:val="auto"/>
          <w:spacing w:val="-3"/>
          <w:lang w:eastAsia="en-US"/>
        </w:rPr>
      </w:pPr>
      <w:r w:rsidRPr="00E1694A">
        <w:rPr>
          <w:rFonts w:eastAsia="Times New Roman"/>
          <w:b/>
          <w:color w:val="auto"/>
          <w:spacing w:val="-3"/>
          <w:lang w:eastAsia="en-US"/>
        </w:rPr>
        <w:t>3.2     Commercial Compliance</w:t>
      </w:r>
    </w:p>
    <w:p w14:paraId="797FE001" w14:textId="77777777" w:rsidR="000A2CAA" w:rsidRPr="00E1694A" w:rsidRDefault="000A2CAA" w:rsidP="000A2CAA">
      <w:pPr>
        <w:suppressAutoHyphens/>
        <w:spacing w:before="120" w:after="120" w:line="240" w:lineRule="auto"/>
        <w:ind w:left="-142" w:right="0" w:firstLine="0"/>
        <w:rPr>
          <w:rFonts w:eastAsia="Times New Roman"/>
          <w:b/>
          <w:color w:val="auto"/>
          <w:spacing w:val="-3"/>
          <w:lang w:eastAsia="en-US"/>
        </w:rPr>
      </w:pPr>
    </w:p>
    <w:p w14:paraId="39C17B7A" w14:textId="6CE66C88" w:rsidR="000A2CAA" w:rsidRPr="00E1694A" w:rsidRDefault="000A2CAA" w:rsidP="000A2CAA">
      <w:pPr>
        <w:suppressAutoHyphens/>
        <w:spacing w:before="120" w:after="120" w:line="240" w:lineRule="auto"/>
        <w:ind w:left="-142" w:right="0" w:firstLine="0"/>
        <w:rPr>
          <w:rFonts w:eastAsia="Times New Roman"/>
          <w:b/>
          <w:color w:val="auto"/>
          <w:spacing w:val="-3"/>
          <w:lang w:eastAsia="en-US"/>
        </w:rPr>
      </w:pPr>
      <w:r w:rsidRPr="00E1694A">
        <w:rPr>
          <w:rFonts w:eastAsia="Times New Roman"/>
          <w:b/>
          <w:color w:val="auto"/>
          <w:spacing w:val="-3"/>
          <w:lang w:eastAsia="en-US"/>
        </w:rPr>
        <w:t>3.2.1</w:t>
      </w:r>
      <w:r w:rsidRPr="00E1694A">
        <w:rPr>
          <w:rFonts w:eastAsia="Times New Roman"/>
          <w:b/>
          <w:color w:val="auto"/>
          <w:spacing w:val="-3"/>
          <w:lang w:eastAsia="en-US"/>
        </w:rPr>
        <w:tab/>
      </w:r>
      <w:r w:rsidRPr="00E1694A">
        <w:rPr>
          <w:rFonts w:eastAsia="Times New Roman"/>
          <w:color w:val="auto"/>
          <w:spacing w:val="-3"/>
          <w:lang w:eastAsia="en-US"/>
        </w:rPr>
        <w:t xml:space="preserve">To ensure that the Potential Providers level of compliance against the Terms and Conditions of the draft contract is acceptable to the Authority, Tenderers shall complete the Commercial Compliance Matrix at Annex E to the DEFFORM 47 indicating their unqualified acceptance. If the offered level of compliance is not acceptable to the Authority, the Tenderer shall receive a “fail” </w:t>
      </w:r>
      <w:r w:rsidR="00B02D9B" w:rsidRPr="00B424E6">
        <w:rPr>
          <w:rFonts w:eastAsia="Times New Roman"/>
          <w:color w:val="auto"/>
          <w:spacing w:val="-3"/>
          <w:lang w:eastAsia="en-US"/>
        </w:rPr>
        <w:t xml:space="preserve">resulting </w:t>
      </w:r>
      <w:r w:rsidR="00B02D9B">
        <w:rPr>
          <w:rFonts w:eastAsia="Times New Roman"/>
          <w:color w:val="auto"/>
          <w:spacing w:val="-3"/>
          <w:lang w:eastAsia="en-US"/>
        </w:rPr>
        <w:t xml:space="preserve">the </w:t>
      </w:r>
      <w:r w:rsidR="00B02D9B" w:rsidRPr="00B3233B">
        <w:rPr>
          <w:rFonts w:eastAsia="Times New Roman"/>
          <w:color w:val="auto"/>
          <w:lang w:eastAsia="en-US"/>
        </w:rPr>
        <w:t xml:space="preserve">tender </w:t>
      </w:r>
      <w:r w:rsidR="00B02D9B">
        <w:rPr>
          <w:rFonts w:eastAsia="Times New Roman"/>
          <w:color w:val="auto"/>
          <w:lang w:eastAsia="en-US"/>
        </w:rPr>
        <w:t xml:space="preserve">being </w:t>
      </w:r>
      <w:r w:rsidR="00B02D9B" w:rsidRPr="00B424E6">
        <w:t xml:space="preserve">deemed </w:t>
      </w:r>
      <w:r w:rsidR="00B02D9B" w:rsidRPr="00B424E6">
        <w:rPr>
          <w:rFonts w:eastAsia="Times New Roman"/>
          <w:color w:val="auto"/>
          <w:spacing w:val="-2"/>
          <w:lang w:eastAsia="en-US"/>
        </w:rPr>
        <w:t>non-compliant</w:t>
      </w:r>
      <w:r w:rsidR="00B02D9B">
        <w:rPr>
          <w:rFonts w:eastAsia="Times New Roman"/>
          <w:color w:val="auto"/>
          <w:lang w:eastAsia="en-US"/>
        </w:rPr>
        <w:t xml:space="preserve"> and excluded from further evaluation</w:t>
      </w:r>
    </w:p>
    <w:p w14:paraId="4EAACD90" w14:textId="77777777" w:rsidR="000A2CAA" w:rsidRPr="00E1694A" w:rsidRDefault="000A2CAA" w:rsidP="000A2CAA">
      <w:pPr>
        <w:suppressAutoHyphens/>
        <w:spacing w:before="120" w:after="120" w:line="240" w:lineRule="auto"/>
        <w:ind w:left="-142" w:right="0" w:firstLine="0"/>
        <w:rPr>
          <w:rFonts w:eastAsia="Times New Roman"/>
          <w:b/>
          <w:color w:val="auto"/>
          <w:spacing w:val="-3"/>
          <w:lang w:eastAsia="en-US"/>
        </w:rPr>
      </w:pPr>
    </w:p>
    <w:p w14:paraId="099CE9C7" w14:textId="77777777" w:rsidR="000A2CAA" w:rsidRDefault="000A2CAA" w:rsidP="000A2CAA">
      <w:pPr>
        <w:tabs>
          <w:tab w:val="left" w:pos="851"/>
        </w:tabs>
        <w:spacing w:after="0" w:line="240" w:lineRule="auto"/>
        <w:ind w:right="0"/>
        <w:rPr>
          <w:rFonts w:eastAsia="Times New Roman"/>
          <w:color w:val="auto"/>
          <w:lang w:eastAsia="en-US"/>
        </w:rPr>
      </w:pPr>
    </w:p>
    <w:p w14:paraId="63C13050" w14:textId="77777777" w:rsidR="000A2CAA" w:rsidRPr="00F02ACC" w:rsidRDefault="000A2CAA" w:rsidP="000A2CAA">
      <w:pPr>
        <w:spacing w:after="0" w:line="240" w:lineRule="auto"/>
        <w:ind w:left="0" w:right="0" w:firstLine="0"/>
        <w:rPr>
          <w:rFonts w:eastAsia="Times New Roman"/>
          <w:b/>
          <w:color w:val="auto"/>
          <w:lang w:eastAsia="en-US"/>
        </w:rPr>
      </w:pPr>
      <w:r w:rsidRPr="00C631CB">
        <w:rPr>
          <w:rFonts w:eastAsia="Times New Roman"/>
          <w:color w:val="auto"/>
          <w:lang w:eastAsia="en-US"/>
        </w:rPr>
        <w:t>3.</w:t>
      </w:r>
      <w:r>
        <w:rPr>
          <w:rFonts w:eastAsia="Times New Roman"/>
          <w:color w:val="auto"/>
          <w:lang w:eastAsia="en-US"/>
        </w:rPr>
        <w:t>3</w:t>
      </w:r>
      <w:r>
        <w:rPr>
          <w:rFonts w:eastAsia="Times New Roman"/>
          <w:b/>
          <w:color w:val="auto"/>
          <w:lang w:eastAsia="en-US"/>
        </w:rPr>
        <w:tab/>
        <w:t xml:space="preserve">MEAT </w:t>
      </w:r>
      <w:r w:rsidRPr="00F02ACC">
        <w:rPr>
          <w:rFonts w:eastAsia="Times New Roman"/>
          <w:b/>
          <w:color w:val="auto"/>
          <w:lang w:eastAsia="en-US"/>
        </w:rPr>
        <w:t>Assessment Criteria Summary</w:t>
      </w:r>
    </w:p>
    <w:p w14:paraId="05674FAC" w14:textId="77777777" w:rsidR="000A2CAA" w:rsidRDefault="000A2CAA" w:rsidP="000A2CAA">
      <w:pPr>
        <w:spacing w:after="0" w:line="240" w:lineRule="auto"/>
        <w:ind w:left="0" w:right="0" w:firstLine="0"/>
        <w:rPr>
          <w:rFonts w:eastAsia="Times New Roman"/>
          <w:color w:val="auto"/>
          <w:lang w:eastAsia="en-US"/>
        </w:rPr>
      </w:pPr>
    </w:p>
    <w:p w14:paraId="67682E75" w14:textId="77777777" w:rsidR="000A2CAA" w:rsidRDefault="000A2CAA" w:rsidP="000A2CAA">
      <w:pPr>
        <w:spacing w:after="0" w:line="240" w:lineRule="auto"/>
        <w:ind w:left="0" w:right="0" w:firstLine="0"/>
        <w:rPr>
          <w:rFonts w:eastAsia="Times New Roman"/>
          <w:color w:val="auto"/>
          <w:lang w:eastAsia="en-US"/>
        </w:rPr>
      </w:pPr>
    </w:p>
    <w:p w14:paraId="22CB2874" w14:textId="77777777" w:rsidR="000A2CAA" w:rsidRPr="00F02ACC" w:rsidRDefault="000A2CAA" w:rsidP="000A2CAA">
      <w:pPr>
        <w:spacing w:after="200" w:line="276" w:lineRule="auto"/>
        <w:ind w:left="0" w:right="0" w:firstLine="0"/>
        <w:rPr>
          <w:rFonts w:eastAsia="Times New Roman"/>
          <w:b/>
          <w:color w:val="auto"/>
          <w:lang w:eastAsia="en-US"/>
        </w:rPr>
      </w:pPr>
      <w:r>
        <w:rPr>
          <w:rFonts w:eastAsia="Times New Roman"/>
          <w:b/>
          <w:color w:val="auto"/>
          <w:lang w:eastAsia="en-US"/>
        </w:rPr>
        <w:t>3.3.1</w:t>
      </w:r>
      <w:r>
        <w:rPr>
          <w:rFonts w:eastAsia="Times New Roman"/>
          <w:b/>
          <w:color w:val="auto"/>
          <w:lang w:eastAsia="en-US"/>
        </w:rPr>
        <w:tab/>
        <w:t>Section 1:</w:t>
      </w:r>
      <w:r w:rsidRPr="00F02ACC">
        <w:rPr>
          <w:rFonts w:eastAsia="Times New Roman"/>
          <w:b/>
          <w:color w:val="auto"/>
          <w:lang w:eastAsia="en-US"/>
        </w:rPr>
        <w:t xml:space="preserve"> Management Criteria</w:t>
      </w:r>
    </w:p>
    <w:p w14:paraId="66DBBDD5" w14:textId="77777777" w:rsidR="000A2CAA" w:rsidRPr="00F02ACC" w:rsidRDefault="000A2CAA" w:rsidP="000A2CAA">
      <w:pPr>
        <w:spacing w:after="200" w:line="276" w:lineRule="auto"/>
        <w:ind w:left="0" w:right="0" w:firstLine="0"/>
        <w:rPr>
          <w:rFonts w:eastAsia="Times New Roman"/>
          <w:color w:val="auto"/>
          <w:lang w:eastAsia="en-US"/>
        </w:rPr>
      </w:pPr>
      <w:r w:rsidRPr="00F02ACC">
        <w:rPr>
          <w:rFonts w:eastAsia="Times New Roman"/>
          <w:color w:val="auto"/>
          <w:lang w:eastAsia="en-US"/>
        </w:rPr>
        <w:t>All scores will be rounded to two decimal places.</w:t>
      </w:r>
    </w:p>
    <w:p w14:paraId="170E9077" w14:textId="77777777" w:rsidR="000A2CAA" w:rsidRPr="00F02ACC" w:rsidRDefault="000A2CAA" w:rsidP="000A2CAA">
      <w:pPr>
        <w:spacing w:after="0" w:line="240" w:lineRule="auto"/>
        <w:ind w:left="0" w:right="0" w:firstLine="0"/>
        <w:rPr>
          <w:rFonts w:eastAsia="Times New Roman"/>
          <w:color w:val="auto"/>
          <w:lang w:eastAsia="en-US"/>
        </w:rPr>
      </w:pPr>
      <w:r w:rsidRPr="00F02ACC">
        <w:rPr>
          <w:rFonts w:eastAsia="Times New Roman"/>
          <w:color w:val="auto"/>
          <w:lang w:eastAsia="en-US"/>
        </w:rPr>
        <w:t xml:space="preserve">The maximum </w:t>
      </w:r>
      <w:r>
        <w:rPr>
          <w:rFonts w:eastAsia="Times New Roman"/>
          <w:color w:val="auto"/>
          <w:lang w:eastAsia="en-US"/>
        </w:rPr>
        <w:t xml:space="preserve">MEAT </w:t>
      </w:r>
      <w:r w:rsidRPr="00F02ACC">
        <w:rPr>
          <w:rFonts w:eastAsia="Times New Roman"/>
          <w:color w:val="auto"/>
          <w:lang w:eastAsia="en-US"/>
        </w:rPr>
        <w:t xml:space="preserve">score available is </w:t>
      </w:r>
      <w:r>
        <w:rPr>
          <w:rFonts w:eastAsia="Times New Roman"/>
          <w:color w:val="auto"/>
          <w:lang w:eastAsia="en-US"/>
        </w:rPr>
        <w:t>70</w:t>
      </w:r>
      <w:r w:rsidRPr="00F02ACC">
        <w:rPr>
          <w:rFonts w:eastAsia="Times New Roman"/>
          <w:color w:val="auto"/>
          <w:lang w:eastAsia="en-US"/>
        </w:rPr>
        <w:t xml:space="preserve">. A </w:t>
      </w:r>
      <w:r w:rsidRPr="00F02ACC">
        <w:rPr>
          <w:rFonts w:eastAsia="Times New Roman"/>
          <w:b/>
          <w:color w:val="auto"/>
          <w:lang w:eastAsia="en-US"/>
        </w:rPr>
        <w:t>minimum score</w:t>
      </w:r>
      <w:r w:rsidRPr="00F02ACC">
        <w:rPr>
          <w:rFonts w:eastAsia="Times New Roman"/>
          <w:color w:val="auto"/>
          <w:lang w:eastAsia="en-US"/>
        </w:rPr>
        <w:t xml:space="preserve"> </w:t>
      </w:r>
      <w:r>
        <w:rPr>
          <w:rFonts w:eastAsia="Times New Roman"/>
          <w:color w:val="auto"/>
          <w:lang w:eastAsia="en-US"/>
        </w:rPr>
        <w:t>45</w:t>
      </w:r>
      <w:r w:rsidRPr="00F02ACC">
        <w:rPr>
          <w:rFonts w:eastAsia="Times New Roman"/>
          <w:color w:val="auto"/>
          <w:lang w:eastAsia="en-US"/>
        </w:rPr>
        <w:t xml:space="preserve"> </w:t>
      </w:r>
      <w:r>
        <w:rPr>
          <w:rFonts w:eastAsia="Times New Roman"/>
          <w:color w:val="auto"/>
          <w:lang w:eastAsia="en-US"/>
        </w:rPr>
        <w:t>must be</w:t>
      </w:r>
      <w:r w:rsidRPr="00F02ACC">
        <w:rPr>
          <w:rFonts w:eastAsia="Times New Roman"/>
          <w:color w:val="auto"/>
          <w:lang w:eastAsia="en-US"/>
        </w:rPr>
        <w:t xml:space="preserve"> achieved.</w:t>
      </w:r>
    </w:p>
    <w:p w14:paraId="24C8D0EA" w14:textId="77777777" w:rsidR="000A2CAA" w:rsidRPr="00F02ACC" w:rsidRDefault="000A2CAA" w:rsidP="000A2CAA">
      <w:pPr>
        <w:spacing w:after="0" w:line="240" w:lineRule="auto"/>
        <w:ind w:left="0" w:right="0" w:firstLine="0"/>
        <w:rPr>
          <w:rFonts w:eastAsia="Times New Roman"/>
          <w:color w:val="auto"/>
          <w:lang w:eastAsia="en-US"/>
        </w:rPr>
      </w:pPr>
    </w:p>
    <w:p w14:paraId="470376E0" w14:textId="77777777" w:rsidR="000A2CAA" w:rsidRDefault="000A2CAA" w:rsidP="000A2CAA">
      <w:pPr>
        <w:spacing w:after="0" w:line="240" w:lineRule="auto"/>
        <w:ind w:left="0" w:right="0" w:firstLine="0"/>
        <w:rPr>
          <w:rFonts w:eastAsia="Times New Roman"/>
          <w:color w:val="auto"/>
          <w:lang w:eastAsia="en-US"/>
        </w:rPr>
      </w:pPr>
      <w:r w:rsidRPr="00F02ACC">
        <w:rPr>
          <w:rFonts w:eastAsia="Times New Roman"/>
          <w:color w:val="auto"/>
          <w:lang w:eastAsia="en-US"/>
        </w:rPr>
        <w:t xml:space="preserve">Tenders that do not achieve a minimum score of </w:t>
      </w:r>
      <w:r>
        <w:rPr>
          <w:rFonts w:eastAsia="Times New Roman"/>
          <w:color w:val="auto"/>
          <w:lang w:eastAsia="en-US"/>
        </w:rPr>
        <w:t>45</w:t>
      </w:r>
      <w:r w:rsidRPr="00F02ACC">
        <w:rPr>
          <w:rFonts w:eastAsia="Times New Roman"/>
          <w:color w:val="auto"/>
          <w:lang w:eastAsia="en-US"/>
        </w:rPr>
        <w:t xml:space="preserve"> will be deemed non-comp</w:t>
      </w:r>
      <w:r>
        <w:rPr>
          <w:rFonts w:eastAsia="Times New Roman"/>
          <w:color w:val="auto"/>
          <w:lang w:eastAsia="en-US"/>
        </w:rPr>
        <w:t>liant.</w:t>
      </w:r>
    </w:p>
    <w:p w14:paraId="6AF44F5B" w14:textId="77777777" w:rsidR="000A2CAA" w:rsidRDefault="000A2CAA" w:rsidP="000A2CAA">
      <w:pPr>
        <w:spacing w:after="0" w:line="240" w:lineRule="auto"/>
        <w:ind w:left="0" w:right="0" w:firstLine="0"/>
        <w:rPr>
          <w:rFonts w:eastAsia="Times New Roman"/>
          <w:color w:val="auto"/>
          <w:lang w:eastAsia="en-US"/>
        </w:rPr>
      </w:pPr>
    </w:p>
    <w:p w14:paraId="39954A0C" w14:textId="77777777" w:rsidR="000A2CAA" w:rsidRDefault="000A2CAA" w:rsidP="000A2CAA">
      <w:pPr>
        <w:spacing w:after="0"/>
        <w:ind w:left="0" w:right="2" w:firstLine="0"/>
        <w:rPr>
          <w:rFonts w:eastAsia="Times New Roman"/>
          <w:b/>
          <w:color w:val="auto"/>
          <w:lang w:eastAsia="en-US"/>
        </w:rPr>
      </w:pPr>
      <w:r>
        <w:rPr>
          <w:rFonts w:eastAsia="Times New Roman"/>
          <w:b/>
          <w:color w:val="auto"/>
          <w:lang w:eastAsia="en-US"/>
        </w:rPr>
        <w:t xml:space="preserve">Scoring Criteria </w:t>
      </w:r>
    </w:p>
    <w:p w14:paraId="2F468F18" w14:textId="77777777" w:rsidR="000A2CAA" w:rsidRDefault="000A2CAA" w:rsidP="000A2CAA">
      <w:pPr>
        <w:spacing w:after="0"/>
        <w:ind w:right="2"/>
        <w:rPr>
          <w:rFonts w:eastAsia="Times New Roman"/>
          <w:b/>
          <w:color w:val="auto"/>
          <w:lang w:eastAsia="en-US"/>
        </w:rPr>
      </w:pPr>
    </w:p>
    <w:tbl>
      <w:tblPr>
        <w:tblStyle w:val="TableGrid1"/>
        <w:tblW w:w="5000" w:type="pct"/>
        <w:tblLook w:val="04A0" w:firstRow="1" w:lastRow="0" w:firstColumn="1" w:lastColumn="0" w:noHBand="0" w:noVBand="1"/>
      </w:tblPr>
      <w:tblGrid>
        <w:gridCol w:w="3209"/>
        <w:gridCol w:w="3210"/>
        <w:gridCol w:w="3214"/>
      </w:tblGrid>
      <w:tr w:rsidR="000A2CAA" w:rsidRPr="00F02ACC" w14:paraId="78178B9C" w14:textId="77777777" w:rsidTr="00B424E6">
        <w:tc>
          <w:tcPr>
            <w:tcW w:w="1666" w:type="pct"/>
          </w:tcPr>
          <w:p w14:paraId="40EC524D" w14:textId="77777777" w:rsidR="000A2CAA" w:rsidRPr="00F02ACC" w:rsidRDefault="000A2CAA" w:rsidP="00B424E6">
            <w:pPr>
              <w:spacing w:after="0" w:line="240" w:lineRule="auto"/>
              <w:ind w:left="0" w:right="0" w:firstLine="0"/>
              <w:jc w:val="center"/>
              <w:rPr>
                <w:rFonts w:eastAsia="Times New Roman"/>
                <w:b/>
                <w:color w:val="auto"/>
                <w:szCs w:val="22"/>
                <w:lang w:eastAsia="en-US"/>
              </w:rPr>
            </w:pPr>
            <w:r w:rsidRPr="00F02ACC">
              <w:rPr>
                <w:rFonts w:eastAsia="Times New Roman"/>
                <w:b/>
                <w:color w:val="auto"/>
                <w:szCs w:val="22"/>
                <w:lang w:eastAsia="en-US"/>
              </w:rPr>
              <w:t>ITT SECTION</w:t>
            </w:r>
          </w:p>
          <w:p w14:paraId="451E31DC" w14:textId="77777777" w:rsidR="000A2CAA" w:rsidRPr="00F02ACC" w:rsidRDefault="000A2CAA" w:rsidP="00B424E6">
            <w:pPr>
              <w:spacing w:after="0" w:line="240" w:lineRule="auto"/>
              <w:ind w:left="0" w:right="0" w:firstLine="0"/>
              <w:jc w:val="center"/>
              <w:rPr>
                <w:rFonts w:eastAsia="Times New Roman"/>
                <w:color w:val="auto"/>
                <w:szCs w:val="22"/>
                <w:lang w:eastAsia="en-US"/>
              </w:rPr>
            </w:pPr>
          </w:p>
        </w:tc>
        <w:tc>
          <w:tcPr>
            <w:tcW w:w="1666" w:type="pct"/>
          </w:tcPr>
          <w:p w14:paraId="326B8F40" w14:textId="77777777" w:rsidR="000A2CAA" w:rsidRPr="00F02ACC" w:rsidRDefault="000A2CAA" w:rsidP="00B424E6">
            <w:pPr>
              <w:spacing w:after="0" w:line="240" w:lineRule="auto"/>
              <w:ind w:left="0" w:right="0" w:firstLine="0"/>
              <w:jc w:val="center"/>
              <w:rPr>
                <w:rFonts w:eastAsia="Times New Roman"/>
                <w:color w:val="auto"/>
                <w:szCs w:val="22"/>
                <w:lang w:eastAsia="en-US"/>
              </w:rPr>
            </w:pPr>
            <w:r w:rsidRPr="00F02ACC">
              <w:rPr>
                <w:rFonts w:eastAsia="Times New Roman"/>
                <w:b/>
                <w:color w:val="auto"/>
                <w:szCs w:val="22"/>
                <w:lang w:eastAsia="en-US"/>
              </w:rPr>
              <w:t>SCORE</w:t>
            </w:r>
          </w:p>
        </w:tc>
        <w:tc>
          <w:tcPr>
            <w:tcW w:w="1668" w:type="pct"/>
          </w:tcPr>
          <w:p w14:paraId="63636B48" w14:textId="77777777" w:rsidR="000A2CAA" w:rsidRPr="00F02ACC" w:rsidRDefault="000A2CAA" w:rsidP="00B424E6">
            <w:pPr>
              <w:spacing w:after="0" w:line="240" w:lineRule="auto"/>
              <w:ind w:left="0" w:right="0" w:firstLine="0"/>
              <w:jc w:val="center"/>
              <w:rPr>
                <w:rFonts w:eastAsia="Times New Roman"/>
                <w:b/>
                <w:color w:val="auto"/>
                <w:szCs w:val="22"/>
                <w:lang w:eastAsia="en-US"/>
              </w:rPr>
            </w:pPr>
            <w:r w:rsidRPr="00F02ACC">
              <w:rPr>
                <w:rFonts w:eastAsia="Times New Roman"/>
                <w:b/>
                <w:color w:val="auto"/>
                <w:szCs w:val="22"/>
                <w:lang w:eastAsia="en-US"/>
              </w:rPr>
              <w:t>WEIGHTING</w:t>
            </w:r>
          </w:p>
        </w:tc>
      </w:tr>
      <w:tr w:rsidR="000A2CAA" w:rsidRPr="00F02ACC" w14:paraId="51220335" w14:textId="77777777" w:rsidTr="00B424E6">
        <w:tc>
          <w:tcPr>
            <w:tcW w:w="5000" w:type="pct"/>
            <w:gridSpan w:val="3"/>
            <w:shd w:val="clear" w:color="auto" w:fill="D9D9D9"/>
          </w:tcPr>
          <w:p w14:paraId="3A53D370" w14:textId="77777777" w:rsidR="000A2CAA" w:rsidRPr="00E60FC7" w:rsidRDefault="000A2CAA" w:rsidP="00B424E6">
            <w:pPr>
              <w:spacing w:after="0" w:line="240" w:lineRule="auto"/>
              <w:ind w:left="0" w:right="0" w:firstLine="0"/>
              <w:rPr>
                <w:rFonts w:eastAsia="Times New Roman"/>
                <w:b/>
                <w:color w:val="auto"/>
                <w:szCs w:val="22"/>
                <w:lang w:eastAsia="en-US"/>
              </w:rPr>
            </w:pPr>
            <w:r>
              <w:rPr>
                <w:rFonts w:eastAsia="Times New Roman"/>
                <w:b/>
                <w:color w:val="auto"/>
                <w:szCs w:val="22"/>
                <w:lang w:eastAsia="en-US"/>
              </w:rPr>
              <w:t>2a</w:t>
            </w:r>
            <w:r w:rsidRPr="00F02ACC">
              <w:rPr>
                <w:rFonts w:eastAsia="Times New Roman"/>
                <w:b/>
                <w:color w:val="auto"/>
                <w:szCs w:val="22"/>
                <w:lang w:eastAsia="en-US"/>
              </w:rPr>
              <w:t>. Supply Chain Management (</w:t>
            </w:r>
            <w:r>
              <w:rPr>
                <w:rFonts w:eastAsia="Times New Roman"/>
                <w:b/>
                <w:color w:val="auto"/>
                <w:szCs w:val="22"/>
                <w:lang w:eastAsia="en-US"/>
              </w:rPr>
              <w:t>25</w:t>
            </w:r>
            <w:r w:rsidRPr="00F02ACC">
              <w:rPr>
                <w:rFonts w:eastAsia="Times New Roman"/>
                <w:b/>
                <w:color w:val="auto"/>
                <w:szCs w:val="22"/>
                <w:lang w:eastAsia="en-US"/>
              </w:rPr>
              <w:t>%)</w:t>
            </w:r>
            <w:r>
              <w:rPr>
                <w:rFonts w:eastAsia="Times New Roman"/>
                <w:b/>
                <w:color w:val="auto"/>
                <w:szCs w:val="22"/>
                <w:lang w:eastAsia="en-US"/>
              </w:rPr>
              <w:t xml:space="preserve"> </w:t>
            </w:r>
          </w:p>
          <w:p w14:paraId="3CE33B97" w14:textId="77777777" w:rsidR="000A2CAA" w:rsidRPr="00F02ACC" w:rsidRDefault="000A2CAA" w:rsidP="00B424E6">
            <w:pPr>
              <w:spacing w:after="0" w:line="240" w:lineRule="auto"/>
              <w:ind w:left="0" w:right="0" w:firstLine="0"/>
              <w:rPr>
                <w:rFonts w:eastAsia="Times New Roman"/>
                <w:b/>
                <w:i/>
                <w:color w:val="auto"/>
                <w:szCs w:val="22"/>
                <w:lang w:eastAsia="en-US"/>
              </w:rPr>
            </w:pPr>
            <w:r w:rsidRPr="00F02ACC">
              <w:rPr>
                <w:rFonts w:eastAsia="Times New Roman"/>
                <w:b/>
                <w:i/>
                <w:color w:val="auto"/>
                <w:szCs w:val="22"/>
                <w:lang w:eastAsia="en-US"/>
              </w:rPr>
              <w:t>Max. Score Available: 1,000</w:t>
            </w:r>
          </w:p>
          <w:p w14:paraId="7471E9C4" w14:textId="77777777" w:rsidR="000A2CAA" w:rsidRPr="00F02ACC" w:rsidRDefault="000A2CAA" w:rsidP="00B424E6">
            <w:pPr>
              <w:spacing w:after="0" w:line="240" w:lineRule="auto"/>
              <w:ind w:left="0" w:right="0" w:firstLine="0"/>
              <w:rPr>
                <w:rFonts w:eastAsia="Times New Roman"/>
                <w:color w:val="auto"/>
                <w:szCs w:val="22"/>
                <w:lang w:eastAsia="en-US"/>
              </w:rPr>
            </w:pPr>
          </w:p>
        </w:tc>
      </w:tr>
      <w:tr w:rsidR="000A2CAA" w:rsidRPr="00E60FC7" w14:paraId="7C694296" w14:textId="77777777" w:rsidTr="00B424E6">
        <w:tc>
          <w:tcPr>
            <w:tcW w:w="1666" w:type="pct"/>
          </w:tcPr>
          <w:p w14:paraId="20E1DD99" w14:textId="77777777" w:rsidR="000A2CAA" w:rsidRDefault="000A2CAA" w:rsidP="00B424E6">
            <w:pPr>
              <w:spacing w:after="0" w:line="240" w:lineRule="auto"/>
              <w:ind w:left="0" w:right="0" w:firstLine="0"/>
              <w:rPr>
                <w:rFonts w:eastAsia="Times New Roman"/>
                <w:color w:val="auto"/>
                <w:szCs w:val="22"/>
                <w:lang w:eastAsia="en-US"/>
              </w:rPr>
            </w:pPr>
            <w:r w:rsidRPr="00F02ACC">
              <w:rPr>
                <w:rFonts w:eastAsia="Times New Roman"/>
                <w:color w:val="auto"/>
                <w:szCs w:val="22"/>
                <w:lang w:eastAsia="en-US"/>
              </w:rPr>
              <w:t>SCM 1</w:t>
            </w:r>
          </w:p>
          <w:p w14:paraId="13FF0C27" w14:textId="77777777" w:rsidR="000A2CAA" w:rsidRDefault="000A2CAA" w:rsidP="00B424E6">
            <w:pPr>
              <w:spacing w:after="0" w:line="240" w:lineRule="auto"/>
              <w:ind w:left="0" w:right="0" w:firstLine="0"/>
              <w:rPr>
                <w:rFonts w:eastAsia="Times New Roman"/>
                <w:color w:val="auto"/>
                <w:szCs w:val="22"/>
                <w:lang w:eastAsia="en-US"/>
              </w:rPr>
            </w:pPr>
          </w:p>
          <w:p w14:paraId="3A81F847" w14:textId="77777777" w:rsidR="000A2CAA" w:rsidRPr="00406B3C" w:rsidRDefault="000A2CAA" w:rsidP="00B424E6">
            <w:pPr>
              <w:spacing w:after="0" w:line="240" w:lineRule="auto"/>
              <w:ind w:left="0" w:right="0" w:firstLine="0"/>
              <w:rPr>
                <w:rFonts w:eastAsia="Times New Roman"/>
                <w:color w:val="auto"/>
                <w:szCs w:val="22"/>
                <w:lang w:eastAsia="en-US"/>
              </w:rPr>
            </w:pPr>
            <w:r w:rsidRPr="00406B3C">
              <w:rPr>
                <w:rFonts w:eastAsia="Times New Roman"/>
                <w:color w:val="auto"/>
                <w:szCs w:val="22"/>
                <w:lang w:eastAsia="en-US"/>
              </w:rPr>
              <w:t xml:space="preserve">Full question detailed at </w:t>
            </w:r>
            <w:r w:rsidRPr="00F163E3">
              <w:t>3.3.2.1</w:t>
            </w:r>
          </w:p>
        </w:tc>
        <w:tc>
          <w:tcPr>
            <w:tcW w:w="1666" w:type="pct"/>
          </w:tcPr>
          <w:p w14:paraId="271E99E8"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High Confidence: 10</w:t>
            </w:r>
          </w:p>
          <w:p w14:paraId="5C031227"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Confidence: 7</w:t>
            </w:r>
          </w:p>
          <w:p w14:paraId="7CDC36D5"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Minor Concerns: 4 *</w:t>
            </w:r>
          </w:p>
          <w:p w14:paraId="27309353"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Major Concerns: 2</w:t>
            </w:r>
          </w:p>
          <w:p w14:paraId="0D909A11"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Non-Compliant: 0</w:t>
            </w:r>
          </w:p>
          <w:p w14:paraId="7F733984" w14:textId="77777777" w:rsidR="000A2CAA" w:rsidRPr="00E60FC7" w:rsidRDefault="000A2CAA" w:rsidP="00B424E6">
            <w:pPr>
              <w:spacing w:after="0" w:line="240" w:lineRule="auto"/>
              <w:ind w:left="0" w:right="0" w:firstLine="0"/>
              <w:rPr>
                <w:rFonts w:eastAsia="Times New Roman"/>
                <w:color w:val="auto"/>
                <w:szCs w:val="22"/>
                <w:lang w:eastAsia="en-US"/>
              </w:rPr>
            </w:pPr>
          </w:p>
        </w:tc>
        <w:tc>
          <w:tcPr>
            <w:tcW w:w="1668" w:type="pct"/>
          </w:tcPr>
          <w:p w14:paraId="027277C4" w14:textId="77777777" w:rsidR="000A2CAA" w:rsidRPr="00E60FC7" w:rsidRDefault="000A2CAA" w:rsidP="00B424E6">
            <w:pPr>
              <w:spacing w:after="0" w:line="240" w:lineRule="auto"/>
              <w:ind w:left="0" w:right="0" w:firstLine="0"/>
              <w:rPr>
                <w:rFonts w:eastAsia="Times New Roman"/>
                <w:color w:val="auto"/>
                <w:szCs w:val="22"/>
                <w:lang w:eastAsia="en-US"/>
              </w:rPr>
            </w:pPr>
            <w:r w:rsidRPr="00E60FC7">
              <w:rPr>
                <w:rFonts w:eastAsia="Times New Roman"/>
                <w:color w:val="auto"/>
                <w:szCs w:val="22"/>
                <w:lang w:eastAsia="en-US"/>
              </w:rPr>
              <w:t>30</w:t>
            </w:r>
          </w:p>
        </w:tc>
      </w:tr>
      <w:tr w:rsidR="000A2CAA" w:rsidRPr="00E60FC7" w14:paraId="1A4EFCC5" w14:textId="77777777" w:rsidTr="00B424E6">
        <w:tc>
          <w:tcPr>
            <w:tcW w:w="1666" w:type="pct"/>
          </w:tcPr>
          <w:p w14:paraId="6D2C7106" w14:textId="77777777" w:rsidR="000A2CAA" w:rsidRDefault="000A2CAA" w:rsidP="00B424E6">
            <w:pPr>
              <w:spacing w:after="0" w:line="240" w:lineRule="auto"/>
              <w:ind w:left="0" w:right="0" w:firstLine="0"/>
              <w:rPr>
                <w:rFonts w:eastAsia="Times New Roman"/>
                <w:color w:val="auto"/>
                <w:szCs w:val="22"/>
                <w:lang w:eastAsia="en-US"/>
              </w:rPr>
            </w:pPr>
            <w:r w:rsidRPr="00F02ACC">
              <w:rPr>
                <w:rFonts w:eastAsia="Times New Roman"/>
                <w:color w:val="auto"/>
                <w:szCs w:val="22"/>
                <w:lang w:eastAsia="en-US"/>
              </w:rPr>
              <w:t>SCM 2</w:t>
            </w:r>
            <w:r>
              <w:rPr>
                <w:rFonts w:eastAsia="Times New Roman"/>
                <w:color w:val="auto"/>
                <w:szCs w:val="22"/>
                <w:lang w:eastAsia="en-US"/>
              </w:rPr>
              <w:t>a, 2b &amp; 2c</w:t>
            </w:r>
          </w:p>
          <w:p w14:paraId="5CF8DFC0" w14:textId="77777777" w:rsidR="000A2CAA" w:rsidRDefault="000A2CAA" w:rsidP="00B424E6">
            <w:pPr>
              <w:spacing w:after="0" w:line="240" w:lineRule="auto"/>
              <w:ind w:left="0" w:right="0" w:firstLine="0"/>
              <w:rPr>
                <w:rFonts w:eastAsia="Times New Roman"/>
                <w:color w:val="auto"/>
                <w:szCs w:val="22"/>
                <w:lang w:eastAsia="en-US"/>
              </w:rPr>
            </w:pPr>
          </w:p>
          <w:p w14:paraId="52ACAA3B" w14:textId="77777777" w:rsidR="000A2CAA" w:rsidRPr="00F02ACC" w:rsidRDefault="000A2CAA" w:rsidP="00B424E6">
            <w:pPr>
              <w:spacing w:after="0" w:line="240" w:lineRule="auto"/>
              <w:ind w:left="0" w:right="0" w:firstLine="0"/>
              <w:rPr>
                <w:rFonts w:eastAsia="Times New Roman"/>
                <w:color w:val="auto"/>
                <w:szCs w:val="22"/>
                <w:lang w:eastAsia="en-US"/>
              </w:rPr>
            </w:pPr>
            <w:r w:rsidRPr="00406B3C">
              <w:rPr>
                <w:rFonts w:eastAsia="Times New Roman"/>
                <w:color w:val="auto"/>
                <w:szCs w:val="22"/>
                <w:lang w:eastAsia="en-US"/>
              </w:rPr>
              <w:t>Full question</w:t>
            </w:r>
            <w:r>
              <w:rPr>
                <w:rFonts w:eastAsia="Times New Roman"/>
                <w:color w:val="auto"/>
                <w:szCs w:val="22"/>
                <w:lang w:eastAsia="en-US"/>
              </w:rPr>
              <w:t>s</w:t>
            </w:r>
            <w:r w:rsidRPr="00406B3C">
              <w:rPr>
                <w:rFonts w:eastAsia="Times New Roman"/>
                <w:color w:val="auto"/>
                <w:szCs w:val="22"/>
                <w:lang w:eastAsia="en-US"/>
              </w:rPr>
              <w:t xml:space="preserve"> detailed at </w:t>
            </w:r>
            <w:r w:rsidRPr="00F163E3">
              <w:t>3.3.2.1</w:t>
            </w:r>
            <w:r w:rsidRPr="00406B3C">
              <w:rPr>
                <w:rFonts w:eastAsia="Times New Roman"/>
                <w:color w:val="auto"/>
                <w:szCs w:val="22"/>
                <w:lang w:eastAsia="en-US"/>
              </w:rPr>
              <w:t xml:space="preserve"> </w:t>
            </w:r>
          </w:p>
        </w:tc>
        <w:tc>
          <w:tcPr>
            <w:tcW w:w="1666" w:type="pct"/>
          </w:tcPr>
          <w:p w14:paraId="450B7F56"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High Confidence: 10</w:t>
            </w:r>
          </w:p>
          <w:p w14:paraId="6520E147"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Confidence: 7</w:t>
            </w:r>
          </w:p>
          <w:p w14:paraId="396F553B"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Minor Concerns: 4 *</w:t>
            </w:r>
          </w:p>
          <w:p w14:paraId="7F259C9C"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Major Concerns: 2</w:t>
            </w:r>
          </w:p>
          <w:p w14:paraId="60F60741"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Non-Compliant: 0</w:t>
            </w:r>
          </w:p>
          <w:p w14:paraId="598128BF" w14:textId="77777777" w:rsidR="000A2CAA" w:rsidRPr="00E60FC7" w:rsidRDefault="000A2CAA" w:rsidP="00B424E6">
            <w:pPr>
              <w:spacing w:after="0" w:line="240" w:lineRule="auto"/>
              <w:ind w:left="0" w:right="0" w:firstLine="0"/>
              <w:rPr>
                <w:rFonts w:eastAsia="Times New Roman"/>
                <w:color w:val="auto"/>
                <w:szCs w:val="22"/>
                <w:lang w:eastAsia="en-US"/>
              </w:rPr>
            </w:pPr>
          </w:p>
        </w:tc>
        <w:tc>
          <w:tcPr>
            <w:tcW w:w="1668" w:type="pct"/>
          </w:tcPr>
          <w:p w14:paraId="4B0502F3" w14:textId="77777777" w:rsidR="000A2CAA" w:rsidRPr="00E60FC7" w:rsidRDefault="000A2CAA" w:rsidP="00B424E6">
            <w:pPr>
              <w:spacing w:after="0" w:line="240" w:lineRule="auto"/>
              <w:ind w:left="0" w:right="0" w:firstLine="0"/>
              <w:rPr>
                <w:rFonts w:eastAsia="Times New Roman"/>
                <w:color w:val="auto"/>
                <w:szCs w:val="22"/>
                <w:lang w:eastAsia="en-US"/>
              </w:rPr>
            </w:pPr>
            <w:r w:rsidRPr="00E60FC7">
              <w:rPr>
                <w:rFonts w:eastAsia="Times New Roman"/>
                <w:color w:val="auto"/>
                <w:szCs w:val="22"/>
                <w:lang w:eastAsia="en-US"/>
              </w:rPr>
              <w:t>50</w:t>
            </w:r>
          </w:p>
        </w:tc>
      </w:tr>
      <w:tr w:rsidR="000A2CAA" w:rsidRPr="00E60FC7" w14:paraId="3A555B20" w14:textId="77777777" w:rsidTr="00B424E6">
        <w:tc>
          <w:tcPr>
            <w:tcW w:w="1666" w:type="pct"/>
          </w:tcPr>
          <w:p w14:paraId="6343D8E5" w14:textId="77777777" w:rsidR="000A2CAA" w:rsidRDefault="000A2CAA" w:rsidP="00B424E6">
            <w:pPr>
              <w:spacing w:after="0" w:line="240" w:lineRule="auto"/>
              <w:ind w:left="0" w:right="0" w:firstLine="0"/>
              <w:rPr>
                <w:rFonts w:eastAsia="Times New Roman"/>
                <w:color w:val="auto"/>
                <w:szCs w:val="22"/>
                <w:lang w:eastAsia="en-US"/>
              </w:rPr>
            </w:pPr>
            <w:r w:rsidRPr="00F02ACC">
              <w:rPr>
                <w:rFonts w:eastAsia="Times New Roman"/>
                <w:color w:val="auto"/>
                <w:szCs w:val="22"/>
                <w:lang w:eastAsia="en-US"/>
              </w:rPr>
              <w:t>SCM 3</w:t>
            </w:r>
          </w:p>
          <w:p w14:paraId="3CE4C666" w14:textId="77777777" w:rsidR="000A2CAA" w:rsidRDefault="000A2CAA" w:rsidP="00B424E6">
            <w:pPr>
              <w:spacing w:after="0" w:line="240" w:lineRule="auto"/>
              <w:ind w:left="0" w:right="0" w:firstLine="0"/>
              <w:rPr>
                <w:rFonts w:eastAsia="Times New Roman"/>
                <w:color w:val="auto"/>
                <w:szCs w:val="22"/>
                <w:lang w:eastAsia="en-US"/>
              </w:rPr>
            </w:pPr>
          </w:p>
          <w:p w14:paraId="2F9BFE8A" w14:textId="77777777" w:rsidR="000A2CAA" w:rsidRPr="00F02ACC" w:rsidRDefault="000A2CAA" w:rsidP="00B424E6">
            <w:pPr>
              <w:spacing w:after="0" w:line="240" w:lineRule="auto"/>
              <w:ind w:left="0" w:right="0" w:firstLine="0"/>
              <w:rPr>
                <w:rFonts w:eastAsia="Times New Roman"/>
                <w:color w:val="auto"/>
                <w:szCs w:val="22"/>
                <w:lang w:eastAsia="en-US"/>
              </w:rPr>
            </w:pPr>
            <w:r w:rsidRPr="00406B3C">
              <w:rPr>
                <w:rFonts w:eastAsia="Times New Roman"/>
                <w:color w:val="auto"/>
                <w:szCs w:val="22"/>
                <w:lang w:eastAsia="en-US"/>
              </w:rPr>
              <w:t xml:space="preserve">Full question detailed at </w:t>
            </w:r>
            <w:r w:rsidRPr="00F163E3">
              <w:t>3.3.2.1</w:t>
            </w:r>
            <w:r w:rsidRPr="00406B3C">
              <w:rPr>
                <w:rFonts w:eastAsia="Times New Roman"/>
                <w:color w:val="auto"/>
                <w:szCs w:val="22"/>
                <w:lang w:eastAsia="en-US"/>
              </w:rPr>
              <w:t xml:space="preserve"> </w:t>
            </w:r>
          </w:p>
        </w:tc>
        <w:tc>
          <w:tcPr>
            <w:tcW w:w="1666" w:type="pct"/>
          </w:tcPr>
          <w:p w14:paraId="0E80B28D"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High Confidence: 10</w:t>
            </w:r>
          </w:p>
          <w:p w14:paraId="7A4E8A75"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Confidence: 7</w:t>
            </w:r>
          </w:p>
          <w:p w14:paraId="3222B665"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Minor Concerns: 4 *</w:t>
            </w:r>
          </w:p>
          <w:p w14:paraId="78BC1F53"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Major Concerns: 2</w:t>
            </w:r>
          </w:p>
          <w:p w14:paraId="640A9CCD"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Non-Compliant: 0</w:t>
            </w:r>
          </w:p>
          <w:p w14:paraId="062E42D0" w14:textId="77777777" w:rsidR="000A2CAA" w:rsidRPr="00E60FC7" w:rsidRDefault="000A2CAA" w:rsidP="00B424E6">
            <w:pPr>
              <w:spacing w:after="0" w:line="240" w:lineRule="auto"/>
              <w:ind w:left="0" w:right="0" w:firstLine="0"/>
              <w:rPr>
                <w:rFonts w:eastAsia="Times New Roman"/>
                <w:color w:val="auto"/>
                <w:szCs w:val="22"/>
                <w:lang w:eastAsia="en-US"/>
              </w:rPr>
            </w:pPr>
          </w:p>
        </w:tc>
        <w:tc>
          <w:tcPr>
            <w:tcW w:w="1668" w:type="pct"/>
          </w:tcPr>
          <w:p w14:paraId="37C5CCFA" w14:textId="77777777" w:rsidR="000A2CAA" w:rsidRPr="00E60FC7" w:rsidRDefault="000A2CAA" w:rsidP="00B424E6">
            <w:pPr>
              <w:spacing w:after="0" w:line="240" w:lineRule="auto"/>
              <w:ind w:left="0" w:right="0" w:firstLine="0"/>
              <w:rPr>
                <w:rFonts w:eastAsia="Times New Roman"/>
                <w:color w:val="auto"/>
                <w:szCs w:val="22"/>
                <w:lang w:eastAsia="en-US"/>
              </w:rPr>
            </w:pPr>
            <w:r w:rsidRPr="00E60FC7">
              <w:rPr>
                <w:rFonts w:eastAsia="Times New Roman"/>
                <w:color w:val="auto"/>
                <w:szCs w:val="22"/>
                <w:lang w:eastAsia="en-US"/>
              </w:rPr>
              <w:t>20</w:t>
            </w:r>
          </w:p>
        </w:tc>
      </w:tr>
      <w:tr w:rsidR="000A2CAA" w:rsidRPr="00E60FC7" w14:paraId="51680732" w14:textId="77777777" w:rsidTr="00B424E6">
        <w:tc>
          <w:tcPr>
            <w:tcW w:w="5000" w:type="pct"/>
            <w:gridSpan w:val="3"/>
            <w:shd w:val="clear" w:color="auto" w:fill="D9D9D9"/>
          </w:tcPr>
          <w:p w14:paraId="7795BF53" w14:textId="77777777" w:rsidR="000A2CAA" w:rsidRPr="00E60FC7" w:rsidRDefault="000A2CAA" w:rsidP="00B424E6">
            <w:pPr>
              <w:spacing w:after="0" w:line="240" w:lineRule="auto"/>
              <w:ind w:left="0" w:right="0" w:firstLine="0"/>
              <w:rPr>
                <w:rFonts w:eastAsia="Times New Roman"/>
                <w:b/>
                <w:color w:val="auto"/>
                <w:szCs w:val="22"/>
                <w:lang w:eastAsia="en-US"/>
              </w:rPr>
            </w:pPr>
            <w:r>
              <w:rPr>
                <w:rFonts w:eastAsia="Times New Roman"/>
                <w:b/>
                <w:color w:val="auto"/>
                <w:szCs w:val="22"/>
                <w:lang w:eastAsia="en-US"/>
              </w:rPr>
              <w:t>2b</w:t>
            </w:r>
            <w:r w:rsidRPr="00E60FC7">
              <w:rPr>
                <w:rFonts w:eastAsia="Times New Roman"/>
                <w:b/>
                <w:color w:val="auto"/>
                <w:szCs w:val="22"/>
                <w:lang w:eastAsia="en-US"/>
              </w:rPr>
              <w:t xml:space="preserve">. Quality Management Systems </w:t>
            </w:r>
            <w:r>
              <w:rPr>
                <w:rFonts w:eastAsia="Times New Roman"/>
                <w:b/>
                <w:color w:val="auto"/>
                <w:szCs w:val="22"/>
                <w:lang w:eastAsia="en-US"/>
              </w:rPr>
              <w:t xml:space="preserve">(10%) </w:t>
            </w:r>
          </w:p>
          <w:p w14:paraId="46D9D826" w14:textId="77777777" w:rsidR="000A2CAA" w:rsidRPr="00E60FC7" w:rsidRDefault="000A2CAA" w:rsidP="00B424E6">
            <w:pPr>
              <w:spacing w:after="0" w:line="240" w:lineRule="auto"/>
              <w:ind w:left="0" w:right="0" w:firstLine="0"/>
              <w:rPr>
                <w:rFonts w:eastAsia="Times New Roman"/>
                <w:b/>
                <w:i/>
                <w:color w:val="auto"/>
                <w:szCs w:val="22"/>
                <w:lang w:eastAsia="en-US"/>
              </w:rPr>
            </w:pPr>
            <w:r w:rsidRPr="00E60FC7">
              <w:rPr>
                <w:rFonts w:eastAsia="Times New Roman"/>
                <w:b/>
                <w:i/>
                <w:color w:val="auto"/>
                <w:szCs w:val="22"/>
                <w:lang w:eastAsia="en-US"/>
              </w:rPr>
              <w:t>Max. Score Available: 1,000</w:t>
            </w:r>
          </w:p>
          <w:p w14:paraId="2E461388" w14:textId="77777777" w:rsidR="000A2CAA" w:rsidRPr="00E60FC7" w:rsidRDefault="000A2CAA" w:rsidP="00B424E6">
            <w:pPr>
              <w:spacing w:after="0" w:line="240" w:lineRule="auto"/>
              <w:ind w:left="0" w:right="0" w:firstLine="0"/>
              <w:rPr>
                <w:rFonts w:eastAsia="Times New Roman"/>
                <w:color w:val="auto"/>
                <w:szCs w:val="22"/>
                <w:lang w:eastAsia="en-US"/>
              </w:rPr>
            </w:pPr>
          </w:p>
        </w:tc>
      </w:tr>
      <w:tr w:rsidR="000A2CAA" w:rsidRPr="00E60FC7" w14:paraId="39B0DAD4" w14:textId="77777777" w:rsidTr="00B424E6">
        <w:tc>
          <w:tcPr>
            <w:tcW w:w="1666" w:type="pct"/>
          </w:tcPr>
          <w:p w14:paraId="1EE8EB3F" w14:textId="77777777" w:rsidR="000A2CAA" w:rsidRDefault="000A2CAA" w:rsidP="00B424E6">
            <w:pPr>
              <w:spacing w:after="0" w:line="240" w:lineRule="auto"/>
              <w:ind w:left="0" w:right="0" w:firstLine="0"/>
              <w:rPr>
                <w:rFonts w:eastAsia="Times New Roman"/>
                <w:color w:val="auto"/>
                <w:szCs w:val="22"/>
                <w:lang w:eastAsia="en-US"/>
              </w:rPr>
            </w:pPr>
            <w:r w:rsidRPr="00F02ACC">
              <w:rPr>
                <w:rFonts w:eastAsia="Times New Roman"/>
                <w:color w:val="auto"/>
                <w:szCs w:val="22"/>
                <w:lang w:eastAsia="en-US"/>
              </w:rPr>
              <w:t>QMS 1</w:t>
            </w:r>
          </w:p>
          <w:p w14:paraId="6895A0CF" w14:textId="77777777" w:rsidR="000A2CAA" w:rsidRDefault="000A2CAA" w:rsidP="00B424E6">
            <w:pPr>
              <w:spacing w:after="0" w:line="240" w:lineRule="auto"/>
              <w:ind w:left="0" w:right="0" w:firstLine="0"/>
              <w:rPr>
                <w:rFonts w:eastAsia="Times New Roman"/>
                <w:color w:val="auto"/>
                <w:szCs w:val="22"/>
                <w:lang w:eastAsia="en-US"/>
              </w:rPr>
            </w:pPr>
          </w:p>
          <w:p w14:paraId="4F4705A2" w14:textId="77777777" w:rsidR="000A2CAA" w:rsidRPr="00F02ACC" w:rsidRDefault="000A2CAA" w:rsidP="00B424E6">
            <w:pPr>
              <w:spacing w:after="0" w:line="240" w:lineRule="auto"/>
              <w:ind w:left="0" w:right="0" w:firstLine="0"/>
              <w:rPr>
                <w:rFonts w:eastAsia="Times New Roman"/>
                <w:color w:val="auto"/>
                <w:szCs w:val="22"/>
                <w:lang w:eastAsia="en-US"/>
              </w:rPr>
            </w:pPr>
            <w:r w:rsidRPr="00406B3C">
              <w:rPr>
                <w:rFonts w:eastAsia="Times New Roman"/>
                <w:color w:val="auto"/>
                <w:szCs w:val="22"/>
                <w:lang w:eastAsia="en-US"/>
              </w:rPr>
              <w:t xml:space="preserve">Full question detailed at </w:t>
            </w:r>
            <w:r w:rsidRPr="00F163E3">
              <w:rPr>
                <w:rFonts w:eastAsia="Times New Roman"/>
                <w:color w:val="auto"/>
                <w:lang w:eastAsia="en-US"/>
              </w:rPr>
              <w:t>3.3.2.2</w:t>
            </w:r>
            <w:r w:rsidRPr="00406B3C">
              <w:rPr>
                <w:rFonts w:eastAsia="Times New Roman"/>
                <w:color w:val="auto"/>
                <w:szCs w:val="22"/>
                <w:lang w:eastAsia="en-US"/>
              </w:rPr>
              <w:t xml:space="preserve"> </w:t>
            </w:r>
          </w:p>
        </w:tc>
        <w:tc>
          <w:tcPr>
            <w:tcW w:w="1666" w:type="pct"/>
          </w:tcPr>
          <w:p w14:paraId="72AFE8EC"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High Confidence: 10</w:t>
            </w:r>
          </w:p>
          <w:p w14:paraId="6187941A"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Confidence: 7</w:t>
            </w:r>
          </w:p>
          <w:p w14:paraId="294998B7"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Minor Concerns: 4 *</w:t>
            </w:r>
          </w:p>
          <w:p w14:paraId="07747435"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Major Concerns: 2</w:t>
            </w:r>
          </w:p>
          <w:p w14:paraId="199AD2EC"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Non-Compliant: 0</w:t>
            </w:r>
          </w:p>
          <w:p w14:paraId="639A6E04" w14:textId="77777777" w:rsidR="000A2CAA" w:rsidRPr="00E60FC7" w:rsidRDefault="000A2CAA" w:rsidP="00B424E6">
            <w:pPr>
              <w:spacing w:after="0" w:line="240" w:lineRule="auto"/>
              <w:ind w:left="0" w:right="0" w:firstLine="0"/>
              <w:rPr>
                <w:rFonts w:eastAsia="Times New Roman"/>
                <w:color w:val="auto"/>
                <w:szCs w:val="22"/>
                <w:lang w:eastAsia="en-US"/>
              </w:rPr>
            </w:pPr>
          </w:p>
        </w:tc>
        <w:tc>
          <w:tcPr>
            <w:tcW w:w="1668" w:type="pct"/>
          </w:tcPr>
          <w:p w14:paraId="367B77D4" w14:textId="77777777" w:rsidR="000A2CAA" w:rsidRPr="00E60FC7" w:rsidRDefault="000A2CAA" w:rsidP="00B424E6">
            <w:pPr>
              <w:spacing w:after="0" w:line="240" w:lineRule="auto"/>
              <w:ind w:left="0" w:right="0" w:firstLine="0"/>
              <w:rPr>
                <w:rFonts w:eastAsia="Times New Roman"/>
                <w:color w:val="auto"/>
                <w:szCs w:val="22"/>
                <w:lang w:eastAsia="en-US"/>
              </w:rPr>
            </w:pPr>
            <w:r w:rsidRPr="00E60FC7">
              <w:rPr>
                <w:rFonts w:eastAsia="Times New Roman"/>
                <w:color w:val="auto"/>
                <w:szCs w:val="22"/>
                <w:lang w:eastAsia="en-US"/>
              </w:rPr>
              <w:t>70</w:t>
            </w:r>
          </w:p>
        </w:tc>
      </w:tr>
      <w:tr w:rsidR="000A2CAA" w:rsidRPr="00E60FC7" w14:paraId="499C1B51" w14:textId="77777777" w:rsidTr="00B424E6">
        <w:tc>
          <w:tcPr>
            <w:tcW w:w="1666" w:type="pct"/>
          </w:tcPr>
          <w:p w14:paraId="50C7D68C" w14:textId="77777777" w:rsidR="000A2CAA" w:rsidRDefault="000A2CAA" w:rsidP="00B424E6">
            <w:pPr>
              <w:spacing w:after="0" w:line="240" w:lineRule="auto"/>
              <w:ind w:left="0" w:right="0" w:firstLine="0"/>
              <w:rPr>
                <w:rFonts w:eastAsia="Times New Roman"/>
                <w:color w:val="auto"/>
                <w:szCs w:val="22"/>
                <w:lang w:eastAsia="en-US"/>
              </w:rPr>
            </w:pPr>
            <w:r w:rsidRPr="00F02ACC">
              <w:rPr>
                <w:rFonts w:eastAsia="Times New Roman"/>
                <w:color w:val="auto"/>
                <w:szCs w:val="22"/>
                <w:lang w:eastAsia="en-US"/>
              </w:rPr>
              <w:t>QMS 2</w:t>
            </w:r>
          </w:p>
          <w:p w14:paraId="1D7EA967" w14:textId="77777777" w:rsidR="000A2CAA" w:rsidRDefault="000A2CAA" w:rsidP="00B424E6">
            <w:pPr>
              <w:spacing w:after="0" w:line="240" w:lineRule="auto"/>
              <w:ind w:left="0" w:right="0" w:firstLine="0"/>
              <w:rPr>
                <w:rFonts w:eastAsia="Times New Roman"/>
                <w:color w:val="auto"/>
                <w:szCs w:val="22"/>
                <w:lang w:eastAsia="en-US"/>
              </w:rPr>
            </w:pPr>
          </w:p>
          <w:p w14:paraId="1F35A784" w14:textId="77777777" w:rsidR="000A2CAA" w:rsidRPr="00F02ACC" w:rsidRDefault="000A2CAA" w:rsidP="00B424E6">
            <w:pPr>
              <w:spacing w:after="0" w:line="240" w:lineRule="auto"/>
              <w:ind w:left="0" w:right="0" w:firstLine="0"/>
              <w:rPr>
                <w:rFonts w:eastAsia="Times New Roman"/>
                <w:color w:val="auto"/>
                <w:szCs w:val="22"/>
                <w:lang w:eastAsia="en-US"/>
              </w:rPr>
            </w:pPr>
            <w:r w:rsidRPr="00406B3C">
              <w:rPr>
                <w:rFonts w:eastAsia="Times New Roman"/>
                <w:color w:val="auto"/>
                <w:szCs w:val="22"/>
                <w:lang w:eastAsia="en-US"/>
              </w:rPr>
              <w:t xml:space="preserve">Full question detailed at </w:t>
            </w:r>
            <w:r w:rsidRPr="00F163E3">
              <w:rPr>
                <w:rFonts w:eastAsia="Times New Roman"/>
                <w:color w:val="auto"/>
                <w:lang w:eastAsia="en-US"/>
              </w:rPr>
              <w:t>3.3.2.2</w:t>
            </w:r>
            <w:r w:rsidRPr="00406B3C">
              <w:rPr>
                <w:rFonts w:eastAsia="Times New Roman"/>
                <w:color w:val="auto"/>
                <w:szCs w:val="22"/>
                <w:lang w:eastAsia="en-US"/>
              </w:rPr>
              <w:t xml:space="preserve"> </w:t>
            </w:r>
          </w:p>
        </w:tc>
        <w:tc>
          <w:tcPr>
            <w:tcW w:w="1666" w:type="pct"/>
          </w:tcPr>
          <w:p w14:paraId="68683749"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High Confidence: 10</w:t>
            </w:r>
          </w:p>
          <w:p w14:paraId="011DDE8A"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Confidence: 7</w:t>
            </w:r>
          </w:p>
          <w:p w14:paraId="71EF00A3"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Minor Concerns: 4 *</w:t>
            </w:r>
          </w:p>
          <w:p w14:paraId="78F8695E"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Major Concerns: 2</w:t>
            </w:r>
          </w:p>
          <w:p w14:paraId="6CEF4623" w14:textId="77777777" w:rsidR="000A2CAA" w:rsidRPr="00E60FC7" w:rsidRDefault="000A2CAA" w:rsidP="00B424E6">
            <w:pPr>
              <w:spacing w:after="0" w:line="240" w:lineRule="auto"/>
              <w:ind w:left="0" w:right="0" w:firstLine="0"/>
              <w:jc w:val="center"/>
              <w:rPr>
                <w:rFonts w:eastAsia="Times New Roman"/>
                <w:color w:val="auto"/>
                <w:szCs w:val="22"/>
                <w:lang w:eastAsia="en-US"/>
              </w:rPr>
            </w:pPr>
            <w:r w:rsidRPr="00E60FC7">
              <w:rPr>
                <w:rFonts w:eastAsia="Times New Roman"/>
                <w:color w:val="auto"/>
                <w:szCs w:val="22"/>
                <w:lang w:eastAsia="en-US"/>
              </w:rPr>
              <w:t>Non-Compliant: 0</w:t>
            </w:r>
          </w:p>
          <w:p w14:paraId="3262AAD2" w14:textId="77777777" w:rsidR="000A2CAA" w:rsidRPr="00E60FC7" w:rsidRDefault="000A2CAA" w:rsidP="00B424E6">
            <w:pPr>
              <w:spacing w:after="0" w:line="240" w:lineRule="auto"/>
              <w:ind w:left="0" w:right="0" w:firstLine="0"/>
              <w:rPr>
                <w:rFonts w:eastAsia="Times New Roman"/>
                <w:color w:val="auto"/>
                <w:szCs w:val="22"/>
                <w:lang w:eastAsia="en-US"/>
              </w:rPr>
            </w:pPr>
          </w:p>
        </w:tc>
        <w:tc>
          <w:tcPr>
            <w:tcW w:w="1668" w:type="pct"/>
          </w:tcPr>
          <w:p w14:paraId="0E4008BE" w14:textId="77777777" w:rsidR="000A2CAA" w:rsidRPr="00E60FC7" w:rsidRDefault="000A2CAA" w:rsidP="00B424E6">
            <w:pPr>
              <w:spacing w:after="0" w:line="240" w:lineRule="auto"/>
              <w:ind w:left="0" w:right="0" w:firstLine="0"/>
              <w:rPr>
                <w:rFonts w:eastAsia="Times New Roman"/>
                <w:color w:val="auto"/>
                <w:szCs w:val="22"/>
                <w:lang w:eastAsia="en-US"/>
              </w:rPr>
            </w:pPr>
            <w:r w:rsidRPr="00E60FC7">
              <w:rPr>
                <w:rFonts w:eastAsia="Times New Roman"/>
                <w:color w:val="auto"/>
                <w:szCs w:val="22"/>
                <w:lang w:eastAsia="en-US"/>
              </w:rPr>
              <w:lastRenderedPageBreak/>
              <w:t>30</w:t>
            </w:r>
          </w:p>
        </w:tc>
      </w:tr>
      <w:tr w:rsidR="000A2CAA" w:rsidRPr="00E60FC7" w14:paraId="302D19C7" w14:textId="77777777" w:rsidTr="00B424E6">
        <w:tc>
          <w:tcPr>
            <w:tcW w:w="5000" w:type="pct"/>
            <w:gridSpan w:val="3"/>
            <w:shd w:val="clear" w:color="auto" w:fill="D9D9D9"/>
          </w:tcPr>
          <w:p w14:paraId="04D0D868" w14:textId="77777777" w:rsidR="000A2CAA" w:rsidRPr="00F02ACC" w:rsidRDefault="000A2CAA" w:rsidP="00B424E6">
            <w:pPr>
              <w:spacing w:after="0" w:line="240" w:lineRule="auto"/>
              <w:ind w:left="0" w:right="0" w:firstLine="0"/>
              <w:rPr>
                <w:rFonts w:eastAsia="Times New Roman"/>
                <w:b/>
                <w:color w:val="auto"/>
                <w:szCs w:val="22"/>
                <w:lang w:eastAsia="en-US"/>
              </w:rPr>
            </w:pPr>
            <w:r>
              <w:rPr>
                <w:rFonts w:eastAsia="Times New Roman"/>
                <w:b/>
                <w:color w:val="auto"/>
                <w:szCs w:val="22"/>
                <w:lang w:eastAsia="en-US"/>
              </w:rPr>
              <w:t>2c</w:t>
            </w:r>
            <w:r w:rsidRPr="00F02ACC">
              <w:rPr>
                <w:rFonts w:eastAsia="Times New Roman"/>
                <w:b/>
                <w:color w:val="auto"/>
                <w:szCs w:val="22"/>
                <w:lang w:eastAsia="en-US"/>
              </w:rPr>
              <w:t>. Technical Compliance (</w:t>
            </w:r>
            <w:r>
              <w:rPr>
                <w:rFonts w:eastAsia="Times New Roman"/>
                <w:b/>
                <w:color w:val="auto"/>
                <w:szCs w:val="22"/>
                <w:lang w:eastAsia="en-US"/>
              </w:rPr>
              <w:t>15</w:t>
            </w:r>
            <w:r w:rsidRPr="00F02ACC">
              <w:rPr>
                <w:rFonts w:eastAsia="Times New Roman"/>
                <w:b/>
                <w:color w:val="auto"/>
                <w:szCs w:val="22"/>
                <w:lang w:eastAsia="en-US"/>
              </w:rPr>
              <w:t>%)</w:t>
            </w:r>
          </w:p>
          <w:p w14:paraId="5B0AC96C" w14:textId="77777777" w:rsidR="000A2CAA" w:rsidRPr="00F02ACC" w:rsidRDefault="000A2CAA" w:rsidP="00B424E6">
            <w:pPr>
              <w:spacing w:after="0" w:line="240" w:lineRule="auto"/>
              <w:ind w:left="0" w:right="0" w:firstLine="0"/>
              <w:rPr>
                <w:rFonts w:eastAsia="Times New Roman"/>
                <w:b/>
                <w:i/>
                <w:color w:val="auto"/>
                <w:szCs w:val="22"/>
                <w:lang w:eastAsia="en-US"/>
              </w:rPr>
            </w:pPr>
            <w:r w:rsidRPr="00F02ACC">
              <w:rPr>
                <w:rFonts w:eastAsia="Times New Roman"/>
                <w:b/>
                <w:i/>
                <w:color w:val="auto"/>
                <w:szCs w:val="22"/>
                <w:lang w:eastAsia="en-US"/>
              </w:rPr>
              <w:t>Max. Score Available: 160</w:t>
            </w:r>
          </w:p>
          <w:p w14:paraId="47DE248D" w14:textId="77777777" w:rsidR="000A2CAA" w:rsidRPr="00E60FC7" w:rsidRDefault="000A2CAA" w:rsidP="00B424E6">
            <w:pPr>
              <w:spacing w:after="0" w:line="240" w:lineRule="auto"/>
              <w:ind w:left="0" w:right="0" w:firstLine="0"/>
              <w:rPr>
                <w:rFonts w:eastAsia="Times New Roman"/>
                <w:color w:val="auto"/>
                <w:szCs w:val="22"/>
                <w:lang w:eastAsia="en-US"/>
              </w:rPr>
            </w:pPr>
          </w:p>
        </w:tc>
      </w:tr>
      <w:tr w:rsidR="000A2CAA" w:rsidRPr="00E60FC7" w14:paraId="0E23BAFC" w14:textId="77777777" w:rsidTr="00B424E6">
        <w:tc>
          <w:tcPr>
            <w:tcW w:w="1666" w:type="pct"/>
          </w:tcPr>
          <w:p w14:paraId="4D42B7FE" w14:textId="77777777" w:rsidR="000A2CAA" w:rsidRPr="00B424E6" w:rsidRDefault="000A2CAA" w:rsidP="00B424E6">
            <w:pPr>
              <w:spacing w:after="0" w:line="240" w:lineRule="auto"/>
              <w:ind w:left="0" w:right="0" w:firstLine="0"/>
              <w:rPr>
                <w:rFonts w:eastAsia="Times New Roman"/>
                <w:color w:val="auto"/>
                <w:szCs w:val="22"/>
                <w:lang w:eastAsia="en-US"/>
              </w:rPr>
            </w:pPr>
            <w:r w:rsidRPr="00B424E6">
              <w:rPr>
                <w:rFonts w:eastAsia="Times New Roman"/>
                <w:color w:val="auto"/>
                <w:szCs w:val="22"/>
                <w:lang w:eastAsia="en-US"/>
              </w:rPr>
              <w:t>DEFFORM 47 Annex G Technical Assessment Criteria</w:t>
            </w:r>
          </w:p>
          <w:p w14:paraId="139956CE" w14:textId="77777777" w:rsidR="000A2CAA" w:rsidRPr="00B424E6" w:rsidRDefault="000A2CAA" w:rsidP="00B424E6">
            <w:pPr>
              <w:spacing w:after="0" w:line="240" w:lineRule="auto"/>
              <w:ind w:left="0" w:right="0" w:firstLine="0"/>
              <w:rPr>
                <w:rFonts w:eastAsia="Times New Roman"/>
                <w:i/>
                <w:color w:val="auto"/>
                <w:szCs w:val="22"/>
                <w:lang w:eastAsia="en-US"/>
              </w:rPr>
            </w:pPr>
          </w:p>
          <w:p w14:paraId="7CA3D3E8" w14:textId="77777777" w:rsidR="000A2CAA" w:rsidRPr="00B424E6" w:rsidRDefault="000A2CAA" w:rsidP="00B424E6">
            <w:pPr>
              <w:spacing w:after="0" w:line="240" w:lineRule="auto"/>
              <w:ind w:left="0" w:right="0" w:firstLine="0"/>
              <w:rPr>
                <w:rFonts w:eastAsia="Times New Roman"/>
                <w:color w:val="auto"/>
                <w:szCs w:val="22"/>
                <w:lang w:eastAsia="en-US"/>
              </w:rPr>
            </w:pPr>
          </w:p>
        </w:tc>
        <w:tc>
          <w:tcPr>
            <w:tcW w:w="1666" w:type="pct"/>
          </w:tcPr>
          <w:p w14:paraId="34055887" w14:textId="77777777" w:rsidR="000A2CAA" w:rsidRPr="00B424E6" w:rsidRDefault="000A2CAA" w:rsidP="00B424E6">
            <w:pPr>
              <w:spacing w:after="0" w:line="240" w:lineRule="auto"/>
              <w:ind w:left="0" w:right="0" w:firstLine="0"/>
              <w:rPr>
                <w:rFonts w:eastAsia="Times New Roman"/>
                <w:i/>
                <w:color w:val="auto"/>
                <w:szCs w:val="22"/>
                <w:lang w:eastAsia="en-US"/>
              </w:rPr>
            </w:pPr>
            <w:r w:rsidRPr="00B424E6">
              <w:rPr>
                <w:rFonts w:eastAsia="Times New Roman"/>
                <w:i/>
                <w:color w:val="auto"/>
                <w:szCs w:val="22"/>
                <w:lang w:eastAsia="en-US"/>
              </w:rPr>
              <w:t xml:space="preserve">Refer </w:t>
            </w:r>
            <w:proofErr w:type="gramStart"/>
            <w:r w:rsidRPr="00B424E6">
              <w:rPr>
                <w:rFonts w:eastAsia="Times New Roman"/>
                <w:i/>
                <w:color w:val="auto"/>
                <w:szCs w:val="22"/>
                <w:lang w:eastAsia="en-US"/>
              </w:rPr>
              <w:t>To</w:t>
            </w:r>
            <w:proofErr w:type="gramEnd"/>
            <w:r w:rsidRPr="00B424E6">
              <w:rPr>
                <w:rFonts w:eastAsia="Times New Roman"/>
                <w:i/>
                <w:color w:val="auto"/>
                <w:szCs w:val="22"/>
                <w:lang w:eastAsia="en-US"/>
              </w:rPr>
              <w:t xml:space="preserve"> Individual Line Items within Annex G to the DEFFROM 47</w:t>
            </w:r>
          </w:p>
          <w:p w14:paraId="4C220696" w14:textId="77777777" w:rsidR="000A2CAA" w:rsidRPr="00B424E6" w:rsidRDefault="000A2CAA" w:rsidP="00B424E6">
            <w:pPr>
              <w:spacing w:after="0" w:line="240" w:lineRule="auto"/>
              <w:ind w:left="0" w:right="0" w:firstLine="0"/>
              <w:rPr>
                <w:rFonts w:eastAsia="Times New Roman"/>
                <w:i/>
                <w:color w:val="auto"/>
                <w:szCs w:val="22"/>
                <w:lang w:eastAsia="en-US"/>
              </w:rPr>
            </w:pPr>
          </w:p>
          <w:p w14:paraId="506396A3" w14:textId="77777777" w:rsidR="000A2CAA" w:rsidRPr="00B424E6" w:rsidRDefault="000A2CAA" w:rsidP="00B424E6">
            <w:pPr>
              <w:spacing w:after="0" w:line="240" w:lineRule="auto"/>
              <w:ind w:left="0" w:right="0" w:firstLine="0"/>
              <w:rPr>
                <w:rFonts w:eastAsia="Times New Roman"/>
                <w:color w:val="auto"/>
                <w:szCs w:val="22"/>
                <w:lang w:eastAsia="en-US"/>
              </w:rPr>
            </w:pPr>
          </w:p>
        </w:tc>
        <w:tc>
          <w:tcPr>
            <w:tcW w:w="1668" w:type="pct"/>
          </w:tcPr>
          <w:p w14:paraId="1796C582" w14:textId="77777777" w:rsidR="000A2CAA" w:rsidRPr="00B424E6" w:rsidRDefault="000A2CAA" w:rsidP="00B424E6">
            <w:pPr>
              <w:spacing w:after="0" w:line="240" w:lineRule="auto"/>
              <w:ind w:left="0" w:right="0" w:firstLine="0"/>
              <w:rPr>
                <w:rFonts w:eastAsia="Times New Roman"/>
                <w:color w:val="auto"/>
                <w:szCs w:val="22"/>
                <w:lang w:eastAsia="en-US"/>
              </w:rPr>
            </w:pPr>
            <w:r w:rsidRPr="00B424E6">
              <w:rPr>
                <w:rFonts w:eastAsia="Times New Roman"/>
                <w:i/>
                <w:color w:val="auto"/>
                <w:szCs w:val="22"/>
                <w:lang w:eastAsia="en-US"/>
              </w:rPr>
              <w:t xml:space="preserve">Refer </w:t>
            </w:r>
            <w:proofErr w:type="gramStart"/>
            <w:r w:rsidRPr="00B424E6">
              <w:rPr>
                <w:rFonts w:eastAsia="Times New Roman"/>
                <w:i/>
                <w:color w:val="auto"/>
                <w:szCs w:val="22"/>
                <w:lang w:eastAsia="en-US"/>
              </w:rPr>
              <w:t>To</w:t>
            </w:r>
            <w:proofErr w:type="gramEnd"/>
            <w:r w:rsidRPr="00B424E6">
              <w:rPr>
                <w:rFonts w:eastAsia="Times New Roman"/>
                <w:i/>
                <w:color w:val="auto"/>
                <w:szCs w:val="22"/>
                <w:lang w:eastAsia="en-US"/>
              </w:rPr>
              <w:t xml:space="preserve"> Individual Line Item within Annex G to the DEFFROM 47</w:t>
            </w:r>
          </w:p>
        </w:tc>
      </w:tr>
      <w:tr w:rsidR="000A2CAA" w:rsidRPr="00E60FC7" w14:paraId="1C903C68" w14:textId="77777777" w:rsidTr="00B424E6">
        <w:tc>
          <w:tcPr>
            <w:tcW w:w="5000" w:type="pct"/>
            <w:gridSpan w:val="3"/>
            <w:shd w:val="clear" w:color="auto" w:fill="D9D9D9"/>
          </w:tcPr>
          <w:p w14:paraId="0BC91637" w14:textId="77777777" w:rsidR="000A2CAA" w:rsidRPr="00E60FC7" w:rsidRDefault="000A2CAA" w:rsidP="00B424E6">
            <w:pPr>
              <w:spacing w:after="0" w:line="240" w:lineRule="auto"/>
              <w:ind w:left="0" w:right="0" w:firstLine="0"/>
              <w:rPr>
                <w:rFonts w:eastAsia="Times New Roman"/>
                <w:b/>
                <w:color w:val="auto"/>
                <w:szCs w:val="22"/>
                <w:lang w:eastAsia="en-US"/>
              </w:rPr>
            </w:pPr>
            <w:r>
              <w:rPr>
                <w:rFonts w:eastAsia="Times New Roman"/>
                <w:b/>
                <w:color w:val="auto"/>
                <w:szCs w:val="22"/>
                <w:lang w:eastAsia="en-US"/>
              </w:rPr>
              <w:t>2d</w:t>
            </w:r>
            <w:r w:rsidRPr="00E60FC7">
              <w:rPr>
                <w:rFonts w:eastAsia="Times New Roman"/>
                <w:b/>
                <w:color w:val="auto"/>
                <w:szCs w:val="22"/>
                <w:lang w:eastAsia="en-US"/>
              </w:rPr>
              <w:t>. Delivery (</w:t>
            </w:r>
            <w:r>
              <w:rPr>
                <w:rFonts w:eastAsia="Times New Roman"/>
                <w:b/>
                <w:color w:val="auto"/>
                <w:szCs w:val="22"/>
                <w:lang w:eastAsia="en-US"/>
              </w:rPr>
              <w:t>20</w:t>
            </w:r>
            <w:r w:rsidRPr="00E60FC7">
              <w:rPr>
                <w:rFonts w:eastAsia="Times New Roman"/>
                <w:b/>
                <w:color w:val="auto"/>
                <w:szCs w:val="22"/>
                <w:lang w:eastAsia="en-US"/>
              </w:rPr>
              <w:t>%)</w:t>
            </w:r>
          </w:p>
          <w:p w14:paraId="3C65E617" w14:textId="42B732A6" w:rsidR="000A2CAA" w:rsidRPr="00E60FC7" w:rsidRDefault="000A2CAA" w:rsidP="00B424E6">
            <w:pPr>
              <w:spacing w:after="0" w:line="240" w:lineRule="auto"/>
              <w:ind w:left="0" w:right="0" w:firstLine="0"/>
              <w:rPr>
                <w:rFonts w:eastAsia="Times New Roman"/>
                <w:b/>
                <w:i/>
                <w:color w:val="auto"/>
                <w:szCs w:val="22"/>
                <w:lang w:eastAsia="en-US"/>
              </w:rPr>
            </w:pPr>
            <w:r w:rsidRPr="00E60FC7">
              <w:rPr>
                <w:rFonts w:eastAsia="Times New Roman"/>
                <w:b/>
                <w:i/>
                <w:color w:val="auto"/>
                <w:szCs w:val="22"/>
                <w:lang w:eastAsia="en-US"/>
              </w:rPr>
              <w:t xml:space="preserve">Max. Score Available: </w:t>
            </w:r>
            <w:r>
              <w:rPr>
                <w:rFonts w:eastAsia="Times New Roman"/>
                <w:b/>
                <w:i/>
                <w:color w:val="auto"/>
                <w:szCs w:val="22"/>
                <w:lang w:eastAsia="en-US"/>
              </w:rPr>
              <w:t>1</w:t>
            </w:r>
            <w:r w:rsidR="00515B60">
              <w:rPr>
                <w:rFonts w:eastAsia="Times New Roman"/>
                <w:b/>
                <w:i/>
                <w:color w:val="auto"/>
                <w:szCs w:val="22"/>
                <w:lang w:eastAsia="en-US"/>
              </w:rPr>
              <w:t>,</w:t>
            </w:r>
            <w:r>
              <w:rPr>
                <w:rFonts w:eastAsia="Times New Roman"/>
                <w:b/>
                <w:i/>
                <w:color w:val="auto"/>
                <w:szCs w:val="22"/>
                <w:lang w:eastAsia="en-US"/>
              </w:rPr>
              <w:t>200 – The Highest Score will reward all 20 MEAT marks</w:t>
            </w:r>
          </w:p>
          <w:p w14:paraId="2C38DD58" w14:textId="77777777" w:rsidR="000A2CAA" w:rsidRPr="00E60FC7" w:rsidRDefault="000A2CAA" w:rsidP="00B424E6">
            <w:pPr>
              <w:spacing w:after="0" w:line="240" w:lineRule="auto"/>
              <w:ind w:left="0" w:right="0" w:firstLine="0"/>
              <w:rPr>
                <w:rFonts w:eastAsia="Times New Roman"/>
                <w:color w:val="auto"/>
                <w:szCs w:val="22"/>
                <w:lang w:eastAsia="en-US"/>
              </w:rPr>
            </w:pPr>
          </w:p>
        </w:tc>
      </w:tr>
      <w:tr w:rsidR="000A2CAA" w:rsidRPr="00E60FC7" w14:paraId="140A7D9E" w14:textId="77777777" w:rsidTr="00B424E6">
        <w:tc>
          <w:tcPr>
            <w:tcW w:w="1666" w:type="pct"/>
          </w:tcPr>
          <w:p w14:paraId="646A278A" w14:textId="77777777" w:rsidR="000A2CAA" w:rsidRPr="00B424E6" w:rsidRDefault="000A2CAA" w:rsidP="00B424E6">
            <w:pPr>
              <w:spacing w:after="0" w:line="240" w:lineRule="auto"/>
              <w:ind w:left="0" w:right="0" w:firstLine="0"/>
              <w:rPr>
                <w:rFonts w:eastAsia="Times New Roman"/>
                <w:color w:val="auto"/>
                <w:szCs w:val="22"/>
                <w:lang w:eastAsia="en-US"/>
              </w:rPr>
            </w:pPr>
            <w:r w:rsidRPr="00B424E6">
              <w:rPr>
                <w:rFonts w:eastAsia="Times New Roman"/>
                <w:color w:val="auto"/>
                <w:szCs w:val="22"/>
                <w:lang w:eastAsia="en-US"/>
              </w:rPr>
              <w:t>DEFFORM 47 Annex F</w:t>
            </w:r>
            <w:r w:rsidRPr="00B424E6">
              <w:rPr>
                <w:rFonts w:eastAsia="Times New Roman"/>
                <w:color w:val="auto"/>
                <w:szCs w:val="22"/>
                <w:lang w:eastAsia="en-US"/>
              </w:rPr>
              <w:br/>
              <w:t>Pricing and Delivery Scenarios</w:t>
            </w:r>
          </w:p>
          <w:p w14:paraId="577BB717" w14:textId="77777777" w:rsidR="000A2CAA" w:rsidRPr="00B424E6" w:rsidRDefault="000A2CAA" w:rsidP="00B424E6">
            <w:pPr>
              <w:spacing w:after="0" w:line="240" w:lineRule="auto"/>
              <w:ind w:left="0" w:right="0" w:firstLine="0"/>
              <w:rPr>
                <w:rFonts w:eastAsia="Times New Roman"/>
                <w:color w:val="auto"/>
                <w:szCs w:val="22"/>
                <w:lang w:eastAsia="en-US"/>
              </w:rPr>
            </w:pPr>
          </w:p>
        </w:tc>
        <w:tc>
          <w:tcPr>
            <w:tcW w:w="1666" w:type="pct"/>
          </w:tcPr>
          <w:p w14:paraId="402BE504" w14:textId="77777777" w:rsidR="000A2CAA" w:rsidRPr="00B424E6" w:rsidRDefault="000A2CAA" w:rsidP="00B424E6">
            <w:pPr>
              <w:spacing w:after="0" w:line="240" w:lineRule="auto"/>
              <w:ind w:left="0" w:right="0" w:firstLine="0"/>
              <w:rPr>
                <w:rFonts w:eastAsia="Times New Roman"/>
                <w:color w:val="auto"/>
                <w:szCs w:val="22"/>
                <w:lang w:eastAsia="en-US"/>
              </w:rPr>
            </w:pPr>
            <w:r w:rsidRPr="00B424E6">
              <w:rPr>
                <w:rFonts w:eastAsia="Times New Roman"/>
                <w:color w:val="auto"/>
                <w:szCs w:val="22"/>
                <w:lang w:eastAsia="en-US"/>
              </w:rPr>
              <w:t>Refer to 3.3.4.1</w:t>
            </w:r>
          </w:p>
        </w:tc>
        <w:tc>
          <w:tcPr>
            <w:tcW w:w="1668" w:type="pct"/>
          </w:tcPr>
          <w:p w14:paraId="6EFDA75D" w14:textId="77777777" w:rsidR="000A2CAA" w:rsidRPr="00B424E6" w:rsidRDefault="000A2CAA" w:rsidP="00B424E6">
            <w:pPr>
              <w:spacing w:after="0" w:line="240" w:lineRule="auto"/>
              <w:ind w:left="0" w:right="0" w:firstLine="0"/>
              <w:rPr>
                <w:rFonts w:eastAsia="Times New Roman"/>
                <w:color w:val="auto"/>
                <w:szCs w:val="22"/>
                <w:lang w:eastAsia="en-US"/>
              </w:rPr>
            </w:pPr>
            <w:r w:rsidRPr="00B424E6">
              <w:rPr>
                <w:rFonts w:eastAsia="Times New Roman"/>
                <w:color w:val="auto"/>
                <w:szCs w:val="22"/>
                <w:lang w:eastAsia="en-US"/>
              </w:rPr>
              <w:t>Refer to 3.3.4.1</w:t>
            </w:r>
          </w:p>
        </w:tc>
      </w:tr>
      <w:tr w:rsidR="000A2CAA" w:rsidRPr="00F02ACC" w14:paraId="1E88C140" w14:textId="77777777" w:rsidTr="00B424E6">
        <w:tc>
          <w:tcPr>
            <w:tcW w:w="5000" w:type="pct"/>
            <w:gridSpan w:val="3"/>
            <w:shd w:val="clear" w:color="auto" w:fill="000000"/>
          </w:tcPr>
          <w:p w14:paraId="7181E05A" w14:textId="77777777" w:rsidR="000A2CAA" w:rsidRPr="00F02ACC" w:rsidRDefault="000A2CAA" w:rsidP="00B424E6">
            <w:pPr>
              <w:spacing w:after="0" w:line="240" w:lineRule="auto"/>
              <w:ind w:left="0" w:right="0" w:firstLine="0"/>
              <w:rPr>
                <w:rFonts w:eastAsia="Times New Roman"/>
                <w:color w:val="auto"/>
                <w:szCs w:val="22"/>
                <w:lang w:eastAsia="en-US"/>
              </w:rPr>
            </w:pPr>
            <w:r w:rsidRPr="00E60FC7">
              <w:rPr>
                <w:rFonts w:eastAsia="Times New Roman"/>
                <w:i/>
                <w:color w:val="auto"/>
                <w:szCs w:val="22"/>
                <w:lang w:eastAsia="en-US"/>
              </w:rPr>
              <w:t>Continues:</w:t>
            </w:r>
          </w:p>
        </w:tc>
      </w:tr>
    </w:tbl>
    <w:p w14:paraId="7F6A8518" w14:textId="77777777" w:rsidR="000A2CAA" w:rsidRDefault="000A2CAA" w:rsidP="000A2CAA">
      <w:pPr>
        <w:spacing w:after="0" w:line="240" w:lineRule="auto"/>
        <w:ind w:left="0" w:right="0" w:firstLine="0"/>
      </w:pPr>
    </w:p>
    <w:p w14:paraId="3480E98C" w14:textId="77777777" w:rsidR="000A2CAA" w:rsidRDefault="000A2CAA" w:rsidP="000A2CAA">
      <w:pPr>
        <w:spacing w:after="0" w:line="240" w:lineRule="auto"/>
        <w:ind w:left="0" w:right="0" w:firstLine="0"/>
        <w:rPr>
          <w:rFonts w:eastAsia="Times New Roman"/>
          <w:color w:val="auto"/>
          <w:lang w:eastAsia="en-US"/>
        </w:rPr>
      </w:pPr>
      <w:r w:rsidRPr="00F02ACC">
        <w:rPr>
          <w:rFonts w:eastAsia="Times New Roman"/>
          <w:bCs/>
          <w:color w:val="auto"/>
          <w:spacing w:val="-3"/>
          <w:lang w:eastAsia="en-US"/>
        </w:rPr>
        <w:t>Supply Chain Management</w:t>
      </w:r>
      <w:r w:rsidRPr="00F02ACC">
        <w:rPr>
          <w:rFonts w:eastAsia="Times New Roman"/>
          <w:color w:val="auto"/>
          <w:lang w:eastAsia="en-US"/>
        </w:rPr>
        <w:t xml:space="preserve"> and </w:t>
      </w:r>
      <w:r w:rsidRPr="00F02ACC">
        <w:rPr>
          <w:rFonts w:eastAsia="Times New Roman"/>
          <w:bCs/>
          <w:color w:val="auto"/>
          <w:spacing w:val="-3"/>
          <w:lang w:eastAsia="en-US"/>
        </w:rPr>
        <w:t>Quality Management Systems</w:t>
      </w:r>
      <w:r w:rsidRPr="00F02ACC">
        <w:rPr>
          <w:rFonts w:eastAsia="Times New Roman"/>
          <w:color w:val="auto"/>
          <w:lang w:eastAsia="en-US"/>
        </w:rPr>
        <w:t xml:space="preserve"> </w:t>
      </w:r>
      <w:r>
        <w:rPr>
          <w:rFonts w:eastAsia="Times New Roman"/>
          <w:color w:val="auto"/>
          <w:lang w:eastAsia="en-US"/>
        </w:rPr>
        <w:t xml:space="preserve">questions </w:t>
      </w:r>
      <w:r w:rsidRPr="00F02ACC">
        <w:rPr>
          <w:rFonts w:eastAsia="Times New Roman"/>
          <w:color w:val="auto"/>
          <w:lang w:eastAsia="en-US"/>
        </w:rPr>
        <w:t xml:space="preserve">are subject to a minimum score requirement, per criteria, of: </w:t>
      </w:r>
      <w:r>
        <w:rPr>
          <w:rFonts w:eastAsia="Times New Roman"/>
          <w:bCs/>
          <w:color w:val="auto"/>
          <w:spacing w:val="-3"/>
          <w:lang w:eastAsia="en-US"/>
        </w:rPr>
        <w:t xml:space="preserve">4 Minor Concerns. </w:t>
      </w:r>
      <w:r w:rsidRPr="00F02ACC">
        <w:rPr>
          <w:rFonts w:eastAsia="Times New Roman"/>
          <w:bCs/>
          <w:color w:val="auto"/>
          <w:spacing w:val="-3"/>
          <w:lang w:eastAsia="en-US"/>
        </w:rPr>
        <w:t xml:space="preserve">Tenders that do not achieve the minimum score of 4 on every </w:t>
      </w:r>
      <w:proofErr w:type="gramStart"/>
      <w:r w:rsidRPr="00F02ACC">
        <w:rPr>
          <w:rFonts w:eastAsia="Times New Roman"/>
          <w:bCs/>
          <w:color w:val="auto"/>
          <w:spacing w:val="-3"/>
          <w:lang w:eastAsia="en-US"/>
        </w:rPr>
        <w:t>criteria</w:t>
      </w:r>
      <w:proofErr w:type="gramEnd"/>
      <w:r w:rsidRPr="00F02ACC">
        <w:rPr>
          <w:rFonts w:eastAsia="Times New Roman"/>
          <w:bCs/>
          <w:color w:val="auto"/>
          <w:spacing w:val="-3"/>
          <w:lang w:eastAsia="en-US"/>
        </w:rPr>
        <w:t xml:space="preserve"> in these section</w:t>
      </w:r>
      <w:r>
        <w:rPr>
          <w:rFonts w:eastAsia="Times New Roman"/>
          <w:bCs/>
          <w:color w:val="auto"/>
          <w:spacing w:val="-3"/>
          <w:lang w:eastAsia="en-US"/>
        </w:rPr>
        <w:t xml:space="preserve">s will be deemed non-compliant. </w:t>
      </w:r>
      <w:r w:rsidRPr="00F02ACC">
        <w:rPr>
          <w:rFonts w:eastAsia="Times New Roman"/>
          <w:color w:val="auto"/>
          <w:lang w:eastAsia="en-US"/>
        </w:rPr>
        <w:t>Only Tenders that achieve the minimum scores for Supply Chain Management and Quality Management Systems will be assessed for Technical Compliance and Delivery.</w:t>
      </w:r>
    </w:p>
    <w:p w14:paraId="508C7534" w14:textId="77777777" w:rsidR="000A2CAA" w:rsidRDefault="000A2CAA" w:rsidP="000A2CAA">
      <w:pPr>
        <w:spacing w:after="0" w:line="240" w:lineRule="auto"/>
        <w:ind w:left="0" w:right="0" w:firstLine="0"/>
        <w:rPr>
          <w:rFonts w:eastAsia="Times New Roman"/>
          <w:color w:val="auto"/>
          <w:lang w:eastAsia="en-US"/>
        </w:rPr>
      </w:pPr>
    </w:p>
    <w:p w14:paraId="37792176" w14:textId="53E8DBB3" w:rsidR="000A2CAA" w:rsidRDefault="000A2CAA" w:rsidP="000A2CAA">
      <w:pPr>
        <w:spacing w:after="0" w:line="240" w:lineRule="auto"/>
        <w:ind w:left="0" w:right="0" w:firstLine="0"/>
        <w:rPr>
          <w:rFonts w:eastAsia="Times New Roman"/>
          <w:color w:val="auto"/>
          <w:lang w:eastAsia="en-US"/>
        </w:rPr>
      </w:pPr>
      <w:r>
        <w:rPr>
          <w:rFonts w:eastAsia="Times New Roman"/>
          <w:bCs/>
          <w:color w:val="auto"/>
          <w:spacing w:val="-3"/>
          <w:lang w:eastAsia="en-US"/>
        </w:rPr>
        <w:t>Technical Compliance is</w:t>
      </w:r>
      <w:r w:rsidRPr="00F02ACC">
        <w:rPr>
          <w:rFonts w:eastAsia="Times New Roman"/>
          <w:color w:val="auto"/>
          <w:lang w:eastAsia="en-US"/>
        </w:rPr>
        <w:t xml:space="preserve"> subject to a minimum </w:t>
      </w:r>
      <w:r>
        <w:rPr>
          <w:rFonts w:eastAsia="Times New Roman"/>
          <w:color w:val="auto"/>
          <w:lang w:eastAsia="en-US"/>
        </w:rPr>
        <w:t>score requirement, per criteria.</w:t>
      </w:r>
      <w:r w:rsidRPr="00F02ACC">
        <w:rPr>
          <w:rFonts w:eastAsia="Times New Roman"/>
          <w:color w:val="auto"/>
          <w:lang w:eastAsia="en-US"/>
        </w:rPr>
        <w:t xml:space="preserve"> </w:t>
      </w:r>
      <w:r w:rsidRPr="00F02ACC">
        <w:rPr>
          <w:rFonts w:eastAsia="Times New Roman"/>
          <w:bCs/>
          <w:color w:val="auto"/>
          <w:spacing w:val="-3"/>
          <w:lang w:eastAsia="en-US"/>
        </w:rPr>
        <w:t xml:space="preserve">Tenders that </w:t>
      </w:r>
      <w:r>
        <w:rPr>
          <w:rFonts w:eastAsia="Times New Roman"/>
          <w:bCs/>
          <w:color w:val="auto"/>
          <w:spacing w:val="-3"/>
          <w:lang w:eastAsia="en-US"/>
        </w:rPr>
        <w:t xml:space="preserve">receive a 0 or </w:t>
      </w:r>
      <w:r w:rsidR="00B02D9B">
        <w:rPr>
          <w:rFonts w:eastAsia="Times New Roman"/>
          <w:bCs/>
          <w:color w:val="auto"/>
          <w:spacing w:val="-3"/>
          <w:lang w:eastAsia="en-US"/>
        </w:rPr>
        <w:t>"</w:t>
      </w:r>
      <w:r>
        <w:rPr>
          <w:rFonts w:eastAsia="Times New Roman"/>
          <w:bCs/>
          <w:color w:val="auto"/>
          <w:spacing w:val="-3"/>
          <w:lang w:eastAsia="en-US"/>
        </w:rPr>
        <w:t>Fail</w:t>
      </w:r>
      <w:r w:rsidR="00B02D9B">
        <w:rPr>
          <w:rFonts w:eastAsia="Times New Roman"/>
          <w:bCs/>
          <w:color w:val="auto"/>
          <w:spacing w:val="-3"/>
          <w:lang w:eastAsia="en-US"/>
        </w:rPr>
        <w:t>"</w:t>
      </w:r>
      <w:r w:rsidRPr="00F02ACC">
        <w:rPr>
          <w:rFonts w:eastAsia="Times New Roman"/>
          <w:bCs/>
          <w:color w:val="auto"/>
          <w:spacing w:val="-3"/>
          <w:lang w:eastAsia="en-US"/>
        </w:rPr>
        <w:t xml:space="preserve"> </w:t>
      </w:r>
      <w:r>
        <w:rPr>
          <w:rFonts w:eastAsia="Times New Roman"/>
          <w:bCs/>
          <w:color w:val="auto"/>
          <w:spacing w:val="-3"/>
          <w:lang w:eastAsia="en-US"/>
        </w:rPr>
        <w:t>against any criteria in this</w:t>
      </w:r>
      <w:r w:rsidRPr="00F02ACC">
        <w:rPr>
          <w:rFonts w:eastAsia="Times New Roman"/>
          <w:bCs/>
          <w:color w:val="auto"/>
          <w:spacing w:val="-3"/>
          <w:lang w:eastAsia="en-US"/>
        </w:rPr>
        <w:t xml:space="preserve"> section</w:t>
      </w:r>
      <w:r>
        <w:rPr>
          <w:rFonts w:eastAsia="Times New Roman"/>
          <w:bCs/>
          <w:color w:val="auto"/>
          <w:spacing w:val="-3"/>
          <w:lang w:eastAsia="en-US"/>
        </w:rPr>
        <w:t xml:space="preserve"> </w:t>
      </w:r>
      <w:r w:rsidR="00B02D9B">
        <w:rPr>
          <w:rFonts w:eastAsia="Times New Roman"/>
          <w:color w:val="auto"/>
          <w:spacing w:val="-3"/>
          <w:lang w:eastAsia="en-US"/>
        </w:rPr>
        <w:t xml:space="preserve">will result in the </w:t>
      </w:r>
      <w:r w:rsidR="00B02D9B" w:rsidRPr="00B3233B">
        <w:rPr>
          <w:rFonts w:eastAsia="Times New Roman"/>
          <w:color w:val="auto"/>
          <w:lang w:eastAsia="en-US"/>
        </w:rPr>
        <w:t xml:space="preserve">tender </w:t>
      </w:r>
      <w:r w:rsidR="00B02D9B">
        <w:rPr>
          <w:rFonts w:eastAsia="Times New Roman"/>
          <w:color w:val="auto"/>
          <w:lang w:eastAsia="en-US"/>
        </w:rPr>
        <w:t xml:space="preserve">being </w:t>
      </w:r>
      <w:r w:rsidR="00B02D9B" w:rsidRPr="00B424E6">
        <w:t xml:space="preserve">deemed </w:t>
      </w:r>
      <w:r w:rsidR="00B02D9B" w:rsidRPr="00B424E6">
        <w:rPr>
          <w:rFonts w:eastAsia="Times New Roman"/>
          <w:color w:val="auto"/>
          <w:spacing w:val="-2"/>
          <w:lang w:eastAsia="en-US"/>
        </w:rPr>
        <w:t>non-compliant</w:t>
      </w:r>
      <w:r w:rsidR="00B02D9B">
        <w:rPr>
          <w:rFonts w:eastAsia="Times New Roman"/>
          <w:color w:val="auto"/>
          <w:lang w:eastAsia="en-US"/>
        </w:rPr>
        <w:t xml:space="preserve"> and excluded from further evaluation</w:t>
      </w:r>
      <w:r>
        <w:rPr>
          <w:rFonts w:eastAsia="Times New Roman"/>
          <w:bCs/>
          <w:color w:val="auto"/>
          <w:spacing w:val="-3"/>
          <w:lang w:eastAsia="en-US"/>
        </w:rPr>
        <w:t xml:space="preserve"> </w:t>
      </w:r>
      <w:r w:rsidR="00992ED1">
        <w:rPr>
          <w:rFonts w:eastAsia="Times New Roman"/>
          <w:bCs/>
          <w:color w:val="auto"/>
          <w:spacing w:val="-3"/>
          <w:lang w:eastAsia="en-US"/>
        </w:rPr>
        <w:t>(</w:t>
      </w:r>
      <w:r>
        <w:rPr>
          <w:rFonts w:eastAsia="Times New Roman"/>
          <w:bCs/>
          <w:color w:val="auto"/>
          <w:spacing w:val="-3"/>
          <w:lang w:eastAsia="en-US"/>
        </w:rPr>
        <w:t>the next stage of the evaluation</w:t>
      </w:r>
      <w:r w:rsidR="00992ED1">
        <w:rPr>
          <w:rFonts w:eastAsia="Times New Roman"/>
          <w:bCs/>
          <w:color w:val="auto"/>
          <w:spacing w:val="-3"/>
          <w:lang w:eastAsia="en-US"/>
        </w:rPr>
        <w:t xml:space="preserve"> being </w:t>
      </w:r>
      <w:r w:rsidR="002A7439">
        <w:rPr>
          <w:rFonts w:eastAsia="Times New Roman"/>
          <w:bCs/>
          <w:color w:val="auto"/>
          <w:spacing w:val="-3"/>
          <w:lang w:eastAsia="en-US"/>
        </w:rPr>
        <w:t>Price)</w:t>
      </w:r>
      <w:r>
        <w:rPr>
          <w:rFonts w:eastAsia="Times New Roman"/>
          <w:bCs/>
          <w:color w:val="auto"/>
          <w:spacing w:val="-3"/>
          <w:lang w:eastAsia="en-US"/>
        </w:rPr>
        <w:t>.</w:t>
      </w:r>
    </w:p>
    <w:p w14:paraId="3D056FFA" w14:textId="77777777" w:rsidR="000A2CAA" w:rsidRPr="00E60FC7" w:rsidRDefault="000A2CAA" w:rsidP="000A2CAA">
      <w:pPr>
        <w:spacing w:after="0" w:line="240" w:lineRule="auto"/>
        <w:ind w:left="0" w:right="0" w:firstLine="0"/>
        <w:rPr>
          <w:rFonts w:eastAsia="Times New Roman"/>
          <w:bCs/>
          <w:color w:val="auto"/>
          <w:spacing w:val="-3"/>
          <w:lang w:eastAsia="en-US"/>
        </w:rPr>
      </w:pPr>
    </w:p>
    <w:p w14:paraId="14A5A7EF" w14:textId="77777777" w:rsidR="000A2CAA" w:rsidRDefault="000A2CAA" w:rsidP="000A2CAA">
      <w:pPr>
        <w:spacing w:after="0" w:line="240" w:lineRule="auto"/>
        <w:ind w:left="0" w:right="0" w:firstLine="0"/>
        <w:rPr>
          <w:rFonts w:eastAsia="Times New Roman"/>
          <w:color w:val="auto"/>
          <w:lang w:eastAsia="en-US"/>
        </w:rPr>
      </w:pPr>
    </w:p>
    <w:p w14:paraId="322834B2" w14:textId="77777777" w:rsidR="000A2CAA" w:rsidRPr="00F02ACC" w:rsidRDefault="000A2CAA" w:rsidP="000A2CAA">
      <w:pPr>
        <w:spacing w:after="0" w:line="240" w:lineRule="auto"/>
        <w:ind w:left="0" w:right="0" w:firstLine="0"/>
        <w:rPr>
          <w:rFonts w:eastAsia="Times New Roman"/>
          <w:color w:val="auto"/>
          <w:lang w:eastAsia="en-US"/>
        </w:rPr>
      </w:pPr>
    </w:p>
    <w:p w14:paraId="4B7A6555" w14:textId="77777777" w:rsidR="000A2CAA" w:rsidRPr="00F02ACC" w:rsidRDefault="000A2CAA" w:rsidP="000A2CAA">
      <w:pPr>
        <w:spacing w:after="0" w:line="240" w:lineRule="auto"/>
        <w:ind w:left="0" w:right="0" w:firstLine="0"/>
        <w:rPr>
          <w:rFonts w:eastAsia="Times New Roman"/>
          <w:b/>
          <w:color w:val="auto"/>
          <w:spacing w:val="-3"/>
          <w:lang w:eastAsia="en-US"/>
        </w:rPr>
      </w:pPr>
      <w:r>
        <w:rPr>
          <w:rFonts w:eastAsia="Times New Roman"/>
          <w:b/>
          <w:color w:val="auto"/>
          <w:spacing w:val="-3"/>
          <w:lang w:eastAsia="en-US"/>
        </w:rPr>
        <w:t>3.3.2</w:t>
      </w:r>
      <w:r>
        <w:rPr>
          <w:rFonts w:eastAsia="Times New Roman"/>
          <w:b/>
          <w:color w:val="auto"/>
          <w:spacing w:val="-3"/>
          <w:lang w:eastAsia="en-US"/>
        </w:rPr>
        <w:tab/>
      </w:r>
      <w:r w:rsidRPr="00F02ACC">
        <w:rPr>
          <w:rFonts w:eastAsia="Times New Roman"/>
          <w:b/>
          <w:color w:val="auto"/>
          <w:spacing w:val="-3"/>
          <w:lang w:eastAsia="en-US"/>
        </w:rPr>
        <w:t>Supply Chain Management</w:t>
      </w:r>
      <w:r>
        <w:rPr>
          <w:rFonts w:eastAsia="Times New Roman"/>
          <w:b/>
          <w:color w:val="auto"/>
          <w:spacing w:val="-3"/>
          <w:lang w:eastAsia="en-US"/>
        </w:rPr>
        <w:t xml:space="preserve"> and Quality Management Systems Scoring</w:t>
      </w:r>
    </w:p>
    <w:p w14:paraId="318E5176" w14:textId="77777777" w:rsidR="000A2CAA" w:rsidRDefault="000A2CAA" w:rsidP="000A2CAA">
      <w:pPr>
        <w:spacing w:after="0" w:line="240" w:lineRule="auto"/>
        <w:ind w:left="0" w:right="0" w:firstLine="0"/>
        <w:rPr>
          <w:rFonts w:eastAsia="Times New Roman"/>
          <w:color w:val="auto"/>
          <w:lang w:eastAsia="en-US"/>
        </w:rPr>
      </w:pPr>
    </w:p>
    <w:p w14:paraId="3BD7DEB4" w14:textId="77777777" w:rsidR="000A2CAA" w:rsidRDefault="000A2CAA" w:rsidP="000A2CAA">
      <w:pPr>
        <w:spacing w:after="0" w:line="240" w:lineRule="auto"/>
        <w:ind w:left="0" w:right="0" w:firstLine="0"/>
        <w:rPr>
          <w:rFonts w:eastAsia="Times New Roman"/>
          <w:color w:val="auto"/>
          <w:lang w:eastAsia="en-US"/>
        </w:rPr>
      </w:pPr>
      <w:r w:rsidRPr="00F02ACC">
        <w:rPr>
          <w:rFonts w:eastAsia="Times New Roman"/>
          <w:color w:val="auto"/>
          <w:lang w:eastAsia="en-US"/>
        </w:rPr>
        <w:t xml:space="preserve">Supply Chain Management </w:t>
      </w:r>
      <w:r>
        <w:rPr>
          <w:rFonts w:eastAsia="Times New Roman"/>
          <w:color w:val="auto"/>
          <w:lang w:eastAsia="en-US"/>
        </w:rPr>
        <w:t xml:space="preserve">and </w:t>
      </w:r>
      <w:r w:rsidRPr="00F02ACC">
        <w:rPr>
          <w:rFonts w:eastAsia="Times New Roman"/>
          <w:color w:val="auto"/>
          <w:spacing w:val="-3"/>
          <w:lang w:eastAsia="en-US"/>
        </w:rPr>
        <w:t xml:space="preserve">Quality Management </w:t>
      </w:r>
      <w:r w:rsidRPr="00F02ACC">
        <w:rPr>
          <w:rFonts w:eastAsia="Times New Roman"/>
          <w:color w:val="auto"/>
          <w:lang w:eastAsia="en-US"/>
        </w:rPr>
        <w:t xml:space="preserve">shall be assessed </w:t>
      </w:r>
      <w:r>
        <w:rPr>
          <w:rFonts w:eastAsia="Times New Roman"/>
          <w:color w:val="auto"/>
          <w:lang w:eastAsia="en-US"/>
        </w:rPr>
        <w:t>in accordance with</w:t>
      </w:r>
      <w:r w:rsidRPr="00F02ACC">
        <w:rPr>
          <w:rFonts w:eastAsia="Times New Roman"/>
          <w:color w:val="auto"/>
          <w:lang w:eastAsia="en-US"/>
        </w:rPr>
        <w:t xml:space="preserve"> the criteria </w:t>
      </w:r>
      <w:r>
        <w:rPr>
          <w:rFonts w:eastAsia="Times New Roman"/>
          <w:color w:val="auto"/>
          <w:lang w:eastAsia="en-US"/>
        </w:rPr>
        <w:t xml:space="preserve">detailed within </w:t>
      </w:r>
      <w:r w:rsidRPr="00D81C41">
        <w:rPr>
          <w:rFonts w:eastAsia="Times New Roman"/>
          <w:i/>
          <w:color w:val="auto"/>
          <w:lang w:eastAsia="en-US"/>
        </w:rPr>
        <w:t>Fig 2</w:t>
      </w:r>
      <w:r>
        <w:rPr>
          <w:rFonts w:eastAsia="Times New Roman"/>
          <w:i/>
          <w:color w:val="auto"/>
          <w:lang w:eastAsia="en-US"/>
        </w:rPr>
        <w:t>, Scoring Criteria, below</w:t>
      </w:r>
      <w:r w:rsidRPr="00F02ACC">
        <w:rPr>
          <w:rFonts w:eastAsia="Times New Roman"/>
          <w:color w:val="auto"/>
          <w:lang w:eastAsia="en-US"/>
        </w:rPr>
        <w:t xml:space="preserve">.  </w:t>
      </w:r>
    </w:p>
    <w:p w14:paraId="63877A20" w14:textId="77777777" w:rsidR="000A2CAA" w:rsidRDefault="000A2CAA" w:rsidP="000A2CAA">
      <w:pPr>
        <w:spacing w:after="0" w:line="240" w:lineRule="auto"/>
        <w:ind w:left="0" w:right="0" w:firstLine="0"/>
        <w:rPr>
          <w:rFonts w:eastAsia="Times New Roman"/>
          <w:color w:val="auto"/>
          <w:lang w:eastAsia="en-US"/>
        </w:rPr>
      </w:pPr>
    </w:p>
    <w:p w14:paraId="5F651C8D" w14:textId="77777777" w:rsidR="000A2CAA" w:rsidRPr="00C15EE4" w:rsidRDefault="000A2CAA" w:rsidP="000A2CAA">
      <w:pPr>
        <w:spacing w:after="0" w:line="240" w:lineRule="auto"/>
        <w:ind w:left="0" w:right="0" w:firstLine="0"/>
        <w:rPr>
          <w:rFonts w:eastAsia="Times New Roman"/>
          <w:i/>
          <w:color w:val="auto"/>
          <w:lang w:eastAsia="en-US"/>
        </w:rPr>
      </w:pPr>
      <w:r w:rsidRPr="00C15EE4">
        <w:rPr>
          <w:rFonts w:eastAsia="Times New Roman"/>
          <w:i/>
          <w:color w:val="auto"/>
          <w:lang w:eastAsia="en-US"/>
        </w:rPr>
        <w:t>Fig 1 – Scoring criteria</w:t>
      </w:r>
      <w:r>
        <w:rPr>
          <w:rFonts w:eastAsia="Times New Roman"/>
          <w:i/>
          <w:color w:val="auto"/>
          <w:lang w:eastAsia="en-US"/>
        </w:rPr>
        <w:t>:</w:t>
      </w:r>
    </w:p>
    <w:p w14:paraId="450541E3" w14:textId="77777777" w:rsidR="000A2CAA" w:rsidRDefault="000A2CAA" w:rsidP="000A2CAA">
      <w:pPr>
        <w:spacing w:after="0" w:line="240" w:lineRule="auto"/>
        <w:ind w:left="0" w:right="0" w:firstLine="0"/>
        <w:rPr>
          <w:rFonts w:eastAsia="Times New Roman"/>
          <w:color w:val="auto"/>
          <w:lang w:eastAsia="en-US"/>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0A2CAA" w:rsidRPr="00F02ACC" w14:paraId="3B30B0BC" w14:textId="77777777" w:rsidTr="00B424E6">
        <w:trPr>
          <w:jc w:val="center"/>
        </w:trPr>
        <w:tc>
          <w:tcPr>
            <w:tcW w:w="9900" w:type="dxa"/>
            <w:shd w:val="clear" w:color="auto" w:fill="auto"/>
          </w:tcPr>
          <w:p w14:paraId="75BD742F" w14:textId="77777777" w:rsidR="000A2CAA" w:rsidRPr="00F02ACC" w:rsidRDefault="000A2CAA" w:rsidP="00B424E6">
            <w:pPr>
              <w:spacing w:after="0" w:line="240" w:lineRule="auto"/>
              <w:ind w:left="0" w:right="72" w:firstLine="0"/>
              <w:rPr>
                <w:rFonts w:eastAsia="Times New Roman"/>
                <w:b/>
                <w:color w:val="auto"/>
                <w:lang w:eastAsia="en-US"/>
              </w:rPr>
            </w:pPr>
            <w:r w:rsidRPr="00F02ACC">
              <w:rPr>
                <w:rFonts w:eastAsia="Times New Roman"/>
                <w:b/>
                <w:color w:val="auto"/>
                <w:lang w:eastAsia="en-US"/>
              </w:rPr>
              <w:t>10: High Confidence</w:t>
            </w:r>
          </w:p>
          <w:p w14:paraId="001F1D4C" w14:textId="77777777" w:rsidR="000A2CAA" w:rsidRPr="00F02ACC" w:rsidRDefault="000A2CAA" w:rsidP="00B424E6">
            <w:pPr>
              <w:spacing w:after="0" w:line="240" w:lineRule="auto"/>
              <w:ind w:left="0" w:right="0" w:firstLine="0"/>
              <w:rPr>
                <w:rFonts w:eastAsia="Times New Roman"/>
                <w:color w:val="auto"/>
              </w:rPr>
            </w:pPr>
            <w:r w:rsidRPr="00F02ACC">
              <w:rPr>
                <w:rFonts w:eastAsia="Times New Roman"/>
                <w:color w:val="auto"/>
              </w:rPr>
              <w:t>The response is complete, providing full details and evidence with relevant examples in accordance with the requirements.</w:t>
            </w:r>
          </w:p>
          <w:p w14:paraId="44B3A794" w14:textId="77777777" w:rsidR="000A2CAA" w:rsidRPr="00F02ACC" w:rsidRDefault="000A2CAA" w:rsidP="00B424E6">
            <w:pPr>
              <w:spacing w:after="0" w:line="240" w:lineRule="auto"/>
              <w:ind w:left="0" w:right="72" w:firstLine="0"/>
              <w:rPr>
                <w:rFonts w:eastAsia="Times New Roman"/>
                <w:color w:val="auto"/>
                <w:lang w:eastAsia="en-US"/>
              </w:rPr>
            </w:pPr>
          </w:p>
        </w:tc>
      </w:tr>
      <w:tr w:rsidR="000A2CAA" w:rsidRPr="00F02ACC" w14:paraId="07599AF3" w14:textId="77777777" w:rsidTr="00B424E6">
        <w:trPr>
          <w:jc w:val="center"/>
        </w:trPr>
        <w:tc>
          <w:tcPr>
            <w:tcW w:w="9900" w:type="dxa"/>
            <w:shd w:val="clear" w:color="auto" w:fill="auto"/>
          </w:tcPr>
          <w:p w14:paraId="55F8E799" w14:textId="77777777" w:rsidR="000A2CAA" w:rsidRPr="00F02ACC" w:rsidRDefault="000A2CAA" w:rsidP="00B424E6">
            <w:pPr>
              <w:spacing w:after="0" w:line="240" w:lineRule="auto"/>
              <w:ind w:left="0" w:right="72" w:firstLine="0"/>
              <w:rPr>
                <w:rFonts w:eastAsia="Times New Roman"/>
                <w:b/>
                <w:color w:val="auto"/>
                <w:lang w:eastAsia="en-US"/>
              </w:rPr>
            </w:pPr>
            <w:r w:rsidRPr="00F02ACC">
              <w:rPr>
                <w:rFonts w:eastAsia="Times New Roman"/>
                <w:b/>
                <w:color w:val="auto"/>
                <w:lang w:eastAsia="en-US"/>
              </w:rPr>
              <w:t>7: Good Confidence</w:t>
            </w:r>
          </w:p>
          <w:p w14:paraId="48D9C77A" w14:textId="77777777" w:rsidR="000A2CAA" w:rsidRPr="00F02ACC" w:rsidRDefault="000A2CAA" w:rsidP="00B424E6">
            <w:pPr>
              <w:spacing w:after="0" w:line="240" w:lineRule="auto"/>
              <w:ind w:left="0" w:right="72" w:firstLine="0"/>
              <w:rPr>
                <w:rFonts w:eastAsia="Times New Roman"/>
                <w:bCs/>
                <w:color w:val="auto"/>
                <w:lang w:eastAsia="en-US"/>
              </w:rPr>
            </w:pPr>
            <w:r w:rsidRPr="00F02ACC">
              <w:rPr>
                <w:rFonts w:eastAsia="Times New Roman"/>
                <w:bCs/>
                <w:color w:val="auto"/>
                <w:lang w:eastAsia="en-US"/>
              </w:rPr>
              <w:t xml:space="preserve">The response is produced in accordance with </w:t>
            </w:r>
            <w:proofErr w:type="gramStart"/>
            <w:r w:rsidRPr="00F02ACC">
              <w:rPr>
                <w:rFonts w:eastAsia="Times New Roman"/>
                <w:bCs/>
                <w:color w:val="auto"/>
                <w:lang w:eastAsia="en-US"/>
              </w:rPr>
              <w:t>the majority of</w:t>
            </w:r>
            <w:proofErr w:type="gramEnd"/>
            <w:r w:rsidRPr="00F02ACC">
              <w:rPr>
                <w:rFonts w:eastAsia="Times New Roman"/>
                <w:bCs/>
                <w:color w:val="auto"/>
                <w:lang w:eastAsia="en-US"/>
              </w:rPr>
              <w:t xml:space="preserve"> the evidence requirements but lacks detail in places.</w:t>
            </w:r>
          </w:p>
          <w:p w14:paraId="65C66690" w14:textId="77777777" w:rsidR="000A2CAA" w:rsidRPr="00F02ACC" w:rsidRDefault="000A2CAA" w:rsidP="00B424E6">
            <w:pPr>
              <w:overflowPunct w:val="0"/>
              <w:autoSpaceDE w:val="0"/>
              <w:autoSpaceDN w:val="0"/>
              <w:adjustRightInd w:val="0"/>
              <w:spacing w:after="0" w:line="240" w:lineRule="auto"/>
              <w:ind w:left="0" w:right="72" w:firstLine="0"/>
              <w:textAlignment w:val="baseline"/>
              <w:rPr>
                <w:rFonts w:eastAsia="Times New Roman"/>
                <w:color w:val="auto"/>
                <w:lang w:eastAsia="en-US"/>
              </w:rPr>
            </w:pPr>
          </w:p>
        </w:tc>
      </w:tr>
      <w:tr w:rsidR="000A2CAA" w:rsidRPr="00F02ACC" w14:paraId="05F02033" w14:textId="77777777" w:rsidTr="00B424E6">
        <w:trPr>
          <w:jc w:val="center"/>
        </w:trPr>
        <w:tc>
          <w:tcPr>
            <w:tcW w:w="9900" w:type="dxa"/>
            <w:shd w:val="clear" w:color="auto" w:fill="auto"/>
          </w:tcPr>
          <w:p w14:paraId="139A20B1" w14:textId="77777777" w:rsidR="000A2CAA" w:rsidRPr="00F02ACC" w:rsidRDefault="000A2CAA" w:rsidP="00B424E6">
            <w:pPr>
              <w:spacing w:after="0" w:line="240" w:lineRule="auto"/>
              <w:ind w:left="0" w:right="72" w:firstLine="0"/>
              <w:rPr>
                <w:rFonts w:eastAsia="Times New Roman"/>
                <w:b/>
                <w:color w:val="auto"/>
                <w:lang w:eastAsia="en-US"/>
              </w:rPr>
            </w:pPr>
            <w:r w:rsidRPr="00F02ACC">
              <w:rPr>
                <w:rFonts w:eastAsia="Times New Roman"/>
                <w:b/>
                <w:color w:val="auto"/>
                <w:lang w:eastAsia="en-US"/>
              </w:rPr>
              <w:t>4: Minor Concerns</w:t>
            </w:r>
          </w:p>
          <w:p w14:paraId="1AE4D38F" w14:textId="77777777" w:rsidR="000A2CAA" w:rsidRPr="00F02ACC" w:rsidRDefault="000A2CAA" w:rsidP="00B424E6">
            <w:pPr>
              <w:spacing w:after="0" w:line="240" w:lineRule="auto"/>
              <w:ind w:left="0" w:right="72" w:firstLine="0"/>
              <w:rPr>
                <w:rFonts w:eastAsia="Times New Roman"/>
                <w:bCs/>
                <w:color w:val="auto"/>
                <w:lang w:eastAsia="en-US"/>
              </w:rPr>
            </w:pPr>
            <w:r w:rsidRPr="00F02ACC">
              <w:rPr>
                <w:rFonts w:eastAsia="Times New Roman"/>
                <w:bCs/>
                <w:color w:val="auto"/>
                <w:lang w:eastAsia="en-US"/>
              </w:rPr>
              <w:t>The response meets most of the evidence requirements.  There are missing evidence requirements that cause minor concerns.</w:t>
            </w:r>
          </w:p>
          <w:p w14:paraId="5794E3B3" w14:textId="77777777" w:rsidR="000A2CAA" w:rsidRPr="00F02ACC" w:rsidRDefault="000A2CAA" w:rsidP="00B424E6">
            <w:pPr>
              <w:overflowPunct w:val="0"/>
              <w:autoSpaceDE w:val="0"/>
              <w:autoSpaceDN w:val="0"/>
              <w:adjustRightInd w:val="0"/>
              <w:spacing w:after="0" w:line="240" w:lineRule="auto"/>
              <w:ind w:left="0" w:right="72" w:firstLine="0"/>
              <w:textAlignment w:val="baseline"/>
              <w:rPr>
                <w:rFonts w:eastAsia="Times New Roman"/>
                <w:color w:val="auto"/>
                <w:lang w:eastAsia="en-US"/>
              </w:rPr>
            </w:pPr>
          </w:p>
        </w:tc>
      </w:tr>
      <w:tr w:rsidR="000A2CAA" w:rsidRPr="00F02ACC" w14:paraId="0DC6AFDD" w14:textId="77777777" w:rsidTr="00B424E6">
        <w:trPr>
          <w:jc w:val="center"/>
        </w:trPr>
        <w:tc>
          <w:tcPr>
            <w:tcW w:w="9900" w:type="dxa"/>
            <w:shd w:val="clear" w:color="auto" w:fill="auto"/>
          </w:tcPr>
          <w:p w14:paraId="680FF3A8" w14:textId="77777777" w:rsidR="000A2CAA" w:rsidRPr="00F02ACC" w:rsidRDefault="000A2CAA" w:rsidP="00B424E6">
            <w:pPr>
              <w:spacing w:after="0" w:line="240" w:lineRule="auto"/>
              <w:ind w:left="0" w:right="72" w:firstLine="0"/>
              <w:rPr>
                <w:rFonts w:eastAsia="Times New Roman"/>
                <w:b/>
                <w:color w:val="auto"/>
                <w:lang w:eastAsia="en-US"/>
              </w:rPr>
            </w:pPr>
            <w:r w:rsidRPr="00F02ACC">
              <w:rPr>
                <w:rFonts w:eastAsia="Times New Roman"/>
                <w:b/>
                <w:color w:val="auto"/>
                <w:lang w:eastAsia="en-US"/>
              </w:rPr>
              <w:t>2: Major Concerns:</w:t>
            </w:r>
          </w:p>
          <w:p w14:paraId="47035789" w14:textId="77777777" w:rsidR="000A2CAA" w:rsidRPr="00F02ACC" w:rsidRDefault="000A2CAA" w:rsidP="00B424E6">
            <w:pPr>
              <w:spacing w:after="0" w:line="240" w:lineRule="auto"/>
              <w:ind w:left="0" w:right="72" w:firstLine="0"/>
              <w:rPr>
                <w:rFonts w:eastAsia="Times New Roman"/>
                <w:bCs/>
                <w:color w:val="auto"/>
                <w:lang w:eastAsia="en-US"/>
              </w:rPr>
            </w:pPr>
            <w:r w:rsidRPr="00F02ACC">
              <w:rPr>
                <w:rFonts w:eastAsia="Times New Roman"/>
                <w:bCs/>
                <w:color w:val="auto"/>
                <w:lang w:eastAsia="en-US"/>
              </w:rPr>
              <w:t>The response meets some of the evidence requirements.  There are missing evidence requirements that cause major concerns.</w:t>
            </w:r>
          </w:p>
          <w:p w14:paraId="66420500" w14:textId="77777777" w:rsidR="000A2CAA" w:rsidRPr="00F02ACC" w:rsidRDefault="000A2CAA" w:rsidP="00B424E6">
            <w:pPr>
              <w:overflowPunct w:val="0"/>
              <w:autoSpaceDE w:val="0"/>
              <w:autoSpaceDN w:val="0"/>
              <w:adjustRightInd w:val="0"/>
              <w:spacing w:after="0" w:line="240" w:lineRule="auto"/>
              <w:ind w:left="720" w:right="72" w:firstLine="0"/>
              <w:textAlignment w:val="baseline"/>
              <w:rPr>
                <w:rFonts w:eastAsia="Times New Roman"/>
                <w:color w:val="auto"/>
                <w:lang w:eastAsia="en-US"/>
              </w:rPr>
            </w:pPr>
          </w:p>
        </w:tc>
      </w:tr>
      <w:tr w:rsidR="000A2CAA" w:rsidRPr="00F02ACC" w14:paraId="78BAA6F2" w14:textId="77777777" w:rsidTr="00B424E6">
        <w:trPr>
          <w:jc w:val="center"/>
        </w:trPr>
        <w:tc>
          <w:tcPr>
            <w:tcW w:w="9900" w:type="dxa"/>
            <w:shd w:val="clear" w:color="auto" w:fill="auto"/>
          </w:tcPr>
          <w:p w14:paraId="1A55631D" w14:textId="77777777" w:rsidR="000A2CAA" w:rsidRPr="00F02ACC" w:rsidRDefault="000A2CAA" w:rsidP="00B424E6">
            <w:pPr>
              <w:spacing w:after="0" w:line="240" w:lineRule="auto"/>
              <w:ind w:left="0" w:right="72" w:firstLine="0"/>
              <w:rPr>
                <w:rFonts w:eastAsia="Times New Roman"/>
                <w:b/>
                <w:color w:val="auto"/>
                <w:lang w:eastAsia="en-US"/>
              </w:rPr>
            </w:pPr>
            <w:r w:rsidRPr="00F02ACC">
              <w:rPr>
                <w:rFonts w:eastAsia="Times New Roman"/>
                <w:b/>
                <w:color w:val="auto"/>
                <w:lang w:eastAsia="en-US"/>
              </w:rPr>
              <w:t>0: Non-Compliant</w:t>
            </w:r>
          </w:p>
          <w:p w14:paraId="58C8215B" w14:textId="77777777" w:rsidR="000A2CAA" w:rsidRPr="00F02ACC" w:rsidRDefault="000A2CAA" w:rsidP="00B424E6">
            <w:pPr>
              <w:spacing w:after="0" w:line="240" w:lineRule="auto"/>
              <w:ind w:left="0" w:right="72" w:firstLine="0"/>
              <w:rPr>
                <w:rFonts w:eastAsia="Times New Roman"/>
                <w:color w:val="auto"/>
                <w:lang w:eastAsia="en-US"/>
              </w:rPr>
            </w:pPr>
            <w:r w:rsidRPr="00F02ACC">
              <w:rPr>
                <w:rFonts w:eastAsia="Times New Roman"/>
                <w:color w:val="auto"/>
              </w:rPr>
              <w:t>No confidence in potential provider to deliver and/or no response provided. I</w:t>
            </w:r>
            <w:r w:rsidRPr="00F02ACC">
              <w:rPr>
                <w:rFonts w:eastAsia="Times New Roman"/>
                <w:color w:val="auto"/>
                <w:lang w:eastAsia="en-US"/>
              </w:rPr>
              <w:t>nsufficient, unclear or incomplete evidence provided.</w:t>
            </w:r>
          </w:p>
          <w:p w14:paraId="10B48763" w14:textId="77777777" w:rsidR="000A2CAA" w:rsidRPr="00F02ACC" w:rsidRDefault="000A2CAA" w:rsidP="00B424E6">
            <w:pPr>
              <w:spacing w:after="0" w:line="240" w:lineRule="auto"/>
              <w:ind w:left="0" w:right="-514" w:firstLine="0"/>
              <w:rPr>
                <w:rFonts w:eastAsia="Times New Roman"/>
                <w:b/>
                <w:color w:val="auto"/>
                <w:lang w:eastAsia="en-US"/>
              </w:rPr>
            </w:pPr>
          </w:p>
        </w:tc>
      </w:tr>
    </w:tbl>
    <w:p w14:paraId="2BA384C8" w14:textId="77777777" w:rsidR="000A2CAA" w:rsidRDefault="000A2CAA" w:rsidP="000A2CAA">
      <w:pPr>
        <w:spacing w:after="0" w:line="240" w:lineRule="auto"/>
        <w:ind w:left="0" w:right="0" w:firstLine="0"/>
        <w:rPr>
          <w:rFonts w:eastAsia="Times New Roman"/>
          <w:color w:val="auto"/>
          <w:lang w:eastAsia="en-US"/>
        </w:rPr>
      </w:pPr>
    </w:p>
    <w:p w14:paraId="3B29B1AA" w14:textId="77777777" w:rsidR="000A2CAA" w:rsidRDefault="000A2CAA" w:rsidP="000A2CAA">
      <w:pPr>
        <w:spacing w:after="0" w:line="240" w:lineRule="auto"/>
        <w:ind w:left="0" w:right="0" w:firstLine="0"/>
        <w:rPr>
          <w:rFonts w:eastAsia="Times New Roman"/>
          <w:color w:val="auto"/>
          <w:lang w:eastAsia="en-US"/>
        </w:rPr>
      </w:pPr>
    </w:p>
    <w:p w14:paraId="4991ABC3" w14:textId="77777777" w:rsidR="000A2CAA" w:rsidRDefault="000A2CAA" w:rsidP="000A2CAA">
      <w:pPr>
        <w:spacing w:after="200" w:line="276" w:lineRule="auto"/>
        <w:ind w:left="0" w:right="0" w:firstLine="0"/>
        <w:rPr>
          <w:rFonts w:eastAsia="Times New Roman"/>
          <w:color w:val="auto"/>
          <w:lang w:eastAsia="en-US"/>
        </w:rPr>
      </w:pPr>
      <w:r w:rsidRPr="00F02ACC">
        <w:rPr>
          <w:rFonts w:eastAsia="Times New Roman"/>
          <w:color w:val="auto"/>
          <w:lang w:eastAsia="en-US"/>
        </w:rPr>
        <w:t xml:space="preserve">The score achieved for </w:t>
      </w:r>
      <w:r w:rsidRPr="00F02ACC">
        <w:rPr>
          <w:rFonts w:eastAsia="Times New Roman"/>
          <w:b/>
          <w:color w:val="auto"/>
          <w:lang w:eastAsia="en-US"/>
        </w:rPr>
        <w:t xml:space="preserve">Supply Chain Management </w:t>
      </w:r>
      <w:r w:rsidRPr="00F02ACC">
        <w:rPr>
          <w:rFonts w:eastAsia="Times New Roman"/>
          <w:color w:val="auto"/>
          <w:lang w:eastAsia="en-US"/>
        </w:rPr>
        <w:t xml:space="preserve">will be divided by 1,000, and then multiplied by </w:t>
      </w:r>
      <w:r>
        <w:rPr>
          <w:rFonts w:eastAsia="Times New Roman"/>
          <w:color w:val="auto"/>
          <w:lang w:eastAsia="en-US"/>
        </w:rPr>
        <w:t>25</w:t>
      </w:r>
      <w:r w:rsidRPr="00F02ACC">
        <w:rPr>
          <w:rFonts w:eastAsia="Times New Roman"/>
          <w:color w:val="auto"/>
          <w:lang w:eastAsia="en-US"/>
        </w:rPr>
        <w:t xml:space="preserve"> to give a score out of </w:t>
      </w:r>
      <w:r>
        <w:rPr>
          <w:rFonts w:eastAsia="Times New Roman"/>
          <w:color w:val="auto"/>
          <w:lang w:eastAsia="en-US"/>
        </w:rPr>
        <w:t>25 MEAT marks.</w:t>
      </w:r>
    </w:p>
    <w:p w14:paraId="74772BFB" w14:textId="77777777" w:rsidR="000A2CAA" w:rsidRDefault="000A2CAA" w:rsidP="000A2CAA">
      <w:pPr>
        <w:spacing w:after="200" w:line="276" w:lineRule="auto"/>
        <w:ind w:left="0" w:right="0" w:firstLine="0"/>
        <w:rPr>
          <w:rFonts w:eastAsia="Times New Roman"/>
          <w:color w:val="auto"/>
          <w:lang w:eastAsia="en-US"/>
        </w:rPr>
      </w:pPr>
      <w:r w:rsidRPr="00F02ACC">
        <w:rPr>
          <w:rFonts w:eastAsia="Times New Roman"/>
          <w:color w:val="auto"/>
          <w:lang w:eastAsia="en-US"/>
        </w:rPr>
        <w:t xml:space="preserve">The score achieved for </w:t>
      </w:r>
      <w:r w:rsidRPr="00F02ACC">
        <w:rPr>
          <w:rFonts w:eastAsia="Times New Roman"/>
          <w:b/>
          <w:color w:val="auto"/>
          <w:lang w:eastAsia="en-US"/>
        </w:rPr>
        <w:t xml:space="preserve">Quality Management Systems </w:t>
      </w:r>
      <w:r w:rsidRPr="00F02ACC">
        <w:rPr>
          <w:rFonts w:eastAsia="Times New Roman"/>
          <w:color w:val="auto"/>
          <w:lang w:eastAsia="en-US"/>
        </w:rPr>
        <w:t>will be divided by 1,000, and then multiplied by 10 to give a score out of 10</w:t>
      </w:r>
      <w:r>
        <w:rPr>
          <w:rFonts w:eastAsia="Times New Roman"/>
          <w:color w:val="auto"/>
          <w:lang w:eastAsia="en-US"/>
        </w:rPr>
        <w:t xml:space="preserve"> MEAT marks</w:t>
      </w:r>
      <w:r w:rsidRPr="00F02ACC">
        <w:rPr>
          <w:rFonts w:eastAsia="Times New Roman"/>
          <w:color w:val="auto"/>
          <w:lang w:eastAsia="en-US"/>
        </w:rPr>
        <w:t>.</w:t>
      </w:r>
    </w:p>
    <w:p w14:paraId="1ADF3BB7" w14:textId="77777777" w:rsidR="000A2CAA" w:rsidRPr="00BA6E90" w:rsidRDefault="000A2CAA" w:rsidP="000A2CAA">
      <w:pPr>
        <w:ind w:firstLine="706"/>
        <w:rPr>
          <w:b/>
        </w:rPr>
      </w:pPr>
      <w:r>
        <w:rPr>
          <w:b/>
        </w:rPr>
        <w:t>3.3.2.1</w:t>
      </w:r>
      <w:r>
        <w:rPr>
          <w:b/>
        </w:rPr>
        <w:tab/>
      </w:r>
      <w:r w:rsidRPr="00BA6E90">
        <w:rPr>
          <w:b/>
        </w:rPr>
        <w:t>Supply Chain Management</w:t>
      </w:r>
      <w:r>
        <w:rPr>
          <w:b/>
        </w:rPr>
        <w:t xml:space="preserve"> Questions</w:t>
      </w:r>
    </w:p>
    <w:p w14:paraId="010294F4" w14:textId="77777777" w:rsidR="000A2CAA" w:rsidRPr="00BA6E90" w:rsidRDefault="000A2CAA" w:rsidP="000A2CAA"/>
    <w:tbl>
      <w:tblPr>
        <w:tblStyle w:val="TableGrid0"/>
        <w:tblW w:w="0" w:type="auto"/>
        <w:jc w:val="center"/>
        <w:tblLook w:val="04A0" w:firstRow="1" w:lastRow="0" w:firstColumn="1" w:lastColumn="0" w:noHBand="0" w:noVBand="1"/>
      </w:tblPr>
      <w:tblGrid>
        <w:gridCol w:w="9633"/>
      </w:tblGrid>
      <w:tr w:rsidR="000A2CAA" w:rsidRPr="00BA6E90" w14:paraId="6C2DC37D" w14:textId="77777777" w:rsidTr="00B424E6">
        <w:trPr>
          <w:jc w:val="center"/>
        </w:trPr>
        <w:tc>
          <w:tcPr>
            <w:tcW w:w="9633" w:type="dxa"/>
            <w:shd w:val="clear" w:color="auto" w:fill="BFBFBF" w:themeFill="background1" w:themeFillShade="BF"/>
          </w:tcPr>
          <w:p w14:paraId="5B191454" w14:textId="77777777" w:rsidR="000A2CAA" w:rsidRPr="00BA6E90" w:rsidRDefault="000A2CAA" w:rsidP="00B424E6">
            <w:pPr>
              <w:rPr>
                <w:b/>
              </w:rPr>
            </w:pPr>
            <w:r w:rsidRPr="00BA6E90">
              <w:rPr>
                <w:b/>
              </w:rPr>
              <w:t>Aim:</w:t>
            </w:r>
          </w:p>
        </w:tc>
      </w:tr>
      <w:tr w:rsidR="000A2CAA" w:rsidRPr="00BA6E90" w14:paraId="27039AE1" w14:textId="77777777" w:rsidTr="00B424E6">
        <w:trPr>
          <w:jc w:val="center"/>
        </w:trPr>
        <w:tc>
          <w:tcPr>
            <w:tcW w:w="9633" w:type="dxa"/>
          </w:tcPr>
          <w:p w14:paraId="32B18A12" w14:textId="77777777" w:rsidR="000A2CAA" w:rsidRPr="00BA6E90" w:rsidRDefault="000A2CAA" w:rsidP="00B424E6">
            <w:pPr>
              <w:ind w:right="0"/>
            </w:pPr>
            <w:r w:rsidRPr="00BA6E90">
              <w:t xml:space="preserve">To establish the Supply Chain Management capability of the bidder through delivery and assessment of a Supply Chain Management Plan, that describes the activities that will be carried out by the contractor, during any resulting contract.  </w:t>
            </w:r>
          </w:p>
          <w:p w14:paraId="600AB186" w14:textId="77777777" w:rsidR="000A2CAA" w:rsidRPr="00BA6E90" w:rsidRDefault="000A2CAA" w:rsidP="00B424E6">
            <w:pPr>
              <w:ind w:right="0"/>
            </w:pPr>
          </w:p>
          <w:p w14:paraId="15494B7B" w14:textId="77777777" w:rsidR="000A2CAA" w:rsidRPr="00BA6E90" w:rsidRDefault="000A2CAA" w:rsidP="00B424E6">
            <w:pPr>
              <w:ind w:right="0"/>
            </w:pPr>
            <w:r w:rsidRPr="00BA6E90">
              <w:t>To gain confidence that the bidder has the capability to effectively manage the Supply Chain to ensure the compliant, timely and cost-effective achievement of the requirements of this project</w:t>
            </w:r>
          </w:p>
          <w:p w14:paraId="37E17371" w14:textId="77777777" w:rsidR="000A2CAA" w:rsidRPr="00BA6E90" w:rsidRDefault="000A2CAA" w:rsidP="00B424E6">
            <w:pPr>
              <w:ind w:right="0"/>
            </w:pPr>
          </w:p>
          <w:p w14:paraId="5F169402" w14:textId="77777777" w:rsidR="000A2CAA" w:rsidRPr="00BA6E90" w:rsidRDefault="000A2CAA" w:rsidP="00B424E6">
            <w:pPr>
              <w:ind w:right="0"/>
            </w:pPr>
            <w:r w:rsidRPr="00BA6E90">
              <w:t xml:space="preserve">To gain confidence that the bidder understands the Supply Chain and the </w:t>
            </w:r>
            <w:proofErr w:type="gramStart"/>
            <w:r w:rsidRPr="00BA6E90">
              <w:t>associated  risks</w:t>
            </w:r>
            <w:proofErr w:type="gramEnd"/>
          </w:p>
          <w:p w14:paraId="00390864" w14:textId="77777777" w:rsidR="000A2CAA" w:rsidRPr="00BA6E90" w:rsidRDefault="000A2CAA" w:rsidP="00B424E6"/>
        </w:tc>
      </w:tr>
      <w:tr w:rsidR="000A2CAA" w:rsidRPr="00BA6E90" w14:paraId="10B2D786" w14:textId="77777777" w:rsidTr="00B424E6">
        <w:trPr>
          <w:jc w:val="center"/>
        </w:trPr>
        <w:tc>
          <w:tcPr>
            <w:tcW w:w="9633" w:type="dxa"/>
            <w:shd w:val="clear" w:color="auto" w:fill="BFBFBF" w:themeFill="background1" w:themeFillShade="BF"/>
          </w:tcPr>
          <w:p w14:paraId="50596635" w14:textId="77777777" w:rsidR="000A2CAA" w:rsidRPr="00BA6E90" w:rsidRDefault="000A2CAA" w:rsidP="00B424E6">
            <w:pPr>
              <w:rPr>
                <w:b/>
              </w:rPr>
            </w:pPr>
            <w:r w:rsidRPr="00BA6E90">
              <w:rPr>
                <w:b/>
              </w:rPr>
              <w:t>Reference:</w:t>
            </w:r>
          </w:p>
        </w:tc>
      </w:tr>
      <w:tr w:rsidR="000A2CAA" w:rsidRPr="00BA6E90" w14:paraId="2CCBA4D0" w14:textId="77777777" w:rsidTr="00B424E6">
        <w:trPr>
          <w:jc w:val="center"/>
        </w:trPr>
        <w:tc>
          <w:tcPr>
            <w:tcW w:w="9633" w:type="dxa"/>
          </w:tcPr>
          <w:p w14:paraId="3802E21B" w14:textId="77777777" w:rsidR="000A2CAA" w:rsidRPr="00BA6E90" w:rsidRDefault="000A2CAA" w:rsidP="00B424E6">
            <w:pPr>
              <w:ind w:right="72"/>
            </w:pPr>
            <w:r w:rsidRPr="00BA6E90">
              <w:t>JSP 886</w:t>
            </w:r>
          </w:p>
          <w:p w14:paraId="61A90903" w14:textId="77777777" w:rsidR="000A2CAA" w:rsidRPr="00BA6E90" w:rsidRDefault="000A2CAA" w:rsidP="00B424E6"/>
        </w:tc>
      </w:tr>
      <w:tr w:rsidR="000A2CAA" w:rsidRPr="00BA6E90" w14:paraId="60491330" w14:textId="77777777" w:rsidTr="00B424E6">
        <w:trPr>
          <w:jc w:val="center"/>
        </w:trPr>
        <w:tc>
          <w:tcPr>
            <w:tcW w:w="9633" w:type="dxa"/>
            <w:shd w:val="clear" w:color="auto" w:fill="BFBFBF" w:themeFill="background1" w:themeFillShade="BF"/>
          </w:tcPr>
          <w:p w14:paraId="1B7E888C" w14:textId="77777777" w:rsidR="000A2CAA" w:rsidRPr="00BA6E90" w:rsidRDefault="000A2CAA" w:rsidP="00B424E6">
            <w:pPr>
              <w:rPr>
                <w:b/>
              </w:rPr>
            </w:pPr>
            <w:r w:rsidRPr="00BA6E90">
              <w:rPr>
                <w:b/>
              </w:rPr>
              <w:t>Please provide:</w:t>
            </w:r>
          </w:p>
        </w:tc>
      </w:tr>
      <w:tr w:rsidR="000A2CAA" w:rsidRPr="00BA6E90" w14:paraId="74E2050E" w14:textId="77777777" w:rsidTr="00B424E6">
        <w:trPr>
          <w:jc w:val="center"/>
        </w:trPr>
        <w:tc>
          <w:tcPr>
            <w:tcW w:w="9633" w:type="dxa"/>
          </w:tcPr>
          <w:p w14:paraId="6E71F858" w14:textId="77777777" w:rsidR="000A2CAA" w:rsidRPr="003E6193" w:rsidRDefault="000A2CAA" w:rsidP="00B424E6">
            <w:pPr>
              <w:ind w:right="72"/>
            </w:pPr>
            <w:r>
              <w:t xml:space="preserve">SCM </w:t>
            </w:r>
            <w:r w:rsidRPr="003E6193">
              <w:t xml:space="preserve">1.  A breakdown of the Supply Chain showing the duration (in weeks) of each action/activity required from receipt of the order, to full delivery to MoD Stores. It should also include where in the world the action is taking place. </w:t>
            </w:r>
          </w:p>
          <w:p w14:paraId="255134FE" w14:textId="77777777" w:rsidR="000A2CAA" w:rsidRPr="003E6193" w:rsidRDefault="000A2CAA" w:rsidP="000A2CAA">
            <w:pPr>
              <w:pStyle w:val="ListParagraph"/>
              <w:numPr>
                <w:ilvl w:val="0"/>
                <w:numId w:val="39"/>
              </w:numPr>
              <w:spacing w:after="200" w:line="276" w:lineRule="auto"/>
              <w:ind w:right="72"/>
            </w:pPr>
            <w:r w:rsidRPr="003E6193">
              <w:t xml:space="preserve">This should be provided in a clear timeline (example below – variations are acceptable).  </w:t>
            </w:r>
          </w:p>
          <w:p w14:paraId="376AB2D7" w14:textId="77777777" w:rsidR="000A2CAA" w:rsidRPr="003E6193" w:rsidRDefault="000A2CAA" w:rsidP="000A2CAA">
            <w:pPr>
              <w:pStyle w:val="ListParagraph"/>
              <w:numPr>
                <w:ilvl w:val="0"/>
                <w:numId w:val="39"/>
              </w:numPr>
              <w:spacing w:after="200" w:line="276" w:lineRule="auto"/>
              <w:ind w:right="72"/>
            </w:pPr>
            <w:r w:rsidRPr="003E6193">
              <w:t>The timelines provided must reflect the entire supply chain, inclusive of raw material delivery lead times, production, testing and delivery to the specified MoD premises.</w:t>
            </w:r>
          </w:p>
          <w:p w14:paraId="135BAF49" w14:textId="77777777" w:rsidR="000A2CAA" w:rsidRPr="003E6193" w:rsidRDefault="000A2CAA" w:rsidP="000A2CAA">
            <w:pPr>
              <w:pStyle w:val="ListParagraph"/>
              <w:numPr>
                <w:ilvl w:val="0"/>
                <w:numId w:val="39"/>
              </w:numPr>
              <w:spacing w:after="200" w:line="276" w:lineRule="auto"/>
              <w:ind w:right="72"/>
            </w:pPr>
            <w:r w:rsidRPr="003E6193">
              <w:t>Sub-contractor activities must be included (if applicable)</w:t>
            </w:r>
          </w:p>
          <w:p w14:paraId="3F603A71" w14:textId="77777777" w:rsidR="000A2CAA" w:rsidRPr="003E6193" w:rsidRDefault="000A2CAA" w:rsidP="000A2CAA">
            <w:pPr>
              <w:pStyle w:val="ListParagraph"/>
              <w:numPr>
                <w:ilvl w:val="0"/>
                <w:numId w:val="39"/>
              </w:numPr>
              <w:spacing w:after="200" w:line="276" w:lineRule="auto"/>
              <w:ind w:right="72"/>
            </w:pPr>
            <w:r w:rsidRPr="003E6193">
              <w:t>The timelines provided in the breakdown must equate to the delivery lead times provided in the SOR.</w:t>
            </w:r>
          </w:p>
          <w:p w14:paraId="69AEE05B" w14:textId="77777777" w:rsidR="000A2CAA" w:rsidRPr="003E6193" w:rsidRDefault="000A2CAA" w:rsidP="00B424E6">
            <w:pPr>
              <w:pStyle w:val="ListParagraph"/>
              <w:spacing w:after="0" w:line="240" w:lineRule="auto"/>
              <w:ind w:right="72"/>
            </w:pPr>
          </w:p>
        </w:tc>
      </w:tr>
      <w:tr w:rsidR="000A2CAA" w:rsidRPr="00BA6E90" w14:paraId="7291DB8B" w14:textId="77777777" w:rsidTr="00B424E6">
        <w:trPr>
          <w:jc w:val="center"/>
        </w:trPr>
        <w:tc>
          <w:tcPr>
            <w:tcW w:w="9633" w:type="dxa"/>
          </w:tcPr>
          <w:p w14:paraId="1DE8EFE9" w14:textId="77777777" w:rsidR="000A2CAA" w:rsidRPr="00D56751" w:rsidRDefault="000A2CAA" w:rsidP="00B424E6">
            <w:pPr>
              <w:ind w:left="4" w:right="170" w:firstLine="0"/>
            </w:pPr>
            <w:r w:rsidRPr="00D56751">
              <w:t>SCM 2a. A Supply Chain Management Plan describing the proposed approach to Supply Chain management in delivering this contract. This should include, but not be limited to:</w:t>
            </w:r>
          </w:p>
          <w:p w14:paraId="0C488102"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Selection process for choosing supply chain members;</w:t>
            </w:r>
          </w:p>
          <w:p w14:paraId="5489E884"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Contingency plans in place;</w:t>
            </w:r>
          </w:p>
          <w:p w14:paraId="49A9F209"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Length of association and track record with supply chain;</w:t>
            </w:r>
          </w:p>
          <w:p w14:paraId="17B71432"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Quality management through the supply chain;</w:t>
            </w:r>
          </w:p>
          <w:p w14:paraId="658E7C3B"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Risk management through the supply chain;</w:t>
            </w:r>
          </w:p>
          <w:p w14:paraId="2640DADF"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Management of poor performance within the Supply Chain;</w:t>
            </w:r>
          </w:p>
          <w:p w14:paraId="21196505"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 xml:space="preserve">Avoidance of delays (sourcing scarce materials, import/export); </w:t>
            </w:r>
          </w:p>
          <w:p w14:paraId="664539A5"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Management in respect of maintaining and enhancing the image of the Authority</w:t>
            </w:r>
          </w:p>
          <w:p w14:paraId="08C15E10" w14:textId="77777777" w:rsidR="000A2CAA" w:rsidRPr="00D56751" w:rsidRDefault="000A2CAA" w:rsidP="000A2CAA">
            <w:pPr>
              <w:pStyle w:val="ListParagraph"/>
              <w:numPr>
                <w:ilvl w:val="1"/>
                <w:numId w:val="38"/>
              </w:numPr>
              <w:overflowPunct w:val="0"/>
              <w:autoSpaceDE w:val="0"/>
              <w:autoSpaceDN w:val="0"/>
              <w:adjustRightInd w:val="0"/>
              <w:spacing w:after="200" w:line="276" w:lineRule="auto"/>
              <w:ind w:right="170"/>
              <w:textAlignment w:val="baseline"/>
            </w:pPr>
            <w:r w:rsidRPr="00D56751">
              <w:t>Working conditions</w:t>
            </w:r>
          </w:p>
          <w:p w14:paraId="7D424D99" w14:textId="77777777" w:rsidR="000A2CAA" w:rsidRPr="00D56751" w:rsidRDefault="000A2CAA" w:rsidP="000A2CAA">
            <w:pPr>
              <w:pStyle w:val="ListParagraph"/>
              <w:numPr>
                <w:ilvl w:val="1"/>
                <w:numId w:val="38"/>
              </w:numPr>
              <w:overflowPunct w:val="0"/>
              <w:autoSpaceDE w:val="0"/>
              <w:autoSpaceDN w:val="0"/>
              <w:adjustRightInd w:val="0"/>
              <w:spacing w:after="200" w:line="276" w:lineRule="auto"/>
              <w:ind w:right="170"/>
              <w:textAlignment w:val="baseline"/>
            </w:pPr>
            <w:r w:rsidRPr="00D56751">
              <w:lastRenderedPageBreak/>
              <w:t>Employee law</w:t>
            </w:r>
          </w:p>
          <w:p w14:paraId="73A7D2DA" w14:textId="77777777" w:rsidR="000A2CAA" w:rsidRPr="00D56751" w:rsidRDefault="000A2CAA" w:rsidP="000A2CAA">
            <w:pPr>
              <w:pStyle w:val="ListParagraph"/>
              <w:numPr>
                <w:ilvl w:val="1"/>
                <w:numId w:val="38"/>
              </w:numPr>
              <w:overflowPunct w:val="0"/>
              <w:autoSpaceDE w:val="0"/>
              <w:autoSpaceDN w:val="0"/>
              <w:adjustRightInd w:val="0"/>
              <w:spacing w:after="200" w:line="276" w:lineRule="auto"/>
              <w:ind w:right="170"/>
              <w:textAlignment w:val="baseline"/>
            </w:pPr>
            <w:r w:rsidRPr="00D56751">
              <w:t>Relationships with local community;</w:t>
            </w:r>
          </w:p>
          <w:p w14:paraId="0850E12C" w14:textId="77777777" w:rsidR="000A2CAA" w:rsidRPr="00D56751" w:rsidRDefault="000A2CAA" w:rsidP="000A2CAA">
            <w:pPr>
              <w:pStyle w:val="ListParagraph"/>
              <w:numPr>
                <w:ilvl w:val="0"/>
                <w:numId w:val="38"/>
              </w:numPr>
              <w:overflowPunct w:val="0"/>
              <w:autoSpaceDE w:val="0"/>
              <w:autoSpaceDN w:val="0"/>
              <w:adjustRightInd w:val="0"/>
              <w:spacing w:after="200" w:line="276" w:lineRule="auto"/>
              <w:ind w:right="170"/>
              <w:textAlignment w:val="baseline"/>
            </w:pPr>
            <w:r w:rsidRPr="00D56751">
              <w:t>Management of any quantity/cost restrictions that may apply and cost lock-in/protection over time;</w:t>
            </w:r>
          </w:p>
          <w:p w14:paraId="21DAFEB9" w14:textId="77777777" w:rsidR="000A2CAA" w:rsidRPr="00D56751" w:rsidRDefault="000A2CAA" w:rsidP="000A2CAA">
            <w:pPr>
              <w:pStyle w:val="ListParagraph"/>
              <w:numPr>
                <w:ilvl w:val="0"/>
                <w:numId w:val="38"/>
              </w:numPr>
              <w:spacing w:after="200" w:line="276" w:lineRule="auto"/>
              <w:ind w:right="170"/>
            </w:pPr>
            <w:r w:rsidRPr="00D56751">
              <w:t>Management of cost or currency exchange rate fluctuations within the Supply Chain.</w:t>
            </w:r>
          </w:p>
          <w:p w14:paraId="696AB959" w14:textId="77777777" w:rsidR="000A2CAA" w:rsidRPr="00D56751" w:rsidRDefault="000A2CAA" w:rsidP="00B424E6">
            <w:pPr>
              <w:ind w:left="0" w:right="170" w:firstLine="559"/>
            </w:pPr>
            <w:r w:rsidRPr="00D56751">
              <w:t>2b.   Evidence to demonstrate that the potential Contractor will be able to provide a reliable channel of communication during standard UK business hours (08:00-18:00 GMT), including (but not limited to) telephone and email.</w:t>
            </w:r>
          </w:p>
          <w:p w14:paraId="3E5589BD" w14:textId="77777777" w:rsidR="000A2CAA" w:rsidRPr="00D56751" w:rsidRDefault="000A2CAA" w:rsidP="00B424E6">
            <w:pPr>
              <w:ind w:left="13" w:right="170" w:firstLine="574"/>
            </w:pPr>
            <w:r w:rsidRPr="00D56751">
              <w:t>2c.   Evidence to demonstrate that the potential Contractor will be available to attend ad-hoc project meetings, either at the Contractor’s premises or at the Authority’s UK premises (as determined by the Authority) within 10 working days of request.</w:t>
            </w:r>
          </w:p>
        </w:tc>
      </w:tr>
      <w:tr w:rsidR="000A2CAA" w:rsidRPr="00BA6E90" w14:paraId="019F787D" w14:textId="77777777" w:rsidTr="00B424E6">
        <w:trPr>
          <w:jc w:val="center"/>
        </w:trPr>
        <w:tc>
          <w:tcPr>
            <w:tcW w:w="9633" w:type="dxa"/>
          </w:tcPr>
          <w:p w14:paraId="60A05310" w14:textId="77777777" w:rsidR="000A2CAA" w:rsidRPr="00D56751" w:rsidRDefault="000A2CAA" w:rsidP="00B424E6">
            <w:pPr>
              <w:ind w:right="170"/>
            </w:pPr>
            <w:r w:rsidRPr="00D56751">
              <w:lastRenderedPageBreak/>
              <w:t>SCM 3.   Evidence to demonstrate that a detailed process is in place to ensure that deliveries are made in A1 condition, and are compliant with the packaging, handling, labelling and transportation requirements of JSP 886. Details of the rectification process for managing Non-Conforming Receipts (NCR) must be provided.</w:t>
            </w:r>
          </w:p>
        </w:tc>
      </w:tr>
    </w:tbl>
    <w:p w14:paraId="5DDE078F" w14:textId="77777777" w:rsidR="000A2CAA" w:rsidRPr="00F02ACC" w:rsidRDefault="000A2CAA" w:rsidP="000A2CAA">
      <w:pPr>
        <w:spacing w:after="0" w:line="240" w:lineRule="auto"/>
        <w:ind w:left="0" w:right="0" w:firstLine="0"/>
        <w:rPr>
          <w:rFonts w:eastAsia="Times New Roman"/>
          <w:color w:val="auto"/>
          <w:lang w:eastAsia="en-US"/>
        </w:rPr>
      </w:pPr>
    </w:p>
    <w:p w14:paraId="29D4E2FA" w14:textId="77777777" w:rsidR="000A2CAA" w:rsidRPr="00F61740" w:rsidRDefault="000A2CAA" w:rsidP="000A2CAA">
      <w:pPr>
        <w:spacing w:after="0" w:line="240" w:lineRule="auto"/>
        <w:ind w:left="0" w:right="0" w:firstLine="0"/>
        <w:rPr>
          <w:rFonts w:eastAsia="Times New Roman"/>
          <w:color w:val="auto"/>
          <w:lang w:eastAsia="en-US"/>
        </w:rPr>
      </w:pPr>
      <w:r w:rsidRPr="00FB26EE">
        <w:rPr>
          <w:rFonts w:eastAsia="Times New Roman"/>
          <w:i/>
          <w:color w:val="auto"/>
          <w:lang w:eastAsia="en-US"/>
        </w:rPr>
        <w:t>Fig 2 - Example</w:t>
      </w:r>
      <w:r w:rsidRPr="00F61740">
        <w:rPr>
          <w:rFonts w:eastAsia="Times New Roman"/>
          <w:color w:val="auto"/>
          <w:lang w:eastAsia="en-US"/>
        </w:rPr>
        <w:t>:</w:t>
      </w:r>
    </w:p>
    <w:p w14:paraId="67145095" w14:textId="77777777" w:rsidR="000A2CAA" w:rsidRPr="00F02ACC" w:rsidRDefault="000A2CAA" w:rsidP="000A2CAA">
      <w:pPr>
        <w:spacing w:after="0" w:line="240" w:lineRule="auto"/>
        <w:ind w:left="0" w:right="0" w:firstLine="0"/>
        <w:rPr>
          <w:rFonts w:eastAsia="Times New Roman"/>
          <w:b/>
          <w:color w:val="auto"/>
          <w:lang w:eastAsia="en-US"/>
        </w:rPr>
      </w:pPr>
    </w:p>
    <w:tbl>
      <w:tblPr>
        <w:tblW w:w="8751" w:type="dxa"/>
        <w:jc w:val="center"/>
        <w:tblLook w:val="04A0" w:firstRow="1" w:lastRow="0" w:firstColumn="1" w:lastColumn="0" w:noHBand="0" w:noVBand="1"/>
      </w:tblPr>
      <w:tblGrid>
        <w:gridCol w:w="791"/>
        <w:gridCol w:w="7960"/>
      </w:tblGrid>
      <w:tr w:rsidR="000A2CAA" w:rsidRPr="00D853B6" w14:paraId="50FA1E9D" w14:textId="77777777" w:rsidTr="00B424E6">
        <w:trPr>
          <w:trHeight w:val="270"/>
          <w:jc w:val="center"/>
        </w:trPr>
        <w:tc>
          <w:tcPr>
            <w:tcW w:w="8751" w:type="dxa"/>
            <w:gridSpan w:val="2"/>
            <w:tcBorders>
              <w:top w:val="single" w:sz="8" w:space="0" w:color="auto"/>
              <w:left w:val="single" w:sz="8" w:space="0" w:color="auto"/>
              <w:bottom w:val="single" w:sz="8" w:space="0" w:color="auto"/>
              <w:right w:val="single" w:sz="8" w:space="0" w:color="000000"/>
            </w:tcBorders>
            <w:shd w:val="clear" w:color="auto" w:fill="BFBFBF"/>
            <w:vAlign w:val="bottom"/>
            <w:hideMark/>
          </w:tcPr>
          <w:p w14:paraId="11645413" w14:textId="77777777" w:rsidR="000A2CAA" w:rsidRPr="00D853B6" w:rsidRDefault="000A2CAA" w:rsidP="00B424E6">
            <w:pPr>
              <w:spacing w:after="0" w:line="240" w:lineRule="auto"/>
              <w:ind w:left="0" w:right="0" w:firstLine="0"/>
              <w:rPr>
                <w:rFonts w:eastAsia="Times New Roman"/>
                <w:b/>
                <w:bCs/>
                <w:color w:val="auto"/>
                <w:sz w:val="20"/>
                <w:szCs w:val="20"/>
              </w:rPr>
            </w:pPr>
            <w:r w:rsidRPr="00D853B6">
              <w:rPr>
                <w:rFonts w:eastAsia="Times New Roman"/>
                <w:b/>
                <w:bCs/>
                <w:color w:val="auto"/>
                <w:sz w:val="20"/>
                <w:szCs w:val="20"/>
              </w:rPr>
              <w:t xml:space="preserve">Example Supply Chain Activities and Timescales </w:t>
            </w:r>
          </w:p>
        </w:tc>
      </w:tr>
      <w:tr w:rsidR="000A2CAA" w:rsidRPr="00D853B6" w14:paraId="4671DC05"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6755257" w14:textId="77777777" w:rsidR="000A2CAA" w:rsidRPr="00D853B6" w:rsidRDefault="000A2CAA" w:rsidP="00B424E6">
            <w:pPr>
              <w:spacing w:after="0" w:line="240" w:lineRule="auto"/>
              <w:ind w:left="0" w:right="0" w:firstLine="0"/>
              <w:jc w:val="center"/>
              <w:rPr>
                <w:rFonts w:eastAsia="Times New Roman"/>
                <w:b/>
                <w:bCs/>
                <w:color w:val="auto"/>
                <w:sz w:val="20"/>
                <w:szCs w:val="20"/>
              </w:rPr>
            </w:pPr>
            <w:r w:rsidRPr="00D853B6">
              <w:rPr>
                <w:rFonts w:eastAsia="Times New Roman"/>
                <w:b/>
                <w:bCs/>
                <w:color w:val="auto"/>
                <w:sz w:val="20"/>
                <w:szCs w:val="20"/>
              </w:rPr>
              <w:t>Week</w:t>
            </w:r>
          </w:p>
        </w:tc>
        <w:tc>
          <w:tcPr>
            <w:tcW w:w="7960" w:type="dxa"/>
            <w:tcBorders>
              <w:top w:val="nil"/>
              <w:left w:val="nil"/>
              <w:bottom w:val="single" w:sz="4" w:space="0" w:color="auto"/>
              <w:right w:val="single" w:sz="4" w:space="0" w:color="auto"/>
            </w:tcBorders>
            <w:shd w:val="clear" w:color="auto" w:fill="auto"/>
            <w:noWrap/>
            <w:vAlign w:val="bottom"/>
            <w:hideMark/>
          </w:tcPr>
          <w:p w14:paraId="7DE49D42" w14:textId="77777777" w:rsidR="000A2CAA" w:rsidRPr="00D853B6" w:rsidRDefault="000A2CAA" w:rsidP="00B424E6">
            <w:pPr>
              <w:spacing w:after="0" w:line="240" w:lineRule="auto"/>
              <w:ind w:left="0" w:right="0" w:firstLine="0"/>
              <w:jc w:val="center"/>
              <w:rPr>
                <w:rFonts w:eastAsia="Times New Roman"/>
                <w:b/>
                <w:bCs/>
                <w:color w:val="auto"/>
                <w:sz w:val="20"/>
                <w:szCs w:val="20"/>
              </w:rPr>
            </w:pPr>
            <w:r w:rsidRPr="00D853B6">
              <w:rPr>
                <w:rFonts w:eastAsia="Times New Roman"/>
                <w:b/>
                <w:bCs/>
                <w:color w:val="auto"/>
                <w:sz w:val="20"/>
                <w:szCs w:val="20"/>
              </w:rPr>
              <w:t>Action/Activity</w:t>
            </w:r>
          </w:p>
        </w:tc>
      </w:tr>
      <w:tr w:rsidR="000A2CAA" w:rsidRPr="00D853B6" w14:paraId="45E5E2D9"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9128D27"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1</w:t>
            </w:r>
          </w:p>
        </w:tc>
        <w:tc>
          <w:tcPr>
            <w:tcW w:w="7960" w:type="dxa"/>
            <w:tcBorders>
              <w:top w:val="nil"/>
              <w:left w:val="nil"/>
              <w:bottom w:val="single" w:sz="4" w:space="0" w:color="auto"/>
              <w:right w:val="single" w:sz="4" w:space="0" w:color="auto"/>
            </w:tcBorders>
            <w:shd w:val="clear" w:color="auto" w:fill="auto"/>
            <w:noWrap/>
            <w:vAlign w:val="bottom"/>
            <w:hideMark/>
          </w:tcPr>
          <w:p w14:paraId="77BDC2C4"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 xml:space="preserve">Order received </w:t>
            </w:r>
          </w:p>
        </w:tc>
      </w:tr>
      <w:tr w:rsidR="000A2CAA" w:rsidRPr="00D853B6" w14:paraId="64119E12"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F3C6C3C"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1</w:t>
            </w:r>
          </w:p>
        </w:tc>
        <w:tc>
          <w:tcPr>
            <w:tcW w:w="7960" w:type="dxa"/>
            <w:tcBorders>
              <w:top w:val="nil"/>
              <w:left w:val="nil"/>
              <w:bottom w:val="single" w:sz="4" w:space="0" w:color="auto"/>
              <w:right w:val="single" w:sz="4" w:space="0" w:color="auto"/>
            </w:tcBorders>
            <w:shd w:val="clear" w:color="auto" w:fill="auto"/>
            <w:noWrap/>
            <w:vAlign w:val="bottom"/>
            <w:hideMark/>
          </w:tcPr>
          <w:p w14:paraId="6C11059F"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Raw Materials Ordered</w:t>
            </w:r>
          </w:p>
        </w:tc>
      </w:tr>
      <w:tr w:rsidR="000A2CAA" w:rsidRPr="00D853B6" w14:paraId="5DD503A9"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2E9F561"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2</w:t>
            </w:r>
          </w:p>
        </w:tc>
        <w:tc>
          <w:tcPr>
            <w:tcW w:w="7960" w:type="dxa"/>
            <w:tcBorders>
              <w:top w:val="nil"/>
              <w:left w:val="nil"/>
              <w:bottom w:val="single" w:sz="4" w:space="0" w:color="auto"/>
              <w:right w:val="single" w:sz="4" w:space="0" w:color="auto"/>
            </w:tcBorders>
            <w:shd w:val="clear" w:color="auto" w:fill="auto"/>
            <w:noWrap/>
            <w:vAlign w:val="bottom"/>
            <w:hideMark/>
          </w:tcPr>
          <w:p w14:paraId="34773FBD"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Manufacture Commences</w:t>
            </w:r>
          </w:p>
        </w:tc>
      </w:tr>
      <w:tr w:rsidR="000A2CAA" w:rsidRPr="00D853B6" w14:paraId="5CD90910"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FFA479B"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3</w:t>
            </w:r>
          </w:p>
        </w:tc>
        <w:tc>
          <w:tcPr>
            <w:tcW w:w="7960" w:type="dxa"/>
            <w:tcBorders>
              <w:top w:val="nil"/>
              <w:left w:val="nil"/>
              <w:bottom w:val="single" w:sz="4" w:space="0" w:color="auto"/>
              <w:right w:val="single" w:sz="4" w:space="0" w:color="auto"/>
            </w:tcBorders>
            <w:shd w:val="clear" w:color="auto" w:fill="auto"/>
            <w:noWrap/>
            <w:vAlign w:val="bottom"/>
            <w:hideMark/>
          </w:tcPr>
          <w:p w14:paraId="4F99DDA6"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Independent Main Materials Testing</w:t>
            </w:r>
          </w:p>
        </w:tc>
      </w:tr>
      <w:tr w:rsidR="000A2CAA" w:rsidRPr="00D853B6" w14:paraId="08EAF358"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D3D89E6"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3</w:t>
            </w:r>
          </w:p>
        </w:tc>
        <w:tc>
          <w:tcPr>
            <w:tcW w:w="7960" w:type="dxa"/>
            <w:tcBorders>
              <w:top w:val="nil"/>
              <w:left w:val="nil"/>
              <w:bottom w:val="single" w:sz="4" w:space="0" w:color="auto"/>
              <w:right w:val="single" w:sz="4" w:space="0" w:color="auto"/>
            </w:tcBorders>
            <w:shd w:val="clear" w:color="auto" w:fill="auto"/>
            <w:noWrap/>
            <w:vAlign w:val="bottom"/>
            <w:hideMark/>
          </w:tcPr>
          <w:p w14:paraId="0CE0034A"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Manufacture</w:t>
            </w:r>
          </w:p>
        </w:tc>
      </w:tr>
      <w:tr w:rsidR="000A2CAA" w:rsidRPr="00D853B6" w14:paraId="2932B310"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3886390E"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4</w:t>
            </w:r>
          </w:p>
        </w:tc>
        <w:tc>
          <w:tcPr>
            <w:tcW w:w="7960" w:type="dxa"/>
            <w:tcBorders>
              <w:top w:val="nil"/>
              <w:left w:val="nil"/>
              <w:bottom w:val="single" w:sz="4" w:space="0" w:color="auto"/>
              <w:right w:val="single" w:sz="4" w:space="0" w:color="auto"/>
            </w:tcBorders>
            <w:shd w:val="clear" w:color="auto" w:fill="auto"/>
            <w:noWrap/>
            <w:vAlign w:val="bottom"/>
            <w:hideMark/>
          </w:tcPr>
          <w:p w14:paraId="1047AFDF"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Manufacture</w:t>
            </w:r>
          </w:p>
        </w:tc>
      </w:tr>
      <w:tr w:rsidR="000A2CAA" w:rsidRPr="00D853B6" w14:paraId="2A1DEF4D"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90C375E"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5</w:t>
            </w:r>
          </w:p>
        </w:tc>
        <w:tc>
          <w:tcPr>
            <w:tcW w:w="7960" w:type="dxa"/>
            <w:tcBorders>
              <w:top w:val="nil"/>
              <w:left w:val="nil"/>
              <w:bottom w:val="single" w:sz="4" w:space="0" w:color="auto"/>
              <w:right w:val="single" w:sz="4" w:space="0" w:color="auto"/>
            </w:tcBorders>
            <w:shd w:val="clear" w:color="auto" w:fill="auto"/>
            <w:noWrap/>
            <w:vAlign w:val="bottom"/>
            <w:hideMark/>
          </w:tcPr>
          <w:p w14:paraId="04B4E0BA"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Manufacture Completes</w:t>
            </w:r>
          </w:p>
        </w:tc>
      </w:tr>
      <w:tr w:rsidR="000A2CAA" w:rsidRPr="00D853B6" w14:paraId="4CA0B0B2"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9722B7F"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6</w:t>
            </w:r>
          </w:p>
        </w:tc>
        <w:tc>
          <w:tcPr>
            <w:tcW w:w="7960" w:type="dxa"/>
            <w:tcBorders>
              <w:top w:val="nil"/>
              <w:left w:val="nil"/>
              <w:bottom w:val="single" w:sz="4" w:space="0" w:color="auto"/>
              <w:right w:val="single" w:sz="4" w:space="0" w:color="auto"/>
            </w:tcBorders>
            <w:shd w:val="clear" w:color="auto" w:fill="auto"/>
            <w:noWrap/>
            <w:vAlign w:val="bottom"/>
            <w:hideMark/>
          </w:tcPr>
          <w:p w14:paraId="0BFB8EC4"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Shipping/Airfreight - Delivery to Contractor in UK/Europe</w:t>
            </w:r>
          </w:p>
        </w:tc>
      </w:tr>
      <w:tr w:rsidR="000A2CAA" w:rsidRPr="00D853B6" w14:paraId="6967FCB1"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BA77F0B"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7</w:t>
            </w:r>
          </w:p>
        </w:tc>
        <w:tc>
          <w:tcPr>
            <w:tcW w:w="7960" w:type="dxa"/>
            <w:tcBorders>
              <w:top w:val="nil"/>
              <w:left w:val="nil"/>
              <w:bottom w:val="single" w:sz="4" w:space="0" w:color="auto"/>
              <w:right w:val="single" w:sz="4" w:space="0" w:color="auto"/>
            </w:tcBorders>
            <w:shd w:val="clear" w:color="auto" w:fill="auto"/>
            <w:noWrap/>
            <w:vAlign w:val="bottom"/>
            <w:hideMark/>
          </w:tcPr>
          <w:p w14:paraId="73C1B5CA"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Independent Test Results Received &amp; Submitted to DE&amp;S STSP for Review.</w:t>
            </w:r>
          </w:p>
        </w:tc>
      </w:tr>
      <w:tr w:rsidR="000A2CAA" w:rsidRPr="00D853B6" w14:paraId="5AE99BA7"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5560B4F"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7</w:t>
            </w:r>
          </w:p>
        </w:tc>
        <w:tc>
          <w:tcPr>
            <w:tcW w:w="7960" w:type="dxa"/>
            <w:tcBorders>
              <w:top w:val="nil"/>
              <w:left w:val="nil"/>
              <w:bottom w:val="single" w:sz="4" w:space="0" w:color="auto"/>
              <w:right w:val="single" w:sz="4" w:space="0" w:color="auto"/>
            </w:tcBorders>
            <w:shd w:val="clear" w:color="auto" w:fill="auto"/>
            <w:noWrap/>
            <w:vAlign w:val="bottom"/>
            <w:hideMark/>
          </w:tcPr>
          <w:p w14:paraId="60FCBCF3"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Pre-Production Sample Submitted to DE&amp;S STSP For Review &amp; Approval.</w:t>
            </w:r>
          </w:p>
        </w:tc>
      </w:tr>
      <w:tr w:rsidR="000A2CAA" w:rsidRPr="00D853B6" w14:paraId="41F6BB6A"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F054CA7"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7</w:t>
            </w:r>
          </w:p>
        </w:tc>
        <w:tc>
          <w:tcPr>
            <w:tcW w:w="7960" w:type="dxa"/>
            <w:tcBorders>
              <w:top w:val="nil"/>
              <w:left w:val="nil"/>
              <w:bottom w:val="single" w:sz="4" w:space="0" w:color="auto"/>
              <w:right w:val="single" w:sz="4" w:space="0" w:color="auto"/>
            </w:tcBorders>
            <w:shd w:val="clear" w:color="auto" w:fill="auto"/>
            <w:noWrap/>
            <w:vAlign w:val="bottom"/>
            <w:hideMark/>
          </w:tcPr>
          <w:p w14:paraId="195A8D98"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Shipping/Airfreight - Delivery to Contractor in UK/Europe</w:t>
            </w:r>
          </w:p>
        </w:tc>
      </w:tr>
      <w:tr w:rsidR="000A2CAA" w:rsidRPr="00D853B6" w14:paraId="23CC12F7"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31809804"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8</w:t>
            </w:r>
          </w:p>
        </w:tc>
        <w:tc>
          <w:tcPr>
            <w:tcW w:w="7960" w:type="dxa"/>
            <w:tcBorders>
              <w:top w:val="nil"/>
              <w:left w:val="nil"/>
              <w:bottom w:val="single" w:sz="4" w:space="0" w:color="auto"/>
              <w:right w:val="single" w:sz="4" w:space="0" w:color="auto"/>
            </w:tcBorders>
            <w:shd w:val="clear" w:color="auto" w:fill="auto"/>
            <w:noWrap/>
            <w:vAlign w:val="bottom"/>
            <w:hideMark/>
          </w:tcPr>
          <w:p w14:paraId="2D54A85F"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Shipping/Airfreight - Delivery to Contractor in UK/Europe</w:t>
            </w:r>
          </w:p>
        </w:tc>
      </w:tr>
      <w:tr w:rsidR="000A2CAA" w:rsidRPr="00D853B6" w14:paraId="47BE848A"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7004806"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8</w:t>
            </w:r>
          </w:p>
        </w:tc>
        <w:tc>
          <w:tcPr>
            <w:tcW w:w="7960" w:type="dxa"/>
            <w:tcBorders>
              <w:top w:val="nil"/>
              <w:left w:val="nil"/>
              <w:bottom w:val="single" w:sz="4" w:space="0" w:color="auto"/>
              <w:right w:val="single" w:sz="4" w:space="0" w:color="auto"/>
            </w:tcBorders>
            <w:shd w:val="clear" w:color="auto" w:fill="auto"/>
            <w:noWrap/>
            <w:vAlign w:val="bottom"/>
            <w:hideMark/>
          </w:tcPr>
          <w:p w14:paraId="10D7F429"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Arrange delivery date &amp; slot to MoD Stores, Bicester, UK.</w:t>
            </w:r>
          </w:p>
        </w:tc>
      </w:tr>
      <w:tr w:rsidR="000A2CAA" w:rsidRPr="00D853B6" w14:paraId="6BDB07B4"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72EF6C16"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9</w:t>
            </w:r>
          </w:p>
        </w:tc>
        <w:tc>
          <w:tcPr>
            <w:tcW w:w="7960" w:type="dxa"/>
            <w:tcBorders>
              <w:top w:val="nil"/>
              <w:left w:val="nil"/>
              <w:bottom w:val="single" w:sz="4" w:space="0" w:color="auto"/>
              <w:right w:val="single" w:sz="4" w:space="0" w:color="auto"/>
            </w:tcBorders>
            <w:shd w:val="clear" w:color="auto" w:fill="auto"/>
            <w:noWrap/>
            <w:vAlign w:val="bottom"/>
            <w:hideMark/>
          </w:tcPr>
          <w:p w14:paraId="66126C8B"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Contractor receives goods &amp; carries out its own QA Checks.</w:t>
            </w:r>
          </w:p>
        </w:tc>
      </w:tr>
      <w:tr w:rsidR="000A2CAA" w:rsidRPr="00D853B6" w14:paraId="32498E82"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CC38438"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10</w:t>
            </w:r>
          </w:p>
        </w:tc>
        <w:tc>
          <w:tcPr>
            <w:tcW w:w="7960" w:type="dxa"/>
            <w:tcBorders>
              <w:top w:val="nil"/>
              <w:left w:val="nil"/>
              <w:bottom w:val="single" w:sz="4" w:space="0" w:color="auto"/>
              <w:right w:val="single" w:sz="4" w:space="0" w:color="auto"/>
            </w:tcBorders>
            <w:shd w:val="clear" w:color="auto" w:fill="auto"/>
            <w:noWrap/>
            <w:vAlign w:val="bottom"/>
            <w:hideMark/>
          </w:tcPr>
          <w:p w14:paraId="03B42DB1"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Shipping/Airfreight to UK from contractor in UK/Europe/Other</w:t>
            </w:r>
          </w:p>
        </w:tc>
      </w:tr>
      <w:tr w:rsidR="000A2CAA" w:rsidRPr="00D853B6" w14:paraId="5E4FB5ED" w14:textId="77777777" w:rsidTr="00B424E6">
        <w:trPr>
          <w:trHeight w:val="255"/>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AECD556"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11</w:t>
            </w:r>
          </w:p>
        </w:tc>
        <w:tc>
          <w:tcPr>
            <w:tcW w:w="7960" w:type="dxa"/>
            <w:tcBorders>
              <w:top w:val="nil"/>
              <w:left w:val="nil"/>
              <w:bottom w:val="single" w:sz="4" w:space="0" w:color="auto"/>
              <w:right w:val="single" w:sz="4" w:space="0" w:color="auto"/>
            </w:tcBorders>
            <w:shd w:val="clear" w:color="auto" w:fill="auto"/>
            <w:noWrap/>
            <w:vAlign w:val="bottom"/>
            <w:hideMark/>
          </w:tcPr>
          <w:p w14:paraId="7AC12259"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Shipping/Airfreight to UK from contractor in UK/Europe/Other</w:t>
            </w:r>
          </w:p>
        </w:tc>
      </w:tr>
      <w:tr w:rsidR="000A2CAA" w:rsidRPr="00D853B6" w14:paraId="384EAEC4" w14:textId="77777777" w:rsidTr="00B424E6">
        <w:trPr>
          <w:trHeight w:val="299"/>
          <w:jc w:val="center"/>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33034035"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12</w:t>
            </w:r>
          </w:p>
        </w:tc>
        <w:tc>
          <w:tcPr>
            <w:tcW w:w="7960" w:type="dxa"/>
            <w:tcBorders>
              <w:top w:val="nil"/>
              <w:left w:val="nil"/>
              <w:bottom w:val="single" w:sz="4" w:space="0" w:color="auto"/>
              <w:right w:val="single" w:sz="4" w:space="0" w:color="auto"/>
            </w:tcBorders>
            <w:shd w:val="clear" w:color="auto" w:fill="auto"/>
            <w:vAlign w:val="bottom"/>
            <w:hideMark/>
          </w:tcPr>
          <w:p w14:paraId="1EC2F571" w14:textId="77777777" w:rsidR="000A2CAA" w:rsidRPr="00D853B6" w:rsidRDefault="000A2CAA" w:rsidP="00B424E6">
            <w:pPr>
              <w:spacing w:after="0" w:line="240" w:lineRule="auto"/>
              <w:ind w:left="0" w:right="0" w:firstLine="0"/>
              <w:jc w:val="center"/>
              <w:rPr>
                <w:rFonts w:eastAsia="Times New Roman"/>
                <w:color w:val="auto"/>
                <w:sz w:val="20"/>
                <w:szCs w:val="20"/>
              </w:rPr>
            </w:pPr>
            <w:r w:rsidRPr="00D853B6">
              <w:rPr>
                <w:rFonts w:eastAsia="Times New Roman"/>
                <w:color w:val="auto"/>
                <w:sz w:val="20"/>
                <w:szCs w:val="20"/>
              </w:rPr>
              <w:t>Road transport from UK Port/Contractors UK Premises to MoD Stores, Bicester, UK.</w:t>
            </w:r>
          </w:p>
        </w:tc>
      </w:tr>
    </w:tbl>
    <w:p w14:paraId="3D937051" w14:textId="77777777" w:rsidR="000A2CAA" w:rsidRDefault="000A2CAA" w:rsidP="000A2CAA">
      <w:pPr>
        <w:spacing w:after="0" w:line="240" w:lineRule="auto"/>
        <w:ind w:left="0" w:right="0" w:firstLine="0"/>
        <w:rPr>
          <w:rFonts w:eastAsia="Times New Roman"/>
          <w:b/>
          <w:color w:val="auto"/>
          <w:lang w:eastAsia="en-US"/>
        </w:rPr>
      </w:pPr>
    </w:p>
    <w:p w14:paraId="5C48A878" w14:textId="77777777" w:rsidR="000A2CAA" w:rsidRPr="00F02ACC" w:rsidRDefault="000A2CAA" w:rsidP="000A2CAA">
      <w:pPr>
        <w:spacing w:after="0" w:line="240" w:lineRule="auto"/>
        <w:ind w:left="0" w:right="0" w:firstLine="0"/>
        <w:rPr>
          <w:rFonts w:eastAsia="Times New Roman"/>
          <w:b/>
          <w:color w:val="auto"/>
          <w:lang w:eastAsia="en-US"/>
        </w:rPr>
      </w:pPr>
    </w:p>
    <w:p w14:paraId="6A73E3A6" w14:textId="77777777" w:rsidR="000A2CAA" w:rsidRPr="00F02ACC" w:rsidRDefault="000A2CAA" w:rsidP="000A2CAA">
      <w:pPr>
        <w:spacing w:after="0" w:line="240" w:lineRule="auto"/>
        <w:ind w:right="0" w:firstLine="706"/>
        <w:rPr>
          <w:rFonts w:eastAsia="Times New Roman"/>
          <w:b/>
          <w:color w:val="auto"/>
          <w:lang w:eastAsia="en-US"/>
        </w:rPr>
      </w:pPr>
      <w:r>
        <w:rPr>
          <w:rFonts w:eastAsia="Times New Roman"/>
          <w:b/>
          <w:color w:val="auto"/>
          <w:lang w:eastAsia="en-US"/>
        </w:rPr>
        <w:t>3.3.2.2</w:t>
      </w:r>
      <w:r>
        <w:rPr>
          <w:rFonts w:eastAsia="Times New Roman"/>
          <w:b/>
          <w:color w:val="auto"/>
          <w:lang w:eastAsia="en-US"/>
        </w:rPr>
        <w:tab/>
      </w:r>
      <w:r w:rsidRPr="00F02ACC">
        <w:rPr>
          <w:rFonts w:eastAsia="Times New Roman"/>
          <w:b/>
          <w:color w:val="auto"/>
          <w:lang w:eastAsia="en-US"/>
        </w:rPr>
        <w:t>Quality Management Systems</w:t>
      </w:r>
      <w:r>
        <w:rPr>
          <w:rFonts w:eastAsia="Times New Roman"/>
          <w:b/>
          <w:color w:val="auto"/>
          <w:lang w:eastAsia="en-US"/>
        </w:rPr>
        <w:t xml:space="preserve"> Questions</w:t>
      </w:r>
    </w:p>
    <w:p w14:paraId="7AF15242" w14:textId="77777777" w:rsidR="000A2CAA" w:rsidRPr="00F02ACC" w:rsidRDefault="000A2CAA" w:rsidP="000A2CAA">
      <w:pPr>
        <w:spacing w:after="0" w:line="240" w:lineRule="auto"/>
        <w:ind w:left="0" w:right="0" w:firstLine="0"/>
        <w:rPr>
          <w:rFonts w:eastAsia="Times New Roman"/>
          <w:b/>
          <w:color w:val="auto"/>
          <w:lang w:eastAsia="en-US"/>
        </w:rPr>
      </w:pPr>
    </w:p>
    <w:tbl>
      <w:tblPr>
        <w:tblStyle w:val="TableGrid1"/>
        <w:tblW w:w="0" w:type="auto"/>
        <w:jc w:val="center"/>
        <w:tblLook w:val="04A0" w:firstRow="1" w:lastRow="0" w:firstColumn="1" w:lastColumn="0" w:noHBand="0" w:noVBand="1"/>
      </w:tblPr>
      <w:tblGrid>
        <w:gridCol w:w="9633"/>
      </w:tblGrid>
      <w:tr w:rsidR="000A2CAA" w:rsidRPr="00F02ACC" w14:paraId="37AA4799" w14:textId="77777777" w:rsidTr="00B424E6">
        <w:trPr>
          <w:jc w:val="center"/>
        </w:trPr>
        <w:tc>
          <w:tcPr>
            <w:tcW w:w="9633" w:type="dxa"/>
            <w:shd w:val="clear" w:color="auto" w:fill="BFBFBF"/>
          </w:tcPr>
          <w:p w14:paraId="16EDB0F4" w14:textId="77777777" w:rsidR="000A2CAA" w:rsidRPr="00F02ACC" w:rsidRDefault="000A2CAA" w:rsidP="00B424E6">
            <w:pPr>
              <w:spacing w:after="0" w:line="240" w:lineRule="auto"/>
              <w:ind w:left="0" w:right="0" w:firstLine="0"/>
              <w:rPr>
                <w:rFonts w:eastAsia="Times New Roman"/>
                <w:b/>
                <w:color w:val="auto"/>
                <w:szCs w:val="22"/>
                <w:lang w:eastAsia="en-US"/>
              </w:rPr>
            </w:pPr>
            <w:r w:rsidRPr="00F02ACC">
              <w:rPr>
                <w:rFonts w:eastAsia="Times New Roman"/>
                <w:b/>
                <w:color w:val="auto"/>
                <w:szCs w:val="22"/>
                <w:lang w:eastAsia="en-US"/>
              </w:rPr>
              <w:t>Aim:</w:t>
            </w:r>
          </w:p>
        </w:tc>
      </w:tr>
      <w:tr w:rsidR="000A2CAA" w:rsidRPr="00F02ACC" w14:paraId="4677ACD2" w14:textId="77777777" w:rsidTr="00B424E6">
        <w:trPr>
          <w:jc w:val="center"/>
        </w:trPr>
        <w:tc>
          <w:tcPr>
            <w:tcW w:w="9633" w:type="dxa"/>
          </w:tcPr>
          <w:p w14:paraId="1A8992F3" w14:textId="77777777" w:rsidR="000A2CAA" w:rsidRPr="00F02ACC" w:rsidRDefault="000A2CAA" w:rsidP="000A2CAA">
            <w:pPr>
              <w:numPr>
                <w:ilvl w:val="0"/>
                <w:numId w:val="21"/>
              </w:numPr>
              <w:spacing w:after="0" w:line="240" w:lineRule="auto"/>
              <w:ind w:left="567" w:right="72" w:hanging="567"/>
              <w:contextualSpacing/>
              <w:rPr>
                <w:rFonts w:eastAsia="Times New Roman"/>
                <w:color w:val="auto"/>
                <w:szCs w:val="22"/>
                <w:lang w:eastAsia="en-US"/>
              </w:rPr>
            </w:pPr>
            <w:r w:rsidRPr="00F02ACC">
              <w:rPr>
                <w:rFonts w:eastAsia="Times New Roman"/>
                <w:color w:val="auto"/>
                <w:szCs w:val="22"/>
                <w:lang w:eastAsia="en-US"/>
              </w:rPr>
              <w:t>To establish the Quality Management System (QMS) capability of the bidder through delivery and assessment of a Project Quality Management Plan that addresses all quality conditions and requirements of this contract.</w:t>
            </w:r>
          </w:p>
          <w:p w14:paraId="2AD72A01" w14:textId="77777777" w:rsidR="000A2CAA" w:rsidRPr="00F02ACC" w:rsidRDefault="000A2CAA" w:rsidP="00B424E6">
            <w:pPr>
              <w:spacing w:after="200" w:line="276" w:lineRule="auto"/>
              <w:ind w:left="567" w:right="72" w:firstLine="0"/>
              <w:contextualSpacing/>
              <w:rPr>
                <w:rFonts w:eastAsia="Times New Roman"/>
                <w:color w:val="auto"/>
                <w:szCs w:val="22"/>
                <w:lang w:eastAsia="en-US"/>
              </w:rPr>
            </w:pPr>
          </w:p>
          <w:p w14:paraId="1B7324E8" w14:textId="77777777" w:rsidR="000A2CAA" w:rsidRPr="00F02ACC" w:rsidRDefault="000A2CAA" w:rsidP="000A2CAA">
            <w:pPr>
              <w:numPr>
                <w:ilvl w:val="0"/>
                <w:numId w:val="21"/>
              </w:numPr>
              <w:spacing w:after="0" w:line="240" w:lineRule="auto"/>
              <w:ind w:left="567" w:right="72" w:hanging="567"/>
              <w:contextualSpacing/>
              <w:rPr>
                <w:rFonts w:eastAsia="Times New Roman"/>
                <w:color w:val="auto"/>
                <w:szCs w:val="22"/>
                <w:lang w:eastAsia="en-US"/>
              </w:rPr>
            </w:pPr>
            <w:r w:rsidRPr="00F02ACC">
              <w:rPr>
                <w:rFonts w:eastAsia="Times New Roman"/>
                <w:color w:val="auto"/>
                <w:szCs w:val="22"/>
                <w:lang w:eastAsia="en-US"/>
              </w:rPr>
              <w:t>To gain confidence and ensure that there is a commitment to quality from Senior Management</w:t>
            </w:r>
          </w:p>
          <w:p w14:paraId="2B5BA921" w14:textId="77777777" w:rsidR="000A2CAA" w:rsidRPr="00F02ACC" w:rsidRDefault="000A2CAA" w:rsidP="00B424E6">
            <w:pPr>
              <w:spacing w:after="200" w:line="276" w:lineRule="auto"/>
              <w:ind w:left="720" w:right="0" w:firstLine="0"/>
              <w:contextualSpacing/>
              <w:rPr>
                <w:rFonts w:eastAsia="Times New Roman"/>
                <w:color w:val="auto"/>
                <w:szCs w:val="22"/>
                <w:lang w:eastAsia="en-US"/>
              </w:rPr>
            </w:pPr>
          </w:p>
          <w:p w14:paraId="76743073" w14:textId="77777777" w:rsidR="000A2CAA" w:rsidRPr="00F02ACC" w:rsidRDefault="000A2CAA" w:rsidP="000A2CAA">
            <w:pPr>
              <w:numPr>
                <w:ilvl w:val="0"/>
                <w:numId w:val="21"/>
              </w:numPr>
              <w:spacing w:after="0" w:line="240" w:lineRule="auto"/>
              <w:ind w:left="567" w:right="72" w:hanging="567"/>
              <w:contextualSpacing/>
              <w:rPr>
                <w:rFonts w:eastAsia="Times New Roman"/>
                <w:color w:val="auto"/>
                <w:szCs w:val="22"/>
                <w:lang w:eastAsia="en-US"/>
              </w:rPr>
            </w:pPr>
            <w:r w:rsidRPr="00F02ACC">
              <w:rPr>
                <w:rFonts w:eastAsia="Times New Roman"/>
                <w:color w:val="auto"/>
                <w:szCs w:val="22"/>
                <w:lang w:eastAsia="en-US"/>
              </w:rPr>
              <w:t>To gain confidence and determine the effectiveness of the bidder’s QMS</w:t>
            </w:r>
          </w:p>
          <w:p w14:paraId="6273A755" w14:textId="77777777" w:rsidR="000A2CAA" w:rsidRPr="00F02ACC" w:rsidRDefault="000A2CAA" w:rsidP="00B424E6">
            <w:pPr>
              <w:spacing w:after="0" w:line="240" w:lineRule="auto"/>
              <w:ind w:left="0" w:right="72" w:firstLine="0"/>
              <w:rPr>
                <w:rFonts w:eastAsia="Times New Roman"/>
                <w:color w:val="auto"/>
                <w:szCs w:val="22"/>
                <w:lang w:eastAsia="en-US"/>
              </w:rPr>
            </w:pPr>
          </w:p>
          <w:p w14:paraId="09E755F4" w14:textId="77777777" w:rsidR="000A2CAA" w:rsidRPr="00F02ACC" w:rsidRDefault="000A2CAA" w:rsidP="00B424E6">
            <w:pPr>
              <w:spacing w:after="0" w:line="240" w:lineRule="auto"/>
              <w:ind w:left="0" w:right="72" w:firstLine="0"/>
              <w:rPr>
                <w:rFonts w:eastAsia="Times New Roman"/>
                <w:color w:val="auto"/>
                <w:szCs w:val="22"/>
                <w:lang w:eastAsia="en-US"/>
              </w:rPr>
            </w:pPr>
            <w:r w:rsidRPr="00F02ACC">
              <w:rPr>
                <w:rFonts w:eastAsia="Times New Roman"/>
                <w:color w:val="auto"/>
                <w:szCs w:val="22"/>
                <w:lang w:eastAsia="en-US"/>
              </w:rPr>
              <w:t xml:space="preserve">NB (1): Tenderers are required to be aware of all Quality contract conditions and requirements within the tender/contract documentation, to be included within the Deliverable Quality Plan, including those </w:t>
            </w:r>
            <w:r w:rsidRPr="00F02ACC">
              <w:rPr>
                <w:rFonts w:eastAsia="Times New Roman"/>
                <w:color w:val="auto"/>
                <w:szCs w:val="22"/>
                <w:lang w:eastAsia="en-US"/>
              </w:rPr>
              <w:lastRenderedPageBreak/>
              <w:t>concerning the prevention of fraudulent materials entering the supply chain and the use of Quality Performance Indicators (QPIs).</w:t>
            </w:r>
          </w:p>
          <w:p w14:paraId="0AD91E9A" w14:textId="77777777" w:rsidR="000A2CAA" w:rsidRPr="00F02ACC" w:rsidRDefault="000A2CAA" w:rsidP="00B424E6">
            <w:pPr>
              <w:spacing w:after="0" w:line="240" w:lineRule="auto"/>
              <w:ind w:left="0" w:right="0" w:firstLine="0"/>
              <w:rPr>
                <w:rFonts w:eastAsia="Times New Roman"/>
                <w:color w:val="auto"/>
                <w:szCs w:val="22"/>
                <w:lang w:eastAsia="en-US"/>
              </w:rPr>
            </w:pPr>
          </w:p>
        </w:tc>
      </w:tr>
      <w:tr w:rsidR="000A2CAA" w:rsidRPr="00F02ACC" w14:paraId="1235238C" w14:textId="77777777" w:rsidTr="00B424E6">
        <w:trPr>
          <w:jc w:val="center"/>
        </w:trPr>
        <w:tc>
          <w:tcPr>
            <w:tcW w:w="9633" w:type="dxa"/>
            <w:shd w:val="clear" w:color="auto" w:fill="BFBFBF"/>
          </w:tcPr>
          <w:p w14:paraId="782DDAF0" w14:textId="77777777" w:rsidR="000A2CAA" w:rsidRPr="00F02ACC" w:rsidRDefault="000A2CAA" w:rsidP="00B424E6">
            <w:pPr>
              <w:spacing w:after="0" w:line="240" w:lineRule="auto"/>
              <w:ind w:left="0" w:right="0" w:firstLine="0"/>
              <w:rPr>
                <w:rFonts w:eastAsia="Times New Roman"/>
                <w:b/>
                <w:color w:val="auto"/>
                <w:szCs w:val="22"/>
                <w:lang w:eastAsia="en-US"/>
              </w:rPr>
            </w:pPr>
            <w:r w:rsidRPr="00F02ACC">
              <w:rPr>
                <w:rFonts w:eastAsia="Times New Roman"/>
                <w:b/>
                <w:color w:val="auto"/>
                <w:szCs w:val="22"/>
                <w:lang w:eastAsia="en-US"/>
              </w:rPr>
              <w:lastRenderedPageBreak/>
              <w:t>Reference:</w:t>
            </w:r>
          </w:p>
        </w:tc>
      </w:tr>
      <w:tr w:rsidR="000A2CAA" w:rsidRPr="00F02ACC" w14:paraId="1E2D06C3" w14:textId="77777777" w:rsidTr="00B424E6">
        <w:trPr>
          <w:jc w:val="center"/>
        </w:trPr>
        <w:tc>
          <w:tcPr>
            <w:tcW w:w="9633" w:type="dxa"/>
          </w:tcPr>
          <w:p w14:paraId="1BA17D2A" w14:textId="77777777" w:rsidR="000A2CAA" w:rsidRPr="00F02ACC" w:rsidRDefault="000A2CAA" w:rsidP="00B424E6">
            <w:pPr>
              <w:spacing w:after="0" w:line="240" w:lineRule="auto"/>
              <w:ind w:left="0" w:right="72" w:firstLine="0"/>
              <w:rPr>
                <w:rFonts w:eastAsia="Times New Roman"/>
                <w:color w:val="auto"/>
                <w:szCs w:val="22"/>
                <w:lang w:eastAsia="en-US"/>
              </w:rPr>
            </w:pPr>
            <w:r w:rsidRPr="00F02ACC">
              <w:rPr>
                <w:rFonts w:eastAsia="Times New Roman"/>
                <w:color w:val="auto"/>
                <w:szCs w:val="22"/>
                <w:lang w:eastAsia="en-US"/>
              </w:rPr>
              <w:t>AQAP 2105</w:t>
            </w:r>
          </w:p>
          <w:p w14:paraId="1D4B7CCA" w14:textId="77777777" w:rsidR="000A2CAA" w:rsidRPr="00F02ACC" w:rsidRDefault="000A2CAA" w:rsidP="00B424E6">
            <w:pPr>
              <w:spacing w:after="0" w:line="240" w:lineRule="auto"/>
              <w:ind w:left="0" w:right="72" w:firstLine="0"/>
              <w:rPr>
                <w:rFonts w:eastAsia="Times New Roman"/>
                <w:color w:val="auto"/>
                <w:szCs w:val="22"/>
                <w:lang w:eastAsia="en-US"/>
              </w:rPr>
            </w:pPr>
          </w:p>
          <w:p w14:paraId="73FF24A0" w14:textId="77777777" w:rsidR="000A2CAA" w:rsidRPr="00F02ACC" w:rsidRDefault="000A2CAA" w:rsidP="00B424E6">
            <w:pPr>
              <w:spacing w:after="0" w:line="240" w:lineRule="auto"/>
              <w:ind w:left="0" w:right="72" w:firstLine="0"/>
              <w:rPr>
                <w:rFonts w:eastAsia="Times New Roman"/>
                <w:color w:val="auto"/>
                <w:szCs w:val="22"/>
                <w:lang w:eastAsia="en-US"/>
              </w:rPr>
            </w:pPr>
          </w:p>
        </w:tc>
      </w:tr>
      <w:tr w:rsidR="000A2CAA" w:rsidRPr="00F02ACC" w14:paraId="1DB2C99D" w14:textId="77777777" w:rsidTr="00B424E6">
        <w:trPr>
          <w:trHeight w:val="305"/>
          <w:jc w:val="center"/>
        </w:trPr>
        <w:tc>
          <w:tcPr>
            <w:tcW w:w="9633" w:type="dxa"/>
            <w:shd w:val="clear" w:color="auto" w:fill="BFBFBF"/>
          </w:tcPr>
          <w:p w14:paraId="40692B66" w14:textId="77777777" w:rsidR="000A2CAA" w:rsidRPr="00F02ACC" w:rsidRDefault="000A2CAA" w:rsidP="00B424E6">
            <w:pPr>
              <w:spacing w:after="0" w:line="240" w:lineRule="auto"/>
              <w:ind w:left="0" w:right="0" w:firstLine="0"/>
              <w:rPr>
                <w:rFonts w:eastAsia="Times New Roman"/>
                <w:b/>
                <w:color w:val="auto"/>
                <w:szCs w:val="22"/>
                <w:lang w:eastAsia="en-US"/>
              </w:rPr>
            </w:pPr>
            <w:r w:rsidRPr="00F02ACC">
              <w:rPr>
                <w:rFonts w:eastAsia="Times New Roman"/>
                <w:b/>
                <w:color w:val="auto"/>
                <w:szCs w:val="22"/>
                <w:lang w:eastAsia="en-US"/>
              </w:rPr>
              <w:t>Please provide:</w:t>
            </w:r>
          </w:p>
        </w:tc>
      </w:tr>
      <w:tr w:rsidR="000A2CAA" w:rsidRPr="00F02ACC" w14:paraId="626E8635" w14:textId="77777777" w:rsidTr="00B424E6">
        <w:trPr>
          <w:jc w:val="center"/>
        </w:trPr>
        <w:tc>
          <w:tcPr>
            <w:tcW w:w="9633" w:type="dxa"/>
          </w:tcPr>
          <w:p w14:paraId="6EED528A" w14:textId="77777777" w:rsidR="000A2CAA" w:rsidRDefault="000A2CAA" w:rsidP="00B424E6">
            <w:pPr>
              <w:spacing w:after="0" w:line="240" w:lineRule="auto"/>
              <w:ind w:left="4" w:right="72" w:firstLine="0"/>
              <w:contextualSpacing/>
              <w:rPr>
                <w:rFonts w:eastAsia="Times New Roman"/>
                <w:color w:val="auto"/>
                <w:szCs w:val="22"/>
                <w:lang w:eastAsia="en-US"/>
              </w:rPr>
            </w:pPr>
          </w:p>
          <w:p w14:paraId="2184756A" w14:textId="77777777" w:rsidR="000A2CAA" w:rsidRPr="00F02ACC" w:rsidRDefault="000A2CAA" w:rsidP="00B424E6">
            <w:pPr>
              <w:spacing w:after="0" w:line="240" w:lineRule="auto"/>
              <w:ind w:left="4" w:right="72" w:firstLine="0"/>
              <w:contextualSpacing/>
              <w:rPr>
                <w:rFonts w:eastAsia="Times New Roman"/>
                <w:color w:val="auto"/>
                <w:szCs w:val="22"/>
                <w:lang w:eastAsia="en-US"/>
              </w:rPr>
            </w:pPr>
            <w:r>
              <w:rPr>
                <w:rFonts w:eastAsia="Times New Roman"/>
                <w:color w:val="auto"/>
                <w:szCs w:val="22"/>
                <w:lang w:eastAsia="en-US"/>
              </w:rPr>
              <w:t xml:space="preserve">QMS1 - </w:t>
            </w:r>
            <w:r w:rsidRPr="00F02ACC">
              <w:rPr>
                <w:rFonts w:eastAsia="Times New Roman"/>
                <w:color w:val="auto"/>
                <w:szCs w:val="22"/>
                <w:lang w:eastAsia="en-US"/>
              </w:rPr>
              <w:t>A Draft Deliverable Quality Plan, produced in accordance with, but not limited to, AQAP 2105, tailored to this contract. The Quality Plan must provide documentation detailing the bidder’s QMS including:</w:t>
            </w:r>
          </w:p>
          <w:p w14:paraId="719931F4" w14:textId="77777777" w:rsidR="000A2CAA" w:rsidRPr="00F02ACC" w:rsidRDefault="000A2CAA" w:rsidP="000A2CAA">
            <w:pPr>
              <w:numPr>
                <w:ilvl w:val="1"/>
                <w:numId w:val="22"/>
              </w:numPr>
              <w:spacing w:after="0" w:line="240" w:lineRule="auto"/>
              <w:ind w:right="72"/>
              <w:contextualSpacing/>
              <w:rPr>
                <w:rFonts w:eastAsia="Times New Roman"/>
                <w:color w:val="auto"/>
                <w:szCs w:val="22"/>
                <w:lang w:eastAsia="en-US"/>
              </w:rPr>
            </w:pPr>
            <w:r w:rsidRPr="00F02ACC">
              <w:rPr>
                <w:rFonts w:eastAsia="Times New Roman"/>
                <w:color w:val="auto"/>
                <w:szCs w:val="22"/>
                <w:lang w:eastAsia="en-US"/>
              </w:rPr>
              <w:t xml:space="preserve">Details of your organisation's approach to customer satisfaction. </w:t>
            </w:r>
          </w:p>
          <w:p w14:paraId="1D1E64AA" w14:textId="77777777" w:rsidR="000A2CAA" w:rsidRPr="00F02ACC" w:rsidRDefault="000A2CAA" w:rsidP="000A2CAA">
            <w:pPr>
              <w:numPr>
                <w:ilvl w:val="1"/>
                <w:numId w:val="22"/>
              </w:numPr>
              <w:spacing w:after="0" w:line="240" w:lineRule="auto"/>
              <w:ind w:right="72"/>
              <w:contextualSpacing/>
              <w:rPr>
                <w:rFonts w:eastAsia="Times New Roman"/>
                <w:color w:val="auto"/>
                <w:szCs w:val="22"/>
                <w:lang w:eastAsia="en-US"/>
              </w:rPr>
            </w:pPr>
            <w:r w:rsidRPr="00F02ACC">
              <w:rPr>
                <w:rFonts w:eastAsia="Times New Roman"/>
                <w:color w:val="auto"/>
                <w:szCs w:val="22"/>
                <w:lang w:eastAsia="en-US"/>
              </w:rPr>
              <w:t>Details regarding how project specific processes, documents and resources are identified.</w:t>
            </w:r>
          </w:p>
          <w:p w14:paraId="32088D86" w14:textId="77777777" w:rsidR="000A2CAA" w:rsidRPr="00F02ACC" w:rsidRDefault="000A2CAA" w:rsidP="000A2CAA">
            <w:pPr>
              <w:numPr>
                <w:ilvl w:val="1"/>
                <w:numId w:val="22"/>
              </w:numPr>
              <w:spacing w:after="0" w:line="240" w:lineRule="auto"/>
              <w:ind w:right="72"/>
              <w:contextualSpacing/>
              <w:rPr>
                <w:rFonts w:eastAsia="Times New Roman"/>
                <w:color w:val="auto"/>
                <w:szCs w:val="22"/>
                <w:lang w:eastAsia="en-US"/>
              </w:rPr>
            </w:pPr>
            <w:r w:rsidRPr="00F02ACC">
              <w:rPr>
                <w:rFonts w:eastAsia="Times New Roman"/>
                <w:color w:val="auto"/>
                <w:szCs w:val="22"/>
                <w:lang w:eastAsia="en-US"/>
              </w:rPr>
              <w:t xml:space="preserve">Detail how the efficiency and effectiveness of processes and procedures is determined. </w:t>
            </w:r>
          </w:p>
          <w:p w14:paraId="0D2A1743" w14:textId="77777777" w:rsidR="000A2CAA" w:rsidRPr="00F02ACC" w:rsidRDefault="000A2CAA" w:rsidP="000A2CAA">
            <w:pPr>
              <w:numPr>
                <w:ilvl w:val="1"/>
                <w:numId w:val="22"/>
              </w:numPr>
              <w:spacing w:after="0" w:line="240" w:lineRule="auto"/>
              <w:ind w:right="72"/>
              <w:contextualSpacing/>
              <w:rPr>
                <w:rFonts w:eastAsia="Times New Roman"/>
                <w:color w:val="auto"/>
                <w:szCs w:val="22"/>
                <w:lang w:eastAsia="en-US"/>
              </w:rPr>
            </w:pPr>
            <w:r w:rsidRPr="00F02ACC">
              <w:rPr>
                <w:rFonts w:eastAsia="Times New Roman"/>
                <w:color w:val="auto"/>
                <w:szCs w:val="22"/>
                <w:lang w:eastAsia="en-US"/>
              </w:rPr>
              <w:t>Outline how your organisation manages and controls sub-suppliers to ensure that contractual requirements are met.</w:t>
            </w:r>
          </w:p>
          <w:p w14:paraId="22CB270E" w14:textId="77777777" w:rsidR="000A2CAA" w:rsidRPr="00F02ACC" w:rsidRDefault="000A2CAA" w:rsidP="000A2CAA">
            <w:pPr>
              <w:numPr>
                <w:ilvl w:val="1"/>
                <w:numId w:val="22"/>
              </w:numPr>
              <w:spacing w:after="0" w:line="240" w:lineRule="auto"/>
              <w:ind w:right="72"/>
              <w:contextualSpacing/>
              <w:rPr>
                <w:rFonts w:eastAsia="Times New Roman"/>
                <w:color w:val="auto"/>
                <w:szCs w:val="22"/>
                <w:lang w:eastAsia="en-US"/>
              </w:rPr>
            </w:pPr>
            <w:r w:rsidRPr="00F02ACC">
              <w:rPr>
                <w:rFonts w:eastAsia="Times New Roman"/>
                <w:color w:val="auto"/>
                <w:szCs w:val="22"/>
                <w:lang w:eastAsia="en-US"/>
              </w:rPr>
              <w:t>Outline how your organisation controls all monitoring and measuring devices.</w:t>
            </w:r>
          </w:p>
          <w:p w14:paraId="66A60306" w14:textId="77777777" w:rsidR="000A2CAA" w:rsidRPr="00F02ACC" w:rsidRDefault="000A2CAA" w:rsidP="000A2CAA">
            <w:pPr>
              <w:numPr>
                <w:ilvl w:val="1"/>
                <w:numId w:val="22"/>
              </w:numPr>
              <w:spacing w:after="0" w:line="240" w:lineRule="auto"/>
              <w:ind w:right="72"/>
              <w:contextualSpacing/>
              <w:rPr>
                <w:rFonts w:eastAsia="Times New Roman"/>
                <w:b/>
                <w:color w:val="auto"/>
                <w:szCs w:val="22"/>
                <w:lang w:eastAsia="en-US"/>
              </w:rPr>
            </w:pPr>
            <w:r w:rsidRPr="00F02ACC">
              <w:rPr>
                <w:rFonts w:eastAsia="Times New Roman"/>
                <w:color w:val="auto"/>
                <w:szCs w:val="22"/>
                <w:lang w:eastAsia="en-US"/>
              </w:rPr>
              <w:t xml:space="preserve">Describe how internal audits will be planned and implemented. </w:t>
            </w:r>
          </w:p>
          <w:p w14:paraId="09CEED33" w14:textId="77777777" w:rsidR="000A2CAA" w:rsidRPr="00F02ACC" w:rsidRDefault="000A2CAA" w:rsidP="00B424E6">
            <w:pPr>
              <w:spacing w:after="0" w:line="240" w:lineRule="auto"/>
              <w:ind w:left="720" w:right="72" w:firstLine="0"/>
              <w:contextualSpacing/>
              <w:rPr>
                <w:rFonts w:eastAsia="Times New Roman"/>
                <w:color w:val="auto"/>
                <w:szCs w:val="22"/>
                <w:lang w:eastAsia="en-US"/>
              </w:rPr>
            </w:pPr>
          </w:p>
        </w:tc>
      </w:tr>
      <w:tr w:rsidR="000A2CAA" w:rsidRPr="00F02ACC" w14:paraId="78640CF0" w14:textId="77777777" w:rsidTr="00B424E6">
        <w:trPr>
          <w:jc w:val="center"/>
        </w:trPr>
        <w:tc>
          <w:tcPr>
            <w:tcW w:w="9633" w:type="dxa"/>
          </w:tcPr>
          <w:p w14:paraId="451F8070" w14:textId="77777777" w:rsidR="000A2CAA" w:rsidRDefault="000A2CAA" w:rsidP="00B424E6">
            <w:pPr>
              <w:spacing w:after="0" w:line="240" w:lineRule="auto"/>
              <w:ind w:right="72"/>
              <w:contextualSpacing/>
              <w:rPr>
                <w:rFonts w:eastAsia="Times New Roman"/>
                <w:color w:val="auto"/>
                <w:szCs w:val="22"/>
                <w:lang w:eastAsia="en-US"/>
              </w:rPr>
            </w:pPr>
          </w:p>
          <w:p w14:paraId="648F12B7" w14:textId="77777777" w:rsidR="000A2CAA" w:rsidRPr="00F02ACC" w:rsidRDefault="000A2CAA" w:rsidP="00B424E6">
            <w:pPr>
              <w:spacing w:after="0" w:line="240" w:lineRule="auto"/>
              <w:ind w:right="72"/>
              <w:contextualSpacing/>
              <w:rPr>
                <w:rFonts w:eastAsia="Times New Roman"/>
                <w:color w:val="auto"/>
                <w:szCs w:val="22"/>
                <w:lang w:eastAsia="en-US"/>
              </w:rPr>
            </w:pPr>
            <w:r>
              <w:rPr>
                <w:rFonts w:eastAsia="Times New Roman"/>
                <w:color w:val="auto"/>
                <w:szCs w:val="22"/>
                <w:lang w:eastAsia="en-US"/>
              </w:rPr>
              <w:t xml:space="preserve">QMS2 - </w:t>
            </w:r>
            <w:r w:rsidRPr="00F02ACC">
              <w:rPr>
                <w:rFonts w:eastAsia="Times New Roman"/>
                <w:color w:val="auto"/>
                <w:szCs w:val="22"/>
                <w:lang w:eastAsia="en-US"/>
              </w:rPr>
              <w:t>Details of all nonconformities, areas of concern and improvement opportunities highlighted through 3</w:t>
            </w:r>
            <w:r w:rsidRPr="00F02ACC">
              <w:rPr>
                <w:rFonts w:eastAsia="Times New Roman"/>
                <w:color w:val="auto"/>
                <w:szCs w:val="22"/>
                <w:vertAlign w:val="superscript"/>
                <w:lang w:eastAsia="en-US"/>
              </w:rPr>
              <w:t>rd</w:t>
            </w:r>
            <w:r w:rsidRPr="00F02ACC">
              <w:rPr>
                <w:rFonts w:eastAsia="Times New Roman"/>
                <w:color w:val="auto"/>
                <w:szCs w:val="22"/>
                <w:lang w:eastAsia="en-US"/>
              </w:rPr>
              <w:t xml:space="preserve"> Party Certification Audit(s) for the last full QMS audit cycle, including details of the resulting corrective/preventative actions and intended/actual timescales for completion</w:t>
            </w:r>
          </w:p>
          <w:p w14:paraId="5FCDE200" w14:textId="77777777" w:rsidR="000A2CAA" w:rsidRPr="00F02ACC" w:rsidRDefault="000A2CAA" w:rsidP="00B424E6">
            <w:pPr>
              <w:spacing w:after="0" w:line="240" w:lineRule="auto"/>
              <w:ind w:left="0" w:right="0" w:firstLine="0"/>
              <w:rPr>
                <w:rFonts w:eastAsia="Times New Roman"/>
                <w:color w:val="auto"/>
                <w:szCs w:val="22"/>
                <w:lang w:eastAsia="en-US"/>
              </w:rPr>
            </w:pPr>
          </w:p>
        </w:tc>
      </w:tr>
    </w:tbl>
    <w:p w14:paraId="31514574" w14:textId="77777777" w:rsidR="000A2CAA" w:rsidRDefault="000A2CAA" w:rsidP="000A2CAA">
      <w:pPr>
        <w:spacing w:after="200" w:line="276" w:lineRule="auto"/>
        <w:ind w:left="0" w:right="0" w:firstLine="0"/>
        <w:rPr>
          <w:rFonts w:eastAsia="Times New Roman"/>
          <w:color w:val="auto"/>
          <w:lang w:eastAsia="en-US"/>
        </w:rPr>
      </w:pPr>
    </w:p>
    <w:p w14:paraId="15E24D22" w14:textId="77777777" w:rsidR="000A2CAA" w:rsidRPr="00F163E3" w:rsidRDefault="000A2CAA" w:rsidP="000A2CAA">
      <w:pPr>
        <w:pStyle w:val="ListParagraph"/>
        <w:numPr>
          <w:ilvl w:val="2"/>
          <w:numId w:val="40"/>
        </w:numPr>
        <w:spacing w:after="0" w:line="240" w:lineRule="auto"/>
        <w:ind w:right="0"/>
        <w:rPr>
          <w:rFonts w:eastAsia="Times New Roman"/>
          <w:b/>
          <w:color w:val="auto"/>
          <w:lang w:eastAsia="en-US"/>
        </w:rPr>
      </w:pPr>
      <w:r w:rsidRPr="00F163E3">
        <w:rPr>
          <w:rFonts w:eastAsia="Times New Roman"/>
          <w:b/>
          <w:color w:val="auto"/>
          <w:lang w:eastAsia="en-US"/>
        </w:rPr>
        <w:t>Technical Compliance</w:t>
      </w:r>
    </w:p>
    <w:p w14:paraId="25B5CA99" w14:textId="77777777" w:rsidR="000A2CAA" w:rsidRPr="00156E02" w:rsidRDefault="000A2CAA" w:rsidP="000A2CAA">
      <w:pPr>
        <w:spacing w:after="0" w:line="240" w:lineRule="auto"/>
        <w:ind w:left="360" w:right="0" w:firstLine="0"/>
        <w:rPr>
          <w:rFonts w:eastAsia="Times New Roman"/>
          <w:b/>
          <w:color w:val="auto"/>
          <w:lang w:eastAsia="en-US"/>
        </w:rPr>
      </w:pPr>
    </w:p>
    <w:p w14:paraId="4A2A20BB" w14:textId="2546531D" w:rsidR="000A2CAA" w:rsidRDefault="000A2CAA" w:rsidP="000A2CAA">
      <w:pPr>
        <w:spacing w:after="0" w:line="240" w:lineRule="auto"/>
        <w:ind w:left="0" w:right="0" w:firstLine="0"/>
        <w:rPr>
          <w:rFonts w:eastAsia="Times New Roman"/>
          <w:color w:val="auto"/>
          <w:spacing w:val="-3"/>
          <w:lang w:eastAsia="en-US"/>
        </w:rPr>
      </w:pPr>
      <w:r>
        <w:rPr>
          <w:rFonts w:eastAsia="Times New Roman"/>
          <w:color w:val="auto"/>
          <w:spacing w:val="-3"/>
          <w:lang w:eastAsia="en-US"/>
        </w:rPr>
        <w:t>Tenderers shall be requi</w:t>
      </w:r>
      <w:r w:rsidR="00B16C03">
        <w:rPr>
          <w:rFonts w:eastAsia="Times New Roman"/>
          <w:color w:val="auto"/>
          <w:spacing w:val="-3"/>
          <w:lang w:eastAsia="en-US"/>
        </w:rPr>
        <w:t xml:space="preserve">red to submit samples </w:t>
      </w:r>
      <w:proofErr w:type="gramStart"/>
      <w:r w:rsidR="00B16C03">
        <w:rPr>
          <w:rFonts w:eastAsia="Times New Roman"/>
          <w:color w:val="auto"/>
          <w:spacing w:val="-3"/>
          <w:lang w:eastAsia="en-US"/>
        </w:rPr>
        <w:t>in order for</w:t>
      </w:r>
      <w:proofErr w:type="gramEnd"/>
      <w:r>
        <w:rPr>
          <w:rFonts w:eastAsia="Times New Roman"/>
          <w:color w:val="auto"/>
          <w:spacing w:val="-3"/>
          <w:lang w:eastAsia="en-US"/>
        </w:rPr>
        <w:t xml:space="preserve"> the </w:t>
      </w:r>
      <w:r w:rsidRPr="00F02ACC">
        <w:rPr>
          <w:rFonts w:eastAsia="Times New Roman"/>
          <w:color w:val="auto"/>
          <w:spacing w:val="-3"/>
          <w:lang w:eastAsia="en-US"/>
        </w:rPr>
        <w:t xml:space="preserve">Soldier Training and Special Programmes (STSP) Subject Matter Experts (SMEs) </w:t>
      </w:r>
      <w:r>
        <w:rPr>
          <w:rFonts w:eastAsia="Times New Roman"/>
          <w:color w:val="auto"/>
          <w:spacing w:val="-3"/>
          <w:lang w:eastAsia="en-US"/>
        </w:rPr>
        <w:t>to assess Technical Compliance.  S</w:t>
      </w:r>
      <w:r w:rsidRPr="00F02ACC">
        <w:rPr>
          <w:rFonts w:eastAsia="Times New Roman"/>
          <w:color w:val="auto"/>
          <w:spacing w:val="-3"/>
          <w:lang w:eastAsia="en-US"/>
        </w:rPr>
        <w:t xml:space="preserve">amples and </w:t>
      </w:r>
      <w:r w:rsidRPr="00F02ACC">
        <w:rPr>
          <w:rFonts w:eastAsia="Times New Roman"/>
          <w:color w:val="auto"/>
        </w:rPr>
        <w:t xml:space="preserve">manufacturer's technical data sheets or Test data for compliance </w:t>
      </w:r>
      <w:r>
        <w:rPr>
          <w:rFonts w:eastAsia="Times New Roman"/>
          <w:color w:val="auto"/>
        </w:rPr>
        <w:t xml:space="preserve">shall be assessed </w:t>
      </w:r>
      <w:r>
        <w:rPr>
          <w:rFonts w:eastAsia="Times New Roman"/>
          <w:color w:val="auto"/>
          <w:spacing w:val="-3"/>
          <w:lang w:eastAsia="en-US"/>
        </w:rPr>
        <w:t>against the specifications at Annex A and B to Schedule 3</w:t>
      </w:r>
      <w:r w:rsidRPr="00F02ACC">
        <w:rPr>
          <w:rFonts w:eastAsia="Times New Roman"/>
          <w:color w:val="auto"/>
          <w:spacing w:val="-3"/>
          <w:lang w:eastAsia="en-US"/>
        </w:rPr>
        <w:t xml:space="preserve"> of </w:t>
      </w:r>
      <w:r>
        <w:rPr>
          <w:rFonts w:eastAsia="Times New Roman"/>
          <w:color w:val="auto"/>
          <w:spacing w:val="-3"/>
          <w:lang w:eastAsia="en-US"/>
        </w:rPr>
        <w:t xml:space="preserve">draft </w:t>
      </w:r>
      <w:r w:rsidRPr="00F02ACC">
        <w:rPr>
          <w:rFonts w:eastAsia="Times New Roman"/>
          <w:color w:val="auto"/>
          <w:spacing w:val="-3"/>
          <w:lang w:eastAsia="en-US"/>
        </w:rPr>
        <w:t>Contract</w:t>
      </w:r>
      <w:r>
        <w:rPr>
          <w:rFonts w:eastAsia="Times New Roman"/>
          <w:color w:val="auto"/>
          <w:spacing w:val="-3"/>
          <w:lang w:eastAsia="en-US"/>
        </w:rPr>
        <w:t xml:space="preserve"> in accordance with the</w:t>
      </w:r>
      <w:r w:rsidRPr="00F02ACC">
        <w:rPr>
          <w:rFonts w:eastAsia="Times New Roman"/>
          <w:color w:val="auto"/>
          <w:spacing w:val="-3"/>
          <w:lang w:eastAsia="en-US"/>
        </w:rPr>
        <w:t xml:space="preserve"> Technical Assessment </w:t>
      </w:r>
      <w:r w:rsidRPr="00B424E6">
        <w:rPr>
          <w:rFonts w:eastAsia="Times New Roman"/>
          <w:color w:val="auto"/>
          <w:spacing w:val="-3"/>
          <w:lang w:eastAsia="en-US"/>
        </w:rPr>
        <w:t>Matrix Annex G to</w:t>
      </w:r>
      <w:r>
        <w:rPr>
          <w:rFonts w:eastAsia="Times New Roman"/>
          <w:color w:val="auto"/>
          <w:spacing w:val="-3"/>
          <w:lang w:eastAsia="en-US"/>
        </w:rPr>
        <w:t xml:space="preserve"> the DEFFORM 47</w:t>
      </w:r>
      <w:r w:rsidRPr="00F02ACC">
        <w:rPr>
          <w:rFonts w:eastAsia="Times New Roman"/>
          <w:color w:val="auto"/>
          <w:spacing w:val="-3"/>
          <w:lang w:eastAsia="en-US"/>
        </w:rPr>
        <w:t>.</w:t>
      </w:r>
    </w:p>
    <w:p w14:paraId="4D3674E8" w14:textId="77777777" w:rsidR="000A2CAA" w:rsidRDefault="000A2CAA" w:rsidP="000A2CAA">
      <w:pPr>
        <w:spacing w:after="0" w:line="240" w:lineRule="auto"/>
        <w:ind w:left="0" w:right="0" w:firstLine="0"/>
        <w:rPr>
          <w:rFonts w:eastAsia="Times New Roman"/>
          <w:color w:val="auto"/>
          <w:spacing w:val="-3"/>
          <w:lang w:eastAsia="en-US"/>
        </w:rPr>
      </w:pPr>
    </w:p>
    <w:p w14:paraId="3D2FD35B" w14:textId="0D23AF48" w:rsidR="000A2CAA" w:rsidRPr="00CB52C6" w:rsidRDefault="000A2CAA" w:rsidP="000A2CAA">
      <w:pPr>
        <w:spacing w:after="200" w:line="276" w:lineRule="auto"/>
        <w:ind w:right="0"/>
      </w:pPr>
      <w:r w:rsidRPr="00BA6E90">
        <w:t>Samples are to be submitted to the Authority, using the address stated in Box 2 of the DEFFORM 111</w:t>
      </w:r>
      <w:r>
        <w:t xml:space="preserve"> at Schedule 4 to the draft Contract</w:t>
      </w:r>
      <w:r w:rsidRPr="00BA6E90">
        <w:t xml:space="preserve">, by the </w:t>
      </w:r>
      <w:r w:rsidR="00B16C03">
        <w:t>date of ITT return</w:t>
      </w:r>
      <w:r w:rsidRPr="00BA6E90">
        <w:t>. The Contractor is required to submit:</w:t>
      </w:r>
    </w:p>
    <w:tbl>
      <w:tblPr>
        <w:tblpPr w:leftFromText="180" w:rightFromText="180" w:vertAnchor="text" w:horzAnchor="margin" w:tblpY="186"/>
        <w:tblW w:w="9172" w:type="dxa"/>
        <w:tblLayout w:type="fixed"/>
        <w:tblLook w:val="04A0" w:firstRow="1" w:lastRow="0" w:firstColumn="1" w:lastColumn="0" w:noHBand="0" w:noVBand="1"/>
      </w:tblPr>
      <w:tblGrid>
        <w:gridCol w:w="675"/>
        <w:gridCol w:w="1701"/>
        <w:gridCol w:w="1701"/>
        <w:gridCol w:w="1869"/>
        <w:gridCol w:w="1518"/>
        <w:gridCol w:w="1708"/>
      </w:tblGrid>
      <w:tr w:rsidR="000A2CAA" w:rsidRPr="00156E02" w14:paraId="18FBBE81" w14:textId="77777777" w:rsidTr="00B424E6">
        <w:trPr>
          <w:trHeight w:val="620"/>
        </w:trPr>
        <w:tc>
          <w:tcPr>
            <w:tcW w:w="675" w:type="dxa"/>
            <w:tcBorders>
              <w:top w:val="single" w:sz="4" w:space="0" w:color="auto"/>
              <w:left w:val="single" w:sz="4" w:space="0" w:color="auto"/>
              <w:bottom w:val="single" w:sz="4" w:space="0" w:color="auto"/>
              <w:right w:val="single" w:sz="6" w:space="0" w:color="auto"/>
            </w:tcBorders>
            <w:shd w:val="clear" w:color="000000" w:fill="D9D9D9"/>
            <w:noWrap/>
            <w:vAlign w:val="center"/>
            <w:hideMark/>
          </w:tcPr>
          <w:p w14:paraId="6ECC1330"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QTY</w:t>
            </w:r>
          </w:p>
        </w:tc>
        <w:tc>
          <w:tcPr>
            <w:tcW w:w="1701" w:type="dxa"/>
            <w:tcBorders>
              <w:top w:val="single" w:sz="4" w:space="0" w:color="auto"/>
              <w:left w:val="single" w:sz="6" w:space="0" w:color="auto"/>
              <w:bottom w:val="single" w:sz="4" w:space="0" w:color="auto"/>
              <w:right w:val="single" w:sz="6" w:space="0" w:color="auto"/>
            </w:tcBorders>
            <w:shd w:val="clear" w:color="000000" w:fill="D9D9D9"/>
            <w:noWrap/>
            <w:vAlign w:val="center"/>
            <w:hideMark/>
          </w:tcPr>
          <w:p w14:paraId="2608FD11"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NSN</w:t>
            </w:r>
          </w:p>
        </w:tc>
        <w:tc>
          <w:tcPr>
            <w:tcW w:w="1701" w:type="dxa"/>
            <w:tcBorders>
              <w:top w:val="single" w:sz="4" w:space="0" w:color="auto"/>
              <w:left w:val="single" w:sz="6" w:space="0" w:color="auto"/>
              <w:bottom w:val="single" w:sz="4" w:space="0" w:color="auto"/>
              <w:right w:val="single" w:sz="6" w:space="0" w:color="auto"/>
            </w:tcBorders>
            <w:shd w:val="clear" w:color="000000" w:fill="D9D9D9"/>
            <w:noWrap/>
            <w:vAlign w:val="center"/>
            <w:hideMark/>
          </w:tcPr>
          <w:p w14:paraId="41E14CEB"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DESCRIPTION</w:t>
            </w:r>
          </w:p>
        </w:tc>
        <w:tc>
          <w:tcPr>
            <w:tcW w:w="1869" w:type="dxa"/>
            <w:tcBorders>
              <w:top w:val="single" w:sz="4" w:space="0" w:color="auto"/>
              <w:left w:val="single" w:sz="6" w:space="0" w:color="auto"/>
              <w:bottom w:val="single" w:sz="4" w:space="0" w:color="auto"/>
              <w:right w:val="single" w:sz="6" w:space="0" w:color="auto"/>
            </w:tcBorders>
            <w:shd w:val="clear" w:color="000000" w:fill="D9D9D9"/>
            <w:noWrap/>
            <w:vAlign w:val="center"/>
            <w:hideMark/>
          </w:tcPr>
          <w:p w14:paraId="7B50A1BE"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SPECIFICATION</w:t>
            </w:r>
          </w:p>
        </w:tc>
        <w:tc>
          <w:tcPr>
            <w:tcW w:w="1518" w:type="dxa"/>
            <w:tcBorders>
              <w:top w:val="single" w:sz="4" w:space="0" w:color="auto"/>
              <w:left w:val="single" w:sz="6" w:space="0" w:color="auto"/>
              <w:bottom w:val="single" w:sz="4" w:space="0" w:color="auto"/>
              <w:right w:val="single" w:sz="6" w:space="0" w:color="auto"/>
            </w:tcBorders>
            <w:shd w:val="clear" w:color="000000" w:fill="D9D9D9"/>
            <w:noWrap/>
            <w:vAlign w:val="center"/>
            <w:hideMark/>
          </w:tcPr>
          <w:p w14:paraId="5F59F613"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REQUIRED</w:t>
            </w:r>
          </w:p>
        </w:tc>
        <w:tc>
          <w:tcPr>
            <w:tcW w:w="1708" w:type="dxa"/>
            <w:tcBorders>
              <w:top w:val="single" w:sz="4" w:space="0" w:color="auto"/>
              <w:left w:val="single" w:sz="6" w:space="0" w:color="auto"/>
              <w:bottom w:val="single" w:sz="4" w:space="0" w:color="auto"/>
              <w:right w:val="single" w:sz="4" w:space="0" w:color="auto"/>
            </w:tcBorders>
            <w:shd w:val="clear" w:color="000000" w:fill="D9D9D9"/>
            <w:noWrap/>
            <w:vAlign w:val="center"/>
            <w:hideMark/>
          </w:tcPr>
          <w:p w14:paraId="19422114"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DELIVERY ADDRESS</w:t>
            </w:r>
          </w:p>
        </w:tc>
      </w:tr>
      <w:tr w:rsidR="000A2CAA" w:rsidRPr="00156E02" w14:paraId="252D9C0C" w14:textId="77777777" w:rsidTr="00B424E6">
        <w:trPr>
          <w:trHeight w:val="125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CC82439"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2</w:t>
            </w:r>
          </w:p>
        </w:tc>
        <w:tc>
          <w:tcPr>
            <w:tcW w:w="1701" w:type="dxa"/>
            <w:tcBorders>
              <w:top w:val="nil"/>
              <w:left w:val="nil"/>
              <w:bottom w:val="single" w:sz="4" w:space="0" w:color="auto"/>
              <w:right w:val="single" w:sz="4" w:space="0" w:color="auto"/>
            </w:tcBorders>
            <w:shd w:val="clear" w:color="auto" w:fill="auto"/>
            <w:noWrap/>
            <w:vAlign w:val="center"/>
          </w:tcPr>
          <w:p w14:paraId="75224B83" w14:textId="77777777" w:rsidR="000A2CAA" w:rsidRPr="00156E02" w:rsidRDefault="000A2CAA" w:rsidP="00B424E6">
            <w:pPr>
              <w:spacing w:after="0" w:line="240" w:lineRule="auto"/>
              <w:ind w:left="0" w:right="0" w:firstLine="0"/>
              <w:jc w:val="center"/>
              <w:rPr>
                <w:rFonts w:eastAsia="Times New Roman"/>
                <w:sz w:val="20"/>
                <w:szCs w:val="20"/>
              </w:rPr>
            </w:pPr>
            <w:r w:rsidRPr="00156E02">
              <w:rPr>
                <w:rFonts w:eastAsia="Times New Roman"/>
                <w:sz w:val="20"/>
                <w:szCs w:val="20"/>
              </w:rPr>
              <w:t>8465994215710</w:t>
            </w:r>
          </w:p>
        </w:tc>
        <w:tc>
          <w:tcPr>
            <w:tcW w:w="1701" w:type="dxa"/>
            <w:tcBorders>
              <w:top w:val="nil"/>
              <w:left w:val="nil"/>
              <w:bottom w:val="single" w:sz="4" w:space="0" w:color="auto"/>
              <w:right w:val="single" w:sz="4" w:space="0" w:color="auto"/>
            </w:tcBorders>
            <w:shd w:val="clear" w:color="auto" w:fill="auto"/>
            <w:vAlign w:val="center"/>
          </w:tcPr>
          <w:p w14:paraId="3FB7D242" w14:textId="77777777" w:rsidR="000A2CAA" w:rsidRPr="00156E02" w:rsidRDefault="000A2CAA" w:rsidP="00B424E6">
            <w:pPr>
              <w:spacing w:after="0" w:line="240" w:lineRule="auto"/>
              <w:ind w:left="0" w:right="0" w:firstLine="0"/>
              <w:rPr>
                <w:rFonts w:eastAsia="Times New Roman"/>
                <w:sz w:val="20"/>
                <w:szCs w:val="20"/>
              </w:rPr>
            </w:pPr>
            <w:r w:rsidRPr="00156E02">
              <w:rPr>
                <w:rFonts w:eastAsia="Times New Roman"/>
                <w:sz w:val="20"/>
                <w:szCs w:val="20"/>
              </w:rPr>
              <w:t>OPERATIONAL TRAVEL BAG</w:t>
            </w:r>
          </w:p>
        </w:tc>
        <w:tc>
          <w:tcPr>
            <w:tcW w:w="1869" w:type="dxa"/>
            <w:tcBorders>
              <w:top w:val="nil"/>
              <w:left w:val="nil"/>
              <w:bottom w:val="single" w:sz="4" w:space="0" w:color="auto"/>
              <w:right w:val="single" w:sz="4" w:space="0" w:color="auto"/>
            </w:tcBorders>
            <w:shd w:val="clear" w:color="auto" w:fill="auto"/>
            <w:noWrap/>
            <w:vAlign w:val="center"/>
          </w:tcPr>
          <w:p w14:paraId="0A09F696" w14:textId="77777777" w:rsidR="000A2CAA" w:rsidRPr="00B424E6" w:rsidRDefault="000A2CAA" w:rsidP="00B424E6">
            <w:pPr>
              <w:spacing w:after="0" w:line="240" w:lineRule="auto"/>
              <w:ind w:left="0" w:right="0" w:firstLine="0"/>
              <w:jc w:val="center"/>
              <w:rPr>
                <w:rFonts w:eastAsia="Times New Roman"/>
                <w:sz w:val="20"/>
                <w:szCs w:val="20"/>
              </w:rPr>
            </w:pPr>
            <w:r w:rsidRPr="00B424E6">
              <w:rPr>
                <w:rFonts w:eastAsia="Times New Roman"/>
                <w:sz w:val="20"/>
                <w:szCs w:val="20"/>
              </w:rPr>
              <w:t>STSPCPS_6973 at Annex A to Schedule 3 of the draft Contract</w:t>
            </w:r>
          </w:p>
        </w:tc>
        <w:tc>
          <w:tcPr>
            <w:tcW w:w="1518" w:type="dxa"/>
            <w:tcBorders>
              <w:top w:val="nil"/>
              <w:left w:val="nil"/>
              <w:bottom w:val="single" w:sz="4" w:space="0" w:color="auto"/>
              <w:right w:val="single" w:sz="4" w:space="0" w:color="auto"/>
            </w:tcBorders>
            <w:shd w:val="clear" w:color="auto" w:fill="auto"/>
            <w:vAlign w:val="center"/>
            <w:hideMark/>
          </w:tcPr>
          <w:p w14:paraId="3B458C58" w14:textId="77777777" w:rsidR="000A2CAA" w:rsidRPr="00156E02" w:rsidRDefault="000A2CAA" w:rsidP="00B424E6">
            <w:pPr>
              <w:spacing w:after="0" w:line="240" w:lineRule="auto"/>
              <w:ind w:left="0" w:right="0" w:firstLine="0"/>
              <w:rPr>
                <w:rFonts w:eastAsia="Times New Roman"/>
                <w:color w:val="auto"/>
                <w:sz w:val="20"/>
                <w:szCs w:val="20"/>
              </w:rPr>
            </w:pPr>
            <w:r w:rsidRPr="00156E02">
              <w:rPr>
                <w:rFonts w:eastAsia="Times New Roman"/>
                <w:color w:val="auto"/>
                <w:sz w:val="20"/>
                <w:szCs w:val="20"/>
              </w:rPr>
              <w:t>BY CLOSING DATE AND TIME OF TENDER SUBMISSION</w:t>
            </w:r>
          </w:p>
        </w:tc>
        <w:tc>
          <w:tcPr>
            <w:tcW w:w="1708" w:type="dxa"/>
            <w:tcBorders>
              <w:top w:val="nil"/>
              <w:left w:val="nil"/>
              <w:bottom w:val="single" w:sz="4" w:space="0" w:color="auto"/>
              <w:right w:val="single" w:sz="4" w:space="0" w:color="auto"/>
            </w:tcBorders>
            <w:shd w:val="clear" w:color="auto" w:fill="auto"/>
            <w:vAlign w:val="center"/>
            <w:hideMark/>
          </w:tcPr>
          <w:p w14:paraId="7625DA1E" w14:textId="77777777" w:rsidR="000A2CAA" w:rsidRPr="00156E02" w:rsidRDefault="000A2CAA" w:rsidP="00B424E6">
            <w:pPr>
              <w:spacing w:after="0" w:line="240" w:lineRule="auto"/>
              <w:ind w:left="0" w:right="0" w:firstLine="0"/>
              <w:rPr>
                <w:rFonts w:eastAsia="Times New Roman"/>
                <w:color w:val="auto"/>
                <w:sz w:val="20"/>
                <w:szCs w:val="20"/>
              </w:rPr>
            </w:pPr>
            <w:r w:rsidRPr="00156E02">
              <w:rPr>
                <w:rFonts w:eastAsia="Times New Roman"/>
                <w:color w:val="auto"/>
                <w:sz w:val="20"/>
                <w:szCs w:val="20"/>
              </w:rPr>
              <w:t>AS STATED IN BOX 2 OF THE DEFFORM 111</w:t>
            </w:r>
          </w:p>
        </w:tc>
      </w:tr>
      <w:tr w:rsidR="000A2CAA" w:rsidRPr="00156E02" w14:paraId="6D66326E" w14:textId="77777777" w:rsidTr="00B424E6">
        <w:trPr>
          <w:trHeight w:val="135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1C8489B"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t>2</w:t>
            </w:r>
          </w:p>
        </w:tc>
        <w:tc>
          <w:tcPr>
            <w:tcW w:w="1701" w:type="dxa"/>
            <w:tcBorders>
              <w:top w:val="nil"/>
              <w:left w:val="nil"/>
              <w:bottom w:val="single" w:sz="4" w:space="0" w:color="auto"/>
              <w:right w:val="single" w:sz="4" w:space="0" w:color="auto"/>
            </w:tcBorders>
            <w:shd w:val="clear" w:color="auto" w:fill="auto"/>
            <w:noWrap/>
            <w:vAlign w:val="center"/>
          </w:tcPr>
          <w:p w14:paraId="5B9650C0" w14:textId="77777777" w:rsidR="000A2CAA" w:rsidRPr="00156E02" w:rsidRDefault="000A2CAA" w:rsidP="00B424E6">
            <w:pPr>
              <w:spacing w:after="0" w:line="240" w:lineRule="auto"/>
              <w:ind w:left="0" w:right="0" w:firstLine="0"/>
              <w:jc w:val="center"/>
              <w:rPr>
                <w:rFonts w:eastAsia="Times New Roman"/>
                <w:sz w:val="20"/>
                <w:szCs w:val="20"/>
              </w:rPr>
            </w:pPr>
            <w:r w:rsidRPr="00156E02">
              <w:rPr>
                <w:rFonts w:eastAsia="Times New Roman"/>
                <w:sz w:val="20"/>
                <w:szCs w:val="20"/>
              </w:rPr>
              <w:t>8465991316017</w:t>
            </w:r>
          </w:p>
        </w:tc>
        <w:tc>
          <w:tcPr>
            <w:tcW w:w="1701" w:type="dxa"/>
            <w:tcBorders>
              <w:top w:val="nil"/>
              <w:left w:val="nil"/>
              <w:bottom w:val="single" w:sz="4" w:space="0" w:color="auto"/>
              <w:right w:val="single" w:sz="4" w:space="0" w:color="auto"/>
            </w:tcBorders>
            <w:shd w:val="clear" w:color="auto" w:fill="auto"/>
            <w:vAlign w:val="center"/>
          </w:tcPr>
          <w:p w14:paraId="30A4CBEA" w14:textId="77777777" w:rsidR="000A2CAA" w:rsidRPr="00156E02" w:rsidRDefault="000A2CAA" w:rsidP="00B424E6">
            <w:pPr>
              <w:spacing w:after="0" w:line="240" w:lineRule="auto"/>
              <w:ind w:left="0" w:right="0" w:firstLine="0"/>
              <w:rPr>
                <w:rFonts w:eastAsia="Times New Roman"/>
                <w:sz w:val="20"/>
                <w:szCs w:val="20"/>
              </w:rPr>
            </w:pPr>
            <w:r w:rsidRPr="00156E02">
              <w:rPr>
                <w:rFonts w:eastAsia="Times New Roman"/>
                <w:sz w:val="20"/>
                <w:szCs w:val="20"/>
              </w:rPr>
              <w:t>30L ARMY DAYSACK</w:t>
            </w:r>
          </w:p>
        </w:tc>
        <w:tc>
          <w:tcPr>
            <w:tcW w:w="1869" w:type="dxa"/>
            <w:tcBorders>
              <w:top w:val="nil"/>
              <w:left w:val="nil"/>
              <w:bottom w:val="single" w:sz="4" w:space="0" w:color="auto"/>
              <w:right w:val="single" w:sz="4" w:space="0" w:color="auto"/>
            </w:tcBorders>
            <w:shd w:val="clear" w:color="auto" w:fill="auto"/>
            <w:noWrap/>
            <w:vAlign w:val="center"/>
          </w:tcPr>
          <w:p w14:paraId="3D2F94A5" w14:textId="77777777" w:rsidR="000A2CAA" w:rsidRPr="00B424E6" w:rsidRDefault="000A2CAA" w:rsidP="00B424E6">
            <w:pPr>
              <w:spacing w:after="0" w:line="240" w:lineRule="auto"/>
              <w:ind w:left="0" w:right="0" w:firstLine="0"/>
              <w:jc w:val="center"/>
              <w:rPr>
                <w:rFonts w:eastAsia="Times New Roman"/>
                <w:sz w:val="20"/>
                <w:szCs w:val="20"/>
              </w:rPr>
            </w:pPr>
            <w:r w:rsidRPr="00B424E6">
              <w:rPr>
                <w:rFonts w:eastAsia="Times New Roman"/>
                <w:sz w:val="20"/>
                <w:szCs w:val="20"/>
              </w:rPr>
              <w:t>DCPS_5923</w:t>
            </w:r>
          </w:p>
          <w:p w14:paraId="6566401A" w14:textId="77777777" w:rsidR="000A2CAA" w:rsidRPr="00B424E6" w:rsidRDefault="000A2CAA" w:rsidP="00B424E6">
            <w:pPr>
              <w:spacing w:after="0" w:line="240" w:lineRule="auto"/>
              <w:ind w:left="0" w:right="0" w:firstLine="0"/>
              <w:jc w:val="center"/>
              <w:rPr>
                <w:rFonts w:eastAsia="Times New Roman"/>
                <w:sz w:val="20"/>
                <w:szCs w:val="20"/>
              </w:rPr>
            </w:pPr>
            <w:r w:rsidRPr="00B424E6">
              <w:rPr>
                <w:rFonts w:eastAsia="Times New Roman"/>
                <w:sz w:val="20"/>
                <w:szCs w:val="20"/>
              </w:rPr>
              <w:t>at Annex B to Schedule 3 of the draft Contract</w:t>
            </w:r>
          </w:p>
        </w:tc>
        <w:tc>
          <w:tcPr>
            <w:tcW w:w="1518" w:type="dxa"/>
            <w:tcBorders>
              <w:top w:val="nil"/>
              <w:left w:val="nil"/>
              <w:bottom w:val="single" w:sz="4" w:space="0" w:color="auto"/>
              <w:right w:val="single" w:sz="4" w:space="0" w:color="auto"/>
            </w:tcBorders>
            <w:shd w:val="clear" w:color="auto" w:fill="auto"/>
            <w:vAlign w:val="center"/>
            <w:hideMark/>
          </w:tcPr>
          <w:p w14:paraId="1EB60E33" w14:textId="77777777" w:rsidR="000A2CAA" w:rsidRPr="00156E02" w:rsidRDefault="000A2CAA" w:rsidP="00B424E6">
            <w:pPr>
              <w:spacing w:after="0" w:line="240" w:lineRule="auto"/>
              <w:ind w:left="0" w:right="0" w:firstLine="0"/>
              <w:rPr>
                <w:rFonts w:eastAsia="Times New Roman"/>
                <w:color w:val="auto"/>
                <w:sz w:val="20"/>
                <w:szCs w:val="20"/>
              </w:rPr>
            </w:pPr>
            <w:r w:rsidRPr="00156E02">
              <w:rPr>
                <w:rFonts w:eastAsia="Times New Roman"/>
                <w:color w:val="auto"/>
                <w:sz w:val="20"/>
                <w:szCs w:val="20"/>
              </w:rPr>
              <w:t>BY CLOSING DATE AND TIME OF TENDER SUBMISSION</w:t>
            </w:r>
          </w:p>
        </w:tc>
        <w:tc>
          <w:tcPr>
            <w:tcW w:w="1708" w:type="dxa"/>
            <w:tcBorders>
              <w:top w:val="nil"/>
              <w:left w:val="nil"/>
              <w:bottom w:val="single" w:sz="4" w:space="0" w:color="auto"/>
              <w:right w:val="single" w:sz="4" w:space="0" w:color="auto"/>
            </w:tcBorders>
            <w:shd w:val="clear" w:color="auto" w:fill="auto"/>
            <w:vAlign w:val="center"/>
            <w:hideMark/>
          </w:tcPr>
          <w:p w14:paraId="494B6B75" w14:textId="77777777" w:rsidR="000A2CAA" w:rsidRPr="00156E02" w:rsidRDefault="000A2CAA" w:rsidP="00B424E6">
            <w:pPr>
              <w:spacing w:after="0" w:line="240" w:lineRule="auto"/>
              <w:ind w:left="0" w:right="0" w:firstLine="0"/>
              <w:rPr>
                <w:rFonts w:eastAsia="Times New Roman"/>
                <w:color w:val="auto"/>
                <w:sz w:val="20"/>
                <w:szCs w:val="20"/>
              </w:rPr>
            </w:pPr>
            <w:r w:rsidRPr="00156E02">
              <w:rPr>
                <w:rFonts w:eastAsia="Times New Roman"/>
                <w:color w:val="auto"/>
                <w:sz w:val="20"/>
                <w:szCs w:val="20"/>
              </w:rPr>
              <w:t>AS STATED IN BOX 2 OF THE DEFFORM 111</w:t>
            </w:r>
          </w:p>
        </w:tc>
      </w:tr>
      <w:tr w:rsidR="000A2CAA" w:rsidRPr="00156E02" w14:paraId="56C0BDAC" w14:textId="77777777" w:rsidTr="00B424E6">
        <w:trPr>
          <w:trHeight w:val="140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4A99861" w14:textId="77777777" w:rsidR="000A2CAA" w:rsidRPr="00156E02" w:rsidRDefault="000A2CAA" w:rsidP="00B424E6">
            <w:pPr>
              <w:spacing w:after="0" w:line="240" w:lineRule="auto"/>
              <w:ind w:left="0" w:right="0" w:firstLine="0"/>
              <w:jc w:val="center"/>
              <w:rPr>
                <w:rFonts w:eastAsia="Times New Roman"/>
                <w:b/>
                <w:bCs/>
                <w:color w:val="auto"/>
                <w:sz w:val="20"/>
                <w:szCs w:val="20"/>
              </w:rPr>
            </w:pPr>
            <w:r w:rsidRPr="00156E02">
              <w:rPr>
                <w:rFonts w:eastAsia="Times New Roman"/>
                <w:b/>
                <w:bCs/>
                <w:color w:val="auto"/>
                <w:sz w:val="20"/>
                <w:szCs w:val="20"/>
              </w:rPr>
              <w:lastRenderedPageBreak/>
              <w:t>2</w:t>
            </w:r>
          </w:p>
        </w:tc>
        <w:tc>
          <w:tcPr>
            <w:tcW w:w="1701" w:type="dxa"/>
            <w:tcBorders>
              <w:top w:val="nil"/>
              <w:left w:val="nil"/>
              <w:bottom w:val="single" w:sz="4" w:space="0" w:color="auto"/>
              <w:right w:val="single" w:sz="4" w:space="0" w:color="auto"/>
            </w:tcBorders>
            <w:shd w:val="clear" w:color="auto" w:fill="auto"/>
            <w:noWrap/>
            <w:vAlign w:val="center"/>
          </w:tcPr>
          <w:p w14:paraId="794782CC" w14:textId="77777777" w:rsidR="000A2CAA" w:rsidRPr="00156E02" w:rsidRDefault="000A2CAA" w:rsidP="00B424E6">
            <w:pPr>
              <w:spacing w:after="0" w:line="240" w:lineRule="auto"/>
              <w:ind w:left="0" w:right="0" w:firstLine="0"/>
              <w:jc w:val="center"/>
              <w:rPr>
                <w:rFonts w:eastAsia="Times New Roman"/>
                <w:sz w:val="20"/>
                <w:szCs w:val="20"/>
              </w:rPr>
            </w:pPr>
            <w:r w:rsidRPr="00156E02">
              <w:rPr>
                <w:rFonts w:eastAsia="Times New Roman"/>
                <w:sz w:val="20"/>
                <w:szCs w:val="20"/>
              </w:rPr>
              <w:t>8465995730970</w:t>
            </w:r>
          </w:p>
        </w:tc>
        <w:tc>
          <w:tcPr>
            <w:tcW w:w="1701" w:type="dxa"/>
            <w:tcBorders>
              <w:top w:val="nil"/>
              <w:left w:val="nil"/>
              <w:bottom w:val="single" w:sz="4" w:space="0" w:color="auto"/>
              <w:right w:val="single" w:sz="4" w:space="0" w:color="auto"/>
            </w:tcBorders>
            <w:shd w:val="clear" w:color="auto" w:fill="auto"/>
            <w:vAlign w:val="center"/>
          </w:tcPr>
          <w:p w14:paraId="4771C9D7" w14:textId="77777777" w:rsidR="000A2CAA" w:rsidRPr="00156E02" w:rsidRDefault="000A2CAA" w:rsidP="00B424E6">
            <w:pPr>
              <w:spacing w:after="0" w:line="240" w:lineRule="auto"/>
              <w:ind w:left="0" w:right="0" w:firstLine="0"/>
              <w:rPr>
                <w:rFonts w:eastAsia="Times New Roman"/>
                <w:sz w:val="20"/>
                <w:szCs w:val="20"/>
              </w:rPr>
            </w:pPr>
            <w:r w:rsidRPr="00156E02">
              <w:rPr>
                <w:rFonts w:eastAsia="Times New Roman"/>
                <w:sz w:val="20"/>
                <w:szCs w:val="20"/>
              </w:rPr>
              <w:t>30L RAF DAYSACK</w:t>
            </w:r>
          </w:p>
        </w:tc>
        <w:tc>
          <w:tcPr>
            <w:tcW w:w="1869" w:type="dxa"/>
            <w:tcBorders>
              <w:top w:val="nil"/>
              <w:left w:val="nil"/>
              <w:bottom w:val="single" w:sz="4" w:space="0" w:color="auto"/>
              <w:right w:val="single" w:sz="4" w:space="0" w:color="auto"/>
            </w:tcBorders>
            <w:shd w:val="clear" w:color="auto" w:fill="auto"/>
            <w:noWrap/>
            <w:vAlign w:val="center"/>
          </w:tcPr>
          <w:p w14:paraId="73590F26" w14:textId="77777777" w:rsidR="000A2CAA" w:rsidRPr="00B424E6" w:rsidRDefault="000A2CAA" w:rsidP="00B424E6">
            <w:pPr>
              <w:spacing w:after="0" w:line="240" w:lineRule="auto"/>
              <w:ind w:left="0" w:right="0" w:firstLine="0"/>
              <w:jc w:val="center"/>
              <w:rPr>
                <w:rFonts w:eastAsia="Times New Roman"/>
                <w:sz w:val="20"/>
                <w:szCs w:val="20"/>
              </w:rPr>
            </w:pPr>
            <w:r w:rsidRPr="00B424E6">
              <w:rPr>
                <w:rFonts w:eastAsia="Times New Roman"/>
                <w:sz w:val="20"/>
                <w:szCs w:val="20"/>
              </w:rPr>
              <w:t>DCPS_5923</w:t>
            </w:r>
          </w:p>
          <w:p w14:paraId="3AA72109" w14:textId="77777777" w:rsidR="000A2CAA" w:rsidRPr="00B424E6" w:rsidRDefault="000A2CAA" w:rsidP="00B424E6">
            <w:pPr>
              <w:spacing w:after="0" w:line="240" w:lineRule="auto"/>
              <w:ind w:left="0" w:right="0" w:firstLine="0"/>
              <w:jc w:val="center"/>
              <w:rPr>
                <w:rFonts w:eastAsia="Times New Roman"/>
                <w:sz w:val="20"/>
                <w:szCs w:val="20"/>
              </w:rPr>
            </w:pPr>
            <w:r w:rsidRPr="00B424E6">
              <w:rPr>
                <w:rFonts w:eastAsia="Times New Roman"/>
                <w:sz w:val="20"/>
                <w:szCs w:val="20"/>
              </w:rPr>
              <w:t>at Annex B to Schedule 3 of the draft Contract</w:t>
            </w:r>
          </w:p>
        </w:tc>
        <w:tc>
          <w:tcPr>
            <w:tcW w:w="1518" w:type="dxa"/>
            <w:tcBorders>
              <w:top w:val="nil"/>
              <w:left w:val="nil"/>
              <w:bottom w:val="single" w:sz="4" w:space="0" w:color="auto"/>
              <w:right w:val="single" w:sz="4" w:space="0" w:color="auto"/>
            </w:tcBorders>
            <w:shd w:val="clear" w:color="auto" w:fill="auto"/>
            <w:vAlign w:val="center"/>
            <w:hideMark/>
          </w:tcPr>
          <w:p w14:paraId="38AB3667" w14:textId="77777777" w:rsidR="000A2CAA" w:rsidRPr="00156E02" w:rsidRDefault="000A2CAA" w:rsidP="00B424E6">
            <w:pPr>
              <w:spacing w:after="0" w:line="240" w:lineRule="auto"/>
              <w:ind w:left="0" w:right="0" w:firstLine="0"/>
              <w:rPr>
                <w:rFonts w:eastAsia="Times New Roman"/>
                <w:color w:val="auto"/>
                <w:sz w:val="20"/>
                <w:szCs w:val="20"/>
              </w:rPr>
            </w:pPr>
            <w:r w:rsidRPr="00156E02">
              <w:rPr>
                <w:rFonts w:eastAsia="Times New Roman"/>
                <w:color w:val="auto"/>
                <w:sz w:val="20"/>
                <w:szCs w:val="20"/>
              </w:rPr>
              <w:t>BY CLOSING DATE AND TIME OF TENDER SUBMISSION</w:t>
            </w:r>
          </w:p>
        </w:tc>
        <w:tc>
          <w:tcPr>
            <w:tcW w:w="1708" w:type="dxa"/>
            <w:tcBorders>
              <w:top w:val="nil"/>
              <w:left w:val="nil"/>
              <w:bottom w:val="single" w:sz="4" w:space="0" w:color="auto"/>
              <w:right w:val="single" w:sz="4" w:space="0" w:color="auto"/>
            </w:tcBorders>
            <w:shd w:val="clear" w:color="auto" w:fill="auto"/>
            <w:vAlign w:val="center"/>
            <w:hideMark/>
          </w:tcPr>
          <w:p w14:paraId="1B52E8FC" w14:textId="77777777" w:rsidR="000A2CAA" w:rsidRPr="00156E02" w:rsidRDefault="000A2CAA" w:rsidP="00B424E6">
            <w:pPr>
              <w:spacing w:after="0" w:line="240" w:lineRule="auto"/>
              <w:ind w:left="0" w:right="0" w:firstLine="0"/>
              <w:rPr>
                <w:rFonts w:eastAsia="Times New Roman"/>
                <w:color w:val="auto"/>
                <w:sz w:val="20"/>
                <w:szCs w:val="20"/>
              </w:rPr>
            </w:pPr>
            <w:r w:rsidRPr="00156E02">
              <w:rPr>
                <w:rFonts w:eastAsia="Times New Roman"/>
                <w:color w:val="auto"/>
                <w:sz w:val="20"/>
                <w:szCs w:val="20"/>
              </w:rPr>
              <w:t>AS STATED IN BOX 2 OF THE DEFFORM 111</w:t>
            </w:r>
          </w:p>
        </w:tc>
      </w:tr>
    </w:tbl>
    <w:p w14:paraId="3B395D2E" w14:textId="77777777" w:rsidR="000A2CAA" w:rsidRDefault="000A2CAA" w:rsidP="000A2CAA">
      <w:pPr>
        <w:spacing w:after="0" w:line="240" w:lineRule="auto"/>
        <w:ind w:left="0" w:right="0" w:firstLine="0"/>
        <w:rPr>
          <w:rFonts w:eastAsia="Times New Roman"/>
          <w:color w:val="auto"/>
          <w:spacing w:val="-3"/>
          <w:lang w:eastAsia="en-US"/>
        </w:rPr>
      </w:pPr>
    </w:p>
    <w:p w14:paraId="22B8848E" w14:textId="77777777" w:rsidR="000A2CAA" w:rsidRDefault="000A2CAA" w:rsidP="000A2CAA">
      <w:pPr>
        <w:spacing w:after="200" w:line="276" w:lineRule="auto"/>
        <w:ind w:right="0"/>
        <w:rPr>
          <w:rFonts w:eastAsia="Times New Roman"/>
          <w:color w:val="auto"/>
          <w:spacing w:val="-3"/>
          <w:lang w:eastAsia="en-US"/>
        </w:rPr>
      </w:pPr>
      <w:r w:rsidRPr="00156E02">
        <w:rPr>
          <w:lang w:val="en"/>
        </w:rPr>
        <w:t xml:space="preserve">Tenderers are to note that due to the requirement to produce the 30L RAF </w:t>
      </w:r>
      <w:proofErr w:type="spellStart"/>
      <w:r w:rsidRPr="00156E02">
        <w:rPr>
          <w:lang w:val="en"/>
        </w:rPr>
        <w:t>Daysack</w:t>
      </w:r>
      <w:proofErr w:type="spellEnd"/>
      <w:r w:rsidRPr="00156E02">
        <w:rPr>
          <w:lang w:val="en"/>
        </w:rPr>
        <w:t xml:space="preserve"> to a specific Pantone</w:t>
      </w:r>
      <w:r w:rsidRPr="00036B4E">
        <w:t xml:space="preserve"> colour</w:t>
      </w:r>
      <w:r w:rsidRPr="00156E02">
        <w:rPr>
          <w:lang w:val="en"/>
        </w:rPr>
        <w:t>, for tender assessment purposes only, the required samples of this item only may be produced in any</w:t>
      </w:r>
      <w:r w:rsidRPr="00036B4E">
        <w:t xml:space="preserve"> colour</w:t>
      </w:r>
      <w:r w:rsidRPr="00156E02">
        <w:rPr>
          <w:lang w:val="en"/>
        </w:rPr>
        <w:t xml:space="preserve">.  All other components are to be representative of production standard.  The successful </w:t>
      </w:r>
      <w:r>
        <w:rPr>
          <w:lang w:val="en"/>
        </w:rPr>
        <w:t>Tenderers</w:t>
      </w:r>
      <w:r w:rsidRPr="00156E02">
        <w:rPr>
          <w:lang w:val="en"/>
        </w:rPr>
        <w:t xml:space="preserve"> </w:t>
      </w:r>
      <w:r>
        <w:rPr>
          <w:lang w:val="en"/>
        </w:rPr>
        <w:t>sha</w:t>
      </w:r>
      <w:r w:rsidRPr="00156E02">
        <w:rPr>
          <w:lang w:val="en"/>
        </w:rPr>
        <w:t xml:space="preserve">ll be required to provide pre-production samples in the required </w:t>
      </w:r>
      <w:proofErr w:type="spellStart"/>
      <w:r w:rsidRPr="00156E02">
        <w:rPr>
          <w:lang w:val="en"/>
        </w:rPr>
        <w:t>colour</w:t>
      </w:r>
      <w:proofErr w:type="spellEnd"/>
      <w:r w:rsidRPr="00156E02">
        <w:rPr>
          <w:lang w:val="en"/>
        </w:rPr>
        <w:t xml:space="preserve"> for assessment and acceptance prior to placement of the first order.  All other samples must be produced in the specified </w:t>
      </w:r>
      <w:proofErr w:type="spellStart"/>
      <w:r w:rsidRPr="00156E02">
        <w:rPr>
          <w:lang w:val="en"/>
        </w:rPr>
        <w:t>colour</w:t>
      </w:r>
      <w:proofErr w:type="spellEnd"/>
      <w:r w:rsidRPr="00156E02">
        <w:rPr>
          <w:lang w:val="en"/>
        </w:rPr>
        <w:t>.</w:t>
      </w:r>
    </w:p>
    <w:p w14:paraId="1BC20312" w14:textId="77777777" w:rsidR="000A2CAA" w:rsidRPr="00F02ACC" w:rsidRDefault="000A2CAA" w:rsidP="000A2CAA">
      <w:pPr>
        <w:spacing w:after="0" w:line="240" w:lineRule="auto"/>
        <w:ind w:left="0" w:right="0" w:firstLine="0"/>
        <w:rPr>
          <w:rFonts w:eastAsia="Times New Roman"/>
          <w:color w:val="auto"/>
          <w:spacing w:val="-3"/>
          <w:lang w:eastAsia="en-US"/>
        </w:rPr>
      </w:pPr>
      <w:r>
        <w:rPr>
          <w:rFonts w:eastAsia="Times New Roman"/>
          <w:color w:val="auto"/>
          <w:spacing w:val="-3"/>
          <w:lang w:eastAsia="en-US"/>
        </w:rPr>
        <w:t xml:space="preserve">In addition to the samples, Tenderers are also required to provide a completed </w:t>
      </w:r>
      <w:r w:rsidRPr="00F02ACC">
        <w:rPr>
          <w:rFonts w:eastAsia="Times New Roman"/>
          <w:color w:val="auto"/>
          <w:spacing w:val="-3"/>
          <w:lang w:eastAsia="en-US"/>
        </w:rPr>
        <w:t xml:space="preserve">Technical Submission Checklist </w:t>
      </w:r>
      <w:r w:rsidRPr="00B424E6">
        <w:rPr>
          <w:rFonts w:eastAsia="Times New Roman"/>
          <w:color w:val="auto"/>
          <w:spacing w:val="-3"/>
          <w:lang w:eastAsia="en-US"/>
        </w:rPr>
        <w:t>at Annex H to the</w:t>
      </w:r>
      <w:r>
        <w:rPr>
          <w:rFonts w:eastAsia="Times New Roman"/>
          <w:color w:val="auto"/>
          <w:spacing w:val="-3"/>
          <w:lang w:eastAsia="en-US"/>
        </w:rPr>
        <w:t xml:space="preserve"> DEFFORM 47.</w:t>
      </w:r>
    </w:p>
    <w:p w14:paraId="7CFC87F3" w14:textId="77777777" w:rsidR="000A2CAA" w:rsidRPr="00F02ACC" w:rsidRDefault="000A2CAA" w:rsidP="000A2CAA">
      <w:pPr>
        <w:spacing w:after="0" w:line="240" w:lineRule="auto"/>
        <w:ind w:left="0" w:right="0" w:firstLine="0"/>
        <w:rPr>
          <w:rFonts w:eastAsia="Times New Roman"/>
          <w:b/>
          <w:color w:val="auto"/>
          <w:lang w:eastAsia="en-US"/>
        </w:rPr>
      </w:pPr>
    </w:p>
    <w:p w14:paraId="7EF8813D" w14:textId="77777777" w:rsidR="000A2CAA" w:rsidRDefault="000A2CAA" w:rsidP="000A2CAA">
      <w:pPr>
        <w:spacing w:after="0" w:line="240" w:lineRule="auto"/>
        <w:ind w:left="0" w:right="0" w:firstLine="0"/>
        <w:rPr>
          <w:rFonts w:eastAsia="Times New Roman"/>
          <w:color w:val="auto"/>
          <w:lang w:eastAsia="en-US"/>
        </w:rPr>
      </w:pPr>
      <w:r w:rsidRPr="00F02ACC">
        <w:rPr>
          <w:rFonts w:eastAsia="Times New Roman"/>
          <w:b/>
          <w:color w:val="auto"/>
          <w:lang w:eastAsia="en-US"/>
        </w:rPr>
        <w:t xml:space="preserve">Note: </w:t>
      </w:r>
      <w:r w:rsidRPr="00F02ACC">
        <w:rPr>
          <w:rFonts w:eastAsia="Times New Roman"/>
          <w:color w:val="auto"/>
          <w:lang w:eastAsia="en-US"/>
        </w:rPr>
        <w:t>All samples supplied may be independently tested for weight and dimensions against supplied supporting evidence and subsequently rescored.</w:t>
      </w:r>
    </w:p>
    <w:p w14:paraId="1E830D0E" w14:textId="77777777" w:rsidR="000A2CAA" w:rsidRDefault="000A2CAA" w:rsidP="000A2CAA">
      <w:pPr>
        <w:spacing w:after="0" w:line="240" w:lineRule="auto"/>
        <w:ind w:left="0" w:right="0" w:firstLine="0"/>
        <w:rPr>
          <w:rFonts w:eastAsia="Times New Roman"/>
          <w:color w:val="auto"/>
          <w:lang w:eastAsia="en-US"/>
        </w:rPr>
      </w:pPr>
    </w:p>
    <w:p w14:paraId="24988A5C" w14:textId="77777777" w:rsidR="000A2CAA" w:rsidRDefault="000A2CAA" w:rsidP="000A2CAA">
      <w:pPr>
        <w:spacing w:after="200" w:line="276" w:lineRule="auto"/>
        <w:ind w:left="0" w:right="0" w:firstLine="0"/>
        <w:rPr>
          <w:rFonts w:eastAsia="Times New Roman"/>
          <w:color w:val="auto"/>
          <w:lang w:eastAsia="en-US"/>
        </w:rPr>
      </w:pPr>
      <w:r w:rsidRPr="00F02ACC">
        <w:rPr>
          <w:rFonts w:eastAsia="Times New Roman"/>
          <w:color w:val="auto"/>
          <w:lang w:eastAsia="en-US"/>
        </w:rPr>
        <w:t xml:space="preserve">The score achieved for </w:t>
      </w:r>
      <w:r w:rsidRPr="00F02ACC">
        <w:rPr>
          <w:rFonts w:eastAsia="Times New Roman"/>
          <w:b/>
          <w:color w:val="auto"/>
          <w:lang w:eastAsia="en-US"/>
        </w:rPr>
        <w:t xml:space="preserve">Technical Compliance </w:t>
      </w:r>
      <w:r w:rsidRPr="00F02ACC">
        <w:rPr>
          <w:rFonts w:eastAsia="Times New Roman"/>
          <w:color w:val="auto"/>
          <w:lang w:eastAsia="en-US"/>
        </w:rPr>
        <w:t xml:space="preserve">will be divided by 160, and then multiplied by </w:t>
      </w:r>
      <w:r>
        <w:rPr>
          <w:rFonts w:eastAsia="Times New Roman"/>
          <w:color w:val="auto"/>
          <w:lang w:eastAsia="en-US"/>
        </w:rPr>
        <w:t>15</w:t>
      </w:r>
      <w:r w:rsidRPr="00F02ACC">
        <w:rPr>
          <w:rFonts w:eastAsia="Times New Roman"/>
          <w:color w:val="auto"/>
          <w:lang w:eastAsia="en-US"/>
        </w:rPr>
        <w:t xml:space="preserve"> to give a score out of </w:t>
      </w:r>
      <w:r>
        <w:rPr>
          <w:rFonts w:eastAsia="Times New Roman"/>
          <w:color w:val="auto"/>
          <w:lang w:eastAsia="en-US"/>
        </w:rPr>
        <w:t>15 MEAT marks.</w:t>
      </w:r>
    </w:p>
    <w:p w14:paraId="0B00AEB6" w14:textId="77777777" w:rsidR="000A2CAA" w:rsidRPr="00F02ACC" w:rsidRDefault="000A2CAA" w:rsidP="000A2CAA">
      <w:pPr>
        <w:spacing w:after="0" w:line="240" w:lineRule="auto"/>
        <w:ind w:left="0" w:right="0" w:firstLine="0"/>
        <w:rPr>
          <w:rFonts w:eastAsia="Times New Roman"/>
          <w:b/>
          <w:color w:val="auto"/>
          <w:lang w:eastAsia="en-US"/>
        </w:rPr>
      </w:pPr>
    </w:p>
    <w:p w14:paraId="343B33F1" w14:textId="77777777" w:rsidR="000A2CAA" w:rsidRDefault="000A2CAA" w:rsidP="000A2CAA">
      <w:pPr>
        <w:spacing w:after="0" w:line="240" w:lineRule="auto"/>
        <w:ind w:left="0" w:right="0" w:firstLine="0"/>
        <w:rPr>
          <w:rFonts w:eastAsia="Times New Roman"/>
          <w:b/>
          <w:color w:val="auto"/>
          <w:lang w:eastAsia="en-US"/>
        </w:rPr>
      </w:pPr>
      <w:r>
        <w:rPr>
          <w:rFonts w:eastAsia="Times New Roman"/>
          <w:b/>
          <w:color w:val="auto"/>
          <w:lang w:eastAsia="en-US"/>
        </w:rPr>
        <w:t>3.3.4</w:t>
      </w:r>
      <w:r>
        <w:rPr>
          <w:rFonts w:eastAsia="Times New Roman"/>
          <w:b/>
          <w:color w:val="auto"/>
          <w:lang w:eastAsia="en-US"/>
        </w:rPr>
        <w:tab/>
      </w:r>
      <w:r w:rsidRPr="00F02ACC">
        <w:rPr>
          <w:rFonts w:eastAsia="Times New Roman"/>
          <w:b/>
          <w:color w:val="auto"/>
          <w:lang w:eastAsia="en-US"/>
        </w:rPr>
        <w:t>Delivery</w:t>
      </w:r>
      <w:r>
        <w:rPr>
          <w:rFonts w:eastAsia="Times New Roman"/>
          <w:b/>
          <w:color w:val="auto"/>
          <w:lang w:eastAsia="en-US"/>
        </w:rPr>
        <w:t xml:space="preserve"> and Price</w:t>
      </w:r>
    </w:p>
    <w:p w14:paraId="5E446463" w14:textId="77777777" w:rsidR="000A2CAA" w:rsidRDefault="000A2CAA" w:rsidP="000A2CAA">
      <w:pPr>
        <w:spacing w:after="0" w:line="240" w:lineRule="auto"/>
        <w:ind w:left="0" w:right="0" w:firstLine="0"/>
        <w:rPr>
          <w:rFonts w:eastAsia="Times New Roman"/>
          <w:b/>
          <w:color w:val="auto"/>
          <w:lang w:eastAsia="en-US"/>
        </w:rPr>
      </w:pPr>
    </w:p>
    <w:p w14:paraId="00CC20E1" w14:textId="15DE8CF2" w:rsidR="000A2CAA" w:rsidRDefault="000A2CAA" w:rsidP="000A2CAA">
      <w:pPr>
        <w:autoSpaceDE w:val="0"/>
        <w:autoSpaceDN w:val="0"/>
        <w:adjustRightInd w:val="0"/>
        <w:ind w:right="4"/>
        <w:contextualSpacing/>
      </w:pPr>
      <w:r>
        <w:t xml:space="preserve">For the purposes of Delivery and Price evaluation only, </w:t>
      </w:r>
      <w:r w:rsidRPr="00D258CA">
        <w:t xml:space="preserve">Tenderers </w:t>
      </w:r>
      <w:r w:rsidR="001C1A55">
        <w:t>are</w:t>
      </w:r>
      <w:r>
        <w:t xml:space="preserve"> required to complete the evaluation scenarios at </w:t>
      </w:r>
      <w:r w:rsidRPr="001C26B7">
        <w:t xml:space="preserve">Annex </w:t>
      </w:r>
      <w:r w:rsidR="001C26B7" w:rsidRPr="001C26B7">
        <w:t>F</w:t>
      </w:r>
      <w:r w:rsidR="00A40E51">
        <w:t xml:space="preserve"> </w:t>
      </w:r>
      <w:r w:rsidRPr="001C26B7">
        <w:t>to the</w:t>
      </w:r>
      <w:r>
        <w:t xml:space="preserve"> DEFFORM.  </w:t>
      </w:r>
      <w:r w:rsidRPr="0051583D">
        <w:t xml:space="preserve">The quantities </w:t>
      </w:r>
      <w:r>
        <w:t xml:space="preserve">and scenarios </w:t>
      </w:r>
      <w:r w:rsidRPr="0051583D">
        <w:t xml:space="preserve">specified within </w:t>
      </w:r>
      <w:r>
        <w:t>DEFFORM 47 Annex F</w:t>
      </w:r>
      <w:r w:rsidRPr="0051583D">
        <w:t xml:space="preserve"> are used for the purposes of the </w:t>
      </w:r>
      <w:r>
        <w:t>evaluation of Schedule 2</w:t>
      </w:r>
      <w:r w:rsidRPr="0051583D">
        <w:t xml:space="preserve"> only and are indicative of anticipated demand, but should not be construed as representing any future commitment on the part of the Authority. </w:t>
      </w:r>
    </w:p>
    <w:p w14:paraId="32161555" w14:textId="77777777" w:rsidR="000A2CAA" w:rsidRDefault="000A2CAA" w:rsidP="000A2CAA">
      <w:pPr>
        <w:autoSpaceDE w:val="0"/>
        <w:autoSpaceDN w:val="0"/>
        <w:adjustRightInd w:val="0"/>
        <w:ind w:right="4"/>
        <w:contextualSpacing/>
      </w:pPr>
    </w:p>
    <w:p w14:paraId="143D1D33" w14:textId="11E0E2D0" w:rsidR="000A2CAA" w:rsidRDefault="000A2CAA" w:rsidP="000A2CAA">
      <w:pPr>
        <w:autoSpaceDE w:val="0"/>
        <w:autoSpaceDN w:val="0"/>
        <w:adjustRightInd w:val="0"/>
        <w:ind w:right="4"/>
        <w:contextualSpacing/>
      </w:pPr>
      <w:r>
        <w:t xml:space="preserve">The scenarios shall be completed utilising the prices and lead times detailed within the firm priced </w:t>
      </w:r>
      <w:proofErr w:type="spellStart"/>
      <w:r>
        <w:t>SoR</w:t>
      </w:r>
      <w:proofErr w:type="spellEnd"/>
      <w:r>
        <w:t xml:space="preserve"> provided in the tender response.  </w:t>
      </w:r>
      <w:proofErr w:type="gramStart"/>
      <w:r>
        <w:t>In the event that</w:t>
      </w:r>
      <w:proofErr w:type="gramEnd"/>
      <w:r>
        <w:t xml:space="preserve"> the prices and lead times submitted in the evaluation scenarios do not match those submitted in the </w:t>
      </w:r>
      <w:proofErr w:type="spellStart"/>
      <w:r>
        <w:t>SoR</w:t>
      </w:r>
      <w:proofErr w:type="spellEnd"/>
      <w:r>
        <w:t xml:space="preserve"> tender response, the tender shall be deemed non-compliant and shall not process to the next stage of the evaluation.</w:t>
      </w:r>
    </w:p>
    <w:p w14:paraId="0795D8CD" w14:textId="77777777" w:rsidR="000A2CAA" w:rsidRDefault="000A2CAA" w:rsidP="000A2CAA">
      <w:pPr>
        <w:autoSpaceDE w:val="0"/>
        <w:autoSpaceDN w:val="0"/>
        <w:adjustRightInd w:val="0"/>
        <w:ind w:right="4"/>
        <w:contextualSpacing/>
      </w:pPr>
    </w:p>
    <w:p w14:paraId="1AAAF333" w14:textId="77777777" w:rsidR="000A2CAA" w:rsidRPr="00D258CA" w:rsidRDefault="000A2CAA" w:rsidP="000A2CAA">
      <w:pPr>
        <w:autoSpaceDE w:val="0"/>
        <w:autoSpaceDN w:val="0"/>
        <w:adjustRightInd w:val="0"/>
        <w:ind w:right="4" w:firstLine="706"/>
        <w:contextualSpacing/>
        <w:rPr>
          <w:b/>
        </w:rPr>
      </w:pPr>
      <w:r>
        <w:rPr>
          <w:b/>
        </w:rPr>
        <w:t>3.3.4.1</w:t>
      </w:r>
      <w:r>
        <w:rPr>
          <w:b/>
        </w:rPr>
        <w:tab/>
      </w:r>
      <w:r w:rsidRPr="00D258CA">
        <w:rPr>
          <w:b/>
        </w:rPr>
        <w:t>Delivery</w:t>
      </w:r>
    </w:p>
    <w:p w14:paraId="2B40A8A2" w14:textId="77777777" w:rsidR="000A2CAA" w:rsidRDefault="000A2CAA" w:rsidP="000A2CAA">
      <w:pPr>
        <w:spacing w:after="0" w:line="240" w:lineRule="auto"/>
        <w:ind w:left="0" w:right="0" w:firstLine="0"/>
        <w:rPr>
          <w:rFonts w:eastAsia="Times New Roman"/>
          <w:color w:val="auto"/>
          <w:lang w:eastAsia="en-US"/>
        </w:rPr>
      </w:pPr>
    </w:p>
    <w:p w14:paraId="6A921A6A" w14:textId="43AC5E48" w:rsidR="000A2CAA" w:rsidRDefault="000A2CAA" w:rsidP="000A2CAA">
      <w:pPr>
        <w:autoSpaceDE w:val="0"/>
        <w:autoSpaceDN w:val="0"/>
        <w:adjustRightInd w:val="0"/>
        <w:ind w:right="4"/>
        <w:contextualSpacing/>
      </w:pPr>
      <w:r w:rsidRPr="00B424E6">
        <w:t>Delivery shall be assessed using the lead times submitted against the evaluation scenarios Annex F to the DEFFORM 47.</w:t>
      </w:r>
    </w:p>
    <w:p w14:paraId="46A9D53C" w14:textId="522D1708" w:rsidR="00C10293" w:rsidRDefault="00C10293" w:rsidP="000A2CAA">
      <w:pPr>
        <w:autoSpaceDE w:val="0"/>
        <w:autoSpaceDN w:val="0"/>
        <w:adjustRightInd w:val="0"/>
        <w:ind w:right="4"/>
        <w:contextualSpacing/>
      </w:pPr>
    </w:p>
    <w:p w14:paraId="6CC1C552" w14:textId="63A892FA" w:rsidR="00C10293" w:rsidRDefault="00C10293" w:rsidP="00C10293">
      <w:pPr>
        <w:autoSpaceDE w:val="0"/>
        <w:autoSpaceDN w:val="0"/>
        <w:adjustRightInd w:val="0"/>
        <w:ind w:right="4"/>
        <w:contextualSpacing/>
      </w:pPr>
      <w:r>
        <w:t>Of the compliant Tenderers, for each line item in each Scenario, t</w:t>
      </w:r>
      <w:r w:rsidRPr="0051583D">
        <w:t xml:space="preserve">he </w:t>
      </w:r>
      <w:r>
        <w:t>Tenderer</w:t>
      </w:r>
      <w:r w:rsidRPr="0051583D">
        <w:t xml:space="preserve"> submitting the </w:t>
      </w:r>
      <w:r>
        <w:t>shortest lead time w</w:t>
      </w:r>
      <w:r w:rsidR="00B02D9B">
        <w:t xml:space="preserve">ill be awarded a score of 100. </w:t>
      </w:r>
      <w:r w:rsidRPr="0051583D">
        <w:t>Other Tender</w:t>
      </w:r>
      <w:r>
        <w:t>er</w:t>
      </w:r>
      <w:r w:rsidRPr="0051583D">
        <w:t xml:space="preserve">s who submit a </w:t>
      </w:r>
      <w:r>
        <w:t>longer lead time</w:t>
      </w:r>
      <w:r w:rsidRPr="0051583D">
        <w:t xml:space="preserve"> will </w:t>
      </w:r>
      <w:r>
        <w:t>be awarded an element of these 100</w:t>
      </w:r>
      <w:r w:rsidRPr="0051583D">
        <w:t xml:space="preserve"> marks</w:t>
      </w:r>
      <w:r w:rsidR="006E78B3">
        <w:t>,</w:t>
      </w:r>
      <w:r w:rsidRPr="0051583D">
        <w:t xml:space="preserve"> adjusted downwards by a ratio commensurate with the difference between their </w:t>
      </w:r>
      <w:r>
        <w:t>lead time</w:t>
      </w:r>
      <w:r w:rsidRPr="0051583D">
        <w:t xml:space="preserve"> and that of the </w:t>
      </w:r>
      <w:r>
        <w:t>shortest</w:t>
      </w:r>
      <w:r w:rsidRPr="0051583D">
        <w:t xml:space="preserve"> </w:t>
      </w:r>
      <w:r>
        <w:t>lead time</w:t>
      </w:r>
      <w:r w:rsidRPr="0051583D">
        <w:t xml:space="preserve"> </w:t>
      </w:r>
      <w:r>
        <w:t>Tenderer</w:t>
      </w:r>
      <w:r w:rsidR="006E78B3">
        <w:t>.</w:t>
      </w:r>
    </w:p>
    <w:p w14:paraId="187F93E8" w14:textId="553C24A7" w:rsidR="006E78B3" w:rsidRDefault="006E78B3" w:rsidP="00C10293">
      <w:pPr>
        <w:autoSpaceDE w:val="0"/>
        <w:autoSpaceDN w:val="0"/>
        <w:adjustRightInd w:val="0"/>
        <w:ind w:right="4"/>
        <w:contextualSpacing/>
      </w:pPr>
    </w:p>
    <w:p w14:paraId="7F56FF25" w14:textId="7C3DDB70" w:rsidR="006E78B3" w:rsidRDefault="006E78B3" w:rsidP="00C10293">
      <w:pPr>
        <w:autoSpaceDE w:val="0"/>
        <w:autoSpaceDN w:val="0"/>
        <w:adjustRightInd w:val="0"/>
        <w:ind w:right="4"/>
        <w:contextualSpacing/>
      </w:pPr>
      <w:r>
        <w:t>This will be calculated as follows:</w:t>
      </w:r>
    </w:p>
    <w:p w14:paraId="60BBD1C6" w14:textId="77777777" w:rsidR="00C10293" w:rsidRPr="0051583D" w:rsidRDefault="00C10293" w:rsidP="00C10293">
      <w:pPr>
        <w:autoSpaceDE w:val="0"/>
        <w:autoSpaceDN w:val="0"/>
        <w:adjustRightInd w:val="0"/>
        <w:ind w:right="4"/>
        <w:contextualSpacing/>
      </w:pPr>
    </w:p>
    <w:p w14:paraId="206B83DB" w14:textId="48B6104C" w:rsidR="00C10293" w:rsidRDefault="00C10293" w:rsidP="00C10293">
      <w:pPr>
        <w:ind w:right="4"/>
        <w:contextualSpacing/>
      </w:pPr>
      <w:r>
        <w:t>Shortest</w:t>
      </w:r>
      <w:r w:rsidRPr="0051583D">
        <w:t xml:space="preserve"> </w:t>
      </w:r>
      <w:r>
        <w:t>Tenderer</w:t>
      </w:r>
      <w:r w:rsidRPr="0051583D">
        <w:t xml:space="preserve">s </w:t>
      </w:r>
      <w:r>
        <w:t>lead time</w:t>
      </w:r>
      <w:r w:rsidRPr="0051583D">
        <w:t xml:space="preserve"> ÷ </w:t>
      </w:r>
      <w:r>
        <w:t>Tenderer</w:t>
      </w:r>
      <w:r w:rsidRPr="0051583D">
        <w:t xml:space="preserve">s </w:t>
      </w:r>
      <w:r>
        <w:t>lead time x 100</w:t>
      </w:r>
    </w:p>
    <w:p w14:paraId="57AE23C0" w14:textId="77777777" w:rsidR="00C10293" w:rsidRDefault="00C10293" w:rsidP="00C10293">
      <w:pPr>
        <w:ind w:right="4"/>
        <w:contextualSpacing/>
      </w:pPr>
    </w:p>
    <w:p w14:paraId="4E9E699F" w14:textId="77777777" w:rsidR="00C10293" w:rsidRDefault="00C10293" w:rsidP="00C10293">
      <w:pPr>
        <w:ind w:right="4"/>
        <w:contextualSpacing/>
      </w:pPr>
      <w:r>
        <w:t>A maximum score of 100 is available for each line item.</w:t>
      </w:r>
    </w:p>
    <w:p w14:paraId="2E46CFAE" w14:textId="77777777" w:rsidR="00C10293" w:rsidRDefault="00C10293" w:rsidP="00C10293">
      <w:pPr>
        <w:ind w:right="4"/>
        <w:contextualSpacing/>
      </w:pPr>
    </w:p>
    <w:p w14:paraId="6D9A14A9" w14:textId="77777777" w:rsidR="00C10293" w:rsidRDefault="00C10293" w:rsidP="00C10293">
      <w:pPr>
        <w:ind w:right="4"/>
        <w:contextualSpacing/>
      </w:pPr>
      <w:r>
        <w:t>A maximum score of 300 is available for each Scenario.</w:t>
      </w:r>
    </w:p>
    <w:p w14:paraId="4B17780D" w14:textId="77777777" w:rsidR="00C10293" w:rsidRDefault="00C10293" w:rsidP="00C10293">
      <w:pPr>
        <w:ind w:right="4"/>
        <w:contextualSpacing/>
      </w:pPr>
    </w:p>
    <w:p w14:paraId="5E6570D9" w14:textId="77777777" w:rsidR="00C10293" w:rsidRDefault="00C10293" w:rsidP="00C10293">
      <w:pPr>
        <w:ind w:right="4"/>
        <w:contextualSpacing/>
      </w:pPr>
      <w:r>
        <w:lastRenderedPageBreak/>
        <w:t>A maximum score of 1,200 is available for Delivery.</w:t>
      </w:r>
    </w:p>
    <w:p w14:paraId="74A724C6" w14:textId="77777777" w:rsidR="00C10293" w:rsidRDefault="00C10293" w:rsidP="00C10293">
      <w:pPr>
        <w:ind w:right="4"/>
        <w:contextualSpacing/>
      </w:pPr>
    </w:p>
    <w:p w14:paraId="26D96CB1" w14:textId="3E2D3F61" w:rsidR="00C10293" w:rsidRDefault="00C10293" w:rsidP="00C10293">
      <w:pPr>
        <w:autoSpaceDE w:val="0"/>
        <w:autoSpaceDN w:val="0"/>
        <w:adjustRightInd w:val="0"/>
        <w:ind w:right="4"/>
        <w:contextualSpacing/>
      </w:pPr>
      <w:r>
        <w:t xml:space="preserve">The total score out of 1,200 achieved by each Tenderer will be used to calculate the MEAT score of out 20. </w:t>
      </w:r>
      <w:r w:rsidRPr="0051583D">
        <w:t xml:space="preserve"> </w:t>
      </w:r>
    </w:p>
    <w:p w14:paraId="68E534FE" w14:textId="7C834E3A" w:rsidR="00070338" w:rsidRDefault="00070338" w:rsidP="00C10293">
      <w:pPr>
        <w:autoSpaceDE w:val="0"/>
        <w:autoSpaceDN w:val="0"/>
        <w:adjustRightInd w:val="0"/>
        <w:ind w:right="4"/>
        <w:contextualSpacing/>
      </w:pPr>
    </w:p>
    <w:p w14:paraId="545D0506" w14:textId="3AA218FB" w:rsidR="00070338" w:rsidRPr="00070338" w:rsidRDefault="00070338" w:rsidP="00C10293">
      <w:pPr>
        <w:autoSpaceDE w:val="0"/>
        <w:autoSpaceDN w:val="0"/>
        <w:adjustRightInd w:val="0"/>
        <w:ind w:right="4"/>
        <w:contextualSpacing/>
        <w:rPr>
          <w:b/>
        </w:rPr>
      </w:pPr>
      <w:r w:rsidRPr="00070338">
        <w:rPr>
          <w:b/>
        </w:rPr>
        <w:t>MEAT Calculation for Delivery:</w:t>
      </w:r>
    </w:p>
    <w:p w14:paraId="1ED7180F" w14:textId="6E3B71E3" w:rsidR="00070338" w:rsidRDefault="00070338" w:rsidP="00C10293">
      <w:pPr>
        <w:autoSpaceDE w:val="0"/>
        <w:autoSpaceDN w:val="0"/>
        <w:adjustRightInd w:val="0"/>
        <w:ind w:right="4"/>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3445"/>
      </w:tblGrid>
      <w:tr w:rsidR="00070338" w:rsidRPr="006C3129" w14:paraId="1E72CB92" w14:textId="77777777" w:rsidTr="00070338">
        <w:tc>
          <w:tcPr>
            <w:tcW w:w="4018" w:type="dxa"/>
            <w:tcBorders>
              <w:top w:val="nil"/>
              <w:left w:val="nil"/>
              <w:bottom w:val="single" w:sz="4" w:space="0" w:color="auto"/>
              <w:right w:val="nil"/>
            </w:tcBorders>
            <w:shd w:val="clear" w:color="auto" w:fill="auto"/>
          </w:tcPr>
          <w:p w14:paraId="0FC7EF16" w14:textId="4A4B82E0" w:rsidR="00070338" w:rsidRPr="006C3129" w:rsidRDefault="00070338" w:rsidP="00214EE2">
            <w:pPr>
              <w:spacing w:after="0" w:line="240" w:lineRule="auto"/>
              <w:ind w:left="0" w:right="0" w:firstLine="0"/>
              <w:jc w:val="center"/>
              <w:rPr>
                <w:rFonts w:eastAsia="Times New Roman"/>
                <w:color w:val="auto"/>
                <w:lang w:eastAsia="en-US"/>
              </w:rPr>
            </w:pPr>
            <w:r w:rsidRPr="006C3129">
              <w:rPr>
                <w:rFonts w:eastAsia="Times New Roman"/>
                <w:color w:val="auto"/>
                <w:lang w:eastAsia="en-US"/>
              </w:rPr>
              <w:t>Bidder</w:t>
            </w:r>
            <w:r>
              <w:rPr>
                <w:rFonts w:eastAsia="Times New Roman"/>
                <w:color w:val="auto"/>
                <w:lang w:eastAsia="en-US"/>
              </w:rPr>
              <w:t>s</w:t>
            </w:r>
            <w:r w:rsidRPr="006C3129">
              <w:rPr>
                <w:rFonts w:eastAsia="Times New Roman"/>
                <w:color w:val="auto"/>
                <w:lang w:eastAsia="en-US"/>
              </w:rPr>
              <w:t xml:space="preserve"> Score</w:t>
            </w:r>
          </w:p>
        </w:tc>
        <w:tc>
          <w:tcPr>
            <w:tcW w:w="3445" w:type="dxa"/>
            <w:vMerge w:val="restart"/>
            <w:tcBorders>
              <w:top w:val="nil"/>
              <w:left w:val="nil"/>
              <w:bottom w:val="nil"/>
              <w:right w:val="nil"/>
            </w:tcBorders>
            <w:shd w:val="clear" w:color="auto" w:fill="auto"/>
            <w:vAlign w:val="center"/>
          </w:tcPr>
          <w:p w14:paraId="042BC6B5" w14:textId="114511E4" w:rsidR="00070338" w:rsidRPr="006C3129" w:rsidRDefault="00070338" w:rsidP="00070338">
            <w:pPr>
              <w:spacing w:after="0" w:line="240" w:lineRule="auto"/>
              <w:ind w:left="0" w:right="0" w:firstLine="0"/>
              <w:rPr>
                <w:rFonts w:eastAsia="Times New Roman"/>
                <w:color w:val="auto"/>
                <w:lang w:eastAsia="en-US"/>
              </w:rPr>
            </w:pPr>
            <w:r w:rsidRPr="006C3129">
              <w:rPr>
                <w:rFonts w:eastAsia="Times New Roman"/>
                <w:color w:val="auto"/>
                <w:lang w:eastAsia="en-US"/>
              </w:rPr>
              <w:t xml:space="preserve"> x 20</w:t>
            </w:r>
          </w:p>
        </w:tc>
      </w:tr>
      <w:tr w:rsidR="00070338" w:rsidRPr="006C3129" w14:paraId="642555BB" w14:textId="77777777" w:rsidTr="00070338">
        <w:tc>
          <w:tcPr>
            <w:tcW w:w="4018" w:type="dxa"/>
            <w:tcBorders>
              <w:left w:val="nil"/>
              <w:bottom w:val="nil"/>
              <w:right w:val="nil"/>
            </w:tcBorders>
            <w:shd w:val="clear" w:color="auto" w:fill="auto"/>
          </w:tcPr>
          <w:p w14:paraId="34F87442" w14:textId="153B01F0" w:rsidR="00070338" w:rsidRPr="006C3129" w:rsidRDefault="00070338" w:rsidP="00214EE2">
            <w:pPr>
              <w:spacing w:after="0" w:line="240" w:lineRule="auto"/>
              <w:ind w:left="0" w:right="0" w:firstLine="0"/>
              <w:jc w:val="center"/>
              <w:rPr>
                <w:rFonts w:eastAsia="Times New Roman"/>
                <w:color w:val="auto"/>
                <w:lang w:eastAsia="en-US"/>
              </w:rPr>
            </w:pPr>
            <w:r w:rsidRPr="006C3129">
              <w:rPr>
                <w:rFonts w:eastAsia="Times New Roman"/>
                <w:color w:val="auto"/>
                <w:lang w:eastAsia="en-US"/>
              </w:rPr>
              <w:t>Highest Compliant Bidder</w:t>
            </w:r>
            <w:r>
              <w:rPr>
                <w:rFonts w:eastAsia="Times New Roman"/>
                <w:color w:val="auto"/>
                <w:lang w:eastAsia="en-US"/>
              </w:rPr>
              <w:t>s</w:t>
            </w:r>
            <w:r w:rsidRPr="006C3129">
              <w:rPr>
                <w:rFonts w:eastAsia="Times New Roman"/>
                <w:color w:val="auto"/>
                <w:lang w:eastAsia="en-US"/>
              </w:rPr>
              <w:t xml:space="preserve"> </w:t>
            </w:r>
            <w:r>
              <w:rPr>
                <w:rFonts w:eastAsia="Times New Roman"/>
                <w:color w:val="auto"/>
                <w:lang w:eastAsia="en-US"/>
              </w:rPr>
              <w:t>Score</w:t>
            </w:r>
          </w:p>
        </w:tc>
        <w:tc>
          <w:tcPr>
            <w:tcW w:w="3445" w:type="dxa"/>
            <w:vMerge/>
            <w:tcBorders>
              <w:left w:val="nil"/>
              <w:bottom w:val="nil"/>
              <w:right w:val="nil"/>
            </w:tcBorders>
            <w:shd w:val="clear" w:color="auto" w:fill="auto"/>
          </w:tcPr>
          <w:p w14:paraId="3A90E81C" w14:textId="77777777" w:rsidR="00070338" w:rsidRPr="006C3129" w:rsidRDefault="00070338" w:rsidP="00214EE2">
            <w:pPr>
              <w:spacing w:after="0" w:line="240" w:lineRule="auto"/>
              <w:ind w:left="0" w:right="0" w:firstLine="0"/>
              <w:rPr>
                <w:rFonts w:eastAsia="Times New Roman"/>
                <w:color w:val="auto"/>
                <w:lang w:eastAsia="en-US"/>
              </w:rPr>
            </w:pPr>
          </w:p>
        </w:tc>
      </w:tr>
    </w:tbl>
    <w:p w14:paraId="020C489D" w14:textId="33B5138C" w:rsidR="000A2CAA" w:rsidRDefault="000A2CAA" w:rsidP="000A2CAA">
      <w:pPr>
        <w:autoSpaceDE w:val="0"/>
        <w:autoSpaceDN w:val="0"/>
        <w:adjustRightInd w:val="0"/>
        <w:ind w:right="4"/>
        <w:contextualSpacing/>
      </w:pPr>
    </w:p>
    <w:p w14:paraId="44BBA6B8" w14:textId="77777777" w:rsidR="00070338" w:rsidRDefault="00070338" w:rsidP="000A2CAA">
      <w:pPr>
        <w:autoSpaceDE w:val="0"/>
        <w:autoSpaceDN w:val="0"/>
        <w:adjustRightInd w:val="0"/>
        <w:ind w:right="4"/>
        <w:contextualSpacing/>
      </w:pPr>
    </w:p>
    <w:p w14:paraId="294D64DC" w14:textId="77777777" w:rsidR="000A2CAA" w:rsidRDefault="000A2CA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r w:rsidRPr="006C3129">
        <w:rPr>
          <w:rFonts w:eastAsia="Times New Roman"/>
          <w:i/>
          <w:color w:val="auto"/>
          <w:lang w:eastAsia="en-US"/>
        </w:rPr>
        <w:t>Example:</w:t>
      </w:r>
    </w:p>
    <w:p w14:paraId="2B0B085A"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p>
    <w:p w14:paraId="614C3F6F" w14:textId="1340BB45" w:rsidR="000A2CAA" w:rsidRPr="006C3129" w:rsidRDefault="00C06F14" w:rsidP="000A2CAA">
      <w:pPr>
        <w:tabs>
          <w:tab w:val="left" w:pos="-720"/>
          <w:tab w:val="left" w:pos="0"/>
          <w:tab w:val="left" w:pos="720"/>
          <w:tab w:val="left" w:pos="1440"/>
        </w:tabs>
        <w:suppressAutoHyphens/>
        <w:spacing w:after="0" w:line="240" w:lineRule="auto"/>
        <w:ind w:left="0" w:right="0" w:firstLine="0"/>
        <w:rPr>
          <w:rFonts w:eastAsia="Times New Roman"/>
          <w:b/>
          <w:i/>
          <w:color w:val="auto"/>
          <w:u w:val="single"/>
          <w:lang w:eastAsia="en-US"/>
        </w:rPr>
      </w:pPr>
      <w:r>
        <w:rPr>
          <w:rFonts w:eastAsia="Times New Roman"/>
          <w:b/>
          <w:i/>
          <w:color w:val="auto"/>
          <w:u w:val="single"/>
          <w:lang w:eastAsia="en-US"/>
        </w:rPr>
        <w:t>Scenario A</w:t>
      </w:r>
    </w:p>
    <w:p w14:paraId="452A5DE4"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color w:val="auto"/>
          <w:lang w:eastAsia="en-US"/>
        </w:rPr>
      </w:pPr>
    </w:p>
    <w:tbl>
      <w:tblPr>
        <w:tblStyle w:val="TableGrid2"/>
        <w:tblW w:w="10472" w:type="dxa"/>
        <w:jc w:val="center"/>
        <w:tblLook w:val="04A0" w:firstRow="1" w:lastRow="0" w:firstColumn="1" w:lastColumn="0" w:noHBand="0" w:noVBand="1"/>
      </w:tblPr>
      <w:tblGrid>
        <w:gridCol w:w="834"/>
        <w:gridCol w:w="1375"/>
        <w:gridCol w:w="1377"/>
        <w:gridCol w:w="1377"/>
        <w:gridCol w:w="1377"/>
        <w:gridCol w:w="1376"/>
        <w:gridCol w:w="1377"/>
        <w:gridCol w:w="1379"/>
      </w:tblGrid>
      <w:tr w:rsidR="000A2CAA" w:rsidRPr="006C3129" w14:paraId="5A0C4260" w14:textId="77777777" w:rsidTr="00B424E6">
        <w:trPr>
          <w:trHeight w:val="1308"/>
          <w:jc w:val="center"/>
        </w:trPr>
        <w:tc>
          <w:tcPr>
            <w:tcW w:w="817" w:type="dxa"/>
          </w:tcPr>
          <w:p w14:paraId="0560C222"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6C3129">
              <w:rPr>
                <w:rFonts w:eastAsia="Times New Roman" w:cs="Times New Roman"/>
                <w:color w:val="auto"/>
                <w:spacing w:val="-3"/>
              </w:rPr>
              <w:t>Bidder</w:t>
            </w:r>
          </w:p>
        </w:tc>
        <w:tc>
          <w:tcPr>
            <w:tcW w:w="1379" w:type="dxa"/>
          </w:tcPr>
          <w:p w14:paraId="6C043EB5"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 xml:space="preserve">Line Item 1 </w:t>
            </w:r>
            <w:r w:rsidRPr="006C3129">
              <w:rPr>
                <w:rFonts w:eastAsia="Times New Roman" w:cs="Times New Roman"/>
                <w:color w:val="auto"/>
                <w:spacing w:val="-3"/>
              </w:rPr>
              <w:t>Delivery Lead Time</w:t>
            </w:r>
          </w:p>
        </w:tc>
        <w:tc>
          <w:tcPr>
            <w:tcW w:w="1379" w:type="dxa"/>
          </w:tcPr>
          <w:p w14:paraId="79E693F8"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 xml:space="preserve">Line Item 1 </w:t>
            </w:r>
            <w:r w:rsidRPr="006C3129">
              <w:rPr>
                <w:rFonts w:eastAsia="Times New Roman" w:cs="Times New Roman"/>
                <w:color w:val="auto"/>
                <w:spacing w:val="-3"/>
              </w:rPr>
              <w:t>Score Awarded (Max. 100)</w:t>
            </w:r>
          </w:p>
        </w:tc>
        <w:tc>
          <w:tcPr>
            <w:tcW w:w="1380" w:type="dxa"/>
          </w:tcPr>
          <w:p w14:paraId="1DC798CB"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 xml:space="preserve">Line Item 2 </w:t>
            </w:r>
            <w:r w:rsidRPr="006C3129">
              <w:rPr>
                <w:rFonts w:eastAsia="Times New Roman" w:cs="Times New Roman"/>
                <w:color w:val="auto"/>
                <w:spacing w:val="-3"/>
              </w:rPr>
              <w:t>Delivery Lead Time</w:t>
            </w:r>
          </w:p>
        </w:tc>
        <w:tc>
          <w:tcPr>
            <w:tcW w:w="1379" w:type="dxa"/>
          </w:tcPr>
          <w:p w14:paraId="0D3D556D"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 xml:space="preserve">Line Item 2 </w:t>
            </w:r>
            <w:r w:rsidRPr="006C3129">
              <w:rPr>
                <w:rFonts w:eastAsia="Times New Roman" w:cs="Times New Roman"/>
                <w:color w:val="auto"/>
                <w:spacing w:val="-3"/>
              </w:rPr>
              <w:t>Score Awarded (Max. 100)</w:t>
            </w:r>
          </w:p>
        </w:tc>
        <w:tc>
          <w:tcPr>
            <w:tcW w:w="1379" w:type="dxa"/>
          </w:tcPr>
          <w:p w14:paraId="0502FA7D"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 xml:space="preserve">Line Item 3 </w:t>
            </w:r>
            <w:r w:rsidRPr="006C3129">
              <w:rPr>
                <w:rFonts w:eastAsia="Times New Roman" w:cs="Times New Roman"/>
                <w:color w:val="auto"/>
                <w:spacing w:val="-3"/>
              </w:rPr>
              <w:t>Delivery Lead Time</w:t>
            </w:r>
          </w:p>
        </w:tc>
        <w:tc>
          <w:tcPr>
            <w:tcW w:w="1379" w:type="dxa"/>
          </w:tcPr>
          <w:p w14:paraId="5E503040"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 xml:space="preserve">Line Item 3 </w:t>
            </w:r>
            <w:r w:rsidRPr="006C3129">
              <w:rPr>
                <w:rFonts w:eastAsia="Times New Roman" w:cs="Times New Roman"/>
                <w:color w:val="auto"/>
                <w:spacing w:val="-3"/>
              </w:rPr>
              <w:t>Score Awarded (Max. 100)</w:t>
            </w:r>
          </w:p>
        </w:tc>
        <w:tc>
          <w:tcPr>
            <w:tcW w:w="1380" w:type="dxa"/>
            <w:shd w:val="clear" w:color="auto" w:fill="BDD6EE" w:themeFill="accent1" w:themeFillTint="66"/>
          </w:tcPr>
          <w:p w14:paraId="4557F2D9"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 xml:space="preserve">Scenario A </w:t>
            </w:r>
            <w:r w:rsidRPr="006C3129">
              <w:rPr>
                <w:rFonts w:eastAsia="Times New Roman" w:cs="Times New Roman"/>
                <w:color w:val="auto"/>
                <w:spacing w:val="-3"/>
              </w:rPr>
              <w:t>Combined Score (Max. 300)</w:t>
            </w:r>
          </w:p>
        </w:tc>
      </w:tr>
      <w:tr w:rsidR="000A2CAA" w:rsidRPr="006C3129" w14:paraId="74D0D363" w14:textId="77777777" w:rsidTr="00B424E6">
        <w:trPr>
          <w:trHeight w:val="522"/>
          <w:jc w:val="center"/>
        </w:trPr>
        <w:tc>
          <w:tcPr>
            <w:tcW w:w="817" w:type="dxa"/>
          </w:tcPr>
          <w:p w14:paraId="235B4B06" w14:textId="00BF7671"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Pr>
                <w:rFonts w:eastAsia="Times New Roman" w:cs="Times New Roman"/>
                <w:color w:val="auto"/>
                <w:spacing w:val="-3"/>
              </w:rPr>
              <w:t>1</w:t>
            </w:r>
          </w:p>
          <w:p w14:paraId="0059D91C"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p>
        </w:tc>
        <w:tc>
          <w:tcPr>
            <w:tcW w:w="1379" w:type="dxa"/>
          </w:tcPr>
          <w:p w14:paraId="11EAB5EE"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 xml:space="preserve">40 </w:t>
            </w:r>
            <w:proofErr w:type="spellStart"/>
            <w:r w:rsidRPr="00F35898">
              <w:rPr>
                <w:rFonts w:eastAsia="Times New Roman" w:cs="Times New Roman"/>
                <w:color w:val="auto"/>
                <w:spacing w:val="-3"/>
              </w:rPr>
              <w:t>wks</w:t>
            </w:r>
            <w:proofErr w:type="spellEnd"/>
          </w:p>
        </w:tc>
        <w:tc>
          <w:tcPr>
            <w:tcW w:w="1379" w:type="dxa"/>
          </w:tcPr>
          <w:p w14:paraId="74522C1F"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50</w:t>
            </w:r>
          </w:p>
        </w:tc>
        <w:tc>
          <w:tcPr>
            <w:tcW w:w="1380" w:type="dxa"/>
          </w:tcPr>
          <w:p w14:paraId="0F73A678"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 xml:space="preserve">25 </w:t>
            </w:r>
            <w:proofErr w:type="spellStart"/>
            <w:r w:rsidRPr="00F35898">
              <w:rPr>
                <w:rFonts w:eastAsia="Times New Roman" w:cs="Times New Roman"/>
                <w:color w:val="auto"/>
                <w:spacing w:val="-3"/>
              </w:rPr>
              <w:t>wks</w:t>
            </w:r>
            <w:proofErr w:type="spellEnd"/>
          </w:p>
        </w:tc>
        <w:tc>
          <w:tcPr>
            <w:tcW w:w="1379" w:type="dxa"/>
          </w:tcPr>
          <w:p w14:paraId="62C6035D"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72</w:t>
            </w:r>
          </w:p>
        </w:tc>
        <w:tc>
          <w:tcPr>
            <w:tcW w:w="1379" w:type="dxa"/>
          </w:tcPr>
          <w:p w14:paraId="617BE259"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 xml:space="preserve">15 </w:t>
            </w:r>
            <w:proofErr w:type="spellStart"/>
            <w:r w:rsidRPr="00F35898">
              <w:rPr>
                <w:rFonts w:eastAsia="Times New Roman" w:cs="Times New Roman"/>
                <w:color w:val="auto"/>
                <w:spacing w:val="-3"/>
              </w:rPr>
              <w:t>wks</w:t>
            </w:r>
            <w:proofErr w:type="spellEnd"/>
          </w:p>
        </w:tc>
        <w:tc>
          <w:tcPr>
            <w:tcW w:w="1379" w:type="dxa"/>
          </w:tcPr>
          <w:p w14:paraId="68A748D2"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67</w:t>
            </w:r>
          </w:p>
        </w:tc>
        <w:tc>
          <w:tcPr>
            <w:tcW w:w="1380" w:type="dxa"/>
            <w:shd w:val="clear" w:color="auto" w:fill="BDD6EE" w:themeFill="accent1" w:themeFillTint="66"/>
          </w:tcPr>
          <w:p w14:paraId="74A18DFB" w14:textId="07F5E005"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189</w:t>
            </w:r>
          </w:p>
        </w:tc>
      </w:tr>
      <w:tr w:rsidR="000A2CAA" w:rsidRPr="006C3129" w14:paraId="31180C6A" w14:textId="77777777" w:rsidTr="00B424E6">
        <w:trPr>
          <w:trHeight w:val="522"/>
          <w:jc w:val="center"/>
        </w:trPr>
        <w:tc>
          <w:tcPr>
            <w:tcW w:w="817" w:type="dxa"/>
          </w:tcPr>
          <w:p w14:paraId="0A4A6AE3" w14:textId="2965E19C"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Pr>
                <w:rFonts w:eastAsia="Times New Roman" w:cs="Times New Roman"/>
                <w:color w:val="auto"/>
                <w:spacing w:val="-3"/>
              </w:rPr>
              <w:t>2</w:t>
            </w:r>
          </w:p>
          <w:p w14:paraId="63F34BEC"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p>
        </w:tc>
        <w:tc>
          <w:tcPr>
            <w:tcW w:w="1379" w:type="dxa"/>
          </w:tcPr>
          <w:p w14:paraId="07B48530" w14:textId="77777777" w:rsidR="000A2CAA" w:rsidRPr="00C271BA"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C271BA">
              <w:rPr>
                <w:rFonts w:eastAsia="Times New Roman" w:cs="Times New Roman"/>
                <w:b/>
                <w:color w:val="auto"/>
                <w:spacing w:val="-3"/>
              </w:rPr>
              <w:t xml:space="preserve">20 </w:t>
            </w:r>
            <w:proofErr w:type="spellStart"/>
            <w:r w:rsidRPr="00C271BA">
              <w:rPr>
                <w:rFonts w:eastAsia="Times New Roman" w:cs="Times New Roman"/>
                <w:b/>
                <w:color w:val="auto"/>
                <w:spacing w:val="-3"/>
              </w:rPr>
              <w:t>wks</w:t>
            </w:r>
            <w:proofErr w:type="spellEnd"/>
          </w:p>
        </w:tc>
        <w:tc>
          <w:tcPr>
            <w:tcW w:w="1379" w:type="dxa"/>
          </w:tcPr>
          <w:p w14:paraId="33663DDB" w14:textId="77777777" w:rsidR="000A2CAA" w:rsidRPr="00C271BA"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C271BA">
              <w:rPr>
                <w:rFonts w:eastAsia="Times New Roman" w:cs="Times New Roman"/>
                <w:b/>
                <w:color w:val="auto"/>
                <w:spacing w:val="-3"/>
              </w:rPr>
              <w:t>100</w:t>
            </w:r>
          </w:p>
        </w:tc>
        <w:tc>
          <w:tcPr>
            <w:tcW w:w="1380" w:type="dxa"/>
          </w:tcPr>
          <w:p w14:paraId="745FD5F8"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 xml:space="preserve">20 </w:t>
            </w:r>
            <w:proofErr w:type="spellStart"/>
            <w:r w:rsidRPr="00F35898">
              <w:rPr>
                <w:rFonts w:eastAsia="Times New Roman" w:cs="Times New Roman"/>
                <w:color w:val="auto"/>
                <w:spacing w:val="-3"/>
              </w:rPr>
              <w:t>wks</w:t>
            </w:r>
            <w:proofErr w:type="spellEnd"/>
          </w:p>
        </w:tc>
        <w:tc>
          <w:tcPr>
            <w:tcW w:w="1379" w:type="dxa"/>
          </w:tcPr>
          <w:p w14:paraId="1BA07C03"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90</w:t>
            </w:r>
          </w:p>
        </w:tc>
        <w:tc>
          <w:tcPr>
            <w:tcW w:w="1379" w:type="dxa"/>
          </w:tcPr>
          <w:p w14:paraId="76C24EBC" w14:textId="77777777" w:rsidR="000A2CAA" w:rsidRPr="00C271BA"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C271BA">
              <w:rPr>
                <w:rFonts w:eastAsia="Times New Roman" w:cs="Times New Roman"/>
                <w:b/>
                <w:color w:val="auto"/>
                <w:spacing w:val="-3"/>
              </w:rPr>
              <w:t xml:space="preserve">10 </w:t>
            </w:r>
            <w:proofErr w:type="spellStart"/>
            <w:r w:rsidRPr="00C271BA">
              <w:rPr>
                <w:rFonts w:eastAsia="Times New Roman" w:cs="Times New Roman"/>
                <w:b/>
                <w:color w:val="auto"/>
                <w:spacing w:val="-3"/>
              </w:rPr>
              <w:t>wks</w:t>
            </w:r>
            <w:proofErr w:type="spellEnd"/>
          </w:p>
        </w:tc>
        <w:tc>
          <w:tcPr>
            <w:tcW w:w="1379" w:type="dxa"/>
          </w:tcPr>
          <w:p w14:paraId="175385B9" w14:textId="77777777" w:rsidR="000A2CAA" w:rsidRPr="00C271BA"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C271BA">
              <w:rPr>
                <w:rFonts w:eastAsia="Times New Roman" w:cs="Times New Roman"/>
                <w:b/>
                <w:color w:val="auto"/>
                <w:spacing w:val="-3"/>
              </w:rPr>
              <w:t>100</w:t>
            </w:r>
          </w:p>
        </w:tc>
        <w:tc>
          <w:tcPr>
            <w:tcW w:w="1380" w:type="dxa"/>
            <w:shd w:val="clear" w:color="auto" w:fill="BDD6EE" w:themeFill="accent1" w:themeFillTint="66"/>
          </w:tcPr>
          <w:p w14:paraId="7A3DD4C2" w14:textId="77777777" w:rsidR="000A2CAA" w:rsidRPr="00C271BA"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C271BA">
              <w:rPr>
                <w:rFonts w:eastAsia="Times New Roman" w:cs="Times New Roman"/>
                <w:color w:val="auto"/>
                <w:spacing w:val="-3"/>
              </w:rPr>
              <w:t>290</w:t>
            </w:r>
          </w:p>
        </w:tc>
      </w:tr>
      <w:tr w:rsidR="000A2CAA" w:rsidRPr="006C3129" w14:paraId="0F0DE2D4" w14:textId="77777777" w:rsidTr="00B424E6">
        <w:trPr>
          <w:trHeight w:val="506"/>
          <w:jc w:val="center"/>
        </w:trPr>
        <w:tc>
          <w:tcPr>
            <w:tcW w:w="817" w:type="dxa"/>
          </w:tcPr>
          <w:p w14:paraId="02A114C1" w14:textId="4529F169"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Pr>
                <w:rFonts w:eastAsia="Times New Roman" w:cs="Times New Roman"/>
                <w:color w:val="auto"/>
                <w:spacing w:val="-3"/>
              </w:rPr>
              <w:t>3</w:t>
            </w:r>
          </w:p>
          <w:p w14:paraId="78A5E635"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p>
        </w:tc>
        <w:tc>
          <w:tcPr>
            <w:tcW w:w="1379" w:type="dxa"/>
          </w:tcPr>
          <w:p w14:paraId="0F7D8502"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 xml:space="preserve">30 </w:t>
            </w:r>
            <w:proofErr w:type="spellStart"/>
            <w:r w:rsidRPr="00F35898">
              <w:rPr>
                <w:rFonts w:eastAsia="Times New Roman" w:cs="Times New Roman"/>
                <w:color w:val="auto"/>
                <w:spacing w:val="-3"/>
              </w:rPr>
              <w:t>wks</w:t>
            </w:r>
            <w:proofErr w:type="spellEnd"/>
          </w:p>
        </w:tc>
        <w:tc>
          <w:tcPr>
            <w:tcW w:w="1379" w:type="dxa"/>
          </w:tcPr>
          <w:p w14:paraId="5D644A9B"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67</w:t>
            </w:r>
          </w:p>
        </w:tc>
        <w:tc>
          <w:tcPr>
            <w:tcW w:w="1380" w:type="dxa"/>
          </w:tcPr>
          <w:p w14:paraId="6B8F14F1" w14:textId="77777777" w:rsidR="000A2CAA" w:rsidRPr="00C271BA"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C271BA">
              <w:rPr>
                <w:rFonts w:eastAsia="Times New Roman" w:cs="Times New Roman"/>
                <w:b/>
                <w:color w:val="auto"/>
                <w:spacing w:val="-3"/>
              </w:rPr>
              <w:t xml:space="preserve">18 </w:t>
            </w:r>
            <w:proofErr w:type="spellStart"/>
            <w:r w:rsidRPr="00C271BA">
              <w:rPr>
                <w:rFonts w:eastAsia="Times New Roman" w:cs="Times New Roman"/>
                <w:b/>
                <w:color w:val="auto"/>
                <w:spacing w:val="-3"/>
              </w:rPr>
              <w:t>wks</w:t>
            </w:r>
            <w:proofErr w:type="spellEnd"/>
          </w:p>
        </w:tc>
        <w:tc>
          <w:tcPr>
            <w:tcW w:w="1379" w:type="dxa"/>
          </w:tcPr>
          <w:p w14:paraId="6B234C52" w14:textId="77777777" w:rsidR="000A2CAA" w:rsidRPr="00C271BA"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C271BA">
              <w:rPr>
                <w:rFonts w:eastAsia="Times New Roman" w:cs="Times New Roman"/>
                <w:b/>
                <w:color w:val="auto"/>
                <w:spacing w:val="-3"/>
              </w:rPr>
              <w:t>100</w:t>
            </w:r>
          </w:p>
        </w:tc>
        <w:tc>
          <w:tcPr>
            <w:tcW w:w="1379" w:type="dxa"/>
          </w:tcPr>
          <w:p w14:paraId="4433DFD9"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 xml:space="preserve">12 </w:t>
            </w:r>
            <w:proofErr w:type="spellStart"/>
            <w:r w:rsidRPr="00F35898">
              <w:rPr>
                <w:rFonts w:eastAsia="Times New Roman" w:cs="Times New Roman"/>
                <w:color w:val="auto"/>
                <w:spacing w:val="-3"/>
              </w:rPr>
              <w:t>wks</w:t>
            </w:r>
            <w:proofErr w:type="spellEnd"/>
          </w:p>
        </w:tc>
        <w:tc>
          <w:tcPr>
            <w:tcW w:w="1379" w:type="dxa"/>
          </w:tcPr>
          <w:p w14:paraId="151F5DA1"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83</w:t>
            </w:r>
          </w:p>
        </w:tc>
        <w:tc>
          <w:tcPr>
            <w:tcW w:w="1380" w:type="dxa"/>
            <w:shd w:val="clear" w:color="auto" w:fill="BDD6EE" w:themeFill="accent1" w:themeFillTint="66"/>
          </w:tcPr>
          <w:p w14:paraId="6F579C23"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250</w:t>
            </w:r>
          </w:p>
        </w:tc>
      </w:tr>
    </w:tbl>
    <w:p w14:paraId="22C39916" w14:textId="61B5769F" w:rsidR="000A2CAA" w:rsidRDefault="000A2CAA" w:rsidP="000A2CAA">
      <w:pPr>
        <w:tabs>
          <w:tab w:val="left" w:pos="-720"/>
          <w:tab w:val="left" w:pos="0"/>
          <w:tab w:val="left" w:pos="720"/>
          <w:tab w:val="left" w:pos="1440"/>
        </w:tabs>
        <w:suppressAutoHyphens/>
        <w:spacing w:after="0" w:line="240" w:lineRule="auto"/>
        <w:ind w:left="0" w:right="0" w:firstLine="0"/>
        <w:rPr>
          <w:rFonts w:eastAsia="Times New Roman"/>
          <w:color w:val="auto"/>
          <w:lang w:eastAsia="en-US"/>
        </w:rPr>
      </w:pPr>
    </w:p>
    <w:p w14:paraId="54EBB207" w14:textId="77777777" w:rsidR="00070338" w:rsidRDefault="00070338" w:rsidP="000A2CAA">
      <w:pPr>
        <w:tabs>
          <w:tab w:val="left" w:pos="-720"/>
          <w:tab w:val="left" w:pos="0"/>
          <w:tab w:val="left" w:pos="720"/>
          <w:tab w:val="left" w:pos="1440"/>
        </w:tabs>
        <w:suppressAutoHyphens/>
        <w:spacing w:after="0" w:line="240" w:lineRule="auto"/>
        <w:ind w:left="0" w:right="0" w:firstLine="0"/>
        <w:rPr>
          <w:rFonts w:eastAsia="Times New Roman"/>
          <w:b/>
          <w:color w:val="auto"/>
          <w:lang w:eastAsia="en-US"/>
        </w:rPr>
      </w:pPr>
    </w:p>
    <w:p w14:paraId="0994945F" w14:textId="35FD63D5" w:rsidR="00C271BA" w:rsidRPr="00C06F14" w:rsidRDefault="00C271BA" w:rsidP="000A2CAA">
      <w:pPr>
        <w:tabs>
          <w:tab w:val="left" w:pos="-720"/>
          <w:tab w:val="left" w:pos="0"/>
          <w:tab w:val="left" w:pos="720"/>
          <w:tab w:val="left" w:pos="1440"/>
        </w:tabs>
        <w:suppressAutoHyphens/>
        <w:spacing w:after="0" w:line="240" w:lineRule="auto"/>
        <w:ind w:left="0" w:right="0" w:firstLine="0"/>
        <w:rPr>
          <w:rFonts w:eastAsia="Times New Roman"/>
          <w:b/>
          <w:color w:val="auto"/>
          <w:lang w:eastAsia="en-US"/>
        </w:rPr>
      </w:pPr>
      <w:r w:rsidRPr="00C06F14">
        <w:rPr>
          <w:rFonts w:eastAsia="Times New Roman"/>
          <w:b/>
          <w:color w:val="auto"/>
          <w:lang w:eastAsia="en-US"/>
        </w:rPr>
        <w:t>Scenario A, Line Item 1:</w:t>
      </w:r>
    </w:p>
    <w:p w14:paraId="1280C057" w14:textId="77777777" w:rsidR="00C271BA" w:rsidRDefault="00C271B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p>
    <w:p w14:paraId="38F45370" w14:textId="2707DBED" w:rsidR="00C271BA" w:rsidRDefault="00C271B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r>
        <w:rPr>
          <w:rFonts w:eastAsia="Times New Roman"/>
          <w:color w:val="auto"/>
          <w:lang w:eastAsia="en-US"/>
        </w:rPr>
        <w:t xml:space="preserve">Bidder </w:t>
      </w:r>
      <w:r w:rsidR="00C06F14">
        <w:rPr>
          <w:rFonts w:eastAsia="Times New Roman"/>
          <w:color w:val="auto"/>
          <w:lang w:eastAsia="en-US"/>
        </w:rPr>
        <w:t>2</w:t>
      </w:r>
      <w:r>
        <w:rPr>
          <w:rFonts w:eastAsia="Times New Roman"/>
          <w:color w:val="auto"/>
          <w:lang w:eastAsia="en-US"/>
        </w:rPr>
        <w:t xml:space="preserve"> has the shortest lead time, and is awarded 100.</w:t>
      </w:r>
    </w:p>
    <w:p w14:paraId="14D4176D" w14:textId="77777777" w:rsidR="00C271BA" w:rsidRDefault="00C271B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p>
    <w:p w14:paraId="6B3B68AC" w14:textId="5E170696" w:rsidR="00C271BA" w:rsidRDefault="00C06F14" w:rsidP="000A2CAA">
      <w:pPr>
        <w:tabs>
          <w:tab w:val="left" w:pos="-720"/>
          <w:tab w:val="left" w:pos="0"/>
          <w:tab w:val="left" w:pos="720"/>
          <w:tab w:val="left" w:pos="1440"/>
        </w:tabs>
        <w:suppressAutoHyphens/>
        <w:spacing w:after="0" w:line="240" w:lineRule="auto"/>
        <w:ind w:left="0" w:right="0" w:firstLine="0"/>
        <w:rPr>
          <w:rFonts w:eastAsia="Times New Roman"/>
          <w:color w:val="auto"/>
          <w:lang w:eastAsia="en-US"/>
        </w:rPr>
      </w:pPr>
      <w:r>
        <w:rPr>
          <w:rFonts w:eastAsia="Times New Roman"/>
          <w:color w:val="auto"/>
          <w:lang w:eastAsia="en-US"/>
        </w:rPr>
        <w:t>Bidder 1</w:t>
      </w:r>
      <w:r w:rsidR="00C271BA">
        <w:rPr>
          <w:rFonts w:eastAsia="Times New Roman"/>
          <w:color w:val="auto"/>
          <w:lang w:eastAsia="en-US"/>
        </w:rPr>
        <w:t xml:space="preserve"> and </w:t>
      </w:r>
      <w:r>
        <w:rPr>
          <w:rFonts w:eastAsia="Times New Roman"/>
          <w:color w:val="auto"/>
          <w:lang w:eastAsia="en-US"/>
        </w:rPr>
        <w:t>3</w:t>
      </w:r>
      <w:r w:rsidR="00C271BA">
        <w:rPr>
          <w:rFonts w:eastAsia="Times New Roman"/>
          <w:color w:val="auto"/>
          <w:lang w:eastAsia="en-US"/>
        </w:rPr>
        <w:t>’s score for Scenario A, Line Item 1 are calculated as follows:</w:t>
      </w:r>
    </w:p>
    <w:p w14:paraId="50F0C78D" w14:textId="1878DD7D" w:rsidR="00C271BA" w:rsidRDefault="00C271BA" w:rsidP="000A2CAA">
      <w:pPr>
        <w:tabs>
          <w:tab w:val="left" w:pos="-720"/>
          <w:tab w:val="left" w:pos="0"/>
          <w:tab w:val="left" w:pos="720"/>
          <w:tab w:val="left" w:pos="1440"/>
        </w:tabs>
        <w:suppressAutoHyphens/>
        <w:spacing w:after="0" w:line="240" w:lineRule="auto"/>
        <w:ind w:left="0" w:right="0" w:firstLine="0"/>
        <w:rPr>
          <w:rFonts w:eastAsia="Times New Roman"/>
          <w:color w:val="auto"/>
          <w:lang w:eastAsia="en-US"/>
        </w:rPr>
      </w:pPr>
    </w:p>
    <w:p w14:paraId="6FD5B543" w14:textId="78AF4A88" w:rsidR="00C271BA" w:rsidRDefault="00C06F14" w:rsidP="000A2CAA">
      <w:pPr>
        <w:tabs>
          <w:tab w:val="left" w:pos="-720"/>
          <w:tab w:val="left" w:pos="0"/>
          <w:tab w:val="left" w:pos="720"/>
          <w:tab w:val="left" w:pos="1440"/>
        </w:tabs>
        <w:suppressAutoHyphens/>
        <w:spacing w:after="0" w:line="240" w:lineRule="auto"/>
        <w:ind w:left="0" w:right="0" w:firstLine="0"/>
        <w:rPr>
          <w:rFonts w:eastAsia="Times New Roman"/>
          <w:color w:val="auto"/>
          <w:lang w:eastAsia="en-US"/>
        </w:rPr>
      </w:pPr>
      <w:r>
        <w:rPr>
          <w:rFonts w:eastAsia="Times New Roman"/>
          <w:color w:val="auto"/>
          <w:lang w:eastAsia="en-US"/>
        </w:rPr>
        <w:t>Bidder 1</w:t>
      </w:r>
    </w:p>
    <w:p w14:paraId="3DC632E9" w14:textId="154B1243" w:rsidR="00C271BA" w:rsidRDefault="00C271BA" w:rsidP="000A2CAA">
      <w:pPr>
        <w:tabs>
          <w:tab w:val="left" w:pos="-720"/>
          <w:tab w:val="left" w:pos="0"/>
          <w:tab w:val="left" w:pos="720"/>
          <w:tab w:val="left" w:pos="1440"/>
        </w:tabs>
        <w:suppressAutoHyphens/>
        <w:spacing w:after="0" w:line="240" w:lineRule="auto"/>
        <w:ind w:left="0" w:right="0" w:firstLine="0"/>
      </w:pPr>
      <w:r w:rsidRPr="00C271BA">
        <w:rPr>
          <w:rFonts w:eastAsia="Times New Roman"/>
          <w:color w:val="auto"/>
          <w:lang w:eastAsia="en-US"/>
        </w:rPr>
        <w:t xml:space="preserve">20wks </w:t>
      </w:r>
      <w:r w:rsidRPr="00C271BA">
        <w:t xml:space="preserve">÷ 40wks x 100 = </w:t>
      </w:r>
      <w:r>
        <w:t>50</w:t>
      </w:r>
    </w:p>
    <w:p w14:paraId="7C085513" w14:textId="76385984" w:rsidR="00C271BA" w:rsidRDefault="00C271BA" w:rsidP="000A2CAA">
      <w:pPr>
        <w:tabs>
          <w:tab w:val="left" w:pos="-720"/>
          <w:tab w:val="left" w:pos="0"/>
          <w:tab w:val="left" w:pos="720"/>
          <w:tab w:val="left" w:pos="1440"/>
        </w:tabs>
        <w:suppressAutoHyphens/>
        <w:spacing w:after="0" w:line="240" w:lineRule="auto"/>
        <w:ind w:left="0" w:right="0" w:firstLine="0"/>
      </w:pPr>
    </w:p>
    <w:p w14:paraId="6ACF1416" w14:textId="573ED40B" w:rsidR="00C271BA" w:rsidRDefault="00C06F14" w:rsidP="000A2CAA">
      <w:pPr>
        <w:tabs>
          <w:tab w:val="left" w:pos="-720"/>
          <w:tab w:val="left" w:pos="0"/>
          <w:tab w:val="left" w:pos="720"/>
          <w:tab w:val="left" w:pos="1440"/>
        </w:tabs>
        <w:suppressAutoHyphens/>
        <w:spacing w:after="0" w:line="240" w:lineRule="auto"/>
        <w:ind w:left="0" w:right="0" w:firstLine="0"/>
      </w:pPr>
      <w:r>
        <w:t>Bidder 3</w:t>
      </w:r>
    </w:p>
    <w:p w14:paraId="59FC2226" w14:textId="6C57969F" w:rsidR="00C271BA" w:rsidRDefault="00C271BA" w:rsidP="000A2CAA">
      <w:pPr>
        <w:tabs>
          <w:tab w:val="left" w:pos="-720"/>
          <w:tab w:val="left" w:pos="0"/>
          <w:tab w:val="left" w:pos="720"/>
          <w:tab w:val="left" w:pos="1440"/>
        </w:tabs>
        <w:suppressAutoHyphens/>
        <w:spacing w:after="0" w:line="240" w:lineRule="auto"/>
        <w:ind w:left="0" w:right="0" w:firstLine="0"/>
      </w:pPr>
      <w:r>
        <w:t xml:space="preserve">20wks </w:t>
      </w:r>
      <w:r w:rsidRPr="0051583D">
        <w:t>÷</w:t>
      </w:r>
      <w:r>
        <w:t xml:space="preserve"> </w:t>
      </w:r>
      <w:r w:rsidR="00C06F14">
        <w:t>30wks x 100 = 67</w:t>
      </w:r>
    </w:p>
    <w:p w14:paraId="773A5495" w14:textId="19D5BDEA" w:rsidR="00C06F14" w:rsidRDefault="00C06F14" w:rsidP="000A2CAA">
      <w:pPr>
        <w:tabs>
          <w:tab w:val="left" w:pos="-720"/>
          <w:tab w:val="left" w:pos="0"/>
          <w:tab w:val="left" w:pos="720"/>
          <w:tab w:val="left" w:pos="1440"/>
        </w:tabs>
        <w:suppressAutoHyphens/>
        <w:spacing w:after="0" w:line="240" w:lineRule="auto"/>
        <w:ind w:left="0" w:right="0" w:firstLine="0"/>
      </w:pPr>
    </w:p>
    <w:p w14:paraId="1B9E3918" w14:textId="734AAD81" w:rsidR="00C271BA" w:rsidRDefault="00C06F14"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r>
        <w:t>The total score for all four Scenarios will be combined to give an overall score out of 1,200.  This score will then be used to calculate the MEAT score:</w:t>
      </w:r>
    </w:p>
    <w:p w14:paraId="2D2D38A5" w14:textId="77777777" w:rsidR="00C271BA" w:rsidRDefault="00C271B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p>
    <w:p w14:paraId="44D4B211" w14:textId="5FBE937E"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r w:rsidRPr="006C3129">
        <w:rPr>
          <w:rFonts w:eastAsia="Times New Roman"/>
          <w:i/>
          <w:color w:val="auto"/>
          <w:lang w:eastAsia="en-US"/>
        </w:rPr>
        <w:t>Example:</w:t>
      </w:r>
    </w:p>
    <w:p w14:paraId="2EBFFE2F"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i/>
          <w:color w:val="auto"/>
          <w:lang w:eastAsia="en-US"/>
        </w:rPr>
      </w:pPr>
    </w:p>
    <w:p w14:paraId="168719E8"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b/>
          <w:i/>
          <w:color w:val="auto"/>
          <w:u w:val="single"/>
          <w:lang w:eastAsia="en-US"/>
        </w:rPr>
      </w:pPr>
      <w:r w:rsidRPr="006C3129">
        <w:rPr>
          <w:rFonts w:eastAsia="Times New Roman"/>
          <w:b/>
          <w:i/>
          <w:color w:val="auto"/>
          <w:u w:val="single"/>
          <w:lang w:eastAsia="en-US"/>
        </w:rPr>
        <w:t>All Scenario’s Total Score</w:t>
      </w:r>
    </w:p>
    <w:p w14:paraId="57F9A209"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b/>
          <w:i/>
          <w:color w:val="auto"/>
          <w:u w:val="single"/>
          <w:lang w:eastAsia="en-US"/>
        </w:rPr>
      </w:pPr>
    </w:p>
    <w:tbl>
      <w:tblPr>
        <w:tblStyle w:val="TableGrid2"/>
        <w:tblW w:w="7718" w:type="dxa"/>
        <w:jc w:val="center"/>
        <w:tblLook w:val="04A0" w:firstRow="1" w:lastRow="0" w:firstColumn="1" w:lastColumn="0" w:noHBand="0" w:noVBand="1"/>
      </w:tblPr>
      <w:tblGrid>
        <w:gridCol w:w="834"/>
        <w:gridCol w:w="1376"/>
        <w:gridCol w:w="1376"/>
        <w:gridCol w:w="1378"/>
        <w:gridCol w:w="1377"/>
        <w:gridCol w:w="1377"/>
      </w:tblGrid>
      <w:tr w:rsidR="000A2CAA" w:rsidRPr="006C3129" w14:paraId="6638166B" w14:textId="77777777" w:rsidTr="00070338">
        <w:trPr>
          <w:trHeight w:val="907"/>
          <w:jc w:val="center"/>
        </w:trPr>
        <w:tc>
          <w:tcPr>
            <w:tcW w:w="834" w:type="dxa"/>
          </w:tcPr>
          <w:p w14:paraId="1ECA1B6C"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6C3129">
              <w:rPr>
                <w:rFonts w:eastAsia="Times New Roman" w:cs="Times New Roman"/>
                <w:color w:val="auto"/>
                <w:spacing w:val="-3"/>
              </w:rPr>
              <w:t>Bidder</w:t>
            </w:r>
          </w:p>
        </w:tc>
        <w:tc>
          <w:tcPr>
            <w:tcW w:w="1376" w:type="dxa"/>
            <w:shd w:val="clear" w:color="auto" w:fill="BDD6EE" w:themeFill="accent1" w:themeFillTint="66"/>
          </w:tcPr>
          <w:p w14:paraId="4A8AC424" w14:textId="25F93729"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Sc</w:t>
            </w:r>
            <w:r w:rsidR="00C06F14">
              <w:rPr>
                <w:rFonts w:eastAsia="Times New Roman" w:cs="Times New Roman"/>
                <w:b/>
                <w:color w:val="auto"/>
                <w:spacing w:val="-3"/>
              </w:rPr>
              <w:t>enario A</w:t>
            </w:r>
          </w:p>
        </w:tc>
        <w:tc>
          <w:tcPr>
            <w:tcW w:w="1376" w:type="dxa"/>
            <w:shd w:val="clear" w:color="auto" w:fill="BDD6EE" w:themeFill="accent1" w:themeFillTint="66"/>
          </w:tcPr>
          <w:p w14:paraId="489384FA" w14:textId="494BEF3B"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Pr>
                <w:rFonts w:eastAsia="Times New Roman" w:cs="Times New Roman"/>
                <w:b/>
                <w:color w:val="auto"/>
                <w:spacing w:val="-3"/>
              </w:rPr>
              <w:t>Scenario B</w:t>
            </w:r>
          </w:p>
        </w:tc>
        <w:tc>
          <w:tcPr>
            <w:tcW w:w="1378" w:type="dxa"/>
            <w:shd w:val="clear" w:color="auto" w:fill="BDD6EE" w:themeFill="accent1" w:themeFillTint="66"/>
          </w:tcPr>
          <w:p w14:paraId="5E6133E0" w14:textId="088C4E3C"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Pr>
                <w:rFonts w:eastAsia="Times New Roman" w:cs="Times New Roman"/>
                <w:b/>
                <w:color w:val="auto"/>
                <w:spacing w:val="-3"/>
              </w:rPr>
              <w:t>Scenario C</w:t>
            </w:r>
          </w:p>
        </w:tc>
        <w:tc>
          <w:tcPr>
            <w:tcW w:w="1377" w:type="dxa"/>
            <w:shd w:val="clear" w:color="auto" w:fill="BDD6EE" w:themeFill="accent1" w:themeFillTint="66"/>
          </w:tcPr>
          <w:p w14:paraId="520FF609" w14:textId="3FBD6722"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Pr>
                <w:rFonts w:eastAsia="Times New Roman" w:cs="Times New Roman"/>
                <w:b/>
                <w:color w:val="auto"/>
                <w:spacing w:val="-3"/>
              </w:rPr>
              <w:t>Scenario D</w:t>
            </w:r>
          </w:p>
        </w:tc>
        <w:tc>
          <w:tcPr>
            <w:tcW w:w="1377" w:type="dxa"/>
          </w:tcPr>
          <w:p w14:paraId="4C3C6D7B" w14:textId="57D7D750"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Combine</w:t>
            </w:r>
            <w:r w:rsidR="00C06F14">
              <w:rPr>
                <w:rFonts w:eastAsia="Times New Roman" w:cs="Times New Roman"/>
                <w:b/>
                <w:color w:val="auto"/>
                <w:spacing w:val="-3"/>
              </w:rPr>
              <w:t>d</w:t>
            </w:r>
            <w:r w:rsidRPr="006C3129">
              <w:rPr>
                <w:rFonts w:eastAsia="Times New Roman" w:cs="Times New Roman"/>
                <w:b/>
                <w:color w:val="auto"/>
                <w:spacing w:val="-3"/>
              </w:rPr>
              <w:t xml:space="preserve"> Score</w:t>
            </w:r>
          </w:p>
          <w:p w14:paraId="4540E904"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b/>
                <w:color w:val="auto"/>
                <w:spacing w:val="-3"/>
              </w:rPr>
            </w:pPr>
            <w:r w:rsidRPr="006C3129">
              <w:rPr>
                <w:rFonts w:eastAsia="Times New Roman" w:cs="Times New Roman"/>
                <w:b/>
                <w:color w:val="auto"/>
                <w:spacing w:val="-3"/>
              </w:rPr>
              <w:t>(Max 1200)</w:t>
            </w:r>
          </w:p>
        </w:tc>
      </w:tr>
      <w:tr w:rsidR="000A2CAA" w:rsidRPr="006C3129" w14:paraId="31D1E2A6" w14:textId="77777777" w:rsidTr="00B424E6">
        <w:trPr>
          <w:trHeight w:val="522"/>
          <w:jc w:val="center"/>
        </w:trPr>
        <w:tc>
          <w:tcPr>
            <w:tcW w:w="834" w:type="dxa"/>
          </w:tcPr>
          <w:p w14:paraId="10C0EA27" w14:textId="76075C7B"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Pr>
                <w:rFonts w:eastAsia="Times New Roman" w:cs="Times New Roman"/>
                <w:color w:val="auto"/>
                <w:spacing w:val="-3"/>
              </w:rPr>
              <w:t>1</w:t>
            </w:r>
          </w:p>
          <w:p w14:paraId="53E3A77E"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p>
        </w:tc>
        <w:tc>
          <w:tcPr>
            <w:tcW w:w="1376" w:type="dxa"/>
            <w:shd w:val="clear" w:color="auto" w:fill="BDD6EE" w:themeFill="accent1" w:themeFillTint="66"/>
          </w:tcPr>
          <w:p w14:paraId="5F9D77FF"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189</w:t>
            </w:r>
          </w:p>
        </w:tc>
        <w:tc>
          <w:tcPr>
            <w:tcW w:w="1376" w:type="dxa"/>
            <w:shd w:val="clear" w:color="auto" w:fill="BDD6EE" w:themeFill="accent1" w:themeFillTint="66"/>
          </w:tcPr>
          <w:p w14:paraId="371148B4"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175</w:t>
            </w:r>
          </w:p>
        </w:tc>
        <w:tc>
          <w:tcPr>
            <w:tcW w:w="1378" w:type="dxa"/>
            <w:shd w:val="clear" w:color="auto" w:fill="BDD6EE" w:themeFill="accent1" w:themeFillTint="66"/>
          </w:tcPr>
          <w:p w14:paraId="2D1EFDC7"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165</w:t>
            </w:r>
          </w:p>
        </w:tc>
        <w:tc>
          <w:tcPr>
            <w:tcW w:w="1377" w:type="dxa"/>
            <w:shd w:val="clear" w:color="auto" w:fill="BDD6EE" w:themeFill="accent1" w:themeFillTint="66"/>
          </w:tcPr>
          <w:p w14:paraId="18FA93B6"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190</w:t>
            </w:r>
          </w:p>
        </w:tc>
        <w:tc>
          <w:tcPr>
            <w:tcW w:w="1377" w:type="dxa"/>
          </w:tcPr>
          <w:p w14:paraId="60016D7B"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719</w:t>
            </w:r>
          </w:p>
        </w:tc>
      </w:tr>
      <w:tr w:rsidR="000A2CAA" w:rsidRPr="006C3129" w14:paraId="685A20AA" w14:textId="77777777" w:rsidTr="00B424E6">
        <w:trPr>
          <w:trHeight w:val="522"/>
          <w:jc w:val="center"/>
        </w:trPr>
        <w:tc>
          <w:tcPr>
            <w:tcW w:w="834" w:type="dxa"/>
          </w:tcPr>
          <w:p w14:paraId="5BF0C169" w14:textId="710A4C6B"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Pr>
                <w:rFonts w:eastAsia="Times New Roman" w:cs="Times New Roman"/>
                <w:color w:val="auto"/>
                <w:spacing w:val="-3"/>
              </w:rPr>
              <w:t>2</w:t>
            </w:r>
          </w:p>
          <w:p w14:paraId="3E38C172"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p>
        </w:tc>
        <w:tc>
          <w:tcPr>
            <w:tcW w:w="1376" w:type="dxa"/>
            <w:shd w:val="clear" w:color="auto" w:fill="BDD6EE" w:themeFill="accent1" w:themeFillTint="66"/>
          </w:tcPr>
          <w:p w14:paraId="22620643"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290</w:t>
            </w:r>
          </w:p>
        </w:tc>
        <w:tc>
          <w:tcPr>
            <w:tcW w:w="1376" w:type="dxa"/>
            <w:shd w:val="clear" w:color="auto" w:fill="BDD6EE" w:themeFill="accent1" w:themeFillTint="66"/>
          </w:tcPr>
          <w:p w14:paraId="2596F5A2"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240</w:t>
            </w:r>
          </w:p>
        </w:tc>
        <w:tc>
          <w:tcPr>
            <w:tcW w:w="1378" w:type="dxa"/>
            <w:shd w:val="clear" w:color="auto" w:fill="BDD6EE" w:themeFill="accent1" w:themeFillTint="66"/>
          </w:tcPr>
          <w:p w14:paraId="2B5A11A8"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295</w:t>
            </w:r>
          </w:p>
        </w:tc>
        <w:tc>
          <w:tcPr>
            <w:tcW w:w="1377" w:type="dxa"/>
            <w:shd w:val="clear" w:color="auto" w:fill="BDD6EE" w:themeFill="accent1" w:themeFillTint="66"/>
          </w:tcPr>
          <w:p w14:paraId="396430A6"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260</w:t>
            </w:r>
          </w:p>
        </w:tc>
        <w:tc>
          <w:tcPr>
            <w:tcW w:w="1377" w:type="dxa"/>
          </w:tcPr>
          <w:p w14:paraId="53AB293E"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1085</w:t>
            </w:r>
          </w:p>
        </w:tc>
      </w:tr>
      <w:tr w:rsidR="000A2CAA" w:rsidRPr="006C3129" w14:paraId="1845794A" w14:textId="77777777" w:rsidTr="00B424E6">
        <w:trPr>
          <w:trHeight w:val="506"/>
          <w:jc w:val="center"/>
        </w:trPr>
        <w:tc>
          <w:tcPr>
            <w:tcW w:w="834" w:type="dxa"/>
          </w:tcPr>
          <w:p w14:paraId="64A3FE3C" w14:textId="03F69DC9" w:rsidR="000A2CAA" w:rsidRPr="006C3129" w:rsidRDefault="00C06F14"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Pr>
                <w:rFonts w:eastAsia="Times New Roman" w:cs="Times New Roman"/>
                <w:color w:val="auto"/>
                <w:spacing w:val="-3"/>
              </w:rPr>
              <w:lastRenderedPageBreak/>
              <w:t>3</w:t>
            </w:r>
          </w:p>
          <w:p w14:paraId="025D33E5" w14:textId="77777777" w:rsidR="000A2CAA" w:rsidRPr="006C3129"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p>
        </w:tc>
        <w:tc>
          <w:tcPr>
            <w:tcW w:w="1376" w:type="dxa"/>
            <w:shd w:val="clear" w:color="auto" w:fill="BDD6EE" w:themeFill="accent1" w:themeFillTint="66"/>
          </w:tcPr>
          <w:p w14:paraId="4C9C817A"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250</w:t>
            </w:r>
          </w:p>
        </w:tc>
        <w:tc>
          <w:tcPr>
            <w:tcW w:w="1376" w:type="dxa"/>
            <w:shd w:val="clear" w:color="auto" w:fill="BDD6EE" w:themeFill="accent1" w:themeFillTint="66"/>
          </w:tcPr>
          <w:p w14:paraId="2B200263"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240</w:t>
            </w:r>
          </w:p>
        </w:tc>
        <w:tc>
          <w:tcPr>
            <w:tcW w:w="1378" w:type="dxa"/>
            <w:shd w:val="clear" w:color="auto" w:fill="BDD6EE" w:themeFill="accent1" w:themeFillTint="66"/>
          </w:tcPr>
          <w:p w14:paraId="06084B03"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270</w:t>
            </w:r>
          </w:p>
        </w:tc>
        <w:tc>
          <w:tcPr>
            <w:tcW w:w="1377" w:type="dxa"/>
            <w:shd w:val="clear" w:color="auto" w:fill="BDD6EE" w:themeFill="accent1" w:themeFillTint="66"/>
          </w:tcPr>
          <w:p w14:paraId="07326AAA"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280</w:t>
            </w:r>
          </w:p>
        </w:tc>
        <w:tc>
          <w:tcPr>
            <w:tcW w:w="1377" w:type="dxa"/>
          </w:tcPr>
          <w:p w14:paraId="3432B48E" w14:textId="77777777" w:rsidR="000A2CAA" w:rsidRPr="00F35898" w:rsidRDefault="000A2CAA" w:rsidP="00B424E6">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rPr>
            </w:pPr>
            <w:r w:rsidRPr="00F35898">
              <w:rPr>
                <w:rFonts w:eastAsia="Times New Roman" w:cs="Times New Roman"/>
                <w:color w:val="auto"/>
                <w:spacing w:val="-3"/>
              </w:rPr>
              <w:t>1040</w:t>
            </w:r>
          </w:p>
        </w:tc>
      </w:tr>
    </w:tbl>
    <w:p w14:paraId="3C4ACD39" w14:textId="4A008586" w:rsidR="000A2CAA" w:rsidRDefault="000A2CAA" w:rsidP="000A2CAA">
      <w:pPr>
        <w:ind w:right="4"/>
        <w:contextualSpacing/>
      </w:pPr>
    </w:p>
    <w:p w14:paraId="110F4FB5" w14:textId="5713CD90" w:rsidR="00C06F14" w:rsidRDefault="00C06F14" w:rsidP="000A2CAA">
      <w:pPr>
        <w:ind w:right="4"/>
        <w:contextualSpacing/>
      </w:pPr>
      <w:r>
        <w:t xml:space="preserve">MEAT Calculation </w:t>
      </w:r>
      <w:r w:rsidRPr="00D853B6">
        <w:rPr>
          <w:i/>
        </w:rPr>
        <w:t>(example</w:t>
      </w:r>
      <w:r w:rsidR="00070338" w:rsidRPr="00D853B6">
        <w:rPr>
          <w:i/>
        </w:rPr>
        <w:t>, Bidder 1</w:t>
      </w:r>
      <w:r w:rsidRPr="00D853B6">
        <w:rPr>
          <w:i/>
        </w:rPr>
        <w:t>):</w:t>
      </w:r>
    </w:p>
    <w:p w14:paraId="2B27348A" w14:textId="77777777" w:rsidR="00C06F14" w:rsidRDefault="00C06F14" w:rsidP="000A2CAA">
      <w:pPr>
        <w:ind w:right="4"/>
        <w:contextual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3445"/>
      </w:tblGrid>
      <w:tr w:rsidR="000A2CAA" w:rsidRPr="006C3129" w14:paraId="541CCDE8" w14:textId="77777777" w:rsidTr="00B424E6">
        <w:trPr>
          <w:jc w:val="center"/>
        </w:trPr>
        <w:tc>
          <w:tcPr>
            <w:tcW w:w="4018" w:type="dxa"/>
            <w:tcBorders>
              <w:top w:val="nil"/>
              <w:left w:val="nil"/>
              <w:bottom w:val="single" w:sz="4" w:space="0" w:color="auto"/>
              <w:right w:val="nil"/>
            </w:tcBorders>
            <w:shd w:val="clear" w:color="auto" w:fill="auto"/>
          </w:tcPr>
          <w:p w14:paraId="1CAFC62C" w14:textId="25C12F90" w:rsidR="000A2CAA" w:rsidRPr="006C3129" w:rsidRDefault="000A2CAA" w:rsidP="00B424E6">
            <w:pPr>
              <w:spacing w:after="0" w:line="240" w:lineRule="auto"/>
              <w:ind w:left="0" w:right="0" w:firstLine="0"/>
              <w:jc w:val="center"/>
              <w:rPr>
                <w:rFonts w:eastAsia="Times New Roman"/>
                <w:color w:val="auto"/>
                <w:lang w:eastAsia="en-US"/>
              </w:rPr>
            </w:pPr>
            <w:r w:rsidRPr="006C3129">
              <w:rPr>
                <w:rFonts w:eastAsia="Times New Roman"/>
                <w:color w:val="auto"/>
                <w:lang w:eastAsia="en-US"/>
              </w:rPr>
              <w:t xml:space="preserve">Bidder </w:t>
            </w:r>
            <w:r w:rsidR="00C06F14">
              <w:rPr>
                <w:rFonts w:eastAsia="Times New Roman"/>
                <w:color w:val="auto"/>
                <w:lang w:eastAsia="en-US"/>
              </w:rPr>
              <w:t>1</w:t>
            </w:r>
            <w:r w:rsidRPr="006C3129">
              <w:rPr>
                <w:rFonts w:eastAsia="Times New Roman"/>
                <w:color w:val="auto"/>
                <w:lang w:eastAsia="en-US"/>
              </w:rPr>
              <w:t xml:space="preserve"> </w:t>
            </w:r>
            <w:r w:rsidR="00C06F14">
              <w:rPr>
                <w:rFonts w:eastAsia="Times New Roman"/>
                <w:color w:val="auto"/>
                <w:lang w:eastAsia="en-US"/>
              </w:rPr>
              <w:t xml:space="preserve">Combined </w:t>
            </w:r>
            <w:r w:rsidRPr="006C3129">
              <w:rPr>
                <w:rFonts w:eastAsia="Times New Roman"/>
                <w:color w:val="auto"/>
                <w:lang w:eastAsia="en-US"/>
              </w:rPr>
              <w:t>Score (719)</w:t>
            </w:r>
          </w:p>
        </w:tc>
        <w:tc>
          <w:tcPr>
            <w:tcW w:w="3445" w:type="dxa"/>
            <w:vMerge w:val="restart"/>
            <w:tcBorders>
              <w:top w:val="nil"/>
              <w:left w:val="nil"/>
              <w:bottom w:val="nil"/>
              <w:right w:val="nil"/>
            </w:tcBorders>
            <w:shd w:val="clear" w:color="auto" w:fill="auto"/>
            <w:vAlign w:val="center"/>
          </w:tcPr>
          <w:p w14:paraId="1E523DE2" w14:textId="77777777" w:rsidR="000A2CAA" w:rsidRPr="006C3129" w:rsidRDefault="000A2CAA" w:rsidP="00B424E6">
            <w:pPr>
              <w:spacing w:after="0" w:line="240" w:lineRule="auto"/>
              <w:ind w:left="0" w:right="0" w:firstLine="0"/>
              <w:jc w:val="center"/>
              <w:rPr>
                <w:rFonts w:eastAsia="Times New Roman"/>
                <w:color w:val="auto"/>
                <w:lang w:eastAsia="en-US"/>
              </w:rPr>
            </w:pPr>
            <w:r w:rsidRPr="006C3129">
              <w:rPr>
                <w:rFonts w:eastAsia="Times New Roman"/>
                <w:color w:val="auto"/>
                <w:lang w:eastAsia="en-US"/>
              </w:rPr>
              <w:t xml:space="preserve">= 0.66 x 20 = </w:t>
            </w:r>
            <w:r>
              <w:rPr>
                <w:rFonts w:eastAsia="Times New Roman"/>
                <w:color w:val="auto"/>
                <w:lang w:eastAsia="en-US"/>
              </w:rPr>
              <w:t>1</w:t>
            </w:r>
            <w:r w:rsidRPr="006C3129">
              <w:rPr>
                <w:rFonts w:eastAsia="Times New Roman"/>
                <w:color w:val="auto"/>
                <w:lang w:eastAsia="en-US"/>
              </w:rPr>
              <w:t>3.</w:t>
            </w:r>
            <w:r>
              <w:rPr>
                <w:rFonts w:eastAsia="Times New Roman"/>
                <w:color w:val="auto"/>
                <w:lang w:eastAsia="en-US"/>
              </w:rPr>
              <w:t>25</w:t>
            </w:r>
            <w:r w:rsidRPr="006C3129">
              <w:rPr>
                <w:rFonts w:eastAsia="Times New Roman"/>
                <w:color w:val="auto"/>
                <w:lang w:eastAsia="en-US"/>
              </w:rPr>
              <w:t xml:space="preserve"> MEAT marks</w:t>
            </w:r>
          </w:p>
        </w:tc>
      </w:tr>
      <w:tr w:rsidR="000A2CAA" w:rsidRPr="006C3129" w14:paraId="776554E0" w14:textId="77777777" w:rsidTr="00B424E6">
        <w:trPr>
          <w:jc w:val="center"/>
        </w:trPr>
        <w:tc>
          <w:tcPr>
            <w:tcW w:w="4018" w:type="dxa"/>
            <w:tcBorders>
              <w:left w:val="nil"/>
              <w:bottom w:val="nil"/>
              <w:right w:val="nil"/>
            </w:tcBorders>
            <w:shd w:val="clear" w:color="auto" w:fill="auto"/>
          </w:tcPr>
          <w:p w14:paraId="70143012" w14:textId="59154250" w:rsidR="000A2CAA" w:rsidRPr="006C3129" w:rsidRDefault="000A2CAA" w:rsidP="00B424E6">
            <w:pPr>
              <w:spacing w:after="0" w:line="240" w:lineRule="auto"/>
              <w:ind w:left="0" w:right="0" w:firstLine="0"/>
              <w:jc w:val="center"/>
              <w:rPr>
                <w:rFonts w:eastAsia="Times New Roman"/>
                <w:color w:val="auto"/>
                <w:lang w:eastAsia="en-US"/>
              </w:rPr>
            </w:pPr>
            <w:r w:rsidRPr="006C3129">
              <w:rPr>
                <w:rFonts w:eastAsia="Times New Roman"/>
                <w:color w:val="auto"/>
                <w:lang w:eastAsia="en-US"/>
              </w:rPr>
              <w:t xml:space="preserve">Highest Compliant Bidder </w:t>
            </w:r>
            <w:r w:rsidR="00C06F14">
              <w:rPr>
                <w:rFonts w:eastAsia="Times New Roman"/>
                <w:color w:val="auto"/>
                <w:lang w:eastAsia="en-US"/>
              </w:rPr>
              <w:t xml:space="preserve">Combined </w:t>
            </w:r>
            <w:r w:rsidRPr="006C3129">
              <w:rPr>
                <w:rFonts w:eastAsia="Times New Roman"/>
                <w:color w:val="auto"/>
                <w:lang w:eastAsia="en-US"/>
              </w:rPr>
              <w:t>Score (1085)</w:t>
            </w:r>
          </w:p>
        </w:tc>
        <w:tc>
          <w:tcPr>
            <w:tcW w:w="3445" w:type="dxa"/>
            <w:vMerge/>
            <w:tcBorders>
              <w:left w:val="nil"/>
              <w:bottom w:val="nil"/>
              <w:right w:val="nil"/>
            </w:tcBorders>
            <w:shd w:val="clear" w:color="auto" w:fill="auto"/>
          </w:tcPr>
          <w:p w14:paraId="518506DE" w14:textId="77777777" w:rsidR="000A2CAA" w:rsidRPr="006C3129" w:rsidRDefault="000A2CAA" w:rsidP="00B424E6">
            <w:pPr>
              <w:spacing w:after="0" w:line="240" w:lineRule="auto"/>
              <w:ind w:left="0" w:right="0" w:firstLine="0"/>
              <w:rPr>
                <w:rFonts w:eastAsia="Times New Roman"/>
                <w:color w:val="auto"/>
                <w:lang w:eastAsia="en-US"/>
              </w:rPr>
            </w:pPr>
          </w:p>
        </w:tc>
      </w:tr>
    </w:tbl>
    <w:p w14:paraId="05761A9A"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lang w:eastAsia="en-US"/>
        </w:rPr>
      </w:pPr>
    </w:p>
    <w:p w14:paraId="1EE737ED"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lang w:eastAsia="en-US"/>
        </w:rPr>
      </w:pPr>
    </w:p>
    <w:p w14:paraId="2759387F" w14:textId="3A75C592"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lang w:eastAsia="en-US"/>
        </w:rPr>
      </w:pPr>
      <w:r w:rsidRPr="006C3129">
        <w:rPr>
          <w:rFonts w:eastAsia="Times New Roman" w:cs="Times New Roman"/>
          <w:color w:val="auto"/>
          <w:spacing w:val="-3"/>
          <w:lang w:eastAsia="en-US"/>
        </w:rPr>
        <w:t xml:space="preserve">Bidder </w:t>
      </w:r>
      <w:r w:rsidR="00C06F14" w:rsidRPr="00C06F14">
        <w:rPr>
          <w:rFonts w:eastAsia="Times New Roman" w:cs="Times New Roman"/>
          <w:b/>
          <w:color w:val="auto"/>
          <w:spacing w:val="-3"/>
          <w:lang w:eastAsia="en-US"/>
        </w:rPr>
        <w:t>1</w:t>
      </w:r>
      <w:r w:rsidRPr="006C3129">
        <w:rPr>
          <w:rFonts w:eastAsia="Times New Roman" w:cs="Times New Roman"/>
          <w:b/>
          <w:color w:val="auto"/>
          <w:spacing w:val="-3"/>
          <w:lang w:eastAsia="en-US"/>
        </w:rPr>
        <w:t xml:space="preserve"> </w:t>
      </w:r>
      <w:r w:rsidRPr="006C3129">
        <w:rPr>
          <w:rFonts w:eastAsia="Times New Roman" w:cs="Times New Roman"/>
          <w:color w:val="auto"/>
          <w:spacing w:val="-3"/>
          <w:lang w:eastAsia="en-US"/>
        </w:rPr>
        <w:t>achieves the MEAT score of 13.25</w:t>
      </w:r>
    </w:p>
    <w:p w14:paraId="24D918DC" w14:textId="57194C5D"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lang w:eastAsia="en-US"/>
        </w:rPr>
      </w:pPr>
      <w:r w:rsidRPr="006C3129">
        <w:rPr>
          <w:rFonts w:eastAsia="Times New Roman" w:cs="Times New Roman"/>
          <w:color w:val="auto"/>
          <w:spacing w:val="-3"/>
          <w:lang w:eastAsia="en-US"/>
        </w:rPr>
        <w:t xml:space="preserve">Bidder </w:t>
      </w:r>
      <w:r w:rsidR="00C06F14">
        <w:rPr>
          <w:rFonts w:eastAsia="Times New Roman" w:cs="Times New Roman"/>
          <w:b/>
          <w:color w:val="auto"/>
          <w:spacing w:val="-3"/>
          <w:lang w:eastAsia="en-US"/>
        </w:rPr>
        <w:t>2</w:t>
      </w:r>
      <w:r w:rsidRPr="006C3129">
        <w:rPr>
          <w:rFonts w:eastAsia="Times New Roman" w:cs="Times New Roman"/>
          <w:color w:val="auto"/>
          <w:spacing w:val="-3"/>
          <w:lang w:eastAsia="en-US"/>
        </w:rPr>
        <w:t xml:space="preserve"> achieves the highest MEAT score of 20</w:t>
      </w:r>
    </w:p>
    <w:p w14:paraId="379B76A8" w14:textId="361F261B"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lang w:eastAsia="en-US"/>
        </w:rPr>
      </w:pPr>
      <w:r w:rsidRPr="006C3129">
        <w:rPr>
          <w:rFonts w:eastAsia="Times New Roman" w:cs="Times New Roman"/>
          <w:color w:val="auto"/>
          <w:spacing w:val="-3"/>
          <w:lang w:eastAsia="en-US"/>
        </w:rPr>
        <w:t xml:space="preserve">Bidder </w:t>
      </w:r>
      <w:r w:rsidR="00C06F14">
        <w:rPr>
          <w:rFonts w:eastAsia="Times New Roman" w:cs="Times New Roman"/>
          <w:b/>
          <w:color w:val="auto"/>
          <w:spacing w:val="-3"/>
          <w:lang w:eastAsia="en-US"/>
        </w:rPr>
        <w:t>3</w:t>
      </w:r>
      <w:r w:rsidRPr="006C3129">
        <w:rPr>
          <w:rFonts w:eastAsia="Times New Roman" w:cs="Times New Roman"/>
          <w:color w:val="auto"/>
          <w:spacing w:val="-3"/>
          <w:lang w:eastAsia="en-US"/>
        </w:rPr>
        <w:t xml:space="preserve"> achieves the MEAT score of 19.17</w:t>
      </w:r>
    </w:p>
    <w:p w14:paraId="6223D07D" w14:textId="77777777" w:rsidR="000A2CAA" w:rsidRPr="006C3129" w:rsidRDefault="000A2CAA" w:rsidP="000A2CAA">
      <w:pPr>
        <w:tabs>
          <w:tab w:val="left" w:pos="-720"/>
          <w:tab w:val="left" w:pos="0"/>
          <w:tab w:val="left" w:pos="720"/>
          <w:tab w:val="left" w:pos="1440"/>
        </w:tabs>
        <w:suppressAutoHyphens/>
        <w:spacing w:after="0" w:line="240" w:lineRule="auto"/>
        <w:ind w:left="0" w:right="0" w:firstLine="0"/>
        <w:rPr>
          <w:rFonts w:eastAsia="Times New Roman" w:cs="Times New Roman"/>
          <w:color w:val="auto"/>
          <w:spacing w:val="-3"/>
          <w:lang w:eastAsia="en-US"/>
        </w:rPr>
      </w:pPr>
    </w:p>
    <w:p w14:paraId="130233DD" w14:textId="77777777" w:rsidR="000A2CAA" w:rsidRPr="00F02ACC" w:rsidRDefault="000A2CAA" w:rsidP="000A2CAA">
      <w:pPr>
        <w:spacing w:after="0" w:line="240" w:lineRule="auto"/>
        <w:ind w:left="0" w:right="0" w:firstLine="0"/>
        <w:rPr>
          <w:rFonts w:eastAsia="Times New Roman"/>
          <w:color w:val="auto"/>
          <w:lang w:eastAsia="en-US"/>
        </w:rPr>
      </w:pPr>
    </w:p>
    <w:p w14:paraId="568C60B4" w14:textId="77777777" w:rsidR="000A2CAA" w:rsidRDefault="000A2CAA" w:rsidP="000A2CAA">
      <w:pPr>
        <w:spacing w:after="200" w:line="276" w:lineRule="auto"/>
        <w:ind w:left="0" w:right="0" w:firstLine="0"/>
        <w:rPr>
          <w:rFonts w:eastAsia="Times New Roman"/>
          <w:color w:val="auto"/>
          <w:lang w:eastAsia="en-US"/>
        </w:rPr>
      </w:pPr>
      <w:r w:rsidRPr="00F02ACC">
        <w:rPr>
          <w:rFonts w:eastAsia="Times New Roman"/>
          <w:color w:val="auto"/>
          <w:lang w:eastAsia="en-US"/>
        </w:rPr>
        <w:t xml:space="preserve">Only Tenders that achieve the minimum Management criteria score </w:t>
      </w:r>
      <w:r>
        <w:rPr>
          <w:rFonts w:eastAsia="Times New Roman"/>
          <w:color w:val="auto"/>
          <w:lang w:eastAsia="en-US"/>
        </w:rPr>
        <w:t xml:space="preserve">of 45 MEAT marks </w:t>
      </w:r>
      <w:r w:rsidRPr="00F02ACC">
        <w:rPr>
          <w:rFonts w:eastAsia="Times New Roman"/>
          <w:color w:val="auto"/>
          <w:lang w:eastAsia="en-US"/>
        </w:rPr>
        <w:t xml:space="preserve">will </w:t>
      </w:r>
      <w:r>
        <w:rPr>
          <w:rFonts w:eastAsia="Times New Roman"/>
          <w:color w:val="auto"/>
          <w:lang w:eastAsia="en-US"/>
        </w:rPr>
        <w:t xml:space="preserve">continue to </w:t>
      </w:r>
      <w:r w:rsidRPr="00F02ACC">
        <w:rPr>
          <w:rFonts w:eastAsia="Times New Roman"/>
          <w:color w:val="auto"/>
          <w:lang w:eastAsia="en-US"/>
        </w:rPr>
        <w:t xml:space="preserve">be assessed for </w:t>
      </w:r>
      <w:r w:rsidRPr="00F02ACC">
        <w:rPr>
          <w:rFonts w:eastAsia="Times New Roman"/>
          <w:b/>
          <w:color w:val="auto"/>
          <w:lang w:eastAsia="en-US"/>
        </w:rPr>
        <w:t>Price</w:t>
      </w:r>
      <w:r w:rsidRPr="00F02ACC">
        <w:rPr>
          <w:rFonts w:eastAsia="Times New Roman"/>
          <w:color w:val="auto"/>
          <w:lang w:eastAsia="en-US"/>
        </w:rPr>
        <w:t>.</w:t>
      </w:r>
    </w:p>
    <w:p w14:paraId="2961DD5D" w14:textId="77777777" w:rsidR="00B97D01" w:rsidRDefault="00B97D01" w:rsidP="000A2CAA">
      <w:pPr>
        <w:spacing w:after="0" w:line="240" w:lineRule="auto"/>
        <w:ind w:left="0" w:right="0" w:firstLine="720"/>
        <w:rPr>
          <w:rFonts w:eastAsia="Times New Roman"/>
          <w:b/>
          <w:color w:val="auto"/>
          <w:lang w:eastAsia="en-US"/>
        </w:rPr>
      </w:pPr>
    </w:p>
    <w:p w14:paraId="19330D64" w14:textId="72790FD9" w:rsidR="000A2CAA" w:rsidRDefault="000A2CAA" w:rsidP="000A2CAA">
      <w:pPr>
        <w:spacing w:after="0" w:line="240" w:lineRule="auto"/>
        <w:ind w:left="0" w:right="0" w:firstLine="720"/>
        <w:rPr>
          <w:rFonts w:eastAsia="Times New Roman"/>
          <w:b/>
          <w:color w:val="auto"/>
          <w:lang w:eastAsia="en-US"/>
        </w:rPr>
      </w:pPr>
      <w:r>
        <w:rPr>
          <w:rFonts w:eastAsia="Times New Roman"/>
          <w:b/>
          <w:color w:val="auto"/>
          <w:lang w:eastAsia="en-US"/>
        </w:rPr>
        <w:t>3.3.4.2</w:t>
      </w:r>
      <w:r>
        <w:rPr>
          <w:rFonts w:eastAsia="Times New Roman"/>
          <w:b/>
          <w:color w:val="auto"/>
          <w:lang w:eastAsia="en-US"/>
        </w:rPr>
        <w:tab/>
        <w:t>Section 2</w:t>
      </w:r>
      <w:r w:rsidRPr="00F02ACC">
        <w:rPr>
          <w:rFonts w:eastAsia="Times New Roman"/>
          <w:b/>
          <w:color w:val="auto"/>
          <w:lang w:eastAsia="en-US"/>
        </w:rPr>
        <w:t>: Price</w:t>
      </w:r>
    </w:p>
    <w:p w14:paraId="569584E7" w14:textId="77777777" w:rsidR="000A2CAA" w:rsidRDefault="000A2CAA" w:rsidP="000A2CAA">
      <w:pPr>
        <w:spacing w:after="0" w:line="240" w:lineRule="auto"/>
        <w:ind w:left="0" w:right="0" w:firstLine="0"/>
        <w:rPr>
          <w:rFonts w:eastAsia="Times New Roman"/>
          <w:b/>
          <w:color w:val="auto"/>
          <w:lang w:eastAsia="en-US"/>
        </w:rPr>
      </w:pPr>
    </w:p>
    <w:p w14:paraId="41186803" w14:textId="77777777" w:rsidR="000A2CAA" w:rsidRDefault="000A2CAA" w:rsidP="000A2CAA">
      <w:pPr>
        <w:spacing w:after="0" w:line="240" w:lineRule="auto"/>
        <w:ind w:left="0" w:right="0" w:firstLine="0"/>
        <w:rPr>
          <w:rFonts w:eastAsia="Times New Roman"/>
          <w:b/>
          <w:color w:val="auto"/>
          <w:lang w:eastAsia="en-US"/>
        </w:rPr>
      </w:pPr>
      <w:r>
        <w:rPr>
          <w:rFonts w:eastAsia="Times New Roman"/>
          <w:b/>
          <w:color w:val="auto"/>
          <w:lang w:eastAsia="en-US"/>
        </w:rPr>
        <w:t>Scoring Criteria</w:t>
      </w:r>
    </w:p>
    <w:p w14:paraId="605B099D" w14:textId="77777777" w:rsidR="000A2CAA" w:rsidRDefault="000A2CAA" w:rsidP="000A2CAA">
      <w:pPr>
        <w:spacing w:after="0" w:line="240" w:lineRule="auto"/>
        <w:ind w:left="0" w:right="0" w:firstLine="0"/>
        <w:rPr>
          <w:rFonts w:eastAsia="Times New Roman"/>
          <w:b/>
          <w:color w:val="auto"/>
          <w:lang w:eastAsia="en-US"/>
        </w:rPr>
      </w:pPr>
    </w:p>
    <w:tbl>
      <w:tblPr>
        <w:tblStyle w:val="TableGrid0"/>
        <w:tblW w:w="0" w:type="auto"/>
        <w:tblLook w:val="04A0" w:firstRow="1" w:lastRow="0" w:firstColumn="1" w:lastColumn="0" w:noHBand="0" w:noVBand="1"/>
      </w:tblPr>
      <w:tblGrid>
        <w:gridCol w:w="3211"/>
        <w:gridCol w:w="3211"/>
        <w:gridCol w:w="3211"/>
      </w:tblGrid>
      <w:tr w:rsidR="000A2CAA" w14:paraId="68828656" w14:textId="77777777" w:rsidTr="00B424E6">
        <w:tc>
          <w:tcPr>
            <w:tcW w:w="3211" w:type="dxa"/>
          </w:tcPr>
          <w:p w14:paraId="1F8CB3AA" w14:textId="77777777" w:rsidR="000A2CAA" w:rsidRPr="00F02ACC" w:rsidRDefault="000A2CAA" w:rsidP="00B424E6">
            <w:pPr>
              <w:spacing w:after="0" w:line="240" w:lineRule="auto"/>
              <w:ind w:left="0" w:right="0" w:firstLine="0"/>
              <w:jc w:val="center"/>
              <w:rPr>
                <w:rFonts w:eastAsia="Times New Roman"/>
                <w:b/>
                <w:color w:val="auto"/>
                <w:lang w:eastAsia="en-US"/>
              </w:rPr>
            </w:pPr>
            <w:r w:rsidRPr="00F02ACC">
              <w:rPr>
                <w:rFonts w:eastAsia="Times New Roman"/>
                <w:b/>
                <w:color w:val="auto"/>
                <w:lang w:eastAsia="en-US"/>
              </w:rPr>
              <w:t>ITT SECTION</w:t>
            </w:r>
          </w:p>
          <w:p w14:paraId="73D53C3F" w14:textId="77777777" w:rsidR="000A2CAA" w:rsidRDefault="000A2CAA" w:rsidP="00B424E6">
            <w:pPr>
              <w:spacing w:after="0" w:line="240" w:lineRule="auto"/>
              <w:ind w:left="0" w:right="0" w:firstLine="0"/>
              <w:rPr>
                <w:rFonts w:eastAsia="Times New Roman"/>
                <w:b/>
                <w:color w:val="auto"/>
                <w:lang w:eastAsia="en-US"/>
              </w:rPr>
            </w:pPr>
          </w:p>
        </w:tc>
        <w:tc>
          <w:tcPr>
            <w:tcW w:w="3211" w:type="dxa"/>
          </w:tcPr>
          <w:p w14:paraId="567545A1" w14:textId="77777777" w:rsidR="000A2CAA" w:rsidRDefault="000A2CAA" w:rsidP="00B424E6">
            <w:pPr>
              <w:spacing w:after="0" w:line="240" w:lineRule="auto"/>
              <w:ind w:left="0" w:right="0" w:firstLine="0"/>
              <w:jc w:val="center"/>
              <w:rPr>
                <w:rFonts w:eastAsia="Times New Roman"/>
                <w:b/>
                <w:color w:val="auto"/>
                <w:lang w:eastAsia="en-US"/>
              </w:rPr>
            </w:pPr>
            <w:r w:rsidRPr="00F02ACC">
              <w:rPr>
                <w:rFonts w:eastAsia="Times New Roman"/>
                <w:b/>
                <w:color w:val="auto"/>
                <w:lang w:eastAsia="en-US"/>
              </w:rPr>
              <w:t>SCORE</w:t>
            </w:r>
          </w:p>
        </w:tc>
        <w:tc>
          <w:tcPr>
            <w:tcW w:w="3211" w:type="dxa"/>
          </w:tcPr>
          <w:p w14:paraId="6BFD1E5B" w14:textId="77777777" w:rsidR="000A2CAA" w:rsidRDefault="000A2CAA" w:rsidP="00B424E6">
            <w:pPr>
              <w:spacing w:after="0" w:line="240" w:lineRule="auto"/>
              <w:ind w:left="0" w:right="0" w:firstLine="0"/>
              <w:jc w:val="center"/>
              <w:rPr>
                <w:rFonts w:eastAsia="Times New Roman"/>
                <w:b/>
                <w:color w:val="auto"/>
                <w:lang w:eastAsia="en-US"/>
              </w:rPr>
            </w:pPr>
            <w:r w:rsidRPr="00F02ACC">
              <w:rPr>
                <w:rFonts w:eastAsia="Times New Roman"/>
                <w:b/>
                <w:color w:val="auto"/>
                <w:lang w:eastAsia="en-US"/>
              </w:rPr>
              <w:t>WEIGHTING</w:t>
            </w:r>
          </w:p>
        </w:tc>
      </w:tr>
      <w:tr w:rsidR="000A2CAA" w14:paraId="078543C0" w14:textId="77777777" w:rsidTr="00B424E6">
        <w:tc>
          <w:tcPr>
            <w:tcW w:w="9633" w:type="dxa"/>
            <w:gridSpan w:val="3"/>
            <w:shd w:val="clear" w:color="auto" w:fill="D9D9D9" w:themeFill="background1" w:themeFillShade="D9"/>
          </w:tcPr>
          <w:p w14:paraId="2EEBA7BF" w14:textId="75FC8834" w:rsidR="000A2CAA" w:rsidRDefault="000A2CAA" w:rsidP="00B424E6">
            <w:pPr>
              <w:spacing w:after="0" w:line="240" w:lineRule="auto"/>
              <w:ind w:left="0" w:right="0" w:firstLine="0"/>
              <w:rPr>
                <w:rFonts w:eastAsia="Times New Roman"/>
                <w:b/>
                <w:color w:val="auto"/>
                <w:lang w:eastAsia="en-US"/>
              </w:rPr>
            </w:pPr>
            <w:r>
              <w:rPr>
                <w:rFonts w:eastAsia="Times New Roman"/>
                <w:b/>
                <w:color w:val="auto"/>
                <w:lang w:eastAsia="en-US"/>
              </w:rPr>
              <w:t>3</w:t>
            </w:r>
            <w:r w:rsidRPr="00F02ACC">
              <w:rPr>
                <w:rFonts w:eastAsia="Times New Roman"/>
                <w:b/>
                <w:color w:val="auto"/>
                <w:lang w:eastAsia="en-US"/>
              </w:rPr>
              <w:t>. Price</w:t>
            </w:r>
            <w:r>
              <w:rPr>
                <w:rFonts w:eastAsia="Times New Roman"/>
                <w:b/>
                <w:color w:val="auto"/>
                <w:lang w:eastAsia="en-US"/>
              </w:rPr>
              <w:t xml:space="preserve"> (30%)</w:t>
            </w:r>
          </w:p>
          <w:p w14:paraId="21870C11" w14:textId="3A516201" w:rsidR="00FF1807" w:rsidRPr="00FF1807" w:rsidRDefault="00FF1807" w:rsidP="00FF1807">
            <w:pPr>
              <w:spacing w:after="0" w:line="240" w:lineRule="auto"/>
              <w:ind w:left="0" w:right="0" w:firstLine="0"/>
              <w:rPr>
                <w:rFonts w:eastAsia="Times New Roman"/>
                <w:b/>
                <w:i/>
                <w:color w:val="auto"/>
                <w:sz w:val="20"/>
                <w:szCs w:val="20"/>
                <w:lang w:eastAsia="en-US"/>
              </w:rPr>
            </w:pPr>
            <w:r w:rsidRPr="00FF1807">
              <w:rPr>
                <w:rFonts w:eastAsia="Times New Roman"/>
                <w:b/>
                <w:i/>
                <w:color w:val="auto"/>
                <w:sz w:val="20"/>
                <w:szCs w:val="20"/>
                <w:lang w:eastAsia="en-US"/>
              </w:rPr>
              <w:t>Max. Score Available: 30 – The Highest Score will reward all 30 MEAT marks</w:t>
            </w:r>
          </w:p>
          <w:p w14:paraId="218F0A27" w14:textId="22E4AF7D" w:rsidR="000A2CAA" w:rsidRPr="00B262DA" w:rsidRDefault="000A2CAA" w:rsidP="00B424E6">
            <w:pPr>
              <w:spacing w:after="0" w:line="240" w:lineRule="auto"/>
              <w:ind w:left="0" w:right="0" w:firstLine="0"/>
              <w:rPr>
                <w:rFonts w:eastAsia="Times New Roman"/>
                <w:b/>
                <w:color w:val="auto"/>
                <w:lang w:eastAsia="en-US"/>
              </w:rPr>
            </w:pPr>
          </w:p>
        </w:tc>
      </w:tr>
      <w:tr w:rsidR="000A2CAA" w14:paraId="7A297C28" w14:textId="77777777" w:rsidTr="00B424E6">
        <w:tc>
          <w:tcPr>
            <w:tcW w:w="3211" w:type="dxa"/>
          </w:tcPr>
          <w:p w14:paraId="6A573A2B" w14:textId="2C7C7149" w:rsidR="000A2CAA" w:rsidRDefault="00F77374" w:rsidP="00B424E6">
            <w:pPr>
              <w:spacing w:after="0" w:line="240" w:lineRule="auto"/>
              <w:ind w:left="0" w:right="0" w:firstLine="0"/>
              <w:rPr>
                <w:rFonts w:eastAsia="Times New Roman"/>
                <w:b/>
                <w:color w:val="auto"/>
                <w:lang w:eastAsia="en-US"/>
              </w:rPr>
            </w:pPr>
            <w:r w:rsidRPr="00F77374">
              <w:rPr>
                <w:rFonts w:eastAsia="Times New Roman"/>
                <w:color w:val="auto"/>
                <w:lang w:eastAsia="en-US"/>
              </w:rPr>
              <w:t>DEFFORM 47 Annex A</w:t>
            </w:r>
            <w:r w:rsidR="000A2CAA" w:rsidRPr="00F77374">
              <w:rPr>
                <w:rFonts w:eastAsia="Times New Roman"/>
                <w:color w:val="auto"/>
                <w:lang w:eastAsia="en-US"/>
              </w:rPr>
              <w:br/>
            </w:r>
            <w:r w:rsidRPr="00F77374">
              <w:t>Tender Submission Document (Offer)</w:t>
            </w:r>
            <w:r>
              <w:rPr>
                <w:rFonts w:eastAsia="Times New Roman"/>
                <w:b/>
                <w:color w:val="auto"/>
                <w:lang w:eastAsia="en-US"/>
              </w:rPr>
              <w:t xml:space="preserve"> </w:t>
            </w:r>
          </w:p>
        </w:tc>
        <w:tc>
          <w:tcPr>
            <w:tcW w:w="3211" w:type="dxa"/>
          </w:tcPr>
          <w:p w14:paraId="2F5F73A4" w14:textId="77777777" w:rsidR="000A2CAA" w:rsidRDefault="000A2CAA" w:rsidP="00B424E6">
            <w:pPr>
              <w:spacing w:after="0" w:line="240" w:lineRule="auto"/>
              <w:ind w:left="0" w:right="0" w:firstLine="0"/>
              <w:rPr>
                <w:rFonts w:eastAsia="Times New Roman"/>
                <w:b/>
                <w:color w:val="auto"/>
                <w:lang w:eastAsia="en-US"/>
              </w:rPr>
            </w:pPr>
            <w:r>
              <w:rPr>
                <w:rFonts w:eastAsia="Times New Roman"/>
                <w:color w:val="auto"/>
                <w:lang w:eastAsia="en-US"/>
              </w:rPr>
              <w:t>See below</w:t>
            </w:r>
          </w:p>
        </w:tc>
        <w:tc>
          <w:tcPr>
            <w:tcW w:w="3211" w:type="dxa"/>
          </w:tcPr>
          <w:p w14:paraId="7BE42341" w14:textId="62716C61" w:rsidR="000A2CAA" w:rsidRDefault="004D27AE" w:rsidP="00B424E6">
            <w:pPr>
              <w:spacing w:after="0" w:line="240" w:lineRule="auto"/>
              <w:ind w:left="0" w:right="0" w:firstLine="0"/>
              <w:rPr>
                <w:rFonts w:eastAsia="Times New Roman"/>
                <w:b/>
                <w:color w:val="auto"/>
                <w:lang w:eastAsia="en-US"/>
              </w:rPr>
            </w:pPr>
            <w:r>
              <w:rPr>
                <w:rFonts w:eastAsia="Times New Roman"/>
                <w:color w:val="auto"/>
                <w:lang w:eastAsia="en-US"/>
              </w:rPr>
              <w:t>See page 12</w:t>
            </w:r>
          </w:p>
        </w:tc>
      </w:tr>
    </w:tbl>
    <w:p w14:paraId="248CFB00" w14:textId="77777777" w:rsidR="000A2CAA" w:rsidRPr="00F02ACC" w:rsidRDefault="000A2CAA" w:rsidP="000A2CAA">
      <w:pPr>
        <w:spacing w:after="0" w:line="240" w:lineRule="auto"/>
        <w:ind w:left="0" w:right="0" w:firstLine="0"/>
        <w:rPr>
          <w:rFonts w:eastAsia="Times New Roman"/>
          <w:b/>
          <w:color w:val="auto"/>
          <w:lang w:eastAsia="en-US"/>
        </w:rPr>
      </w:pPr>
    </w:p>
    <w:p w14:paraId="4F85FB34" w14:textId="77777777" w:rsidR="000A2CAA" w:rsidRPr="00F02ACC" w:rsidRDefault="000A2CAA" w:rsidP="000A2CAA">
      <w:pPr>
        <w:spacing w:after="0" w:line="240" w:lineRule="auto"/>
        <w:ind w:left="0" w:right="0" w:firstLine="0"/>
        <w:rPr>
          <w:rFonts w:eastAsia="Times New Roman"/>
          <w:b/>
          <w:color w:val="auto"/>
          <w:spacing w:val="-3"/>
          <w:lang w:eastAsia="en-US"/>
        </w:rPr>
      </w:pPr>
    </w:p>
    <w:p w14:paraId="542D51A4" w14:textId="1CB258EE" w:rsidR="00AC78A7" w:rsidRDefault="00AC78A7" w:rsidP="00AC78A7">
      <w:pPr>
        <w:spacing w:after="0" w:line="240" w:lineRule="auto"/>
        <w:ind w:left="0" w:right="0" w:firstLine="0"/>
        <w:rPr>
          <w:rFonts w:eastAsia="Times New Roman"/>
          <w:color w:val="auto"/>
          <w:lang w:eastAsia="en-US"/>
        </w:rPr>
      </w:pPr>
      <w:r>
        <w:t xml:space="preserve">Price will be evaluated using the prices provided in DEFFORM 47 Annex A - Tender Submission Document (Offer). The combined total Firm Price across all four of the evaluation scenarios </w:t>
      </w:r>
      <w:proofErr w:type="gramStart"/>
      <w:r>
        <w:t>must  match</w:t>
      </w:r>
      <w:proofErr w:type="gramEnd"/>
      <w:r>
        <w:t xml:space="preserve"> the total Firm Price provided in Annex A.  The total Firm Price m</w:t>
      </w:r>
      <w:r w:rsidRPr="00F44D97">
        <w:rPr>
          <w:rFonts w:eastAsia="Times New Roman"/>
          <w:color w:val="auto"/>
          <w:lang w:eastAsia="en-US"/>
        </w:rPr>
        <w:t xml:space="preserve">ust </w:t>
      </w:r>
      <w:r>
        <w:rPr>
          <w:rFonts w:eastAsia="Times New Roman"/>
          <w:color w:val="auto"/>
          <w:lang w:eastAsia="en-US"/>
        </w:rPr>
        <w:t>also match the</w:t>
      </w:r>
      <w:r w:rsidRPr="00F44D97">
        <w:rPr>
          <w:rFonts w:eastAsia="Times New Roman"/>
          <w:color w:val="auto"/>
          <w:lang w:eastAsia="en-US"/>
        </w:rPr>
        <w:t xml:space="preserve"> price</w:t>
      </w:r>
      <w:r>
        <w:rPr>
          <w:rFonts w:eastAsia="Times New Roman"/>
          <w:color w:val="auto"/>
          <w:lang w:eastAsia="en-US"/>
        </w:rPr>
        <w:t>s</w:t>
      </w:r>
      <w:r w:rsidRPr="00F44D97">
        <w:rPr>
          <w:rFonts w:eastAsia="Times New Roman"/>
          <w:color w:val="auto"/>
          <w:lang w:eastAsia="en-US"/>
        </w:rPr>
        <w:t xml:space="preserve"> submitted within Schedule 2 of the </w:t>
      </w:r>
      <w:r>
        <w:rPr>
          <w:rFonts w:eastAsia="Times New Roman"/>
          <w:color w:val="auto"/>
          <w:lang w:eastAsia="en-US"/>
        </w:rPr>
        <w:t>C</w:t>
      </w:r>
      <w:r w:rsidRPr="00F44D97">
        <w:rPr>
          <w:rFonts w:eastAsia="Times New Roman"/>
          <w:color w:val="auto"/>
          <w:lang w:eastAsia="en-US"/>
        </w:rPr>
        <w:t>ontract.</w:t>
      </w:r>
    </w:p>
    <w:p w14:paraId="1FF1F096" w14:textId="77777777" w:rsidR="000A2CAA" w:rsidRDefault="000A2CAA" w:rsidP="000A2CAA">
      <w:pPr>
        <w:autoSpaceDE w:val="0"/>
        <w:autoSpaceDN w:val="0"/>
        <w:adjustRightInd w:val="0"/>
        <w:ind w:right="4"/>
        <w:contextualSpacing/>
      </w:pPr>
    </w:p>
    <w:p w14:paraId="1FA75AE6" w14:textId="77777777" w:rsidR="000A2CAA" w:rsidRPr="0051583D" w:rsidRDefault="000A2CAA" w:rsidP="000A2CAA">
      <w:pPr>
        <w:autoSpaceDE w:val="0"/>
        <w:autoSpaceDN w:val="0"/>
        <w:adjustRightInd w:val="0"/>
        <w:ind w:right="4"/>
        <w:contextualSpacing/>
      </w:pPr>
      <w:r w:rsidRPr="0051583D">
        <w:t xml:space="preserve">The </w:t>
      </w:r>
      <w:r>
        <w:t>Tenderer</w:t>
      </w:r>
      <w:r w:rsidRPr="0051583D">
        <w:t xml:space="preserve"> submitting the lowest </w:t>
      </w:r>
      <w:r>
        <w:t xml:space="preserve">overall </w:t>
      </w:r>
      <w:r w:rsidRPr="0051583D">
        <w:t xml:space="preserve">firm price of the compliant </w:t>
      </w:r>
      <w:r>
        <w:t>Tenderer</w:t>
      </w:r>
      <w:r w:rsidRPr="0051583D">
        <w:t xml:space="preserve">s will be awarded an overall mark of </w:t>
      </w:r>
      <w:r>
        <w:t>30</w:t>
      </w:r>
      <w:r w:rsidRPr="0051583D">
        <w:t xml:space="preserve">.  Other Tenders who submit a higher firm price will be awarded an element of these </w:t>
      </w:r>
      <w:r>
        <w:t>30</w:t>
      </w:r>
      <w:r w:rsidRPr="0051583D">
        <w:t xml:space="preserve"> marks adjusted downwards by a ratio commensurate with the difference between their overall firm price and that of the lowest priced </w:t>
      </w:r>
      <w:r>
        <w:t>Tenderer</w:t>
      </w:r>
      <w:r w:rsidRPr="0051583D">
        <w:t xml:space="preserve"> as follows:</w:t>
      </w:r>
    </w:p>
    <w:p w14:paraId="7256EA11" w14:textId="1F036D7D" w:rsidR="000A2CAA" w:rsidRPr="0051583D" w:rsidRDefault="000A2CAA" w:rsidP="000A2CAA">
      <w:pPr>
        <w:ind w:right="4"/>
        <w:contextualSpacing/>
      </w:pPr>
      <w:r w:rsidRPr="0051583D">
        <w:t xml:space="preserve">Lowest </w:t>
      </w:r>
      <w:r>
        <w:t>Tenderer</w:t>
      </w:r>
      <w:r w:rsidRPr="0051583D">
        <w:t xml:space="preserve">s total price ÷ </w:t>
      </w:r>
      <w:r>
        <w:t>Tenderer</w:t>
      </w:r>
      <w:r w:rsidRPr="0051583D">
        <w:t xml:space="preserve">s total price x </w:t>
      </w:r>
      <w:r>
        <w:t>30</w:t>
      </w:r>
    </w:p>
    <w:p w14:paraId="0B5E7714" w14:textId="77777777" w:rsidR="000A2CAA" w:rsidRPr="0051583D" w:rsidRDefault="000A2CAA" w:rsidP="000A2CAA">
      <w:pPr>
        <w:ind w:right="4"/>
        <w:contextualSpacing/>
      </w:pPr>
    </w:p>
    <w:p w14:paraId="420AF921" w14:textId="565F3BC6" w:rsidR="000A2CAA" w:rsidRPr="0051583D" w:rsidRDefault="005D3A63" w:rsidP="000A2CAA">
      <w:pPr>
        <w:ind w:right="4"/>
        <w:contextualSpacing/>
      </w:pPr>
      <w:r>
        <w:t>e.g</w:t>
      </w:r>
      <w:r w:rsidR="000A2CAA" w:rsidRPr="0051583D">
        <w:t xml:space="preserve">. </w:t>
      </w:r>
      <w:r w:rsidR="000A2CAA">
        <w:t>Tenderer</w:t>
      </w:r>
      <w:r w:rsidR="000A2CAA" w:rsidRPr="0051583D">
        <w:t xml:space="preserve"> A has a price of £1</w:t>
      </w:r>
      <w:r w:rsidR="000A2CAA">
        <w:t>.8M</w:t>
      </w:r>
      <w:r w:rsidR="000A2CAA" w:rsidRPr="0051583D">
        <w:t xml:space="preserve"> and </w:t>
      </w:r>
      <w:r w:rsidR="000A2CAA">
        <w:t>Tenderer</w:t>
      </w:r>
      <w:r w:rsidR="000A2CAA" w:rsidRPr="0051583D">
        <w:t xml:space="preserve"> B has submitted the lowest price of £</w:t>
      </w:r>
      <w:r w:rsidR="000A2CAA">
        <w:t>1</w:t>
      </w:r>
      <w:r w:rsidR="000A2CAA" w:rsidRPr="0051583D">
        <w:t>.</w:t>
      </w:r>
      <w:r w:rsidR="000A2CAA">
        <w:t>5M.</w:t>
      </w:r>
      <w:r w:rsidR="000A2CAA" w:rsidRPr="0051583D">
        <w:t xml:space="preserve">  </w:t>
      </w:r>
      <w:r w:rsidR="000A2CAA">
        <w:t>Tenderer B receives 30</w:t>
      </w:r>
      <w:r w:rsidR="000A2CAA" w:rsidRPr="0051583D">
        <w:t xml:space="preserve"> MEAT marks with </w:t>
      </w:r>
      <w:r w:rsidR="000A2CAA">
        <w:t>Tenderer</w:t>
      </w:r>
      <w:r w:rsidR="000A2CAA" w:rsidRPr="0051583D">
        <w:t xml:space="preserve"> A receiving 2</w:t>
      </w:r>
      <w:r w:rsidR="000A2CAA">
        <w:t>5</w:t>
      </w:r>
      <w:r w:rsidR="000A2CAA" w:rsidRPr="0051583D">
        <w:t xml:space="preserve"> MEAT marks which are derived as follows:</w:t>
      </w:r>
    </w:p>
    <w:p w14:paraId="3A04500A" w14:textId="77777777" w:rsidR="000A2CAA" w:rsidRPr="0051583D" w:rsidRDefault="000A2CAA" w:rsidP="000A2CAA">
      <w:pPr>
        <w:ind w:right="4"/>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49"/>
      </w:tblGrid>
      <w:tr w:rsidR="000A2CAA" w:rsidRPr="0051583D" w14:paraId="4727B8E7" w14:textId="77777777" w:rsidTr="00B424E6">
        <w:tc>
          <w:tcPr>
            <w:tcW w:w="4248" w:type="dxa"/>
            <w:tcBorders>
              <w:top w:val="nil"/>
              <w:left w:val="nil"/>
              <w:bottom w:val="single" w:sz="4" w:space="0" w:color="auto"/>
              <w:right w:val="nil"/>
            </w:tcBorders>
            <w:shd w:val="clear" w:color="auto" w:fill="auto"/>
          </w:tcPr>
          <w:p w14:paraId="527F5C6F" w14:textId="77777777" w:rsidR="000A2CAA" w:rsidRPr="0051583D" w:rsidRDefault="000A2CAA" w:rsidP="00B424E6">
            <w:pPr>
              <w:ind w:right="4"/>
              <w:jc w:val="center"/>
            </w:pPr>
            <w:r w:rsidRPr="0051583D">
              <w:t xml:space="preserve">Lowest Compliant </w:t>
            </w:r>
            <w:r>
              <w:t>Tenderer</w:t>
            </w:r>
            <w:r w:rsidRPr="0051583D">
              <w:t>s Price (£</w:t>
            </w:r>
            <w:r>
              <w:t>1,500</w:t>
            </w:r>
            <w:r w:rsidRPr="0051583D">
              <w:t>,000)</w:t>
            </w:r>
          </w:p>
        </w:tc>
        <w:tc>
          <w:tcPr>
            <w:tcW w:w="5349" w:type="dxa"/>
            <w:vMerge w:val="restart"/>
            <w:tcBorders>
              <w:top w:val="nil"/>
              <w:left w:val="nil"/>
              <w:bottom w:val="nil"/>
              <w:right w:val="nil"/>
            </w:tcBorders>
            <w:shd w:val="clear" w:color="auto" w:fill="auto"/>
            <w:vAlign w:val="center"/>
          </w:tcPr>
          <w:p w14:paraId="7B09EF21" w14:textId="77777777" w:rsidR="000A2CAA" w:rsidRPr="0051583D" w:rsidRDefault="000A2CAA" w:rsidP="00B424E6">
            <w:pPr>
              <w:ind w:right="4"/>
            </w:pPr>
            <w:r>
              <w:t>= 0.83 x 30</w:t>
            </w:r>
            <w:r w:rsidRPr="0051583D">
              <w:t xml:space="preserve"> = 2</w:t>
            </w:r>
            <w:r>
              <w:t>5</w:t>
            </w:r>
            <w:r w:rsidRPr="0051583D">
              <w:t xml:space="preserve"> MEAT marks</w:t>
            </w:r>
          </w:p>
        </w:tc>
      </w:tr>
      <w:tr w:rsidR="000A2CAA" w:rsidRPr="0051583D" w14:paraId="70C86631" w14:textId="77777777" w:rsidTr="00B424E6">
        <w:tc>
          <w:tcPr>
            <w:tcW w:w="4248" w:type="dxa"/>
            <w:tcBorders>
              <w:left w:val="nil"/>
              <w:bottom w:val="nil"/>
              <w:right w:val="nil"/>
            </w:tcBorders>
            <w:shd w:val="clear" w:color="auto" w:fill="auto"/>
          </w:tcPr>
          <w:p w14:paraId="59ED4FC1" w14:textId="4C315E85" w:rsidR="000A2CAA" w:rsidRPr="0051583D" w:rsidRDefault="000A2CAA" w:rsidP="00B424E6">
            <w:pPr>
              <w:ind w:right="4"/>
              <w:jc w:val="center"/>
            </w:pPr>
            <w:r>
              <w:t>Tenderer</w:t>
            </w:r>
            <w:r w:rsidRPr="0051583D">
              <w:t xml:space="preserve"> A Price (£1</w:t>
            </w:r>
            <w:r>
              <w:t>,80</w:t>
            </w:r>
            <w:r w:rsidRPr="0051583D">
              <w:t>0,000)</w:t>
            </w:r>
          </w:p>
        </w:tc>
        <w:tc>
          <w:tcPr>
            <w:tcW w:w="5349" w:type="dxa"/>
            <w:vMerge/>
            <w:tcBorders>
              <w:left w:val="nil"/>
              <w:bottom w:val="nil"/>
              <w:right w:val="nil"/>
            </w:tcBorders>
            <w:shd w:val="clear" w:color="auto" w:fill="auto"/>
          </w:tcPr>
          <w:p w14:paraId="00199727" w14:textId="77777777" w:rsidR="000A2CAA" w:rsidRPr="0051583D" w:rsidRDefault="000A2CAA" w:rsidP="00B424E6">
            <w:pPr>
              <w:ind w:right="4"/>
            </w:pPr>
          </w:p>
        </w:tc>
      </w:tr>
    </w:tbl>
    <w:p w14:paraId="53055A64" w14:textId="77777777" w:rsidR="000A2CAA" w:rsidRDefault="000A2CAA" w:rsidP="000A2CAA">
      <w:pPr>
        <w:ind w:right="4"/>
      </w:pPr>
    </w:p>
    <w:p w14:paraId="0F6987DF" w14:textId="77777777" w:rsidR="000A2CAA" w:rsidRPr="00F02ACC" w:rsidRDefault="000A2CAA" w:rsidP="000A2CAA">
      <w:pPr>
        <w:spacing w:after="0" w:line="240" w:lineRule="auto"/>
        <w:ind w:left="0" w:right="0" w:firstLine="0"/>
        <w:rPr>
          <w:rFonts w:eastAsia="Times New Roman"/>
          <w:color w:val="auto"/>
          <w:lang w:eastAsia="en-US"/>
        </w:rPr>
      </w:pPr>
      <w:r w:rsidRPr="00F02ACC">
        <w:rPr>
          <w:rFonts w:eastAsia="Times New Roman"/>
          <w:color w:val="auto"/>
          <w:lang w:eastAsia="en-US"/>
        </w:rPr>
        <w:t xml:space="preserve">All </w:t>
      </w:r>
      <w:r>
        <w:rPr>
          <w:rFonts w:eastAsia="Times New Roman"/>
          <w:color w:val="auto"/>
          <w:lang w:eastAsia="en-US"/>
        </w:rPr>
        <w:t xml:space="preserve">MEAT </w:t>
      </w:r>
      <w:r w:rsidRPr="00F02ACC">
        <w:rPr>
          <w:rFonts w:eastAsia="Times New Roman"/>
          <w:color w:val="auto"/>
          <w:lang w:eastAsia="en-US"/>
        </w:rPr>
        <w:t>scores will be rounded to two decimal places.</w:t>
      </w:r>
    </w:p>
    <w:p w14:paraId="5E8E2BCF" w14:textId="77777777" w:rsidR="000A2CAA" w:rsidRPr="00F02ACC" w:rsidRDefault="000A2CAA" w:rsidP="000A2CAA">
      <w:pPr>
        <w:spacing w:after="0" w:line="240" w:lineRule="auto"/>
        <w:ind w:left="0" w:right="0" w:firstLine="0"/>
        <w:rPr>
          <w:rFonts w:eastAsia="Times New Roman"/>
          <w:color w:val="auto"/>
          <w:lang w:eastAsia="en-US"/>
        </w:rPr>
      </w:pPr>
    </w:p>
    <w:p w14:paraId="0F338E14" w14:textId="77777777" w:rsidR="000A2CAA" w:rsidRPr="00F02ACC" w:rsidRDefault="000A2CAA" w:rsidP="000A2CAA">
      <w:pPr>
        <w:spacing w:after="0" w:line="240" w:lineRule="auto"/>
        <w:ind w:left="0" w:right="0" w:firstLine="0"/>
        <w:rPr>
          <w:rFonts w:eastAsia="Times New Roman"/>
          <w:color w:val="auto"/>
          <w:lang w:eastAsia="en-US"/>
        </w:rPr>
      </w:pPr>
      <w:r w:rsidRPr="00F02ACC">
        <w:rPr>
          <w:rFonts w:eastAsia="Times New Roman"/>
          <w:color w:val="auto"/>
          <w:lang w:eastAsia="en-US"/>
        </w:rPr>
        <w:lastRenderedPageBreak/>
        <w:t xml:space="preserve">The maximum score available is </w:t>
      </w:r>
      <w:r>
        <w:rPr>
          <w:rFonts w:eastAsia="Times New Roman"/>
          <w:color w:val="auto"/>
          <w:lang w:eastAsia="en-US"/>
        </w:rPr>
        <w:t>30</w:t>
      </w:r>
      <w:r w:rsidRPr="00F02ACC">
        <w:rPr>
          <w:rFonts w:eastAsia="Times New Roman"/>
          <w:color w:val="auto"/>
          <w:lang w:eastAsia="en-US"/>
        </w:rPr>
        <w:t>.</w:t>
      </w:r>
    </w:p>
    <w:p w14:paraId="47DE3BA1" w14:textId="77777777" w:rsidR="000A2CAA" w:rsidRPr="00F02ACC" w:rsidRDefault="000A2CAA" w:rsidP="000A2CAA">
      <w:pPr>
        <w:spacing w:after="0" w:line="240" w:lineRule="auto"/>
        <w:ind w:left="0" w:right="0" w:firstLine="0"/>
        <w:rPr>
          <w:rFonts w:eastAsia="Times New Roman"/>
          <w:color w:val="auto"/>
          <w:lang w:eastAsia="en-US"/>
        </w:rPr>
      </w:pPr>
    </w:p>
    <w:p w14:paraId="33A26954" w14:textId="77777777" w:rsidR="000A2CAA" w:rsidRPr="00F02ACC" w:rsidRDefault="000A2CAA" w:rsidP="000A2CAA">
      <w:pPr>
        <w:spacing w:after="0" w:line="240" w:lineRule="auto"/>
        <w:ind w:left="0" w:right="0" w:firstLine="0"/>
        <w:rPr>
          <w:rFonts w:eastAsia="Times New Roman"/>
          <w:color w:val="auto"/>
          <w:lang w:eastAsia="en-US"/>
        </w:rPr>
      </w:pPr>
      <w:r>
        <w:rPr>
          <w:rFonts w:eastAsia="Times New Roman"/>
          <w:color w:val="auto"/>
          <w:lang w:eastAsia="en-US"/>
        </w:rPr>
        <w:t>All tied Prices will be awarded marks as per the above (i</w:t>
      </w:r>
      <w:r w:rsidRPr="00F02ACC">
        <w:rPr>
          <w:rFonts w:eastAsia="Times New Roman"/>
          <w:color w:val="auto"/>
          <w:lang w:eastAsia="en-US"/>
        </w:rPr>
        <w:t xml:space="preserve">n the event of a tied </w:t>
      </w:r>
      <w:r>
        <w:rPr>
          <w:rFonts w:eastAsia="Times New Roman"/>
          <w:color w:val="auto"/>
          <w:lang w:eastAsia="en-US"/>
        </w:rPr>
        <w:t xml:space="preserve">lowest </w:t>
      </w:r>
      <w:r w:rsidRPr="00F02ACC">
        <w:rPr>
          <w:rFonts w:eastAsia="Times New Roman"/>
          <w:color w:val="auto"/>
          <w:lang w:eastAsia="en-US"/>
        </w:rPr>
        <w:t xml:space="preserve">Price, </w:t>
      </w:r>
      <w:r>
        <w:rPr>
          <w:rFonts w:eastAsia="Times New Roman"/>
          <w:color w:val="auto"/>
          <w:lang w:eastAsia="en-US"/>
        </w:rPr>
        <w:t>both</w:t>
      </w:r>
      <w:r w:rsidRPr="00F02ACC">
        <w:rPr>
          <w:rFonts w:eastAsia="Times New Roman"/>
          <w:color w:val="auto"/>
          <w:lang w:eastAsia="en-US"/>
        </w:rPr>
        <w:t xml:space="preserve"> bidder</w:t>
      </w:r>
      <w:r>
        <w:rPr>
          <w:rFonts w:eastAsia="Times New Roman"/>
          <w:color w:val="auto"/>
          <w:lang w:eastAsia="en-US"/>
        </w:rPr>
        <w:t>s</w:t>
      </w:r>
      <w:r w:rsidRPr="00F02ACC">
        <w:rPr>
          <w:rFonts w:eastAsia="Times New Roman"/>
          <w:color w:val="auto"/>
          <w:lang w:eastAsia="en-US"/>
        </w:rPr>
        <w:t xml:space="preserve"> </w:t>
      </w:r>
      <w:r>
        <w:rPr>
          <w:rFonts w:eastAsia="Times New Roman"/>
          <w:color w:val="auto"/>
          <w:lang w:eastAsia="en-US"/>
        </w:rPr>
        <w:t>will be awarded</w:t>
      </w:r>
      <w:r w:rsidRPr="00F02ACC">
        <w:rPr>
          <w:rFonts w:eastAsia="Times New Roman"/>
          <w:color w:val="auto"/>
          <w:lang w:eastAsia="en-US"/>
        </w:rPr>
        <w:t xml:space="preserve"> the </w:t>
      </w:r>
      <w:r>
        <w:rPr>
          <w:rFonts w:eastAsia="Times New Roman"/>
          <w:color w:val="auto"/>
          <w:lang w:eastAsia="en-US"/>
        </w:rPr>
        <w:t>full 30 MEAT marks)</w:t>
      </w:r>
      <w:r w:rsidRPr="00F02ACC">
        <w:rPr>
          <w:rFonts w:eastAsia="Times New Roman"/>
          <w:color w:val="auto"/>
          <w:lang w:eastAsia="en-US"/>
        </w:rPr>
        <w:t>.</w:t>
      </w:r>
      <w:r>
        <w:rPr>
          <w:rFonts w:eastAsia="Times New Roman"/>
          <w:color w:val="auto"/>
          <w:lang w:eastAsia="en-US"/>
        </w:rPr>
        <w:t xml:space="preserve"> </w:t>
      </w:r>
    </w:p>
    <w:p w14:paraId="78AF8D2F" w14:textId="77777777" w:rsidR="000A2CAA" w:rsidRDefault="000A2CAA" w:rsidP="000A2CAA">
      <w:pPr>
        <w:spacing w:after="0"/>
        <w:ind w:left="0" w:right="2" w:firstLine="0"/>
        <w:rPr>
          <w:rFonts w:eastAsia="Times New Roman"/>
          <w:color w:val="auto"/>
          <w:lang w:eastAsia="en-US"/>
        </w:rPr>
      </w:pPr>
    </w:p>
    <w:p w14:paraId="01C843D5" w14:textId="77777777" w:rsidR="000A2CAA" w:rsidRDefault="000A2CAA" w:rsidP="000A2CAA">
      <w:pPr>
        <w:spacing w:after="0"/>
        <w:ind w:left="0" w:right="2" w:firstLine="0"/>
        <w:rPr>
          <w:rFonts w:eastAsia="Times New Roman"/>
          <w:color w:val="auto"/>
          <w:lang w:eastAsia="en-US"/>
        </w:rPr>
      </w:pPr>
    </w:p>
    <w:p w14:paraId="7ADEEA50" w14:textId="77777777" w:rsidR="000A2CAA" w:rsidRDefault="000A2CAA" w:rsidP="000A2CAA">
      <w:pPr>
        <w:spacing w:after="0"/>
        <w:ind w:left="0" w:right="2" w:firstLine="0"/>
        <w:rPr>
          <w:rFonts w:eastAsia="Times New Roman"/>
          <w:b/>
          <w:color w:val="auto"/>
          <w:lang w:eastAsia="en-US"/>
        </w:rPr>
      </w:pPr>
      <w:r w:rsidRPr="00F163E3">
        <w:rPr>
          <w:rFonts w:eastAsia="Times New Roman"/>
          <w:color w:val="auto"/>
          <w:lang w:eastAsia="en-US"/>
        </w:rPr>
        <w:t>4</w:t>
      </w:r>
      <w:r>
        <w:rPr>
          <w:rFonts w:eastAsia="Times New Roman"/>
          <w:b/>
          <w:color w:val="auto"/>
          <w:lang w:eastAsia="en-US"/>
        </w:rPr>
        <w:tab/>
        <w:t xml:space="preserve">Award </w:t>
      </w:r>
      <w:proofErr w:type="gramStart"/>
      <w:r>
        <w:rPr>
          <w:rFonts w:eastAsia="Times New Roman"/>
          <w:b/>
          <w:color w:val="auto"/>
          <w:lang w:eastAsia="en-US"/>
        </w:rPr>
        <w:t>Of</w:t>
      </w:r>
      <w:proofErr w:type="gramEnd"/>
      <w:r>
        <w:rPr>
          <w:rFonts w:eastAsia="Times New Roman"/>
          <w:b/>
          <w:color w:val="auto"/>
          <w:lang w:eastAsia="en-US"/>
        </w:rPr>
        <w:t xml:space="preserve"> Initial Purchase</w:t>
      </w:r>
    </w:p>
    <w:p w14:paraId="54CFF826" w14:textId="77777777" w:rsidR="000A2CAA" w:rsidRDefault="000A2CAA" w:rsidP="000A2CAA">
      <w:pPr>
        <w:spacing w:after="0"/>
        <w:ind w:left="0" w:right="2" w:firstLine="0"/>
        <w:rPr>
          <w:rFonts w:eastAsia="Times New Roman"/>
          <w:b/>
          <w:color w:val="auto"/>
          <w:lang w:eastAsia="en-US"/>
        </w:rPr>
      </w:pPr>
    </w:p>
    <w:p w14:paraId="496FA8BD" w14:textId="1A2F09A6" w:rsidR="000A2CAA" w:rsidRDefault="000A2CAA" w:rsidP="000A2CAA">
      <w:pPr>
        <w:spacing w:after="0" w:line="240" w:lineRule="auto"/>
        <w:ind w:left="0" w:right="0" w:firstLine="0"/>
        <w:rPr>
          <w:rFonts w:eastAsia="Times New Roman"/>
          <w:color w:val="auto"/>
          <w:lang w:eastAsia="en-US"/>
        </w:rPr>
      </w:pPr>
      <w:r w:rsidRPr="001E4E94">
        <w:rPr>
          <w:rFonts w:eastAsia="Times New Roman"/>
          <w:color w:val="auto"/>
          <w:lang w:eastAsia="en-US"/>
        </w:rPr>
        <w:t xml:space="preserve">The Authority intends to </w:t>
      </w:r>
      <w:r>
        <w:rPr>
          <w:rFonts w:eastAsia="Times New Roman"/>
          <w:color w:val="auto"/>
          <w:lang w:eastAsia="en-US"/>
        </w:rPr>
        <w:t xml:space="preserve">conduct a </w:t>
      </w:r>
      <w:r w:rsidR="00800EB1">
        <w:rPr>
          <w:rFonts w:eastAsia="Times New Roman"/>
          <w:color w:val="auto"/>
          <w:lang w:eastAsia="en-US"/>
        </w:rPr>
        <w:t>Mini Competition</w:t>
      </w:r>
      <w:r>
        <w:rPr>
          <w:rFonts w:eastAsia="Times New Roman"/>
          <w:color w:val="auto"/>
          <w:lang w:eastAsia="en-US"/>
        </w:rPr>
        <w:t xml:space="preserve"> for the initial purchase on the Framework Agreement.  The Authority shall be evaluating the initial purchase </w:t>
      </w:r>
      <w:r w:rsidR="00800EB1">
        <w:rPr>
          <w:rFonts w:eastAsia="Times New Roman"/>
          <w:color w:val="auto"/>
          <w:lang w:eastAsia="en-US"/>
        </w:rPr>
        <w:t>Mini Competition</w:t>
      </w:r>
      <w:r>
        <w:rPr>
          <w:rFonts w:eastAsia="Times New Roman"/>
          <w:color w:val="auto"/>
          <w:lang w:eastAsia="en-US"/>
        </w:rPr>
        <w:t xml:space="preserve"> alongside the Framework Agreement tender.  As part of their proposal, Tenderers are, therefore, required to complete the </w:t>
      </w:r>
      <w:r w:rsidR="00800EB1">
        <w:rPr>
          <w:rFonts w:eastAsia="Times New Roman"/>
          <w:color w:val="auto"/>
          <w:lang w:eastAsia="en-US"/>
        </w:rPr>
        <w:t>Mini Competition</w:t>
      </w:r>
      <w:r>
        <w:rPr>
          <w:rFonts w:eastAsia="Times New Roman"/>
          <w:color w:val="auto"/>
          <w:lang w:eastAsia="en-US"/>
        </w:rPr>
        <w:t xml:space="preserve"> Order Form at Annex A to Schedule 5 of the draft Contract in accordance with the Framework Agreement Order process at Schedule 5 of the draft Contract.</w:t>
      </w:r>
    </w:p>
    <w:p w14:paraId="5BA939D1" w14:textId="77777777" w:rsidR="000A2CAA" w:rsidRDefault="000A2CAA" w:rsidP="000A2CAA">
      <w:pPr>
        <w:spacing w:after="0" w:line="240" w:lineRule="auto"/>
        <w:ind w:left="0" w:right="0" w:firstLine="0"/>
        <w:rPr>
          <w:rFonts w:eastAsia="Times New Roman"/>
          <w:color w:val="auto"/>
          <w:lang w:eastAsia="en-US"/>
        </w:rPr>
      </w:pPr>
    </w:p>
    <w:p w14:paraId="061BFAFE" w14:textId="0D61421C" w:rsidR="000A2CAA" w:rsidRPr="001E4E94" w:rsidRDefault="000A2CAA" w:rsidP="000A2CAA">
      <w:pPr>
        <w:spacing w:after="0" w:line="240" w:lineRule="auto"/>
        <w:ind w:left="0" w:right="0" w:firstLine="0"/>
        <w:rPr>
          <w:rFonts w:eastAsia="Times New Roman"/>
          <w:color w:val="auto"/>
          <w:lang w:eastAsia="en-US"/>
        </w:rPr>
      </w:pPr>
      <w:r>
        <w:rPr>
          <w:rFonts w:eastAsia="Times New Roman"/>
          <w:color w:val="auto"/>
          <w:lang w:eastAsia="en-US"/>
        </w:rPr>
        <w:t xml:space="preserve">The initial </w:t>
      </w:r>
      <w:r w:rsidR="00800EB1">
        <w:rPr>
          <w:rFonts w:eastAsia="Times New Roman"/>
          <w:color w:val="auto"/>
          <w:lang w:eastAsia="en-US"/>
        </w:rPr>
        <w:t>Mini Competition</w:t>
      </w:r>
      <w:r>
        <w:rPr>
          <w:rFonts w:eastAsia="Times New Roman"/>
          <w:color w:val="auto"/>
          <w:lang w:eastAsia="en-US"/>
        </w:rPr>
        <w:t xml:space="preserve"> shall take place only between the Contractors awarded a place on the Framework and shall be awarded in accordance with the </w:t>
      </w:r>
      <w:r w:rsidR="00800EB1">
        <w:rPr>
          <w:rFonts w:eastAsia="Times New Roman"/>
          <w:color w:val="auto"/>
          <w:lang w:eastAsia="en-US"/>
        </w:rPr>
        <w:t>Mini Competition</w:t>
      </w:r>
      <w:r>
        <w:rPr>
          <w:rFonts w:eastAsia="Times New Roman"/>
          <w:color w:val="auto"/>
          <w:lang w:eastAsia="en-US"/>
        </w:rPr>
        <w:t xml:space="preserve"> process defined within the Framework Agreement Order Process at Schedule 5 to the draft Contract. </w:t>
      </w:r>
    </w:p>
    <w:p w14:paraId="7A78A39C" w14:textId="77777777" w:rsidR="000A2CAA" w:rsidRPr="00F02ACC" w:rsidRDefault="000A2CAA" w:rsidP="000A2CAA">
      <w:pPr>
        <w:spacing w:after="0" w:line="240" w:lineRule="auto"/>
        <w:ind w:left="0" w:right="0" w:firstLine="0"/>
        <w:rPr>
          <w:rFonts w:eastAsia="Times New Roman"/>
          <w:color w:val="auto"/>
          <w:lang w:eastAsia="en-US"/>
        </w:rPr>
      </w:pPr>
    </w:p>
    <w:p w14:paraId="01298080" w14:textId="77777777" w:rsidR="000A2CAA" w:rsidRDefault="000A2CAA" w:rsidP="000A2CAA">
      <w:pPr>
        <w:spacing w:after="0"/>
        <w:ind w:right="2"/>
      </w:pPr>
      <w:r>
        <w:br w:type="page"/>
      </w:r>
    </w:p>
    <w:p w14:paraId="30336679" w14:textId="77777777" w:rsidR="000A2CAA" w:rsidRDefault="000A2CAA" w:rsidP="000A2CAA">
      <w:pPr>
        <w:pStyle w:val="Heading1"/>
        <w:spacing w:after="206"/>
        <w:ind w:right="6"/>
      </w:pPr>
      <w:r>
        <w:lastRenderedPageBreak/>
        <w:t xml:space="preserve">Section E – Instructions on Submitting Tenders </w:t>
      </w:r>
    </w:p>
    <w:p w14:paraId="3EEEFDBC" w14:textId="77777777" w:rsidR="000A2CAA" w:rsidRDefault="000A2CAA" w:rsidP="000A2CAA">
      <w:pPr>
        <w:pStyle w:val="Heading2"/>
        <w:ind w:left="-4"/>
      </w:pPr>
      <w:r>
        <w:t xml:space="preserve">Submission of your Tender  </w:t>
      </w:r>
    </w:p>
    <w:p w14:paraId="7188E91A" w14:textId="77777777" w:rsidR="000A2CAA" w:rsidRDefault="000A2CAA" w:rsidP="000A2CAA">
      <w:pPr>
        <w:ind w:right="2"/>
      </w:pPr>
      <w:r>
        <w:t xml:space="preserve">E1. Tenders must be sent to the Tender Board by the date and time stated in the covering letter to this DEFFORM 47.  The Authority reserve the right to reject any Tender received after the stated date and time.  You must provide </w:t>
      </w:r>
      <w:r w:rsidRPr="00C7517D">
        <w:rPr>
          <w:color w:val="000000" w:themeColor="text1"/>
        </w:rPr>
        <w:t xml:space="preserve">2 of the paper copies and CDs </w:t>
      </w:r>
      <w:r>
        <w:t xml:space="preserve">unpriced and </w:t>
      </w:r>
      <w:r w:rsidRPr="00C7517D">
        <w:rPr>
          <w:color w:val="000000" w:themeColor="text1"/>
        </w:rPr>
        <w:t xml:space="preserve">2 of the paper copies and CDs priced copies of your </w:t>
      </w:r>
      <w:r>
        <w:t>Tender.</w:t>
      </w:r>
      <w:r>
        <w:rPr>
          <w:color w:val="FF0000"/>
        </w:rPr>
        <w:t xml:space="preserve">  </w:t>
      </w:r>
      <w:r>
        <w:t xml:space="preserve">You must not email electronic copies until after the Tender Board has taken place.  If you email your Tender before the Tender Board date, your Tender may be excluded from the competition. </w:t>
      </w:r>
    </w:p>
    <w:p w14:paraId="2C637DD6" w14:textId="77777777" w:rsidR="000A2CAA" w:rsidRDefault="000A2CAA" w:rsidP="000A2CAA">
      <w:pPr>
        <w:ind w:right="2"/>
      </w:pPr>
      <w:r>
        <w:t>E2. You must include the electronic copy/</w:t>
      </w:r>
      <w:proofErr w:type="spellStart"/>
      <w:r>
        <w:t>ies</w:t>
      </w:r>
      <w:proofErr w:type="spellEnd"/>
      <w:r>
        <w:t xml:space="preserve"> of the priced and unpriced Tender with the associated paper copy/</w:t>
      </w:r>
      <w:proofErr w:type="spellStart"/>
      <w:r>
        <w:t>ies</w:t>
      </w:r>
      <w:proofErr w:type="spellEnd"/>
      <w:r>
        <w:t xml:space="preserve">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 </w:t>
      </w:r>
    </w:p>
    <w:p w14:paraId="7FDF4A16" w14:textId="77777777" w:rsidR="000A2CAA" w:rsidRDefault="000A2CAA" w:rsidP="000A2CAA">
      <w:pPr>
        <w:ind w:right="2"/>
      </w:pPr>
      <w:r>
        <w:t xml:space="preserve">E3. You must complete and include DEFFORM 47 Annex A (Offer) with your Tender.   Where you select ‘Yes’ to any questions you must attach the relevant information. </w:t>
      </w:r>
    </w:p>
    <w:p w14:paraId="342A3BE8" w14:textId="77777777" w:rsidR="000A2CAA" w:rsidRDefault="000A2CAA" w:rsidP="000A2CAA">
      <w:pPr>
        <w:ind w:right="2"/>
      </w:pPr>
      <w:r>
        <w:t xml:space="preserve">E4. You must include the original signed DEFFORM 47 Annex A (Offer) with one paper copy of your priced Tender.   </w:t>
      </w:r>
    </w:p>
    <w:p w14:paraId="53490E51" w14:textId="77777777" w:rsidR="000A2CAA" w:rsidRDefault="000A2CAA" w:rsidP="000A2CAA">
      <w:pPr>
        <w:ind w:right="2"/>
      </w:pPr>
      <w:r>
        <w:t xml:space="preserve">E5. You must submit your paper and CD copies in a sealed envelope or box.  For health and safety reasons, no individual envelope or box should weigh more than 11 kilos.  </w:t>
      </w:r>
    </w:p>
    <w:p w14:paraId="34B72DDE" w14:textId="77777777" w:rsidR="000A2CAA" w:rsidRDefault="000A2CAA" w:rsidP="000A2CAA">
      <w:pPr>
        <w:ind w:right="2"/>
      </w:pPr>
      <w:r>
        <w:t xml:space="preserve">E6. You must attach the enclosed Tender Return Label (DEFFORM 28) to the outer packaging of each envelope or box that contains your Tender.   </w:t>
      </w:r>
    </w:p>
    <w:p w14:paraId="72675B76" w14:textId="77777777" w:rsidR="000A2CAA" w:rsidRDefault="000A2CAA" w:rsidP="000A2CAA">
      <w:pPr>
        <w:ind w:right="2"/>
      </w:pPr>
      <w:r>
        <w:t xml:space="preserve">E7. If you intend to hand deliver your Tender you must inform the named Commercial Officer of your intention and seek further delivery instructions.  Failure to do so may result in your Tender being refused and / or returned. </w:t>
      </w:r>
    </w:p>
    <w:p w14:paraId="022CB874" w14:textId="77777777" w:rsidR="000A2CAA" w:rsidRDefault="000A2CAA" w:rsidP="000A2CAA">
      <w:pPr>
        <w:spacing w:after="265"/>
        <w:ind w:right="2"/>
      </w:pPr>
      <w:r>
        <w:t xml:space="preserve">E8. You must ensure you include all relevant information in your Tender.  The Authority can only evaluate information that you include in your Tender.  </w:t>
      </w:r>
    </w:p>
    <w:p w14:paraId="08ACF3EA" w14:textId="77777777" w:rsidR="000A2CAA" w:rsidRDefault="000A2CAA" w:rsidP="000A2CAA">
      <w:pPr>
        <w:pStyle w:val="Heading2"/>
        <w:tabs>
          <w:tab w:val="center" w:pos="1702"/>
        </w:tabs>
        <w:ind w:left="-14" w:firstLine="0"/>
      </w:pPr>
      <w:r>
        <w:t xml:space="preserve">Samples  </w:t>
      </w:r>
      <w:r>
        <w:tab/>
        <w:t xml:space="preserve"> </w:t>
      </w:r>
    </w:p>
    <w:p w14:paraId="6E160D35" w14:textId="77777777" w:rsidR="000A2CAA" w:rsidRDefault="000A2CAA" w:rsidP="000A2CAA">
      <w:pPr>
        <w:ind w:right="2"/>
      </w:pPr>
      <w:r>
        <w:t xml:space="preserve">E9.   Where samples are required for evaluation purposes you must be prepared to submit them without charge.  You should clearly label samples with the following particulars: </w:t>
      </w:r>
      <w:r>
        <w:rPr>
          <w:b/>
        </w:rPr>
        <w:t xml:space="preserve"> </w:t>
      </w:r>
    </w:p>
    <w:p w14:paraId="5F0599BC" w14:textId="77777777" w:rsidR="000A2CAA" w:rsidRDefault="000A2CAA" w:rsidP="000A2CAA">
      <w:pPr>
        <w:numPr>
          <w:ilvl w:val="0"/>
          <w:numId w:val="6"/>
        </w:numPr>
        <w:ind w:right="2" w:hanging="569"/>
      </w:pPr>
      <w:r>
        <w:t xml:space="preserve">your name and address; </w:t>
      </w:r>
    </w:p>
    <w:p w14:paraId="74E7BD27" w14:textId="77777777" w:rsidR="000A2CAA" w:rsidRDefault="000A2CAA" w:rsidP="000A2CAA">
      <w:pPr>
        <w:numPr>
          <w:ilvl w:val="0"/>
          <w:numId w:val="6"/>
        </w:numPr>
        <w:ind w:right="2" w:hanging="569"/>
      </w:pPr>
      <w:r>
        <w:t xml:space="preserve">the Tender Reference Number and due date for return of the Tender; and  </w:t>
      </w:r>
    </w:p>
    <w:p w14:paraId="795064AB" w14:textId="77777777" w:rsidR="000A2CAA" w:rsidRDefault="000A2CAA" w:rsidP="000A2CAA">
      <w:pPr>
        <w:numPr>
          <w:ilvl w:val="0"/>
          <w:numId w:val="6"/>
        </w:numPr>
        <w:ind w:right="2" w:hanging="569"/>
      </w:pPr>
      <w:r>
        <w:t xml:space="preserve">the Description and Item Number as shown in the Schedule of Requirements. </w:t>
      </w:r>
    </w:p>
    <w:p w14:paraId="1C32FCB8" w14:textId="77777777" w:rsidR="000A2CAA" w:rsidRDefault="000A2CAA" w:rsidP="000A2CAA">
      <w:pPr>
        <w:ind w:right="2"/>
      </w:pPr>
      <w:r>
        <w:t xml:space="preserve">E10.   You should send any samples to the named Commercial Officer after the Tender return date. </w:t>
      </w:r>
    </w:p>
    <w:p w14:paraId="6B15D76A" w14:textId="77777777" w:rsidR="000A2CAA" w:rsidRDefault="000A2CAA" w:rsidP="000A2CAA">
      <w:pPr>
        <w:ind w:right="2"/>
      </w:pPr>
      <w:r>
        <w:t xml:space="preserve">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 </w:t>
      </w:r>
    </w:p>
    <w:p w14:paraId="3FF5DCAB" w14:textId="77777777" w:rsidR="000A2CAA" w:rsidRDefault="000A2CAA" w:rsidP="000A2CAA">
      <w:pPr>
        <w:ind w:right="2"/>
      </w:pPr>
      <w:r>
        <w:t xml:space="preserve">E12. Samples that are consumed will not be returned.   </w:t>
      </w:r>
    </w:p>
    <w:p w14:paraId="561F59F8" w14:textId="77777777" w:rsidR="000A2CAA" w:rsidRDefault="000A2CAA" w:rsidP="000A2CAA">
      <w:pPr>
        <w:ind w:right="2"/>
      </w:pPr>
    </w:p>
    <w:p w14:paraId="0BCB74BC" w14:textId="77777777" w:rsidR="000A2CAA" w:rsidRDefault="000A2CAA" w:rsidP="000A2CAA">
      <w:pPr>
        <w:ind w:right="2"/>
      </w:pPr>
    </w:p>
    <w:p w14:paraId="174A0A85" w14:textId="77777777" w:rsidR="000A2CAA" w:rsidRDefault="000A2CAA" w:rsidP="000A2CAA">
      <w:pPr>
        <w:spacing w:after="0" w:line="259" w:lineRule="auto"/>
        <w:ind w:left="0" w:right="0" w:firstLine="0"/>
      </w:pPr>
      <w:r>
        <w:rPr>
          <w:b/>
        </w:rPr>
        <w:t xml:space="preserve"> </w:t>
      </w:r>
    </w:p>
    <w:p w14:paraId="0E8248F7" w14:textId="77777777" w:rsidR="000A2CAA" w:rsidRDefault="000A2CAA" w:rsidP="000A2CAA">
      <w:pPr>
        <w:pStyle w:val="Heading1"/>
        <w:ind w:right="2"/>
      </w:pPr>
      <w:r>
        <w:lastRenderedPageBreak/>
        <w:t xml:space="preserve">Section F – Conditions of Tendering </w:t>
      </w:r>
    </w:p>
    <w:p w14:paraId="3735EB7F" w14:textId="77777777" w:rsidR="000A2CAA" w:rsidRDefault="000A2CAA" w:rsidP="000A2CAA">
      <w:pPr>
        <w:ind w:right="2"/>
      </w:pPr>
      <w:r>
        <w:t xml:space="preserve">F1. </w:t>
      </w:r>
      <w:r>
        <w:tab/>
        <w:t xml:space="preserve">The issue of ITT Documentation or ITT Material is not a commitment by the Authority to place a contract </w:t>
      </w:r>
      <w:proofErr w:type="gramStart"/>
      <w:r>
        <w:t>as a result of</w:t>
      </w:r>
      <w:proofErr w:type="gramEnd"/>
      <w:r>
        <w:t xml:space="preserve"> this competition or at a later stage.  Any expenditure, work or effort undertaken prior to any offer and subsequent acceptance of contract, is a matter solely for your commercial judgement.  The Authority reserves the right to: </w:t>
      </w:r>
    </w:p>
    <w:p w14:paraId="2A9830B8" w14:textId="77777777" w:rsidR="000A2CAA" w:rsidRDefault="000A2CAA" w:rsidP="000A2CAA">
      <w:pPr>
        <w:pStyle w:val="ListParagraph"/>
        <w:numPr>
          <w:ilvl w:val="1"/>
          <w:numId w:val="29"/>
        </w:numPr>
        <w:spacing w:after="0" w:line="240" w:lineRule="auto"/>
        <w:ind w:left="900" w:right="625"/>
      </w:pPr>
      <w:r>
        <w:t xml:space="preserve">seek clarification or additional documents in respect of a Tenderer’s submission; </w:t>
      </w:r>
    </w:p>
    <w:p w14:paraId="2B91C48F" w14:textId="77777777" w:rsidR="000A2CAA" w:rsidRDefault="000A2CAA" w:rsidP="000A2CAA">
      <w:pPr>
        <w:pStyle w:val="ListParagraph"/>
        <w:numPr>
          <w:ilvl w:val="0"/>
          <w:numId w:val="7"/>
        </w:numPr>
        <w:spacing w:after="0" w:line="240" w:lineRule="auto"/>
        <w:ind w:left="900" w:right="625" w:hanging="360"/>
      </w:pPr>
      <w:r>
        <w:t xml:space="preserve">visit your site; </w:t>
      </w:r>
    </w:p>
    <w:p w14:paraId="122E60E4" w14:textId="77777777" w:rsidR="000A2CAA" w:rsidRDefault="000A2CAA" w:rsidP="000A2CAA">
      <w:pPr>
        <w:pStyle w:val="ListParagraph"/>
        <w:numPr>
          <w:ilvl w:val="0"/>
          <w:numId w:val="7"/>
        </w:numPr>
        <w:spacing w:line="240" w:lineRule="auto"/>
        <w:ind w:left="900" w:right="2" w:hanging="360"/>
      </w:pPr>
      <w:r>
        <w:t xml:space="preserve">disqualify any Tenderer that does not submit a compliant Tender in accordance with the instructions in this ITT; </w:t>
      </w:r>
    </w:p>
    <w:p w14:paraId="1847D47C" w14:textId="77777777" w:rsidR="000A2CAA" w:rsidRDefault="000A2CAA" w:rsidP="000A2CAA">
      <w:pPr>
        <w:pStyle w:val="ListParagraph"/>
        <w:numPr>
          <w:ilvl w:val="0"/>
          <w:numId w:val="7"/>
        </w:numPr>
        <w:spacing w:line="240" w:lineRule="auto"/>
        <w:ind w:left="900" w:right="2" w:hanging="360"/>
      </w:pPr>
      <w:r>
        <w:t xml:space="preserve">disqualify any Tenderer that is guilty of misrepresentation in relation to its Tender, expression of interest, the dynamic Pre-Qualification Questionnaire (PQQ) or the tender process; </w:t>
      </w:r>
    </w:p>
    <w:p w14:paraId="16AF61BB" w14:textId="77777777" w:rsidR="000A2CAA" w:rsidRDefault="000A2CAA" w:rsidP="000A2CAA">
      <w:pPr>
        <w:pStyle w:val="ListParagraph"/>
        <w:numPr>
          <w:ilvl w:val="0"/>
          <w:numId w:val="7"/>
        </w:numPr>
        <w:spacing w:line="240" w:lineRule="auto"/>
        <w:ind w:left="900" w:right="2" w:hanging="360"/>
      </w:pPr>
      <w:r>
        <w:t xml:space="preserve">re-assess your suitability to remain in the competition, for example where there is a material change of control from supplier selection;  </w:t>
      </w:r>
    </w:p>
    <w:p w14:paraId="6144FDC0" w14:textId="77777777" w:rsidR="000A2CAA" w:rsidRDefault="000A2CAA" w:rsidP="000A2CAA">
      <w:pPr>
        <w:pStyle w:val="ListParagraph"/>
        <w:numPr>
          <w:ilvl w:val="0"/>
          <w:numId w:val="7"/>
        </w:numPr>
        <w:spacing w:line="240" w:lineRule="auto"/>
        <w:ind w:left="900" w:right="2" w:hanging="360"/>
      </w:pPr>
      <w:r>
        <w:t xml:space="preserve">withdraw this ITT at any time, or re-invite Tenders on the same or any alternative basis; </w:t>
      </w:r>
    </w:p>
    <w:p w14:paraId="2EC79F25" w14:textId="77777777" w:rsidR="000A2CAA" w:rsidRDefault="000A2CAA" w:rsidP="000A2CAA">
      <w:pPr>
        <w:pStyle w:val="ListParagraph"/>
        <w:numPr>
          <w:ilvl w:val="0"/>
          <w:numId w:val="7"/>
        </w:numPr>
        <w:spacing w:after="0" w:line="240" w:lineRule="auto"/>
        <w:ind w:left="900" w:right="2" w:hanging="360"/>
      </w:pPr>
      <w:r>
        <w:t xml:space="preserve">re-issue this ITT on a single source basis, </w:t>
      </w:r>
      <w:proofErr w:type="gramStart"/>
      <w:r>
        <w:t>in the event that</w:t>
      </w:r>
      <w:proofErr w:type="gramEnd"/>
      <w:r>
        <w:t xml:space="preserve">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3B31139A" w14:textId="77777777" w:rsidR="000A2CAA" w:rsidRDefault="000A2CAA" w:rsidP="000A2CAA">
      <w:pPr>
        <w:pStyle w:val="ListParagraph"/>
        <w:numPr>
          <w:ilvl w:val="0"/>
          <w:numId w:val="7"/>
        </w:numPr>
        <w:spacing w:line="240" w:lineRule="auto"/>
        <w:ind w:left="900" w:right="2" w:hanging="360"/>
      </w:pPr>
      <w:r>
        <w:t xml:space="preserve">choose not to award any contract </w:t>
      </w:r>
      <w:proofErr w:type="gramStart"/>
      <w:r>
        <w:t>as a result of</w:t>
      </w:r>
      <w:proofErr w:type="gramEnd"/>
      <w:r>
        <w:t xml:space="preserve"> the current procurement process;   </w:t>
      </w:r>
    </w:p>
    <w:p w14:paraId="64C9C785" w14:textId="77777777" w:rsidR="000A2CAA" w:rsidRDefault="000A2CAA" w:rsidP="000A2CAA">
      <w:pPr>
        <w:pStyle w:val="ListParagraph"/>
        <w:numPr>
          <w:ilvl w:val="0"/>
          <w:numId w:val="7"/>
        </w:numPr>
        <w:spacing w:line="240" w:lineRule="auto"/>
        <w:ind w:left="900" w:right="2" w:hanging="360"/>
      </w:pPr>
      <w:r>
        <w:t xml:space="preserve">award a contract for some of the Contractor Deliverables, unless you specifically oppose this in your Tender or state any minimum order quantities; and / or: </w:t>
      </w:r>
    </w:p>
    <w:p w14:paraId="2BF82B95" w14:textId="77777777" w:rsidR="000A2CAA" w:rsidRDefault="000A2CAA" w:rsidP="000A2CAA">
      <w:pPr>
        <w:pStyle w:val="ListParagraph"/>
        <w:numPr>
          <w:ilvl w:val="0"/>
          <w:numId w:val="7"/>
        </w:numPr>
        <w:spacing w:line="240" w:lineRule="auto"/>
        <w:ind w:left="900" w:right="2" w:hanging="360"/>
      </w:pPr>
      <w:r>
        <w:t xml:space="preserve">ask for an explanation of the costs or price proposed in the tender where the tender appears to be abnormally low. </w:t>
      </w:r>
    </w:p>
    <w:p w14:paraId="6AACCD0A" w14:textId="77777777" w:rsidR="000A2CAA" w:rsidRDefault="000A2CAA" w:rsidP="000A2CAA">
      <w:pPr>
        <w:spacing w:after="264"/>
        <w:ind w:right="2"/>
      </w:pPr>
      <w:r>
        <w:t xml:space="preserve">F2. 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F3. It is a Condition of Tendering that the winning Tenderer holds their Tender open for acceptance for the period stated in C4.  This period starts on the day the Authority announces its decision to award the contract to the winning Tenderer in accordance with the Tender.  </w:t>
      </w:r>
      <w:proofErr w:type="gramStart"/>
      <w:r>
        <w:t>In the event that</w:t>
      </w:r>
      <w:proofErr w:type="gramEnd"/>
      <w:r>
        <w:t xml:space="preserve">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0242F7A4" w14:textId="77777777" w:rsidR="000A2CAA" w:rsidRDefault="000A2CAA" w:rsidP="000A2CAA">
      <w:pPr>
        <w:pStyle w:val="Heading2"/>
        <w:ind w:left="-4"/>
      </w:pPr>
      <w:r>
        <w:t xml:space="preserve">Conforming to the Law </w:t>
      </w:r>
    </w:p>
    <w:p w14:paraId="5E22FD7B" w14:textId="77777777" w:rsidR="000A2CAA" w:rsidRDefault="000A2CAA" w:rsidP="000A2CAA">
      <w:pPr>
        <w:ind w:right="2"/>
      </w:pPr>
      <w:r>
        <w:t xml:space="preserve">F4. You must comply with the UK Competition Act 1998, the UK Bribery Act 2010, applicable EU and UK legislation and any equivalent legislation in a third state. </w:t>
      </w:r>
    </w:p>
    <w:p w14:paraId="7F634CA5" w14:textId="77777777" w:rsidR="000A2CAA" w:rsidRDefault="000A2CAA" w:rsidP="000A2CAA">
      <w:pPr>
        <w:spacing w:after="276"/>
        <w:ind w:right="2"/>
      </w:pPr>
      <w: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r>
        <w:rPr>
          <w:b/>
        </w:rPr>
        <w:t xml:space="preserve"> </w:t>
      </w:r>
    </w:p>
    <w:p w14:paraId="1F805B8A" w14:textId="77777777" w:rsidR="000A2CAA" w:rsidRDefault="000A2CAA" w:rsidP="000A2CAA">
      <w:pPr>
        <w:pStyle w:val="Heading2"/>
        <w:tabs>
          <w:tab w:val="center" w:pos="5103"/>
        </w:tabs>
        <w:ind w:left="-14" w:firstLine="0"/>
      </w:pPr>
      <w:r>
        <w:t xml:space="preserve">Bid Rigging and Other Illegal Practices </w:t>
      </w:r>
      <w:r>
        <w:tab/>
        <w:t xml:space="preserve">  </w:t>
      </w:r>
    </w:p>
    <w:p w14:paraId="1A4491E1" w14:textId="77777777" w:rsidR="000A2CAA" w:rsidRDefault="000A2CAA" w:rsidP="000A2CAA">
      <w:pPr>
        <w:ind w:right="2"/>
      </w:pPr>
      <w:r>
        <w:t xml:space="preserve">F6. You must report any bid rigging, fraud, bribery, corruption, or any other dishonest irregularity in connection to this tendering exercise to:  </w:t>
      </w:r>
    </w:p>
    <w:p w14:paraId="539D28EC" w14:textId="77777777" w:rsidR="000A2CAA" w:rsidRDefault="000A2CAA" w:rsidP="000A2CAA">
      <w:pPr>
        <w:ind w:left="577" w:right="2"/>
      </w:pPr>
      <w:r>
        <w:t xml:space="preserve">Defence Regulatory Reporting Cell Hotline </w:t>
      </w:r>
    </w:p>
    <w:p w14:paraId="4F37CAD0" w14:textId="77777777" w:rsidR="000A2CAA" w:rsidRDefault="000A2CAA" w:rsidP="000A2CAA">
      <w:pPr>
        <w:ind w:left="577" w:right="2"/>
      </w:pPr>
      <w:r>
        <w:t xml:space="preserve">0800 161 3665 (UK) or </w:t>
      </w:r>
    </w:p>
    <w:p w14:paraId="2A6C68AD" w14:textId="77777777" w:rsidR="000A2CAA" w:rsidRDefault="000A2CAA" w:rsidP="000A2CAA">
      <w:pPr>
        <w:spacing w:after="265"/>
        <w:ind w:left="577" w:right="2"/>
      </w:pPr>
      <w:r>
        <w:t xml:space="preserve">+44 1371 85 4881 (Overseas) </w:t>
      </w:r>
    </w:p>
    <w:p w14:paraId="1BF889E5" w14:textId="77777777" w:rsidR="000A2CAA" w:rsidRDefault="000A2CAA" w:rsidP="000A2CAA">
      <w:pPr>
        <w:pStyle w:val="Heading2"/>
        <w:ind w:left="-4"/>
      </w:pPr>
      <w:r>
        <w:lastRenderedPageBreak/>
        <w:t xml:space="preserve">Conflicts of Interest    </w:t>
      </w:r>
    </w:p>
    <w:p w14:paraId="28CECFE3" w14:textId="77777777" w:rsidR="000A2CAA" w:rsidRDefault="000A2CAA" w:rsidP="000A2CAA">
      <w:pPr>
        <w:ind w:right="2"/>
      </w:pPr>
      <w:r>
        <w:t xml:space="preserve">F7. You must notify the Authority immediately of any Conflicts of Interest (COI) that have arisen or that arise at any point prior to contract award decision.   </w:t>
      </w:r>
    </w:p>
    <w:p w14:paraId="210A0C10" w14:textId="77777777" w:rsidR="000A2CAA" w:rsidRDefault="000A2CAA" w:rsidP="000A2CAA">
      <w:pPr>
        <w:ind w:right="2"/>
      </w:pPr>
      <w:r>
        <w:t xml:space="preserve">F8. Where there is an existing or potential Conflict of Interest (COI) you must include a proposed Compliance Regime in your Tender.  As a minimum this must include: </w:t>
      </w:r>
    </w:p>
    <w:p w14:paraId="197D7810" w14:textId="77777777" w:rsidR="000A2CAA" w:rsidRDefault="000A2CAA" w:rsidP="000A2CAA">
      <w:pPr>
        <w:numPr>
          <w:ilvl w:val="0"/>
          <w:numId w:val="9"/>
        </w:numPr>
        <w:ind w:left="1136" w:right="2" w:hanging="569"/>
      </w:pPr>
      <w:r>
        <w:t xml:space="preserve">manner of operation and management; </w:t>
      </w:r>
    </w:p>
    <w:p w14:paraId="7D73C4C4" w14:textId="77777777" w:rsidR="000A2CAA" w:rsidRDefault="000A2CAA" w:rsidP="000A2CAA">
      <w:pPr>
        <w:numPr>
          <w:ilvl w:val="0"/>
          <w:numId w:val="9"/>
        </w:numPr>
        <w:ind w:left="1136" w:right="2" w:hanging="569"/>
      </w:pPr>
      <w:r>
        <w:t xml:space="preserve">roles and responsibilities; </w:t>
      </w:r>
    </w:p>
    <w:p w14:paraId="5D5093EE" w14:textId="77777777" w:rsidR="000A2CAA" w:rsidRDefault="000A2CAA" w:rsidP="000A2CAA">
      <w:pPr>
        <w:numPr>
          <w:ilvl w:val="0"/>
          <w:numId w:val="9"/>
        </w:numPr>
        <w:ind w:left="1136" w:right="2" w:hanging="569"/>
      </w:pPr>
      <w:r>
        <w:t xml:space="preserve">standards for integrity and fair dealing; </w:t>
      </w:r>
    </w:p>
    <w:p w14:paraId="7747EDB2" w14:textId="77777777" w:rsidR="000A2CAA" w:rsidRDefault="000A2CAA" w:rsidP="000A2CAA">
      <w:pPr>
        <w:numPr>
          <w:ilvl w:val="0"/>
          <w:numId w:val="9"/>
        </w:numPr>
        <w:spacing w:after="9"/>
        <w:ind w:left="1136" w:right="2" w:hanging="569"/>
      </w:pPr>
      <w:r>
        <w:t xml:space="preserve">levels of access to and protection of </w:t>
      </w:r>
      <w:proofErr w:type="gramStart"/>
      <w:r>
        <w:t>competitors</w:t>
      </w:r>
      <w:proofErr w:type="gramEnd"/>
      <w:r>
        <w:t xml:space="preserve"> sensitive information and Government </w:t>
      </w:r>
    </w:p>
    <w:p w14:paraId="1D76B682" w14:textId="77777777" w:rsidR="000A2CAA" w:rsidRDefault="000A2CAA" w:rsidP="000A2CAA">
      <w:pPr>
        <w:ind w:left="577" w:right="2"/>
      </w:pPr>
      <w:r>
        <w:t xml:space="preserve">Furnished Information; </w:t>
      </w:r>
    </w:p>
    <w:p w14:paraId="6E4461FB" w14:textId="77777777" w:rsidR="000A2CAA" w:rsidRDefault="000A2CAA" w:rsidP="000A2CAA">
      <w:pPr>
        <w:numPr>
          <w:ilvl w:val="0"/>
          <w:numId w:val="9"/>
        </w:numPr>
        <w:ind w:left="1136" w:right="2" w:hanging="569"/>
      </w:pPr>
      <w:r>
        <w:t xml:space="preserve">confidentiality / non-disclosure agreements (e.g. DEFFORM 702); </w:t>
      </w:r>
    </w:p>
    <w:p w14:paraId="506FC255" w14:textId="77777777" w:rsidR="000A2CAA" w:rsidRDefault="000A2CAA" w:rsidP="000A2CAA">
      <w:pPr>
        <w:numPr>
          <w:ilvl w:val="0"/>
          <w:numId w:val="9"/>
        </w:numPr>
        <w:ind w:left="1136" w:right="2" w:hanging="569"/>
      </w:pPr>
      <w:r>
        <w:t xml:space="preserve">the Authority’s rights of audit; and </w:t>
      </w:r>
    </w:p>
    <w:p w14:paraId="6A7F234C" w14:textId="77777777" w:rsidR="000A2CAA" w:rsidRDefault="000A2CAA" w:rsidP="000A2CAA">
      <w:pPr>
        <w:numPr>
          <w:ilvl w:val="0"/>
          <w:numId w:val="9"/>
        </w:numPr>
        <w:ind w:left="1136" w:right="2" w:hanging="569"/>
      </w:pPr>
      <w:r>
        <w:t xml:space="preserve">physical and managerial separation. </w:t>
      </w:r>
    </w:p>
    <w:p w14:paraId="2A7A1472" w14:textId="77777777" w:rsidR="000A2CAA" w:rsidRDefault="000A2CAA" w:rsidP="000A2CAA">
      <w:pPr>
        <w:ind w:right="850"/>
      </w:pPr>
      <w:r>
        <w:t xml:space="preserve">Should your Tender be accepted your proposed Compliance Regime will become part of the Contract Conditions and shall be legally binding. </w:t>
      </w:r>
    </w:p>
    <w:p w14:paraId="286F1A3B" w14:textId="77777777" w:rsidR="000A2CAA" w:rsidRDefault="000A2CAA" w:rsidP="000A2CAA">
      <w:pPr>
        <w:pStyle w:val="Heading2"/>
        <w:ind w:left="-4"/>
      </w:pPr>
      <w:r>
        <w:t xml:space="preserve">Government Furnished Assets </w:t>
      </w:r>
    </w:p>
    <w:p w14:paraId="494E017B" w14:textId="77777777" w:rsidR="000A2CAA" w:rsidRDefault="000A2CAA" w:rsidP="000A2CAA">
      <w:pPr>
        <w:spacing w:after="68"/>
        <w:ind w:left="-4" w:right="213"/>
        <w:jc w:val="both"/>
      </w:pPr>
      <w:r>
        <w:t xml:space="preserve">F9.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509BA06D" w14:textId="77777777" w:rsidR="000A2CAA" w:rsidRDefault="000A2CAA" w:rsidP="000A2CAA">
      <w:pPr>
        <w:spacing w:after="68"/>
        <w:ind w:left="-4" w:right="213"/>
        <w:jc w:val="both"/>
      </w:pPr>
      <w:r>
        <w:rPr>
          <w:b/>
          <w:sz w:val="26"/>
        </w:rPr>
        <w:t xml:space="preserve">Standstill Period </w:t>
      </w:r>
    </w:p>
    <w:p w14:paraId="7D666024" w14:textId="77777777" w:rsidR="000A2CAA" w:rsidRDefault="000A2CAA" w:rsidP="000A2CAA">
      <w:pPr>
        <w:spacing w:after="265"/>
        <w:ind w:right="2"/>
      </w:pPr>
      <w:r>
        <w:t xml:space="preserve">F10. 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w:t>
      </w:r>
      <w:proofErr w:type="gramStart"/>
      <w:r>
        <w:t>entered into if</w:t>
      </w:r>
      <w:proofErr w:type="gramEnd"/>
      <w:r>
        <w:t xml:space="preserve">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r>
        <w:rPr>
          <w:i/>
        </w:rPr>
        <w:t xml:space="preserve"> </w:t>
      </w:r>
    </w:p>
    <w:p w14:paraId="5B835085" w14:textId="77777777" w:rsidR="000A2CAA" w:rsidRDefault="000A2CAA" w:rsidP="000A2CAA">
      <w:pPr>
        <w:pStyle w:val="Heading2"/>
        <w:ind w:left="-4"/>
      </w:pPr>
      <w:r>
        <w:t xml:space="preserve">Publicity Announcement  </w:t>
      </w:r>
    </w:p>
    <w:p w14:paraId="57B4D981" w14:textId="77777777" w:rsidR="000A2CAA" w:rsidRDefault="000A2CAA" w:rsidP="000A2CAA">
      <w:pPr>
        <w:ind w:right="2"/>
      </w:pPr>
      <w:r>
        <w:t xml:space="preserve">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 </w:t>
      </w:r>
    </w:p>
    <w:p w14:paraId="500905E0" w14:textId="77777777" w:rsidR="000A2CAA" w:rsidRDefault="000A2CAA" w:rsidP="000A2CAA">
      <w:pPr>
        <w:ind w:right="2"/>
      </w:pPr>
      <w:r>
        <w:t xml:space="preserve">F12. If you wish to make a similar announcement, you must seek approval from the named Commercial Officer.    </w:t>
      </w:r>
    </w:p>
    <w:p w14:paraId="05333E51" w14:textId="77777777" w:rsidR="000A2CAA" w:rsidRDefault="000A2CAA" w:rsidP="000A2CAA">
      <w:pPr>
        <w:ind w:right="2"/>
      </w:pPr>
      <w:r>
        <w:t xml:space="preserve">F13. Under no circumstances should you confirm to any Third Party the Authority’s acceptance of an offer of contract prior to either informing the Authority of your acceptance or the Authority’s announcement of the award of contract, whichever occurs first.  </w:t>
      </w:r>
    </w:p>
    <w:p w14:paraId="19EA5809" w14:textId="77777777" w:rsidR="000A2CAA" w:rsidRDefault="000A2CAA" w:rsidP="000A2CAA">
      <w:pPr>
        <w:pStyle w:val="Heading2"/>
        <w:ind w:left="-4"/>
      </w:pPr>
      <w:r>
        <w:t xml:space="preserve">Sensitive Information     </w:t>
      </w:r>
    </w:p>
    <w:p w14:paraId="4E4003FF" w14:textId="77777777" w:rsidR="000A2CAA" w:rsidRDefault="000A2CAA" w:rsidP="000A2CAA">
      <w:pPr>
        <w:spacing w:after="9"/>
        <w:ind w:right="2"/>
      </w:pPr>
      <w:r>
        <w:t xml:space="preserve">F14. All Central Government Departments and their Executive Agencies and </w:t>
      </w:r>
      <w:proofErr w:type="gramStart"/>
      <w:r>
        <w:t>Non Departmental</w:t>
      </w:r>
      <w:proofErr w:type="gramEnd"/>
      <w:r>
        <w:t xml:space="preserve"> </w:t>
      </w:r>
    </w:p>
    <w:p w14:paraId="08E6265B" w14:textId="77777777" w:rsidR="000A2CAA" w:rsidRDefault="000A2CAA" w:rsidP="000A2CAA">
      <w:pPr>
        <w:ind w:right="2"/>
      </w:pPr>
      <w:r>
        <w:t xml:space="preserve">Public Bodies are subject to control and reporting within Government.  </w:t>
      </w:r>
      <w:proofErr w:type="gramStart"/>
      <w:r>
        <w:t>In particular, they</w:t>
      </w:r>
      <w:proofErr w:type="gramEnd"/>
      <w:r>
        <w:t xml:space="preserve"> report to the Cabinet Office and HM Treasury for all expenditure.  Further, the Cabinet Office has a cross governmental role delivering overall Government policy on public procurement, including ensuring </w:t>
      </w:r>
      <w:r>
        <w:lastRenderedPageBreak/>
        <w:t xml:space="preserve">value for money, related aspects of good procurement practice and answering Freedom </w:t>
      </w:r>
      <w:proofErr w:type="gramStart"/>
      <w:r>
        <w:t>Of</w:t>
      </w:r>
      <w:proofErr w:type="gramEnd"/>
      <w:r>
        <w:t xml:space="preserve"> Information requests. </w:t>
      </w:r>
    </w:p>
    <w:p w14:paraId="005A26F0" w14:textId="77777777" w:rsidR="000A2CAA" w:rsidRDefault="000A2CAA" w:rsidP="000A2CAA">
      <w:pPr>
        <w:ind w:right="2"/>
      </w:pPr>
      <w:r>
        <w:t xml:space="preserve">F15.  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and consent to these terms as part of the competition process.  This allows the MOD to share information with other Government Departments while complying with our obligations to maintain confidentiality. </w:t>
      </w:r>
    </w:p>
    <w:p w14:paraId="1D94694E" w14:textId="77777777" w:rsidR="000A2CAA" w:rsidRDefault="000A2CAA" w:rsidP="000A2CAA">
      <w:pPr>
        <w:spacing w:after="268"/>
        <w:ind w:right="2"/>
      </w:pPr>
      <w:r>
        <w:t xml:space="preserve">F16. 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 </w:t>
      </w:r>
    </w:p>
    <w:p w14:paraId="61989DF1" w14:textId="77777777" w:rsidR="000A2CAA" w:rsidRDefault="000A2CAA" w:rsidP="000A2CAA">
      <w:pPr>
        <w:pStyle w:val="Heading2"/>
        <w:ind w:left="-4"/>
      </w:pPr>
      <w:r>
        <w:t xml:space="preserve">Reportable Requirements </w:t>
      </w:r>
    </w:p>
    <w:p w14:paraId="36F00F27" w14:textId="77777777" w:rsidR="000A2CAA" w:rsidRDefault="000A2CAA" w:rsidP="000A2CAA">
      <w:pPr>
        <w:ind w:right="2"/>
      </w:pPr>
      <w:r>
        <w:t xml:space="preserve">F17. Listed in the DEFFORM 47 Annex A (Offer) are the Mandatory Declarations.  It is a Condition of Tendering that you complete and attach the returns listed in the Annex and, where you select yes, you attach the relevant information. </w:t>
      </w:r>
    </w:p>
    <w:p w14:paraId="32821486" w14:textId="77777777" w:rsidR="000A2CAA" w:rsidRDefault="000A2CAA" w:rsidP="000A2CAA">
      <w:pPr>
        <w:ind w:right="2"/>
      </w:pPr>
      <w:r>
        <w:t xml:space="preserve">F18. Failure to complete this part of the Annex in full makes your Tender non-compliant.  Additional information provided in response to Appendix 1 may be used to support the Authority’s evaluation of your tender, as detailed in Section D.   </w:t>
      </w:r>
    </w:p>
    <w:p w14:paraId="435A2BDA" w14:textId="77777777" w:rsidR="000A2CAA" w:rsidRDefault="000A2CAA" w:rsidP="000A2CAA">
      <w:pPr>
        <w:ind w:right="2"/>
      </w:pPr>
      <w:r>
        <w:t xml:space="preserve">F19. If you are an overseas Contractor and your Tender is successful you will be required to provide the name and address of your bank and the relevant bank account number on contract award.  </w:t>
      </w:r>
    </w:p>
    <w:p w14:paraId="7551157F" w14:textId="77777777" w:rsidR="000A2CAA" w:rsidRDefault="000A2CAA" w:rsidP="000A2CAA">
      <w:pPr>
        <w:pStyle w:val="Heading2"/>
        <w:ind w:left="-4"/>
      </w:pPr>
      <w:r>
        <w:t>Specific Conditions of Tendering</w:t>
      </w:r>
    </w:p>
    <w:p w14:paraId="42B29808" w14:textId="77777777" w:rsidR="000A2CAA" w:rsidRPr="00AA48A0" w:rsidRDefault="000A2CAA" w:rsidP="000A2CAA">
      <w:pPr>
        <w:autoSpaceDE w:val="0"/>
        <w:autoSpaceDN w:val="0"/>
        <w:adjustRightInd w:val="0"/>
        <w:spacing w:after="0" w:line="240" w:lineRule="auto"/>
        <w:ind w:left="0" w:right="0" w:firstLine="0"/>
        <w:rPr>
          <w:rFonts w:eastAsiaTheme="minorEastAsia"/>
          <w:b/>
          <w:bCs/>
        </w:rPr>
      </w:pPr>
      <w:r w:rsidRPr="00AA48A0">
        <w:rPr>
          <w:rFonts w:eastAsiaTheme="minorEastAsia"/>
          <w:b/>
          <w:bCs/>
        </w:rPr>
        <w:t>Sustainable Development</w:t>
      </w:r>
    </w:p>
    <w:p w14:paraId="587F3E27" w14:textId="77777777" w:rsidR="000A2CAA" w:rsidRPr="00AA48A0" w:rsidRDefault="000A2CAA" w:rsidP="000A2CAA">
      <w:pPr>
        <w:autoSpaceDE w:val="0"/>
        <w:autoSpaceDN w:val="0"/>
        <w:adjustRightInd w:val="0"/>
        <w:spacing w:after="0" w:line="240" w:lineRule="auto"/>
        <w:ind w:left="0" w:right="0" w:firstLine="0"/>
        <w:rPr>
          <w:rFonts w:eastAsiaTheme="minorEastAsia"/>
        </w:rPr>
      </w:pPr>
      <w:r w:rsidRPr="00AA48A0">
        <w:rPr>
          <w:rFonts w:eastAsiaTheme="minorEastAsia"/>
          <w:b/>
          <w:bCs/>
        </w:rPr>
        <w:t xml:space="preserve"> </w:t>
      </w:r>
    </w:p>
    <w:p w14:paraId="24803071" w14:textId="77777777" w:rsidR="000A2CAA" w:rsidRDefault="000A2CAA" w:rsidP="000A2CAA">
      <w:pPr>
        <w:spacing w:after="110" w:line="249" w:lineRule="auto"/>
        <w:ind w:left="-2" w:right="0"/>
      </w:pPr>
      <w:r w:rsidRPr="00AA48A0">
        <w:t>F20. 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committed to working with you to this end. The Authority very much hopes that you share this commitment and we will discuss sustainable development further with the successful Tenderer during the performance of any resultant contract.</w:t>
      </w:r>
    </w:p>
    <w:p w14:paraId="64CF2375" w14:textId="77777777" w:rsidR="000A2CAA" w:rsidRDefault="000A2CAA" w:rsidP="000A2CAA">
      <w:pPr>
        <w:spacing w:after="110" w:line="249" w:lineRule="auto"/>
        <w:ind w:left="-2" w:right="0"/>
      </w:pPr>
    </w:p>
    <w:p w14:paraId="7990397C" w14:textId="77777777" w:rsidR="000A2CAA" w:rsidRDefault="000A2CAA" w:rsidP="000A2CAA">
      <w:pPr>
        <w:spacing w:after="110" w:line="247" w:lineRule="auto"/>
        <w:ind w:left="-2" w:right="0"/>
        <w:rPr>
          <w:b/>
        </w:rPr>
      </w:pPr>
      <w:r>
        <w:rPr>
          <w:b/>
        </w:rPr>
        <w:t>Potential Amendment to Delivery Requirements</w:t>
      </w:r>
    </w:p>
    <w:p w14:paraId="2CFA3F29" w14:textId="77777777" w:rsidR="000A2CAA" w:rsidRDefault="000A2CAA" w:rsidP="000A2CAA">
      <w:pPr>
        <w:spacing w:after="110" w:line="247" w:lineRule="auto"/>
        <w:ind w:left="-2" w:right="0"/>
      </w:pPr>
      <w:r>
        <w:t>F21. Tenderers are required to note that during the term of the contract, the packaging, palletisation and delivery requirements may be subject to change, Clause 18.4 of the draft Framework Terms and Conditions refers.  This potential change is due to a new demand fulfilment centre opening in Donnington where, in future, contract items may be delivered.</w:t>
      </w:r>
    </w:p>
    <w:p w14:paraId="1755DE24" w14:textId="77777777" w:rsidR="000A2CAA" w:rsidRDefault="000A2CAA" w:rsidP="000A2CAA">
      <w:pPr>
        <w:spacing w:after="110" w:line="247" w:lineRule="auto"/>
        <w:ind w:left="-2" w:right="0"/>
      </w:pPr>
      <w:r>
        <w:t>F22. Tenderers are invited to refer to the guidance contained within the Team Leidos Supplier Manual:</w:t>
      </w:r>
    </w:p>
    <w:p w14:paraId="5437C12D" w14:textId="77777777" w:rsidR="000A2CAA" w:rsidRDefault="002E7802" w:rsidP="000A2CAA">
      <w:pPr>
        <w:spacing w:after="110" w:line="247" w:lineRule="auto"/>
        <w:ind w:left="730" w:right="0"/>
      </w:pPr>
      <w:hyperlink r:id="rId16" w:history="1">
        <w:r w:rsidR="000A2CAA">
          <w:rPr>
            <w:rStyle w:val="Hyperlink"/>
          </w:rPr>
          <w:t>https://www.leidos-supply.uk/supplier-manual</w:t>
        </w:r>
      </w:hyperlink>
    </w:p>
    <w:p w14:paraId="79FABABA" w14:textId="77777777" w:rsidR="000A2CAA" w:rsidRDefault="000A2CAA" w:rsidP="000A2CAA">
      <w:pPr>
        <w:spacing w:after="110" w:line="247" w:lineRule="auto"/>
        <w:ind w:left="-2" w:right="0"/>
        <w:sectPr w:rsidR="000A2CAA">
          <w:headerReference w:type="even" r:id="rId17"/>
          <w:headerReference w:type="default" r:id="rId18"/>
          <w:footerReference w:type="even" r:id="rId19"/>
          <w:footerReference w:type="default" r:id="rId20"/>
          <w:headerReference w:type="first" r:id="rId21"/>
          <w:footerReference w:type="first" r:id="rId22"/>
          <w:pgSz w:w="11906" w:h="16841"/>
          <w:pgMar w:top="1056" w:right="1131" w:bottom="866" w:left="1132" w:header="720" w:footer="286" w:gutter="0"/>
          <w:pgNumType w:start="1"/>
          <w:cols w:space="720"/>
        </w:sectPr>
      </w:pPr>
      <w:r>
        <w:t>F23. This is for information only at this stage.  The Authority will provide the successful Tenderer(s) with an update on a regular basis</w:t>
      </w:r>
    </w:p>
    <w:p w14:paraId="22DA7A8B" w14:textId="77777777" w:rsidR="000A2CAA" w:rsidRDefault="000A2CAA" w:rsidP="000A2CAA">
      <w:pPr>
        <w:spacing w:after="169" w:line="248" w:lineRule="auto"/>
        <w:ind w:left="-15" w:right="371" w:firstLine="0"/>
        <w:jc w:val="center"/>
        <w:rPr>
          <w:b/>
        </w:rPr>
      </w:pPr>
      <w:r>
        <w:rPr>
          <w:b/>
        </w:rPr>
        <w:lastRenderedPageBreak/>
        <w:t>Ministry of Defence</w:t>
      </w:r>
    </w:p>
    <w:p w14:paraId="329BDB79" w14:textId="77777777" w:rsidR="000A2CAA" w:rsidRDefault="000A2CAA" w:rsidP="000A2CAA">
      <w:pPr>
        <w:spacing w:after="169" w:line="248" w:lineRule="auto"/>
        <w:ind w:left="-15" w:right="371" w:firstLine="0"/>
        <w:jc w:val="both"/>
      </w:pPr>
      <w:r>
        <w:rPr>
          <w:b/>
        </w:rPr>
        <w:t xml:space="preserve">Tender Ref No. SSP/00140 </w:t>
      </w:r>
    </w:p>
    <w:p w14:paraId="203F748B" w14:textId="77777777" w:rsidR="000A2CAA" w:rsidRDefault="000A2CAA" w:rsidP="000A2CAA">
      <w:pPr>
        <w:pStyle w:val="Heading2"/>
        <w:spacing w:line="259" w:lineRule="auto"/>
        <w:ind w:left="2" w:firstLine="0"/>
        <w:jc w:val="center"/>
      </w:pPr>
      <w:r>
        <w:rPr>
          <w:b w:val="0"/>
          <w:sz w:val="28"/>
        </w:rPr>
        <w:t xml:space="preserve">Tender Submission Document (Offer) </w:t>
      </w:r>
    </w:p>
    <w:p w14:paraId="3D66CC31" w14:textId="77777777" w:rsidR="000A2CAA" w:rsidRDefault="000A2CAA" w:rsidP="000A2CAA">
      <w:pPr>
        <w:spacing w:after="5" w:line="239" w:lineRule="auto"/>
        <w:ind w:left="0" w:right="0" w:firstLine="0"/>
        <w:rPr>
          <w:b/>
          <w:sz w:val="18"/>
        </w:rPr>
      </w:pPr>
      <w:r>
        <w:rPr>
          <w:b/>
          <w:sz w:val="18"/>
        </w:rPr>
        <w:t>To the Secretary of State for Defence of the United Kingdom of Great Britain and Northern Ireland (hereafter called “the Authority”)</w:t>
      </w:r>
    </w:p>
    <w:p w14:paraId="2BB44985" w14:textId="77777777" w:rsidR="000A2CAA" w:rsidRDefault="000A2CAA" w:rsidP="000A2CAA">
      <w:pPr>
        <w:spacing w:before="240" w:after="0" w:line="239" w:lineRule="auto"/>
        <w:ind w:left="0" w:right="0" w:firstLine="0"/>
      </w:pPr>
      <w:r>
        <w:rPr>
          <w:sz w:val="18"/>
        </w:rPr>
        <w:t xml:space="preserve">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 </w:t>
      </w:r>
    </w:p>
    <w:p w14:paraId="3E75455D" w14:textId="77777777" w:rsidR="000A2CAA" w:rsidRDefault="000A2CAA" w:rsidP="000A2CAA">
      <w:pPr>
        <w:spacing w:after="0" w:line="259" w:lineRule="auto"/>
        <w:ind w:left="0" w:right="0" w:firstLine="0"/>
      </w:pPr>
      <w:r>
        <w:rPr>
          <w:sz w:val="18"/>
        </w:rPr>
        <w:t xml:space="preserve"> </w:t>
      </w:r>
    </w:p>
    <w:tbl>
      <w:tblPr>
        <w:tblStyle w:val="TableGrid"/>
        <w:tblW w:w="10260" w:type="dxa"/>
        <w:tblInd w:w="0" w:type="dxa"/>
        <w:tblCellMar>
          <w:left w:w="120" w:type="dxa"/>
          <w:right w:w="83" w:type="dxa"/>
        </w:tblCellMar>
        <w:tblLook w:val="04A0" w:firstRow="1" w:lastRow="0" w:firstColumn="1" w:lastColumn="0" w:noHBand="0" w:noVBand="1"/>
      </w:tblPr>
      <w:tblGrid>
        <w:gridCol w:w="3379"/>
        <w:gridCol w:w="1661"/>
        <w:gridCol w:w="360"/>
        <w:gridCol w:w="2160"/>
        <w:gridCol w:w="720"/>
        <w:gridCol w:w="900"/>
        <w:gridCol w:w="1080"/>
      </w:tblGrid>
      <w:tr w:rsidR="000A2CAA" w14:paraId="0621A4A8" w14:textId="77777777" w:rsidTr="00B424E6">
        <w:trPr>
          <w:trHeight w:val="382"/>
        </w:trPr>
        <w:tc>
          <w:tcPr>
            <w:tcW w:w="10260" w:type="dxa"/>
            <w:gridSpan w:val="7"/>
            <w:tcBorders>
              <w:top w:val="double" w:sz="6" w:space="0" w:color="000000"/>
              <w:left w:val="double" w:sz="6" w:space="0" w:color="000000"/>
              <w:bottom w:val="single" w:sz="6" w:space="0" w:color="000000"/>
              <w:right w:val="double" w:sz="6" w:space="0" w:color="000000"/>
            </w:tcBorders>
            <w:vAlign w:val="center"/>
          </w:tcPr>
          <w:p w14:paraId="33F2D6A7" w14:textId="77777777" w:rsidR="000A2CAA" w:rsidRDefault="000A2CAA" w:rsidP="00B424E6">
            <w:pPr>
              <w:spacing w:after="0" w:line="259" w:lineRule="auto"/>
              <w:ind w:left="0" w:right="0" w:firstLine="0"/>
            </w:pPr>
            <w:r>
              <w:rPr>
                <w:b/>
                <w:sz w:val="18"/>
              </w:rPr>
              <w:t xml:space="preserve">Applicable Law  </w:t>
            </w:r>
          </w:p>
        </w:tc>
      </w:tr>
      <w:tr w:rsidR="000A2CAA" w14:paraId="044294C5" w14:textId="77777777" w:rsidTr="00B424E6">
        <w:trPr>
          <w:trHeight w:val="546"/>
        </w:trPr>
        <w:tc>
          <w:tcPr>
            <w:tcW w:w="8280" w:type="dxa"/>
            <w:gridSpan w:val="5"/>
            <w:tcBorders>
              <w:top w:val="single" w:sz="6" w:space="0" w:color="000000"/>
              <w:left w:val="double" w:sz="6" w:space="0" w:color="000000"/>
              <w:bottom w:val="single" w:sz="6" w:space="0" w:color="000000"/>
              <w:right w:val="double" w:sz="6" w:space="0" w:color="000000"/>
            </w:tcBorders>
            <w:vAlign w:val="center"/>
          </w:tcPr>
          <w:p w14:paraId="53B6684B" w14:textId="77777777" w:rsidR="000A2CAA" w:rsidRDefault="000A2CAA" w:rsidP="00B424E6">
            <w:pPr>
              <w:spacing w:after="0" w:line="259" w:lineRule="auto"/>
              <w:ind w:left="0" w:right="719" w:firstLine="0"/>
            </w:pPr>
            <w:r>
              <w:rPr>
                <w:sz w:val="18"/>
              </w:rPr>
              <w:t xml:space="preserve">I agree that any contract resulting from this competition shall be subject to English Law *Where ‘No’ is selected, Scots Law will apply.  </w:t>
            </w:r>
          </w:p>
        </w:tc>
        <w:tc>
          <w:tcPr>
            <w:tcW w:w="1980" w:type="dxa"/>
            <w:gridSpan w:val="2"/>
            <w:tcBorders>
              <w:top w:val="single" w:sz="6" w:space="0" w:color="000000"/>
              <w:left w:val="double" w:sz="6" w:space="0" w:color="000000"/>
              <w:bottom w:val="single" w:sz="6" w:space="0" w:color="000000"/>
              <w:right w:val="double" w:sz="6" w:space="0" w:color="000000"/>
            </w:tcBorders>
            <w:vAlign w:val="center"/>
          </w:tcPr>
          <w:p w14:paraId="17CBE5FB" w14:textId="77777777" w:rsidR="000A2CAA" w:rsidRDefault="000A2CAA" w:rsidP="00B424E6">
            <w:pPr>
              <w:spacing w:after="0" w:line="259" w:lineRule="auto"/>
              <w:ind w:left="0" w:right="0" w:firstLine="0"/>
            </w:pPr>
            <w:r>
              <w:rPr>
                <w:sz w:val="20"/>
              </w:rPr>
              <w:t xml:space="preserve">Yes / No* </w:t>
            </w:r>
            <w:r>
              <w:rPr>
                <w:sz w:val="18"/>
              </w:rPr>
              <w:t xml:space="preserve"> </w:t>
            </w:r>
          </w:p>
        </w:tc>
      </w:tr>
      <w:tr w:rsidR="000A2CAA" w14:paraId="2A0099B0" w14:textId="77777777" w:rsidTr="00B424E6">
        <w:trPr>
          <w:trHeight w:val="473"/>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09520118" w14:textId="77777777" w:rsidR="000A2CAA" w:rsidRDefault="000A2CAA" w:rsidP="00B424E6">
            <w:pPr>
              <w:spacing w:after="0" w:line="259" w:lineRule="auto"/>
              <w:ind w:left="0" w:right="0" w:firstLine="0"/>
            </w:pPr>
            <w:r>
              <w:rPr>
                <w:b/>
                <w:sz w:val="18"/>
              </w:rPr>
              <w:t>Total Value of Tender (excluding VAT)</w:t>
            </w:r>
            <w:r>
              <w:rPr>
                <w:sz w:val="18"/>
              </w:rPr>
              <w:t xml:space="preserve"> </w:t>
            </w:r>
          </w:p>
        </w:tc>
      </w:tr>
      <w:tr w:rsidR="000A2CAA" w14:paraId="4DE0BFC1" w14:textId="77777777" w:rsidTr="00B424E6">
        <w:trPr>
          <w:trHeight w:val="883"/>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7414AF9A" w14:textId="77777777" w:rsidR="000A2CAA" w:rsidRDefault="000A2CAA" w:rsidP="00B424E6">
            <w:pPr>
              <w:spacing w:after="103" w:line="259" w:lineRule="auto"/>
              <w:ind w:left="0" w:right="0" w:firstLine="0"/>
            </w:pPr>
            <w:r>
              <w:rPr>
                <w:sz w:val="18"/>
              </w:rPr>
              <w:t xml:space="preserve">£  ………………………………………………………………………………………………………………………  </w:t>
            </w:r>
          </w:p>
          <w:p w14:paraId="58A1AFC3" w14:textId="77777777" w:rsidR="000A2CAA" w:rsidRDefault="000A2CAA" w:rsidP="00B424E6">
            <w:pPr>
              <w:spacing w:after="0" w:line="259" w:lineRule="auto"/>
              <w:ind w:left="0" w:right="0" w:firstLine="0"/>
            </w:pPr>
            <w:r>
              <w:rPr>
                <w:sz w:val="18"/>
              </w:rPr>
              <w:t xml:space="preserve">WORDS    ................................................................................................................................................................................ </w:t>
            </w:r>
          </w:p>
        </w:tc>
      </w:tr>
      <w:tr w:rsidR="000A2CAA" w14:paraId="40120A71" w14:textId="77777777" w:rsidTr="00B424E6">
        <w:trPr>
          <w:trHeight w:val="367"/>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422928E1" w14:textId="77777777" w:rsidR="000A2CAA" w:rsidRDefault="000A2CAA" w:rsidP="00B424E6">
            <w:pPr>
              <w:spacing w:after="0" w:line="259" w:lineRule="auto"/>
              <w:ind w:left="0" w:right="0" w:firstLine="0"/>
            </w:pPr>
            <w:r>
              <w:rPr>
                <w:b/>
                <w:sz w:val="18"/>
              </w:rPr>
              <w:t>UK Value Added Tax</w:t>
            </w:r>
            <w:r>
              <w:rPr>
                <w:sz w:val="18"/>
              </w:rPr>
              <w:t xml:space="preserve"> </w:t>
            </w:r>
          </w:p>
        </w:tc>
      </w:tr>
      <w:tr w:rsidR="000A2CAA" w14:paraId="25481289" w14:textId="77777777" w:rsidTr="00B424E6">
        <w:trPr>
          <w:trHeight w:val="1062"/>
        </w:trPr>
        <w:tc>
          <w:tcPr>
            <w:tcW w:w="10260" w:type="dxa"/>
            <w:gridSpan w:val="7"/>
            <w:tcBorders>
              <w:top w:val="single" w:sz="6" w:space="0" w:color="000000"/>
              <w:left w:val="double" w:sz="6" w:space="0" w:color="000000"/>
              <w:bottom w:val="single" w:sz="6" w:space="0" w:color="000000"/>
              <w:right w:val="double" w:sz="6" w:space="0" w:color="000000"/>
            </w:tcBorders>
          </w:tcPr>
          <w:p w14:paraId="0F276E91" w14:textId="77777777" w:rsidR="000A2CAA" w:rsidRDefault="000A2CAA" w:rsidP="00B424E6">
            <w:pPr>
              <w:tabs>
                <w:tab w:val="left" w:pos="566"/>
              </w:tabs>
              <w:spacing w:after="0" w:line="381" w:lineRule="auto"/>
              <w:ind w:left="0" w:right="5370" w:firstLine="0"/>
            </w:pPr>
            <w:r>
              <w:rPr>
                <w:sz w:val="18"/>
              </w:rPr>
              <w:t xml:space="preserve">If registered for Value Added Tax purposes, please insert: a. </w:t>
            </w:r>
            <w:r>
              <w:rPr>
                <w:sz w:val="18"/>
              </w:rPr>
              <w:tab/>
              <w:t xml:space="preserve">Registration No .......................................... </w:t>
            </w:r>
          </w:p>
          <w:p w14:paraId="76C95829" w14:textId="77777777" w:rsidR="000A2CAA" w:rsidRDefault="000A2CAA" w:rsidP="00B424E6">
            <w:pPr>
              <w:tabs>
                <w:tab w:val="left" w:pos="566"/>
                <w:tab w:val="center" w:pos="4246"/>
              </w:tabs>
              <w:spacing w:after="0" w:line="259" w:lineRule="auto"/>
              <w:ind w:left="0" w:right="0" w:firstLine="0"/>
            </w:pPr>
            <w:r>
              <w:rPr>
                <w:sz w:val="18"/>
              </w:rPr>
              <w:t xml:space="preserve">b. </w:t>
            </w:r>
            <w:r>
              <w:rPr>
                <w:sz w:val="18"/>
              </w:rPr>
              <w:tab/>
              <w:t xml:space="preserve">Total amount of Value Added Tax payable on this Tender (at current rate(s)) £........................... </w:t>
            </w:r>
          </w:p>
        </w:tc>
      </w:tr>
      <w:tr w:rsidR="000A2CAA" w14:paraId="4ED347A9" w14:textId="77777777" w:rsidTr="00B424E6">
        <w:trPr>
          <w:trHeight w:val="397"/>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58FBCC23" w14:textId="77777777" w:rsidR="000A2CAA" w:rsidRDefault="000A2CAA" w:rsidP="00B424E6">
            <w:pPr>
              <w:spacing w:after="0" w:line="259" w:lineRule="auto"/>
              <w:ind w:left="0" w:right="0" w:firstLine="0"/>
            </w:pPr>
            <w:r>
              <w:rPr>
                <w:b/>
                <w:sz w:val="18"/>
              </w:rPr>
              <w:t xml:space="preserve">Location of work (town / city) where contract will be performed by Prime:   </w:t>
            </w:r>
          </w:p>
        </w:tc>
      </w:tr>
      <w:tr w:rsidR="000A2CAA" w14:paraId="7B8B207B" w14:textId="77777777" w:rsidTr="00B424E6">
        <w:trPr>
          <w:trHeight w:val="574"/>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1A70FC48" w14:textId="77777777" w:rsidR="000A2CAA" w:rsidRDefault="000A2CAA" w:rsidP="00B424E6">
            <w:pPr>
              <w:spacing w:after="0" w:line="259" w:lineRule="auto"/>
              <w:ind w:left="0" w:right="0" w:firstLine="0"/>
            </w:pPr>
            <w:r>
              <w:rPr>
                <w:sz w:val="18"/>
              </w:rPr>
              <w:t xml:space="preserve">Where items which are subject of your Tender are not </w:t>
            </w:r>
            <w:proofErr w:type="gramStart"/>
            <w:r>
              <w:rPr>
                <w:sz w:val="18"/>
              </w:rPr>
              <w:t>supplied</w:t>
            </w:r>
            <w:proofErr w:type="gramEnd"/>
            <w:r>
              <w:rPr>
                <w:sz w:val="18"/>
              </w:rPr>
              <w:t xml:space="preserve"> or provided by you, state location in town / city to be performed column (continue on another page if required) </w:t>
            </w:r>
          </w:p>
        </w:tc>
      </w:tr>
      <w:tr w:rsidR="000A2CAA" w14:paraId="5D643E25" w14:textId="77777777" w:rsidTr="00B424E6">
        <w:trPr>
          <w:trHeight w:val="429"/>
        </w:trPr>
        <w:tc>
          <w:tcPr>
            <w:tcW w:w="3379" w:type="dxa"/>
            <w:tcBorders>
              <w:top w:val="single" w:sz="6" w:space="0" w:color="000000"/>
              <w:left w:val="double" w:sz="6" w:space="0" w:color="000000"/>
              <w:bottom w:val="single" w:sz="6" w:space="0" w:color="000000"/>
              <w:right w:val="double" w:sz="6" w:space="0" w:color="000000"/>
            </w:tcBorders>
          </w:tcPr>
          <w:p w14:paraId="236A1615" w14:textId="77777777" w:rsidR="000A2CAA" w:rsidRDefault="000A2CAA" w:rsidP="00B424E6">
            <w:pPr>
              <w:spacing w:after="0" w:line="259" w:lineRule="auto"/>
              <w:ind w:left="0" w:right="0" w:firstLine="0"/>
            </w:pPr>
            <w:r>
              <w:rPr>
                <w:sz w:val="18"/>
              </w:rPr>
              <w:t xml:space="preserve">Tier 1 Sub-contractor Company Name </w:t>
            </w:r>
          </w:p>
        </w:tc>
        <w:tc>
          <w:tcPr>
            <w:tcW w:w="2021" w:type="dxa"/>
            <w:gridSpan w:val="2"/>
            <w:tcBorders>
              <w:top w:val="single" w:sz="6" w:space="0" w:color="000000"/>
              <w:left w:val="double" w:sz="6" w:space="0" w:color="000000"/>
              <w:bottom w:val="single" w:sz="6" w:space="0" w:color="000000"/>
              <w:right w:val="double" w:sz="6" w:space="0" w:color="000000"/>
            </w:tcBorders>
          </w:tcPr>
          <w:p w14:paraId="37DDDFCC" w14:textId="77777777" w:rsidR="000A2CAA" w:rsidRDefault="000A2CAA" w:rsidP="00B424E6">
            <w:pPr>
              <w:spacing w:after="0" w:line="259" w:lineRule="auto"/>
              <w:ind w:left="0" w:right="0" w:firstLine="0"/>
            </w:pPr>
            <w:r>
              <w:rPr>
                <w:sz w:val="18"/>
              </w:rPr>
              <w:t xml:space="preserve">Town / city to be Performed </w:t>
            </w:r>
          </w:p>
        </w:tc>
        <w:tc>
          <w:tcPr>
            <w:tcW w:w="2160" w:type="dxa"/>
            <w:tcBorders>
              <w:top w:val="single" w:sz="6" w:space="0" w:color="000000"/>
              <w:left w:val="double" w:sz="6" w:space="0" w:color="000000"/>
              <w:bottom w:val="single" w:sz="6" w:space="0" w:color="000000"/>
              <w:right w:val="double" w:sz="6" w:space="0" w:color="000000"/>
            </w:tcBorders>
          </w:tcPr>
          <w:p w14:paraId="55DF697A" w14:textId="77777777" w:rsidR="000A2CAA" w:rsidRDefault="000A2CAA" w:rsidP="00B424E6">
            <w:pPr>
              <w:spacing w:after="0" w:line="259" w:lineRule="auto"/>
              <w:ind w:left="0" w:right="0" w:firstLine="0"/>
            </w:pPr>
            <w:r>
              <w:rPr>
                <w:sz w:val="18"/>
              </w:rPr>
              <w:t xml:space="preserve">Contractor Deliverables </w:t>
            </w:r>
          </w:p>
        </w:tc>
        <w:tc>
          <w:tcPr>
            <w:tcW w:w="1620" w:type="dxa"/>
            <w:gridSpan w:val="2"/>
            <w:tcBorders>
              <w:top w:val="single" w:sz="6" w:space="0" w:color="000000"/>
              <w:left w:val="double" w:sz="6" w:space="0" w:color="000000"/>
              <w:bottom w:val="single" w:sz="4" w:space="0" w:color="000000"/>
              <w:right w:val="double" w:sz="6" w:space="0" w:color="000000"/>
            </w:tcBorders>
          </w:tcPr>
          <w:p w14:paraId="76DE5B63" w14:textId="77777777" w:rsidR="000A2CAA" w:rsidRDefault="000A2CAA" w:rsidP="00B424E6">
            <w:pPr>
              <w:spacing w:after="0" w:line="259" w:lineRule="auto"/>
              <w:ind w:left="0" w:right="0" w:firstLine="0"/>
            </w:pPr>
            <w:r>
              <w:rPr>
                <w:sz w:val="18"/>
              </w:rPr>
              <w:t xml:space="preserve">Estimated Value </w:t>
            </w:r>
          </w:p>
        </w:tc>
        <w:tc>
          <w:tcPr>
            <w:tcW w:w="1080" w:type="dxa"/>
            <w:tcBorders>
              <w:top w:val="single" w:sz="6" w:space="0" w:color="000000"/>
              <w:left w:val="double" w:sz="6" w:space="0" w:color="000000"/>
              <w:bottom w:val="single" w:sz="4" w:space="0" w:color="000000"/>
              <w:right w:val="double" w:sz="6" w:space="0" w:color="000000"/>
            </w:tcBorders>
          </w:tcPr>
          <w:p w14:paraId="4B64DEA6" w14:textId="77777777" w:rsidR="000A2CAA" w:rsidRDefault="000A2CAA" w:rsidP="00B424E6">
            <w:pPr>
              <w:spacing w:after="0" w:line="259" w:lineRule="auto"/>
              <w:ind w:left="0" w:right="36" w:firstLine="0"/>
              <w:jc w:val="center"/>
            </w:pPr>
            <w:r>
              <w:rPr>
                <w:sz w:val="18"/>
              </w:rPr>
              <w:t xml:space="preserve">SME </w:t>
            </w:r>
          </w:p>
          <w:p w14:paraId="77BE5F8B" w14:textId="77777777" w:rsidR="000A2CAA" w:rsidRDefault="000A2CAA" w:rsidP="00B424E6">
            <w:pPr>
              <w:spacing w:after="0" w:line="259" w:lineRule="auto"/>
              <w:ind w:left="0" w:right="39" w:firstLine="0"/>
              <w:jc w:val="center"/>
            </w:pPr>
            <w:r>
              <w:rPr>
                <w:sz w:val="18"/>
              </w:rPr>
              <w:t xml:space="preserve">Yes / No </w:t>
            </w:r>
          </w:p>
        </w:tc>
      </w:tr>
      <w:tr w:rsidR="000A2CAA" w14:paraId="240899DF" w14:textId="77777777" w:rsidTr="00B424E6">
        <w:trPr>
          <w:trHeight w:val="300"/>
        </w:trPr>
        <w:tc>
          <w:tcPr>
            <w:tcW w:w="3379" w:type="dxa"/>
            <w:tcBorders>
              <w:top w:val="single" w:sz="6" w:space="0" w:color="000000"/>
              <w:left w:val="double" w:sz="6" w:space="0" w:color="000000"/>
              <w:bottom w:val="single" w:sz="6" w:space="0" w:color="000000"/>
              <w:right w:val="double" w:sz="6" w:space="0" w:color="000000"/>
            </w:tcBorders>
          </w:tcPr>
          <w:p w14:paraId="69B10BF2" w14:textId="77777777" w:rsidR="000A2CAA" w:rsidRDefault="000A2CAA" w:rsidP="00B424E6">
            <w:pPr>
              <w:spacing w:after="0" w:line="259" w:lineRule="auto"/>
              <w:ind w:left="0" w:right="0" w:firstLine="0"/>
            </w:pPr>
            <w:r>
              <w:rPr>
                <w:sz w:val="18"/>
              </w:rPr>
              <w:t xml:space="preserve"> </w:t>
            </w:r>
          </w:p>
        </w:tc>
        <w:tc>
          <w:tcPr>
            <w:tcW w:w="2021" w:type="dxa"/>
            <w:gridSpan w:val="2"/>
            <w:tcBorders>
              <w:top w:val="single" w:sz="6" w:space="0" w:color="000000"/>
              <w:left w:val="double" w:sz="6" w:space="0" w:color="000000"/>
              <w:bottom w:val="single" w:sz="6" w:space="0" w:color="000000"/>
              <w:right w:val="double" w:sz="6" w:space="0" w:color="000000"/>
            </w:tcBorders>
          </w:tcPr>
          <w:p w14:paraId="48244271" w14:textId="77777777" w:rsidR="000A2CAA" w:rsidRDefault="000A2CAA" w:rsidP="00B424E6">
            <w:pPr>
              <w:spacing w:after="0"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3215C8BC" w14:textId="77777777" w:rsidR="000A2CAA" w:rsidRDefault="000A2CAA" w:rsidP="00B424E6">
            <w:pPr>
              <w:spacing w:after="0" w:line="259" w:lineRule="auto"/>
              <w:ind w:left="0" w:righ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08C2AC6B" w14:textId="77777777" w:rsidR="000A2CAA" w:rsidRDefault="000A2CAA" w:rsidP="00B424E6">
            <w:pPr>
              <w:spacing w:after="0" w:line="259" w:lineRule="auto"/>
              <w:ind w:left="0" w:righ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2F5D295D" w14:textId="77777777" w:rsidR="000A2CAA" w:rsidRDefault="000A2CAA" w:rsidP="00B424E6">
            <w:pPr>
              <w:spacing w:after="0" w:line="259" w:lineRule="auto"/>
              <w:ind w:left="0" w:right="0" w:firstLine="0"/>
            </w:pPr>
            <w:r>
              <w:rPr>
                <w:sz w:val="18"/>
              </w:rPr>
              <w:t xml:space="preserve"> </w:t>
            </w:r>
          </w:p>
        </w:tc>
      </w:tr>
      <w:tr w:rsidR="000A2CAA" w14:paraId="4A3A2B16" w14:textId="77777777" w:rsidTr="00B424E6">
        <w:trPr>
          <w:trHeight w:val="300"/>
        </w:trPr>
        <w:tc>
          <w:tcPr>
            <w:tcW w:w="3379" w:type="dxa"/>
            <w:tcBorders>
              <w:top w:val="single" w:sz="6" w:space="0" w:color="000000"/>
              <w:left w:val="double" w:sz="6" w:space="0" w:color="000000"/>
              <w:bottom w:val="single" w:sz="6" w:space="0" w:color="000000"/>
              <w:right w:val="double" w:sz="6" w:space="0" w:color="000000"/>
            </w:tcBorders>
          </w:tcPr>
          <w:p w14:paraId="7903C59E" w14:textId="77777777" w:rsidR="000A2CAA" w:rsidRDefault="000A2CAA" w:rsidP="00B424E6">
            <w:pPr>
              <w:spacing w:after="0" w:line="259" w:lineRule="auto"/>
              <w:ind w:left="0" w:right="0" w:firstLine="0"/>
            </w:pPr>
            <w:r>
              <w:rPr>
                <w:sz w:val="18"/>
              </w:rPr>
              <w:t xml:space="preserve"> </w:t>
            </w:r>
          </w:p>
        </w:tc>
        <w:tc>
          <w:tcPr>
            <w:tcW w:w="2021" w:type="dxa"/>
            <w:gridSpan w:val="2"/>
            <w:tcBorders>
              <w:top w:val="single" w:sz="6" w:space="0" w:color="000000"/>
              <w:left w:val="double" w:sz="6" w:space="0" w:color="000000"/>
              <w:bottom w:val="single" w:sz="6" w:space="0" w:color="000000"/>
              <w:right w:val="double" w:sz="6" w:space="0" w:color="000000"/>
            </w:tcBorders>
          </w:tcPr>
          <w:p w14:paraId="20C134CA" w14:textId="77777777" w:rsidR="000A2CAA" w:rsidRDefault="000A2CAA" w:rsidP="00B424E6">
            <w:pPr>
              <w:spacing w:after="0"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2F12DC8F" w14:textId="77777777" w:rsidR="000A2CAA" w:rsidRDefault="000A2CAA" w:rsidP="00B424E6">
            <w:pPr>
              <w:spacing w:after="0" w:line="259" w:lineRule="auto"/>
              <w:ind w:left="0" w:righ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01A4361D" w14:textId="77777777" w:rsidR="000A2CAA" w:rsidRDefault="000A2CAA" w:rsidP="00B424E6">
            <w:pPr>
              <w:spacing w:after="0" w:line="259" w:lineRule="auto"/>
              <w:ind w:left="0" w:righ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13BCBA0C" w14:textId="77777777" w:rsidR="000A2CAA" w:rsidRDefault="000A2CAA" w:rsidP="00B424E6">
            <w:pPr>
              <w:spacing w:after="0" w:line="259" w:lineRule="auto"/>
              <w:ind w:left="0" w:right="0" w:firstLine="0"/>
            </w:pPr>
            <w:r>
              <w:rPr>
                <w:sz w:val="18"/>
              </w:rPr>
              <w:t xml:space="preserve"> </w:t>
            </w:r>
          </w:p>
        </w:tc>
      </w:tr>
      <w:tr w:rsidR="000A2CAA" w14:paraId="591D2418" w14:textId="77777777" w:rsidTr="00B424E6">
        <w:trPr>
          <w:trHeight w:val="300"/>
        </w:trPr>
        <w:tc>
          <w:tcPr>
            <w:tcW w:w="3379" w:type="dxa"/>
            <w:tcBorders>
              <w:top w:val="single" w:sz="6" w:space="0" w:color="000000"/>
              <w:left w:val="double" w:sz="6" w:space="0" w:color="000000"/>
              <w:bottom w:val="single" w:sz="6" w:space="0" w:color="000000"/>
              <w:right w:val="double" w:sz="6" w:space="0" w:color="000000"/>
            </w:tcBorders>
          </w:tcPr>
          <w:p w14:paraId="3493D055" w14:textId="77777777" w:rsidR="000A2CAA" w:rsidRDefault="000A2CAA" w:rsidP="00B424E6">
            <w:pPr>
              <w:spacing w:after="0" w:line="259" w:lineRule="auto"/>
              <w:ind w:left="0" w:right="0" w:firstLine="0"/>
            </w:pPr>
            <w:r>
              <w:rPr>
                <w:sz w:val="18"/>
              </w:rPr>
              <w:t xml:space="preserve"> </w:t>
            </w:r>
          </w:p>
        </w:tc>
        <w:tc>
          <w:tcPr>
            <w:tcW w:w="2021" w:type="dxa"/>
            <w:gridSpan w:val="2"/>
            <w:tcBorders>
              <w:top w:val="single" w:sz="6" w:space="0" w:color="000000"/>
              <w:left w:val="double" w:sz="6" w:space="0" w:color="000000"/>
              <w:bottom w:val="single" w:sz="6" w:space="0" w:color="000000"/>
              <w:right w:val="double" w:sz="6" w:space="0" w:color="000000"/>
            </w:tcBorders>
          </w:tcPr>
          <w:p w14:paraId="25AC2D3D" w14:textId="77777777" w:rsidR="000A2CAA" w:rsidRDefault="000A2CAA" w:rsidP="00B424E6">
            <w:pPr>
              <w:spacing w:after="0"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59504743" w14:textId="77777777" w:rsidR="000A2CAA" w:rsidRDefault="000A2CAA" w:rsidP="00B424E6">
            <w:pPr>
              <w:spacing w:after="0" w:line="259" w:lineRule="auto"/>
              <w:ind w:left="0" w:righ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77CAC7D4" w14:textId="77777777" w:rsidR="000A2CAA" w:rsidRDefault="000A2CAA" w:rsidP="00B424E6">
            <w:pPr>
              <w:spacing w:after="0" w:line="259" w:lineRule="auto"/>
              <w:ind w:left="0" w:righ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3960FED6" w14:textId="77777777" w:rsidR="000A2CAA" w:rsidRDefault="000A2CAA" w:rsidP="00B424E6">
            <w:pPr>
              <w:spacing w:after="0" w:line="259" w:lineRule="auto"/>
              <w:ind w:left="0" w:right="0" w:firstLine="0"/>
            </w:pPr>
            <w:r>
              <w:rPr>
                <w:sz w:val="18"/>
              </w:rPr>
              <w:t xml:space="preserve"> </w:t>
            </w:r>
          </w:p>
        </w:tc>
      </w:tr>
      <w:tr w:rsidR="000A2CAA" w14:paraId="0BC7D426" w14:textId="77777777" w:rsidTr="00B424E6">
        <w:trPr>
          <w:trHeight w:val="300"/>
        </w:trPr>
        <w:tc>
          <w:tcPr>
            <w:tcW w:w="3379" w:type="dxa"/>
            <w:tcBorders>
              <w:top w:val="single" w:sz="6" w:space="0" w:color="000000"/>
              <w:left w:val="double" w:sz="6" w:space="0" w:color="000000"/>
              <w:bottom w:val="single" w:sz="6" w:space="0" w:color="000000"/>
              <w:right w:val="double" w:sz="6" w:space="0" w:color="000000"/>
            </w:tcBorders>
          </w:tcPr>
          <w:p w14:paraId="4DFE8A14" w14:textId="77777777" w:rsidR="000A2CAA" w:rsidRDefault="000A2CAA" w:rsidP="00B424E6">
            <w:pPr>
              <w:spacing w:after="0" w:line="259" w:lineRule="auto"/>
              <w:ind w:left="0" w:right="0" w:firstLine="0"/>
            </w:pPr>
            <w:r>
              <w:rPr>
                <w:sz w:val="18"/>
              </w:rPr>
              <w:t xml:space="preserve"> </w:t>
            </w:r>
          </w:p>
        </w:tc>
        <w:tc>
          <w:tcPr>
            <w:tcW w:w="2021" w:type="dxa"/>
            <w:gridSpan w:val="2"/>
            <w:tcBorders>
              <w:top w:val="single" w:sz="6" w:space="0" w:color="000000"/>
              <w:left w:val="double" w:sz="6" w:space="0" w:color="000000"/>
              <w:bottom w:val="single" w:sz="6" w:space="0" w:color="000000"/>
              <w:right w:val="double" w:sz="6" w:space="0" w:color="000000"/>
            </w:tcBorders>
          </w:tcPr>
          <w:p w14:paraId="3904078B" w14:textId="77777777" w:rsidR="000A2CAA" w:rsidRDefault="000A2CAA" w:rsidP="00B424E6">
            <w:pPr>
              <w:spacing w:after="0" w:line="259" w:lineRule="auto"/>
              <w:ind w:left="0" w:right="0" w:firstLine="0"/>
            </w:pPr>
            <w:r>
              <w:rPr>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6AA23703" w14:textId="77777777" w:rsidR="000A2CAA" w:rsidRDefault="000A2CAA" w:rsidP="00B424E6">
            <w:pPr>
              <w:spacing w:after="0" w:line="259" w:lineRule="auto"/>
              <w:ind w:left="0" w:right="0" w:firstLine="0"/>
            </w:pPr>
            <w:r>
              <w:rPr>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6C254DEC" w14:textId="77777777" w:rsidR="000A2CAA" w:rsidRDefault="000A2CAA" w:rsidP="00B424E6">
            <w:pPr>
              <w:spacing w:after="0" w:line="259" w:lineRule="auto"/>
              <w:ind w:left="0" w:right="0" w:firstLine="0"/>
            </w:pPr>
            <w:r>
              <w:rPr>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6E2B3CC9" w14:textId="77777777" w:rsidR="000A2CAA" w:rsidRDefault="000A2CAA" w:rsidP="00B424E6">
            <w:pPr>
              <w:spacing w:after="0" w:line="259" w:lineRule="auto"/>
              <w:ind w:left="0" w:right="0" w:firstLine="0"/>
            </w:pPr>
            <w:r>
              <w:rPr>
                <w:sz w:val="18"/>
              </w:rPr>
              <w:t xml:space="preserve"> </w:t>
            </w:r>
          </w:p>
        </w:tc>
      </w:tr>
      <w:tr w:rsidR="000A2CAA" w14:paraId="434A4727" w14:textId="77777777" w:rsidTr="00B424E6">
        <w:trPr>
          <w:trHeight w:val="569"/>
        </w:trPr>
        <w:tc>
          <w:tcPr>
            <w:tcW w:w="7560" w:type="dxa"/>
            <w:gridSpan w:val="4"/>
            <w:tcBorders>
              <w:top w:val="single" w:sz="4" w:space="0" w:color="000000"/>
              <w:left w:val="double" w:sz="6" w:space="0" w:color="000000"/>
              <w:bottom w:val="single" w:sz="6" w:space="0" w:color="000000"/>
              <w:right w:val="double" w:sz="6" w:space="0" w:color="000000"/>
            </w:tcBorders>
          </w:tcPr>
          <w:p w14:paraId="0C22634A" w14:textId="77777777" w:rsidR="000A2CAA" w:rsidRDefault="000A2CAA" w:rsidP="00B424E6">
            <w:pPr>
              <w:spacing w:after="0" w:line="259" w:lineRule="auto"/>
              <w:ind w:left="0" w:right="0" w:firstLine="0"/>
            </w:pPr>
            <w:r>
              <w:rPr>
                <w:b/>
                <w:sz w:val="18"/>
              </w:rPr>
              <w:t xml:space="preserve">Mandatory Declarations </w:t>
            </w:r>
            <w:r>
              <w:rPr>
                <w:sz w:val="18"/>
              </w:rPr>
              <w:t xml:space="preserve">(further details are contained in Appendix 1 to DEFFORM 47 Annex A (Offer)):  </w:t>
            </w:r>
            <w:r>
              <w:rPr>
                <w:b/>
                <w:sz w:val="18"/>
              </w:rPr>
              <w:t xml:space="preserve"> </w:t>
            </w:r>
          </w:p>
        </w:tc>
        <w:tc>
          <w:tcPr>
            <w:tcW w:w="2700" w:type="dxa"/>
            <w:gridSpan w:val="3"/>
            <w:tcBorders>
              <w:top w:val="single" w:sz="4" w:space="0" w:color="000000"/>
              <w:left w:val="double" w:sz="6" w:space="0" w:color="000000"/>
              <w:bottom w:val="single" w:sz="6" w:space="0" w:color="000000"/>
              <w:right w:val="double" w:sz="6" w:space="0" w:color="000000"/>
            </w:tcBorders>
          </w:tcPr>
          <w:p w14:paraId="1E47CB2D" w14:textId="77777777" w:rsidR="000A2CAA" w:rsidRDefault="000A2CAA" w:rsidP="00B424E6">
            <w:pPr>
              <w:spacing w:after="0" w:line="259" w:lineRule="auto"/>
              <w:ind w:left="1" w:right="0" w:firstLine="0"/>
            </w:pPr>
            <w:r>
              <w:rPr>
                <w:b/>
                <w:sz w:val="18"/>
              </w:rPr>
              <w:t xml:space="preserve">Tenderer’s Declaration </w:t>
            </w:r>
          </w:p>
        </w:tc>
      </w:tr>
      <w:tr w:rsidR="000A2CAA" w14:paraId="15836426" w14:textId="77777777" w:rsidTr="00B424E6">
        <w:trPr>
          <w:trHeight w:val="372"/>
        </w:trPr>
        <w:tc>
          <w:tcPr>
            <w:tcW w:w="7560" w:type="dxa"/>
            <w:gridSpan w:val="4"/>
            <w:tcBorders>
              <w:top w:val="single" w:sz="6" w:space="0" w:color="000000"/>
              <w:left w:val="double" w:sz="6" w:space="0" w:color="000000"/>
              <w:bottom w:val="single" w:sz="6" w:space="0" w:color="000000"/>
              <w:right w:val="double" w:sz="6" w:space="0" w:color="000000"/>
            </w:tcBorders>
          </w:tcPr>
          <w:p w14:paraId="139879CA" w14:textId="77777777" w:rsidR="000A2CAA" w:rsidRDefault="000A2CAA" w:rsidP="00B424E6">
            <w:pPr>
              <w:spacing w:after="0" w:line="259" w:lineRule="auto"/>
              <w:ind w:left="0" w:right="0" w:firstLine="0"/>
            </w:pPr>
            <w:r>
              <w:rPr>
                <w:sz w:val="20"/>
              </w:rPr>
              <w:t xml:space="preserve">Is the offer subject to the Authority contracting for all the Contractor Deliverables? </w:t>
            </w:r>
          </w:p>
        </w:tc>
        <w:tc>
          <w:tcPr>
            <w:tcW w:w="2700" w:type="dxa"/>
            <w:gridSpan w:val="3"/>
            <w:tcBorders>
              <w:top w:val="single" w:sz="6" w:space="0" w:color="000000"/>
              <w:left w:val="double" w:sz="6" w:space="0" w:color="000000"/>
              <w:bottom w:val="single" w:sz="6" w:space="0" w:color="000000"/>
              <w:right w:val="double" w:sz="6" w:space="0" w:color="000000"/>
            </w:tcBorders>
          </w:tcPr>
          <w:p w14:paraId="5B84ECF5" w14:textId="77777777" w:rsidR="000A2CAA" w:rsidRDefault="000A2CAA" w:rsidP="00B424E6">
            <w:pPr>
              <w:spacing w:after="0" w:line="259" w:lineRule="auto"/>
              <w:ind w:left="0" w:right="0" w:firstLine="0"/>
            </w:pPr>
            <w:r>
              <w:rPr>
                <w:sz w:val="20"/>
              </w:rPr>
              <w:t xml:space="preserve">Yes* / No   </w:t>
            </w:r>
          </w:p>
        </w:tc>
      </w:tr>
      <w:tr w:rsidR="000A2CAA" w14:paraId="4D83EAE1" w14:textId="77777777" w:rsidTr="00B424E6">
        <w:trPr>
          <w:trHeight w:val="370"/>
        </w:trPr>
        <w:tc>
          <w:tcPr>
            <w:tcW w:w="7560" w:type="dxa"/>
            <w:gridSpan w:val="4"/>
            <w:tcBorders>
              <w:top w:val="single" w:sz="6" w:space="0" w:color="000000"/>
              <w:left w:val="double" w:sz="6" w:space="0" w:color="000000"/>
              <w:bottom w:val="single" w:sz="6" w:space="0" w:color="000000"/>
              <w:right w:val="double" w:sz="6" w:space="0" w:color="000000"/>
            </w:tcBorders>
          </w:tcPr>
          <w:p w14:paraId="6CA5C3EB" w14:textId="77777777" w:rsidR="000A2CAA" w:rsidRDefault="000A2CAA" w:rsidP="00B424E6">
            <w:pPr>
              <w:spacing w:after="0" w:line="259" w:lineRule="auto"/>
              <w:ind w:left="0" w:right="0" w:firstLine="0"/>
            </w:pPr>
            <w:r>
              <w:rPr>
                <w:sz w:val="20"/>
              </w:rPr>
              <w:t xml:space="preserve">Is the offer made subject to a Minimum Order Quantity? </w:t>
            </w:r>
          </w:p>
        </w:tc>
        <w:tc>
          <w:tcPr>
            <w:tcW w:w="2700" w:type="dxa"/>
            <w:gridSpan w:val="3"/>
            <w:tcBorders>
              <w:top w:val="single" w:sz="6" w:space="0" w:color="000000"/>
              <w:left w:val="double" w:sz="6" w:space="0" w:color="000000"/>
              <w:bottom w:val="single" w:sz="6" w:space="0" w:color="000000"/>
              <w:right w:val="double" w:sz="6" w:space="0" w:color="000000"/>
            </w:tcBorders>
          </w:tcPr>
          <w:p w14:paraId="2E59FE77" w14:textId="77777777" w:rsidR="000A2CAA" w:rsidRDefault="000A2CAA" w:rsidP="00B424E6">
            <w:pPr>
              <w:spacing w:after="0" w:line="259" w:lineRule="auto"/>
              <w:ind w:left="0" w:right="0" w:firstLine="0"/>
            </w:pPr>
            <w:r>
              <w:rPr>
                <w:sz w:val="20"/>
              </w:rPr>
              <w:t xml:space="preserve">Yes* / No   </w:t>
            </w:r>
          </w:p>
        </w:tc>
      </w:tr>
      <w:tr w:rsidR="000A2CAA" w14:paraId="06827961" w14:textId="77777777" w:rsidTr="00B424E6">
        <w:trPr>
          <w:trHeight w:val="703"/>
        </w:trPr>
        <w:tc>
          <w:tcPr>
            <w:tcW w:w="7560" w:type="dxa"/>
            <w:gridSpan w:val="4"/>
            <w:tcBorders>
              <w:top w:val="single" w:sz="6" w:space="0" w:color="000000"/>
              <w:left w:val="double" w:sz="6" w:space="0" w:color="000000"/>
              <w:bottom w:val="single" w:sz="6" w:space="0" w:color="000000"/>
              <w:right w:val="double" w:sz="6" w:space="0" w:color="000000"/>
            </w:tcBorders>
          </w:tcPr>
          <w:p w14:paraId="58D696CC" w14:textId="77777777" w:rsidR="000A2CAA" w:rsidRDefault="000A2CAA" w:rsidP="00B424E6">
            <w:pPr>
              <w:spacing w:after="0" w:line="259" w:lineRule="auto"/>
              <w:ind w:left="0" w:right="0" w:firstLine="0"/>
            </w:pPr>
            <w:r>
              <w:rPr>
                <w:sz w:val="20"/>
              </w:rPr>
              <w:t xml:space="preserve">Are the Contractor Deliverables subject to IPR that has been exclusively or part funded by Private Venture, Foreign Investment or otherwise than by Authority funding?   </w:t>
            </w:r>
          </w:p>
        </w:tc>
        <w:tc>
          <w:tcPr>
            <w:tcW w:w="2700" w:type="dxa"/>
            <w:gridSpan w:val="3"/>
            <w:tcBorders>
              <w:top w:val="single" w:sz="6" w:space="0" w:color="000000"/>
              <w:left w:val="double" w:sz="6" w:space="0" w:color="000000"/>
              <w:bottom w:val="single" w:sz="6" w:space="0" w:color="000000"/>
              <w:right w:val="double" w:sz="6" w:space="0" w:color="000000"/>
            </w:tcBorders>
          </w:tcPr>
          <w:p w14:paraId="3B6400E1" w14:textId="77777777" w:rsidR="000A2CAA" w:rsidRDefault="000A2CAA" w:rsidP="00B424E6">
            <w:pPr>
              <w:spacing w:after="0" w:line="259" w:lineRule="auto"/>
              <w:ind w:left="0" w:right="0" w:firstLine="0"/>
            </w:pPr>
            <w:r>
              <w:rPr>
                <w:sz w:val="20"/>
              </w:rPr>
              <w:t xml:space="preserve">Yes* / No   </w:t>
            </w:r>
          </w:p>
        </w:tc>
      </w:tr>
      <w:tr w:rsidR="000A2CAA" w14:paraId="3C2881FF" w14:textId="77777777" w:rsidTr="00B424E6">
        <w:trPr>
          <w:trHeight w:val="475"/>
        </w:trPr>
        <w:tc>
          <w:tcPr>
            <w:tcW w:w="7560" w:type="dxa"/>
            <w:gridSpan w:val="4"/>
            <w:tcBorders>
              <w:top w:val="single" w:sz="6" w:space="0" w:color="000000"/>
              <w:left w:val="double" w:sz="6" w:space="0" w:color="000000"/>
              <w:bottom w:val="single" w:sz="6" w:space="0" w:color="000000"/>
              <w:right w:val="double" w:sz="6" w:space="0" w:color="000000"/>
            </w:tcBorders>
          </w:tcPr>
          <w:p w14:paraId="56773635" w14:textId="77777777" w:rsidR="000A2CAA" w:rsidRDefault="000A2CAA" w:rsidP="00B424E6">
            <w:pPr>
              <w:spacing w:after="0" w:line="259" w:lineRule="auto"/>
              <w:ind w:left="0" w:right="0" w:firstLine="0"/>
            </w:pPr>
            <w:r>
              <w:rPr>
                <w:sz w:val="20"/>
              </w:rPr>
              <w:t xml:space="preserve">Are the Contractor Deliverables subject to Foreign Export Control and Security Restrictions?  If the answer is Yes, please complete and attach DEFFORM 528 </w:t>
            </w:r>
          </w:p>
        </w:tc>
        <w:tc>
          <w:tcPr>
            <w:tcW w:w="2700" w:type="dxa"/>
            <w:gridSpan w:val="3"/>
            <w:tcBorders>
              <w:top w:val="single" w:sz="6" w:space="0" w:color="000000"/>
              <w:left w:val="double" w:sz="6" w:space="0" w:color="000000"/>
              <w:bottom w:val="single" w:sz="6" w:space="0" w:color="000000"/>
              <w:right w:val="double" w:sz="6" w:space="0" w:color="000000"/>
            </w:tcBorders>
          </w:tcPr>
          <w:p w14:paraId="36678365" w14:textId="77777777" w:rsidR="000A2CAA" w:rsidRDefault="000A2CAA" w:rsidP="00B424E6">
            <w:pPr>
              <w:spacing w:after="0" w:line="259" w:lineRule="auto"/>
              <w:ind w:left="0" w:right="0" w:firstLine="0"/>
            </w:pPr>
            <w:r>
              <w:rPr>
                <w:sz w:val="20"/>
              </w:rPr>
              <w:t xml:space="preserve">Yes* / No   </w:t>
            </w:r>
          </w:p>
        </w:tc>
      </w:tr>
      <w:tr w:rsidR="000A2CAA" w14:paraId="2B910DE3" w14:textId="77777777" w:rsidTr="00B424E6">
        <w:trPr>
          <w:trHeight w:val="706"/>
        </w:trPr>
        <w:tc>
          <w:tcPr>
            <w:tcW w:w="7560" w:type="dxa"/>
            <w:gridSpan w:val="4"/>
            <w:tcBorders>
              <w:top w:val="single" w:sz="6" w:space="0" w:color="000000"/>
              <w:left w:val="double" w:sz="6" w:space="0" w:color="000000"/>
              <w:bottom w:val="single" w:sz="6" w:space="0" w:color="000000"/>
              <w:right w:val="double" w:sz="6" w:space="0" w:color="000000"/>
            </w:tcBorders>
          </w:tcPr>
          <w:p w14:paraId="790FF856" w14:textId="77777777" w:rsidR="000A2CAA" w:rsidRDefault="000A2CAA" w:rsidP="00B424E6">
            <w:pPr>
              <w:spacing w:after="0" w:line="259" w:lineRule="auto"/>
              <w:ind w:left="0" w:right="0" w:firstLine="0"/>
            </w:pPr>
            <w:r>
              <w:rPr>
                <w:sz w:val="20"/>
              </w:rPr>
              <w:t xml:space="preserve">Have you obtained foreign export approval necessary to secure IP user rights for the Authority in Contract Deliverables, including technical data, as determined in the Contract Conditions? </w:t>
            </w:r>
          </w:p>
        </w:tc>
        <w:tc>
          <w:tcPr>
            <w:tcW w:w="2700" w:type="dxa"/>
            <w:gridSpan w:val="3"/>
            <w:tcBorders>
              <w:top w:val="single" w:sz="6" w:space="0" w:color="000000"/>
              <w:left w:val="double" w:sz="6" w:space="0" w:color="000000"/>
              <w:bottom w:val="single" w:sz="6" w:space="0" w:color="000000"/>
              <w:right w:val="double" w:sz="6" w:space="0" w:color="000000"/>
            </w:tcBorders>
          </w:tcPr>
          <w:p w14:paraId="74B7003D" w14:textId="77777777" w:rsidR="000A2CAA" w:rsidRDefault="000A2CAA" w:rsidP="00B424E6">
            <w:pPr>
              <w:spacing w:after="0" w:line="259" w:lineRule="auto"/>
              <w:ind w:left="0" w:right="0" w:firstLine="0"/>
            </w:pPr>
            <w:r>
              <w:rPr>
                <w:sz w:val="20"/>
              </w:rPr>
              <w:t xml:space="preserve">Yes* / No   </w:t>
            </w:r>
          </w:p>
        </w:tc>
      </w:tr>
      <w:tr w:rsidR="000A2CAA" w14:paraId="79EB06A0" w14:textId="77777777" w:rsidTr="00B424E6">
        <w:trPr>
          <w:trHeight w:val="706"/>
        </w:trPr>
        <w:tc>
          <w:tcPr>
            <w:tcW w:w="7560" w:type="dxa"/>
            <w:gridSpan w:val="4"/>
            <w:tcBorders>
              <w:top w:val="single" w:sz="6" w:space="0" w:color="000000"/>
              <w:left w:val="double" w:sz="6" w:space="0" w:color="000000"/>
              <w:bottom w:val="single" w:sz="6" w:space="0" w:color="000000"/>
              <w:right w:val="double" w:sz="6" w:space="0" w:color="000000"/>
            </w:tcBorders>
          </w:tcPr>
          <w:p w14:paraId="76CE7C54" w14:textId="77777777" w:rsidR="000A2CAA" w:rsidRDefault="000A2CAA" w:rsidP="00B424E6">
            <w:pPr>
              <w:spacing w:after="0" w:line="259" w:lineRule="auto"/>
              <w:ind w:left="0" w:right="0" w:firstLine="0"/>
            </w:pPr>
            <w:r>
              <w:rPr>
                <w:sz w:val="20"/>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700" w:type="dxa"/>
            <w:gridSpan w:val="3"/>
            <w:tcBorders>
              <w:top w:val="single" w:sz="6" w:space="0" w:color="000000"/>
              <w:left w:val="double" w:sz="6" w:space="0" w:color="000000"/>
              <w:bottom w:val="single" w:sz="6" w:space="0" w:color="000000"/>
              <w:right w:val="double" w:sz="6" w:space="0" w:color="000000"/>
            </w:tcBorders>
          </w:tcPr>
          <w:p w14:paraId="6A848B90" w14:textId="77777777" w:rsidR="000A2CAA" w:rsidRDefault="000A2CAA" w:rsidP="00B424E6">
            <w:pPr>
              <w:spacing w:after="0" w:line="259" w:lineRule="auto"/>
              <w:ind w:left="0" w:right="0" w:firstLine="0"/>
            </w:pPr>
            <w:r>
              <w:rPr>
                <w:sz w:val="20"/>
              </w:rPr>
              <w:t xml:space="preserve">Yes / No </w:t>
            </w:r>
          </w:p>
        </w:tc>
      </w:tr>
      <w:tr w:rsidR="000A2CAA" w14:paraId="6D8F9A0B" w14:textId="77777777" w:rsidTr="00B424E6">
        <w:trPr>
          <w:trHeight w:val="370"/>
        </w:trPr>
        <w:tc>
          <w:tcPr>
            <w:tcW w:w="7560" w:type="dxa"/>
            <w:gridSpan w:val="4"/>
            <w:tcBorders>
              <w:top w:val="single" w:sz="6" w:space="0" w:color="000000"/>
              <w:left w:val="double" w:sz="6" w:space="0" w:color="000000"/>
              <w:bottom w:val="single" w:sz="6" w:space="0" w:color="000000"/>
              <w:right w:val="double" w:sz="6" w:space="0" w:color="000000"/>
            </w:tcBorders>
          </w:tcPr>
          <w:p w14:paraId="486A16DE" w14:textId="77777777" w:rsidR="000A2CAA" w:rsidRDefault="000A2CAA" w:rsidP="00B424E6">
            <w:pPr>
              <w:spacing w:after="0" w:line="259" w:lineRule="auto"/>
              <w:ind w:left="0" w:right="0" w:firstLine="0"/>
            </w:pPr>
            <w:r>
              <w:rPr>
                <w:sz w:val="20"/>
              </w:rPr>
              <w:t xml:space="preserve">Have you completed Form 1686 for sub-contracts? </w:t>
            </w:r>
          </w:p>
        </w:tc>
        <w:tc>
          <w:tcPr>
            <w:tcW w:w="2700" w:type="dxa"/>
            <w:gridSpan w:val="3"/>
            <w:tcBorders>
              <w:top w:val="single" w:sz="6" w:space="0" w:color="000000"/>
              <w:left w:val="double" w:sz="6" w:space="0" w:color="000000"/>
              <w:bottom w:val="single" w:sz="6" w:space="0" w:color="000000"/>
              <w:right w:val="double" w:sz="6" w:space="0" w:color="000000"/>
            </w:tcBorders>
          </w:tcPr>
          <w:p w14:paraId="28FC2E79" w14:textId="77777777" w:rsidR="000A2CAA" w:rsidRDefault="000A2CAA" w:rsidP="00B424E6">
            <w:pPr>
              <w:spacing w:after="0" w:line="259" w:lineRule="auto"/>
              <w:ind w:left="0" w:right="0" w:firstLine="0"/>
            </w:pPr>
            <w:r>
              <w:rPr>
                <w:sz w:val="20"/>
              </w:rPr>
              <w:t xml:space="preserve">Yes / No </w:t>
            </w:r>
          </w:p>
        </w:tc>
      </w:tr>
      <w:tr w:rsidR="000A2CAA" w14:paraId="428AA42E" w14:textId="77777777" w:rsidTr="00B424E6">
        <w:tblPrEx>
          <w:tblCellMar>
            <w:right w:w="149" w:type="dxa"/>
          </w:tblCellMar>
        </w:tblPrEx>
        <w:trPr>
          <w:trHeight w:val="370"/>
        </w:trPr>
        <w:tc>
          <w:tcPr>
            <w:tcW w:w="7560" w:type="dxa"/>
            <w:gridSpan w:val="4"/>
            <w:tcBorders>
              <w:top w:val="single" w:sz="6" w:space="0" w:color="000000"/>
              <w:left w:val="double" w:sz="6" w:space="0" w:color="000000"/>
              <w:bottom w:val="single" w:sz="6" w:space="0" w:color="000000"/>
              <w:right w:val="double" w:sz="6" w:space="0" w:color="000000"/>
            </w:tcBorders>
          </w:tcPr>
          <w:p w14:paraId="391579C7" w14:textId="77777777" w:rsidR="000A2CAA" w:rsidRDefault="000A2CAA" w:rsidP="00B424E6">
            <w:pPr>
              <w:spacing w:after="0" w:line="259" w:lineRule="auto"/>
              <w:ind w:left="0" w:right="0" w:firstLine="0"/>
            </w:pPr>
            <w:r>
              <w:rPr>
                <w:sz w:val="20"/>
              </w:rPr>
              <w:lastRenderedPageBreak/>
              <w:t xml:space="preserve">Have you completed the compliance matrix/ matrices? </w:t>
            </w:r>
          </w:p>
        </w:tc>
        <w:tc>
          <w:tcPr>
            <w:tcW w:w="2700" w:type="dxa"/>
            <w:gridSpan w:val="3"/>
            <w:tcBorders>
              <w:top w:val="single" w:sz="6" w:space="0" w:color="000000"/>
              <w:left w:val="double" w:sz="6" w:space="0" w:color="000000"/>
              <w:bottom w:val="single" w:sz="6" w:space="0" w:color="000000"/>
              <w:right w:val="double" w:sz="6" w:space="0" w:color="000000"/>
            </w:tcBorders>
          </w:tcPr>
          <w:p w14:paraId="07EDA2C9" w14:textId="77777777" w:rsidR="000A2CAA" w:rsidRDefault="000A2CAA" w:rsidP="00B424E6">
            <w:pPr>
              <w:spacing w:after="0" w:line="259" w:lineRule="auto"/>
              <w:ind w:left="0" w:right="0" w:firstLine="0"/>
            </w:pPr>
            <w:r>
              <w:rPr>
                <w:sz w:val="20"/>
              </w:rPr>
              <w:t xml:space="preserve">Yes / No / Not Required </w:t>
            </w:r>
          </w:p>
        </w:tc>
      </w:tr>
      <w:tr w:rsidR="000A2CAA" w14:paraId="2C3C0B93" w14:textId="77777777" w:rsidTr="00B424E6">
        <w:tblPrEx>
          <w:tblCellMar>
            <w:right w:w="149" w:type="dxa"/>
          </w:tblCellMar>
        </w:tblPrEx>
        <w:trPr>
          <w:trHeight w:val="370"/>
        </w:trPr>
        <w:tc>
          <w:tcPr>
            <w:tcW w:w="7560" w:type="dxa"/>
            <w:gridSpan w:val="4"/>
            <w:tcBorders>
              <w:top w:val="single" w:sz="6" w:space="0" w:color="000000"/>
              <w:left w:val="double" w:sz="6" w:space="0" w:color="000000"/>
              <w:bottom w:val="single" w:sz="6" w:space="0" w:color="000000"/>
              <w:right w:val="double" w:sz="6" w:space="0" w:color="000000"/>
            </w:tcBorders>
          </w:tcPr>
          <w:p w14:paraId="5BC9442A" w14:textId="77777777" w:rsidR="000A2CAA" w:rsidRDefault="000A2CAA" w:rsidP="00B424E6">
            <w:pPr>
              <w:spacing w:after="0" w:line="259" w:lineRule="auto"/>
              <w:ind w:left="0" w:right="0" w:firstLine="0"/>
            </w:pPr>
            <w:r>
              <w:rPr>
                <w:sz w:val="20"/>
              </w:rPr>
              <w:t xml:space="preserve">Are you a Small Medium Sized Enterprise (SME)? </w:t>
            </w:r>
          </w:p>
        </w:tc>
        <w:tc>
          <w:tcPr>
            <w:tcW w:w="2700" w:type="dxa"/>
            <w:gridSpan w:val="3"/>
            <w:tcBorders>
              <w:top w:val="single" w:sz="6" w:space="0" w:color="000000"/>
              <w:left w:val="double" w:sz="6" w:space="0" w:color="000000"/>
              <w:bottom w:val="single" w:sz="6" w:space="0" w:color="000000"/>
              <w:right w:val="double" w:sz="6" w:space="0" w:color="000000"/>
            </w:tcBorders>
          </w:tcPr>
          <w:p w14:paraId="5348D5B9" w14:textId="77777777" w:rsidR="000A2CAA" w:rsidRDefault="000A2CAA" w:rsidP="00B424E6">
            <w:pPr>
              <w:spacing w:after="0" w:line="259" w:lineRule="auto"/>
              <w:ind w:left="0" w:right="0" w:firstLine="0"/>
            </w:pPr>
            <w:r>
              <w:rPr>
                <w:sz w:val="20"/>
              </w:rPr>
              <w:t xml:space="preserve">Yes / No </w:t>
            </w:r>
          </w:p>
        </w:tc>
      </w:tr>
      <w:tr w:rsidR="000A2CAA" w14:paraId="4B80BF81" w14:textId="77777777" w:rsidTr="00B424E6">
        <w:tblPrEx>
          <w:tblCellMar>
            <w:right w:w="149" w:type="dxa"/>
          </w:tblCellMar>
        </w:tblPrEx>
        <w:trPr>
          <w:trHeight w:val="475"/>
        </w:trPr>
        <w:tc>
          <w:tcPr>
            <w:tcW w:w="7560" w:type="dxa"/>
            <w:gridSpan w:val="4"/>
            <w:tcBorders>
              <w:top w:val="single" w:sz="6" w:space="0" w:color="000000"/>
              <w:left w:val="double" w:sz="6" w:space="0" w:color="000000"/>
              <w:bottom w:val="single" w:sz="6" w:space="0" w:color="000000"/>
              <w:right w:val="double" w:sz="6" w:space="0" w:color="000000"/>
            </w:tcBorders>
          </w:tcPr>
          <w:p w14:paraId="1694D96D" w14:textId="77777777" w:rsidR="000A2CAA" w:rsidRDefault="000A2CAA" w:rsidP="00B424E6">
            <w:pPr>
              <w:spacing w:after="0" w:line="259" w:lineRule="auto"/>
              <w:ind w:left="0" w:right="0" w:firstLine="0"/>
            </w:pPr>
            <w:r>
              <w:rPr>
                <w:sz w:val="20"/>
              </w:rPr>
              <w:t xml:space="preserve">Have you and your sub-contractors registered with the Prompt Payment Code with regards to SMEs?  </w:t>
            </w:r>
          </w:p>
        </w:tc>
        <w:tc>
          <w:tcPr>
            <w:tcW w:w="2700" w:type="dxa"/>
            <w:gridSpan w:val="3"/>
            <w:tcBorders>
              <w:top w:val="single" w:sz="6" w:space="0" w:color="000000"/>
              <w:left w:val="double" w:sz="6" w:space="0" w:color="000000"/>
              <w:bottom w:val="single" w:sz="6" w:space="0" w:color="000000"/>
              <w:right w:val="double" w:sz="6" w:space="0" w:color="000000"/>
            </w:tcBorders>
          </w:tcPr>
          <w:p w14:paraId="6765E7F6" w14:textId="77777777" w:rsidR="000A2CAA" w:rsidRDefault="000A2CAA" w:rsidP="00B424E6">
            <w:pPr>
              <w:spacing w:after="0" w:line="259" w:lineRule="auto"/>
              <w:ind w:left="0" w:right="0" w:firstLine="0"/>
            </w:pPr>
            <w:r>
              <w:rPr>
                <w:sz w:val="20"/>
              </w:rPr>
              <w:t xml:space="preserve">Yes / No </w:t>
            </w:r>
          </w:p>
        </w:tc>
      </w:tr>
      <w:tr w:rsidR="000A2CAA" w14:paraId="05A74DEC" w14:textId="77777777" w:rsidTr="00B424E6">
        <w:tblPrEx>
          <w:tblCellMar>
            <w:right w:w="149" w:type="dxa"/>
          </w:tblCellMar>
        </w:tblPrEx>
        <w:trPr>
          <w:trHeight w:val="475"/>
        </w:trPr>
        <w:tc>
          <w:tcPr>
            <w:tcW w:w="7560" w:type="dxa"/>
            <w:gridSpan w:val="4"/>
            <w:tcBorders>
              <w:top w:val="single" w:sz="6" w:space="0" w:color="000000"/>
              <w:left w:val="double" w:sz="6" w:space="0" w:color="000000"/>
              <w:bottom w:val="single" w:sz="6" w:space="0" w:color="000000"/>
              <w:right w:val="double" w:sz="6" w:space="0" w:color="000000"/>
            </w:tcBorders>
          </w:tcPr>
          <w:p w14:paraId="253F8A5C" w14:textId="77777777" w:rsidR="000A2CAA" w:rsidRDefault="000A2CAA" w:rsidP="00B424E6">
            <w:pPr>
              <w:spacing w:after="0" w:line="259" w:lineRule="auto"/>
              <w:ind w:left="0" w:right="0" w:firstLine="0"/>
              <w:jc w:val="both"/>
            </w:pPr>
            <w:r>
              <w:rPr>
                <w:sz w:val="20"/>
              </w:rPr>
              <w:t xml:space="preserve">Have you completed and attached Tenderer’s Commercially Sensitive Information Form (DEFFORM 539A)?   </w:t>
            </w:r>
          </w:p>
        </w:tc>
        <w:tc>
          <w:tcPr>
            <w:tcW w:w="2700" w:type="dxa"/>
            <w:gridSpan w:val="3"/>
            <w:tcBorders>
              <w:top w:val="single" w:sz="6" w:space="0" w:color="000000"/>
              <w:left w:val="double" w:sz="6" w:space="0" w:color="000000"/>
              <w:bottom w:val="single" w:sz="6" w:space="0" w:color="000000"/>
              <w:right w:val="double" w:sz="6" w:space="0" w:color="000000"/>
            </w:tcBorders>
          </w:tcPr>
          <w:p w14:paraId="11ABC4BD" w14:textId="77777777" w:rsidR="000A2CAA" w:rsidRDefault="000A2CAA" w:rsidP="00B424E6">
            <w:pPr>
              <w:spacing w:after="0" w:line="259" w:lineRule="auto"/>
              <w:ind w:left="0" w:right="0" w:firstLine="0"/>
            </w:pPr>
            <w:r>
              <w:rPr>
                <w:sz w:val="20"/>
              </w:rPr>
              <w:t xml:space="preserve">Yes / No </w:t>
            </w:r>
          </w:p>
        </w:tc>
      </w:tr>
      <w:tr w:rsidR="000A2CAA" w14:paraId="0D686BE4" w14:textId="77777777" w:rsidTr="00B424E6">
        <w:tblPrEx>
          <w:tblCellMar>
            <w:right w:w="149" w:type="dxa"/>
          </w:tblCellMar>
        </w:tblPrEx>
        <w:trPr>
          <w:trHeight w:val="475"/>
        </w:trPr>
        <w:tc>
          <w:tcPr>
            <w:tcW w:w="7560" w:type="dxa"/>
            <w:gridSpan w:val="4"/>
            <w:tcBorders>
              <w:top w:val="single" w:sz="6" w:space="0" w:color="000000"/>
              <w:left w:val="double" w:sz="6" w:space="0" w:color="000000"/>
              <w:bottom w:val="single" w:sz="6" w:space="0" w:color="000000"/>
              <w:right w:val="double" w:sz="6" w:space="0" w:color="000000"/>
            </w:tcBorders>
          </w:tcPr>
          <w:p w14:paraId="7E65003E" w14:textId="77777777" w:rsidR="000A2CAA" w:rsidRDefault="000A2CAA" w:rsidP="00B424E6">
            <w:pPr>
              <w:spacing w:after="0" w:line="259" w:lineRule="auto"/>
              <w:ind w:left="0" w:right="0" w:firstLine="0"/>
              <w:jc w:val="both"/>
            </w:pPr>
            <w:r>
              <w:rPr>
                <w:sz w:val="20"/>
              </w:rPr>
              <w:t xml:space="preserve">If you have not previously submitted a Statement Relating to Good Standing, or circumstances have changed have you attached a revised version? </w:t>
            </w:r>
          </w:p>
        </w:tc>
        <w:tc>
          <w:tcPr>
            <w:tcW w:w="2700" w:type="dxa"/>
            <w:gridSpan w:val="3"/>
            <w:tcBorders>
              <w:top w:val="single" w:sz="6" w:space="0" w:color="000000"/>
              <w:left w:val="double" w:sz="6" w:space="0" w:color="000000"/>
              <w:bottom w:val="single" w:sz="6" w:space="0" w:color="000000"/>
              <w:right w:val="double" w:sz="6" w:space="0" w:color="000000"/>
            </w:tcBorders>
          </w:tcPr>
          <w:p w14:paraId="03C73C7E" w14:textId="77777777" w:rsidR="000A2CAA" w:rsidRDefault="000A2CAA" w:rsidP="00B424E6">
            <w:pPr>
              <w:spacing w:after="0" w:line="259" w:lineRule="auto"/>
              <w:ind w:left="0" w:right="0" w:firstLine="0"/>
            </w:pPr>
            <w:r>
              <w:rPr>
                <w:sz w:val="20"/>
              </w:rPr>
              <w:t xml:space="preserve">Yes* / No / N/A  </w:t>
            </w:r>
          </w:p>
        </w:tc>
      </w:tr>
      <w:tr w:rsidR="000A2CAA" w14:paraId="21459EB8" w14:textId="77777777" w:rsidTr="00B424E6">
        <w:tblPrEx>
          <w:tblCellMar>
            <w:right w:w="149" w:type="dxa"/>
          </w:tblCellMar>
        </w:tblPrEx>
        <w:trPr>
          <w:trHeight w:val="475"/>
        </w:trPr>
        <w:tc>
          <w:tcPr>
            <w:tcW w:w="7560" w:type="dxa"/>
            <w:gridSpan w:val="4"/>
            <w:tcBorders>
              <w:top w:val="single" w:sz="6" w:space="0" w:color="000000"/>
              <w:left w:val="double" w:sz="6" w:space="0" w:color="000000"/>
              <w:bottom w:val="single" w:sz="6" w:space="0" w:color="000000"/>
              <w:right w:val="double" w:sz="6" w:space="0" w:color="000000"/>
            </w:tcBorders>
          </w:tcPr>
          <w:p w14:paraId="79FFD38E" w14:textId="77777777" w:rsidR="000A2CAA" w:rsidRDefault="000A2CAA" w:rsidP="00B424E6">
            <w:pPr>
              <w:spacing w:after="0" w:line="259" w:lineRule="auto"/>
              <w:ind w:left="0" w:right="0" w:firstLine="0"/>
            </w:pPr>
            <w:r>
              <w:rPr>
                <w:sz w:val="20"/>
              </w:rPr>
              <w:t xml:space="preserve">Do the Contractor Deliverables contain Asbestos, as defined by the control of Asbestos Regulations 2012? </w:t>
            </w:r>
          </w:p>
        </w:tc>
        <w:tc>
          <w:tcPr>
            <w:tcW w:w="2700" w:type="dxa"/>
            <w:gridSpan w:val="3"/>
            <w:tcBorders>
              <w:top w:val="single" w:sz="6" w:space="0" w:color="000000"/>
              <w:left w:val="double" w:sz="6" w:space="0" w:color="000000"/>
              <w:bottom w:val="single" w:sz="6" w:space="0" w:color="000000"/>
              <w:right w:val="double" w:sz="6" w:space="0" w:color="000000"/>
            </w:tcBorders>
          </w:tcPr>
          <w:p w14:paraId="6663E499" w14:textId="77777777" w:rsidR="000A2CAA" w:rsidRDefault="000A2CAA" w:rsidP="00B424E6">
            <w:pPr>
              <w:spacing w:after="0" w:line="259" w:lineRule="auto"/>
              <w:ind w:left="0" w:right="0" w:firstLine="0"/>
            </w:pPr>
            <w:r>
              <w:rPr>
                <w:sz w:val="20"/>
              </w:rPr>
              <w:t xml:space="preserve">Yes* / No   </w:t>
            </w:r>
          </w:p>
        </w:tc>
      </w:tr>
      <w:tr w:rsidR="000A2CAA" w14:paraId="19176DA2" w14:textId="77777777" w:rsidTr="00B424E6">
        <w:tblPrEx>
          <w:tblCellMar>
            <w:right w:w="149" w:type="dxa"/>
          </w:tblCellMar>
        </w:tblPrEx>
        <w:trPr>
          <w:trHeight w:val="473"/>
        </w:trPr>
        <w:tc>
          <w:tcPr>
            <w:tcW w:w="7560" w:type="dxa"/>
            <w:gridSpan w:val="4"/>
            <w:tcBorders>
              <w:top w:val="single" w:sz="6" w:space="0" w:color="000000"/>
              <w:left w:val="double" w:sz="6" w:space="0" w:color="000000"/>
              <w:bottom w:val="single" w:sz="6" w:space="0" w:color="000000"/>
              <w:right w:val="double" w:sz="6" w:space="0" w:color="000000"/>
            </w:tcBorders>
          </w:tcPr>
          <w:p w14:paraId="06E6CA38" w14:textId="77777777" w:rsidR="000A2CAA" w:rsidRDefault="000A2CAA" w:rsidP="00B424E6">
            <w:pPr>
              <w:spacing w:after="0" w:line="259" w:lineRule="auto"/>
              <w:ind w:left="0" w:right="0" w:firstLine="0"/>
              <w:jc w:val="both"/>
            </w:pPr>
            <w:r>
              <w:rPr>
                <w:sz w:val="20"/>
              </w:rPr>
              <w:t xml:space="preserve">Have you completed and attached a DEFFORM 68 - Hazardous Articles, Deliverables materials or substances statement?   </w:t>
            </w:r>
          </w:p>
        </w:tc>
        <w:tc>
          <w:tcPr>
            <w:tcW w:w="2700" w:type="dxa"/>
            <w:gridSpan w:val="3"/>
            <w:tcBorders>
              <w:top w:val="single" w:sz="6" w:space="0" w:color="000000"/>
              <w:left w:val="double" w:sz="6" w:space="0" w:color="000000"/>
              <w:bottom w:val="single" w:sz="6" w:space="0" w:color="000000"/>
              <w:right w:val="double" w:sz="6" w:space="0" w:color="000000"/>
            </w:tcBorders>
          </w:tcPr>
          <w:p w14:paraId="5EE883DC" w14:textId="77777777" w:rsidR="000A2CAA" w:rsidRDefault="000A2CAA" w:rsidP="00B424E6">
            <w:pPr>
              <w:spacing w:after="0" w:line="259" w:lineRule="auto"/>
              <w:ind w:left="0" w:right="0" w:firstLine="0"/>
            </w:pPr>
            <w:r>
              <w:rPr>
                <w:sz w:val="20"/>
              </w:rPr>
              <w:t xml:space="preserve">Yes* / No   </w:t>
            </w:r>
          </w:p>
        </w:tc>
      </w:tr>
      <w:tr w:rsidR="000A2CAA" w14:paraId="7093FC96" w14:textId="77777777" w:rsidTr="00B424E6">
        <w:tblPrEx>
          <w:tblCellMar>
            <w:right w:w="149" w:type="dxa"/>
          </w:tblCellMar>
        </w:tblPrEx>
        <w:trPr>
          <w:trHeight w:val="706"/>
        </w:trPr>
        <w:tc>
          <w:tcPr>
            <w:tcW w:w="7560" w:type="dxa"/>
            <w:gridSpan w:val="4"/>
            <w:tcBorders>
              <w:top w:val="single" w:sz="6" w:space="0" w:color="000000"/>
              <w:left w:val="double" w:sz="6" w:space="0" w:color="000000"/>
              <w:bottom w:val="single" w:sz="6" w:space="0" w:color="000000"/>
              <w:right w:val="double" w:sz="6" w:space="0" w:color="000000"/>
            </w:tcBorders>
          </w:tcPr>
          <w:p w14:paraId="32D5AA1B" w14:textId="77777777" w:rsidR="000A2CAA" w:rsidRDefault="000A2CAA" w:rsidP="00B424E6">
            <w:pPr>
              <w:spacing w:after="0" w:line="259" w:lineRule="auto"/>
              <w:ind w:left="0" w:right="0" w:firstLine="0"/>
            </w:pPr>
            <w:r>
              <w:rPr>
                <w:sz w:val="20"/>
              </w:rPr>
              <w:t xml:space="preserve">Do the Contractor Deliverables (including Packaging) use Substances that deplete the Ozone Layer, as defined in Regulation (EC) 1005/2009 (as amended by </w:t>
            </w:r>
            <w:hyperlink r:id="rId23">
              <w:r>
                <w:rPr>
                  <w:color w:val="0000FF"/>
                  <w:sz w:val="20"/>
                  <w:u w:val="single" w:color="0000FF"/>
                </w:rPr>
                <w:t>EC</w:t>
              </w:r>
            </w:hyperlink>
            <w:hyperlink r:id="rId24">
              <w:r>
                <w:rPr>
                  <w:color w:val="0000FF"/>
                  <w:sz w:val="20"/>
                </w:rPr>
                <w:t xml:space="preserve"> </w:t>
              </w:r>
            </w:hyperlink>
            <w:hyperlink r:id="rId25">
              <w:r>
                <w:rPr>
                  <w:color w:val="0000FF"/>
                  <w:sz w:val="20"/>
                  <w:u w:val="single" w:color="0000FF"/>
                </w:rPr>
                <w:t>744/2010</w:t>
              </w:r>
            </w:hyperlink>
            <w:hyperlink r:id="rId26">
              <w:r>
                <w:rPr>
                  <w:sz w:val="20"/>
                </w:rPr>
                <w:t>)</w:t>
              </w:r>
            </w:hyperlink>
            <w:r>
              <w:rPr>
                <w:sz w:val="20"/>
              </w:rPr>
              <w:t xml:space="preserve"> of the European Parliament and of the Council.  </w:t>
            </w:r>
          </w:p>
        </w:tc>
        <w:tc>
          <w:tcPr>
            <w:tcW w:w="2700" w:type="dxa"/>
            <w:gridSpan w:val="3"/>
            <w:tcBorders>
              <w:top w:val="single" w:sz="6" w:space="0" w:color="000000"/>
              <w:left w:val="double" w:sz="6" w:space="0" w:color="000000"/>
              <w:bottom w:val="single" w:sz="6" w:space="0" w:color="000000"/>
              <w:right w:val="double" w:sz="6" w:space="0" w:color="000000"/>
            </w:tcBorders>
          </w:tcPr>
          <w:p w14:paraId="49EBA7DF" w14:textId="77777777" w:rsidR="000A2CAA" w:rsidRDefault="000A2CAA" w:rsidP="00B424E6">
            <w:pPr>
              <w:spacing w:after="0" w:line="259" w:lineRule="auto"/>
              <w:ind w:left="0" w:right="0" w:firstLine="0"/>
            </w:pPr>
            <w:r>
              <w:rPr>
                <w:sz w:val="20"/>
              </w:rPr>
              <w:t xml:space="preserve">Yes* / No   </w:t>
            </w:r>
          </w:p>
        </w:tc>
      </w:tr>
      <w:tr w:rsidR="000A2CAA" w14:paraId="35CE7D67" w14:textId="77777777" w:rsidTr="00B424E6">
        <w:tblPrEx>
          <w:tblCellMar>
            <w:right w:w="149" w:type="dxa"/>
          </w:tblCellMar>
        </w:tblPrEx>
        <w:trPr>
          <w:trHeight w:val="370"/>
        </w:trPr>
        <w:tc>
          <w:tcPr>
            <w:tcW w:w="7560" w:type="dxa"/>
            <w:gridSpan w:val="4"/>
            <w:tcBorders>
              <w:top w:val="single" w:sz="6" w:space="0" w:color="000000"/>
              <w:left w:val="double" w:sz="6" w:space="0" w:color="000000"/>
              <w:bottom w:val="single" w:sz="6" w:space="0" w:color="000000"/>
              <w:right w:val="double" w:sz="6" w:space="0" w:color="000000"/>
            </w:tcBorders>
          </w:tcPr>
          <w:p w14:paraId="784DF9E1" w14:textId="77777777" w:rsidR="000A2CAA" w:rsidRDefault="000A2CAA" w:rsidP="00B424E6">
            <w:pPr>
              <w:spacing w:after="0" w:line="259" w:lineRule="auto"/>
              <w:ind w:left="0" w:right="0" w:firstLine="0"/>
            </w:pPr>
            <w:r>
              <w:rPr>
                <w:sz w:val="20"/>
              </w:rPr>
              <w:t xml:space="preserve">Have you attached The Bank / Parent Company Guarantee? </w:t>
            </w:r>
          </w:p>
        </w:tc>
        <w:tc>
          <w:tcPr>
            <w:tcW w:w="2700" w:type="dxa"/>
            <w:gridSpan w:val="3"/>
            <w:tcBorders>
              <w:top w:val="single" w:sz="6" w:space="0" w:color="000000"/>
              <w:left w:val="double" w:sz="6" w:space="0" w:color="000000"/>
              <w:bottom w:val="single" w:sz="6" w:space="0" w:color="000000"/>
              <w:right w:val="double" w:sz="6" w:space="0" w:color="000000"/>
            </w:tcBorders>
          </w:tcPr>
          <w:p w14:paraId="62782273" w14:textId="77777777" w:rsidR="000A2CAA" w:rsidRDefault="000A2CAA" w:rsidP="00B424E6">
            <w:pPr>
              <w:spacing w:after="0" w:line="259" w:lineRule="auto"/>
              <w:ind w:left="0" w:right="0" w:firstLine="0"/>
            </w:pPr>
            <w:r>
              <w:rPr>
                <w:sz w:val="20"/>
              </w:rPr>
              <w:t xml:space="preserve">Yes* / No / Not Required </w:t>
            </w:r>
          </w:p>
        </w:tc>
      </w:tr>
      <w:tr w:rsidR="000A2CAA" w14:paraId="707C7EFE" w14:textId="77777777" w:rsidTr="00B424E6">
        <w:tblPrEx>
          <w:tblCellMar>
            <w:right w:w="149" w:type="dxa"/>
          </w:tblCellMar>
        </w:tblPrEx>
        <w:trPr>
          <w:trHeight w:val="475"/>
        </w:trPr>
        <w:tc>
          <w:tcPr>
            <w:tcW w:w="7560" w:type="dxa"/>
            <w:gridSpan w:val="4"/>
            <w:tcBorders>
              <w:top w:val="single" w:sz="6" w:space="0" w:color="000000"/>
              <w:left w:val="double" w:sz="6" w:space="0" w:color="000000"/>
              <w:bottom w:val="single" w:sz="6" w:space="0" w:color="000000"/>
              <w:right w:val="double" w:sz="6" w:space="0" w:color="000000"/>
            </w:tcBorders>
          </w:tcPr>
          <w:p w14:paraId="4DADBA46" w14:textId="77777777" w:rsidR="000A2CAA" w:rsidRDefault="000A2CAA" w:rsidP="00B424E6">
            <w:pPr>
              <w:spacing w:after="0" w:line="259" w:lineRule="auto"/>
              <w:ind w:left="0" w:right="0" w:firstLine="0"/>
              <w:jc w:val="both"/>
            </w:pPr>
            <w:r>
              <w:rPr>
                <w:sz w:val="20"/>
              </w:rPr>
              <w:t xml:space="preserve">Have you complied with the requirements of the Military Aviation Authority Regulatory Articles?   </w:t>
            </w:r>
          </w:p>
        </w:tc>
        <w:tc>
          <w:tcPr>
            <w:tcW w:w="2700" w:type="dxa"/>
            <w:gridSpan w:val="3"/>
            <w:tcBorders>
              <w:top w:val="single" w:sz="6" w:space="0" w:color="000000"/>
              <w:left w:val="double" w:sz="6" w:space="0" w:color="000000"/>
              <w:bottom w:val="single" w:sz="6" w:space="0" w:color="000000"/>
              <w:right w:val="double" w:sz="6" w:space="0" w:color="000000"/>
            </w:tcBorders>
          </w:tcPr>
          <w:p w14:paraId="1CCFF1D0" w14:textId="77777777" w:rsidR="000A2CAA" w:rsidRDefault="000A2CAA" w:rsidP="00B424E6">
            <w:pPr>
              <w:spacing w:after="0" w:line="259" w:lineRule="auto"/>
              <w:ind w:left="0" w:right="0" w:firstLine="0"/>
            </w:pPr>
            <w:r>
              <w:rPr>
                <w:sz w:val="20"/>
              </w:rPr>
              <w:t xml:space="preserve">Yes / No / Not Required </w:t>
            </w:r>
          </w:p>
        </w:tc>
      </w:tr>
      <w:tr w:rsidR="000A2CAA" w14:paraId="03AF4B0C" w14:textId="77777777" w:rsidTr="00B424E6">
        <w:tblPrEx>
          <w:tblCellMar>
            <w:right w:w="149" w:type="dxa"/>
          </w:tblCellMar>
        </w:tblPrEx>
        <w:trPr>
          <w:trHeight w:val="370"/>
        </w:trPr>
        <w:tc>
          <w:tcPr>
            <w:tcW w:w="7560" w:type="dxa"/>
            <w:gridSpan w:val="4"/>
            <w:tcBorders>
              <w:top w:val="single" w:sz="6" w:space="0" w:color="000000"/>
              <w:left w:val="double" w:sz="6" w:space="0" w:color="000000"/>
              <w:bottom w:val="single" w:sz="6" w:space="0" w:color="000000"/>
              <w:right w:val="double" w:sz="6" w:space="0" w:color="000000"/>
            </w:tcBorders>
          </w:tcPr>
          <w:p w14:paraId="7320CC95" w14:textId="77777777" w:rsidR="000A2CAA" w:rsidRDefault="000A2CAA" w:rsidP="00B424E6">
            <w:pPr>
              <w:spacing w:after="0" w:line="259" w:lineRule="auto"/>
              <w:ind w:left="0" w:right="0" w:firstLine="0"/>
            </w:pPr>
            <w:r>
              <w:rPr>
                <w:sz w:val="20"/>
              </w:rPr>
              <w:t xml:space="preserve">Have you completed the additional Mandatory Requirements? </w:t>
            </w:r>
          </w:p>
        </w:tc>
        <w:tc>
          <w:tcPr>
            <w:tcW w:w="2700" w:type="dxa"/>
            <w:gridSpan w:val="3"/>
            <w:tcBorders>
              <w:top w:val="single" w:sz="6" w:space="0" w:color="000000"/>
              <w:left w:val="double" w:sz="6" w:space="0" w:color="000000"/>
              <w:bottom w:val="single" w:sz="6" w:space="0" w:color="000000"/>
              <w:right w:val="double" w:sz="6" w:space="0" w:color="000000"/>
            </w:tcBorders>
          </w:tcPr>
          <w:p w14:paraId="4C556923" w14:textId="77777777" w:rsidR="000A2CAA" w:rsidRDefault="000A2CAA" w:rsidP="00B424E6">
            <w:pPr>
              <w:spacing w:after="0" w:line="259" w:lineRule="auto"/>
              <w:ind w:left="0" w:right="0" w:firstLine="0"/>
            </w:pPr>
            <w:r>
              <w:rPr>
                <w:sz w:val="20"/>
              </w:rPr>
              <w:t xml:space="preserve">Yes / No / Not Required </w:t>
            </w:r>
          </w:p>
        </w:tc>
      </w:tr>
      <w:tr w:rsidR="000A2CAA" w14:paraId="57522BAF" w14:textId="77777777" w:rsidTr="00B424E6">
        <w:tblPrEx>
          <w:tblCellMar>
            <w:right w:w="149" w:type="dxa"/>
          </w:tblCellMar>
        </w:tblPrEx>
        <w:trPr>
          <w:trHeight w:val="475"/>
        </w:trPr>
        <w:tc>
          <w:tcPr>
            <w:tcW w:w="10260" w:type="dxa"/>
            <w:gridSpan w:val="7"/>
            <w:tcBorders>
              <w:top w:val="single" w:sz="6" w:space="0" w:color="000000"/>
              <w:left w:val="double" w:sz="6" w:space="0" w:color="000000"/>
              <w:bottom w:val="single" w:sz="6" w:space="0" w:color="000000"/>
              <w:right w:val="double" w:sz="6" w:space="0" w:color="000000"/>
            </w:tcBorders>
          </w:tcPr>
          <w:p w14:paraId="76DEAAFA" w14:textId="77777777" w:rsidR="000A2CAA" w:rsidRDefault="000A2CAA" w:rsidP="00B424E6">
            <w:pPr>
              <w:spacing w:after="0" w:line="259" w:lineRule="auto"/>
              <w:ind w:left="0" w:right="0" w:firstLine="0"/>
            </w:pPr>
            <w:r>
              <w:rPr>
                <w:sz w:val="20"/>
              </w:rPr>
              <w:t xml:space="preserve">*If selecting Yes to any of the above questions, please attach the information detailed in Appendix 1 to DEFFORM 47 Annex A (Offer). </w:t>
            </w:r>
          </w:p>
        </w:tc>
      </w:tr>
      <w:tr w:rsidR="000A2CAA" w14:paraId="1603FFEC" w14:textId="77777777" w:rsidTr="00B424E6">
        <w:tblPrEx>
          <w:tblCellMar>
            <w:right w:w="149" w:type="dxa"/>
          </w:tblCellMar>
        </w:tblPrEx>
        <w:trPr>
          <w:trHeight w:val="344"/>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0662C3F3" w14:textId="77777777" w:rsidR="000A2CAA" w:rsidRDefault="000A2CAA" w:rsidP="00B424E6">
            <w:pPr>
              <w:spacing w:after="0" w:line="259" w:lineRule="auto"/>
              <w:ind w:left="0" w:right="0" w:firstLine="0"/>
            </w:pPr>
            <w:r>
              <w:rPr>
                <w:b/>
                <w:sz w:val="18"/>
              </w:rPr>
              <w:t xml:space="preserve">Tenderer’s Declaration of Compliance with Competition Law </w:t>
            </w:r>
          </w:p>
        </w:tc>
      </w:tr>
      <w:tr w:rsidR="000A2CAA" w14:paraId="5B130A84" w14:textId="77777777" w:rsidTr="00B424E6">
        <w:tblPrEx>
          <w:tblCellMar>
            <w:right w:w="149" w:type="dxa"/>
          </w:tblCellMar>
        </w:tblPrEx>
        <w:trPr>
          <w:trHeight w:val="5059"/>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327DAE84" w14:textId="77777777" w:rsidR="000A2CAA" w:rsidRDefault="000A2CAA" w:rsidP="00B424E6">
            <w:pPr>
              <w:spacing w:after="165" w:line="241" w:lineRule="auto"/>
              <w:ind w:left="0" w:right="0" w:firstLine="0"/>
            </w:pPr>
            <w:r>
              <w:rPr>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sz w:val="18"/>
              </w:rPr>
              <w:t>whether or not</w:t>
            </w:r>
            <w:proofErr w:type="gramEnd"/>
            <w:r>
              <w:rPr>
                <w:sz w:val="18"/>
              </w:rPr>
              <w:t xml:space="preserve"> legally binding.</w:t>
            </w:r>
            <w:r>
              <w:rPr>
                <w:b/>
                <w:sz w:val="18"/>
              </w:rPr>
              <w:t xml:space="preserve">  </w:t>
            </w:r>
            <w:r>
              <w:rPr>
                <w:sz w:val="18"/>
              </w:rPr>
              <w:t>In particular:</w:t>
            </w:r>
            <w:r>
              <w:rPr>
                <w:b/>
                <w:sz w:val="18"/>
              </w:rPr>
              <w:t xml:space="preserve"> </w:t>
            </w:r>
          </w:p>
          <w:p w14:paraId="1A9CD71F" w14:textId="77777777" w:rsidR="000A2CAA" w:rsidRDefault="000A2CAA" w:rsidP="000A2CAA">
            <w:pPr>
              <w:numPr>
                <w:ilvl w:val="0"/>
                <w:numId w:val="16"/>
              </w:numPr>
              <w:spacing w:after="123" w:line="259" w:lineRule="auto"/>
              <w:ind w:right="0" w:hanging="386"/>
            </w:pPr>
            <w:r>
              <w:rPr>
                <w:sz w:val="18"/>
              </w:rPr>
              <w:t xml:space="preserve">the offered price has not been divulged to any Third Party, </w:t>
            </w:r>
          </w:p>
          <w:p w14:paraId="0DF57996" w14:textId="77777777" w:rsidR="000A2CAA" w:rsidRDefault="000A2CAA" w:rsidP="000A2CAA">
            <w:pPr>
              <w:numPr>
                <w:ilvl w:val="0"/>
                <w:numId w:val="16"/>
              </w:numPr>
              <w:spacing w:after="126" w:line="259" w:lineRule="auto"/>
              <w:ind w:right="0" w:hanging="386"/>
            </w:pPr>
            <w:r>
              <w:rPr>
                <w:sz w:val="18"/>
              </w:rPr>
              <w:t>no arrangement has been made with any Third Party that they should refrain from tendering,</w:t>
            </w:r>
            <w:r>
              <w:rPr>
                <w:b/>
                <w:sz w:val="18"/>
              </w:rPr>
              <w:t xml:space="preserve"> </w:t>
            </w:r>
          </w:p>
          <w:p w14:paraId="1D46213F" w14:textId="77777777" w:rsidR="000A2CAA" w:rsidRDefault="000A2CAA" w:rsidP="000A2CAA">
            <w:pPr>
              <w:numPr>
                <w:ilvl w:val="0"/>
                <w:numId w:val="16"/>
              </w:numPr>
              <w:spacing w:after="156" w:line="251" w:lineRule="auto"/>
              <w:ind w:right="0" w:hanging="386"/>
            </w:pPr>
            <w:r>
              <w:rPr>
                <w:sz w:val="18"/>
              </w:rPr>
              <w:t>no arrangement with any Third Party has been made to the effect that we will refrain from bidding on a future occasion,</w:t>
            </w:r>
            <w:r>
              <w:rPr>
                <w:b/>
                <w:sz w:val="18"/>
              </w:rPr>
              <w:t xml:space="preserve"> </w:t>
            </w:r>
          </w:p>
          <w:p w14:paraId="267638BE" w14:textId="77777777" w:rsidR="000A2CAA" w:rsidRDefault="000A2CAA" w:rsidP="000A2CAA">
            <w:pPr>
              <w:numPr>
                <w:ilvl w:val="0"/>
                <w:numId w:val="16"/>
              </w:numPr>
              <w:spacing w:after="126" w:line="259" w:lineRule="auto"/>
              <w:ind w:right="0" w:hanging="386"/>
            </w:pPr>
            <w:r>
              <w:rPr>
                <w:sz w:val="18"/>
              </w:rPr>
              <w:t>no discussion with any Third Party has taken place concerning the details of either’s proposed price, and</w:t>
            </w:r>
            <w:r>
              <w:rPr>
                <w:b/>
                <w:sz w:val="18"/>
              </w:rPr>
              <w:t xml:space="preserve"> </w:t>
            </w:r>
          </w:p>
          <w:p w14:paraId="206B961C" w14:textId="77777777" w:rsidR="000A2CAA" w:rsidRDefault="000A2CAA" w:rsidP="000A2CAA">
            <w:pPr>
              <w:numPr>
                <w:ilvl w:val="0"/>
                <w:numId w:val="16"/>
              </w:numPr>
              <w:spacing w:after="88" w:line="259" w:lineRule="auto"/>
              <w:ind w:right="0" w:hanging="386"/>
            </w:pPr>
            <w:r>
              <w:rPr>
                <w:sz w:val="18"/>
              </w:rPr>
              <w:t>no arrangement has been made with any Third Party otherwise to limit genuine competition.</w:t>
            </w:r>
            <w:r>
              <w:rPr>
                <w:b/>
                <w:sz w:val="18"/>
              </w:rPr>
              <w:t xml:space="preserve"> </w:t>
            </w:r>
          </w:p>
          <w:p w14:paraId="5A6A75C7" w14:textId="77777777" w:rsidR="000A2CAA" w:rsidRDefault="000A2CAA" w:rsidP="00B424E6">
            <w:pPr>
              <w:spacing w:after="122" w:line="239" w:lineRule="auto"/>
              <w:ind w:left="0" w:right="0" w:firstLine="0"/>
            </w:pPr>
            <w:r>
              <w:rPr>
                <w:sz w:val="18"/>
              </w:rPr>
              <w:t xml:space="preserve">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 </w:t>
            </w:r>
          </w:p>
          <w:p w14:paraId="413549AE" w14:textId="77777777" w:rsidR="000A2CAA" w:rsidRDefault="000A2CAA" w:rsidP="00B424E6">
            <w:pPr>
              <w:spacing w:after="120" w:line="239" w:lineRule="auto"/>
              <w:ind w:left="0" w:right="0" w:firstLine="0"/>
            </w:pPr>
            <w:r>
              <w:rPr>
                <w:sz w:val="18"/>
              </w:rPr>
              <w:t xml:space="preserve">We understand that any misrepresentations may also be the subject of criminal investigation or used as the basis for civil action. </w:t>
            </w:r>
          </w:p>
          <w:p w14:paraId="345871C0" w14:textId="77777777" w:rsidR="000A2CAA" w:rsidRDefault="000A2CAA" w:rsidP="00B424E6">
            <w:pPr>
              <w:spacing w:after="34" w:line="241" w:lineRule="auto"/>
              <w:ind w:left="0" w:right="0" w:firstLine="0"/>
            </w:pPr>
            <w:r>
              <w:rPr>
                <w:sz w:val="18"/>
              </w:rPr>
              <w:t xml:space="preserve">We agree that the Authority may share the Contractor’s information / documentation (submitted to the Authority during this Procurement) more widely within Government for the purpose of ensuring effective </w:t>
            </w:r>
            <w:proofErr w:type="gramStart"/>
            <w:r>
              <w:rPr>
                <w:sz w:val="18"/>
              </w:rPr>
              <w:t>cross</w:t>
            </w:r>
            <w:proofErr w:type="gramEnd"/>
            <w:r>
              <w:rPr>
                <w:sz w:val="18"/>
              </w:rPr>
              <w:t xml:space="preserve">-Government procurement processes, including value for money and related purposes.  We certify that we have identified any sensitive material in </w:t>
            </w:r>
          </w:p>
          <w:p w14:paraId="4010AEEA" w14:textId="77777777" w:rsidR="000A2CAA" w:rsidRDefault="000A2CAA" w:rsidP="00B424E6">
            <w:pPr>
              <w:spacing w:after="0" w:line="259" w:lineRule="auto"/>
              <w:ind w:left="0" w:right="0" w:firstLine="0"/>
            </w:pPr>
            <w:r>
              <w:rPr>
                <w:sz w:val="18"/>
              </w:rPr>
              <w:t>DEFFORM 539A</w:t>
            </w:r>
            <w:r>
              <w:rPr>
                <w:sz w:val="20"/>
              </w:rPr>
              <w:t>.</w:t>
            </w:r>
            <w:r>
              <w:rPr>
                <w:sz w:val="18"/>
              </w:rPr>
              <w:t xml:space="preserve"> </w:t>
            </w:r>
          </w:p>
        </w:tc>
      </w:tr>
      <w:tr w:rsidR="000A2CAA" w14:paraId="580948D5" w14:textId="77777777" w:rsidTr="00B424E6">
        <w:tblPrEx>
          <w:tblCellMar>
            <w:right w:w="149" w:type="dxa"/>
          </w:tblCellMar>
        </w:tblPrEx>
        <w:trPr>
          <w:trHeight w:val="438"/>
        </w:trPr>
        <w:tc>
          <w:tcPr>
            <w:tcW w:w="10260" w:type="dxa"/>
            <w:gridSpan w:val="7"/>
            <w:tcBorders>
              <w:top w:val="single" w:sz="6" w:space="0" w:color="000000"/>
              <w:left w:val="double" w:sz="6" w:space="0" w:color="000000"/>
              <w:bottom w:val="single" w:sz="6" w:space="0" w:color="000000"/>
              <w:right w:val="double" w:sz="6" w:space="0" w:color="000000"/>
            </w:tcBorders>
            <w:vAlign w:val="center"/>
          </w:tcPr>
          <w:p w14:paraId="04875D0C" w14:textId="77777777" w:rsidR="000A2CAA" w:rsidRDefault="000A2CAA" w:rsidP="00B424E6">
            <w:pPr>
              <w:spacing w:after="0" w:line="259" w:lineRule="auto"/>
              <w:ind w:left="0" w:right="0" w:firstLine="0"/>
            </w:pPr>
            <w:r>
              <w:rPr>
                <w:b/>
                <w:sz w:val="18"/>
              </w:rPr>
              <w:t>Dated this.................. day of ................................................................... Year ........................</w:t>
            </w:r>
            <w:r>
              <w:rPr>
                <w:sz w:val="18"/>
              </w:rPr>
              <w:t xml:space="preserve"> </w:t>
            </w:r>
          </w:p>
        </w:tc>
      </w:tr>
      <w:tr w:rsidR="000A2CAA" w14:paraId="51F9BF47" w14:textId="77777777" w:rsidTr="00B424E6">
        <w:tblPrEx>
          <w:tblCellMar>
            <w:right w:w="149" w:type="dxa"/>
          </w:tblCellMar>
        </w:tblPrEx>
        <w:trPr>
          <w:trHeight w:val="1111"/>
        </w:trPr>
        <w:tc>
          <w:tcPr>
            <w:tcW w:w="10260" w:type="dxa"/>
            <w:gridSpan w:val="7"/>
            <w:tcBorders>
              <w:top w:val="single" w:sz="6" w:space="0" w:color="000000"/>
              <w:left w:val="double" w:sz="6" w:space="0" w:color="000000"/>
              <w:bottom w:val="single" w:sz="6" w:space="0" w:color="000000"/>
              <w:right w:val="double" w:sz="6" w:space="0" w:color="000000"/>
            </w:tcBorders>
          </w:tcPr>
          <w:p w14:paraId="773C0B69" w14:textId="77777777" w:rsidR="000A2CAA" w:rsidRDefault="000A2CAA" w:rsidP="00B424E6">
            <w:pPr>
              <w:spacing w:after="74" w:line="259" w:lineRule="auto"/>
              <w:ind w:left="0" w:right="0" w:firstLine="0"/>
            </w:pPr>
            <w:r>
              <w:rPr>
                <w:b/>
                <w:sz w:val="18"/>
              </w:rPr>
              <w:br/>
              <w:t xml:space="preserve">Signature: </w:t>
            </w:r>
            <w:r>
              <w:rPr>
                <w:b/>
                <w:sz w:val="18"/>
              </w:rPr>
              <w:tab/>
              <w:t xml:space="preserve"> </w:t>
            </w:r>
            <w:r>
              <w:rPr>
                <w:b/>
                <w:sz w:val="18"/>
              </w:rPr>
              <w:tab/>
              <w:t xml:space="preserve"> </w:t>
            </w:r>
            <w:r>
              <w:rPr>
                <w:b/>
                <w:sz w:val="18"/>
              </w:rPr>
              <w:tab/>
              <w:t xml:space="preserve"> </w:t>
            </w:r>
            <w:r>
              <w:rPr>
                <w:b/>
                <w:sz w:val="18"/>
              </w:rPr>
              <w:tab/>
              <w:t xml:space="preserve">In the capacity of  </w:t>
            </w:r>
          </w:p>
          <w:p w14:paraId="558EBAE5" w14:textId="77777777" w:rsidR="000A2CAA" w:rsidRDefault="000A2CAA" w:rsidP="00B424E6">
            <w:pPr>
              <w:tabs>
                <w:tab w:val="center" w:pos="6076"/>
              </w:tabs>
              <w:spacing w:after="0" w:line="259" w:lineRule="auto"/>
              <w:ind w:left="0" w:right="0" w:firstLine="0"/>
            </w:pPr>
            <w:r>
              <w:rPr>
                <w:b/>
                <w:sz w:val="18"/>
              </w:rPr>
              <w:t xml:space="preserve"> </w:t>
            </w:r>
            <w:r>
              <w:rPr>
                <w:b/>
                <w:sz w:val="18"/>
              </w:rPr>
              <w:tab/>
              <w:t xml:space="preserve">....................................................................................................... </w:t>
            </w:r>
          </w:p>
          <w:p w14:paraId="5FA4D7DA" w14:textId="77777777" w:rsidR="000A2CAA" w:rsidRDefault="000A2CAA" w:rsidP="00B424E6">
            <w:pPr>
              <w:tabs>
                <w:tab w:val="center" w:pos="2160"/>
                <w:tab w:val="center" w:pos="2880"/>
                <w:tab w:val="center" w:pos="5948"/>
              </w:tabs>
              <w:spacing w:after="0" w:line="259" w:lineRule="auto"/>
              <w:ind w:left="0" w:right="0" w:firstLine="0"/>
            </w:pPr>
            <w:r>
              <w:rPr>
                <w:sz w:val="18"/>
              </w:rPr>
              <w:t xml:space="preserve">(Must be </w:t>
            </w:r>
            <w:proofErr w:type="gramStart"/>
            <w:r>
              <w:rPr>
                <w:sz w:val="18"/>
              </w:rPr>
              <w:t xml:space="preserve">original)  </w:t>
            </w:r>
            <w:r>
              <w:rPr>
                <w:sz w:val="18"/>
              </w:rPr>
              <w:tab/>
            </w:r>
            <w:proofErr w:type="gramEnd"/>
            <w:r>
              <w:rPr>
                <w:sz w:val="18"/>
              </w:rPr>
              <w:t xml:space="preserve"> </w:t>
            </w:r>
            <w:r>
              <w:rPr>
                <w:sz w:val="18"/>
              </w:rPr>
              <w:tab/>
              <w:t xml:space="preserve"> </w:t>
            </w:r>
            <w:r>
              <w:rPr>
                <w:sz w:val="18"/>
              </w:rPr>
              <w:tab/>
              <w:t xml:space="preserve">(State official position e.g. Director, Manager, Secretary etc.) </w:t>
            </w:r>
          </w:p>
        </w:tc>
      </w:tr>
      <w:tr w:rsidR="000A2CAA" w14:paraId="1754908D" w14:textId="77777777" w:rsidTr="00B424E6">
        <w:tblPrEx>
          <w:tblCellMar>
            <w:right w:w="149" w:type="dxa"/>
          </w:tblCellMar>
        </w:tblPrEx>
        <w:trPr>
          <w:trHeight w:val="1471"/>
        </w:trPr>
        <w:tc>
          <w:tcPr>
            <w:tcW w:w="5040" w:type="dxa"/>
            <w:gridSpan w:val="2"/>
            <w:tcBorders>
              <w:top w:val="single" w:sz="6" w:space="0" w:color="000000"/>
              <w:left w:val="double" w:sz="6" w:space="0" w:color="000000"/>
              <w:bottom w:val="double" w:sz="6" w:space="0" w:color="000000"/>
              <w:right w:val="single" w:sz="6" w:space="0" w:color="000000"/>
            </w:tcBorders>
          </w:tcPr>
          <w:p w14:paraId="752BF502" w14:textId="77777777" w:rsidR="000A2CAA" w:rsidRDefault="000A2CAA" w:rsidP="00B424E6">
            <w:pPr>
              <w:spacing w:after="0" w:line="259" w:lineRule="auto"/>
              <w:ind w:left="0" w:right="0" w:firstLine="0"/>
            </w:pPr>
            <w:r>
              <w:rPr>
                <w:b/>
                <w:sz w:val="18"/>
              </w:rPr>
              <w:t xml:space="preserve">Name: </w:t>
            </w:r>
            <w:r>
              <w:rPr>
                <w:sz w:val="18"/>
              </w:rPr>
              <w:t xml:space="preserve">(in BLOCK CAPITALS) </w:t>
            </w:r>
          </w:p>
          <w:p w14:paraId="32635559" w14:textId="77777777" w:rsidR="000A2CAA" w:rsidRDefault="000A2CAA" w:rsidP="00B424E6">
            <w:pPr>
              <w:spacing w:after="0" w:line="259" w:lineRule="auto"/>
              <w:ind w:left="0" w:right="0" w:firstLine="0"/>
            </w:pPr>
            <w:r>
              <w:rPr>
                <w:sz w:val="18"/>
              </w:rPr>
              <w:t xml:space="preserve"> </w:t>
            </w:r>
          </w:p>
          <w:p w14:paraId="27CE087B" w14:textId="77777777" w:rsidR="000A2CAA" w:rsidRDefault="000A2CAA" w:rsidP="00B424E6">
            <w:pPr>
              <w:spacing w:after="0" w:line="259" w:lineRule="auto"/>
              <w:ind w:left="0" w:right="0" w:firstLine="0"/>
            </w:pPr>
            <w:r>
              <w:rPr>
                <w:b/>
                <w:sz w:val="18"/>
              </w:rPr>
              <w:t xml:space="preserve">duly authorised to sign this Tender for and on behalf of: </w:t>
            </w:r>
          </w:p>
          <w:p w14:paraId="262825A9" w14:textId="77777777" w:rsidR="000A2CAA" w:rsidRDefault="000A2CAA" w:rsidP="00B424E6">
            <w:pPr>
              <w:spacing w:after="0" w:line="259" w:lineRule="auto"/>
              <w:ind w:left="0" w:right="0" w:firstLine="0"/>
            </w:pPr>
            <w:r>
              <w:rPr>
                <w:b/>
                <w:sz w:val="18"/>
              </w:rPr>
              <w:t xml:space="preserve"> </w:t>
            </w:r>
          </w:p>
          <w:p w14:paraId="6D39891A" w14:textId="77777777" w:rsidR="000A2CAA" w:rsidRDefault="000A2CAA" w:rsidP="00B424E6">
            <w:pPr>
              <w:spacing w:after="0" w:line="259" w:lineRule="auto"/>
              <w:ind w:left="0" w:right="0" w:firstLine="0"/>
            </w:pPr>
            <w:r>
              <w:rPr>
                <w:sz w:val="18"/>
              </w:rPr>
              <w:t xml:space="preserve">(Tenderer's Name) </w:t>
            </w:r>
          </w:p>
        </w:tc>
        <w:tc>
          <w:tcPr>
            <w:tcW w:w="5220" w:type="dxa"/>
            <w:gridSpan w:val="5"/>
            <w:tcBorders>
              <w:top w:val="single" w:sz="6" w:space="0" w:color="000000"/>
              <w:left w:val="single" w:sz="6" w:space="0" w:color="000000"/>
              <w:bottom w:val="double" w:sz="6" w:space="0" w:color="000000"/>
              <w:right w:val="double" w:sz="6" w:space="0" w:color="000000"/>
            </w:tcBorders>
          </w:tcPr>
          <w:p w14:paraId="534D99F0" w14:textId="77777777" w:rsidR="000A2CAA" w:rsidRDefault="000A2CAA" w:rsidP="00B424E6">
            <w:pPr>
              <w:spacing w:after="0" w:line="259" w:lineRule="auto"/>
              <w:ind w:left="0" w:right="0" w:firstLine="0"/>
            </w:pPr>
            <w:r>
              <w:rPr>
                <w:b/>
                <w:sz w:val="18"/>
              </w:rPr>
              <w:t>Postal Address:</w:t>
            </w:r>
            <w:r>
              <w:rPr>
                <w:sz w:val="18"/>
              </w:rPr>
              <w:t xml:space="preserve"> </w:t>
            </w:r>
          </w:p>
          <w:p w14:paraId="631770D0" w14:textId="77777777" w:rsidR="000A2CAA" w:rsidRDefault="000A2CAA" w:rsidP="00B424E6">
            <w:pPr>
              <w:spacing w:after="0" w:line="259" w:lineRule="auto"/>
              <w:ind w:left="0" w:right="0" w:firstLine="0"/>
            </w:pPr>
            <w:r>
              <w:rPr>
                <w:sz w:val="18"/>
              </w:rPr>
              <w:t xml:space="preserve"> </w:t>
            </w:r>
          </w:p>
          <w:p w14:paraId="154FD998" w14:textId="77777777" w:rsidR="000A2CAA" w:rsidRDefault="000A2CAA" w:rsidP="00B424E6">
            <w:pPr>
              <w:spacing w:after="0" w:line="259" w:lineRule="auto"/>
              <w:ind w:left="0" w:right="0" w:firstLine="0"/>
            </w:pPr>
            <w:r>
              <w:rPr>
                <w:sz w:val="18"/>
              </w:rPr>
              <w:t xml:space="preserve"> </w:t>
            </w:r>
          </w:p>
          <w:p w14:paraId="335B63A0" w14:textId="77777777" w:rsidR="000A2CAA" w:rsidRDefault="000A2CAA" w:rsidP="00B424E6">
            <w:pPr>
              <w:spacing w:after="0" w:line="259" w:lineRule="auto"/>
              <w:ind w:left="0" w:right="0" w:firstLine="0"/>
            </w:pPr>
            <w:r>
              <w:rPr>
                <w:b/>
                <w:sz w:val="18"/>
              </w:rPr>
              <w:t xml:space="preserve">Telephone No: </w:t>
            </w:r>
          </w:p>
          <w:p w14:paraId="5409CEEF" w14:textId="77777777" w:rsidR="000A2CAA" w:rsidRDefault="000A2CAA" w:rsidP="00B424E6">
            <w:pPr>
              <w:spacing w:after="0" w:line="259" w:lineRule="auto"/>
              <w:ind w:left="0" w:right="1911" w:firstLine="0"/>
            </w:pPr>
            <w:r>
              <w:rPr>
                <w:b/>
                <w:sz w:val="18"/>
              </w:rPr>
              <w:t>Registered Company Number: Dunn And Bradstreet number:</w:t>
            </w:r>
            <w:r>
              <w:rPr>
                <w:sz w:val="18"/>
              </w:rPr>
              <w:t xml:space="preserve"> </w:t>
            </w:r>
          </w:p>
        </w:tc>
      </w:tr>
    </w:tbl>
    <w:p w14:paraId="223A3004" w14:textId="77777777" w:rsidR="000A2CAA" w:rsidRDefault="000A2CAA" w:rsidP="000A2CAA">
      <w:pPr>
        <w:spacing w:after="645" w:line="259" w:lineRule="auto"/>
        <w:ind w:left="0" w:right="0" w:firstLine="0"/>
        <w:rPr>
          <w:b/>
        </w:rPr>
        <w:sectPr w:rsidR="000A2CAA">
          <w:headerReference w:type="even" r:id="rId27"/>
          <w:headerReference w:type="default" r:id="rId28"/>
          <w:footerReference w:type="even" r:id="rId29"/>
          <w:footerReference w:type="default" r:id="rId30"/>
          <w:headerReference w:type="first" r:id="rId31"/>
          <w:footerReference w:type="first" r:id="rId32"/>
          <w:pgSz w:w="11906" w:h="16841"/>
          <w:pgMar w:top="829" w:right="1132" w:bottom="1085" w:left="1132" w:header="720" w:footer="547" w:gutter="0"/>
          <w:pgNumType w:start="1"/>
          <w:cols w:space="720"/>
        </w:sectPr>
      </w:pPr>
    </w:p>
    <w:p w14:paraId="2D50C52C" w14:textId="77777777" w:rsidR="000A2CAA" w:rsidRDefault="000A2CAA" w:rsidP="000A2CAA">
      <w:pPr>
        <w:spacing w:after="79" w:line="259" w:lineRule="auto"/>
        <w:ind w:left="1" w:right="0" w:firstLine="0"/>
      </w:pPr>
    </w:p>
    <w:p w14:paraId="0EA8F9E9" w14:textId="77777777" w:rsidR="000A2CAA" w:rsidRDefault="000A2CAA" w:rsidP="000A2CAA">
      <w:pPr>
        <w:spacing w:after="0" w:line="259" w:lineRule="auto"/>
        <w:ind w:left="10" w:right="97"/>
        <w:jc w:val="right"/>
      </w:pPr>
      <w:r>
        <w:rPr>
          <w:b/>
        </w:rPr>
        <w:t xml:space="preserve">Appendix 1 to DEFFORM 47 Annex A (Offer) </w:t>
      </w:r>
    </w:p>
    <w:p w14:paraId="038819B8" w14:textId="77777777" w:rsidR="000A2CAA" w:rsidRDefault="000A2CAA" w:rsidP="000A2CAA">
      <w:pPr>
        <w:spacing w:after="275" w:line="259" w:lineRule="auto"/>
        <w:ind w:left="10" w:right="-15"/>
        <w:jc w:val="right"/>
      </w:pPr>
      <w:proofErr w:type="spellStart"/>
      <w:r>
        <w:rPr>
          <w:b/>
        </w:rPr>
        <w:t>Edn</w:t>
      </w:r>
      <w:proofErr w:type="spellEnd"/>
      <w:r>
        <w:rPr>
          <w:b/>
        </w:rPr>
        <w:t xml:space="preserve"> 07/18  </w:t>
      </w:r>
    </w:p>
    <w:p w14:paraId="174F528E" w14:textId="77777777" w:rsidR="000A2CAA" w:rsidRDefault="000A2CAA" w:rsidP="000A2CAA">
      <w:pPr>
        <w:pStyle w:val="Heading1"/>
        <w:spacing w:after="206"/>
        <w:ind w:right="5"/>
      </w:pPr>
      <w:r>
        <w:t xml:space="preserve">Information on Mandatory Declarations  </w:t>
      </w:r>
    </w:p>
    <w:p w14:paraId="591ED997" w14:textId="77777777" w:rsidR="000A2CAA" w:rsidRDefault="000A2CAA" w:rsidP="000A2CAA">
      <w:pPr>
        <w:pStyle w:val="Heading2"/>
        <w:ind w:left="-4"/>
      </w:pPr>
      <w:r>
        <w:t xml:space="preserve">Part Tender </w:t>
      </w:r>
    </w:p>
    <w:p w14:paraId="0F8E650D" w14:textId="77777777" w:rsidR="000A2CAA" w:rsidRDefault="000A2CAA" w:rsidP="000A2CAA">
      <w:pPr>
        <w:spacing w:after="265"/>
        <w:ind w:left="-4" w:right="94"/>
        <w:jc w:val="both"/>
      </w:pPr>
      <w:r>
        <w:t xml:space="preserve">1. Under Condition of Tendering F1, the Authority reserves the right to order some or part of your Tender.  If your offer is subject to the Authority contracting for all the Contractor Deliverables, select ‘Yes’ and provide further details in your Tender.  </w:t>
      </w:r>
    </w:p>
    <w:p w14:paraId="64C76C7A" w14:textId="77777777" w:rsidR="000A2CAA" w:rsidRDefault="000A2CAA" w:rsidP="000A2CAA">
      <w:pPr>
        <w:pStyle w:val="Heading2"/>
        <w:ind w:left="-4"/>
      </w:pPr>
      <w:r>
        <w:t xml:space="preserve">Minimum Order Quantities </w:t>
      </w:r>
    </w:p>
    <w:p w14:paraId="51996C78" w14:textId="77777777" w:rsidR="000A2CAA" w:rsidRDefault="000A2CAA" w:rsidP="000A2CAA">
      <w:pPr>
        <w:spacing w:after="268"/>
        <w:ind w:right="2"/>
      </w:pPr>
      <w:r>
        <w:t xml:space="preserve">2. </w:t>
      </w:r>
      <w:r>
        <w:tab/>
        <w:t xml:space="preserve">Where your offer is subject to minimum order quantities select ‘Yes’ and provide further details in your Tender.   </w:t>
      </w:r>
    </w:p>
    <w:p w14:paraId="05E323DE" w14:textId="77777777" w:rsidR="000A2CAA" w:rsidRDefault="000A2CAA" w:rsidP="000A2CAA">
      <w:pPr>
        <w:pStyle w:val="Heading2"/>
        <w:ind w:left="-4"/>
      </w:pPr>
      <w:r>
        <w:t xml:space="preserve">IPR Restrictions </w:t>
      </w:r>
    </w:p>
    <w:p w14:paraId="75E3C12E" w14:textId="77777777" w:rsidR="000A2CAA" w:rsidRDefault="000A2CAA" w:rsidP="000A2CAA">
      <w:pPr>
        <w:numPr>
          <w:ilvl w:val="0"/>
          <w:numId w:val="10"/>
        </w:numPr>
        <w:ind w:right="2"/>
      </w:pPr>
      <w: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t>) .</w:t>
      </w:r>
      <w:proofErr w:type="gramEnd"/>
      <w:r>
        <w:t xml:space="preserve"> </w:t>
      </w:r>
    </w:p>
    <w:p w14:paraId="3D76F121" w14:textId="77777777" w:rsidR="000A2CAA" w:rsidRDefault="000A2CAA" w:rsidP="000A2CAA">
      <w:pPr>
        <w:numPr>
          <w:ilvl w:val="0"/>
          <w:numId w:val="10"/>
        </w:numPr>
        <w:ind w:right="2"/>
      </w:pPr>
      <w:r>
        <w:t xml:space="preserve">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t>In particular, you</w:t>
      </w:r>
      <w:proofErr w:type="gramEnd"/>
      <w:r>
        <w:t xml:space="preserve"> must identify:  </w:t>
      </w:r>
    </w:p>
    <w:p w14:paraId="170D5CBA" w14:textId="77777777" w:rsidR="000A2CAA" w:rsidRDefault="000A2CAA" w:rsidP="000A2CAA">
      <w:pPr>
        <w:numPr>
          <w:ilvl w:val="1"/>
          <w:numId w:val="10"/>
        </w:numPr>
        <w:spacing w:after="0"/>
        <w:ind w:left="577" w:right="2"/>
      </w:pPr>
      <w: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w:t>
      </w:r>
    </w:p>
    <w:p w14:paraId="76AB07F6" w14:textId="77777777" w:rsidR="000A2CAA" w:rsidRDefault="000A2CAA" w:rsidP="000A2CAA">
      <w:pPr>
        <w:ind w:left="577" w:right="2"/>
      </w:pPr>
      <w:r>
        <w:t xml:space="preserve">(including unregistered Design Right) owned or controlled by you or a Third Party;    </w:t>
      </w:r>
    </w:p>
    <w:p w14:paraId="1A5D51A5" w14:textId="77777777" w:rsidR="000A2CAA" w:rsidRDefault="000A2CAA" w:rsidP="000A2CAA">
      <w:pPr>
        <w:numPr>
          <w:ilvl w:val="1"/>
          <w:numId w:val="10"/>
        </w:numPr>
        <w:spacing w:after="0"/>
        <w:ind w:left="577" w:right="2"/>
      </w:pPr>
      <w: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
    <w:p w14:paraId="0911E25D" w14:textId="77777777" w:rsidR="000A2CAA" w:rsidRDefault="000A2CAA" w:rsidP="000A2CAA">
      <w:pPr>
        <w:ind w:left="577" w:right="2"/>
      </w:pPr>
      <w:r>
        <w:t xml:space="preserve">Deliverables;   </w:t>
      </w:r>
    </w:p>
    <w:p w14:paraId="0E25BED6" w14:textId="77777777" w:rsidR="000A2CAA" w:rsidRDefault="000A2CAA" w:rsidP="000A2CAA">
      <w:pPr>
        <w:numPr>
          <w:ilvl w:val="1"/>
          <w:numId w:val="10"/>
        </w:numPr>
        <w:ind w:left="577" w:right="2"/>
      </w:pPr>
      <w:r>
        <w:t xml:space="preserve">the nature of any allegation referred to under sub-paragraph 4.b., including any obligation to make payments in respect of the Intellectual Property Right of any confidential information and / or; </w:t>
      </w:r>
    </w:p>
    <w:p w14:paraId="5916E24B" w14:textId="77777777" w:rsidR="000A2CAA" w:rsidRDefault="000A2CAA" w:rsidP="000A2CAA">
      <w:pPr>
        <w:numPr>
          <w:ilvl w:val="1"/>
          <w:numId w:val="10"/>
        </w:numPr>
        <w:ind w:left="577" w:right="2"/>
      </w:pPr>
      <w:r>
        <w:t xml:space="preserve">any action you need to take or the Authority is required to take to deal with the consequences of any allegation referred to under sub-paragraph 4.b.  </w:t>
      </w:r>
    </w:p>
    <w:p w14:paraId="5DF44D2F" w14:textId="77777777" w:rsidR="000A2CAA" w:rsidRDefault="000A2CAA" w:rsidP="000A2CAA">
      <w:pPr>
        <w:numPr>
          <w:ilvl w:val="0"/>
          <w:numId w:val="10"/>
        </w:numPr>
        <w:ind w:right="2"/>
      </w:pPr>
      <w:r>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14:paraId="0041DA2C" w14:textId="77777777" w:rsidR="000A2CAA" w:rsidRDefault="000A2CAA" w:rsidP="000A2CAA">
      <w:pPr>
        <w:numPr>
          <w:ilvl w:val="0"/>
          <w:numId w:val="10"/>
        </w:numPr>
        <w:spacing w:after="265"/>
        <w:ind w:right="2"/>
      </w:pPr>
      <w:r>
        <w:t xml:space="preserve">If you have previously provided information under paragraphs 4 and 5 you can provide details of the previous notification, updated as necessary to confirm their validity. </w:t>
      </w:r>
    </w:p>
    <w:p w14:paraId="795B7225" w14:textId="77777777" w:rsidR="000A2CAA" w:rsidRDefault="000A2CAA" w:rsidP="000A2CAA">
      <w:pPr>
        <w:pStyle w:val="Heading2"/>
        <w:ind w:left="-4"/>
      </w:pPr>
      <w:r>
        <w:t xml:space="preserve">Notification of Foreign Export Control Restrictions </w:t>
      </w:r>
    </w:p>
    <w:p w14:paraId="4436DD12" w14:textId="77777777" w:rsidR="000A2CAA" w:rsidRDefault="000A2CAA" w:rsidP="000A2CAA">
      <w:pPr>
        <w:numPr>
          <w:ilvl w:val="0"/>
          <w:numId w:val="11"/>
        </w:numPr>
        <w:ind w:left="570" w:right="2" w:hanging="566"/>
      </w:pPr>
      <w:r>
        <w:t xml:space="preserve">If, in the performance of the Contract, you need to import into the UK or export out of the UK anything not supplied by or on behalf of the Authority and for which a UK import or export licence is required, you will be responsible for applying for the licence.  The Authority will </w:t>
      </w:r>
      <w:r>
        <w:lastRenderedPageBreak/>
        <w:t xml:space="preserve">provide you with all reasonable assistance in obtaining any necessary UK import or export licence. </w:t>
      </w:r>
    </w:p>
    <w:p w14:paraId="07CBC57F" w14:textId="77777777" w:rsidR="000A2CAA" w:rsidRDefault="000A2CAA" w:rsidP="000A2CAA">
      <w:pPr>
        <w:spacing w:after="0" w:line="259" w:lineRule="auto"/>
        <w:ind w:left="1" w:right="0" w:firstLine="0"/>
      </w:pPr>
      <w:r>
        <w:t xml:space="preserve"> </w:t>
      </w:r>
    </w:p>
    <w:p w14:paraId="2F645754" w14:textId="77777777" w:rsidR="000A2CAA" w:rsidRDefault="000A2CAA" w:rsidP="000A2CAA">
      <w:pPr>
        <w:numPr>
          <w:ilvl w:val="0"/>
          <w:numId w:val="11"/>
        </w:numPr>
        <w:ind w:left="570" w:right="2" w:hanging="566"/>
      </w:pPr>
      <w:r>
        <w:t xml:space="preserve">In respect of any Contractor Deliverables, likely to be required for the performance of any resultant contract, you must provide the following information in your Tender: </w:t>
      </w:r>
    </w:p>
    <w:p w14:paraId="37770237" w14:textId="77777777" w:rsidR="000A2CAA" w:rsidRDefault="000A2CAA" w:rsidP="000A2CAA">
      <w:pPr>
        <w:tabs>
          <w:tab w:val="center" w:pos="659"/>
          <w:tab w:val="center" w:pos="4737"/>
        </w:tabs>
        <w:ind w:left="0" w:right="0" w:firstLine="0"/>
      </w:pPr>
      <w:r>
        <w:rPr>
          <w:rFonts w:ascii="Calibri" w:eastAsia="Calibri" w:hAnsi="Calibri" w:cs="Calibri"/>
        </w:rPr>
        <w:tab/>
      </w:r>
      <w:r>
        <w:t xml:space="preserve">a. </w:t>
      </w:r>
      <w:r>
        <w:tab/>
        <w:t xml:space="preserve">Whether all or part of any Contractor Deliverables are or will be subject to: </w:t>
      </w:r>
    </w:p>
    <w:p w14:paraId="6B9CC381" w14:textId="77777777" w:rsidR="000A2CAA" w:rsidRDefault="000A2CAA" w:rsidP="000A2CAA">
      <w:pPr>
        <w:numPr>
          <w:ilvl w:val="1"/>
          <w:numId w:val="11"/>
        </w:numPr>
        <w:ind w:right="2" w:hanging="569"/>
      </w:pPr>
      <w:r>
        <w:t xml:space="preserve">a non-UK export licence, authorisation or exemption; or </w:t>
      </w:r>
    </w:p>
    <w:p w14:paraId="78052FA9" w14:textId="77777777" w:rsidR="000A2CAA" w:rsidRDefault="000A2CAA" w:rsidP="000A2CAA">
      <w:pPr>
        <w:numPr>
          <w:ilvl w:val="1"/>
          <w:numId w:val="11"/>
        </w:numPr>
        <w:ind w:right="2" w:hanging="569"/>
      </w:pPr>
      <w:r>
        <w:t xml:space="preserve">any other related transfer control that restricts or will restrict end use, end user, re-transfer or disclosure.   </w:t>
      </w:r>
    </w:p>
    <w:p w14:paraId="7A0253B6" w14:textId="77777777" w:rsidR="000A2CAA" w:rsidRDefault="000A2CAA" w:rsidP="000A2CAA">
      <w:pPr>
        <w:ind w:right="2"/>
      </w:pPr>
      <w: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14:paraId="46526DEB" w14:textId="77777777" w:rsidR="000A2CAA" w:rsidRDefault="000A2CAA" w:rsidP="000A2CAA">
      <w:pPr>
        <w:numPr>
          <w:ilvl w:val="0"/>
          <w:numId w:val="11"/>
        </w:numPr>
        <w:ind w:left="570" w:right="2" w:hanging="566"/>
      </w:pPr>
      <w:r>
        <w:t xml:space="preserve">You must use reasonable endeavours to obtain sufficient information from your potential supply chain to enable a full response to paragraph </w:t>
      </w:r>
      <w:proofErr w:type="gramStart"/>
      <w:r>
        <w:t>8..</w:t>
      </w:r>
      <w:proofErr w:type="gramEnd"/>
      <w:r>
        <w:t xml:space="preserve">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 </w:t>
      </w:r>
    </w:p>
    <w:p w14:paraId="634FB380" w14:textId="77777777" w:rsidR="000A2CAA" w:rsidRDefault="000A2CAA" w:rsidP="000A2CAA">
      <w:pPr>
        <w:numPr>
          <w:ilvl w:val="0"/>
          <w:numId w:val="11"/>
        </w:numPr>
        <w:ind w:left="570" w:right="2" w:hanging="566"/>
      </w:pPr>
      <w:r>
        <w:t xml:space="preserve">This does not include any Intellectual Property specific restrictions mentioned in paragraph 4.   </w:t>
      </w:r>
    </w:p>
    <w:p w14:paraId="03A61B42" w14:textId="77777777" w:rsidR="000A2CAA" w:rsidRDefault="000A2CAA" w:rsidP="000A2CAA">
      <w:pPr>
        <w:numPr>
          <w:ilvl w:val="0"/>
          <w:numId w:val="11"/>
        </w:numPr>
        <w:ind w:left="570" w:right="2" w:hanging="566"/>
      </w:pPr>
      <w:r>
        <w:t>You must notify the</w:t>
      </w:r>
      <w:r>
        <w:rPr>
          <w:b/>
          <w:color w:val="FF0000"/>
        </w:rPr>
        <w:t xml:space="preserve"> </w:t>
      </w:r>
      <w:r>
        <w:t>named Commercial Officer</w:t>
      </w:r>
      <w:r>
        <w:rPr>
          <w:b/>
        </w:rPr>
        <w:t xml:space="preserve"> </w:t>
      </w:r>
      <w:r>
        <w:t xml:space="preserve">immediately if you are unable for whatever reason to abide by any restriction of the type referred to in paragraph 8. </w:t>
      </w:r>
    </w:p>
    <w:p w14:paraId="167059B8" w14:textId="77777777" w:rsidR="000A2CAA" w:rsidRDefault="000A2CAA" w:rsidP="000A2CAA">
      <w:pPr>
        <w:numPr>
          <w:ilvl w:val="0"/>
          <w:numId w:val="11"/>
        </w:numPr>
        <w:spacing w:after="268"/>
        <w:ind w:left="570" w:right="2" w:hanging="566"/>
      </w:pPr>
      <w: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t>make a decision</w:t>
      </w:r>
      <w:proofErr w:type="gramEnd"/>
      <w:r>
        <w:t xml:space="preserve"> whether the export can or cannot be made under the US-UK </w:t>
      </w:r>
      <w:proofErr w:type="spellStart"/>
      <w:r>
        <w:t>Defense</w:t>
      </w:r>
      <w:proofErr w:type="spellEnd"/>
      <w: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6F2E97CC" w14:textId="77777777" w:rsidR="000A2CAA" w:rsidRDefault="000A2CAA" w:rsidP="000A2CAA">
      <w:pPr>
        <w:pStyle w:val="Heading2"/>
        <w:ind w:left="-4"/>
      </w:pPr>
      <w:r>
        <w:t xml:space="preserve">Import Duty </w:t>
      </w:r>
    </w:p>
    <w:p w14:paraId="69825089" w14:textId="77777777" w:rsidR="000A2CAA" w:rsidRDefault="000A2CAA" w:rsidP="000A2CAA">
      <w:pPr>
        <w:numPr>
          <w:ilvl w:val="0"/>
          <w:numId w:val="12"/>
        </w:numPr>
        <w:ind w:right="2"/>
      </w:pPr>
      <w:r>
        <w:t xml:space="preserve">European Union (EU) legislation permits the use of various procedures to suspend customs duties.   </w:t>
      </w:r>
    </w:p>
    <w:p w14:paraId="47589978" w14:textId="77777777" w:rsidR="000A2CAA" w:rsidRDefault="000A2CAA" w:rsidP="000A2CAA">
      <w:pPr>
        <w:numPr>
          <w:ilvl w:val="0"/>
          <w:numId w:val="12"/>
        </w:numPr>
        <w:ind w:right="2"/>
      </w:pPr>
      <w:proofErr w:type="gramStart"/>
      <w:r>
        <w:t>For the purpose of</w:t>
      </w:r>
      <w:proofErr w:type="gramEnd"/>
      <w:r>
        <w:t xml:space="preserve">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 </w:t>
      </w:r>
    </w:p>
    <w:p w14:paraId="2D047A8B" w14:textId="77777777" w:rsidR="000A2CAA" w:rsidRDefault="000A2CAA" w:rsidP="000A2CAA">
      <w:pPr>
        <w:numPr>
          <w:ilvl w:val="0"/>
          <w:numId w:val="12"/>
        </w:numPr>
        <w:spacing w:after="268"/>
        <w:ind w:right="2"/>
      </w:pPr>
      <w:r>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14:paraId="1FDDFA31" w14:textId="77777777" w:rsidR="000A2CAA" w:rsidRDefault="000A2CAA" w:rsidP="000A2CAA">
      <w:pPr>
        <w:pStyle w:val="Heading2"/>
        <w:ind w:left="-4"/>
      </w:pPr>
      <w:r>
        <w:t xml:space="preserve">Sub-contracts Form 1686  </w:t>
      </w:r>
    </w:p>
    <w:p w14:paraId="21D3FF85" w14:textId="77777777" w:rsidR="000A2CAA" w:rsidRDefault="000A2CAA" w:rsidP="000A2CAA">
      <w:pPr>
        <w:spacing w:after="145"/>
        <w:ind w:right="2"/>
      </w:pPr>
      <w:r>
        <w:t xml:space="preserve">16. </w:t>
      </w:r>
      <w:r>
        <w:tab/>
      </w:r>
      <w:hyperlink r:id="rId33">
        <w:r>
          <w:rPr>
            <w:color w:val="0000FF"/>
            <w:u w:val="single" w:color="0000FF"/>
          </w:rPr>
          <w:t>Form 1686</w:t>
        </w:r>
      </w:hyperlink>
      <w:hyperlink r:id="rId34">
        <w:r>
          <w:t xml:space="preserve"> </w:t>
        </w:r>
      </w:hyperlink>
      <w:r>
        <w:t xml:space="preserve">(also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35">
        <w:r>
          <w:rPr>
            <w:color w:val="0000FF"/>
            <w:u w:val="single" w:color="0000FF"/>
          </w:rPr>
          <w:t>Security Policy Framework - Contractual Process</w:t>
        </w:r>
      </w:hyperlink>
      <w:hyperlink r:id="rId36">
        <w:r>
          <w:t>.</w:t>
        </w:r>
      </w:hyperlink>
      <w:r>
        <w:t xml:space="preserve">    </w:t>
      </w:r>
    </w:p>
    <w:p w14:paraId="5CFE635D" w14:textId="77777777" w:rsidR="000A2CAA" w:rsidRDefault="000A2CAA" w:rsidP="000A2CAA">
      <w:pPr>
        <w:pStyle w:val="Heading2"/>
        <w:ind w:left="-4"/>
      </w:pPr>
      <w:r>
        <w:lastRenderedPageBreak/>
        <w:t xml:space="preserve">Small and Medium Enterprises  </w:t>
      </w:r>
    </w:p>
    <w:p w14:paraId="2636BCA8" w14:textId="77777777" w:rsidR="000A2CAA" w:rsidRDefault="000A2CAA" w:rsidP="000A2CAA">
      <w:pPr>
        <w:numPr>
          <w:ilvl w:val="0"/>
          <w:numId w:val="13"/>
        </w:numPr>
        <w:ind w:right="2"/>
      </w:pPr>
      <w:r>
        <w:t xml:space="preserve">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 </w:t>
      </w:r>
    </w:p>
    <w:p w14:paraId="1CF032A7" w14:textId="77777777" w:rsidR="000A2CAA" w:rsidRDefault="000A2CAA" w:rsidP="000A2CAA">
      <w:pPr>
        <w:numPr>
          <w:ilvl w:val="0"/>
          <w:numId w:val="13"/>
        </w:numPr>
        <w:ind w:right="2"/>
      </w:pPr>
      <w: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37">
        <w:r>
          <w:rPr>
            <w:color w:val="0000FF"/>
            <w:u w:val="single" w:color="0000FF"/>
          </w:rPr>
          <w:t>Prompt Payment Code</w:t>
        </w:r>
      </w:hyperlink>
      <w:hyperlink r:id="rId38">
        <w:r>
          <w:t>.</w:t>
        </w:r>
      </w:hyperlink>
      <w:r>
        <w:t xml:space="preserve">   </w:t>
      </w:r>
    </w:p>
    <w:p w14:paraId="45D3FE4B" w14:textId="77777777" w:rsidR="000A2CAA" w:rsidRDefault="000A2CAA" w:rsidP="000A2CAA">
      <w:pPr>
        <w:numPr>
          <w:ilvl w:val="0"/>
          <w:numId w:val="13"/>
        </w:numPr>
        <w:ind w:right="2"/>
      </w:pPr>
      <w:r>
        <w:t xml:space="preserve">Suppliers are also encouraged to work with the Authority to support the Authority’s SME initiative.  Information on the Authority’s purchasing arrangements, our commercial policies and our SME policy can be found at </w:t>
      </w:r>
      <w:hyperlink r:id="rId39">
        <w:r>
          <w:rPr>
            <w:color w:val="0000FF"/>
            <w:u w:val="single" w:color="0000FF"/>
          </w:rPr>
          <w:t>Gov.UK</w:t>
        </w:r>
      </w:hyperlink>
      <w:hyperlink r:id="rId40">
        <w:r>
          <w:t>.</w:t>
        </w:r>
      </w:hyperlink>
      <w:r>
        <w:t xml:space="preserve"> </w:t>
      </w:r>
    </w:p>
    <w:p w14:paraId="70CF63FA" w14:textId="77777777" w:rsidR="000A2CAA" w:rsidRDefault="000A2CAA" w:rsidP="000A2CAA">
      <w:pPr>
        <w:numPr>
          <w:ilvl w:val="0"/>
          <w:numId w:val="13"/>
        </w:numPr>
        <w:ind w:right="2"/>
      </w:pPr>
      <w:r>
        <w:t xml:space="preserve">The opportunity also exists for Tenderers to advertise any sub-contract valued at over £10,000 in the MOD Contracts Bulletin and further details can be obtained directly from: </w:t>
      </w:r>
    </w:p>
    <w:p w14:paraId="5F3B5AC4" w14:textId="77777777" w:rsidR="000A2CAA" w:rsidRDefault="000A2CAA" w:rsidP="000A2CAA">
      <w:pPr>
        <w:spacing w:after="9"/>
        <w:ind w:left="577" w:right="2"/>
      </w:pPr>
      <w:proofErr w:type="spellStart"/>
      <w:r>
        <w:t>BiP</w:t>
      </w:r>
      <w:proofErr w:type="spellEnd"/>
      <w:r>
        <w:t xml:space="preserve"> Solutions Ltd </w:t>
      </w:r>
    </w:p>
    <w:p w14:paraId="0315EF3E" w14:textId="77777777" w:rsidR="000A2CAA" w:rsidRDefault="000A2CAA" w:rsidP="000A2CAA">
      <w:pPr>
        <w:spacing w:after="0" w:line="259" w:lineRule="auto"/>
        <w:ind w:left="577" w:right="0"/>
      </w:pPr>
      <w:r>
        <w:t xml:space="preserve">Web address: </w:t>
      </w:r>
      <w:hyperlink r:id="rId41">
        <w:r>
          <w:rPr>
            <w:color w:val="0000FF"/>
            <w:u w:val="single" w:color="0000FF"/>
          </w:rPr>
          <w:t>www.contracts.mod.uk</w:t>
        </w:r>
      </w:hyperlink>
      <w:hyperlink r:id="rId42">
        <w:r>
          <w:t xml:space="preserve"> </w:t>
        </w:r>
      </w:hyperlink>
    </w:p>
    <w:p w14:paraId="7B87CF6C" w14:textId="77777777" w:rsidR="000A2CAA" w:rsidRDefault="000A2CAA" w:rsidP="000A2CAA">
      <w:pPr>
        <w:spacing w:after="262"/>
        <w:ind w:left="577" w:right="2"/>
      </w:pPr>
      <w:r>
        <w:t xml:space="preserve">Tel No: 0845 270 7099 </w:t>
      </w:r>
    </w:p>
    <w:p w14:paraId="242D6164" w14:textId="77777777" w:rsidR="000A2CAA" w:rsidRDefault="000A2CAA" w:rsidP="000A2CAA">
      <w:pPr>
        <w:pStyle w:val="Heading2"/>
        <w:ind w:left="-4"/>
      </w:pPr>
      <w:r>
        <w:t xml:space="preserve">Transparency, Freedom of Information and Environmental Information Regulations  </w:t>
      </w:r>
    </w:p>
    <w:p w14:paraId="7BFE0D2B" w14:textId="77777777" w:rsidR="000A2CAA" w:rsidRDefault="000A2CAA" w:rsidP="000A2CAA">
      <w:pPr>
        <w:numPr>
          <w:ilvl w:val="0"/>
          <w:numId w:val="14"/>
        </w:numPr>
        <w:ind w:left="570" w:right="2" w:hanging="566"/>
      </w:pPr>
      <w:r>
        <w:t>You should be aware that the contents of any resultant contract may be published in line with government policy set out in the Prime Minister’s letter of May 2010 (</w:t>
      </w:r>
      <w:hyperlink r:id="rId43">
        <w:r>
          <w:rPr>
            <w:color w:val="0000FF"/>
            <w:u w:val="single" w:color="0000FF"/>
          </w:rPr>
          <w:t>Government Transparency</w:t>
        </w:r>
      </w:hyperlink>
      <w:hyperlink r:id="rId44">
        <w:r>
          <w:rPr>
            <w:color w:val="0000FF"/>
          </w:rPr>
          <w:t xml:space="preserve"> </w:t>
        </w:r>
      </w:hyperlink>
      <w:hyperlink r:id="rId45">
        <w:r>
          <w:rPr>
            <w:color w:val="0000FF"/>
            <w:u w:val="single" w:color="0000FF"/>
          </w:rPr>
          <w:t>and Accountability</w:t>
        </w:r>
      </w:hyperlink>
      <w:hyperlink r:id="rId46">
        <w:r>
          <w:t>)</w:t>
        </w:r>
      </w:hyperlink>
      <w:r>
        <w:t xml:space="preserve"> and the information contained within </w:t>
      </w:r>
      <w:r>
        <w:rPr>
          <w:color w:val="FF0000"/>
        </w:rPr>
        <w:t>DEFCON 539</w:t>
      </w:r>
      <w:r>
        <w:t>.</w:t>
      </w:r>
      <w:r>
        <w:rPr>
          <w:color w:val="FF0000"/>
        </w:rPr>
        <w:t xml:space="preserve"> </w:t>
      </w:r>
      <w:r>
        <w:t xml:space="preserve"> </w:t>
      </w:r>
    </w:p>
    <w:p w14:paraId="5C4C34A3" w14:textId="77777777" w:rsidR="000A2CAA" w:rsidRDefault="000A2CAA" w:rsidP="000A2CAA">
      <w:pPr>
        <w:numPr>
          <w:ilvl w:val="0"/>
          <w:numId w:val="14"/>
        </w:numPr>
        <w:spacing w:after="9"/>
        <w:ind w:left="570" w:right="2" w:hanging="566"/>
      </w:pPr>
      <w:r>
        <w:t xml:space="preserve">Before publishing the contract, the Authority will redact any information which is exempt from </w:t>
      </w:r>
    </w:p>
    <w:p w14:paraId="728C4188" w14:textId="77777777" w:rsidR="000A2CAA" w:rsidRDefault="000A2CAA" w:rsidP="000A2CAA">
      <w:pPr>
        <w:ind w:right="2"/>
      </w:pPr>
      <w:r>
        <w:t xml:space="preserve">disclosure under the Freedom of Information Act 2000 (“the FOIA”) or the Environmental Information Regulations 2002 (“the EIR”).   </w:t>
      </w:r>
    </w:p>
    <w:p w14:paraId="09BAE2F7" w14:textId="77777777" w:rsidR="000A2CAA" w:rsidRDefault="000A2CAA" w:rsidP="000A2CAA">
      <w:pPr>
        <w:numPr>
          <w:ilvl w:val="0"/>
          <w:numId w:val="14"/>
        </w:numPr>
        <w:ind w:left="570" w:right="2" w:hanging="566"/>
      </w:pPr>
      <w:r>
        <w:t>You should complete the attached Tenderer’s Commercially Sensitive Information Form (</w:t>
      </w:r>
      <w:r w:rsidRPr="002074F1">
        <w:rPr>
          <w:color w:val="FF0000"/>
        </w:rPr>
        <w:t>DEFFORM 539A</w:t>
      </w:r>
      <w:r>
        <w:t xml:space="preserve">) explaining which parts of your Tender you consider to be commercially sensitive.  This includes providing a named individual who can be contacted with regard to FOIA and EIR.   </w:t>
      </w:r>
    </w:p>
    <w:p w14:paraId="61A1C837" w14:textId="77777777" w:rsidR="000A2CAA" w:rsidRDefault="000A2CAA" w:rsidP="000A2CAA">
      <w:pPr>
        <w:numPr>
          <w:ilvl w:val="0"/>
          <w:numId w:val="14"/>
        </w:numPr>
        <w:spacing w:after="268"/>
        <w:ind w:left="570" w:right="2" w:hanging="566"/>
      </w:pPr>
      <w:r>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 </w:t>
      </w:r>
    </w:p>
    <w:p w14:paraId="168ABF73" w14:textId="77777777" w:rsidR="000A2CAA" w:rsidRDefault="000A2CAA" w:rsidP="000A2CAA">
      <w:pPr>
        <w:pStyle w:val="Heading2"/>
        <w:ind w:left="-4"/>
      </w:pPr>
      <w:r>
        <w:t xml:space="preserve">Electronic Purchasing  </w:t>
      </w:r>
    </w:p>
    <w:p w14:paraId="63DF4D9B" w14:textId="77777777" w:rsidR="000A2CAA" w:rsidRDefault="000A2CAA" w:rsidP="000A2CAA">
      <w:pPr>
        <w:spacing w:after="265"/>
        <w:ind w:right="2"/>
      </w:pPr>
      <w:r>
        <w:t xml:space="preserve">25. </w:t>
      </w:r>
      <w:r>
        <w:tab/>
        <w:t xml:space="preserve">Tenderers must note that use of the </w:t>
      </w:r>
      <w:hyperlink r:id="rId47">
        <w:r>
          <w:rPr>
            <w:color w:val="0000FF"/>
            <w:u w:val="single" w:color="0000FF"/>
          </w:rPr>
          <w:t>Contracting, Purchasing and Finance (CP&amp;F)</w:t>
        </w:r>
      </w:hyperlink>
      <w:hyperlink r:id="rId48">
        <w:r>
          <w:t xml:space="preserve"> </w:t>
        </w:r>
      </w:hyperlink>
      <w:r>
        <w:t xml:space="preserve">electronic procurement tool is a mandatory requirement for any resultant contract awarded following this Tender.  By submitting this </w:t>
      </w:r>
      <w:proofErr w:type="gramStart"/>
      <w:r>
        <w:t>Tender</w:t>
      </w:r>
      <w:proofErr w:type="gramEnd"/>
      <w:r>
        <w:t xml:space="preserve"> you agree to electronic payment. Please feel free to consult the service provider on connectivity options.  Failure to accept electronic payment will result in your Tender being non-compliant. </w:t>
      </w:r>
    </w:p>
    <w:p w14:paraId="08B1214F" w14:textId="77777777" w:rsidR="000A2CAA" w:rsidRDefault="000A2CAA" w:rsidP="000A2CAA">
      <w:pPr>
        <w:pStyle w:val="Heading2"/>
        <w:ind w:left="-4"/>
      </w:pPr>
      <w:r>
        <w:t xml:space="preserve">Change of Circumstances </w:t>
      </w:r>
    </w:p>
    <w:p w14:paraId="0E5779B1" w14:textId="77777777" w:rsidR="000A2CAA" w:rsidRDefault="000A2CAA" w:rsidP="000A2CAA">
      <w:pPr>
        <w:spacing w:after="265"/>
        <w:ind w:right="2"/>
      </w:pPr>
      <w:r>
        <w:t xml:space="preserve">26. </w:t>
      </w:r>
      <w:r>
        <w:tab/>
        <w:t xml:space="preserve">If you have not previously submitted a Statement Relating to Good Standing </w:t>
      </w:r>
      <w:proofErr w:type="gramStart"/>
      <w:r>
        <w:t>or  circumstances</w:t>
      </w:r>
      <w:proofErr w:type="gramEnd"/>
      <w:r>
        <w:t xml:space="preserve"> have changed, please select ‘Yes’ and submit a Statement Relating to Good Standing with your Tender.   </w:t>
      </w:r>
    </w:p>
    <w:p w14:paraId="4CE4324C" w14:textId="77777777" w:rsidR="000A2CAA" w:rsidRDefault="000A2CAA" w:rsidP="000A2CAA">
      <w:pPr>
        <w:pStyle w:val="Heading2"/>
        <w:ind w:left="-4"/>
      </w:pPr>
      <w:r>
        <w:lastRenderedPageBreak/>
        <w:t xml:space="preserve">Asbestos, Hazardous Items and Depletion of the Ozone Layer </w:t>
      </w:r>
    </w:p>
    <w:p w14:paraId="696A73E2" w14:textId="77777777" w:rsidR="000A2CAA" w:rsidRDefault="000A2CAA" w:rsidP="000A2CAA">
      <w:pPr>
        <w:spacing w:after="277"/>
        <w:ind w:right="2"/>
      </w:pPr>
      <w:r>
        <w:t xml:space="preserve">27. </w:t>
      </w:r>
      <w:r>
        <w:tab/>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33ECA2FB" w14:textId="77777777" w:rsidR="000A2CAA" w:rsidRDefault="000A2CAA" w:rsidP="000A2CAA">
      <w:pPr>
        <w:pStyle w:val="Heading2"/>
        <w:ind w:left="-4"/>
      </w:pPr>
      <w:r>
        <w:t xml:space="preserve">Military Aviation Authority (MAA) Requirements </w:t>
      </w:r>
    </w:p>
    <w:p w14:paraId="18355705" w14:textId="77777777" w:rsidR="000A2CAA" w:rsidRDefault="000A2CAA" w:rsidP="000A2CAA">
      <w:pPr>
        <w:spacing w:line="349" w:lineRule="auto"/>
        <w:ind w:right="5391"/>
      </w:pPr>
      <w:r>
        <w:t xml:space="preserve">28. </w:t>
      </w:r>
      <w:r>
        <w:tab/>
        <w:t xml:space="preserve">There are no MAA Requirements. </w:t>
      </w:r>
    </w:p>
    <w:p w14:paraId="51581A81" w14:textId="77777777" w:rsidR="000A2CAA" w:rsidRDefault="000A2CAA" w:rsidP="000A2CAA">
      <w:pPr>
        <w:pStyle w:val="Heading2"/>
        <w:ind w:left="-4"/>
      </w:pPr>
      <w:r>
        <w:t xml:space="preserve">Bank or Parent Company Guarantee  </w:t>
      </w:r>
    </w:p>
    <w:p w14:paraId="3BFDAFD7" w14:textId="77777777" w:rsidR="000A2CAA" w:rsidRPr="001C26B7" w:rsidRDefault="000A2CAA" w:rsidP="000A2CAA">
      <w:pPr>
        <w:spacing w:after="265"/>
        <w:ind w:right="2"/>
      </w:pPr>
      <w:r>
        <w:t xml:space="preserve">29. </w:t>
      </w:r>
      <w:r>
        <w:tab/>
        <w:t xml:space="preserve">A Parent Company or Bank Guarantee may be required.  </w:t>
      </w:r>
      <w:proofErr w:type="gramStart"/>
      <w:r>
        <w:t>In the event that</w:t>
      </w:r>
      <w:proofErr w:type="gramEnd"/>
      <w:r>
        <w:t xml:space="preserve"> your tender is identified as the most favourable / compliant tender, but MOD assesses that a Parent Company or Bank Guarantee is required, then one will be requested (in the form of DEFFORM 24 / 24A as appropriate).  No contract will </w:t>
      </w:r>
      <w:proofErr w:type="gramStart"/>
      <w:r>
        <w:t>awarded</w:t>
      </w:r>
      <w:proofErr w:type="gramEnd"/>
      <w:r>
        <w:t xml:space="preserve"> until a suitable Parent Company or Bank Guarantee, as </w:t>
      </w:r>
      <w:r w:rsidRPr="00062998">
        <w:t>appropriate, is in place</w:t>
      </w:r>
      <w:r w:rsidRPr="001C26B7">
        <w:t xml:space="preserve">.  </w:t>
      </w:r>
    </w:p>
    <w:p w14:paraId="0E4F90F1" w14:textId="77777777" w:rsidR="000A2CAA" w:rsidRPr="001C26B7" w:rsidRDefault="000A2CAA" w:rsidP="000A2CAA">
      <w:pPr>
        <w:pStyle w:val="Heading2"/>
        <w:spacing w:after="12"/>
        <w:ind w:left="-4"/>
      </w:pPr>
      <w:r w:rsidRPr="001C26B7">
        <w:t xml:space="preserve">The Armed Forces Covenant </w:t>
      </w:r>
    </w:p>
    <w:p w14:paraId="1D782C1E" w14:textId="77777777" w:rsidR="000A2CAA" w:rsidRPr="001C26B7" w:rsidRDefault="000A2CAA" w:rsidP="000A2CAA">
      <w:pPr>
        <w:numPr>
          <w:ilvl w:val="0"/>
          <w:numId w:val="41"/>
        </w:numPr>
        <w:spacing w:after="188"/>
        <w:ind w:left="567" w:right="2" w:hanging="566"/>
      </w:pPr>
      <w:r w:rsidRPr="001C26B7">
        <w:rPr>
          <w:rFonts w:ascii="Calibri" w:eastAsia="Calibri" w:hAnsi="Calibri" w:cs="Calibri"/>
          <w:noProof/>
        </w:rPr>
        <mc:AlternateContent>
          <mc:Choice Requires="wpg">
            <w:drawing>
              <wp:anchor distT="0" distB="0" distL="114300" distR="114300" simplePos="0" relativeHeight="251658241" behindDoc="1" locked="0" layoutInCell="1" allowOverlap="1" wp14:anchorId="5A072EC4" wp14:editId="609A0213">
                <wp:simplePos x="0" y="0"/>
                <wp:positionH relativeFrom="column">
                  <wp:posOffset>391</wp:posOffset>
                </wp:positionH>
                <wp:positionV relativeFrom="paragraph">
                  <wp:posOffset>9986</wp:posOffset>
                </wp:positionV>
                <wp:extent cx="5987796" cy="483107"/>
                <wp:effectExtent l="0" t="0" r="0" b="0"/>
                <wp:wrapNone/>
                <wp:docPr id="27875" name="Group 27875"/>
                <wp:cNvGraphicFramePr/>
                <a:graphic xmlns:a="http://schemas.openxmlformats.org/drawingml/2006/main">
                  <a:graphicData uri="http://schemas.microsoft.com/office/word/2010/wordprocessingGroup">
                    <wpg:wgp>
                      <wpg:cNvGrpSpPr/>
                      <wpg:grpSpPr>
                        <a:xfrm>
                          <a:off x="0" y="0"/>
                          <a:ext cx="5987796" cy="483107"/>
                          <a:chOff x="0" y="0"/>
                          <a:chExt cx="5987796" cy="483107"/>
                        </a:xfrm>
                      </wpg:grpSpPr>
                      <wps:wsp>
                        <wps:cNvPr id="30093" name="Shape 30093"/>
                        <wps:cNvSpPr/>
                        <wps:spPr>
                          <a:xfrm>
                            <a:off x="2450592" y="0"/>
                            <a:ext cx="3515868" cy="161544"/>
                          </a:xfrm>
                          <a:custGeom>
                            <a:avLst/>
                            <a:gdLst/>
                            <a:ahLst/>
                            <a:cxnLst/>
                            <a:rect l="0" t="0" r="0" b="0"/>
                            <a:pathLst>
                              <a:path w="3515868" h="161544">
                                <a:moveTo>
                                  <a:pt x="0" y="0"/>
                                </a:moveTo>
                                <a:lnTo>
                                  <a:pt x="3515868" y="0"/>
                                </a:lnTo>
                                <a:lnTo>
                                  <a:pt x="3515868" y="161544"/>
                                </a:lnTo>
                                <a:lnTo>
                                  <a:pt x="0" y="16154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30094" name="Shape 30094"/>
                        <wps:cNvSpPr/>
                        <wps:spPr>
                          <a:xfrm>
                            <a:off x="0" y="160020"/>
                            <a:ext cx="5987796" cy="161544"/>
                          </a:xfrm>
                          <a:custGeom>
                            <a:avLst/>
                            <a:gdLst/>
                            <a:ahLst/>
                            <a:cxnLst/>
                            <a:rect l="0" t="0" r="0" b="0"/>
                            <a:pathLst>
                              <a:path w="5987796" h="161544">
                                <a:moveTo>
                                  <a:pt x="0" y="0"/>
                                </a:moveTo>
                                <a:lnTo>
                                  <a:pt x="5987796" y="0"/>
                                </a:lnTo>
                                <a:lnTo>
                                  <a:pt x="5987796" y="161544"/>
                                </a:lnTo>
                                <a:lnTo>
                                  <a:pt x="0" y="16154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30095" name="Shape 30095"/>
                        <wps:cNvSpPr/>
                        <wps:spPr>
                          <a:xfrm>
                            <a:off x="0" y="321563"/>
                            <a:ext cx="2671572" cy="161544"/>
                          </a:xfrm>
                          <a:custGeom>
                            <a:avLst/>
                            <a:gdLst/>
                            <a:ahLst/>
                            <a:cxnLst/>
                            <a:rect l="0" t="0" r="0" b="0"/>
                            <a:pathLst>
                              <a:path w="2671572" h="161544">
                                <a:moveTo>
                                  <a:pt x="0" y="0"/>
                                </a:moveTo>
                                <a:lnTo>
                                  <a:pt x="2671572" y="0"/>
                                </a:lnTo>
                                <a:lnTo>
                                  <a:pt x="2671572" y="161544"/>
                                </a:lnTo>
                                <a:lnTo>
                                  <a:pt x="0" y="16154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g:wgp>
                  </a:graphicData>
                </a:graphic>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6C83352" id="Group 27875" o:spid="_x0000_s1026" style="position:absolute;margin-left:.05pt;margin-top:.8pt;width:471.5pt;height:38.05pt;z-index:-251658239" coordsize="59877,4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">
                <v:shape id="Shape 30093" o:spid="_x0000_s1027" style="position:absolute;left:24505;width:35159;height:1615;visibility:visible;mso-wrap-style:square;v-text-anchor:top" coordsize="351586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" path="m,l3515868,r,161544l,161544,,e" fillcolor="#ff9" stroked="f" strokeweight="0">
                  <v:stroke miterlimit="83231f" joinstyle="miter"/>
                  <v:path arrowok="t" textboxrect="0,0,3515868,161544"/>
                </v:shape>
                <v:shape id="Shape 30094" o:spid="_x0000_s1028" style="position:absolute;top:1600;width:59877;height:1615;visibility:visible;mso-wrap-style:square;v-text-anchor:top" coordsize="598779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" path="m,l5987796,r,161544l,161544,,e" fillcolor="#ff9" stroked="f" strokeweight="0">
                  <v:stroke miterlimit="83231f" joinstyle="miter"/>
                  <v:path arrowok="t" textboxrect="0,0,5987796,161544"/>
                </v:shape>
                <v:shape id="Shape 30095" o:spid="_x0000_s1029" style="position:absolute;top:3215;width:26715;height:1616;visibility:visible;mso-wrap-style:square;v-text-anchor:top" coordsize="2671572,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" path="m,l2671572,r,161544l,161544,,e" fillcolor="#ff9" stroked="f" strokeweight="0">
                  <v:stroke miterlimit="83231f" joinstyle="miter"/>
                  <v:path arrowok="t" textboxrect="0,0,2671572,161544"/>
                </v:shape>
              </v:group>
            </w:pict>
          </mc:Fallback>
        </mc:AlternateContent>
      </w:r>
      <w:r w:rsidRPr="001C26B7">
        <w:t xml:space="preserve">The Armed Forces Covenant is a promise from the nation to those who serve, or who have served, and their families, to ensure that they are treated fairly and are not disadvantaged in their day to day lives, </w:t>
      </w:r>
      <w:proofErr w:type="gramStart"/>
      <w:r w:rsidRPr="001C26B7">
        <w:t>as a result of</w:t>
      </w:r>
      <w:proofErr w:type="gramEnd"/>
      <w:r w:rsidRPr="001C26B7">
        <w:t xml:space="preserve"> their service.   </w:t>
      </w:r>
    </w:p>
    <w:p w14:paraId="26414814" w14:textId="77777777" w:rsidR="000A2CAA" w:rsidRPr="001C26B7" w:rsidRDefault="000A2CAA" w:rsidP="000A2CAA">
      <w:pPr>
        <w:numPr>
          <w:ilvl w:val="0"/>
          <w:numId w:val="41"/>
        </w:numPr>
        <w:spacing w:after="188"/>
        <w:ind w:left="567" w:right="2" w:hanging="566"/>
      </w:pPr>
      <w:r w:rsidRPr="001C26B7">
        <w:t xml:space="preserve">The Covenant </w:t>
      </w:r>
      <w:r w:rsidRPr="001C26B7">
        <w:rPr>
          <w:shd w:val="clear" w:color="auto" w:fill="FFFF99"/>
        </w:rPr>
        <w:t>is based on</w:t>
      </w:r>
      <w:r w:rsidRPr="001C26B7">
        <w:t xml:space="preserve"> two principles: </w:t>
      </w:r>
    </w:p>
    <w:p w14:paraId="3176DE30" w14:textId="77777777" w:rsidR="000A2CAA" w:rsidRPr="001C26B7" w:rsidRDefault="000A2CAA" w:rsidP="000A2CAA">
      <w:pPr>
        <w:numPr>
          <w:ilvl w:val="2"/>
          <w:numId w:val="42"/>
        </w:numPr>
        <w:spacing w:after="188"/>
        <w:ind w:right="2"/>
      </w:pPr>
      <w:r w:rsidRPr="001C26B7">
        <w:t xml:space="preserve">the Armed Forces community would not face disadvantages when compared to other citizens in the provision of public and commercial services; and </w:t>
      </w:r>
    </w:p>
    <w:p w14:paraId="3836B6BF" w14:textId="77777777" w:rsidR="000A2CAA" w:rsidRPr="001C26B7" w:rsidRDefault="000A2CAA" w:rsidP="000A2CAA">
      <w:pPr>
        <w:numPr>
          <w:ilvl w:val="2"/>
          <w:numId w:val="42"/>
        </w:numPr>
        <w:spacing w:after="188"/>
        <w:ind w:right="2"/>
      </w:pPr>
      <w:r w:rsidRPr="001C26B7">
        <w:t xml:space="preserve">special consideration is appropriate in some cases, especially for those who have given most, such as the injured and the bereaved. </w:t>
      </w:r>
    </w:p>
    <w:p w14:paraId="260D9907" w14:textId="77777777" w:rsidR="000A2CAA" w:rsidRPr="001C26B7" w:rsidRDefault="000A2CAA" w:rsidP="000A2CAA">
      <w:pPr>
        <w:spacing w:after="191"/>
        <w:ind w:right="2"/>
      </w:pPr>
      <w:r w:rsidRPr="001C26B7">
        <w:t xml:space="preserve">The Authority encourages all Tenderers, and their suppliers, to sign the </w:t>
      </w:r>
      <w:r w:rsidRPr="009A4BC5">
        <w:rPr>
          <w:shd w:val="clear" w:color="auto" w:fill="FFFF99"/>
        </w:rPr>
        <w:t>Armed Forces</w:t>
      </w:r>
      <w:r w:rsidRPr="001C26B7">
        <w:rPr>
          <w:shd w:val="clear" w:color="auto" w:fill="FFFF99"/>
        </w:rPr>
        <w:t xml:space="preserve"> Covenant</w:t>
      </w:r>
      <w:r w:rsidRPr="001C26B7">
        <w:t xml:space="preserve">, declaring their support for the Armed Forces community by displaying the values and behaviours set out therein. </w:t>
      </w:r>
    </w:p>
    <w:p w14:paraId="72B45AA3" w14:textId="77777777" w:rsidR="000A2CAA" w:rsidRPr="001C26B7" w:rsidRDefault="000A2CAA" w:rsidP="000A2CAA">
      <w:pPr>
        <w:numPr>
          <w:ilvl w:val="0"/>
          <w:numId w:val="41"/>
        </w:numPr>
        <w:spacing w:after="191"/>
        <w:ind w:left="567" w:right="2" w:hanging="566"/>
      </w:pPr>
      <w:r w:rsidRPr="001C26B7">
        <w:rPr>
          <w:rFonts w:ascii="Calibri" w:eastAsia="Calibri" w:hAnsi="Calibri" w:cs="Calibri"/>
          <w:noProof/>
        </w:rPr>
        <mc:AlternateContent>
          <mc:Choice Requires="wpg">
            <w:drawing>
              <wp:anchor distT="0" distB="0" distL="114300" distR="114300" simplePos="0" relativeHeight="251658242" behindDoc="1" locked="0" layoutInCell="1" allowOverlap="1" wp14:anchorId="0F4E69D3" wp14:editId="4E3E6BBD">
                <wp:simplePos x="0" y="0"/>
                <wp:positionH relativeFrom="column">
                  <wp:posOffset>391</wp:posOffset>
                </wp:positionH>
                <wp:positionV relativeFrom="paragraph">
                  <wp:posOffset>170005</wp:posOffset>
                </wp:positionV>
                <wp:extent cx="6012181" cy="483108"/>
                <wp:effectExtent l="0" t="0" r="0" b="0"/>
                <wp:wrapNone/>
                <wp:docPr id="27876" name="Group 27876"/>
                <wp:cNvGraphicFramePr/>
                <a:graphic xmlns:a="http://schemas.openxmlformats.org/drawingml/2006/main">
                  <a:graphicData uri="http://schemas.microsoft.com/office/word/2010/wordprocessingGroup">
                    <wpg:wgp>
                      <wpg:cNvGrpSpPr/>
                      <wpg:grpSpPr>
                        <a:xfrm>
                          <a:off x="0" y="0"/>
                          <a:ext cx="6012181" cy="483108"/>
                          <a:chOff x="0" y="0"/>
                          <a:chExt cx="6012181" cy="483108"/>
                        </a:xfrm>
                      </wpg:grpSpPr>
                      <wps:wsp>
                        <wps:cNvPr id="30099" name="Shape 30099"/>
                        <wps:cNvSpPr/>
                        <wps:spPr>
                          <a:xfrm>
                            <a:off x="1328928" y="0"/>
                            <a:ext cx="4683253" cy="161544"/>
                          </a:xfrm>
                          <a:custGeom>
                            <a:avLst/>
                            <a:gdLst/>
                            <a:ahLst/>
                            <a:cxnLst/>
                            <a:rect l="0" t="0" r="0" b="0"/>
                            <a:pathLst>
                              <a:path w="4683253" h="161544">
                                <a:moveTo>
                                  <a:pt x="0" y="0"/>
                                </a:moveTo>
                                <a:lnTo>
                                  <a:pt x="4683253" y="0"/>
                                </a:lnTo>
                                <a:lnTo>
                                  <a:pt x="4683253" y="161544"/>
                                </a:lnTo>
                                <a:lnTo>
                                  <a:pt x="0" y="16154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30100" name="Shape 30100"/>
                        <wps:cNvSpPr/>
                        <wps:spPr>
                          <a:xfrm>
                            <a:off x="0" y="161544"/>
                            <a:ext cx="5847588" cy="161544"/>
                          </a:xfrm>
                          <a:custGeom>
                            <a:avLst/>
                            <a:gdLst/>
                            <a:ahLst/>
                            <a:cxnLst/>
                            <a:rect l="0" t="0" r="0" b="0"/>
                            <a:pathLst>
                              <a:path w="5847588" h="161544">
                                <a:moveTo>
                                  <a:pt x="0" y="0"/>
                                </a:moveTo>
                                <a:lnTo>
                                  <a:pt x="5847588" y="0"/>
                                </a:lnTo>
                                <a:lnTo>
                                  <a:pt x="5847588" y="161544"/>
                                </a:lnTo>
                                <a:lnTo>
                                  <a:pt x="0" y="16154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30101" name="Shape 30101"/>
                        <wps:cNvSpPr/>
                        <wps:spPr>
                          <a:xfrm>
                            <a:off x="0" y="321564"/>
                            <a:ext cx="902208" cy="161544"/>
                          </a:xfrm>
                          <a:custGeom>
                            <a:avLst/>
                            <a:gdLst/>
                            <a:ahLst/>
                            <a:cxnLst/>
                            <a:rect l="0" t="0" r="0" b="0"/>
                            <a:pathLst>
                              <a:path w="902208" h="161544">
                                <a:moveTo>
                                  <a:pt x="0" y="0"/>
                                </a:moveTo>
                                <a:lnTo>
                                  <a:pt x="902208" y="0"/>
                                </a:lnTo>
                                <a:lnTo>
                                  <a:pt x="902208" y="161544"/>
                                </a:lnTo>
                                <a:lnTo>
                                  <a:pt x="0" y="16154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g:wgp>
                  </a:graphicData>
                </a:graphic>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9DA4CA9" id="Group 27876" o:spid="_x0000_s1026" style="position:absolute;margin-left:.05pt;margin-top:13.4pt;width:473.4pt;height:38.05pt;z-index:-251658238" coordsize="60121,4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">
                <v:shape id="Shape 30099" o:spid="_x0000_s1027" style="position:absolute;left:13289;width:46832;height:1615;visibility:visible;mso-wrap-style:square;v-text-anchor:top" coordsize="4683253,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" path="m,l4683253,r,161544l,161544,,e" fillcolor="#ff9" stroked="f" strokeweight="0">
                  <v:stroke miterlimit="83231f" joinstyle="miter"/>
                  <v:path arrowok="t" textboxrect="0,0,4683253,161544"/>
                </v:shape>
                <v:shape id="Shape 30100" o:spid="_x0000_s1028" style="position:absolute;top:1615;width:58475;height:1615;visibility:visible;mso-wrap-style:square;v-text-anchor:top" coordsize="58475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" path="m,l5847588,r,161544l,161544,,e" fillcolor="#ff9" stroked="f" strokeweight="0">
                  <v:stroke miterlimit="83231f" joinstyle="miter"/>
                  <v:path arrowok="t" textboxrect="0,0,5847588,161544"/>
                </v:shape>
                <v:shape id="Shape 30101" o:spid="_x0000_s1029" style="position:absolute;top:3215;width:9022;height:1616;visibility:visible;mso-wrap-style:square;v-text-anchor:top" coordsize="90220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" path="m,l902208,r,161544l,161544,,e" fillcolor="#ff9" stroked="f" strokeweight="0">
                  <v:stroke miterlimit="83231f" joinstyle="miter"/>
                  <v:path arrowok="t" textboxrect="0,0,902208,161544"/>
                </v:shape>
              </v:group>
            </w:pict>
          </mc:Fallback>
        </mc:AlternateContent>
      </w:r>
      <w:hyperlink r:id="rId49">
        <w:r w:rsidRPr="001C26B7">
          <w:rPr>
            <w:color w:val="0000FF"/>
            <w:u w:val="single" w:color="0000FF"/>
          </w:rPr>
          <w:t>The Armed Forces Covenant</w:t>
        </w:r>
      </w:hyperlink>
      <w:hyperlink r:id="rId50">
        <w:r w:rsidRPr="001C26B7">
          <w:t xml:space="preserve"> </w:t>
        </w:r>
      </w:hyperlink>
      <w:r w:rsidRPr="001C26B7">
        <w:t xml:space="preserve">provides guidance on the various ways you can demonstrate your support through your Covenant pledges and how by engaging with the Covenant and Armed Forces, such as employing Reservists, a company or organisation can also see real benefits in their business.  </w:t>
      </w:r>
    </w:p>
    <w:p w14:paraId="0C0608CB" w14:textId="69BEECB6" w:rsidR="000A2CAA" w:rsidRPr="001C26B7" w:rsidRDefault="000A2CAA" w:rsidP="000A2CAA">
      <w:pPr>
        <w:numPr>
          <w:ilvl w:val="0"/>
          <w:numId w:val="41"/>
        </w:numPr>
        <w:spacing w:after="191"/>
        <w:ind w:left="567" w:right="2" w:hanging="566"/>
      </w:pPr>
      <w:r w:rsidRPr="001C26B7">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 </w:t>
      </w:r>
    </w:p>
    <w:p w14:paraId="5790EAEF" w14:textId="77777777" w:rsidR="007541DD" w:rsidRPr="001C26B7" w:rsidRDefault="007541DD" w:rsidP="007541DD">
      <w:pPr>
        <w:spacing w:after="179" w:line="259" w:lineRule="auto"/>
        <w:ind w:left="558" w:right="0" w:firstLine="0"/>
      </w:pPr>
      <w:r w:rsidRPr="001C26B7">
        <w:t xml:space="preserve">Email address:  </w:t>
      </w:r>
      <w:r w:rsidRPr="001C26B7">
        <w:rPr>
          <w:color w:val="0000FF"/>
          <w:u w:val="single" w:color="0000FF"/>
          <w:shd w:val="clear" w:color="auto" w:fill="FFFF99"/>
        </w:rPr>
        <w:t>employerrelations@rfca.mod.uk</w:t>
      </w:r>
      <w:r w:rsidRPr="001C26B7">
        <w:t xml:space="preserve"> </w:t>
      </w:r>
    </w:p>
    <w:p w14:paraId="6D91A4A5" w14:textId="77777777" w:rsidR="007541DD" w:rsidRPr="001C26B7" w:rsidRDefault="007541DD" w:rsidP="007541DD">
      <w:pPr>
        <w:spacing w:after="0" w:line="259" w:lineRule="auto"/>
        <w:ind w:left="558" w:right="0" w:firstLine="0"/>
      </w:pPr>
      <w:r w:rsidRPr="001C26B7">
        <w:t xml:space="preserve">Address:   </w:t>
      </w:r>
      <w:r w:rsidRPr="001C26B7">
        <w:rPr>
          <w:shd w:val="clear" w:color="auto" w:fill="FFFF99"/>
        </w:rPr>
        <w:t>Defence Relationship Management</w:t>
      </w:r>
      <w:r w:rsidRPr="001C26B7">
        <w:t xml:space="preserve"> </w:t>
      </w:r>
    </w:p>
    <w:p w14:paraId="07663545" w14:textId="77777777" w:rsidR="007541DD" w:rsidRPr="001C26B7" w:rsidRDefault="007541DD" w:rsidP="007541DD">
      <w:pPr>
        <w:tabs>
          <w:tab w:val="center" w:pos="567"/>
          <w:tab w:val="center" w:pos="2079"/>
        </w:tabs>
        <w:spacing w:after="9"/>
        <w:ind w:left="558" w:right="0" w:firstLine="0"/>
      </w:pPr>
      <w:r w:rsidRPr="001C26B7">
        <w:t xml:space="preserve"> </w:t>
      </w:r>
      <w:r w:rsidRPr="001C26B7">
        <w:tab/>
        <w:t xml:space="preserve"> </w:t>
      </w:r>
      <w:r w:rsidRPr="001C26B7">
        <w:tab/>
        <w:t xml:space="preserve">Ministry of Defence </w:t>
      </w:r>
    </w:p>
    <w:p w14:paraId="77165E1F" w14:textId="77777777" w:rsidR="007541DD" w:rsidRPr="001C26B7" w:rsidRDefault="007541DD" w:rsidP="007541DD">
      <w:pPr>
        <w:spacing w:after="9"/>
        <w:ind w:left="558" w:right="2" w:firstLine="0"/>
      </w:pPr>
      <w:r w:rsidRPr="001C26B7">
        <w:t xml:space="preserve">Holderness House </w:t>
      </w:r>
    </w:p>
    <w:p w14:paraId="3025C519" w14:textId="77777777" w:rsidR="007541DD" w:rsidRPr="001C26B7" w:rsidRDefault="007541DD" w:rsidP="007541DD">
      <w:pPr>
        <w:spacing w:after="9"/>
        <w:ind w:left="558" w:right="2" w:firstLine="0"/>
      </w:pPr>
      <w:r w:rsidRPr="001C26B7">
        <w:rPr>
          <w:rFonts w:ascii="Calibri" w:eastAsia="Calibri" w:hAnsi="Calibri" w:cs="Calibri"/>
          <w:noProof/>
        </w:rPr>
        <mc:AlternateContent>
          <mc:Choice Requires="wpg">
            <w:drawing>
              <wp:anchor distT="0" distB="0" distL="114300" distR="114300" simplePos="0" relativeHeight="251658243" behindDoc="1" locked="0" layoutInCell="1" allowOverlap="1" wp14:anchorId="592A5F78" wp14:editId="499D69E4">
                <wp:simplePos x="0" y="0"/>
                <wp:positionH relativeFrom="column">
                  <wp:posOffset>719719</wp:posOffset>
                </wp:positionH>
                <wp:positionV relativeFrom="paragraph">
                  <wp:posOffset>-151558</wp:posOffset>
                </wp:positionV>
                <wp:extent cx="1203960" cy="644652"/>
                <wp:effectExtent l="0" t="0" r="0" b="0"/>
                <wp:wrapNone/>
                <wp:docPr id="2" name="Group 2"/>
                <wp:cNvGraphicFramePr/>
                <a:graphic xmlns:a="http://schemas.openxmlformats.org/drawingml/2006/main">
                  <a:graphicData uri="http://schemas.microsoft.com/office/word/2010/wordprocessingGroup">
                    <wpg:wgp>
                      <wpg:cNvGrpSpPr/>
                      <wpg:grpSpPr>
                        <a:xfrm>
                          <a:off x="0" y="0"/>
                          <a:ext cx="1203960" cy="644652"/>
                          <a:chOff x="0" y="0"/>
                          <a:chExt cx="1203960" cy="644652"/>
                        </a:xfrm>
                      </wpg:grpSpPr>
                      <wps:wsp>
                        <wps:cNvPr id="3" name="Shape 30105"/>
                        <wps:cNvSpPr/>
                        <wps:spPr>
                          <a:xfrm>
                            <a:off x="0" y="0"/>
                            <a:ext cx="1149096" cy="161544"/>
                          </a:xfrm>
                          <a:custGeom>
                            <a:avLst/>
                            <a:gdLst/>
                            <a:ahLst/>
                            <a:cxnLst/>
                            <a:rect l="0" t="0" r="0" b="0"/>
                            <a:pathLst>
                              <a:path w="1149096" h="161544">
                                <a:moveTo>
                                  <a:pt x="0" y="0"/>
                                </a:moveTo>
                                <a:lnTo>
                                  <a:pt x="1149096" y="0"/>
                                </a:lnTo>
                                <a:lnTo>
                                  <a:pt x="1149096" y="161544"/>
                                </a:lnTo>
                                <a:lnTo>
                                  <a:pt x="0" y="16154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4" name="Shape 30106"/>
                        <wps:cNvSpPr/>
                        <wps:spPr>
                          <a:xfrm>
                            <a:off x="0" y="161544"/>
                            <a:ext cx="1203960" cy="161544"/>
                          </a:xfrm>
                          <a:custGeom>
                            <a:avLst/>
                            <a:gdLst/>
                            <a:ahLst/>
                            <a:cxnLst/>
                            <a:rect l="0" t="0" r="0" b="0"/>
                            <a:pathLst>
                              <a:path w="1203960" h="161544">
                                <a:moveTo>
                                  <a:pt x="0" y="0"/>
                                </a:moveTo>
                                <a:lnTo>
                                  <a:pt x="1203960" y="0"/>
                                </a:lnTo>
                                <a:lnTo>
                                  <a:pt x="1203960" y="161544"/>
                                </a:lnTo>
                                <a:lnTo>
                                  <a:pt x="0" y="16154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5" name="Shape 30107"/>
                        <wps:cNvSpPr/>
                        <wps:spPr>
                          <a:xfrm>
                            <a:off x="0" y="321564"/>
                            <a:ext cx="466344" cy="161544"/>
                          </a:xfrm>
                          <a:custGeom>
                            <a:avLst/>
                            <a:gdLst/>
                            <a:ahLst/>
                            <a:cxnLst/>
                            <a:rect l="0" t="0" r="0" b="0"/>
                            <a:pathLst>
                              <a:path w="466344" h="161544">
                                <a:moveTo>
                                  <a:pt x="0" y="0"/>
                                </a:moveTo>
                                <a:lnTo>
                                  <a:pt x="466344" y="0"/>
                                </a:lnTo>
                                <a:lnTo>
                                  <a:pt x="466344" y="161544"/>
                                </a:lnTo>
                                <a:lnTo>
                                  <a:pt x="0" y="16154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6" name="Shape 30108"/>
                        <wps:cNvSpPr/>
                        <wps:spPr>
                          <a:xfrm>
                            <a:off x="0" y="483108"/>
                            <a:ext cx="667512" cy="161544"/>
                          </a:xfrm>
                          <a:custGeom>
                            <a:avLst/>
                            <a:gdLst/>
                            <a:ahLst/>
                            <a:cxnLst/>
                            <a:rect l="0" t="0" r="0" b="0"/>
                            <a:pathLst>
                              <a:path w="667512" h="161544">
                                <a:moveTo>
                                  <a:pt x="0" y="0"/>
                                </a:moveTo>
                                <a:lnTo>
                                  <a:pt x="667512" y="0"/>
                                </a:lnTo>
                                <a:lnTo>
                                  <a:pt x="667512" y="161544"/>
                                </a:lnTo>
                                <a:lnTo>
                                  <a:pt x="0" y="16154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g:wgp>
                  </a:graphicData>
                </a:graphic>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7AF11FE" id="Group 2" o:spid="_x0000_s1026" style="position:absolute;margin-left:56.65pt;margin-top:-11.95pt;width:94.8pt;height:50.75pt;z-index:-251658237" coordsize="12039,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">
                <v:shape id="Shape 30105" o:spid="_x0000_s1027" style="position:absolute;width:11490;height:1615;visibility:visible;mso-wrap-style:square;v-text-anchor:top" coordsize="114909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" path="m,l1149096,r,161544l,161544,,e" fillcolor="#ff9" stroked="f" strokeweight="0">
                  <v:stroke miterlimit="83231f" joinstyle="miter"/>
                  <v:path arrowok="t" textboxrect="0,0,1149096,161544"/>
                </v:shape>
                <v:shape id="Shape 30106" o:spid="_x0000_s1028" style="position:absolute;top:1615;width:12039;height:1615;visibility:visible;mso-wrap-style:square;v-text-anchor:top" coordsize="1203960,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" path="m,l1203960,r,161544l,161544,,e" fillcolor="#ff9" stroked="f" strokeweight="0">
                  <v:stroke miterlimit="83231f" joinstyle="miter"/>
                  <v:path arrowok="t" textboxrect="0,0,1203960,161544"/>
                </v:shape>
                <v:shape id="Shape 30107" o:spid="_x0000_s1029" style="position:absolute;top:3215;width:4663;height:1616;visibility:visible;mso-wrap-style:square;v-text-anchor:top" coordsize="4663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" path="m,l466344,r,161544l,161544,,e" fillcolor="#ff9" stroked="f" strokeweight="0">
                  <v:stroke miterlimit="83231f" joinstyle="miter"/>
                  <v:path arrowok="t" textboxrect="0,0,466344,161544"/>
                </v:shape>
                <v:shape id="Shape 30108" o:spid="_x0000_s1030" style="position:absolute;top:4831;width:6675;height:1615;visibility:visible;mso-wrap-style:square;v-text-anchor:top" coordsize="667512,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" path="m,l667512,r,161544l,161544,,e" fillcolor="#ff9" stroked="f" strokeweight="0">
                  <v:stroke miterlimit="83231f" joinstyle="miter"/>
                  <v:path arrowok="t" textboxrect="0,0,667512,161544"/>
                </v:shape>
              </v:group>
            </w:pict>
          </mc:Fallback>
        </mc:AlternateContent>
      </w:r>
      <w:r w:rsidRPr="001C26B7">
        <w:t xml:space="preserve">51-61 Clifton Street </w:t>
      </w:r>
    </w:p>
    <w:p w14:paraId="3407110C" w14:textId="77777777" w:rsidR="007541DD" w:rsidRPr="001C26B7" w:rsidRDefault="007541DD" w:rsidP="007541DD">
      <w:pPr>
        <w:spacing w:after="9"/>
        <w:ind w:left="558" w:right="2" w:firstLine="0"/>
      </w:pPr>
      <w:r w:rsidRPr="001C26B7">
        <w:t xml:space="preserve">London </w:t>
      </w:r>
    </w:p>
    <w:p w14:paraId="0E25BF59" w14:textId="77777777" w:rsidR="007541DD" w:rsidRDefault="007541DD" w:rsidP="007541DD">
      <w:pPr>
        <w:spacing w:after="224"/>
        <w:ind w:left="538" w:right="2" w:firstLine="0"/>
      </w:pPr>
      <w:r w:rsidRPr="001C26B7">
        <w:t>EC2A 4EY</w:t>
      </w:r>
      <w:r>
        <w:t xml:space="preserve"> </w:t>
      </w:r>
    </w:p>
    <w:p w14:paraId="4600F1A0" w14:textId="77777777" w:rsidR="007541DD" w:rsidRPr="007541DD" w:rsidRDefault="007541DD" w:rsidP="007541DD">
      <w:pPr>
        <w:spacing w:before="120" w:after="120"/>
        <w:ind w:left="558" w:firstLine="0"/>
        <w:textAlignment w:val="baseline"/>
        <w:rPr>
          <w:b/>
          <w:sz w:val="26"/>
        </w:rPr>
      </w:pPr>
      <w:r w:rsidRPr="007541DD">
        <w:rPr>
          <w:b/>
          <w:sz w:val="26"/>
        </w:rPr>
        <w:t>Cyber Essentials Certificate</w:t>
      </w:r>
    </w:p>
    <w:p w14:paraId="4DE41B97" w14:textId="77777777" w:rsidR="007541DD" w:rsidRDefault="007541DD" w:rsidP="007541DD">
      <w:pPr>
        <w:numPr>
          <w:ilvl w:val="0"/>
          <w:numId w:val="41"/>
        </w:numPr>
        <w:spacing w:after="191"/>
        <w:ind w:right="2" w:hanging="566"/>
      </w:pPr>
      <w:r>
        <w:t>The Cyber Essentials Scheme is a set of measures that all organisations should implement to protect against basic cyber-threats on the internet.  It was launched in June 2014.</w:t>
      </w:r>
    </w:p>
    <w:p w14:paraId="43033F21" w14:textId="77777777" w:rsidR="007541DD" w:rsidRDefault="007541DD" w:rsidP="007541DD">
      <w:pPr>
        <w:numPr>
          <w:ilvl w:val="0"/>
          <w:numId w:val="41"/>
        </w:numPr>
        <w:spacing w:after="191"/>
        <w:ind w:right="2" w:hanging="566"/>
      </w:pPr>
      <w:r>
        <w:lastRenderedPageBreak/>
        <w:t xml:space="preserve">From 01 January 2016, it is a mandatory requirement for suppliers to Government for requirements which entail the transfer of MOD identifiable information (as defined in DEFCON 531 </w:t>
      </w:r>
      <w:proofErr w:type="spellStart"/>
      <w:r>
        <w:t>Edn</w:t>
      </w:r>
      <w:proofErr w:type="spellEnd"/>
      <w:r>
        <w:t xml:space="preserve"> 11/14) from customer to supplier, or the generation of information by a supplier specifically in support of the MOD contract to have a Cyber Essentials Certificate by the contract start date at the latest and for it to be renewed annually.</w:t>
      </w:r>
    </w:p>
    <w:p w14:paraId="6E99B591" w14:textId="77777777" w:rsidR="007541DD" w:rsidRDefault="007541DD" w:rsidP="007541DD">
      <w:pPr>
        <w:numPr>
          <w:ilvl w:val="0"/>
          <w:numId w:val="41"/>
        </w:numPr>
        <w:spacing w:after="191"/>
        <w:ind w:right="2" w:hanging="566"/>
      </w:pPr>
      <w:r>
        <w:t>This must be flowed down the supply chain where those sub-contracts satisfy the same criteria.</w:t>
      </w:r>
    </w:p>
    <w:p w14:paraId="0EAEF7A2" w14:textId="00D974F9" w:rsidR="000A2CAA" w:rsidRDefault="007541DD" w:rsidP="007541DD">
      <w:pPr>
        <w:pStyle w:val="NormalWeb"/>
        <w:numPr>
          <w:ilvl w:val="0"/>
          <w:numId w:val="41"/>
        </w:numPr>
        <w:spacing w:before="120" w:after="120"/>
        <w:ind w:hanging="571"/>
      </w:pPr>
      <w:r w:rsidRPr="000B1249">
        <w:rPr>
          <w:rFonts w:ascii="Arial" w:eastAsia="Arial" w:hAnsi="Arial" w:cs="Arial"/>
          <w:color w:val="000000"/>
          <w:sz w:val="22"/>
        </w:rPr>
        <w:t xml:space="preserve">This </w:t>
      </w:r>
      <w:r w:rsidRPr="008C19D1">
        <w:rPr>
          <w:rFonts w:ascii="Arial" w:eastAsia="Arial" w:hAnsi="Arial" w:cs="Arial"/>
          <w:color w:val="000000"/>
          <w:sz w:val="22"/>
          <w:szCs w:val="22"/>
        </w:rPr>
        <w:t>contrac</w:t>
      </w:r>
      <w:r w:rsidRPr="000B1249">
        <w:rPr>
          <w:rFonts w:ascii="Arial" w:eastAsia="Arial" w:hAnsi="Arial" w:cs="Arial"/>
          <w:color w:val="000000"/>
          <w:sz w:val="22"/>
        </w:rPr>
        <w:t>t has been given a cyber risk profile. Please complete a Supplier Assurance Questionnaire</w:t>
      </w:r>
      <w:r>
        <w:rPr>
          <w:rFonts w:ascii="Arial" w:eastAsia="Arial" w:hAnsi="Arial" w:cs="Arial"/>
          <w:color w:val="000000"/>
          <w:sz w:val="22"/>
        </w:rPr>
        <w:t xml:space="preserve"> at </w:t>
      </w:r>
      <w:hyperlink r:id="rId51" w:history="1">
        <w:r w:rsidRPr="00020BC6">
          <w:rPr>
            <w:rStyle w:val="Hyperlink"/>
            <w:rFonts w:ascii="Arial" w:eastAsia="Arial" w:hAnsi="Arial" w:cs="Arial"/>
            <w:sz w:val="22"/>
          </w:rPr>
          <w:t>https://suppliercyberprotection.service.xgov.uk/dcpp</w:t>
        </w:r>
      </w:hyperlink>
      <w:r w:rsidRPr="000B1249">
        <w:rPr>
          <w:rFonts w:ascii="Arial" w:eastAsia="Arial" w:hAnsi="Arial" w:cs="Arial"/>
          <w:color w:val="000000"/>
          <w:sz w:val="22"/>
        </w:rPr>
        <w:t>.</w:t>
      </w:r>
      <w:r>
        <w:rPr>
          <w:rFonts w:ascii="Arial" w:eastAsia="Arial" w:hAnsi="Arial" w:cs="Arial"/>
          <w:color w:val="000000"/>
          <w:sz w:val="22"/>
        </w:rPr>
        <w:t xml:space="preserve"> </w:t>
      </w:r>
      <w:r w:rsidRPr="000B1249">
        <w:rPr>
          <w:rFonts w:ascii="Arial" w:eastAsia="Arial" w:hAnsi="Arial" w:cs="Arial"/>
          <w:color w:val="000000"/>
          <w:sz w:val="22"/>
        </w:rPr>
        <w:t xml:space="preserve">The reference code is </w:t>
      </w:r>
      <w:r>
        <w:rPr>
          <w:rFonts w:ascii="Arial" w:hAnsi="Arial" w:cs="Arial"/>
          <w:b/>
          <w:bCs/>
          <w:sz w:val="22"/>
        </w:rPr>
        <w:t>RAR-HJBM7WMC</w:t>
      </w:r>
      <w:r w:rsidRPr="000B1249">
        <w:rPr>
          <w:rFonts w:ascii="Arial" w:eastAsia="Arial" w:hAnsi="Arial" w:cs="Arial"/>
          <w:color w:val="000000"/>
          <w:sz w:val="22"/>
        </w:rPr>
        <w:t xml:space="preserve">. You can find further information on Cyber Essentials at </w:t>
      </w:r>
      <w:hyperlink r:id="rId52" w:history="1">
        <w:r w:rsidRPr="000B1249">
          <w:rPr>
            <w:rStyle w:val="Hyperlink"/>
            <w:rFonts w:ascii="Arial" w:eastAsia="Arial" w:hAnsi="Arial" w:cs="Arial"/>
            <w:sz w:val="22"/>
          </w:rPr>
          <w:t>www.cyberessentials.org.uk</w:t>
        </w:r>
      </w:hyperlink>
    </w:p>
    <w:p w14:paraId="695EAE48" w14:textId="77777777" w:rsidR="000A2CAA" w:rsidRDefault="000A2CAA" w:rsidP="000A2CAA"/>
    <w:p w14:paraId="7050F557" w14:textId="77777777" w:rsidR="000A2CAA" w:rsidRDefault="000A2CAA" w:rsidP="000A2CAA"/>
    <w:p w14:paraId="6CE10E1A" w14:textId="77777777" w:rsidR="000A2CAA" w:rsidRDefault="000A2CAA" w:rsidP="000A2CAA"/>
    <w:p w14:paraId="10E6F342" w14:textId="77777777" w:rsidR="000A2CAA" w:rsidRDefault="000A2CAA" w:rsidP="000A2CAA"/>
    <w:p w14:paraId="070EEF8A" w14:textId="77777777" w:rsidR="000A2CAA" w:rsidRDefault="000A2CAA" w:rsidP="000A2CAA"/>
    <w:p w14:paraId="63083C53" w14:textId="77777777" w:rsidR="000A2CAA" w:rsidRDefault="000A2CAA" w:rsidP="000A2CAA"/>
    <w:p w14:paraId="4DFF2906" w14:textId="77777777" w:rsidR="000A2CAA" w:rsidRDefault="000A2CAA" w:rsidP="000A2CAA"/>
    <w:p w14:paraId="50D5A219" w14:textId="77777777" w:rsidR="000A2CAA" w:rsidRDefault="000A2CAA" w:rsidP="000A2CAA"/>
    <w:p w14:paraId="2EB86789" w14:textId="77777777" w:rsidR="000A2CAA" w:rsidRDefault="000A2CAA" w:rsidP="000A2CAA"/>
    <w:p w14:paraId="7368AD10" w14:textId="77777777" w:rsidR="000A2CAA" w:rsidRDefault="000A2CAA" w:rsidP="000A2CAA"/>
    <w:p w14:paraId="11C424CB" w14:textId="77777777" w:rsidR="000A2CAA" w:rsidRDefault="000A2CAA" w:rsidP="000A2CAA"/>
    <w:p w14:paraId="2CC43B77" w14:textId="77777777" w:rsidR="000A2CAA" w:rsidRDefault="000A2CAA" w:rsidP="000A2CAA"/>
    <w:p w14:paraId="7F2A1526" w14:textId="77777777" w:rsidR="000A2CAA" w:rsidRDefault="000A2CAA" w:rsidP="000A2CAA"/>
    <w:p w14:paraId="0C7A599B" w14:textId="77777777" w:rsidR="000A2CAA" w:rsidRDefault="000A2CAA" w:rsidP="000A2CAA"/>
    <w:p w14:paraId="4CCC3A18" w14:textId="77777777" w:rsidR="000A2CAA" w:rsidRDefault="000A2CAA" w:rsidP="000A2CAA"/>
    <w:p w14:paraId="51DD79B1" w14:textId="77777777" w:rsidR="000A2CAA" w:rsidRDefault="000A2CAA" w:rsidP="000A2CAA"/>
    <w:p w14:paraId="38926660" w14:textId="77777777" w:rsidR="000A2CAA" w:rsidRDefault="000A2CAA" w:rsidP="000A2CAA"/>
    <w:p w14:paraId="636E3A01" w14:textId="77777777" w:rsidR="000A2CAA" w:rsidRDefault="000A2CAA" w:rsidP="000A2CAA"/>
    <w:p w14:paraId="16B41CFF" w14:textId="77777777" w:rsidR="000A2CAA" w:rsidRDefault="000A2CAA" w:rsidP="000A2CAA"/>
    <w:p w14:paraId="16C913F1" w14:textId="77777777" w:rsidR="000A2CAA" w:rsidRDefault="000A2CAA" w:rsidP="000A2CAA"/>
    <w:p w14:paraId="3B0ECBF5" w14:textId="77777777" w:rsidR="000A2CAA" w:rsidRDefault="000A2CAA" w:rsidP="000A2CAA"/>
    <w:p w14:paraId="41B353D0" w14:textId="77777777" w:rsidR="000A2CAA" w:rsidRDefault="000A2CAA" w:rsidP="000A2CAA"/>
    <w:p w14:paraId="17A33C4A" w14:textId="77777777" w:rsidR="000A2CAA" w:rsidRDefault="000A2CAA" w:rsidP="000A2CAA"/>
    <w:p w14:paraId="6C4CA1AC" w14:textId="77777777" w:rsidR="000A2CAA" w:rsidRDefault="000A2CAA" w:rsidP="000A2CAA"/>
    <w:p w14:paraId="52E32591" w14:textId="77777777" w:rsidR="000A2CAA" w:rsidRDefault="000A2CAA" w:rsidP="000A2CAA"/>
    <w:p w14:paraId="6F24FCAC" w14:textId="77777777" w:rsidR="000A2CAA" w:rsidRDefault="000A2CAA" w:rsidP="000A2CAA"/>
    <w:p w14:paraId="78FE39E2" w14:textId="77777777" w:rsidR="000A2CAA" w:rsidRDefault="000A2CAA" w:rsidP="000A2CAA"/>
    <w:p w14:paraId="4BFF866A" w14:textId="37B29705" w:rsidR="000A2CAA" w:rsidRDefault="000A2CAA" w:rsidP="000A2CAA"/>
    <w:p w14:paraId="59587567" w14:textId="77777777" w:rsidR="007541DD" w:rsidRDefault="007541DD" w:rsidP="000A2CAA"/>
    <w:p w14:paraId="24D47F54" w14:textId="77777777" w:rsidR="000A2CAA" w:rsidRDefault="000A2CAA" w:rsidP="000A2CAA"/>
    <w:p w14:paraId="072585CC" w14:textId="77777777" w:rsidR="000A2CAA" w:rsidRDefault="000A2CAA" w:rsidP="000A2CAA">
      <w:pPr>
        <w:ind w:right="3"/>
        <w:jc w:val="right"/>
      </w:pPr>
      <w:r>
        <w:lastRenderedPageBreak/>
        <w:t>ANNEX B</w:t>
      </w:r>
    </w:p>
    <w:p w14:paraId="458A9323" w14:textId="77777777" w:rsidR="000A2CAA" w:rsidRPr="002E14BC" w:rsidRDefault="000A2CAA" w:rsidP="000A2CAA">
      <w:pPr>
        <w:ind w:right="3"/>
        <w:jc w:val="center"/>
        <w:rPr>
          <w:b/>
          <w:u w:val="single"/>
        </w:rPr>
      </w:pPr>
      <w:r w:rsidRPr="002E14BC">
        <w:rPr>
          <w:b/>
          <w:u w:val="single"/>
        </w:rPr>
        <w:t xml:space="preserve">DEFFORM 28 – Tender Return Label  </w:t>
      </w:r>
    </w:p>
    <w:p w14:paraId="703B901C" w14:textId="77777777" w:rsidR="000A2CAA" w:rsidRDefault="000A2CAA" w:rsidP="000A2CAA">
      <w:pPr>
        <w:ind w:right="3"/>
        <w:jc w:val="center"/>
        <w:rPr>
          <w:b/>
          <w:u w:val="single"/>
        </w:rPr>
      </w:pPr>
    </w:p>
    <w:p w14:paraId="38147FAD" w14:textId="77777777" w:rsidR="000A2CAA" w:rsidRPr="00266CD6" w:rsidRDefault="000A2CAA" w:rsidP="000A2CAA">
      <w:pPr>
        <w:ind w:right="3"/>
      </w:pPr>
      <w:r>
        <w:t>Document h</w:t>
      </w:r>
      <w:r w:rsidRPr="00266CD6">
        <w:t>eld as separate attachment</w:t>
      </w:r>
    </w:p>
    <w:p w14:paraId="0572F348" w14:textId="77777777" w:rsidR="000A2CAA" w:rsidRDefault="000A2CAA" w:rsidP="000A2CAA">
      <w:pPr>
        <w:ind w:right="3"/>
        <w:jc w:val="center"/>
      </w:pPr>
    </w:p>
    <w:p w14:paraId="25EBC60F" w14:textId="77777777" w:rsidR="000A2CAA" w:rsidRDefault="000A2CAA" w:rsidP="000A2CAA">
      <w:pPr>
        <w:ind w:right="3"/>
        <w:jc w:val="center"/>
      </w:pPr>
    </w:p>
    <w:p w14:paraId="6119EA11" w14:textId="77777777" w:rsidR="000A2CAA" w:rsidRDefault="000A2CAA" w:rsidP="000A2CAA">
      <w:pPr>
        <w:ind w:right="3"/>
        <w:jc w:val="center"/>
      </w:pPr>
    </w:p>
    <w:p w14:paraId="3A3565FE" w14:textId="77777777" w:rsidR="000A2CAA" w:rsidRDefault="000A2CAA" w:rsidP="000A2CAA">
      <w:pPr>
        <w:ind w:right="3"/>
        <w:jc w:val="center"/>
      </w:pPr>
    </w:p>
    <w:p w14:paraId="2D96969E" w14:textId="77777777" w:rsidR="000A2CAA" w:rsidRDefault="000A2CAA" w:rsidP="000A2CAA">
      <w:pPr>
        <w:ind w:right="3"/>
        <w:jc w:val="center"/>
      </w:pPr>
    </w:p>
    <w:p w14:paraId="051D00F8" w14:textId="77777777" w:rsidR="000A2CAA" w:rsidRDefault="000A2CAA" w:rsidP="000A2CAA">
      <w:pPr>
        <w:ind w:right="3"/>
        <w:jc w:val="center"/>
      </w:pPr>
    </w:p>
    <w:p w14:paraId="44BAEE34" w14:textId="77777777" w:rsidR="000A2CAA" w:rsidRDefault="000A2CAA" w:rsidP="000A2CAA">
      <w:pPr>
        <w:ind w:right="3"/>
        <w:jc w:val="center"/>
      </w:pPr>
    </w:p>
    <w:p w14:paraId="52511F00" w14:textId="77777777" w:rsidR="000A2CAA" w:rsidRPr="00266CD6" w:rsidRDefault="000A2CAA" w:rsidP="000A2CAA">
      <w:pPr>
        <w:pStyle w:val="Heading1"/>
        <w:spacing w:after="206"/>
        <w:ind w:right="5"/>
        <w:jc w:val="right"/>
        <w:rPr>
          <w:b w:val="0"/>
        </w:rPr>
      </w:pPr>
      <w:r w:rsidRPr="00062998">
        <w:rPr>
          <w:b w:val="0"/>
        </w:rPr>
        <w:lastRenderedPageBreak/>
        <w:t>Annex C</w:t>
      </w:r>
    </w:p>
    <w:p w14:paraId="0D1F223D" w14:textId="18857DBA" w:rsidR="000A2CAA" w:rsidRDefault="000A2CAA" w:rsidP="000A2CAA">
      <w:pPr>
        <w:pStyle w:val="Heading1"/>
        <w:spacing w:after="206"/>
        <w:ind w:right="5"/>
      </w:pPr>
      <w:r>
        <w:t xml:space="preserve">SSP/00140 – </w:t>
      </w:r>
      <w:r w:rsidR="00890FBA">
        <w:t>Evaluation Process</w:t>
      </w:r>
      <w:r>
        <w:t xml:space="preserve"> Flow Chart</w:t>
      </w:r>
    </w:p>
    <w:p w14:paraId="7E712C76" w14:textId="5CBF703A" w:rsidR="000A2CAA" w:rsidRDefault="0031771C" w:rsidP="000A2CAA">
      <w:pPr>
        <w:jc w:val="center"/>
      </w:pPr>
      <w:r>
        <w:rPr>
          <w:noProof/>
        </w:rPr>
        <w:drawing>
          <wp:inline distT="0" distB="0" distL="0" distR="0" wp14:anchorId="37414254" wp14:editId="3E163467">
            <wp:extent cx="6141574" cy="8648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1123-SSP00140-Annex_C_Defform47_Black_Bags_ITT_Downselect_Chart_v2.gif"/>
                    <pic:cNvPicPr/>
                  </pic:nvPicPr>
                  <pic:blipFill>
                    <a:blip r:embed="rId53">
                      <a:extLst>
                        <a:ext uri="{28A0092B-C50C-407E-A947-70E740481C1C}">
                          <a14:useLocalDpi xmlns:a14="http://schemas.microsoft.com/office/drawing/2010/main" val="0"/>
                        </a:ext>
                      </a:extLst>
                    </a:blip>
                    <a:stretch>
                      <a:fillRect/>
                    </a:stretch>
                  </pic:blipFill>
                  <pic:spPr>
                    <a:xfrm>
                      <a:off x="0" y="0"/>
                      <a:ext cx="6145684" cy="8654488"/>
                    </a:xfrm>
                    <a:prstGeom prst="rect">
                      <a:avLst/>
                    </a:prstGeom>
                  </pic:spPr>
                </pic:pic>
              </a:graphicData>
            </a:graphic>
          </wp:inline>
        </w:drawing>
      </w:r>
      <w:r w:rsidR="000A2CAA">
        <w:br w:type="page"/>
      </w:r>
    </w:p>
    <w:p w14:paraId="56C3B4CF" w14:textId="77777777" w:rsidR="000A2CAA" w:rsidRDefault="000A2CAA" w:rsidP="000A2CAA">
      <w:pPr>
        <w:ind w:right="3"/>
        <w:jc w:val="right"/>
      </w:pPr>
      <w:r>
        <w:lastRenderedPageBreak/>
        <w:t>ANNEX D</w:t>
      </w:r>
    </w:p>
    <w:p w14:paraId="2CFC527A" w14:textId="77777777" w:rsidR="000A2CAA" w:rsidRDefault="000A2CAA" w:rsidP="000A2CAA">
      <w:pPr>
        <w:jc w:val="right"/>
        <w:rPr>
          <w:b/>
          <w:u w:val="single"/>
        </w:rPr>
      </w:pPr>
    </w:p>
    <w:p w14:paraId="66F4CDA9" w14:textId="77777777" w:rsidR="000A2CAA" w:rsidRPr="00D36DB1" w:rsidRDefault="000A2CAA" w:rsidP="000A2CAA">
      <w:pPr>
        <w:rPr>
          <w:b/>
          <w:u w:val="single"/>
        </w:rPr>
      </w:pPr>
      <w:r w:rsidRPr="00D36DB1">
        <w:rPr>
          <w:b/>
          <w:u w:val="single"/>
        </w:rPr>
        <w:t>Forms of Responses Required</w:t>
      </w:r>
    </w:p>
    <w:p w14:paraId="5882C733" w14:textId="77777777" w:rsidR="000A2CAA" w:rsidRDefault="000A2CAA" w:rsidP="000A2CAA"/>
    <w:p w14:paraId="2C20E491" w14:textId="77777777" w:rsidR="000A2CAA" w:rsidRDefault="000A2CAA" w:rsidP="000A2CAA">
      <w:r>
        <w:t xml:space="preserve">Tenderers are required to submit their proposals in the following format.  Failure to include any element listed in the table below shall result in the tender being deemed </w:t>
      </w:r>
      <w:r>
        <w:rPr>
          <w:rFonts w:eastAsia="Times New Roman"/>
          <w:color w:val="auto"/>
          <w:spacing w:val="-2"/>
          <w:lang w:eastAsia="en-US"/>
        </w:rPr>
        <w:t xml:space="preserve">non-compliant against the </w:t>
      </w:r>
      <w:r w:rsidRPr="00E455AF">
        <w:t>Completeness of Response assessment</w:t>
      </w:r>
      <w:r>
        <w:rPr>
          <w:rFonts w:eastAsia="Times New Roman"/>
          <w:color w:val="auto"/>
          <w:spacing w:val="-2"/>
          <w:lang w:eastAsia="en-US"/>
        </w:rPr>
        <w:t xml:space="preserve"> and shall result in </w:t>
      </w:r>
      <w:r w:rsidRPr="00F02ACC">
        <w:rPr>
          <w:rFonts w:eastAsia="Times New Roman"/>
          <w:color w:val="auto"/>
          <w:spacing w:val="-2"/>
          <w:lang w:eastAsia="en-US"/>
        </w:rPr>
        <w:t>exclusion from f</w:t>
      </w:r>
      <w:r>
        <w:rPr>
          <w:rFonts w:eastAsia="Times New Roman"/>
          <w:color w:val="auto"/>
          <w:spacing w:val="-2"/>
          <w:lang w:eastAsia="en-US"/>
        </w:rPr>
        <w:t>urther evaluation of the tender.</w:t>
      </w:r>
    </w:p>
    <w:p w14:paraId="04ED5DE1" w14:textId="77777777" w:rsidR="000A2CAA" w:rsidRDefault="000A2CAA" w:rsidP="000A2CAA">
      <w:pPr>
        <w:rPr>
          <w:b/>
          <w:sz w:val="24"/>
          <w:szCs w:val="24"/>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6475"/>
        <w:gridCol w:w="3125"/>
      </w:tblGrid>
      <w:tr w:rsidR="000A2CAA" w:rsidRPr="00BC24A4" w14:paraId="307C4811" w14:textId="77777777" w:rsidTr="00B424E6">
        <w:tc>
          <w:tcPr>
            <w:tcW w:w="948" w:type="dxa"/>
            <w:tcBorders>
              <w:bottom w:val="single" w:sz="4" w:space="0" w:color="auto"/>
            </w:tcBorders>
            <w:shd w:val="clear" w:color="auto" w:fill="808080"/>
          </w:tcPr>
          <w:p w14:paraId="213733FE" w14:textId="77777777" w:rsidR="000A2CAA" w:rsidRPr="00BC24A4" w:rsidRDefault="000A2CAA" w:rsidP="00B424E6">
            <w:pPr>
              <w:spacing w:after="0" w:line="240" w:lineRule="auto"/>
              <w:ind w:left="0" w:right="0" w:firstLine="0"/>
              <w:rPr>
                <w:rFonts w:eastAsia="Times New Roman"/>
                <w:b/>
                <w:color w:val="auto"/>
              </w:rPr>
            </w:pPr>
            <w:r w:rsidRPr="00BC24A4">
              <w:rPr>
                <w:rFonts w:eastAsia="Times New Roman"/>
                <w:b/>
                <w:color w:val="auto"/>
              </w:rPr>
              <w:t>Serial</w:t>
            </w:r>
          </w:p>
        </w:tc>
        <w:tc>
          <w:tcPr>
            <w:tcW w:w="6475" w:type="dxa"/>
            <w:tcBorders>
              <w:bottom w:val="single" w:sz="4" w:space="0" w:color="auto"/>
            </w:tcBorders>
            <w:shd w:val="clear" w:color="auto" w:fill="808080"/>
          </w:tcPr>
          <w:p w14:paraId="5DD2540A" w14:textId="77777777" w:rsidR="000A2CAA" w:rsidRPr="00BC24A4" w:rsidRDefault="000A2CAA" w:rsidP="00B424E6">
            <w:pPr>
              <w:spacing w:after="0" w:line="240" w:lineRule="auto"/>
              <w:ind w:left="0" w:right="0" w:firstLine="0"/>
              <w:rPr>
                <w:rFonts w:eastAsia="Times New Roman"/>
                <w:b/>
                <w:color w:val="auto"/>
              </w:rPr>
            </w:pPr>
            <w:r w:rsidRPr="00BC24A4">
              <w:rPr>
                <w:rFonts w:eastAsia="Times New Roman"/>
                <w:b/>
                <w:color w:val="auto"/>
              </w:rPr>
              <w:t>Forms of Response Required</w:t>
            </w:r>
          </w:p>
        </w:tc>
        <w:tc>
          <w:tcPr>
            <w:tcW w:w="3125" w:type="dxa"/>
            <w:tcBorders>
              <w:bottom w:val="single" w:sz="4" w:space="0" w:color="auto"/>
            </w:tcBorders>
            <w:shd w:val="clear" w:color="auto" w:fill="808080"/>
          </w:tcPr>
          <w:p w14:paraId="68EEE962" w14:textId="77777777" w:rsidR="000A2CAA" w:rsidRPr="00BC24A4" w:rsidRDefault="000A2CAA" w:rsidP="00B424E6">
            <w:pPr>
              <w:spacing w:after="0" w:line="240" w:lineRule="auto"/>
              <w:ind w:left="0" w:right="0" w:firstLine="0"/>
              <w:rPr>
                <w:rFonts w:eastAsia="Times New Roman"/>
                <w:b/>
                <w:color w:val="auto"/>
              </w:rPr>
            </w:pPr>
            <w:r w:rsidRPr="00BC24A4">
              <w:rPr>
                <w:rFonts w:eastAsia="Times New Roman"/>
                <w:b/>
                <w:color w:val="auto"/>
              </w:rPr>
              <w:t>Reference</w:t>
            </w:r>
          </w:p>
        </w:tc>
      </w:tr>
      <w:tr w:rsidR="000A2CAA" w:rsidRPr="00BC24A4" w14:paraId="42FEE734" w14:textId="77777777" w:rsidTr="00B424E6">
        <w:tc>
          <w:tcPr>
            <w:tcW w:w="10548" w:type="dxa"/>
            <w:gridSpan w:val="3"/>
            <w:shd w:val="clear" w:color="auto" w:fill="C0C0C0"/>
          </w:tcPr>
          <w:p w14:paraId="2AE58A7F" w14:textId="77777777" w:rsidR="000A2CAA" w:rsidRPr="00BC24A4" w:rsidRDefault="000A2CAA" w:rsidP="00B424E6">
            <w:pPr>
              <w:spacing w:after="0" w:line="240" w:lineRule="auto"/>
              <w:ind w:left="0" w:right="0" w:firstLine="0"/>
              <w:rPr>
                <w:rFonts w:eastAsia="Times New Roman"/>
                <w:b/>
                <w:bCs/>
                <w:color w:val="auto"/>
              </w:rPr>
            </w:pPr>
            <w:r w:rsidRPr="00BC24A4">
              <w:rPr>
                <w:rFonts w:eastAsia="Times New Roman"/>
                <w:b/>
                <w:bCs/>
                <w:color w:val="auto"/>
              </w:rPr>
              <w:t>DEFFORMS</w:t>
            </w:r>
          </w:p>
        </w:tc>
      </w:tr>
      <w:tr w:rsidR="000A2CAA" w:rsidRPr="00BC24A4" w14:paraId="681D161A" w14:textId="77777777" w:rsidTr="00B424E6">
        <w:tc>
          <w:tcPr>
            <w:tcW w:w="948" w:type="dxa"/>
            <w:shd w:val="clear" w:color="auto" w:fill="auto"/>
          </w:tcPr>
          <w:p w14:paraId="47F89127" w14:textId="77777777" w:rsidR="000A2CAA" w:rsidRPr="00BC24A4" w:rsidRDefault="000A2CAA" w:rsidP="00B424E6">
            <w:pPr>
              <w:spacing w:after="0" w:line="240" w:lineRule="auto"/>
              <w:ind w:left="0" w:right="0" w:firstLine="0"/>
              <w:jc w:val="center"/>
              <w:rPr>
                <w:rFonts w:eastAsia="Times New Roman"/>
                <w:color w:val="auto"/>
              </w:rPr>
            </w:pPr>
            <w:r w:rsidRPr="00BC24A4">
              <w:rPr>
                <w:rFonts w:eastAsia="Times New Roman"/>
                <w:color w:val="auto"/>
              </w:rPr>
              <w:t>01</w:t>
            </w:r>
          </w:p>
        </w:tc>
        <w:tc>
          <w:tcPr>
            <w:tcW w:w="6475" w:type="dxa"/>
            <w:shd w:val="clear" w:color="auto" w:fill="auto"/>
          </w:tcPr>
          <w:p w14:paraId="25E56826" w14:textId="77777777"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t>A completed Appendix 1 to DEFFORM 47 Annex A (Offer)</w:t>
            </w:r>
          </w:p>
        </w:tc>
        <w:tc>
          <w:tcPr>
            <w:tcW w:w="3125" w:type="dxa"/>
            <w:shd w:val="clear" w:color="auto" w:fill="auto"/>
          </w:tcPr>
          <w:p w14:paraId="6CD9519E" w14:textId="77777777"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t>Appendix 1 to DEFFORM 47 Annex A (Offer)</w:t>
            </w:r>
          </w:p>
        </w:tc>
      </w:tr>
      <w:tr w:rsidR="000A2CAA" w:rsidRPr="00BC24A4" w14:paraId="5BA4D27C" w14:textId="77777777" w:rsidTr="00B424E6">
        <w:tc>
          <w:tcPr>
            <w:tcW w:w="948" w:type="dxa"/>
            <w:shd w:val="clear" w:color="auto" w:fill="auto"/>
          </w:tcPr>
          <w:p w14:paraId="3EE5DF74" w14:textId="77777777" w:rsidR="000A2CAA" w:rsidRPr="00BC24A4" w:rsidRDefault="000A2CAA" w:rsidP="00B424E6">
            <w:pPr>
              <w:spacing w:after="0" w:line="240" w:lineRule="auto"/>
              <w:ind w:left="0" w:right="0" w:firstLine="0"/>
              <w:jc w:val="center"/>
              <w:rPr>
                <w:rFonts w:eastAsia="Times New Roman"/>
                <w:color w:val="auto"/>
              </w:rPr>
            </w:pPr>
            <w:r w:rsidRPr="00BC24A4">
              <w:rPr>
                <w:rFonts w:eastAsia="Times New Roman"/>
                <w:color w:val="auto"/>
              </w:rPr>
              <w:t>02</w:t>
            </w:r>
          </w:p>
        </w:tc>
        <w:tc>
          <w:tcPr>
            <w:tcW w:w="6475" w:type="dxa"/>
            <w:shd w:val="clear" w:color="auto" w:fill="auto"/>
          </w:tcPr>
          <w:p w14:paraId="13BA3039" w14:textId="77777777"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t>Completed DEFFORM 539A Tenderer’s Commercially Sensitive Information Form</w:t>
            </w:r>
          </w:p>
        </w:tc>
        <w:tc>
          <w:tcPr>
            <w:tcW w:w="3125" w:type="dxa"/>
            <w:shd w:val="clear" w:color="auto" w:fill="auto"/>
          </w:tcPr>
          <w:p w14:paraId="68D8AE55" w14:textId="5E9BC533"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t xml:space="preserve">Draft Contract </w:t>
            </w:r>
            <w:r>
              <w:rPr>
                <w:rFonts w:eastAsia="Times New Roman"/>
                <w:color w:val="auto"/>
              </w:rPr>
              <w:t>–</w:t>
            </w:r>
            <w:r w:rsidRPr="00BC24A4">
              <w:rPr>
                <w:rFonts w:eastAsia="Times New Roman"/>
                <w:color w:val="auto"/>
              </w:rPr>
              <w:t xml:space="preserve"> </w:t>
            </w:r>
            <w:r w:rsidRPr="007541DD">
              <w:rPr>
                <w:rFonts w:eastAsia="Times New Roman"/>
                <w:color w:val="auto"/>
              </w:rPr>
              <w:t xml:space="preserve">Schedule </w:t>
            </w:r>
            <w:r w:rsidR="007541DD" w:rsidRPr="007541DD">
              <w:rPr>
                <w:rFonts w:eastAsia="Times New Roman"/>
                <w:color w:val="auto"/>
              </w:rPr>
              <w:t>10</w:t>
            </w:r>
          </w:p>
        </w:tc>
      </w:tr>
      <w:tr w:rsidR="000A2CAA" w:rsidRPr="00BC24A4" w14:paraId="719E4067" w14:textId="77777777" w:rsidTr="00B424E6">
        <w:tc>
          <w:tcPr>
            <w:tcW w:w="948" w:type="dxa"/>
            <w:shd w:val="clear" w:color="auto" w:fill="auto"/>
          </w:tcPr>
          <w:p w14:paraId="5D2BD68E" w14:textId="77777777" w:rsidR="000A2CAA" w:rsidRPr="00BC24A4" w:rsidRDefault="000A2CAA" w:rsidP="00B424E6">
            <w:pPr>
              <w:spacing w:after="0" w:line="240" w:lineRule="auto"/>
              <w:ind w:left="0" w:right="0" w:firstLine="0"/>
              <w:jc w:val="center"/>
              <w:rPr>
                <w:rFonts w:eastAsia="Times New Roman"/>
                <w:color w:val="auto"/>
              </w:rPr>
            </w:pPr>
            <w:r w:rsidRPr="00BC24A4">
              <w:rPr>
                <w:rFonts w:eastAsia="Times New Roman"/>
                <w:color w:val="auto"/>
              </w:rPr>
              <w:t>03</w:t>
            </w:r>
          </w:p>
        </w:tc>
        <w:tc>
          <w:tcPr>
            <w:tcW w:w="6475" w:type="dxa"/>
            <w:shd w:val="clear" w:color="auto" w:fill="auto"/>
          </w:tcPr>
          <w:p w14:paraId="75D2FAEC" w14:textId="77777777"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t xml:space="preserve">Completed DEFFORM 68 </w:t>
            </w:r>
            <w:hyperlink r:id="rId54" w:tgtFrame="_blank" w:history="1">
              <w:r w:rsidRPr="00BC24A4">
                <w:rPr>
                  <w:rFonts w:eastAsia="Times New Roman"/>
                  <w:color w:val="auto"/>
                </w:rPr>
                <w:t>Hazardous Articles, Materials or Substances Statement By The Contractor</w:t>
              </w:r>
              <w:r w:rsidRPr="00BC24A4">
                <w:rPr>
                  <w:rFonts w:ascii="Verdana" w:eastAsia="Times New Roman" w:hAnsi="Verdana" w:cs="Times New Roman"/>
                  <w:color w:val="0000FF"/>
                  <w:sz w:val="21"/>
                  <w:szCs w:val="21"/>
                  <w:u w:val="single"/>
                </w:rPr>
                <w:t xml:space="preserve"> </w:t>
              </w:r>
            </w:hyperlink>
          </w:p>
        </w:tc>
        <w:tc>
          <w:tcPr>
            <w:tcW w:w="3125" w:type="dxa"/>
            <w:shd w:val="clear" w:color="auto" w:fill="auto"/>
          </w:tcPr>
          <w:p w14:paraId="39F11ACF" w14:textId="77777777"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t xml:space="preserve">DEFFORM 47 </w:t>
            </w:r>
          </w:p>
        </w:tc>
      </w:tr>
      <w:tr w:rsidR="000A2CAA" w:rsidRPr="00BC24A4" w14:paraId="745CBBFF" w14:textId="77777777" w:rsidTr="00B424E6">
        <w:tc>
          <w:tcPr>
            <w:tcW w:w="10548" w:type="dxa"/>
            <w:gridSpan w:val="3"/>
            <w:shd w:val="clear" w:color="auto" w:fill="auto"/>
          </w:tcPr>
          <w:p w14:paraId="5F199B03" w14:textId="77777777" w:rsidR="000A2CAA" w:rsidRPr="00BC24A4" w:rsidRDefault="000A2CAA" w:rsidP="00B424E6">
            <w:pPr>
              <w:spacing w:after="0" w:line="240" w:lineRule="auto"/>
              <w:ind w:left="0" w:right="0" w:firstLine="0"/>
              <w:rPr>
                <w:rFonts w:eastAsia="Times New Roman"/>
                <w:b/>
                <w:color w:val="auto"/>
              </w:rPr>
            </w:pPr>
            <w:r w:rsidRPr="00BC24A4">
              <w:rPr>
                <w:rFonts w:eastAsia="Times New Roman"/>
                <w:b/>
                <w:bCs/>
                <w:color w:val="auto"/>
              </w:rPr>
              <w:t>Samples</w:t>
            </w:r>
          </w:p>
        </w:tc>
      </w:tr>
      <w:tr w:rsidR="000A2CAA" w:rsidRPr="00BC24A4" w14:paraId="3A0B8306" w14:textId="77777777" w:rsidTr="00B424E6">
        <w:tc>
          <w:tcPr>
            <w:tcW w:w="948" w:type="dxa"/>
            <w:shd w:val="clear" w:color="auto" w:fill="auto"/>
          </w:tcPr>
          <w:p w14:paraId="24A513C9" w14:textId="77777777" w:rsidR="000A2CAA" w:rsidRPr="00BC24A4" w:rsidRDefault="000A2CAA" w:rsidP="00B424E6">
            <w:pPr>
              <w:spacing w:after="0" w:line="240" w:lineRule="auto"/>
              <w:ind w:left="0" w:right="0" w:firstLine="0"/>
              <w:jc w:val="center"/>
              <w:rPr>
                <w:rFonts w:eastAsia="Times New Roman"/>
                <w:color w:val="auto"/>
              </w:rPr>
            </w:pPr>
            <w:r>
              <w:rPr>
                <w:rFonts w:eastAsia="Times New Roman"/>
                <w:color w:val="auto"/>
              </w:rPr>
              <w:t>04</w:t>
            </w:r>
          </w:p>
        </w:tc>
        <w:tc>
          <w:tcPr>
            <w:tcW w:w="6475" w:type="dxa"/>
            <w:shd w:val="clear" w:color="auto" w:fill="auto"/>
          </w:tcPr>
          <w:p w14:paraId="6BF4BA18" w14:textId="77777777" w:rsidR="000A2CAA" w:rsidRPr="007541DD" w:rsidRDefault="000A2CAA" w:rsidP="00B424E6">
            <w:pPr>
              <w:spacing w:after="0" w:line="240" w:lineRule="auto"/>
              <w:ind w:left="0" w:right="0" w:firstLine="0"/>
              <w:rPr>
                <w:rFonts w:eastAsia="Times New Roman"/>
                <w:color w:val="auto"/>
              </w:rPr>
            </w:pPr>
            <w:r w:rsidRPr="007541DD">
              <w:rPr>
                <w:rFonts w:eastAsia="Times New Roman"/>
                <w:color w:val="auto"/>
              </w:rPr>
              <w:t>2 x samples of each item listed below in accordance with Section 3.3.3 of the DEFFORM 47:</w:t>
            </w:r>
          </w:p>
          <w:p w14:paraId="26940DC7" w14:textId="77777777" w:rsidR="000A2CAA" w:rsidRPr="007541DD" w:rsidRDefault="000A2CAA" w:rsidP="00B424E6">
            <w:pPr>
              <w:spacing w:after="0" w:line="240" w:lineRule="auto"/>
              <w:ind w:left="0" w:right="0" w:firstLine="0"/>
              <w:rPr>
                <w:rFonts w:eastAsia="Times New Roman"/>
                <w:color w:val="auto"/>
              </w:rPr>
            </w:pPr>
          </w:p>
          <w:p w14:paraId="18E143DE" w14:textId="77777777" w:rsidR="000A2CAA" w:rsidRPr="007541DD" w:rsidRDefault="000A2CAA" w:rsidP="000A2CAA">
            <w:pPr>
              <w:pStyle w:val="ListParagraph"/>
              <w:numPr>
                <w:ilvl w:val="0"/>
                <w:numId w:val="37"/>
              </w:numPr>
              <w:spacing w:after="0" w:line="240" w:lineRule="auto"/>
              <w:ind w:right="0"/>
              <w:rPr>
                <w:rFonts w:eastAsia="Times New Roman"/>
                <w:color w:val="auto"/>
              </w:rPr>
            </w:pPr>
            <w:r w:rsidRPr="007541DD">
              <w:rPr>
                <w:rFonts w:eastAsia="Times New Roman"/>
                <w:sz w:val="20"/>
                <w:szCs w:val="20"/>
              </w:rPr>
              <w:t>8465994215710</w:t>
            </w:r>
          </w:p>
          <w:p w14:paraId="14F55472" w14:textId="77777777" w:rsidR="000A2CAA" w:rsidRPr="007541DD" w:rsidRDefault="000A2CAA" w:rsidP="000A2CAA">
            <w:pPr>
              <w:pStyle w:val="ListParagraph"/>
              <w:numPr>
                <w:ilvl w:val="0"/>
                <w:numId w:val="37"/>
              </w:numPr>
              <w:spacing w:after="0" w:line="240" w:lineRule="auto"/>
              <w:ind w:right="0"/>
              <w:rPr>
                <w:rFonts w:eastAsia="Times New Roman"/>
                <w:color w:val="auto"/>
              </w:rPr>
            </w:pPr>
            <w:r w:rsidRPr="007541DD">
              <w:rPr>
                <w:rFonts w:eastAsia="Times New Roman"/>
                <w:sz w:val="20"/>
                <w:szCs w:val="20"/>
              </w:rPr>
              <w:t>8465991316017</w:t>
            </w:r>
          </w:p>
          <w:p w14:paraId="22B5671E" w14:textId="77777777" w:rsidR="000A2CAA" w:rsidRPr="007541DD" w:rsidRDefault="000A2CAA" w:rsidP="000A2CAA">
            <w:pPr>
              <w:pStyle w:val="ListParagraph"/>
              <w:numPr>
                <w:ilvl w:val="0"/>
                <w:numId w:val="37"/>
              </w:numPr>
              <w:spacing w:after="0" w:line="240" w:lineRule="auto"/>
              <w:ind w:right="0"/>
              <w:rPr>
                <w:rFonts w:eastAsia="Times New Roman"/>
                <w:color w:val="auto"/>
              </w:rPr>
            </w:pPr>
            <w:r w:rsidRPr="007541DD">
              <w:rPr>
                <w:rFonts w:eastAsia="Times New Roman"/>
                <w:sz w:val="20"/>
                <w:szCs w:val="20"/>
              </w:rPr>
              <w:t>8465995730970</w:t>
            </w:r>
          </w:p>
          <w:p w14:paraId="2441AB3D" w14:textId="77777777" w:rsidR="000A2CAA" w:rsidRPr="007541DD" w:rsidRDefault="000A2CAA" w:rsidP="00B424E6">
            <w:pPr>
              <w:spacing w:after="0" w:line="240" w:lineRule="auto"/>
              <w:ind w:left="0" w:right="0" w:firstLine="0"/>
              <w:rPr>
                <w:rFonts w:eastAsia="Times New Roman"/>
                <w:color w:val="auto"/>
              </w:rPr>
            </w:pPr>
          </w:p>
        </w:tc>
        <w:tc>
          <w:tcPr>
            <w:tcW w:w="3125" w:type="dxa"/>
            <w:shd w:val="clear" w:color="auto" w:fill="auto"/>
          </w:tcPr>
          <w:p w14:paraId="065305A0" w14:textId="77777777" w:rsidR="000A2CAA" w:rsidRPr="00BC24A4" w:rsidRDefault="000A2CAA" w:rsidP="00B424E6">
            <w:pPr>
              <w:spacing w:after="0" w:line="240" w:lineRule="auto"/>
              <w:ind w:left="0" w:right="0" w:firstLine="0"/>
              <w:rPr>
                <w:rFonts w:eastAsia="Times New Roman"/>
                <w:color w:val="auto"/>
              </w:rPr>
            </w:pPr>
            <w:r>
              <w:rPr>
                <w:rFonts w:eastAsia="Times New Roman"/>
                <w:color w:val="auto"/>
              </w:rPr>
              <w:t>DEFFORM 47</w:t>
            </w:r>
          </w:p>
        </w:tc>
      </w:tr>
      <w:tr w:rsidR="000A2CAA" w:rsidRPr="00BC24A4" w14:paraId="46730D56" w14:textId="77777777" w:rsidTr="00B424E6">
        <w:tc>
          <w:tcPr>
            <w:tcW w:w="10548" w:type="dxa"/>
            <w:gridSpan w:val="3"/>
            <w:shd w:val="clear" w:color="auto" w:fill="C0C0C0"/>
          </w:tcPr>
          <w:p w14:paraId="66AE43FC" w14:textId="77777777" w:rsidR="000A2CAA" w:rsidRPr="00BC24A4" w:rsidRDefault="000A2CAA" w:rsidP="00B424E6">
            <w:pPr>
              <w:spacing w:after="0" w:line="240" w:lineRule="auto"/>
              <w:ind w:left="720" w:right="0" w:hanging="720"/>
              <w:rPr>
                <w:rFonts w:eastAsia="Times New Roman"/>
                <w:b/>
                <w:bCs/>
                <w:color w:val="auto"/>
              </w:rPr>
            </w:pPr>
            <w:r w:rsidRPr="00BC24A4">
              <w:rPr>
                <w:rFonts w:eastAsia="Times New Roman"/>
                <w:b/>
                <w:color w:val="auto"/>
              </w:rPr>
              <w:t>Written Response</w:t>
            </w:r>
          </w:p>
        </w:tc>
      </w:tr>
      <w:tr w:rsidR="000A2CAA" w:rsidRPr="00BC24A4" w14:paraId="6C8FF080" w14:textId="77777777" w:rsidTr="00B424E6">
        <w:tc>
          <w:tcPr>
            <w:tcW w:w="948" w:type="dxa"/>
            <w:shd w:val="clear" w:color="auto" w:fill="auto"/>
          </w:tcPr>
          <w:p w14:paraId="46D38092" w14:textId="77777777" w:rsidR="000A2CAA" w:rsidRPr="00BC24A4" w:rsidRDefault="000A2CAA" w:rsidP="00B424E6">
            <w:pPr>
              <w:spacing w:after="0" w:line="240" w:lineRule="auto"/>
              <w:ind w:left="0" w:right="0" w:firstLine="0"/>
              <w:jc w:val="center"/>
              <w:rPr>
                <w:rFonts w:eastAsia="Times New Roman"/>
                <w:color w:val="auto"/>
              </w:rPr>
            </w:pPr>
            <w:r>
              <w:rPr>
                <w:rFonts w:eastAsia="Times New Roman"/>
                <w:color w:val="auto"/>
              </w:rPr>
              <w:t>05</w:t>
            </w:r>
          </w:p>
        </w:tc>
        <w:tc>
          <w:tcPr>
            <w:tcW w:w="6475" w:type="dxa"/>
            <w:shd w:val="clear" w:color="auto" w:fill="auto"/>
          </w:tcPr>
          <w:p w14:paraId="3AF84332" w14:textId="77777777" w:rsidR="000A2CAA" w:rsidRPr="00AA48A0" w:rsidRDefault="000A2CAA" w:rsidP="00B424E6">
            <w:pPr>
              <w:spacing w:after="0" w:line="240" w:lineRule="auto"/>
              <w:ind w:right="0"/>
              <w:rPr>
                <w:rFonts w:eastAsia="Times New Roman"/>
                <w:color w:val="auto"/>
              </w:rPr>
            </w:pPr>
            <w:r w:rsidRPr="00B9230D">
              <w:rPr>
                <w:rFonts w:eastAsia="Times New Roman"/>
              </w:rPr>
              <w:t>A contents page / index detailing the content of the submission, including hard-copy list detailing the content of any CDs / electronic media</w:t>
            </w:r>
            <w:r>
              <w:rPr>
                <w:rFonts w:eastAsia="Times New Roman"/>
              </w:rPr>
              <w:t xml:space="preserve">.  </w:t>
            </w:r>
            <w:r w:rsidRPr="007541DD">
              <w:rPr>
                <w:rFonts w:eastAsia="Times New Roman"/>
              </w:rPr>
              <w:t>Section C4 refers.</w:t>
            </w:r>
          </w:p>
          <w:p w14:paraId="6136AD0E" w14:textId="77777777" w:rsidR="000A2CAA" w:rsidRDefault="000A2CAA" w:rsidP="00B424E6">
            <w:pPr>
              <w:spacing w:after="0" w:line="240" w:lineRule="auto"/>
              <w:ind w:left="0" w:right="0" w:firstLine="0"/>
              <w:rPr>
                <w:rFonts w:eastAsia="Times New Roman"/>
                <w:color w:val="auto"/>
              </w:rPr>
            </w:pPr>
          </w:p>
        </w:tc>
        <w:tc>
          <w:tcPr>
            <w:tcW w:w="3125" w:type="dxa"/>
            <w:shd w:val="clear" w:color="auto" w:fill="auto"/>
          </w:tcPr>
          <w:p w14:paraId="0999CE67" w14:textId="77777777"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t>DEFFORM 47</w:t>
            </w:r>
          </w:p>
        </w:tc>
      </w:tr>
      <w:tr w:rsidR="000A2CAA" w:rsidRPr="00BC24A4" w14:paraId="5A5B9E84" w14:textId="77777777" w:rsidTr="00B424E6">
        <w:tc>
          <w:tcPr>
            <w:tcW w:w="948" w:type="dxa"/>
            <w:shd w:val="clear" w:color="auto" w:fill="auto"/>
          </w:tcPr>
          <w:p w14:paraId="690A4958" w14:textId="77777777" w:rsidR="000A2CAA" w:rsidRPr="00BC24A4" w:rsidRDefault="000A2CAA" w:rsidP="00B424E6">
            <w:pPr>
              <w:spacing w:after="0" w:line="240" w:lineRule="auto"/>
              <w:ind w:left="0" w:right="0" w:firstLine="0"/>
              <w:jc w:val="center"/>
              <w:rPr>
                <w:rFonts w:eastAsia="Times New Roman"/>
                <w:color w:val="auto"/>
              </w:rPr>
            </w:pPr>
            <w:r w:rsidRPr="00BC24A4">
              <w:rPr>
                <w:rFonts w:eastAsia="Times New Roman"/>
                <w:color w:val="auto"/>
              </w:rPr>
              <w:t>0</w:t>
            </w:r>
            <w:r>
              <w:rPr>
                <w:rFonts w:eastAsia="Times New Roman"/>
                <w:color w:val="auto"/>
              </w:rPr>
              <w:t>6</w:t>
            </w:r>
          </w:p>
        </w:tc>
        <w:tc>
          <w:tcPr>
            <w:tcW w:w="6475" w:type="dxa"/>
            <w:shd w:val="clear" w:color="auto" w:fill="auto"/>
          </w:tcPr>
          <w:p w14:paraId="4AACB612" w14:textId="77777777" w:rsidR="000A2CAA" w:rsidRPr="00BC24A4" w:rsidRDefault="000A2CAA" w:rsidP="00B424E6">
            <w:pPr>
              <w:spacing w:after="0" w:line="240" w:lineRule="auto"/>
              <w:ind w:left="0" w:right="0" w:firstLine="0"/>
              <w:rPr>
                <w:rFonts w:eastAsia="Times New Roman"/>
                <w:color w:val="auto"/>
              </w:rPr>
            </w:pPr>
            <w:r>
              <w:rPr>
                <w:rFonts w:eastAsia="Times New Roman"/>
                <w:color w:val="auto"/>
              </w:rPr>
              <w:t>2</w:t>
            </w:r>
            <w:r w:rsidRPr="00BC24A4">
              <w:rPr>
                <w:rFonts w:eastAsia="Times New Roman"/>
                <w:color w:val="auto"/>
              </w:rPr>
              <w:t xml:space="preserve"> x Technical Volumes to include:</w:t>
            </w:r>
          </w:p>
          <w:p w14:paraId="5ED1A91A" w14:textId="77777777" w:rsidR="000A2CAA" w:rsidRPr="00BC24A4" w:rsidRDefault="000A2CAA" w:rsidP="00B424E6">
            <w:pPr>
              <w:spacing w:after="0" w:line="240" w:lineRule="auto"/>
              <w:ind w:left="0" w:right="0" w:firstLine="0"/>
              <w:rPr>
                <w:rFonts w:eastAsia="Times New Roman"/>
                <w:color w:val="auto"/>
              </w:rPr>
            </w:pPr>
          </w:p>
          <w:p w14:paraId="2C513F1C" w14:textId="77777777" w:rsidR="000A2CAA" w:rsidRDefault="000A2CAA" w:rsidP="000A2CAA">
            <w:pPr>
              <w:numPr>
                <w:ilvl w:val="0"/>
                <w:numId w:val="34"/>
              </w:numPr>
              <w:spacing w:after="0" w:line="240" w:lineRule="auto"/>
              <w:ind w:right="0"/>
              <w:rPr>
                <w:rFonts w:eastAsia="Times New Roman"/>
                <w:color w:val="auto"/>
              </w:rPr>
            </w:pPr>
            <w:r w:rsidRPr="00BC24A4">
              <w:rPr>
                <w:rFonts w:eastAsia="Times New Roman"/>
                <w:color w:val="auto"/>
              </w:rPr>
              <w:t>A Technical response to all questions within Technical Evaluation criteria. Including submission of</w:t>
            </w:r>
            <w:r>
              <w:rPr>
                <w:rFonts w:eastAsia="Times New Roman"/>
                <w:color w:val="auto"/>
              </w:rPr>
              <w:t>:</w:t>
            </w:r>
          </w:p>
          <w:p w14:paraId="43EEE7E5" w14:textId="77777777" w:rsidR="000A2CAA" w:rsidRPr="00BC24A4" w:rsidRDefault="000A2CAA" w:rsidP="00B424E6">
            <w:pPr>
              <w:spacing w:after="0" w:line="240" w:lineRule="auto"/>
              <w:ind w:left="720" w:right="0" w:firstLine="0"/>
              <w:rPr>
                <w:rFonts w:eastAsia="Times New Roman"/>
                <w:color w:val="auto"/>
              </w:rPr>
            </w:pPr>
          </w:p>
          <w:p w14:paraId="3F43040C" w14:textId="77777777" w:rsidR="000A2CAA" w:rsidRPr="00AA48A0" w:rsidRDefault="000A2CAA" w:rsidP="000A2CAA">
            <w:pPr>
              <w:numPr>
                <w:ilvl w:val="0"/>
                <w:numId w:val="34"/>
              </w:numPr>
              <w:spacing w:after="0" w:line="240" w:lineRule="auto"/>
              <w:ind w:left="1462" w:right="0"/>
              <w:rPr>
                <w:rFonts w:eastAsia="Times New Roman"/>
                <w:color w:val="auto"/>
              </w:rPr>
            </w:pPr>
            <w:r>
              <w:rPr>
                <w:rFonts w:eastAsia="Times New Roman"/>
                <w:color w:val="auto"/>
              </w:rPr>
              <w:t xml:space="preserve">Copy of </w:t>
            </w:r>
            <w:r w:rsidRPr="00F02ACC">
              <w:rPr>
                <w:rFonts w:eastAsia="Times New Roman"/>
              </w:rPr>
              <w:t>ISO 9001:2008/2015 certification</w:t>
            </w:r>
          </w:p>
          <w:p w14:paraId="08FF219F" w14:textId="77777777" w:rsidR="000A2CAA" w:rsidRDefault="000A2CAA" w:rsidP="000A2CAA">
            <w:pPr>
              <w:numPr>
                <w:ilvl w:val="0"/>
                <w:numId w:val="34"/>
              </w:numPr>
              <w:spacing w:after="0" w:line="240" w:lineRule="auto"/>
              <w:ind w:left="1462" w:right="0"/>
              <w:rPr>
                <w:rFonts w:eastAsia="Times New Roman"/>
                <w:color w:val="auto"/>
              </w:rPr>
            </w:pPr>
            <w:r>
              <w:rPr>
                <w:rFonts w:eastAsia="Times New Roman"/>
                <w:color w:val="auto"/>
              </w:rPr>
              <w:t>Evidence of successful testing of samples</w:t>
            </w:r>
            <w:r w:rsidRPr="00F02ACC">
              <w:rPr>
                <w:rFonts w:eastAsia="Times New Roman"/>
                <w:color w:val="auto"/>
              </w:rPr>
              <w:t xml:space="preserve"> (i.e. does the proof test certificate meet the requirement and specification?)</w:t>
            </w:r>
          </w:p>
          <w:p w14:paraId="3EB97B65" w14:textId="77777777" w:rsidR="000A2CAA" w:rsidRPr="00A07C52" w:rsidRDefault="000A2CAA" w:rsidP="000A2CAA">
            <w:pPr>
              <w:numPr>
                <w:ilvl w:val="0"/>
                <w:numId w:val="34"/>
              </w:numPr>
              <w:spacing w:after="0" w:line="240" w:lineRule="auto"/>
              <w:ind w:left="1462" w:right="0"/>
              <w:rPr>
                <w:rFonts w:eastAsia="Times New Roman"/>
                <w:color w:val="auto"/>
              </w:rPr>
            </w:pPr>
            <w:r>
              <w:rPr>
                <w:rFonts w:eastAsia="Times New Roman"/>
              </w:rPr>
              <w:t>A statement of</w:t>
            </w:r>
            <w:r w:rsidRPr="00B9230D">
              <w:rPr>
                <w:rFonts w:eastAsia="Times New Roman"/>
              </w:rPr>
              <w:t xml:space="preserve"> </w:t>
            </w:r>
            <w:r w:rsidRPr="00A07C52">
              <w:rPr>
                <w:rFonts w:eastAsia="Times New Roman"/>
              </w:rPr>
              <w:t>understanding of and compliance with the Statement of Work at Schedule 3 to the draft Contract.</w:t>
            </w:r>
          </w:p>
          <w:p w14:paraId="6CBFB917" w14:textId="26523BDB" w:rsidR="000A2CAA" w:rsidRPr="00A07C52" w:rsidRDefault="000A2CAA" w:rsidP="000A2CAA">
            <w:pPr>
              <w:numPr>
                <w:ilvl w:val="0"/>
                <w:numId w:val="34"/>
              </w:numPr>
              <w:spacing w:after="0" w:line="240" w:lineRule="auto"/>
              <w:ind w:left="1462" w:right="0"/>
              <w:rPr>
                <w:rFonts w:eastAsia="Times New Roman"/>
                <w:color w:val="auto"/>
              </w:rPr>
            </w:pPr>
            <w:r w:rsidRPr="00A07C52">
              <w:rPr>
                <w:rFonts w:eastAsia="Times New Roman"/>
              </w:rPr>
              <w:t>A statement of understanding of and ability to comply with the Potential Amendment to Delivery Requirements (</w:t>
            </w:r>
            <w:r w:rsidR="00715746" w:rsidRPr="00715746">
              <w:rPr>
                <w:rFonts w:eastAsia="Times New Roman"/>
                <w:color w:val="auto"/>
              </w:rPr>
              <w:t>F21</w:t>
            </w:r>
            <w:r w:rsidRPr="00715746">
              <w:rPr>
                <w:rFonts w:eastAsia="Times New Roman"/>
                <w:color w:val="auto"/>
              </w:rPr>
              <w:t xml:space="preserve"> </w:t>
            </w:r>
            <w:r w:rsidRPr="00715746">
              <w:rPr>
                <w:rFonts w:eastAsia="Times New Roman"/>
              </w:rPr>
              <w:t>refers)</w:t>
            </w:r>
          </w:p>
          <w:p w14:paraId="122C9AAC" w14:textId="5B43C4B0" w:rsidR="000A2CAA" w:rsidRPr="007541DD" w:rsidRDefault="000A2CAA" w:rsidP="000A2CAA">
            <w:pPr>
              <w:numPr>
                <w:ilvl w:val="0"/>
                <w:numId w:val="34"/>
              </w:numPr>
              <w:spacing w:after="0" w:line="240" w:lineRule="auto"/>
              <w:ind w:left="1462" w:right="0"/>
              <w:rPr>
                <w:rFonts w:eastAsia="Times New Roman"/>
                <w:color w:val="auto"/>
              </w:rPr>
            </w:pPr>
            <w:r w:rsidRPr="007541DD">
              <w:rPr>
                <w:rFonts w:eastAsia="Times New Roman"/>
              </w:rPr>
              <w:t>Cyber Requirements (Appendix 1 to Annex A to DEFFORM 47 clause 3</w:t>
            </w:r>
            <w:r w:rsidR="007541DD" w:rsidRPr="007541DD">
              <w:rPr>
                <w:rFonts w:eastAsia="Times New Roman"/>
              </w:rPr>
              <w:t>4-37</w:t>
            </w:r>
            <w:r w:rsidRPr="007541DD">
              <w:rPr>
                <w:rFonts w:eastAsia="Times New Roman"/>
              </w:rPr>
              <w:t>)</w:t>
            </w:r>
          </w:p>
          <w:p w14:paraId="543680F0" w14:textId="77777777" w:rsidR="000A2CAA" w:rsidRPr="00A07C52" w:rsidRDefault="000A2CAA" w:rsidP="00B424E6">
            <w:pPr>
              <w:spacing w:after="0" w:line="240" w:lineRule="auto"/>
              <w:ind w:left="1462" w:right="0" w:firstLine="0"/>
              <w:rPr>
                <w:rFonts w:eastAsia="Times New Roman"/>
                <w:color w:val="auto"/>
              </w:rPr>
            </w:pPr>
          </w:p>
          <w:p w14:paraId="49FD69D4" w14:textId="77777777" w:rsidR="000A2CAA" w:rsidRPr="001B5EF2" w:rsidRDefault="000A2CAA" w:rsidP="000A2CAA">
            <w:pPr>
              <w:numPr>
                <w:ilvl w:val="0"/>
                <w:numId w:val="34"/>
              </w:numPr>
              <w:spacing w:after="0" w:line="240" w:lineRule="auto"/>
              <w:ind w:right="0"/>
              <w:rPr>
                <w:rFonts w:eastAsia="Times New Roman"/>
                <w:color w:val="auto"/>
              </w:rPr>
            </w:pPr>
            <w:r>
              <w:rPr>
                <w:rFonts w:eastAsia="Times New Roman"/>
                <w:color w:val="auto"/>
              </w:rPr>
              <w:t xml:space="preserve">Technical Submission Checklist at </w:t>
            </w:r>
            <w:r w:rsidRPr="007541DD">
              <w:rPr>
                <w:rFonts w:eastAsia="Times New Roman"/>
                <w:color w:val="auto"/>
              </w:rPr>
              <w:t>Annex H to</w:t>
            </w:r>
            <w:r>
              <w:rPr>
                <w:rFonts w:eastAsia="Times New Roman"/>
                <w:color w:val="auto"/>
              </w:rPr>
              <w:t xml:space="preserve"> DEFFORM 47</w:t>
            </w:r>
          </w:p>
          <w:p w14:paraId="19D1C069" w14:textId="77777777" w:rsidR="000A2CAA" w:rsidRPr="001B5EF2" w:rsidRDefault="000A2CAA" w:rsidP="00890FBA">
            <w:pPr>
              <w:spacing w:after="0" w:line="240" w:lineRule="auto"/>
              <w:ind w:left="0" w:right="0" w:firstLine="0"/>
              <w:rPr>
                <w:rFonts w:eastAsia="Times New Roman"/>
                <w:color w:val="auto"/>
                <w:highlight w:val="yellow"/>
              </w:rPr>
            </w:pPr>
          </w:p>
          <w:p w14:paraId="1ECF402F" w14:textId="77777777" w:rsidR="000A2CAA" w:rsidRDefault="000A2CAA" w:rsidP="000A2CAA">
            <w:pPr>
              <w:numPr>
                <w:ilvl w:val="0"/>
                <w:numId w:val="34"/>
              </w:numPr>
              <w:spacing w:after="0" w:line="240" w:lineRule="auto"/>
              <w:ind w:right="0"/>
              <w:rPr>
                <w:rFonts w:eastAsia="Times New Roman"/>
                <w:color w:val="auto"/>
              </w:rPr>
            </w:pPr>
            <w:r>
              <w:rPr>
                <w:rFonts w:eastAsia="Times New Roman"/>
              </w:rPr>
              <w:t xml:space="preserve">Draft </w:t>
            </w:r>
            <w:r w:rsidRPr="00BC24A4">
              <w:rPr>
                <w:rFonts w:eastAsia="Times New Roman"/>
              </w:rPr>
              <w:t>Quality Management Plan</w:t>
            </w:r>
          </w:p>
          <w:p w14:paraId="0FDDFBDB" w14:textId="77777777" w:rsidR="000A2CAA" w:rsidRPr="00BC24A4" w:rsidRDefault="000A2CAA" w:rsidP="00B424E6">
            <w:pPr>
              <w:spacing w:after="0" w:line="240" w:lineRule="auto"/>
              <w:ind w:left="0" w:right="0" w:firstLine="0"/>
              <w:rPr>
                <w:rFonts w:eastAsia="Times New Roman"/>
                <w:color w:val="auto"/>
              </w:rPr>
            </w:pPr>
          </w:p>
        </w:tc>
        <w:tc>
          <w:tcPr>
            <w:tcW w:w="3125" w:type="dxa"/>
            <w:shd w:val="clear" w:color="auto" w:fill="auto"/>
          </w:tcPr>
          <w:p w14:paraId="5213BD8D" w14:textId="77777777" w:rsidR="000A2CAA" w:rsidRPr="00BC24A4" w:rsidRDefault="000A2CAA" w:rsidP="00B424E6">
            <w:pPr>
              <w:spacing w:after="0" w:line="240" w:lineRule="auto"/>
              <w:ind w:left="0" w:right="0" w:firstLine="0"/>
              <w:rPr>
                <w:rFonts w:eastAsia="Times New Roman"/>
                <w:color w:val="auto"/>
              </w:rPr>
            </w:pPr>
            <w:r w:rsidRPr="00BC24A4">
              <w:rPr>
                <w:rFonts w:eastAsia="Times New Roman"/>
                <w:color w:val="auto"/>
              </w:rPr>
              <w:t>DEFFORM 47</w:t>
            </w:r>
          </w:p>
        </w:tc>
      </w:tr>
      <w:tr w:rsidR="000A2CAA" w:rsidRPr="00BC24A4" w14:paraId="1FE77A6A" w14:textId="77777777" w:rsidTr="00B424E6">
        <w:tc>
          <w:tcPr>
            <w:tcW w:w="948" w:type="dxa"/>
            <w:shd w:val="clear" w:color="auto" w:fill="auto"/>
          </w:tcPr>
          <w:p w14:paraId="07DD150F" w14:textId="77777777" w:rsidR="000A2CAA" w:rsidRPr="00BC24A4" w:rsidRDefault="000A2CAA" w:rsidP="00B424E6">
            <w:pPr>
              <w:spacing w:after="0" w:line="240" w:lineRule="auto"/>
              <w:ind w:left="0" w:right="0" w:firstLine="0"/>
              <w:jc w:val="center"/>
              <w:rPr>
                <w:rFonts w:eastAsia="Times New Roman"/>
                <w:color w:val="auto"/>
              </w:rPr>
            </w:pPr>
            <w:r w:rsidRPr="00BC24A4">
              <w:rPr>
                <w:rFonts w:eastAsia="Times New Roman"/>
                <w:color w:val="auto"/>
              </w:rPr>
              <w:lastRenderedPageBreak/>
              <w:t>0</w:t>
            </w:r>
            <w:r>
              <w:rPr>
                <w:rFonts w:eastAsia="Times New Roman"/>
                <w:color w:val="auto"/>
              </w:rPr>
              <w:t>7</w:t>
            </w:r>
          </w:p>
        </w:tc>
        <w:tc>
          <w:tcPr>
            <w:tcW w:w="6475" w:type="dxa"/>
            <w:shd w:val="clear" w:color="auto" w:fill="auto"/>
          </w:tcPr>
          <w:p w14:paraId="477D9187" w14:textId="77777777" w:rsidR="000A2CAA" w:rsidRPr="00BC24A4" w:rsidRDefault="000A2CAA" w:rsidP="00B424E6">
            <w:pPr>
              <w:spacing w:after="0" w:line="240" w:lineRule="auto"/>
              <w:ind w:right="0"/>
              <w:rPr>
                <w:rFonts w:eastAsia="Times New Roman"/>
                <w:color w:val="auto"/>
              </w:rPr>
            </w:pPr>
            <w:r w:rsidRPr="00BC24A4">
              <w:rPr>
                <w:rFonts w:eastAsia="Times New Roman"/>
                <w:color w:val="auto"/>
              </w:rPr>
              <w:t xml:space="preserve">2 x </w:t>
            </w:r>
            <w:r>
              <w:rPr>
                <w:rFonts w:eastAsia="Times New Roman"/>
                <w:color w:val="auto"/>
              </w:rPr>
              <w:t xml:space="preserve">priced and 2 x unpriced </w:t>
            </w:r>
            <w:r w:rsidRPr="00BC24A4">
              <w:rPr>
                <w:rFonts w:eastAsia="Times New Roman"/>
                <w:color w:val="auto"/>
              </w:rPr>
              <w:t>Commercial Volumes to include</w:t>
            </w:r>
          </w:p>
          <w:p w14:paraId="3744C0E9" w14:textId="77777777" w:rsidR="000A2CAA" w:rsidRPr="00BC24A4" w:rsidRDefault="000A2CAA" w:rsidP="00B424E6">
            <w:pPr>
              <w:spacing w:after="0" w:line="240" w:lineRule="auto"/>
              <w:ind w:left="0" w:right="0" w:firstLine="0"/>
              <w:rPr>
                <w:rFonts w:eastAsia="Times New Roman"/>
                <w:color w:val="auto"/>
              </w:rPr>
            </w:pPr>
          </w:p>
          <w:p w14:paraId="63A96E74" w14:textId="77777777" w:rsidR="000A2CAA" w:rsidRPr="007541DD" w:rsidRDefault="000A2CAA" w:rsidP="000A2CAA">
            <w:pPr>
              <w:numPr>
                <w:ilvl w:val="0"/>
                <w:numId w:val="35"/>
              </w:numPr>
              <w:spacing w:after="0" w:line="240" w:lineRule="auto"/>
              <w:ind w:right="0"/>
              <w:rPr>
                <w:rFonts w:eastAsia="Times New Roman"/>
                <w:color w:val="auto"/>
              </w:rPr>
            </w:pPr>
            <w:r w:rsidRPr="00BC24A4">
              <w:rPr>
                <w:rFonts w:eastAsia="Times New Roman"/>
                <w:color w:val="auto"/>
              </w:rPr>
              <w:t xml:space="preserve">A completed </w:t>
            </w:r>
            <w:r>
              <w:rPr>
                <w:rFonts w:eastAsia="Times New Roman"/>
                <w:color w:val="auto"/>
              </w:rPr>
              <w:t>Commercial Compliance Matrix</w:t>
            </w:r>
            <w:r w:rsidRPr="00BC24A4">
              <w:rPr>
                <w:rFonts w:eastAsia="Times New Roman"/>
                <w:color w:val="auto"/>
              </w:rPr>
              <w:t xml:space="preserve"> </w:t>
            </w:r>
            <w:r w:rsidRPr="007541DD">
              <w:rPr>
                <w:rFonts w:eastAsia="Times New Roman"/>
                <w:color w:val="auto"/>
              </w:rPr>
              <w:t>at Annex E to the DEFFORM 47.</w:t>
            </w:r>
          </w:p>
          <w:p w14:paraId="75FF40BD" w14:textId="77777777" w:rsidR="000A2CAA" w:rsidRPr="007541DD" w:rsidRDefault="000A2CAA" w:rsidP="000A2CAA">
            <w:pPr>
              <w:numPr>
                <w:ilvl w:val="0"/>
                <w:numId w:val="35"/>
              </w:numPr>
              <w:spacing w:after="0" w:line="240" w:lineRule="auto"/>
              <w:ind w:right="0"/>
              <w:rPr>
                <w:rFonts w:eastAsia="Times New Roman"/>
                <w:color w:val="auto"/>
              </w:rPr>
            </w:pPr>
            <w:r w:rsidRPr="007541DD">
              <w:rPr>
                <w:rFonts w:eastAsia="Times New Roman"/>
                <w:color w:val="auto"/>
              </w:rPr>
              <w:t xml:space="preserve">Written confirmation that your </w:t>
            </w:r>
            <w:r w:rsidRPr="007541DD">
              <w:rPr>
                <w:color w:val="auto"/>
                <w:spacing w:val="2"/>
              </w:rPr>
              <w:t>T</w:t>
            </w:r>
            <w:r w:rsidRPr="007541DD">
              <w:rPr>
                <w:color w:val="auto"/>
              </w:rPr>
              <w:t>end</w:t>
            </w:r>
            <w:r w:rsidRPr="007541DD">
              <w:rPr>
                <w:color w:val="auto"/>
                <w:spacing w:val="-3"/>
              </w:rPr>
              <w:t>e</w:t>
            </w:r>
            <w:r w:rsidRPr="007541DD">
              <w:rPr>
                <w:color w:val="auto"/>
              </w:rPr>
              <w:t xml:space="preserve">r </w:t>
            </w:r>
            <w:r w:rsidRPr="007541DD">
              <w:rPr>
                <w:color w:val="auto"/>
                <w:spacing w:val="1"/>
              </w:rPr>
              <w:t>m</w:t>
            </w:r>
            <w:r w:rsidRPr="007541DD">
              <w:rPr>
                <w:color w:val="auto"/>
              </w:rPr>
              <w:t>ust be</w:t>
            </w:r>
            <w:r w:rsidRPr="007541DD">
              <w:rPr>
                <w:color w:val="auto"/>
                <w:spacing w:val="-2"/>
              </w:rPr>
              <w:t xml:space="preserve"> v</w:t>
            </w:r>
            <w:r w:rsidRPr="007541DD">
              <w:rPr>
                <w:color w:val="auto"/>
              </w:rPr>
              <w:t>a</w:t>
            </w:r>
            <w:r w:rsidRPr="007541DD">
              <w:rPr>
                <w:color w:val="auto"/>
                <w:spacing w:val="-1"/>
              </w:rPr>
              <w:t>li</w:t>
            </w:r>
            <w:r w:rsidRPr="007541DD">
              <w:rPr>
                <w:color w:val="auto"/>
              </w:rPr>
              <w:t>d</w:t>
            </w:r>
            <w:r w:rsidRPr="007541DD">
              <w:rPr>
                <w:color w:val="auto"/>
                <w:spacing w:val="1"/>
              </w:rPr>
              <w:t xml:space="preserve"> </w:t>
            </w:r>
            <w:r w:rsidRPr="007541DD">
              <w:rPr>
                <w:color w:val="auto"/>
              </w:rPr>
              <w:t>/</w:t>
            </w:r>
            <w:r w:rsidRPr="007541DD">
              <w:rPr>
                <w:color w:val="auto"/>
                <w:spacing w:val="2"/>
              </w:rPr>
              <w:t xml:space="preserve"> </w:t>
            </w:r>
            <w:r w:rsidRPr="007541DD">
              <w:rPr>
                <w:color w:val="auto"/>
              </w:rPr>
              <w:t>open</w:t>
            </w:r>
            <w:r w:rsidRPr="007541DD">
              <w:rPr>
                <w:color w:val="auto"/>
                <w:spacing w:val="-2"/>
              </w:rPr>
              <w:t xml:space="preserve"> </w:t>
            </w:r>
            <w:r w:rsidRPr="007541DD">
              <w:rPr>
                <w:color w:val="auto"/>
                <w:spacing w:val="1"/>
              </w:rPr>
              <w:t>f</w:t>
            </w:r>
            <w:r w:rsidRPr="007541DD">
              <w:rPr>
                <w:color w:val="auto"/>
              </w:rPr>
              <w:t>or acce</w:t>
            </w:r>
            <w:r w:rsidRPr="007541DD">
              <w:rPr>
                <w:color w:val="auto"/>
                <w:spacing w:val="-3"/>
              </w:rPr>
              <w:t>p</w:t>
            </w:r>
            <w:r w:rsidRPr="007541DD">
              <w:rPr>
                <w:color w:val="auto"/>
                <w:spacing w:val="1"/>
              </w:rPr>
              <w:t>t</w:t>
            </w:r>
            <w:r w:rsidRPr="007541DD">
              <w:rPr>
                <w:color w:val="auto"/>
              </w:rPr>
              <w:t>ance</w:t>
            </w:r>
            <w:r w:rsidRPr="007541DD">
              <w:rPr>
                <w:color w:val="auto"/>
                <w:spacing w:val="-2"/>
              </w:rPr>
              <w:t xml:space="preserve"> </w:t>
            </w:r>
            <w:r w:rsidRPr="007541DD">
              <w:rPr>
                <w:color w:val="auto"/>
              </w:rPr>
              <w:t>for 90 calendar</w:t>
            </w:r>
            <w:r w:rsidRPr="007541DD">
              <w:t xml:space="preserve"> d</w:t>
            </w:r>
            <w:r w:rsidRPr="007541DD">
              <w:rPr>
                <w:spacing w:val="-3"/>
              </w:rPr>
              <w:t>a</w:t>
            </w:r>
            <w:r w:rsidRPr="007541DD">
              <w:rPr>
                <w:spacing w:val="-2"/>
              </w:rPr>
              <w:t>y</w:t>
            </w:r>
            <w:r w:rsidRPr="007541DD">
              <w:t>s</w:t>
            </w:r>
            <w:r w:rsidRPr="007541DD">
              <w:rPr>
                <w:spacing w:val="1"/>
              </w:rPr>
              <w:t xml:space="preserve"> fr</w:t>
            </w:r>
            <w:r w:rsidRPr="007541DD">
              <w:rPr>
                <w:spacing w:val="-3"/>
              </w:rPr>
              <w:t>o</w:t>
            </w:r>
            <w:r w:rsidRPr="007541DD">
              <w:t xml:space="preserve">m </w:t>
            </w:r>
            <w:r w:rsidRPr="007541DD">
              <w:rPr>
                <w:spacing w:val="1"/>
              </w:rPr>
              <w:t>t</w:t>
            </w:r>
            <w:r w:rsidRPr="007541DD">
              <w:t>he</w:t>
            </w:r>
            <w:r w:rsidRPr="007541DD">
              <w:rPr>
                <w:spacing w:val="-1"/>
              </w:rPr>
              <w:t xml:space="preserve"> </w:t>
            </w:r>
            <w:r w:rsidRPr="007541DD">
              <w:rPr>
                <w:spacing w:val="2"/>
              </w:rPr>
              <w:t>T</w:t>
            </w:r>
            <w:r w:rsidRPr="007541DD">
              <w:t>end</w:t>
            </w:r>
            <w:r w:rsidRPr="007541DD">
              <w:rPr>
                <w:spacing w:val="-3"/>
              </w:rPr>
              <w:t>e</w:t>
            </w:r>
            <w:r w:rsidRPr="007541DD">
              <w:t xml:space="preserve">r </w:t>
            </w:r>
            <w:r w:rsidRPr="007541DD">
              <w:rPr>
                <w:spacing w:val="1"/>
              </w:rPr>
              <w:t>r</w:t>
            </w:r>
            <w:r w:rsidRPr="007541DD">
              <w:t>e</w:t>
            </w:r>
            <w:r w:rsidRPr="007541DD">
              <w:rPr>
                <w:spacing w:val="1"/>
              </w:rPr>
              <w:t>t</w:t>
            </w:r>
            <w:r w:rsidRPr="007541DD">
              <w:rPr>
                <w:spacing w:val="-3"/>
              </w:rPr>
              <w:t>u</w:t>
            </w:r>
            <w:r w:rsidRPr="007541DD">
              <w:rPr>
                <w:spacing w:val="-2"/>
              </w:rPr>
              <w:t>r</w:t>
            </w:r>
            <w:r w:rsidRPr="007541DD">
              <w:t>n</w:t>
            </w:r>
            <w:r w:rsidRPr="007541DD">
              <w:rPr>
                <w:spacing w:val="1"/>
              </w:rPr>
              <w:t xml:space="preserve"> </w:t>
            </w:r>
            <w:r w:rsidRPr="007541DD">
              <w:t>da</w:t>
            </w:r>
            <w:r w:rsidRPr="007541DD">
              <w:rPr>
                <w:spacing w:val="1"/>
              </w:rPr>
              <w:t>t</w:t>
            </w:r>
            <w:r w:rsidRPr="007541DD">
              <w:rPr>
                <w:spacing w:val="-2"/>
              </w:rPr>
              <w:t>e</w:t>
            </w:r>
            <w:r w:rsidRPr="007541DD">
              <w:t>.</w:t>
            </w:r>
          </w:p>
          <w:p w14:paraId="5C638260" w14:textId="77777777" w:rsidR="000A2CAA" w:rsidRPr="007541DD" w:rsidRDefault="000A2CAA" w:rsidP="000A2CAA">
            <w:pPr>
              <w:numPr>
                <w:ilvl w:val="0"/>
                <w:numId w:val="35"/>
              </w:numPr>
              <w:spacing w:after="0" w:line="240" w:lineRule="auto"/>
              <w:ind w:right="0"/>
              <w:rPr>
                <w:rFonts w:eastAsia="Times New Roman"/>
                <w:color w:val="auto"/>
              </w:rPr>
            </w:pPr>
            <w:r w:rsidRPr="007541DD">
              <w:t xml:space="preserve">Completed Schedule of Requirement pricing spreadsheet in the format of Schedule 2 to draft Contract. </w:t>
            </w:r>
          </w:p>
          <w:p w14:paraId="708D967B" w14:textId="042B2728" w:rsidR="000A2CAA" w:rsidRPr="007541DD" w:rsidRDefault="000A2CAA" w:rsidP="000A2CAA">
            <w:pPr>
              <w:numPr>
                <w:ilvl w:val="0"/>
                <w:numId w:val="35"/>
              </w:numPr>
              <w:spacing w:after="0" w:line="240" w:lineRule="auto"/>
              <w:ind w:right="0"/>
              <w:rPr>
                <w:rFonts w:eastAsia="Times New Roman"/>
                <w:color w:val="auto"/>
              </w:rPr>
            </w:pPr>
            <w:r w:rsidRPr="007541DD">
              <w:t xml:space="preserve">Completed evaluation scenarios at Annex </w:t>
            </w:r>
            <w:r w:rsidR="007541DD" w:rsidRPr="007541DD">
              <w:t>F</w:t>
            </w:r>
            <w:r w:rsidRPr="007541DD">
              <w:t xml:space="preserve"> to the DEFFORM.</w:t>
            </w:r>
          </w:p>
          <w:p w14:paraId="02D2E552" w14:textId="7332B2B3" w:rsidR="000A2CAA" w:rsidRPr="007541DD" w:rsidRDefault="000A2CAA" w:rsidP="000A2CAA">
            <w:pPr>
              <w:numPr>
                <w:ilvl w:val="0"/>
                <w:numId w:val="35"/>
              </w:numPr>
              <w:spacing w:after="0" w:line="240" w:lineRule="auto"/>
              <w:ind w:right="0"/>
              <w:rPr>
                <w:rFonts w:eastAsia="Times New Roman"/>
                <w:color w:val="auto"/>
              </w:rPr>
            </w:pPr>
            <w:r w:rsidRPr="007541DD">
              <w:rPr>
                <w:rFonts w:eastAsia="Times New Roman"/>
              </w:rPr>
              <w:t>Compl</w:t>
            </w:r>
            <w:r w:rsidR="007541DD" w:rsidRPr="007541DD">
              <w:rPr>
                <w:rFonts w:eastAsia="Times New Roman"/>
              </w:rPr>
              <w:t xml:space="preserve">eted </w:t>
            </w:r>
            <w:r w:rsidR="00800EB1">
              <w:rPr>
                <w:rFonts w:eastAsia="Times New Roman"/>
              </w:rPr>
              <w:t>Mini Competition</w:t>
            </w:r>
            <w:r w:rsidR="007541DD" w:rsidRPr="007541DD">
              <w:rPr>
                <w:rFonts w:eastAsia="Times New Roman"/>
              </w:rPr>
              <w:t xml:space="preserve"> form for I</w:t>
            </w:r>
            <w:r w:rsidRPr="007541DD">
              <w:rPr>
                <w:rFonts w:eastAsia="Times New Roman"/>
              </w:rPr>
              <w:t>nitial Order (Annex I to DEFFORM 47)</w:t>
            </w:r>
          </w:p>
          <w:p w14:paraId="6FB43F59" w14:textId="77777777" w:rsidR="000A2CAA" w:rsidRPr="00BC24A4" w:rsidRDefault="000A2CAA" w:rsidP="00B424E6">
            <w:pPr>
              <w:keepNext/>
              <w:spacing w:after="0" w:line="240" w:lineRule="auto"/>
              <w:ind w:left="720" w:right="0" w:firstLine="0"/>
              <w:rPr>
                <w:rFonts w:eastAsia="Times New Roman"/>
                <w:noProof/>
                <w:color w:val="auto"/>
              </w:rPr>
            </w:pPr>
          </w:p>
        </w:tc>
        <w:tc>
          <w:tcPr>
            <w:tcW w:w="3125" w:type="dxa"/>
            <w:shd w:val="clear" w:color="auto" w:fill="auto"/>
          </w:tcPr>
          <w:p w14:paraId="70EF1AE3" w14:textId="77777777" w:rsidR="000A2CAA" w:rsidRPr="00BC24A4" w:rsidRDefault="000A2CAA" w:rsidP="00B424E6">
            <w:pPr>
              <w:spacing w:after="0" w:line="240" w:lineRule="auto"/>
              <w:ind w:left="720" w:right="0" w:hanging="720"/>
              <w:rPr>
                <w:rFonts w:eastAsia="Times New Roman"/>
                <w:bCs/>
                <w:color w:val="auto"/>
              </w:rPr>
            </w:pPr>
            <w:r w:rsidRPr="00BC24A4">
              <w:rPr>
                <w:rFonts w:eastAsia="Times New Roman"/>
                <w:color w:val="auto"/>
              </w:rPr>
              <w:t>DEFFORM 47</w:t>
            </w:r>
          </w:p>
        </w:tc>
      </w:tr>
    </w:tbl>
    <w:p w14:paraId="0E500968" w14:textId="77777777" w:rsidR="000A2CAA" w:rsidRDefault="000A2CAA" w:rsidP="000A2CAA">
      <w:pPr>
        <w:rPr>
          <w:b/>
          <w:sz w:val="24"/>
          <w:szCs w:val="24"/>
          <w:u w:val="single"/>
        </w:rPr>
      </w:pPr>
    </w:p>
    <w:p w14:paraId="2F85868A" w14:textId="77777777" w:rsidR="000A2CAA" w:rsidRPr="00A93FBC" w:rsidRDefault="000A2CAA" w:rsidP="000A2CAA">
      <w:pPr>
        <w:rPr>
          <w:b/>
          <w:sz w:val="24"/>
          <w:szCs w:val="24"/>
          <w:u w:val="single"/>
        </w:rPr>
      </w:pPr>
    </w:p>
    <w:p w14:paraId="308738F8" w14:textId="77777777" w:rsidR="000A2CAA" w:rsidRDefault="000A2CAA" w:rsidP="000A2CAA">
      <w:pPr>
        <w:ind w:right="3"/>
        <w:jc w:val="right"/>
      </w:pPr>
    </w:p>
    <w:p w14:paraId="4EA15DF5" w14:textId="77777777" w:rsidR="000A2CAA" w:rsidRDefault="000A2CAA" w:rsidP="000A2CAA">
      <w:pPr>
        <w:ind w:right="3"/>
        <w:jc w:val="right"/>
      </w:pPr>
    </w:p>
    <w:p w14:paraId="1F9E4E02" w14:textId="77777777" w:rsidR="000A2CAA" w:rsidRDefault="000A2CAA" w:rsidP="000A2CAA">
      <w:pPr>
        <w:ind w:right="3"/>
        <w:jc w:val="right"/>
      </w:pPr>
    </w:p>
    <w:p w14:paraId="17235994" w14:textId="77777777" w:rsidR="000A2CAA" w:rsidRDefault="000A2CAA" w:rsidP="000A2CAA">
      <w:pPr>
        <w:ind w:right="3"/>
        <w:jc w:val="right"/>
      </w:pPr>
    </w:p>
    <w:p w14:paraId="423034BE" w14:textId="77777777" w:rsidR="000A2CAA" w:rsidRDefault="000A2CAA" w:rsidP="000A2CAA">
      <w:pPr>
        <w:ind w:right="3"/>
        <w:jc w:val="right"/>
      </w:pPr>
    </w:p>
    <w:p w14:paraId="4E643CC8" w14:textId="77777777" w:rsidR="000A2CAA" w:rsidRDefault="000A2CAA" w:rsidP="000A2CAA">
      <w:pPr>
        <w:ind w:right="3"/>
        <w:jc w:val="right"/>
      </w:pPr>
    </w:p>
    <w:p w14:paraId="767CA3BD" w14:textId="77777777" w:rsidR="000A2CAA" w:rsidRDefault="000A2CAA" w:rsidP="000A2CAA">
      <w:pPr>
        <w:ind w:right="3"/>
        <w:jc w:val="right"/>
      </w:pPr>
    </w:p>
    <w:p w14:paraId="26A276C2" w14:textId="77777777" w:rsidR="000A2CAA" w:rsidRDefault="000A2CAA" w:rsidP="000A2CAA">
      <w:pPr>
        <w:ind w:right="3"/>
        <w:jc w:val="right"/>
      </w:pPr>
    </w:p>
    <w:p w14:paraId="41B2B5EF" w14:textId="77777777" w:rsidR="000A2CAA" w:rsidRDefault="000A2CAA" w:rsidP="000A2CAA">
      <w:pPr>
        <w:ind w:right="3"/>
        <w:jc w:val="right"/>
      </w:pPr>
    </w:p>
    <w:p w14:paraId="7FFA7A45" w14:textId="77777777" w:rsidR="000A2CAA" w:rsidRDefault="000A2CAA" w:rsidP="000A2CAA">
      <w:pPr>
        <w:ind w:right="3"/>
        <w:jc w:val="right"/>
      </w:pPr>
    </w:p>
    <w:p w14:paraId="4731B136" w14:textId="77777777" w:rsidR="000A2CAA" w:rsidRDefault="000A2CAA" w:rsidP="000A2CAA">
      <w:pPr>
        <w:ind w:right="3"/>
        <w:jc w:val="right"/>
      </w:pPr>
    </w:p>
    <w:p w14:paraId="5868401A" w14:textId="77777777" w:rsidR="000A2CAA" w:rsidRDefault="000A2CAA" w:rsidP="000A2CAA">
      <w:pPr>
        <w:ind w:right="3"/>
        <w:jc w:val="right"/>
      </w:pPr>
    </w:p>
    <w:p w14:paraId="32701D55" w14:textId="77777777" w:rsidR="000A2CAA" w:rsidRDefault="000A2CAA" w:rsidP="000A2CAA">
      <w:pPr>
        <w:ind w:right="3"/>
        <w:jc w:val="right"/>
      </w:pPr>
    </w:p>
    <w:p w14:paraId="12221156" w14:textId="77777777" w:rsidR="000A2CAA" w:rsidRDefault="000A2CAA" w:rsidP="000A2CAA">
      <w:pPr>
        <w:ind w:right="3"/>
        <w:jc w:val="right"/>
      </w:pPr>
    </w:p>
    <w:p w14:paraId="3FFFC059" w14:textId="77777777" w:rsidR="000A2CAA" w:rsidRDefault="000A2CAA" w:rsidP="000A2CAA">
      <w:pPr>
        <w:ind w:right="3"/>
        <w:jc w:val="right"/>
      </w:pPr>
    </w:p>
    <w:p w14:paraId="5182E156" w14:textId="77777777" w:rsidR="000A2CAA" w:rsidRDefault="000A2CAA" w:rsidP="000A2CAA">
      <w:pPr>
        <w:ind w:right="3"/>
        <w:jc w:val="right"/>
      </w:pPr>
    </w:p>
    <w:p w14:paraId="250B7344" w14:textId="77777777" w:rsidR="000A2CAA" w:rsidRDefault="000A2CAA" w:rsidP="000A2CAA">
      <w:pPr>
        <w:ind w:right="3"/>
        <w:jc w:val="right"/>
      </w:pPr>
    </w:p>
    <w:p w14:paraId="4351B512" w14:textId="77777777" w:rsidR="000A2CAA" w:rsidRDefault="000A2CAA" w:rsidP="000A2CAA">
      <w:pPr>
        <w:ind w:right="3"/>
        <w:jc w:val="right"/>
      </w:pPr>
    </w:p>
    <w:p w14:paraId="309C4450" w14:textId="77777777" w:rsidR="000A2CAA" w:rsidRDefault="000A2CAA" w:rsidP="000A2CAA">
      <w:pPr>
        <w:ind w:right="3"/>
        <w:jc w:val="right"/>
      </w:pPr>
    </w:p>
    <w:p w14:paraId="75F5838E" w14:textId="77777777" w:rsidR="000A2CAA" w:rsidRDefault="000A2CAA" w:rsidP="000A2CAA">
      <w:pPr>
        <w:ind w:right="3"/>
        <w:jc w:val="right"/>
      </w:pPr>
    </w:p>
    <w:p w14:paraId="66C4DE43" w14:textId="77777777" w:rsidR="000A2CAA" w:rsidRDefault="000A2CAA" w:rsidP="000A2CAA">
      <w:pPr>
        <w:ind w:right="3"/>
        <w:jc w:val="right"/>
      </w:pPr>
    </w:p>
    <w:p w14:paraId="298F9DF6" w14:textId="77777777" w:rsidR="000A2CAA" w:rsidRDefault="000A2CAA" w:rsidP="000A2CAA">
      <w:pPr>
        <w:ind w:right="3"/>
        <w:jc w:val="right"/>
      </w:pPr>
    </w:p>
    <w:p w14:paraId="05ABB63F" w14:textId="5B9520C4" w:rsidR="000A2CAA" w:rsidRDefault="000A2CAA" w:rsidP="000A2CAA">
      <w:pPr>
        <w:ind w:right="3"/>
        <w:jc w:val="right"/>
      </w:pPr>
    </w:p>
    <w:p w14:paraId="0316EDE0" w14:textId="77777777" w:rsidR="00890FBA" w:rsidRDefault="00890FBA" w:rsidP="000A2CAA">
      <w:pPr>
        <w:ind w:right="3"/>
        <w:jc w:val="right"/>
      </w:pPr>
    </w:p>
    <w:p w14:paraId="277B3421" w14:textId="1A3EE281" w:rsidR="000A2CAA" w:rsidRDefault="000A2CAA" w:rsidP="000A2CAA">
      <w:pPr>
        <w:ind w:right="3"/>
        <w:jc w:val="right"/>
      </w:pPr>
    </w:p>
    <w:p w14:paraId="79842E2D" w14:textId="77777777" w:rsidR="006437FB" w:rsidRDefault="006437FB" w:rsidP="000A2CAA">
      <w:pPr>
        <w:ind w:right="3"/>
        <w:jc w:val="right"/>
      </w:pPr>
    </w:p>
    <w:p w14:paraId="3C8B9408" w14:textId="77777777" w:rsidR="000A2CAA" w:rsidRDefault="000A2CAA" w:rsidP="000A2CAA">
      <w:pPr>
        <w:ind w:right="3"/>
        <w:jc w:val="right"/>
      </w:pPr>
    </w:p>
    <w:p w14:paraId="51BAB9AB" w14:textId="77777777" w:rsidR="000A2CAA" w:rsidRDefault="000A2CAA" w:rsidP="000A2CAA">
      <w:pPr>
        <w:ind w:right="3"/>
        <w:jc w:val="right"/>
      </w:pPr>
      <w:r>
        <w:lastRenderedPageBreak/>
        <w:t>ANNEX E</w:t>
      </w:r>
    </w:p>
    <w:p w14:paraId="0371A8E5" w14:textId="77777777" w:rsidR="000A2CAA" w:rsidRPr="00B819AE" w:rsidRDefault="000A2CAA" w:rsidP="000A2CAA">
      <w:pPr>
        <w:ind w:right="3"/>
        <w:jc w:val="center"/>
      </w:pPr>
      <w:r w:rsidRPr="00401709">
        <w:rPr>
          <w:b/>
          <w:sz w:val="32"/>
        </w:rPr>
        <w:t>Commercial Compliance Matrix</w:t>
      </w:r>
    </w:p>
    <w:p w14:paraId="3A690F84" w14:textId="77777777" w:rsidR="000A2CAA" w:rsidRDefault="000A2CAA" w:rsidP="000A2CAA"/>
    <w:tbl>
      <w:tblPr>
        <w:tblStyle w:val="TableGrid0"/>
        <w:tblW w:w="0" w:type="auto"/>
        <w:tblLook w:val="04A0" w:firstRow="1" w:lastRow="0" w:firstColumn="1" w:lastColumn="0" w:noHBand="0" w:noVBand="1"/>
      </w:tblPr>
      <w:tblGrid>
        <w:gridCol w:w="7450"/>
        <w:gridCol w:w="2182"/>
      </w:tblGrid>
      <w:tr w:rsidR="000A2CAA" w14:paraId="7E64FAB7" w14:textId="77777777" w:rsidTr="00B424E6">
        <w:tc>
          <w:tcPr>
            <w:tcW w:w="7933" w:type="dxa"/>
            <w:shd w:val="clear" w:color="auto" w:fill="000000" w:themeFill="text1"/>
          </w:tcPr>
          <w:p w14:paraId="6B8508E0" w14:textId="77777777" w:rsidR="000A2CAA" w:rsidRPr="00401709" w:rsidRDefault="000A2CAA" w:rsidP="00B424E6">
            <w:pPr>
              <w:spacing w:before="20" w:after="20"/>
              <w:rPr>
                <w:b/>
                <w:color w:val="FFFFFF" w:themeColor="background1"/>
              </w:rPr>
            </w:pPr>
          </w:p>
        </w:tc>
        <w:tc>
          <w:tcPr>
            <w:tcW w:w="1695" w:type="dxa"/>
            <w:shd w:val="clear" w:color="auto" w:fill="000000" w:themeFill="text1"/>
          </w:tcPr>
          <w:p w14:paraId="69B275FB" w14:textId="77777777" w:rsidR="000A2CAA" w:rsidRPr="00401709" w:rsidRDefault="000A2CAA" w:rsidP="00B424E6">
            <w:pPr>
              <w:spacing w:before="20" w:after="20"/>
              <w:ind w:right="324"/>
              <w:jc w:val="center"/>
              <w:rPr>
                <w:b/>
                <w:color w:val="FFFFFF" w:themeColor="background1"/>
              </w:rPr>
            </w:pPr>
            <w:r>
              <w:rPr>
                <w:b/>
                <w:color w:val="FFFFFF" w:themeColor="background1"/>
              </w:rPr>
              <w:t>Compliant/Non-compliant</w:t>
            </w:r>
          </w:p>
        </w:tc>
      </w:tr>
      <w:tr w:rsidR="000A2CAA" w14:paraId="4A989BCC" w14:textId="77777777" w:rsidTr="00B424E6">
        <w:tc>
          <w:tcPr>
            <w:tcW w:w="9628" w:type="dxa"/>
            <w:gridSpan w:val="2"/>
            <w:shd w:val="clear" w:color="auto" w:fill="D9D9D9" w:themeFill="background1" w:themeFillShade="D9"/>
          </w:tcPr>
          <w:p w14:paraId="02F34B33" w14:textId="77777777" w:rsidR="000A2CAA" w:rsidRDefault="000A2CAA" w:rsidP="00B424E6">
            <w:pPr>
              <w:spacing w:before="20" w:after="20"/>
            </w:pPr>
            <w:r>
              <w:t>Schedule 1 – Terms and Conditions</w:t>
            </w:r>
          </w:p>
        </w:tc>
      </w:tr>
      <w:tr w:rsidR="000A2CAA" w14:paraId="597A7BE4" w14:textId="77777777" w:rsidTr="00B424E6">
        <w:tc>
          <w:tcPr>
            <w:tcW w:w="7933" w:type="dxa"/>
          </w:tcPr>
          <w:p w14:paraId="5B9DCAC2" w14:textId="77777777" w:rsidR="000A2CAA" w:rsidRDefault="000A2CAA" w:rsidP="00B424E6">
            <w:pPr>
              <w:spacing w:before="20" w:after="20"/>
            </w:pPr>
            <w:r>
              <w:t>1. Definitions</w:t>
            </w:r>
          </w:p>
        </w:tc>
        <w:tc>
          <w:tcPr>
            <w:tcW w:w="1695" w:type="dxa"/>
          </w:tcPr>
          <w:p w14:paraId="4F7869AA" w14:textId="77777777" w:rsidR="000A2CAA" w:rsidRDefault="000A2CAA" w:rsidP="00B424E6">
            <w:pPr>
              <w:spacing w:before="20" w:after="20"/>
              <w:ind w:right="1883"/>
            </w:pPr>
          </w:p>
        </w:tc>
      </w:tr>
      <w:tr w:rsidR="000A2CAA" w14:paraId="6701E782" w14:textId="77777777" w:rsidTr="00B424E6">
        <w:tc>
          <w:tcPr>
            <w:tcW w:w="7933" w:type="dxa"/>
          </w:tcPr>
          <w:p w14:paraId="4AEFD190" w14:textId="77777777" w:rsidR="000A2CAA" w:rsidRDefault="000A2CAA" w:rsidP="00B424E6">
            <w:pPr>
              <w:spacing w:before="20" w:after="20"/>
            </w:pPr>
            <w:r>
              <w:t>2. DEFCONS</w:t>
            </w:r>
          </w:p>
        </w:tc>
        <w:tc>
          <w:tcPr>
            <w:tcW w:w="1695" w:type="dxa"/>
          </w:tcPr>
          <w:p w14:paraId="6D476531" w14:textId="77777777" w:rsidR="000A2CAA" w:rsidRDefault="000A2CAA" w:rsidP="00B424E6">
            <w:pPr>
              <w:spacing w:before="20" w:after="20"/>
            </w:pPr>
          </w:p>
        </w:tc>
      </w:tr>
      <w:tr w:rsidR="000A2CAA" w14:paraId="25D325FC" w14:textId="77777777" w:rsidTr="00B424E6">
        <w:tc>
          <w:tcPr>
            <w:tcW w:w="7933" w:type="dxa"/>
          </w:tcPr>
          <w:p w14:paraId="4F1B56D8" w14:textId="77777777" w:rsidR="000A2CAA" w:rsidRDefault="000A2CAA" w:rsidP="00B424E6">
            <w:pPr>
              <w:spacing w:before="20" w:after="20"/>
            </w:pPr>
            <w:r>
              <w:t>3. Mechanics</w:t>
            </w:r>
          </w:p>
        </w:tc>
        <w:tc>
          <w:tcPr>
            <w:tcW w:w="1695" w:type="dxa"/>
          </w:tcPr>
          <w:p w14:paraId="66DF7688" w14:textId="77777777" w:rsidR="000A2CAA" w:rsidRDefault="000A2CAA" w:rsidP="00B424E6">
            <w:pPr>
              <w:spacing w:before="20" w:after="20"/>
            </w:pPr>
          </w:p>
        </w:tc>
      </w:tr>
      <w:tr w:rsidR="000A2CAA" w14:paraId="72A0344C" w14:textId="77777777" w:rsidTr="00B424E6">
        <w:tc>
          <w:tcPr>
            <w:tcW w:w="7933" w:type="dxa"/>
          </w:tcPr>
          <w:p w14:paraId="30650193" w14:textId="77777777" w:rsidR="000A2CAA" w:rsidRDefault="000A2CAA" w:rsidP="00B424E6">
            <w:pPr>
              <w:spacing w:before="20" w:after="20"/>
            </w:pPr>
            <w:r>
              <w:t>4. Commercial Purpose</w:t>
            </w:r>
          </w:p>
        </w:tc>
        <w:tc>
          <w:tcPr>
            <w:tcW w:w="1695" w:type="dxa"/>
          </w:tcPr>
          <w:p w14:paraId="2DFA33C1" w14:textId="77777777" w:rsidR="000A2CAA" w:rsidRDefault="000A2CAA" w:rsidP="00B424E6">
            <w:pPr>
              <w:spacing w:before="20" w:after="20"/>
            </w:pPr>
          </w:p>
        </w:tc>
      </w:tr>
      <w:tr w:rsidR="000A2CAA" w14:paraId="6F792986" w14:textId="77777777" w:rsidTr="00B424E6">
        <w:tc>
          <w:tcPr>
            <w:tcW w:w="7933" w:type="dxa"/>
          </w:tcPr>
          <w:p w14:paraId="070348DD" w14:textId="77777777" w:rsidR="000A2CAA" w:rsidRDefault="000A2CAA" w:rsidP="00B424E6">
            <w:pPr>
              <w:spacing w:before="20" w:after="20"/>
            </w:pPr>
            <w:r>
              <w:t>5. Scope</w:t>
            </w:r>
          </w:p>
        </w:tc>
        <w:tc>
          <w:tcPr>
            <w:tcW w:w="1695" w:type="dxa"/>
          </w:tcPr>
          <w:p w14:paraId="240F0680" w14:textId="77777777" w:rsidR="000A2CAA" w:rsidRDefault="000A2CAA" w:rsidP="00B424E6">
            <w:pPr>
              <w:spacing w:before="20" w:after="20"/>
            </w:pPr>
          </w:p>
        </w:tc>
      </w:tr>
      <w:tr w:rsidR="000A2CAA" w14:paraId="5FBD907F" w14:textId="77777777" w:rsidTr="00B424E6">
        <w:tc>
          <w:tcPr>
            <w:tcW w:w="7933" w:type="dxa"/>
          </w:tcPr>
          <w:p w14:paraId="163AEF65" w14:textId="77777777" w:rsidR="000A2CAA" w:rsidRDefault="000A2CAA" w:rsidP="00B424E6">
            <w:pPr>
              <w:spacing w:before="20" w:after="20"/>
            </w:pPr>
            <w:r>
              <w:t>6. Duration</w:t>
            </w:r>
          </w:p>
        </w:tc>
        <w:tc>
          <w:tcPr>
            <w:tcW w:w="1695" w:type="dxa"/>
          </w:tcPr>
          <w:p w14:paraId="6DFEB6F4" w14:textId="77777777" w:rsidR="000A2CAA" w:rsidRDefault="000A2CAA" w:rsidP="00B424E6">
            <w:pPr>
              <w:spacing w:before="20" w:after="20"/>
            </w:pPr>
          </w:p>
        </w:tc>
      </w:tr>
      <w:tr w:rsidR="000A2CAA" w14:paraId="4654577B" w14:textId="77777777" w:rsidTr="00B424E6">
        <w:tc>
          <w:tcPr>
            <w:tcW w:w="7933" w:type="dxa"/>
          </w:tcPr>
          <w:p w14:paraId="065D3AAC" w14:textId="7F2FE0EC" w:rsidR="000A2CAA" w:rsidRDefault="000A2CAA" w:rsidP="00B424E6">
            <w:pPr>
              <w:pStyle w:val="ListParagraph"/>
              <w:spacing w:before="20" w:after="20"/>
              <w:ind w:left="14" w:right="40" w:firstLine="0"/>
            </w:pPr>
            <w:r>
              <w:t xml:space="preserve">7.Order </w:t>
            </w:r>
            <w:r w:rsidR="00CF3929">
              <w:t>of</w:t>
            </w:r>
            <w:r>
              <w:t xml:space="preserve"> Precedence</w:t>
            </w:r>
          </w:p>
        </w:tc>
        <w:tc>
          <w:tcPr>
            <w:tcW w:w="1695" w:type="dxa"/>
          </w:tcPr>
          <w:p w14:paraId="41A0867E" w14:textId="77777777" w:rsidR="000A2CAA" w:rsidRDefault="000A2CAA" w:rsidP="00B424E6">
            <w:pPr>
              <w:spacing w:before="20" w:after="20"/>
            </w:pPr>
          </w:p>
        </w:tc>
      </w:tr>
      <w:tr w:rsidR="000A2CAA" w14:paraId="72992298" w14:textId="77777777" w:rsidTr="00B424E6">
        <w:tc>
          <w:tcPr>
            <w:tcW w:w="7933" w:type="dxa"/>
          </w:tcPr>
          <w:p w14:paraId="2CACDD01" w14:textId="77777777" w:rsidR="000A2CAA" w:rsidRDefault="000A2CAA" w:rsidP="00B424E6">
            <w:pPr>
              <w:spacing w:before="20" w:after="20"/>
              <w:ind w:right="40"/>
            </w:pPr>
            <w:r>
              <w:t>8.Amendments to Contract</w:t>
            </w:r>
          </w:p>
        </w:tc>
        <w:tc>
          <w:tcPr>
            <w:tcW w:w="1695" w:type="dxa"/>
          </w:tcPr>
          <w:p w14:paraId="7EA74899" w14:textId="77777777" w:rsidR="000A2CAA" w:rsidRDefault="000A2CAA" w:rsidP="00B424E6">
            <w:pPr>
              <w:spacing w:before="20" w:after="20"/>
            </w:pPr>
          </w:p>
        </w:tc>
      </w:tr>
      <w:tr w:rsidR="000A2CAA" w14:paraId="1D63F6EE" w14:textId="77777777" w:rsidTr="00B424E6">
        <w:tc>
          <w:tcPr>
            <w:tcW w:w="7933" w:type="dxa"/>
          </w:tcPr>
          <w:p w14:paraId="77D11BB9" w14:textId="77777777" w:rsidR="000A2CAA" w:rsidRDefault="000A2CAA" w:rsidP="00B424E6">
            <w:pPr>
              <w:spacing w:before="20" w:after="20"/>
              <w:ind w:right="40"/>
            </w:pPr>
            <w:r>
              <w:t>9. Use of Framework by other UK Public Sector Bodies</w:t>
            </w:r>
          </w:p>
        </w:tc>
        <w:tc>
          <w:tcPr>
            <w:tcW w:w="1695" w:type="dxa"/>
          </w:tcPr>
          <w:p w14:paraId="2C2187D0" w14:textId="77777777" w:rsidR="000A2CAA" w:rsidRDefault="000A2CAA" w:rsidP="00B424E6">
            <w:pPr>
              <w:spacing w:before="20" w:after="20"/>
            </w:pPr>
          </w:p>
        </w:tc>
      </w:tr>
      <w:tr w:rsidR="000A2CAA" w14:paraId="0D7C80AD" w14:textId="77777777" w:rsidTr="00B424E6">
        <w:tc>
          <w:tcPr>
            <w:tcW w:w="7933" w:type="dxa"/>
          </w:tcPr>
          <w:p w14:paraId="1F04BD10" w14:textId="77777777" w:rsidR="000A2CAA" w:rsidRDefault="000A2CAA" w:rsidP="00B424E6">
            <w:pPr>
              <w:spacing w:before="20" w:after="20"/>
            </w:pPr>
            <w:r>
              <w:t>10. Warranties and Severability</w:t>
            </w:r>
          </w:p>
        </w:tc>
        <w:tc>
          <w:tcPr>
            <w:tcW w:w="1695" w:type="dxa"/>
          </w:tcPr>
          <w:p w14:paraId="13D5D5EC" w14:textId="77777777" w:rsidR="000A2CAA" w:rsidRDefault="000A2CAA" w:rsidP="00B424E6">
            <w:pPr>
              <w:spacing w:before="20" w:after="20"/>
            </w:pPr>
          </w:p>
        </w:tc>
      </w:tr>
      <w:tr w:rsidR="000A2CAA" w14:paraId="79E01DEF" w14:textId="77777777" w:rsidTr="00B424E6">
        <w:tc>
          <w:tcPr>
            <w:tcW w:w="7933" w:type="dxa"/>
          </w:tcPr>
          <w:p w14:paraId="7C611A53" w14:textId="77777777" w:rsidR="000A2CAA" w:rsidRDefault="000A2CAA" w:rsidP="00B424E6">
            <w:pPr>
              <w:spacing w:before="20" w:after="20"/>
            </w:pPr>
            <w:r>
              <w:t>11. General Standards</w:t>
            </w:r>
          </w:p>
        </w:tc>
        <w:tc>
          <w:tcPr>
            <w:tcW w:w="1695" w:type="dxa"/>
          </w:tcPr>
          <w:p w14:paraId="343BEC2C" w14:textId="77777777" w:rsidR="000A2CAA" w:rsidRDefault="000A2CAA" w:rsidP="00B424E6">
            <w:pPr>
              <w:spacing w:before="20" w:after="20"/>
            </w:pPr>
          </w:p>
        </w:tc>
      </w:tr>
      <w:tr w:rsidR="000A2CAA" w14:paraId="49174D7A" w14:textId="77777777" w:rsidTr="00B424E6">
        <w:tc>
          <w:tcPr>
            <w:tcW w:w="7933" w:type="dxa"/>
          </w:tcPr>
          <w:p w14:paraId="25E964BE" w14:textId="77777777" w:rsidR="000A2CAA" w:rsidRDefault="000A2CAA" w:rsidP="00B424E6">
            <w:pPr>
              <w:spacing w:before="20" w:after="20"/>
            </w:pPr>
            <w:r>
              <w:t>12. Quality Assurance</w:t>
            </w:r>
          </w:p>
        </w:tc>
        <w:tc>
          <w:tcPr>
            <w:tcW w:w="1695" w:type="dxa"/>
          </w:tcPr>
          <w:p w14:paraId="05CA9DE0" w14:textId="77777777" w:rsidR="000A2CAA" w:rsidRDefault="000A2CAA" w:rsidP="00B424E6">
            <w:pPr>
              <w:spacing w:before="20" w:after="20"/>
            </w:pPr>
          </w:p>
        </w:tc>
      </w:tr>
      <w:tr w:rsidR="000A2CAA" w14:paraId="4AA47FD8" w14:textId="77777777" w:rsidTr="00B424E6">
        <w:tc>
          <w:tcPr>
            <w:tcW w:w="7933" w:type="dxa"/>
          </w:tcPr>
          <w:p w14:paraId="1E041684" w14:textId="77777777" w:rsidR="000A2CAA" w:rsidRDefault="000A2CAA" w:rsidP="00B424E6">
            <w:pPr>
              <w:spacing w:before="20" w:after="20"/>
            </w:pPr>
            <w:r>
              <w:t>13. Specific Standards</w:t>
            </w:r>
          </w:p>
        </w:tc>
        <w:tc>
          <w:tcPr>
            <w:tcW w:w="1695" w:type="dxa"/>
          </w:tcPr>
          <w:p w14:paraId="1DE08D96" w14:textId="77777777" w:rsidR="000A2CAA" w:rsidRDefault="000A2CAA" w:rsidP="00B424E6">
            <w:pPr>
              <w:spacing w:before="20" w:after="20"/>
            </w:pPr>
          </w:p>
        </w:tc>
      </w:tr>
      <w:tr w:rsidR="000A2CAA" w14:paraId="013501C4" w14:textId="77777777" w:rsidTr="00B424E6">
        <w:tc>
          <w:tcPr>
            <w:tcW w:w="7933" w:type="dxa"/>
          </w:tcPr>
          <w:p w14:paraId="23C95ED5" w14:textId="77777777" w:rsidR="000A2CAA" w:rsidRDefault="000A2CAA" w:rsidP="00B424E6">
            <w:pPr>
              <w:spacing w:before="20" w:after="20"/>
            </w:pPr>
            <w:r>
              <w:t>14. Price</w:t>
            </w:r>
          </w:p>
        </w:tc>
        <w:tc>
          <w:tcPr>
            <w:tcW w:w="1695" w:type="dxa"/>
          </w:tcPr>
          <w:p w14:paraId="7F47D14A" w14:textId="77777777" w:rsidR="000A2CAA" w:rsidRDefault="000A2CAA" w:rsidP="00B424E6">
            <w:pPr>
              <w:spacing w:before="20" w:after="20"/>
            </w:pPr>
          </w:p>
        </w:tc>
      </w:tr>
      <w:tr w:rsidR="000A2CAA" w14:paraId="474BD535" w14:textId="77777777" w:rsidTr="00B424E6">
        <w:tc>
          <w:tcPr>
            <w:tcW w:w="7933" w:type="dxa"/>
          </w:tcPr>
          <w:p w14:paraId="699175AC" w14:textId="77777777" w:rsidR="000A2CAA" w:rsidRDefault="000A2CAA" w:rsidP="00B424E6">
            <w:pPr>
              <w:spacing w:before="20" w:after="20"/>
            </w:pPr>
            <w:r>
              <w:t>15. Payment</w:t>
            </w:r>
          </w:p>
        </w:tc>
        <w:tc>
          <w:tcPr>
            <w:tcW w:w="1695" w:type="dxa"/>
          </w:tcPr>
          <w:p w14:paraId="0C5C2D8B" w14:textId="77777777" w:rsidR="000A2CAA" w:rsidRDefault="000A2CAA" w:rsidP="00B424E6">
            <w:pPr>
              <w:spacing w:before="20" w:after="20"/>
            </w:pPr>
          </w:p>
        </w:tc>
      </w:tr>
      <w:tr w:rsidR="000A2CAA" w14:paraId="15D8F8A2" w14:textId="77777777" w:rsidTr="00B424E6">
        <w:tc>
          <w:tcPr>
            <w:tcW w:w="7933" w:type="dxa"/>
          </w:tcPr>
          <w:p w14:paraId="433F366F" w14:textId="77777777" w:rsidR="000A2CAA" w:rsidRDefault="000A2CAA" w:rsidP="00B424E6">
            <w:pPr>
              <w:spacing w:before="20" w:after="20"/>
            </w:pPr>
            <w:r>
              <w:t>16. Payment Process for other Contracting Authorities</w:t>
            </w:r>
          </w:p>
        </w:tc>
        <w:tc>
          <w:tcPr>
            <w:tcW w:w="1695" w:type="dxa"/>
          </w:tcPr>
          <w:p w14:paraId="6B18148B" w14:textId="77777777" w:rsidR="000A2CAA" w:rsidRDefault="000A2CAA" w:rsidP="00B424E6">
            <w:pPr>
              <w:spacing w:before="20" w:after="20"/>
            </w:pPr>
          </w:p>
        </w:tc>
      </w:tr>
      <w:tr w:rsidR="000A2CAA" w14:paraId="08EFE235" w14:textId="77777777" w:rsidTr="00B424E6">
        <w:tc>
          <w:tcPr>
            <w:tcW w:w="7933" w:type="dxa"/>
          </w:tcPr>
          <w:p w14:paraId="3FC71420" w14:textId="77777777" w:rsidR="000A2CAA" w:rsidRDefault="000A2CAA" w:rsidP="00B424E6">
            <w:pPr>
              <w:spacing w:before="20" w:after="20"/>
            </w:pPr>
            <w:r>
              <w:t>17.Delivery</w:t>
            </w:r>
          </w:p>
        </w:tc>
        <w:tc>
          <w:tcPr>
            <w:tcW w:w="1695" w:type="dxa"/>
          </w:tcPr>
          <w:p w14:paraId="535BEF15" w14:textId="77777777" w:rsidR="000A2CAA" w:rsidRDefault="000A2CAA" w:rsidP="00B424E6">
            <w:pPr>
              <w:spacing w:before="20" w:after="20"/>
            </w:pPr>
          </w:p>
        </w:tc>
      </w:tr>
      <w:tr w:rsidR="000A2CAA" w14:paraId="2CCBE29A" w14:textId="77777777" w:rsidTr="00B424E6">
        <w:tc>
          <w:tcPr>
            <w:tcW w:w="7933" w:type="dxa"/>
          </w:tcPr>
          <w:p w14:paraId="75C5BC1B" w14:textId="77777777" w:rsidR="000A2CAA" w:rsidRDefault="000A2CAA" w:rsidP="00B424E6">
            <w:pPr>
              <w:spacing w:before="20" w:after="20"/>
            </w:pPr>
            <w:r>
              <w:t>18.Packaging</w:t>
            </w:r>
          </w:p>
        </w:tc>
        <w:tc>
          <w:tcPr>
            <w:tcW w:w="1695" w:type="dxa"/>
          </w:tcPr>
          <w:p w14:paraId="3DCE4222" w14:textId="77777777" w:rsidR="000A2CAA" w:rsidRDefault="000A2CAA" w:rsidP="00B424E6">
            <w:pPr>
              <w:spacing w:before="20" w:after="20"/>
            </w:pPr>
          </w:p>
        </w:tc>
      </w:tr>
      <w:tr w:rsidR="000A2CAA" w14:paraId="58EA069A" w14:textId="77777777" w:rsidTr="00B424E6">
        <w:tc>
          <w:tcPr>
            <w:tcW w:w="7933" w:type="dxa"/>
          </w:tcPr>
          <w:p w14:paraId="24C0F607" w14:textId="77777777" w:rsidR="000A2CAA" w:rsidRDefault="000A2CAA" w:rsidP="00B424E6">
            <w:pPr>
              <w:spacing w:before="20" w:after="20"/>
            </w:pPr>
            <w:r>
              <w:t>19. Import Clearance</w:t>
            </w:r>
          </w:p>
        </w:tc>
        <w:tc>
          <w:tcPr>
            <w:tcW w:w="1695" w:type="dxa"/>
          </w:tcPr>
          <w:p w14:paraId="19AB3A58" w14:textId="77777777" w:rsidR="000A2CAA" w:rsidRDefault="000A2CAA" w:rsidP="00B424E6">
            <w:pPr>
              <w:spacing w:before="20" w:after="20"/>
            </w:pPr>
          </w:p>
        </w:tc>
      </w:tr>
      <w:tr w:rsidR="000A2CAA" w14:paraId="72B9D542" w14:textId="77777777" w:rsidTr="00B424E6">
        <w:tc>
          <w:tcPr>
            <w:tcW w:w="7933" w:type="dxa"/>
          </w:tcPr>
          <w:p w14:paraId="250C2A79" w14:textId="77777777" w:rsidR="000A2CAA" w:rsidRDefault="000A2CAA" w:rsidP="00B424E6">
            <w:pPr>
              <w:spacing w:before="20" w:after="20"/>
            </w:pPr>
            <w:r>
              <w:t>20.Acceptance and Rejection</w:t>
            </w:r>
          </w:p>
        </w:tc>
        <w:tc>
          <w:tcPr>
            <w:tcW w:w="1695" w:type="dxa"/>
          </w:tcPr>
          <w:p w14:paraId="5EC62658" w14:textId="77777777" w:rsidR="000A2CAA" w:rsidRDefault="000A2CAA" w:rsidP="00B424E6">
            <w:pPr>
              <w:spacing w:before="20" w:after="20"/>
            </w:pPr>
          </w:p>
        </w:tc>
      </w:tr>
      <w:tr w:rsidR="000A2CAA" w14:paraId="67E283BF" w14:textId="77777777" w:rsidTr="00B424E6">
        <w:tc>
          <w:tcPr>
            <w:tcW w:w="7933" w:type="dxa"/>
          </w:tcPr>
          <w:p w14:paraId="5E373644" w14:textId="77777777" w:rsidR="000A2CAA" w:rsidRDefault="000A2CAA" w:rsidP="00B424E6">
            <w:pPr>
              <w:spacing w:before="20" w:after="20"/>
            </w:pPr>
            <w:r>
              <w:t>21. Performance Management</w:t>
            </w:r>
          </w:p>
        </w:tc>
        <w:tc>
          <w:tcPr>
            <w:tcW w:w="1695" w:type="dxa"/>
          </w:tcPr>
          <w:p w14:paraId="0729C11F" w14:textId="77777777" w:rsidR="000A2CAA" w:rsidRDefault="000A2CAA" w:rsidP="00B424E6">
            <w:pPr>
              <w:spacing w:before="20" w:after="20"/>
            </w:pPr>
          </w:p>
        </w:tc>
      </w:tr>
      <w:tr w:rsidR="000A2CAA" w14:paraId="191AC636" w14:textId="77777777" w:rsidTr="00B424E6">
        <w:tc>
          <w:tcPr>
            <w:tcW w:w="7933" w:type="dxa"/>
          </w:tcPr>
          <w:p w14:paraId="77E52D25" w14:textId="77777777" w:rsidR="000A2CAA" w:rsidRDefault="000A2CAA" w:rsidP="00B424E6">
            <w:pPr>
              <w:pStyle w:val="ListParagraph"/>
              <w:spacing w:before="20" w:after="20"/>
              <w:ind w:left="14" w:firstLine="0"/>
            </w:pPr>
            <w:r>
              <w:t>22.Liquidated Damages</w:t>
            </w:r>
          </w:p>
        </w:tc>
        <w:tc>
          <w:tcPr>
            <w:tcW w:w="1695" w:type="dxa"/>
          </w:tcPr>
          <w:p w14:paraId="2E01E0D3" w14:textId="77777777" w:rsidR="000A2CAA" w:rsidRDefault="000A2CAA" w:rsidP="00B424E6">
            <w:pPr>
              <w:spacing w:before="20" w:after="20"/>
            </w:pPr>
          </w:p>
        </w:tc>
      </w:tr>
      <w:tr w:rsidR="000A2CAA" w14:paraId="7FF37495" w14:textId="77777777" w:rsidTr="00B424E6">
        <w:tc>
          <w:tcPr>
            <w:tcW w:w="7933" w:type="dxa"/>
          </w:tcPr>
          <w:p w14:paraId="3332CB00" w14:textId="77777777" w:rsidR="000A2CAA" w:rsidRDefault="000A2CAA" w:rsidP="00B424E6">
            <w:pPr>
              <w:spacing w:before="20" w:after="20"/>
            </w:pPr>
            <w:r>
              <w:t>23.Force Majeure</w:t>
            </w:r>
          </w:p>
        </w:tc>
        <w:tc>
          <w:tcPr>
            <w:tcW w:w="1695" w:type="dxa"/>
          </w:tcPr>
          <w:p w14:paraId="3EA2A07B" w14:textId="77777777" w:rsidR="000A2CAA" w:rsidRDefault="000A2CAA" w:rsidP="00B424E6">
            <w:pPr>
              <w:spacing w:before="20" w:after="20"/>
            </w:pPr>
          </w:p>
        </w:tc>
      </w:tr>
      <w:tr w:rsidR="000A2CAA" w14:paraId="010A46BD" w14:textId="77777777" w:rsidTr="00B424E6">
        <w:tc>
          <w:tcPr>
            <w:tcW w:w="7933" w:type="dxa"/>
          </w:tcPr>
          <w:p w14:paraId="39CC7988" w14:textId="77777777" w:rsidR="000A2CAA" w:rsidRDefault="000A2CAA" w:rsidP="00B424E6">
            <w:pPr>
              <w:spacing w:before="20" w:after="20"/>
            </w:pPr>
            <w:r>
              <w:t>24. Security</w:t>
            </w:r>
          </w:p>
        </w:tc>
        <w:tc>
          <w:tcPr>
            <w:tcW w:w="1695" w:type="dxa"/>
          </w:tcPr>
          <w:p w14:paraId="745F248E" w14:textId="77777777" w:rsidR="000A2CAA" w:rsidRDefault="000A2CAA" w:rsidP="00B424E6">
            <w:pPr>
              <w:spacing w:before="20" w:after="20"/>
            </w:pPr>
          </w:p>
        </w:tc>
      </w:tr>
      <w:tr w:rsidR="000A2CAA" w14:paraId="505DACD9" w14:textId="77777777" w:rsidTr="00B424E6">
        <w:tc>
          <w:tcPr>
            <w:tcW w:w="7933" w:type="dxa"/>
          </w:tcPr>
          <w:p w14:paraId="02486A8D" w14:textId="77777777" w:rsidR="000A2CAA" w:rsidRDefault="000A2CAA" w:rsidP="00B424E6">
            <w:pPr>
              <w:spacing w:before="20" w:after="20"/>
            </w:pPr>
            <w:r>
              <w:t>25. Environmental Requirements</w:t>
            </w:r>
          </w:p>
        </w:tc>
        <w:tc>
          <w:tcPr>
            <w:tcW w:w="1695" w:type="dxa"/>
          </w:tcPr>
          <w:p w14:paraId="2F2C44F1" w14:textId="77777777" w:rsidR="000A2CAA" w:rsidRDefault="000A2CAA" w:rsidP="00B424E6">
            <w:pPr>
              <w:spacing w:before="20" w:after="20"/>
            </w:pPr>
          </w:p>
        </w:tc>
      </w:tr>
      <w:tr w:rsidR="000A2CAA" w14:paraId="4B344402" w14:textId="77777777" w:rsidTr="00B424E6">
        <w:tc>
          <w:tcPr>
            <w:tcW w:w="7933" w:type="dxa"/>
          </w:tcPr>
          <w:p w14:paraId="34BCE37A" w14:textId="77777777" w:rsidR="000A2CAA" w:rsidRDefault="000A2CAA" w:rsidP="00B424E6">
            <w:pPr>
              <w:spacing w:before="20" w:after="20"/>
            </w:pPr>
            <w:r>
              <w:t>26. Intellectual Property Rights</w:t>
            </w:r>
          </w:p>
        </w:tc>
        <w:tc>
          <w:tcPr>
            <w:tcW w:w="1695" w:type="dxa"/>
          </w:tcPr>
          <w:p w14:paraId="4D6F8AFF" w14:textId="77777777" w:rsidR="000A2CAA" w:rsidRDefault="000A2CAA" w:rsidP="00B424E6">
            <w:pPr>
              <w:spacing w:before="20" w:after="20"/>
            </w:pPr>
          </w:p>
        </w:tc>
      </w:tr>
      <w:tr w:rsidR="000A2CAA" w14:paraId="6BF0D76E" w14:textId="77777777" w:rsidTr="00B424E6">
        <w:tc>
          <w:tcPr>
            <w:tcW w:w="7933" w:type="dxa"/>
          </w:tcPr>
          <w:p w14:paraId="2F21E5BB" w14:textId="77777777" w:rsidR="000A2CAA" w:rsidRDefault="000A2CAA" w:rsidP="00B424E6">
            <w:pPr>
              <w:spacing w:before="20" w:after="20"/>
            </w:pPr>
            <w:r>
              <w:t>27. Alternative Dispute Resolution Procedure</w:t>
            </w:r>
          </w:p>
        </w:tc>
        <w:tc>
          <w:tcPr>
            <w:tcW w:w="1695" w:type="dxa"/>
          </w:tcPr>
          <w:p w14:paraId="42770B14" w14:textId="77777777" w:rsidR="000A2CAA" w:rsidRDefault="000A2CAA" w:rsidP="00B424E6">
            <w:pPr>
              <w:spacing w:before="20" w:after="20"/>
            </w:pPr>
          </w:p>
        </w:tc>
      </w:tr>
      <w:tr w:rsidR="000A2CAA" w14:paraId="5F4B9A2C" w14:textId="77777777" w:rsidTr="00B424E6">
        <w:tc>
          <w:tcPr>
            <w:tcW w:w="7933" w:type="dxa"/>
          </w:tcPr>
          <w:p w14:paraId="118576A6" w14:textId="77777777" w:rsidR="000A2CAA" w:rsidRDefault="000A2CAA" w:rsidP="00B424E6">
            <w:pPr>
              <w:spacing w:before="20" w:after="20"/>
            </w:pPr>
            <w:r>
              <w:t>28. Consequences of Termination or Expiry</w:t>
            </w:r>
          </w:p>
        </w:tc>
        <w:tc>
          <w:tcPr>
            <w:tcW w:w="1695" w:type="dxa"/>
          </w:tcPr>
          <w:p w14:paraId="48257022" w14:textId="77777777" w:rsidR="000A2CAA" w:rsidRDefault="000A2CAA" w:rsidP="00B424E6">
            <w:pPr>
              <w:spacing w:before="20" w:after="20"/>
            </w:pPr>
          </w:p>
        </w:tc>
      </w:tr>
      <w:tr w:rsidR="000A2CAA" w14:paraId="62DB2902" w14:textId="77777777" w:rsidTr="00B424E6">
        <w:tc>
          <w:tcPr>
            <w:tcW w:w="7933" w:type="dxa"/>
          </w:tcPr>
          <w:p w14:paraId="7266714F" w14:textId="77777777" w:rsidR="000A2CAA" w:rsidRDefault="000A2CAA" w:rsidP="00B424E6">
            <w:pPr>
              <w:spacing w:before="20" w:after="20"/>
            </w:pPr>
            <w:r>
              <w:t>29. Liabilities and Indemnities</w:t>
            </w:r>
          </w:p>
        </w:tc>
        <w:tc>
          <w:tcPr>
            <w:tcW w:w="1695" w:type="dxa"/>
          </w:tcPr>
          <w:p w14:paraId="5F15D00B" w14:textId="77777777" w:rsidR="000A2CAA" w:rsidRDefault="000A2CAA" w:rsidP="00B424E6">
            <w:pPr>
              <w:spacing w:before="20" w:after="20"/>
            </w:pPr>
          </w:p>
        </w:tc>
      </w:tr>
      <w:tr w:rsidR="000A2CAA" w14:paraId="525EFEE9" w14:textId="77777777" w:rsidTr="00B424E6">
        <w:tc>
          <w:tcPr>
            <w:tcW w:w="7933" w:type="dxa"/>
          </w:tcPr>
          <w:p w14:paraId="0CC12AF7" w14:textId="77777777" w:rsidR="000A2CAA" w:rsidRDefault="000A2CAA" w:rsidP="00B424E6">
            <w:pPr>
              <w:spacing w:before="20" w:after="20"/>
            </w:pPr>
            <w:r>
              <w:t>30.Points Of contact</w:t>
            </w:r>
          </w:p>
        </w:tc>
        <w:tc>
          <w:tcPr>
            <w:tcW w:w="1695" w:type="dxa"/>
          </w:tcPr>
          <w:p w14:paraId="6999F528" w14:textId="77777777" w:rsidR="000A2CAA" w:rsidRDefault="000A2CAA" w:rsidP="00B424E6">
            <w:pPr>
              <w:spacing w:before="20" w:after="20"/>
            </w:pPr>
          </w:p>
        </w:tc>
      </w:tr>
      <w:tr w:rsidR="000A2CAA" w14:paraId="1D7FA80B" w14:textId="77777777" w:rsidTr="00B424E6">
        <w:tc>
          <w:tcPr>
            <w:tcW w:w="7933" w:type="dxa"/>
          </w:tcPr>
          <w:p w14:paraId="21660265" w14:textId="77777777" w:rsidR="000A2CAA" w:rsidRDefault="000A2CAA" w:rsidP="00B424E6">
            <w:pPr>
              <w:spacing w:before="20" w:after="20"/>
            </w:pPr>
            <w:r>
              <w:t>31.Novation and Assignment</w:t>
            </w:r>
          </w:p>
        </w:tc>
        <w:tc>
          <w:tcPr>
            <w:tcW w:w="1695" w:type="dxa"/>
          </w:tcPr>
          <w:p w14:paraId="617696AF" w14:textId="77777777" w:rsidR="000A2CAA" w:rsidRDefault="000A2CAA" w:rsidP="00B424E6">
            <w:pPr>
              <w:spacing w:before="20" w:after="20"/>
            </w:pPr>
          </w:p>
        </w:tc>
      </w:tr>
      <w:tr w:rsidR="000A2CAA" w14:paraId="49AA7FE8" w14:textId="77777777" w:rsidTr="00B424E6">
        <w:tc>
          <w:tcPr>
            <w:tcW w:w="7933" w:type="dxa"/>
          </w:tcPr>
          <w:p w14:paraId="455E7A20" w14:textId="77777777" w:rsidR="000A2CAA" w:rsidRDefault="000A2CAA" w:rsidP="00B424E6">
            <w:pPr>
              <w:spacing w:before="20" w:after="20"/>
            </w:pPr>
            <w:r>
              <w:t>32. Public relations and publicity</w:t>
            </w:r>
          </w:p>
        </w:tc>
        <w:tc>
          <w:tcPr>
            <w:tcW w:w="1695" w:type="dxa"/>
          </w:tcPr>
          <w:p w14:paraId="547FE614" w14:textId="77777777" w:rsidR="000A2CAA" w:rsidRDefault="000A2CAA" w:rsidP="00B424E6">
            <w:pPr>
              <w:spacing w:before="20" w:after="20"/>
            </w:pPr>
          </w:p>
        </w:tc>
      </w:tr>
      <w:tr w:rsidR="000A2CAA" w14:paraId="69FB0A3E" w14:textId="77777777" w:rsidTr="00B424E6">
        <w:tc>
          <w:tcPr>
            <w:tcW w:w="7933" w:type="dxa"/>
          </w:tcPr>
          <w:p w14:paraId="2CF9BDAD" w14:textId="77777777" w:rsidR="000A2CAA" w:rsidRDefault="000A2CAA" w:rsidP="00B424E6">
            <w:pPr>
              <w:spacing w:before="20" w:after="20"/>
            </w:pPr>
            <w:r>
              <w:t>33. Legal relationship between the Parties</w:t>
            </w:r>
          </w:p>
        </w:tc>
        <w:tc>
          <w:tcPr>
            <w:tcW w:w="1695" w:type="dxa"/>
          </w:tcPr>
          <w:p w14:paraId="03EE59E3" w14:textId="77777777" w:rsidR="000A2CAA" w:rsidRDefault="000A2CAA" w:rsidP="00B424E6">
            <w:pPr>
              <w:spacing w:before="20" w:after="20"/>
            </w:pPr>
          </w:p>
        </w:tc>
      </w:tr>
      <w:tr w:rsidR="000A2CAA" w14:paraId="0A187D03" w14:textId="77777777" w:rsidTr="00B424E6">
        <w:tc>
          <w:tcPr>
            <w:tcW w:w="7933" w:type="dxa"/>
          </w:tcPr>
          <w:p w14:paraId="5EC4CFE0" w14:textId="0DA775A3" w:rsidR="000A2CAA" w:rsidRDefault="000A2CAA" w:rsidP="00B424E6">
            <w:pPr>
              <w:spacing w:before="20" w:after="20"/>
            </w:pPr>
            <w:r>
              <w:t xml:space="preserve">34. </w:t>
            </w:r>
            <w:r w:rsidR="00274BCD">
              <w:t>Contractor</w:t>
            </w:r>
            <w:r>
              <w:t xml:space="preserve"> Statement of Good Standing</w:t>
            </w:r>
          </w:p>
        </w:tc>
        <w:tc>
          <w:tcPr>
            <w:tcW w:w="1695" w:type="dxa"/>
          </w:tcPr>
          <w:p w14:paraId="3F67BF08" w14:textId="77777777" w:rsidR="000A2CAA" w:rsidRDefault="000A2CAA" w:rsidP="00B424E6">
            <w:pPr>
              <w:spacing w:before="20" w:after="20"/>
            </w:pPr>
          </w:p>
        </w:tc>
      </w:tr>
      <w:tr w:rsidR="000A2CAA" w14:paraId="26B4837D" w14:textId="77777777" w:rsidTr="00B424E6">
        <w:tc>
          <w:tcPr>
            <w:tcW w:w="9628" w:type="dxa"/>
            <w:gridSpan w:val="2"/>
            <w:shd w:val="clear" w:color="auto" w:fill="D9D9D9" w:themeFill="background1" w:themeFillShade="D9"/>
          </w:tcPr>
          <w:p w14:paraId="68808D2A" w14:textId="77777777" w:rsidR="000A2CAA" w:rsidRDefault="000A2CAA" w:rsidP="00B424E6">
            <w:pPr>
              <w:spacing w:before="20" w:after="20"/>
            </w:pPr>
            <w:r>
              <w:t>OTHER SCHEDULES (including their attached Annexes)</w:t>
            </w:r>
          </w:p>
        </w:tc>
      </w:tr>
      <w:tr w:rsidR="000A2CAA" w14:paraId="2991EF45" w14:textId="77777777" w:rsidTr="00B424E6">
        <w:tc>
          <w:tcPr>
            <w:tcW w:w="7933" w:type="dxa"/>
          </w:tcPr>
          <w:p w14:paraId="76251638" w14:textId="77777777" w:rsidR="000A2CAA" w:rsidRDefault="000A2CAA" w:rsidP="00B424E6">
            <w:pPr>
              <w:spacing w:before="20" w:after="20"/>
            </w:pPr>
            <w:r>
              <w:t>Schedule 2 – Schedule of Requirements</w:t>
            </w:r>
          </w:p>
        </w:tc>
        <w:tc>
          <w:tcPr>
            <w:tcW w:w="1695" w:type="dxa"/>
          </w:tcPr>
          <w:p w14:paraId="07D24AF3" w14:textId="77777777" w:rsidR="000A2CAA" w:rsidRDefault="000A2CAA" w:rsidP="00B424E6">
            <w:pPr>
              <w:spacing w:before="20" w:after="20"/>
            </w:pPr>
          </w:p>
        </w:tc>
      </w:tr>
      <w:tr w:rsidR="000A2CAA" w14:paraId="385415C3" w14:textId="77777777" w:rsidTr="00B424E6">
        <w:tc>
          <w:tcPr>
            <w:tcW w:w="7933" w:type="dxa"/>
          </w:tcPr>
          <w:p w14:paraId="5E94FD3C" w14:textId="77777777" w:rsidR="000A2CAA" w:rsidRDefault="000A2CAA" w:rsidP="00B424E6">
            <w:pPr>
              <w:spacing w:before="20" w:after="20"/>
            </w:pPr>
            <w:r>
              <w:t xml:space="preserve">Schedule 3 – Statement of Work </w:t>
            </w:r>
          </w:p>
        </w:tc>
        <w:tc>
          <w:tcPr>
            <w:tcW w:w="1695" w:type="dxa"/>
          </w:tcPr>
          <w:p w14:paraId="14C3D877" w14:textId="77777777" w:rsidR="000A2CAA" w:rsidRDefault="000A2CAA" w:rsidP="00B424E6">
            <w:pPr>
              <w:spacing w:before="20" w:after="20"/>
            </w:pPr>
          </w:p>
        </w:tc>
      </w:tr>
      <w:tr w:rsidR="000A2CAA" w14:paraId="4051B01D" w14:textId="77777777" w:rsidTr="00B424E6">
        <w:tc>
          <w:tcPr>
            <w:tcW w:w="7933" w:type="dxa"/>
          </w:tcPr>
          <w:p w14:paraId="0CD3AD17" w14:textId="77777777" w:rsidR="000A2CAA" w:rsidRDefault="000A2CAA" w:rsidP="00B424E6">
            <w:pPr>
              <w:spacing w:before="20" w:after="20"/>
            </w:pPr>
            <w:r>
              <w:t>Schedule 4 – DEFFORM 111</w:t>
            </w:r>
          </w:p>
        </w:tc>
        <w:tc>
          <w:tcPr>
            <w:tcW w:w="1695" w:type="dxa"/>
          </w:tcPr>
          <w:p w14:paraId="2FA3F744" w14:textId="77777777" w:rsidR="000A2CAA" w:rsidRDefault="000A2CAA" w:rsidP="00B424E6">
            <w:pPr>
              <w:spacing w:before="20" w:after="20"/>
            </w:pPr>
          </w:p>
        </w:tc>
      </w:tr>
      <w:tr w:rsidR="000A2CAA" w14:paraId="206A1553" w14:textId="77777777" w:rsidTr="00B424E6">
        <w:tc>
          <w:tcPr>
            <w:tcW w:w="7933" w:type="dxa"/>
          </w:tcPr>
          <w:p w14:paraId="18DE1C28" w14:textId="77777777" w:rsidR="000A2CAA" w:rsidRDefault="000A2CAA" w:rsidP="00B424E6">
            <w:pPr>
              <w:spacing w:before="20" w:after="20"/>
            </w:pPr>
            <w:r>
              <w:lastRenderedPageBreak/>
              <w:t>Schedule 5 – Framework Agreement Order Process</w:t>
            </w:r>
          </w:p>
        </w:tc>
        <w:tc>
          <w:tcPr>
            <w:tcW w:w="1695" w:type="dxa"/>
          </w:tcPr>
          <w:p w14:paraId="1BEAF949" w14:textId="77777777" w:rsidR="000A2CAA" w:rsidRDefault="000A2CAA" w:rsidP="00B424E6">
            <w:pPr>
              <w:spacing w:before="20" w:after="20"/>
            </w:pPr>
          </w:p>
        </w:tc>
      </w:tr>
      <w:tr w:rsidR="000A2CAA" w14:paraId="485896A5" w14:textId="77777777" w:rsidTr="00B424E6">
        <w:tc>
          <w:tcPr>
            <w:tcW w:w="7933" w:type="dxa"/>
          </w:tcPr>
          <w:p w14:paraId="20C0E6A6" w14:textId="35084A06" w:rsidR="000A2CAA" w:rsidRDefault="000A2CAA" w:rsidP="00B424E6">
            <w:pPr>
              <w:spacing w:before="20" w:after="20"/>
            </w:pPr>
            <w:r>
              <w:t>Schedule 6 – Key Performance Indicators</w:t>
            </w:r>
            <w:r w:rsidR="00274BCD">
              <w:t xml:space="preserve"> (KPIs) and Contractor Ranking</w:t>
            </w:r>
          </w:p>
        </w:tc>
        <w:tc>
          <w:tcPr>
            <w:tcW w:w="1695" w:type="dxa"/>
          </w:tcPr>
          <w:p w14:paraId="235D2B73" w14:textId="77777777" w:rsidR="000A2CAA" w:rsidRDefault="000A2CAA" w:rsidP="00B424E6">
            <w:pPr>
              <w:spacing w:before="20" w:after="20"/>
            </w:pPr>
          </w:p>
        </w:tc>
      </w:tr>
      <w:tr w:rsidR="000A2CAA" w14:paraId="2C00E195" w14:textId="77777777" w:rsidTr="00B424E6">
        <w:tc>
          <w:tcPr>
            <w:tcW w:w="7933" w:type="dxa"/>
          </w:tcPr>
          <w:p w14:paraId="099816CE" w14:textId="77777777" w:rsidR="000A2CAA" w:rsidRDefault="000A2CAA" w:rsidP="00B424E6">
            <w:pPr>
              <w:spacing w:before="20" w:after="20"/>
            </w:pPr>
            <w:r>
              <w:t>Schedule 7 – Delivery Progress Report</w:t>
            </w:r>
          </w:p>
        </w:tc>
        <w:tc>
          <w:tcPr>
            <w:tcW w:w="1695" w:type="dxa"/>
          </w:tcPr>
          <w:p w14:paraId="2AAF8EAA" w14:textId="77777777" w:rsidR="000A2CAA" w:rsidRDefault="000A2CAA" w:rsidP="00B424E6">
            <w:pPr>
              <w:spacing w:before="20" w:after="20"/>
            </w:pPr>
          </w:p>
        </w:tc>
      </w:tr>
      <w:tr w:rsidR="000A2CAA" w14:paraId="3CE6CDE5" w14:textId="77777777" w:rsidTr="00B424E6">
        <w:tc>
          <w:tcPr>
            <w:tcW w:w="7933" w:type="dxa"/>
          </w:tcPr>
          <w:p w14:paraId="38DAD218" w14:textId="77777777" w:rsidR="000A2CAA" w:rsidRDefault="000A2CAA" w:rsidP="00B424E6">
            <w:pPr>
              <w:spacing w:before="20" w:after="20"/>
            </w:pPr>
            <w:r>
              <w:t>Schedule 8 – List of Contractors on Framework</w:t>
            </w:r>
          </w:p>
        </w:tc>
        <w:tc>
          <w:tcPr>
            <w:tcW w:w="1695" w:type="dxa"/>
          </w:tcPr>
          <w:p w14:paraId="3DBAA8B4" w14:textId="77777777" w:rsidR="000A2CAA" w:rsidRDefault="000A2CAA" w:rsidP="00B424E6">
            <w:pPr>
              <w:spacing w:before="20" w:after="20"/>
            </w:pPr>
          </w:p>
        </w:tc>
      </w:tr>
      <w:tr w:rsidR="000A2CAA" w14:paraId="0C86D7BD" w14:textId="77777777" w:rsidTr="00B424E6">
        <w:tc>
          <w:tcPr>
            <w:tcW w:w="7933" w:type="dxa"/>
          </w:tcPr>
          <w:p w14:paraId="7D758F1F" w14:textId="77777777" w:rsidR="000A2CAA" w:rsidRDefault="000A2CAA" w:rsidP="00B424E6">
            <w:pPr>
              <w:spacing w:before="20" w:after="20"/>
            </w:pPr>
            <w:r>
              <w:t>Schedule 9 – Palletisation Clause</w:t>
            </w:r>
          </w:p>
        </w:tc>
        <w:tc>
          <w:tcPr>
            <w:tcW w:w="1695" w:type="dxa"/>
          </w:tcPr>
          <w:p w14:paraId="22009CAA" w14:textId="77777777" w:rsidR="000A2CAA" w:rsidRDefault="000A2CAA" w:rsidP="00B424E6">
            <w:pPr>
              <w:spacing w:before="20" w:after="20"/>
            </w:pPr>
          </w:p>
        </w:tc>
      </w:tr>
      <w:tr w:rsidR="000A2CAA" w14:paraId="090415B8" w14:textId="77777777" w:rsidTr="00B424E6">
        <w:tc>
          <w:tcPr>
            <w:tcW w:w="7933" w:type="dxa"/>
          </w:tcPr>
          <w:p w14:paraId="2C0F270F" w14:textId="77777777" w:rsidR="000A2CAA" w:rsidRDefault="000A2CAA" w:rsidP="00B424E6">
            <w:pPr>
              <w:spacing w:before="20" w:after="20"/>
            </w:pPr>
            <w:r>
              <w:t>Schedule 10 – DEFFORM 539A</w:t>
            </w:r>
          </w:p>
        </w:tc>
        <w:tc>
          <w:tcPr>
            <w:tcW w:w="1695" w:type="dxa"/>
          </w:tcPr>
          <w:p w14:paraId="5C5A232B" w14:textId="77777777" w:rsidR="000A2CAA" w:rsidRDefault="000A2CAA" w:rsidP="00B424E6">
            <w:pPr>
              <w:spacing w:before="20" w:after="20"/>
            </w:pPr>
          </w:p>
        </w:tc>
      </w:tr>
      <w:tr w:rsidR="006765CD" w14:paraId="15F51C47" w14:textId="77777777" w:rsidTr="00B424E6">
        <w:tc>
          <w:tcPr>
            <w:tcW w:w="7933" w:type="dxa"/>
          </w:tcPr>
          <w:p w14:paraId="0BC63E28" w14:textId="51D8F1E9" w:rsidR="006765CD" w:rsidRDefault="006765CD" w:rsidP="00B424E6">
            <w:pPr>
              <w:spacing w:before="20" w:after="20"/>
            </w:pPr>
            <w:r>
              <w:t>Schedule 11 – MEIL</w:t>
            </w:r>
          </w:p>
        </w:tc>
        <w:tc>
          <w:tcPr>
            <w:tcW w:w="1695" w:type="dxa"/>
          </w:tcPr>
          <w:p w14:paraId="4F4B4724" w14:textId="77777777" w:rsidR="006765CD" w:rsidRDefault="006765CD" w:rsidP="00B424E6">
            <w:pPr>
              <w:spacing w:before="20" w:after="20"/>
            </w:pPr>
          </w:p>
        </w:tc>
      </w:tr>
      <w:tr w:rsidR="006765CD" w14:paraId="2D13605B" w14:textId="77777777" w:rsidTr="00B424E6">
        <w:tc>
          <w:tcPr>
            <w:tcW w:w="7933" w:type="dxa"/>
          </w:tcPr>
          <w:p w14:paraId="2E24DDF5" w14:textId="23116F2B" w:rsidR="006765CD" w:rsidRDefault="006765CD" w:rsidP="00B424E6">
            <w:pPr>
              <w:spacing w:before="20" w:after="20"/>
            </w:pPr>
            <w:r>
              <w:t>Schedule 12 – KPI Monitoring Spreadsheet</w:t>
            </w:r>
          </w:p>
        </w:tc>
        <w:tc>
          <w:tcPr>
            <w:tcW w:w="1695" w:type="dxa"/>
          </w:tcPr>
          <w:p w14:paraId="5763DC9D" w14:textId="77777777" w:rsidR="006765CD" w:rsidRDefault="006765CD" w:rsidP="00B424E6">
            <w:pPr>
              <w:spacing w:before="20" w:after="20"/>
            </w:pPr>
          </w:p>
        </w:tc>
      </w:tr>
    </w:tbl>
    <w:p w14:paraId="7CC1F94D" w14:textId="77777777" w:rsidR="000A2CAA" w:rsidRDefault="000A2CAA" w:rsidP="000A2CAA">
      <w:pPr>
        <w:ind w:right="3"/>
      </w:pPr>
    </w:p>
    <w:p w14:paraId="3885E76C" w14:textId="77777777" w:rsidR="000A2CAA" w:rsidRDefault="000A2CAA" w:rsidP="000A2CAA">
      <w:pPr>
        <w:ind w:right="3"/>
        <w:jc w:val="center"/>
      </w:pPr>
    </w:p>
    <w:p w14:paraId="040BFC2B" w14:textId="77777777" w:rsidR="000A2CAA" w:rsidRDefault="000A2CAA" w:rsidP="000A2CAA">
      <w:pPr>
        <w:ind w:right="3"/>
        <w:jc w:val="center"/>
      </w:pPr>
    </w:p>
    <w:p w14:paraId="5AD5C09B" w14:textId="77777777" w:rsidR="000A2CAA" w:rsidRDefault="000A2CAA" w:rsidP="000A2CAA">
      <w:pPr>
        <w:ind w:right="3"/>
        <w:jc w:val="center"/>
      </w:pPr>
    </w:p>
    <w:p w14:paraId="554AE2FC" w14:textId="77777777" w:rsidR="000A2CAA" w:rsidRDefault="000A2CAA" w:rsidP="000A2CAA">
      <w:pPr>
        <w:ind w:right="3"/>
        <w:jc w:val="center"/>
      </w:pPr>
    </w:p>
    <w:p w14:paraId="34F2ADDF" w14:textId="77777777" w:rsidR="000A2CAA" w:rsidRDefault="000A2CAA" w:rsidP="000A2CAA">
      <w:pPr>
        <w:ind w:right="3"/>
        <w:jc w:val="center"/>
      </w:pPr>
    </w:p>
    <w:p w14:paraId="5D05130F" w14:textId="77777777" w:rsidR="000A2CAA" w:rsidRDefault="000A2CAA" w:rsidP="000A2CAA">
      <w:pPr>
        <w:ind w:right="3"/>
        <w:jc w:val="center"/>
      </w:pPr>
    </w:p>
    <w:p w14:paraId="26B9187E" w14:textId="77777777" w:rsidR="000A2CAA" w:rsidRDefault="000A2CAA" w:rsidP="000A2CAA">
      <w:pPr>
        <w:ind w:right="3"/>
        <w:jc w:val="center"/>
      </w:pPr>
      <w:r>
        <w:br w:type="page"/>
      </w:r>
    </w:p>
    <w:p w14:paraId="25ED5EC9" w14:textId="77777777" w:rsidR="000A2CAA" w:rsidRDefault="000A2CAA" w:rsidP="000A2CAA">
      <w:pPr>
        <w:ind w:right="3"/>
        <w:jc w:val="right"/>
      </w:pPr>
      <w:r>
        <w:lastRenderedPageBreak/>
        <w:t>ANNEX F</w:t>
      </w:r>
    </w:p>
    <w:p w14:paraId="1E5A03A9" w14:textId="77777777" w:rsidR="000A2CAA" w:rsidRDefault="000A2CAA" w:rsidP="000A2CAA">
      <w:pPr>
        <w:ind w:right="3"/>
        <w:jc w:val="center"/>
        <w:rPr>
          <w:b/>
          <w:u w:val="single"/>
        </w:rPr>
      </w:pPr>
      <w:r w:rsidRPr="00266CD6">
        <w:rPr>
          <w:b/>
          <w:u w:val="single"/>
        </w:rPr>
        <w:t>Price and Delivery Evaluation Scenarios</w:t>
      </w:r>
    </w:p>
    <w:p w14:paraId="7E4B3E89" w14:textId="77777777" w:rsidR="000A2CAA" w:rsidRDefault="000A2CAA" w:rsidP="000A2CAA">
      <w:pPr>
        <w:ind w:right="3"/>
        <w:jc w:val="center"/>
        <w:rPr>
          <w:b/>
          <w:u w:val="single"/>
        </w:rPr>
      </w:pPr>
    </w:p>
    <w:p w14:paraId="27AB0D4D" w14:textId="77777777" w:rsidR="000A2CAA" w:rsidRPr="00266CD6" w:rsidRDefault="000A2CAA" w:rsidP="000A2CAA">
      <w:pPr>
        <w:ind w:right="3"/>
      </w:pPr>
      <w:r>
        <w:t>Document h</w:t>
      </w:r>
      <w:r w:rsidRPr="00266CD6">
        <w:t>eld as separate attachment</w:t>
      </w:r>
    </w:p>
    <w:p w14:paraId="6829FC71" w14:textId="77777777" w:rsidR="000A2CAA" w:rsidRDefault="000A2CAA" w:rsidP="000A2CAA">
      <w:pPr>
        <w:ind w:right="3"/>
        <w:jc w:val="center"/>
      </w:pPr>
    </w:p>
    <w:p w14:paraId="2DC6611B" w14:textId="77777777" w:rsidR="000A2CAA" w:rsidRDefault="000A2CAA" w:rsidP="000A2CAA">
      <w:pPr>
        <w:ind w:right="3"/>
        <w:jc w:val="center"/>
      </w:pPr>
    </w:p>
    <w:p w14:paraId="2E880B6C" w14:textId="77777777" w:rsidR="000A2CAA" w:rsidRDefault="000A2CAA" w:rsidP="000A2CAA">
      <w:pPr>
        <w:ind w:right="3"/>
        <w:jc w:val="center"/>
      </w:pPr>
    </w:p>
    <w:p w14:paraId="342AF412" w14:textId="77777777" w:rsidR="000A2CAA" w:rsidRDefault="000A2CAA" w:rsidP="000A2CAA">
      <w:pPr>
        <w:ind w:right="3"/>
        <w:jc w:val="center"/>
      </w:pPr>
    </w:p>
    <w:p w14:paraId="6EE2151A" w14:textId="77777777" w:rsidR="000A2CAA" w:rsidRDefault="000A2CAA" w:rsidP="000A2CAA">
      <w:pPr>
        <w:ind w:right="3"/>
        <w:jc w:val="center"/>
      </w:pPr>
    </w:p>
    <w:p w14:paraId="725079FB" w14:textId="77777777" w:rsidR="000A2CAA" w:rsidRDefault="000A2CAA" w:rsidP="000A2CAA">
      <w:pPr>
        <w:ind w:right="3"/>
        <w:jc w:val="center"/>
      </w:pPr>
    </w:p>
    <w:p w14:paraId="146495FC" w14:textId="77777777" w:rsidR="000A2CAA" w:rsidRDefault="000A2CAA" w:rsidP="000A2CAA">
      <w:pPr>
        <w:ind w:right="3"/>
        <w:jc w:val="center"/>
      </w:pPr>
    </w:p>
    <w:p w14:paraId="71DAAB80" w14:textId="77777777" w:rsidR="000A2CAA" w:rsidRDefault="000A2CAA" w:rsidP="000A2CAA">
      <w:pPr>
        <w:ind w:right="3"/>
        <w:jc w:val="center"/>
      </w:pPr>
      <w:r>
        <w:br w:type="page"/>
      </w:r>
    </w:p>
    <w:p w14:paraId="6CF24E39" w14:textId="77777777" w:rsidR="000A2CAA" w:rsidRDefault="000A2CAA" w:rsidP="000A2CAA">
      <w:pPr>
        <w:ind w:right="3"/>
        <w:jc w:val="right"/>
      </w:pPr>
      <w:r>
        <w:lastRenderedPageBreak/>
        <w:t>ANNEX G</w:t>
      </w:r>
    </w:p>
    <w:p w14:paraId="26AFE34F" w14:textId="77777777" w:rsidR="000A2CAA" w:rsidRDefault="000A2CAA" w:rsidP="000A2CAA">
      <w:pPr>
        <w:ind w:right="3"/>
        <w:jc w:val="center"/>
        <w:rPr>
          <w:b/>
          <w:u w:val="single"/>
        </w:rPr>
      </w:pPr>
      <w:r w:rsidRPr="00266CD6">
        <w:rPr>
          <w:b/>
          <w:u w:val="single"/>
        </w:rPr>
        <w:t>Technical Assessment Matrix</w:t>
      </w:r>
    </w:p>
    <w:p w14:paraId="44B01841" w14:textId="77777777" w:rsidR="000A2CAA" w:rsidRPr="00266CD6" w:rsidRDefault="000A2CAA" w:rsidP="000A2CAA">
      <w:pPr>
        <w:ind w:right="3"/>
        <w:jc w:val="center"/>
        <w:rPr>
          <w:b/>
          <w:u w:val="single"/>
        </w:rPr>
      </w:pPr>
    </w:p>
    <w:p w14:paraId="329F4530" w14:textId="77777777" w:rsidR="000A2CAA" w:rsidRPr="00266CD6" w:rsidRDefault="000A2CAA" w:rsidP="000A2CAA">
      <w:pPr>
        <w:ind w:right="3"/>
      </w:pPr>
      <w:r>
        <w:t>Document h</w:t>
      </w:r>
      <w:r w:rsidRPr="00266CD6">
        <w:t>eld as separate attachment</w:t>
      </w:r>
    </w:p>
    <w:p w14:paraId="232E1888" w14:textId="77777777" w:rsidR="000A2CAA" w:rsidRDefault="000A2CAA" w:rsidP="000A2CAA">
      <w:pPr>
        <w:ind w:right="3"/>
      </w:pPr>
    </w:p>
    <w:p w14:paraId="3A6FE7EF" w14:textId="77777777" w:rsidR="000A2CAA" w:rsidRDefault="000A2CAA" w:rsidP="000A2CAA">
      <w:pPr>
        <w:ind w:right="3"/>
        <w:jc w:val="right"/>
      </w:pPr>
    </w:p>
    <w:p w14:paraId="72217D16" w14:textId="77777777" w:rsidR="000A2CAA" w:rsidRDefault="000A2CAA" w:rsidP="000A2CAA">
      <w:pPr>
        <w:ind w:right="3"/>
        <w:jc w:val="right"/>
      </w:pPr>
    </w:p>
    <w:p w14:paraId="09C896DA" w14:textId="77777777" w:rsidR="000A2CAA" w:rsidRDefault="000A2CAA" w:rsidP="000A2CAA">
      <w:pPr>
        <w:ind w:right="3"/>
        <w:jc w:val="right"/>
      </w:pPr>
    </w:p>
    <w:p w14:paraId="6F4FE55C" w14:textId="77777777" w:rsidR="000A2CAA" w:rsidRDefault="000A2CAA" w:rsidP="000A2CAA">
      <w:pPr>
        <w:ind w:right="3"/>
        <w:jc w:val="right"/>
      </w:pPr>
    </w:p>
    <w:p w14:paraId="671EF527" w14:textId="77777777" w:rsidR="000A2CAA" w:rsidRDefault="000A2CAA" w:rsidP="000A2CAA">
      <w:pPr>
        <w:ind w:right="3"/>
        <w:jc w:val="right"/>
      </w:pPr>
    </w:p>
    <w:p w14:paraId="29AFC764" w14:textId="77777777" w:rsidR="000A2CAA" w:rsidRDefault="000A2CAA" w:rsidP="000A2CAA">
      <w:pPr>
        <w:ind w:right="3"/>
        <w:jc w:val="right"/>
      </w:pPr>
    </w:p>
    <w:p w14:paraId="57810238" w14:textId="77777777" w:rsidR="000A2CAA" w:rsidRDefault="000A2CAA" w:rsidP="000A2CAA">
      <w:pPr>
        <w:ind w:right="3"/>
        <w:jc w:val="right"/>
      </w:pPr>
    </w:p>
    <w:p w14:paraId="0B3F15B5" w14:textId="77777777" w:rsidR="000A2CAA" w:rsidRDefault="000A2CAA" w:rsidP="000A2CAA">
      <w:pPr>
        <w:ind w:right="3"/>
        <w:jc w:val="right"/>
      </w:pPr>
      <w:r>
        <w:br w:type="page"/>
      </w:r>
    </w:p>
    <w:p w14:paraId="0E3081CC" w14:textId="77777777" w:rsidR="000A2CAA" w:rsidRDefault="000A2CAA" w:rsidP="000A2CAA">
      <w:pPr>
        <w:ind w:right="3"/>
        <w:jc w:val="right"/>
      </w:pPr>
      <w:r>
        <w:lastRenderedPageBreak/>
        <w:t>ANNEX H</w:t>
      </w:r>
    </w:p>
    <w:p w14:paraId="75F015B2" w14:textId="77777777" w:rsidR="000A2CAA" w:rsidRDefault="000A2CAA" w:rsidP="000A2CAA">
      <w:pPr>
        <w:ind w:right="3"/>
        <w:jc w:val="center"/>
        <w:rPr>
          <w:b/>
          <w:u w:val="single"/>
        </w:rPr>
      </w:pPr>
      <w:r>
        <w:rPr>
          <w:b/>
          <w:u w:val="single"/>
        </w:rPr>
        <w:t>Technical Submission Checklist</w:t>
      </w:r>
    </w:p>
    <w:p w14:paraId="167D3C69" w14:textId="77777777" w:rsidR="000A2CAA" w:rsidRDefault="000A2CAA" w:rsidP="000A2CAA">
      <w:pPr>
        <w:ind w:right="3"/>
        <w:jc w:val="center"/>
        <w:rPr>
          <w:b/>
          <w:u w:val="single"/>
        </w:rPr>
      </w:pPr>
    </w:p>
    <w:p w14:paraId="5D834D9A" w14:textId="77777777" w:rsidR="000A2CAA" w:rsidRPr="00266CD6" w:rsidRDefault="000A2CAA" w:rsidP="000A2CAA">
      <w:pPr>
        <w:ind w:right="3"/>
      </w:pPr>
      <w:r>
        <w:t>Document h</w:t>
      </w:r>
      <w:r w:rsidRPr="00266CD6">
        <w:t>eld as separate attachment</w:t>
      </w:r>
    </w:p>
    <w:p w14:paraId="1144F566" w14:textId="77777777" w:rsidR="000A2CAA" w:rsidRPr="00266CD6" w:rsidRDefault="000A2CAA" w:rsidP="000A2CAA">
      <w:pPr>
        <w:ind w:right="3"/>
        <w:jc w:val="center"/>
        <w:rPr>
          <w:b/>
          <w:u w:val="single"/>
        </w:rPr>
      </w:pPr>
    </w:p>
    <w:p w14:paraId="1D87057A" w14:textId="77777777" w:rsidR="000A2CAA" w:rsidRDefault="000A2CAA" w:rsidP="000A2CAA">
      <w:pPr>
        <w:ind w:right="3"/>
        <w:jc w:val="center"/>
      </w:pPr>
    </w:p>
    <w:p w14:paraId="5FE9CE5E" w14:textId="77777777" w:rsidR="000A2CAA" w:rsidRDefault="000A2CAA" w:rsidP="000A2CAA">
      <w:pPr>
        <w:ind w:right="3"/>
        <w:jc w:val="center"/>
      </w:pPr>
    </w:p>
    <w:p w14:paraId="279EDD11" w14:textId="77777777" w:rsidR="000A2CAA" w:rsidRDefault="000A2CAA" w:rsidP="000A2CAA">
      <w:pPr>
        <w:ind w:right="3"/>
        <w:jc w:val="center"/>
      </w:pPr>
    </w:p>
    <w:p w14:paraId="1493A4C1" w14:textId="77777777" w:rsidR="000A2CAA" w:rsidRDefault="000A2CAA" w:rsidP="000A2CAA">
      <w:pPr>
        <w:ind w:right="3"/>
        <w:jc w:val="center"/>
      </w:pPr>
      <w:r>
        <w:br w:type="page"/>
      </w:r>
    </w:p>
    <w:p w14:paraId="7F242FD7" w14:textId="77777777" w:rsidR="000A2CAA" w:rsidRDefault="000A2CAA" w:rsidP="000A2CAA">
      <w:pPr>
        <w:ind w:right="3"/>
        <w:jc w:val="right"/>
      </w:pPr>
      <w:r>
        <w:lastRenderedPageBreak/>
        <w:t>ANNEX I</w:t>
      </w:r>
      <w:r>
        <w:tab/>
      </w:r>
    </w:p>
    <w:p w14:paraId="2A4C3FFF" w14:textId="0D2E939B" w:rsidR="000A2CAA" w:rsidRDefault="00800EB1" w:rsidP="000A2CAA">
      <w:pPr>
        <w:spacing w:after="0" w:line="259" w:lineRule="auto"/>
        <w:ind w:left="1" w:right="0" w:firstLine="0"/>
        <w:jc w:val="center"/>
        <w:rPr>
          <w:b/>
          <w:u w:val="single"/>
        </w:rPr>
      </w:pPr>
      <w:r>
        <w:rPr>
          <w:b/>
          <w:u w:val="single"/>
        </w:rPr>
        <w:t>Mini Competition</w:t>
      </w:r>
      <w:r w:rsidR="000A2CAA">
        <w:rPr>
          <w:b/>
          <w:u w:val="single"/>
        </w:rPr>
        <w:t xml:space="preserve"> Order Form – SSP/00140/001</w:t>
      </w:r>
    </w:p>
    <w:p w14:paraId="4A3FDAE6" w14:textId="77777777" w:rsidR="000A2CAA" w:rsidRDefault="000A2CAA" w:rsidP="000A2CAA">
      <w:pPr>
        <w:spacing w:after="0" w:line="259" w:lineRule="auto"/>
        <w:ind w:left="1" w:right="0" w:firstLine="0"/>
        <w:jc w:val="center"/>
        <w:rPr>
          <w:b/>
          <w:u w:val="single"/>
        </w:rPr>
      </w:pPr>
    </w:p>
    <w:p w14:paraId="0EBD8B6A" w14:textId="77777777" w:rsidR="000A2CAA" w:rsidRPr="00266CD6" w:rsidRDefault="000A2CAA" w:rsidP="000A2CAA">
      <w:pPr>
        <w:ind w:right="3"/>
      </w:pPr>
      <w:r>
        <w:t>Document h</w:t>
      </w:r>
      <w:r w:rsidRPr="00266CD6">
        <w:t>eld as separate attachment</w:t>
      </w:r>
    </w:p>
    <w:p w14:paraId="189A1D87" w14:textId="77777777" w:rsidR="000A2CAA" w:rsidRPr="00266CD6" w:rsidRDefault="000A2CAA" w:rsidP="000A2CAA">
      <w:pPr>
        <w:spacing w:after="0" w:line="259" w:lineRule="auto"/>
        <w:ind w:left="1" w:right="0" w:firstLine="0"/>
        <w:jc w:val="center"/>
        <w:rPr>
          <w:b/>
          <w:u w:val="single"/>
        </w:rPr>
      </w:pPr>
    </w:p>
    <w:p w14:paraId="6B6B8A79" w14:textId="77777777" w:rsidR="000A2CAA" w:rsidRDefault="000A2CAA" w:rsidP="000A2CAA">
      <w:pPr>
        <w:pStyle w:val="Heading1"/>
        <w:spacing w:after="206"/>
        <w:ind w:right="5"/>
      </w:pPr>
    </w:p>
    <w:p w14:paraId="1D964CB9" w14:textId="77777777" w:rsidR="00266CD6" w:rsidRPr="000A2CAA" w:rsidRDefault="00266CD6" w:rsidP="000A2CAA"/>
    <w:sectPr w:rsidR="00266CD6" w:rsidRPr="000A2CAA" w:rsidSect="000B2E5C">
      <w:headerReference w:type="even" r:id="rId55"/>
      <w:headerReference w:type="default" r:id="rId56"/>
      <w:footerReference w:type="even" r:id="rId57"/>
      <w:footerReference w:type="default" r:id="rId58"/>
      <w:headerReference w:type="first" r:id="rId59"/>
      <w:type w:val="continuous"/>
      <w:pgSz w:w="11906" w:h="16841"/>
      <w:pgMar w:top="829" w:right="1132" w:bottom="1085" w:left="1132" w:header="720" w:footer="5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DA678" w14:textId="77777777" w:rsidR="002E7802" w:rsidRDefault="002E7802">
      <w:pPr>
        <w:spacing w:after="0" w:line="240" w:lineRule="auto"/>
      </w:pPr>
      <w:r>
        <w:separator/>
      </w:r>
    </w:p>
  </w:endnote>
  <w:endnote w:type="continuationSeparator" w:id="0">
    <w:p w14:paraId="6901BD19" w14:textId="77777777" w:rsidR="002E7802" w:rsidRDefault="002E7802">
      <w:pPr>
        <w:spacing w:after="0" w:line="240" w:lineRule="auto"/>
      </w:pPr>
      <w:r>
        <w:continuationSeparator/>
      </w:r>
    </w:p>
  </w:endnote>
  <w:endnote w:type="continuationNotice" w:id="1">
    <w:p w14:paraId="2A95C862" w14:textId="77777777" w:rsidR="002E7802" w:rsidRDefault="002E7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80D6B" w14:textId="77777777" w:rsidR="00B02D9B" w:rsidRDefault="00B02D9B">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42BBC" w14:textId="712C4383" w:rsidR="00B02D9B" w:rsidRDefault="00B02D9B">
    <w:pPr>
      <w:spacing w:after="0" w:line="259" w:lineRule="auto"/>
      <w:ind w:left="0" w:right="2" w:firstLine="0"/>
      <w:jc w:val="center"/>
    </w:pPr>
    <w:r>
      <w:rPr>
        <w:sz w:val="20"/>
      </w:rPr>
      <w:t>Ap-</w:t>
    </w:r>
    <w:r>
      <w:fldChar w:fldCharType="begin"/>
    </w:r>
    <w:r>
      <w:instrText xml:space="preserve"> PAGE   \* MERGEFORMAT </w:instrText>
    </w:r>
    <w:r>
      <w:fldChar w:fldCharType="separate"/>
    </w:r>
    <w:r w:rsidR="0033751C" w:rsidRPr="0033751C">
      <w:rPr>
        <w:noProof/>
        <w:sz w:val="20"/>
      </w:rPr>
      <w:t>14</w:t>
    </w:r>
    <w:r>
      <w:rPr>
        <w:sz w:val="20"/>
      </w:rPr>
      <w:fldChar w:fldCharType="end"/>
    </w:r>
    <w:r>
      <w:rPr>
        <w:sz w:val="20"/>
      </w:rPr>
      <w:t xml:space="preserve"> of 5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811FF" w14:textId="49BC0B80" w:rsidR="00B02D9B" w:rsidRDefault="00B02D9B">
    <w:pPr>
      <w:spacing w:after="0" w:line="259" w:lineRule="auto"/>
      <w:ind w:left="0" w:right="2" w:firstLine="0"/>
      <w:jc w:val="center"/>
    </w:pPr>
    <w:r>
      <w:rPr>
        <w:sz w:val="20"/>
      </w:rPr>
      <w:t>Ap-</w:t>
    </w:r>
    <w:r>
      <w:fldChar w:fldCharType="begin"/>
    </w:r>
    <w:r>
      <w:instrText xml:space="preserve"> PAGE   \* MERGEFORMAT </w:instrText>
    </w:r>
    <w:r>
      <w:fldChar w:fldCharType="separate"/>
    </w:r>
    <w:r w:rsidR="0033751C" w:rsidRPr="0033751C">
      <w:rPr>
        <w:noProof/>
        <w:sz w:val="20"/>
      </w:rPr>
      <w:t>15</w:t>
    </w:r>
    <w:r>
      <w:rPr>
        <w:sz w:val="20"/>
      </w:rPr>
      <w:fldChar w:fldCharType="end"/>
    </w:r>
    <w:r>
      <w:rPr>
        <w:sz w:val="20"/>
      </w:rPr>
      <w:t xml:space="preserve"> of 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AD38A" w14:textId="77777777" w:rsidR="00B02D9B" w:rsidRDefault="00B02D9B">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D65F1" w14:textId="77777777" w:rsidR="00B02D9B" w:rsidRDefault="00B02D9B">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2AB5F" w14:textId="0FFF920C" w:rsidR="00B02D9B" w:rsidRDefault="00B02D9B">
    <w:pPr>
      <w:spacing w:after="0" w:line="259" w:lineRule="auto"/>
      <w:ind w:left="0" w:right="8" w:firstLine="0"/>
      <w:jc w:val="center"/>
    </w:pPr>
    <w:r>
      <w:fldChar w:fldCharType="begin"/>
    </w:r>
    <w:r>
      <w:instrText xml:space="preserve"> PAGE   \* MERGEFORMAT </w:instrText>
    </w:r>
    <w:r>
      <w:fldChar w:fldCharType="separate"/>
    </w:r>
    <w:r w:rsidR="0033751C" w:rsidRPr="0033751C">
      <w:rPr>
        <w:noProof/>
        <w:sz w:val="20"/>
      </w:rPr>
      <w:t>20</w:t>
    </w:r>
    <w:r>
      <w:rPr>
        <w:sz w:val="20"/>
      </w:rPr>
      <w:fldChar w:fldCharType="end"/>
    </w:r>
    <w:r>
      <w:rPr>
        <w:sz w:val="20"/>
      </w:rPr>
      <w:t xml:space="preserve"> of 12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7267" w14:textId="4CCAEFC2" w:rsidR="00B02D9B" w:rsidRDefault="00B02D9B">
    <w:pPr>
      <w:spacing w:after="0" w:line="259" w:lineRule="auto"/>
      <w:ind w:left="0" w:right="8" w:firstLine="0"/>
      <w:jc w:val="center"/>
    </w:pPr>
    <w:r>
      <w:fldChar w:fldCharType="begin"/>
    </w:r>
    <w:r>
      <w:instrText xml:space="preserve"> PAGE   \* MERGEFORMAT </w:instrText>
    </w:r>
    <w:r>
      <w:fldChar w:fldCharType="separate"/>
    </w:r>
    <w:r w:rsidR="0033751C" w:rsidRPr="0033751C">
      <w:rPr>
        <w:noProof/>
        <w:sz w:val="20"/>
      </w:rPr>
      <w:t>19</w:t>
    </w:r>
    <w:r>
      <w:rPr>
        <w:sz w:val="20"/>
      </w:rPr>
      <w:fldChar w:fldCharType="end"/>
    </w:r>
    <w:r>
      <w:rPr>
        <w:sz w:val="20"/>
      </w:rPr>
      <w:t xml:space="preserve"> of 12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BA290" w14:textId="77777777" w:rsidR="00B02D9B" w:rsidRDefault="00B02D9B">
    <w:pPr>
      <w:spacing w:after="0" w:line="259" w:lineRule="auto"/>
      <w:ind w:left="0" w:right="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of 12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E74F7" w14:textId="590A307F" w:rsidR="00B02D9B" w:rsidRDefault="00B02D9B">
    <w:pPr>
      <w:spacing w:after="0" w:line="259" w:lineRule="auto"/>
      <w:ind w:left="0" w:right="2" w:firstLine="0"/>
      <w:jc w:val="center"/>
    </w:pPr>
    <w:r>
      <w:rPr>
        <w:sz w:val="20"/>
      </w:rPr>
      <w:t>Ap-</w:t>
    </w:r>
    <w:r>
      <w:fldChar w:fldCharType="begin"/>
    </w:r>
    <w:r>
      <w:instrText xml:space="preserve"> PAGE   \* MERGEFORMAT </w:instrText>
    </w:r>
    <w:r>
      <w:fldChar w:fldCharType="separate"/>
    </w:r>
    <w:r w:rsidR="0033751C" w:rsidRPr="0033751C">
      <w:rPr>
        <w:noProof/>
        <w:sz w:val="20"/>
      </w:rPr>
      <w:t>2</w:t>
    </w:r>
    <w:r>
      <w:rPr>
        <w:sz w:val="20"/>
      </w:rPr>
      <w:fldChar w:fldCharType="end"/>
    </w:r>
    <w:r>
      <w:rPr>
        <w:sz w:val="20"/>
      </w:rPr>
      <w:t xml:space="preserve"> of 2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69FC0" w14:textId="1FD77F8A" w:rsidR="00B02D9B" w:rsidRDefault="00B02D9B">
    <w:pPr>
      <w:spacing w:after="0" w:line="259" w:lineRule="auto"/>
      <w:ind w:left="0" w:right="2" w:firstLine="0"/>
      <w:jc w:val="center"/>
    </w:pPr>
    <w:r>
      <w:rPr>
        <w:sz w:val="20"/>
      </w:rPr>
      <w:t>Ap-</w:t>
    </w:r>
    <w:r>
      <w:fldChar w:fldCharType="begin"/>
    </w:r>
    <w:r>
      <w:instrText xml:space="preserve"> PAGE   \* MERGEFORMAT </w:instrText>
    </w:r>
    <w:r>
      <w:fldChar w:fldCharType="separate"/>
    </w:r>
    <w:r w:rsidR="0033751C" w:rsidRPr="0033751C">
      <w:rPr>
        <w:noProof/>
        <w:sz w:val="20"/>
      </w:rPr>
      <w:t>1</w:t>
    </w:r>
    <w:r>
      <w:rPr>
        <w:sz w:val="20"/>
      </w:rPr>
      <w:fldChar w:fldCharType="end"/>
    </w:r>
    <w:r>
      <w:rPr>
        <w:sz w:val="20"/>
      </w:rPr>
      <w:t xml:space="preserve"> of 2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A38C5" w14:textId="77777777" w:rsidR="00B02D9B" w:rsidRDefault="00B02D9B">
    <w:pPr>
      <w:spacing w:after="0" w:line="259" w:lineRule="auto"/>
      <w:ind w:left="0" w:right="2" w:firstLine="0"/>
      <w:jc w:val="center"/>
    </w:pPr>
    <w:r>
      <w:rPr>
        <w:sz w:val="20"/>
      </w:rPr>
      <w:t>Ap-</w:t>
    </w:r>
    <w:r>
      <w:fldChar w:fldCharType="begin"/>
    </w:r>
    <w:r>
      <w:instrText xml:space="preserve"> PAGE   \* MERGEFORMAT </w:instrText>
    </w:r>
    <w:r>
      <w:fldChar w:fldCharType="separate"/>
    </w:r>
    <w:r>
      <w:rPr>
        <w:sz w:val="20"/>
      </w:rPr>
      <w:t>1</w:t>
    </w:r>
    <w:r>
      <w:rPr>
        <w:sz w:val="20"/>
      </w:rPr>
      <w:fldChar w:fldCharType="end"/>
    </w:r>
    <w:r>
      <w:rPr>
        <w:sz w:val="20"/>
      </w:rPr>
      <w:t xml:space="preserve"> of 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3763D" w14:textId="77777777" w:rsidR="002E7802" w:rsidRDefault="002E7802">
      <w:pPr>
        <w:spacing w:after="0" w:line="240" w:lineRule="auto"/>
      </w:pPr>
      <w:r>
        <w:separator/>
      </w:r>
    </w:p>
  </w:footnote>
  <w:footnote w:type="continuationSeparator" w:id="0">
    <w:p w14:paraId="3684EC58" w14:textId="77777777" w:rsidR="002E7802" w:rsidRDefault="002E7802">
      <w:pPr>
        <w:spacing w:after="0" w:line="240" w:lineRule="auto"/>
      </w:pPr>
      <w:r>
        <w:continuationSeparator/>
      </w:r>
    </w:p>
  </w:footnote>
  <w:footnote w:type="continuationNotice" w:id="1">
    <w:p w14:paraId="533A82C5" w14:textId="77777777" w:rsidR="002E7802" w:rsidRDefault="002E78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562C4" w14:textId="77777777" w:rsidR="00B02D9B" w:rsidRDefault="00B02D9B">
    <w:pPr>
      <w:spacing w:after="0" w:line="259" w:lineRule="auto"/>
      <w:ind w:left="0" w:right="3" w:firstLine="0"/>
      <w:jc w:val="right"/>
    </w:pPr>
    <w:r>
      <w:rPr>
        <w:rFonts w:ascii="Calibri" w:eastAsia="Calibri" w:hAnsi="Calibri" w:cs="Calibri"/>
        <w:noProof/>
      </w:rPr>
      <mc:AlternateContent>
        <mc:Choice Requires="wpg">
          <w:drawing>
            <wp:anchor distT="0" distB="0" distL="114300" distR="114300" simplePos="0" relativeHeight="251658243" behindDoc="1" locked="0" layoutInCell="1" allowOverlap="1" wp14:anchorId="10B6A563" wp14:editId="49F36E87">
              <wp:simplePos x="0" y="0"/>
              <wp:positionH relativeFrom="page">
                <wp:posOffset>6839712</wp:posOffset>
              </wp:positionH>
              <wp:positionV relativeFrom="page">
                <wp:posOffset>-14935</wp:posOffset>
              </wp:positionV>
              <wp:extent cx="42342" cy="212446"/>
              <wp:effectExtent l="0" t="0" r="0" b="0"/>
              <wp:wrapNone/>
              <wp:docPr id="29006" name="Group 29006"/>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9007" name="Rectangle 29007"/>
                      <wps:cNvSpPr/>
                      <wps:spPr>
                        <a:xfrm>
                          <a:off x="0" y="0"/>
                          <a:ext cx="56314" cy="282553"/>
                        </a:xfrm>
                        <a:prstGeom prst="rect">
                          <a:avLst/>
                        </a:prstGeom>
                        <a:ln>
                          <a:noFill/>
                        </a:ln>
                      </wps:spPr>
                      <wps:txbx>
                        <w:txbxContent>
                          <w:p w14:paraId="7E008E6C" w14:textId="77777777" w:rsidR="00B02D9B" w:rsidRDefault="00B02D9B">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10B6A563" id="Group 29006" o:spid="_x0000_s1026" style="position:absolute;left:0;text-align:left;margin-left:538.55pt;margin-top:-1.2pt;width:3.35pt;height:16.75pt;z-index:-251658237;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">
              <v:rect id="Rectangle 29007" o:spid="_x0000_s1027"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" filled="f" stroked="f">
                <v:textbox inset="0,0,0,0">
                  <w:txbxContent>
                    <w:p w14:paraId="7E008E6C" w14:textId="77777777" w:rsidR="00B02D9B" w:rsidRDefault="00B02D9B">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1B9B0" w14:textId="0053A3ED" w:rsidR="00B02D9B" w:rsidRDefault="00B02D9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A4E88" w14:textId="23C468BB" w:rsidR="00B02D9B" w:rsidRPr="000B2E5C" w:rsidRDefault="00B02D9B" w:rsidP="000B2E5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6173D" w14:textId="36BCB40A" w:rsidR="00B02D9B" w:rsidRDefault="00B02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62E31" w14:textId="77777777" w:rsidR="00B02D9B" w:rsidRDefault="00B02D9B">
    <w:pPr>
      <w:spacing w:after="0" w:line="259" w:lineRule="auto"/>
      <w:ind w:left="0" w:right="3" w:firstLine="0"/>
      <w:jc w:val="right"/>
    </w:pPr>
    <w:r>
      <w:rPr>
        <w:rFonts w:ascii="Calibri" w:eastAsia="Calibri" w:hAnsi="Calibri" w:cs="Calibri"/>
        <w:noProof/>
      </w:rPr>
      <mc:AlternateContent>
        <mc:Choice Requires="wpg">
          <w:drawing>
            <wp:anchor distT="0" distB="0" distL="114300" distR="114300" simplePos="0" relativeHeight="251658244" behindDoc="1" locked="0" layoutInCell="1" allowOverlap="1" wp14:anchorId="1AE4074A" wp14:editId="38F857FB">
              <wp:simplePos x="0" y="0"/>
              <wp:positionH relativeFrom="page">
                <wp:posOffset>6839712</wp:posOffset>
              </wp:positionH>
              <wp:positionV relativeFrom="page">
                <wp:posOffset>-14935</wp:posOffset>
              </wp:positionV>
              <wp:extent cx="42342" cy="212446"/>
              <wp:effectExtent l="0" t="0" r="0" b="0"/>
              <wp:wrapNone/>
              <wp:docPr id="28990" name="Group 28990"/>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8991" name="Rectangle 28991"/>
                      <wps:cNvSpPr/>
                      <wps:spPr>
                        <a:xfrm>
                          <a:off x="0" y="0"/>
                          <a:ext cx="56314" cy="282553"/>
                        </a:xfrm>
                        <a:prstGeom prst="rect">
                          <a:avLst/>
                        </a:prstGeom>
                        <a:ln>
                          <a:noFill/>
                        </a:ln>
                      </wps:spPr>
                      <wps:txbx>
                        <w:txbxContent>
                          <w:p w14:paraId="7664B71F" w14:textId="77777777" w:rsidR="00B02D9B" w:rsidRDefault="00B02D9B">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1AE4074A" id="Group 28990" o:spid="_x0000_s1028" style="position:absolute;left:0;text-align:left;margin-left:538.55pt;margin-top:-1.2pt;width:3.35pt;height:16.75pt;z-index:-251658236;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">
              <v:rect id="Rectangle 28991" o:spid="_x0000_s1029"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" filled="f" stroked="f">
                <v:textbox inset="0,0,0,0">
                  <w:txbxContent>
                    <w:p w14:paraId="7664B71F" w14:textId="77777777" w:rsidR="00B02D9B" w:rsidRDefault="00B02D9B">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6BB6BCA1" w14:textId="77777777" w:rsidR="00B02D9B" w:rsidRDefault="00B02D9B">
    <w:pPr>
      <w:spacing w:after="0" w:line="259" w:lineRule="auto"/>
      <w:ind w:left="0" w:right="4"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5C6F5A7B" w14:textId="77777777" w:rsidR="00B02D9B" w:rsidRDefault="00B02D9B">
    <w:pPr>
      <w:spacing w:after="0" w:line="259" w:lineRule="auto"/>
      <w:ind w:left="0"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70FFF" w14:textId="77777777" w:rsidR="00B02D9B" w:rsidRDefault="00B02D9B">
    <w:pPr>
      <w:spacing w:after="0" w:line="259" w:lineRule="auto"/>
      <w:ind w:left="0" w:right="3" w:firstLine="0"/>
      <w:jc w:val="right"/>
    </w:pPr>
    <w:r>
      <w:rPr>
        <w:rFonts w:ascii="Calibri" w:eastAsia="Calibri" w:hAnsi="Calibri" w:cs="Calibri"/>
        <w:noProof/>
      </w:rPr>
      <mc:AlternateContent>
        <mc:Choice Requires="wpg">
          <w:drawing>
            <wp:anchor distT="0" distB="0" distL="114300" distR="114300" simplePos="0" relativeHeight="251658245" behindDoc="1" locked="0" layoutInCell="1" allowOverlap="1" wp14:anchorId="2A541792" wp14:editId="7718F847">
              <wp:simplePos x="0" y="0"/>
              <wp:positionH relativeFrom="page">
                <wp:posOffset>6839712</wp:posOffset>
              </wp:positionH>
              <wp:positionV relativeFrom="page">
                <wp:posOffset>-14935</wp:posOffset>
              </wp:positionV>
              <wp:extent cx="42342" cy="212446"/>
              <wp:effectExtent l="0" t="0" r="0" b="0"/>
              <wp:wrapNone/>
              <wp:docPr id="28974" name="Group 28974"/>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8975" name="Rectangle 28975"/>
                      <wps:cNvSpPr/>
                      <wps:spPr>
                        <a:xfrm>
                          <a:off x="0" y="0"/>
                          <a:ext cx="56314" cy="282553"/>
                        </a:xfrm>
                        <a:prstGeom prst="rect">
                          <a:avLst/>
                        </a:prstGeom>
                        <a:ln>
                          <a:noFill/>
                        </a:ln>
                      </wps:spPr>
                      <wps:txbx>
                        <w:txbxContent>
                          <w:p w14:paraId="10D22410" w14:textId="77777777" w:rsidR="00B02D9B" w:rsidRDefault="00B02D9B">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2A541792" id="Group 28974" o:spid="_x0000_s1030" style="position:absolute;left:0;text-align:left;margin-left:538.55pt;margin-top:-1.2pt;width:3.35pt;height:16.75pt;z-index:-251658235;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">
              <v:rect id="Rectangle 28975" o:spid="_x0000_s1031"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" filled="f" stroked="f">
                <v:textbox inset="0,0,0,0">
                  <w:txbxContent>
                    <w:p w14:paraId="10D22410" w14:textId="77777777" w:rsidR="00B02D9B" w:rsidRDefault="00B02D9B">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433D929D" w14:textId="77777777" w:rsidR="00B02D9B" w:rsidRDefault="00B02D9B">
    <w:pPr>
      <w:spacing w:after="0" w:line="259" w:lineRule="auto"/>
      <w:ind w:left="0" w:right="4"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2C2E56DF" w14:textId="77777777" w:rsidR="00B02D9B" w:rsidRDefault="00B02D9B">
    <w:pPr>
      <w:spacing w:after="0" w:line="259" w:lineRule="auto"/>
      <w:ind w:left="0" w:right="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100D" w14:textId="77777777" w:rsidR="00B02D9B" w:rsidRDefault="00B02D9B">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58246" behindDoc="1" locked="0" layoutInCell="1" allowOverlap="1" wp14:anchorId="13F9BD7F" wp14:editId="6EE774CB">
              <wp:simplePos x="0" y="0"/>
              <wp:positionH relativeFrom="page">
                <wp:posOffset>6839712</wp:posOffset>
              </wp:positionH>
              <wp:positionV relativeFrom="page">
                <wp:posOffset>-14935</wp:posOffset>
              </wp:positionV>
              <wp:extent cx="42342" cy="212446"/>
              <wp:effectExtent l="0" t="0" r="0" b="0"/>
              <wp:wrapNone/>
              <wp:docPr id="29060" name="Group 29060"/>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9061" name="Rectangle 29061"/>
                      <wps:cNvSpPr/>
                      <wps:spPr>
                        <a:xfrm>
                          <a:off x="0" y="0"/>
                          <a:ext cx="56314" cy="282553"/>
                        </a:xfrm>
                        <a:prstGeom prst="rect">
                          <a:avLst/>
                        </a:prstGeom>
                        <a:ln>
                          <a:noFill/>
                        </a:ln>
                      </wps:spPr>
                      <wps:txbx>
                        <w:txbxContent>
                          <w:p w14:paraId="68BE40C4" w14:textId="77777777" w:rsidR="00B02D9B" w:rsidRDefault="00B02D9B">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13F9BD7F" id="Group 29060" o:spid="_x0000_s1032" style="position:absolute;left:0;text-align:left;margin-left:538.55pt;margin-top:-1.2pt;width:3.35pt;height:16.75pt;z-index:-251658234;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">
              <v:rect id="Rectangle 29061" o:spid="_x0000_s1033"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" filled="f" stroked="f">
                <v:textbox inset="0,0,0,0">
                  <w:txbxContent>
                    <w:p w14:paraId="68BE40C4" w14:textId="77777777" w:rsidR="00B02D9B" w:rsidRDefault="00B02D9B">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5C699E5C" w14:textId="77777777" w:rsidR="00B02D9B" w:rsidRDefault="00B02D9B">
    <w:pPr>
      <w:spacing w:after="0" w:line="259" w:lineRule="auto"/>
      <w:ind w:left="0" w:right="3"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5AED0EE1" w14:textId="77777777" w:rsidR="00B02D9B" w:rsidRDefault="00B02D9B">
    <w:pPr>
      <w:spacing w:after="0" w:line="259" w:lineRule="auto"/>
      <w:ind w:left="0" w:righ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54F48" w14:textId="77777777" w:rsidR="00B02D9B" w:rsidRDefault="00B02D9B">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58247" behindDoc="1" locked="0" layoutInCell="1" allowOverlap="1" wp14:anchorId="407890C6" wp14:editId="6C56CDAD">
              <wp:simplePos x="0" y="0"/>
              <wp:positionH relativeFrom="page">
                <wp:posOffset>6839712</wp:posOffset>
              </wp:positionH>
              <wp:positionV relativeFrom="page">
                <wp:posOffset>-14935</wp:posOffset>
              </wp:positionV>
              <wp:extent cx="42342" cy="212446"/>
              <wp:effectExtent l="0" t="0" r="0" b="0"/>
              <wp:wrapNone/>
              <wp:docPr id="29038" name="Group 29038"/>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9039" name="Rectangle 29039"/>
                      <wps:cNvSpPr/>
                      <wps:spPr>
                        <a:xfrm>
                          <a:off x="0" y="0"/>
                          <a:ext cx="56314" cy="282553"/>
                        </a:xfrm>
                        <a:prstGeom prst="rect">
                          <a:avLst/>
                        </a:prstGeom>
                        <a:ln>
                          <a:noFill/>
                        </a:ln>
                      </wps:spPr>
                      <wps:txbx>
                        <w:txbxContent>
                          <w:p w14:paraId="65C79FEE" w14:textId="77777777" w:rsidR="00B02D9B" w:rsidRDefault="00B02D9B">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407890C6" id="Group 29038" o:spid="_x0000_s1034" style="position:absolute;left:0;text-align:left;margin-left:538.55pt;margin-top:-1.2pt;width:3.35pt;height:16.75pt;z-index:-251658233;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">
              <v:rect id="Rectangle 29039" o:spid="_x0000_s1035"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" filled="f" stroked="f">
                <v:textbox inset="0,0,0,0">
                  <w:txbxContent>
                    <w:p w14:paraId="65C79FEE" w14:textId="77777777" w:rsidR="00B02D9B" w:rsidRDefault="00B02D9B">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099F411F" w14:textId="77777777" w:rsidR="00B02D9B" w:rsidRDefault="00B02D9B">
    <w:pPr>
      <w:spacing w:after="0" w:line="259" w:lineRule="auto"/>
      <w:ind w:left="0" w:right="3"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3D91EC12" w14:textId="77777777" w:rsidR="00B02D9B" w:rsidRDefault="00B02D9B">
    <w:pPr>
      <w:spacing w:after="0" w:line="259" w:lineRule="auto"/>
      <w:ind w:left="0" w:right="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9C3C8" w14:textId="77777777" w:rsidR="00B02D9B" w:rsidRDefault="00B02D9B">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58248" behindDoc="1" locked="0" layoutInCell="1" allowOverlap="1" wp14:anchorId="591D4634" wp14:editId="531B2982">
              <wp:simplePos x="0" y="0"/>
              <wp:positionH relativeFrom="page">
                <wp:posOffset>6839712</wp:posOffset>
              </wp:positionH>
              <wp:positionV relativeFrom="page">
                <wp:posOffset>-14935</wp:posOffset>
              </wp:positionV>
              <wp:extent cx="42342" cy="212446"/>
              <wp:effectExtent l="0" t="0" r="0" b="0"/>
              <wp:wrapNone/>
              <wp:docPr id="29016" name="Group 29016"/>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9017" name="Rectangle 29017"/>
                      <wps:cNvSpPr/>
                      <wps:spPr>
                        <a:xfrm>
                          <a:off x="0" y="0"/>
                          <a:ext cx="56314" cy="282553"/>
                        </a:xfrm>
                        <a:prstGeom prst="rect">
                          <a:avLst/>
                        </a:prstGeom>
                        <a:ln>
                          <a:noFill/>
                        </a:ln>
                      </wps:spPr>
                      <wps:txbx>
                        <w:txbxContent>
                          <w:p w14:paraId="364F498C" w14:textId="77777777" w:rsidR="00B02D9B" w:rsidRDefault="00B02D9B">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591D4634" id="Group 29016" o:spid="_x0000_s1036" style="position:absolute;left:0;text-align:left;margin-left:538.55pt;margin-top:-1.2pt;width:3.35pt;height:16.75pt;z-index:-251658232;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">
              <v:rect id="Rectangle 29017" o:spid="_x0000_s1037"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" filled="f" stroked="f">
                <v:textbox inset="0,0,0,0">
                  <w:txbxContent>
                    <w:p w14:paraId="364F498C" w14:textId="77777777" w:rsidR="00B02D9B" w:rsidRDefault="00B02D9B">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425885D4" w14:textId="77777777" w:rsidR="00B02D9B" w:rsidRDefault="00B02D9B">
    <w:pPr>
      <w:spacing w:after="0" w:line="259" w:lineRule="auto"/>
      <w:ind w:left="0" w:right="3"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5912FC5E" w14:textId="77777777" w:rsidR="00B02D9B" w:rsidRDefault="00B02D9B">
    <w:pPr>
      <w:spacing w:after="0" w:line="259" w:lineRule="auto"/>
      <w:ind w:left="0" w:right="0"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BC30" w14:textId="73709113" w:rsidR="00B02D9B" w:rsidRDefault="00B02D9B">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80831" w14:textId="407A813C" w:rsidR="00B02D9B" w:rsidRPr="000B2E5C" w:rsidRDefault="00B02D9B" w:rsidP="000B2E5C">
    <w:pPr>
      <w:tabs>
        <w:tab w:val="left" w:pos="7066"/>
        <w:tab w:val="right" w:pos="9642"/>
      </w:tabs>
      <w:spacing w:after="160" w:line="259" w:lineRule="auto"/>
      <w:ind w:left="0" w:right="0" w:firstLine="0"/>
      <w:jc w:val="right"/>
      <w:rPr>
        <w:b/>
      </w:rPr>
    </w:pPr>
    <w:r>
      <w:rPr>
        <w:b/>
      </w:rPr>
      <w:tab/>
    </w:r>
    <w:r>
      <w:rPr>
        <w:b/>
      </w:rPr>
      <w:tab/>
      <w:t>DEFFORM 47 Annex A</w:t>
    </w:r>
    <w:r>
      <w:rPr>
        <w:b/>
      </w:rPr>
      <w:br/>
    </w:r>
    <w:proofErr w:type="spellStart"/>
    <w:r>
      <w:rPr>
        <w:b/>
      </w:rPr>
      <w:t>Edn</w:t>
    </w:r>
    <w:proofErr w:type="spellEnd"/>
    <w:r>
      <w:rPr>
        <w:b/>
      </w:rPr>
      <w:t xml:space="preserve"> 07/18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87A50" w14:textId="0B706F75" w:rsidR="00B02D9B" w:rsidRDefault="00B02D9B">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C43"/>
    <w:multiLevelType w:val="hybridMultilevel"/>
    <w:tmpl w:val="A05ECAD0"/>
    <w:lvl w:ilvl="0" w:tplc="E60CE99C">
      <w:start w:val="1"/>
      <w:numFmt w:val="bullet"/>
      <w:lvlText w:val=""/>
      <w:lvlJc w:val="left"/>
      <w:pPr>
        <w:ind w:left="724"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 w15:restartNumberingAfterBreak="0">
    <w:nsid w:val="05844D27"/>
    <w:multiLevelType w:val="hybridMultilevel"/>
    <w:tmpl w:val="45345B80"/>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064B1023"/>
    <w:multiLevelType w:val="hybridMultilevel"/>
    <w:tmpl w:val="664870BE"/>
    <w:lvl w:ilvl="0" w:tplc="AC7E0EA8">
      <w:start w:val="30"/>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701B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9499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4A8D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6EF2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DC2A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46C7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50DA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B628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146B38"/>
    <w:multiLevelType w:val="multilevel"/>
    <w:tmpl w:val="16DE884C"/>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486F26"/>
    <w:multiLevelType w:val="hybridMultilevel"/>
    <w:tmpl w:val="CCAA397E"/>
    <w:lvl w:ilvl="0" w:tplc="0F36D23A">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EE3344">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44CDAA">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F057A8">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3EB274">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542714">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C08BFC">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4EE548">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2E8588">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BC71D0"/>
    <w:multiLevelType w:val="hybridMultilevel"/>
    <w:tmpl w:val="F474B9C0"/>
    <w:lvl w:ilvl="0" w:tplc="8CF65CE2">
      <w:start w:val="17"/>
      <w:numFmt w:val="decimal"/>
      <w:lvlText w:val="%1."/>
      <w:lvlJc w:val="left"/>
      <w:pPr>
        <w:ind w:left="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B45D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029C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CAB4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A470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42BA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BEBE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D600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E0FA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54460C"/>
    <w:multiLevelType w:val="hybridMultilevel"/>
    <w:tmpl w:val="4AC03C8E"/>
    <w:lvl w:ilvl="0" w:tplc="0809000F">
      <w:start w:val="1"/>
      <w:numFmt w:val="decimal"/>
      <w:lvlText w:val="%1."/>
      <w:lvlJc w:val="left"/>
      <w:pPr>
        <w:ind w:left="720" w:hanging="360"/>
      </w:pPr>
      <w:rPr>
        <w:rFonts w:hint="default"/>
      </w:rPr>
    </w:lvl>
    <w:lvl w:ilvl="1" w:tplc="8166C348">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F265C"/>
    <w:multiLevelType w:val="hybridMultilevel"/>
    <w:tmpl w:val="886059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2810DB2"/>
    <w:multiLevelType w:val="hybridMultilevel"/>
    <w:tmpl w:val="3C4C8A04"/>
    <w:lvl w:ilvl="0" w:tplc="4B6AB8BC">
      <w:start w:val="1"/>
      <w:numFmt w:val="decimal"/>
      <w:lvlText w:val="%1."/>
      <w:lvlJc w:val="left"/>
      <w:pPr>
        <w:ind w:left="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003C8">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1EB70E">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843C4E">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C07326">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2419FC">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AABA8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7C5C1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8AB63E">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32654C4"/>
    <w:multiLevelType w:val="hybridMultilevel"/>
    <w:tmpl w:val="B67A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10707F"/>
    <w:multiLevelType w:val="hybridMultilevel"/>
    <w:tmpl w:val="8A30C9E8"/>
    <w:lvl w:ilvl="0" w:tplc="4522BDA4">
      <w:start w:val="1"/>
      <w:numFmt w:val="bullet"/>
      <w:lvlText w:val="•"/>
      <w:lvlJc w:val="left"/>
      <w:pPr>
        <w:ind w:left="72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1" w15:restartNumberingAfterBreak="0">
    <w:nsid w:val="14DA27E8"/>
    <w:multiLevelType w:val="hybridMultilevel"/>
    <w:tmpl w:val="4914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7A47D4"/>
    <w:multiLevelType w:val="hybridMultilevel"/>
    <w:tmpl w:val="85DA77B2"/>
    <w:lvl w:ilvl="0" w:tplc="8148323E">
      <w:start w:val="3"/>
      <w:numFmt w:val="decimal"/>
      <w:lvlText w:val="%1."/>
      <w:lvlJc w:val="left"/>
      <w:pPr>
        <w:ind w:left="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4C81D6">
      <w:start w:val="1"/>
      <w:numFmt w:val="lowerLetter"/>
      <w:lvlText w:val="%2."/>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306D10">
      <w:start w:val="1"/>
      <w:numFmt w:val="lowerRoman"/>
      <w:lvlText w:val="%3"/>
      <w:lvlJc w:val="left"/>
      <w:pPr>
        <w:ind w:left="1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9469F2">
      <w:start w:val="1"/>
      <w:numFmt w:val="decimal"/>
      <w:lvlText w:val="%4"/>
      <w:lvlJc w:val="left"/>
      <w:pPr>
        <w:ind w:left="2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4AF1AA">
      <w:start w:val="1"/>
      <w:numFmt w:val="lowerLetter"/>
      <w:lvlText w:val="%5"/>
      <w:lvlJc w:val="left"/>
      <w:pPr>
        <w:ind w:left="3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FEF08C">
      <w:start w:val="1"/>
      <w:numFmt w:val="lowerRoman"/>
      <w:lvlText w:val="%6"/>
      <w:lvlJc w:val="left"/>
      <w:pPr>
        <w:ind w:left="3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264C9E">
      <w:start w:val="1"/>
      <w:numFmt w:val="decimal"/>
      <w:lvlText w:val="%7"/>
      <w:lvlJc w:val="left"/>
      <w:pPr>
        <w:ind w:left="4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100B40">
      <w:start w:val="1"/>
      <w:numFmt w:val="lowerLetter"/>
      <w:lvlText w:val="%8"/>
      <w:lvlJc w:val="left"/>
      <w:pPr>
        <w:ind w:left="5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9CB45C">
      <w:start w:val="1"/>
      <w:numFmt w:val="lowerRoman"/>
      <w:lvlText w:val="%9"/>
      <w:lvlJc w:val="left"/>
      <w:pPr>
        <w:ind w:left="5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93661AB"/>
    <w:multiLevelType w:val="hybridMultilevel"/>
    <w:tmpl w:val="3494894E"/>
    <w:lvl w:ilvl="0" w:tplc="AC7E0EA8">
      <w:start w:val="30"/>
      <w:numFmt w:val="decimal"/>
      <w:lvlText w:val="%1."/>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988" w:hanging="360"/>
      </w:pPr>
    </w:lvl>
    <w:lvl w:ilvl="2" w:tplc="0809001B" w:tentative="1">
      <w:start w:val="1"/>
      <w:numFmt w:val="lowerRoman"/>
      <w:lvlText w:val="%3."/>
      <w:lvlJc w:val="right"/>
      <w:pPr>
        <w:ind w:left="2708" w:hanging="180"/>
      </w:pPr>
    </w:lvl>
    <w:lvl w:ilvl="3" w:tplc="0809000F" w:tentative="1">
      <w:start w:val="1"/>
      <w:numFmt w:val="decimal"/>
      <w:lvlText w:val="%4."/>
      <w:lvlJc w:val="left"/>
      <w:pPr>
        <w:ind w:left="3428" w:hanging="360"/>
      </w:pPr>
    </w:lvl>
    <w:lvl w:ilvl="4" w:tplc="08090019" w:tentative="1">
      <w:start w:val="1"/>
      <w:numFmt w:val="lowerLetter"/>
      <w:lvlText w:val="%5."/>
      <w:lvlJc w:val="left"/>
      <w:pPr>
        <w:ind w:left="4148" w:hanging="360"/>
      </w:pPr>
    </w:lvl>
    <w:lvl w:ilvl="5" w:tplc="0809001B" w:tentative="1">
      <w:start w:val="1"/>
      <w:numFmt w:val="lowerRoman"/>
      <w:lvlText w:val="%6."/>
      <w:lvlJc w:val="right"/>
      <w:pPr>
        <w:ind w:left="4868" w:hanging="180"/>
      </w:pPr>
    </w:lvl>
    <w:lvl w:ilvl="6" w:tplc="0809000F" w:tentative="1">
      <w:start w:val="1"/>
      <w:numFmt w:val="decimal"/>
      <w:lvlText w:val="%7."/>
      <w:lvlJc w:val="left"/>
      <w:pPr>
        <w:ind w:left="5588" w:hanging="360"/>
      </w:pPr>
    </w:lvl>
    <w:lvl w:ilvl="7" w:tplc="08090019" w:tentative="1">
      <w:start w:val="1"/>
      <w:numFmt w:val="lowerLetter"/>
      <w:lvlText w:val="%8."/>
      <w:lvlJc w:val="left"/>
      <w:pPr>
        <w:ind w:left="6308" w:hanging="360"/>
      </w:pPr>
    </w:lvl>
    <w:lvl w:ilvl="8" w:tplc="0809001B" w:tentative="1">
      <w:start w:val="1"/>
      <w:numFmt w:val="lowerRoman"/>
      <w:lvlText w:val="%9."/>
      <w:lvlJc w:val="right"/>
      <w:pPr>
        <w:ind w:left="7028" w:hanging="180"/>
      </w:pPr>
    </w:lvl>
  </w:abstractNum>
  <w:abstractNum w:abstractNumId="14" w15:restartNumberingAfterBreak="0">
    <w:nsid w:val="194E04F6"/>
    <w:multiLevelType w:val="hybridMultilevel"/>
    <w:tmpl w:val="E0244464"/>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AC82167"/>
    <w:multiLevelType w:val="hybridMultilevel"/>
    <w:tmpl w:val="25D82F0E"/>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1E025F89"/>
    <w:multiLevelType w:val="multilevel"/>
    <w:tmpl w:val="96F6FE4C"/>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1F9426D2"/>
    <w:multiLevelType w:val="hybridMultilevel"/>
    <w:tmpl w:val="89645342"/>
    <w:lvl w:ilvl="0" w:tplc="D1A2BD0E">
      <w:start w:val="2"/>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AA77F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8A2BE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08F7D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E2F1B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1CEF2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1A050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9A06C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EE2D0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55E2E9C"/>
    <w:multiLevelType w:val="hybridMultilevel"/>
    <w:tmpl w:val="9C3C5A80"/>
    <w:lvl w:ilvl="0" w:tplc="6102DE16">
      <w:start w:val="1"/>
      <w:numFmt w:val="lowerLetter"/>
      <w:lvlText w:val="%1."/>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CC2B5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A2742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38940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323EF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36666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CC79F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28CCB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46970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65419E1"/>
    <w:multiLevelType w:val="hybridMultilevel"/>
    <w:tmpl w:val="F62A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EA1743"/>
    <w:multiLevelType w:val="multilevel"/>
    <w:tmpl w:val="A43ADEB4"/>
    <w:lvl w:ilvl="0">
      <w:start w:val="1"/>
      <w:numFmt w:val="decimal"/>
      <w:lvlText w:val="%1."/>
      <w:lvlJc w:val="left"/>
      <w:pPr>
        <w:ind w:left="360" w:hanging="360"/>
      </w:pPr>
      <w:rPr>
        <w:rFonts w:hint="default"/>
        <w:b w:val="0"/>
      </w:rPr>
    </w:lvl>
    <w:lvl w:ilvl="1">
      <w:start w:val="3"/>
      <w:numFmt w:val="decimal"/>
      <w:isLgl/>
      <w:lvlText w:val="%1.%2"/>
      <w:lvlJc w:val="left"/>
      <w:pPr>
        <w:ind w:left="720" w:hanging="72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7034DC4"/>
    <w:multiLevelType w:val="hybridMultilevel"/>
    <w:tmpl w:val="5E4875E6"/>
    <w:lvl w:ilvl="0" w:tplc="820C8E36">
      <w:start w:val="8"/>
      <w:numFmt w:val="lowerLetter"/>
      <w:lvlText w:val="%1."/>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3E26B0">
      <w:start w:val="1"/>
      <w:numFmt w:val="lowerLetter"/>
      <w:lvlText w:val="%2"/>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FCE11C">
      <w:start w:val="1"/>
      <w:numFmt w:val="lowerRoman"/>
      <w:lvlText w:val="%3"/>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2848C4">
      <w:start w:val="1"/>
      <w:numFmt w:val="decimal"/>
      <w:lvlText w:val="%4"/>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D85720">
      <w:start w:val="1"/>
      <w:numFmt w:val="lowerLetter"/>
      <w:lvlText w:val="%5"/>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0C7626">
      <w:start w:val="1"/>
      <w:numFmt w:val="lowerRoman"/>
      <w:lvlText w:val="%6"/>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7226B0">
      <w:start w:val="1"/>
      <w:numFmt w:val="decimal"/>
      <w:lvlText w:val="%7"/>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2C019A">
      <w:start w:val="1"/>
      <w:numFmt w:val="lowerLetter"/>
      <w:lvlText w:val="%8"/>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B08F36">
      <w:start w:val="1"/>
      <w:numFmt w:val="lowerRoman"/>
      <w:lvlText w:val="%9"/>
      <w:lvlJc w:val="left"/>
      <w:pPr>
        <w:ind w:left="6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A3F6A49"/>
    <w:multiLevelType w:val="multilevel"/>
    <w:tmpl w:val="358EFD3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FC3210"/>
    <w:multiLevelType w:val="hybridMultilevel"/>
    <w:tmpl w:val="91AA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0C4C18"/>
    <w:multiLevelType w:val="hybridMultilevel"/>
    <w:tmpl w:val="089C8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59472A"/>
    <w:multiLevelType w:val="hybridMultilevel"/>
    <w:tmpl w:val="831680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357C2173"/>
    <w:multiLevelType w:val="hybridMultilevel"/>
    <w:tmpl w:val="0658B97C"/>
    <w:lvl w:ilvl="0" w:tplc="5CD00FC6">
      <w:start w:val="1"/>
      <w:numFmt w:val="decimal"/>
      <w:lvlText w:val="%1."/>
      <w:lvlJc w:val="left"/>
      <w:pPr>
        <w:ind w:left="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8F5CC">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46DEDA">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3C58B2">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D0D67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7CFDC8">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4CCC1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1C2D3A">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4C4196">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7A577E8"/>
    <w:multiLevelType w:val="hybridMultilevel"/>
    <w:tmpl w:val="8E3E76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B6717B9"/>
    <w:multiLevelType w:val="hybridMultilevel"/>
    <w:tmpl w:val="5A7221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AD2426"/>
    <w:multiLevelType w:val="hybridMultilevel"/>
    <w:tmpl w:val="33465F42"/>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51CE01A7"/>
    <w:multiLevelType w:val="hybridMultilevel"/>
    <w:tmpl w:val="16621FAC"/>
    <w:lvl w:ilvl="0" w:tplc="8F0AFF72">
      <w:start w:val="1"/>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ACBDD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7E8E6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041B2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87E6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00A5E8">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FAE67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4EC83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AA6E5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3187544"/>
    <w:multiLevelType w:val="hybridMultilevel"/>
    <w:tmpl w:val="25047DCC"/>
    <w:lvl w:ilvl="0" w:tplc="5878821A">
      <w:start w:val="1"/>
      <w:numFmt w:val="lowerLetter"/>
      <w:lvlText w:val="%1."/>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4EA4C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9E00C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4E8C2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56150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361C9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984D7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26A81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44DFE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5D3EB0"/>
    <w:multiLevelType w:val="hybridMultilevel"/>
    <w:tmpl w:val="2E609F40"/>
    <w:lvl w:ilvl="0" w:tplc="DB328C52">
      <w:start w:val="1"/>
      <w:numFmt w:val="lowerLetter"/>
      <w:lvlText w:val="%1."/>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628450">
      <w:start w:val="1"/>
      <w:numFmt w:val="lowerLetter"/>
      <w:lvlText w:val="%2"/>
      <w:lvlJc w:val="left"/>
      <w:pPr>
        <w:ind w:left="1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2CE594">
      <w:start w:val="1"/>
      <w:numFmt w:val="lowerRoman"/>
      <w:lvlText w:val="%3"/>
      <w:lvlJc w:val="left"/>
      <w:pPr>
        <w:ind w:left="2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16E336">
      <w:start w:val="1"/>
      <w:numFmt w:val="decimal"/>
      <w:lvlText w:val="%4"/>
      <w:lvlJc w:val="left"/>
      <w:pPr>
        <w:ind w:left="3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C26B0E">
      <w:start w:val="1"/>
      <w:numFmt w:val="lowerLetter"/>
      <w:lvlText w:val="%5"/>
      <w:lvlJc w:val="left"/>
      <w:pPr>
        <w:ind w:left="3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6A33C2">
      <w:start w:val="1"/>
      <w:numFmt w:val="lowerRoman"/>
      <w:lvlText w:val="%6"/>
      <w:lvlJc w:val="left"/>
      <w:pPr>
        <w:ind w:left="4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A8553E">
      <w:start w:val="1"/>
      <w:numFmt w:val="decimal"/>
      <w:lvlText w:val="%7"/>
      <w:lvlJc w:val="left"/>
      <w:pPr>
        <w:ind w:left="5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0404F8">
      <w:start w:val="1"/>
      <w:numFmt w:val="lowerLetter"/>
      <w:lvlText w:val="%8"/>
      <w:lvlJc w:val="left"/>
      <w:pPr>
        <w:ind w:left="5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3ECD6C">
      <w:start w:val="1"/>
      <w:numFmt w:val="lowerRoman"/>
      <w:lvlText w:val="%9"/>
      <w:lvlJc w:val="left"/>
      <w:pPr>
        <w:ind w:left="6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4AF12FE"/>
    <w:multiLevelType w:val="hybridMultilevel"/>
    <w:tmpl w:val="8FAE7C32"/>
    <w:lvl w:ilvl="0" w:tplc="BD96A2B8">
      <w:start w:val="1"/>
      <w:numFmt w:val="bullet"/>
      <w:lvlText w:val="o"/>
      <w:lvlJc w:val="left"/>
      <w:pPr>
        <w:ind w:left="724"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34" w15:restartNumberingAfterBreak="0">
    <w:nsid w:val="54F91502"/>
    <w:multiLevelType w:val="hybridMultilevel"/>
    <w:tmpl w:val="2BF2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612B12"/>
    <w:multiLevelType w:val="hybridMultilevel"/>
    <w:tmpl w:val="3F1A4094"/>
    <w:lvl w:ilvl="0" w:tplc="CD7C8C32">
      <w:start w:val="7"/>
      <w:numFmt w:val="decimal"/>
      <w:lvlText w:val="%1."/>
      <w:lvlJc w:val="left"/>
      <w:pPr>
        <w:ind w:left="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CC7A78">
      <w:start w:val="1"/>
      <w:numFmt w:val="decimal"/>
      <w:lvlText w:val="(%2)"/>
      <w:lvlJc w:val="left"/>
      <w:pPr>
        <w:ind w:left="1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DE9D78">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1E696E">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3656C8">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1CF1AA">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8EDCD2">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BEB908">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40536C">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E1C3170"/>
    <w:multiLevelType w:val="hybridMultilevel"/>
    <w:tmpl w:val="93CEDAC6"/>
    <w:lvl w:ilvl="0" w:tplc="08090001">
      <w:start w:val="1"/>
      <w:numFmt w:val="bullet"/>
      <w:lvlText w:val=""/>
      <w:lvlJc w:val="left"/>
      <w:pPr>
        <w:tabs>
          <w:tab w:val="num" w:pos="720"/>
        </w:tabs>
        <w:ind w:left="720" w:hanging="360"/>
      </w:pPr>
      <w:rPr>
        <w:rFonts w:ascii="Symbol" w:hAnsi="Symbol" w:hint="default"/>
      </w:rPr>
    </w:lvl>
    <w:lvl w:ilvl="1" w:tplc="9286ADC8">
      <w:start w:val="1"/>
      <w:numFmt w:val="lowerLetter"/>
      <w:lvlText w:val="%2."/>
      <w:lvlJc w:val="left"/>
      <w:pPr>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312E68"/>
    <w:multiLevelType w:val="hybridMultilevel"/>
    <w:tmpl w:val="2FAE6E32"/>
    <w:lvl w:ilvl="0" w:tplc="00703806">
      <w:start w:val="13"/>
      <w:numFmt w:val="decimal"/>
      <w:lvlText w:val="%1."/>
      <w:lvlJc w:val="left"/>
      <w:pPr>
        <w:ind w:left="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123A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3AD4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D2A3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6E99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3488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2225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76F17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1A1C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D651446"/>
    <w:multiLevelType w:val="hybridMultilevel"/>
    <w:tmpl w:val="EB40BA8C"/>
    <w:lvl w:ilvl="0" w:tplc="0A7A49B8">
      <w:start w:val="30"/>
      <w:numFmt w:val="decimal"/>
      <w:lvlText w:val="%1."/>
      <w:lvlJc w:val="left"/>
      <w:pPr>
        <w:ind w:left="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5EAD6E">
      <w:start w:val="1"/>
      <w:numFmt w:val="lowerLetter"/>
      <w:lvlText w:val="%2."/>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985546">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9218EA">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F8B98E">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8AA76">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28DCAA">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AAB5A0">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0E45E4">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DC85120"/>
    <w:multiLevelType w:val="hybridMultilevel"/>
    <w:tmpl w:val="2154D642"/>
    <w:lvl w:ilvl="0" w:tplc="53DCA506">
      <w:start w:val="21"/>
      <w:numFmt w:val="decimal"/>
      <w:lvlText w:val="%1."/>
      <w:lvlJc w:val="left"/>
      <w:pPr>
        <w:ind w:left="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04C9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EEAF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9896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EA9D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72F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4E6F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BC12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4E4F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F1B26D2"/>
    <w:multiLevelType w:val="hybridMultilevel"/>
    <w:tmpl w:val="E6DC3486"/>
    <w:lvl w:ilvl="0" w:tplc="BD96A2B8">
      <w:start w:val="1"/>
      <w:numFmt w:val="bullet"/>
      <w:lvlText w:val="o"/>
      <w:lvlJc w:val="left"/>
      <w:pPr>
        <w:ind w:left="7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D96A2B8">
      <w:start w:val="1"/>
      <w:numFmt w:val="bullet"/>
      <w:lvlText w:val="o"/>
      <w:lvlJc w:val="left"/>
      <w:pPr>
        <w:ind w:left="13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60CE99C">
      <w:start w:val="1"/>
      <w:numFmt w:val="bullet"/>
      <w:lvlText w:val=""/>
      <w:lvlJc w:val="left"/>
      <w:pPr>
        <w:ind w:left="1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16CEC94">
      <w:start w:val="1"/>
      <w:numFmt w:val="bullet"/>
      <w:lvlText w:val="•"/>
      <w:lvlJc w:val="left"/>
      <w:pPr>
        <w:ind w:left="2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5F68D8C">
      <w:start w:val="1"/>
      <w:numFmt w:val="bullet"/>
      <w:lvlText w:val="o"/>
      <w:lvlJc w:val="left"/>
      <w:pPr>
        <w:ind w:left="3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72CE63C">
      <w:start w:val="1"/>
      <w:numFmt w:val="bullet"/>
      <w:lvlText w:val="▪"/>
      <w:lvlJc w:val="left"/>
      <w:pPr>
        <w:ind w:left="4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12FF60">
      <w:start w:val="1"/>
      <w:numFmt w:val="bullet"/>
      <w:lvlText w:val="•"/>
      <w:lvlJc w:val="left"/>
      <w:pPr>
        <w:ind w:left="5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AA44A8">
      <w:start w:val="1"/>
      <w:numFmt w:val="bullet"/>
      <w:lvlText w:val="o"/>
      <w:lvlJc w:val="left"/>
      <w:pPr>
        <w:ind w:left="5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438AF06">
      <w:start w:val="1"/>
      <w:numFmt w:val="bullet"/>
      <w:lvlText w:val="▪"/>
      <w:lvlJc w:val="left"/>
      <w:pPr>
        <w:ind w:left="6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1AC26EA"/>
    <w:multiLevelType w:val="hybridMultilevel"/>
    <w:tmpl w:val="1B248C4E"/>
    <w:lvl w:ilvl="0" w:tplc="AC7E0EA8">
      <w:start w:val="30"/>
      <w:numFmt w:val="decimal"/>
      <w:lvlText w:val="%1."/>
      <w:lvlJc w:val="left"/>
      <w:pPr>
        <w:ind w:left="1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998" w:hanging="360"/>
      </w:pPr>
    </w:lvl>
    <w:lvl w:ilvl="2" w:tplc="0809001B" w:tentative="1">
      <w:start w:val="1"/>
      <w:numFmt w:val="lowerRoman"/>
      <w:lvlText w:val="%3."/>
      <w:lvlJc w:val="right"/>
      <w:pPr>
        <w:ind w:left="2718" w:hanging="180"/>
      </w:pPr>
    </w:lvl>
    <w:lvl w:ilvl="3" w:tplc="0809000F" w:tentative="1">
      <w:start w:val="1"/>
      <w:numFmt w:val="decimal"/>
      <w:lvlText w:val="%4."/>
      <w:lvlJc w:val="left"/>
      <w:pPr>
        <w:ind w:left="3438" w:hanging="360"/>
      </w:pPr>
    </w:lvl>
    <w:lvl w:ilvl="4" w:tplc="08090019" w:tentative="1">
      <w:start w:val="1"/>
      <w:numFmt w:val="lowerLetter"/>
      <w:lvlText w:val="%5."/>
      <w:lvlJc w:val="left"/>
      <w:pPr>
        <w:ind w:left="4158" w:hanging="360"/>
      </w:pPr>
    </w:lvl>
    <w:lvl w:ilvl="5" w:tplc="0809001B" w:tentative="1">
      <w:start w:val="1"/>
      <w:numFmt w:val="lowerRoman"/>
      <w:lvlText w:val="%6."/>
      <w:lvlJc w:val="right"/>
      <w:pPr>
        <w:ind w:left="4878" w:hanging="180"/>
      </w:pPr>
    </w:lvl>
    <w:lvl w:ilvl="6" w:tplc="0809000F" w:tentative="1">
      <w:start w:val="1"/>
      <w:numFmt w:val="decimal"/>
      <w:lvlText w:val="%7."/>
      <w:lvlJc w:val="left"/>
      <w:pPr>
        <w:ind w:left="5598" w:hanging="360"/>
      </w:pPr>
    </w:lvl>
    <w:lvl w:ilvl="7" w:tplc="08090019" w:tentative="1">
      <w:start w:val="1"/>
      <w:numFmt w:val="lowerLetter"/>
      <w:lvlText w:val="%8."/>
      <w:lvlJc w:val="left"/>
      <w:pPr>
        <w:ind w:left="6318" w:hanging="360"/>
      </w:pPr>
    </w:lvl>
    <w:lvl w:ilvl="8" w:tplc="0809001B" w:tentative="1">
      <w:start w:val="1"/>
      <w:numFmt w:val="lowerRoman"/>
      <w:lvlText w:val="%9."/>
      <w:lvlJc w:val="right"/>
      <w:pPr>
        <w:ind w:left="7038" w:hanging="180"/>
      </w:pPr>
    </w:lvl>
  </w:abstractNum>
  <w:abstractNum w:abstractNumId="42" w15:restartNumberingAfterBreak="0">
    <w:nsid w:val="75F57E7F"/>
    <w:multiLevelType w:val="hybridMultilevel"/>
    <w:tmpl w:val="F790F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603FE8"/>
    <w:multiLevelType w:val="hybridMultilevel"/>
    <w:tmpl w:val="BA12BE54"/>
    <w:lvl w:ilvl="0" w:tplc="53F8C4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C86DA">
      <w:start w:val="1"/>
      <w:numFmt w:val="lowerLetter"/>
      <w:lvlText w:val="%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180F82">
      <w:start w:val="1"/>
      <w:numFmt w:val="lowerLetter"/>
      <w:lvlRestart w:val="0"/>
      <w:lvlText w:val="%3."/>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109BEA">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648676">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C845C4">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2EDC92">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9CBC36">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14AE52">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E3216E1"/>
    <w:multiLevelType w:val="hybridMultilevel"/>
    <w:tmpl w:val="AF54D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0"/>
  </w:num>
  <w:num w:numId="3">
    <w:abstractNumId w:val="4"/>
  </w:num>
  <w:num w:numId="4">
    <w:abstractNumId w:val="18"/>
  </w:num>
  <w:num w:numId="5">
    <w:abstractNumId w:val="26"/>
  </w:num>
  <w:num w:numId="6">
    <w:abstractNumId w:val="30"/>
  </w:num>
  <w:num w:numId="7">
    <w:abstractNumId w:val="17"/>
  </w:num>
  <w:num w:numId="8">
    <w:abstractNumId w:val="21"/>
  </w:num>
  <w:num w:numId="9">
    <w:abstractNumId w:val="31"/>
  </w:num>
  <w:num w:numId="10">
    <w:abstractNumId w:val="12"/>
  </w:num>
  <w:num w:numId="11">
    <w:abstractNumId w:val="35"/>
  </w:num>
  <w:num w:numId="12">
    <w:abstractNumId w:val="37"/>
  </w:num>
  <w:num w:numId="13">
    <w:abstractNumId w:val="5"/>
  </w:num>
  <w:num w:numId="14">
    <w:abstractNumId w:val="39"/>
  </w:num>
  <w:num w:numId="15">
    <w:abstractNumId w:val="38"/>
  </w:num>
  <w:num w:numId="16">
    <w:abstractNumId w:val="32"/>
  </w:num>
  <w:num w:numId="17">
    <w:abstractNumId w:val="33"/>
  </w:num>
  <w:num w:numId="18">
    <w:abstractNumId w:val="0"/>
  </w:num>
  <w:num w:numId="19">
    <w:abstractNumId w:val="10"/>
  </w:num>
  <w:num w:numId="20">
    <w:abstractNumId w:val="28"/>
  </w:num>
  <w:num w:numId="21">
    <w:abstractNumId w:val="22"/>
  </w:num>
  <w:num w:numId="22">
    <w:abstractNumId w:val="6"/>
  </w:num>
  <w:num w:numId="23">
    <w:abstractNumId w:val="36"/>
  </w:num>
  <w:num w:numId="24">
    <w:abstractNumId w:val="42"/>
  </w:num>
  <w:num w:numId="25">
    <w:abstractNumId w:val="14"/>
  </w:num>
  <w:num w:numId="26">
    <w:abstractNumId w:val="15"/>
  </w:num>
  <w:num w:numId="27">
    <w:abstractNumId w:val="11"/>
  </w:num>
  <w:num w:numId="28">
    <w:abstractNumId w:val="19"/>
  </w:num>
  <w:num w:numId="29">
    <w:abstractNumId w:val="29"/>
  </w:num>
  <w:num w:numId="30">
    <w:abstractNumId w:val="44"/>
  </w:num>
  <w:num w:numId="31">
    <w:abstractNumId w:val="3"/>
  </w:num>
  <w:num w:numId="32">
    <w:abstractNumId w:val="20"/>
  </w:num>
  <w:num w:numId="33">
    <w:abstractNumId w:val="7"/>
  </w:num>
  <w:num w:numId="34">
    <w:abstractNumId w:val="9"/>
  </w:num>
  <w:num w:numId="35">
    <w:abstractNumId w:val="23"/>
  </w:num>
  <w:num w:numId="36">
    <w:abstractNumId w:val="25"/>
  </w:num>
  <w:num w:numId="37">
    <w:abstractNumId w:val="34"/>
  </w:num>
  <w:num w:numId="38">
    <w:abstractNumId w:val="24"/>
  </w:num>
  <w:num w:numId="39">
    <w:abstractNumId w:val="27"/>
  </w:num>
  <w:num w:numId="40">
    <w:abstractNumId w:val="16"/>
  </w:num>
  <w:num w:numId="41">
    <w:abstractNumId w:val="2"/>
  </w:num>
  <w:num w:numId="42">
    <w:abstractNumId w:val="43"/>
  </w:num>
  <w:num w:numId="43">
    <w:abstractNumId w:val="41"/>
  </w:num>
  <w:num w:numId="44">
    <w:abstractNumId w:val="1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71B"/>
    <w:rsid w:val="00015621"/>
    <w:rsid w:val="0002295A"/>
    <w:rsid w:val="00036B4E"/>
    <w:rsid w:val="00037BDF"/>
    <w:rsid w:val="00062998"/>
    <w:rsid w:val="00070338"/>
    <w:rsid w:val="00097992"/>
    <w:rsid w:val="000A227C"/>
    <w:rsid w:val="000A2CAA"/>
    <w:rsid w:val="000B2E5C"/>
    <w:rsid w:val="000E6AA5"/>
    <w:rsid w:val="001155B8"/>
    <w:rsid w:val="001304D3"/>
    <w:rsid w:val="00134461"/>
    <w:rsid w:val="00136E96"/>
    <w:rsid w:val="0015171B"/>
    <w:rsid w:val="00156E02"/>
    <w:rsid w:val="00165FD0"/>
    <w:rsid w:val="00167AF6"/>
    <w:rsid w:val="0018628B"/>
    <w:rsid w:val="00193DF2"/>
    <w:rsid w:val="00193F49"/>
    <w:rsid w:val="001B436B"/>
    <w:rsid w:val="001B5EF2"/>
    <w:rsid w:val="001C1A55"/>
    <w:rsid w:val="001C26B7"/>
    <w:rsid w:val="001E4E94"/>
    <w:rsid w:val="001F0AD8"/>
    <w:rsid w:val="002074F1"/>
    <w:rsid w:val="00214EE2"/>
    <w:rsid w:val="00222202"/>
    <w:rsid w:val="00266CD6"/>
    <w:rsid w:val="00274BCD"/>
    <w:rsid w:val="00294006"/>
    <w:rsid w:val="00295F98"/>
    <w:rsid w:val="002A7439"/>
    <w:rsid w:val="002B22BF"/>
    <w:rsid w:val="002E14BC"/>
    <w:rsid w:val="002E3B1B"/>
    <w:rsid w:val="002E7802"/>
    <w:rsid w:val="00300266"/>
    <w:rsid w:val="00306522"/>
    <w:rsid w:val="00314D1C"/>
    <w:rsid w:val="0031771C"/>
    <w:rsid w:val="00332FED"/>
    <w:rsid w:val="0033751C"/>
    <w:rsid w:val="003408B3"/>
    <w:rsid w:val="003414A0"/>
    <w:rsid w:val="00343CC5"/>
    <w:rsid w:val="003669E1"/>
    <w:rsid w:val="003805D2"/>
    <w:rsid w:val="003874DC"/>
    <w:rsid w:val="00393185"/>
    <w:rsid w:val="00396325"/>
    <w:rsid w:val="003A38DB"/>
    <w:rsid w:val="003F2BA0"/>
    <w:rsid w:val="003F6CD0"/>
    <w:rsid w:val="00403ED6"/>
    <w:rsid w:val="00406B3C"/>
    <w:rsid w:val="004116AA"/>
    <w:rsid w:val="00422688"/>
    <w:rsid w:val="00424B1F"/>
    <w:rsid w:val="00440093"/>
    <w:rsid w:val="0048012F"/>
    <w:rsid w:val="004B1589"/>
    <w:rsid w:val="004D0F04"/>
    <w:rsid w:val="004D27AE"/>
    <w:rsid w:val="004D29D8"/>
    <w:rsid w:val="004E6B6E"/>
    <w:rsid w:val="004F32CA"/>
    <w:rsid w:val="0050276C"/>
    <w:rsid w:val="00515B60"/>
    <w:rsid w:val="0052426D"/>
    <w:rsid w:val="00527635"/>
    <w:rsid w:val="00537326"/>
    <w:rsid w:val="00547102"/>
    <w:rsid w:val="00584895"/>
    <w:rsid w:val="005A507E"/>
    <w:rsid w:val="005A67CF"/>
    <w:rsid w:val="005C6DBF"/>
    <w:rsid w:val="005D3A63"/>
    <w:rsid w:val="005D4672"/>
    <w:rsid w:val="00636AB1"/>
    <w:rsid w:val="00637215"/>
    <w:rsid w:val="006415EB"/>
    <w:rsid w:val="006437FB"/>
    <w:rsid w:val="006568F4"/>
    <w:rsid w:val="006636D3"/>
    <w:rsid w:val="006765CD"/>
    <w:rsid w:val="00680CFA"/>
    <w:rsid w:val="00682D60"/>
    <w:rsid w:val="00694F3B"/>
    <w:rsid w:val="006C3129"/>
    <w:rsid w:val="006C69B6"/>
    <w:rsid w:val="006E78B3"/>
    <w:rsid w:val="006F7629"/>
    <w:rsid w:val="00702FA2"/>
    <w:rsid w:val="00704171"/>
    <w:rsid w:val="00715746"/>
    <w:rsid w:val="007323F6"/>
    <w:rsid w:val="007541DD"/>
    <w:rsid w:val="00783A7C"/>
    <w:rsid w:val="00791133"/>
    <w:rsid w:val="007E5995"/>
    <w:rsid w:val="007E5B0A"/>
    <w:rsid w:val="00800EB1"/>
    <w:rsid w:val="00805951"/>
    <w:rsid w:val="00806204"/>
    <w:rsid w:val="00822F84"/>
    <w:rsid w:val="00824E66"/>
    <w:rsid w:val="008556E1"/>
    <w:rsid w:val="00864D62"/>
    <w:rsid w:val="00890FBA"/>
    <w:rsid w:val="00891B75"/>
    <w:rsid w:val="00894457"/>
    <w:rsid w:val="0089521E"/>
    <w:rsid w:val="008C19D1"/>
    <w:rsid w:val="008C38E7"/>
    <w:rsid w:val="008E306A"/>
    <w:rsid w:val="00954A72"/>
    <w:rsid w:val="00957012"/>
    <w:rsid w:val="009603D7"/>
    <w:rsid w:val="00972B4C"/>
    <w:rsid w:val="00977B9F"/>
    <w:rsid w:val="00992ED1"/>
    <w:rsid w:val="009A2857"/>
    <w:rsid w:val="009A4BC5"/>
    <w:rsid w:val="009A5145"/>
    <w:rsid w:val="009D1B84"/>
    <w:rsid w:val="009D6C51"/>
    <w:rsid w:val="009E51F1"/>
    <w:rsid w:val="00A0724F"/>
    <w:rsid w:val="00A07C52"/>
    <w:rsid w:val="00A1148A"/>
    <w:rsid w:val="00A177D5"/>
    <w:rsid w:val="00A21707"/>
    <w:rsid w:val="00A30EBC"/>
    <w:rsid w:val="00A3765B"/>
    <w:rsid w:val="00A40E51"/>
    <w:rsid w:val="00A51E7B"/>
    <w:rsid w:val="00A7276B"/>
    <w:rsid w:val="00A75090"/>
    <w:rsid w:val="00A862B5"/>
    <w:rsid w:val="00A9016C"/>
    <w:rsid w:val="00A93FBC"/>
    <w:rsid w:val="00AA2968"/>
    <w:rsid w:val="00AA332C"/>
    <w:rsid w:val="00AA48A0"/>
    <w:rsid w:val="00AB6830"/>
    <w:rsid w:val="00AC344D"/>
    <w:rsid w:val="00AC5DC3"/>
    <w:rsid w:val="00AC78A7"/>
    <w:rsid w:val="00AD2144"/>
    <w:rsid w:val="00AE05F1"/>
    <w:rsid w:val="00AE6F99"/>
    <w:rsid w:val="00B02D9B"/>
    <w:rsid w:val="00B16C03"/>
    <w:rsid w:val="00B21AFB"/>
    <w:rsid w:val="00B262DA"/>
    <w:rsid w:val="00B3233B"/>
    <w:rsid w:val="00B424E6"/>
    <w:rsid w:val="00B56F71"/>
    <w:rsid w:val="00B76530"/>
    <w:rsid w:val="00B81414"/>
    <w:rsid w:val="00B819AE"/>
    <w:rsid w:val="00B91CE4"/>
    <w:rsid w:val="00B9230D"/>
    <w:rsid w:val="00B9671E"/>
    <w:rsid w:val="00B97D01"/>
    <w:rsid w:val="00BA779C"/>
    <w:rsid w:val="00BA7AA6"/>
    <w:rsid w:val="00BC24A4"/>
    <w:rsid w:val="00BC30FD"/>
    <w:rsid w:val="00BD6EDC"/>
    <w:rsid w:val="00C05460"/>
    <w:rsid w:val="00C06F14"/>
    <w:rsid w:val="00C10293"/>
    <w:rsid w:val="00C15EE4"/>
    <w:rsid w:val="00C25907"/>
    <w:rsid w:val="00C271BA"/>
    <w:rsid w:val="00C30FF1"/>
    <w:rsid w:val="00C3275A"/>
    <w:rsid w:val="00C34C9E"/>
    <w:rsid w:val="00C44EF8"/>
    <w:rsid w:val="00C460AE"/>
    <w:rsid w:val="00C631CB"/>
    <w:rsid w:val="00C73F50"/>
    <w:rsid w:val="00C7517D"/>
    <w:rsid w:val="00C7679E"/>
    <w:rsid w:val="00C8336F"/>
    <w:rsid w:val="00C9715C"/>
    <w:rsid w:val="00CB3496"/>
    <w:rsid w:val="00CB52C6"/>
    <w:rsid w:val="00CF2953"/>
    <w:rsid w:val="00CF3929"/>
    <w:rsid w:val="00D065E4"/>
    <w:rsid w:val="00D06760"/>
    <w:rsid w:val="00D209AD"/>
    <w:rsid w:val="00D258CA"/>
    <w:rsid w:val="00D3184F"/>
    <w:rsid w:val="00D35B53"/>
    <w:rsid w:val="00D419F8"/>
    <w:rsid w:val="00D56751"/>
    <w:rsid w:val="00D66593"/>
    <w:rsid w:val="00D802B0"/>
    <w:rsid w:val="00D81C41"/>
    <w:rsid w:val="00D853B6"/>
    <w:rsid w:val="00DB38F2"/>
    <w:rsid w:val="00DC0562"/>
    <w:rsid w:val="00DC11E9"/>
    <w:rsid w:val="00DD6DB1"/>
    <w:rsid w:val="00DE1F4D"/>
    <w:rsid w:val="00DE51F8"/>
    <w:rsid w:val="00DE662E"/>
    <w:rsid w:val="00E1694A"/>
    <w:rsid w:val="00E222AB"/>
    <w:rsid w:val="00E30194"/>
    <w:rsid w:val="00E60829"/>
    <w:rsid w:val="00E60FC7"/>
    <w:rsid w:val="00E742BA"/>
    <w:rsid w:val="00E752B6"/>
    <w:rsid w:val="00E764CE"/>
    <w:rsid w:val="00E87442"/>
    <w:rsid w:val="00E908A2"/>
    <w:rsid w:val="00EB119C"/>
    <w:rsid w:val="00EB65A4"/>
    <w:rsid w:val="00ED06C7"/>
    <w:rsid w:val="00EF528D"/>
    <w:rsid w:val="00F02ACC"/>
    <w:rsid w:val="00F163E3"/>
    <w:rsid w:val="00F35898"/>
    <w:rsid w:val="00F42A66"/>
    <w:rsid w:val="00F44D97"/>
    <w:rsid w:val="00F4606D"/>
    <w:rsid w:val="00F46F30"/>
    <w:rsid w:val="00F47625"/>
    <w:rsid w:val="00F52F7E"/>
    <w:rsid w:val="00F61740"/>
    <w:rsid w:val="00F71D42"/>
    <w:rsid w:val="00F7312F"/>
    <w:rsid w:val="00F759E7"/>
    <w:rsid w:val="00F77374"/>
    <w:rsid w:val="00F95640"/>
    <w:rsid w:val="00FA528B"/>
    <w:rsid w:val="00FB26EE"/>
    <w:rsid w:val="00FE21F9"/>
    <w:rsid w:val="00FF1807"/>
    <w:rsid w:val="00FF7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6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09" w:line="250" w:lineRule="auto"/>
      <w:ind w:left="14" w:right="2342"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50" w:line="250" w:lineRule="auto"/>
      <w:ind w:left="10"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4" w:line="250" w:lineRule="auto"/>
      <w:ind w:left="10"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103"/>
      <w:ind w:left="11" w:hanging="10"/>
      <w:outlineLvl w:val="2"/>
    </w:pPr>
    <w:rPr>
      <w:rFonts w:ascii="Arial" w:eastAsia="Arial" w:hAnsi="Arial" w:cs="Arial"/>
      <w:b/>
      <w:color w:val="FF0000"/>
    </w:rPr>
  </w:style>
  <w:style w:type="paragraph" w:styleId="Heading4">
    <w:name w:val="heading 4"/>
    <w:next w:val="Normal"/>
    <w:link w:val="Heading4Char"/>
    <w:uiPriority w:val="9"/>
    <w:unhideWhenUsed/>
    <w:qFormat/>
    <w:pPr>
      <w:keepNext/>
      <w:keepLines/>
      <w:spacing w:after="17" w:line="248" w:lineRule="auto"/>
      <w:ind w:left="10" w:hanging="10"/>
      <w:jc w:val="both"/>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FF0000"/>
      <w:sz w:val="22"/>
    </w:rPr>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66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593"/>
    <w:pPr>
      <w:ind w:left="720"/>
      <w:contextualSpacing/>
    </w:pPr>
  </w:style>
  <w:style w:type="paragraph" w:styleId="TOCHeading">
    <w:name w:val="TOC Heading"/>
    <w:basedOn w:val="Heading1"/>
    <w:next w:val="Normal"/>
    <w:uiPriority w:val="39"/>
    <w:unhideWhenUsed/>
    <w:qFormat/>
    <w:rsid w:val="001B436B"/>
    <w:pPr>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1B436B"/>
    <w:pPr>
      <w:spacing w:after="100"/>
      <w:ind w:left="0"/>
    </w:pPr>
  </w:style>
  <w:style w:type="paragraph" w:styleId="TOC2">
    <w:name w:val="toc 2"/>
    <w:basedOn w:val="Normal"/>
    <w:next w:val="Normal"/>
    <w:autoRedefine/>
    <w:uiPriority w:val="39"/>
    <w:unhideWhenUsed/>
    <w:rsid w:val="001B436B"/>
    <w:pPr>
      <w:spacing w:after="100"/>
      <w:ind w:left="220"/>
    </w:pPr>
  </w:style>
  <w:style w:type="paragraph" w:styleId="TOC3">
    <w:name w:val="toc 3"/>
    <w:basedOn w:val="Normal"/>
    <w:next w:val="Normal"/>
    <w:autoRedefine/>
    <w:uiPriority w:val="39"/>
    <w:unhideWhenUsed/>
    <w:rsid w:val="001B436B"/>
    <w:pPr>
      <w:spacing w:after="100"/>
      <w:ind w:left="440"/>
    </w:pPr>
  </w:style>
  <w:style w:type="character" w:styleId="Hyperlink">
    <w:name w:val="Hyperlink"/>
    <w:basedOn w:val="DefaultParagraphFont"/>
    <w:uiPriority w:val="99"/>
    <w:unhideWhenUsed/>
    <w:rsid w:val="001B436B"/>
    <w:rPr>
      <w:color w:val="0563C1" w:themeColor="hyperlink"/>
      <w:u w:val="single"/>
    </w:rPr>
  </w:style>
  <w:style w:type="paragraph" w:styleId="Header">
    <w:name w:val="header"/>
    <w:basedOn w:val="Normal"/>
    <w:link w:val="HeaderChar"/>
    <w:uiPriority w:val="99"/>
    <w:unhideWhenUsed/>
    <w:rsid w:val="00186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28B"/>
    <w:rPr>
      <w:rFonts w:ascii="Arial" w:eastAsia="Arial" w:hAnsi="Arial" w:cs="Arial"/>
      <w:color w:val="000000"/>
    </w:rPr>
  </w:style>
  <w:style w:type="paragraph" w:styleId="Footer">
    <w:name w:val="footer"/>
    <w:basedOn w:val="Normal"/>
    <w:link w:val="FooterChar"/>
    <w:uiPriority w:val="99"/>
    <w:unhideWhenUsed/>
    <w:rsid w:val="000B2E5C"/>
    <w:pPr>
      <w:tabs>
        <w:tab w:val="center" w:pos="4680"/>
        <w:tab w:val="right" w:pos="9360"/>
      </w:tabs>
      <w:spacing w:after="0" w:line="240" w:lineRule="auto"/>
      <w:ind w:left="0" w:righ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0B2E5C"/>
    <w:rPr>
      <w:rFonts w:cs="Times New Roman"/>
      <w:lang w:val="en-US" w:eastAsia="en-US"/>
    </w:rPr>
  </w:style>
  <w:style w:type="table" w:customStyle="1" w:styleId="TableGrid1">
    <w:name w:val="Table Grid1"/>
    <w:basedOn w:val="TableNormal"/>
    <w:next w:val="TableGrid0"/>
    <w:uiPriority w:val="39"/>
    <w:rsid w:val="00F02A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2202"/>
    <w:rPr>
      <w:sz w:val="16"/>
      <w:szCs w:val="16"/>
    </w:rPr>
  </w:style>
  <w:style w:type="paragraph" w:styleId="CommentText">
    <w:name w:val="annotation text"/>
    <w:basedOn w:val="Normal"/>
    <w:link w:val="CommentTextChar"/>
    <w:uiPriority w:val="99"/>
    <w:unhideWhenUsed/>
    <w:rsid w:val="00222202"/>
    <w:pPr>
      <w:spacing w:line="240" w:lineRule="auto"/>
    </w:pPr>
    <w:rPr>
      <w:sz w:val="20"/>
      <w:szCs w:val="20"/>
    </w:rPr>
  </w:style>
  <w:style w:type="character" w:customStyle="1" w:styleId="CommentTextChar">
    <w:name w:val="Comment Text Char"/>
    <w:basedOn w:val="DefaultParagraphFont"/>
    <w:link w:val="CommentText"/>
    <w:uiPriority w:val="99"/>
    <w:rsid w:val="0022220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22202"/>
    <w:rPr>
      <w:b/>
      <w:bCs/>
    </w:rPr>
  </w:style>
  <w:style w:type="character" w:customStyle="1" w:styleId="CommentSubjectChar">
    <w:name w:val="Comment Subject Char"/>
    <w:basedOn w:val="CommentTextChar"/>
    <w:link w:val="CommentSubject"/>
    <w:uiPriority w:val="99"/>
    <w:semiHidden/>
    <w:rsid w:val="00222202"/>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222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202"/>
    <w:rPr>
      <w:rFonts w:ascii="Segoe UI" w:eastAsia="Arial" w:hAnsi="Segoe UI" w:cs="Segoe UI"/>
      <w:color w:val="000000"/>
      <w:sz w:val="18"/>
      <w:szCs w:val="18"/>
    </w:rPr>
  </w:style>
  <w:style w:type="paragraph" w:styleId="NormalWeb">
    <w:name w:val="Normal (Web)"/>
    <w:basedOn w:val="Normal"/>
    <w:next w:val="Normal"/>
    <w:link w:val="NormalWebChar"/>
    <w:uiPriority w:val="99"/>
    <w:rsid w:val="008C19D1"/>
    <w:pPr>
      <w:autoSpaceDE w:val="0"/>
      <w:autoSpaceDN w:val="0"/>
      <w:adjustRightInd w:val="0"/>
      <w:spacing w:after="0" w:line="240" w:lineRule="auto"/>
      <w:ind w:left="0" w:right="0" w:firstLine="0"/>
    </w:pPr>
    <w:rPr>
      <w:rFonts w:ascii="Verdana" w:eastAsia="Times New Roman" w:hAnsi="Verdana" w:cs="Times New Roman"/>
      <w:color w:val="auto"/>
      <w:sz w:val="24"/>
      <w:szCs w:val="24"/>
    </w:rPr>
  </w:style>
  <w:style w:type="character" w:customStyle="1" w:styleId="NormalWebChar">
    <w:name w:val="Normal (Web) Char"/>
    <w:link w:val="NormalWeb"/>
    <w:uiPriority w:val="99"/>
    <w:rsid w:val="008C19D1"/>
    <w:rPr>
      <w:rFonts w:ascii="Verdana" w:eastAsia="Times New Roman" w:hAnsi="Verdana" w:cs="Times New Roman"/>
      <w:sz w:val="24"/>
      <w:szCs w:val="24"/>
    </w:rPr>
  </w:style>
  <w:style w:type="paragraph" w:customStyle="1" w:styleId="Default">
    <w:name w:val="Default"/>
    <w:rsid w:val="00791133"/>
    <w:pPr>
      <w:autoSpaceDE w:val="0"/>
      <w:autoSpaceDN w:val="0"/>
      <w:adjustRightInd w:val="0"/>
      <w:spacing w:after="0" w:line="240" w:lineRule="auto"/>
    </w:pPr>
    <w:rPr>
      <w:rFonts w:ascii="Arial" w:hAnsi="Arial" w:cs="Arial"/>
      <w:color w:val="000000"/>
      <w:sz w:val="24"/>
      <w:szCs w:val="24"/>
    </w:rPr>
  </w:style>
  <w:style w:type="table" w:styleId="GridTable4-Accent5">
    <w:name w:val="Grid Table 4 Accent 5"/>
    <w:basedOn w:val="TableNormal"/>
    <w:uiPriority w:val="49"/>
    <w:rsid w:val="000A227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0A22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
    <w:name w:val="Grid Table 5 Dark"/>
    <w:basedOn w:val="TableNormal"/>
    <w:uiPriority w:val="50"/>
    <w:rsid w:val="000A22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Grid2">
    <w:name w:val="Table Grid2"/>
    <w:basedOn w:val="TableNormal"/>
    <w:next w:val="TableGrid0"/>
    <w:uiPriority w:val="39"/>
    <w:rsid w:val="006C312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59"/>
    <w:rsid w:val="00680CFA"/>
    <w:pPr>
      <w:widowControl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16AA"/>
    <w:rPr>
      <w:color w:val="954F72" w:themeColor="followedHyperlink"/>
      <w:u w:val="single"/>
    </w:rPr>
  </w:style>
  <w:style w:type="paragraph" w:styleId="Revision">
    <w:name w:val="Revision"/>
    <w:hidden/>
    <w:uiPriority w:val="99"/>
    <w:semiHidden/>
    <w:rsid w:val="00954A72"/>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449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eur-lex.europa.eu/legal-content/EN/TXT/?uri=celex%3A32010R0744" TargetMode="External"/><Relationship Id="rId39" Type="http://schemas.openxmlformats.org/officeDocument/2006/relationships/hyperlink" Target="https://www.gov.uk/government/organisations/ministry-of-defence/about/procurement" TargetMode="External"/><Relationship Id="rId21" Type="http://schemas.openxmlformats.org/officeDocument/2006/relationships/header" Target="header6.xml"/><Relationship Id="rId34" Type="http://schemas.openxmlformats.org/officeDocument/2006/relationships/hyperlink" Target="https://www.gov.uk/government/uploads/system/uploads/attachment_data/file/367494/Contractual_Process_-_Appendix_5_form.doc" TargetMode="External"/><Relationship Id="rId42" Type="http://schemas.openxmlformats.org/officeDocument/2006/relationships/hyperlink" Target="http://www.contracts.mod.uk/feed" TargetMode="External"/><Relationship Id="rId47" Type="http://schemas.openxmlformats.org/officeDocument/2006/relationships/hyperlink" Target="https://www.gov.uk/government/publications/mod-contracting-purchasing-and-finance-e-procurement-system" TargetMode="External"/><Relationship Id="rId50" Type="http://schemas.openxmlformats.org/officeDocument/2006/relationships/hyperlink" Target="https://www.gov.uk/government/policies/armed-forces-covenant" TargetMode="External"/><Relationship Id="rId55" Type="http://schemas.openxmlformats.org/officeDocument/2006/relationships/header" Target="header10.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leidos-supply.uk/supplier-manual" TargetMode="External"/><Relationship Id="rId20" Type="http://schemas.openxmlformats.org/officeDocument/2006/relationships/footer" Target="footer5.xml"/><Relationship Id="rId29" Type="http://schemas.openxmlformats.org/officeDocument/2006/relationships/footer" Target="footer7.xml"/><Relationship Id="rId41" Type="http://schemas.openxmlformats.org/officeDocument/2006/relationships/hyperlink" Target="http://www.contracts.mod.uk/feed" TargetMode="External"/><Relationship Id="rId54" Type="http://schemas.openxmlformats.org/officeDocument/2006/relationships/hyperlink" Target="http://aof.uwh.diif.r.mil.uk/aofcontent/tactical/toolkit/downloads/defforms/word/068_1216.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eur-lex.europa.eu/legal-content/EN/TXT/?uri=celex%3A32010R0744" TargetMode="External"/><Relationship Id="rId32" Type="http://schemas.openxmlformats.org/officeDocument/2006/relationships/footer" Target="footer9.xml"/><Relationship Id="rId37" Type="http://schemas.openxmlformats.org/officeDocument/2006/relationships/hyperlink" Target="http://www.promptpaymentcode.org.uk/" TargetMode="External"/><Relationship Id="rId40" Type="http://schemas.openxmlformats.org/officeDocument/2006/relationships/hyperlink" Target="https://www.gov.uk/government/organisations/ministry-of-defence/about/procurement" TargetMode="External"/><Relationship Id="rId45" Type="http://schemas.openxmlformats.org/officeDocument/2006/relationships/hyperlink" Target="https://www.gov.uk/government/policies/government-transparency-and-accountability" TargetMode="External"/><Relationship Id="rId53" Type="http://schemas.openxmlformats.org/officeDocument/2006/relationships/image" Target="media/image2.gif"/><Relationship Id="rId58"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yperlink" Target="https://www.gov.uk/guidance/acquisition-operating-framework" TargetMode="External"/><Relationship Id="rId23" Type="http://schemas.openxmlformats.org/officeDocument/2006/relationships/hyperlink" Target="http://eur-lex.europa.eu/legal-content/EN/TXT/?uri=celex%3A32010R0744" TargetMode="External"/><Relationship Id="rId28" Type="http://schemas.openxmlformats.org/officeDocument/2006/relationships/header" Target="header8.xml"/><Relationship Id="rId36" Type="http://schemas.openxmlformats.org/officeDocument/2006/relationships/hyperlink" Target="https://www.gov.uk/government/publications/security-policy-framework" TargetMode="External"/><Relationship Id="rId49" Type="http://schemas.openxmlformats.org/officeDocument/2006/relationships/hyperlink" Target="https://www.gov.uk/government/policies/armed-forces-covenant" TargetMode="External"/><Relationship Id="rId57" Type="http://schemas.openxmlformats.org/officeDocument/2006/relationships/footer" Target="footer10.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9.xml"/><Relationship Id="rId44" Type="http://schemas.openxmlformats.org/officeDocument/2006/relationships/hyperlink" Target="https://www.gov.uk/government/policies/government-transparency-and-accountability" TargetMode="External"/><Relationship Id="rId52" Type="http://schemas.openxmlformats.org/officeDocument/2006/relationships/hyperlink" Target="http://www.cyberessentials.org.uk"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gov.uk/guidance/acquisition-operating-framework" TargetMode="Externa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yperlink" Target="https://www.gov.uk/government/publications/security-policy-framework" TargetMode="External"/><Relationship Id="rId43" Type="http://schemas.openxmlformats.org/officeDocument/2006/relationships/hyperlink" Target="https://www.gov.uk/government/policies/government-transparency-and-accountability" TargetMode="External"/><Relationship Id="rId48" Type="http://schemas.openxmlformats.org/officeDocument/2006/relationships/hyperlink" Target="https://www.gov.uk/government/publications/mod-contracting-purchasing-and-finance-e-procurement-system" TargetMode="External"/><Relationship Id="rId56" Type="http://schemas.openxmlformats.org/officeDocument/2006/relationships/header" Target="header11.xml"/><Relationship Id="rId8" Type="http://schemas.openxmlformats.org/officeDocument/2006/relationships/header" Target="header1.xml"/><Relationship Id="rId51" Type="http://schemas.openxmlformats.org/officeDocument/2006/relationships/hyperlink" Target="https://suppliercyberprotection.service.xgov.uk/dcpp"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eur-lex.europa.eu/legal-content/EN/TXT/?uri=celex%3A32010R0744" TargetMode="External"/><Relationship Id="rId33" Type="http://schemas.openxmlformats.org/officeDocument/2006/relationships/hyperlink" Target="https://www.gov.uk/government/uploads/system/uploads/attachment_data/file/367494/Contractual_Process_-_Appendix_5_form.doc" TargetMode="External"/><Relationship Id="rId38" Type="http://schemas.openxmlformats.org/officeDocument/2006/relationships/hyperlink" Target="http://www.promptpaymentcode.org.uk/" TargetMode="External"/><Relationship Id="rId46" Type="http://schemas.openxmlformats.org/officeDocument/2006/relationships/hyperlink" Target="https://www.gov.uk/government/policies/government-transparency-and-accountability" TargetMode="External"/><Relationship Id="rId59"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11890</Words>
  <Characters>67776</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2018-08-31T09:23:00Z</dcterms:created>
  <dcterms:modified xsi:type="dcterms:W3CDTF">2018-09-10T10:05:00Z</dcterms:modified>
  <cp:contentStatus/>
</cp:coreProperties>
</file>