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2CA5CE07"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214A82">
        <w:rPr>
          <w:rFonts w:ascii="Arial" w:hAnsi="Arial" w:cs="Arial"/>
          <w:b/>
          <w:sz w:val="22"/>
          <w:szCs w:val="22"/>
          <w:u w:val="single"/>
        </w:rPr>
        <w:t>315</w:t>
      </w:r>
      <w:r w:rsidR="00691402">
        <w:rPr>
          <w:rFonts w:ascii="Arial" w:hAnsi="Arial" w:cs="Arial"/>
          <w:b/>
          <w:sz w:val="22"/>
          <w:szCs w:val="22"/>
          <w:u w:val="single"/>
        </w:rPr>
        <w:t>1</w:t>
      </w:r>
      <w:r w:rsidR="00214A82">
        <w:rPr>
          <w:rFonts w:ascii="Arial" w:hAnsi="Arial" w:cs="Arial"/>
          <w:b/>
          <w:sz w:val="22"/>
          <w:szCs w:val="22"/>
          <w:u w:val="single"/>
        </w:rPr>
        <w:t>450</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1EE74E84"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 xml:space="preserve">URE TEAM </w:t>
      </w:r>
      <w:r w:rsidR="00214A82">
        <w:rPr>
          <w:rFonts w:ascii="Arial" w:eastAsia="PMingLiU" w:hAnsi="Arial" w:cs="Arial"/>
          <w:b/>
          <w:color w:val="000000"/>
          <w:sz w:val="28"/>
          <w:szCs w:val="28"/>
          <w:u w:val="single"/>
        </w:rPr>
        <w:t>NI</w:t>
      </w:r>
    </w:p>
    <w:p w14:paraId="185E28C0" w14:textId="77777777" w:rsidR="00D53D51" w:rsidRDefault="00D53D51" w:rsidP="00D53D51">
      <w:pPr>
        <w:spacing w:after="240"/>
        <w:jc w:val="center"/>
        <w:rPr>
          <w:rFonts w:ascii="Arial" w:hAnsi="Arial" w:cs="Arial"/>
          <w:b/>
          <w:sz w:val="28"/>
          <w:szCs w:val="28"/>
          <w:u w:val="single"/>
        </w:rPr>
      </w:pPr>
    </w:p>
    <w:p w14:paraId="185E28C1" w14:textId="73F02D70" w:rsidR="00A2461C" w:rsidRDefault="00D53D51" w:rsidP="009247B5">
      <w:pPr>
        <w:jc w:val="center"/>
        <w:outlineLvl w:val="0"/>
        <w:rPr>
          <w:rFonts w:ascii="Arial" w:hAnsi="Arial" w:cs="Arial"/>
          <w:b/>
          <w:sz w:val="28"/>
          <w:szCs w:val="28"/>
          <w:u w:val="single"/>
        </w:rPr>
      </w:pPr>
      <w:r w:rsidRPr="00E91F75">
        <w:rPr>
          <w:rFonts w:ascii="Arial" w:hAnsi="Arial" w:cs="Arial"/>
          <w:b/>
          <w:bCs/>
          <w:sz w:val="28"/>
          <w:szCs w:val="28"/>
          <w:u w:val="single"/>
        </w:rPr>
        <w:t xml:space="preserve">TENDER NO: </w:t>
      </w:r>
      <w:r w:rsidR="009247B5">
        <w:rPr>
          <w:rFonts w:ascii="Arial" w:hAnsi="Arial" w:cs="Arial"/>
          <w:b/>
          <w:bCs/>
          <w:sz w:val="28"/>
          <w:szCs w:val="28"/>
          <w:u w:val="single"/>
        </w:rPr>
        <w:t>7</w:t>
      </w:r>
      <w:r w:rsidR="002B165C">
        <w:rPr>
          <w:rFonts w:ascii="Arial" w:hAnsi="Arial" w:cs="Arial"/>
          <w:b/>
          <w:bCs/>
          <w:sz w:val="28"/>
          <w:szCs w:val="28"/>
          <w:u w:val="single"/>
        </w:rPr>
        <w:t>0</w:t>
      </w:r>
      <w:r w:rsidR="00214A82">
        <w:rPr>
          <w:rFonts w:ascii="Arial" w:hAnsi="Arial" w:cs="Arial"/>
          <w:b/>
          <w:bCs/>
          <w:sz w:val="28"/>
          <w:szCs w:val="28"/>
          <w:u w:val="single"/>
        </w:rPr>
        <w:t>315</w:t>
      </w:r>
      <w:r w:rsidR="00691402">
        <w:rPr>
          <w:rFonts w:ascii="Arial" w:hAnsi="Arial" w:cs="Arial"/>
          <w:b/>
          <w:bCs/>
          <w:sz w:val="28"/>
          <w:szCs w:val="28"/>
          <w:u w:val="single"/>
        </w:rPr>
        <w:t>1</w:t>
      </w:r>
      <w:r w:rsidR="00214A82">
        <w:rPr>
          <w:rFonts w:ascii="Arial" w:hAnsi="Arial" w:cs="Arial"/>
          <w:b/>
          <w:bCs/>
          <w:sz w:val="28"/>
          <w:szCs w:val="28"/>
          <w:u w:val="single"/>
        </w:rPr>
        <w:t>450</w:t>
      </w:r>
      <w:r w:rsidR="00A2461C">
        <w:rPr>
          <w:rFonts w:ascii="Arial" w:hAnsi="Arial" w:cs="Arial"/>
          <w:b/>
          <w:bCs/>
          <w:sz w:val="28"/>
          <w:szCs w:val="28"/>
          <w:u w:val="single"/>
        </w:rPr>
        <w:t xml:space="preserve"> –</w:t>
      </w:r>
      <w:r w:rsidR="00C86BF8">
        <w:rPr>
          <w:rFonts w:ascii="Arial" w:hAnsi="Arial" w:cs="Arial"/>
          <w:b/>
          <w:bCs/>
          <w:sz w:val="28"/>
          <w:szCs w:val="28"/>
          <w:u w:val="single"/>
        </w:rPr>
        <w:t xml:space="preserve"> </w:t>
      </w:r>
      <w:r w:rsidR="003D09E5">
        <w:rPr>
          <w:rFonts w:ascii="Arial" w:hAnsi="Arial" w:cs="Arial"/>
          <w:b/>
          <w:bCs/>
          <w:sz w:val="28"/>
          <w:szCs w:val="28"/>
          <w:u w:val="single"/>
        </w:rPr>
        <w:t xml:space="preserve">THE PROVISION OF </w:t>
      </w:r>
      <w:r w:rsidR="0021181A">
        <w:rPr>
          <w:rFonts w:ascii="Arial" w:hAnsi="Arial" w:cs="Arial"/>
          <w:b/>
          <w:bCs/>
          <w:sz w:val="28"/>
          <w:szCs w:val="28"/>
          <w:u w:val="single"/>
        </w:rPr>
        <w:t>DRUGS, ALCOHOL AND ANGER MANAGEMENT COUNSELLING SERVICES AT MCTC</w:t>
      </w: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D" w14:textId="77777777" w:rsidR="00E836E9" w:rsidRDefault="00E836E9"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w:t>
      </w:r>
      <w:proofErr w:type="gramStart"/>
      <w:r w:rsidR="00662AEE" w:rsidRPr="00796FD1">
        <w:rPr>
          <w:rFonts w:ascii="Arial" w:hAnsi="Arial" w:cs="Arial"/>
          <w:sz w:val="22"/>
          <w:szCs w:val="22"/>
        </w:rPr>
        <w:t>on the basis of</w:t>
      </w:r>
      <w:proofErr w:type="gramEnd"/>
      <w:r w:rsidR="00662AEE" w:rsidRPr="00796FD1">
        <w:rPr>
          <w:rFonts w:ascii="Arial" w:hAnsi="Arial" w:cs="Arial"/>
          <w:sz w:val="22"/>
          <w:szCs w:val="22"/>
        </w:rPr>
        <w:t xml:space="preserve">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99FC6C5"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proofErr w:type="gramStart"/>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proofErr w:type="gramEnd"/>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032095"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963B4B" w:rsidRDefault="00A064BC" w:rsidP="008B3A59">
      <w:pPr>
        <w:rPr>
          <w:rFonts w:ascii="Arial" w:hAnsi="Arial" w:cs="Arial"/>
          <w:sz w:val="22"/>
          <w:szCs w:val="22"/>
        </w:rPr>
      </w:pPr>
    </w:p>
    <w:p w14:paraId="185E2924" w14:textId="73C2235A" w:rsidR="00BB022B" w:rsidRPr="00963B4B" w:rsidRDefault="00B42A30" w:rsidP="007040D5">
      <w:pPr>
        <w:numPr>
          <w:ilvl w:val="0"/>
          <w:numId w:val="1"/>
        </w:numPr>
        <w:rPr>
          <w:rFonts w:ascii="Arial" w:hAnsi="Arial" w:cs="Arial"/>
          <w:sz w:val="22"/>
          <w:szCs w:val="22"/>
        </w:rPr>
      </w:pPr>
      <w:r w:rsidRPr="00963B4B">
        <w:rPr>
          <w:rFonts w:ascii="Arial" w:hAnsi="Arial" w:cs="Arial"/>
          <w:sz w:val="22"/>
          <w:szCs w:val="22"/>
        </w:rPr>
        <w:t>Service delivery and operational management</w:t>
      </w:r>
      <w:r w:rsidR="00C00E1E" w:rsidRPr="00963B4B">
        <w:rPr>
          <w:rFonts w:ascii="Arial" w:hAnsi="Arial" w:cs="Arial"/>
          <w:sz w:val="22"/>
          <w:szCs w:val="22"/>
        </w:rPr>
        <w:t xml:space="preserve"> – </w:t>
      </w:r>
      <w:r w:rsidR="0021181A" w:rsidRPr="00963B4B">
        <w:rPr>
          <w:rFonts w:ascii="Arial" w:hAnsi="Arial" w:cs="Arial"/>
          <w:sz w:val="22"/>
          <w:szCs w:val="22"/>
        </w:rPr>
        <w:t>5</w:t>
      </w:r>
      <w:r w:rsidR="00B26980" w:rsidRPr="00963B4B">
        <w:rPr>
          <w:rFonts w:ascii="Arial" w:hAnsi="Arial" w:cs="Arial"/>
          <w:sz w:val="22"/>
          <w:szCs w:val="22"/>
        </w:rPr>
        <w:t>.</w:t>
      </w:r>
      <w:r w:rsidR="00A81671" w:rsidRPr="00963B4B">
        <w:rPr>
          <w:rFonts w:ascii="Arial" w:hAnsi="Arial" w:cs="Arial"/>
          <w:sz w:val="22"/>
          <w:szCs w:val="22"/>
        </w:rPr>
        <w:t>0</w:t>
      </w:r>
    </w:p>
    <w:p w14:paraId="185E2925" w14:textId="77777777" w:rsidR="00C00E1E" w:rsidRPr="00963B4B" w:rsidRDefault="00C00E1E" w:rsidP="000E44EA">
      <w:pPr>
        <w:rPr>
          <w:rFonts w:ascii="Arial" w:hAnsi="Arial" w:cs="Arial"/>
          <w:sz w:val="22"/>
          <w:szCs w:val="22"/>
        </w:rPr>
      </w:pPr>
    </w:p>
    <w:p w14:paraId="185E2926" w14:textId="21BC3E63" w:rsidR="00B42A30" w:rsidRPr="00963B4B" w:rsidRDefault="00B42A30" w:rsidP="007040D5">
      <w:pPr>
        <w:numPr>
          <w:ilvl w:val="0"/>
          <w:numId w:val="1"/>
        </w:numPr>
        <w:rPr>
          <w:rFonts w:ascii="Arial" w:hAnsi="Arial" w:cs="Arial"/>
          <w:sz w:val="22"/>
          <w:szCs w:val="22"/>
        </w:rPr>
      </w:pPr>
      <w:r w:rsidRPr="08A879DE">
        <w:rPr>
          <w:rFonts w:ascii="Arial" w:hAnsi="Arial" w:cs="Arial"/>
          <w:sz w:val="22"/>
          <w:szCs w:val="22"/>
        </w:rPr>
        <w:t>Contract management – 1.5</w:t>
      </w:r>
    </w:p>
    <w:p w14:paraId="185E2927" w14:textId="77777777" w:rsidR="00B42A30" w:rsidRPr="00963B4B" w:rsidRDefault="00B42A30" w:rsidP="00B42A30">
      <w:pPr>
        <w:rPr>
          <w:rFonts w:ascii="Arial" w:hAnsi="Arial" w:cs="Arial"/>
          <w:sz w:val="22"/>
          <w:szCs w:val="22"/>
        </w:rPr>
      </w:pPr>
    </w:p>
    <w:p w14:paraId="185E2928" w14:textId="104815CE" w:rsidR="00B42A30" w:rsidRPr="00963B4B" w:rsidRDefault="00B42A30" w:rsidP="007040D5">
      <w:pPr>
        <w:numPr>
          <w:ilvl w:val="0"/>
          <w:numId w:val="1"/>
        </w:numPr>
        <w:rPr>
          <w:rFonts w:ascii="Arial" w:hAnsi="Arial" w:cs="Arial"/>
          <w:sz w:val="22"/>
          <w:szCs w:val="22"/>
        </w:rPr>
      </w:pPr>
      <w:r w:rsidRPr="08A879DE">
        <w:rPr>
          <w:rFonts w:ascii="Arial" w:hAnsi="Arial" w:cs="Arial"/>
          <w:sz w:val="22"/>
          <w:szCs w:val="22"/>
        </w:rPr>
        <w:t>Performance management – 1.5</w:t>
      </w:r>
    </w:p>
    <w:p w14:paraId="185E2929" w14:textId="77777777" w:rsidR="00B42A30" w:rsidRPr="00963B4B" w:rsidRDefault="00B42A30" w:rsidP="00B42A30">
      <w:pPr>
        <w:rPr>
          <w:rFonts w:ascii="Arial" w:hAnsi="Arial" w:cs="Arial"/>
          <w:sz w:val="22"/>
          <w:szCs w:val="22"/>
        </w:rPr>
      </w:pPr>
    </w:p>
    <w:p w14:paraId="185E292A" w14:textId="4A6C1171" w:rsidR="00B42A30" w:rsidRDefault="00B42A30" w:rsidP="007040D5">
      <w:pPr>
        <w:numPr>
          <w:ilvl w:val="0"/>
          <w:numId w:val="1"/>
        </w:numPr>
        <w:rPr>
          <w:rFonts w:ascii="Arial" w:hAnsi="Arial" w:cs="Arial"/>
          <w:sz w:val="22"/>
          <w:szCs w:val="22"/>
        </w:rPr>
      </w:pPr>
      <w:r w:rsidRPr="08A879DE">
        <w:rPr>
          <w:rFonts w:ascii="Arial" w:hAnsi="Arial" w:cs="Arial"/>
          <w:sz w:val="22"/>
          <w:szCs w:val="22"/>
        </w:rPr>
        <w:t xml:space="preserve">Exit management – </w:t>
      </w:r>
      <w:r w:rsidR="009A6B9B" w:rsidRPr="08A879DE">
        <w:rPr>
          <w:rFonts w:ascii="Arial" w:hAnsi="Arial" w:cs="Arial"/>
          <w:sz w:val="22"/>
          <w:szCs w:val="22"/>
        </w:rPr>
        <w:t>1</w:t>
      </w:r>
      <w:r w:rsidR="00B26980" w:rsidRPr="08A879DE">
        <w:rPr>
          <w:rFonts w:ascii="Arial" w:hAnsi="Arial" w:cs="Arial"/>
          <w:sz w:val="22"/>
          <w:szCs w:val="22"/>
        </w:rPr>
        <w:t>.</w:t>
      </w:r>
      <w:r w:rsidR="001B7EE7" w:rsidRPr="08A879DE">
        <w:rPr>
          <w:rFonts w:ascii="Arial" w:hAnsi="Arial" w:cs="Arial"/>
          <w:sz w:val="22"/>
          <w:szCs w:val="22"/>
        </w:rPr>
        <w:t>0</w:t>
      </w:r>
    </w:p>
    <w:p w14:paraId="4656662A" w14:textId="77777777" w:rsidR="00940CC8" w:rsidRDefault="00940CC8" w:rsidP="00940CC8">
      <w:pPr>
        <w:pStyle w:val="ListParagraph"/>
        <w:rPr>
          <w:rFonts w:ascii="Arial" w:hAnsi="Arial" w:cs="Arial"/>
          <w:sz w:val="22"/>
          <w:szCs w:val="22"/>
        </w:rPr>
      </w:pPr>
    </w:p>
    <w:p w14:paraId="4F0510B3" w14:textId="18DA4304" w:rsidR="08A879DE" w:rsidRDefault="08A879DE" w:rsidP="08A879DE">
      <w:pPr>
        <w:numPr>
          <w:ilvl w:val="0"/>
          <w:numId w:val="1"/>
        </w:numPr>
        <w:rPr>
          <w:sz w:val="22"/>
          <w:szCs w:val="22"/>
        </w:rPr>
      </w:pPr>
      <w:r w:rsidRPr="08A879DE">
        <w:rPr>
          <w:rFonts w:ascii="Arial" w:hAnsi="Arial" w:cs="Arial"/>
          <w:sz w:val="22"/>
          <w:szCs w:val="22"/>
        </w:rPr>
        <w:t>Clinical Governance -1.0</w:t>
      </w:r>
    </w:p>
    <w:p w14:paraId="185E292B" w14:textId="77777777" w:rsidR="001B7EE7" w:rsidRPr="002D7538"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2D7538">
        <w:rPr>
          <w:rFonts w:ascii="Arial" w:hAnsi="Arial" w:cs="Arial"/>
          <w:sz w:val="22"/>
          <w:szCs w:val="22"/>
        </w:rPr>
        <w:t>1</w:t>
      </w:r>
      <w:r w:rsidR="00B42A30" w:rsidRPr="002D7538">
        <w:rPr>
          <w:rFonts w:ascii="Arial" w:hAnsi="Arial" w:cs="Arial"/>
          <w:sz w:val="22"/>
          <w:szCs w:val="22"/>
        </w:rPr>
        <w:t>.</w:t>
      </w:r>
      <w:r w:rsidR="00AE4CE3" w:rsidRPr="002D7538">
        <w:rPr>
          <w:rFonts w:ascii="Arial" w:hAnsi="Arial" w:cs="Arial"/>
          <w:sz w:val="22"/>
          <w:szCs w:val="22"/>
        </w:rPr>
        <w:t>3</w:t>
      </w:r>
      <w:r w:rsidR="00B42A30" w:rsidRPr="002D7538">
        <w:rPr>
          <w:rFonts w:ascii="Arial" w:hAnsi="Arial" w:cs="Arial"/>
          <w:sz w:val="22"/>
          <w:szCs w:val="22"/>
        </w:rPr>
        <w:tab/>
      </w:r>
      <w:r w:rsidR="00B42A30" w:rsidRPr="002D7538">
        <w:rPr>
          <w:rFonts w:ascii="Arial" w:hAnsi="Arial" w:cs="Arial"/>
          <w:b/>
          <w:sz w:val="22"/>
          <w:szCs w:val="22"/>
          <w:u w:val="single"/>
        </w:rPr>
        <w:t xml:space="preserve">Evaluation </w:t>
      </w:r>
      <w:r w:rsidR="00B42A30" w:rsidRPr="0015712C">
        <w:rPr>
          <w:rFonts w:ascii="Arial" w:hAnsi="Arial" w:cs="Arial"/>
          <w:b/>
          <w:sz w:val="22"/>
          <w:szCs w:val="22"/>
          <w:u w:val="single"/>
        </w:rPr>
        <w:t>of quality</w:t>
      </w:r>
      <w:r w:rsidR="00BA165F" w:rsidRPr="0015712C">
        <w:rPr>
          <w:rFonts w:ascii="Arial" w:hAnsi="Arial" w:cs="Arial"/>
          <w:b/>
          <w:sz w:val="22"/>
          <w:szCs w:val="22"/>
          <w:u w:val="single"/>
        </w:rPr>
        <w:t>/technical</w:t>
      </w:r>
      <w:r w:rsidR="002A45D2" w:rsidRPr="0015712C">
        <w:rPr>
          <w:rFonts w:ascii="Arial" w:hAnsi="Arial" w:cs="Arial"/>
          <w:b/>
          <w:sz w:val="22"/>
          <w:szCs w:val="22"/>
          <w:u w:val="single"/>
        </w:rPr>
        <w:t xml:space="preserve"> (non-cost)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proofErr w:type="gramStart"/>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w:t>
      </w:r>
      <w:proofErr w:type="gramEnd"/>
      <w:r w:rsidR="00CC5C8A" w:rsidRPr="0015712C">
        <w:rPr>
          <w:rFonts w:ascii="Arial" w:hAnsi="Arial" w:cs="Arial"/>
          <w:sz w:val="22"/>
          <w:szCs w:val="22"/>
          <w:shd w:val="clear" w:color="auto" w:fill="FFFFFF"/>
        </w:rPr>
        <w:t xml:space="preserve">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3E007F" w:rsidRDefault="00F11688" w:rsidP="008B3A59">
      <w:pPr>
        <w:rPr>
          <w:rFonts w:ascii="Arial" w:hAnsi="Arial" w:cs="Arial"/>
          <w:sz w:val="22"/>
          <w:szCs w:val="22"/>
        </w:rPr>
      </w:pPr>
    </w:p>
    <w:p w14:paraId="4D08B2A8" w14:textId="20FB8D52" w:rsidR="00973F10" w:rsidRPr="003E007F" w:rsidRDefault="00973F10" w:rsidP="66440626">
      <w:pPr>
        <w:rPr>
          <w:rFonts w:ascii="Arial" w:hAnsi="Arial" w:cs="Arial"/>
          <w:sz w:val="22"/>
          <w:szCs w:val="22"/>
        </w:rPr>
      </w:pPr>
      <w:r w:rsidRPr="003E007F">
        <w:rPr>
          <w:rFonts w:ascii="Arial" w:hAnsi="Arial" w:cs="Arial"/>
          <w:sz w:val="22"/>
          <w:szCs w:val="22"/>
        </w:rPr>
        <w:t>1</w:t>
      </w:r>
      <w:r w:rsidR="00F11688" w:rsidRPr="003E007F">
        <w:rPr>
          <w:rFonts w:ascii="Arial" w:hAnsi="Arial" w:cs="Arial"/>
          <w:sz w:val="22"/>
          <w:szCs w:val="22"/>
        </w:rPr>
        <w:t>.</w:t>
      </w:r>
      <w:r w:rsidR="00AE4CE3" w:rsidRPr="003E007F">
        <w:rPr>
          <w:rFonts w:ascii="Arial" w:hAnsi="Arial" w:cs="Arial"/>
          <w:sz w:val="22"/>
          <w:szCs w:val="22"/>
        </w:rPr>
        <w:t>4</w:t>
      </w:r>
      <w:r w:rsidRPr="003E007F">
        <w:rPr>
          <w:rFonts w:ascii="Arial" w:hAnsi="Arial" w:cs="Arial"/>
          <w:sz w:val="22"/>
          <w:szCs w:val="22"/>
        </w:rPr>
        <w:tab/>
      </w:r>
      <w:r w:rsidR="00882127" w:rsidRPr="003E007F">
        <w:rPr>
          <w:rFonts w:ascii="Arial" w:hAnsi="Arial" w:cs="Arial"/>
          <w:b/>
          <w:bCs/>
          <w:sz w:val="22"/>
          <w:szCs w:val="22"/>
          <w:u w:val="single"/>
        </w:rPr>
        <w:t>Tender Cost</w:t>
      </w:r>
      <w:r w:rsidR="00882127" w:rsidRPr="003E007F">
        <w:rPr>
          <w:rFonts w:ascii="Arial" w:hAnsi="Arial" w:cs="Arial"/>
          <w:sz w:val="22"/>
          <w:szCs w:val="22"/>
        </w:rPr>
        <w:t xml:space="preserve"> – </w:t>
      </w:r>
      <w:r w:rsidR="00933479" w:rsidRPr="003E007F">
        <w:rPr>
          <w:rFonts w:ascii="Arial" w:hAnsi="Arial" w:cs="Arial"/>
          <w:sz w:val="22"/>
          <w:szCs w:val="22"/>
        </w:rPr>
        <w:t xml:space="preserve">For </w:t>
      </w:r>
      <w:r w:rsidR="009007ED" w:rsidRPr="003E007F">
        <w:rPr>
          <w:rFonts w:ascii="Arial" w:hAnsi="Arial" w:cs="Arial"/>
          <w:sz w:val="22"/>
          <w:szCs w:val="22"/>
        </w:rPr>
        <w:t>e</w:t>
      </w:r>
      <w:r w:rsidR="00933479" w:rsidRPr="003E007F">
        <w:rPr>
          <w:rFonts w:ascii="Arial" w:hAnsi="Arial" w:cs="Arial"/>
          <w:sz w:val="22"/>
          <w:szCs w:val="22"/>
        </w:rPr>
        <w:t xml:space="preserve">valuation </w:t>
      </w:r>
      <w:r w:rsidR="009007ED" w:rsidRPr="003E007F">
        <w:rPr>
          <w:rFonts w:ascii="Arial" w:hAnsi="Arial" w:cs="Arial"/>
          <w:sz w:val="22"/>
          <w:szCs w:val="22"/>
        </w:rPr>
        <w:t>p</w:t>
      </w:r>
      <w:r w:rsidR="00933479" w:rsidRPr="003E007F">
        <w:rPr>
          <w:rFonts w:ascii="Arial" w:hAnsi="Arial" w:cs="Arial"/>
          <w:sz w:val="22"/>
          <w:szCs w:val="22"/>
        </w:rPr>
        <w:t>urposes the following calculation, using the rates in Annex B to Schedule 2, shall be used.</w:t>
      </w:r>
    </w:p>
    <w:p w14:paraId="5E9F756F" w14:textId="64B81222" w:rsidR="15330527" w:rsidRPr="003E007F" w:rsidRDefault="15330527" w:rsidP="15330527">
      <w:pPr>
        <w:rPr>
          <w:rFonts w:ascii="Arial" w:eastAsia="Arial" w:hAnsi="Arial" w:cs="Arial"/>
          <w:sz w:val="22"/>
          <w:szCs w:val="22"/>
        </w:rPr>
      </w:pPr>
    </w:p>
    <w:p w14:paraId="2DE8C027" w14:textId="1F5386D4" w:rsidR="15330527" w:rsidRPr="003E007F" w:rsidRDefault="34F28AFD" w:rsidP="52607C4E">
      <w:pPr>
        <w:spacing w:beforeAutospacing="1" w:afterAutospacing="1"/>
        <w:rPr>
          <w:rFonts w:ascii="Arial" w:eastAsia="Arial" w:hAnsi="Arial" w:cs="Arial"/>
          <w:sz w:val="22"/>
          <w:szCs w:val="22"/>
        </w:rPr>
      </w:pPr>
      <w:r w:rsidRPr="003E007F">
        <w:rPr>
          <w:rStyle w:val="normaltextrun"/>
          <w:rFonts w:ascii="Arial" w:eastAsia="Arial" w:hAnsi="Arial" w:cs="Arial"/>
          <w:sz w:val="22"/>
          <w:szCs w:val="22"/>
        </w:rPr>
        <w:t xml:space="preserve">Session fee </w:t>
      </w:r>
      <w:r w:rsidR="15330527" w:rsidRPr="003E007F">
        <w:rPr>
          <w:rFonts w:ascii="Arial" w:hAnsi="Arial" w:cs="Arial"/>
          <w:sz w:val="22"/>
          <w:szCs w:val="22"/>
        </w:rPr>
        <w:tab/>
      </w:r>
      <w:r w:rsidR="15330527" w:rsidRPr="003E007F">
        <w:rPr>
          <w:rFonts w:ascii="Arial" w:hAnsi="Arial" w:cs="Arial"/>
          <w:sz w:val="22"/>
          <w:szCs w:val="22"/>
        </w:rPr>
        <w:tab/>
      </w:r>
      <w:r w:rsidR="15330527" w:rsidRPr="003E007F">
        <w:rPr>
          <w:rFonts w:ascii="Arial" w:hAnsi="Arial" w:cs="Arial"/>
          <w:sz w:val="22"/>
          <w:szCs w:val="22"/>
        </w:rPr>
        <w:tab/>
      </w:r>
      <w:r w:rsidRPr="003E007F">
        <w:rPr>
          <w:rStyle w:val="normaltextrun"/>
          <w:rFonts w:ascii="Arial" w:eastAsia="Arial" w:hAnsi="Arial" w:cs="Arial"/>
          <w:sz w:val="22"/>
          <w:szCs w:val="22"/>
        </w:rPr>
        <w:t xml:space="preserve">x </w:t>
      </w:r>
      <w:r w:rsidR="15330527" w:rsidRPr="003E007F">
        <w:rPr>
          <w:rFonts w:ascii="Arial" w:hAnsi="Arial" w:cs="Arial"/>
          <w:sz w:val="22"/>
          <w:szCs w:val="22"/>
        </w:rPr>
        <w:tab/>
      </w:r>
      <w:r w:rsidR="003E007F" w:rsidRPr="003E007F">
        <w:rPr>
          <w:rFonts w:ascii="Arial" w:hAnsi="Arial" w:cs="Arial"/>
          <w:sz w:val="22"/>
          <w:szCs w:val="22"/>
        </w:rPr>
        <w:t>10</w:t>
      </w:r>
      <w:r w:rsidRPr="003E007F">
        <w:rPr>
          <w:rStyle w:val="normaltextrun"/>
          <w:rFonts w:ascii="Arial" w:eastAsia="Arial" w:hAnsi="Arial" w:cs="Arial"/>
          <w:sz w:val="22"/>
          <w:szCs w:val="22"/>
        </w:rPr>
        <w:t>0 No of sessions per annum for each year </w:t>
      </w:r>
    </w:p>
    <w:p w14:paraId="0F71EC26" w14:textId="09FF378A" w:rsidR="15330527" w:rsidRPr="003E007F" w:rsidRDefault="15330527" w:rsidP="7F2586AD">
      <w:pPr>
        <w:spacing w:beforeAutospacing="1" w:afterAutospacing="1"/>
        <w:rPr>
          <w:rFonts w:ascii="Arial" w:eastAsia="Arial" w:hAnsi="Arial" w:cs="Arial"/>
          <w:sz w:val="22"/>
          <w:szCs w:val="22"/>
        </w:rPr>
      </w:pPr>
      <w:r w:rsidRPr="003E007F">
        <w:rPr>
          <w:rStyle w:val="normaltextrun"/>
          <w:rFonts w:ascii="Arial" w:eastAsia="Arial" w:hAnsi="Arial" w:cs="Arial"/>
          <w:sz w:val="22"/>
          <w:szCs w:val="22"/>
        </w:rPr>
        <w:t xml:space="preserve">DNA </w:t>
      </w:r>
      <w:r w:rsidRPr="003E007F">
        <w:rPr>
          <w:rFonts w:ascii="Arial" w:hAnsi="Arial" w:cs="Arial"/>
          <w:sz w:val="22"/>
          <w:szCs w:val="22"/>
        </w:rPr>
        <w:tab/>
      </w:r>
      <w:r w:rsidRPr="003E007F">
        <w:rPr>
          <w:rFonts w:ascii="Arial" w:hAnsi="Arial" w:cs="Arial"/>
          <w:sz w:val="22"/>
          <w:szCs w:val="22"/>
        </w:rPr>
        <w:tab/>
      </w:r>
      <w:r w:rsidRPr="003E007F">
        <w:rPr>
          <w:rFonts w:ascii="Arial" w:hAnsi="Arial" w:cs="Arial"/>
          <w:sz w:val="22"/>
          <w:szCs w:val="22"/>
        </w:rPr>
        <w:tab/>
      </w:r>
      <w:r w:rsidRPr="003E007F">
        <w:rPr>
          <w:rFonts w:ascii="Arial" w:hAnsi="Arial" w:cs="Arial"/>
          <w:sz w:val="22"/>
          <w:szCs w:val="22"/>
        </w:rPr>
        <w:tab/>
      </w:r>
      <w:r w:rsidRPr="003E007F">
        <w:rPr>
          <w:rStyle w:val="normaltextrun"/>
          <w:rFonts w:ascii="Arial" w:eastAsia="Arial" w:hAnsi="Arial" w:cs="Arial"/>
          <w:sz w:val="22"/>
          <w:szCs w:val="22"/>
        </w:rPr>
        <w:t>x</w:t>
      </w:r>
      <w:r w:rsidRPr="003E007F">
        <w:rPr>
          <w:rFonts w:ascii="Arial" w:hAnsi="Arial" w:cs="Arial"/>
          <w:sz w:val="22"/>
          <w:szCs w:val="22"/>
        </w:rPr>
        <w:tab/>
      </w:r>
      <w:r w:rsidRPr="003E007F">
        <w:rPr>
          <w:rStyle w:val="normaltextrun"/>
          <w:rFonts w:ascii="Arial" w:eastAsia="Arial" w:hAnsi="Arial" w:cs="Arial"/>
          <w:sz w:val="22"/>
          <w:szCs w:val="22"/>
        </w:rPr>
        <w:t>4 No of sessions per annum for each year </w:t>
      </w:r>
    </w:p>
    <w:p w14:paraId="34E59FD5" w14:textId="34758457" w:rsidR="15330527" w:rsidRPr="003E007F" w:rsidRDefault="15330527" w:rsidP="7F2586AD">
      <w:pPr>
        <w:spacing w:beforeAutospacing="1" w:afterAutospacing="1"/>
        <w:rPr>
          <w:rFonts w:ascii="Arial" w:eastAsia="Arial" w:hAnsi="Arial" w:cs="Arial"/>
          <w:sz w:val="22"/>
          <w:szCs w:val="22"/>
        </w:rPr>
      </w:pPr>
      <w:r w:rsidRPr="003E007F">
        <w:rPr>
          <w:rStyle w:val="normaltextrun"/>
          <w:rFonts w:ascii="Arial" w:eastAsia="Arial" w:hAnsi="Arial" w:cs="Arial"/>
          <w:sz w:val="22"/>
          <w:szCs w:val="22"/>
        </w:rPr>
        <w:t xml:space="preserve">Late Cancellation </w:t>
      </w:r>
      <w:r w:rsidRPr="003E007F">
        <w:rPr>
          <w:rFonts w:ascii="Arial" w:hAnsi="Arial" w:cs="Arial"/>
          <w:sz w:val="22"/>
          <w:szCs w:val="22"/>
        </w:rPr>
        <w:tab/>
      </w:r>
      <w:r w:rsidRPr="003E007F">
        <w:rPr>
          <w:rFonts w:ascii="Arial" w:hAnsi="Arial" w:cs="Arial"/>
          <w:sz w:val="22"/>
          <w:szCs w:val="22"/>
        </w:rPr>
        <w:tab/>
      </w:r>
      <w:r w:rsidRPr="003E007F">
        <w:rPr>
          <w:rStyle w:val="normaltextrun"/>
          <w:rFonts w:ascii="Arial" w:eastAsia="Arial" w:hAnsi="Arial" w:cs="Arial"/>
          <w:sz w:val="22"/>
          <w:szCs w:val="22"/>
        </w:rPr>
        <w:t>x</w:t>
      </w:r>
      <w:r w:rsidRPr="003E007F">
        <w:rPr>
          <w:rFonts w:ascii="Arial" w:hAnsi="Arial" w:cs="Arial"/>
          <w:sz w:val="22"/>
          <w:szCs w:val="22"/>
        </w:rPr>
        <w:tab/>
      </w:r>
      <w:r w:rsidRPr="003E007F">
        <w:rPr>
          <w:rStyle w:val="normaltextrun"/>
          <w:rFonts w:ascii="Arial" w:eastAsia="Arial" w:hAnsi="Arial" w:cs="Arial"/>
          <w:sz w:val="22"/>
          <w:szCs w:val="22"/>
        </w:rPr>
        <w:t>4 No of sessions per annum for each year </w:t>
      </w:r>
    </w:p>
    <w:p w14:paraId="18312E9C" w14:textId="5790B897" w:rsidR="15330527" w:rsidRPr="003E007F" w:rsidRDefault="15330527" w:rsidP="7F2586AD">
      <w:pPr>
        <w:spacing w:beforeAutospacing="1" w:afterAutospacing="1"/>
        <w:rPr>
          <w:rFonts w:ascii="Arial" w:eastAsia="Arial" w:hAnsi="Arial" w:cs="Arial"/>
          <w:sz w:val="22"/>
          <w:szCs w:val="22"/>
        </w:rPr>
      </w:pPr>
      <w:r w:rsidRPr="003E007F">
        <w:rPr>
          <w:rStyle w:val="normaltextrun"/>
          <w:rFonts w:ascii="Arial" w:eastAsia="Arial" w:hAnsi="Arial" w:cs="Arial"/>
          <w:sz w:val="22"/>
          <w:szCs w:val="22"/>
        </w:rPr>
        <w:t>Educational Presentations</w:t>
      </w:r>
      <w:r w:rsidRPr="003E007F">
        <w:rPr>
          <w:rFonts w:ascii="Arial" w:hAnsi="Arial" w:cs="Arial"/>
          <w:sz w:val="22"/>
          <w:szCs w:val="22"/>
        </w:rPr>
        <w:tab/>
      </w:r>
      <w:r w:rsidRPr="003E007F">
        <w:rPr>
          <w:rStyle w:val="normaltextrun"/>
          <w:rFonts w:ascii="Arial" w:eastAsia="Arial" w:hAnsi="Arial" w:cs="Arial"/>
          <w:sz w:val="22"/>
          <w:szCs w:val="22"/>
        </w:rPr>
        <w:t xml:space="preserve">x </w:t>
      </w:r>
      <w:r w:rsidRPr="003E007F">
        <w:rPr>
          <w:rFonts w:ascii="Arial" w:hAnsi="Arial" w:cs="Arial"/>
          <w:sz w:val="22"/>
          <w:szCs w:val="22"/>
        </w:rPr>
        <w:tab/>
      </w:r>
      <w:r w:rsidRPr="003E007F">
        <w:rPr>
          <w:rStyle w:val="normaltextrun"/>
          <w:rFonts w:ascii="Arial" w:eastAsia="Arial" w:hAnsi="Arial" w:cs="Arial"/>
          <w:sz w:val="22"/>
          <w:szCs w:val="22"/>
        </w:rPr>
        <w:t>4 No of sessions per annum for each year </w:t>
      </w:r>
    </w:p>
    <w:p w14:paraId="034AE426" w14:textId="6D774172" w:rsidR="15330527" w:rsidRDefault="15330527" w:rsidP="15330527">
      <w:pPr>
        <w:spacing w:before="240"/>
        <w:rPr>
          <w:rFonts w:ascii="Arial" w:eastAsia="Arial" w:hAnsi="Arial" w:cs="Arial"/>
          <w:sz w:val="22"/>
          <w:szCs w:val="22"/>
        </w:rPr>
      </w:pPr>
      <w:r w:rsidRPr="003E007F">
        <w:rPr>
          <w:rFonts w:ascii="Arial" w:eastAsia="Arial" w:hAnsi="Arial" w:cs="Arial"/>
          <w:sz w:val="22"/>
          <w:szCs w:val="22"/>
        </w:rPr>
        <w:t>NB. This is an Enabling Contract (Framework Agreement), with the contract value set as a Limit of liability. The Enabling Contract (Framework Agreement</w:t>
      </w:r>
      <w:r w:rsidRPr="15330527">
        <w:rPr>
          <w:rFonts w:ascii="Arial" w:eastAsia="Arial" w:hAnsi="Arial" w:cs="Arial"/>
          <w:sz w:val="22"/>
          <w:szCs w:val="22"/>
        </w:rPr>
        <w:t>) is not subject to a minimum order quantity. The above calculation is for evaluation purposes only and should not be taken as an expectation of through put – DEFCON 630 refers.</w:t>
      </w:r>
    </w:p>
    <w:p w14:paraId="7BDB2F56" w14:textId="2A677235" w:rsidR="15330527" w:rsidRDefault="15330527" w:rsidP="15330527">
      <w:pPr>
        <w:rPr>
          <w:color w:val="000000" w:themeColor="text1"/>
        </w:rPr>
      </w:pPr>
    </w:p>
    <w:p w14:paraId="185E2936" w14:textId="0A587AF1" w:rsidR="009813EF" w:rsidRPr="00896AE4" w:rsidRDefault="009813EF" w:rsidP="15330527">
      <w:pPr>
        <w:rPr>
          <w:rFonts w:ascii="Arial" w:hAnsi="Arial" w:cs="Arial"/>
          <w:b/>
          <w:bCs/>
          <w:sz w:val="22"/>
          <w:szCs w:val="22"/>
          <w:u w:val="single"/>
        </w:rPr>
      </w:pPr>
      <w:r w:rsidRPr="15330527">
        <w:rPr>
          <w:rFonts w:ascii="Arial" w:eastAsia="Arial" w:hAnsi="Arial" w:cs="Arial"/>
          <w:b/>
          <w:bCs/>
          <w:sz w:val="22"/>
          <w:szCs w:val="22"/>
          <w:u w:val="single"/>
        </w:rPr>
        <w:t>Bidders are required to read and fully understand this methodology. Should a bidder require any further clar</w:t>
      </w:r>
      <w:r w:rsidRPr="15330527">
        <w:rPr>
          <w:rFonts w:ascii="Arial" w:hAnsi="Arial" w:cs="Arial"/>
          <w:b/>
          <w:bCs/>
          <w:sz w:val="22"/>
          <w:szCs w:val="22"/>
          <w:u w:val="single"/>
        </w:rPr>
        <w:t>ification, they are requested to contact</w:t>
      </w:r>
      <w:r w:rsidR="00EB38E1" w:rsidRPr="15330527">
        <w:rPr>
          <w:rFonts w:ascii="Arial" w:hAnsi="Arial" w:cs="Arial"/>
          <w:b/>
          <w:bCs/>
          <w:sz w:val="22"/>
          <w:szCs w:val="22"/>
          <w:u w:val="single"/>
        </w:rPr>
        <w:t xml:space="preserve"> </w:t>
      </w:r>
      <w:r w:rsidR="00EB6C41" w:rsidRPr="15330527">
        <w:rPr>
          <w:rFonts w:ascii="Arial" w:hAnsi="Arial" w:cs="Arial"/>
          <w:b/>
          <w:bCs/>
          <w:sz w:val="22"/>
          <w:szCs w:val="22"/>
          <w:u w:val="single"/>
        </w:rPr>
        <w:t>Army</w:t>
      </w:r>
      <w:r w:rsidR="00DF51AD" w:rsidRPr="15330527">
        <w:rPr>
          <w:rFonts w:ascii="Arial" w:hAnsi="Arial" w:cs="Arial"/>
          <w:b/>
          <w:bCs/>
          <w:sz w:val="22"/>
          <w:szCs w:val="22"/>
          <w:u w:val="single"/>
        </w:rPr>
        <w:t xml:space="preserve"> </w:t>
      </w:r>
      <w:r w:rsidR="00B6111D" w:rsidRPr="15330527">
        <w:rPr>
          <w:rFonts w:ascii="Arial" w:hAnsi="Arial" w:cs="Arial"/>
          <w:b/>
          <w:bCs/>
          <w:sz w:val="22"/>
          <w:szCs w:val="22"/>
          <w:u w:val="single"/>
        </w:rPr>
        <w:t>C</w:t>
      </w:r>
      <w:r w:rsidRPr="15330527">
        <w:rPr>
          <w:rFonts w:ascii="Arial" w:hAnsi="Arial" w:cs="Arial"/>
          <w:b/>
          <w:bCs/>
          <w:sz w:val="22"/>
          <w:szCs w:val="22"/>
          <w:u w:val="single"/>
        </w:rPr>
        <w:t>ommercial</w:t>
      </w:r>
      <w:r w:rsidR="00EB38E1" w:rsidRPr="15330527">
        <w:rPr>
          <w:rFonts w:ascii="Arial" w:hAnsi="Arial" w:cs="Arial"/>
          <w:b/>
          <w:bCs/>
          <w:sz w:val="22"/>
          <w:szCs w:val="22"/>
          <w:u w:val="single"/>
        </w:rPr>
        <w:t xml:space="preserve"> Proc</w:t>
      </w:r>
      <w:r w:rsidR="00902621" w:rsidRPr="15330527">
        <w:rPr>
          <w:rFonts w:ascii="Arial" w:hAnsi="Arial" w:cs="Arial"/>
          <w:b/>
          <w:bCs/>
          <w:sz w:val="22"/>
          <w:szCs w:val="22"/>
          <w:u w:val="single"/>
        </w:rPr>
        <w:t xml:space="preserve">ure Team </w:t>
      </w:r>
      <w:r w:rsidR="00896AE4" w:rsidRPr="15330527">
        <w:rPr>
          <w:rFonts w:ascii="Arial" w:hAnsi="Arial" w:cs="Arial"/>
          <w:b/>
          <w:bCs/>
          <w:sz w:val="22"/>
          <w:szCs w:val="22"/>
          <w:u w:val="single"/>
        </w:rPr>
        <w:t>NI</w:t>
      </w:r>
      <w:r w:rsidRPr="15330527">
        <w:rPr>
          <w:rFonts w:ascii="Arial" w:hAnsi="Arial" w:cs="Arial"/>
          <w:b/>
          <w:bCs/>
          <w:sz w:val="22"/>
          <w:szCs w:val="22"/>
          <w:u w:val="single"/>
        </w:rPr>
        <w:t xml:space="preserve"> in the first instance prior to submission of their bid.</w:t>
      </w:r>
    </w:p>
    <w:p w14:paraId="185E2937" w14:textId="77777777" w:rsidR="009813EF" w:rsidRPr="00896AE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lastRenderedPageBreak/>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 xml:space="preserve">Contract award is then made </w:t>
      </w:r>
      <w:proofErr w:type="gramStart"/>
      <w:r w:rsidR="00F92809" w:rsidRPr="00896AE4">
        <w:rPr>
          <w:rFonts w:ascii="Arial" w:hAnsi="Arial" w:cs="Arial"/>
          <w:sz w:val="22"/>
          <w:szCs w:val="22"/>
        </w:rPr>
        <w:t>on the basis of</w:t>
      </w:r>
      <w:proofErr w:type="gramEnd"/>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w:t>
      </w:r>
      <w:r w:rsidR="00CC42D9" w:rsidRPr="00365DB7">
        <w:rPr>
          <w:rFonts w:ascii="Arial" w:hAnsi="Arial" w:cs="Arial"/>
          <w:b/>
          <w:sz w:val="22"/>
          <w:szCs w:val="22"/>
          <w:u w:val="single"/>
        </w:rPr>
        <w:t>paragraph 1.</w:t>
      </w:r>
      <w:r w:rsidR="00A168DD" w:rsidRPr="00365DB7">
        <w:rPr>
          <w:rFonts w:ascii="Arial" w:hAnsi="Arial" w:cs="Arial"/>
          <w:b/>
          <w:sz w:val="22"/>
          <w:szCs w:val="22"/>
          <w:u w:val="single"/>
        </w:rPr>
        <w:t>4</w:t>
      </w:r>
      <w:r w:rsidR="00CC42D9" w:rsidRPr="00365DB7">
        <w:rPr>
          <w:rFonts w:ascii="Arial" w:hAnsi="Arial" w:cs="Arial"/>
          <w:b/>
          <w:sz w:val="22"/>
          <w:szCs w:val="22"/>
          <w:u w:val="single"/>
        </w:rPr>
        <w:t xml:space="preserve"> refers</w:t>
      </w:r>
      <w:r w:rsidR="00CC42D9" w:rsidRPr="00896AE4">
        <w:rPr>
          <w:rFonts w:ascii="Arial" w:hAnsi="Arial" w:cs="Arial"/>
          <w:b/>
          <w:sz w:val="22"/>
          <w:szCs w:val="22"/>
          <w:u w:val="single"/>
        </w:rPr>
        <w:t>).</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7838B3" w:rsidRDefault="007E6841" w:rsidP="007E6841">
      <w:pPr>
        <w:ind w:left="720"/>
        <w:rPr>
          <w:rFonts w:ascii="Arial" w:hAnsi="Arial" w:cs="Arial"/>
          <w:sz w:val="22"/>
          <w:szCs w:val="22"/>
        </w:rPr>
      </w:pPr>
    </w:p>
    <w:p w14:paraId="185E2965" w14:textId="1B194914" w:rsidR="007E6841" w:rsidRPr="007838B3" w:rsidRDefault="007E6841" w:rsidP="007040D5">
      <w:pPr>
        <w:numPr>
          <w:ilvl w:val="0"/>
          <w:numId w:val="5"/>
        </w:numPr>
        <w:rPr>
          <w:rFonts w:ascii="Arial" w:hAnsi="Arial" w:cs="Arial"/>
          <w:sz w:val="22"/>
          <w:szCs w:val="22"/>
        </w:rPr>
      </w:pPr>
      <w:r w:rsidRPr="007838B3">
        <w:rPr>
          <w:rFonts w:ascii="Arial" w:hAnsi="Arial" w:cs="Arial"/>
          <w:sz w:val="22"/>
          <w:szCs w:val="22"/>
        </w:rPr>
        <w:t xml:space="preserve">Service Delivery and Operational Management – </w:t>
      </w:r>
      <w:r w:rsidR="00EA7026" w:rsidRPr="007838B3">
        <w:rPr>
          <w:rFonts w:ascii="Arial" w:hAnsi="Arial" w:cs="Arial"/>
          <w:sz w:val="22"/>
          <w:szCs w:val="22"/>
        </w:rPr>
        <w:t>1</w:t>
      </w:r>
      <w:r w:rsidR="004D118D" w:rsidRPr="007838B3">
        <w:rPr>
          <w:rFonts w:ascii="Arial" w:hAnsi="Arial" w:cs="Arial"/>
          <w:sz w:val="22"/>
          <w:szCs w:val="22"/>
        </w:rPr>
        <w:t>0</w:t>
      </w:r>
      <w:r w:rsidRPr="007838B3">
        <w:rPr>
          <w:rFonts w:ascii="Arial" w:hAnsi="Arial" w:cs="Arial"/>
          <w:sz w:val="22"/>
          <w:szCs w:val="22"/>
        </w:rPr>
        <w:t xml:space="preserve"> A4 sides.</w:t>
      </w:r>
    </w:p>
    <w:p w14:paraId="185E2966" w14:textId="77777777" w:rsidR="007E6841" w:rsidRPr="007838B3" w:rsidRDefault="007E6841" w:rsidP="007E6841">
      <w:pPr>
        <w:rPr>
          <w:rFonts w:ascii="Arial" w:eastAsia="Calibri" w:hAnsi="Arial" w:cs="Arial"/>
          <w:sz w:val="22"/>
          <w:szCs w:val="22"/>
        </w:rPr>
      </w:pPr>
    </w:p>
    <w:p w14:paraId="185E2967" w14:textId="77777777" w:rsidR="007E6841" w:rsidRPr="007838B3" w:rsidRDefault="007E6841" w:rsidP="007040D5">
      <w:pPr>
        <w:numPr>
          <w:ilvl w:val="0"/>
          <w:numId w:val="5"/>
        </w:numPr>
        <w:jc w:val="both"/>
        <w:rPr>
          <w:rFonts w:ascii="Arial" w:hAnsi="Arial" w:cs="Arial"/>
          <w:sz w:val="22"/>
          <w:szCs w:val="22"/>
        </w:rPr>
      </w:pPr>
      <w:r w:rsidRPr="007838B3">
        <w:rPr>
          <w:rFonts w:ascii="Arial" w:hAnsi="Arial" w:cs="Arial"/>
          <w:sz w:val="22"/>
          <w:szCs w:val="22"/>
        </w:rPr>
        <w:t xml:space="preserve">Contract Management – </w:t>
      </w:r>
      <w:r w:rsidR="009007ED" w:rsidRPr="007838B3">
        <w:rPr>
          <w:rFonts w:ascii="Arial" w:hAnsi="Arial" w:cs="Arial"/>
          <w:sz w:val="22"/>
          <w:szCs w:val="22"/>
        </w:rPr>
        <w:t>5</w:t>
      </w:r>
      <w:r w:rsidRPr="007838B3">
        <w:rPr>
          <w:rFonts w:ascii="Arial" w:hAnsi="Arial" w:cs="Arial"/>
          <w:sz w:val="22"/>
          <w:szCs w:val="22"/>
        </w:rPr>
        <w:t xml:space="preserve"> A4 sides</w:t>
      </w:r>
    </w:p>
    <w:p w14:paraId="185E2968" w14:textId="77777777" w:rsidR="007E6841" w:rsidRPr="007838B3" w:rsidRDefault="007E6841" w:rsidP="007E6841">
      <w:pPr>
        <w:pStyle w:val="ListParagraph"/>
        <w:rPr>
          <w:rFonts w:ascii="Arial" w:eastAsia="Calibri" w:hAnsi="Arial" w:cs="Arial"/>
          <w:sz w:val="22"/>
          <w:szCs w:val="22"/>
        </w:rPr>
      </w:pPr>
    </w:p>
    <w:p w14:paraId="185E2969" w14:textId="77777777" w:rsidR="007E6841" w:rsidRPr="007838B3" w:rsidRDefault="007E6841" w:rsidP="007040D5">
      <w:pPr>
        <w:numPr>
          <w:ilvl w:val="0"/>
          <w:numId w:val="5"/>
        </w:numPr>
        <w:rPr>
          <w:rFonts w:ascii="Arial" w:hAnsi="Arial" w:cs="Arial"/>
          <w:sz w:val="22"/>
          <w:szCs w:val="22"/>
        </w:rPr>
      </w:pPr>
      <w:r w:rsidRPr="007838B3">
        <w:rPr>
          <w:rFonts w:ascii="Arial" w:hAnsi="Arial" w:cs="Arial"/>
          <w:sz w:val="22"/>
          <w:szCs w:val="22"/>
        </w:rPr>
        <w:t xml:space="preserve">Performance Management – </w:t>
      </w:r>
      <w:r w:rsidR="009007ED" w:rsidRPr="007838B3">
        <w:rPr>
          <w:rFonts w:ascii="Arial" w:hAnsi="Arial" w:cs="Arial"/>
          <w:sz w:val="22"/>
          <w:szCs w:val="22"/>
        </w:rPr>
        <w:t>5</w:t>
      </w:r>
      <w:r w:rsidRPr="007838B3">
        <w:rPr>
          <w:rFonts w:ascii="Arial" w:hAnsi="Arial" w:cs="Arial"/>
          <w:sz w:val="22"/>
          <w:szCs w:val="22"/>
        </w:rPr>
        <w:t xml:space="preserve"> A4 sides</w:t>
      </w:r>
    </w:p>
    <w:p w14:paraId="185E296A" w14:textId="77777777" w:rsidR="007E6841" w:rsidRPr="007838B3" w:rsidRDefault="007E6841" w:rsidP="007E6841">
      <w:pPr>
        <w:pStyle w:val="ListParagraph"/>
        <w:rPr>
          <w:rFonts w:ascii="Arial" w:eastAsia="Calibri" w:hAnsi="Arial" w:cs="Arial"/>
          <w:sz w:val="22"/>
          <w:szCs w:val="22"/>
        </w:rPr>
      </w:pPr>
    </w:p>
    <w:p w14:paraId="185E296B" w14:textId="22EB1322" w:rsidR="007E6841" w:rsidRDefault="007E6841" w:rsidP="007040D5">
      <w:pPr>
        <w:numPr>
          <w:ilvl w:val="0"/>
          <w:numId w:val="5"/>
        </w:numPr>
        <w:rPr>
          <w:rFonts w:ascii="Arial" w:hAnsi="Arial" w:cs="Arial"/>
          <w:sz w:val="22"/>
          <w:szCs w:val="22"/>
        </w:rPr>
      </w:pPr>
      <w:r w:rsidRPr="08A879DE">
        <w:rPr>
          <w:rFonts w:ascii="Arial" w:hAnsi="Arial" w:cs="Arial"/>
          <w:sz w:val="22"/>
          <w:szCs w:val="22"/>
        </w:rPr>
        <w:t xml:space="preserve">Exit Management – </w:t>
      </w:r>
      <w:r w:rsidR="009007ED" w:rsidRPr="08A879DE">
        <w:rPr>
          <w:rFonts w:ascii="Arial" w:hAnsi="Arial" w:cs="Arial"/>
          <w:sz w:val="22"/>
          <w:szCs w:val="22"/>
        </w:rPr>
        <w:t>2</w:t>
      </w:r>
      <w:r w:rsidRPr="08A879DE">
        <w:rPr>
          <w:rFonts w:ascii="Arial" w:hAnsi="Arial" w:cs="Arial"/>
          <w:sz w:val="22"/>
          <w:szCs w:val="22"/>
        </w:rPr>
        <w:t xml:space="preserve"> A4 sides.</w:t>
      </w:r>
    </w:p>
    <w:p w14:paraId="3DD64D37" w14:textId="77777777" w:rsidR="00365DB7" w:rsidRDefault="00365DB7" w:rsidP="00365DB7">
      <w:pPr>
        <w:pStyle w:val="ListParagraph"/>
        <w:rPr>
          <w:rFonts w:ascii="Arial" w:hAnsi="Arial" w:cs="Arial"/>
          <w:sz w:val="22"/>
          <w:szCs w:val="22"/>
        </w:rPr>
      </w:pPr>
    </w:p>
    <w:p w14:paraId="50560922" w14:textId="4468845C" w:rsidR="08A879DE" w:rsidRDefault="08A879DE" w:rsidP="08A879DE">
      <w:pPr>
        <w:numPr>
          <w:ilvl w:val="0"/>
          <w:numId w:val="5"/>
        </w:numPr>
        <w:rPr>
          <w:sz w:val="22"/>
          <w:szCs w:val="22"/>
        </w:rPr>
      </w:pPr>
      <w:r w:rsidRPr="08A879DE">
        <w:rPr>
          <w:rFonts w:ascii="Arial" w:hAnsi="Arial" w:cs="Arial"/>
          <w:sz w:val="22"/>
          <w:szCs w:val="22"/>
        </w:rPr>
        <w:t>Clinical Governance – 2 A4 sides</w:t>
      </w:r>
    </w:p>
    <w:p w14:paraId="589C621E" w14:textId="77777777" w:rsidR="00451485" w:rsidRPr="007838B3"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40C7F97B"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7E7A5CBD" w:rsidRPr="00896AE4">
        <w:rPr>
          <w:rFonts w:ascii="Arial" w:hAnsi="Arial" w:cs="Arial"/>
          <w:sz w:val="22"/>
          <w:szCs w:val="22"/>
        </w:rPr>
        <w:t>1</w:t>
      </w:r>
      <w:r w:rsidR="00560D01" w:rsidRPr="00896AE4">
        <w:rPr>
          <w:rFonts w:ascii="Arial" w:hAnsi="Arial" w:cs="Arial"/>
          <w:sz w:val="22"/>
          <w:szCs w:val="22"/>
        </w:rPr>
        <w:t>B</w:t>
      </w:r>
      <w:r w:rsidR="2F810434" w:rsidRPr="00896AE4">
        <w:rPr>
          <w:rFonts w:ascii="Arial" w:hAnsi="Arial" w:cs="Arial"/>
          <w:sz w:val="22"/>
          <w:szCs w:val="22"/>
        </w:rPr>
        <w:t xml:space="preserve"> (</w:t>
      </w:r>
      <w:r w:rsidR="2F810434" w:rsidRPr="00347574">
        <w:rPr>
          <w:rFonts w:ascii="Arial" w:hAnsi="Arial" w:cs="Arial"/>
          <w:b/>
          <w:bCs/>
          <w:sz w:val="22"/>
          <w:szCs w:val="22"/>
        </w:rPr>
        <w:t>SC</w:t>
      </w:r>
      <w:r w:rsidR="5F0EE44D" w:rsidRPr="00347574">
        <w:rPr>
          <w:rFonts w:ascii="Arial" w:hAnsi="Arial" w:cs="Arial"/>
          <w:b/>
          <w:bCs/>
          <w:sz w:val="22"/>
          <w:szCs w:val="22"/>
        </w:rPr>
        <w:t>1B</w:t>
      </w:r>
      <w:r w:rsidR="2F810434" w:rsidRPr="00896AE4">
        <w:rPr>
          <w:rFonts w:ascii="Arial" w:hAnsi="Arial" w:cs="Arial"/>
          <w:sz w:val="22"/>
          <w:szCs w:val="22"/>
        </w:rPr>
        <w:t>) conditions will be applicable to this requirement. This will be a tender compliancy issue (</w:t>
      </w:r>
      <w:proofErr w:type="gramStart"/>
      <w:r w:rsidR="2F810434" w:rsidRPr="00896AE4">
        <w:rPr>
          <w:rFonts w:ascii="Arial" w:hAnsi="Arial" w:cs="Arial"/>
          <w:sz w:val="22"/>
          <w:szCs w:val="22"/>
        </w:rPr>
        <w:t>i.e.</w:t>
      </w:r>
      <w:proofErr w:type="gramEnd"/>
      <w:r w:rsidR="2F810434" w:rsidRPr="00896AE4">
        <w:rPr>
          <w:rFonts w:ascii="Arial" w:hAnsi="Arial" w:cs="Arial"/>
          <w:sz w:val="22"/>
          <w:szCs w:val="22"/>
        </w:rPr>
        <w:t xml:space="preserv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72780A77"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The commercial evaluation will be undertaken by the Army Commercial Proc</w:t>
      </w:r>
      <w:r w:rsidR="007040D5" w:rsidRPr="00107817">
        <w:rPr>
          <w:rFonts w:ascii="Arial" w:hAnsi="Arial" w:cs="Arial"/>
          <w:sz w:val="22"/>
          <w:szCs w:val="22"/>
        </w:rPr>
        <w:t>ure</w:t>
      </w:r>
      <w:r w:rsidR="00BA571A" w:rsidRPr="00107817">
        <w:rPr>
          <w:rFonts w:ascii="Arial" w:hAnsi="Arial" w:cs="Arial"/>
          <w:sz w:val="22"/>
          <w:szCs w:val="22"/>
        </w:rPr>
        <w:t xml:space="preserve"> Team </w:t>
      </w:r>
      <w:r w:rsidR="00107817" w:rsidRPr="00107817">
        <w:rPr>
          <w:rFonts w:ascii="Arial" w:hAnsi="Arial" w:cs="Arial"/>
          <w:sz w:val="22"/>
          <w:szCs w:val="22"/>
        </w:rPr>
        <w:t>NI</w:t>
      </w:r>
      <w:r w:rsidR="00BA571A" w:rsidRPr="00107817">
        <w:rPr>
          <w:rFonts w:ascii="Arial" w:hAnsi="Arial" w:cs="Arial"/>
          <w:sz w:val="22"/>
          <w:szCs w:val="22"/>
        </w:rPr>
        <w:t xml:space="preserve"> with assistance from Army Commercial HQ, Andover,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proofErr w:type="gramStart"/>
      <w:r w:rsidR="00BA571A" w:rsidRPr="00107817">
        <w:rPr>
          <w:rFonts w:ascii="Arial" w:hAnsi="Arial" w:cs="Arial"/>
          <w:sz w:val="22"/>
          <w:szCs w:val="22"/>
        </w:rPr>
        <w:t>risk</w:t>
      </w:r>
      <w:proofErr w:type="gramEnd"/>
      <w:r w:rsidR="00BA571A" w:rsidRPr="00107817">
        <w:rPr>
          <w:rFonts w:ascii="Arial" w:hAnsi="Arial" w:cs="Arial"/>
          <w:sz w:val="22"/>
          <w:szCs w:val="22"/>
        </w:rPr>
        <w:t xml:space="preserve">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lastRenderedPageBreak/>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57E003D9" w:rsidR="00C83C3A" w:rsidRPr="00107817" w:rsidRDefault="00B31EB5" w:rsidP="008B3A59">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.1</w:t>
      </w:r>
      <w:r w:rsidR="00D6141D" w:rsidRPr="00107817">
        <w:rPr>
          <w:rFonts w:ascii="Arial" w:hAnsi="Arial" w:cs="Arial"/>
          <w:sz w:val="22"/>
          <w:szCs w:val="22"/>
        </w:rPr>
        <w:tab/>
      </w:r>
      <w:r w:rsidR="009458D1" w:rsidRPr="00107817">
        <w:rPr>
          <w:rFonts w:ascii="Arial" w:hAnsi="Arial" w:cs="Arial"/>
          <w:sz w:val="22"/>
          <w:szCs w:val="22"/>
        </w:rPr>
        <w:t xml:space="preserve">The </w:t>
      </w:r>
      <w:r w:rsidR="00DD2E42" w:rsidRPr="00107817">
        <w:rPr>
          <w:rFonts w:ascii="Arial" w:hAnsi="Arial" w:cs="Arial"/>
          <w:sz w:val="22"/>
          <w:szCs w:val="22"/>
        </w:rPr>
        <w:t xml:space="preserve">SAQ/ITT </w:t>
      </w:r>
      <w:r w:rsidR="00146C4E" w:rsidRPr="00107817">
        <w:rPr>
          <w:rFonts w:ascii="Arial" w:hAnsi="Arial" w:cs="Arial"/>
          <w:sz w:val="22"/>
          <w:szCs w:val="22"/>
        </w:rPr>
        <w:t xml:space="preserve">evaluation </w:t>
      </w:r>
      <w:r w:rsidR="009458D1" w:rsidRPr="00107817">
        <w:rPr>
          <w:rFonts w:ascii="Arial" w:hAnsi="Arial" w:cs="Arial"/>
          <w:sz w:val="22"/>
          <w:szCs w:val="22"/>
        </w:rPr>
        <w:t xml:space="preserve">phases </w:t>
      </w:r>
      <w:r w:rsidR="00146C4E" w:rsidRPr="00107817">
        <w:rPr>
          <w:rFonts w:ascii="Arial" w:hAnsi="Arial" w:cs="Arial"/>
          <w:sz w:val="22"/>
          <w:szCs w:val="22"/>
        </w:rPr>
        <w:t>for this requirement will be</w:t>
      </w:r>
      <w:r w:rsidR="009458D1" w:rsidRPr="00107817">
        <w:rPr>
          <w:rFonts w:ascii="Arial" w:hAnsi="Arial" w:cs="Arial"/>
          <w:sz w:val="22"/>
          <w:szCs w:val="22"/>
        </w:rPr>
        <w:t xml:space="preserve"> as follows:</w:t>
      </w:r>
    </w:p>
    <w:p w14:paraId="185E2985" w14:textId="77777777" w:rsidR="009458D1" w:rsidRPr="00107817" w:rsidRDefault="009458D1" w:rsidP="008B3A59">
      <w:pPr>
        <w:rPr>
          <w:rFonts w:ascii="Arial" w:hAnsi="Arial" w:cs="Arial"/>
          <w:sz w:val="22"/>
          <w:szCs w:val="22"/>
        </w:rPr>
      </w:pPr>
    </w:p>
    <w:p w14:paraId="185E2986" w14:textId="77777777" w:rsidR="009458D1" w:rsidRPr="00107817" w:rsidRDefault="00041EA6" w:rsidP="007040D5">
      <w:pPr>
        <w:numPr>
          <w:ilvl w:val="0"/>
          <w:numId w:val="2"/>
        </w:numPr>
        <w:rPr>
          <w:rFonts w:ascii="Arial" w:hAnsi="Arial" w:cs="Arial"/>
          <w:sz w:val="22"/>
          <w:szCs w:val="22"/>
        </w:rPr>
      </w:pPr>
      <w:r w:rsidRPr="00107817">
        <w:rPr>
          <w:rFonts w:ascii="Arial" w:hAnsi="Arial" w:cs="Arial"/>
          <w:sz w:val="22"/>
          <w:szCs w:val="22"/>
        </w:rPr>
        <w:t xml:space="preserve">Phase 1 – </w:t>
      </w:r>
      <w:r w:rsidRPr="00107817">
        <w:rPr>
          <w:rFonts w:ascii="Arial" w:hAnsi="Arial" w:cs="Arial"/>
          <w:b/>
          <w:sz w:val="22"/>
          <w:szCs w:val="22"/>
          <w:u w:val="single"/>
        </w:rPr>
        <w:t>Compliance Check</w:t>
      </w:r>
      <w:r w:rsidRPr="00107817">
        <w:rPr>
          <w:rFonts w:ascii="Arial" w:hAnsi="Arial" w:cs="Arial"/>
          <w:sz w:val="22"/>
          <w:szCs w:val="22"/>
        </w:rPr>
        <w:t xml:space="preserve">. </w:t>
      </w:r>
      <w:r w:rsidR="00DD2E42" w:rsidRPr="00107817">
        <w:rPr>
          <w:rFonts w:ascii="Arial" w:hAnsi="Arial" w:cs="Arial"/>
          <w:sz w:val="22"/>
          <w:szCs w:val="22"/>
        </w:rPr>
        <w:t xml:space="preserve">Upon receipt of the SAQ/ITT responses, only those Potential Providers who meet the </w:t>
      </w:r>
      <w:r w:rsidR="00DD2E42" w:rsidRPr="0010781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107817">
        <w:rPr>
          <w:rFonts w:ascii="Arial" w:hAnsi="Arial" w:cs="Arial"/>
          <w:b/>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365DB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w:t>
      </w:r>
      <w:r w:rsidRPr="00365DB7">
        <w:rPr>
          <w:rFonts w:ascii="Arial" w:hAnsi="Arial" w:cs="Arial"/>
          <w:sz w:val="22"/>
          <w:szCs w:val="22"/>
        </w:rPr>
        <w:t xml:space="preserve">– </w:t>
      </w:r>
      <w:r w:rsidRPr="00365DB7">
        <w:rPr>
          <w:rFonts w:ascii="Arial" w:hAnsi="Arial" w:cs="Arial"/>
          <w:b/>
          <w:sz w:val="22"/>
          <w:szCs w:val="22"/>
          <w:u w:val="single"/>
        </w:rPr>
        <w:t>Compliance with Terms and Conditions</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9</w:t>
      </w:r>
      <w:r w:rsidRPr="00365DB7">
        <w:rPr>
          <w:rFonts w:ascii="Arial" w:hAnsi="Arial" w:cs="Arial"/>
          <w:sz w:val="22"/>
          <w:szCs w:val="22"/>
        </w:rPr>
        <w:t xml:space="preserve"> above.</w:t>
      </w:r>
    </w:p>
    <w:p w14:paraId="185E298B" w14:textId="77777777" w:rsidR="0037549A" w:rsidRPr="00365DB7" w:rsidRDefault="0037549A" w:rsidP="0037549A">
      <w:pPr>
        <w:rPr>
          <w:rFonts w:ascii="Arial" w:hAnsi="Arial" w:cs="Arial"/>
          <w:sz w:val="22"/>
          <w:szCs w:val="22"/>
        </w:rPr>
      </w:pPr>
    </w:p>
    <w:p w14:paraId="185E298C" w14:textId="7BFB9A2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4 – </w:t>
      </w:r>
      <w:r w:rsidRPr="00365DB7">
        <w:rPr>
          <w:rFonts w:ascii="Arial" w:hAnsi="Arial" w:cs="Arial"/>
          <w:b/>
          <w:sz w:val="22"/>
          <w:szCs w:val="22"/>
          <w:u w:val="single"/>
        </w:rPr>
        <w:t>Technical</w:t>
      </w:r>
      <w:r w:rsidR="003E04D0" w:rsidRPr="00365DB7">
        <w:rPr>
          <w:rFonts w:ascii="Arial" w:hAnsi="Arial" w:cs="Arial"/>
          <w:b/>
          <w:sz w:val="22"/>
          <w:szCs w:val="22"/>
          <w:u w:val="single"/>
        </w:rPr>
        <w:t>/Quality</w:t>
      </w:r>
      <w:r w:rsidRPr="00365DB7">
        <w:rPr>
          <w:rFonts w:ascii="Arial" w:hAnsi="Arial" w:cs="Arial"/>
          <w:b/>
          <w:sz w:val="22"/>
          <w:szCs w:val="22"/>
          <w:u w:val="single"/>
        </w:rPr>
        <w:t xml:space="preserve">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3</w:t>
      </w:r>
      <w:r w:rsidRPr="00365DB7">
        <w:rPr>
          <w:rFonts w:ascii="Arial" w:hAnsi="Arial" w:cs="Arial"/>
          <w:sz w:val="22"/>
          <w:szCs w:val="22"/>
        </w:rPr>
        <w:t xml:space="preserve"> </w:t>
      </w:r>
      <w:r w:rsidR="00B214C8" w:rsidRPr="00365DB7">
        <w:rPr>
          <w:rFonts w:ascii="Arial" w:hAnsi="Arial" w:cs="Arial"/>
          <w:sz w:val="22"/>
          <w:szCs w:val="22"/>
        </w:rPr>
        <w:t>and 2.</w:t>
      </w:r>
      <w:r w:rsidR="00D12762" w:rsidRPr="00365DB7">
        <w:rPr>
          <w:rFonts w:ascii="Arial" w:hAnsi="Arial" w:cs="Arial"/>
          <w:sz w:val="22"/>
          <w:szCs w:val="22"/>
        </w:rPr>
        <w:t>2</w:t>
      </w:r>
      <w:r w:rsidR="00B214C8" w:rsidRPr="00365DB7">
        <w:rPr>
          <w:rFonts w:ascii="Arial" w:hAnsi="Arial" w:cs="Arial"/>
          <w:sz w:val="22"/>
          <w:szCs w:val="22"/>
        </w:rPr>
        <w:t xml:space="preserve"> </w:t>
      </w:r>
      <w:r w:rsidRPr="00365DB7">
        <w:rPr>
          <w:rFonts w:ascii="Arial" w:hAnsi="Arial" w:cs="Arial"/>
          <w:sz w:val="22"/>
          <w:szCs w:val="22"/>
        </w:rPr>
        <w:t>above.</w:t>
      </w:r>
    </w:p>
    <w:p w14:paraId="185E298D" w14:textId="77777777" w:rsidR="0037549A" w:rsidRPr="00365DB7" w:rsidRDefault="0037549A" w:rsidP="0037549A">
      <w:pPr>
        <w:rPr>
          <w:rFonts w:ascii="Arial" w:hAnsi="Arial" w:cs="Arial"/>
          <w:sz w:val="22"/>
          <w:szCs w:val="22"/>
        </w:rPr>
      </w:pPr>
    </w:p>
    <w:p w14:paraId="185E298E" w14:textId="2536F9A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5 – </w:t>
      </w:r>
      <w:r w:rsidRPr="00365DB7">
        <w:rPr>
          <w:rFonts w:ascii="Arial" w:hAnsi="Arial" w:cs="Arial"/>
          <w:b/>
          <w:sz w:val="22"/>
          <w:szCs w:val="22"/>
          <w:u w:val="single"/>
        </w:rPr>
        <w:t>Commercial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4</w:t>
      </w:r>
      <w:r w:rsidRPr="00365DB7">
        <w:rPr>
          <w:rFonts w:ascii="Arial" w:hAnsi="Arial" w:cs="Arial"/>
          <w:sz w:val="22"/>
          <w:szCs w:val="22"/>
        </w:rPr>
        <w:t xml:space="preserve"> </w:t>
      </w:r>
      <w:r w:rsidR="00B31EB5" w:rsidRPr="00365DB7">
        <w:rPr>
          <w:rFonts w:ascii="Arial" w:hAnsi="Arial" w:cs="Arial"/>
          <w:sz w:val="22"/>
          <w:szCs w:val="22"/>
        </w:rPr>
        <w:t>and 2.</w:t>
      </w:r>
      <w:r w:rsidR="00D12762" w:rsidRPr="00365DB7">
        <w:rPr>
          <w:rFonts w:ascii="Arial" w:hAnsi="Arial" w:cs="Arial"/>
          <w:sz w:val="22"/>
          <w:szCs w:val="22"/>
        </w:rPr>
        <w:t>3</w:t>
      </w:r>
      <w:r w:rsidR="00B31EB5" w:rsidRPr="00365DB7">
        <w:rPr>
          <w:rFonts w:ascii="Arial" w:hAnsi="Arial" w:cs="Arial"/>
          <w:sz w:val="22"/>
          <w:szCs w:val="22"/>
        </w:rPr>
        <w:t xml:space="preserve"> </w:t>
      </w:r>
      <w:r w:rsidRPr="00365DB7">
        <w:rPr>
          <w:rFonts w:ascii="Arial" w:hAnsi="Arial" w:cs="Arial"/>
          <w:sz w:val="22"/>
          <w:szCs w:val="22"/>
        </w:rPr>
        <w:t>above.</w:t>
      </w:r>
    </w:p>
    <w:p w14:paraId="185E298F" w14:textId="77777777" w:rsidR="002506F7" w:rsidRPr="00365DB7" w:rsidRDefault="002506F7" w:rsidP="002506F7">
      <w:pPr>
        <w:rPr>
          <w:rFonts w:ascii="Arial" w:hAnsi="Arial" w:cs="Arial"/>
          <w:sz w:val="22"/>
          <w:szCs w:val="22"/>
        </w:rPr>
      </w:pPr>
    </w:p>
    <w:p w14:paraId="185E2990"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6 – </w:t>
      </w:r>
      <w:r w:rsidRPr="00365DB7">
        <w:rPr>
          <w:rFonts w:ascii="Arial" w:hAnsi="Arial" w:cs="Arial"/>
          <w:b/>
          <w:sz w:val="22"/>
          <w:szCs w:val="22"/>
          <w:u w:val="single"/>
        </w:rPr>
        <w:t>JET Meeting</w:t>
      </w:r>
      <w:r w:rsidRPr="00365DB7">
        <w:rPr>
          <w:rFonts w:ascii="Arial" w:hAnsi="Arial" w:cs="Arial"/>
          <w:sz w:val="22"/>
          <w:szCs w:val="22"/>
        </w:rPr>
        <w:t xml:space="preserve">. Refer to </w:t>
      </w:r>
      <w:r w:rsidR="00B31EB5"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above.</w:t>
      </w:r>
    </w:p>
    <w:p w14:paraId="185E2991" w14:textId="77777777" w:rsidR="002506F7" w:rsidRPr="00365DB7" w:rsidRDefault="002506F7" w:rsidP="002506F7">
      <w:pPr>
        <w:rPr>
          <w:rFonts w:ascii="Arial" w:hAnsi="Arial" w:cs="Arial"/>
          <w:sz w:val="22"/>
          <w:szCs w:val="22"/>
        </w:rPr>
      </w:pPr>
    </w:p>
    <w:p w14:paraId="185E2992"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7 – </w:t>
      </w:r>
      <w:r w:rsidRPr="00365DB7">
        <w:rPr>
          <w:rFonts w:ascii="Arial" w:hAnsi="Arial" w:cs="Arial"/>
          <w:b/>
          <w:sz w:val="22"/>
          <w:szCs w:val="22"/>
          <w:u w:val="single"/>
        </w:rPr>
        <w:t>Evaluation Report and Recommendation</w:t>
      </w:r>
      <w:r w:rsidRPr="00365DB7">
        <w:rPr>
          <w:rFonts w:ascii="Arial" w:hAnsi="Arial" w:cs="Arial"/>
          <w:sz w:val="22"/>
          <w:szCs w:val="22"/>
        </w:rPr>
        <w:t xml:space="preserve">. Refer to </w:t>
      </w:r>
      <w:r w:rsidR="00B31EB5" w:rsidRPr="00365DB7">
        <w:rPr>
          <w:rFonts w:ascii="Arial" w:hAnsi="Arial" w:cs="Arial"/>
          <w:sz w:val="22"/>
          <w:szCs w:val="22"/>
        </w:rPr>
        <w:t>3</w:t>
      </w:r>
      <w:r w:rsidRPr="00365DB7">
        <w:rPr>
          <w:rFonts w:ascii="Arial" w:hAnsi="Arial" w:cs="Arial"/>
          <w:sz w:val="22"/>
          <w:szCs w:val="22"/>
        </w:rPr>
        <w:t>.</w:t>
      </w:r>
      <w:r w:rsidR="005B3446" w:rsidRPr="00365DB7">
        <w:rPr>
          <w:rFonts w:ascii="Arial" w:hAnsi="Arial" w:cs="Arial"/>
          <w:sz w:val="22"/>
          <w:szCs w:val="22"/>
        </w:rPr>
        <w:t>2</w:t>
      </w:r>
      <w:r w:rsidRPr="00365DB7">
        <w:rPr>
          <w:rFonts w:ascii="Arial" w:hAnsi="Arial" w:cs="Arial"/>
          <w:sz w:val="22"/>
          <w:szCs w:val="22"/>
        </w:rPr>
        <w:t xml:space="preserve"> below.</w:t>
      </w:r>
    </w:p>
    <w:p w14:paraId="185E2993" w14:textId="77777777" w:rsidR="002506F7" w:rsidRPr="00365DB7" w:rsidRDefault="002506F7" w:rsidP="002506F7">
      <w:pPr>
        <w:rPr>
          <w:rFonts w:ascii="Arial" w:hAnsi="Arial" w:cs="Arial"/>
          <w:sz w:val="22"/>
          <w:szCs w:val="22"/>
        </w:rPr>
      </w:pPr>
    </w:p>
    <w:p w14:paraId="185E2994"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8 – </w:t>
      </w:r>
      <w:r w:rsidRPr="00365DB7">
        <w:rPr>
          <w:rFonts w:ascii="Arial" w:hAnsi="Arial" w:cs="Arial"/>
          <w:b/>
          <w:sz w:val="22"/>
          <w:szCs w:val="22"/>
          <w:u w:val="single"/>
        </w:rPr>
        <w:t>Approvals</w:t>
      </w:r>
      <w:r w:rsidRPr="00365DB7">
        <w:rPr>
          <w:rFonts w:ascii="Arial" w:hAnsi="Arial" w:cs="Arial"/>
          <w:sz w:val="22"/>
          <w:szCs w:val="22"/>
        </w:rPr>
        <w:t>. Refer to</w:t>
      </w:r>
      <w:r w:rsidR="001B5806" w:rsidRPr="00365DB7">
        <w:rPr>
          <w:rFonts w:ascii="Arial" w:hAnsi="Arial" w:cs="Arial"/>
          <w:sz w:val="22"/>
          <w:szCs w:val="22"/>
        </w:rPr>
        <w:t xml:space="preserve">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and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5</w:t>
      </w:r>
      <w:r w:rsidR="00C51097" w:rsidRPr="00365DB7">
        <w:rPr>
          <w:rFonts w:ascii="Arial" w:hAnsi="Arial" w:cs="Arial"/>
          <w:sz w:val="22"/>
          <w:szCs w:val="22"/>
        </w:rPr>
        <w:t xml:space="preserve"> above and 3.</w:t>
      </w:r>
      <w:r w:rsidR="005B3446" w:rsidRPr="00365DB7">
        <w:rPr>
          <w:rFonts w:ascii="Arial" w:hAnsi="Arial" w:cs="Arial"/>
          <w:sz w:val="22"/>
          <w:szCs w:val="22"/>
        </w:rPr>
        <w:t>2</w:t>
      </w:r>
      <w:r w:rsidR="00C51097" w:rsidRPr="00365DB7">
        <w:rPr>
          <w:rFonts w:ascii="Arial" w:hAnsi="Arial" w:cs="Arial"/>
          <w:sz w:val="22"/>
          <w:szCs w:val="22"/>
        </w:rPr>
        <w:t xml:space="preserve"> below.</w:t>
      </w:r>
    </w:p>
    <w:p w14:paraId="185E2995" w14:textId="77777777" w:rsidR="00C83C3A" w:rsidRPr="00365DB7" w:rsidRDefault="00C83C3A" w:rsidP="008B3A59">
      <w:pPr>
        <w:rPr>
          <w:rFonts w:ascii="Arial" w:hAnsi="Arial" w:cs="Arial"/>
          <w:sz w:val="22"/>
          <w:szCs w:val="22"/>
        </w:rPr>
      </w:pPr>
    </w:p>
    <w:p w14:paraId="185E2996" w14:textId="401607F0" w:rsidR="00E54F4A" w:rsidRPr="00107817" w:rsidRDefault="00C57906" w:rsidP="008B3A59">
      <w:pPr>
        <w:rPr>
          <w:rFonts w:ascii="Arial" w:hAnsi="Arial" w:cs="Arial"/>
          <w:sz w:val="22"/>
          <w:szCs w:val="22"/>
        </w:rPr>
      </w:pPr>
      <w:r w:rsidRPr="00365DB7">
        <w:rPr>
          <w:rFonts w:ascii="Arial" w:hAnsi="Arial" w:cs="Arial"/>
          <w:sz w:val="22"/>
          <w:szCs w:val="22"/>
        </w:rPr>
        <w:t>3</w:t>
      </w:r>
      <w:r w:rsidR="00E54F4A" w:rsidRPr="00365DB7">
        <w:rPr>
          <w:rFonts w:ascii="Arial" w:hAnsi="Arial" w:cs="Arial"/>
          <w:sz w:val="22"/>
          <w:szCs w:val="22"/>
        </w:rPr>
        <w:t>.</w:t>
      </w:r>
      <w:r w:rsidR="008D0160" w:rsidRPr="00365DB7">
        <w:rPr>
          <w:rFonts w:ascii="Arial" w:hAnsi="Arial" w:cs="Arial"/>
          <w:sz w:val="22"/>
          <w:szCs w:val="22"/>
        </w:rPr>
        <w:t>2</w:t>
      </w:r>
      <w:r w:rsidR="00E54F4A" w:rsidRPr="00365DB7">
        <w:rPr>
          <w:rFonts w:ascii="Arial" w:hAnsi="Arial" w:cs="Arial"/>
          <w:sz w:val="22"/>
          <w:szCs w:val="22"/>
        </w:rPr>
        <w:tab/>
      </w:r>
      <w:r w:rsidR="00374801" w:rsidRPr="00365DB7">
        <w:rPr>
          <w:rFonts w:ascii="Arial" w:hAnsi="Arial" w:cs="Arial"/>
          <w:sz w:val="22"/>
          <w:szCs w:val="22"/>
        </w:rPr>
        <w:t>A full Evaluation Report</w:t>
      </w:r>
      <w:r w:rsidR="004730AC" w:rsidRPr="00365DB7">
        <w:rPr>
          <w:rFonts w:ascii="Arial" w:hAnsi="Arial" w:cs="Arial"/>
          <w:sz w:val="22"/>
          <w:szCs w:val="22"/>
        </w:rPr>
        <w:t xml:space="preserve"> </w:t>
      </w:r>
      <w:r w:rsidR="00374801" w:rsidRPr="00365DB7">
        <w:rPr>
          <w:rFonts w:ascii="Arial" w:hAnsi="Arial" w:cs="Arial"/>
          <w:sz w:val="22"/>
          <w:szCs w:val="22"/>
        </w:rPr>
        <w:t xml:space="preserve">will be produced for this procurement exercise. This report </w:t>
      </w:r>
      <w:r w:rsidR="00374801" w:rsidRPr="00107817">
        <w:rPr>
          <w:rFonts w:ascii="Arial" w:hAnsi="Arial" w:cs="Arial"/>
          <w:sz w:val="22"/>
          <w:szCs w:val="22"/>
        </w:rPr>
        <w:t xml:space="preserve">shall document the reasons why, where applicable, a tender is deemed successful/unsuccessful. It shall also be of sufficient detail </w:t>
      </w:r>
      <w:proofErr w:type="gramStart"/>
      <w:r w:rsidR="00374801" w:rsidRPr="00107817">
        <w:rPr>
          <w:rFonts w:ascii="Arial" w:hAnsi="Arial" w:cs="Arial"/>
          <w:sz w:val="22"/>
          <w:szCs w:val="22"/>
        </w:rPr>
        <w:t>so as to</w:t>
      </w:r>
      <w:proofErr w:type="gramEnd"/>
      <w:r w:rsidR="00374801" w:rsidRPr="00107817">
        <w:rPr>
          <w:rFonts w:ascii="Arial" w:hAnsi="Arial" w:cs="Arial"/>
          <w:sz w:val="22"/>
          <w:szCs w:val="22"/>
        </w:rPr>
        <w:t xml:space="preserve">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r w:rsidR="007838B3" w:rsidRPr="00107817">
        <w:rPr>
          <w:rFonts w:ascii="Arial" w:hAnsi="Arial" w:cs="Arial"/>
          <w:sz w:val="22"/>
          <w:szCs w:val="22"/>
        </w:rPr>
        <w:t>were</w:t>
      </w:r>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Pr="00107817"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 xml:space="preserve">Outstanding response (fully compliant, with some areas </w:t>
            </w:r>
            <w:r w:rsidRPr="00107817">
              <w:rPr>
                <w:rFonts w:ascii="Arial" w:hAnsi="Arial" w:cs="Arial"/>
                <w:sz w:val="22"/>
                <w:szCs w:val="22"/>
                <w:shd w:val="clear" w:color="auto" w:fill="FFFFFF"/>
              </w:rPr>
              <w:lastRenderedPageBreak/>
              <w:t>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lastRenderedPageBreak/>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w:t>
            </w:r>
            <w:r w:rsidRPr="00107817">
              <w:rPr>
                <w:rFonts w:ascii="Arial" w:hAnsi="Arial" w:cs="Arial"/>
                <w:sz w:val="22"/>
                <w:szCs w:val="22"/>
              </w:rPr>
              <w:lastRenderedPageBreak/>
              <w:t>contracting authority; provides full confidence as to the relevant ability, understanding, expertise, skills and/or resources not only to deliver the requirements, but also exceed it as described</w:t>
            </w:r>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lastRenderedPageBreak/>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107817" w:rsidRPr="00107817" w14:paraId="185E29D8" w14:textId="77777777" w:rsidTr="15330527">
        <w:tc>
          <w:tcPr>
            <w:tcW w:w="3323" w:type="dxa"/>
            <w:shd w:val="clear" w:color="auto" w:fill="000000" w:themeFill="text1"/>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clear" w:color="auto" w:fill="000000" w:themeFill="text1"/>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107817" w:rsidRPr="00107817" w14:paraId="185E29E1" w14:textId="77777777" w:rsidTr="15330527">
        <w:tc>
          <w:tcPr>
            <w:tcW w:w="3323" w:type="dxa"/>
            <w:shd w:val="clear" w:color="auto" w:fill="auto"/>
          </w:tcPr>
          <w:p w14:paraId="185E29D9" w14:textId="77777777" w:rsidR="004D675E" w:rsidRPr="002D7538" w:rsidRDefault="004D675E" w:rsidP="007143CC">
            <w:pPr>
              <w:rPr>
                <w:rFonts w:ascii="Arial" w:hAnsi="Arial" w:cs="Arial"/>
                <w:sz w:val="22"/>
                <w:szCs w:val="22"/>
              </w:rPr>
            </w:pPr>
          </w:p>
          <w:p w14:paraId="185E29DA" w14:textId="77777777" w:rsidR="007143CC" w:rsidRPr="002D7538" w:rsidRDefault="007143CC" w:rsidP="007143CC">
            <w:pPr>
              <w:rPr>
                <w:rFonts w:ascii="Arial" w:hAnsi="Arial" w:cs="Arial"/>
                <w:sz w:val="22"/>
                <w:szCs w:val="22"/>
              </w:rPr>
            </w:pPr>
            <w:r w:rsidRPr="002D7538">
              <w:rPr>
                <w:rFonts w:ascii="Arial" w:hAnsi="Arial" w:cs="Arial"/>
                <w:sz w:val="22"/>
                <w:szCs w:val="22"/>
              </w:rPr>
              <w:t>Service delivery and operational management</w:t>
            </w:r>
          </w:p>
          <w:p w14:paraId="185E29DB" w14:textId="77777777" w:rsidR="007143CC" w:rsidRPr="002D7538" w:rsidRDefault="007143CC" w:rsidP="00DF5CA2">
            <w:pPr>
              <w:rPr>
                <w:rFonts w:ascii="Arial" w:hAnsi="Arial" w:cs="Arial"/>
                <w:sz w:val="22"/>
                <w:szCs w:val="22"/>
              </w:rPr>
            </w:pPr>
          </w:p>
        </w:tc>
        <w:tc>
          <w:tcPr>
            <w:tcW w:w="3292" w:type="dxa"/>
            <w:shd w:val="clear" w:color="auto" w:fill="auto"/>
          </w:tcPr>
          <w:p w14:paraId="185E29DC" w14:textId="77777777" w:rsidR="004D675E" w:rsidRPr="007838B3" w:rsidRDefault="004D675E" w:rsidP="007B6302">
            <w:pPr>
              <w:jc w:val="center"/>
              <w:rPr>
                <w:rFonts w:ascii="Arial" w:hAnsi="Arial" w:cs="Arial"/>
                <w:sz w:val="22"/>
                <w:szCs w:val="22"/>
              </w:rPr>
            </w:pPr>
          </w:p>
          <w:p w14:paraId="185E29DD" w14:textId="760A0CC7" w:rsidR="0091029D" w:rsidRPr="007838B3" w:rsidRDefault="00DA1FD0" w:rsidP="000A185C">
            <w:pPr>
              <w:jc w:val="center"/>
              <w:rPr>
                <w:rFonts w:ascii="Arial" w:hAnsi="Arial" w:cs="Arial"/>
                <w:sz w:val="22"/>
                <w:szCs w:val="22"/>
              </w:rPr>
            </w:pPr>
            <w:r w:rsidRPr="007838B3">
              <w:rPr>
                <w:rFonts w:ascii="Arial" w:hAnsi="Arial" w:cs="Arial"/>
                <w:sz w:val="22"/>
                <w:szCs w:val="22"/>
              </w:rPr>
              <w:t>5</w:t>
            </w:r>
            <w:r w:rsidR="00B26980" w:rsidRPr="007838B3">
              <w:rPr>
                <w:rFonts w:ascii="Arial" w:hAnsi="Arial" w:cs="Arial"/>
                <w:sz w:val="22"/>
                <w:szCs w:val="22"/>
              </w:rPr>
              <w:t>.</w:t>
            </w:r>
            <w:r w:rsidR="003535EF" w:rsidRPr="007838B3">
              <w:rPr>
                <w:rFonts w:ascii="Arial" w:hAnsi="Arial" w:cs="Arial"/>
                <w:sz w:val="22"/>
                <w:szCs w:val="22"/>
              </w:rPr>
              <w:t>0</w:t>
            </w:r>
            <w:r w:rsidR="00F402A6" w:rsidRPr="007838B3">
              <w:rPr>
                <w:rFonts w:ascii="Arial" w:hAnsi="Arial" w:cs="Arial"/>
                <w:sz w:val="22"/>
                <w:szCs w:val="22"/>
              </w:rPr>
              <w:t>*</w:t>
            </w:r>
          </w:p>
          <w:p w14:paraId="185E29DE" w14:textId="77777777" w:rsidR="0091029D" w:rsidRPr="007838B3"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7838B3" w:rsidRDefault="007143CC" w:rsidP="007B6302">
            <w:pPr>
              <w:jc w:val="center"/>
              <w:rPr>
                <w:rFonts w:ascii="Arial" w:hAnsi="Arial" w:cs="Arial"/>
                <w:sz w:val="22"/>
                <w:szCs w:val="22"/>
              </w:rPr>
            </w:pPr>
          </w:p>
          <w:p w14:paraId="185E29E0" w14:textId="62D5C1A8" w:rsidR="0091029D" w:rsidRPr="007838B3" w:rsidRDefault="00DA1FD0" w:rsidP="003535EF">
            <w:pPr>
              <w:jc w:val="center"/>
              <w:rPr>
                <w:rFonts w:ascii="Arial" w:hAnsi="Arial" w:cs="Arial"/>
                <w:sz w:val="22"/>
                <w:szCs w:val="22"/>
              </w:rPr>
            </w:pPr>
            <w:r w:rsidRPr="007838B3">
              <w:rPr>
                <w:rFonts w:ascii="Arial" w:hAnsi="Arial" w:cs="Arial"/>
                <w:sz w:val="22"/>
                <w:szCs w:val="22"/>
              </w:rPr>
              <w:t>5</w:t>
            </w:r>
            <w:r w:rsidR="003535EF" w:rsidRPr="007838B3">
              <w:rPr>
                <w:rFonts w:ascii="Arial" w:hAnsi="Arial" w:cs="Arial"/>
                <w:sz w:val="22"/>
                <w:szCs w:val="22"/>
              </w:rPr>
              <w:t>00</w:t>
            </w:r>
          </w:p>
        </w:tc>
      </w:tr>
      <w:tr w:rsidR="00107817" w:rsidRPr="00107817" w14:paraId="185E29E9" w14:textId="77777777" w:rsidTr="15330527">
        <w:tc>
          <w:tcPr>
            <w:tcW w:w="3323" w:type="dxa"/>
            <w:shd w:val="clear" w:color="auto" w:fill="auto"/>
          </w:tcPr>
          <w:p w14:paraId="185E29E2" w14:textId="77777777" w:rsidR="004D675E" w:rsidRPr="002D7538" w:rsidRDefault="004D675E" w:rsidP="007143CC">
            <w:pPr>
              <w:rPr>
                <w:rFonts w:ascii="Arial" w:hAnsi="Arial" w:cs="Arial"/>
                <w:sz w:val="22"/>
                <w:szCs w:val="22"/>
              </w:rPr>
            </w:pPr>
          </w:p>
          <w:p w14:paraId="185E29E3" w14:textId="77777777" w:rsidR="007143CC" w:rsidRPr="002D7538" w:rsidRDefault="003860EE" w:rsidP="007143CC">
            <w:pPr>
              <w:rPr>
                <w:rFonts w:ascii="Arial" w:hAnsi="Arial" w:cs="Arial"/>
                <w:sz w:val="22"/>
                <w:szCs w:val="22"/>
              </w:rPr>
            </w:pPr>
            <w:r w:rsidRPr="002D7538">
              <w:rPr>
                <w:rFonts w:ascii="Arial" w:hAnsi="Arial" w:cs="Arial"/>
                <w:sz w:val="22"/>
                <w:szCs w:val="22"/>
              </w:rPr>
              <w:t>Contract</w:t>
            </w:r>
            <w:r w:rsidR="007143CC" w:rsidRPr="002D7538">
              <w:rPr>
                <w:rFonts w:ascii="Arial" w:hAnsi="Arial" w:cs="Arial"/>
                <w:sz w:val="22"/>
                <w:szCs w:val="22"/>
              </w:rPr>
              <w:t xml:space="preserve"> Management</w:t>
            </w:r>
          </w:p>
          <w:p w14:paraId="185E29E4" w14:textId="77777777" w:rsidR="007143CC" w:rsidRPr="002D7538" w:rsidRDefault="007143CC" w:rsidP="007143CC">
            <w:pPr>
              <w:rPr>
                <w:rFonts w:ascii="Arial" w:hAnsi="Arial" w:cs="Arial"/>
                <w:sz w:val="22"/>
                <w:szCs w:val="22"/>
              </w:rPr>
            </w:pPr>
          </w:p>
        </w:tc>
        <w:tc>
          <w:tcPr>
            <w:tcW w:w="3292" w:type="dxa"/>
            <w:shd w:val="clear" w:color="auto" w:fill="auto"/>
          </w:tcPr>
          <w:p w14:paraId="185E29E5" w14:textId="77777777" w:rsidR="004D675E" w:rsidRPr="007838B3" w:rsidRDefault="004D675E" w:rsidP="007B6302">
            <w:pPr>
              <w:jc w:val="center"/>
              <w:rPr>
                <w:rFonts w:ascii="Arial" w:hAnsi="Arial" w:cs="Arial"/>
                <w:sz w:val="22"/>
                <w:szCs w:val="22"/>
              </w:rPr>
            </w:pPr>
          </w:p>
          <w:p w14:paraId="185E29E6" w14:textId="493F3C85" w:rsidR="007143CC" w:rsidRPr="007838B3" w:rsidRDefault="129DE759" w:rsidP="0091029D">
            <w:pPr>
              <w:jc w:val="center"/>
              <w:rPr>
                <w:rFonts w:ascii="Arial" w:hAnsi="Arial" w:cs="Arial"/>
                <w:sz w:val="22"/>
                <w:szCs w:val="22"/>
              </w:rPr>
            </w:pPr>
            <w:r w:rsidRPr="08A879DE">
              <w:rPr>
                <w:rFonts w:ascii="Arial" w:hAnsi="Arial" w:cs="Arial"/>
                <w:sz w:val="22"/>
                <w:szCs w:val="22"/>
              </w:rPr>
              <w:t>1.5</w:t>
            </w:r>
          </w:p>
        </w:tc>
        <w:tc>
          <w:tcPr>
            <w:tcW w:w="3290" w:type="dxa"/>
            <w:shd w:val="clear" w:color="auto" w:fill="auto"/>
          </w:tcPr>
          <w:p w14:paraId="185E29E8" w14:textId="44DE696B" w:rsidR="000B768D" w:rsidRPr="007838B3" w:rsidRDefault="08A879DE" w:rsidP="08A879DE">
            <w:pPr>
              <w:spacing w:line="259" w:lineRule="auto"/>
              <w:jc w:val="center"/>
            </w:pPr>
            <w:r w:rsidRPr="08A879DE">
              <w:rPr>
                <w:rFonts w:ascii="Arial" w:hAnsi="Arial" w:cs="Arial"/>
                <w:sz w:val="22"/>
                <w:szCs w:val="22"/>
              </w:rPr>
              <w:t>150</w:t>
            </w:r>
          </w:p>
        </w:tc>
      </w:tr>
      <w:tr w:rsidR="00107817" w:rsidRPr="00107817" w14:paraId="185E29F1" w14:textId="77777777" w:rsidTr="15330527">
        <w:tc>
          <w:tcPr>
            <w:tcW w:w="3323" w:type="dxa"/>
            <w:shd w:val="clear" w:color="auto" w:fill="auto"/>
          </w:tcPr>
          <w:p w14:paraId="185E29EA" w14:textId="77777777" w:rsidR="001B5806" w:rsidRPr="002D7538" w:rsidRDefault="001B5806" w:rsidP="00B56BE0">
            <w:pPr>
              <w:rPr>
                <w:rFonts w:ascii="Arial" w:hAnsi="Arial" w:cs="Arial"/>
                <w:sz w:val="22"/>
                <w:szCs w:val="22"/>
              </w:rPr>
            </w:pPr>
          </w:p>
          <w:p w14:paraId="185E29EB" w14:textId="77777777" w:rsidR="001B5806" w:rsidRPr="002D7538" w:rsidRDefault="003860EE" w:rsidP="00B56BE0">
            <w:pPr>
              <w:rPr>
                <w:rFonts w:ascii="Arial" w:hAnsi="Arial" w:cs="Arial"/>
                <w:sz w:val="22"/>
                <w:szCs w:val="22"/>
              </w:rPr>
            </w:pPr>
            <w:r w:rsidRPr="002D7538">
              <w:rPr>
                <w:rFonts w:ascii="Arial" w:hAnsi="Arial" w:cs="Arial"/>
                <w:sz w:val="22"/>
                <w:szCs w:val="22"/>
              </w:rPr>
              <w:t>Performance</w:t>
            </w:r>
            <w:r w:rsidR="001B5806" w:rsidRPr="002D7538">
              <w:rPr>
                <w:rFonts w:ascii="Arial" w:hAnsi="Arial" w:cs="Arial"/>
                <w:sz w:val="22"/>
                <w:szCs w:val="22"/>
              </w:rPr>
              <w:t xml:space="preserve"> </w:t>
            </w:r>
            <w:r w:rsidR="002F3DB2" w:rsidRPr="002D7538">
              <w:rPr>
                <w:rFonts w:ascii="Arial" w:hAnsi="Arial" w:cs="Arial"/>
                <w:sz w:val="22"/>
                <w:szCs w:val="22"/>
              </w:rPr>
              <w:t>M</w:t>
            </w:r>
            <w:r w:rsidR="001B5806" w:rsidRPr="002D7538">
              <w:rPr>
                <w:rFonts w:ascii="Arial" w:hAnsi="Arial" w:cs="Arial"/>
                <w:sz w:val="22"/>
                <w:szCs w:val="22"/>
              </w:rPr>
              <w:t>anagement</w:t>
            </w:r>
          </w:p>
          <w:p w14:paraId="185E29EC" w14:textId="77777777" w:rsidR="001B5806" w:rsidRPr="002D7538" w:rsidRDefault="001B5806" w:rsidP="00B56BE0">
            <w:pPr>
              <w:rPr>
                <w:rFonts w:ascii="Arial" w:hAnsi="Arial" w:cs="Arial"/>
                <w:sz w:val="22"/>
                <w:szCs w:val="22"/>
              </w:rPr>
            </w:pPr>
          </w:p>
        </w:tc>
        <w:tc>
          <w:tcPr>
            <w:tcW w:w="3292" w:type="dxa"/>
            <w:shd w:val="clear" w:color="auto" w:fill="auto"/>
          </w:tcPr>
          <w:p w14:paraId="185E29ED" w14:textId="77777777" w:rsidR="001B5806" w:rsidRPr="007838B3" w:rsidRDefault="001B5806" w:rsidP="007B6302">
            <w:pPr>
              <w:jc w:val="center"/>
              <w:rPr>
                <w:rFonts w:ascii="Arial" w:hAnsi="Arial" w:cs="Arial"/>
                <w:sz w:val="22"/>
                <w:szCs w:val="22"/>
              </w:rPr>
            </w:pPr>
          </w:p>
          <w:p w14:paraId="185E29EE" w14:textId="07F6A18D" w:rsidR="001B5806" w:rsidRPr="007838B3" w:rsidRDefault="129DE759" w:rsidP="007B6302">
            <w:pPr>
              <w:jc w:val="center"/>
              <w:rPr>
                <w:rFonts w:ascii="Arial" w:hAnsi="Arial" w:cs="Arial"/>
                <w:sz w:val="22"/>
                <w:szCs w:val="22"/>
              </w:rPr>
            </w:pPr>
            <w:r w:rsidRPr="08A879DE">
              <w:rPr>
                <w:rFonts w:ascii="Arial" w:hAnsi="Arial" w:cs="Arial"/>
                <w:sz w:val="22"/>
                <w:szCs w:val="22"/>
              </w:rPr>
              <w:t>1.5</w:t>
            </w:r>
          </w:p>
        </w:tc>
        <w:tc>
          <w:tcPr>
            <w:tcW w:w="3290" w:type="dxa"/>
            <w:shd w:val="clear" w:color="auto" w:fill="auto"/>
          </w:tcPr>
          <w:p w14:paraId="185E29F0" w14:textId="4A4E62D1" w:rsidR="000B768D" w:rsidRPr="007838B3" w:rsidRDefault="08A879DE" w:rsidP="08A879DE">
            <w:pPr>
              <w:spacing w:line="259" w:lineRule="auto"/>
              <w:jc w:val="center"/>
            </w:pPr>
            <w:r w:rsidRPr="08A879DE">
              <w:rPr>
                <w:rFonts w:ascii="Arial" w:hAnsi="Arial" w:cs="Arial"/>
                <w:sz w:val="22"/>
                <w:szCs w:val="22"/>
              </w:rPr>
              <w:t>150</w:t>
            </w:r>
          </w:p>
        </w:tc>
      </w:tr>
      <w:tr w:rsidR="00107817" w:rsidRPr="00107817" w14:paraId="185E29FA" w14:textId="77777777" w:rsidTr="15330527">
        <w:tc>
          <w:tcPr>
            <w:tcW w:w="3323" w:type="dxa"/>
            <w:shd w:val="clear" w:color="auto" w:fill="auto"/>
          </w:tcPr>
          <w:p w14:paraId="185E29F2" w14:textId="77777777" w:rsidR="001B5806" w:rsidRPr="002D7538" w:rsidRDefault="001B5806" w:rsidP="007143CC">
            <w:pPr>
              <w:rPr>
                <w:rFonts w:ascii="Arial" w:hAnsi="Arial" w:cs="Arial"/>
                <w:sz w:val="22"/>
                <w:szCs w:val="22"/>
              </w:rPr>
            </w:pPr>
          </w:p>
          <w:p w14:paraId="185E29F3" w14:textId="77777777" w:rsidR="001B5806" w:rsidRPr="002D7538" w:rsidRDefault="001B5806" w:rsidP="007143CC">
            <w:pPr>
              <w:rPr>
                <w:rFonts w:ascii="Arial" w:hAnsi="Arial" w:cs="Arial"/>
                <w:sz w:val="22"/>
                <w:szCs w:val="22"/>
              </w:rPr>
            </w:pPr>
            <w:r w:rsidRPr="002D7538">
              <w:rPr>
                <w:rFonts w:ascii="Arial" w:hAnsi="Arial" w:cs="Arial"/>
                <w:sz w:val="22"/>
                <w:szCs w:val="22"/>
              </w:rPr>
              <w:t>Exit Management</w:t>
            </w:r>
          </w:p>
          <w:p w14:paraId="185E29F4" w14:textId="77777777" w:rsidR="001B5806" w:rsidRPr="002D7538" w:rsidRDefault="001B5806" w:rsidP="007143CC">
            <w:pPr>
              <w:rPr>
                <w:rFonts w:ascii="Arial" w:hAnsi="Arial" w:cs="Arial"/>
                <w:sz w:val="22"/>
                <w:szCs w:val="22"/>
              </w:rPr>
            </w:pPr>
          </w:p>
        </w:tc>
        <w:tc>
          <w:tcPr>
            <w:tcW w:w="3292" w:type="dxa"/>
            <w:shd w:val="clear" w:color="auto" w:fill="auto"/>
          </w:tcPr>
          <w:p w14:paraId="185E29F5" w14:textId="77777777" w:rsidR="001B5806" w:rsidRPr="007838B3" w:rsidRDefault="001B5806" w:rsidP="007B6302">
            <w:pPr>
              <w:jc w:val="center"/>
              <w:rPr>
                <w:rFonts w:ascii="Arial" w:hAnsi="Arial" w:cs="Arial"/>
                <w:sz w:val="22"/>
                <w:szCs w:val="22"/>
              </w:rPr>
            </w:pPr>
          </w:p>
          <w:p w14:paraId="185E29F6" w14:textId="5146FC4D" w:rsidR="00F00A53" w:rsidRPr="007838B3" w:rsidRDefault="009A6B9B" w:rsidP="007B6302">
            <w:pPr>
              <w:jc w:val="center"/>
              <w:rPr>
                <w:rFonts w:ascii="Arial" w:hAnsi="Arial" w:cs="Arial"/>
                <w:sz w:val="22"/>
                <w:szCs w:val="22"/>
              </w:rPr>
            </w:pPr>
            <w:r w:rsidRPr="007838B3">
              <w:rPr>
                <w:rFonts w:ascii="Arial" w:hAnsi="Arial" w:cs="Arial"/>
                <w:sz w:val="22"/>
                <w:szCs w:val="22"/>
              </w:rPr>
              <w:t>1</w:t>
            </w:r>
            <w:r w:rsidR="00B26980" w:rsidRPr="007838B3">
              <w:rPr>
                <w:rFonts w:ascii="Arial" w:hAnsi="Arial" w:cs="Arial"/>
                <w:sz w:val="22"/>
                <w:szCs w:val="22"/>
              </w:rPr>
              <w:t>.</w:t>
            </w:r>
            <w:r w:rsidR="00CA7CFE" w:rsidRPr="007838B3">
              <w:rPr>
                <w:rFonts w:ascii="Arial" w:hAnsi="Arial" w:cs="Arial"/>
                <w:sz w:val="22"/>
                <w:szCs w:val="22"/>
              </w:rPr>
              <w:t>0</w:t>
            </w:r>
          </w:p>
          <w:p w14:paraId="185E29F7" w14:textId="77777777" w:rsidR="00F00A53" w:rsidRPr="007838B3"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7838B3" w:rsidRDefault="001B5806" w:rsidP="007B6302">
            <w:pPr>
              <w:jc w:val="center"/>
              <w:rPr>
                <w:rFonts w:ascii="Arial" w:hAnsi="Arial" w:cs="Arial"/>
                <w:sz w:val="22"/>
                <w:szCs w:val="22"/>
              </w:rPr>
            </w:pPr>
          </w:p>
          <w:p w14:paraId="185E29F9" w14:textId="77777777" w:rsidR="000B768D" w:rsidRPr="007838B3" w:rsidRDefault="000B768D" w:rsidP="007B6302">
            <w:pPr>
              <w:jc w:val="center"/>
              <w:rPr>
                <w:rFonts w:ascii="Arial" w:hAnsi="Arial" w:cs="Arial"/>
                <w:sz w:val="22"/>
                <w:szCs w:val="22"/>
              </w:rPr>
            </w:pPr>
            <w:r w:rsidRPr="007838B3">
              <w:rPr>
                <w:rFonts w:ascii="Arial" w:hAnsi="Arial" w:cs="Arial"/>
                <w:sz w:val="22"/>
                <w:szCs w:val="22"/>
              </w:rPr>
              <w:t>100</w:t>
            </w:r>
          </w:p>
        </w:tc>
      </w:tr>
      <w:tr w:rsidR="08A879DE" w14:paraId="71050200" w14:textId="77777777" w:rsidTr="15330527">
        <w:tc>
          <w:tcPr>
            <w:tcW w:w="3323" w:type="dxa"/>
            <w:shd w:val="clear" w:color="auto" w:fill="auto"/>
          </w:tcPr>
          <w:p w14:paraId="6B32DB1C" w14:textId="7BFF794E" w:rsidR="08A879DE" w:rsidRDefault="08A879DE" w:rsidP="15330527">
            <w:pPr>
              <w:rPr>
                <w:rFonts w:ascii="Arial" w:eastAsia="Arial" w:hAnsi="Arial" w:cs="Arial"/>
                <w:sz w:val="22"/>
                <w:szCs w:val="22"/>
              </w:rPr>
            </w:pPr>
          </w:p>
          <w:p w14:paraId="66444381" w14:textId="53AC9824" w:rsidR="08A879DE" w:rsidRDefault="08A879DE" w:rsidP="15330527">
            <w:pPr>
              <w:rPr>
                <w:rFonts w:ascii="Arial" w:eastAsia="Arial" w:hAnsi="Arial" w:cs="Arial"/>
                <w:sz w:val="22"/>
                <w:szCs w:val="22"/>
              </w:rPr>
            </w:pPr>
            <w:r w:rsidRPr="15330527">
              <w:rPr>
                <w:rFonts w:ascii="Arial" w:eastAsia="Arial" w:hAnsi="Arial" w:cs="Arial"/>
                <w:sz w:val="22"/>
                <w:szCs w:val="22"/>
              </w:rPr>
              <w:t>Clinical Governance</w:t>
            </w:r>
          </w:p>
          <w:p w14:paraId="5533066E" w14:textId="27AE6CF9" w:rsidR="08A879DE" w:rsidRDefault="08A879DE" w:rsidP="15330527">
            <w:pPr>
              <w:rPr>
                <w:rFonts w:ascii="Arial" w:eastAsia="Arial" w:hAnsi="Arial" w:cs="Arial"/>
                <w:sz w:val="22"/>
                <w:szCs w:val="22"/>
              </w:rPr>
            </w:pPr>
          </w:p>
        </w:tc>
        <w:tc>
          <w:tcPr>
            <w:tcW w:w="3292" w:type="dxa"/>
            <w:shd w:val="clear" w:color="auto" w:fill="auto"/>
          </w:tcPr>
          <w:p w14:paraId="1CC1BA40" w14:textId="50B0425D" w:rsidR="08A879DE" w:rsidRDefault="08A879DE" w:rsidP="15330527">
            <w:pPr>
              <w:jc w:val="center"/>
              <w:rPr>
                <w:rFonts w:ascii="Arial" w:eastAsia="Arial" w:hAnsi="Arial" w:cs="Arial"/>
                <w:sz w:val="22"/>
                <w:szCs w:val="22"/>
              </w:rPr>
            </w:pPr>
          </w:p>
          <w:p w14:paraId="622245C6" w14:textId="3090DE34" w:rsidR="08A879DE" w:rsidRDefault="08A879DE" w:rsidP="15330527">
            <w:pPr>
              <w:jc w:val="center"/>
              <w:rPr>
                <w:rFonts w:ascii="Arial" w:eastAsia="Arial" w:hAnsi="Arial" w:cs="Arial"/>
                <w:sz w:val="22"/>
                <w:szCs w:val="22"/>
              </w:rPr>
            </w:pPr>
            <w:r w:rsidRPr="15330527">
              <w:rPr>
                <w:rFonts w:ascii="Arial" w:eastAsia="Arial" w:hAnsi="Arial" w:cs="Arial"/>
                <w:sz w:val="22"/>
                <w:szCs w:val="22"/>
              </w:rPr>
              <w:t>1.0</w:t>
            </w:r>
          </w:p>
        </w:tc>
        <w:tc>
          <w:tcPr>
            <w:tcW w:w="3290" w:type="dxa"/>
            <w:shd w:val="clear" w:color="auto" w:fill="auto"/>
          </w:tcPr>
          <w:p w14:paraId="34803E5C" w14:textId="6AAA5309" w:rsidR="08A879DE" w:rsidRDefault="08A879DE" w:rsidP="15330527">
            <w:pPr>
              <w:jc w:val="center"/>
              <w:rPr>
                <w:rFonts w:ascii="Arial" w:eastAsia="Arial" w:hAnsi="Arial" w:cs="Arial"/>
                <w:sz w:val="22"/>
                <w:szCs w:val="22"/>
              </w:rPr>
            </w:pPr>
          </w:p>
          <w:p w14:paraId="7DC24EC9" w14:textId="6889442A" w:rsidR="08A879DE" w:rsidRDefault="08A879DE" w:rsidP="15330527">
            <w:pPr>
              <w:jc w:val="center"/>
              <w:rPr>
                <w:rFonts w:ascii="Arial" w:eastAsia="Arial" w:hAnsi="Arial" w:cs="Arial"/>
                <w:sz w:val="22"/>
                <w:szCs w:val="22"/>
              </w:rPr>
            </w:pPr>
            <w:r w:rsidRPr="15330527">
              <w:rPr>
                <w:rFonts w:ascii="Arial" w:eastAsia="Arial" w:hAnsi="Arial" w:cs="Arial"/>
                <w:sz w:val="22"/>
                <w:szCs w:val="22"/>
              </w:rPr>
              <w:t>100</w:t>
            </w:r>
          </w:p>
        </w:tc>
      </w:tr>
      <w:tr w:rsidR="001B5806" w:rsidRPr="00107817" w14:paraId="185E2A00" w14:textId="77777777" w:rsidTr="15330527">
        <w:tc>
          <w:tcPr>
            <w:tcW w:w="6615" w:type="dxa"/>
            <w:gridSpan w:val="2"/>
            <w:shd w:val="clear" w:color="auto" w:fill="auto"/>
          </w:tcPr>
          <w:p w14:paraId="185E29FB" w14:textId="77777777" w:rsidR="001B5806" w:rsidRPr="002D7538" w:rsidRDefault="001B5806" w:rsidP="007143CC">
            <w:pPr>
              <w:rPr>
                <w:rFonts w:ascii="Arial" w:hAnsi="Arial" w:cs="Arial"/>
                <w:sz w:val="22"/>
                <w:szCs w:val="22"/>
              </w:rPr>
            </w:pPr>
          </w:p>
          <w:p w14:paraId="052D8220" w14:textId="0400DDE7" w:rsidR="08A879DE" w:rsidRDefault="08A879DE" w:rsidP="08A879DE"/>
          <w:p w14:paraId="185E29FC" w14:textId="77777777" w:rsidR="001B5806" w:rsidRPr="002D7538" w:rsidRDefault="001B5806" w:rsidP="007B6302">
            <w:pPr>
              <w:jc w:val="center"/>
              <w:rPr>
                <w:rFonts w:ascii="Arial" w:hAnsi="Arial" w:cs="Arial"/>
                <w:sz w:val="22"/>
                <w:szCs w:val="22"/>
              </w:rPr>
            </w:pPr>
            <w:r w:rsidRPr="002D7538">
              <w:rPr>
                <w:rFonts w:ascii="Arial" w:hAnsi="Arial" w:cs="Arial"/>
                <w:sz w:val="22"/>
                <w:szCs w:val="22"/>
              </w:rPr>
              <w:t>Maximum</w:t>
            </w:r>
            <w:r w:rsidR="00C322A9" w:rsidRPr="002D7538">
              <w:rPr>
                <w:rFonts w:ascii="Arial" w:hAnsi="Arial" w:cs="Arial"/>
                <w:sz w:val="22"/>
                <w:szCs w:val="22"/>
              </w:rPr>
              <w:t xml:space="preserve"> FTS </w:t>
            </w:r>
            <w:r w:rsidRPr="002D7538">
              <w:rPr>
                <w:rFonts w:ascii="Arial" w:hAnsi="Arial" w:cs="Arial"/>
                <w:sz w:val="22"/>
                <w:szCs w:val="22"/>
              </w:rPr>
              <w:t>available</w:t>
            </w:r>
          </w:p>
          <w:p w14:paraId="185E29FD" w14:textId="77777777" w:rsidR="001B5806" w:rsidRPr="002D7538"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2D7538" w:rsidRDefault="001B5806" w:rsidP="007B6302">
            <w:pPr>
              <w:jc w:val="center"/>
              <w:rPr>
                <w:rFonts w:ascii="Arial" w:hAnsi="Arial" w:cs="Arial"/>
                <w:sz w:val="22"/>
                <w:szCs w:val="22"/>
              </w:rPr>
            </w:pPr>
          </w:p>
          <w:p w14:paraId="185E29FF" w14:textId="77777777" w:rsidR="001B5806" w:rsidRPr="002D7538" w:rsidRDefault="000B768D" w:rsidP="000B768D">
            <w:pPr>
              <w:jc w:val="center"/>
              <w:rPr>
                <w:rFonts w:ascii="Arial" w:hAnsi="Arial" w:cs="Arial"/>
                <w:sz w:val="22"/>
                <w:szCs w:val="22"/>
              </w:rPr>
            </w:pPr>
            <w:r w:rsidRPr="002D7538">
              <w:rPr>
                <w:rFonts w:ascii="Arial" w:hAnsi="Arial" w:cs="Arial"/>
                <w:sz w:val="22"/>
                <w:szCs w:val="22"/>
              </w:rPr>
              <w:t>1000</w:t>
            </w:r>
          </w:p>
        </w:tc>
      </w:tr>
    </w:tbl>
    <w:p w14:paraId="185E2A01" w14:textId="77777777" w:rsidR="009371E6" w:rsidRPr="00107817" w:rsidRDefault="009371E6" w:rsidP="00686BBD">
      <w:pPr>
        <w:rPr>
          <w:rFonts w:ascii="Arial" w:hAnsi="Arial" w:cs="Arial"/>
          <w:sz w:val="22"/>
          <w:szCs w:val="22"/>
        </w:rPr>
      </w:pPr>
    </w:p>
    <w:p w14:paraId="185E2A02" w14:textId="138FF544" w:rsidR="00232B5B" w:rsidRPr="00107817" w:rsidRDefault="00232B5B" w:rsidP="00232B5B">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t>*Failure to score a</w:t>
      </w:r>
      <w:r w:rsidR="008C6438" w:rsidRPr="00107817">
        <w:rPr>
          <w:rFonts w:ascii="Arial" w:hAnsi="Arial" w:cs="Arial"/>
          <w:sz w:val="22"/>
          <w:szCs w:val="22"/>
        </w:rPr>
        <w:t xml:space="preserve"> minimum of</w:t>
      </w:r>
      <w:r w:rsidRPr="00107817">
        <w:rPr>
          <w:rFonts w:ascii="Arial" w:hAnsi="Arial" w:cs="Arial"/>
          <w:sz w:val="22"/>
          <w:szCs w:val="22"/>
        </w:rPr>
        <w:t xml:space="preserve"> 6</w:t>
      </w:r>
      <w:r w:rsidR="00B26980" w:rsidRPr="00107817">
        <w:rPr>
          <w:rFonts w:ascii="Arial" w:hAnsi="Arial" w:cs="Arial"/>
          <w:sz w:val="22"/>
          <w:szCs w:val="22"/>
        </w:rPr>
        <w:t>0</w:t>
      </w:r>
      <w:r w:rsidR="00F6227A" w:rsidRPr="00107817">
        <w:rPr>
          <w:rFonts w:ascii="Arial" w:hAnsi="Arial" w:cs="Arial"/>
          <w:sz w:val="22"/>
          <w:szCs w:val="22"/>
        </w:rPr>
        <w:t xml:space="preserve"> </w:t>
      </w:r>
      <w:r w:rsidRPr="00107817">
        <w:rPr>
          <w:rFonts w:ascii="Arial" w:hAnsi="Arial" w:cs="Arial"/>
          <w:sz w:val="22"/>
          <w:szCs w:val="22"/>
        </w:rPr>
        <w:t>(six</w:t>
      </w:r>
      <w:r w:rsidR="00B26980" w:rsidRPr="00107817">
        <w:rPr>
          <w:rFonts w:ascii="Arial" w:hAnsi="Arial" w:cs="Arial"/>
          <w:sz w:val="22"/>
          <w:szCs w:val="22"/>
        </w:rPr>
        <w:t>ty</w:t>
      </w:r>
      <w:r w:rsidRPr="00107817">
        <w:rPr>
          <w:rFonts w:ascii="Arial" w:hAnsi="Arial" w:cs="Arial"/>
          <w:sz w:val="22"/>
          <w:szCs w:val="22"/>
        </w:rPr>
        <w:t xml:space="preserve">) or above in Service Delivery and Operational 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107817" w:rsidRDefault="00232B5B" w:rsidP="52607C4E">
      <w:pPr>
        <w:rPr>
          <w:rFonts w:ascii="Arial" w:hAnsi="Arial" w:cs="Arial"/>
          <w:sz w:val="22"/>
          <w:szCs w:val="22"/>
        </w:rPr>
      </w:pPr>
    </w:p>
    <w:p w14:paraId="185E2A04" w14:textId="74ADF2E6" w:rsidR="00686BBD" w:rsidRPr="007838B3" w:rsidRDefault="71845D68" w:rsidP="52607C4E">
      <w:pPr>
        <w:rPr>
          <w:rFonts w:ascii="Arial" w:hAnsi="Arial" w:cs="Arial"/>
          <w:sz w:val="22"/>
          <w:szCs w:val="22"/>
        </w:rPr>
      </w:pPr>
      <w:r w:rsidRPr="52607C4E">
        <w:rPr>
          <w:rFonts w:ascii="Arial" w:hAnsi="Arial" w:cs="Arial"/>
          <w:sz w:val="22"/>
          <w:szCs w:val="22"/>
        </w:rPr>
        <w:t>5</w:t>
      </w:r>
      <w:r w:rsidR="7992BE14" w:rsidRPr="52607C4E">
        <w:rPr>
          <w:rFonts w:ascii="Arial" w:hAnsi="Arial" w:cs="Arial"/>
          <w:sz w:val="22"/>
          <w:szCs w:val="22"/>
        </w:rPr>
        <w:t>.0</w:t>
      </w:r>
      <w:r w:rsidR="00C57906">
        <w:tab/>
      </w:r>
      <w:r w:rsidR="7992BE14" w:rsidRPr="52607C4E">
        <w:rPr>
          <w:rFonts w:ascii="Arial" w:hAnsi="Arial" w:cs="Arial"/>
          <w:b/>
          <w:bCs/>
          <w:sz w:val="22"/>
          <w:szCs w:val="22"/>
          <w:u w:val="single"/>
        </w:rPr>
        <w:t>TUPE</w:t>
      </w:r>
      <w:r w:rsidR="0F7ADCA2" w:rsidRPr="52607C4E">
        <w:rPr>
          <w:rFonts w:ascii="Arial" w:hAnsi="Arial" w:cs="Arial"/>
          <w:b/>
          <w:bCs/>
          <w:sz w:val="22"/>
          <w:szCs w:val="22"/>
          <w:u w:val="single"/>
        </w:rPr>
        <w:t xml:space="preserve"> </w:t>
      </w:r>
    </w:p>
    <w:p w14:paraId="185E2A05" w14:textId="18C7C6F3" w:rsidR="00686BBD" w:rsidRPr="007838B3" w:rsidRDefault="00686BBD" w:rsidP="52607C4E">
      <w:pPr>
        <w:rPr>
          <w:rFonts w:ascii="Arial" w:hAnsi="Arial" w:cs="Arial"/>
          <w:sz w:val="22"/>
          <w:szCs w:val="22"/>
        </w:rPr>
      </w:pPr>
    </w:p>
    <w:p w14:paraId="32AFB68D" w14:textId="702AF3DF" w:rsidR="00094CA5" w:rsidRPr="007838B3" w:rsidRDefault="5976DA73" w:rsidP="52607C4E">
      <w:pPr>
        <w:pStyle w:val="paragraph"/>
        <w:spacing w:before="0" w:beforeAutospacing="0" w:after="0" w:afterAutospacing="0"/>
        <w:textAlignment w:val="baseline"/>
        <w:rPr>
          <w:rStyle w:val="eop"/>
          <w:rFonts w:ascii="Arial" w:hAnsi="Arial" w:cs="Arial"/>
          <w:sz w:val="22"/>
          <w:szCs w:val="22"/>
        </w:rPr>
      </w:pPr>
      <w:r w:rsidRPr="52607C4E">
        <w:rPr>
          <w:rStyle w:val="normaltextrun"/>
          <w:rFonts w:ascii="Arial" w:hAnsi="Arial" w:cs="Arial"/>
          <w:b/>
          <w:bCs/>
          <w:sz w:val="22"/>
          <w:szCs w:val="22"/>
        </w:rPr>
        <w:t>5.1</w:t>
      </w:r>
      <w:r w:rsidR="00094CA5">
        <w:tab/>
      </w:r>
      <w:r w:rsidRPr="52607C4E">
        <w:rPr>
          <w:rStyle w:val="normaltextrun"/>
          <w:rFonts w:ascii="Arial" w:hAnsi="Arial" w:cs="Arial"/>
          <w:b/>
          <w:bCs/>
          <w:sz w:val="22"/>
          <w:szCs w:val="22"/>
        </w:rPr>
        <w:t>Applicability of TUPE</w:t>
      </w:r>
    </w:p>
    <w:p w14:paraId="0847F555" w14:textId="04B0266E" w:rsidR="52607C4E" w:rsidRDefault="52607C4E" w:rsidP="52607C4E">
      <w:pPr>
        <w:rPr>
          <w:rFonts w:ascii="Calibri" w:eastAsia="Calibri" w:hAnsi="Calibri" w:cs="Calibri"/>
          <w:i/>
          <w:iCs/>
          <w:sz w:val="22"/>
          <w:szCs w:val="22"/>
        </w:rPr>
      </w:pPr>
    </w:p>
    <w:p w14:paraId="7F42D84B" w14:textId="54D494FE"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52607C4E">
        <w:rPr>
          <w:rFonts w:ascii="Arial" w:eastAsia="Arial" w:hAnsi="Arial" w:cs="Arial"/>
          <w:sz w:val="22"/>
          <w:szCs w:val="22"/>
        </w:rPr>
        <w:t>as a result of</w:t>
      </w:r>
      <w:proofErr w:type="gramEnd"/>
      <w:r w:rsidRPr="52607C4E">
        <w:rPr>
          <w:rFonts w:ascii="Arial" w:eastAsia="Arial" w:hAnsi="Arial" w:cs="Arial"/>
          <w:sz w:val="22"/>
          <w:szCs w:val="22"/>
        </w:rPr>
        <w:t xml:space="preserve"> this </w:t>
      </w:r>
      <w:r w:rsidR="00965698" w:rsidRPr="52607C4E">
        <w:rPr>
          <w:rFonts w:ascii="Arial" w:eastAsia="Arial" w:hAnsi="Arial" w:cs="Arial"/>
          <w:sz w:val="22"/>
          <w:szCs w:val="22"/>
        </w:rPr>
        <w:t>invitation,</w:t>
      </w:r>
      <w:r w:rsidRPr="52607C4E">
        <w:rPr>
          <w:rFonts w:ascii="Arial" w:eastAsia="Arial" w:hAnsi="Arial" w:cs="Arial"/>
          <w:sz w:val="22"/>
          <w:szCs w:val="22"/>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p>
    <w:p w14:paraId="6460A385" w14:textId="23596A66"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 </w:t>
      </w:r>
    </w:p>
    <w:p w14:paraId="30144D45" w14:textId="6F6D2782" w:rsidR="52607C4E" w:rsidRDefault="52607C4E" w:rsidP="52607C4E">
      <w:pPr>
        <w:rPr>
          <w:rFonts w:ascii="Arial" w:eastAsia="Arial" w:hAnsi="Arial" w:cs="Arial"/>
          <w:sz w:val="22"/>
          <w:szCs w:val="22"/>
        </w:rPr>
      </w:pPr>
      <w:r w:rsidRPr="52607C4E">
        <w:rPr>
          <w:rFonts w:ascii="Arial" w:eastAsia="Arial" w:hAnsi="Arial" w:cs="Arial"/>
          <w:sz w:val="22"/>
          <w:szCs w:val="22"/>
        </w:rPr>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sectPr w:rsidR="52607C4E">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518D" w14:textId="77777777" w:rsidR="0068491B" w:rsidRDefault="0068491B">
      <w:r>
        <w:separator/>
      </w:r>
    </w:p>
  </w:endnote>
  <w:endnote w:type="continuationSeparator" w:id="0">
    <w:p w14:paraId="31A54B03" w14:textId="77777777" w:rsidR="0068491B" w:rsidRDefault="0068491B">
      <w:r>
        <w:continuationSeparator/>
      </w:r>
    </w:p>
  </w:endnote>
  <w:endnote w:type="continuationNotice" w:id="1">
    <w:p w14:paraId="5EE18D3D" w14:textId="77777777" w:rsidR="0068491B" w:rsidRDefault="0068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5A0F" w14:textId="77777777" w:rsidR="0068491B" w:rsidRDefault="0068491B">
      <w:r>
        <w:separator/>
      </w:r>
    </w:p>
  </w:footnote>
  <w:footnote w:type="continuationSeparator" w:id="0">
    <w:p w14:paraId="2DA86838" w14:textId="77777777" w:rsidR="0068491B" w:rsidRDefault="0068491B">
      <w:r>
        <w:continuationSeparator/>
      </w:r>
    </w:p>
  </w:footnote>
  <w:footnote w:type="continuationNotice" w:id="1">
    <w:p w14:paraId="5D466A2A" w14:textId="77777777" w:rsidR="0068491B" w:rsidRDefault="00684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1D10"/>
    <w:rsid w:val="001C2A02"/>
    <w:rsid w:val="001C7368"/>
    <w:rsid w:val="001C7853"/>
    <w:rsid w:val="001D011E"/>
    <w:rsid w:val="001D41D5"/>
    <w:rsid w:val="001DA95C"/>
    <w:rsid w:val="001E0A42"/>
    <w:rsid w:val="001E1DD1"/>
    <w:rsid w:val="001E6896"/>
    <w:rsid w:val="001E7B86"/>
    <w:rsid w:val="001F0B47"/>
    <w:rsid w:val="001F3181"/>
    <w:rsid w:val="001F58C7"/>
    <w:rsid w:val="00200C9E"/>
    <w:rsid w:val="002016DA"/>
    <w:rsid w:val="00206352"/>
    <w:rsid w:val="002075DD"/>
    <w:rsid w:val="00211341"/>
    <w:rsid w:val="0021181A"/>
    <w:rsid w:val="00214048"/>
    <w:rsid w:val="00214A82"/>
    <w:rsid w:val="00215344"/>
    <w:rsid w:val="0022322A"/>
    <w:rsid w:val="00227F86"/>
    <w:rsid w:val="0023022E"/>
    <w:rsid w:val="00230440"/>
    <w:rsid w:val="00230C10"/>
    <w:rsid w:val="00232B5B"/>
    <w:rsid w:val="0023429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07F"/>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189"/>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6439"/>
    <w:rsid w:val="005469F6"/>
    <w:rsid w:val="00552652"/>
    <w:rsid w:val="00555648"/>
    <w:rsid w:val="00556489"/>
    <w:rsid w:val="00560D01"/>
    <w:rsid w:val="00567D51"/>
    <w:rsid w:val="00571357"/>
    <w:rsid w:val="0057177B"/>
    <w:rsid w:val="00577061"/>
    <w:rsid w:val="005774FA"/>
    <w:rsid w:val="00587CF1"/>
    <w:rsid w:val="00591403"/>
    <w:rsid w:val="00591D0F"/>
    <w:rsid w:val="00592A5F"/>
    <w:rsid w:val="005950D3"/>
    <w:rsid w:val="005A1606"/>
    <w:rsid w:val="005A5A27"/>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4A7B"/>
    <w:rsid w:val="00605B80"/>
    <w:rsid w:val="0060753A"/>
    <w:rsid w:val="00610822"/>
    <w:rsid w:val="00612C06"/>
    <w:rsid w:val="00612F6A"/>
    <w:rsid w:val="00623184"/>
    <w:rsid w:val="00623ACC"/>
    <w:rsid w:val="0063425A"/>
    <w:rsid w:val="006357B4"/>
    <w:rsid w:val="006367CD"/>
    <w:rsid w:val="006375A4"/>
    <w:rsid w:val="00637BD8"/>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430A"/>
    <w:rsid w:val="00734855"/>
    <w:rsid w:val="00737AA0"/>
    <w:rsid w:val="0074118D"/>
    <w:rsid w:val="007452CB"/>
    <w:rsid w:val="00760FD8"/>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4CE"/>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37F4"/>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4458"/>
    <w:rsid w:val="009444CB"/>
    <w:rsid w:val="009458D1"/>
    <w:rsid w:val="00946450"/>
    <w:rsid w:val="00946BB9"/>
    <w:rsid w:val="009475FE"/>
    <w:rsid w:val="00951C17"/>
    <w:rsid w:val="00951F50"/>
    <w:rsid w:val="009547D5"/>
    <w:rsid w:val="00956D9A"/>
    <w:rsid w:val="009602EF"/>
    <w:rsid w:val="00962406"/>
    <w:rsid w:val="00963B4B"/>
    <w:rsid w:val="009652C7"/>
    <w:rsid w:val="00965698"/>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6B1E"/>
    <w:rsid w:val="00A9780A"/>
    <w:rsid w:val="00AA6687"/>
    <w:rsid w:val="00AA7DA6"/>
    <w:rsid w:val="00AA7E8E"/>
    <w:rsid w:val="00AB2DF6"/>
    <w:rsid w:val="00AB37F6"/>
    <w:rsid w:val="00AB39F3"/>
    <w:rsid w:val="00AC4241"/>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5154"/>
    <w:rsid w:val="00D7079E"/>
    <w:rsid w:val="00D729B7"/>
    <w:rsid w:val="00D72FEE"/>
    <w:rsid w:val="00D74456"/>
    <w:rsid w:val="00D77AB6"/>
    <w:rsid w:val="00D82CEA"/>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61BD"/>
    <w:rsid w:val="00DD62AD"/>
    <w:rsid w:val="00DD68DF"/>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3B92"/>
    <w:rsid w:val="00E268C1"/>
    <w:rsid w:val="00E30F13"/>
    <w:rsid w:val="00E320A4"/>
    <w:rsid w:val="00E3221C"/>
    <w:rsid w:val="00E34A3C"/>
    <w:rsid w:val="00E3652E"/>
    <w:rsid w:val="00E41736"/>
    <w:rsid w:val="00E425BA"/>
    <w:rsid w:val="00E4511F"/>
    <w:rsid w:val="00E51D23"/>
    <w:rsid w:val="00E52AC9"/>
    <w:rsid w:val="00E534B2"/>
    <w:rsid w:val="00E53C1D"/>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7B4613C"/>
    <w:rsid w:val="081BF5F6"/>
    <w:rsid w:val="08A879DE"/>
    <w:rsid w:val="0950319D"/>
    <w:rsid w:val="0A8EDC65"/>
    <w:rsid w:val="0AEC01FE"/>
    <w:rsid w:val="0E696BAC"/>
    <w:rsid w:val="0F7ADCA2"/>
    <w:rsid w:val="129DE759"/>
    <w:rsid w:val="15330527"/>
    <w:rsid w:val="197A0800"/>
    <w:rsid w:val="1C6E6402"/>
    <w:rsid w:val="24CDB45E"/>
    <w:rsid w:val="264903E8"/>
    <w:rsid w:val="2698620F"/>
    <w:rsid w:val="29130C73"/>
    <w:rsid w:val="2F810434"/>
    <w:rsid w:val="33067208"/>
    <w:rsid w:val="348407EF"/>
    <w:rsid w:val="34F28AFD"/>
    <w:rsid w:val="39204C0F"/>
    <w:rsid w:val="41D62E53"/>
    <w:rsid w:val="42C9291F"/>
    <w:rsid w:val="46CB2E9D"/>
    <w:rsid w:val="4747F987"/>
    <w:rsid w:val="5243F23E"/>
    <w:rsid w:val="52607C4E"/>
    <w:rsid w:val="52EF4AB3"/>
    <w:rsid w:val="5485BF5D"/>
    <w:rsid w:val="55D22701"/>
    <w:rsid w:val="572C658D"/>
    <w:rsid w:val="573386BA"/>
    <w:rsid w:val="57383A82"/>
    <w:rsid w:val="5976DA73"/>
    <w:rsid w:val="5A19496B"/>
    <w:rsid w:val="5A1E77E8"/>
    <w:rsid w:val="5F0EE44D"/>
    <w:rsid w:val="65C735E3"/>
    <w:rsid w:val="66440626"/>
    <w:rsid w:val="678D1525"/>
    <w:rsid w:val="6F54EFCC"/>
    <w:rsid w:val="6FF73BBE"/>
    <w:rsid w:val="71845D68"/>
    <w:rsid w:val="71F1685C"/>
    <w:rsid w:val="71F8E505"/>
    <w:rsid w:val="738C0219"/>
    <w:rsid w:val="7439F4DC"/>
    <w:rsid w:val="7527D27A"/>
    <w:rsid w:val="76C3A2DB"/>
    <w:rsid w:val="778C6939"/>
    <w:rsid w:val="786BBBCC"/>
    <w:rsid w:val="78A4A4B0"/>
    <w:rsid w:val="7992BE14"/>
    <w:rsid w:val="7B15B106"/>
    <w:rsid w:val="7E7A5CBD"/>
    <w:rsid w:val="7F2586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5E28B6"/>
  <w15:chartTrackingRefBased/>
  <w15:docId w15:val="{190582F3-8AFB-4842-AD42-4597F1F1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743">
          <w:marLeft w:val="0"/>
          <w:marRight w:val="0"/>
          <w:marTop w:val="0"/>
          <w:marBottom w:val="0"/>
          <w:divBdr>
            <w:top w:val="none" w:sz="0" w:space="0" w:color="auto"/>
            <w:left w:val="none" w:sz="0" w:space="0" w:color="auto"/>
            <w:bottom w:val="none" w:sz="0" w:space="0" w:color="auto"/>
            <w:right w:val="none" w:sz="0" w:space="0" w:color="auto"/>
          </w:divBdr>
        </w:div>
        <w:div w:id="1108889225">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756444876">
          <w:marLeft w:val="0"/>
          <w:marRight w:val="0"/>
          <w:marTop w:val="0"/>
          <w:marBottom w:val="0"/>
          <w:divBdr>
            <w:top w:val="none" w:sz="0" w:space="0" w:color="auto"/>
            <w:left w:val="none" w:sz="0" w:space="0" w:color="auto"/>
            <w:bottom w:val="none" w:sz="0" w:space="0" w:color="auto"/>
            <w:right w:val="none" w:sz="0" w:space="0" w:color="auto"/>
          </w:divBdr>
        </w:div>
        <w:div w:id="1671253689">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34086109">
          <w:marLeft w:val="0"/>
          <w:marRight w:val="0"/>
          <w:marTop w:val="0"/>
          <w:marBottom w:val="0"/>
          <w:divBdr>
            <w:top w:val="none" w:sz="0" w:space="0" w:color="auto"/>
            <w:left w:val="none" w:sz="0" w:space="0" w:color="auto"/>
            <w:bottom w:val="none" w:sz="0" w:space="0" w:color="auto"/>
            <w:right w:val="none" w:sz="0" w:space="0" w:color="auto"/>
          </w:divBdr>
        </w:div>
        <w:div w:id="147174632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2374</Words>
  <Characters>13430</Characters>
  <Application>Microsoft Office Word</Application>
  <DocSecurity>0</DocSecurity>
  <Lines>111</Lines>
  <Paragraphs>31</Paragraphs>
  <ScaleCrop>false</ScaleCrop>
  <Company>Ministry of Defence</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D (Army StratCen-Comrcl-Proc-NI-1)</cp:lastModifiedBy>
  <cp:revision>274</cp:revision>
  <cp:lastPrinted>2010-03-26T03:40:00Z</cp:lastPrinted>
  <dcterms:created xsi:type="dcterms:W3CDTF">2019-12-10T06:58:00Z</dcterms:created>
  <dcterms:modified xsi:type="dcterms:W3CDTF">2022-06-16T09:41:00Z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2022-06-16T06:48:58Z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e1ed9457-42c4-4caf-bb96-37b189955f42</vt:lpwstr>
  </property>
  <property fmtid="{D5CDD505-2E9C-101B-9397-08002B2CF9AE}" pid="8" name="MSIP_Label_d8a60473-494b-4586-a1bb-b0e663054676_ContentBits">
    <vt:lpwstr>0</vt:lpwstr>
  </property>
</Properties>
</file>