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16D76" w14:textId="5EBDA913" w:rsidR="000D5744" w:rsidRPr="00A846B6" w:rsidRDefault="00B66027" w:rsidP="000D5744">
      <w:pPr>
        <w:spacing w:after="0" w:line="240" w:lineRule="auto"/>
        <w:ind w:left="45" w:right="120"/>
        <w:jc w:val="center"/>
        <w:textAlignment w:val="baseline"/>
        <w:rPr>
          <w:rFonts w:ascii="Times New Roman" w:hAnsi="Times New Roman"/>
          <w:sz w:val="24"/>
          <w:szCs w:val="24"/>
        </w:rPr>
      </w:pPr>
      <w:r>
        <w:rPr>
          <w:rFonts w:ascii="Arial" w:hAnsi="Arial" w:cs="Arial"/>
          <w:noProof/>
          <w:color w:val="000000"/>
        </w:rPr>
        <w:pict w14:anchorId="25140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187.2pt;height:151.2pt;visibility:visible;mso-wrap-style:square">
            <v:imagedata r:id="rId14" o:title=""/>
          </v:shape>
        </w:pict>
      </w:r>
      <w:r w:rsidR="000D5744" w:rsidRPr="00A846B6">
        <w:rPr>
          <w:rFonts w:ascii="Arial" w:hAnsi="Arial" w:cs="Arial"/>
        </w:rPr>
        <w:t> </w:t>
      </w:r>
    </w:p>
    <w:p w14:paraId="0421125A" w14:textId="77777777" w:rsidR="000D5744" w:rsidRPr="00A846B6" w:rsidRDefault="000D5744" w:rsidP="000D5744">
      <w:pPr>
        <w:spacing w:after="0" w:line="240" w:lineRule="auto"/>
        <w:ind w:left="45" w:right="120"/>
        <w:textAlignment w:val="baseline"/>
        <w:rPr>
          <w:rFonts w:ascii="Times New Roman" w:hAnsi="Times New Roman"/>
          <w:sz w:val="24"/>
          <w:szCs w:val="24"/>
        </w:rPr>
      </w:pPr>
      <w:r w:rsidRPr="00A846B6">
        <w:rPr>
          <w:rFonts w:ascii="Arial" w:hAnsi="Arial" w:cs="Arial"/>
          <w:color w:val="000000"/>
        </w:rPr>
        <w:t> </w:t>
      </w:r>
    </w:p>
    <w:p w14:paraId="03C9A8F1" w14:textId="77777777" w:rsidR="000D5744" w:rsidRPr="00A846B6" w:rsidRDefault="000D5744" w:rsidP="000D5744">
      <w:pPr>
        <w:spacing w:after="0" w:line="240" w:lineRule="auto"/>
        <w:ind w:left="45" w:right="120"/>
        <w:jc w:val="center"/>
        <w:textAlignment w:val="baseline"/>
        <w:rPr>
          <w:rFonts w:ascii="Times New Roman" w:hAnsi="Times New Roman"/>
          <w:sz w:val="24"/>
          <w:szCs w:val="24"/>
        </w:rPr>
      </w:pPr>
      <w:r w:rsidRPr="00A846B6">
        <w:rPr>
          <w:rFonts w:ascii="Arial" w:hAnsi="Arial" w:cs="Arial"/>
          <w:color w:val="000000"/>
        </w:rPr>
        <w:t> </w:t>
      </w:r>
    </w:p>
    <w:p w14:paraId="6A62D966" w14:textId="77777777" w:rsidR="000D5744" w:rsidRPr="00A846B6" w:rsidRDefault="000D5744" w:rsidP="000D5744">
      <w:pPr>
        <w:spacing w:after="0" w:line="240" w:lineRule="auto"/>
        <w:ind w:left="45" w:right="120"/>
        <w:jc w:val="center"/>
        <w:textAlignment w:val="baseline"/>
        <w:rPr>
          <w:rFonts w:ascii="Arial" w:hAnsi="Arial" w:cs="Arial"/>
          <w:b/>
          <w:bCs/>
          <w:color w:val="000000"/>
          <w:sz w:val="32"/>
          <w:szCs w:val="32"/>
        </w:rPr>
      </w:pPr>
    </w:p>
    <w:p w14:paraId="6D3B1291" w14:textId="77777777" w:rsidR="000D5744" w:rsidRPr="00A846B6" w:rsidRDefault="000D5744" w:rsidP="000D5744">
      <w:pPr>
        <w:spacing w:after="0" w:line="240" w:lineRule="auto"/>
        <w:ind w:left="45" w:right="120"/>
        <w:jc w:val="center"/>
        <w:textAlignment w:val="baseline"/>
        <w:rPr>
          <w:rFonts w:ascii="Times New Roman" w:hAnsi="Times New Roman"/>
          <w:sz w:val="24"/>
          <w:szCs w:val="24"/>
        </w:rPr>
      </w:pPr>
      <w:r w:rsidRPr="00A846B6">
        <w:rPr>
          <w:rFonts w:ascii="Arial" w:hAnsi="Arial" w:cs="Arial"/>
          <w:b/>
          <w:bCs/>
          <w:color w:val="000000"/>
          <w:sz w:val="32"/>
          <w:szCs w:val="32"/>
        </w:rPr>
        <w:t>Air Commercial Team</w:t>
      </w:r>
      <w:r w:rsidRPr="00A846B6">
        <w:rPr>
          <w:rFonts w:ascii="Arial" w:hAnsi="Arial" w:cs="Arial"/>
          <w:color w:val="000000"/>
          <w:sz w:val="32"/>
          <w:szCs w:val="32"/>
        </w:rPr>
        <w:t> </w:t>
      </w:r>
    </w:p>
    <w:p w14:paraId="0E442FD4" w14:textId="77777777" w:rsidR="000D5744" w:rsidRPr="00A846B6" w:rsidRDefault="000D5744" w:rsidP="000D5744">
      <w:pPr>
        <w:spacing w:after="0" w:line="240" w:lineRule="auto"/>
        <w:ind w:left="45" w:right="120"/>
        <w:jc w:val="center"/>
        <w:textAlignment w:val="baseline"/>
        <w:rPr>
          <w:rFonts w:ascii="Times New Roman" w:hAnsi="Times New Roman"/>
          <w:sz w:val="24"/>
          <w:szCs w:val="24"/>
        </w:rPr>
      </w:pPr>
      <w:r w:rsidRPr="00A846B6">
        <w:rPr>
          <w:rFonts w:ascii="Arial" w:hAnsi="Arial" w:cs="Arial"/>
          <w:color w:val="000000"/>
          <w:sz w:val="32"/>
          <w:szCs w:val="32"/>
        </w:rPr>
        <w:t> </w:t>
      </w:r>
    </w:p>
    <w:p w14:paraId="68EB81E6" w14:textId="712396D9" w:rsidR="000D5744" w:rsidRPr="00A846B6" w:rsidRDefault="000D5744" w:rsidP="000D5744">
      <w:pPr>
        <w:spacing w:after="0" w:line="240" w:lineRule="auto"/>
        <w:ind w:left="45" w:right="120"/>
        <w:jc w:val="center"/>
        <w:textAlignment w:val="baseline"/>
        <w:rPr>
          <w:rFonts w:ascii="Times New Roman" w:hAnsi="Times New Roman"/>
          <w:sz w:val="24"/>
          <w:szCs w:val="24"/>
        </w:rPr>
      </w:pPr>
      <w:r w:rsidRPr="00A846B6">
        <w:rPr>
          <w:rFonts w:ascii="Arial" w:hAnsi="Arial" w:cs="Arial"/>
          <w:b/>
          <w:bCs/>
          <w:color w:val="000000"/>
          <w:sz w:val="32"/>
          <w:szCs w:val="32"/>
        </w:rPr>
        <w:t xml:space="preserve">Contract No: </w:t>
      </w:r>
      <w:r>
        <w:rPr>
          <w:rFonts w:ascii="Arial" w:hAnsi="Arial" w:cs="Arial"/>
          <w:b/>
          <w:bCs/>
          <w:color w:val="000000"/>
          <w:sz w:val="32"/>
          <w:szCs w:val="32"/>
        </w:rPr>
        <w:t xml:space="preserve"> </w:t>
      </w:r>
      <w:r w:rsidR="00EA7FC4">
        <w:rPr>
          <w:rFonts w:ascii="Arial" w:hAnsi="Arial" w:cs="Arial"/>
          <w:b/>
          <w:bCs/>
          <w:color w:val="000000"/>
          <w:sz w:val="32"/>
          <w:szCs w:val="32"/>
        </w:rPr>
        <w:t>700705397</w:t>
      </w:r>
    </w:p>
    <w:p w14:paraId="2DE34300" w14:textId="2B857D5C" w:rsidR="000D5744" w:rsidRPr="00F101F3" w:rsidRDefault="000D5744" w:rsidP="000D5744">
      <w:pPr>
        <w:spacing w:after="0" w:line="240" w:lineRule="auto"/>
        <w:ind w:left="45" w:right="120"/>
        <w:jc w:val="center"/>
        <w:textAlignment w:val="baseline"/>
        <w:rPr>
          <w:rFonts w:ascii="Times New Roman" w:hAnsi="Times New Roman"/>
          <w:sz w:val="32"/>
          <w:szCs w:val="32"/>
        </w:rPr>
      </w:pPr>
      <w:r w:rsidRPr="00A846B6">
        <w:rPr>
          <w:rFonts w:ascii="Arial" w:hAnsi="Arial" w:cs="Arial"/>
          <w:b/>
          <w:bCs/>
          <w:color w:val="000000"/>
          <w:sz w:val="32"/>
          <w:szCs w:val="32"/>
        </w:rPr>
        <w:t>For:</w:t>
      </w:r>
      <w:r w:rsidRPr="00A846B6">
        <w:rPr>
          <w:rFonts w:ascii="Arial" w:hAnsi="Arial" w:cs="Arial"/>
          <w:color w:val="000000"/>
          <w:sz w:val="32"/>
          <w:szCs w:val="32"/>
        </w:rPr>
        <w:t> </w:t>
      </w:r>
      <w:r w:rsidR="00AD351D">
        <w:rPr>
          <w:rFonts w:ascii="Arial" w:hAnsi="Arial" w:cs="Arial"/>
          <w:color w:val="000000"/>
          <w:sz w:val="32"/>
          <w:szCs w:val="32"/>
        </w:rPr>
        <w:t xml:space="preserve">The Provision </w:t>
      </w:r>
      <w:r w:rsidR="00AD351D" w:rsidRPr="00F101F3">
        <w:rPr>
          <w:rFonts w:ascii="Arial" w:hAnsi="Arial" w:cs="Arial"/>
          <w:color w:val="000000"/>
          <w:sz w:val="32"/>
          <w:szCs w:val="32"/>
        </w:rPr>
        <w:t xml:space="preserve">of </w:t>
      </w:r>
      <w:r w:rsidR="00F101F3" w:rsidRPr="00F101F3">
        <w:rPr>
          <w:rFonts w:ascii="Arial" w:hAnsi="Arial" w:cs="Arial"/>
          <w:sz w:val="32"/>
          <w:szCs w:val="32"/>
        </w:rPr>
        <w:t>a Calibration and Maintenance Contract for Dynamometers</w:t>
      </w:r>
    </w:p>
    <w:p w14:paraId="028E26CD" w14:textId="70AABB9D" w:rsidR="000D5744" w:rsidRPr="00A846B6" w:rsidRDefault="000D5744" w:rsidP="000D5744">
      <w:pPr>
        <w:spacing w:after="0" w:line="240" w:lineRule="auto"/>
        <w:ind w:left="30" w:right="105"/>
        <w:jc w:val="center"/>
        <w:textAlignment w:val="baseline"/>
        <w:rPr>
          <w:rFonts w:ascii="Times New Roman" w:hAnsi="Times New Roman"/>
          <w:b/>
          <w:bCs/>
          <w:sz w:val="24"/>
          <w:szCs w:val="24"/>
        </w:rPr>
      </w:pPr>
      <w:r w:rsidRPr="00A846B6">
        <w:rPr>
          <w:rFonts w:ascii="Arial" w:hAnsi="Arial" w:cs="Arial"/>
          <w:color w:val="000000"/>
          <w:sz w:val="32"/>
          <w:szCs w:val="32"/>
        </w:rPr>
        <w:t> </w:t>
      </w:r>
      <w:r>
        <w:rPr>
          <w:rFonts w:ascii="Arial" w:hAnsi="Arial" w:cs="Arial"/>
          <w:b/>
          <w:bCs/>
          <w:color w:val="000000"/>
          <w:sz w:val="32"/>
          <w:szCs w:val="32"/>
        </w:rPr>
        <w:t xml:space="preserve"> </w:t>
      </w:r>
    </w:p>
    <w:p w14:paraId="22734B1C" w14:textId="77777777" w:rsidR="000D5744" w:rsidRPr="00A846B6" w:rsidRDefault="000D5744" w:rsidP="000D5744">
      <w:pPr>
        <w:spacing w:after="0" w:line="240" w:lineRule="auto"/>
        <w:ind w:left="30" w:right="105"/>
        <w:jc w:val="center"/>
        <w:textAlignment w:val="baseline"/>
        <w:rPr>
          <w:rFonts w:ascii="Times New Roman" w:hAnsi="Times New Roman"/>
          <w:sz w:val="24"/>
          <w:szCs w:val="24"/>
        </w:rPr>
      </w:pPr>
      <w:r w:rsidRPr="00A846B6">
        <w:rPr>
          <w:rFonts w:ascii="Arial" w:hAnsi="Arial" w:cs="Arial"/>
          <w:sz w:val="32"/>
          <w:szCs w:val="32"/>
        </w:rPr>
        <w:t> </w:t>
      </w:r>
    </w:p>
    <w:p w14:paraId="3C153356" w14:textId="77777777" w:rsidR="000D5744" w:rsidRPr="00A846B6" w:rsidRDefault="000D5744" w:rsidP="000D5744">
      <w:pPr>
        <w:spacing w:line="240" w:lineRule="auto"/>
        <w:ind w:left="45" w:right="120"/>
        <w:textAlignment w:val="baseline"/>
        <w:rPr>
          <w:rFonts w:ascii="Times New Roman" w:hAnsi="Times New Roman"/>
          <w:sz w:val="24"/>
          <w:szCs w:val="24"/>
        </w:rPr>
      </w:pPr>
      <w:r w:rsidRPr="00A846B6">
        <w:rPr>
          <w:rFonts w:ascii="Arial" w:hAnsi="Arial" w:cs="Arial"/>
          <w:color w:val="00000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4"/>
        <w:gridCol w:w="4614"/>
      </w:tblGrid>
      <w:tr w:rsidR="00011486" w:rsidRPr="00A846B6" w14:paraId="73DA4AA0" w14:textId="77777777" w:rsidTr="00387C3F">
        <w:tc>
          <w:tcPr>
            <w:tcW w:w="5145" w:type="dxa"/>
            <w:tcBorders>
              <w:top w:val="single" w:sz="6" w:space="0" w:color="auto"/>
              <w:left w:val="single" w:sz="6" w:space="0" w:color="auto"/>
              <w:bottom w:val="nil"/>
              <w:right w:val="single" w:sz="6" w:space="0" w:color="auto"/>
            </w:tcBorders>
            <w:shd w:val="clear" w:color="auto" w:fill="FFFFFF"/>
            <w:hideMark/>
          </w:tcPr>
          <w:p w14:paraId="145F43A2" w14:textId="77777777" w:rsidR="000D5744" w:rsidRPr="00A846B6" w:rsidRDefault="000D5744" w:rsidP="00387C3F">
            <w:pPr>
              <w:spacing w:after="0" w:line="240" w:lineRule="auto"/>
              <w:ind w:left="105" w:right="90"/>
              <w:textAlignment w:val="baseline"/>
              <w:rPr>
                <w:rFonts w:ascii="Times New Roman" w:hAnsi="Times New Roman"/>
                <w:sz w:val="24"/>
                <w:szCs w:val="24"/>
              </w:rPr>
            </w:pPr>
            <w:r w:rsidRPr="00A846B6">
              <w:rPr>
                <w:rFonts w:ascii="Arial" w:hAnsi="Arial" w:cs="Arial"/>
                <w:b/>
                <w:bCs/>
                <w:color w:val="000000"/>
              </w:rPr>
              <w:t>Between the Secretary of State for Defence of the United Kingdom of Great Britain and Northern Ireland</w:t>
            </w:r>
            <w:r w:rsidRPr="00A846B6">
              <w:rPr>
                <w:rFonts w:ascii="Arial" w:hAnsi="Arial" w:cs="Arial"/>
                <w:color w:val="000000"/>
              </w:rPr>
              <w:t> </w:t>
            </w:r>
          </w:p>
          <w:p w14:paraId="25B26C14" w14:textId="77777777" w:rsidR="000D5744" w:rsidRPr="00A846B6" w:rsidRDefault="000D5744" w:rsidP="00387C3F">
            <w:pPr>
              <w:spacing w:after="0" w:line="240" w:lineRule="auto"/>
              <w:ind w:left="105" w:right="90"/>
              <w:textAlignment w:val="baseline"/>
              <w:rPr>
                <w:rFonts w:ascii="Times New Roman" w:hAnsi="Times New Roman"/>
                <w:sz w:val="24"/>
                <w:szCs w:val="24"/>
              </w:rPr>
            </w:pPr>
            <w:r w:rsidRPr="00A846B6">
              <w:rPr>
                <w:rFonts w:ascii="Arial" w:hAnsi="Arial" w:cs="Arial"/>
              </w:rPr>
              <w:t> </w:t>
            </w:r>
          </w:p>
        </w:tc>
        <w:tc>
          <w:tcPr>
            <w:tcW w:w="5145" w:type="dxa"/>
            <w:tcBorders>
              <w:top w:val="single" w:sz="6" w:space="0" w:color="auto"/>
              <w:left w:val="single" w:sz="6" w:space="0" w:color="auto"/>
              <w:bottom w:val="nil"/>
              <w:right w:val="single" w:sz="6" w:space="0" w:color="auto"/>
            </w:tcBorders>
            <w:shd w:val="clear" w:color="auto" w:fill="FFFFFF"/>
            <w:hideMark/>
          </w:tcPr>
          <w:p w14:paraId="48E90705" w14:textId="77777777" w:rsidR="000D5744" w:rsidRPr="00A846B6" w:rsidRDefault="000D5744" w:rsidP="00387C3F">
            <w:pPr>
              <w:spacing w:after="0" w:line="240" w:lineRule="auto"/>
              <w:ind w:left="120" w:right="75"/>
              <w:textAlignment w:val="baseline"/>
              <w:rPr>
                <w:rFonts w:ascii="Times New Roman" w:hAnsi="Times New Roman"/>
                <w:sz w:val="24"/>
                <w:szCs w:val="24"/>
              </w:rPr>
            </w:pPr>
            <w:r w:rsidRPr="00A846B6">
              <w:rPr>
                <w:rFonts w:ascii="Arial" w:hAnsi="Arial" w:cs="Arial"/>
                <w:b/>
                <w:bCs/>
                <w:color w:val="000000"/>
              </w:rPr>
              <w:t>And</w:t>
            </w:r>
            <w:r w:rsidRPr="00A846B6">
              <w:rPr>
                <w:rFonts w:ascii="Arial" w:hAnsi="Arial" w:cs="Arial"/>
                <w:color w:val="000000"/>
              </w:rPr>
              <w:t> </w:t>
            </w:r>
          </w:p>
          <w:p w14:paraId="2EBF16CC" w14:textId="77777777" w:rsidR="000D5744" w:rsidRPr="00A846B6" w:rsidRDefault="000D5744" w:rsidP="00387C3F">
            <w:pPr>
              <w:spacing w:after="0" w:line="240" w:lineRule="auto"/>
              <w:ind w:left="120" w:right="75"/>
              <w:textAlignment w:val="baseline"/>
              <w:rPr>
                <w:rFonts w:ascii="Times New Roman" w:hAnsi="Times New Roman"/>
                <w:sz w:val="24"/>
                <w:szCs w:val="24"/>
              </w:rPr>
            </w:pPr>
            <w:r w:rsidRPr="00A846B6">
              <w:rPr>
                <w:rFonts w:ascii="Arial" w:hAnsi="Arial" w:cs="Arial"/>
              </w:rPr>
              <w:t> </w:t>
            </w:r>
          </w:p>
        </w:tc>
      </w:tr>
      <w:tr w:rsidR="00011486" w:rsidRPr="00A846B6" w14:paraId="21B0E6BD" w14:textId="77777777" w:rsidTr="00387C3F">
        <w:tc>
          <w:tcPr>
            <w:tcW w:w="5145" w:type="dxa"/>
            <w:tcBorders>
              <w:top w:val="nil"/>
              <w:left w:val="single" w:sz="6" w:space="0" w:color="auto"/>
              <w:bottom w:val="nil"/>
              <w:right w:val="single" w:sz="6" w:space="0" w:color="auto"/>
            </w:tcBorders>
            <w:shd w:val="clear" w:color="auto" w:fill="FFFFFF"/>
            <w:hideMark/>
          </w:tcPr>
          <w:p w14:paraId="186DD703" w14:textId="77777777" w:rsidR="000D5744" w:rsidRPr="00A846B6" w:rsidRDefault="000D5744" w:rsidP="00387C3F">
            <w:pPr>
              <w:spacing w:after="0" w:line="240" w:lineRule="auto"/>
              <w:ind w:left="105" w:right="90"/>
              <w:textAlignment w:val="baseline"/>
              <w:rPr>
                <w:rFonts w:ascii="Times New Roman" w:hAnsi="Times New Roman"/>
                <w:sz w:val="24"/>
                <w:szCs w:val="24"/>
              </w:rPr>
            </w:pPr>
            <w:r w:rsidRPr="00A846B6">
              <w:rPr>
                <w:rFonts w:ascii="Arial" w:hAnsi="Arial" w:cs="Arial"/>
                <w:b/>
                <w:bCs/>
                <w:color w:val="000000"/>
              </w:rPr>
              <w:t>Team Name and address:</w:t>
            </w:r>
            <w:r w:rsidRPr="00A846B6">
              <w:rPr>
                <w:rFonts w:ascii="Arial" w:hAnsi="Arial" w:cs="Arial"/>
                <w:color w:val="000000"/>
              </w:rPr>
              <w:t> </w:t>
            </w:r>
          </w:p>
          <w:p w14:paraId="48DE3D5F" w14:textId="77777777" w:rsidR="000D5744" w:rsidRPr="0052002A" w:rsidRDefault="000D5744" w:rsidP="00387C3F">
            <w:pPr>
              <w:spacing w:after="0" w:line="240" w:lineRule="auto"/>
              <w:ind w:left="105" w:right="90"/>
              <w:textAlignment w:val="baseline"/>
              <w:rPr>
                <w:rFonts w:ascii="Times New Roman" w:hAnsi="Times New Roman"/>
                <w:sz w:val="24"/>
                <w:szCs w:val="24"/>
              </w:rPr>
            </w:pPr>
            <w:r w:rsidRPr="0052002A">
              <w:rPr>
                <w:rFonts w:ascii="Arial" w:hAnsi="Arial" w:cs="Arial"/>
                <w:color w:val="000000"/>
              </w:rPr>
              <w:t>AIR COMMERCIAL,  </w:t>
            </w:r>
          </w:p>
          <w:p w14:paraId="10E53098" w14:textId="77777777" w:rsidR="000D5744" w:rsidRPr="0052002A" w:rsidRDefault="000D5744" w:rsidP="00387C3F">
            <w:pPr>
              <w:spacing w:after="0" w:line="240" w:lineRule="auto"/>
              <w:ind w:left="105" w:right="90"/>
              <w:textAlignment w:val="baseline"/>
              <w:rPr>
                <w:rFonts w:ascii="Arial" w:hAnsi="Arial" w:cs="Arial"/>
                <w:color w:val="000000"/>
              </w:rPr>
            </w:pPr>
            <w:r w:rsidRPr="0052002A">
              <w:rPr>
                <w:rFonts w:ascii="Arial" w:hAnsi="Arial" w:cs="Arial"/>
                <w:color w:val="000000"/>
              </w:rPr>
              <w:t>DEFINE AND PROCURE</w:t>
            </w:r>
          </w:p>
          <w:p w14:paraId="4385EAD8" w14:textId="77777777" w:rsidR="000D5744" w:rsidRPr="0052002A" w:rsidRDefault="000D5744" w:rsidP="00387C3F">
            <w:pPr>
              <w:spacing w:after="0" w:line="240" w:lineRule="auto"/>
              <w:ind w:left="105" w:right="90"/>
              <w:textAlignment w:val="baseline"/>
              <w:rPr>
                <w:rFonts w:ascii="Arial" w:hAnsi="Arial" w:cs="Arial"/>
                <w:color w:val="000000"/>
              </w:rPr>
            </w:pPr>
            <w:r w:rsidRPr="0052002A">
              <w:rPr>
                <w:rFonts w:ascii="Arial" w:hAnsi="Arial" w:cs="Arial"/>
                <w:color w:val="000000"/>
              </w:rPr>
              <w:t>FLOWERDOWN HALL,</w:t>
            </w:r>
          </w:p>
          <w:p w14:paraId="038F4015" w14:textId="77777777" w:rsidR="000D5744" w:rsidRPr="0052002A" w:rsidRDefault="000D5744" w:rsidP="00387C3F">
            <w:pPr>
              <w:spacing w:after="0" w:line="240" w:lineRule="auto"/>
              <w:ind w:left="105" w:right="90"/>
              <w:textAlignment w:val="baseline"/>
              <w:rPr>
                <w:rFonts w:ascii="Times New Roman" w:hAnsi="Times New Roman"/>
                <w:sz w:val="24"/>
                <w:szCs w:val="24"/>
              </w:rPr>
            </w:pPr>
            <w:r w:rsidRPr="0052002A">
              <w:rPr>
                <w:rFonts w:ascii="Arial" w:hAnsi="Arial" w:cs="Arial"/>
                <w:color w:val="000000"/>
              </w:rPr>
              <w:t>RAF COSFORD,   </w:t>
            </w:r>
          </w:p>
          <w:p w14:paraId="299A106A" w14:textId="77777777" w:rsidR="000D5744" w:rsidRPr="0052002A" w:rsidRDefault="000D5744" w:rsidP="00387C3F">
            <w:pPr>
              <w:spacing w:after="0" w:line="240" w:lineRule="auto"/>
              <w:ind w:left="105" w:right="90"/>
              <w:textAlignment w:val="baseline"/>
              <w:rPr>
                <w:rFonts w:ascii="Times New Roman" w:hAnsi="Times New Roman"/>
                <w:sz w:val="24"/>
                <w:szCs w:val="24"/>
              </w:rPr>
            </w:pPr>
            <w:r w:rsidRPr="0052002A">
              <w:rPr>
                <w:rFonts w:ascii="Arial" w:hAnsi="Arial" w:cs="Arial"/>
                <w:color w:val="000000"/>
              </w:rPr>
              <w:t>WOLVERHAMPTON </w:t>
            </w:r>
          </w:p>
          <w:p w14:paraId="1674817C" w14:textId="77777777" w:rsidR="000D5744" w:rsidRPr="00A846B6" w:rsidRDefault="000D5744" w:rsidP="00387C3F">
            <w:pPr>
              <w:spacing w:after="0" w:line="240" w:lineRule="auto"/>
              <w:ind w:left="105" w:right="90"/>
              <w:textAlignment w:val="baseline"/>
              <w:rPr>
                <w:rFonts w:ascii="Times New Roman" w:hAnsi="Times New Roman"/>
                <w:sz w:val="24"/>
                <w:szCs w:val="24"/>
              </w:rPr>
            </w:pPr>
            <w:r w:rsidRPr="0052002A">
              <w:rPr>
                <w:rFonts w:ascii="Arial" w:hAnsi="Arial" w:cs="Arial"/>
                <w:color w:val="000000"/>
              </w:rPr>
              <w:t>WV7 3EX</w:t>
            </w:r>
            <w:r w:rsidRPr="00A846B6">
              <w:rPr>
                <w:rFonts w:ascii="Arial" w:hAnsi="Arial" w:cs="Arial"/>
                <w:color w:val="000000"/>
              </w:rPr>
              <w:t> </w:t>
            </w:r>
          </w:p>
          <w:p w14:paraId="0E9836C2" w14:textId="77777777" w:rsidR="000D5744" w:rsidRPr="00A846B6" w:rsidRDefault="000D5744" w:rsidP="00387C3F">
            <w:pPr>
              <w:spacing w:after="0" w:line="240" w:lineRule="auto"/>
              <w:ind w:left="105" w:right="90"/>
              <w:textAlignment w:val="baseline"/>
              <w:rPr>
                <w:rFonts w:ascii="Times New Roman" w:hAnsi="Times New Roman"/>
                <w:sz w:val="24"/>
                <w:szCs w:val="24"/>
              </w:rPr>
            </w:pPr>
            <w:r w:rsidRPr="00A846B6">
              <w:rPr>
                <w:rFonts w:ascii="Arial" w:hAnsi="Arial" w:cs="Arial"/>
              </w:rPr>
              <w:t> </w:t>
            </w:r>
          </w:p>
        </w:tc>
        <w:tc>
          <w:tcPr>
            <w:tcW w:w="5145" w:type="dxa"/>
            <w:tcBorders>
              <w:top w:val="nil"/>
              <w:left w:val="single" w:sz="6" w:space="0" w:color="auto"/>
              <w:bottom w:val="nil"/>
              <w:right w:val="single" w:sz="6" w:space="0" w:color="auto"/>
            </w:tcBorders>
            <w:shd w:val="clear" w:color="auto" w:fill="FFFFFF"/>
            <w:hideMark/>
          </w:tcPr>
          <w:p w14:paraId="0079799C" w14:textId="77777777" w:rsidR="000D5744" w:rsidRPr="00A846B6" w:rsidRDefault="000D5744" w:rsidP="00387C3F">
            <w:pPr>
              <w:spacing w:after="0" w:line="240" w:lineRule="auto"/>
              <w:ind w:left="120" w:right="75"/>
              <w:textAlignment w:val="baseline"/>
              <w:rPr>
                <w:rFonts w:ascii="Times New Roman" w:hAnsi="Times New Roman"/>
                <w:sz w:val="24"/>
                <w:szCs w:val="24"/>
              </w:rPr>
            </w:pPr>
            <w:r w:rsidRPr="00A846B6">
              <w:rPr>
                <w:rFonts w:ascii="Arial" w:hAnsi="Arial" w:cs="Arial"/>
                <w:b/>
                <w:bCs/>
                <w:color w:val="000000"/>
              </w:rPr>
              <w:t>Contractor Name and address:</w:t>
            </w:r>
            <w:r w:rsidRPr="00A846B6">
              <w:rPr>
                <w:rFonts w:ascii="Arial" w:hAnsi="Arial" w:cs="Arial"/>
                <w:color w:val="000000"/>
              </w:rPr>
              <w:t> </w:t>
            </w:r>
          </w:p>
          <w:p w14:paraId="1C0A3073" w14:textId="77777777" w:rsidR="000D5744" w:rsidRDefault="000D5744" w:rsidP="00387C3F">
            <w:pPr>
              <w:spacing w:after="0" w:line="240" w:lineRule="auto"/>
              <w:ind w:left="120" w:right="75"/>
              <w:textAlignment w:val="baseline"/>
              <w:rPr>
                <w:rFonts w:ascii="Arial" w:hAnsi="Arial" w:cs="Arial"/>
                <w:b/>
                <w:bCs/>
                <w:sz w:val="24"/>
                <w:szCs w:val="24"/>
              </w:rPr>
            </w:pPr>
            <w:r>
              <w:rPr>
                <w:rFonts w:ascii="Arial" w:hAnsi="Arial" w:cs="Arial"/>
                <w:b/>
                <w:bCs/>
                <w:sz w:val="24"/>
                <w:szCs w:val="24"/>
              </w:rPr>
              <w:t xml:space="preserve"> </w:t>
            </w:r>
          </w:p>
          <w:p w14:paraId="4C448D7D" w14:textId="77777777" w:rsidR="0052002A" w:rsidRDefault="0052002A" w:rsidP="00387C3F">
            <w:pPr>
              <w:spacing w:after="0" w:line="240" w:lineRule="auto"/>
              <w:ind w:left="120" w:right="75"/>
              <w:textAlignment w:val="baseline"/>
              <w:rPr>
                <w:rFonts w:ascii="Arial" w:hAnsi="Arial" w:cs="Arial"/>
              </w:rPr>
            </w:pPr>
            <w:r w:rsidRPr="0052002A">
              <w:rPr>
                <w:rFonts w:ascii="Arial" w:hAnsi="Arial" w:cs="Arial"/>
              </w:rPr>
              <w:t>Dynamometers Services Group Limited</w:t>
            </w:r>
          </w:p>
          <w:p w14:paraId="79E4EA1F" w14:textId="77777777" w:rsidR="0052002A" w:rsidRDefault="0052002A" w:rsidP="00387C3F">
            <w:pPr>
              <w:spacing w:after="0" w:line="240" w:lineRule="auto"/>
              <w:ind w:left="120" w:right="75"/>
              <w:textAlignment w:val="baseline"/>
              <w:rPr>
                <w:rFonts w:ascii="Arial" w:hAnsi="Arial" w:cs="Arial"/>
              </w:rPr>
            </w:pPr>
            <w:proofErr w:type="spellStart"/>
            <w:r>
              <w:rPr>
                <w:rFonts w:ascii="Arial" w:hAnsi="Arial" w:cs="Arial"/>
              </w:rPr>
              <w:t>Stockend</w:t>
            </w:r>
            <w:proofErr w:type="spellEnd"/>
          </w:p>
          <w:p w14:paraId="5A0CEA31" w14:textId="77777777" w:rsidR="0052002A" w:rsidRDefault="0052002A" w:rsidP="00387C3F">
            <w:pPr>
              <w:spacing w:after="0" w:line="240" w:lineRule="auto"/>
              <w:ind w:left="120" w:right="75"/>
              <w:textAlignment w:val="baseline"/>
              <w:rPr>
                <w:rFonts w:ascii="Arial" w:hAnsi="Arial" w:cs="Arial"/>
              </w:rPr>
            </w:pPr>
            <w:r>
              <w:rPr>
                <w:rFonts w:ascii="Arial" w:hAnsi="Arial" w:cs="Arial"/>
              </w:rPr>
              <w:t>Station Road</w:t>
            </w:r>
          </w:p>
          <w:p w14:paraId="36A8CDAD" w14:textId="77777777" w:rsidR="0052002A" w:rsidRDefault="0052002A" w:rsidP="00387C3F">
            <w:pPr>
              <w:spacing w:after="0" w:line="240" w:lineRule="auto"/>
              <w:ind w:left="120" w:right="75"/>
              <w:textAlignment w:val="baseline"/>
              <w:rPr>
                <w:rFonts w:ascii="Arial" w:hAnsi="Arial" w:cs="Arial"/>
              </w:rPr>
            </w:pPr>
            <w:r>
              <w:rPr>
                <w:rFonts w:ascii="Arial" w:hAnsi="Arial" w:cs="Arial"/>
              </w:rPr>
              <w:t>Bransford</w:t>
            </w:r>
          </w:p>
          <w:p w14:paraId="72418F33" w14:textId="581F8DFD" w:rsidR="0052002A" w:rsidRDefault="0052002A" w:rsidP="00387C3F">
            <w:pPr>
              <w:spacing w:after="0" w:line="240" w:lineRule="auto"/>
              <w:ind w:left="120" w:right="75"/>
              <w:textAlignment w:val="baseline"/>
              <w:rPr>
                <w:rFonts w:ascii="Arial" w:hAnsi="Arial" w:cs="Arial"/>
              </w:rPr>
            </w:pPr>
            <w:r>
              <w:rPr>
                <w:rFonts w:ascii="Arial" w:hAnsi="Arial" w:cs="Arial"/>
              </w:rPr>
              <w:t>Worcester</w:t>
            </w:r>
          </w:p>
          <w:p w14:paraId="4D97037E" w14:textId="618B1709" w:rsidR="0052002A" w:rsidRDefault="00B24F6C" w:rsidP="00387C3F">
            <w:pPr>
              <w:spacing w:after="0" w:line="240" w:lineRule="auto"/>
              <w:ind w:left="120" w:right="75"/>
              <w:textAlignment w:val="baseline"/>
              <w:rPr>
                <w:rFonts w:ascii="Arial" w:hAnsi="Arial" w:cs="Arial"/>
              </w:rPr>
            </w:pPr>
            <w:r>
              <w:rPr>
                <w:rFonts w:ascii="Arial" w:hAnsi="Arial" w:cs="Arial"/>
              </w:rPr>
              <w:t>WR6 5JH</w:t>
            </w:r>
          </w:p>
          <w:p w14:paraId="7A837F20" w14:textId="214F1767" w:rsidR="0052002A" w:rsidRPr="0052002A" w:rsidRDefault="0052002A" w:rsidP="00387C3F">
            <w:pPr>
              <w:spacing w:after="0" w:line="240" w:lineRule="auto"/>
              <w:ind w:left="120" w:right="75"/>
              <w:textAlignment w:val="baseline"/>
              <w:rPr>
                <w:rFonts w:ascii="Arial" w:hAnsi="Arial" w:cs="Arial"/>
              </w:rPr>
            </w:pPr>
          </w:p>
        </w:tc>
      </w:tr>
      <w:tr w:rsidR="00011486" w:rsidRPr="00A846B6" w14:paraId="14FABB9B" w14:textId="77777777" w:rsidTr="00387C3F">
        <w:tc>
          <w:tcPr>
            <w:tcW w:w="5145" w:type="dxa"/>
            <w:tcBorders>
              <w:top w:val="nil"/>
              <w:left w:val="single" w:sz="6" w:space="0" w:color="auto"/>
              <w:bottom w:val="single" w:sz="6" w:space="0" w:color="auto"/>
              <w:right w:val="single" w:sz="6" w:space="0" w:color="auto"/>
            </w:tcBorders>
            <w:shd w:val="clear" w:color="auto" w:fill="FFFFFF"/>
            <w:hideMark/>
          </w:tcPr>
          <w:p w14:paraId="1A909ABB" w14:textId="77777777" w:rsidR="000D5744" w:rsidRPr="00A846B6" w:rsidRDefault="000D5744" w:rsidP="00387C3F">
            <w:pPr>
              <w:spacing w:after="0" w:line="240" w:lineRule="auto"/>
              <w:ind w:left="105" w:right="90"/>
              <w:textAlignment w:val="baseline"/>
              <w:rPr>
                <w:rFonts w:ascii="Times New Roman" w:hAnsi="Times New Roman"/>
                <w:sz w:val="24"/>
                <w:szCs w:val="24"/>
              </w:rPr>
            </w:pPr>
            <w:r w:rsidRPr="00A846B6">
              <w:rPr>
                <w:rFonts w:ascii="Arial" w:hAnsi="Arial" w:cs="Arial"/>
                <w:b/>
                <w:bCs/>
                <w:color w:val="000000"/>
              </w:rPr>
              <w:t>E-mail Address:</w:t>
            </w:r>
            <w:r w:rsidRPr="00A846B6">
              <w:rPr>
                <w:rFonts w:ascii="Arial" w:hAnsi="Arial" w:cs="Arial"/>
                <w:color w:val="000000"/>
              </w:rPr>
              <w:t> </w:t>
            </w:r>
          </w:p>
          <w:p w14:paraId="388CC902" w14:textId="76EBB56E" w:rsidR="000D5744" w:rsidRPr="000D5744" w:rsidRDefault="005729A6" w:rsidP="00387C3F">
            <w:pPr>
              <w:spacing w:after="0" w:line="240" w:lineRule="auto"/>
              <w:ind w:left="105" w:right="90"/>
              <w:textAlignment w:val="baseline"/>
              <w:rPr>
                <w:rFonts w:ascii="Arial" w:hAnsi="Arial" w:cs="Arial"/>
                <w:sz w:val="24"/>
                <w:szCs w:val="24"/>
              </w:rPr>
            </w:pPr>
            <w:hyperlink r:id="rId15" w:history="1">
              <w:r w:rsidR="000D5744" w:rsidRPr="000D5744">
                <w:rPr>
                  <w:rStyle w:val="Hyperlink"/>
                  <w:rFonts w:ascii="Arial" w:hAnsi="Arial" w:cs="Arial"/>
                </w:rPr>
                <w:t>Julie.Harris206@mod.gov.uk</w:t>
              </w:r>
            </w:hyperlink>
            <w:r w:rsidR="000D5744" w:rsidRPr="000D5744">
              <w:rPr>
                <w:rFonts w:ascii="Arial" w:hAnsi="Arial" w:cs="Arial"/>
              </w:rPr>
              <w:t xml:space="preserve"> </w:t>
            </w:r>
          </w:p>
          <w:p w14:paraId="0C0819BC" w14:textId="77777777" w:rsidR="000D5744" w:rsidRPr="00A846B6" w:rsidRDefault="000D5744" w:rsidP="00387C3F">
            <w:pPr>
              <w:spacing w:after="0" w:line="240" w:lineRule="auto"/>
              <w:ind w:left="105" w:right="90"/>
              <w:textAlignment w:val="baseline"/>
              <w:rPr>
                <w:rFonts w:ascii="Times New Roman" w:hAnsi="Times New Roman"/>
                <w:sz w:val="24"/>
                <w:szCs w:val="24"/>
              </w:rPr>
            </w:pPr>
            <w:r w:rsidRPr="00A846B6">
              <w:rPr>
                <w:rFonts w:ascii="Arial" w:hAnsi="Arial" w:cs="Arial"/>
                <w:color w:val="000000"/>
              </w:rPr>
              <w:t> </w:t>
            </w:r>
          </w:p>
          <w:p w14:paraId="2DD00A21" w14:textId="3C75D2E4" w:rsidR="000D5744" w:rsidRPr="00A846B6" w:rsidRDefault="000D5744" w:rsidP="00387C3F">
            <w:pPr>
              <w:spacing w:after="0" w:line="240" w:lineRule="auto"/>
              <w:ind w:left="105" w:right="90"/>
              <w:textAlignment w:val="baseline"/>
              <w:rPr>
                <w:rFonts w:ascii="Times New Roman" w:hAnsi="Times New Roman"/>
                <w:sz w:val="24"/>
                <w:szCs w:val="24"/>
              </w:rPr>
            </w:pPr>
            <w:r w:rsidRPr="00A846B6">
              <w:rPr>
                <w:rFonts w:ascii="Arial" w:hAnsi="Arial" w:cs="Arial"/>
                <w:b/>
                <w:bCs/>
                <w:color w:val="000000"/>
              </w:rPr>
              <w:t xml:space="preserve">Telephone Number: 0300 </w:t>
            </w:r>
            <w:r>
              <w:rPr>
                <w:rFonts w:ascii="Arial" w:hAnsi="Arial" w:cs="Arial"/>
                <w:b/>
                <w:bCs/>
                <w:color w:val="000000"/>
              </w:rPr>
              <w:t>158 5513</w:t>
            </w:r>
            <w:r w:rsidRPr="00A846B6">
              <w:rPr>
                <w:rFonts w:ascii="Arial" w:hAnsi="Arial" w:cs="Arial"/>
                <w:color w:val="000000"/>
              </w:rPr>
              <w:t> </w:t>
            </w:r>
          </w:p>
          <w:p w14:paraId="21215CBF" w14:textId="77777777" w:rsidR="000D5744" w:rsidRPr="00A846B6" w:rsidRDefault="000D5744" w:rsidP="00387C3F">
            <w:pPr>
              <w:spacing w:after="0" w:line="240" w:lineRule="auto"/>
              <w:ind w:left="105" w:right="90"/>
              <w:textAlignment w:val="baseline"/>
              <w:rPr>
                <w:rFonts w:ascii="Times New Roman" w:hAnsi="Times New Roman"/>
                <w:sz w:val="24"/>
                <w:szCs w:val="24"/>
              </w:rPr>
            </w:pPr>
            <w:r w:rsidRPr="00A846B6">
              <w:rPr>
                <w:rFonts w:ascii="Arial" w:hAnsi="Arial" w:cs="Arial"/>
                <w:b/>
                <w:bCs/>
                <w:color w:val="000000"/>
              </w:rPr>
              <w:t> </w:t>
            </w:r>
            <w:r w:rsidRPr="00A846B6">
              <w:rPr>
                <w:rFonts w:ascii="Arial" w:hAnsi="Arial" w:cs="Arial"/>
                <w:color w:val="000000"/>
              </w:rPr>
              <w:t> </w:t>
            </w:r>
          </w:p>
        </w:tc>
        <w:tc>
          <w:tcPr>
            <w:tcW w:w="5145" w:type="dxa"/>
            <w:tcBorders>
              <w:top w:val="nil"/>
              <w:left w:val="single" w:sz="6" w:space="0" w:color="auto"/>
              <w:bottom w:val="single" w:sz="6" w:space="0" w:color="auto"/>
              <w:right w:val="single" w:sz="6" w:space="0" w:color="auto"/>
            </w:tcBorders>
            <w:shd w:val="clear" w:color="auto" w:fill="FFFFFF"/>
            <w:hideMark/>
          </w:tcPr>
          <w:p w14:paraId="17EFCD2D" w14:textId="0FE98D45" w:rsidR="000D5744" w:rsidRPr="00A846B6" w:rsidRDefault="000D5744" w:rsidP="00387C3F">
            <w:pPr>
              <w:spacing w:after="0" w:line="240" w:lineRule="auto"/>
              <w:ind w:left="120" w:right="75"/>
              <w:textAlignment w:val="baseline"/>
              <w:rPr>
                <w:rFonts w:ascii="Times New Roman" w:hAnsi="Times New Roman"/>
                <w:sz w:val="24"/>
                <w:szCs w:val="24"/>
              </w:rPr>
            </w:pPr>
            <w:r w:rsidRPr="00A846B6">
              <w:rPr>
                <w:rFonts w:ascii="Arial" w:hAnsi="Arial" w:cs="Arial"/>
                <w:b/>
                <w:bCs/>
                <w:color w:val="000000"/>
              </w:rPr>
              <w:t>E-mail Address:</w:t>
            </w:r>
            <w:r>
              <w:rPr>
                <w:rFonts w:ascii="Arial" w:hAnsi="Arial" w:cs="Arial"/>
                <w:b/>
                <w:bCs/>
                <w:color w:val="000000"/>
              </w:rPr>
              <w:t xml:space="preserve"> </w:t>
            </w:r>
            <w:r>
              <w:rPr>
                <w:rFonts w:ascii="Arial" w:hAnsi="Arial" w:cs="Arial"/>
                <w:color w:val="000000"/>
              </w:rPr>
              <w:t xml:space="preserve"> </w:t>
            </w:r>
            <w:r w:rsidR="00E561BD">
              <w:rPr>
                <w:rFonts w:ascii="Arial" w:hAnsi="Arial" w:cs="Arial"/>
                <w:color w:val="000000"/>
              </w:rPr>
              <w:t>James</w:t>
            </w:r>
            <w:r w:rsidR="00011486">
              <w:rPr>
                <w:rFonts w:ascii="Arial" w:hAnsi="Arial" w:cs="Arial"/>
                <w:color w:val="000000"/>
              </w:rPr>
              <w:t>@dsggroup.uk.com</w:t>
            </w:r>
            <w:r w:rsidR="00E561BD">
              <w:rPr>
                <w:rFonts w:ascii="Arial" w:hAnsi="Arial" w:cs="Arial"/>
                <w:color w:val="000000"/>
              </w:rPr>
              <w:t xml:space="preserve"> </w:t>
            </w:r>
          </w:p>
          <w:p w14:paraId="659EFD41" w14:textId="77777777" w:rsidR="000D5744" w:rsidRPr="00A846B6" w:rsidRDefault="000D5744" w:rsidP="00387C3F">
            <w:pPr>
              <w:spacing w:after="0" w:line="240" w:lineRule="auto"/>
              <w:ind w:left="120" w:right="75"/>
              <w:textAlignment w:val="baseline"/>
              <w:rPr>
                <w:rFonts w:ascii="Times New Roman" w:hAnsi="Times New Roman"/>
                <w:sz w:val="24"/>
                <w:szCs w:val="24"/>
              </w:rPr>
            </w:pPr>
            <w:r w:rsidRPr="00A846B6">
              <w:rPr>
                <w:rFonts w:ascii="Arial" w:hAnsi="Arial" w:cs="Arial"/>
                <w:color w:val="000000"/>
              </w:rPr>
              <w:t> </w:t>
            </w:r>
          </w:p>
          <w:p w14:paraId="1F669283" w14:textId="51DEC8EF" w:rsidR="000D5744" w:rsidRPr="00A846B6" w:rsidRDefault="000D5744" w:rsidP="00387C3F">
            <w:pPr>
              <w:spacing w:after="0" w:line="240" w:lineRule="auto"/>
              <w:ind w:left="120" w:right="75"/>
              <w:textAlignment w:val="baseline"/>
              <w:rPr>
                <w:rFonts w:ascii="Times New Roman" w:hAnsi="Times New Roman"/>
                <w:sz w:val="24"/>
                <w:szCs w:val="24"/>
              </w:rPr>
            </w:pPr>
            <w:r w:rsidRPr="00A846B6">
              <w:rPr>
                <w:rFonts w:ascii="Arial" w:hAnsi="Arial" w:cs="Arial"/>
                <w:b/>
                <w:bCs/>
                <w:color w:val="000000"/>
              </w:rPr>
              <w:t xml:space="preserve">Telephone Number: </w:t>
            </w:r>
            <w:r>
              <w:rPr>
                <w:rFonts w:ascii="Arial" w:hAnsi="Arial" w:cs="Arial"/>
                <w:b/>
                <w:bCs/>
                <w:color w:val="000000"/>
              </w:rPr>
              <w:t xml:space="preserve"> </w:t>
            </w:r>
            <w:r w:rsidR="00011486">
              <w:rPr>
                <w:rFonts w:ascii="Arial" w:hAnsi="Arial" w:cs="Arial"/>
                <w:b/>
                <w:bCs/>
                <w:color w:val="000000"/>
              </w:rPr>
              <w:t>01886 834860</w:t>
            </w:r>
          </w:p>
          <w:p w14:paraId="3D0F74A5" w14:textId="77777777" w:rsidR="000D5744" w:rsidRPr="00A846B6" w:rsidRDefault="000D5744" w:rsidP="00387C3F">
            <w:pPr>
              <w:spacing w:after="0" w:line="240" w:lineRule="auto"/>
              <w:ind w:left="120" w:right="75"/>
              <w:textAlignment w:val="baseline"/>
              <w:rPr>
                <w:rFonts w:ascii="Times New Roman" w:hAnsi="Times New Roman"/>
                <w:sz w:val="24"/>
                <w:szCs w:val="24"/>
              </w:rPr>
            </w:pPr>
            <w:r w:rsidRPr="00A846B6">
              <w:rPr>
                <w:rFonts w:ascii="Arial" w:hAnsi="Arial" w:cs="Arial"/>
                <w:b/>
                <w:bCs/>
                <w:color w:val="000000"/>
              </w:rPr>
              <w:t> </w:t>
            </w:r>
            <w:r w:rsidRPr="00A846B6">
              <w:rPr>
                <w:rFonts w:ascii="Arial" w:hAnsi="Arial" w:cs="Arial"/>
                <w:color w:val="000000"/>
              </w:rPr>
              <w:t> </w:t>
            </w:r>
          </w:p>
        </w:tc>
      </w:tr>
    </w:tbl>
    <w:p w14:paraId="71FBDEBB" w14:textId="77777777" w:rsidR="000D5744" w:rsidRPr="00A846B6" w:rsidRDefault="000D5744" w:rsidP="000D5744">
      <w:pPr>
        <w:widowControl w:val="0"/>
        <w:autoSpaceDE w:val="0"/>
        <w:autoSpaceDN w:val="0"/>
        <w:adjustRightInd w:val="0"/>
        <w:spacing w:after="0" w:line="276" w:lineRule="auto"/>
        <w:ind w:left="120" w:right="114"/>
        <w:rPr>
          <w:rFonts w:ascii="Arial" w:hAnsi="Arial" w:cs="Arial"/>
          <w:color w:val="000000"/>
        </w:rPr>
      </w:pPr>
    </w:p>
    <w:p w14:paraId="357079FE" w14:textId="3704DFA3" w:rsidR="00642F0E" w:rsidRDefault="00642F0E">
      <w:pPr>
        <w:widowControl w:val="0"/>
        <w:autoSpaceDE w:val="0"/>
        <w:autoSpaceDN w:val="0"/>
        <w:adjustRightInd w:val="0"/>
        <w:spacing w:after="200" w:line="276" w:lineRule="auto"/>
        <w:ind w:left="120" w:right="114"/>
        <w:rPr>
          <w:rFonts w:ascii="Arial" w:hAnsi="Arial" w:cs="Arial"/>
          <w:color w:val="000000"/>
        </w:rPr>
      </w:pPr>
    </w:p>
    <w:p w14:paraId="51044C4D" w14:textId="77777777" w:rsidR="00642F0E" w:rsidRDefault="00642F0E">
      <w:pPr>
        <w:widowControl w:val="0"/>
        <w:autoSpaceDE w:val="0"/>
        <w:autoSpaceDN w:val="0"/>
        <w:adjustRightInd w:val="0"/>
        <w:spacing w:after="200" w:line="276" w:lineRule="auto"/>
        <w:ind w:left="120" w:right="114"/>
        <w:rPr>
          <w:rFonts w:ascii="Arial" w:hAnsi="Arial" w:cs="Arial"/>
          <w:color w:val="000000"/>
        </w:rPr>
      </w:pPr>
    </w:p>
    <w:p w14:paraId="737C38EC" w14:textId="75BC884F" w:rsidR="00A47950" w:rsidRDefault="000D5744">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b/>
          <w:bCs/>
          <w:color w:val="000000"/>
          <w:sz w:val="24"/>
          <w:szCs w:val="24"/>
        </w:rPr>
        <w:t xml:space="preserve"> </w:t>
      </w:r>
    </w:p>
    <w:p w14:paraId="737C38ED" w14:textId="77777777" w:rsidR="00A47950" w:rsidRDefault="00A47950">
      <w:pPr>
        <w:widowControl w:val="0"/>
        <w:autoSpaceDE w:val="0"/>
        <w:autoSpaceDN w:val="0"/>
        <w:adjustRightInd w:val="0"/>
        <w:spacing w:after="0" w:line="240" w:lineRule="auto"/>
        <w:ind w:left="2388"/>
        <w:jc w:val="right"/>
        <w:rPr>
          <w:rFonts w:ascii="Arial" w:hAnsi="Arial" w:cs="Arial"/>
          <w:color w:val="000000"/>
        </w:rPr>
      </w:pPr>
    </w:p>
    <w:p w14:paraId="737C3BBD" w14:textId="67D77A99" w:rsidR="00A47950" w:rsidRDefault="000D5744" w:rsidP="00F101F3">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lastRenderedPageBreak/>
        <w:t xml:space="preserve"> </w:t>
      </w:r>
      <w:bookmarkStart w:id="0" w:name="#Text73"/>
      <w:bookmarkStart w:id="1" w:name="_Toc501022445_3"/>
      <w:bookmarkEnd w:id="0"/>
      <w:r w:rsidR="003E4E0E">
        <w:rPr>
          <w:rFonts w:ascii="Arial" w:hAnsi="Arial" w:cs="Arial"/>
          <w:b/>
          <w:bCs/>
          <w:color w:val="000000"/>
          <w:sz w:val="28"/>
          <w:szCs w:val="28"/>
        </w:rPr>
        <w:t>S</w:t>
      </w:r>
      <w:r w:rsidR="00A47950">
        <w:rPr>
          <w:rFonts w:ascii="Arial" w:hAnsi="Arial" w:cs="Arial"/>
          <w:b/>
          <w:bCs/>
          <w:color w:val="000000"/>
          <w:sz w:val="28"/>
          <w:szCs w:val="28"/>
        </w:rPr>
        <w:t>tandardised Contracting Terms</w:t>
      </w:r>
      <w:bookmarkEnd w:id="1"/>
    </w:p>
    <w:p w14:paraId="737C3BBE" w14:textId="77777777" w:rsidR="00A47950" w:rsidRDefault="00A4795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7C3BBF" w14:textId="77777777" w:rsidR="00A47950" w:rsidRDefault="00A47950">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3_1"/>
      <w:r>
        <w:rPr>
          <w:rFonts w:ascii="Arial" w:hAnsi="Arial" w:cs="Arial"/>
          <w:b/>
          <w:bCs/>
          <w:color w:val="000000"/>
        </w:rPr>
        <w:t>SC1A</w:t>
      </w:r>
      <w:bookmarkEnd w:id="2"/>
    </w:p>
    <w:p w14:paraId="737C3BC0"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BC1"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737C3BC2"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BC3"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 xml:space="preserve">means the Secretary of State for Defence of the United Kingdom of Great Britain and Northern Ireland, (referred to in this document as "the Authority"), acting as part of the </w:t>
      </w:r>
      <w:proofErr w:type="gramStart"/>
      <w:r>
        <w:rPr>
          <w:rFonts w:ascii="Arial" w:hAnsi="Arial" w:cs="Arial"/>
          <w:color w:val="000000"/>
        </w:rPr>
        <w:t>Crown;</w:t>
      </w:r>
      <w:proofErr w:type="gramEnd"/>
    </w:p>
    <w:p w14:paraId="737C3BC4"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737C3BC5"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Pr>
          <w:rFonts w:ascii="Arial" w:hAnsi="Arial" w:cs="Arial"/>
          <w:color w:val="000000"/>
        </w:rPr>
        <w:t>2.c;</w:t>
      </w:r>
      <w:proofErr w:type="gramEnd"/>
    </w:p>
    <w:p w14:paraId="737C3BC6"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Pr>
          <w:rFonts w:ascii="Arial" w:hAnsi="Arial" w:cs="Arial"/>
          <w:color w:val="000000"/>
        </w:rPr>
        <w:t>be;</w:t>
      </w:r>
      <w:proofErr w:type="gramEnd"/>
    </w:p>
    <w:p w14:paraId="737C3BC7"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Commercially Sensitive </w:t>
      </w:r>
      <w:proofErr w:type="gramStart"/>
      <w:r>
        <w:rPr>
          <w:rFonts w:ascii="Arial" w:hAnsi="Arial" w:cs="Arial"/>
          <w:b/>
          <w:bCs/>
          <w:color w:val="000000"/>
        </w:rPr>
        <w:t xml:space="preserve">Information  </w:t>
      </w:r>
      <w:r>
        <w:rPr>
          <w:rFonts w:ascii="Arial" w:hAnsi="Arial" w:cs="Arial"/>
          <w:color w:val="000000"/>
        </w:rPr>
        <w:t>means</w:t>
      </w:r>
      <w:proofErr w:type="gramEnd"/>
      <w:r>
        <w:rPr>
          <w:rFonts w:ascii="Arial" w:hAnsi="Arial" w:cs="Arial"/>
          <w:color w:val="000000"/>
        </w:rPr>
        <w:t xml:space="preserve"> the information listed as such in the purchase order, which is information notified by the Contractor to the Authority, which is acknowledged by the Authority as being commercially sensitive;</w:t>
      </w:r>
    </w:p>
    <w:p w14:paraId="737C3BC8"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w:t>
      </w:r>
      <w:proofErr w:type="gramStart"/>
      <w:r>
        <w:rPr>
          <w:rFonts w:ascii="Arial" w:hAnsi="Arial" w:cs="Arial"/>
          <w:color w:val="000000"/>
        </w:rPr>
        <w:t>order;</w:t>
      </w:r>
      <w:proofErr w:type="gramEnd"/>
      <w:r>
        <w:rPr>
          <w:rFonts w:ascii="Arial" w:hAnsi="Arial" w:cs="Arial"/>
          <w:color w:val="000000"/>
        </w:rPr>
        <w:t xml:space="preserve"> </w:t>
      </w:r>
    </w:p>
    <w:p w14:paraId="737C3BC9"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w:t>
      </w:r>
      <w:proofErr w:type="gramStart"/>
      <w:r>
        <w:rPr>
          <w:rFonts w:ascii="Arial" w:hAnsi="Arial" w:cs="Arial"/>
          <w:color w:val="000000"/>
        </w:rPr>
        <w:t>order;</w:t>
      </w:r>
      <w:proofErr w:type="gramEnd"/>
    </w:p>
    <w:p w14:paraId="737C3BCA"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w:t>
      </w:r>
      <w:proofErr w:type="gramStart"/>
      <w:r>
        <w:rPr>
          <w:rFonts w:ascii="Arial" w:hAnsi="Arial" w:cs="Arial"/>
          <w:color w:val="000000"/>
        </w:rPr>
        <w:t>variation;</w:t>
      </w:r>
      <w:proofErr w:type="gramEnd"/>
    </w:p>
    <w:p w14:paraId="737C3BCB"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37C3BCC"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37C3BCD"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w:t>
      </w:r>
      <w:proofErr w:type="gramStart"/>
      <w:r>
        <w:rPr>
          <w:rFonts w:ascii="Arial" w:hAnsi="Arial" w:cs="Arial"/>
          <w:color w:val="000000"/>
        </w:rPr>
        <w:t>Contract;</w:t>
      </w:r>
      <w:proofErr w:type="gramEnd"/>
    </w:p>
    <w:p w14:paraId="737C3BCE"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w:t>
      </w:r>
      <w:proofErr w:type="gramStart"/>
      <w:r>
        <w:rPr>
          <w:rFonts w:ascii="Arial" w:hAnsi="Arial" w:cs="Arial"/>
          <w:color w:val="000000"/>
        </w:rPr>
        <w:t>accordingly;</w:t>
      </w:r>
      <w:proofErr w:type="gramEnd"/>
    </w:p>
    <w:p w14:paraId="737C3BCF"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and details of any payments made by the Authority to the Contractor under the Contract.</w:t>
      </w:r>
    </w:p>
    <w:p w14:paraId="737C3BD0" w14:textId="77777777" w:rsidR="00A47950" w:rsidRDefault="00A47950">
      <w:pPr>
        <w:widowControl w:val="0"/>
        <w:autoSpaceDE w:val="0"/>
        <w:autoSpaceDN w:val="0"/>
        <w:adjustRightInd w:val="0"/>
        <w:spacing w:after="0" w:line="240" w:lineRule="auto"/>
        <w:ind w:left="120"/>
        <w:rPr>
          <w:rFonts w:ascii="Arial" w:hAnsi="Arial" w:cs="Arial"/>
          <w:color w:val="000000"/>
        </w:rPr>
      </w:pPr>
    </w:p>
    <w:p w14:paraId="737C3BD1" w14:textId="77777777" w:rsidR="00A47950" w:rsidRDefault="00A47950">
      <w:pPr>
        <w:widowControl w:val="0"/>
        <w:autoSpaceDE w:val="0"/>
        <w:autoSpaceDN w:val="0"/>
        <w:adjustRightInd w:val="0"/>
        <w:spacing w:after="60" w:line="240" w:lineRule="auto"/>
        <w:ind w:left="120"/>
        <w:rPr>
          <w:rFonts w:ascii="Arial" w:hAnsi="Arial" w:cs="Arial"/>
          <w:color w:val="000000"/>
        </w:rPr>
      </w:pPr>
    </w:p>
    <w:p w14:paraId="737C3BD2"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737C3BD3"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737C3BD4"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737C3BD5"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If there is any inconsistency between these terms and conditions and the purchase order or the documents expressly referred to therein, the conflict shall be resolved according to the following descending order of priority:</w:t>
      </w:r>
    </w:p>
    <w:p w14:paraId="737C3BD6"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the terms and </w:t>
      </w:r>
      <w:proofErr w:type="gramStart"/>
      <w:r>
        <w:rPr>
          <w:rFonts w:ascii="Arial" w:hAnsi="Arial" w:cs="Arial"/>
          <w:color w:val="000000"/>
        </w:rPr>
        <w:t>conditions;</w:t>
      </w:r>
      <w:proofErr w:type="gramEnd"/>
    </w:p>
    <w:p w14:paraId="737C3BD7"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the purchase order; and</w:t>
      </w:r>
    </w:p>
    <w:p w14:paraId="737C3BD8"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737C3BD9"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737C3BDA"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37C3BDB"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737C3BDC"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37C3BDD" w14:textId="77777777" w:rsidR="00A47950" w:rsidRDefault="00A47950">
      <w:pPr>
        <w:widowControl w:val="0"/>
        <w:autoSpaceDE w:val="0"/>
        <w:autoSpaceDN w:val="0"/>
        <w:adjustRightInd w:val="0"/>
        <w:spacing w:after="0" w:line="240" w:lineRule="auto"/>
        <w:ind w:left="120"/>
        <w:rPr>
          <w:rFonts w:ascii="Arial" w:hAnsi="Arial" w:cs="Arial"/>
          <w:color w:val="000000"/>
        </w:rPr>
      </w:pPr>
    </w:p>
    <w:p w14:paraId="737C3BDE" w14:textId="77777777" w:rsidR="00A47950" w:rsidRDefault="00A47950">
      <w:pPr>
        <w:widowControl w:val="0"/>
        <w:autoSpaceDE w:val="0"/>
        <w:autoSpaceDN w:val="0"/>
        <w:adjustRightInd w:val="0"/>
        <w:spacing w:after="60" w:line="240" w:lineRule="auto"/>
        <w:ind w:left="120"/>
        <w:rPr>
          <w:rFonts w:ascii="Arial" w:hAnsi="Arial" w:cs="Arial"/>
          <w:color w:val="000000"/>
        </w:rPr>
      </w:pPr>
    </w:p>
    <w:p w14:paraId="737C3BDF"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737C3BE0"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737C3BE1"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737C3BE2" w14:textId="77777777" w:rsidR="00A47950" w:rsidRDefault="00A47950">
      <w:pPr>
        <w:widowControl w:val="0"/>
        <w:autoSpaceDE w:val="0"/>
        <w:autoSpaceDN w:val="0"/>
        <w:adjustRightInd w:val="0"/>
        <w:spacing w:after="0" w:line="240" w:lineRule="auto"/>
        <w:ind w:left="120"/>
        <w:rPr>
          <w:rFonts w:ascii="Arial" w:hAnsi="Arial" w:cs="Arial"/>
          <w:color w:val="000000"/>
        </w:rPr>
      </w:pPr>
    </w:p>
    <w:p w14:paraId="737C3BE3" w14:textId="77777777" w:rsidR="00A47950" w:rsidRDefault="00A47950">
      <w:pPr>
        <w:widowControl w:val="0"/>
        <w:autoSpaceDE w:val="0"/>
        <w:autoSpaceDN w:val="0"/>
        <w:adjustRightInd w:val="0"/>
        <w:spacing w:after="60" w:line="240" w:lineRule="auto"/>
        <w:ind w:left="120"/>
        <w:rPr>
          <w:rFonts w:ascii="Arial" w:hAnsi="Arial" w:cs="Arial"/>
          <w:color w:val="000000"/>
        </w:rPr>
      </w:pPr>
    </w:p>
    <w:p w14:paraId="737C3BE4"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737C3BE5"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737C3BE6" w14:textId="77777777" w:rsidR="00A47950" w:rsidRDefault="00A47950">
      <w:pPr>
        <w:widowControl w:val="0"/>
        <w:autoSpaceDE w:val="0"/>
        <w:autoSpaceDN w:val="0"/>
        <w:adjustRightInd w:val="0"/>
        <w:spacing w:after="0" w:line="240" w:lineRule="auto"/>
        <w:ind w:left="120"/>
        <w:rPr>
          <w:rFonts w:ascii="Arial" w:hAnsi="Arial" w:cs="Arial"/>
          <w:color w:val="000000"/>
        </w:rPr>
      </w:pPr>
    </w:p>
    <w:p w14:paraId="737C3BE7" w14:textId="77777777" w:rsidR="00A47950" w:rsidRDefault="00A47950">
      <w:pPr>
        <w:widowControl w:val="0"/>
        <w:autoSpaceDE w:val="0"/>
        <w:autoSpaceDN w:val="0"/>
        <w:adjustRightInd w:val="0"/>
        <w:spacing w:after="60" w:line="240" w:lineRule="auto"/>
        <w:ind w:left="120"/>
        <w:rPr>
          <w:rFonts w:ascii="Arial" w:hAnsi="Arial" w:cs="Arial"/>
          <w:color w:val="000000"/>
        </w:rPr>
      </w:pPr>
    </w:p>
    <w:p w14:paraId="737C3BE8"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737C3BE9"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Subject to Clause 5.b, but notwithstanding Clause 4, the Contractor understands that the Authority may publish the Transparency Information to the </w:t>
      </w:r>
      <w:proofErr w:type="gramStart"/>
      <w:r>
        <w:rPr>
          <w:rFonts w:ascii="Arial" w:hAnsi="Arial" w:cs="Arial"/>
          <w:color w:val="000000"/>
        </w:rPr>
        <w:t>general public</w:t>
      </w:r>
      <w:proofErr w:type="gramEnd"/>
      <w:r>
        <w:rPr>
          <w:rFonts w:ascii="Arial" w:hAnsi="Arial" w:cs="Arial"/>
          <w:color w:val="000000"/>
        </w:rPr>
        <w:t>.  The Contractor shall assist and cooperate with the Authority to enable the Authority to publish the Transparency Information.</w:t>
      </w:r>
    </w:p>
    <w:p w14:paraId="737C3BEA"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37C3BEB"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w:t>
      </w:r>
      <w:r>
        <w:rPr>
          <w:rFonts w:ascii="Arial" w:hAnsi="Arial" w:cs="Arial"/>
          <w:color w:val="000000"/>
        </w:rPr>
        <w:lastRenderedPageBreak/>
        <w:t>2000 or the Environmental Information Regulations 2004.</w:t>
      </w:r>
    </w:p>
    <w:p w14:paraId="737C3BEC"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For the avoidance of doubt, nothing in this Clause 5 shall affect the Contractor’s rights at law.</w:t>
      </w:r>
    </w:p>
    <w:p w14:paraId="737C3BED" w14:textId="77777777" w:rsidR="00A47950" w:rsidRDefault="00A47950">
      <w:pPr>
        <w:widowControl w:val="0"/>
        <w:autoSpaceDE w:val="0"/>
        <w:autoSpaceDN w:val="0"/>
        <w:adjustRightInd w:val="0"/>
        <w:spacing w:after="0" w:line="240" w:lineRule="auto"/>
        <w:ind w:left="120"/>
        <w:rPr>
          <w:rFonts w:ascii="Arial" w:hAnsi="Arial" w:cs="Arial"/>
          <w:color w:val="000000"/>
        </w:rPr>
      </w:pPr>
    </w:p>
    <w:p w14:paraId="737C3BEE"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737C3BEF"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737C3BF0"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737C3BF1"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737C3BF2"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sent for the attention of the other Party’s representative, and to the address set out in the purchase </w:t>
      </w:r>
      <w:proofErr w:type="gramStart"/>
      <w:r>
        <w:rPr>
          <w:rFonts w:ascii="Arial" w:hAnsi="Arial" w:cs="Arial"/>
          <w:color w:val="000000"/>
        </w:rPr>
        <w:t>order;</w:t>
      </w:r>
      <w:proofErr w:type="gramEnd"/>
    </w:p>
    <w:p w14:paraId="737C3BF3"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737C3BF4"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737C3BF5"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737C3BF6"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if delivered by hand, on the day of delivery if it is the recipient’s Business Day and otherwise on the first Business Day of the recipient immediately following the day of </w:t>
      </w:r>
      <w:proofErr w:type="gramStart"/>
      <w:r>
        <w:rPr>
          <w:rFonts w:ascii="Arial" w:hAnsi="Arial" w:cs="Arial"/>
          <w:color w:val="000000"/>
        </w:rPr>
        <w:t>delivery;</w:t>
      </w:r>
      <w:proofErr w:type="gramEnd"/>
    </w:p>
    <w:p w14:paraId="737C3BF7"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737C3BF8"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737C3BF9" w14:textId="77777777" w:rsidR="00A47950" w:rsidRDefault="00A4795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737C3BFA" w14:textId="77777777" w:rsidR="00A47950" w:rsidRDefault="00A4795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737C3BFB"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BFC"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737C3BFD"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737C3BFE"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color w:val="000000"/>
        </w:rPr>
        <w:t>to dispose</w:t>
      </w:r>
      <w:proofErr w:type="gramEnd"/>
      <w:r>
        <w:rPr>
          <w:rFonts w:ascii="Arial" w:hAnsi="Arial" w:cs="Arial"/>
          <w:color w:val="000000"/>
        </w:rPr>
        <w:t xml:space="preserve"> of the claim and will not make any statement which might be prejudicial to the settlement or defence of the claim</w:t>
      </w:r>
    </w:p>
    <w:p w14:paraId="737C3BFF"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C00"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737C3C01"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737C3C02"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737C3C03"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737C3C04"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correspond with the </w:t>
      </w:r>
      <w:proofErr w:type="gramStart"/>
      <w:r>
        <w:rPr>
          <w:rFonts w:ascii="Arial" w:hAnsi="Arial" w:cs="Arial"/>
          <w:color w:val="000000"/>
        </w:rPr>
        <w:t>specification;</w:t>
      </w:r>
      <w:proofErr w:type="gramEnd"/>
    </w:p>
    <w:p w14:paraId="737C3C05"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are of satisfactory quality (within the meaning of the Sale of Goods Act 1979, as amended) except that fitness for purpose shall be limited to the goods being fit for the particular purpose held out expressly by or made known expressly to the Contractor </w:t>
      </w:r>
      <w:r>
        <w:rPr>
          <w:rFonts w:ascii="Arial" w:hAnsi="Arial" w:cs="Arial"/>
          <w:color w:val="000000"/>
        </w:rPr>
        <w:lastRenderedPageBreak/>
        <w:t>and in this respect the Authority relies on the Contractor’s skill and judgement; and</w:t>
      </w:r>
    </w:p>
    <w:p w14:paraId="737C3C06"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737C3C07"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color w:val="000000"/>
        </w:rPr>
        <w:t>with regard to</w:t>
      </w:r>
      <w:proofErr w:type="gramEnd"/>
      <w:r>
        <w:rPr>
          <w:rFonts w:ascii="Arial" w:hAnsi="Arial" w:cs="Arial"/>
          <w:color w:val="000000"/>
        </w:rPr>
        <w:t xml:space="preserve"> any relevant defence or security matter arising in the application for any such licence.</w:t>
      </w:r>
    </w:p>
    <w:p w14:paraId="737C3C08" w14:textId="77777777" w:rsidR="00A47950" w:rsidRDefault="00A47950">
      <w:pPr>
        <w:widowControl w:val="0"/>
        <w:autoSpaceDE w:val="0"/>
        <w:autoSpaceDN w:val="0"/>
        <w:adjustRightInd w:val="0"/>
        <w:spacing w:after="0" w:line="240" w:lineRule="auto"/>
        <w:ind w:left="120"/>
        <w:rPr>
          <w:rFonts w:ascii="Arial" w:hAnsi="Arial" w:cs="Arial"/>
          <w:color w:val="000000"/>
        </w:rPr>
      </w:pPr>
    </w:p>
    <w:p w14:paraId="737C3C09" w14:textId="77777777" w:rsidR="00A47950" w:rsidRDefault="00A47950">
      <w:pPr>
        <w:widowControl w:val="0"/>
        <w:autoSpaceDE w:val="0"/>
        <w:autoSpaceDN w:val="0"/>
        <w:adjustRightInd w:val="0"/>
        <w:spacing w:after="60" w:line="240" w:lineRule="auto"/>
        <w:ind w:left="120"/>
        <w:rPr>
          <w:rFonts w:ascii="Arial" w:hAnsi="Arial" w:cs="Arial"/>
          <w:color w:val="000000"/>
        </w:rPr>
      </w:pPr>
    </w:p>
    <w:p w14:paraId="737C3C0A"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14:paraId="737C3C0B"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737C3C0C"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the Technical Instructions for the Safe Transport of Dangerous Goods by Air (ICAO), IATA Dangerous Goods </w:t>
      </w:r>
      <w:proofErr w:type="gramStart"/>
      <w:r>
        <w:rPr>
          <w:rFonts w:ascii="Arial" w:hAnsi="Arial" w:cs="Arial"/>
          <w:color w:val="000000"/>
        </w:rPr>
        <w:t>Regulations;</w:t>
      </w:r>
      <w:proofErr w:type="gramEnd"/>
    </w:p>
    <w:p w14:paraId="737C3C0D"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the International Maritime Dangerous Goods (IMDG) </w:t>
      </w:r>
      <w:proofErr w:type="gramStart"/>
      <w:r>
        <w:rPr>
          <w:rFonts w:ascii="Arial" w:hAnsi="Arial" w:cs="Arial"/>
          <w:color w:val="000000"/>
        </w:rPr>
        <w:t>Code;</w:t>
      </w:r>
      <w:proofErr w:type="gramEnd"/>
    </w:p>
    <w:p w14:paraId="737C3C0E"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737C3C0F"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737C3C10"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737C3C11"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737C3C12"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confirmation as to </w:t>
      </w:r>
      <w:proofErr w:type="gramStart"/>
      <w:r>
        <w:rPr>
          <w:rFonts w:ascii="Arial" w:hAnsi="Arial" w:cs="Arial"/>
          <w:color w:val="000000"/>
        </w:rPr>
        <w:t>whether or not</w:t>
      </w:r>
      <w:proofErr w:type="gramEnd"/>
      <w:r>
        <w:rPr>
          <w:rFonts w:ascii="Arial" w:hAnsi="Arial" w:cs="Arial"/>
          <w:color w:val="000000"/>
        </w:rPr>
        <w:t xml:space="preserve"> to the best of its knowledge any of the Contractor Deliverables are Hazardous Contractor Deliverables; and</w:t>
      </w:r>
    </w:p>
    <w:p w14:paraId="737C3C13"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737C3C14"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REACH Regulations (EC) No 1907/2006 and any additional information required by the Health and Safety at Work etc. Act 1974 and shall contain:</w:t>
      </w:r>
    </w:p>
    <w:p w14:paraId="737C3C15"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information required by the Classification, Labelling and Packaging (CLP) Regulation 1272/2008 (whichever is applicable) or any replacement thereof; and  </w:t>
      </w:r>
    </w:p>
    <w:p w14:paraId="737C3C16"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where the Hazardous Contractor Deliverable is, contains or embodies a radioactive substance as defined in the Ionising Radiation Regulations SI 1999/3232, details of the activity, </w:t>
      </w:r>
      <w:proofErr w:type="gramStart"/>
      <w:r>
        <w:rPr>
          <w:rFonts w:ascii="Arial" w:hAnsi="Arial" w:cs="Arial"/>
          <w:color w:val="000000"/>
        </w:rPr>
        <w:t>substance</w:t>
      </w:r>
      <w:proofErr w:type="gramEnd"/>
      <w:r>
        <w:rPr>
          <w:rFonts w:ascii="Arial" w:hAnsi="Arial" w:cs="Arial"/>
          <w:color w:val="000000"/>
        </w:rPr>
        <w:t xml:space="preserve"> and form (including any isotope); and</w:t>
      </w:r>
    </w:p>
    <w:p w14:paraId="737C3C17"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737C3C18"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737C3C19"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737C3C1A"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delivery is made to the Defence Fulfilment Centre (DFC) and / or other Team Leidos location / building, the Contractor must comply with the Logistic Commodities and </w:t>
      </w:r>
      <w:r>
        <w:rPr>
          <w:rFonts w:ascii="Arial" w:hAnsi="Arial" w:cs="Arial"/>
          <w:color w:val="000000"/>
        </w:rPr>
        <w:lastRenderedPageBreak/>
        <w:t>Services Transformation (LCST) Supplier Manual.</w:t>
      </w:r>
    </w:p>
    <w:p w14:paraId="737C3C1B" w14:textId="77777777" w:rsidR="00A47950" w:rsidRDefault="00A47950">
      <w:pPr>
        <w:widowControl w:val="0"/>
        <w:autoSpaceDE w:val="0"/>
        <w:autoSpaceDN w:val="0"/>
        <w:adjustRightInd w:val="0"/>
        <w:spacing w:after="0" w:line="240" w:lineRule="auto"/>
        <w:ind w:left="120"/>
        <w:rPr>
          <w:rFonts w:ascii="Arial" w:hAnsi="Arial" w:cs="Arial"/>
          <w:color w:val="000000"/>
        </w:rPr>
      </w:pPr>
    </w:p>
    <w:p w14:paraId="737C3C1C"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737C3C1D"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737C3C1E"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737C3C1F"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737C3C20"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C21"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737C3C22"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37C3C23"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737C3C24"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737C3C25"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37C3C26" w14:textId="77777777" w:rsidR="00A47950" w:rsidRDefault="00A47950">
      <w:pPr>
        <w:widowControl w:val="0"/>
        <w:autoSpaceDE w:val="0"/>
        <w:autoSpaceDN w:val="0"/>
        <w:adjustRightInd w:val="0"/>
        <w:spacing w:after="0" w:line="240" w:lineRule="auto"/>
        <w:ind w:left="120"/>
        <w:rPr>
          <w:rFonts w:ascii="Arial" w:hAnsi="Arial" w:cs="Arial"/>
          <w:color w:val="000000"/>
        </w:rPr>
      </w:pPr>
    </w:p>
    <w:p w14:paraId="737C3C27" w14:textId="77777777" w:rsidR="00A47950" w:rsidRDefault="00A47950">
      <w:pPr>
        <w:widowControl w:val="0"/>
        <w:autoSpaceDE w:val="0"/>
        <w:autoSpaceDN w:val="0"/>
        <w:adjustRightInd w:val="0"/>
        <w:spacing w:after="60" w:line="240" w:lineRule="auto"/>
        <w:ind w:left="120"/>
        <w:rPr>
          <w:rFonts w:ascii="Arial" w:hAnsi="Arial" w:cs="Arial"/>
          <w:color w:val="000000"/>
        </w:rPr>
      </w:pPr>
    </w:p>
    <w:p w14:paraId="737C3C28"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737C3C29"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14:paraId="737C3C2A"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C2B"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737C3C2C"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37C3C2D"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C2E" w14:textId="77777777" w:rsidR="00A47950" w:rsidRDefault="00A47950">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14  Payment</w:t>
      </w:r>
      <w:proofErr w:type="gramEnd"/>
    </w:p>
    <w:p w14:paraId="737C3C2F"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737C3C30"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737C3C31"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737C3C32"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d.  Where the Authority fails to comply with clause 14b and there is undue delay in considering and verifying the invoice, the invoice shall be regarded as valid and undisputed for the purpose of clause 14c after a reasonable time has passed.</w:t>
      </w:r>
    </w:p>
    <w:p w14:paraId="737C3C33"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737C3C34"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37C3C35"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C36"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737C3C37"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37C3C38"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37C3C39"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37C3C3A"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C3B"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737C3C3C"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737C3C3D"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where the Authority becomes aware that the Contractor, its employees, </w:t>
      </w:r>
      <w:proofErr w:type="gramStart"/>
      <w:r>
        <w:rPr>
          <w:rFonts w:ascii="Arial" w:hAnsi="Arial" w:cs="Arial"/>
          <w:color w:val="000000"/>
        </w:rPr>
        <w:t>agents</w:t>
      </w:r>
      <w:proofErr w:type="gramEnd"/>
      <w:r>
        <w:rPr>
          <w:rFonts w:ascii="Arial" w:hAnsi="Arial" w:cs="Arial"/>
          <w:color w:val="000000"/>
        </w:rPr>
        <w:t xml:space="preserve"> or any sub-contractor (or anyone acting on its behalf or any of its or their employees):</w:t>
      </w:r>
    </w:p>
    <w:p w14:paraId="737C3C3E"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has offered, promised or given to any Crown servant any gift or financial or other advantage of any kind as an inducement or </w:t>
      </w:r>
      <w:proofErr w:type="gramStart"/>
      <w:r>
        <w:rPr>
          <w:rFonts w:ascii="Arial" w:hAnsi="Arial" w:cs="Arial"/>
          <w:color w:val="000000"/>
        </w:rPr>
        <w:t>reward;</w:t>
      </w:r>
      <w:proofErr w:type="gramEnd"/>
    </w:p>
    <w:p w14:paraId="737C3C3F"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(2)   commits or has committed any prohibited act or any offence under the Bribery Act 2010 with or without the knowledge or authority of the Contractor in relation to this Contract or any other contract with the </w:t>
      </w:r>
      <w:proofErr w:type="gramStart"/>
      <w:r>
        <w:rPr>
          <w:rFonts w:ascii="Arial" w:hAnsi="Arial" w:cs="Arial"/>
          <w:color w:val="000000"/>
        </w:rPr>
        <w:t>Crown;</w:t>
      </w:r>
      <w:proofErr w:type="gramEnd"/>
    </w:p>
    <w:p w14:paraId="737C3C40"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37C3C41"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737C3C42"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committing the prohibited </w:t>
      </w:r>
      <w:proofErr w:type="gramStart"/>
      <w:r>
        <w:rPr>
          <w:rFonts w:ascii="Arial" w:hAnsi="Arial" w:cs="Arial"/>
          <w:color w:val="000000"/>
        </w:rPr>
        <w:t>act;</w:t>
      </w:r>
      <w:proofErr w:type="gramEnd"/>
    </w:p>
    <w:p w14:paraId="737C3C43" w14:textId="77777777" w:rsidR="00A47950" w:rsidRDefault="00A47950">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737C3C44" w14:textId="77777777" w:rsidR="00A47950" w:rsidRDefault="00A4795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(a)   requiring the Contractor to procure the termination of a subcontract where the </w:t>
      </w:r>
      <w:r>
        <w:rPr>
          <w:rFonts w:ascii="Arial" w:hAnsi="Arial" w:cs="Arial"/>
          <w:color w:val="000000"/>
        </w:rPr>
        <w:lastRenderedPageBreak/>
        <w:t xml:space="preserve">prohibited act is that of a Subcontractor or anyone acting on its or their </w:t>
      </w:r>
      <w:proofErr w:type="gramStart"/>
      <w:r>
        <w:rPr>
          <w:rFonts w:ascii="Arial" w:hAnsi="Arial" w:cs="Arial"/>
          <w:color w:val="000000"/>
        </w:rPr>
        <w:t>behalf;</w:t>
      </w:r>
      <w:proofErr w:type="gramEnd"/>
    </w:p>
    <w:p w14:paraId="737C3C45" w14:textId="77777777" w:rsidR="00A47950" w:rsidRDefault="00A47950">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737C3C46"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737C3C47"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C48"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737C3C49"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w:t>
      </w:r>
    </w:p>
    <w:p w14:paraId="737C3C4A"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C4B"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737C3C4C"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737C3C4D"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C4E"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w:t>
      </w:r>
      <w:r>
        <w:rPr>
          <w:rFonts w:ascii="Arial" w:hAnsi="Arial" w:cs="Arial"/>
          <w:color w:val="000000"/>
        </w:rPr>
        <w:t>        </w:t>
      </w:r>
      <w:r>
        <w:rPr>
          <w:rFonts w:ascii="Arial" w:hAnsi="Arial" w:cs="Arial"/>
          <w:b/>
          <w:bCs/>
          <w:color w:val="000000"/>
        </w:rPr>
        <w:t>Limitation of Contractor’s Liability</w:t>
      </w:r>
    </w:p>
    <w:p w14:paraId="737C3C4F" w14:textId="77777777" w:rsidR="00A47950" w:rsidRPr="00114757" w:rsidRDefault="00A47950">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a.</w:t>
      </w:r>
      <w:r>
        <w:rPr>
          <w:rFonts w:ascii="Arial" w:hAnsi="Arial" w:cs="Arial"/>
          <w:sz w:val="24"/>
          <w:szCs w:val="24"/>
        </w:rPr>
        <w:tab/>
      </w:r>
      <w:r w:rsidRPr="00114757">
        <w:rPr>
          <w:rFonts w:ascii="Arial" w:hAnsi="Arial" w:cs="Arial"/>
          <w:color w:val="000000"/>
        </w:rPr>
        <w:t>Subject to Clause 19.b the Contractor's liability to the Authority in connection with this Contract shall be limited to £5m (five million pounds).</w:t>
      </w:r>
    </w:p>
    <w:p w14:paraId="737C3C50" w14:textId="77777777" w:rsidR="00A47950" w:rsidRPr="00114757" w:rsidRDefault="00A47950">
      <w:pPr>
        <w:widowControl w:val="0"/>
        <w:tabs>
          <w:tab w:val="left" w:pos="120"/>
        </w:tabs>
        <w:autoSpaceDE w:val="0"/>
        <w:autoSpaceDN w:val="0"/>
        <w:adjustRightInd w:val="0"/>
        <w:spacing w:after="0" w:line="240" w:lineRule="auto"/>
        <w:ind w:left="120"/>
        <w:rPr>
          <w:rFonts w:ascii="Arial" w:hAnsi="Arial" w:cs="Arial"/>
        </w:rPr>
      </w:pPr>
      <w:r w:rsidRPr="00114757">
        <w:rPr>
          <w:rFonts w:ascii="Arial" w:hAnsi="Arial" w:cs="Arial"/>
          <w:color w:val="000000"/>
        </w:rPr>
        <w:t>b.</w:t>
      </w:r>
      <w:r w:rsidRPr="00114757">
        <w:rPr>
          <w:rFonts w:ascii="Arial" w:hAnsi="Arial" w:cs="Arial"/>
        </w:rPr>
        <w:tab/>
      </w:r>
      <w:r w:rsidRPr="00114757">
        <w:rPr>
          <w:rFonts w:ascii="Arial" w:hAnsi="Arial" w:cs="Arial"/>
          <w:color w:val="000000"/>
        </w:rPr>
        <w:t>Nothing in this Contract shall operate to limit or exclude the Contractor's liability:</w:t>
      </w:r>
    </w:p>
    <w:p w14:paraId="737C3C51" w14:textId="77777777" w:rsidR="00A47950" w:rsidRPr="00114757" w:rsidRDefault="00A47950">
      <w:pPr>
        <w:widowControl w:val="0"/>
        <w:tabs>
          <w:tab w:val="left" w:pos="120"/>
        </w:tabs>
        <w:autoSpaceDE w:val="0"/>
        <w:autoSpaceDN w:val="0"/>
        <w:adjustRightInd w:val="0"/>
        <w:spacing w:after="0" w:line="240" w:lineRule="auto"/>
        <w:ind w:left="120" w:firstLine="927"/>
        <w:rPr>
          <w:rFonts w:ascii="Arial" w:hAnsi="Arial" w:cs="Arial"/>
        </w:rPr>
      </w:pPr>
      <w:r w:rsidRPr="00114757">
        <w:rPr>
          <w:rFonts w:ascii="Arial" w:hAnsi="Arial" w:cs="Arial"/>
          <w:color w:val="000000"/>
        </w:rPr>
        <w:t>(1)</w:t>
      </w:r>
      <w:r w:rsidRPr="00114757">
        <w:rPr>
          <w:rFonts w:ascii="Arial" w:hAnsi="Arial" w:cs="Arial"/>
        </w:rPr>
        <w:tab/>
      </w:r>
      <w:r w:rsidRPr="00114757">
        <w:rPr>
          <w:rFonts w:ascii="Arial" w:hAnsi="Arial" w:cs="Arial"/>
          <w:color w:val="000000"/>
        </w:rPr>
        <w:t>for:</w:t>
      </w:r>
    </w:p>
    <w:p w14:paraId="737C3C52" w14:textId="77777777" w:rsidR="00A47950" w:rsidRPr="00114757" w:rsidRDefault="00A47950">
      <w:pPr>
        <w:widowControl w:val="0"/>
        <w:tabs>
          <w:tab w:val="left" w:pos="120"/>
        </w:tabs>
        <w:autoSpaceDE w:val="0"/>
        <w:autoSpaceDN w:val="0"/>
        <w:adjustRightInd w:val="0"/>
        <w:spacing w:after="0" w:line="240" w:lineRule="auto"/>
        <w:ind w:left="120" w:firstLine="720"/>
        <w:rPr>
          <w:rFonts w:ascii="Arial" w:hAnsi="Arial" w:cs="Arial"/>
        </w:rPr>
      </w:pPr>
      <w:r w:rsidRPr="00114757">
        <w:rPr>
          <w:rFonts w:ascii="Arial" w:hAnsi="Arial" w:cs="Arial"/>
          <w:color w:val="000000"/>
        </w:rPr>
        <w:t>a.</w:t>
      </w:r>
      <w:r w:rsidRPr="00114757">
        <w:rPr>
          <w:rFonts w:ascii="Arial" w:hAnsi="Arial" w:cs="Arial"/>
        </w:rPr>
        <w:tab/>
      </w:r>
      <w:r w:rsidRPr="00114757">
        <w:rPr>
          <w:rFonts w:ascii="Arial" w:hAnsi="Arial" w:cs="Arial"/>
          <w:color w:val="000000"/>
        </w:rPr>
        <w:t>any liquidated damages (to the extent expressly provided for under this Contract</w:t>
      </w:r>
      <w:proofErr w:type="gramStart"/>
      <w:r w:rsidRPr="00114757">
        <w:rPr>
          <w:rFonts w:ascii="Arial" w:hAnsi="Arial" w:cs="Arial"/>
          <w:color w:val="000000"/>
        </w:rPr>
        <w:t>);</w:t>
      </w:r>
      <w:proofErr w:type="gramEnd"/>
    </w:p>
    <w:p w14:paraId="737C3C53" w14:textId="77777777" w:rsidR="00A47950" w:rsidRPr="00114757" w:rsidRDefault="00A47950">
      <w:pPr>
        <w:widowControl w:val="0"/>
        <w:tabs>
          <w:tab w:val="left" w:pos="120"/>
        </w:tabs>
        <w:autoSpaceDE w:val="0"/>
        <w:autoSpaceDN w:val="0"/>
        <w:adjustRightInd w:val="0"/>
        <w:spacing w:after="0" w:line="240" w:lineRule="auto"/>
        <w:ind w:left="120" w:firstLine="720"/>
        <w:rPr>
          <w:rFonts w:ascii="Arial" w:hAnsi="Arial" w:cs="Arial"/>
        </w:rPr>
      </w:pPr>
      <w:r w:rsidRPr="00114757">
        <w:rPr>
          <w:rFonts w:ascii="Arial" w:hAnsi="Arial" w:cs="Arial"/>
          <w:color w:val="000000"/>
        </w:rPr>
        <w:t>b.</w:t>
      </w:r>
      <w:r w:rsidRPr="00114757">
        <w:rPr>
          <w:rFonts w:ascii="Arial" w:hAnsi="Arial" w:cs="Arial"/>
        </w:rPr>
        <w:tab/>
      </w:r>
      <w:r w:rsidRPr="00114757">
        <w:rPr>
          <w:rFonts w:ascii="Arial" w:hAnsi="Arial" w:cs="Arial"/>
          <w:color w:val="000000"/>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37C3C54" w14:textId="77777777" w:rsidR="00A47950" w:rsidRPr="00114757" w:rsidRDefault="00A47950">
      <w:pPr>
        <w:widowControl w:val="0"/>
        <w:tabs>
          <w:tab w:val="left" w:pos="120"/>
        </w:tabs>
        <w:autoSpaceDE w:val="0"/>
        <w:autoSpaceDN w:val="0"/>
        <w:adjustRightInd w:val="0"/>
        <w:spacing w:after="0" w:line="240" w:lineRule="auto"/>
        <w:ind w:left="120" w:firstLine="720"/>
        <w:rPr>
          <w:rFonts w:ascii="Arial" w:hAnsi="Arial" w:cs="Arial"/>
        </w:rPr>
      </w:pPr>
      <w:r w:rsidRPr="00114757">
        <w:rPr>
          <w:rFonts w:ascii="Arial" w:hAnsi="Arial" w:cs="Arial"/>
          <w:color w:val="000000"/>
        </w:rPr>
        <w:t>c.</w:t>
      </w:r>
      <w:r w:rsidRPr="00114757">
        <w:rPr>
          <w:rFonts w:ascii="Arial" w:hAnsi="Arial" w:cs="Arial"/>
        </w:rPr>
        <w:tab/>
      </w:r>
      <w:r w:rsidRPr="00114757">
        <w:rPr>
          <w:rFonts w:ascii="Arial" w:hAnsi="Arial" w:cs="Arial"/>
          <w:color w:val="000000"/>
        </w:rPr>
        <w:t xml:space="preserve">any interest payable in relation to the late payment of any sum due and payable by the Contractor to the Authority under this </w:t>
      </w:r>
      <w:proofErr w:type="gramStart"/>
      <w:r w:rsidRPr="00114757">
        <w:rPr>
          <w:rFonts w:ascii="Arial" w:hAnsi="Arial" w:cs="Arial"/>
          <w:color w:val="000000"/>
        </w:rPr>
        <w:t>Contract;</w:t>
      </w:r>
      <w:proofErr w:type="gramEnd"/>
    </w:p>
    <w:p w14:paraId="737C3C55" w14:textId="77777777" w:rsidR="00A47950" w:rsidRPr="00114757" w:rsidRDefault="00A47950">
      <w:pPr>
        <w:widowControl w:val="0"/>
        <w:tabs>
          <w:tab w:val="left" w:pos="120"/>
        </w:tabs>
        <w:autoSpaceDE w:val="0"/>
        <w:autoSpaceDN w:val="0"/>
        <w:adjustRightInd w:val="0"/>
        <w:spacing w:after="0" w:line="240" w:lineRule="auto"/>
        <w:ind w:left="120" w:firstLine="720"/>
        <w:rPr>
          <w:rFonts w:ascii="Arial" w:hAnsi="Arial" w:cs="Arial"/>
        </w:rPr>
      </w:pPr>
      <w:r w:rsidRPr="00114757">
        <w:rPr>
          <w:rFonts w:ascii="Arial" w:hAnsi="Arial" w:cs="Arial"/>
          <w:color w:val="000000"/>
        </w:rPr>
        <w:t>d.</w:t>
      </w:r>
      <w:r w:rsidRPr="00114757">
        <w:rPr>
          <w:rFonts w:ascii="Arial" w:hAnsi="Arial" w:cs="Arial"/>
        </w:rPr>
        <w:tab/>
      </w:r>
      <w:r w:rsidRPr="00114757">
        <w:rPr>
          <w:rFonts w:ascii="Arial" w:hAnsi="Arial" w:cs="Arial"/>
          <w:color w:val="000000"/>
        </w:rPr>
        <w:t xml:space="preserve">any amount payable by the Contractor to the Authority in relation to TUPE or pensions to the extent expressly provided for under this </w:t>
      </w:r>
      <w:proofErr w:type="gramStart"/>
      <w:r w:rsidRPr="00114757">
        <w:rPr>
          <w:rFonts w:ascii="Arial" w:hAnsi="Arial" w:cs="Arial"/>
          <w:color w:val="000000"/>
        </w:rPr>
        <w:t>Contract;</w:t>
      </w:r>
      <w:proofErr w:type="gramEnd"/>
    </w:p>
    <w:p w14:paraId="737C3C56" w14:textId="77777777" w:rsidR="00A47950" w:rsidRPr="00114757" w:rsidRDefault="00A47950">
      <w:pPr>
        <w:widowControl w:val="0"/>
        <w:tabs>
          <w:tab w:val="left" w:pos="120"/>
        </w:tabs>
        <w:autoSpaceDE w:val="0"/>
        <w:autoSpaceDN w:val="0"/>
        <w:adjustRightInd w:val="0"/>
        <w:spacing w:after="0" w:line="240" w:lineRule="auto"/>
        <w:ind w:left="120" w:firstLine="927"/>
        <w:rPr>
          <w:rFonts w:ascii="Arial" w:hAnsi="Arial" w:cs="Arial"/>
        </w:rPr>
      </w:pPr>
      <w:r w:rsidRPr="00114757">
        <w:rPr>
          <w:rFonts w:ascii="Arial" w:hAnsi="Arial" w:cs="Arial"/>
          <w:color w:val="000000"/>
        </w:rPr>
        <w:t>(2)</w:t>
      </w:r>
      <w:r w:rsidRPr="00114757">
        <w:rPr>
          <w:rFonts w:ascii="Arial" w:hAnsi="Arial" w:cs="Arial"/>
        </w:rPr>
        <w:tab/>
      </w:r>
      <w:r w:rsidRPr="00114757">
        <w:rPr>
          <w:rFonts w:ascii="Arial" w:hAnsi="Arial" w:cs="Arial"/>
          <w:color w:val="000000"/>
        </w:rPr>
        <w:t xml:space="preserve">under Condition 7 of the Contract (Intellectual Property), and DEFCONs 91 or 638 (SC1) where specified in the </w:t>
      </w:r>
      <w:proofErr w:type="gramStart"/>
      <w:r w:rsidRPr="00114757">
        <w:rPr>
          <w:rFonts w:ascii="Arial" w:hAnsi="Arial" w:cs="Arial"/>
          <w:color w:val="000000"/>
        </w:rPr>
        <w:t>contract;</w:t>
      </w:r>
      <w:proofErr w:type="gramEnd"/>
    </w:p>
    <w:p w14:paraId="737C3C57" w14:textId="77777777" w:rsidR="00A47950" w:rsidRPr="00114757" w:rsidRDefault="00A47950">
      <w:pPr>
        <w:widowControl w:val="0"/>
        <w:tabs>
          <w:tab w:val="left" w:pos="120"/>
        </w:tabs>
        <w:autoSpaceDE w:val="0"/>
        <w:autoSpaceDN w:val="0"/>
        <w:adjustRightInd w:val="0"/>
        <w:spacing w:after="0" w:line="240" w:lineRule="auto"/>
        <w:ind w:left="120" w:firstLine="927"/>
        <w:rPr>
          <w:rFonts w:ascii="Arial" w:hAnsi="Arial" w:cs="Arial"/>
        </w:rPr>
      </w:pPr>
      <w:r w:rsidRPr="00114757">
        <w:rPr>
          <w:rFonts w:ascii="Arial" w:hAnsi="Arial" w:cs="Arial"/>
          <w:color w:val="000000"/>
        </w:rPr>
        <w:t>(3)</w:t>
      </w:r>
      <w:r w:rsidRPr="00114757">
        <w:rPr>
          <w:rFonts w:ascii="Arial" w:hAnsi="Arial" w:cs="Arial"/>
        </w:rPr>
        <w:tab/>
      </w:r>
      <w:r w:rsidRPr="00114757">
        <w:rPr>
          <w:rFonts w:ascii="Arial" w:hAnsi="Arial" w:cs="Arial"/>
          <w:color w:val="000000"/>
        </w:rPr>
        <w:t>for death or personal injury caused by the Contractor’s negligence or the negligence of any of its personnel, agents, consultants or sub-</w:t>
      </w:r>
      <w:proofErr w:type="gramStart"/>
      <w:r w:rsidRPr="00114757">
        <w:rPr>
          <w:rFonts w:ascii="Arial" w:hAnsi="Arial" w:cs="Arial"/>
          <w:color w:val="000000"/>
        </w:rPr>
        <w:t>contractors;</w:t>
      </w:r>
      <w:proofErr w:type="gramEnd"/>
    </w:p>
    <w:p w14:paraId="737C3C58" w14:textId="77777777" w:rsidR="00A47950" w:rsidRPr="00114757" w:rsidRDefault="00A47950">
      <w:pPr>
        <w:widowControl w:val="0"/>
        <w:tabs>
          <w:tab w:val="left" w:pos="120"/>
        </w:tabs>
        <w:autoSpaceDE w:val="0"/>
        <w:autoSpaceDN w:val="0"/>
        <w:adjustRightInd w:val="0"/>
        <w:spacing w:after="0" w:line="240" w:lineRule="auto"/>
        <w:ind w:left="120" w:firstLine="927"/>
        <w:rPr>
          <w:rFonts w:ascii="Arial" w:hAnsi="Arial" w:cs="Arial"/>
        </w:rPr>
      </w:pPr>
      <w:r w:rsidRPr="00114757">
        <w:rPr>
          <w:rFonts w:ascii="Arial" w:hAnsi="Arial" w:cs="Arial"/>
          <w:color w:val="000000"/>
        </w:rPr>
        <w:t>(4)</w:t>
      </w:r>
      <w:r w:rsidRPr="00114757">
        <w:rPr>
          <w:rFonts w:ascii="Arial" w:hAnsi="Arial" w:cs="Arial"/>
        </w:rPr>
        <w:tab/>
      </w:r>
      <w:r w:rsidRPr="00114757">
        <w:rPr>
          <w:rFonts w:ascii="Arial" w:hAnsi="Arial" w:cs="Arial"/>
          <w:color w:val="000000"/>
        </w:rPr>
        <w:t xml:space="preserve">for fraud, fraudulent misrepresentation, wilful misconduct or </w:t>
      </w:r>
      <w:proofErr w:type="gramStart"/>
      <w:r w:rsidRPr="00114757">
        <w:rPr>
          <w:rFonts w:ascii="Arial" w:hAnsi="Arial" w:cs="Arial"/>
          <w:color w:val="000000"/>
        </w:rPr>
        <w:t>negligence;</w:t>
      </w:r>
      <w:proofErr w:type="gramEnd"/>
    </w:p>
    <w:p w14:paraId="737C3C59" w14:textId="77777777" w:rsidR="00A47950" w:rsidRPr="00114757" w:rsidRDefault="00A47950">
      <w:pPr>
        <w:widowControl w:val="0"/>
        <w:tabs>
          <w:tab w:val="left" w:pos="120"/>
        </w:tabs>
        <w:autoSpaceDE w:val="0"/>
        <w:autoSpaceDN w:val="0"/>
        <w:adjustRightInd w:val="0"/>
        <w:spacing w:after="0" w:line="240" w:lineRule="auto"/>
        <w:ind w:left="120" w:firstLine="927"/>
        <w:rPr>
          <w:rFonts w:ascii="Arial" w:hAnsi="Arial" w:cs="Arial"/>
        </w:rPr>
      </w:pPr>
      <w:r w:rsidRPr="00114757">
        <w:rPr>
          <w:rFonts w:ascii="Arial" w:hAnsi="Arial" w:cs="Arial"/>
          <w:color w:val="000000"/>
        </w:rPr>
        <w:t>(5)</w:t>
      </w:r>
      <w:r w:rsidRPr="00114757">
        <w:rPr>
          <w:rFonts w:ascii="Arial" w:hAnsi="Arial" w:cs="Arial"/>
        </w:rPr>
        <w:tab/>
      </w:r>
      <w:r w:rsidRPr="00114757">
        <w:rPr>
          <w:rFonts w:ascii="Arial" w:hAnsi="Arial" w:cs="Arial"/>
          <w:color w:val="000000"/>
        </w:rPr>
        <w:t xml:space="preserve">in relation to the termination of this Contract on the basis of abandonment by the </w:t>
      </w:r>
      <w:proofErr w:type="gramStart"/>
      <w:r w:rsidRPr="00114757">
        <w:rPr>
          <w:rFonts w:ascii="Arial" w:hAnsi="Arial" w:cs="Arial"/>
          <w:color w:val="000000"/>
        </w:rPr>
        <w:t>Contractor;</w:t>
      </w:r>
      <w:proofErr w:type="gramEnd"/>
    </w:p>
    <w:p w14:paraId="737C3C5A" w14:textId="77777777" w:rsidR="00A47950" w:rsidRPr="00114757" w:rsidRDefault="00A47950">
      <w:pPr>
        <w:widowControl w:val="0"/>
        <w:tabs>
          <w:tab w:val="left" w:pos="120"/>
        </w:tabs>
        <w:autoSpaceDE w:val="0"/>
        <w:autoSpaceDN w:val="0"/>
        <w:adjustRightInd w:val="0"/>
        <w:spacing w:after="0" w:line="240" w:lineRule="auto"/>
        <w:ind w:left="120" w:firstLine="927"/>
        <w:rPr>
          <w:rFonts w:ascii="Arial" w:hAnsi="Arial" w:cs="Arial"/>
        </w:rPr>
      </w:pPr>
      <w:r w:rsidRPr="00114757">
        <w:rPr>
          <w:rFonts w:ascii="Arial" w:hAnsi="Arial" w:cs="Arial"/>
          <w:color w:val="000000"/>
        </w:rPr>
        <w:t>(6)</w:t>
      </w:r>
      <w:r w:rsidRPr="00114757">
        <w:rPr>
          <w:rFonts w:ascii="Arial" w:hAnsi="Arial" w:cs="Arial"/>
        </w:rPr>
        <w:tab/>
      </w:r>
      <w:r w:rsidRPr="00114757">
        <w:rPr>
          <w:rFonts w:ascii="Arial" w:hAnsi="Arial" w:cs="Arial"/>
          <w:color w:val="000000"/>
        </w:rPr>
        <w:t>for breach of the terms implied by Section 2 of the Supply of Goods and Services Act 1982; or</w:t>
      </w:r>
    </w:p>
    <w:p w14:paraId="737C3C5B" w14:textId="77777777" w:rsidR="00A47950" w:rsidRPr="00114757" w:rsidRDefault="00A47950">
      <w:pPr>
        <w:widowControl w:val="0"/>
        <w:tabs>
          <w:tab w:val="left" w:pos="120"/>
        </w:tabs>
        <w:autoSpaceDE w:val="0"/>
        <w:autoSpaceDN w:val="0"/>
        <w:adjustRightInd w:val="0"/>
        <w:spacing w:after="0" w:line="240" w:lineRule="auto"/>
        <w:ind w:left="120" w:firstLine="927"/>
        <w:rPr>
          <w:rFonts w:ascii="Arial" w:hAnsi="Arial" w:cs="Arial"/>
        </w:rPr>
      </w:pPr>
      <w:r w:rsidRPr="00114757">
        <w:rPr>
          <w:rFonts w:ascii="Arial" w:hAnsi="Arial" w:cs="Arial"/>
          <w:color w:val="000000"/>
        </w:rPr>
        <w:t>(7)</w:t>
      </w:r>
      <w:r w:rsidRPr="00114757">
        <w:rPr>
          <w:rFonts w:ascii="Arial" w:hAnsi="Arial" w:cs="Arial"/>
        </w:rPr>
        <w:tab/>
      </w:r>
      <w:r w:rsidRPr="00114757">
        <w:rPr>
          <w:rFonts w:ascii="Arial" w:hAnsi="Arial" w:cs="Arial"/>
          <w:color w:val="000000"/>
        </w:rPr>
        <w:t>for any other liability which cannot be limited or excluded under general (including statute and common) law.</w:t>
      </w:r>
    </w:p>
    <w:p w14:paraId="0A3738FB" w14:textId="3B192F73" w:rsidR="00A91177" w:rsidRDefault="00A47950">
      <w:pPr>
        <w:widowControl w:val="0"/>
        <w:tabs>
          <w:tab w:val="left" w:pos="120"/>
        </w:tabs>
        <w:autoSpaceDE w:val="0"/>
        <w:autoSpaceDN w:val="0"/>
        <w:adjustRightInd w:val="0"/>
        <w:spacing w:after="0" w:line="240" w:lineRule="auto"/>
        <w:ind w:left="120"/>
        <w:rPr>
          <w:rFonts w:ascii="Arial" w:hAnsi="Arial" w:cs="Arial"/>
          <w:color w:val="000000"/>
        </w:rPr>
        <w:sectPr w:rsidR="00A91177" w:rsidSect="00BE5772">
          <w:headerReference w:type="even" r:id="rId16"/>
          <w:headerReference w:type="default" r:id="rId17"/>
          <w:footerReference w:type="even" r:id="rId18"/>
          <w:footerReference w:type="default" r:id="rId19"/>
          <w:headerReference w:type="first" r:id="rId20"/>
          <w:footerReference w:type="first" r:id="rId21"/>
          <w:pgSz w:w="11900" w:h="16820"/>
          <w:pgMar w:top="1418" w:right="1321" w:bottom="1418" w:left="1321" w:header="567" w:footer="709" w:gutter="0"/>
          <w:cols w:space="720"/>
          <w:noEndnote/>
          <w:docGrid w:linePitch="299"/>
        </w:sectPr>
      </w:pPr>
      <w:r w:rsidRPr="00114757">
        <w:rPr>
          <w:rFonts w:ascii="Arial" w:hAnsi="Arial" w:cs="Arial"/>
          <w:color w:val="000000"/>
        </w:rPr>
        <w:t>c.</w:t>
      </w:r>
      <w:r w:rsidRPr="00114757">
        <w:rPr>
          <w:rFonts w:ascii="Arial" w:hAnsi="Arial" w:cs="Arial"/>
        </w:rPr>
        <w:tab/>
      </w:r>
      <w:r w:rsidRPr="00114757">
        <w:rPr>
          <w:rFonts w:ascii="Arial" w:hAnsi="Arial" w:cs="Arial"/>
          <w:color w:val="000000"/>
        </w:rPr>
        <w:t xml:space="preserve">The rights of the Authority under this Contract are in addition to, and not exclusive of, any rights or remedies </w:t>
      </w:r>
      <w:r w:rsidR="00001EB8" w:rsidRPr="00114757">
        <w:rPr>
          <w:rFonts w:ascii="Arial" w:hAnsi="Arial" w:cs="Arial"/>
          <w:color w:val="000000"/>
        </w:rPr>
        <w:t>p</w:t>
      </w:r>
      <w:r w:rsidR="00001EB8">
        <w:rPr>
          <w:rFonts w:ascii="Arial" w:hAnsi="Arial" w:cs="Arial"/>
          <w:color w:val="000000"/>
        </w:rPr>
        <w:t xml:space="preserve">rovided </w:t>
      </w:r>
      <w:r w:rsidRPr="00114757">
        <w:rPr>
          <w:rFonts w:ascii="Arial" w:hAnsi="Arial" w:cs="Arial"/>
          <w:color w:val="000000"/>
        </w:rPr>
        <w:t>by general (includi</w:t>
      </w:r>
      <w:r w:rsidR="00A91177">
        <w:rPr>
          <w:rFonts w:ascii="Arial" w:hAnsi="Arial" w:cs="Arial"/>
          <w:color w:val="000000"/>
        </w:rPr>
        <w:t>ng</w:t>
      </w:r>
      <w:r w:rsidR="00925E65">
        <w:rPr>
          <w:rFonts w:ascii="Arial" w:hAnsi="Arial" w:cs="Arial"/>
          <w:color w:val="000000"/>
        </w:rPr>
        <w:t xml:space="preserve"> statute and common) law.</w:t>
      </w:r>
    </w:p>
    <w:p w14:paraId="737C3C5D" w14:textId="4FFF8079" w:rsidR="00A47950" w:rsidRPr="00801E3F" w:rsidRDefault="00BB6704">
      <w:pPr>
        <w:widowControl w:val="0"/>
        <w:autoSpaceDE w:val="0"/>
        <w:autoSpaceDN w:val="0"/>
        <w:adjustRightInd w:val="0"/>
        <w:spacing w:after="60" w:line="240" w:lineRule="auto"/>
        <w:ind w:left="120"/>
        <w:rPr>
          <w:rFonts w:ascii="Arial" w:hAnsi="Arial" w:cs="Arial"/>
          <w:b/>
          <w:bCs/>
          <w:sz w:val="24"/>
          <w:szCs w:val="24"/>
        </w:rPr>
      </w:pPr>
      <w:r w:rsidRPr="00801E3F">
        <w:rPr>
          <w:rFonts w:ascii="Arial" w:hAnsi="Arial" w:cs="Arial"/>
          <w:b/>
          <w:bCs/>
          <w:sz w:val="24"/>
          <w:szCs w:val="24"/>
        </w:rPr>
        <w:lastRenderedPageBreak/>
        <w:t>SCHEDULE 2 –</w:t>
      </w:r>
      <w:r w:rsidR="0060079B" w:rsidRPr="00801E3F">
        <w:rPr>
          <w:rFonts w:ascii="Arial" w:hAnsi="Arial" w:cs="Arial"/>
          <w:b/>
          <w:bCs/>
          <w:sz w:val="24"/>
          <w:szCs w:val="24"/>
        </w:rPr>
        <w:t xml:space="preserve"> Schedule of Requirements for the Provision of a Calibration and Maintenance Contract for Dynamometers</w:t>
      </w:r>
    </w:p>
    <w:tbl>
      <w:tblPr>
        <w:tblW w:w="13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222"/>
        <w:gridCol w:w="1361"/>
        <w:gridCol w:w="2120"/>
        <w:gridCol w:w="2045"/>
        <w:gridCol w:w="2066"/>
        <w:gridCol w:w="1984"/>
      </w:tblGrid>
      <w:tr w:rsidR="00B644C9" w:rsidRPr="00700EE5" w14:paraId="46725E85" w14:textId="77777777" w:rsidTr="00F101F3">
        <w:trPr>
          <w:trHeight w:val="416"/>
          <w:jc w:val="center"/>
        </w:trPr>
        <w:tc>
          <w:tcPr>
            <w:tcW w:w="706" w:type="dxa"/>
            <w:shd w:val="clear" w:color="auto" w:fill="auto"/>
          </w:tcPr>
          <w:p w14:paraId="4B3B0B56" w14:textId="77777777"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A</w:t>
            </w:r>
          </w:p>
        </w:tc>
        <w:tc>
          <w:tcPr>
            <w:tcW w:w="3222" w:type="dxa"/>
            <w:shd w:val="clear" w:color="auto" w:fill="auto"/>
          </w:tcPr>
          <w:p w14:paraId="332ECAE1" w14:textId="77777777"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B</w:t>
            </w:r>
          </w:p>
        </w:tc>
        <w:tc>
          <w:tcPr>
            <w:tcW w:w="1361" w:type="dxa"/>
            <w:shd w:val="clear" w:color="auto" w:fill="auto"/>
          </w:tcPr>
          <w:p w14:paraId="2529F9CC" w14:textId="77777777"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C</w:t>
            </w:r>
          </w:p>
        </w:tc>
        <w:tc>
          <w:tcPr>
            <w:tcW w:w="2120" w:type="dxa"/>
            <w:shd w:val="clear" w:color="auto" w:fill="auto"/>
          </w:tcPr>
          <w:p w14:paraId="5660DBB4" w14:textId="77777777"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D</w:t>
            </w:r>
          </w:p>
        </w:tc>
        <w:tc>
          <w:tcPr>
            <w:tcW w:w="2045" w:type="dxa"/>
            <w:shd w:val="clear" w:color="auto" w:fill="auto"/>
          </w:tcPr>
          <w:p w14:paraId="5CD96500" w14:textId="77777777"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E</w:t>
            </w:r>
          </w:p>
        </w:tc>
        <w:tc>
          <w:tcPr>
            <w:tcW w:w="2066" w:type="dxa"/>
            <w:shd w:val="clear" w:color="auto" w:fill="auto"/>
          </w:tcPr>
          <w:p w14:paraId="1B049E53" w14:textId="77777777"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F</w:t>
            </w:r>
          </w:p>
        </w:tc>
        <w:tc>
          <w:tcPr>
            <w:tcW w:w="1984" w:type="dxa"/>
            <w:shd w:val="clear" w:color="auto" w:fill="auto"/>
          </w:tcPr>
          <w:p w14:paraId="1B3A8A28" w14:textId="77777777"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G</w:t>
            </w:r>
          </w:p>
        </w:tc>
      </w:tr>
      <w:tr w:rsidR="00B644C9" w:rsidRPr="00700EE5" w14:paraId="383E9A58" w14:textId="77777777" w:rsidTr="00F101F3">
        <w:trPr>
          <w:trHeight w:val="1550"/>
          <w:jc w:val="center"/>
        </w:trPr>
        <w:tc>
          <w:tcPr>
            <w:tcW w:w="706" w:type="dxa"/>
            <w:shd w:val="clear" w:color="auto" w:fill="auto"/>
          </w:tcPr>
          <w:p w14:paraId="2CA0E52A" w14:textId="77777777" w:rsidR="009263F9" w:rsidRPr="00791069" w:rsidRDefault="009263F9" w:rsidP="00700EE5">
            <w:pPr>
              <w:spacing w:after="0" w:line="240" w:lineRule="auto"/>
              <w:jc w:val="center"/>
              <w:rPr>
                <w:rFonts w:ascii="Arial" w:eastAsia="Calibri" w:hAnsi="Arial" w:cs="Arial"/>
                <w:sz w:val="20"/>
                <w:szCs w:val="20"/>
                <w:lang w:eastAsia="en-US"/>
              </w:rPr>
            </w:pPr>
            <w:bookmarkStart w:id="3" w:name="_Hlk73027795"/>
            <w:r w:rsidRPr="00791069">
              <w:rPr>
                <w:rFonts w:ascii="Arial" w:eastAsia="Calibri" w:hAnsi="Arial" w:cs="Arial"/>
                <w:sz w:val="20"/>
                <w:szCs w:val="20"/>
                <w:lang w:eastAsia="en-US"/>
              </w:rPr>
              <w:t>Item</w:t>
            </w:r>
          </w:p>
        </w:tc>
        <w:tc>
          <w:tcPr>
            <w:tcW w:w="3222" w:type="dxa"/>
            <w:shd w:val="clear" w:color="auto" w:fill="auto"/>
          </w:tcPr>
          <w:p w14:paraId="338455B9" w14:textId="77777777"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Description</w:t>
            </w:r>
          </w:p>
        </w:tc>
        <w:tc>
          <w:tcPr>
            <w:tcW w:w="1361" w:type="dxa"/>
            <w:shd w:val="clear" w:color="auto" w:fill="auto"/>
          </w:tcPr>
          <w:p w14:paraId="76D96F66" w14:textId="288CEF39" w:rsidR="009263F9" w:rsidRPr="00791069" w:rsidRDefault="002E0481"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Freq</w:t>
            </w:r>
            <w:r w:rsidR="00F91B03" w:rsidRPr="00791069">
              <w:rPr>
                <w:rFonts w:ascii="Arial" w:eastAsia="Calibri" w:hAnsi="Arial" w:cs="Arial"/>
                <w:sz w:val="20"/>
                <w:szCs w:val="20"/>
                <w:lang w:eastAsia="en-US"/>
              </w:rPr>
              <w:t>uency per Year</w:t>
            </w:r>
            <w:r w:rsidR="00791069">
              <w:rPr>
                <w:rFonts w:ascii="Arial" w:eastAsia="Calibri" w:hAnsi="Arial" w:cs="Arial"/>
                <w:sz w:val="20"/>
                <w:szCs w:val="20"/>
                <w:lang w:eastAsia="en-US"/>
              </w:rPr>
              <w:t xml:space="preserve">  </w:t>
            </w:r>
          </w:p>
        </w:tc>
        <w:tc>
          <w:tcPr>
            <w:tcW w:w="2120" w:type="dxa"/>
            <w:shd w:val="clear" w:color="auto" w:fill="auto"/>
          </w:tcPr>
          <w:p w14:paraId="0E938A0E" w14:textId="77777777"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Year 1</w:t>
            </w:r>
          </w:p>
          <w:p w14:paraId="4D23E113" w14:textId="29C7B589"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Firm</w:t>
            </w:r>
            <w:r w:rsidR="00114757">
              <w:rPr>
                <w:rFonts w:ascii="Arial" w:eastAsia="Calibri" w:hAnsi="Arial" w:cs="Arial"/>
                <w:sz w:val="20"/>
                <w:szCs w:val="20"/>
                <w:lang w:eastAsia="en-US"/>
              </w:rPr>
              <w:t xml:space="preserve"> Each</w:t>
            </w:r>
            <w:r w:rsidRPr="00791069">
              <w:rPr>
                <w:rFonts w:ascii="Arial" w:eastAsia="Calibri" w:hAnsi="Arial" w:cs="Arial"/>
                <w:sz w:val="20"/>
                <w:szCs w:val="20"/>
                <w:lang w:eastAsia="en-US"/>
              </w:rPr>
              <w:t xml:space="preserve"> Price £ (ex-VAT)</w:t>
            </w:r>
          </w:p>
          <w:p w14:paraId="3218B79E" w14:textId="0A580C4F" w:rsidR="009263F9" w:rsidRPr="00791069" w:rsidRDefault="009263F9" w:rsidP="00B644C9">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 xml:space="preserve">01 </w:t>
            </w:r>
            <w:r w:rsidR="00945526" w:rsidRPr="00791069">
              <w:rPr>
                <w:rFonts w:ascii="Arial" w:eastAsia="Calibri" w:hAnsi="Arial" w:cs="Arial"/>
                <w:sz w:val="20"/>
                <w:szCs w:val="20"/>
                <w:lang w:eastAsia="en-US"/>
              </w:rPr>
              <w:t>Sept</w:t>
            </w:r>
            <w:r w:rsidR="00247AE6" w:rsidRPr="00791069">
              <w:rPr>
                <w:rFonts w:ascii="Arial" w:eastAsia="Calibri" w:hAnsi="Arial" w:cs="Arial"/>
                <w:sz w:val="20"/>
                <w:szCs w:val="20"/>
                <w:lang w:eastAsia="en-US"/>
              </w:rPr>
              <w:t xml:space="preserve">ember </w:t>
            </w:r>
            <w:r w:rsidRPr="00791069">
              <w:rPr>
                <w:rFonts w:ascii="Arial" w:eastAsia="Calibri" w:hAnsi="Arial" w:cs="Arial"/>
                <w:sz w:val="20"/>
                <w:szCs w:val="20"/>
                <w:lang w:eastAsia="en-US"/>
              </w:rPr>
              <w:t xml:space="preserve">2021 – 31 </w:t>
            </w:r>
            <w:r w:rsidR="00E604D3" w:rsidRPr="00791069">
              <w:rPr>
                <w:rFonts w:ascii="Arial" w:eastAsia="Calibri" w:hAnsi="Arial" w:cs="Arial"/>
                <w:sz w:val="20"/>
                <w:szCs w:val="20"/>
                <w:lang w:eastAsia="en-US"/>
              </w:rPr>
              <w:t>Aug</w:t>
            </w:r>
            <w:r w:rsidR="00247AE6" w:rsidRPr="00791069">
              <w:rPr>
                <w:rFonts w:ascii="Arial" w:eastAsia="Calibri" w:hAnsi="Arial" w:cs="Arial"/>
                <w:sz w:val="20"/>
                <w:szCs w:val="20"/>
                <w:lang w:eastAsia="en-US"/>
              </w:rPr>
              <w:t>ust</w:t>
            </w:r>
            <w:r w:rsidRPr="00791069">
              <w:rPr>
                <w:rFonts w:ascii="Arial" w:eastAsia="Calibri" w:hAnsi="Arial" w:cs="Arial"/>
                <w:sz w:val="20"/>
                <w:szCs w:val="20"/>
                <w:lang w:eastAsia="en-US"/>
              </w:rPr>
              <w:t xml:space="preserve"> 202</w:t>
            </w:r>
            <w:r w:rsidR="003C79EA" w:rsidRPr="00791069">
              <w:rPr>
                <w:rFonts w:ascii="Arial" w:eastAsia="Calibri" w:hAnsi="Arial" w:cs="Arial"/>
                <w:sz w:val="20"/>
                <w:szCs w:val="20"/>
                <w:lang w:eastAsia="en-US"/>
              </w:rPr>
              <w:t>2</w:t>
            </w:r>
          </w:p>
        </w:tc>
        <w:tc>
          <w:tcPr>
            <w:tcW w:w="2045" w:type="dxa"/>
            <w:shd w:val="clear" w:color="auto" w:fill="auto"/>
          </w:tcPr>
          <w:p w14:paraId="7948FFFD" w14:textId="77777777"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Year 2</w:t>
            </w:r>
          </w:p>
          <w:p w14:paraId="009173B7" w14:textId="494DB62C"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 xml:space="preserve">Firm </w:t>
            </w:r>
            <w:r w:rsidR="00114757">
              <w:rPr>
                <w:rFonts w:ascii="Arial" w:eastAsia="Calibri" w:hAnsi="Arial" w:cs="Arial"/>
                <w:sz w:val="20"/>
                <w:szCs w:val="20"/>
                <w:lang w:eastAsia="en-US"/>
              </w:rPr>
              <w:t xml:space="preserve">Each </w:t>
            </w:r>
            <w:r w:rsidRPr="00791069">
              <w:rPr>
                <w:rFonts w:ascii="Arial" w:eastAsia="Calibri" w:hAnsi="Arial" w:cs="Arial"/>
                <w:sz w:val="20"/>
                <w:szCs w:val="20"/>
                <w:lang w:eastAsia="en-US"/>
              </w:rPr>
              <w:t>Price £ (ex-VAT)</w:t>
            </w:r>
          </w:p>
          <w:p w14:paraId="0FAF88B7" w14:textId="53EEA751" w:rsidR="009263F9" w:rsidRPr="00791069" w:rsidRDefault="00247AE6" w:rsidP="00B644C9">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01 September 202</w:t>
            </w:r>
            <w:r w:rsidR="003C79EA" w:rsidRPr="00791069">
              <w:rPr>
                <w:rFonts w:ascii="Arial" w:eastAsia="Calibri" w:hAnsi="Arial" w:cs="Arial"/>
                <w:sz w:val="20"/>
                <w:szCs w:val="20"/>
                <w:lang w:eastAsia="en-US"/>
              </w:rPr>
              <w:t>2</w:t>
            </w:r>
            <w:r w:rsidRPr="00791069">
              <w:rPr>
                <w:rFonts w:ascii="Arial" w:eastAsia="Calibri" w:hAnsi="Arial" w:cs="Arial"/>
                <w:sz w:val="20"/>
                <w:szCs w:val="20"/>
                <w:lang w:eastAsia="en-US"/>
              </w:rPr>
              <w:t xml:space="preserve"> – 31 August 202</w:t>
            </w:r>
            <w:r w:rsidR="003C79EA" w:rsidRPr="00791069">
              <w:rPr>
                <w:rFonts w:ascii="Arial" w:eastAsia="Calibri" w:hAnsi="Arial" w:cs="Arial"/>
                <w:sz w:val="20"/>
                <w:szCs w:val="20"/>
                <w:lang w:eastAsia="en-US"/>
              </w:rPr>
              <w:t>3</w:t>
            </w:r>
          </w:p>
        </w:tc>
        <w:tc>
          <w:tcPr>
            <w:tcW w:w="2066" w:type="dxa"/>
            <w:shd w:val="clear" w:color="auto" w:fill="auto"/>
          </w:tcPr>
          <w:p w14:paraId="5C1C7BE4" w14:textId="77777777"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Year 3</w:t>
            </w:r>
          </w:p>
          <w:p w14:paraId="4BC9C87F" w14:textId="218F25BC"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 xml:space="preserve">Firm </w:t>
            </w:r>
            <w:r w:rsidR="00114757">
              <w:rPr>
                <w:rFonts w:ascii="Arial" w:eastAsia="Calibri" w:hAnsi="Arial" w:cs="Arial"/>
                <w:sz w:val="20"/>
                <w:szCs w:val="20"/>
                <w:lang w:eastAsia="en-US"/>
              </w:rPr>
              <w:t xml:space="preserve">Each </w:t>
            </w:r>
            <w:r w:rsidRPr="00791069">
              <w:rPr>
                <w:rFonts w:ascii="Arial" w:eastAsia="Calibri" w:hAnsi="Arial" w:cs="Arial"/>
                <w:sz w:val="20"/>
                <w:szCs w:val="20"/>
                <w:lang w:eastAsia="en-US"/>
              </w:rPr>
              <w:t>Price £ (ex-VAT)</w:t>
            </w:r>
          </w:p>
          <w:p w14:paraId="64E3DABD" w14:textId="0D3B5A05" w:rsidR="009263F9" w:rsidRPr="00791069" w:rsidRDefault="00247AE6" w:rsidP="009B515B">
            <w:pPr>
              <w:spacing w:after="0" w:line="240" w:lineRule="auto"/>
              <w:rPr>
                <w:rFonts w:ascii="Arial" w:eastAsia="Calibri" w:hAnsi="Arial" w:cs="Arial"/>
                <w:sz w:val="20"/>
                <w:szCs w:val="20"/>
                <w:lang w:eastAsia="en-US"/>
              </w:rPr>
            </w:pPr>
            <w:r w:rsidRPr="00791069">
              <w:rPr>
                <w:rFonts w:ascii="Arial" w:eastAsia="Calibri" w:hAnsi="Arial" w:cs="Arial"/>
                <w:sz w:val="20"/>
                <w:szCs w:val="20"/>
                <w:lang w:eastAsia="en-US"/>
              </w:rPr>
              <w:t>01 September</w:t>
            </w:r>
            <w:r w:rsidR="009B515B">
              <w:rPr>
                <w:rFonts w:ascii="Arial" w:eastAsia="Calibri" w:hAnsi="Arial" w:cs="Arial"/>
                <w:sz w:val="20"/>
                <w:szCs w:val="20"/>
                <w:lang w:eastAsia="en-US"/>
              </w:rPr>
              <w:t xml:space="preserve"> 2</w:t>
            </w:r>
            <w:r w:rsidRPr="00791069">
              <w:rPr>
                <w:rFonts w:ascii="Arial" w:eastAsia="Calibri" w:hAnsi="Arial" w:cs="Arial"/>
                <w:sz w:val="20"/>
                <w:szCs w:val="20"/>
                <w:lang w:eastAsia="en-US"/>
              </w:rPr>
              <w:t>02</w:t>
            </w:r>
            <w:r w:rsidR="003C79EA" w:rsidRPr="00791069">
              <w:rPr>
                <w:rFonts w:ascii="Arial" w:eastAsia="Calibri" w:hAnsi="Arial" w:cs="Arial"/>
                <w:sz w:val="20"/>
                <w:szCs w:val="20"/>
                <w:lang w:eastAsia="en-US"/>
              </w:rPr>
              <w:t>3</w:t>
            </w:r>
            <w:r w:rsidRPr="00791069">
              <w:rPr>
                <w:rFonts w:ascii="Arial" w:eastAsia="Calibri" w:hAnsi="Arial" w:cs="Arial"/>
                <w:sz w:val="20"/>
                <w:szCs w:val="20"/>
                <w:lang w:eastAsia="en-US"/>
              </w:rPr>
              <w:t xml:space="preserve"> – 31 August 202</w:t>
            </w:r>
            <w:r w:rsidR="003C79EA" w:rsidRPr="00791069">
              <w:rPr>
                <w:rFonts w:ascii="Arial" w:eastAsia="Calibri" w:hAnsi="Arial" w:cs="Arial"/>
                <w:sz w:val="20"/>
                <w:szCs w:val="20"/>
                <w:lang w:eastAsia="en-US"/>
              </w:rPr>
              <w:t>4</w:t>
            </w:r>
          </w:p>
        </w:tc>
        <w:tc>
          <w:tcPr>
            <w:tcW w:w="1984" w:type="dxa"/>
            <w:shd w:val="clear" w:color="auto" w:fill="auto"/>
          </w:tcPr>
          <w:p w14:paraId="144B6E50" w14:textId="77777777"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Year 4</w:t>
            </w:r>
          </w:p>
          <w:p w14:paraId="2CD3AAE3" w14:textId="520964FB" w:rsidR="009263F9" w:rsidRPr="00791069" w:rsidRDefault="009263F9"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Firm</w:t>
            </w:r>
            <w:r w:rsidR="00114757">
              <w:rPr>
                <w:rFonts w:ascii="Arial" w:eastAsia="Calibri" w:hAnsi="Arial" w:cs="Arial"/>
                <w:sz w:val="20"/>
                <w:szCs w:val="20"/>
                <w:lang w:eastAsia="en-US"/>
              </w:rPr>
              <w:t xml:space="preserve"> Each</w:t>
            </w:r>
            <w:r w:rsidRPr="00791069">
              <w:rPr>
                <w:rFonts w:ascii="Arial" w:eastAsia="Calibri" w:hAnsi="Arial" w:cs="Arial"/>
                <w:sz w:val="20"/>
                <w:szCs w:val="20"/>
                <w:lang w:eastAsia="en-US"/>
              </w:rPr>
              <w:t xml:space="preserve"> Price £ (ex-VAT)</w:t>
            </w:r>
          </w:p>
          <w:p w14:paraId="38E02EE2" w14:textId="5D25AFB2" w:rsidR="009263F9" w:rsidRPr="00791069" w:rsidRDefault="00247AE6" w:rsidP="00B644C9">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01 September 202</w:t>
            </w:r>
            <w:r w:rsidR="003C79EA" w:rsidRPr="00791069">
              <w:rPr>
                <w:rFonts w:ascii="Arial" w:eastAsia="Calibri" w:hAnsi="Arial" w:cs="Arial"/>
                <w:sz w:val="20"/>
                <w:szCs w:val="20"/>
                <w:lang w:eastAsia="en-US"/>
              </w:rPr>
              <w:t>4</w:t>
            </w:r>
            <w:r w:rsidRPr="00791069">
              <w:rPr>
                <w:rFonts w:ascii="Arial" w:eastAsia="Calibri" w:hAnsi="Arial" w:cs="Arial"/>
                <w:sz w:val="20"/>
                <w:szCs w:val="20"/>
                <w:lang w:eastAsia="en-US"/>
              </w:rPr>
              <w:t xml:space="preserve"> – 31 August 2025</w:t>
            </w:r>
          </w:p>
        </w:tc>
      </w:tr>
      <w:bookmarkEnd w:id="3"/>
      <w:tr w:rsidR="00B644C9" w:rsidRPr="00700EE5" w14:paraId="2EAABDF5" w14:textId="77777777" w:rsidTr="00F101F3">
        <w:trPr>
          <w:jc w:val="center"/>
        </w:trPr>
        <w:tc>
          <w:tcPr>
            <w:tcW w:w="706" w:type="dxa"/>
            <w:shd w:val="clear" w:color="auto" w:fill="auto"/>
          </w:tcPr>
          <w:p w14:paraId="54B3E15B" w14:textId="77777777" w:rsidR="009263F9" w:rsidRPr="00791069" w:rsidRDefault="009263F9" w:rsidP="00700EE5">
            <w:pPr>
              <w:spacing w:after="0" w:line="240" w:lineRule="auto"/>
              <w:rPr>
                <w:rFonts w:ascii="Arial" w:eastAsia="Calibri" w:hAnsi="Arial" w:cs="Arial"/>
                <w:sz w:val="20"/>
                <w:szCs w:val="20"/>
                <w:lang w:eastAsia="en-US"/>
              </w:rPr>
            </w:pPr>
            <w:r w:rsidRPr="00791069">
              <w:rPr>
                <w:rFonts w:ascii="Arial" w:eastAsia="Calibri" w:hAnsi="Arial" w:cs="Arial"/>
                <w:sz w:val="20"/>
                <w:szCs w:val="20"/>
                <w:lang w:eastAsia="en-US"/>
              </w:rPr>
              <w:t>1</w:t>
            </w:r>
          </w:p>
        </w:tc>
        <w:tc>
          <w:tcPr>
            <w:tcW w:w="3222" w:type="dxa"/>
            <w:shd w:val="clear" w:color="auto" w:fill="auto"/>
          </w:tcPr>
          <w:p w14:paraId="13D95387" w14:textId="02E7CCDA" w:rsidR="009263F9" w:rsidRPr="00791069" w:rsidRDefault="009263F9" w:rsidP="00700EE5">
            <w:pPr>
              <w:spacing w:after="0" w:line="240" w:lineRule="auto"/>
              <w:rPr>
                <w:rFonts w:ascii="Arial" w:eastAsia="Calibri" w:hAnsi="Arial" w:cs="Arial"/>
                <w:sz w:val="20"/>
                <w:szCs w:val="20"/>
                <w:lang w:eastAsia="en-US"/>
              </w:rPr>
            </w:pPr>
            <w:r w:rsidRPr="00791069">
              <w:rPr>
                <w:rFonts w:ascii="Arial" w:eastAsia="Calibri" w:hAnsi="Arial" w:cs="Arial"/>
                <w:sz w:val="20"/>
                <w:szCs w:val="20"/>
                <w:lang w:eastAsia="en-US"/>
              </w:rPr>
              <w:t>To service</w:t>
            </w:r>
            <w:r w:rsidR="00A871FE">
              <w:rPr>
                <w:rFonts w:ascii="Arial" w:eastAsia="Calibri" w:hAnsi="Arial" w:cs="Arial"/>
                <w:sz w:val="20"/>
                <w:szCs w:val="20"/>
                <w:lang w:eastAsia="en-US"/>
              </w:rPr>
              <w:t xml:space="preserve"> (calibrate/Maintena</w:t>
            </w:r>
            <w:r w:rsidR="00EE5DF5">
              <w:rPr>
                <w:rFonts w:ascii="Arial" w:eastAsia="Calibri" w:hAnsi="Arial" w:cs="Arial"/>
                <w:sz w:val="20"/>
                <w:szCs w:val="20"/>
                <w:lang w:eastAsia="en-US"/>
              </w:rPr>
              <w:t>n</w:t>
            </w:r>
            <w:r w:rsidR="00A871FE">
              <w:rPr>
                <w:rFonts w:ascii="Arial" w:eastAsia="Calibri" w:hAnsi="Arial" w:cs="Arial"/>
                <w:sz w:val="20"/>
                <w:szCs w:val="20"/>
                <w:lang w:eastAsia="en-US"/>
              </w:rPr>
              <w:t>ce</w:t>
            </w:r>
            <w:r w:rsidR="00EE5DF5">
              <w:rPr>
                <w:rFonts w:ascii="Arial" w:eastAsia="Calibri" w:hAnsi="Arial" w:cs="Arial"/>
                <w:sz w:val="20"/>
                <w:szCs w:val="20"/>
                <w:lang w:eastAsia="en-US"/>
              </w:rPr>
              <w:t xml:space="preserve">) </w:t>
            </w:r>
            <w:proofErr w:type="gramStart"/>
            <w:r w:rsidRPr="00791069">
              <w:rPr>
                <w:rFonts w:ascii="Arial" w:eastAsia="Calibri" w:hAnsi="Arial" w:cs="Arial"/>
                <w:sz w:val="20"/>
                <w:szCs w:val="20"/>
                <w:lang w:eastAsia="en-US"/>
              </w:rPr>
              <w:t>the</w:t>
            </w:r>
            <w:r w:rsidR="004E48D4">
              <w:rPr>
                <w:rFonts w:ascii="Arial" w:eastAsia="Calibri" w:hAnsi="Arial" w:cs="Arial"/>
                <w:sz w:val="20"/>
                <w:szCs w:val="20"/>
                <w:lang w:eastAsia="en-US"/>
              </w:rPr>
              <w:t xml:space="preserve"> </w:t>
            </w:r>
            <w:r w:rsidRPr="00791069">
              <w:rPr>
                <w:rFonts w:ascii="Arial" w:eastAsia="Calibri" w:hAnsi="Arial" w:cs="Arial"/>
                <w:sz w:val="20"/>
                <w:szCs w:val="20"/>
                <w:lang w:eastAsia="en-US"/>
              </w:rPr>
              <w:t xml:space="preserve"> </w:t>
            </w:r>
            <w:r w:rsidR="00E16CDD">
              <w:rPr>
                <w:rFonts w:ascii="Arial" w:eastAsia="Calibri" w:hAnsi="Arial" w:cs="Arial"/>
                <w:sz w:val="20"/>
                <w:szCs w:val="20"/>
                <w:lang w:eastAsia="en-US"/>
              </w:rPr>
              <w:t>D</w:t>
            </w:r>
            <w:r w:rsidRPr="00791069">
              <w:rPr>
                <w:rFonts w:ascii="Arial" w:eastAsia="Calibri" w:hAnsi="Arial" w:cs="Arial"/>
                <w:sz w:val="20"/>
                <w:szCs w:val="20"/>
                <w:lang w:eastAsia="en-US"/>
              </w:rPr>
              <w:t>ynamometers</w:t>
            </w:r>
            <w:proofErr w:type="gramEnd"/>
            <w:r w:rsidR="009C787A">
              <w:rPr>
                <w:rFonts w:ascii="Arial" w:eastAsia="Calibri" w:hAnsi="Arial" w:cs="Arial"/>
                <w:sz w:val="20"/>
                <w:szCs w:val="20"/>
                <w:lang w:eastAsia="en-US"/>
              </w:rPr>
              <w:t xml:space="preserve"> (as </w:t>
            </w:r>
            <w:r w:rsidR="0068344A">
              <w:rPr>
                <w:rFonts w:ascii="Arial" w:eastAsia="Calibri" w:hAnsi="Arial" w:cs="Arial"/>
                <w:sz w:val="20"/>
                <w:szCs w:val="20"/>
                <w:lang w:eastAsia="en-US"/>
              </w:rPr>
              <w:t xml:space="preserve">directed at Table 1 </w:t>
            </w:r>
            <w:r w:rsidR="009C787A">
              <w:rPr>
                <w:rFonts w:ascii="Arial" w:eastAsia="Calibri" w:hAnsi="Arial" w:cs="Arial"/>
                <w:sz w:val="20"/>
                <w:szCs w:val="20"/>
                <w:lang w:eastAsia="en-US"/>
              </w:rPr>
              <w:t xml:space="preserve">of the </w:t>
            </w:r>
            <w:r w:rsidR="00E16CDD">
              <w:rPr>
                <w:rFonts w:ascii="Arial" w:eastAsia="Calibri" w:hAnsi="Arial" w:cs="Arial"/>
                <w:sz w:val="20"/>
                <w:szCs w:val="20"/>
                <w:lang w:eastAsia="en-US"/>
              </w:rPr>
              <w:t>S</w:t>
            </w:r>
            <w:r w:rsidR="009C787A">
              <w:rPr>
                <w:rFonts w:ascii="Arial" w:eastAsia="Calibri" w:hAnsi="Arial" w:cs="Arial"/>
                <w:sz w:val="20"/>
                <w:szCs w:val="20"/>
                <w:lang w:eastAsia="en-US"/>
              </w:rPr>
              <w:t>tatement of Requirement) in A</w:t>
            </w:r>
            <w:r w:rsidR="008A19E2">
              <w:rPr>
                <w:rFonts w:ascii="Arial" w:eastAsia="Calibri" w:hAnsi="Arial" w:cs="Arial"/>
                <w:sz w:val="20"/>
                <w:szCs w:val="20"/>
                <w:lang w:eastAsia="en-US"/>
              </w:rPr>
              <w:t>ugust</w:t>
            </w:r>
            <w:r w:rsidR="004E48D4">
              <w:rPr>
                <w:rFonts w:ascii="Arial" w:eastAsia="Calibri" w:hAnsi="Arial" w:cs="Arial"/>
                <w:sz w:val="20"/>
                <w:szCs w:val="20"/>
                <w:lang w:eastAsia="en-US"/>
              </w:rPr>
              <w:t xml:space="preserve"> each</w:t>
            </w:r>
            <w:r w:rsidR="009C787A">
              <w:rPr>
                <w:rFonts w:ascii="Arial" w:eastAsia="Calibri" w:hAnsi="Arial" w:cs="Arial"/>
                <w:sz w:val="20"/>
                <w:szCs w:val="20"/>
                <w:lang w:eastAsia="en-US"/>
              </w:rPr>
              <w:t xml:space="preserve"> year onsite </w:t>
            </w:r>
            <w:r w:rsidR="008A19E2">
              <w:rPr>
                <w:rFonts w:ascii="Arial" w:eastAsia="Calibri" w:hAnsi="Arial" w:cs="Arial"/>
                <w:sz w:val="20"/>
                <w:szCs w:val="20"/>
                <w:lang w:eastAsia="en-US"/>
              </w:rPr>
              <w:t>at HMS Su</w:t>
            </w:r>
            <w:r w:rsidR="00A24C4A">
              <w:rPr>
                <w:rFonts w:ascii="Arial" w:eastAsia="Calibri" w:hAnsi="Arial" w:cs="Arial"/>
                <w:sz w:val="20"/>
                <w:szCs w:val="20"/>
                <w:lang w:eastAsia="en-US"/>
              </w:rPr>
              <w:t>ltan</w:t>
            </w:r>
            <w:r w:rsidR="0068344A">
              <w:rPr>
                <w:rFonts w:ascii="Arial" w:eastAsia="Calibri" w:hAnsi="Arial" w:cs="Arial"/>
                <w:sz w:val="20"/>
                <w:szCs w:val="20"/>
                <w:lang w:eastAsia="en-US"/>
              </w:rPr>
              <w:t>.</w:t>
            </w:r>
            <w:r w:rsidR="00026817">
              <w:rPr>
                <w:rFonts w:ascii="Arial" w:eastAsia="Calibri" w:hAnsi="Arial" w:cs="Arial"/>
                <w:sz w:val="20"/>
                <w:szCs w:val="20"/>
                <w:lang w:eastAsia="en-US"/>
              </w:rPr>
              <w:t xml:space="preserve"> </w:t>
            </w:r>
          </w:p>
          <w:p w14:paraId="1A55B571" w14:textId="571EFA74" w:rsidR="009263F9" w:rsidRDefault="00AB195B" w:rsidP="00700EE5">
            <w:pPr>
              <w:spacing w:after="0" w:line="240" w:lineRule="auto"/>
              <w:rPr>
                <w:rFonts w:ascii="Arial" w:eastAsia="Calibri" w:hAnsi="Arial" w:cs="Arial"/>
                <w:sz w:val="20"/>
                <w:szCs w:val="20"/>
                <w:lang w:eastAsia="en-US"/>
              </w:rPr>
            </w:pPr>
            <w:r>
              <w:rPr>
                <w:rFonts w:ascii="Arial" w:eastAsia="Calibri" w:hAnsi="Arial" w:cs="Arial"/>
                <w:sz w:val="20"/>
                <w:szCs w:val="20"/>
                <w:lang w:eastAsia="en-US"/>
              </w:rPr>
              <w:t xml:space="preserve"> </w:t>
            </w:r>
          </w:p>
          <w:p w14:paraId="4DCD4711" w14:textId="256477D4" w:rsidR="00F142A3" w:rsidRPr="00791069" w:rsidRDefault="00F142A3" w:rsidP="00700EE5">
            <w:pPr>
              <w:spacing w:after="0" w:line="240" w:lineRule="auto"/>
              <w:rPr>
                <w:rFonts w:ascii="Arial" w:eastAsia="Calibri" w:hAnsi="Arial" w:cs="Arial"/>
                <w:sz w:val="20"/>
                <w:szCs w:val="20"/>
                <w:lang w:eastAsia="en-US"/>
              </w:rPr>
            </w:pPr>
          </w:p>
        </w:tc>
        <w:tc>
          <w:tcPr>
            <w:tcW w:w="1361" w:type="dxa"/>
            <w:shd w:val="clear" w:color="auto" w:fill="auto"/>
          </w:tcPr>
          <w:p w14:paraId="572C3270" w14:textId="174E6A29" w:rsidR="009263F9" w:rsidRPr="00791069" w:rsidRDefault="00A24C4A" w:rsidP="00700EE5">
            <w:pPr>
              <w:spacing w:after="0" w:line="240" w:lineRule="auto"/>
              <w:jc w:val="center"/>
              <w:rPr>
                <w:rFonts w:ascii="Arial" w:eastAsia="Calibri" w:hAnsi="Arial" w:cs="Arial"/>
                <w:sz w:val="20"/>
                <w:szCs w:val="20"/>
                <w:lang w:eastAsia="en-US"/>
              </w:rPr>
            </w:pPr>
            <w:r>
              <w:rPr>
                <w:rFonts w:ascii="Arial" w:eastAsia="Calibri" w:hAnsi="Arial" w:cs="Arial"/>
                <w:sz w:val="20"/>
                <w:szCs w:val="20"/>
                <w:lang w:eastAsia="en-US"/>
              </w:rPr>
              <w:t>1</w:t>
            </w:r>
          </w:p>
        </w:tc>
        <w:tc>
          <w:tcPr>
            <w:tcW w:w="2120" w:type="dxa"/>
            <w:shd w:val="clear" w:color="auto" w:fill="auto"/>
          </w:tcPr>
          <w:p w14:paraId="5597D5AB" w14:textId="13B070E1" w:rsidR="009263F9" w:rsidRPr="00A00DF5" w:rsidRDefault="00115248" w:rsidP="00700EE5">
            <w:pPr>
              <w:spacing w:after="0" w:line="240" w:lineRule="auto"/>
              <w:jc w:val="center"/>
              <w:rPr>
                <w:rFonts w:ascii="Arial" w:eastAsia="Calibri" w:hAnsi="Arial" w:cs="Arial"/>
                <w:b/>
                <w:bCs/>
                <w:i/>
                <w:iCs/>
                <w:sz w:val="20"/>
                <w:szCs w:val="20"/>
                <w:lang w:eastAsia="en-US"/>
              </w:rPr>
            </w:pPr>
            <w:r>
              <w:rPr>
                <w:rFonts w:ascii="Arial" w:eastAsia="Calibri" w:hAnsi="Arial" w:cs="Arial"/>
                <w:sz w:val="20"/>
                <w:szCs w:val="20"/>
                <w:lang w:eastAsia="en-US"/>
              </w:rPr>
              <w:t xml:space="preserve"> </w:t>
            </w:r>
            <w:r w:rsidR="005907E5" w:rsidRPr="00A00DF5">
              <w:rPr>
                <w:rFonts w:ascii="Arial" w:eastAsia="Calibri" w:hAnsi="Arial" w:cs="Arial"/>
                <w:b/>
                <w:bCs/>
                <w:i/>
                <w:iCs/>
                <w:sz w:val="20"/>
                <w:szCs w:val="20"/>
                <w:lang w:eastAsia="en-US"/>
              </w:rPr>
              <w:t>R</w:t>
            </w:r>
            <w:r w:rsidR="00A00DF5" w:rsidRPr="00A00DF5">
              <w:rPr>
                <w:rFonts w:ascii="Arial" w:eastAsia="Calibri" w:hAnsi="Arial" w:cs="Arial"/>
                <w:b/>
                <w:bCs/>
                <w:i/>
                <w:iCs/>
                <w:sz w:val="20"/>
                <w:szCs w:val="20"/>
                <w:lang w:eastAsia="en-US"/>
              </w:rPr>
              <w:t>EDACTED</w:t>
            </w:r>
          </w:p>
        </w:tc>
        <w:tc>
          <w:tcPr>
            <w:tcW w:w="2045" w:type="dxa"/>
            <w:shd w:val="clear" w:color="auto" w:fill="auto"/>
          </w:tcPr>
          <w:p w14:paraId="3CECD8F0" w14:textId="713492D9" w:rsidR="009263F9" w:rsidRPr="00791069" w:rsidRDefault="00A00DF5" w:rsidP="00700EE5">
            <w:pPr>
              <w:spacing w:after="0" w:line="240" w:lineRule="auto"/>
              <w:jc w:val="center"/>
              <w:rPr>
                <w:rFonts w:ascii="Arial" w:eastAsia="Calibri" w:hAnsi="Arial" w:cs="Arial"/>
                <w:sz w:val="20"/>
                <w:szCs w:val="20"/>
                <w:lang w:eastAsia="en-US"/>
              </w:rPr>
            </w:pPr>
            <w:r w:rsidRPr="00A00DF5">
              <w:rPr>
                <w:rFonts w:ascii="Arial" w:eastAsia="Calibri" w:hAnsi="Arial" w:cs="Arial"/>
                <w:b/>
                <w:bCs/>
                <w:i/>
                <w:iCs/>
                <w:sz w:val="20"/>
                <w:szCs w:val="20"/>
                <w:lang w:eastAsia="en-US"/>
              </w:rPr>
              <w:t>REDACTED</w:t>
            </w:r>
            <w:r w:rsidR="00115248">
              <w:rPr>
                <w:rFonts w:ascii="Arial" w:eastAsia="Calibri" w:hAnsi="Arial" w:cs="Arial"/>
                <w:sz w:val="20"/>
                <w:szCs w:val="20"/>
                <w:lang w:eastAsia="en-US"/>
              </w:rPr>
              <w:t xml:space="preserve"> </w:t>
            </w:r>
          </w:p>
        </w:tc>
        <w:tc>
          <w:tcPr>
            <w:tcW w:w="2066" w:type="dxa"/>
            <w:shd w:val="clear" w:color="auto" w:fill="auto"/>
          </w:tcPr>
          <w:p w14:paraId="654B4487" w14:textId="311E8228" w:rsidR="009263F9" w:rsidRPr="00791069" w:rsidRDefault="00A00DF5" w:rsidP="00700EE5">
            <w:pPr>
              <w:spacing w:after="0" w:line="240" w:lineRule="auto"/>
              <w:jc w:val="center"/>
              <w:rPr>
                <w:rFonts w:ascii="Arial" w:eastAsia="Calibri" w:hAnsi="Arial" w:cs="Arial"/>
                <w:sz w:val="20"/>
                <w:szCs w:val="20"/>
                <w:lang w:eastAsia="en-US"/>
              </w:rPr>
            </w:pPr>
            <w:r w:rsidRPr="00A00DF5">
              <w:rPr>
                <w:rFonts w:ascii="Arial" w:eastAsia="Calibri" w:hAnsi="Arial" w:cs="Arial"/>
                <w:b/>
                <w:bCs/>
                <w:i/>
                <w:iCs/>
                <w:sz w:val="20"/>
                <w:szCs w:val="20"/>
                <w:lang w:eastAsia="en-US"/>
              </w:rPr>
              <w:t>REDACTED</w:t>
            </w:r>
            <w:r w:rsidR="00115248">
              <w:rPr>
                <w:rFonts w:ascii="Arial" w:eastAsia="Calibri" w:hAnsi="Arial" w:cs="Arial"/>
                <w:sz w:val="20"/>
                <w:szCs w:val="20"/>
                <w:lang w:eastAsia="en-US"/>
              </w:rPr>
              <w:t xml:space="preserve"> </w:t>
            </w:r>
          </w:p>
        </w:tc>
        <w:tc>
          <w:tcPr>
            <w:tcW w:w="1984" w:type="dxa"/>
            <w:shd w:val="clear" w:color="auto" w:fill="auto"/>
          </w:tcPr>
          <w:p w14:paraId="1390EAFA" w14:textId="7A740807" w:rsidR="009263F9" w:rsidRPr="00791069" w:rsidRDefault="00A00DF5" w:rsidP="00700EE5">
            <w:pPr>
              <w:spacing w:after="0" w:line="240" w:lineRule="auto"/>
              <w:jc w:val="center"/>
              <w:rPr>
                <w:rFonts w:ascii="Arial" w:eastAsia="Calibri" w:hAnsi="Arial" w:cs="Arial"/>
                <w:sz w:val="20"/>
                <w:szCs w:val="20"/>
                <w:lang w:eastAsia="en-US"/>
              </w:rPr>
            </w:pPr>
            <w:r w:rsidRPr="00A00DF5">
              <w:rPr>
                <w:rFonts w:ascii="Arial" w:eastAsia="Calibri" w:hAnsi="Arial" w:cs="Arial"/>
                <w:b/>
                <w:bCs/>
                <w:i/>
                <w:iCs/>
                <w:sz w:val="20"/>
                <w:szCs w:val="20"/>
                <w:lang w:eastAsia="en-US"/>
              </w:rPr>
              <w:t>REDACTED</w:t>
            </w:r>
            <w:r w:rsidR="00115248">
              <w:rPr>
                <w:rFonts w:ascii="Arial" w:eastAsia="Calibri" w:hAnsi="Arial" w:cs="Arial"/>
                <w:sz w:val="20"/>
                <w:szCs w:val="20"/>
                <w:lang w:eastAsia="en-US"/>
              </w:rPr>
              <w:t xml:space="preserve"> </w:t>
            </w:r>
          </w:p>
        </w:tc>
      </w:tr>
      <w:tr w:rsidR="00B644C9" w:rsidRPr="00700EE5" w14:paraId="064C0B8B" w14:textId="77777777" w:rsidTr="00F101F3">
        <w:trPr>
          <w:jc w:val="center"/>
        </w:trPr>
        <w:tc>
          <w:tcPr>
            <w:tcW w:w="706" w:type="dxa"/>
            <w:shd w:val="clear" w:color="auto" w:fill="auto"/>
          </w:tcPr>
          <w:p w14:paraId="674638A4" w14:textId="77777777" w:rsidR="009263F9" w:rsidRPr="00791069" w:rsidRDefault="009263F9" w:rsidP="00700EE5">
            <w:pPr>
              <w:spacing w:after="0" w:line="240" w:lineRule="auto"/>
              <w:rPr>
                <w:rFonts w:ascii="Arial" w:eastAsia="Calibri" w:hAnsi="Arial" w:cs="Arial"/>
                <w:sz w:val="20"/>
                <w:szCs w:val="20"/>
                <w:lang w:eastAsia="en-US"/>
              </w:rPr>
            </w:pPr>
            <w:r w:rsidRPr="00791069">
              <w:rPr>
                <w:rFonts w:ascii="Arial" w:eastAsia="Calibri" w:hAnsi="Arial" w:cs="Arial"/>
                <w:sz w:val="20"/>
                <w:szCs w:val="20"/>
                <w:lang w:eastAsia="en-US"/>
              </w:rPr>
              <w:t>2</w:t>
            </w:r>
          </w:p>
        </w:tc>
        <w:tc>
          <w:tcPr>
            <w:tcW w:w="3222" w:type="dxa"/>
            <w:shd w:val="clear" w:color="auto" w:fill="auto"/>
          </w:tcPr>
          <w:p w14:paraId="003525DF" w14:textId="26A43C94" w:rsidR="009263F9" w:rsidRDefault="009263F9" w:rsidP="009C787A">
            <w:pPr>
              <w:spacing w:after="0" w:line="240" w:lineRule="auto"/>
              <w:rPr>
                <w:rFonts w:ascii="Arial" w:eastAsia="Calibri" w:hAnsi="Arial" w:cs="Arial"/>
                <w:sz w:val="20"/>
                <w:szCs w:val="20"/>
                <w:lang w:eastAsia="en-US"/>
              </w:rPr>
            </w:pPr>
            <w:r w:rsidRPr="00791069">
              <w:rPr>
                <w:rFonts w:ascii="Arial" w:eastAsia="Calibri" w:hAnsi="Arial" w:cs="Arial"/>
                <w:sz w:val="20"/>
                <w:szCs w:val="20"/>
                <w:lang w:eastAsia="en-US"/>
              </w:rPr>
              <w:t>To service</w:t>
            </w:r>
            <w:r w:rsidR="00936B18">
              <w:rPr>
                <w:rFonts w:ascii="Arial" w:eastAsia="Calibri" w:hAnsi="Arial" w:cs="Arial"/>
                <w:sz w:val="20"/>
                <w:szCs w:val="20"/>
                <w:lang w:eastAsia="en-US"/>
              </w:rPr>
              <w:t xml:space="preserve">/maintain </w:t>
            </w:r>
            <w:proofErr w:type="gramStart"/>
            <w:r w:rsidRPr="00791069">
              <w:rPr>
                <w:rFonts w:ascii="Arial" w:eastAsia="Calibri" w:hAnsi="Arial" w:cs="Arial"/>
                <w:sz w:val="20"/>
                <w:szCs w:val="20"/>
                <w:lang w:eastAsia="en-US"/>
              </w:rPr>
              <w:t xml:space="preserve">the </w:t>
            </w:r>
            <w:r w:rsidR="009C787A">
              <w:rPr>
                <w:rFonts w:ascii="Arial" w:eastAsia="Calibri" w:hAnsi="Arial" w:cs="Arial"/>
                <w:sz w:val="20"/>
                <w:szCs w:val="20"/>
                <w:lang w:eastAsia="en-US"/>
              </w:rPr>
              <w:t xml:space="preserve"> </w:t>
            </w:r>
            <w:r w:rsidR="00E16CDD">
              <w:rPr>
                <w:rFonts w:ascii="Arial" w:eastAsia="Calibri" w:hAnsi="Arial" w:cs="Arial"/>
                <w:sz w:val="20"/>
                <w:szCs w:val="20"/>
                <w:lang w:eastAsia="en-US"/>
              </w:rPr>
              <w:t>D</w:t>
            </w:r>
            <w:r w:rsidRPr="00791069">
              <w:rPr>
                <w:rFonts w:ascii="Arial" w:eastAsia="Calibri" w:hAnsi="Arial" w:cs="Arial"/>
                <w:sz w:val="20"/>
                <w:szCs w:val="20"/>
                <w:lang w:eastAsia="en-US"/>
              </w:rPr>
              <w:t>ynamometers</w:t>
            </w:r>
            <w:proofErr w:type="gramEnd"/>
            <w:r w:rsidR="009C787A">
              <w:rPr>
                <w:rFonts w:ascii="Arial" w:eastAsia="Calibri" w:hAnsi="Arial" w:cs="Arial"/>
                <w:sz w:val="20"/>
                <w:szCs w:val="20"/>
                <w:lang w:eastAsia="en-US"/>
              </w:rPr>
              <w:t xml:space="preserve"> </w:t>
            </w:r>
            <w:r w:rsidR="0068344A">
              <w:rPr>
                <w:rFonts w:ascii="Arial" w:eastAsia="Calibri" w:hAnsi="Arial" w:cs="Arial"/>
                <w:sz w:val="20"/>
                <w:szCs w:val="20"/>
                <w:lang w:eastAsia="en-US"/>
              </w:rPr>
              <w:t>(</w:t>
            </w:r>
            <w:r w:rsidR="009C787A">
              <w:rPr>
                <w:rFonts w:ascii="Arial" w:eastAsia="Calibri" w:hAnsi="Arial" w:cs="Arial"/>
                <w:sz w:val="20"/>
                <w:szCs w:val="20"/>
                <w:lang w:eastAsia="en-US"/>
              </w:rPr>
              <w:t>as</w:t>
            </w:r>
            <w:r w:rsidR="0068344A">
              <w:rPr>
                <w:rFonts w:ascii="Arial" w:eastAsia="Calibri" w:hAnsi="Arial" w:cs="Arial"/>
                <w:sz w:val="20"/>
                <w:szCs w:val="20"/>
                <w:lang w:eastAsia="en-US"/>
              </w:rPr>
              <w:t xml:space="preserve"> directed at Table 1 </w:t>
            </w:r>
            <w:r w:rsidR="009C787A">
              <w:rPr>
                <w:rFonts w:ascii="Arial" w:eastAsia="Calibri" w:hAnsi="Arial" w:cs="Arial"/>
                <w:sz w:val="20"/>
                <w:szCs w:val="20"/>
                <w:lang w:eastAsia="en-US"/>
              </w:rPr>
              <w:t xml:space="preserve">of the Statement of Requirement) in </w:t>
            </w:r>
            <w:r w:rsidR="008A19E2">
              <w:rPr>
                <w:rFonts w:ascii="Arial" w:eastAsia="Calibri" w:hAnsi="Arial" w:cs="Arial"/>
                <w:sz w:val="20"/>
                <w:szCs w:val="20"/>
                <w:lang w:eastAsia="en-US"/>
              </w:rPr>
              <w:t>February each y</w:t>
            </w:r>
            <w:r w:rsidR="00774DE0">
              <w:rPr>
                <w:rFonts w:ascii="Arial" w:eastAsia="Calibri" w:hAnsi="Arial" w:cs="Arial"/>
                <w:sz w:val="20"/>
                <w:szCs w:val="20"/>
                <w:lang w:eastAsia="en-US"/>
              </w:rPr>
              <w:t>ear</w:t>
            </w:r>
            <w:r w:rsidR="009C787A">
              <w:rPr>
                <w:rFonts w:ascii="Arial" w:eastAsia="Calibri" w:hAnsi="Arial" w:cs="Arial"/>
                <w:sz w:val="20"/>
                <w:szCs w:val="20"/>
                <w:lang w:eastAsia="en-US"/>
              </w:rPr>
              <w:t xml:space="preserve"> </w:t>
            </w:r>
            <w:r w:rsidR="008A19E2">
              <w:rPr>
                <w:rFonts w:ascii="Arial" w:eastAsia="Calibri" w:hAnsi="Arial" w:cs="Arial"/>
                <w:sz w:val="20"/>
                <w:szCs w:val="20"/>
                <w:lang w:eastAsia="en-US"/>
              </w:rPr>
              <w:t>onsite at HMS Sultan</w:t>
            </w:r>
            <w:r w:rsidR="009C787A">
              <w:rPr>
                <w:rFonts w:ascii="Arial" w:eastAsia="Calibri" w:hAnsi="Arial" w:cs="Arial"/>
                <w:sz w:val="20"/>
                <w:szCs w:val="20"/>
                <w:lang w:eastAsia="en-US"/>
              </w:rPr>
              <w:t>.</w:t>
            </w:r>
          </w:p>
          <w:p w14:paraId="406DD138" w14:textId="5087AE43" w:rsidR="009C787A" w:rsidRPr="00791069" w:rsidRDefault="009C787A" w:rsidP="009C787A">
            <w:pPr>
              <w:spacing w:after="0" w:line="240" w:lineRule="auto"/>
              <w:rPr>
                <w:rFonts w:ascii="Arial" w:hAnsi="Arial" w:cs="Arial"/>
                <w:sz w:val="20"/>
                <w:szCs w:val="20"/>
                <w:lang w:eastAsia="en-US"/>
              </w:rPr>
            </w:pPr>
          </w:p>
        </w:tc>
        <w:tc>
          <w:tcPr>
            <w:tcW w:w="1361" w:type="dxa"/>
            <w:shd w:val="clear" w:color="auto" w:fill="auto"/>
          </w:tcPr>
          <w:p w14:paraId="50001993" w14:textId="03E23FAC" w:rsidR="009263F9" w:rsidRPr="00791069" w:rsidRDefault="00A24C4A" w:rsidP="00700EE5">
            <w:pPr>
              <w:spacing w:after="0" w:line="240" w:lineRule="auto"/>
              <w:jc w:val="center"/>
              <w:rPr>
                <w:rFonts w:ascii="Arial" w:eastAsia="Calibri" w:hAnsi="Arial" w:cs="Arial"/>
                <w:sz w:val="20"/>
                <w:szCs w:val="20"/>
                <w:lang w:eastAsia="en-US"/>
              </w:rPr>
            </w:pPr>
            <w:r>
              <w:rPr>
                <w:rFonts w:ascii="Arial" w:eastAsia="Calibri" w:hAnsi="Arial" w:cs="Arial"/>
                <w:sz w:val="20"/>
                <w:szCs w:val="20"/>
                <w:lang w:eastAsia="en-US"/>
              </w:rPr>
              <w:t>1</w:t>
            </w:r>
          </w:p>
        </w:tc>
        <w:tc>
          <w:tcPr>
            <w:tcW w:w="2120" w:type="dxa"/>
            <w:shd w:val="clear" w:color="auto" w:fill="auto"/>
          </w:tcPr>
          <w:p w14:paraId="2EE1FA24" w14:textId="5064EA08" w:rsidR="009263F9" w:rsidRPr="00791069" w:rsidRDefault="00A00DF5" w:rsidP="00700EE5">
            <w:pPr>
              <w:spacing w:after="0" w:line="240" w:lineRule="auto"/>
              <w:jc w:val="center"/>
              <w:rPr>
                <w:rFonts w:ascii="Arial" w:eastAsia="Calibri" w:hAnsi="Arial" w:cs="Arial"/>
                <w:sz w:val="20"/>
                <w:szCs w:val="20"/>
                <w:lang w:eastAsia="en-US"/>
              </w:rPr>
            </w:pPr>
            <w:r w:rsidRPr="00A00DF5">
              <w:rPr>
                <w:rFonts w:ascii="Arial" w:eastAsia="Calibri" w:hAnsi="Arial" w:cs="Arial"/>
                <w:b/>
                <w:bCs/>
                <w:i/>
                <w:iCs/>
                <w:sz w:val="20"/>
                <w:szCs w:val="20"/>
                <w:lang w:eastAsia="en-US"/>
              </w:rPr>
              <w:t>REDACTED</w:t>
            </w:r>
            <w:r w:rsidR="00115248">
              <w:rPr>
                <w:rFonts w:ascii="Arial" w:eastAsia="Calibri" w:hAnsi="Arial" w:cs="Arial"/>
                <w:sz w:val="20"/>
                <w:szCs w:val="20"/>
                <w:lang w:eastAsia="en-US"/>
              </w:rPr>
              <w:t xml:space="preserve"> </w:t>
            </w:r>
          </w:p>
        </w:tc>
        <w:tc>
          <w:tcPr>
            <w:tcW w:w="2045" w:type="dxa"/>
            <w:shd w:val="clear" w:color="auto" w:fill="auto"/>
          </w:tcPr>
          <w:p w14:paraId="2E45F379" w14:textId="4A73078D" w:rsidR="009263F9" w:rsidRPr="00791069" w:rsidRDefault="00A00DF5" w:rsidP="00700EE5">
            <w:pPr>
              <w:spacing w:after="0" w:line="240" w:lineRule="auto"/>
              <w:jc w:val="center"/>
              <w:rPr>
                <w:rFonts w:ascii="Arial" w:eastAsia="Calibri" w:hAnsi="Arial" w:cs="Arial"/>
                <w:sz w:val="20"/>
                <w:szCs w:val="20"/>
                <w:lang w:eastAsia="en-US"/>
              </w:rPr>
            </w:pPr>
            <w:r w:rsidRPr="00A00DF5">
              <w:rPr>
                <w:rFonts w:ascii="Arial" w:eastAsia="Calibri" w:hAnsi="Arial" w:cs="Arial"/>
                <w:b/>
                <w:bCs/>
                <w:i/>
                <w:iCs/>
                <w:sz w:val="20"/>
                <w:szCs w:val="20"/>
                <w:lang w:eastAsia="en-US"/>
              </w:rPr>
              <w:t>REDACTED</w:t>
            </w:r>
            <w:r w:rsidR="00115248">
              <w:rPr>
                <w:rFonts w:ascii="Arial" w:eastAsia="Calibri" w:hAnsi="Arial" w:cs="Arial"/>
                <w:sz w:val="20"/>
                <w:szCs w:val="20"/>
                <w:lang w:eastAsia="en-US"/>
              </w:rPr>
              <w:t xml:space="preserve"> </w:t>
            </w:r>
          </w:p>
        </w:tc>
        <w:tc>
          <w:tcPr>
            <w:tcW w:w="2066" w:type="dxa"/>
            <w:shd w:val="clear" w:color="auto" w:fill="auto"/>
          </w:tcPr>
          <w:p w14:paraId="4C9A2BDE" w14:textId="39F59379" w:rsidR="009263F9" w:rsidRPr="00791069" w:rsidRDefault="00A00DF5" w:rsidP="00700EE5">
            <w:pPr>
              <w:spacing w:after="0" w:line="240" w:lineRule="auto"/>
              <w:jc w:val="center"/>
              <w:rPr>
                <w:rFonts w:ascii="Arial" w:eastAsia="Calibri" w:hAnsi="Arial" w:cs="Arial"/>
                <w:sz w:val="20"/>
                <w:szCs w:val="20"/>
                <w:lang w:eastAsia="en-US"/>
              </w:rPr>
            </w:pPr>
            <w:r w:rsidRPr="00A00DF5">
              <w:rPr>
                <w:rFonts w:ascii="Arial" w:eastAsia="Calibri" w:hAnsi="Arial" w:cs="Arial"/>
                <w:b/>
                <w:bCs/>
                <w:i/>
                <w:iCs/>
                <w:sz w:val="20"/>
                <w:szCs w:val="20"/>
                <w:lang w:eastAsia="en-US"/>
              </w:rPr>
              <w:t>REDACTED</w:t>
            </w:r>
            <w:r w:rsidR="00115248">
              <w:rPr>
                <w:rFonts w:ascii="Arial" w:eastAsia="Calibri" w:hAnsi="Arial" w:cs="Arial"/>
                <w:sz w:val="20"/>
                <w:szCs w:val="20"/>
                <w:lang w:eastAsia="en-US"/>
              </w:rPr>
              <w:t xml:space="preserve"> </w:t>
            </w:r>
          </w:p>
        </w:tc>
        <w:tc>
          <w:tcPr>
            <w:tcW w:w="1984" w:type="dxa"/>
            <w:shd w:val="clear" w:color="auto" w:fill="auto"/>
          </w:tcPr>
          <w:p w14:paraId="5191C55B" w14:textId="1D276E56" w:rsidR="009263F9" w:rsidRPr="00791069" w:rsidRDefault="00A00DF5" w:rsidP="00700EE5">
            <w:pPr>
              <w:spacing w:after="0" w:line="240" w:lineRule="auto"/>
              <w:jc w:val="center"/>
              <w:rPr>
                <w:rFonts w:ascii="Arial" w:eastAsia="Calibri" w:hAnsi="Arial" w:cs="Arial"/>
                <w:sz w:val="20"/>
                <w:szCs w:val="20"/>
                <w:lang w:eastAsia="en-US"/>
              </w:rPr>
            </w:pPr>
            <w:r w:rsidRPr="00A00DF5">
              <w:rPr>
                <w:rFonts w:ascii="Arial" w:eastAsia="Calibri" w:hAnsi="Arial" w:cs="Arial"/>
                <w:b/>
                <w:bCs/>
                <w:i/>
                <w:iCs/>
                <w:sz w:val="20"/>
                <w:szCs w:val="20"/>
                <w:lang w:eastAsia="en-US"/>
              </w:rPr>
              <w:t>REDACTED</w:t>
            </w:r>
            <w:r w:rsidR="00115248">
              <w:rPr>
                <w:rFonts w:ascii="Arial" w:eastAsia="Calibri" w:hAnsi="Arial" w:cs="Arial"/>
                <w:sz w:val="20"/>
                <w:szCs w:val="20"/>
                <w:lang w:eastAsia="en-US"/>
              </w:rPr>
              <w:t xml:space="preserve"> </w:t>
            </w:r>
          </w:p>
        </w:tc>
      </w:tr>
      <w:tr w:rsidR="00B644C9" w:rsidRPr="00700EE5" w14:paraId="3D1D1073" w14:textId="77777777" w:rsidTr="00F101F3">
        <w:trPr>
          <w:jc w:val="center"/>
        </w:trPr>
        <w:tc>
          <w:tcPr>
            <w:tcW w:w="706" w:type="dxa"/>
            <w:shd w:val="clear" w:color="auto" w:fill="auto"/>
          </w:tcPr>
          <w:p w14:paraId="6F8537B2" w14:textId="5451B20D" w:rsidR="000D3FA0" w:rsidRPr="00791069" w:rsidRDefault="00F101F3" w:rsidP="00700EE5">
            <w:pPr>
              <w:spacing w:after="0" w:line="240" w:lineRule="auto"/>
              <w:rPr>
                <w:rFonts w:ascii="Arial" w:eastAsia="Calibri" w:hAnsi="Arial" w:cs="Arial"/>
                <w:sz w:val="20"/>
                <w:szCs w:val="20"/>
                <w:lang w:eastAsia="en-US"/>
              </w:rPr>
            </w:pPr>
            <w:r>
              <w:rPr>
                <w:rFonts w:ascii="Arial" w:eastAsia="Calibri" w:hAnsi="Arial" w:cs="Arial"/>
                <w:sz w:val="20"/>
                <w:szCs w:val="20"/>
                <w:lang w:eastAsia="en-US"/>
              </w:rPr>
              <w:t>3</w:t>
            </w:r>
          </w:p>
        </w:tc>
        <w:tc>
          <w:tcPr>
            <w:tcW w:w="3222" w:type="dxa"/>
            <w:shd w:val="clear" w:color="auto" w:fill="auto"/>
          </w:tcPr>
          <w:p w14:paraId="64B6A82A" w14:textId="5503E8AC" w:rsidR="000D3FA0" w:rsidRPr="00791069" w:rsidRDefault="002039D6" w:rsidP="00700EE5">
            <w:pPr>
              <w:spacing w:after="0" w:line="240" w:lineRule="auto"/>
              <w:rPr>
                <w:rFonts w:ascii="Arial" w:hAnsi="Arial" w:cs="Arial"/>
                <w:sz w:val="20"/>
                <w:szCs w:val="20"/>
                <w:lang w:eastAsia="en-US"/>
              </w:rPr>
            </w:pPr>
            <w:r>
              <w:rPr>
                <w:rFonts w:ascii="Arial" w:hAnsi="Arial" w:cs="Arial"/>
                <w:sz w:val="20"/>
                <w:szCs w:val="20"/>
              </w:rPr>
              <w:t>T</w:t>
            </w:r>
            <w:r w:rsidR="00D40C6D" w:rsidRPr="00791069">
              <w:rPr>
                <w:rFonts w:ascii="Arial" w:hAnsi="Arial" w:cs="Arial"/>
                <w:sz w:val="20"/>
                <w:szCs w:val="20"/>
              </w:rPr>
              <w:t xml:space="preserve">o provide </w:t>
            </w:r>
            <w:r w:rsidR="00F81219">
              <w:rPr>
                <w:rFonts w:ascii="Arial" w:hAnsi="Arial" w:cs="Arial"/>
                <w:sz w:val="20"/>
                <w:szCs w:val="20"/>
              </w:rPr>
              <w:t>q</w:t>
            </w:r>
            <w:r w:rsidR="00F81219" w:rsidRPr="00791069">
              <w:rPr>
                <w:rFonts w:ascii="Arial" w:hAnsi="Arial" w:cs="Arial"/>
                <w:sz w:val="20"/>
                <w:szCs w:val="20"/>
              </w:rPr>
              <w:t>uotations</w:t>
            </w:r>
            <w:r w:rsidR="00D40C6D" w:rsidRPr="00791069">
              <w:rPr>
                <w:rFonts w:ascii="Arial" w:hAnsi="Arial" w:cs="Arial"/>
                <w:sz w:val="20"/>
                <w:szCs w:val="20"/>
              </w:rPr>
              <w:t xml:space="preserve"> for repairs</w:t>
            </w:r>
            <w:r w:rsidR="00F81219">
              <w:rPr>
                <w:rFonts w:ascii="Arial" w:hAnsi="Arial" w:cs="Arial"/>
                <w:sz w:val="20"/>
                <w:szCs w:val="20"/>
              </w:rPr>
              <w:t xml:space="preserve"> </w:t>
            </w:r>
            <w:r w:rsidR="00D40C6D" w:rsidRPr="00791069">
              <w:rPr>
                <w:rFonts w:ascii="Arial" w:hAnsi="Arial" w:cs="Arial"/>
                <w:sz w:val="20"/>
                <w:szCs w:val="20"/>
              </w:rPr>
              <w:t>and emergent repairs</w:t>
            </w:r>
            <w:r w:rsidR="00F81219">
              <w:rPr>
                <w:rFonts w:ascii="Arial" w:hAnsi="Arial" w:cs="Arial"/>
                <w:sz w:val="20"/>
                <w:szCs w:val="20"/>
              </w:rPr>
              <w:t>**</w:t>
            </w:r>
            <w:r w:rsidR="00D40C6D" w:rsidRPr="00791069">
              <w:rPr>
                <w:rFonts w:ascii="Arial" w:hAnsi="Arial" w:cs="Arial"/>
                <w:sz w:val="20"/>
                <w:szCs w:val="20"/>
              </w:rPr>
              <w:t>.</w:t>
            </w:r>
          </w:p>
        </w:tc>
        <w:tc>
          <w:tcPr>
            <w:tcW w:w="1361" w:type="dxa"/>
            <w:shd w:val="clear" w:color="auto" w:fill="auto"/>
          </w:tcPr>
          <w:p w14:paraId="4E5E40E1" w14:textId="39E28D3F" w:rsidR="000D3FA0" w:rsidRPr="00791069" w:rsidRDefault="00C820C4" w:rsidP="00700EE5">
            <w:pPr>
              <w:spacing w:after="0" w:line="240" w:lineRule="auto"/>
              <w:jc w:val="center"/>
              <w:rPr>
                <w:rFonts w:ascii="Arial" w:eastAsia="Calibri" w:hAnsi="Arial" w:cs="Arial"/>
                <w:sz w:val="20"/>
                <w:szCs w:val="20"/>
                <w:lang w:eastAsia="en-US"/>
              </w:rPr>
            </w:pPr>
            <w:r w:rsidRPr="00791069">
              <w:rPr>
                <w:rFonts w:ascii="Arial" w:eastAsia="Calibri" w:hAnsi="Arial" w:cs="Arial"/>
                <w:sz w:val="20"/>
                <w:szCs w:val="20"/>
                <w:lang w:eastAsia="en-US"/>
              </w:rPr>
              <w:t xml:space="preserve">As tasked by </w:t>
            </w:r>
            <w:r w:rsidR="00333B41" w:rsidRPr="00791069">
              <w:rPr>
                <w:rFonts w:ascii="Arial" w:eastAsia="Calibri" w:hAnsi="Arial" w:cs="Arial"/>
                <w:sz w:val="20"/>
                <w:szCs w:val="20"/>
                <w:lang w:eastAsia="en-US"/>
              </w:rPr>
              <w:t>the</w:t>
            </w:r>
            <w:r w:rsidR="00B644C9" w:rsidRPr="00791069">
              <w:rPr>
                <w:rFonts w:ascii="Arial" w:eastAsia="Calibri" w:hAnsi="Arial" w:cs="Arial"/>
                <w:sz w:val="20"/>
                <w:szCs w:val="20"/>
                <w:lang w:eastAsia="en-US"/>
              </w:rPr>
              <w:t xml:space="preserve"> HMS Sultans Maintenance Co-Ordinator</w:t>
            </w:r>
          </w:p>
        </w:tc>
        <w:tc>
          <w:tcPr>
            <w:tcW w:w="2120" w:type="dxa"/>
            <w:shd w:val="clear" w:color="auto" w:fill="auto"/>
          </w:tcPr>
          <w:p w14:paraId="10EBC79D" w14:textId="0CC0A9DE" w:rsidR="000D3FA0" w:rsidRPr="00791069" w:rsidRDefault="00115248" w:rsidP="00700EE5">
            <w:pPr>
              <w:spacing w:after="0" w:line="240"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r w:rsidR="00A00DF5" w:rsidRPr="00A00DF5">
              <w:rPr>
                <w:rFonts w:ascii="Arial" w:eastAsia="Calibri" w:hAnsi="Arial" w:cs="Arial"/>
                <w:b/>
                <w:bCs/>
                <w:i/>
                <w:iCs/>
                <w:sz w:val="20"/>
                <w:szCs w:val="20"/>
                <w:lang w:eastAsia="en-US"/>
              </w:rPr>
              <w:t>REDACTED</w:t>
            </w:r>
          </w:p>
        </w:tc>
        <w:tc>
          <w:tcPr>
            <w:tcW w:w="2045" w:type="dxa"/>
            <w:shd w:val="clear" w:color="auto" w:fill="auto"/>
          </w:tcPr>
          <w:p w14:paraId="40559DA3" w14:textId="56416E35" w:rsidR="000D3FA0" w:rsidRPr="00791069" w:rsidRDefault="00115248" w:rsidP="00700EE5">
            <w:pPr>
              <w:spacing w:after="0" w:line="240"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r w:rsidR="00A00DF5" w:rsidRPr="00A00DF5">
              <w:rPr>
                <w:rFonts w:ascii="Arial" w:eastAsia="Calibri" w:hAnsi="Arial" w:cs="Arial"/>
                <w:b/>
                <w:bCs/>
                <w:i/>
                <w:iCs/>
                <w:sz w:val="20"/>
                <w:szCs w:val="20"/>
                <w:lang w:eastAsia="en-US"/>
              </w:rPr>
              <w:t>REDACTED</w:t>
            </w:r>
          </w:p>
        </w:tc>
        <w:tc>
          <w:tcPr>
            <w:tcW w:w="2066" w:type="dxa"/>
            <w:shd w:val="clear" w:color="auto" w:fill="auto"/>
          </w:tcPr>
          <w:p w14:paraId="2F8D5A9F" w14:textId="272DC8D0" w:rsidR="000D3FA0" w:rsidRPr="00791069" w:rsidRDefault="00A00DF5" w:rsidP="00700EE5">
            <w:pPr>
              <w:spacing w:after="0" w:line="240" w:lineRule="auto"/>
              <w:jc w:val="center"/>
              <w:rPr>
                <w:rFonts w:ascii="Arial" w:eastAsia="Calibri" w:hAnsi="Arial" w:cs="Arial"/>
                <w:sz w:val="20"/>
                <w:szCs w:val="20"/>
                <w:lang w:eastAsia="en-US"/>
              </w:rPr>
            </w:pPr>
            <w:r w:rsidRPr="00A00DF5">
              <w:rPr>
                <w:rFonts w:ascii="Arial" w:eastAsia="Calibri" w:hAnsi="Arial" w:cs="Arial"/>
                <w:b/>
                <w:bCs/>
                <w:i/>
                <w:iCs/>
                <w:sz w:val="20"/>
                <w:szCs w:val="20"/>
                <w:lang w:eastAsia="en-US"/>
              </w:rPr>
              <w:t>REDACTED</w:t>
            </w:r>
            <w:r w:rsidR="00115248">
              <w:rPr>
                <w:rFonts w:ascii="Arial" w:eastAsia="Calibri" w:hAnsi="Arial" w:cs="Arial"/>
                <w:sz w:val="20"/>
                <w:szCs w:val="20"/>
                <w:lang w:eastAsia="en-US"/>
              </w:rPr>
              <w:t xml:space="preserve"> </w:t>
            </w:r>
          </w:p>
        </w:tc>
        <w:tc>
          <w:tcPr>
            <w:tcW w:w="1984" w:type="dxa"/>
            <w:shd w:val="clear" w:color="auto" w:fill="auto"/>
          </w:tcPr>
          <w:p w14:paraId="5CDA4885" w14:textId="227D9A12" w:rsidR="000D3FA0" w:rsidRPr="00791069" w:rsidRDefault="00115248" w:rsidP="00700EE5">
            <w:pPr>
              <w:spacing w:after="0" w:line="240"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r w:rsidR="00A00DF5" w:rsidRPr="00A00DF5">
              <w:rPr>
                <w:rFonts w:ascii="Arial" w:eastAsia="Calibri" w:hAnsi="Arial" w:cs="Arial"/>
                <w:b/>
                <w:bCs/>
                <w:i/>
                <w:iCs/>
                <w:sz w:val="20"/>
                <w:szCs w:val="20"/>
                <w:lang w:eastAsia="en-US"/>
              </w:rPr>
              <w:t>REDACTED</w:t>
            </w:r>
          </w:p>
        </w:tc>
      </w:tr>
      <w:tr w:rsidR="009263F9" w:rsidRPr="00700EE5" w14:paraId="7B3AA615" w14:textId="77777777" w:rsidTr="009B515B">
        <w:trPr>
          <w:jc w:val="center"/>
        </w:trPr>
        <w:tc>
          <w:tcPr>
            <w:tcW w:w="13504" w:type="dxa"/>
            <w:gridSpan w:val="7"/>
            <w:shd w:val="clear" w:color="auto" w:fill="auto"/>
          </w:tcPr>
          <w:p w14:paraId="0EF3758D" w14:textId="35EE0960" w:rsidR="00442DB2" w:rsidRPr="00791069" w:rsidRDefault="00442DB2" w:rsidP="00442DB2">
            <w:pPr>
              <w:spacing w:after="0" w:line="240" w:lineRule="auto"/>
              <w:rPr>
                <w:rFonts w:ascii="Arial" w:eastAsia="Calibri" w:hAnsi="Arial" w:cs="Arial"/>
                <w:sz w:val="20"/>
                <w:szCs w:val="20"/>
                <w:lang w:eastAsia="en-US"/>
              </w:rPr>
            </w:pPr>
            <w:r w:rsidRPr="00791069">
              <w:rPr>
                <w:rFonts w:ascii="Arial" w:hAnsi="Arial" w:cs="Arial"/>
                <w:sz w:val="20"/>
                <w:szCs w:val="20"/>
              </w:rPr>
              <w:t>**</w:t>
            </w:r>
            <w:r w:rsidRPr="00791069">
              <w:rPr>
                <w:rFonts w:ascii="Arial" w:eastAsia="Calibri" w:hAnsi="Arial" w:cs="Arial"/>
                <w:sz w:val="20"/>
                <w:szCs w:val="20"/>
                <w:lang w:eastAsia="en-US"/>
              </w:rPr>
              <w:t xml:space="preserve">all repairs will be tasked and authorised via the ESS7 process detailed in </w:t>
            </w:r>
            <w:r w:rsidRPr="00791069">
              <w:rPr>
                <w:rFonts w:ascii="Arial" w:hAnsi="Arial" w:cs="Arial"/>
                <w:sz w:val="20"/>
                <w:szCs w:val="20"/>
              </w:rPr>
              <w:t>serial 21</w:t>
            </w:r>
            <w:r w:rsidRPr="00791069">
              <w:rPr>
                <w:rFonts w:ascii="Arial" w:eastAsia="Calibri" w:hAnsi="Arial" w:cs="Arial"/>
                <w:sz w:val="20"/>
                <w:szCs w:val="20"/>
                <w:lang w:eastAsia="en-US"/>
              </w:rPr>
              <w:t xml:space="preserve"> of the Statement of Requirement</w:t>
            </w:r>
            <w:r w:rsidRPr="00791069">
              <w:rPr>
                <w:rFonts w:ascii="Arial" w:hAnsi="Arial" w:cs="Arial"/>
                <w:sz w:val="20"/>
                <w:szCs w:val="20"/>
              </w:rPr>
              <w:t xml:space="preserve"> </w:t>
            </w:r>
            <w:r w:rsidR="00D40C6D" w:rsidRPr="00791069">
              <w:rPr>
                <w:rFonts w:ascii="Arial" w:hAnsi="Arial" w:cs="Arial"/>
                <w:sz w:val="20"/>
                <w:szCs w:val="20"/>
              </w:rPr>
              <w:t xml:space="preserve"> </w:t>
            </w:r>
          </w:p>
          <w:p w14:paraId="451AB971" w14:textId="40B8B3D4" w:rsidR="009263F9" w:rsidRPr="00791069" w:rsidRDefault="00E615BB" w:rsidP="00E615BB">
            <w:pPr>
              <w:tabs>
                <w:tab w:val="left" w:pos="12260"/>
              </w:tabs>
              <w:spacing w:after="0" w:line="240" w:lineRule="auto"/>
              <w:rPr>
                <w:rFonts w:ascii="Arial" w:eastAsia="Calibri" w:hAnsi="Arial" w:cs="Arial"/>
                <w:sz w:val="20"/>
                <w:szCs w:val="20"/>
                <w:lang w:eastAsia="en-US"/>
              </w:rPr>
            </w:pPr>
            <w:r>
              <w:rPr>
                <w:rFonts w:ascii="Arial" w:eastAsia="Calibri" w:hAnsi="Arial" w:cs="Arial"/>
                <w:sz w:val="20"/>
                <w:szCs w:val="20"/>
                <w:lang w:eastAsia="en-US"/>
              </w:rPr>
              <w:tab/>
            </w:r>
          </w:p>
        </w:tc>
      </w:tr>
      <w:tr w:rsidR="006866F1" w:rsidRPr="00700EE5" w14:paraId="01BDFFA0" w14:textId="77777777" w:rsidTr="009B515B">
        <w:trPr>
          <w:jc w:val="center"/>
        </w:trPr>
        <w:tc>
          <w:tcPr>
            <w:tcW w:w="13504" w:type="dxa"/>
            <w:gridSpan w:val="7"/>
            <w:shd w:val="clear" w:color="auto" w:fill="auto"/>
          </w:tcPr>
          <w:p w14:paraId="4BC5E3B9" w14:textId="478C7B75" w:rsidR="006866F1" w:rsidRPr="00F16D65" w:rsidRDefault="006866F1" w:rsidP="00F16D65">
            <w:pPr>
              <w:spacing w:after="0" w:line="240" w:lineRule="auto"/>
              <w:jc w:val="right"/>
              <w:rPr>
                <w:rFonts w:ascii="Arial" w:hAnsi="Arial" w:cs="Arial"/>
                <w:b/>
                <w:bCs/>
                <w:sz w:val="20"/>
                <w:szCs w:val="20"/>
              </w:rPr>
            </w:pPr>
            <w:r w:rsidRPr="00F16D65">
              <w:rPr>
                <w:rFonts w:ascii="Arial" w:hAnsi="Arial" w:cs="Arial"/>
                <w:b/>
                <w:bCs/>
                <w:sz w:val="20"/>
                <w:szCs w:val="20"/>
              </w:rPr>
              <w:t xml:space="preserve">Total value of Tender </w:t>
            </w:r>
            <w:r w:rsidR="00F101F3" w:rsidRPr="00F16D65">
              <w:rPr>
                <w:rFonts w:ascii="Arial" w:hAnsi="Arial" w:cs="Arial"/>
                <w:b/>
                <w:bCs/>
                <w:sz w:val="20"/>
                <w:szCs w:val="20"/>
              </w:rPr>
              <w:t xml:space="preserve">  £</w:t>
            </w:r>
            <w:r w:rsidR="00115248">
              <w:rPr>
                <w:rFonts w:ascii="Arial" w:hAnsi="Arial" w:cs="Arial"/>
                <w:b/>
                <w:bCs/>
                <w:sz w:val="20"/>
                <w:szCs w:val="20"/>
              </w:rPr>
              <w:t xml:space="preserve"> </w:t>
            </w:r>
            <w:r w:rsidR="00A00DF5" w:rsidRPr="00A00DF5">
              <w:rPr>
                <w:rFonts w:ascii="Arial" w:eastAsia="Calibri" w:hAnsi="Arial" w:cs="Arial"/>
                <w:b/>
                <w:bCs/>
                <w:i/>
                <w:iCs/>
                <w:sz w:val="20"/>
                <w:szCs w:val="20"/>
                <w:lang w:eastAsia="en-US"/>
              </w:rPr>
              <w:t>REDACTED</w:t>
            </w:r>
            <w:r w:rsidR="00115248">
              <w:rPr>
                <w:rFonts w:ascii="Arial" w:hAnsi="Arial" w:cs="Arial"/>
                <w:b/>
                <w:bCs/>
                <w:sz w:val="20"/>
                <w:szCs w:val="20"/>
              </w:rPr>
              <w:t xml:space="preserve">  </w:t>
            </w:r>
          </w:p>
        </w:tc>
      </w:tr>
    </w:tbl>
    <w:p w14:paraId="3AF6D599" w14:textId="77777777" w:rsidR="00176386" w:rsidRDefault="00176386">
      <w:pPr>
        <w:widowControl w:val="0"/>
        <w:autoSpaceDE w:val="0"/>
        <w:autoSpaceDN w:val="0"/>
        <w:adjustRightInd w:val="0"/>
        <w:spacing w:after="60" w:line="240" w:lineRule="auto"/>
        <w:ind w:left="120"/>
        <w:rPr>
          <w:rFonts w:ascii="Arial" w:hAnsi="Arial" w:cs="Arial"/>
          <w:sz w:val="24"/>
          <w:szCs w:val="24"/>
        </w:rPr>
        <w:sectPr w:rsidR="00176386" w:rsidSect="009B515B">
          <w:pgSz w:w="16820" w:h="11900" w:orient="landscape"/>
          <w:pgMar w:top="993" w:right="1418" w:bottom="1321" w:left="1418" w:header="567" w:footer="709" w:gutter="0"/>
          <w:cols w:space="720"/>
          <w:noEndnote/>
          <w:docGrid w:linePitch="299"/>
        </w:sectPr>
      </w:pPr>
    </w:p>
    <w:p w14:paraId="1B5B5235" w14:textId="3A49C427" w:rsidR="00C50B7C" w:rsidRDefault="00C50B7C">
      <w:pPr>
        <w:widowControl w:val="0"/>
        <w:autoSpaceDE w:val="0"/>
        <w:autoSpaceDN w:val="0"/>
        <w:adjustRightInd w:val="0"/>
        <w:spacing w:after="60" w:line="240" w:lineRule="auto"/>
        <w:ind w:left="120"/>
        <w:rPr>
          <w:rFonts w:ascii="Arial" w:hAnsi="Arial" w:cs="Arial"/>
          <w:sz w:val="24"/>
          <w:szCs w:val="24"/>
        </w:rPr>
      </w:pPr>
    </w:p>
    <w:p w14:paraId="737C3C61" w14:textId="36658816" w:rsidR="00A47950" w:rsidRDefault="00A47950" w:rsidP="007A1391">
      <w:pPr>
        <w:widowControl w:val="0"/>
        <w:autoSpaceDE w:val="0"/>
        <w:autoSpaceDN w:val="0"/>
        <w:adjustRightInd w:val="0"/>
        <w:spacing w:after="200" w:line="276" w:lineRule="auto"/>
        <w:ind w:left="120" w:right="114"/>
        <w:rPr>
          <w:rFonts w:ascii="Arial" w:hAnsi="Arial" w:cs="Arial"/>
          <w:sz w:val="24"/>
          <w:szCs w:val="24"/>
        </w:rPr>
      </w:pPr>
      <w:bookmarkStart w:id="4" w:name="_Toc501022446_3_2"/>
      <w:r>
        <w:rPr>
          <w:rFonts w:ascii="Arial" w:hAnsi="Arial" w:cs="Arial"/>
          <w:b/>
          <w:bCs/>
          <w:color w:val="000000"/>
        </w:rPr>
        <w:t>Purchase Order</w:t>
      </w:r>
      <w:bookmarkEnd w:id="4"/>
    </w:p>
    <w:p w14:paraId="737C3C62" w14:textId="77777777" w:rsidR="00A47950" w:rsidRDefault="00A47950">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PURCHASE ORDER</w:t>
      </w:r>
    </w:p>
    <w:p w14:paraId="737C3C63" w14:textId="77777777" w:rsidR="00A47950" w:rsidRDefault="00A47950">
      <w:pPr>
        <w:widowControl w:val="0"/>
        <w:autoSpaceDE w:val="0"/>
        <w:autoSpaceDN w:val="0"/>
        <w:adjustRightInd w:val="0"/>
        <w:spacing w:after="60" w:line="240" w:lineRule="auto"/>
        <w:ind w:left="120"/>
        <w:jc w:val="center"/>
        <w:rPr>
          <w:rFonts w:ascii="Arial" w:hAnsi="Arial" w:cs="Arial"/>
          <w:sz w:val="24"/>
          <w:szCs w:val="24"/>
        </w:rPr>
      </w:pPr>
    </w:p>
    <w:p w14:paraId="737C3C64" w14:textId="77777777" w:rsidR="00A47950" w:rsidRDefault="00A47950">
      <w:pPr>
        <w:widowControl w:val="0"/>
        <w:autoSpaceDE w:val="0"/>
        <w:autoSpaceDN w:val="0"/>
        <w:adjustRightInd w:val="0"/>
        <w:spacing w:after="0" w:line="240" w:lineRule="auto"/>
        <w:ind w:left="120"/>
        <w:rPr>
          <w:rFonts w:ascii="Arial" w:hAnsi="Arial" w:cs="Arial"/>
          <w:color w:val="000000"/>
        </w:rPr>
      </w:pPr>
    </w:p>
    <w:p w14:paraId="737C3C65" w14:textId="77777777" w:rsidR="00A47950" w:rsidRPr="00034E26" w:rsidRDefault="00A47950" w:rsidP="00034E26">
      <w:pPr>
        <w:widowControl w:val="0"/>
        <w:autoSpaceDE w:val="0"/>
        <w:autoSpaceDN w:val="0"/>
        <w:adjustRightInd w:val="0"/>
        <w:spacing w:after="60" w:line="240" w:lineRule="auto"/>
        <w:ind w:left="120"/>
        <w:rPr>
          <w:rFonts w:ascii="Arial" w:hAnsi="Arial" w:cs="Arial"/>
          <w:color w:val="000000"/>
        </w:rPr>
      </w:pPr>
      <w:r>
        <w:rPr>
          <w:rFonts w:ascii="Arial" w:hAnsi="Arial" w:cs="Arial"/>
          <w:b/>
          <w:bCs/>
          <w:color w:val="000000"/>
        </w:rPr>
        <w:t xml:space="preserve">Contract No: </w:t>
      </w:r>
      <w:r w:rsidR="003B61FF">
        <w:rPr>
          <w:rFonts w:ascii="Arial" w:hAnsi="Arial" w:cs="Arial"/>
          <w:color w:val="000000"/>
        </w:rPr>
        <w:t>700705398</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37C3C66"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C67"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w:t>
      </w:r>
      <w:r w:rsidR="00034E26" w:rsidRPr="00034E26">
        <w:rPr>
          <w:rFonts w:ascii="Arial" w:hAnsi="Arial" w:cs="Arial"/>
          <w:color w:val="000000"/>
        </w:rPr>
        <w:t xml:space="preserve">The Provision of a Calibration and Maintenance Contract for Dynamometers </w:t>
      </w:r>
      <w:r>
        <w:rPr>
          <w:rFonts w:ascii="Arial" w:hAnsi="Arial" w:cs="Arial"/>
          <w:color w:val="000000"/>
        </w:rPr>
        <w:t> </w:t>
      </w:r>
      <w:r>
        <w:rPr>
          <w:rFonts w:ascii="Arial" w:hAnsi="Arial" w:cs="Arial"/>
          <w:color w:val="000000"/>
        </w:rPr>
        <w:t> </w:t>
      </w:r>
      <w:r>
        <w:rPr>
          <w:rFonts w:ascii="Arial" w:hAnsi="Arial" w:cs="Arial"/>
          <w:color w:val="000000"/>
        </w:rPr>
        <w:t> </w:t>
      </w:r>
    </w:p>
    <w:p w14:paraId="737C3C68"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C69" w14:textId="539FC321"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Pr>
          <w:rFonts w:ascii="Arial" w:hAnsi="Arial" w:cs="Arial"/>
          <w:color w:val="000000"/>
        </w:rPr>
        <w:t> </w:t>
      </w:r>
      <w:r w:rsidR="00F14496">
        <w:rPr>
          <w:rFonts w:ascii="Arial" w:hAnsi="Arial" w:cs="Arial"/>
          <w:color w:val="000000"/>
        </w:rPr>
        <w:t>31</w:t>
      </w:r>
      <w:r w:rsidR="00F14496" w:rsidRPr="00F14496">
        <w:rPr>
          <w:rFonts w:ascii="Arial" w:hAnsi="Arial" w:cs="Arial"/>
          <w:color w:val="000000"/>
          <w:vertAlign w:val="superscript"/>
        </w:rPr>
        <w:t>st</w:t>
      </w:r>
      <w:r w:rsidR="00F14496">
        <w:rPr>
          <w:rFonts w:ascii="Arial" w:hAnsi="Arial" w:cs="Arial"/>
          <w:color w:val="000000"/>
        </w:rPr>
        <w:t xml:space="preserve"> August </w:t>
      </w:r>
      <w:r w:rsidR="00870AF2">
        <w:rPr>
          <w:rFonts w:ascii="Arial" w:hAnsi="Arial" w:cs="Arial"/>
          <w:color w:val="000000"/>
        </w:rPr>
        <w:t>2021</w:t>
      </w:r>
    </w:p>
    <w:p w14:paraId="737C3C6A"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C6B"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£122,979).</w:t>
      </w:r>
    </w:p>
    <w:p w14:paraId="737C3C6C"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A47950" w:rsidRPr="008E6B6D" w14:paraId="737C3C6F" w14:textId="77777777" w:rsidTr="00034E26">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37C3C6D"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r w:rsidRPr="008E6B6D">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37C3C6E"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r w:rsidRPr="008E6B6D">
              <w:rPr>
                <w:rFonts w:ascii="Arial" w:hAnsi="Arial" w:cs="Arial"/>
                <w:b/>
                <w:bCs/>
                <w:color w:val="000000"/>
              </w:rPr>
              <w:t>Quality Assurance Requirement (Clause 8)</w:t>
            </w:r>
          </w:p>
        </w:tc>
      </w:tr>
      <w:tr w:rsidR="00A47950" w:rsidRPr="008E6B6D" w14:paraId="737C3C77" w14:textId="77777777" w:rsidTr="00034E26">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7C3C70" w14:textId="35B977F6"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Name:</w:t>
            </w:r>
            <w:r w:rsidR="007C6940">
              <w:rPr>
                <w:rFonts w:ascii="Arial" w:hAnsi="Arial" w:cs="Arial"/>
                <w:color w:val="000000"/>
              </w:rPr>
              <w:t xml:space="preserve"> Dynamometer Services Group Limited</w:t>
            </w:r>
          </w:p>
          <w:p w14:paraId="737C3C71"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p>
          <w:p w14:paraId="737C3C72"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73" w14:textId="5F0D6F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Registered Address:</w:t>
            </w:r>
            <w:r w:rsidR="00685890">
              <w:rPr>
                <w:rFonts w:ascii="Arial" w:hAnsi="Arial" w:cs="Arial"/>
                <w:color w:val="000000"/>
              </w:rPr>
              <w:t xml:space="preserve"> </w:t>
            </w:r>
            <w:proofErr w:type="spellStart"/>
            <w:r w:rsidR="00685890">
              <w:rPr>
                <w:rFonts w:ascii="Arial" w:hAnsi="Arial" w:cs="Arial"/>
                <w:color w:val="000000"/>
              </w:rPr>
              <w:t>Stockend</w:t>
            </w:r>
            <w:proofErr w:type="spellEnd"/>
            <w:r w:rsidR="00685890">
              <w:rPr>
                <w:rFonts w:ascii="Arial" w:hAnsi="Arial" w:cs="Arial"/>
                <w:color w:val="000000"/>
              </w:rPr>
              <w:t>, Station Road, Bransford, Worcester, WR6 5JH</w:t>
            </w:r>
          </w:p>
          <w:p w14:paraId="737C3C74"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p>
          <w:p w14:paraId="737C3C75" w14:textId="77777777" w:rsidR="00A47950" w:rsidRPr="008E6B6D" w:rsidRDefault="00A47950">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7C3C76" w14:textId="2BB5FA98" w:rsidR="00A47950" w:rsidRPr="008E6B6D" w:rsidRDefault="00685890">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ISO9001:2015</w:t>
            </w:r>
          </w:p>
        </w:tc>
      </w:tr>
    </w:tbl>
    <w:p w14:paraId="737C3C78"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A47950" w:rsidRPr="008E6B6D" w14:paraId="737C3C7B" w14:textId="77777777" w:rsidTr="00034E26">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37C3C79"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r w:rsidRPr="008E6B6D">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37C3C7A"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r w:rsidRPr="008E6B6D">
              <w:rPr>
                <w:rFonts w:ascii="Arial" w:hAnsi="Arial" w:cs="Arial"/>
                <w:b/>
                <w:bCs/>
                <w:color w:val="000000"/>
              </w:rPr>
              <w:t>Transport Instructions (Clause 10)</w:t>
            </w:r>
          </w:p>
        </w:tc>
      </w:tr>
      <w:tr w:rsidR="00A47950" w:rsidRPr="008E6B6D" w14:paraId="737C3C8D" w14:textId="77777777" w:rsidTr="00034E26">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7C3C7C" w14:textId="77777777" w:rsidR="00A47950" w:rsidRPr="008E6B6D" w:rsidRDefault="00A47950">
            <w:pPr>
              <w:widowControl w:val="0"/>
              <w:autoSpaceDE w:val="0"/>
              <w:autoSpaceDN w:val="0"/>
              <w:adjustRightInd w:val="0"/>
              <w:spacing w:after="60" w:line="240" w:lineRule="auto"/>
              <w:ind w:left="118" w:right="10"/>
              <w:rPr>
                <w:rFonts w:ascii="Arial" w:hAnsi="Arial" w:cs="Arial"/>
                <w:b/>
                <w:bCs/>
                <w:color w:val="000000"/>
              </w:rPr>
            </w:pPr>
            <w:r w:rsidRPr="008E6B6D">
              <w:rPr>
                <w:rFonts w:ascii="Arial" w:hAnsi="Arial" w:cs="Arial"/>
                <w:b/>
                <w:bCs/>
                <w:color w:val="000000"/>
              </w:rPr>
              <w:t>Name:</w:t>
            </w:r>
          </w:p>
          <w:p w14:paraId="737C3C7D"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p>
          <w:p w14:paraId="737C3C7E"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7F"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Address:</w:t>
            </w:r>
          </w:p>
          <w:p w14:paraId="737C3C80"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7C3C81"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Select method of transport of Deliverables</w:t>
            </w:r>
          </w:p>
          <w:p w14:paraId="737C3C83" w14:textId="77777777" w:rsidR="00A47950" w:rsidRPr="008E6B6D" w:rsidRDefault="00A47950">
            <w:pPr>
              <w:widowControl w:val="0"/>
              <w:autoSpaceDE w:val="0"/>
              <w:autoSpaceDN w:val="0"/>
              <w:adjustRightInd w:val="0"/>
              <w:spacing w:after="0" w:line="240" w:lineRule="auto"/>
              <w:ind w:left="118" w:right="10"/>
              <w:rPr>
                <w:rFonts w:ascii="Arial" w:hAnsi="Arial" w:cs="Arial"/>
                <w:color w:val="000000"/>
              </w:rPr>
            </w:pPr>
            <w:bookmarkStart w:id="5" w:name="#Check8"/>
            <w:bookmarkEnd w:id="5"/>
          </w:p>
          <w:p w14:paraId="737C3C84"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To be Delivered by the Contractor    </w:t>
            </w:r>
          </w:p>
          <w:p w14:paraId="737C3C85"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[Special Instructions]</w:t>
            </w:r>
          </w:p>
          <w:p w14:paraId="737C3C86"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p>
          <w:p w14:paraId="737C3C87" w14:textId="79B0F836" w:rsidR="00A47950" w:rsidRPr="008E6B6D" w:rsidRDefault="00054223">
            <w:pPr>
              <w:widowControl w:val="0"/>
              <w:autoSpaceDE w:val="0"/>
              <w:autoSpaceDN w:val="0"/>
              <w:adjustRightInd w:val="0"/>
              <w:spacing w:after="60" w:line="240" w:lineRule="auto"/>
              <w:ind w:left="118" w:right="10"/>
              <w:rPr>
                <w:rFonts w:ascii="Arial" w:hAnsi="Arial" w:cs="Arial"/>
                <w:sz w:val="24"/>
                <w:szCs w:val="24"/>
              </w:rPr>
            </w:pPr>
            <w:r w:rsidRPr="00054223">
              <w:rPr>
                <w:rFonts w:ascii="Arial" w:hAnsi="Arial" w:cs="Arial"/>
              </w:rPr>
              <w:t>Where applicable deliverables such as scaffolding will be managed by the contractor</w:t>
            </w:r>
            <w:r>
              <w:rPr>
                <w:rFonts w:ascii="Arial" w:hAnsi="Arial" w:cs="Arial"/>
              </w:rPr>
              <w:t xml:space="preserve"> during </w:t>
            </w:r>
            <w:r w:rsidR="00D3399A">
              <w:rPr>
                <w:rFonts w:ascii="Arial" w:hAnsi="Arial" w:cs="Arial"/>
              </w:rPr>
              <w:t>the August visit.</w:t>
            </w:r>
          </w:p>
          <w:p w14:paraId="737C3C88" w14:textId="77777777" w:rsidR="00A47950" w:rsidRPr="008E6B6D" w:rsidRDefault="00DA4778">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 </w:t>
            </w:r>
          </w:p>
          <w:p w14:paraId="737C3C89"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p>
          <w:p w14:paraId="737C3C8A"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8B"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Each consignment of the Deliverables shall be accompanied by a delivery note.</w:t>
            </w:r>
          </w:p>
          <w:p w14:paraId="737C3C8C" w14:textId="77777777" w:rsidR="00A47950" w:rsidRPr="008E6B6D" w:rsidRDefault="00A47950">
            <w:pPr>
              <w:widowControl w:val="0"/>
              <w:autoSpaceDE w:val="0"/>
              <w:autoSpaceDN w:val="0"/>
              <w:adjustRightInd w:val="0"/>
              <w:spacing w:after="0" w:line="240" w:lineRule="auto"/>
              <w:ind w:left="118" w:right="10"/>
              <w:rPr>
                <w:rFonts w:ascii="Arial" w:hAnsi="Arial" w:cs="Arial"/>
                <w:sz w:val="24"/>
                <w:szCs w:val="24"/>
              </w:rPr>
            </w:pPr>
          </w:p>
        </w:tc>
      </w:tr>
    </w:tbl>
    <w:p w14:paraId="737C3C8E"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C8F" w14:textId="77777777" w:rsidR="00A47950" w:rsidRDefault="00A47950">
      <w:pPr>
        <w:widowControl w:val="0"/>
        <w:autoSpaceDE w:val="0"/>
        <w:autoSpaceDN w:val="0"/>
        <w:adjustRightInd w:val="0"/>
        <w:spacing w:after="200" w:line="276" w:lineRule="auto"/>
        <w:ind w:left="120" w:right="114"/>
        <w:rPr>
          <w:rFonts w:ascii="Arial" w:hAnsi="Arial" w:cs="Arial"/>
          <w:sz w:val="24"/>
          <w:szCs w:val="24"/>
        </w:rPr>
      </w:pPr>
    </w:p>
    <w:p w14:paraId="737C3C90" w14:textId="77777777" w:rsidR="00A47950" w:rsidRDefault="00A47950">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37C3C91" w14:textId="77777777" w:rsidR="00A47950" w:rsidRDefault="00A47950">
      <w:pPr>
        <w:widowControl w:val="0"/>
        <w:autoSpaceDE w:val="0"/>
        <w:autoSpaceDN w:val="0"/>
        <w:adjustRightInd w:val="0"/>
        <w:spacing w:after="60" w:line="240" w:lineRule="auto"/>
        <w:ind w:left="120"/>
        <w:rPr>
          <w:rFonts w:ascii="Arial" w:hAnsi="Arial" w:cs="Arial"/>
          <w:b/>
          <w:bCs/>
          <w:color w:val="000000"/>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A47950" w:rsidRPr="008E6B6D" w14:paraId="737C3C94" w14:textId="77777777" w:rsidTr="00034E26">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37C3C92"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r w:rsidRPr="008E6B6D">
              <w:rPr>
                <w:rFonts w:ascii="Arial" w:hAnsi="Arial" w:cs="Arial"/>
                <w:b/>
                <w:bCs/>
                <w:color w:val="000000"/>
              </w:rPr>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37C3C93"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r w:rsidRPr="008E6B6D">
              <w:rPr>
                <w:rFonts w:ascii="Arial" w:hAnsi="Arial" w:cs="Arial"/>
                <w:b/>
                <w:bCs/>
                <w:color w:val="000000"/>
              </w:rPr>
              <w:t>Progress Reports (Clause 13)</w:t>
            </w:r>
          </w:p>
        </w:tc>
      </w:tr>
      <w:tr w:rsidR="00A47950" w:rsidRPr="008E6B6D" w14:paraId="737C3CA6" w14:textId="77777777" w:rsidTr="00034E26">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7C3C95"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The Contractor shall be required to attend the following meetings:</w:t>
            </w:r>
          </w:p>
          <w:p w14:paraId="737C3C96"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97" w14:textId="3822461F"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Subject: </w:t>
            </w:r>
            <w:r w:rsidR="003563A4">
              <w:rPr>
                <w:rFonts w:ascii="Arial" w:hAnsi="Arial" w:cs="Arial"/>
                <w:color w:val="000000"/>
              </w:rPr>
              <w:t>N/</w:t>
            </w:r>
            <w:r w:rsidR="009D68BC">
              <w:rPr>
                <w:rFonts w:ascii="Arial" w:hAnsi="Arial" w:cs="Arial"/>
                <w:color w:val="000000"/>
              </w:rPr>
              <w:t>A</w:t>
            </w:r>
          </w:p>
          <w:p w14:paraId="737C3C98"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99" w14:textId="59DD785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Frequency:</w:t>
            </w:r>
            <w:r w:rsidR="00034E26" w:rsidRPr="008E6B6D">
              <w:rPr>
                <w:rFonts w:ascii="Arial" w:hAnsi="Arial" w:cs="Arial"/>
                <w:color w:val="000000"/>
              </w:rPr>
              <w:t xml:space="preserve"> </w:t>
            </w:r>
          </w:p>
          <w:p w14:paraId="737C3C9A"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9B" w14:textId="5AE21DB1"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r w:rsidRPr="008E6B6D">
              <w:rPr>
                <w:rFonts w:ascii="Arial" w:hAnsi="Arial" w:cs="Arial"/>
                <w:color w:val="000000"/>
              </w:rPr>
              <w:t xml:space="preserve">Location: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7C3C9C"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The Contractor is required to submit the following Reports:</w:t>
            </w:r>
          </w:p>
          <w:p w14:paraId="737C3C9D"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9E" w14:textId="19B7A52E"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Subject: </w:t>
            </w:r>
            <w:r w:rsidR="00A104DA">
              <w:rPr>
                <w:rFonts w:ascii="Arial" w:hAnsi="Arial" w:cs="Arial"/>
                <w:color w:val="000000"/>
              </w:rPr>
              <w:t>Servicing and Calibration Reports</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p>
          <w:p w14:paraId="737C3C9F"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A0" w14:textId="327ABF11"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Frequency: </w:t>
            </w:r>
            <w:r w:rsidR="009D68BC">
              <w:rPr>
                <w:rFonts w:ascii="Arial" w:hAnsi="Arial" w:cs="Arial"/>
                <w:color w:val="000000"/>
              </w:rPr>
              <w:t>On</w:t>
            </w:r>
            <w:r w:rsidR="00A104DA">
              <w:rPr>
                <w:rFonts w:ascii="Arial" w:hAnsi="Arial" w:cs="Arial"/>
                <w:color w:val="000000"/>
              </w:rPr>
              <w:t xml:space="preserve"> completion of </w:t>
            </w:r>
            <w:r w:rsidR="009D68BC">
              <w:rPr>
                <w:rFonts w:ascii="Arial" w:hAnsi="Arial" w:cs="Arial"/>
                <w:color w:val="000000"/>
              </w:rPr>
              <w:t xml:space="preserve">servicing and calibration </w:t>
            </w:r>
            <w:r w:rsidRPr="008E6B6D">
              <w:rPr>
                <w:rFonts w:ascii="Arial" w:hAnsi="Arial" w:cs="Arial"/>
                <w:color w:val="000000"/>
              </w:rPr>
              <w:t> </w:t>
            </w:r>
          </w:p>
          <w:p w14:paraId="737C3CA1"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A2" w14:textId="1F1885A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Method of Delivery: </w:t>
            </w:r>
            <w:r w:rsidR="009D68BC">
              <w:rPr>
                <w:rFonts w:ascii="Arial" w:hAnsi="Arial" w:cs="Arial"/>
                <w:color w:val="000000"/>
              </w:rPr>
              <w:t>Email</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p>
          <w:p w14:paraId="737C3CA3"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A4" w14:textId="053FEB14"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Delivery Address: </w:t>
            </w:r>
            <w:r w:rsidR="009D68BC">
              <w:rPr>
                <w:rFonts w:ascii="Arial" w:hAnsi="Arial" w:cs="Arial"/>
                <w:color w:val="000000"/>
              </w:rPr>
              <w:t xml:space="preserve">Reports are to be sent electronically </w:t>
            </w:r>
            <w:r w:rsidR="00371F9B">
              <w:rPr>
                <w:rFonts w:ascii="Arial" w:hAnsi="Arial" w:cs="Arial"/>
                <w:color w:val="000000"/>
              </w:rPr>
              <w:t xml:space="preserve">to the </w:t>
            </w:r>
            <w:r w:rsidR="00371F9B" w:rsidRPr="00B805BA">
              <w:rPr>
                <w:rFonts w:ascii="Arial" w:hAnsi="Arial" w:cs="Arial"/>
              </w:rPr>
              <w:t>Maintenance Co-Ordinator</w:t>
            </w:r>
            <w:r w:rsidR="00371F9B">
              <w:rPr>
                <w:rFonts w:ascii="Arial" w:hAnsi="Arial" w:cs="Arial"/>
              </w:rPr>
              <w:t>. Contact details can be found at serial 27 of the Statement of Requirements.</w:t>
            </w:r>
          </w:p>
          <w:p w14:paraId="737C3CA5" w14:textId="77777777" w:rsidR="00A47950" w:rsidRPr="008E6B6D" w:rsidRDefault="00A47950">
            <w:pPr>
              <w:widowControl w:val="0"/>
              <w:autoSpaceDE w:val="0"/>
              <w:autoSpaceDN w:val="0"/>
              <w:adjustRightInd w:val="0"/>
              <w:spacing w:after="0" w:line="240" w:lineRule="auto"/>
              <w:ind w:left="118" w:right="10"/>
              <w:rPr>
                <w:rFonts w:ascii="Arial" w:hAnsi="Arial" w:cs="Arial"/>
                <w:sz w:val="24"/>
                <w:szCs w:val="24"/>
              </w:rPr>
            </w:pPr>
          </w:p>
        </w:tc>
      </w:tr>
    </w:tbl>
    <w:p w14:paraId="737C3CA7"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A47950" w:rsidRPr="008E6B6D" w14:paraId="737C3CA9" w14:textId="77777777" w:rsidTr="00034E26">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737C3CA8"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r w:rsidRPr="008E6B6D">
              <w:rPr>
                <w:rFonts w:ascii="Arial" w:hAnsi="Arial" w:cs="Arial"/>
                <w:b/>
                <w:bCs/>
                <w:color w:val="000000"/>
              </w:rPr>
              <w:t>Payment (Clause 14)</w:t>
            </w:r>
          </w:p>
        </w:tc>
      </w:tr>
      <w:tr w:rsidR="00A47950" w:rsidRPr="008E6B6D" w14:paraId="737C3CAD" w14:textId="77777777" w:rsidTr="00034E26">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7C3CAA"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AB" w14:textId="77777777" w:rsidR="00A47950" w:rsidRPr="008E6B6D" w:rsidRDefault="00A47950">
            <w:pPr>
              <w:widowControl w:val="0"/>
              <w:autoSpaceDE w:val="0"/>
              <w:autoSpaceDN w:val="0"/>
              <w:adjustRightInd w:val="0"/>
              <w:spacing w:after="60" w:line="240" w:lineRule="auto"/>
              <w:ind w:left="118" w:right="10"/>
              <w:rPr>
                <w:rFonts w:ascii="Arial" w:hAnsi="Arial" w:cs="Arial"/>
                <w:b/>
                <w:bCs/>
                <w:color w:val="000000"/>
              </w:rPr>
            </w:pPr>
            <w:r w:rsidRPr="008E6B6D">
              <w:rPr>
                <w:rFonts w:ascii="Arial" w:hAnsi="Arial" w:cs="Arial"/>
                <w:b/>
                <w:bCs/>
                <w:color w:val="000000"/>
              </w:rPr>
              <w:t>Payment is to be enabled by CP&amp;F.</w:t>
            </w:r>
          </w:p>
          <w:p w14:paraId="737C3CAC" w14:textId="77777777" w:rsidR="00A47950" w:rsidRPr="008E6B6D" w:rsidRDefault="00A47950">
            <w:pPr>
              <w:widowControl w:val="0"/>
              <w:autoSpaceDE w:val="0"/>
              <w:autoSpaceDN w:val="0"/>
              <w:adjustRightInd w:val="0"/>
              <w:spacing w:after="0" w:line="240" w:lineRule="auto"/>
              <w:ind w:left="118" w:right="10"/>
              <w:rPr>
                <w:rFonts w:ascii="Arial" w:hAnsi="Arial" w:cs="Arial"/>
                <w:sz w:val="24"/>
                <w:szCs w:val="24"/>
              </w:rPr>
            </w:pPr>
          </w:p>
        </w:tc>
      </w:tr>
    </w:tbl>
    <w:p w14:paraId="737C3CAE"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A47950" w:rsidRPr="008E6B6D" w14:paraId="737C3CB1" w14:textId="77777777" w:rsidTr="00034E26">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37C3CAF"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r w:rsidRPr="008E6B6D">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37C3CB0"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r w:rsidRPr="008E6B6D">
              <w:rPr>
                <w:rFonts w:ascii="Arial" w:hAnsi="Arial" w:cs="Arial"/>
                <w:b/>
                <w:bCs/>
                <w:color w:val="000000"/>
              </w:rPr>
              <w:t>Supply of Hazardous Deliverables (Clause 9)</w:t>
            </w:r>
          </w:p>
        </w:tc>
      </w:tr>
      <w:tr w:rsidR="00A47950" w:rsidRPr="008E6B6D" w14:paraId="737C3CD9" w14:textId="77777777" w:rsidTr="00034E26">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7C3CB2"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Forms can be obtained from the following websites:</w:t>
            </w:r>
          </w:p>
          <w:p w14:paraId="737C3CB3"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B4" w14:textId="77777777" w:rsidR="00A47950" w:rsidRPr="008E6B6D" w:rsidRDefault="005729A6">
            <w:pPr>
              <w:widowControl w:val="0"/>
              <w:autoSpaceDE w:val="0"/>
              <w:autoSpaceDN w:val="0"/>
              <w:adjustRightInd w:val="0"/>
              <w:spacing w:after="60" w:line="240" w:lineRule="auto"/>
              <w:ind w:left="118" w:right="10"/>
              <w:rPr>
                <w:rFonts w:ascii="Arial" w:hAnsi="Arial" w:cs="Arial"/>
                <w:color w:val="0000FF"/>
                <w:u w:val="single"/>
              </w:rPr>
            </w:pPr>
            <w:hyperlink r:id="rId22" w:history="1">
              <w:r w:rsidR="00A47950" w:rsidRPr="008E6B6D">
                <w:rPr>
                  <w:rFonts w:ascii="Arial" w:hAnsi="Arial" w:cs="Arial"/>
                  <w:color w:val="0000FF"/>
                  <w:u w:val="single"/>
                </w:rPr>
                <w:t>https://www.aof.mod.uk/aofcontent/tactical/toolkit</w:t>
              </w:r>
            </w:hyperlink>
          </w:p>
          <w:p w14:paraId="737C3CB5"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(Registration is required). </w:t>
            </w:r>
          </w:p>
          <w:p w14:paraId="737C3CB6"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B7" w14:textId="77777777" w:rsidR="00A47950" w:rsidRPr="008E6B6D" w:rsidRDefault="005729A6">
            <w:pPr>
              <w:widowControl w:val="0"/>
              <w:autoSpaceDE w:val="0"/>
              <w:autoSpaceDN w:val="0"/>
              <w:adjustRightInd w:val="0"/>
              <w:spacing w:after="60" w:line="240" w:lineRule="auto"/>
              <w:ind w:left="118" w:right="10"/>
              <w:rPr>
                <w:rFonts w:ascii="Arial" w:hAnsi="Arial" w:cs="Arial"/>
                <w:color w:val="0000FF"/>
                <w:u w:val="single"/>
              </w:rPr>
            </w:pPr>
            <w:hyperlink r:id="rId23" w:anchor="invoice-processing" w:history="1">
              <w:r w:rsidR="00A47950" w:rsidRPr="008E6B6D">
                <w:rPr>
                  <w:rFonts w:ascii="Arial" w:hAnsi="Arial" w:cs="Arial"/>
                  <w:color w:val="0000FF"/>
                  <w:u w:val="single"/>
                </w:rPr>
                <w:t>https://www.gov.uk/government/organisations/ministry-of-defence/about/procurement#invoice-processing</w:t>
              </w:r>
            </w:hyperlink>
          </w:p>
          <w:p w14:paraId="737C3CB8"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B9" w14:textId="77777777" w:rsidR="00A47950" w:rsidRPr="008E6B6D" w:rsidRDefault="005729A6">
            <w:pPr>
              <w:widowControl w:val="0"/>
              <w:autoSpaceDE w:val="0"/>
              <w:autoSpaceDN w:val="0"/>
              <w:adjustRightInd w:val="0"/>
              <w:spacing w:after="60" w:line="240" w:lineRule="auto"/>
              <w:ind w:left="118" w:right="10"/>
              <w:rPr>
                <w:rFonts w:ascii="Arial" w:hAnsi="Arial" w:cs="Arial"/>
                <w:color w:val="0000FF"/>
                <w:u w:val="single"/>
              </w:rPr>
            </w:pPr>
            <w:hyperlink r:id="rId24" w:history="1">
              <w:r w:rsidR="00A47950" w:rsidRPr="008E6B6D">
                <w:rPr>
                  <w:rFonts w:ascii="Arial" w:hAnsi="Arial" w:cs="Arial"/>
                  <w:color w:val="0000FF"/>
                  <w:u w:val="single"/>
                </w:rPr>
                <w:t>https://www.dstan.mod.uk/</w:t>
              </w:r>
            </w:hyperlink>
          </w:p>
          <w:p w14:paraId="737C3CBA"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(Registration is required).</w:t>
            </w:r>
          </w:p>
          <w:p w14:paraId="737C3CBB"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BC"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The MOD Forms and Documentation referred to in the Conditions are available free of charge from:</w:t>
            </w:r>
          </w:p>
          <w:p w14:paraId="737C3CBD"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BE"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Ministry of Defence, Forms and Pubs Commodity Management </w:t>
            </w:r>
          </w:p>
          <w:p w14:paraId="737C3CBF"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PO Box 2, Building C16, C Site</w:t>
            </w:r>
          </w:p>
          <w:p w14:paraId="737C3CC0"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lastRenderedPageBreak/>
              <w:t xml:space="preserve">Lower </w:t>
            </w:r>
            <w:proofErr w:type="spellStart"/>
            <w:r w:rsidRPr="008E6B6D">
              <w:rPr>
                <w:rFonts w:ascii="Arial" w:hAnsi="Arial" w:cs="Arial"/>
                <w:color w:val="000000"/>
              </w:rPr>
              <w:t>Arncott</w:t>
            </w:r>
            <w:proofErr w:type="spellEnd"/>
          </w:p>
          <w:p w14:paraId="737C3CC1"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Bicester, OX25 1LP  </w:t>
            </w:r>
          </w:p>
          <w:p w14:paraId="737C3CC2"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(Tel. 01869 256197 Fax: 01869 256824)</w:t>
            </w:r>
          </w:p>
          <w:p w14:paraId="737C3CC3"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C4"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Applications via email: </w:t>
            </w:r>
          </w:p>
          <w:p w14:paraId="737C3CC5" w14:textId="77777777" w:rsidR="00A47950" w:rsidRPr="008E6B6D" w:rsidRDefault="005729A6">
            <w:pPr>
              <w:widowControl w:val="0"/>
              <w:autoSpaceDE w:val="0"/>
              <w:autoSpaceDN w:val="0"/>
              <w:adjustRightInd w:val="0"/>
              <w:spacing w:after="60" w:line="240" w:lineRule="auto"/>
              <w:ind w:left="118" w:right="10"/>
              <w:rPr>
                <w:rFonts w:ascii="Arial" w:hAnsi="Arial" w:cs="Arial"/>
                <w:color w:val="0000FF"/>
                <w:u w:val="single"/>
              </w:rPr>
            </w:pPr>
            <w:hyperlink r:id="rId25" w:history="1">
              <w:r w:rsidR="00A47950" w:rsidRPr="008E6B6D">
                <w:rPr>
                  <w:rFonts w:ascii="Arial" w:hAnsi="Arial" w:cs="Arial"/>
                  <w:color w:val="0000FF"/>
                  <w:u w:val="single"/>
                </w:rPr>
                <w:t>DESLCSLS-OpsFormsandPubs@mod.uk</w:t>
              </w:r>
            </w:hyperlink>
          </w:p>
          <w:p w14:paraId="737C3CC6"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C7"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If you require this document in a different format (i.e. in a larger font) please contact the Authority’s Representative (Commercial Officer), detailed below.</w:t>
            </w:r>
          </w:p>
          <w:p w14:paraId="737C3CC8" w14:textId="77777777" w:rsidR="00A47950" w:rsidRPr="008E6B6D" w:rsidRDefault="00A47950">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7C3CC9"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lastRenderedPageBreak/>
              <w:t>A completed DEFFORM 68 and, if applicable, Safety Data Sheet(s) are to be provided by email with attachment(s) in Adobe PDF or MS WORD format to:</w:t>
            </w:r>
          </w:p>
          <w:p w14:paraId="737C3CCA"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CB"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a.  The Commercial Officer detailed in the Purchase Order, and  </w:t>
            </w:r>
          </w:p>
          <w:p w14:paraId="737C3CCC"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CD"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FF"/>
                <w:u w:val="single"/>
              </w:rPr>
            </w:pPr>
            <w:r w:rsidRPr="008E6B6D">
              <w:rPr>
                <w:rFonts w:ascii="Arial" w:hAnsi="Arial" w:cs="Arial"/>
                <w:color w:val="000000"/>
              </w:rPr>
              <w:t xml:space="preserve">b.  </w:t>
            </w:r>
            <w:hyperlink r:id="rId26" w:history="1">
              <w:r w:rsidRPr="008E6B6D">
                <w:rPr>
                  <w:rFonts w:ascii="Arial" w:hAnsi="Arial" w:cs="Arial"/>
                  <w:color w:val="0000FF"/>
                  <w:u w:val="single"/>
                </w:rPr>
                <w:t>DSA-DLSR-MovTpt-DGHSIS@mod.uk</w:t>
              </w:r>
            </w:hyperlink>
          </w:p>
          <w:p w14:paraId="737C3CCE"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CF"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by the following date: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p>
          <w:p w14:paraId="737C3CD0"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D1"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or if only hardcopy is available to the addresses below:</w:t>
            </w:r>
          </w:p>
          <w:p w14:paraId="737C3CD2"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D3"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Hazardous Stores Information System (HSIS)</w:t>
            </w:r>
          </w:p>
          <w:p w14:paraId="737C3CD4"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Defence Safety Authority (DSA) </w:t>
            </w:r>
          </w:p>
          <w:p w14:paraId="737C3CD5"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Movement Transport Safety Regulator (MTSR) </w:t>
            </w:r>
          </w:p>
          <w:p w14:paraId="737C3CD6"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Hazel Building Level 1, #H019</w:t>
            </w:r>
          </w:p>
          <w:p w14:paraId="737C3CD7"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MOD Abbey Wood (North)</w:t>
            </w:r>
          </w:p>
          <w:p w14:paraId="737C3CD8"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r w:rsidRPr="008E6B6D">
              <w:rPr>
                <w:rFonts w:ascii="Arial" w:hAnsi="Arial" w:cs="Arial"/>
                <w:color w:val="000000"/>
              </w:rPr>
              <w:lastRenderedPageBreak/>
              <w:t>Bristol BS34 8QW</w:t>
            </w:r>
          </w:p>
        </w:tc>
      </w:tr>
    </w:tbl>
    <w:p w14:paraId="737C3CDA"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000"/>
      </w:tblGrid>
      <w:tr w:rsidR="00A47950" w:rsidRPr="008E6B6D" w14:paraId="737C3CDC" w14:textId="77777777" w:rsidTr="00034E26">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737C3CDB"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r w:rsidRPr="008E6B6D">
              <w:rPr>
                <w:rFonts w:ascii="Arial" w:hAnsi="Arial" w:cs="Arial"/>
                <w:b/>
                <w:bCs/>
                <w:color w:val="000000"/>
              </w:rPr>
              <w:t>Contractor Commercially Sensitive Information (Clause 5). Not to be published.</w:t>
            </w:r>
          </w:p>
        </w:tc>
      </w:tr>
      <w:tr w:rsidR="00A47950" w:rsidRPr="008E6B6D" w14:paraId="737C3CE0" w14:textId="77777777" w:rsidTr="00034E26">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7C3CDD" w14:textId="77777777" w:rsidR="00A47950" w:rsidRPr="008E6B6D" w:rsidRDefault="00A47950">
            <w:pPr>
              <w:widowControl w:val="0"/>
              <w:autoSpaceDE w:val="0"/>
              <w:autoSpaceDN w:val="0"/>
              <w:adjustRightInd w:val="0"/>
              <w:spacing w:after="60" w:line="240" w:lineRule="auto"/>
              <w:ind w:left="118" w:right="10"/>
              <w:rPr>
                <w:rFonts w:ascii="Arial" w:hAnsi="Arial" w:cs="Arial"/>
                <w:b/>
                <w:bCs/>
                <w:color w:val="000000"/>
              </w:rPr>
            </w:pPr>
            <w:r w:rsidRPr="008E6B6D">
              <w:rPr>
                <w:rFonts w:ascii="Arial" w:hAnsi="Arial" w:cs="Arial"/>
                <w:b/>
                <w:bCs/>
                <w:color w:val="000000"/>
              </w:rPr>
              <w:t>Description of Contractor’s Commercially Sensitive Information:</w:t>
            </w:r>
          </w:p>
          <w:p w14:paraId="737C3CDE" w14:textId="7E7E661E" w:rsidR="00A47950" w:rsidRPr="008E6B6D" w:rsidRDefault="00F1449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 xml:space="preserve">None </w:t>
            </w:r>
          </w:p>
          <w:p w14:paraId="737C3CDF" w14:textId="77777777" w:rsidR="00A47950" w:rsidRPr="008E6B6D" w:rsidRDefault="00A47950">
            <w:pPr>
              <w:widowControl w:val="0"/>
              <w:autoSpaceDE w:val="0"/>
              <w:autoSpaceDN w:val="0"/>
              <w:adjustRightInd w:val="0"/>
              <w:spacing w:after="0" w:line="240" w:lineRule="auto"/>
              <w:ind w:left="118" w:right="10"/>
              <w:rPr>
                <w:rFonts w:ascii="Arial" w:hAnsi="Arial" w:cs="Arial"/>
                <w:sz w:val="24"/>
                <w:szCs w:val="24"/>
              </w:rPr>
            </w:pPr>
          </w:p>
        </w:tc>
      </w:tr>
      <w:tr w:rsidR="00A47950" w:rsidRPr="008E6B6D" w14:paraId="737C3CE4" w14:textId="77777777" w:rsidTr="00034E26">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7C3CE1" w14:textId="77777777" w:rsidR="00A47950" w:rsidRPr="008E6B6D" w:rsidRDefault="00A47950">
            <w:pPr>
              <w:widowControl w:val="0"/>
              <w:autoSpaceDE w:val="0"/>
              <w:autoSpaceDN w:val="0"/>
              <w:adjustRightInd w:val="0"/>
              <w:spacing w:after="60" w:line="240" w:lineRule="auto"/>
              <w:ind w:left="118" w:right="10"/>
              <w:rPr>
                <w:rFonts w:ascii="Arial" w:hAnsi="Arial" w:cs="Arial"/>
                <w:b/>
                <w:bCs/>
                <w:color w:val="000000"/>
              </w:rPr>
            </w:pPr>
            <w:r w:rsidRPr="008E6B6D">
              <w:rPr>
                <w:rFonts w:ascii="Arial" w:hAnsi="Arial" w:cs="Arial"/>
                <w:b/>
                <w:bCs/>
                <w:color w:val="000000"/>
              </w:rPr>
              <w:t>Cross reference to location of sensitive information:</w:t>
            </w:r>
          </w:p>
          <w:p w14:paraId="737C3CE2"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E3" w14:textId="77777777" w:rsidR="00A47950" w:rsidRPr="008E6B6D" w:rsidRDefault="00A47950">
            <w:pPr>
              <w:widowControl w:val="0"/>
              <w:autoSpaceDE w:val="0"/>
              <w:autoSpaceDN w:val="0"/>
              <w:adjustRightInd w:val="0"/>
              <w:spacing w:after="0" w:line="240" w:lineRule="auto"/>
              <w:ind w:left="118" w:right="10"/>
              <w:rPr>
                <w:rFonts w:ascii="Arial" w:hAnsi="Arial" w:cs="Arial"/>
                <w:sz w:val="24"/>
                <w:szCs w:val="24"/>
              </w:rPr>
            </w:pPr>
          </w:p>
        </w:tc>
      </w:tr>
      <w:tr w:rsidR="00A47950" w:rsidRPr="008E6B6D" w14:paraId="737C3CE8" w14:textId="77777777" w:rsidTr="00034E26">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7C3CE5" w14:textId="77777777" w:rsidR="00A47950" w:rsidRPr="008E6B6D" w:rsidRDefault="00A47950">
            <w:pPr>
              <w:widowControl w:val="0"/>
              <w:autoSpaceDE w:val="0"/>
              <w:autoSpaceDN w:val="0"/>
              <w:adjustRightInd w:val="0"/>
              <w:spacing w:after="60" w:line="240" w:lineRule="auto"/>
              <w:ind w:left="118" w:right="10"/>
              <w:rPr>
                <w:rFonts w:ascii="Arial" w:hAnsi="Arial" w:cs="Arial"/>
                <w:b/>
                <w:bCs/>
                <w:color w:val="000000"/>
              </w:rPr>
            </w:pPr>
            <w:r w:rsidRPr="008E6B6D">
              <w:rPr>
                <w:rFonts w:ascii="Arial" w:hAnsi="Arial" w:cs="Arial"/>
                <w:b/>
                <w:bCs/>
                <w:color w:val="000000"/>
              </w:rPr>
              <w:t>Explanation of Sensitivity:</w:t>
            </w:r>
          </w:p>
          <w:p w14:paraId="737C3CE6"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E7" w14:textId="77777777" w:rsidR="00A47950" w:rsidRPr="008E6B6D" w:rsidRDefault="00A47950">
            <w:pPr>
              <w:widowControl w:val="0"/>
              <w:autoSpaceDE w:val="0"/>
              <w:autoSpaceDN w:val="0"/>
              <w:adjustRightInd w:val="0"/>
              <w:spacing w:after="0" w:line="240" w:lineRule="auto"/>
              <w:ind w:left="118" w:right="10"/>
              <w:rPr>
                <w:rFonts w:ascii="Arial" w:hAnsi="Arial" w:cs="Arial"/>
                <w:sz w:val="24"/>
                <w:szCs w:val="24"/>
              </w:rPr>
            </w:pPr>
          </w:p>
        </w:tc>
      </w:tr>
      <w:tr w:rsidR="00A47950" w:rsidRPr="008E6B6D" w14:paraId="737C3CEC" w14:textId="77777777" w:rsidTr="00034E26">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7C3CE9" w14:textId="77777777" w:rsidR="00A47950" w:rsidRPr="008E6B6D" w:rsidRDefault="00A47950">
            <w:pPr>
              <w:widowControl w:val="0"/>
              <w:autoSpaceDE w:val="0"/>
              <w:autoSpaceDN w:val="0"/>
              <w:adjustRightInd w:val="0"/>
              <w:spacing w:after="60" w:line="240" w:lineRule="auto"/>
              <w:ind w:left="118" w:right="10"/>
              <w:rPr>
                <w:rFonts w:ascii="Arial" w:hAnsi="Arial" w:cs="Arial"/>
                <w:b/>
                <w:bCs/>
                <w:color w:val="000000"/>
              </w:rPr>
            </w:pPr>
            <w:r w:rsidRPr="008E6B6D">
              <w:rPr>
                <w:rFonts w:ascii="Arial" w:hAnsi="Arial" w:cs="Arial"/>
                <w:b/>
                <w:bCs/>
                <w:color w:val="000000"/>
              </w:rPr>
              <w:t>Details of potential harm resulting from disclosure:</w:t>
            </w:r>
          </w:p>
          <w:p w14:paraId="737C3CEA"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EB" w14:textId="77777777" w:rsidR="00A47950" w:rsidRPr="008E6B6D" w:rsidRDefault="00A47950">
            <w:pPr>
              <w:widowControl w:val="0"/>
              <w:autoSpaceDE w:val="0"/>
              <w:autoSpaceDN w:val="0"/>
              <w:adjustRightInd w:val="0"/>
              <w:spacing w:after="0" w:line="240" w:lineRule="auto"/>
              <w:ind w:left="118" w:right="10"/>
              <w:rPr>
                <w:rFonts w:ascii="Arial" w:hAnsi="Arial" w:cs="Arial"/>
                <w:sz w:val="24"/>
                <w:szCs w:val="24"/>
              </w:rPr>
            </w:pPr>
          </w:p>
        </w:tc>
      </w:tr>
      <w:tr w:rsidR="00A47950" w:rsidRPr="008E6B6D" w14:paraId="737C3CF0" w14:textId="77777777" w:rsidTr="00034E26">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7C3CED" w14:textId="77777777" w:rsidR="00A47950" w:rsidRPr="008E6B6D" w:rsidRDefault="00A47950">
            <w:pPr>
              <w:widowControl w:val="0"/>
              <w:autoSpaceDE w:val="0"/>
              <w:autoSpaceDN w:val="0"/>
              <w:adjustRightInd w:val="0"/>
              <w:spacing w:after="60" w:line="240" w:lineRule="auto"/>
              <w:ind w:left="118" w:right="10"/>
              <w:rPr>
                <w:rFonts w:ascii="Arial" w:hAnsi="Arial" w:cs="Arial"/>
                <w:b/>
                <w:bCs/>
                <w:color w:val="000000"/>
              </w:rPr>
            </w:pPr>
            <w:r w:rsidRPr="008E6B6D">
              <w:rPr>
                <w:rFonts w:ascii="Arial" w:hAnsi="Arial" w:cs="Arial"/>
                <w:b/>
                <w:bCs/>
                <w:color w:val="000000"/>
              </w:rPr>
              <w:t xml:space="preserve">Period of Confidence (if Applicable): </w:t>
            </w:r>
          </w:p>
          <w:p w14:paraId="737C3CEE"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EF" w14:textId="77777777" w:rsidR="00A47950" w:rsidRPr="008E6B6D" w:rsidRDefault="00A47950">
            <w:pPr>
              <w:widowControl w:val="0"/>
              <w:autoSpaceDE w:val="0"/>
              <w:autoSpaceDN w:val="0"/>
              <w:adjustRightInd w:val="0"/>
              <w:spacing w:after="0" w:line="240" w:lineRule="auto"/>
              <w:ind w:left="118" w:right="10"/>
              <w:rPr>
                <w:rFonts w:ascii="Arial" w:hAnsi="Arial" w:cs="Arial"/>
                <w:sz w:val="24"/>
                <w:szCs w:val="24"/>
              </w:rPr>
            </w:pPr>
          </w:p>
        </w:tc>
      </w:tr>
      <w:tr w:rsidR="00A47950" w:rsidRPr="008E6B6D" w14:paraId="737C3CF8" w14:textId="77777777" w:rsidTr="00034E26">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7C3CF1" w14:textId="77777777" w:rsidR="00A47950" w:rsidRPr="008E6B6D" w:rsidRDefault="00A47950">
            <w:pPr>
              <w:widowControl w:val="0"/>
              <w:autoSpaceDE w:val="0"/>
              <w:autoSpaceDN w:val="0"/>
              <w:adjustRightInd w:val="0"/>
              <w:spacing w:after="60" w:line="240" w:lineRule="auto"/>
              <w:ind w:left="118" w:right="10"/>
              <w:rPr>
                <w:rFonts w:ascii="Arial" w:hAnsi="Arial" w:cs="Arial"/>
                <w:b/>
                <w:bCs/>
                <w:color w:val="000000"/>
              </w:rPr>
            </w:pPr>
            <w:r w:rsidRPr="008E6B6D">
              <w:rPr>
                <w:rFonts w:ascii="Arial" w:hAnsi="Arial" w:cs="Arial"/>
                <w:b/>
                <w:bCs/>
                <w:color w:val="000000"/>
              </w:rPr>
              <w:t>Contact Details for Transparency / Freedom of Information matters:</w:t>
            </w:r>
          </w:p>
          <w:p w14:paraId="737C3CF2" w14:textId="77777777" w:rsidR="00A47950" w:rsidRPr="008E6B6D" w:rsidRDefault="00A47950">
            <w:pPr>
              <w:widowControl w:val="0"/>
              <w:autoSpaceDE w:val="0"/>
              <w:autoSpaceDN w:val="0"/>
              <w:adjustRightInd w:val="0"/>
              <w:spacing w:after="60" w:line="240" w:lineRule="auto"/>
              <w:ind w:left="118" w:right="10"/>
              <w:rPr>
                <w:rFonts w:ascii="Arial" w:hAnsi="Arial" w:cs="Arial"/>
                <w:b/>
                <w:bCs/>
                <w:color w:val="000000"/>
              </w:rPr>
            </w:pPr>
            <w:r w:rsidRPr="008E6B6D">
              <w:rPr>
                <w:rFonts w:ascii="Arial" w:hAnsi="Arial" w:cs="Arial"/>
                <w:b/>
                <w:bCs/>
                <w:color w:val="000000"/>
              </w:rPr>
              <w:t>Name:</w:t>
            </w:r>
          </w:p>
          <w:p w14:paraId="737C3CF3" w14:textId="77777777" w:rsidR="00A47950" w:rsidRPr="008E6B6D" w:rsidRDefault="00A47950">
            <w:pPr>
              <w:widowControl w:val="0"/>
              <w:autoSpaceDE w:val="0"/>
              <w:autoSpaceDN w:val="0"/>
              <w:adjustRightInd w:val="0"/>
              <w:spacing w:after="60" w:line="240" w:lineRule="auto"/>
              <w:ind w:left="118" w:right="10"/>
              <w:rPr>
                <w:rFonts w:ascii="Arial" w:hAnsi="Arial" w:cs="Arial"/>
                <w:b/>
                <w:bCs/>
                <w:color w:val="000000"/>
              </w:rPr>
            </w:pPr>
            <w:r w:rsidRPr="008E6B6D">
              <w:rPr>
                <w:rFonts w:ascii="Arial" w:hAnsi="Arial" w:cs="Arial"/>
                <w:b/>
                <w:bCs/>
                <w:color w:val="000000"/>
              </w:rPr>
              <w:t>Position:</w:t>
            </w:r>
          </w:p>
          <w:p w14:paraId="737C3CF4" w14:textId="77777777" w:rsidR="00A47950" w:rsidRPr="008E6B6D" w:rsidRDefault="00A47950">
            <w:pPr>
              <w:widowControl w:val="0"/>
              <w:autoSpaceDE w:val="0"/>
              <w:autoSpaceDN w:val="0"/>
              <w:adjustRightInd w:val="0"/>
              <w:spacing w:after="60" w:line="240" w:lineRule="auto"/>
              <w:ind w:left="118" w:right="10"/>
              <w:rPr>
                <w:rFonts w:ascii="Arial" w:hAnsi="Arial" w:cs="Arial"/>
                <w:b/>
                <w:bCs/>
                <w:color w:val="000000"/>
              </w:rPr>
            </w:pPr>
            <w:r w:rsidRPr="008E6B6D">
              <w:rPr>
                <w:rFonts w:ascii="Arial" w:hAnsi="Arial" w:cs="Arial"/>
                <w:b/>
                <w:bCs/>
                <w:color w:val="000000"/>
              </w:rPr>
              <w:t>Address:</w:t>
            </w:r>
          </w:p>
          <w:p w14:paraId="737C3CF5" w14:textId="77777777" w:rsidR="00A47950" w:rsidRPr="008E6B6D" w:rsidRDefault="00A47950">
            <w:pPr>
              <w:widowControl w:val="0"/>
              <w:autoSpaceDE w:val="0"/>
              <w:autoSpaceDN w:val="0"/>
              <w:adjustRightInd w:val="0"/>
              <w:spacing w:after="60" w:line="240" w:lineRule="auto"/>
              <w:ind w:left="118" w:right="10"/>
              <w:rPr>
                <w:rFonts w:ascii="Arial" w:hAnsi="Arial" w:cs="Arial"/>
                <w:b/>
                <w:bCs/>
                <w:color w:val="000000"/>
              </w:rPr>
            </w:pPr>
            <w:r w:rsidRPr="008E6B6D">
              <w:rPr>
                <w:rFonts w:ascii="Arial" w:hAnsi="Arial" w:cs="Arial"/>
                <w:b/>
                <w:bCs/>
                <w:color w:val="000000"/>
              </w:rPr>
              <w:t>Telephone Number:</w:t>
            </w:r>
          </w:p>
          <w:p w14:paraId="737C3CF6" w14:textId="77777777" w:rsidR="00A47950" w:rsidRPr="008E6B6D" w:rsidRDefault="00A47950">
            <w:pPr>
              <w:widowControl w:val="0"/>
              <w:autoSpaceDE w:val="0"/>
              <w:autoSpaceDN w:val="0"/>
              <w:adjustRightInd w:val="0"/>
              <w:spacing w:after="60" w:line="240" w:lineRule="auto"/>
              <w:ind w:left="118" w:right="10"/>
              <w:rPr>
                <w:rFonts w:ascii="Arial" w:hAnsi="Arial" w:cs="Arial"/>
                <w:b/>
                <w:bCs/>
                <w:color w:val="000000"/>
              </w:rPr>
            </w:pPr>
            <w:r w:rsidRPr="008E6B6D">
              <w:rPr>
                <w:rFonts w:ascii="Arial" w:hAnsi="Arial" w:cs="Arial"/>
                <w:b/>
                <w:bCs/>
                <w:color w:val="000000"/>
              </w:rPr>
              <w:t>E-mail Address:</w:t>
            </w:r>
          </w:p>
          <w:p w14:paraId="737C3CF7" w14:textId="77777777" w:rsidR="00A47950" w:rsidRPr="008E6B6D" w:rsidRDefault="00A47950">
            <w:pPr>
              <w:widowControl w:val="0"/>
              <w:autoSpaceDE w:val="0"/>
              <w:autoSpaceDN w:val="0"/>
              <w:adjustRightInd w:val="0"/>
              <w:spacing w:after="0" w:line="240" w:lineRule="auto"/>
              <w:ind w:left="118" w:right="10"/>
              <w:rPr>
                <w:rFonts w:ascii="Arial" w:hAnsi="Arial" w:cs="Arial"/>
                <w:sz w:val="24"/>
                <w:szCs w:val="24"/>
              </w:rPr>
            </w:pPr>
          </w:p>
        </w:tc>
      </w:tr>
      <w:tr w:rsidR="00A47950" w:rsidRPr="008E6B6D" w14:paraId="737C3CFE" w14:textId="77777777" w:rsidTr="00034E26">
        <w:trPr>
          <w:jc w:val="center"/>
        </w:trPr>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7C3CF9"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FA"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FB"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FC"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CFD" w14:textId="77777777" w:rsidR="00A47950" w:rsidRPr="008E6B6D" w:rsidRDefault="00A47950">
            <w:pPr>
              <w:widowControl w:val="0"/>
              <w:autoSpaceDE w:val="0"/>
              <w:autoSpaceDN w:val="0"/>
              <w:adjustRightInd w:val="0"/>
              <w:spacing w:after="0" w:line="240" w:lineRule="auto"/>
              <w:ind w:left="118" w:right="10"/>
              <w:rPr>
                <w:rFonts w:ascii="Arial" w:hAnsi="Arial" w:cs="Arial"/>
                <w:sz w:val="24"/>
                <w:szCs w:val="24"/>
              </w:rPr>
            </w:pPr>
          </w:p>
        </w:tc>
      </w:tr>
    </w:tbl>
    <w:p w14:paraId="737C3CFF" w14:textId="0FC80A3F" w:rsidR="00A47950" w:rsidRDefault="00A47950">
      <w:pPr>
        <w:widowControl w:val="0"/>
        <w:autoSpaceDE w:val="0"/>
        <w:autoSpaceDN w:val="0"/>
        <w:adjustRightInd w:val="0"/>
        <w:spacing w:after="60" w:line="240" w:lineRule="auto"/>
        <w:ind w:left="120"/>
        <w:rPr>
          <w:rFonts w:ascii="Arial" w:hAnsi="Arial" w:cs="Arial"/>
          <w:sz w:val="24"/>
          <w:szCs w:val="24"/>
        </w:rPr>
      </w:pPr>
    </w:p>
    <w:p w14:paraId="083DC6E4" w14:textId="4503CE8D" w:rsidR="007A1391" w:rsidRDefault="007A1391">
      <w:pPr>
        <w:widowControl w:val="0"/>
        <w:autoSpaceDE w:val="0"/>
        <w:autoSpaceDN w:val="0"/>
        <w:adjustRightInd w:val="0"/>
        <w:spacing w:after="60" w:line="240" w:lineRule="auto"/>
        <w:ind w:left="120"/>
        <w:rPr>
          <w:rFonts w:ascii="Arial" w:hAnsi="Arial" w:cs="Arial"/>
          <w:sz w:val="24"/>
          <w:szCs w:val="24"/>
        </w:rPr>
      </w:pPr>
    </w:p>
    <w:p w14:paraId="3E17DA21" w14:textId="3417F4D6" w:rsidR="007A1391" w:rsidRDefault="007A1391">
      <w:pPr>
        <w:widowControl w:val="0"/>
        <w:autoSpaceDE w:val="0"/>
        <w:autoSpaceDN w:val="0"/>
        <w:adjustRightInd w:val="0"/>
        <w:spacing w:after="60" w:line="240" w:lineRule="auto"/>
        <w:ind w:left="120"/>
        <w:rPr>
          <w:rFonts w:ascii="Arial" w:hAnsi="Arial" w:cs="Arial"/>
          <w:sz w:val="24"/>
          <w:szCs w:val="24"/>
        </w:rPr>
      </w:pPr>
    </w:p>
    <w:p w14:paraId="16188F36" w14:textId="473AB972" w:rsidR="007A1391" w:rsidRDefault="007A1391">
      <w:pPr>
        <w:widowControl w:val="0"/>
        <w:autoSpaceDE w:val="0"/>
        <w:autoSpaceDN w:val="0"/>
        <w:adjustRightInd w:val="0"/>
        <w:spacing w:after="60" w:line="240" w:lineRule="auto"/>
        <w:ind w:left="120"/>
        <w:rPr>
          <w:rFonts w:ascii="Arial" w:hAnsi="Arial" w:cs="Arial"/>
          <w:sz w:val="24"/>
          <w:szCs w:val="24"/>
        </w:rPr>
      </w:pPr>
    </w:p>
    <w:p w14:paraId="32E93869" w14:textId="3825E07F" w:rsidR="007A1391" w:rsidRDefault="007A1391">
      <w:pPr>
        <w:widowControl w:val="0"/>
        <w:autoSpaceDE w:val="0"/>
        <w:autoSpaceDN w:val="0"/>
        <w:adjustRightInd w:val="0"/>
        <w:spacing w:after="60" w:line="240" w:lineRule="auto"/>
        <w:ind w:left="120"/>
        <w:rPr>
          <w:rFonts w:ascii="Arial" w:hAnsi="Arial" w:cs="Arial"/>
          <w:sz w:val="24"/>
          <w:szCs w:val="24"/>
        </w:rPr>
      </w:pPr>
    </w:p>
    <w:p w14:paraId="20224580" w14:textId="77777777" w:rsidR="007A1391" w:rsidRDefault="007A1391">
      <w:pPr>
        <w:widowControl w:val="0"/>
        <w:autoSpaceDE w:val="0"/>
        <w:autoSpaceDN w:val="0"/>
        <w:adjustRightInd w:val="0"/>
        <w:spacing w:after="60" w:line="240" w:lineRule="auto"/>
        <w:ind w:left="120"/>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5000"/>
        <w:gridCol w:w="5000"/>
      </w:tblGrid>
      <w:tr w:rsidR="00A47950" w:rsidRPr="008E6B6D" w14:paraId="737C3D01" w14:textId="77777777" w:rsidTr="005729A6">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737C3D00"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r w:rsidRPr="008E6B6D">
              <w:rPr>
                <w:rFonts w:ascii="Arial" w:hAnsi="Arial" w:cs="Arial"/>
                <w:b/>
                <w:bCs/>
                <w:color w:val="000000"/>
              </w:rPr>
              <w:t>Offer and Acceptance</w:t>
            </w:r>
          </w:p>
        </w:tc>
      </w:tr>
      <w:tr w:rsidR="00A47950" w:rsidRPr="008E6B6D" w14:paraId="737C3D21" w14:textId="77777777" w:rsidTr="005729A6">
        <w:trPr>
          <w:jc w:val="center"/>
        </w:trPr>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7C3D02"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A) The Purchase Order constitutes an offer by the Contractor to supply the Deliverables. This is open for acceptance by the Authority for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w:t>
            </w:r>
            <w:r w:rsidRPr="008E6B6D">
              <w:rPr>
                <w:rFonts w:ascii="Arial" w:hAnsi="Arial" w:cs="Arial"/>
                <w:color w:val="000000"/>
              </w:rPr>
              <w:t xml:space="preserve"> days from the date of signature. By signing the Purchase </w:t>
            </w:r>
            <w:proofErr w:type="gramStart"/>
            <w:r w:rsidRPr="008E6B6D">
              <w:rPr>
                <w:rFonts w:ascii="Arial" w:hAnsi="Arial" w:cs="Arial"/>
                <w:color w:val="000000"/>
              </w:rPr>
              <w:t>Order</w:t>
            </w:r>
            <w:proofErr w:type="gramEnd"/>
            <w:r w:rsidRPr="008E6B6D">
              <w:rPr>
                <w:rFonts w:ascii="Arial" w:hAnsi="Arial" w:cs="Arial"/>
                <w:color w:val="000000"/>
              </w:rPr>
              <w:t xml:space="preserve"> the Contractor agrees to be bound by the attached Terms and Conditions for Less Complex Requirements (Up to £122,979).</w:t>
            </w:r>
          </w:p>
          <w:p w14:paraId="737C3D03"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D04"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D05" w14:textId="2CE4A2E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Name (Block Capitals):</w:t>
            </w:r>
            <w:r w:rsidR="00D3399A">
              <w:rPr>
                <w:rFonts w:ascii="Arial" w:hAnsi="Arial" w:cs="Arial"/>
                <w:color w:val="000000"/>
              </w:rPr>
              <w:t xml:space="preserve"> James Derrett</w:t>
            </w:r>
          </w:p>
          <w:p w14:paraId="737C3D06"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D07" w14:textId="300564E4"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Position:</w:t>
            </w:r>
            <w:r w:rsidR="00D3399A">
              <w:rPr>
                <w:rFonts w:ascii="Arial" w:hAnsi="Arial" w:cs="Arial"/>
                <w:color w:val="000000"/>
              </w:rPr>
              <w:t xml:space="preserve"> Operations </w:t>
            </w:r>
            <w:proofErr w:type="spellStart"/>
            <w:r w:rsidR="00D3399A">
              <w:rPr>
                <w:rFonts w:ascii="Arial" w:hAnsi="Arial" w:cs="Arial"/>
                <w:color w:val="000000"/>
              </w:rPr>
              <w:t>Directot</w:t>
            </w:r>
            <w:proofErr w:type="spellEnd"/>
          </w:p>
          <w:p w14:paraId="737C3D08"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For and on behalf of the Contractor</w:t>
            </w:r>
          </w:p>
          <w:p w14:paraId="737C3D09" w14:textId="0922EC5D" w:rsidR="00A47950" w:rsidRPr="008E6B6D" w:rsidRDefault="00D3399A">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Dynamometer Services Group Limited</w:t>
            </w:r>
          </w:p>
          <w:p w14:paraId="737C3D0A"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3961C8D6" w14:textId="77777777" w:rsidR="00233BF0"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Authorised Signatory </w:t>
            </w:r>
          </w:p>
          <w:p w14:paraId="737C3D0D" w14:textId="2308A1AA" w:rsidR="00A47950" w:rsidRPr="008E6B6D" w:rsidRDefault="00B66027">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noProof/>
                <w:color w:val="000000"/>
              </w:rPr>
              <w:pict w14:anchorId="7224A706">
                <v:shape id="Picture 1" o:spid="_x0000_i1026" type="#_x0000_t75" style="width:163.8pt;height:76.8pt;visibility:visible;mso-wrap-style:square">
                  <v:imagedata r:id="rId27" o:title=""/>
                </v:shape>
              </w:pict>
            </w:r>
            <w:r w:rsidR="005B1437" w:rsidRPr="005B1437">
              <w:rPr>
                <w:rFonts w:ascii="Arial" w:hAnsi="Arial" w:cs="Arial"/>
                <w:color w:val="000000"/>
              </w:rPr>
              <w:t xml:space="preserve">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7C3D0E"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D0F"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D10"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D11"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B) Acceptance</w:t>
            </w:r>
          </w:p>
          <w:p w14:paraId="737C3D12"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D13"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D14"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D15"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D16"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D17" w14:textId="4391DAE6"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Name (Block Capitals):</w:t>
            </w:r>
            <w:r w:rsidR="00D3399A">
              <w:rPr>
                <w:rFonts w:ascii="Arial" w:hAnsi="Arial" w:cs="Arial"/>
                <w:color w:val="000000"/>
              </w:rPr>
              <w:t xml:space="preserve"> Julie Harris</w:t>
            </w:r>
          </w:p>
          <w:p w14:paraId="737C3D18"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D19" w14:textId="24043AA6"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Position:</w:t>
            </w:r>
            <w:r w:rsidR="00D3399A">
              <w:rPr>
                <w:rFonts w:ascii="Arial" w:hAnsi="Arial" w:cs="Arial"/>
                <w:color w:val="000000"/>
              </w:rPr>
              <w:t xml:space="preserve"> </w:t>
            </w:r>
            <w:r w:rsidR="00233BF0">
              <w:rPr>
                <w:rFonts w:ascii="Arial" w:hAnsi="Arial" w:cs="Arial"/>
                <w:color w:val="000000"/>
              </w:rPr>
              <w:t>Procure DCTT Lead Manager</w:t>
            </w:r>
          </w:p>
          <w:p w14:paraId="737C3D1A" w14:textId="77777777"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For and on behalf of the Authority</w:t>
            </w:r>
          </w:p>
          <w:p w14:paraId="737C3D1B"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D1C"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01467ED3" w14:textId="77777777" w:rsidR="00D3399A" w:rsidRDefault="00A47950">
            <w:pPr>
              <w:widowControl w:val="0"/>
              <w:autoSpaceDE w:val="0"/>
              <w:autoSpaceDN w:val="0"/>
              <w:adjustRightInd w:val="0"/>
              <w:spacing w:after="60" w:line="240" w:lineRule="auto"/>
              <w:ind w:left="118" w:right="10"/>
              <w:rPr>
                <w:rFonts w:ascii="Arial" w:hAnsi="Arial" w:cs="Arial"/>
                <w:color w:val="000000"/>
              </w:rPr>
            </w:pPr>
            <w:r w:rsidRPr="008E6B6D">
              <w:rPr>
                <w:rFonts w:ascii="Arial" w:hAnsi="Arial" w:cs="Arial"/>
                <w:color w:val="000000"/>
              </w:rPr>
              <w:t xml:space="preserve">Authorised Signatory </w:t>
            </w:r>
          </w:p>
          <w:p w14:paraId="1E291F78" w14:textId="77777777" w:rsidR="00D3399A" w:rsidRDefault="00D3399A">
            <w:pPr>
              <w:widowControl w:val="0"/>
              <w:autoSpaceDE w:val="0"/>
              <w:autoSpaceDN w:val="0"/>
              <w:adjustRightInd w:val="0"/>
              <w:spacing w:after="60" w:line="240" w:lineRule="auto"/>
              <w:ind w:left="118" w:right="10"/>
              <w:rPr>
                <w:rFonts w:ascii="Arial" w:hAnsi="Arial" w:cs="Arial"/>
                <w:color w:val="000000"/>
              </w:rPr>
            </w:pPr>
          </w:p>
          <w:p w14:paraId="737C3D1D" w14:textId="5F1B4AA6" w:rsidR="00A47950" w:rsidRPr="001C0BA2" w:rsidRDefault="00D3399A">
            <w:pPr>
              <w:widowControl w:val="0"/>
              <w:autoSpaceDE w:val="0"/>
              <w:autoSpaceDN w:val="0"/>
              <w:adjustRightInd w:val="0"/>
              <w:spacing w:after="60" w:line="240" w:lineRule="auto"/>
              <w:ind w:left="118" w:right="10"/>
              <w:rPr>
                <w:rFonts w:ascii="Lucida Handwriting" w:hAnsi="Lucida Handwriting" w:cs="Arial"/>
                <w:color w:val="000000"/>
                <w:u w:val="dotted"/>
              </w:rPr>
            </w:pPr>
            <w:r w:rsidRPr="001C0BA2">
              <w:rPr>
                <w:rFonts w:ascii="Lucida Handwriting" w:hAnsi="Lucida Handwriting" w:cs="Arial"/>
                <w:color w:val="000000"/>
                <w:u w:val="dotted"/>
              </w:rPr>
              <w:t>J</w:t>
            </w:r>
            <w:r w:rsidR="001C0BA2" w:rsidRPr="001C0BA2">
              <w:rPr>
                <w:rFonts w:ascii="Lucida Handwriting" w:hAnsi="Lucida Handwriting" w:cs="Arial"/>
                <w:color w:val="000000"/>
                <w:u w:val="dotted"/>
              </w:rPr>
              <w:t>ulie M Harris</w:t>
            </w:r>
          </w:p>
          <w:p w14:paraId="737C3D1E" w14:textId="77777777" w:rsidR="00A47950" w:rsidRPr="008E6B6D" w:rsidRDefault="00A47950">
            <w:pPr>
              <w:widowControl w:val="0"/>
              <w:autoSpaceDE w:val="0"/>
              <w:autoSpaceDN w:val="0"/>
              <w:adjustRightInd w:val="0"/>
              <w:spacing w:after="60" w:line="240" w:lineRule="auto"/>
              <w:ind w:left="118" w:right="10"/>
              <w:rPr>
                <w:rFonts w:ascii="Arial" w:hAnsi="Arial" w:cs="Arial"/>
                <w:sz w:val="24"/>
                <w:szCs w:val="24"/>
              </w:rPr>
            </w:pPr>
          </w:p>
          <w:p w14:paraId="737C3D1F" w14:textId="262F4E94" w:rsidR="00A47950" w:rsidRPr="008E6B6D" w:rsidRDefault="00A47950">
            <w:pPr>
              <w:widowControl w:val="0"/>
              <w:autoSpaceDE w:val="0"/>
              <w:autoSpaceDN w:val="0"/>
              <w:adjustRightInd w:val="0"/>
              <w:spacing w:after="60" w:line="240" w:lineRule="auto"/>
              <w:ind w:left="118" w:right="10"/>
              <w:rPr>
                <w:rFonts w:ascii="Arial" w:hAnsi="Arial" w:cs="Arial"/>
                <w:color w:val="000000"/>
              </w:rPr>
            </w:pPr>
            <w:r w:rsidRPr="005729A6">
              <w:rPr>
                <w:rFonts w:ascii="Arial" w:hAnsi="Arial" w:cs="Arial"/>
                <w:color w:val="000000"/>
              </w:rPr>
              <w:t>Date:</w:t>
            </w:r>
            <w:r w:rsidR="001C0BA2" w:rsidRPr="005729A6">
              <w:rPr>
                <w:rFonts w:ascii="Arial" w:hAnsi="Arial" w:cs="Arial"/>
                <w:color w:val="000000"/>
              </w:rPr>
              <w:t xml:space="preserve"> 1</w:t>
            </w:r>
            <w:r w:rsidR="001C0BA2" w:rsidRPr="005729A6">
              <w:rPr>
                <w:rFonts w:ascii="Arial" w:hAnsi="Arial" w:cs="Arial"/>
                <w:color w:val="000000"/>
                <w:vertAlign w:val="superscript"/>
              </w:rPr>
              <w:t>st</w:t>
            </w:r>
            <w:r w:rsidR="001C0BA2" w:rsidRPr="005729A6">
              <w:rPr>
                <w:rFonts w:ascii="Arial" w:hAnsi="Arial" w:cs="Arial"/>
                <w:color w:val="000000"/>
              </w:rPr>
              <w:t xml:space="preserve"> </w:t>
            </w:r>
            <w:r w:rsidR="2B019718" w:rsidRPr="005729A6">
              <w:rPr>
                <w:rFonts w:ascii="Arial" w:hAnsi="Arial" w:cs="Arial"/>
                <w:color w:val="000000"/>
              </w:rPr>
              <w:t xml:space="preserve">September </w:t>
            </w:r>
            <w:r w:rsidR="001C0BA2" w:rsidRPr="005729A6">
              <w:rPr>
                <w:rFonts w:ascii="Arial" w:hAnsi="Arial" w:cs="Arial"/>
                <w:color w:val="000000"/>
              </w:rPr>
              <w:t>2021</w:t>
            </w:r>
          </w:p>
          <w:p w14:paraId="737C3D20" w14:textId="77777777" w:rsidR="00A47950" w:rsidRPr="008E6B6D" w:rsidRDefault="00A47950">
            <w:pPr>
              <w:widowControl w:val="0"/>
              <w:autoSpaceDE w:val="0"/>
              <w:autoSpaceDN w:val="0"/>
              <w:adjustRightInd w:val="0"/>
              <w:spacing w:after="0" w:line="240" w:lineRule="auto"/>
              <w:ind w:left="118" w:right="10"/>
              <w:rPr>
                <w:rFonts w:ascii="Arial" w:hAnsi="Arial" w:cs="Arial"/>
                <w:sz w:val="24"/>
                <w:szCs w:val="24"/>
              </w:rPr>
            </w:pPr>
          </w:p>
        </w:tc>
      </w:tr>
      <w:tr w:rsidR="00A47950" w:rsidRPr="008E6B6D" w14:paraId="737C3D23" w14:textId="77777777" w:rsidTr="005729A6">
        <w:trPr>
          <w:jc w:val="center"/>
        </w:trPr>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37C3D22" w14:textId="7D59AD0C" w:rsidR="00A47950" w:rsidRPr="005729A6" w:rsidRDefault="00A47950" w:rsidP="210EB765">
            <w:pPr>
              <w:widowControl w:val="0"/>
              <w:autoSpaceDE w:val="0"/>
              <w:autoSpaceDN w:val="0"/>
              <w:adjustRightInd w:val="0"/>
              <w:spacing w:after="60" w:line="240" w:lineRule="auto"/>
              <w:ind w:left="118" w:right="10"/>
              <w:rPr>
                <w:rFonts w:ascii="Arial" w:hAnsi="Arial" w:cs="Arial"/>
                <w:color w:val="000000"/>
              </w:rPr>
            </w:pPr>
            <w:r w:rsidRPr="005729A6">
              <w:rPr>
                <w:rFonts w:ascii="Arial" w:hAnsi="Arial" w:cs="Arial"/>
                <w:b/>
                <w:bCs/>
                <w:color w:val="000000"/>
              </w:rPr>
              <w:t xml:space="preserve">C) Effective Date of Contract: </w:t>
            </w:r>
            <w:r w:rsidRPr="005729A6">
              <w:rPr>
                <w:rFonts w:ascii="Arial" w:hAnsi="Arial" w:cs="Arial"/>
                <w:color w:val="000000"/>
              </w:rPr>
              <w:t> </w:t>
            </w:r>
            <w:r w:rsidRPr="005729A6">
              <w:rPr>
                <w:rFonts w:ascii="Arial" w:hAnsi="Arial" w:cs="Arial"/>
                <w:color w:val="000000"/>
              </w:rPr>
              <w:t> </w:t>
            </w:r>
            <w:r w:rsidRPr="005729A6">
              <w:rPr>
                <w:rFonts w:ascii="Arial" w:hAnsi="Arial" w:cs="Arial"/>
                <w:color w:val="000000"/>
              </w:rPr>
              <w:t> </w:t>
            </w:r>
            <w:r w:rsidRPr="005729A6">
              <w:rPr>
                <w:rFonts w:ascii="Arial" w:hAnsi="Arial" w:cs="Arial"/>
                <w:color w:val="000000"/>
              </w:rPr>
              <w:t> </w:t>
            </w:r>
            <w:r w:rsidRPr="005729A6">
              <w:rPr>
                <w:rFonts w:ascii="Arial" w:hAnsi="Arial" w:cs="Arial"/>
                <w:color w:val="000000"/>
              </w:rPr>
              <w:t> </w:t>
            </w:r>
            <w:r w:rsidR="001C0BA2" w:rsidRPr="005729A6">
              <w:rPr>
                <w:rFonts w:ascii="Arial" w:hAnsi="Arial" w:cs="Arial"/>
                <w:color w:val="000000"/>
              </w:rPr>
              <w:t xml:space="preserve"> 1</w:t>
            </w:r>
            <w:r w:rsidR="001C0BA2" w:rsidRPr="005729A6">
              <w:rPr>
                <w:rFonts w:ascii="Arial" w:hAnsi="Arial" w:cs="Arial"/>
                <w:color w:val="000000"/>
                <w:vertAlign w:val="superscript"/>
              </w:rPr>
              <w:t>st</w:t>
            </w:r>
            <w:r w:rsidR="001C0BA2" w:rsidRPr="005729A6">
              <w:rPr>
                <w:rFonts w:ascii="Arial" w:hAnsi="Arial" w:cs="Arial"/>
                <w:color w:val="000000"/>
              </w:rPr>
              <w:t xml:space="preserve"> </w:t>
            </w:r>
            <w:r w:rsidR="3A68EA28" w:rsidRPr="005729A6">
              <w:rPr>
                <w:rFonts w:ascii="Arial" w:hAnsi="Arial" w:cs="Arial"/>
                <w:color w:val="000000"/>
              </w:rPr>
              <w:t xml:space="preserve">September </w:t>
            </w:r>
            <w:r w:rsidR="001C0BA2" w:rsidRPr="005729A6">
              <w:rPr>
                <w:rFonts w:ascii="Arial" w:hAnsi="Arial" w:cs="Arial"/>
                <w:color w:val="000000"/>
              </w:rPr>
              <w:t>2021</w:t>
            </w:r>
          </w:p>
        </w:tc>
      </w:tr>
    </w:tbl>
    <w:p w14:paraId="737C3D24"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25" w14:textId="77777777" w:rsidR="00A47950" w:rsidRDefault="00A47950">
      <w:pPr>
        <w:widowControl w:val="0"/>
        <w:autoSpaceDE w:val="0"/>
        <w:autoSpaceDN w:val="0"/>
        <w:adjustRightInd w:val="0"/>
        <w:spacing w:after="60" w:line="240" w:lineRule="auto"/>
        <w:ind w:left="120"/>
        <w:jc w:val="center"/>
        <w:rPr>
          <w:rFonts w:ascii="Arial" w:hAnsi="Arial" w:cs="Arial"/>
          <w:sz w:val="24"/>
          <w:szCs w:val="24"/>
        </w:rPr>
      </w:pPr>
    </w:p>
    <w:p w14:paraId="737C3D26" w14:textId="77777777" w:rsidR="00DA4778" w:rsidRDefault="00DA4778">
      <w:pPr>
        <w:widowControl w:val="0"/>
        <w:autoSpaceDE w:val="0"/>
        <w:autoSpaceDN w:val="0"/>
        <w:adjustRightInd w:val="0"/>
        <w:spacing w:after="60" w:line="240" w:lineRule="auto"/>
        <w:ind w:left="120"/>
        <w:jc w:val="center"/>
        <w:rPr>
          <w:rFonts w:ascii="Arial" w:hAnsi="Arial" w:cs="Arial"/>
          <w:sz w:val="24"/>
          <w:szCs w:val="24"/>
        </w:rPr>
      </w:pPr>
    </w:p>
    <w:p w14:paraId="737C3D27" w14:textId="77777777" w:rsidR="00DA4778" w:rsidRDefault="00DA4778">
      <w:pPr>
        <w:widowControl w:val="0"/>
        <w:autoSpaceDE w:val="0"/>
        <w:autoSpaceDN w:val="0"/>
        <w:adjustRightInd w:val="0"/>
        <w:spacing w:after="60" w:line="240" w:lineRule="auto"/>
        <w:ind w:left="120"/>
        <w:jc w:val="center"/>
        <w:rPr>
          <w:rFonts w:ascii="Arial" w:hAnsi="Arial" w:cs="Arial"/>
          <w:sz w:val="24"/>
          <w:szCs w:val="24"/>
        </w:rPr>
      </w:pPr>
    </w:p>
    <w:p w14:paraId="737C3D28" w14:textId="77777777" w:rsidR="00DA4778" w:rsidRDefault="00DA4778">
      <w:pPr>
        <w:widowControl w:val="0"/>
        <w:autoSpaceDE w:val="0"/>
        <w:autoSpaceDN w:val="0"/>
        <w:adjustRightInd w:val="0"/>
        <w:spacing w:after="60" w:line="240" w:lineRule="auto"/>
        <w:ind w:left="120"/>
        <w:jc w:val="center"/>
        <w:rPr>
          <w:rFonts w:ascii="Arial" w:hAnsi="Arial" w:cs="Arial"/>
          <w:sz w:val="24"/>
          <w:szCs w:val="24"/>
        </w:rPr>
      </w:pPr>
    </w:p>
    <w:p w14:paraId="737C3D29" w14:textId="77777777" w:rsidR="00DA4778" w:rsidRDefault="00DA4778">
      <w:pPr>
        <w:widowControl w:val="0"/>
        <w:autoSpaceDE w:val="0"/>
        <w:autoSpaceDN w:val="0"/>
        <w:adjustRightInd w:val="0"/>
        <w:spacing w:after="60" w:line="240" w:lineRule="auto"/>
        <w:ind w:left="120"/>
        <w:jc w:val="center"/>
        <w:rPr>
          <w:rFonts w:ascii="Arial" w:hAnsi="Arial" w:cs="Arial"/>
          <w:sz w:val="24"/>
          <w:szCs w:val="24"/>
        </w:rPr>
      </w:pPr>
    </w:p>
    <w:p w14:paraId="737C3D2A" w14:textId="77777777" w:rsidR="00DA4778" w:rsidRDefault="00DA4778">
      <w:pPr>
        <w:widowControl w:val="0"/>
        <w:autoSpaceDE w:val="0"/>
        <w:autoSpaceDN w:val="0"/>
        <w:adjustRightInd w:val="0"/>
        <w:spacing w:after="60" w:line="240" w:lineRule="auto"/>
        <w:ind w:left="120"/>
        <w:jc w:val="center"/>
        <w:rPr>
          <w:rFonts w:ascii="Arial" w:hAnsi="Arial" w:cs="Arial"/>
          <w:sz w:val="24"/>
          <w:szCs w:val="24"/>
        </w:rPr>
      </w:pPr>
    </w:p>
    <w:p w14:paraId="737C3D2B" w14:textId="77777777" w:rsidR="00DA4778" w:rsidRDefault="00DA4778">
      <w:pPr>
        <w:widowControl w:val="0"/>
        <w:autoSpaceDE w:val="0"/>
        <w:autoSpaceDN w:val="0"/>
        <w:adjustRightInd w:val="0"/>
        <w:spacing w:after="60" w:line="240" w:lineRule="auto"/>
        <w:ind w:left="120"/>
        <w:jc w:val="center"/>
        <w:rPr>
          <w:rFonts w:ascii="Arial" w:hAnsi="Arial" w:cs="Arial"/>
          <w:sz w:val="24"/>
          <w:szCs w:val="24"/>
        </w:rPr>
      </w:pPr>
    </w:p>
    <w:p w14:paraId="737C3D2C" w14:textId="77777777" w:rsidR="00DA4778" w:rsidRDefault="00DA4778">
      <w:pPr>
        <w:widowControl w:val="0"/>
        <w:autoSpaceDE w:val="0"/>
        <w:autoSpaceDN w:val="0"/>
        <w:adjustRightInd w:val="0"/>
        <w:spacing w:after="60" w:line="240" w:lineRule="auto"/>
        <w:ind w:left="120"/>
        <w:jc w:val="center"/>
        <w:rPr>
          <w:rFonts w:ascii="Arial" w:hAnsi="Arial" w:cs="Arial"/>
          <w:sz w:val="24"/>
          <w:szCs w:val="24"/>
        </w:rPr>
      </w:pPr>
    </w:p>
    <w:p w14:paraId="737C3D2D" w14:textId="77777777" w:rsidR="00DA4778" w:rsidRDefault="00DA4778">
      <w:pPr>
        <w:widowControl w:val="0"/>
        <w:autoSpaceDE w:val="0"/>
        <w:autoSpaceDN w:val="0"/>
        <w:adjustRightInd w:val="0"/>
        <w:spacing w:after="60" w:line="240" w:lineRule="auto"/>
        <w:ind w:left="120"/>
        <w:jc w:val="center"/>
        <w:rPr>
          <w:rFonts w:ascii="Arial" w:hAnsi="Arial" w:cs="Arial"/>
          <w:sz w:val="24"/>
          <w:szCs w:val="24"/>
        </w:rPr>
      </w:pPr>
    </w:p>
    <w:p w14:paraId="737C3D2E" w14:textId="77777777" w:rsidR="00DA4778" w:rsidRDefault="00DA4778">
      <w:pPr>
        <w:widowControl w:val="0"/>
        <w:autoSpaceDE w:val="0"/>
        <w:autoSpaceDN w:val="0"/>
        <w:adjustRightInd w:val="0"/>
        <w:spacing w:after="60" w:line="240" w:lineRule="auto"/>
        <w:ind w:left="120"/>
        <w:jc w:val="center"/>
        <w:rPr>
          <w:rFonts w:ascii="Arial" w:hAnsi="Arial" w:cs="Arial"/>
          <w:sz w:val="24"/>
          <w:szCs w:val="24"/>
        </w:rPr>
      </w:pPr>
    </w:p>
    <w:p w14:paraId="737C3D2F" w14:textId="77777777" w:rsidR="001D45F4" w:rsidRPr="001D45F4" w:rsidRDefault="001D45F4" w:rsidP="001D45F4">
      <w:pPr>
        <w:tabs>
          <w:tab w:val="left" w:pos="900"/>
        </w:tabs>
        <w:spacing w:after="0" w:line="240" w:lineRule="auto"/>
        <w:rPr>
          <w:rFonts w:ascii="Arial" w:hAnsi="Arial" w:cs="Arial"/>
        </w:rPr>
      </w:pPr>
    </w:p>
    <w:p w14:paraId="737C3D30" w14:textId="77777777" w:rsidR="001D45F4" w:rsidRPr="001D45F4" w:rsidRDefault="001D45F4" w:rsidP="001D45F4">
      <w:pPr>
        <w:tabs>
          <w:tab w:val="left" w:pos="0"/>
        </w:tabs>
        <w:spacing w:after="0" w:line="240" w:lineRule="auto"/>
        <w:ind w:hanging="900"/>
        <w:rPr>
          <w:rFonts w:ascii="Arial" w:hAnsi="Arial" w:cs="Arial"/>
        </w:rPr>
      </w:pPr>
      <w:r w:rsidRPr="001D45F4">
        <w:rPr>
          <w:rFonts w:ascii="Arial" w:hAnsi="Arial" w:cs="Arial"/>
        </w:rPr>
        <w:tab/>
        <w:t xml:space="preserve"> </w:t>
      </w:r>
    </w:p>
    <w:p w14:paraId="737C3D31" w14:textId="77777777" w:rsidR="001D45F4" w:rsidRPr="001D45F4" w:rsidRDefault="001D45F4" w:rsidP="001D45F4">
      <w:pPr>
        <w:spacing w:before="100" w:beforeAutospacing="1" w:after="100" w:afterAutospacing="1" w:line="240" w:lineRule="auto"/>
        <w:rPr>
          <w:rFonts w:ascii="Arial" w:hAnsi="Arial" w:cs="Arial"/>
        </w:rPr>
      </w:pPr>
    </w:p>
    <w:p w14:paraId="737C3D32" w14:textId="77777777" w:rsidR="001D45F4" w:rsidRPr="001D45F4" w:rsidRDefault="001D45F4" w:rsidP="001D45F4">
      <w:pPr>
        <w:spacing w:before="100" w:beforeAutospacing="1" w:after="100" w:afterAutospacing="1" w:line="240" w:lineRule="auto"/>
        <w:rPr>
          <w:rFonts w:ascii="Arial" w:hAnsi="Arial" w:cs="Arial"/>
        </w:rPr>
      </w:pPr>
    </w:p>
    <w:p w14:paraId="737C3D33" w14:textId="77777777" w:rsidR="001D45F4" w:rsidRPr="001D45F4" w:rsidRDefault="001D45F4" w:rsidP="001D45F4">
      <w:pPr>
        <w:tabs>
          <w:tab w:val="left" w:pos="900"/>
        </w:tabs>
        <w:spacing w:after="0" w:line="240" w:lineRule="auto"/>
        <w:ind w:left="1048"/>
        <w:rPr>
          <w:rFonts w:ascii="Arial" w:hAnsi="Arial" w:cs="Arial"/>
        </w:rPr>
      </w:pPr>
    </w:p>
    <w:p w14:paraId="737C3D34" w14:textId="77777777" w:rsidR="001D45F4" w:rsidRPr="001D45F4" w:rsidRDefault="001D45F4" w:rsidP="001D45F4">
      <w:pPr>
        <w:tabs>
          <w:tab w:val="left" w:pos="900"/>
        </w:tabs>
        <w:spacing w:after="0" w:line="240" w:lineRule="auto"/>
        <w:ind w:left="1048"/>
        <w:rPr>
          <w:rFonts w:ascii="Arial" w:hAnsi="Arial" w:cs="Arial"/>
        </w:rPr>
      </w:pPr>
    </w:p>
    <w:p w14:paraId="737C3D42" w14:textId="77777777" w:rsidR="00A47950" w:rsidRDefault="00A47950" w:rsidP="00034E26">
      <w:pPr>
        <w:widowControl w:val="0"/>
        <w:autoSpaceDE w:val="0"/>
        <w:autoSpaceDN w:val="0"/>
        <w:adjustRightInd w:val="0"/>
        <w:spacing w:after="0" w:line="240" w:lineRule="auto"/>
        <w:rPr>
          <w:rFonts w:ascii="Arial" w:hAnsi="Arial" w:cs="Arial"/>
          <w:sz w:val="24"/>
          <w:szCs w:val="24"/>
        </w:rPr>
      </w:pPr>
      <w:bookmarkStart w:id="6" w:name="#Text262"/>
      <w:bookmarkStart w:id="7" w:name="_Toc501022445_4"/>
      <w:bookmarkEnd w:id="6"/>
      <w:r>
        <w:rPr>
          <w:rFonts w:ascii="Arial" w:hAnsi="Arial" w:cs="Arial"/>
          <w:b/>
          <w:bCs/>
          <w:color w:val="000000"/>
          <w:sz w:val="28"/>
          <w:szCs w:val="28"/>
        </w:rPr>
        <w:t>20 Project specific DEFCONs and DEFCON SC variants that apply to this Contract:</w:t>
      </w:r>
      <w:bookmarkEnd w:id="7"/>
    </w:p>
    <w:p w14:paraId="737C3D43" w14:textId="77777777" w:rsidR="00A47950" w:rsidRDefault="00A4795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7C3D44" w14:textId="77777777" w:rsidR="00A47950" w:rsidRDefault="00DA4778">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 xml:space="preserve"> </w:t>
      </w:r>
    </w:p>
    <w:p w14:paraId="737C3D45" w14:textId="60A20788" w:rsidR="00A47950" w:rsidRDefault="00A47950" w:rsidP="005423A9">
      <w:pPr>
        <w:widowControl w:val="0"/>
        <w:autoSpaceDE w:val="0"/>
        <w:autoSpaceDN w:val="0"/>
        <w:adjustRightInd w:val="0"/>
        <w:spacing w:after="0" w:line="240" w:lineRule="auto"/>
        <w:ind w:left="119"/>
        <w:rPr>
          <w:rFonts w:ascii="Arial" w:hAnsi="Arial" w:cs="Arial"/>
          <w:color w:val="000000"/>
        </w:rPr>
      </w:pPr>
      <w:r>
        <w:rPr>
          <w:rFonts w:ascii="Arial" w:hAnsi="Arial" w:cs="Arial"/>
          <w:color w:val="000000"/>
        </w:rPr>
        <w:t>DEFCON 502 (SC1) (</w:t>
      </w:r>
      <w:proofErr w:type="spellStart"/>
      <w:r>
        <w:rPr>
          <w:rFonts w:ascii="Arial" w:hAnsi="Arial" w:cs="Arial"/>
          <w:color w:val="000000"/>
        </w:rPr>
        <w:t>Edn</w:t>
      </w:r>
      <w:proofErr w:type="spellEnd"/>
      <w:r>
        <w:rPr>
          <w:rFonts w:ascii="Arial" w:hAnsi="Arial" w:cs="Arial"/>
          <w:color w:val="000000"/>
        </w:rPr>
        <w:t>. 12/16) - Specifications Changes</w:t>
      </w:r>
    </w:p>
    <w:p w14:paraId="4307E258" w14:textId="77777777" w:rsidR="005423A9" w:rsidRDefault="005423A9" w:rsidP="005423A9">
      <w:pPr>
        <w:widowControl w:val="0"/>
        <w:autoSpaceDE w:val="0"/>
        <w:autoSpaceDN w:val="0"/>
        <w:adjustRightInd w:val="0"/>
        <w:spacing w:after="0" w:line="240" w:lineRule="auto"/>
        <w:ind w:left="119"/>
        <w:rPr>
          <w:rFonts w:ascii="Arial" w:hAnsi="Arial" w:cs="Arial"/>
          <w:sz w:val="24"/>
          <w:szCs w:val="24"/>
        </w:rPr>
      </w:pPr>
    </w:p>
    <w:p w14:paraId="737C3D47" w14:textId="09E35068" w:rsidR="00A47950" w:rsidRDefault="00A47950" w:rsidP="005423A9">
      <w:pPr>
        <w:widowControl w:val="0"/>
        <w:autoSpaceDE w:val="0"/>
        <w:autoSpaceDN w:val="0"/>
        <w:adjustRightInd w:val="0"/>
        <w:spacing w:after="0" w:line="276" w:lineRule="auto"/>
        <w:ind w:left="119" w:right="113"/>
        <w:rPr>
          <w:rFonts w:ascii="Arial" w:hAnsi="Arial" w:cs="Arial"/>
          <w:sz w:val="24"/>
          <w:szCs w:val="24"/>
        </w:rPr>
      </w:pPr>
      <w:r>
        <w:rPr>
          <w:rFonts w:ascii="Arial" w:hAnsi="Arial" w:cs="Arial"/>
          <w:color w:val="000000"/>
        </w:rPr>
        <w:t>DEFCON 503 (SC1) (</w:t>
      </w:r>
      <w:proofErr w:type="spellStart"/>
      <w:r>
        <w:rPr>
          <w:rFonts w:ascii="Arial" w:hAnsi="Arial" w:cs="Arial"/>
          <w:color w:val="000000"/>
        </w:rPr>
        <w:t>Edn</w:t>
      </w:r>
      <w:proofErr w:type="spellEnd"/>
      <w:r>
        <w:rPr>
          <w:rFonts w:ascii="Arial" w:hAnsi="Arial" w:cs="Arial"/>
          <w:color w:val="000000"/>
        </w:rPr>
        <w:t xml:space="preserve">. 12/16) - Formal Amendments </w:t>
      </w:r>
      <w:proofErr w:type="gramStart"/>
      <w:r>
        <w:rPr>
          <w:rFonts w:ascii="Arial" w:hAnsi="Arial" w:cs="Arial"/>
          <w:color w:val="000000"/>
        </w:rPr>
        <w:t>To</w:t>
      </w:r>
      <w:proofErr w:type="gramEnd"/>
      <w:r>
        <w:rPr>
          <w:rFonts w:ascii="Arial" w:hAnsi="Arial" w:cs="Arial"/>
          <w:color w:val="000000"/>
        </w:rPr>
        <w:t xml:space="preserve"> Contract</w:t>
      </w:r>
    </w:p>
    <w:p w14:paraId="4259C686" w14:textId="77777777" w:rsidR="00477299" w:rsidRDefault="00477299" w:rsidP="005423A9">
      <w:pPr>
        <w:keepNext/>
        <w:keepLines/>
        <w:widowControl w:val="0"/>
        <w:autoSpaceDE w:val="0"/>
        <w:autoSpaceDN w:val="0"/>
        <w:adjustRightInd w:val="0"/>
        <w:spacing w:after="0" w:line="276" w:lineRule="auto"/>
        <w:ind w:left="119" w:right="114"/>
        <w:rPr>
          <w:rFonts w:ascii="Arial" w:hAnsi="Arial" w:cs="Arial"/>
          <w:b/>
          <w:bCs/>
          <w:color w:val="000000"/>
        </w:rPr>
      </w:pPr>
    </w:p>
    <w:p w14:paraId="737C3D49" w14:textId="0921E570" w:rsidR="00A47950" w:rsidRDefault="00A47950" w:rsidP="005423A9">
      <w:pPr>
        <w:keepNext/>
        <w:keepLines/>
        <w:widowControl w:val="0"/>
        <w:autoSpaceDE w:val="0"/>
        <w:autoSpaceDN w:val="0"/>
        <w:adjustRightInd w:val="0"/>
        <w:spacing w:after="0" w:line="276" w:lineRule="auto"/>
        <w:ind w:left="119" w:right="114"/>
        <w:rPr>
          <w:rFonts w:ascii="Arial" w:hAnsi="Arial" w:cs="Arial"/>
          <w:sz w:val="24"/>
          <w:szCs w:val="24"/>
        </w:rPr>
      </w:pPr>
      <w:r>
        <w:rPr>
          <w:rFonts w:ascii="Arial" w:hAnsi="Arial" w:cs="Arial"/>
          <w:color w:val="000000"/>
        </w:rPr>
        <w:t>DEFCON 531 (SC1) (</w:t>
      </w:r>
      <w:proofErr w:type="spellStart"/>
      <w:r>
        <w:rPr>
          <w:rFonts w:ascii="Arial" w:hAnsi="Arial" w:cs="Arial"/>
          <w:color w:val="000000"/>
        </w:rPr>
        <w:t>Edn</w:t>
      </w:r>
      <w:proofErr w:type="spellEnd"/>
      <w:r>
        <w:rPr>
          <w:rFonts w:ascii="Arial" w:hAnsi="Arial" w:cs="Arial"/>
          <w:color w:val="000000"/>
        </w:rPr>
        <w:t>. 06/17) - Disclosure of Information</w:t>
      </w:r>
    </w:p>
    <w:p w14:paraId="737C3D4A" w14:textId="77777777" w:rsidR="00A47950" w:rsidRDefault="00DA4778" w:rsidP="005423A9">
      <w:pPr>
        <w:keepNext/>
        <w:keepLines/>
        <w:widowControl w:val="0"/>
        <w:autoSpaceDE w:val="0"/>
        <w:autoSpaceDN w:val="0"/>
        <w:adjustRightInd w:val="0"/>
        <w:spacing w:after="0" w:line="276" w:lineRule="auto"/>
        <w:ind w:left="119" w:right="114"/>
        <w:rPr>
          <w:rFonts w:ascii="Arial" w:hAnsi="Arial" w:cs="Arial"/>
          <w:sz w:val="24"/>
          <w:szCs w:val="24"/>
        </w:rPr>
      </w:pPr>
      <w:r>
        <w:rPr>
          <w:rFonts w:ascii="Arial" w:hAnsi="Arial" w:cs="Arial"/>
          <w:b/>
          <w:bCs/>
          <w:color w:val="000000"/>
        </w:rPr>
        <w:t xml:space="preserve"> </w:t>
      </w:r>
    </w:p>
    <w:p w14:paraId="737C3D4B" w14:textId="77777777" w:rsidR="00A47950" w:rsidRDefault="00A47950" w:rsidP="005423A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534 (</w:t>
      </w:r>
      <w:proofErr w:type="spellStart"/>
      <w:r>
        <w:rPr>
          <w:rFonts w:ascii="Arial" w:hAnsi="Arial" w:cs="Arial"/>
          <w:color w:val="000000"/>
        </w:rPr>
        <w:t>Edn</w:t>
      </w:r>
      <w:proofErr w:type="spellEnd"/>
      <w:r>
        <w:rPr>
          <w:rFonts w:ascii="Arial" w:hAnsi="Arial" w:cs="Arial"/>
          <w:color w:val="000000"/>
        </w:rPr>
        <w:t>. 06/17) - Subcontracting and Prompt Payment</w:t>
      </w:r>
    </w:p>
    <w:p w14:paraId="737C3D4C" w14:textId="77777777" w:rsidR="00A47950" w:rsidRDefault="00DA4778" w:rsidP="005423A9">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 xml:space="preserve"> </w:t>
      </w:r>
    </w:p>
    <w:p w14:paraId="737C3D4D" w14:textId="77777777" w:rsidR="00A47950" w:rsidRDefault="00A47950" w:rsidP="005423A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537 (</w:t>
      </w:r>
      <w:proofErr w:type="spellStart"/>
      <w:r>
        <w:rPr>
          <w:rFonts w:ascii="Arial" w:hAnsi="Arial" w:cs="Arial"/>
          <w:color w:val="000000"/>
        </w:rPr>
        <w:t>Edn</w:t>
      </w:r>
      <w:proofErr w:type="spellEnd"/>
      <w:r>
        <w:rPr>
          <w:rFonts w:ascii="Arial" w:hAnsi="Arial" w:cs="Arial"/>
          <w:color w:val="000000"/>
        </w:rPr>
        <w:t>. 06/02) - Rights of Third Parties</w:t>
      </w:r>
    </w:p>
    <w:p w14:paraId="737C3D4E" w14:textId="77777777" w:rsidR="00A47950" w:rsidRDefault="00DA4778" w:rsidP="005423A9">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 xml:space="preserve"> </w:t>
      </w:r>
    </w:p>
    <w:p w14:paraId="737C3D4F" w14:textId="77777777" w:rsidR="00A47950" w:rsidRDefault="00A47950" w:rsidP="005423A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538 (</w:t>
      </w:r>
      <w:proofErr w:type="spellStart"/>
      <w:r>
        <w:rPr>
          <w:rFonts w:ascii="Arial" w:hAnsi="Arial" w:cs="Arial"/>
          <w:color w:val="000000"/>
        </w:rPr>
        <w:t>Edn</w:t>
      </w:r>
      <w:proofErr w:type="spellEnd"/>
      <w:r>
        <w:rPr>
          <w:rFonts w:ascii="Arial" w:hAnsi="Arial" w:cs="Arial"/>
          <w:color w:val="000000"/>
        </w:rPr>
        <w:t>. 06/02) - Severability</w:t>
      </w:r>
    </w:p>
    <w:p w14:paraId="737C3D50" w14:textId="77777777" w:rsidR="00A47950" w:rsidRDefault="00DA4778" w:rsidP="005423A9">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 xml:space="preserve"> </w:t>
      </w:r>
    </w:p>
    <w:p w14:paraId="737C3D51" w14:textId="77777777" w:rsidR="00A47950" w:rsidRDefault="00A47950" w:rsidP="005423A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566 (</w:t>
      </w:r>
      <w:proofErr w:type="spellStart"/>
      <w:r>
        <w:rPr>
          <w:rFonts w:ascii="Arial" w:hAnsi="Arial" w:cs="Arial"/>
          <w:color w:val="000000"/>
        </w:rPr>
        <w:t>Edn</w:t>
      </w:r>
      <w:proofErr w:type="spellEnd"/>
      <w:r>
        <w:rPr>
          <w:rFonts w:ascii="Arial" w:hAnsi="Arial" w:cs="Arial"/>
          <w:color w:val="000000"/>
        </w:rPr>
        <w:t>. 12/18) - Change of Control of Contractor</w:t>
      </w:r>
    </w:p>
    <w:p w14:paraId="737C3D52" w14:textId="77777777" w:rsidR="00DA4778" w:rsidRDefault="00DA4778" w:rsidP="005423A9">
      <w:pPr>
        <w:widowControl w:val="0"/>
        <w:autoSpaceDE w:val="0"/>
        <w:autoSpaceDN w:val="0"/>
        <w:adjustRightInd w:val="0"/>
        <w:spacing w:after="0" w:line="240" w:lineRule="auto"/>
        <w:ind w:left="120"/>
        <w:rPr>
          <w:rFonts w:ascii="Arial" w:hAnsi="Arial" w:cs="Arial"/>
          <w:color w:val="000000"/>
        </w:rPr>
      </w:pPr>
    </w:p>
    <w:p w14:paraId="737C3D53" w14:textId="77777777" w:rsidR="00A47950" w:rsidRDefault="00DA4778" w:rsidP="005423A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w:t>
      </w:r>
      <w:r w:rsidR="00A47950">
        <w:rPr>
          <w:rFonts w:ascii="Arial" w:hAnsi="Arial" w:cs="Arial"/>
          <w:color w:val="000000"/>
        </w:rPr>
        <w:t>EFCON 076 (SC1) (</w:t>
      </w:r>
      <w:proofErr w:type="spellStart"/>
      <w:r w:rsidR="00A47950">
        <w:rPr>
          <w:rFonts w:ascii="Arial" w:hAnsi="Arial" w:cs="Arial"/>
          <w:color w:val="000000"/>
        </w:rPr>
        <w:t>Edn</w:t>
      </w:r>
      <w:proofErr w:type="spellEnd"/>
      <w:r w:rsidR="00A47950">
        <w:rPr>
          <w:rFonts w:ascii="Arial" w:hAnsi="Arial" w:cs="Arial"/>
          <w:color w:val="000000"/>
        </w:rPr>
        <w:t>. 12/16) - Contractor's Personnel at Government Establishments</w:t>
      </w:r>
    </w:p>
    <w:p w14:paraId="737C3D54" w14:textId="77777777" w:rsidR="00AC595F" w:rsidRDefault="00AC595F" w:rsidP="005423A9">
      <w:pPr>
        <w:widowControl w:val="0"/>
        <w:autoSpaceDE w:val="0"/>
        <w:autoSpaceDN w:val="0"/>
        <w:adjustRightInd w:val="0"/>
        <w:spacing w:after="0" w:line="240" w:lineRule="auto"/>
        <w:ind w:left="120"/>
        <w:rPr>
          <w:rFonts w:ascii="Arial" w:hAnsi="Arial" w:cs="Arial"/>
          <w:color w:val="000000"/>
        </w:rPr>
      </w:pPr>
    </w:p>
    <w:p w14:paraId="737C3D55" w14:textId="77777777" w:rsidR="00AC595F" w:rsidRDefault="00AC595F" w:rsidP="005423A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532A (SC1) (</w:t>
      </w:r>
      <w:proofErr w:type="spellStart"/>
      <w:r>
        <w:rPr>
          <w:rFonts w:ascii="Arial" w:hAnsi="Arial" w:cs="Arial"/>
          <w:color w:val="000000"/>
        </w:rPr>
        <w:t>Edn</w:t>
      </w:r>
      <w:proofErr w:type="spellEnd"/>
      <w:r>
        <w:rPr>
          <w:rFonts w:ascii="Arial" w:hAnsi="Arial" w:cs="Arial"/>
          <w:color w:val="000000"/>
        </w:rPr>
        <w:t>. 08/20) – Protection of Personal Data (Where Personal Data is not being processed on behalf of the Authority)</w:t>
      </w:r>
    </w:p>
    <w:p w14:paraId="737C3D56" w14:textId="77777777" w:rsidR="00AC595F" w:rsidRDefault="00AC595F" w:rsidP="005423A9">
      <w:pPr>
        <w:widowControl w:val="0"/>
        <w:autoSpaceDE w:val="0"/>
        <w:autoSpaceDN w:val="0"/>
        <w:adjustRightInd w:val="0"/>
        <w:spacing w:after="0" w:line="240" w:lineRule="auto"/>
        <w:ind w:left="120"/>
        <w:rPr>
          <w:rFonts w:ascii="Arial" w:hAnsi="Arial" w:cs="Arial"/>
          <w:color w:val="000000"/>
        </w:rPr>
      </w:pPr>
    </w:p>
    <w:p w14:paraId="737C3D57" w14:textId="77777777" w:rsidR="00A47950" w:rsidRDefault="00A47950" w:rsidP="005423A9">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DEFCON 630 (SC1) (</w:t>
      </w:r>
      <w:proofErr w:type="spellStart"/>
      <w:r>
        <w:rPr>
          <w:rFonts w:ascii="Arial" w:hAnsi="Arial" w:cs="Arial"/>
          <w:color w:val="000000"/>
        </w:rPr>
        <w:t>Edn</w:t>
      </w:r>
      <w:proofErr w:type="spellEnd"/>
      <w:r>
        <w:rPr>
          <w:rFonts w:ascii="Arial" w:hAnsi="Arial" w:cs="Arial"/>
          <w:color w:val="000000"/>
        </w:rPr>
        <w:t>. 12/16) - Framework Agreements</w:t>
      </w:r>
    </w:p>
    <w:p w14:paraId="737C3D58" w14:textId="77777777" w:rsidR="00AC595F" w:rsidRDefault="00AC595F" w:rsidP="005423A9">
      <w:pPr>
        <w:widowControl w:val="0"/>
        <w:autoSpaceDE w:val="0"/>
        <w:autoSpaceDN w:val="0"/>
        <w:adjustRightInd w:val="0"/>
        <w:spacing w:after="0" w:line="240" w:lineRule="auto"/>
        <w:ind w:left="120"/>
        <w:rPr>
          <w:rFonts w:ascii="Arial" w:hAnsi="Arial" w:cs="Arial"/>
          <w:color w:val="000000"/>
        </w:rPr>
      </w:pPr>
    </w:p>
    <w:p w14:paraId="737C3D59" w14:textId="77777777" w:rsidR="00A47950" w:rsidRDefault="00A47950">
      <w:pPr>
        <w:keepNext/>
        <w:keepLines/>
        <w:widowControl w:val="0"/>
        <w:autoSpaceDE w:val="0"/>
        <w:autoSpaceDN w:val="0"/>
        <w:adjustRightInd w:val="0"/>
        <w:spacing w:after="0" w:line="276" w:lineRule="auto"/>
        <w:ind w:left="120" w:right="114"/>
        <w:rPr>
          <w:rFonts w:ascii="Arial" w:hAnsi="Arial" w:cs="Arial"/>
          <w:sz w:val="24"/>
          <w:szCs w:val="24"/>
        </w:rPr>
      </w:pPr>
      <w:bookmarkStart w:id="8" w:name="_Toc501022446_4_12"/>
      <w:r>
        <w:rPr>
          <w:rFonts w:ascii="Arial" w:hAnsi="Arial" w:cs="Arial"/>
          <w:b/>
          <w:bCs/>
          <w:color w:val="000000"/>
        </w:rPr>
        <w:t>DEFCON 658 - Cyber Risk Profile - Very Low</w:t>
      </w:r>
      <w:bookmarkEnd w:id="8"/>
    </w:p>
    <w:p w14:paraId="737C3D5A"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Very Low, as defined in Def Stan 05-138.</w:t>
      </w:r>
    </w:p>
    <w:p w14:paraId="737C3D5B" w14:textId="77777777" w:rsidR="00A47950" w:rsidRDefault="00A4795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7C3D5C" w14:textId="77777777" w:rsidR="00A47950" w:rsidRDefault="00A47950">
      <w:pPr>
        <w:widowControl w:val="0"/>
        <w:autoSpaceDE w:val="0"/>
        <w:autoSpaceDN w:val="0"/>
        <w:adjustRightInd w:val="0"/>
        <w:spacing w:after="200" w:line="276" w:lineRule="auto"/>
        <w:ind w:left="120" w:right="114"/>
        <w:rPr>
          <w:rFonts w:ascii="Arial" w:hAnsi="Arial" w:cs="Arial"/>
          <w:sz w:val="24"/>
          <w:szCs w:val="24"/>
        </w:rPr>
      </w:pPr>
    </w:p>
    <w:p w14:paraId="737C3D5E" w14:textId="0C1318C7" w:rsidR="00A47950" w:rsidRDefault="00A47950" w:rsidP="00A86EA5">
      <w:pPr>
        <w:widowControl w:val="0"/>
        <w:autoSpaceDE w:val="0"/>
        <w:autoSpaceDN w:val="0"/>
        <w:adjustRightInd w:val="0"/>
        <w:spacing w:after="0" w:line="240" w:lineRule="auto"/>
        <w:ind w:right="114"/>
        <w:rPr>
          <w:rFonts w:ascii="Arial" w:hAnsi="Arial" w:cs="Arial"/>
          <w:b/>
          <w:bCs/>
          <w:color w:val="000000"/>
          <w:sz w:val="28"/>
          <w:szCs w:val="28"/>
        </w:rPr>
      </w:pPr>
      <w:r>
        <w:rPr>
          <w:rFonts w:ascii="Arial" w:hAnsi="Arial" w:cs="Arial"/>
          <w:sz w:val="24"/>
          <w:szCs w:val="24"/>
        </w:rPr>
        <w:br w:type="page"/>
      </w:r>
      <w:bookmarkStart w:id="9" w:name="_Toc501022445_7"/>
      <w:r>
        <w:rPr>
          <w:rFonts w:ascii="Arial" w:hAnsi="Arial" w:cs="Arial"/>
          <w:b/>
          <w:bCs/>
          <w:color w:val="000000"/>
          <w:sz w:val="28"/>
          <w:szCs w:val="28"/>
        </w:rPr>
        <w:lastRenderedPageBreak/>
        <w:t>Payment Terms</w:t>
      </w:r>
      <w:bookmarkEnd w:id="9"/>
    </w:p>
    <w:p w14:paraId="486B6C8B" w14:textId="77777777" w:rsidR="00822362" w:rsidRDefault="00822362" w:rsidP="00A86EA5">
      <w:pPr>
        <w:widowControl w:val="0"/>
        <w:autoSpaceDE w:val="0"/>
        <w:autoSpaceDN w:val="0"/>
        <w:adjustRightInd w:val="0"/>
        <w:spacing w:after="0" w:line="240" w:lineRule="auto"/>
        <w:ind w:left="119" w:right="113"/>
        <w:rPr>
          <w:rFonts w:ascii="Arial" w:hAnsi="Arial" w:cs="Arial"/>
          <w:color w:val="000000"/>
        </w:rPr>
      </w:pPr>
      <w:bookmarkStart w:id="10" w:name="_Toc501022446_7_1"/>
      <w:bookmarkStart w:id="11" w:name="_Toc501022446_8_1"/>
      <w:bookmarkEnd w:id="10"/>
      <w:bookmarkEnd w:id="11"/>
    </w:p>
    <w:p w14:paraId="737C3D60" w14:textId="0C65E04E" w:rsidR="0016160A" w:rsidRDefault="0016160A" w:rsidP="00A86EA5">
      <w:pPr>
        <w:widowControl w:val="0"/>
        <w:autoSpaceDE w:val="0"/>
        <w:autoSpaceDN w:val="0"/>
        <w:adjustRightInd w:val="0"/>
        <w:spacing w:after="0" w:line="240" w:lineRule="auto"/>
        <w:ind w:left="119" w:right="113"/>
        <w:rPr>
          <w:rFonts w:ascii="Arial" w:hAnsi="Arial" w:cs="Arial"/>
          <w:color w:val="000000"/>
        </w:rPr>
      </w:pPr>
      <w:r w:rsidRPr="0016160A">
        <w:rPr>
          <w:rFonts w:ascii="Arial" w:hAnsi="Arial" w:cs="Arial"/>
          <w:color w:val="000000"/>
        </w:rPr>
        <w:t xml:space="preserve">All payments will be processed via the MOD e-payment platform CP&amp;F. </w:t>
      </w:r>
      <w:r w:rsidR="00822362">
        <w:rPr>
          <w:rFonts w:ascii="Arial" w:hAnsi="Arial" w:cs="Arial"/>
          <w:color w:val="000000"/>
        </w:rPr>
        <w:t xml:space="preserve">Invoices should be submitted </w:t>
      </w:r>
      <w:r w:rsidR="005E6203">
        <w:rPr>
          <w:rFonts w:ascii="Arial" w:hAnsi="Arial" w:cs="Arial"/>
          <w:color w:val="000000"/>
        </w:rPr>
        <w:t xml:space="preserve">on completion of the service required, </w:t>
      </w:r>
      <w:r w:rsidR="007A4461">
        <w:rPr>
          <w:rFonts w:ascii="Arial" w:hAnsi="Arial" w:cs="Arial"/>
          <w:color w:val="000000"/>
        </w:rPr>
        <w:t xml:space="preserve">invoice will be paid in full within 30 days </w:t>
      </w:r>
      <w:proofErr w:type="gramStart"/>
      <w:r w:rsidR="007A4461">
        <w:rPr>
          <w:rFonts w:ascii="Arial" w:hAnsi="Arial" w:cs="Arial"/>
          <w:color w:val="000000"/>
        </w:rPr>
        <w:t>as long as</w:t>
      </w:r>
      <w:proofErr w:type="gramEnd"/>
      <w:r w:rsidR="007A4461">
        <w:rPr>
          <w:rFonts w:ascii="Arial" w:hAnsi="Arial" w:cs="Arial"/>
          <w:color w:val="000000"/>
        </w:rPr>
        <w:t xml:space="preserve"> the invoice has been </w:t>
      </w:r>
      <w:r w:rsidR="00A25229">
        <w:rPr>
          <w:rFonts w:ascii="Arial" w:hAnsi="Arial" w:cs="Arial"/>
          <w:color w:val="000000"/>
        </w:rPr>
        <w:t xml:space="preserve">submitted </w:t>
      </w:r>
      <w:r w:rsidR="007A4461">
        <w:rPr>
          <w:rFonts w:ascii="Arial" w:hAnsi="Arial" w:cs="Arial"/>
          <w:color w:val="000000"/>
        </w:rPr>
        <w:t>co</w:t>
      </w:r>
      <w:r w:rsidR="00A25229">
        <w:rPr>
          <w:rFonts w:ascii="Arial" w:hAnsi="Arial" w:cs="Arial"/>
          <w:color w:val="000000"/>
        </w:rPr>
        <w:t xml:space="preserve">rrectly. </w:t>
      </w:r>
    </w:p>
    <w:p w14:paraId="720CD97F" w14:textId="7200D5FE" w:rsidR="00A86EA5" w:rsidRDefault="00A86EA5" w:rsidP="00A86EA5">
      <w:pPr>
        <w:widowControl w:val="0"/>
        <w:autoSpaceDE w:val="0"/>
        <w:autoSpaceDN w:val="0"/>
        <w:adjustRightInd w:val="0"/>
        <w:spacing w:after="0" w:line="240" w:lineRule="auto"/>
        <w:ind w:left="119" w:right="113"/>
        <w:rPr>
          <w:rFonts w:ascii="Arial" w:hAnsi="Arial" w:cs="Arial"/>
          <w:color w:val="000000"/>
        </w:rPr>
      </w:pPr>
    </w:p>
    <w:p w14:paraId="251E7107" w14:textId="77777777" w:rsidR="00A86EA5" w:rsidRPr="0016160A" w:rsidRDefault="00A86EA5" w:rsidP="00A86EA5">
      <w:pPr>
        <w:widowControl w:val="0"/>
        <w:autoSpaceDE w:val="0"/>
        <w:autoSpaceDN w:val="0"/>
        <w:adjustRightInd w:val="0"/>
        <w:spacing w:after="0" w:line="240" w:lineRule="auto"/>
        <w:ind w:left="119" w:right="113"/>
        <w:rPr>
          <w:rFonts w:ascii="Arial" w:hAnsi="Arial" w:cs="Arial"/>
          <w:color w:val="000000"/>
        </w:rPr>
      </w:pPr>
    </w:p>
    <w:p w14:paraId="737C3D65" w14:textId="0F4DA46A" w:rsidR="00A47950" w:rsidRDefault="00A47950" w:rsidP="00A86EA5">
      <w:pPr>
        <w:keepNext/>
        <w:keepLines/>
        <w:widowControl w:val="0"/>
        <w:autoSpaceDE w:val="0"/>
        <w:autoSpaceDN w:val="0"/>
        <w:adjustRightInd w:val="0"/>
        <w:spacing w:after="0" w:line="240" w:lineRule="auto"/>
        <w:ind w:right="114"/>
        <w:rPr>
          <w:rFonts w:ascii="Arial" w:hAnsi="Arial" w:cs="Arial"/>
          <w:sz w:val="24"/>
          <w:szCs w:val="24"/>
        </w:rPr>
      </w:pPr>
      <w:bookmarkStart w:id="12" w:name="_Toc501022446_9_1"/>
      <w:bookmarkStart w:id="13" w:name="_Toc501022445_10"/>
      <w:bookmarkEnd w:id="12"/>
      <w:r>
        <w:rPr>
          <w:rFonts w:ascii="Arial" w:hAnsi="Arial" w:cs="Arial"/>
          <w:b/>
          <w:bCs/>
          <w:color w:val="000000"/>
          <w:sz w:val="28"/>
          <w:szCs w:val="28"/>
        </w:rPr>
        <w:t>The processes that apply to this Contract are:</w:t>
      </w:r>
      <w:bookmarkEnd w:id="13"/>
    </w:p>
    <w:p w14:paraId="669F647D" w14:textId="6F298A66" w:rsidR="00490A1F" w:rsidRDefault="00A47950" w:rsidP="00A86EA5">
      <w:pPr>
        <w:widowControl w:val="0"/>
        <w:autoSpaceDE w:val="0"/>
        <w:autoSpaceDN w:val="0"/>
        <w:adjustRightInd w:val="0"/>
        <w:spacing w:after="0" w:line="240" w:lineRule="auto"/>
        <w:ind w:left="120" w:right="114"/>
        <w:rPr>
          <w:rFonts w:ascii="Arial" w:hAnsi="Arial" w:cs="Arial"/>
          <w:color w:val="000000"/>
        </w:rPr>
      </w:pPr>
      <w:r>
        <w:rPr>
          <w:rFonts w:ascii="Arial" w:hAnsi="Arial" w:cs="Arial"/>
          <w:color w:val="000000"/>
        </w:rPr>
        <w:t xml:space="preserve"> </w:t>
      </w:r>
    </w:p>
    <w:p w14:paraId="27AF5096" w14:textId="75D9AF5E" w:rsidR="00A86EA5" w:rsidRDefault="00762023" w:rsidP="00A86EA5">
      <w:pPr>
        <w:widowControl w:val="0"/>
        <w:autoSpaceDE w:val="0"/>
        <w:autoSpaceDN w:val="0"/>
        <w:adjustRightInd w:val="0"/>
        <w:spacing w:after="0" w:line="240" w:lineRule="auto"/>
        <w:ind w:left="120" w:right="114"/>
        <w:rPr>
          <w:rFonts w:ascii="Arial" w:hAnsi="Arial" w:cs="Arial"/>
        </w:rPr>
      </w:pPr>
      <w:r>
        <w:rPr>
          <w:rFonts w:ascii="Arial" w:hAnsi="Arial" w:cs="Arial"/>
          <w:color w:val="000000"/>
        </w:rPr>
        <w:t xml:space="preserve">1. </w:t>
      </w:r>
      <w:r w:rsidR="00A86EA5">
        <w:rPr>
          <w:rFonts w:ascii="Arial" w:hAnsi="Arial" w:cs="Arial"/>
          <w:color w:val="000000"/>
        </w:rPr>
        <w:t xml:space="preserve">All visits to site will be </w:t>
      </w:r>
      <w:r w:rsidR="00DD0FFA">
        <w:rPr>
          <w:rFonts w:ascii="Arial" w:hAnsi="Arial" w:cs="Arial"/>
          <w:color w:val="000000"/>
        </w:rPr>
        <w:t xml:space="preserve">arranged by </w:t>
      </w:r>
      <w:r w:rsidR="00371F9B">
        <w:rPr>
          <w:rFonts w:ascii="Arial" w:hAnsi="Arial" w:cs="Arial"/>
          <w:color w:val="000000"/>
        </w:rPr>
        <w:t xml:space="preserve">the </w:t>
      </w:r>
      <w:r w:rsidR="00572AD0">
        <w:rPr>
          <w:rFonts w:ascii="Arial" w:hAnsi="Arial" w:cs="Arial"/>
          <w:color w:val="000000"/>
        </w:rPr>
        <w:t xml:space="preserve">HMS Sultan </w:t>
      </w:r>
      <w:r w:rsidR="00371F9B" w:rsidRPr="00B805BA">
        <w:rPr>
          <w:rFonts w:ascii="Arial" w:hAnsi="Arial" w:cs="Arial"/>
        </w:rPr>
        <w:t>Maintenance Co-Ordinator</w:t>
      </w:r>
      <w:r w:rsidR="00371F9B">
        <w:rPr>
          <w:rFonts w:ascii="Arial" w:hAnsi="Arial" w:cs="Arial"/>
        </w:rPr>
        <w:t>. Contact details</w:t>
      </w:r>
      <w:r w:rsidR="00572AD0">
        <w:rPr>
          <w:rFonts w:ascii="Arial" w:hAnsi="Arial" w:cs="Arial"/>
        </w:rPr>
        <w:t xml:space="preserve"> </w:t>
      </w:r>
      <w:r w:rsidR="00371F9B">
        <w:rPr>
          <w:rFonts w:ascii="Arial" w:hAnsi="Arial" w:cs="Arial"/>
        </w:rPr>
        <w:t xml:space="preserve">can be found at serial 27 of the Statement of Requirements. </w:t>
      </w:r>
    </w:p>
    <w:p w14:paraId="474316F5" w14:textId="73D4822D" w:rsidR="0039083A" w:rsidRDefault="0039083A" w:rsidP="00A86EA5">
      <w:pPr>
        <w:widowControl w:val="0"/>
        <w:autoSpaceDE w:val="0"/>
        <w:autoSpaceDN w:val="0"/>
        <w:adjustRightInd w:val="0"/>
        <w:spacing w:after="0" w:line="240" w:lineRule="auto"/>
        <w:ind w:left="120" w:right="114"/>
        <w:rPr>
          <w:rFonts w:ascii="Arial" w:hAnsi="Arial" w:cs="Arial"/>
        </w:rPr>
      </w:pPr>
    </w:p>
    <w:p w14:paraId="6C429827" w14:textId="0602B317" w:rsidR="00762023" w:rsidRDefault="00762023" w:rsidP="00A86EA5">
      <w:pPr>
        <w:widowControl w:val="0"/>
        <w:autoSpaceDE w:val="0"/>
        <w:autoSpaceDN w:val="0"/>
        <w:adjustRightInd w:val="0"/>
        <w:spacing w:after="0" w:line="240" w:lineRule="auto"/>
        <w:ind w:left="120" w:right="114"/>
        <w:rPr>
          <w:rFonts w:ascii="Arial" w:hAnsi="Arial" w:cs="Arial"/>
        </w:rPr>
      </w:pPr>
      <w:r>
        <w:rPr>
          <w:rFonts w:ascii="Arial" w:hAnsi="Arial" w:cs="Arial"/>
        </w:rPr>
        <w:t>2.</w:t>
      </w:r>
      <w:r w:rsidR="00BE6D6F">
        <w:rPr>
          <w:rFonts w:ascii="Arial" w:hAnsi="Arial" w:cs="Arial"/>
        </w:rPr>
        <w:t xml:space="preserve"> </w:t>
      </w:r>
      <w:r w:rsidR="00A91177">
        <w:rPr>
          <w:rFonts w:ascii="Arial" w:hAnsi="Arial" w:cs="Arial"/>
        </w:rPr>
        <w:t xml:space="preserve">Paragraph 2 </w:t>
      </w:r>
      <w:r w:rsidR="0039083A">
        <w:rPr>
          <w:rFonts w:ascii="Arial" w:hAnsi="Arial" w:cs="Arial"/>
        </w:rPr>
        <w:t xml:space="preserve">of the Schedule of Requirements </w:t>
      </w:r>
      <w:proofErr w:type="gramStart"/>
      <w:r w:rsidR="00FA2E78">
        <w:rPr>
          <w:rFonts w:ascii="Arial" w:hAnsi="Arial" w:cs="Arial"/>
        </w:rPr>
        <w:t>–</w:t>
      </w:r>
      <w:r w:rsidR="00A91177">
        <w:rPr>
          <w:rFonts w:ascii="Arial" w:hAnsi="Arial" w:cs="Arial"/>
        </w:rPr>
        <w:t xml:space="preserve"> </w:t>
      </w:r>
      <w:r w:rsidR="00FA2E78">
        <w:rPr>
          <w:rFonts w:ascii="Arial" w:hAnsi="Arial" w:cs="Arial"/>
        </w:rPr>
        <w:t xml:space="preserve"> Price</w:t>
      </w:r>
      <w:proofErr w:type="gramEnd"/>
      <w:r w:rsidR="00FA2E78">
        <w:rPr>
          <w:rFonts w:ascii="Arial" w:hAnsi="Arial" w:cs="Arial"/>
        </w:rPr>
        <w:t xml:space="preserve"> on Application</w:t>
      </w:r>
      <w:r w:rsidR="00EB6857">
        <w:rPr>
          <w:rFonts w:ascii="Arial" w:hAnsi="Arial" w:cs="Arial"/>
        </w:rPr>
        <w:t xml:space="preserve"> quotations or investigation work and emergent repairs.</w:t>
      </w:r>
      <w:r w:rsidR="0073608D">
        <w:rPr>
          <w:rFonts w:ascii="Arial" w:hAnsi="Arial" w:cs="Arial"/>
        </w:rPr>
        <w:t xml:space="preserve"> </w:t>
      </w:r>
    </w:p>
    <w:p w14:paraId="5011B7D9" w14:textId="77777777" w:rsidR="00762023" w:rsidRDefault="00762023" w:rsidP="00A86EA5">
      <w:pPr>
        <w:widowControl w:val="0"/>
        <w:autoSpaceDE w:val="0"/>
        <w:autoSpaceDN w:val="0"/>
        <w:adjustRightInd w:val="0"/>
        <w:spacing w:after="0" w:line="240" w:lineRule="auto"/>
        <w:ind w:left="120" w:right="114"/>
        <w:rPr>
          <w:rFonts w:ascii="Arial" w:hAnsi="Arial" w:cs="Arial"/>
        </w:rPr>
      </w:pPr>
    </w:p>
    <w:p w14:paraId="6E9BDC99" w14:textId="5665C67B" w:rsidR="00CA6DF9" w:rsidRDefault="001C6717" w:rsidP="00B41C13">
      <w:pPr>
        <w:widowControl w:val="0"/>
        <w:autoSpaceDE w:val="0"/>
        <w:autoSpaceDN w:val="0"/>
        <w:adjustRightInd w:val="0"/>
        <w:spacing w:after="0" w:line="240" w:lineRule="auto"/>
        <w:ind w:left="720" w:right="114"/>
        <w:rPr>
          <w:rFonts w:ascii="Arial" w:hAnsi="Arial" w:cs="Arial"/>
        </w:rPr>
      </w:pPr>
      <w:r>
        <w:rPr>
          <w:rFonts w:ascii="Arial" w:hAnsi="Arial" w:cs="Arial"/>
        </w:rPr>
        <w:t>a)</w:t>
      </w:r>
      <w:r w:rsidR="00B41C13">
        <w:rPr>
          <w:rFonts w:ascii="Arial" w:hAnsi="Arial" w:cs="Arial"/>
        </w:rPr>
        <w:t xml:space="preserve">If </w:t>
      </w:r>
      <w:r w:rsidR="006F308F">
        <w:rPr>
          <w:rFonts w:ascii="Arial" w:hAnsi="Arial" w:cs="Arial"/>
        </w:rPr>
        <w:t xml:space="preserve">during the </w:t>
      </w:r>
      <w:r w:rsidR="00B41C13">
        <w:rPr>
          <w:rFonts w:ascii="Arial" w:hAnsi="Arial" w:cs="Arial"/>
        </w:rPr>
        <w:t xml:space="preserve">course of conducting </w:t>
      </w:r>
      <w:r w:rsidR="00DC5B47">
        <w:rPr>
          <w:rFonts w:ascii="Arial" w:hAnsi="Arial" w:cs="Arial"/>
        </w:rPr>
        <w:t>the annual/bi annual tasks</w:t>
      </w:r>
      <w:r w:rsidR="006F308F">
        <w:rPr>
          <w:rFonts w:ascii="Arial" w:hAnsi="Arial" w:cs="Arial"/>
        </w:rPr>
        <w:t xml:space="preserve"> as per schedule 2 of the contract </w:t>
      </w:r>
      <w:r w:rsidR="00DC5B47">
        <w:rPr>
          <w:rFonts w:ascii="Arial" w:hAnsi="Arial" w:cs="Arial"/>
        </w:rPr>
        <w:t xml:space="preserve">you are asked to investigate or </w:t>
      </w:r>
      <w:r w:rsidR="00AF4EBA">
        <w:rPr>
          <w:rFonts w:ascii="Arial" w:hAnsi="Arial" w:cs="Arial"/>
        </w:rPr>
        <w:t>conduct a repair you must engage with the HMS Maintenance Co-Ordinator Mr Jim Casey,</w:t>
      </w:r>
      <w:r w:rsidR="00D20795">
        <w:rPr>
          <w:rFonts w:ascii="Arial" w:hAnsi="Arial" w:cs="Arial"/>
        </w:rPr>
        <w:t xml:space="preserve"> before carrying out any work. </w:t>
      </w:r>
    </w:p>
    <w:p w14:paraId="565AB1FF" w14:textId="77777777" w:rsidR="00CA6DF9" w:rsidRDefault="00CA6DF9" w:rsidP="00B41C13">
      <w:pPr>
        <w:widowControl w:val="0"/>
        <w:autoSpaceDE w:val="0"/>
        <w:autoSpaceDN w:val="0"/>
        <w:adjustRightInd w:val="0"/>
        <w:spacing w:after="0" w:line="240" w:lineRule="auto"/>
        <w:ind w:left="720" w:right="114"/>
        <w:rPr>
          <w:rFonts w:ascii="Arial" w:hAnsi="Arial" w:cs="Arial"/>
        </w:rPr>
      </w:pPr>
    </w:p>
    <w:p w14:paraId="49F31141" w14:textId="4FC2A7A4" w:rsidR="00CA6DF9" w:rsidRDefault="001C6717" w:rsidP="00B41C13">
      <w:pPr>
        <w:widowControl w:val="0"/>
        <w:autoSpaceDE w:val="0"/>
        <w:autoSpaceDN w:val="0"/>
        <w:adjustRightInd w:val="0"/>
        <w:spacing w:after="0" w:line="240" w:lineRule="auto"/>
        <w:ind w:left="720" w:right="114"/>
        <w:rPr>
          <w:rFonts w:ascii="Arial" w:hAnsi="Arial" w:cs="Arial"/>
        </w:rPr>
      </w:pPr>
      <w:proofErr w:type="gramStart"/>
      <w:r>
        <w:rPr>
          <w:rFonts w:ascii="Arial" w:hAnsi="Arial" w:cs="Arial"/>
        </w:rPr>
        <w:t>b)</w:t>
      </w:r>
      <w:r w:rsidR="00D20795">
        <w:rPr>
          <w:rFonts w:ascii="Arial" w:hAnsi="Arial" w:cs="Arial"/>
        </w:rPr>
        <w:t>Costs</w:t>
      </w:r>
      <w:proofErr w:type="gramEnd"/>
      <w:r w:rsidR="00D20795">
        <w:rPr>
          <w:rFonts w:ascii="Arial" w:hAnsi="Arial" w:cs="Arial"/>
        </w:rPr>
        <w:t xml:space="preserve"> for thes</w:t>
      </w:r>
      <w:r w:rsidR="00A37A30">
        <w:rPr>
          <w:rFonts w:ascii="Arial" w:hAnsi="Arial" w:cs="Arial"/>
        </w:rPr>
        <w:t>e</w:t>
      </w:r>
      <w:r w:rsidR="00D20795">
        <w:rPr>
          <w:rFonts w:ascii="Arial" w:hAnsi="Arial" w:cs="Arial"/>
        </w:rPr>
        <w:t xml:space="preserve"> activit</w:t>
      </w:r>
      <w:r w:rsidR="00A37A30">
        <w:rPr>
          <w:rFonts w:ascii="Arial" w:hAnsi="Arial" w:cs="Arial"/>
        </w:rPr>
        <w:t xml:space="preserve">ies </w:t>
      </w:r>
      <w:r w:rsidR="00D20795">
        <w:rPr>
          <w:rFonts w:ascii="Arial" w:hAnsi="Arial" w:cs="Arial"/>
        </w:rPr>
        <w:t xml:space="preserve">must be agreed with Mr Casey/HMS Sultan and </w:t>
      </w:r>
      <w:r w:rsidR="00A37A30">
        <w:rPr>
          <w:rFonts w:ascii="Arial" w:hAnsi="Arial" w:cs="Arial"/>
        </w:rPr>
        <w:t xml:space="preserve">Air Commercial before any work is undertaken. </w:t>
      </w:r>
    </w:p>
    <w:p w14:paraId="7EC66BF3" w14:textId="77777777" w:rsidR="00CA6DF9" w:rsidRDefault="00CA6DF9" w:rsidP="00B41C13">
      <w:pPr>
        <w:widowControl w:val="0"/>
        <w:autoSpaceDE w:val="0"/>
        <w:autoSpaceDN w:val="0"/>
        <w:adjustRightInd w:val="0"/>
        <w:spacing w:after="0" w:line="240" w:lineRule="auto"/>
        <w:ind w:left="720" w:right="114"/>
        <w:rPr>
          <w:rFonts w:ascii="Arial" w:hAnsi="Arial" w:cs="Arial"/>
        </w:rPr>
      </w:pPr>
    </w:p>
    <w:p w14:paraId="7E5A0D27" w14:textId="5F500EA7" w:rsidR="00FA2E78" w:rsidRDefault="001C6717" w:rsidP="00B41C13">
      <w:pPr>
        <w:widowControl w:val="0"/>
        <w:autoSpaceDE w:val="0"/>
        <w:autoSpaceDN w:val="0"/>
        <w:adjustRightInd w:val="0"/>
        <w:spacing w:after="0" w:line="240" w:lineRule="auto"/>
        <w:ind w:left="720" w:right="114"/>
        <w:rPr>
          <w:rFonts w:ascii="Arial" w:hAnsi="Arial" w:cs="Arial"/>
        </w:rPr>
      </w:pPr>
      <w:r>
        <w:rPr>
          <w:rFonts w:ascii="Arial" w:hAnsi="Arial" w:cs="Arial"/>
        </w:rPr>
        <w:t>c)</w:t>
      </w:r>
      <w:r w:rsidR="00A37A30">
        <w:rPr>
          <w:rFonts w:ascii="Arial" w:hAnsi="Arial" w:cs="Arial"/>
        </w:rPr>
        <w:t xml:space="preserve">In submitting a quote for any </w:t>
      </w:r>
      <w:r w:rsidR="00CA6DF9">
        <w:rPr>
          <w:rFonts w:ascii="Arial" w:hAnsi="Arial" w:cs="Arial"/>
        </w:rPr>
        <w:t>work,</w:t>
      </w:r>
      <w:r w:rsidR="00A37A30">
        <w:rPr>
          <w:rFonts w:ascii="Arial" w:hAnsi="Arial" w:cs="Arial"/>
        </w:rPr>
        <w:t xml:space="preserve"> you may be asked to provide supporting information for the Authority to </w:t>
      </w:r>
      <w:r w:rsidR="00762023">
        <w:rPr>
          <w:rFonts w:ascii="Arial" w:hAnsi="Arial" w:cs="Arial"/>
        </w:rPr>
        <w:t xml:space="preserve">determine the </w:t>
      </w:r>
      <w:proofErr w:type="spellStart"/>
      <w:r w:rsidR="00762023">
        <w:rPr>
          <w:rFonts w:ascii="Arial" w:hAnsi="Arial" w:cs="Arial"/>
        </w:rPr>
        <w:t>VfM</w:t>
      </w:r>
      <w:proofErr w:type="spellEnd"/>
      <w:r w:rsidR="00762023">
        <w:rPr>
          <w:rFonts w:ascii="Arial" w:hAnsi="Arial" w:cs="Arial"/>
        </w:rPr>
        <w:t xml:space="preserve"> </w:t>
      </w:r>
      <w:r>
        <w:rPr>
          <w:rFonts w:ascii="Arial" w:hAnsi="Arial" w:cs="Arial"/>
        </w:rPr>
        <w:t xml:space="preserve">aspect </w:t>
      </w:r>
      <w:r w:rsidR="00762023">
        <w:rPr>
          <w:rFonts w:ascii="Arial" w:hAnsi="Arial" w:cs="Arial"/>
        </w:rPr>
        <w:t xml:space="preserve">of your proposal. </w:t>
      </w:r>
      <w:r w:rsidR="00EB6857">
        <w:rPr>
          <w:rFonts w:ascii="Arial" w:hAnsi="Arial" w:cs="Arial"/>
        </w:rPr>
        <w:t xml:space="preserve"> </w:t>
      </w:r>
      <w:r w:rsidR="0073608D">
        <w:rPr>
          <w:rFonts w:ascii="Arial" w:hAnsi="Arial" w:cs="Arial"/>
        </w:rPr>
        <w:t xml:space="preserve">  </w:t>
      </w:r>
      <w:r w:rsidR="00EB6857">
        <w:rPr>
          <w:rFonts w:ascii="Arial" w:hAnsi="Arial" w:cs="Arial"/>
        </w:rPr>
        <w:t xml:space="preserve">   </w:t>
      </w:r>
      <w:r w:rsidR="00FA2E78">
        <w:rPr>
          <w:rFonts w:ascii="Arial" w:hAnsi="Arial" w:cs="Arial"/>
        </w:rPr>
        <w:t xml:space="preserve"> </w:t>
      </w:r>
    </w:p>
    <w:p w14:paraId="1DA1BA18" w14:textId="77777777" w:rsidR="00FA2E78" w:rsidRDefault="00FA2E78" w:rsidP="00A86EA5">
      <w:pPr>
        <w:widowControl w:val="0"/>
        <w:autoSpaceDE w:val="0"/>
        <w:autoSpaceDN w:val="0"/>
        <w:adjustRightInd w:val="0"/>
        <w:spacing w:after="0" w:line="240" w:lineRule="auto"/>
        <w:ind w:left="120" w:right="114"/>
        <w:rPr>
          <w:rFonts w:ascii="Arial" w:hAnsi="Arial" w:cs="Arial"/>
        </w:rPr>
      </w:pPr>
    </w:p>
    <w:p w14:paraId="737C3D67" w14:textId="77777777" w:rsidR="00A47950" w:rsidRDefault="00A47950" w:rsidP="00A86EA5">
      <w:pPr>
        <w:keepNext/>
        <w:keepLines/>
        <w:widowControl w:val="0"/>
        <w:autoSpaceDE w:val="0"/>
        <w:autoSpaceDN w:val="0"/>
        <w:adjustRightInd w:val="0"/>
        <w:spacing w:after="0" w:line="240" w:lineRule="auto"/>
        <w:ind w:left="120" w:right="114"/>
        <w:rPr>
          <w:rFonts w:ascii="Arial" w:hAnsi="Arial" w:cs="Arial"/>
          <w:sz w:val="24"/>
          <w:szCs w:val="24"/>
        </w:rPr>
      </w:pPr>
      <w:bookmarkStart w:id="14" w:name="_Toc501022446_10_1"/>
      <w:bookmarkEnd w:id="14"/>
    </w:p>
    <w:p w14:paraId="0B8E7618" w14:textId="77777777" w:rsidR="00D74F60" w:rsidRDefault="00D74F60" w:rsidP="00A86EA5">
      <w:pPr>
        <w:widowControl w:val="0"/>
        <w:autoSpaceDE w:val="0"/>
        <w:autoSpaceDN w:val="0"/>
        <w:adjustRightInd w:val="0"/>
        <w:spacing w:after="0" w:line="240" w:lineRule="auto"/>
        <w:ind w:left="120"/>
        <w:rPr>
          <w:rFonts w:ascii="Arial" w:hAnsi="Arial" w:cs="Arial"/>
          <w:sz w:val="24"/>
          <w:szCs w:val="24"/>
        </w:rPr>
      </w:pPr>
      <w:bookmarkStart w:id="15" w:name="_Toc501022445_14"/>
      <w:r>
        <w:rPr>
          <w:rFonts w:ascii="Arial" w:hAnsi="Arial" w:cs="Arial"/>
          <w:b/>
          <w:bCs/>
          <w:color w:val="000000"/>
          <w:sz w:val="28"/>
          <w:szCs w:val="28"/>
        </w:rPr>
        <w:t>Quality Assurance Conditions</w:t>
      </w:r>
      <w:bookmarkEnd w:id="15"/>
    </w:p>
    <w:p w14:paraId="73552C11" w14:textId="77777777" w:rsidR="00D74F60" w:rsidRDefault="00D74F60" w:rsidP="00A86EA5">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25886E9B" w14:textId="77777777" w:rsidR="00D74F60" w:rsidRDefault="00D74F60" w:rsidP="00A86EA5">
      <w:pPr>
        <w:keepNext/>
        <w:keepLines/>
        <w:widowControl w:val="0"/>
        <w:autoSpaceDE w:val="0"/>
        <w:autoSpaceDN w:val="0"/>
        <w:adjustRightInd w:val="0"/>
        <w:spacing w:after="0" w:line="240" w:lineRule="auto"/>
        <w:ind w:left="120" w:right="114"/>
        <w:rPr>
          <w:rFonts w:ascii="Arial" w:hAnsi="Arial" w:cs="Arial"/>
          <w:sz w:val="24"/>
          <w:szCs w:val="24"/>
        </w:rPr>
      </w:pPr>
      <w:bookmarkStart w:id="16" w:name="_Toc501022446_14_1"/>
      <w:r>
        <w:rPr>
          <w:rFonts w:ascii="Arial" w:hAnsi="Arial" w:cs="Arial"/>
          <w:b/>
          <w:bCs/>
          <w:color w:val="000000"/>
        </w:rPr>
        <w:t>No Specific QMS</w:t>
      </w:r>
      <w:bookmarkEnd w:id="16"/>
    </w:p>
    <w:p w14:paraId="737C3D68" w14:textId="7E07EF78" w:rsidR="00A47950" w:rsidRDefault="00D74F60" w:rsidP="00A86EA5">
      <w:pPr>
        <w:widowControl w:val="0"/>
        <w:autoSpaceDE w:val="0"/>
        <w:autoSpaceDN w:val="0"/>
        <w:adjustRightInd w:val="0"/>
        <w:spacing w:after="0" w:line="240" w:lineRule="auto"/>
        <w:ind w:left="120" w:right="114"/>
        <w:rPr>
          <w:rFonts w:ascii="Arial" w:hAnsi="Arial" w:cs="Arial"/>
          <w:color w:val="000000"/>
        </w:rPr>
      </w:pPr>
      <w:r>
        <w:rPr>
          <w:rFonts w:ascii="Arial" w:hAnsi="Arial" w:cs="Arial"/>
          <w:color w:val="000000"/>
        </w:rPr>
        <w:t>No Specific Quality Management System requirements are defined. This does not relieve the Supplier of providing conforming Products under this Contract</w:t>
      </w:r>
    </w:p>
    <w:p w14:paraId="737C3D69" w14:textId="77777777" w:rsidR="00A47950" w:rsidRDefault="00A47950" w:rsidP="00A86EA5">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sz w:val="24"/>
          <w:szCs w:val="24"/>
        </w:rPr>
        <w:br w:type="page"/>
      </w:r>
      <w:bookmarkStart w:id="17" w:name="_Toc501022445_12"/>
      <w:r>
        <w:rPr>
          <w:rFonts w:ascii="Arial" w:hAnsi="Arial" w:cs="Arial"/>
          <w:b/>
          <w:bCs/>
          <w:color w:val="000000"/>
          <w:sz w:val="28"/>
          <w:szCs w:val="28"/>
        </w:rPr>
        <w:lastRenderedPageBreak/>
        <w:t>Deliverables</w:t>
      </w:r>
      <w:bookmarkEnd w:id="17"/>
    </w:p>
    <w:p w14:paraId="737C3D6A" w14:textId="77777777" w:rsidR="00A47950" w:rsidRDefault="00A4795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7C3D6B" w14:textId="77777777" w:rsidR="00A47950" w:rsidRDefault="00A47950">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12_1"/>
      <w:r>
        <w:rPr>
          <w:rFonts w:ascii="Arial" w:hAnsi="Arial" w:cs="Arial"/>
          <w:b/>
          <w:bCs/>
          <w:color w:val="000000"/>
        </w:rPr>
        <w:t>Deliverables Note</w:t>
      </w:r>
      <w:bookmarkEnd w:id="18"/>
    </w:p>
    <w:p w14:paraId="737C3D6C" w14:textId="77777777" w:rsidR="00A47950" w:rsidRDefault="00A47950">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737C3D6D" w14:textId="77777777" w:rsidR="00A47950" w:rsidRDefault="00A4795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7C3D6E" w14:textId="77777777" w:rsidR="00A47950" w:rsidRDefault="00A47950">
      <w:pPr>
        <w:keepNext/>
        <w:keepLines/>
        <w:widowControl w:val="0"/>
        <w:autoSpaceDE w:val="0"/>
        <w:autoSpaceDN w:val="0"/>
        <w:adjustRightInd w:val="0"/>
        <w:spacing w:after="0" w:line="276" w:lineRule="auto"/>
        <w:ind w:left="120" w:right="114"/>
        <w:rPr>
          <w:rFonts w:ascii="Arial" w:hAnsi="Arial" w:cs="Arial"/>
          <w:sz w:val="24"/>
          <w:szCs w:val="24"/>
        </w:rPr>
      </w:pPr>
      <w:bookmarkStart w:id="19" w:name="_Toc501022446_12_3"/>
      <w:r>
        <w:rPr>
          <w:rFonts w:ascii="Arial" w:hAnsi="Arial" w:cs="Arial"/>
          <w:b/>
          <w:bCs/>
          <w:color w:val="000000"/>
        </w:rPr>
        <w:t>Supplier Contractual Deliverables</w:t>
      </w:r>
      <w:bookmarkEnd w:id="19"/>
    </w:p>
    <w:p w14:paraId="737C3D6F"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A47950" w:rsidRPr="008E6B6D" w14:paraId="737C3D74"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37C3D70" w14:textId="77777777" w:rsidR="00A47950" w:rsidRPr="008E6B6D" w:rsidRDefault="00A47950">
            <w:pPr>
              <w:widowControl w:val="0"/>
              <w:autoSpaceDE w:val="0"/>
              <w:autoSpaceDN w:val="0"/>
              <w:adjustRightInd w:val="0"/>
              <w:spacing w:after="0" w:line="240" w:lineRule="auto"/>
              <w:ind w:left="108" w:right="100"/>
              <w:rPr>
                <w:rFonts w:ascii="Arial" w:hAnsi="Arial" w:cs="Arial"/>
                <w:sz w:val="24"/>
                <w:szCs w:val="24"/>
              </w:rPr>
            </w:pPr>
            <w:r w:rsidRPr="008E6B6D">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37C3D71" w14:textId="77777777" w:rsidR="00A47950" w:rsidRPr="008E6B6D" w:rsidRDefault="00A47950">
            <w:pPr>
              <w:widowControl w:val="0"/>
              <w:autoSpaceDE w:val="0"/>
              <w:autoSpaceDN w:val="0"/>
              <w:adjustRightInd w:val="0"/>
              <w:spacing w:after="0" w:line="240" w:lineRule="auto"/>
              <w:ind w:left="116" w:right="100"/>
              <w:rPr>
                <w:rFonts w:ascii="Arial" w:hAnsi="Arial" w:cs="Arial"/>
                <w:sz w:val="24"/>
                <w:szCs w:val="24"/>
              </w:rPr>
            </w:pPr>
            <w:r w:rsidRPr="008E6B6D">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737C3D72" w14:textId="77777777" w:rsidR="00A47950" w:rsidRPr="008E6B6D" w:rsidRDefault="00A47950">
            <w:pPr>
              <w:widowControl w:val="0"/>
              <w:autoSpaceDE w:val="0"/>
              <w:autoSpaceDN w:val="0"/>
              <w:adjustRightInd w:val="0"/>
              <w:spacing w:after="0" w:line="240" w:lineRule="auto"/>
              <w:ind w:left="116" w:right="100"/>
              <w:rPr>
                <w:rFonts w:ascii="Arial" w:hAnsi="Arial" w:cs="Arial"/>
                <w:sz w:val="24"/>
                <w:szCs w:val="24"/>
              </w:rPr>
            </w:pPr>
            <w:r w:rsidRPr="008E6B6D">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37C3D73" w14:textId="77777777" w:rsidR="00A47950" w:rsidRPr="008E6B6D" w:rsidRDefault="00A47950">
            <w:pPr>
              <w:widowControl w:val="0"/>
              <w:autoSpaceDE w:val="0"/>
              <w:autoSpaceDN w:val="0"/>
              <w:adjustRightInd w:val="0"/>
              <w:spacing w:after="0" w:line="240" w:lineRule="auto"/>
              <w:ind w:left="116" w:right="92"/>
              <w:rPr>
                <w:rFonts w:ascii="Arial" w:hAnsi="Arial" w:cs="Arial"/>
                <w:sz w:val="24"/>
                <w:szCs w:val="24"/>
              </w:rPr>
            </w:pPr>
            <w:r w:rsidRPr="008E6B6D">
              <w:rPr>
                <w:rFonts w:ascii="Arial" w:hAnsi="Arial" w:cs="Arial"/>
                <w:color w:val="000000"/>
                <w:sz w:val="18"/>
                <w:szCs w:val="18"/>
              </w:rPr>
              <w:t>Responsible Party</w:t>
            </w:r>
          </w:p>
        </w:tc>
      </w:tr>
      <w:tr w:rsidR="00A47950" w:rsidRPr="008E6B6D" w14:paraId="737C3D7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37C3D75" w14:textId="77777777" w:rsidR="00A47950" w:rsidRPr="008E6B6D" w:rsidRDefault="00A47950">
            <w:pPr>
              <w:widowControl w:val="0"/>
              <w:autoSpaceDE w:val="0"/>
              <w:autoSpaceDN w:val="0"/>
              <w:adjustRightInd w:val="0"/>
              <w:spacing w:after="0" w:line="240" w:lineRule="auto"/>
              <w:ind w:left="108" w:right="100"/>
              <w:rPr>
                <w:rFonts w:ascii="Arial" w:hAnsi="Arial" w:cs="Arial"/>
                <w:sz w:val="24"/>
                <w:szCs w:val="24"/>
              </w:rPr>
            </w:pPr>
            <w:r w:rsidRPr="008E6B6D">
              <w:rPr>
                <w:rFonts w:ascii="Arial" w:hAnsi="Arial" w:cs="Arial"/>
                <w:color w:val="000000"/>
                <w:sz w:val="18"/>
                <w:szCs w:val="18"/>
              </w:rPr>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37C3D76" w14:textId="77777777" w:rsidR="00A47950" w:rsidRPr="008E6B6D" w:rsidRDefault="00A47950">
            <w:pPr>
              <w:widowControl w:val="0"/>
              <w:autoSpaceDE w:val="0"/>
              <w:autoSpaceDN w:val="0"/>
              <w:adjustRightInd w:val="0"/>
              <w:spacing w:after="0" w:line="240" w:lineRule="auto"/>
              <w:ind w:left="116" w:right="100"/>
              <w:rPr>
                <w:rFonts w:ascii="Arial" w:hAnsi="Arial" w:cs="Arial"/>
                <w:sz w:val="24"/>
                <w:szCs w:val="24"/>
              </w:rPr>
            </w:pPr>
            <w:r w:rsidRPr="008E6B6D">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7C3D77" w14:textId="77777777" w:rsidR="00A47950" w:rsidRPr="008E6B6D" w:rsidRDefault="00A47950">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37C3D78" w14:textId="77777777" w:rsidR="00A47950" w:rsidRPr="008E6B6D" w:rsidRDefault="00A47950">
            <w:pPr>
              <w:widowControl w:val="0"/>
              <w:autoSpaceDE w:val="0"/>
              <w:autoSpaceDN w:val="0"/>
              <w:adjustRightInd w:val="0"/>
              <w:spacing w:after="0" w:line="240" w:lineRule="auto"/>
              <w:ind w:left="116" w:right="92"/>
              <w:rPr>
                <w:rFonts w:ascii="Arial" w:hAnsi="Arial" w:cs="Arial"/>
                <w:sz w:val="24"/>
                <w:szCs w:val="24"/>
              </w:rPr>
            </w:pPr>
            <w:r w:rsidRPr="008E6B6D">
              <w:rPr>
                <w:rFonts w:ascii="Arial" w:hAnsi="Arial" w:cs="Arial"/>
                <w:color w:val="000000"/>
                <w:sz w:val="18"/>
                <w:szCs w:val="18"/>
              </w:rPr>
              <w:t>Supplier Organization</w:t>
            </w:r>
          </w:p>
        </w:tc>
      </w:tr>
      <w:tr w:rsidR="00A47950" w:rsidRPr="008E6B6D" w14:paraId="737C3D7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37C3D7A" w14:textId="77777777" w:rsidR="00A47950" w:rsidRPr="008E6B6D" w:rsidRDefault="00A47950">
            <w:pPr>
              <w:widowControl w:val="0"/>
              <w:autoSpaceDE w:val="0"/>
              <w:autoSpaceDN w:val="0"/>
              <w:adjustRightInd w:val="0"/>
              <w:spacing w:after="0" w:line="240" w:lineRule="auto"/>
              <w:ind w:left="108" w:right="100"/>
              <w:rPr>
                <w:rFonts w:ascii="Arial" w:hAnsi="Arial" w:cs="Arial"/>
                <w:sz w:val="24"/>
                <w:szCs w:val="24"/>
              </w:rPr>
            </w:pPr>
            <w:r w:rsidRPr="008E6B6D">
              <w:rPr>
                <w:rFonts w:ascii="Arial" w:hAnsi="Arial" w:cs="Arial"/>
                <w:color w:val="000000"/>
                <w:sz w:val="18"/>
                <w:szCs w:val="18"/>
              </w:rPr>
              <w:t>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37C3D7B" w14:textId="77777777" w:rsidR="00A47950" w:rsidRPr="008E6B6D" w:rsidRDefault="00A47950">
            <w:pPr>
              <w:widowControl w:val="0"/>
              <w:autoSpaceDE w:val="0"/>
              <w:autoSpaceDN w:val="0"/>
              <w:adjustRightInd w:val="0"/>
              <w:spacing w:after="0" w:line="240" w:lineRule="auto"/>
              <w:ind w:left="116" w:right="100"/>
              <w:rPr>
                <w:rFonts w:ascii="Arial" w:hAnsi="Arial" w:cs="Arial"/>
                <w:sz w:val="24"/>
                <w:szCs w:val="24"/>
              </w:rPr>
            </w:pPr>
            <w:r w:rsidRPr="008E6B6D">
              <w:rPr>
                <w:rFonts w:ascii="Arial" w:hAnsi="Arial" w:cs="Arial"/>
                <w:color w:val="000000"/>
                <w:sz w:val="18"/>
                <w:szCs w:val="18"/>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7C3D7C" w14:textId="77777777" w:rsidR="00A47950" w:rsidRPr="008E6B6D" w:rsidRDefault="00A47950">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37C3D7D" w14:textId="77777777" w:rsidR="00A47950" w:rsidRPr="008E6B6D" w:rsidRDefault="00A47950">
            <w:pPr>
              <w:widowControl w:val="0"/>
              <w:autoSpaceDE w:val="0"/>
              <w:autoSpaceDN w:val="0"/>
              <w:adjustRightInd w:val="0"/>
              <w:spacing w:after="0" w:line="240" w:lineRule="auto"/>
              <w:ind w:left="116" w:right="92"/>
              <w:rPr>
                <w:rFonts w:ascii="Arial" w:hAnsi="Arial" w:cs="Arial"/>
                <w:sz w:val="24"/>
                <w:szCs w:val="24"/>
              </w:rPr>
            </w:pPr>
            <w:r w:rsidRPr="008E6B6D">
              <w:rPr>
                <w:rFonts w:ascii="Arial" w:hAnsi="Arial" w:cs="Arial"/>
                <w:color w:val="000000"/>
                <w:sz w:val="18"/>
                <w:szCs w:val="18"/>
              </w:rPr>
              <w:t>Supplier Organization</w:t>
            </w:r>
          </w:p>
        </w:tc>
      </w:tr>
      <w:tr w:rsidR="00A47950" w:rsidRPr="008E6B6D" w14:paraId="737C3D8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37C3D7F" w14:textId="77777777" w:rsidR="00A47950" w:rsidRPr="008E6B6D" w:rsidRDefault="00A47950">
            <w:pPr>
              <w:widowControl w:val="0"/>
              <w:autoSpaceDE w:val="0"/>
              <w:autoSpaceDN w:val="0"/>
              <w:adjustRightInd w:val="0"/>
              <w:spacing w:after="0" w:line="240" w:lineRule="auto"/>
              <w:ind w:left="108" w:right="100"/>
              <w:rPr>
                <w:rFonts w:ascii="Arial" w:hAnsi="Arial" w:cs="Arial"/>
                <w:sz w:val="24"/>
                <w:szCs w:val="24"/>
              </w:rPr>
            </w:pPr>
            <w:r w:rsidRPr="008E6B6D">
              <w:rPr>
                <w:rFonts w:ascii="Arial" w:hAnsi="Arial" w:cs="Arial"/>
                <w:color w:val="000000"/>
                <w:sz w:val="18"/>
                <w:szCs w:val="18"/>
              </w:rPr>
              <w:t xml:space="preserve">Payment Condition </w:t>
            </w:r>
            <w:proofErr w:type="gramStart"/>
            <w:r w:rsidRPr="008E6B6D">
              <w:rPr>
                <w:rFonts w:ascii="Arial" w:hAnsi="Arial" w:cs="Arial"/>
                <w:color w:val="000000"/>
                <w:sz w:val="18"/>
                <w:szCs w:val="18"/>
              </w:rPr>
              <w:t>14.b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37C3D80" w14:textId="77777777" w:rsidR="00A47950" w:rsidRPr="008E6B6D" w:rsidRDefault="00A47950">
            <w:pPr>
              <w:widowControl w:val="0"/>
              <w:autoSpaceDE w:val="0"/>
              <w:autoSpaceDN w:val="0"/>
              <w:adjustRightInd w:val="0"/>
              <w:spacing w:after="0" w:line="240" w:lineRule="auto"/>
              <w:ind w:left="116" w:right="100"/>
              <w:rPr>
                <w:rFonts w:ascii="Arial" w:hAnsi="Arial" w:cs="Arial"/>
                <w:sz w:val="24"/>
                <w:szCs w:val="24"/>
              </w:rPr>
            </w:pPr>
            <w:r w:rsidRPr="008E6B6D">
              <w:rPr>
                <w:rFonts w:ascii="Arial" w:hAnsi="Arial" w:cs="Arial"/>
                <w:color w:val="000000"/>
                <w:sz w:val="18"/>
                <w:szCs w:val="18"/>
              </w:rPr>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7C3D81" w14:textId="77777777" w:rsidR="00A47950" w:rsidRPr="008E6B6D" w:rsidRDefault="00A47950">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37C3D82" w14:textId="77777777" w:rsidR="00A47950" w:rsidRPr="008E6B6D" w:rsidRDefault="00A47950">
            <w:pPr>
              <w:widowControl w:val="0"/>
              <w:autoSpaceDE w:val="0"/>
              <w:autoSpaceDN w:val="0"/>
              <w:adjustRightInd w:val="0"/>
              <w:spacing w:after="0" w:line="240" w:lineRule="auto"/>
              <w:ind w:left="116" w:right="92"/>
              <w:rPr>
                <w:rFonts w:ascii="Arial" w:hAnsi="Arial" w:cs="Arial"/>
                <w:sz w:val="24"/>
                <w:szCs w:val="24"/>
              </w:rPr>
            </w:pPr>
            <w:r w:rsidRPr="008E6B6D">
              <w:rPr>
                <w:rFonts w:ascii="Arial" w:hAnsi="Arial" w:cs="Arial"/>
                <w:color w:val="000000"/>
                <w:sz w:val="18"/>
                <w:szCs w:val="18"/>
              </w:rPr>
              <w:t>Supplier Organization</w:t>
            </w:r>
          </w:p>
        </w:tc>
      </w:tr>
    </w:tbl>
    <w:p w14:paraId="737C3D84" w14:textId="77777777" w:rsidR="00A47950" w:rsidRDefault="00A47950">
      <w:pPr>
        <w:widowControl w:val="0"/>
        <w:autoSpaceDE w:val="0"/>
        <w:autoSpaceDN w:val="0"/>
        <w:adjustRightInd w:val="0"/>
        <w:spacing w:after="0" w:line="240" w:lineRule="auto"/>
        <w:ind w:left="228"/>
        <w:rPr>
          <w:rFonts w:ascii="Arial" w:hAnsi="Arial" w:cs="Arial"/>
          <w:color w:val="000000"/>
        </w:rPr>
      </w:pPr>
    </w:p>
    <w:p w14:paraId="737C3D85" w14:textId="77777777" w:rsidR="00A47950" w:rsidRDefault="00A47950">
      <w:pPr>
        <w:widowControl w:val="0"/>
        <w:autoSpaceDE w:val="0"/>
        <w:autoSpaceDN w:val="0"/>
        <w:adjustRightInd w:val="0"/>
        <w:spacing w:after="200" w:line="276" w:lineRule="auto"/>
        <w:ind w:left="120" w:right="114"/>
        <w:rPr>
          <w:rFonts w:ascii="Arial" w:hAnsi="Arial" w:cs="Arial"/>
          <w:sz w:val="24"/>
          <w:szCs w:val="24"/>
        </w:rPr>
      </w:pPr>
    </w:p>
    <w:p w14:paraId="737C3D86" w14:textId="77777777" w:rsidR="00A47950" w:rsidRDefault="00A4795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7C3D87" w14:textId="77777777" w:rsidR="00A47950" w:rsidRDefault="00A47950">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12_4"/>
      <w:r>
        <w:rPr>
          <w:rFonts w:ascii="Arial" w:hAnsi="Arial" w:cs="Arial"/>
          <w:b/>
          <w:bCs/>
          <w:color w:val="000000"/>
        </w:rPr>
        <w:t>Buyer Contractual Deliverables</w:t>
      </w:r>
      <w:bookmarkEnd w:id="20"/>
    </w:p>
    <w:p w14:paraId="737C3D88"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737C3D89" w14:textId="77777777" w:rsidR="00A47950" w:rsidRDefault="00A47950">
      <w:pPr>
        <w:widowControl w:val="0"/>
        <w:autoSpaceDE w:val="0"/>
        <w:autoSpaceDN w:val="0"/>
        <w:adjustRightInd w:val="0"/>
        <w:spacing w:after="0" w:line="240" w:lineRule="auto"/>
        <w:ind w:left="120"/>
        <w:rPr>
          <w:rFonts w:ascii="Arial" w:hAnsi="Arial" w:cs="Arial"/>
          <w:color w:val="000000"/>
        </w:rPr>
      </w:pPr>
    </w:p>
    <w:p w14:paraId="737C3D8A" w14:textId="77777777" w:rsidR="00A47950" w:rsidRDefault="00A47950">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A47950" w:rsidRPr="008E6B6D" w14:paraId="737C3D8F"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37C3D8B" w14:textId="77777777" w:rsidR="00A47950" w:rsidRPr="008E6B6D" w:rsidRDefault="00A47950">
            <w:pPr>
              <w:widowControl w:val="0"/>
              <w:autoSpaceDE w:val="0"/>
              <w:autoSpaceDN w:val="0"/>
              <w:adjustRightInd w:val="0"/>
              <w:spacing w:after="0" w:line="240" w:lineRule="auto"/>
              <w:ind w:left="108" w:right="100"/>
              <w:rPr>
                <w:rFonts w:ascii="Arial" w:hAnsi="Arial" w:cs="Arial"/>
                <w:sz w:val="24"/>
                <w:szCs w:val="24"/>
              </w:rPr>
            </w:pPr>
            <w:r w:rsidRPr="008E6B6D">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37C3D8C" w14:textId="77777777" w:rsidR="00A47950" w:rsidRPr="008E6B6D" w:rsidRDefault="00A47950">
            <w:pPr>
              <w:widowControl w:val="0"/>
              <w:autoSpaceDE w:val="0"/>
              <w:autoSpaceDN w:val="0"/>
              <w:adjustRightInd w:val="0"/>
              <w:spacing w:after="0" w:line="240" w:lineRule="auto"/>
              <w:ind w:left="116" w:right="100"/>
              <w:rPr>
                <w:rFonts w:ascii="Arial" w:hAnsi="Arial" w:cs="Arial"/>
                <w:sz w:val="24"/>
                <w:szCs w:val="24"/>
              </w:rPr>
            </w:pPr>
            <w:r w:rsidRPr="008E6B6D">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737C3D8D" w14:textId="77777777" w:rsidR="00A47950" w:rsidRPr="008E6B6D" w:rsidRDefault="00A47950">
            <w:pPr>
              <w:widowControl w:val="0"/>
              <w:autoSpaceDE w:val="0"/>
              <w:autoSpaceDN w:val="0"/>
              <w:adjustRightInd w:val="0"/>
              <w:spacing w:after="0" w:line="240" w:lineRule="auto"/>
              <w:ind w:left="116" w:right="100"/>
              <w:rPr>
                <w:rFonts w:ascii="Arial" w:hAnsi="Arial" w:cs="Arial"/>
                <w:sz w:val="24"/>
                <w:szCs w:val="24"/>
              </w:rPr>
            </w:pPr>
            <w:r w:rsidRPr="008E6B6D">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37C3D8E" w14:textId="77777777" w:rsidR="00A47950" w:rsidRPr="008E6B6D" w:rsidRDefault="00A47950">
            <w:pPr>
              <w:widowControl w:val="0"/>
              <w:autoSpaceDE w:val="0"/>
              <w:autoSpaceDN w:val="0"/>
              <w:adjustRightInd w:val="0"/>
              <w:spacing w:after="0" w:line="240" w:lineRule="auto"/>
              <w:ind w:left="116" w:right="92"/>
              <w:rPr>
                <w:rFonts w:ascii="Arial" w:hAnsi="Arial" w:cs="Arial"/>
                <w:sz w:val="24"/>
                <w:szCs w:val="24"/>
              </w:rPr>
            </w:pPr>
            <w:r w:rsidRPr="008E6B6D">
              <w:rPr>
                <w:rFonts w:ascii="Arial" w:hAnsi="Arial" w:cs="Arial"/>
                <w:color w:val="000000"/>
                <w:sz w:val="18"/>
                <w:szCs w:val="18"/>
              </w:rPr>
              <w:t>Responsible Party</w:t>
            </w:r>
          </w:p>
        </w:tc>
      </w:tr>
      <w:tr w:rsidR="00A47950" w:rsidRPr="008E6B6D" w14:paraId="737C3D9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37C3D90" w14:textId="77777777" w:rsidR="00A47950" w:rsidRPr="008E6B6D" w:rsidRDefault="00A47950">
            <w:pPr>
              <w:widowControl w:val="0"/>
              <w:autoSpaceDE w:val="0"/>
              <w:autoSpaceDN w:val="0"/>
              <w:adjustRightInd w:val="0"/>
              <w:spacing w:after="0" w:line="240" w:lineRule="auto"/>
              <w:ind w:left="108" w:right="100"/>
              <w:rPr>
                <w:rFonts w:ascii="Arial" w:hAnsi="Arial" w:cs="Arial"/>
                <w:sz w:val="24"/>
                <w:szCs w:val="24"/>
              </w:rPr>
            </w:pPr>
            <w:r w:rsidRPr="008E6B6D">
              <w:rPr>
                <w:rFonts w:ascii="Arial" w:hAnsi="Arial" w:cs="Arial"/>
                <w:color w:val="000000"/>
                <w:sz w:val="18"/>
                <w:szCs w:val="18"/>
              </w:rPr>
              <w:t xml:space="preserve">Transparency Condition </w:t>
            </w:r>
            <w:proofErr w:type="gramStart"/>
            <w:r w:rsidRPr="008E6B6D">
              <w:rPr>
                <w:rFonts w:ascii="Arial" w:hAnsi="Arial" w:cs="Arial"/>
                <w:color w:val="000000"/>
                <w:sz w:val="18"/>
                <w:szCs w:val="18"/>
              </w:rPr>
              <w:t>5.b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37C3D91" w14:textId="77777777" w:rsidR="00A47950" w:rsidRPr="008E6B6D" w:rsidRDefault="00A47950">
            <w:pPr>
              <w:widowControl w:val="0"/>
              <w:autoSpaceDE w:val="0"/>
              <w:autoSpaceDN w:val="0"/>
              <w:adjustRightInd w:val="0"/>
              <w:spacing w:after="0" w:line="240" w:lineRule="auto"/>
              <w:ind w:left="116" w:right="100"/>
              <w:rPr>
                <w:rFonts w:ascii="Arial" w:hAnsi="Arial" w:cs="Arial"/>
                <w:sz w:val="24"/>
                <w:szCs w:val="24"/>
              </w:rPr>
            </w:pPr>
            <w:r w:rsidRPr="008E6B6D">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7C3D92" w14:textId="77777777" w:rsidR="00A47950" w:rsidRPr="008E6B6D" w:rsidRDefault="00A47950">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37C3D93" w14:textId="77777777" w:rsidR="00A47950" w:rsidRPr="008E6B6D" w:rsidRDefault="00A47950">
            <w:pPr>
              <w:widowControl w:val="0"/>
              <w:autoSpaceDE w:val="0"/>
              <w:autoSpaceDN w:val="0"/>
              <w:adjustRightInd w:val="0"/>
              <w:spacing w:after="0" w:line="240" w:lineRule="auto"/>
              <w:ind w:left="116" w:right="92"/>
              <w:rPr>
                <w:rFonts w:ascii="Arial" w:hAnsi="Arial" w:cs="Arial"/>
                <w:sz w:val="24"/>
                <w:szCs w:val="24"/>
              </w:rPr>
            </w:pPr>
            <w:r w:rsidRPr="008E6B6D">
              <w:rPr>
                <w:rFonts w:ascii="Arial" w:hAnsi="Arial" w:cs="Arial"/>
                <w:color w:val="000000"/>
                <w:sz w:val="18"/>
                <w:szCs w:val="18"/>
              </w:rPr>
              <w:t>Buyer Organization</w:t>
            </w:r>
          </w:p>
        </w:tc>
      </w:tr>
      <w:tr w:rsidR="00A47950" w:rsidRPr="008E6B6D" w14:paraId="737C3D9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37C3D95" w14:textId="77777777" w:rsidR="00A47950" w:rsidRPr="008E6B6D" w:rsidRDefault="00A47950">
            <w:pPr>
              <w:widowControl w:val="0"/>
              <w:autoSpaceDE w:val="0"/>
              <w:autoSpaceDN w:val="0"/>
              <w:adjustRightInd w:val="0"/>
              <w:spacing w:after="0" w:line="240" w:lineRule="auto"/>
              <w:ind w:left="108" w:right="100"/>
              <w:rPr>
                <w:rFonts w:ascii="Arial" w:hAnsi="Arial" w:cs="Arial"/>
                <w:sz w:val="24"/>
                <w:szCs w:val="24"/>
              </w:rPr>
            </w:pPr>
            <w:r w:rsidRPr="008E6B6D">
              <w:rPr>
                <w:rFonts w:ascii="Arial" w:hAnsi="Arial" w:cs="Arial"/>
                <w:color w:val="000000"/>
                <w:sz w:val="18"/>
                <w:szCs w:val="18"/>
              </w:rPr>
              <w:t xml:space="preserve">Notification of Claim Condition </w:t>
            </w:r>
            <w:proofErr w:type="gramStart"/>
            <w:r w:rsidRPr="008E6B6D">
              <w:rPr>
                <w:rFonts w:ascii="Arial" w:hAnsi="Arial" w:cs="Arial"/>
                <w:color w:val="000000"/>
                <w:sz w:val="18"/>
                <w:szCs w:val="18"/>
              </w:rPr>
              <w:t>7.b</w:t>
            </w:r>
            <w:proofErr w:type="gramEnd"/>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37C3D96" w14:textId="77777777" w:rsidR="00A47950" w:rsidRPr="008E6B6D" w:rsidRDefault="00A47950">
            <w:pPr>
              <w:widowControl w:val="0"/>
              <w:autoSpaceDE w:val="0"/>
              <w:autoSpaceDN w:val="0"/>
              <w:adjustRightInd w:val="0"/>
              <w:spacing w:after="0" w:line="240" w:lineRule="auto"/>
              <w:ind w:left="116" w:right="100"/>
              <w:rPr>
                <w:rFonts w:ascii="Arial" w:hAnsi="Arial" w:cs="Arial"/>
                <w:sz w:val="24"/>
                <w:szCs w:val="24"/>
              </w:rPr>
            </w:pPr>
            <w:r w:rsidRPr="008E6B6D">
              <w:rPr>
                <w:rFonts w:ascii="Arial" w:hAnsi="Arial" w:cs="Arial"/>
                <w:color w:val="000000"/>
                <w:sz w:val="18"/>
                <w:szCs w:val="18"/>
              </w:rPr>
              <w:t xml:space="preserve">Notify contractor of any </w:t>
            </w:r>
            <w:proofErr w:type="gramStart"/>
            <w:r w:rsidRPr="008E6B6D">
              <w:rPr>
                <w:rFonts w:ascii="Arial" w:hAnsi="Arial" w:cs="Arial"/>
                <w:color w:val="000000"/>
                <w:sz w:val="18"/>
                <w:szCs w:val="18"/>
              </w:rPr>
              <w:t>third party</w:t>
            </w:r>
            <w:proofErr w:type="gramEnd"/>
            <w:r w:rsidRPr="008E6B6D">
              <w:rPr>
                <w:rFonts w:ascii="Arial" w:hAnsi="Arial" w:cs="Arial"/>
                <w:color w:val="000000"/>
                <w:sz w:val="18"/>
                <w:szCs w:val="18"/>
              </w:rPr>
              <w:t xml:space="preserve">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7C3D97" w14:textId="77777777" w:rsidR="00A47950" w:rsidRPr="008E6B6D" w:rsidRDefault="00A47950">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37C3D98" w14:textId="77777777" w:rsidR="00A47950" w:rsidRPr="008E6B6D" w:rsidRDefault="00A47950">
            <w:pPr>
              <w:widowControl w:val="0"/>
              <w:autoSpaceDE w:val="0"/>
              <w:autoSpaceDN w:val="0"/>
              <w:adjustRightInd w:val="0"/>
              <w:spacing w:after="0" w:line="240" w:lineRule="auto"/>
              <w:ind w:left="116" w:right="92"/>
              <w:rPr>
                <w:rFonts w:ascii="Arial" w:hAnsi="Arial" w:cs="Arial"/>
                <w:sz w:val="24"/>
                <w:szCs w:val="24"/>
              </w:rPr>
            </w:pPr>
            <w:r w:rsidRPr="008E6B6D">
              <w:rPr>
                <w:rFonts w:ascii="Arial" w:hAnsi="Arial" w:cs="Arial"/>
                <w:color w:val="000000"/>
                <w:sz w:val="18"/>
                <w:szCs w:val="18"/>
              </w:rPr>
              <w:t>Buyer Organization</w:t>
            </w:r>
          </w:p>
        </w:tc>
      </w:tr>
      <w:tr w:rsidR="00A47950" w:rsidRPr="008E6B6D" w14:paraId="737C3D9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37C3D9A" w14:textId="77777777" w:rsidR="00A47950" w:rsidRPr="008E6B6D" w:rsidRDefault="00A47950">
            <w:pPr>
              <w:widowControl w:val="0"/>
              <w:autoSpaceDE w:val="0"/>
              <w:autoSpaceDN w:val="0"/>
              <w:adjustRightInd w:val="0"/>
              <w:spacing w:after="0" w:line="240" w:lineRule="auto"/>
              <w:ind w:left="108" w:right="100"/>
              <w:rPr>
                <w:rFonts w:ascii="Arial" w:hAnsi="Arial" w:cs="Arial"/>
                <w:sz w:val="24"/>
                <w:szCs w:val="24"/>
              </w:rPr>
            </w:pPr>
            <w:r w:rsidRPr="008E6B6D">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37C3D9B" w14:textId="77777777" w:rsidR="00A47950" w:rsidRPr="008E6B6D" w:rsidRDefault="00A47950">
            <w:pPr>
              <w:widowControl w:val="0"/>
              <w:autoSpaceDE w:val="0"/>
              <w:autoSpaceDN w:val="0"/>
              <w:adjustRightInd w:val="0"/>
              <w:spacing w:after="0" w:line="240" w:lineRule="auto"/>
              <w:ind w:left="116" w:right="100"/>
              <w:rPr>
                <w:rFonts w:ascii="Arial" w:hAnsi="Arial" w:cs="Arial"/>
                <w:sz w:val="24"/>
                <w:szCs w:val="24"/>
              </w:rPr>
            </w:pPr>
            <w:r w:rsidRPr="008E6B6D">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7C3D9C" w14:textId="77777777" w:rsidR="00A47950" w:rsidRPr="008E6B6D" w:rsidRDefault="00A47950">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37C3D9D" w14:textId="77777777" w:rsidR="00A47950" w:rsidRPr="008E6B6D" w:rsidRDefault="00A47950">
            <w:pPr>
              <w:widowControl w:val="0"/>
              <w:autoSpaceDE w:val="0"/>
              <w:autoSpaceDN w:val="0"/>
              <w:adjustRightInd w:val="0"/>
              <w:spacing w:after="0" w:line="240" w:lineRule="auto"/>
              <w:ind w:left="116" w:right="92"/>
              <w:rPr>
                <w:rFonts w:ascii="Arial" w:hAnsi="Arial" w:cs="Arial"/>
                <w:sz w:val="24"/>
                <w:szCs w:val="24"/>
              </w:rPr>
            </w:pPr>
            <w:r w:rsidRPr="008E6B6D">
              <w:rPr>
                <w:rFonts w:ascii="Arial" w:hAnsi="Arial" w:cs="Arial"/>
                <w:color w:val="000000"/>
                <w:sz w:val="18"/>
                <w:szCs w:val="18"/>
              </w:rPr>
              <w:t>Buyer Organization</w:t>
            </w:r>
          </w:p>
        </w:tc>
      </w:tr>
    </w:tbl>
    <w:p w14:paraId="737C3D9F" w14:textId="77777777" w:rsidR="00A47950" w:rsidRDefault="00A47950">
      <w:pPr>
        <w:widowControl w:val="0"/>
        <w:autoSpaceDE w:val="0"/>
        <w:autoSpaceDN w:val="0"/>
        <w:adjustRightInd w:val="0"/>
        <w:spacing w:after="0" w:line="240" w:lineRule="auto"/>
        <w:ind w:left="228"/>
        <w:rPr>
          <w:rFonts w:ascii="Arial" w:hAnsi="Arial" w:cs="Arial"/>
          <w:color w:val="000000"/>
        </w:rPr>
      </w:pPr>
    </w:p>
    <w:p w14:paraId="737C3DA0" w14:textId="77777777" w:rsidR="00A47950" w:rsidRDefault="00A47950">
      <w:pPr>
        <w:widowControl w:val="0"/>
        <w:autoSpaceDE w:val="0"/>
        <w:autoSpaceDN w:val="0"/>
        <w:adjustRightInd w:val="0"/>
        <w:spacing w:after="200" w:line="276" w:lineRule="auto"/>
        <w:ind w:left="120" w:right="114"/>
        <w:rPr>
          <w:rFonts w:ascii="Arial" w:hAnsi="Arial" w:cs="Arial"/>
          <w:sz w:val="24"/>
          <w:szCs w:val="24"/>
        </w:rPr>
      </w:pPr>
    </w:p>
    <w:p w14:paraId="737C3DA1" w14:textId="77777777" w:rsidR="00A47950" w:rsidRDefault="00A47950" w:rsidP="0016160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21" w:name="_Toc501022445_13"/>
      <w:r>
        <w:rPr>
          <w:rFonts w:ascii="Arial" w:hAnsi="Arial" w:cs="Arial"/>
          <w:b/>
          <w:bCs/>
          <w:color w:val="000000"/>
          <w:sz w:val="28"/>
          <w:szCs w:val="28"/>
        </w:rPr>
        <w:lastRenderedPageBreak/>
        <w:t>DEFFORM 111</w:t>
      </w:r>
      <w:bookmarkEnd w:id="21"/>
    </w:p>
    <w:p w14:paraId="737C3DA2" w14:textId="77777777" w:rsidR="00A47950" w:rsidRDefault="00A4795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37C3DA3" w14:textId="77777777" w:rsidR="00A47950" w:rsidRDefault="00A47950">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13_1"/>
      <w:r>
        <w:rPr>
          <w:rFonts w:ascii="Arial" w:hAnsi="Arial" w:cs="Arial"/>
          <w:b/>
          <w:bCs/>
          <w:color w:val="000000"/>
        </w:rPr>
        <w:t>DEFFORM 111</w:t>
      </w:r>
      <w:bookmarkEnd w:id="22"/>
    </w:p>
    <w:p w14:paraId="737C3DA4"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737C3DA5" w14:textId="77777777" w:rsidR="00A47950" w:rsidRDefault="00A47950">
      <w:pPr>
        <w:widowControl w:val="0"/>
        <w:autoSpaceDE w:val="0"/>
        <w:autoSpaceDN w:val="0"/>
        <w:adjustRightInd w:val="0"/>
        <w:spacing w:after="60" w:line="240" w:lineRule="auto"/>
        <w:ind w:left="840"/>
        <w:rPr>
          <w:rFonts w:ascii="Arial" w:hAnsi="Arial" w:cs="Arial"/>
          <w:sz w:val="24"/>
          <w:szCs w:val="24"/>
        </w:rPr>
      </w:pPr>
    </w:p>
    <w:p w14:paraId="737C3DA6"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37C3DA7"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Julie Harris</w:t>
      </w:r>
    </w:p>
    <w:p w14:paraId="737C3DA8"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RAF Cosford, </w:t>
      </w:r>
      <w:proofErr w:type="spellStart"/>
      <w:r>
        <w:rPr>
          <w:rFonts w:ascii="Arial" w:hAnsi="Arial" w:cs="Arial"/>
          <w:color w:val="000000"/>
        </w:rPr>
        <w:t>Flowerdown</w:t>
      </w:r>
      <w:proofErr w:type="spellEnd"/>
      <w:r>
        <w:rPr>
          <w:rFonts w:ascii="Arial" w:hAnsi="Arial" w:cs="Arial"/>
          <w:color w:val="000000"/>
        </w:rPr>
        <w:t xml:space="preserve"> Hall, Wolverhampton WV7 3EX</w:t>
      </w:r>
    </w:p>
    <w:p w14:paraId="737C3DA9"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Julie.Harris206@mod.gov.uk        </w:t>
      </w:r>
      <w:r>
        <w:rPr>
          <w:rFonts w:ascii="Wingdings" w:hAnsi="Wingdings" w:cs="Wingdings"/>
          <w:color w:val="000000"/>
          <w:sz w:val="20"/>
          <w:szCs w:val="20"/>
        </w:rPr>
        <w:t>((</w:t>
      </w:r>
      <w:r>
        <w:rPr>
          <w:rFonts w:ascii="Arial" w:hAnsi="Arial" w:cs="Arial"/>
          <w:color w:val="000000"/>
        </w:rPr>
        <w:t xml:space="preserve">     03001585513</w:t>
      </w:r>
    </w:p>
    <w:p w14:paraId="737C3DAA"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AB"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737C3DAC"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Lt Gary Miles</w:t>
      </w:r>
    </w:p>
    <w:p w14:paraId="737C3DAD"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proofErr w:type="spellStart"/>
      <w:proofErr w:type="gramStart"/>
      <w:r>
        <w:rPr>
          <w:rFonts w:ascii="Arial" w:hAnsi="Arial" w:cs="Arial"/>
          <w:color w:val="000000"/>
        </w:rPr>
        <w:t>DSMarE</w:t>
      </w:r>
      <w:proofErr w:type="spellEnd"/>
      <w:r>
        <w:rPr>
          <w:rFonts w:ascii="Arial" w:hAnsi="Arial" w:cs="Arial"/>
          <w:color w:val="000000"/>
        </w:rPr>
        <w:t xml:space="preserve"> ,</w:t>
      </w:r>
      <w:proofErr w:type="gramEnd"/>
      <w:r>
        <w:rPr>
          <w:rFonts w:ascii="Arial" w:hAnsi="Arial" w:cs="Arial"/>
          <w:color w:val="000000"/>
        </w:rPr>
        <w:t xml:space="preserve"> HMS </w:t>
      </w:r>
      <w:proofErr w:type="spellStart"/>
      <w:r>
        <w:rPr>
          <w:rFonts w:ascii="Arial" w:hAnsi="Arial" w:cs="Arial"/>
          <w:color w:val="000000"/>
        </w:rPr>
        <w:t>Sultan,Military</w:t>
      </w:r>
      <w:proofErr w:type="spellEnd"/>
      <w:r>
        <w:rPr>
          <w:rFonts w:ascii="Arial" w:hAnsi="Arial" w:cs="Arial"/>
          <w:color w:val="000000"/>
        </w:rPr>
        <w:t xml:space="preserve"> Road, Gosport, Hampshire PO12 3BY</w:t>
      </w:r>
    </w:p>
    <w:p w14:paraId="737C3DAE"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Gary.Miles981@mod.gov.uk                </w:t>
      </w:r>
      <w:r>
        <w:rPr>
          <w:rFonts w:ascii="Wingdings" w:hAnsi="Wingdings" w:cs="Wingdings"/>
          <w:color w:val="000000"/>
          <w:sz w:val="20"/>
          <w:szCs w:val="20"/>
        </w:rPr>
        <w:t>((</w:t>
      </w:r>
      <w:r>
        <w:rPr>
          <w:rFonts w:ascii="Arial" w:hAnsi="Arial" w:cs="Arial"/>
          <w:color w:val="000000"/>
        </w:rPr>
        <w:t xml:space="preserve">      02392546149</w:t>
      </w:r>
    </w:p>
    <w:p w14:paraId="737C3DAF"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B0"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737C3DB1"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Applicable</w:t>
      </w:r>
    </w:p>
    <w:p w14:paraId="737C3DB2"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737C3DB3"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Not Applicable</w:t>
      </w:r>
    </w:p>
    <w:p w14:paraId="737C3DB4"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B5"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737C3DB6"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Not Applicable</w:t>
      </w:r>
    </w:p>
    <w:p w14:paraId="737C3DB7"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Not Applicable</w:t>
      </w:r>
    </w:p>
    <w:p w14:paraId="737C3DB8"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Not Applicable</w:t>
      </w:r>
    </w:p>
    <w:p w14:paraId="737C3DB9"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BA"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Not Applicable</w:t>
      </w:r>
    </w:p>
    <w:p w14:paraId="737C3DBB"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BC" w14:textId="77777777" w:rsidR="00A47950" w:rsidRDefault="00A47950">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737C3DBD"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BE" w14:textId="77777777" w:rsidR="00A47950" w:rsidRDefault="00A47950">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TBC</w:t>
      </w:r>
    </w:p>
    <w:p w14:paraId="737C3DBF"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737C3DC0"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C1"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14:paraId="737C3DC2"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C3"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737C3DC4"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737C3DC5"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737C3DC6"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C7"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For all other enquiries contact DES Fin FA-AMET Policy, Level 4 Piccadilly Gate, Store </w:t>
      </w:r>
      <w:r>
        <w:rPr>
          <w:rFonts w:ascii="Arial" w:hAnsi="Arial" w:cs="Arial"/>
          <w:color w:val="000000"/>
        </w:rPr>
        <w:lastRenderedPageBreak/>
        <w:t>Street, Manchester, M1 2WD</w:t>
      </w:r>
    </w:p>
    <w:p w14:paraId="737C3DC8"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737C3DC9"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CA"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Not Applicable</w:t>
      </w:r>
    </w:p>
    <w:p w14:paraId="737C3DCB"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CC"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737C3DCD"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737C3DCE"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737C3DCF"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37C3DD0"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37C3DD1"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737C3DD2"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37C3DD3"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737C3DD4" w14:textId="77777777" w:rsidR="00A47950" w:rsidRDefault="00A47950">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737C3DD5"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737C3DD6"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737C3DD7"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8"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737C3DD8"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D9"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737C3DDA"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737C3DDB"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737C3DDC"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737C3DDD"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DE"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737C3DDF"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737C3DE0"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9" w:history="1">
        <w:r>
          <w:rPr>
            <w:rFonts w:ascii="Arial" w:hAnsi="Arial" w:cs="Arial"/>
            <w:color w:val="0000FF"/>
            <w:u w:val="single"/>
          </w:rPr>
          <w:t>Leidos-FormsPublications@teamleidos.mod.uk</w:t>
        </w:r>
      </w:hyperlink>
    </w:p>
    <w:p w14:paraId="737C3DE1"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E2"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737C3DE3"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30" w:history="1">
        <w:r>
          <w:rPr>
            <w:rFonts w:ascii="Arial" w:hAnsi="Arial" w:cs="Arial"/>
            <w:color w:val="0000FF"/>
            <w:u w:val="single"/>
          </w:rPr>
          <w:t>https://www.aof.mod.uk/aofcontent/tactical/toolkit/index.htm</w:t>
        </w:r>
      </w:hyperlink>
    </w:p>
    <w:p w14:paraId="737C3DE4" w14:textId="77777777" w:rsidR="00A47950" w:rsidRDefault="00A47950">
      <w:pPr>
        <w:widowControl w:val="0"/>
        <w:autoSpaceDE w:val="0"/>
        <w:autoSpaceDN w:val="0"/>
        <w:adjustRightInd w:val="0"/>
        <w:spacing w:after="60" w:line="240" w:lineRule="auto"/>
        <w:ind w:left="120"/>
        <w:rPr>
          <w:rFonts w:ascii="Arial" w:hAnsi="Arial" w:cs="Arial"/>
          <w:sz w:val="24"/>
          <w:szCs w:val="24"/>
        </w:rPr>
      </w:pPr>
    </w:p>
    <w:p w14:paraId="737C3DE5" w14:textId="77777777" w:rsidR="00A47950" w:rsidRDefault="00A4795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737C3DE8" w14:textId="50B7A497" w:rsidR="00D74F60" w:rsidRDefault="00D74F60" w:rsidP="00D74F60">
      <w:pPr>
        <w:widowControl w:val="0"/>
        <w:autoSpaceDE w:val="0"/>
        <w:autoSpaceDN w:val="0"/>
        <w:adjustRightInd w:val="0"/>
        <w:spacing w:after="0" w:line="240" w:lineRule="auto"/>
        <w:ind w:left="120"/>
        <w:rPr>
          <w:rFonts w:ascii="Arial" w:hAnsi="Arial" w:cs="Arial"/>
          <w:color w:val="000000"/>
        </w:rPr>
      </w:pPr>
    </w:p>
    <w:p w14:paraId="737C3DEB" w14:textId="3C81E678" w:rsidR="00A47950" w:rsidRDefault="00A4795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w:t>
      </w:r>
    </w:p>
    <w:p w14:paraId="7D8A60AE" w14:textId="77777777" w:rsidR="001B4A9B" w:rsidRDefault="001B4A9B">
      <w:pPr>
        <w:widowControl w:val="0"/>
        <w:autoSpaceDE w:val="0"/>
        <w:autoSpaceDN w:val="0"/>
        <w:adjustRightInd w:val="0"/>
        <w:spacing w:after="200" w:line="276" w:lineRule="auto"/>
        <w:ind w:left="120" w:right="114"/>
        <w:rPr>
          <w:rFonts w:ascii="Arial" w:hAnsi="Arial" w:cs="Arial"/>
          <w:sz w:val="24"/>
          <w:szCs w:val="24"/>
        </w:rPr>
      </w:pPr>
    </w:p>
    <w:p w14:paraId="1CDD1B54" w14:textId="77777777" w:rsidR="00BE5772" w:rsidRPr="00BE5772" w:rsidRDefault="00BE5772" w:rsidP="00BE5772">
      <w:pPr>
        <w:rPr>
          <w:rFonts w:ascii="Arial" w:hAnsi="Arial" w:cs="Arial"/>
          <w:sz w:val="24"/>
          <w:szCs w:val="24"/>
        </w:rPr>
      </w:pPr>
    </w:p>
    <w:p w14:paraId="2B0E1654" w14:textId="77777777" w:rsidR="00BE5772" w:rsidRDefault="00BE5772" w:rsidP="00BE5772">
      <w:pPr>
        <w:tabs>
          <w:tab w:val="left" w:pos="3900"/>
        </w:tabs>
        <w:rPr>
          <w:rFonts w:ascii="Arial" w:hAnsi="Arial" w:cs="Arial"/>
          <w:sz w:val="24"/>
          <w:szCs w:val="24"/>
        </w:rPr>
        <w:sectPr w:rsidR="00BE5772" w:rsidSect="00001EB8">
          <w:pgSz w:w="11900" w:h="16820"/>
          <w:pgMar w:top="1418" w:right="1321" w:bottom="1418" w:left="1134" w:header="567" w:footer="709" w:gutter="0"/>
          <w:cols w:space="720"/>
          <w:noEndnote/>
          <w:docGrid w:linePitch="299"/>
        </w:sectPr>
      </w:pPr>
      <w:r>
        <w:rPr>
          <w:rFonts w:ascii="Arial" w:hAnsi="Arial" w:cs="Arial"/>
          <w:sz w:val="24"/>
          <w:szCs w:val="24"/>
        </w:rPr>
        <w:tab/>
      </w:r>
    </w:p>
    <w:p w14:paraId="5FB71759" w14:textId="6AB8EADE" w:rsidR="00B805BA" w:rsidRPr="00B805BA" w:rsidRDefault="00BE5772" w:rsidP="00B805BA">
      <w:pPr>
        <w:widowControl w:val="0"/>
        <w:spacing w:after="0" w:line="240" w:lineRule="auto"/>
        <w:ind w:left="907"/>
        <w:jc w:val="center"/>
        <w:rPr>
          <w:rFonts w:ascii="Arial" w:hAnsi="Arial" w:cs="Arial"/>
          <w:b/>
          <w:u w:val="single"/>
          <w:lang w:val="en-US" w:eastAsia="en-US"/>
        </w:rPr>
      </w:pPr>
      <w:r>
        <w:rPr>
          <w:rFonts w:ascii="Arial" w:hAnsi="Arial" w:cs="Arial"/>
          <w:b/>
          <w:u w:val="single"/>
          <w:lang w:val="en-US" w:eastAsia="en-US"/>
        </w:rPr>
        <w:lastRenderedPageBreak/>
        <w:t>S</w:t>
      </w:r>
      <w:r w:rsidR="00B805BA" w:rsidRPr="00B805BA">
        <w:rPr>
          <w:rFonts w:ascii="Arial" w:hAnsi="Arial" w:cs="Arial"/>
          <w:b/>
          <w:u w:val="single"/>
          <w:lang w:val="en-US" w:eastAsia="en-US"/>
        </w:rPr>
        <w:t>tatement of Requirement</w:t>
      </w:r>
    </w:p>
    <w:p w14:paraId="0E079045" w14:textId="77777777" w:rsidR="00B805BA" w:rsidRPr="00B805BA" w:rsidRDefault="00B805BA" w:rsidP="00B805BA">
      <w:pPr>
        <w:spacing w:after="0" w:line="240" w:lineRule="auto"/>
        <w:jc w:val="center"/>
        <w:rPr>
          <w:rFonts w:ascii="Arial" w:hAnsi="Arial" w:cs="Arial"/>
          <w:b/>
          <w:u w:val="single"/>
        </w:rPr>
      </w:pPr>
      <w:r w:rsidRPr="00B805BA">
        <w:rPr>
          <w:rFonts w:ascii="Arial" w:hAnsi="Arial" w:cs="Arial"/>
          <w:b/>
          <w:u w:val="single"/>
        </w:rPr>
        <w:t>The Provision of a Service, Calibration and Maintenance Support of Dynamometers at HMS Sultan for the period 1 September 2021 to 31 August 2025</w:t>
      </w:r>
    </w:p>
    <w:p w14:paraId="53365FDC" w14:textId="77777777" w:rsidR="00B805BA" w:rsidRPr="00B805BA" w:rsidRDefault="00B805BA" w:rsidP="00B805BA">
      <w:pPr>
        <w:tabs>
          <w:tab w:val="left" w:pos="900"/>
        </w:tabs>
        <w:spacing w:after="0" w:line="240" w:lineRule="auto"/>
        <w:ind w:left="900" w:hanging="900"/>
        <w:rPr>
          <w:rFonts w:ascii="Arial" w:hAnsi="Arial" w:cs="Arial"/>
        </w:rPr>
      </w:pPr>
    </w:p>
    <w:p w14:paraId="68086EFC" w14:textId="77777777" w:rsidR="00B805BA" w:rsidRPr="00B805BA" w:rsidRDefault="00B805BA" w:rsidP="00B805BA">
      <w:pPr>
        <w:tabs>
          <w:tab w:val="left" w:pos="900"/>
        </w:tabs>
        <w:spacing w:after="0" w:line="240" w:lineRule="auto"/>
        <w:ind w:left="900" w:hanging="900"/>
        <w:rPr>
          <w:rFonts w:ascii="Arial" w:hAnsi="Arial" w:cs="Arial"/>
        </w:rPr>
      </w:pPr>
    </w:p>
    <w:p w14:paraId="2696A140" w14:textId="77777777" w:rsidR="00B805BA" w:rsidRPr="00B805BA" w:rsidRDefault="00B805BA" w:rsidP="00B805BA">
      <w:pPr>
        <w:tabs>
          <w:tab w:val="left" w:pos="0"/>
          <w:tab w:val="left" w:pos="900"/>
        </w:tabs>
        <w:spacing w:after="0" w:line="240" w:lineRule="auto"/>
        <w:rPr>
          <w:rFonts w:ascii="Arial" w:hAnsi="Arial" w:cs="Arial"/>
          <w:b/>
        </w:rPr>
      </w:pPr>
      <w:r w:rsidRPr="00B805BA">
        <w:rPr>
          <w:rFonts w:ascii="Arial" w:hAnsi="Arial" w:cs="Arial"/>
          <w:b/>
        </w:rPr>
        <w:t>Scope of Requirement</w:t>
      </w:r>
    </w:p>
    <w:p w14:paraId="7BB4D6B5" w14:textId="77777777" w:rsidR="00B805BA" w:rsidRPr="00B805BA" w:rsidRDefault="00B805BA" w:rsidP="00B805BA">
      <w:pPr>
        <w:tabs>
          <w:tab w:val="left" w:pos="900"/>
        </w:tabs>
        <w:spacing w:after="0" w:line="240" w:lineRule="auto"/>
        <w:ind w:left="907"/>
        <w:rPr>
          <w:rFonts w:ascii="Arial" w:hAnsi="Arial" w:cs="Arial"/>
          <w:b/>
        </w:rPr>
      </w:pPr>
    </w:p>
    <w:p w14:paraId="639DE260" w14:textId="77777777" w:rsidR="00B805BA" w:rsidRPr="00B805BA" w:rsidRDefault="00B805BA" w:rsidP="00B805BA">
      <w:pPr>
        <w:tabs>
          <w:tab w:val="left" w:pos="567"/>
        </w:tabs>
        <w:spacing w:after="0" w:line="240" w:lineRule="auto"/>
        <w:ind w:left="567" w:hanging="567"/>
        <w:rPr>
          <w:rFonts w:ascii="Arial" w:hAnsi="Arial" w:cs="Arial"/>
        </w:rPr>
      </w:pPr>
      <w:r w:rsidRPr="00B805BA">
        <w:rPr>
          <w:rFonts w:ascii="Arial" w:hAnsi="Arial" w:cs="Arial"/>
        </w:rPr>
        <w:t>1.</w:t>
      </w:r>
      <w:r w:rsidRPr="00B805BA">
        <w:rPr>
          <w:rFonts w:ascii="Arial" w:hAnsi="Arial" w:cs="Arial"/>
        </w:rPr>
        <w:tab/>
        <w:t>HMS Sultan holds a quantity of dynamometers used in support of training which include career courses in Mechanical and Electrical engineering principles. The maintenance and support of the equipment is essential to ensure minimum downtime and disruption to the courses in the event of equipment failure.</w:t>
      </w:r>
    </w:p>
    <w:p w14:paraId="3B026A32" w14:textId="77777777" w:rsidR="00B805BA" w:rsidRPr="00B805BA" w:rsidRDefault="00B805BA" w:rsidP="00B805BA">
      <w:pPr>
        <w:tabs>
          <w:tab w:val="left" w:pos="900"/>
        </w:tabs>
        <w:spacing w:after="0" w:line="240" w:lineRule="auto"/>
        <w:ind w:left="879"/>
        <w:rPr>
          <w:rFonts w:ascii="Arial" w:hAnsi="Arial" w:cs="Arial"/>
        </w:rPr>
      </w:pPr>
      <w:r w:rsidRPr="00B805BA">
        <w:rPr>
          <w:rFonts w:ascii="Arial" w:hAnsi="Arial" w:cs="Arial"/>
        </w:rPr>
        <w:t xml:space="preserve"> </w:t>
      </w:r>
    </w:p>
    <w:p w14:paraId="66B0DA87"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2.</w:t>
      </w:r>
      <w:r w:rsidRPr="00B805BA">
        <w:rPr>
          <w:rFonts w:ascii="Arial" w:hAnsi="Arial" w:cs="Arial"/>
        </w:rPr>
        <w:tab/>
        <w:t>This Statement of Requirement addresses the provision of specialised support to attend site in February each year to carry out a service and in August each year to carry out another service and calibrate the dynamometers as well as onsite support to investigate and rectify defects as required.</w:t>
      </w:r>
    </w:p>
    <w:p w14:paraId="29BC4922" w14:textId="77777777" w:rsidR="00B805BA" w:rsidRPr="00B805BA" w:rsidRDefault="00B805BA" w:rsidP="00B805BA">
      <w:pPr>
        <w:widowControl w:val="0"/>
        <w:spacing w:after="0" w:line="240" w:lineRule="auto"/>
        <w:rPr>
          <w:rFonts w:ascii="Arial" w:hAnsi="Arial" w:cs="Arial"/>
          <w:lang w:val="en-US" w:eastAsia="en-US"/>
        </w:rPr>
      </w:pPr>
    </w:p>
    <w:p w14:paraId="374E59E5" w14:textId="77777777" w:rsidR="00B805BA" w:rsidRPr="00B805BA" w:rsidRDefault="00B805BA" w:rsidP="00B805BA">
      <w:pPr>
        <w:tabs>
          <w:tab w:val="left" w:pos="0"/>
          <w:tab w:val="left" w:pos="567"/>
        </w:tabs>
        <w:spacing w:after="0" w:line="240" w:lineRule="auto"/>
        <w:rPr>
          <w:rFonts w:ascii="Arial" w:hAnsi="Arial" w:cs="Arial"/>
        </w:rPr>
      </w:pPr>
      <w:r w:rsidRPr="00B805BA">
        <w:rPr>
          <w:rFonts w:ascii="Arial" w:hAnsi="Arial" w:cs="Arial"/>
        </w:rPr>
        <w:t>3.</w:t>
      </w:r>
      <w:r w:rsidRPr="00B805BA">
        <w:rPr>
          <w:rFonts w:ascii="Arial" w:hAnsi="Arial" w:cs="Arial"/>
        </w:rPr>
        <w:tab/>
        <w:t>The following types of dynamometers and their location are:</w:t>
      </w:r>
    </w:p>
    <w:p w14:paraId="53DB770A" w14:textId="77777777" w:rsidR="00B805BA" w:rsidRPr="00B805BA" w:rsidRDefault="00B805BA" w:rsidP="00B805BA">
      <w:pPr>
        <w:widowControl w:val="0"/>
        <w:spacing w:after="0" w:line="240" w:lineRule="auto"/>
        <w:rPr>
          <w:rFonts w:ascii="Arial" w:hAnsi="Arial" w:cs="Arial"/>
          <w:lang w:val="en-US" w:eastAsia="en-US"/>
        </w:rPr>
      </w:pPr>
    </w:p>
    <w:p w14:paraId="25729419" w14:textId="77777777" w:rsidR="00B805BA" w:rsidRPr="00B805BA" w:rsidRDefault="00B805BA" w:rsidP="00B805BA">
      <w:pPr>
        <w:tabs>
          <w:tab w:val="left" w:pos="1134"/>
        </w:tabs>
        <w:spacing w:after="0" w:line="240" w:lineRule="auto"/>
        <w:rPr>
          <w:rFonts w:ascii="Arial" w:hAnsi="Arial" w:cs="Arial"/>
        </w:rPr>
      </w:pPr>
      <w:r w:rsidRPr="00B805BA">
        <w:rPr>
          <w:rFonts w:ascii="Arial" w:hAnsi="Arial" w:cs="Arial"/>
        </w:rPr>
        <w:tab/>
        <w:t>a.</w:t>
      </w:r>
      <w:r w:rsidRPr="00B805BA">
        <w:rPr>
          <w:rFonts w:ascii="Arial" w:hAnsi="Arial" w:cs="Arial"/>
        </w:rPr>
        <w:tab/>
        <w:t>One in No. Froude DA790EH (P34731) located in Spey Building.</w:t>
      </w:r>
    </w:p>
    <w:p w14:paraId="37A85847"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b.</w:t>
      </w:r>
      <w:r w:rsidRPr="00B805BA">
        <w:rPr>
          <w:rFonts w:ascii="Arial" w:hAnsi="Arial" w:cs="Arial"/>
        </w:rPr>
        <w:tab/>
        <w:t>One in No. SCHENK D1200/IE CATODG</w:t>
      </w:r>
    </w:p>
    <w:p w14:paraId="504F636C" w14:textId="77777777" w:rsidR="00B805BA" w:rsidRPr="00B805BA" w:rsidRDefault="00B805BA" w:rsidP="00B805BA">
      <w:pPr>
        <w:tabs>
          <w:tab w:val="left" w:pos="900"/>
        </w:tabs>
        <w:spacing w:after="0" w:line="240" w:lineRule="auto"/>
        <w:ind w:left="907"/>
        <w:contextualSpacing/>
        <w:rPr>
          <w:rFonts w:ascii="Arial" w:hAnsi="Arial" w:cs="Arial"/>
          <w:lang w:val="en-US" w:eastAsia="en-US"/>
        </w:rPr>
      </w:pPr>
      <w:r w:rsidRPr="00B805BA">
        <w:rPr>
          <w:rFonts w:ascii="Arial" w:hAnsi="Arial" w:cs="Arial"/>
          <w:lang w:val="en-US" w:eastAsia="en-US"/>
        </w:rPr>
        <w:tab/>
        <w:t>c.</w:t>
      </w:r>
      <w:r w:rsidRPr="00B805BA">
        <w:rPr>
          <w:rFonts w:ascii="Arial" w:hAnsi="Arial" w:cs="Arial"/>
          <w:lang w:val="en-US" w:eastAsia="en-US"/>
        </w:rPr>
        <w:tab/>
        <w:t xml:space="preserve">One in No. DPY6 (P3189 located in Ventura Cell, Watt Hangar. </w:t>
      </w:r>
    </w:p>
    <w:p w14:paraId="10A618F4"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d.</w:t>
      </w:r>
      <w:r w:rsidRPr="00B805BA">
        <w:rPr>
          <w:rFonts w:ascii="Arial" w:hAnsi="Arial" w:cs="Arial"/>
        </w:rPr>
        <w:tab/>
        <w:t>One in No. DPY6 (P31868) located in CV8 Cell, Watt Hangar.</w:t>
      </w:r>
    </w:p>
    <w:p w14:paraId="4F17FFA3"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e.</w:t>
      </w:r>
      <w:r w:rsidRPr="00B805BA">
        <w:rPr>
          <w:rFonts w:ascii="Arial" w:hAnsi="Arial" w:cs="Arial"/>
        </w:rPr>
        <w:tab/>
        <w:t>One in No. DPY6 located in SSN/MTU Cell, Watt Hangar.</w:t>
      </w:r>
    </w:p>
    <w:p w14:paraId="66B6F67D" w14:textId="77777777" w:rsidR="00B805BA" w:rsidRPr="00B805BA" w:rsidRDefault="00B805BA" w:rsidP="00B805BA">
      <w:pPr>
        <w:tabs>
          <w:tab w:val="left" w:pos="900"/>
        </w:tabs>
        <w:spacing w:after="0" w:line="240" w:lineRule="auto"/>
        <w:ind w:left="907"/>
        <w:rPr>
          <w:rFonts w:ascii="Arial" w:hAnsi="Arial" w:cs="Arial"/>
          <w:b/>
        </w:rPr>
      </w:pPr>
    </w:p>
    <w:p w14:paraId="141B174B" w14:textId="77777777" w:rsidR="00B805BA" w:rsidRPr="00B805BA" w:rsidRDefault="00B805BA" w:rsidP="00B805BA">
      <w:pPr>
        <w:tabs>
          <w:tab w:val="left" w:pos="907"/>
        </w:tabs>
        <w:spacing w:after="0" w:line="240" w:lineRule="auto"/>
        <w:ind w:left="907" w:hanging="907"/>
        <w:rPr>
          <w:rFonts w:ascii="Arial" w:hAnsi="Arial" w:cs="Arial"/>
          <w:b/>
        </w:rPr>
      </w:pPr>
      <w:r w:rsidRPr="00B805BA">
        <w:rPr>
          <w:rFonts w:ascii="Arial" w:hAnsi="Arial" w:cs="Arial"/>
          <w:b/>
        </w:rPr>
        <w:t>Detail</w:t>
      </w:r>
    </w:p>
    <w:p w14:paraId="6E5951B7" w14:textId="77777777" w:rsidR="00B805BA" w:rsidRPr="00B805BA" w:rsidRDefault="00B805BA" w:rsidP="00B805BA">
      <w:pPr>
        <w:tabs>
          <w:tab w:val="left" w:pos="900"/>
        </w:tabs>
        <w:spacing w:after="0" w:line="240" w:lineRule="auto"/>
        <w:ind w:left="879"/>
        <w:rPr>
          <w:rFonts w:ascii="Arial" w:hAnsi="Arial" w:cs="Arial"/>
        </w:rPr>
      </w:pPr>
    </w:p>
    <w:p w14:paraId="73A0BF88" w14:textId="77777777" w:rsidR="00B805BA" w:rsidRPr="00B805BA" w:rsidRDefault="00B805BA" w:rsidP="00B805BA">
      <w:pPr>
        <w:tabs>
          <w:tab w:val="left" w:pos="0"/>
          <w:tab w:val="left" w:pos="567"/>
        </w:tabs>
        <w:spacing w:after="0" w:line="240" w:lineRule="auto"/>
        <w:ind w:left="567" w:hanging="567"/>
        <w:rPr>
          <w:rFonts w:ascii="Arial" w:hAnsi="Arial" w:cs="Arial"/>
        </w:rPr>
      </w:pPr>
      <w:r w:rsidRPr="00B805BA">
        <w:rPr>
          <w:rFonts w:ascii="Arial" w:hAnsi="Arial" w:cs="Arial"/>
        </w:rPr>
        <w:t>4.</w:t>
      </w:r>
      <w:r w:rsidRPr="00B805BA">
        <w:rPr>
          <w:rFonts w:ascii="Arial" w:hAnsi="Arial" w:cs="Arial"/>
        </w:rPr>
        <w:tab/>
        <w:t xml:space="preserve">The Supplier will be required to carry out a service of the DA790EH during February and August each year to include the following: </w:t>
      </w:r>
    </w:p>
    <w:p w14:paraId="78E0AD87" w14:textId="77777777" w:rsidR="00B805BA" w:rsidRPr="00B805BA" w:rsidRDefault="00B805BA" w:rsidP="00B805BA">
      <w:pPr>
        <w:widowControl w:val="0"/>
        <w:spacing w:after="0" w:line="240" w:lineRule="auto"/>
        <w:rPr>
          <w:rFonts w:ascii="Arial" w:hAnsi="Arial" w:cs="Arial"/>
          <w:lang w:val="en-US" w:eastAsia="en-US"/>
        </w:rPr>
      </w:pPr>
    </w:p>
    <w:p w14:paraId="5E6E0E40" w14:textId="77777777" w:rsidR="00B805BA" w:rsidRPr="00B805BA" w:rsidRDefault="00B805BA" w:rsidP="00B805BA">
      <w:pPr>
        <w:tabs>
          <w:tab w:val="left" w:pos="900"/>
        </w:tabs>
        <w:spacing w:after="0" w:line="240" w:lineRule="auto"/>
        <w:ind w:left="907" w:firstLine="227"/>
        <w:rPr>
          <w:rFonts w:ascii="Arial" w:hAnsi="Arial" w:cs="Arial"/>
        </w:rPr>
      </w:pPr>
      <w:r w:rsidRPr="00B805BA">
        <w:rPr>
          <w:rFonts w:ascii="Arial" w:hAnsi="Arial" w:cs="Arial"/>
        </w:rPr>
        <w:t>a.</w:t>
      </w:r>
      <w:r w:rsidRPr="00B805BA">
        <w:rPr>
          <w:rFonts w:ascii="Arial" w:hAnsi="Arial" w:cs="Arial"/>
        </w:rPr>
        <w:tab/>
        <w:t>Oil filters.</w:t>
      </w:r>
    </w:p>
    <w:p w14:paraId="3F2590FB" w14:textId="77777777" w:rsidR="00B805BA" w:rsidRPr="00B805BA" w:rsidRDefault="00B805BA" w:rsidP="00B805BA">
      <w:pPr>
        <w:tabs>
          <w:tab w:val="left" w:pos="900"/>
        </w:tabs>
        <w:spacing w:after="0" w:line="240" w:lineRule="auto"/>
        <w:rPr>
          <w:rFonts w:ascii="Arial" w:hAnsi="Arial" w:cs="Arial"/>
        </w:rPr>
      </w:pPr>
      <w:r w:rsidRPr="00B805BA">
        <w:rPr>
          <w:rFonts w:ascii="Arial" w:hAnsi="Arial" w:cs="Arial"/>
        </w:rPr>
        <w:tab/>
      </w:r>
      <w:r w:rsidRPr="00B805BA">
        <w:rPr>
          <w:rFonts w:ascii="Arial" w:hAnsi="Arial" w:cs="Arial"/>
        </w:rPr>
        <w:tab/>
        <w:t>b.</w:t>
      </w:r>
      <w:r w:rsidRPr="00B805BA">
        <w:rPr>
          <w:rFonts w:ascii="Arial" w:hAnsi="Arial" w:cs="Arial"/>
        </w:rPr>
        <w:tab/>
        <w:t>Trunnion jets.</w:t>
      </w:r>
    </w:p>
    <w:p w14:paraId="1F37BDF5"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c.</w:t>
      </w:r>
      <w:r w:rsidRPr="00B805BA">
        <w:rPr>
          <w:rFonts w:ascii="Arial" w:hAnsi="Arial" w:cs="Arial"/>
        </w:rPr>
        <w:tab/>
        <w:t>Oil pressure relief valve.</w:t>
      </w:r>
    </w:p>
    <w:p w14:paraId="387F3280"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d.</w:t>
      </w:r>
      <w:r w:rsidRPr="00B805BA">
        <w:rPr>
          <w:rFonts w:ascii="Arial" w:hAnsi="Arial" w:cs="Arial"/>
        </w:rPr>
        <w:tab/>
        <w:t>Main-shaft bearing oil pressures.</w:t>
      </w:r>
    </w:p>
    <w:p w14:paraId="02C131D2"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e.</w:t>
      </w:r>
      <w:r w:rsidRPr="00B805BA">
        <w:rPr>
          <w:rFonts w:ascii="Arial" w:hAnsi="Arial" w:cs="Arial"/>
        </w:rPr>
        <w:tab/>
      </w:r>
      <w:proofErr w:type="gramStart"/>
      <w:r w:rsidRPr="00B805BA">
        <w:rPr>
          <w:rFonts w:ascii="Arial" w:hAnsi="Arial" w:cs="Arial"/>
        </w:rPr>
        <w:t>Main-shaft</w:t>
      </w:r>
      <w:proofErr w:type="gramEnd"/>
      <w:r w:rsidRPr="00B805BA">
        <w:rPr>
          <w:rFonts w:ascii="Arial" w:hAnsi="Arial" w:cs="Arial"/>
        </w:rPr>
        <w:t xml:space="preserve"> bearing clearance.</w:t>
      </w:r>
    </w:p>
    <w:p w14:paraId="48A0E62F"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f.</w:t>
      </w:r>
      <w:r w:rsidRPr="00B805BA">
        <w:rPr>
          <w:rFonts w:ascii="Arial" w:hAnsi="Arial" w:cs="Arial"/>
        </w:rPr>
        <w:tab/>
        <w:t>Trunnion bearing oil pressures.</w:t>
      </w:r>
    </w:p>
    <w:p w14:paraId="5FAB68F3" w14:textId="77777777" w:rsidR="00B805BA" w:rsidRPr="00B805BA" w:rsidRDefault="00B805BA" w:rsidP="00B805BA">
      <w:pPr>
        <w:tabs>
          <w:tab w:val="left" w:pos="900"/>
        </w:tabs>
        <w:spacing w:after="0" w:line="240" w:lineRule="auto"/>
        <w:ind w:left="907" w:right="678"/>
        <w:rPr>
          <w:rFonts w:ascii="Arial" w:hAnsi="Arial" w:cs="Arial"/>
        </w:rPr>
      </w:pPr>
      <w:r w:rsidRPr="00B805BA">
        <w:rPr>
          <w:rFonts w:ascii="Arial" w:hAnsi="Arial" w:cs="Arial"/>
        </w:rPr>
        <w:tab/>
        <w:t>g.</w:t>
      </w:r>
      <w:r w:rsidRPr="00B805BA">
        <w:rPr>
          <w:rFonts w:ascii="Arial" w:hAnsi="Arial" w:cs="Arial"/>
        </w:rPr>
        <w:tab/>
        <w:t>Trunnion bearing clearances.</w:t>
      </w:r>
    </w:p>
    <w:p w14:paraId="4DE614E2" w14:textId="77777777" w:rsidR="00B805BA" w:rsidRPr="00B805BA" w:rsidRDefault="00B805BA" w:rsidP="00B805BA">
      <w:pPr>
        <w:tabs>
          <w:tab w:val="left" w:pos="900"/>
        </w:tabs>
        <w:spacing w:after="0" w:line="240" w:lineRule="auto"/>
        <w:rPr>
          <w:rFonts w:ascii="Arial" w:hAnsi="Arial" w:cs="Arial"/>
        </w:rPr>
      </w:pPr>
      <w:r w:rsidRPr="00B805BA">
        <w:rPr>
          <w:rFonts w:ascii="Arial" w:hAnsi="Arial" w:cs="Arial"/>
        </w:rPr>
        <w:tab/>
      </w:r>
      <w:r w:rsidRPr="00B805BA">
        <w:rPr>
          <w:rFonts w:ascii="Arial" w:hAnsi="Arial" w:cs="Arial"/>
        </w:rPr>
        <w:tab/>
        <w:t>h.</w:t>
      </w:r>
      <w:r w:rsidRPr="00B805BA">
        <w:rPr>
          <w:rFonts w:ascii="Arial" w:hAnsi="Arial" w:cs="Arial"/>
        </w:rPr>
        <w:tab/>
        <w:t>Water inlet valve actuation.</w:t>
      </w:r>
    </w:p>
    <w:p w14:paraId="0EBBFD71" w14:textId="77777777" w:rsidR="00B805BA" w:rsidRPr="00B805BA" w:rsidRDefault="00B805BA" w:rsidP="00B805BA">
      <w:pPr>
        <w:tabs>
          <w:tab w:val="left" w:pos="900"/>
        </w:tabs>
        <w:spacing w:after="0" w:line="240" w:lineRule="auto"/>
        <w:rPr>
          <w:rFonts w:ascii="Arial" w:hAnsi="Arial" w:cs="Arial"/>
        </w:rPr>
      </w:pPr>
      <w:r w:rsidRPr="00B805BA">
        <w:rPr>
          <w:rFonts w:ascii="Arial" w:hAnsi="Arial" w:cs="Arial"/>
        </w:rPr>
        <w:tab/>
      </w:r>
      <w:r w:rsidRPr="00B805BA">
        <w:rPr>
          <w:rFonts w:ascii="Arial" w:hAnsi="Arial" w:cs="Arial"/>
        </w:rPr>
        <w:tab/>
      </w:r>
      <w:r w:rsidRPr="00B805BA">
        <w:rPr>
          <w:rFonts w:ascii="Arial" w:hAnsi="Arial" w:cs="Arial"/>
        </w:rPr>
        <w:tab/>
      </w:r>
      <w:r w:rsidRPr="00B805BA">
        <w:rPr>
          <w:rFonts w:ascii="Arial" w:hAnsi="Arial" w:cs="Arial"/>
        </w:rPr>
        <w:tab/>
      </w:r>
    </w:p>
    <w:p w14:paraId="5CF69BA2" w14:textId="77777777" w:rsidR="00B805BA" w:rsidRPr="00B805BA" w:rsidRDefault="00B805BA" w:rsidP="00B805BA">
      <w:pPr>
        <w:widowControl w:val="0"/>
        <w:spacing w:after="0" w:line="240" w:lineRule="auto"/>
        <w:rPr>
          <w:rFonts w:ascii="Arial" w:hAnsi="Arial" w:cs="Arial"/>
          <w:lang w:val="en-US" w:eastAsia="en-US"/>
        </w:rPr>
      </w:pPr>
    </w:p>
    <w:p w14:paraId="7BBD8FE8" w14:textId="77777777" w:rsidR="00B805BA" w:rsidRPr="00B805BA" w:rsidRDefault="00B805BA" w:rsidP="00B805BA">
      <w:pPr>
        <w:tabs>
          <w:tab w:val="left" w:pos="567"/>
        </w:tabs>
        <w:spacing w:after="0" w:line="240" w:lineRule="auto"/>
        <w:ind w:left="567" w:hanging="567"/>
        <w:rPr>
          <w:rFonts w:ascii="Arial" w:hAnsi="Arial" w:cs="Arial"/>
        </w:rPr>
      </w:pPr>
      <w:r w:rsidRPr="00B805BA">
        <w:rPr>
          <w:rFonts w:ascii="Arial" w:hAnsi="Arial" w:cs="Arial"/>
        </w:rPr>
        <w:lastRenderedPageBreak/>
        <w:t>5.</w:t>
      </w:r>
      <w:r w:rsidRPr="00B805BA">
        <w:rPr>
          <w:rFonts w:ascii="Arial" w:hAnsi="Arial" w:cs="Arial"/>
        </w:rPr>
        <w:tab/>
        <w:t xml:space="preserve">The Supplier will be required to carry out a calibration of the DA790EH during August of each year following the above service to include the following: </w:t>
      </w:r>
    </w:p>
    <w:p w14:paraId="3246B35D"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 xml:space="preserve"> </w:t>
      </w:r>
    </w:p>
    <w:p w14:paraId="5D5BC8D5"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a.</w:t>
      </w:r>
      <w:r w:rsidRPr="00B805BA">
        <w:rPr>
          <w:rFonts w:ascii="Arial" w:hAnsi="Arial" w:cs="Arial"/>
        </w:rPr>
        <w:tab/>
        <w:t xml:space="preserve">Static torque calibration using test arms and calibration weights (supplied by </w:t>
      </w:r>
      <w:proofErr w:type="spellStart"/>
      <w:r w:rsidRPr="00B805BA">
        <w:rPr>
          <w:rFonts w:ascii="Arial" w:hAnsi="Arial" w:cs="Arial"/>
        </w:rPr>
        <w:t>DSMarE</w:t>
      </w:r>
      <w:proofErr w:type="spellEnd"/>
      <w:r w:rsidRPr="00B805BA">
        <w:rPr>
          <w:rFonts w:ascii="Arial" w:hAnsi="Arial" w:cs="Arial"/>
        </w:rPr>
        <w:t xml:space="preserve"> staff).</w:t>
      </w:r>
    </w:p>
    <w:p w14:paraId="25346940"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b.</w:t>
      </w:r>
      <w:r w:rsidRPr="00B805BA">
        <w:rPr>
          <w:rFonts w:ascii="Arial" w:hAnsi="Arial" w:cs="Arial"/>
        </w:rPr>
        <w:tab/>
        <w:t>R.P.M. indicators.</w:t>
      </w:r>
    </w:p>
    <w:p w14:paraId="66B675DE"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c.</w:t>
      </w:r>
      <w:r w:rsidRPr="00B805BA">
        <w:rPr>
          <w:rFonts w:ascii="Arial" w:hAnsi="Arial" w:cs="Arial"/>
        </w:rPr>
        <w:tab/>
        <w:t>Water inlet valve indicator.</w:t>
      </w:r>
    </w:p>
    <w:p w14:paraId="00D4B9A4"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d.</w:t>
      </w:r>
      <w:r w:rsidRPr="00B805BA">
        <w:rPr>
          <w:rFonts w:ascii="Arial" w:hAnsi="Arial" w:cs="Arial"/>
        </w:rPr>
        <w:tab/>
        <w:t>Water bypass valve indicator.</w:t>
      </w:r>
    </w:p>
    <w:p w14:paraId="7BE282F2"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e.</w:t>
      </w:r>
      <w:r w:rsidRPr="00B805BA">
        <w:rPr>
          <w:rFonts w:ascii="Arial" w:hAnsi="Arial" w:cs="Arial"/>
        </w:rPr>
        <w:tab/>
        <w:t>Water outlet valve indicator.</w:t>
      </w:r>
    </w:p>
    <w:p w14:paraId="3BC66ADD"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f.</w:t>
      </w:r>
      <w:r w:rsidRPr="00B805BA">
        <w:rPr>
          <w:rFonts w:ascii="Arial" w:hAnsi="Arial" w:cs="Arial"/>
        </w:rPr>
        <w:tab/>
        <w:t>Water temperature indicator.</w:t>
      </w:r>
    </w:p>
    <w:p w14:paraId="45FE6359"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g.</w:t>
      </w:r>
      <w:r w:rsidRPr="00B805BA">
        <w:rPr>
          <w:rFonts w:ascii="Arial" w:hAnsi="Arial" w:cs="Arial"/>
        </w:rPr>
        <w:tab/>
        <w:t>Oil temperature indicator.</w:t>
      </w:r>
    </w:p>
    <w:p w14:paraId="4B36169D"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h.</w:t>
      </w:r>
      <w:r w:rsidRPr="00B805BA">
        <w:rPr>
          <w:rFonts w:ascii="Arial" w:hAnsi="Arial" w:cs="Arial"/>
        </w:rPr>
        <w:tab/>
        <w:t>To provide scaffolding approximately 8ft x 10ft in dimension to enable safe access to test weight calibration.</w:t>
      </w:r>
    </w:p>
    <w:p w14:paraId="750E513C" w14:textId="26927BEB" w:rsidR="00B805BA" w:rsidRPr="00B805BA" w:rsidRDefault="004576FB" w:rsidP="00B805BA">
      <w:pPr>
        <w:tabs>
          <w:tab w:val="left" w:pos="900"/>
        </w:tabs>
        <w:spacing w:after="0" w:line="240" w:lineRule="auto"/>
        <w:ind w:left="1191"/>
        <w:rPr>
          <w:rFonts w:ascii="Arial" w:hAnsi="Arial" w:cs="Arial"/>
        </w:rPr>
      </w:pPr>
      <w:r>
        <w:rPr>
          <w:rFonts w:ascii="Arial" w:hAnsi="Arial" w:cs="Arial"/>
        </w:rPr>
        <w:t xml:space="preserve"> </w:t>
      </w:r>
      <w:r>
        <w:rPr>
          <w:rFonts w:ascii="Arial" w:hAnsi="Arial" w:cs="Arial"/>
        </w:rPr>
        <w:tab/>
      </w:r>
      <w:r w:rsidR="00B805BA" w:rsidRPr="00B805BA">
        <w:rPr>
          <w:rFonts w:ascii="Arial" w:hAnsi="Arial" w:cs="Arial"/>
        </w:rPr>
        <w:t>i.</w:t>
      </w:r>
      <w:r w:rsidR="00B805BA" w:rsidRPr="00B805BA">
        <w:rPr>
          <w:rFonts w:ascii="Arial" w:hAnsi="Arial" w:cs="Arial"/>
        </w:rPr>
        <w:tab/>
        <w:t>To provide calibration certificate on completion.</w:t>
      </w:r>
    </w:p>
    <w:p w14:paraId="414F6096"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 xml:space="preserve"> </w:t>
      </w:r>
    </w:p>
    <w:p w14:paraId="1D3922A7" w14:textId="77777777" w:rsidR="00B805BA" w:rsidRPr="00B805BA" w:rsidRDefault="00B805BA" w:rsidP="00B805BA">
      <w:pPr>
        <w:tabs>
          <w:tab w:val="left" w:pos="567"/>
        </w:tabs>
        <w:spacing w:after="0" w:line="240" w:lineRule="auto"/>
        <w:ind w:left="567" w:hanging="567"/>
        <w:rPr>
          <w:rFonts w:ascii="Arial" w:hAnsi="Arial" w:cs="Arial"/>
        </w:rPr>
      </w:pPr>
      <w:r w:rsidRPr="00B805BA">
        <w:rPr>
          <w:rFonts w:ascii="Arial" w:hAnsi="Arial" w:cs="Arial"/>
        </w:rPr>
        <w:t xml:space="preserve">6. </w:t>
      </w:r>
      <w:r w:rsidRPr="00B805BA">
        <w:rPr>
          <w:rFonts w:ascii="Arial" w:hAnsi="Arial" w:cs="Arial"/>
        </w:rPr>
        <w:tab/>
        <w:t xml:space="preserve">The Supplier will be required to carry out a service of the remaining dynamometers during February and August each year to include the following: </w:t>
      </w:r>
    </w:p>
    <w:p w14:paraId="33F31113" w14:textId="77777777" w:rsidR="00B805BA" w:rsidRPr="00B805BA" w:rsidRDefault="00B805BA" w:rsidP="00B805BA">
      <w:pPr>
        <w:widowControl w:val="0"/>
        <w:spacing w:after="0" w:line="240" w:lineRule="auto"/>
        <w:rPr>
          <w:rFonts w:ascii="Arial" w:hAnsi="Arial" w:cs="Arial"/>
          <w:lang w:val="en-US" w:eastAsia="en-US"/>
        </w:rPr>
      </w:pPr>
    </w:p>
    <w:p w14:paraId="0EE2C66B"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a.</w:t>
      </w:r>
      <w:r w:rsidRPr="00B805BA">
        <w:rPr>
          <w:rFonts w:ascii="Arial" w:hAnsi="Arial" w:cs="Arial"/>
        </w:rPr>
        <w:tab/>
        <w:t xml:space="preserve">Checking of the main-shaft, </w:t>
      </w:r>
      <w:proofErr w:type="gramStart"/>
      <w:r w:rsidRPr="00B805BA">
        <w:rPr>
          <w:rFonts w:ascii="Arial" w:hAnsi="Arial" w:cs="Arial"/>
        </w:rPr>
        <w:t>trunnion</w:t>
      </w:r>
      <w:proofErr w:type="gramEnd"/>
      <w:r w:rsidRPr="00B805BA">
        <w:rPr>
          <w:rFonts w:ascii="Arial" w:hAnsi="Arial" w:cs="Arial"/>
        </w:rPr>
        <w:t xml:space="preserve"> and underslung lever bearings.</w:t>
      </w:r>
    </w:p>
    <w:p w14:paraId="2CE2B969"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b.</w:t>
      </w:r>
      <w:r w:rsidRPr="00B805BA">
        <w:rPr>
          <w:rFonts w:ascii="Arial" w:hAnsi="Arial" w:cs="Arial"/>
        </w:rPr>
        <w:tab/>
        <w:t>Checking of the main-shaft and sluice glands and repacking of the same.</w:t>
      </w:r>
    </w:p>
    <w:p w14:paraId="10EFB003" w14:textId="77777777" w:rsidR="00B805BA" w:rsidRPr="00B805BA" w:rsidRDefault="00B805BA" w:rsidP="00B805BA">
      <w:pPr>
        <w:tabs>
          <w:tab w:val="left" w:pos="900"/>
        </w:tabs>
        <w:spacing w:after="0" w:line="240" w:lineRule="auto"/>
        <w:ind w:left="907"/>
        <w:rPr>
          <w:rFonts w:ascii="Arial" w:hAnsi="Arial" w:cs="Arial"/>
        </w:rPr>
      </w:pPr>
      <w:r w:rsidRPr="00B805BA">
        <w:rPr>
          <w:rFonts w:ascii="Arial" w:hAnsi="Arial" w:cs="Arial"/>
        </w:rPr>
        <w:tab/>
        <w:t>c.</w:t>
      </w:r>
      <w:r w:rsidRPr="00B805BA">
        <w:rPr>
          <w:rFonts w:ascii="Arial" w:hAnsi="Arial" w:cs="Arial"/>
        </w:rPr>
        <w:tab/>
        <w:t>Checking of the weighting system including the actuation of the dashpot dampening unit.</w:t>
      </w:r>
    </w:p>
    <w:p w14:paraId="564025C6" w14:textId="77777777" w:rsidR="00B805BA" w:rsidRPr="00B805BA" w:rsidRDefault="00B805BA" w:rsidP="00B805BA">
      <w:pPr>
        <w:widowControl w:val="0"/>
        <w:spacing w:after="0" w:line="240" w:lineRule="auto"/>
        <w:rPr>
          <w:rFonts w:ascii="Arial" w:hAnsi="Arial" w:cs="Arial"/>
          <w:lang w:val="en-US" w:eastAsia="en-US"/>
        </w:rPr>
      </w:pPr>
    </w:p>
    <w:p w14:paraId="75F61017" w14:textId="77777777" w:rsidR="00B805BA" w:rsidRPr="00B805BA" w:rsidRDefault="00B805BA" w:rsidP="00B805BA">
      <w:pPr>
        <w:tabs>
          <w:tab w:val="left" w:pos="0"/>
        </w:tabs>
        <w:spacing w:after="0" w:line="240" w:lineRule="auto"/>
        <w:rPr>
          <w:rFonts w:ascii="Arial" w:hAnsi="Arial" w:cs="Arial"/>
        </w:rPr>
      </w:pPr>
      <w:r w:rsidRPr="00B805BA">
        <w:rPr>
          <w:rFonts w:ascii="Arial" w:hAnsi="Arial" w:cs="Arial"/>
        </w:rPr>
        <w:t>7.</w:t>
      </w:r>
      <w:r w:rsidRPr="00B805BA">
        <w:rPr>
          <w:rFonts w:ascii="Arial" w:hAnsi="Arial" w:cs="Arial"/>
        </w:rPr>
        <w:tab/>
        <w:t xml:space="preserve">The Supplier will be required to carry out static torque calibration using test arms (supplied by contractor) and calibration weights (supplied by </w:t>
      </w:r>
      <w:proofErr w:type="spellStart"/>
      <w:r w:rsidRPr="00B805BA">
        <w:rPr>
          <w:rFonts w:ascii="Arial" w:hAnsi="Arial" w:cs="Arial"/>
        </w:rPr>
        <w:t>DSMarE</w:t>
      </w:r>
      <w:proofErr w:type="spellEnd"/>
      <w:r w:rsidRPr="00B805BA">
        <w:rPr>
          <w:rFonts w:ascii="Arial" w:hAnsi="Arial" w:cs="Arial"/>
        </w:rPr>
        <w:t xml:space="preserve"> staff) of the remaining dynamometers during August of each year following the above service and to provide calibration certification on completion. </w:t>
      </w:r>
    </w:p>
    <w:p w14:paraId="7BD44986" w14:textId="77777777" w:rsidR="00B805BA" w:rsidRPr="00B805BA" w:rsidRDefault="00B805BA" w:rsidP="00B805BA">
      <w:pPr>
        <w:tabs>
          <w:tab w:val="left" w:pos="900"/>
        </w:tabs>
        <w:spacing w:after="0" w:line="240" w:lineRule="auto"/>
        <w:ind w:left="907"/>
        <w:rPr>
          <w:rFonts w:ascii="Arial" w:hAnsi="Arial" w:cs="Arial"/>
        </w:rPr>
      </w:pPr>
    </w:p>
    <w:p w14:paraId="1A158D99" w14:textId="77777777" w:rsidR="00B805BA" w:rsidRPr="00B805BA" w:rsidRDefault="00B805BA" w:rsidP="00B805BA">
      <w:pPr>
        <w:tabs>
          <w:tab w:val="left" w:pos="567"/>
        </w:tabs>
        <w:spacing w:after="0" w:line="240" w:lineRule="auto"/>
        <w:ind w:left="1191" w:hanging="1191"/>
        <w:rPr>
          <w:rFonts w:ascii="Arial" w:hAnsi="Arial" w:cs="Arial"/>
        </w:rPr>
      </w:pPr>
      <w:r w:rsidRPr="00B805BA">
        <w:rPr>
          <w:rFonts w:ascii="Arial" w:hAnsi="Arial" w:cs="Arial"/>
        </w:rPr>
        <w:t>8.</w:t>
      </w:r>
      <w:r w:rsidRPr="00B805BA">
        <w:rPr>
          <w:rFonts w:ascii="Arial" w:hAnsi="Arial" w:cs="Arial"/>
        </w:rPr>
        <w:tab/>
        <w:t>All work shall be carried out in accordance with all current Regulations and standards appertaining to the type of work undertaken.</w:t>
      </w:r>
    </w:p>
    <w:p w14:paraId="47E5DA0F" w14:textId="77777777" w:rsidR="00B805BA" w:rsidRPr="00B805BA" w:rsidRDefault="00B805BA" w:rsidP="00B805BA">
      <w:pPr>
        <w:tabs>
          <w:tab w:val="left" w:pos="900"/>
        </w:tabs>
        <w:spacing w:after="0" w:line="240" w:lineRule="auto"/>
        <w:rPr>
          <w:rFonts w:ascii="Arial" w:hAnsi="Arial" w:cs="Arial"/>
        </w:rPr>
      </w:pPr>
    </w:p>
    <w:p w14:paraId="57EB431F" w14:textId="77777777" w:rsidR="00B805BA" w:rsidRPr="00B805BA" w:rsidRDefault="00B805BA" w:rsidP="00B805BA">
      <w:pPr>
        <w:tabs>
          <w:tab w:val="left" w:pos="567"/>
        </w:tabs>
        <w:spacing w:after="0" w:line="240" w:lineRule="auto"/>
        <w:ind w:left="1191" w:hanging="1191"/>
        <w:rPr>
          <w:rFonts w:ascii="Arial" w:hAnsi="Arial" w:cs="Arial"/>
        </w:rPr>
      </w:pPr>
      <w:r w:rsidRPr="00B805BA">
        <w:rPr>
          <w:rFonts w:ascii="Arial" w:hAnsi="Arial" w:cs="Arial"/>
        </w:rPr>
        <w:t>9.</w:t>
      </w:r>
      <w:r w:rsidRPr="00B805BA">
        <w:rPr>
          <w:rFonts w:ascii="Arial" w:hAnsi="Arial" w:cs="Arial"/>
        </w:rPr>
        <w:tab/>
        <w:t>All materials required to carry out the task shall be supplied by the Supplier unless otherwise stated.</w:t>
      </w:r>
    </w:p>
    <w:p w14:paraId="777AD5A6" w14:textId="77777777" w:rsidR="00B805BA" w:rsidRPr="00B805BA" w:rsidRDefault="00B805BA" w:rsidP="00B805BA">
      <w:pPr>
        <w:tabs>
          <w:tab w:val="left" w:pos="900"/>
        </w:tabs>
        <w:spacing w:after="0" w:line="240" w:lineRule="auto"/>
        <w:rPr>
          <w:rFonts w:ascii="Arial" w:hAnsi="Arial" w:cs="Arial"/>
        </w:rPr>
      </w:pPr>
    </w:p>
    <w:p w14:paraId="3E6335E5" w14:textId="77777777" w:rsidR="00B805BA" w:rsidRPr="00B805BA" w:rsidRDefault="00B805BA" w:rsidP="00B805BA">
      <w:pPr>
        <w:tabs>
          <w:tab w:val="left" w:pos="0"/>
        </w:tabs>
        <w:spacing w:after="0" w:line="240" w:lineRule="auto"/>
        <w:ind w:left="57" w:hanging="1191"/>
        <w:rPr>
          <w:rFonts w:ascii="Arial" w:hAnsi="Arial" w:cs="Arial"/>
        </w:rPr>
      </w:pPr>
      <w:r w:rsidRPr="00B805BA">
        <w:rPr>
          <w:rFonts w:ascii="Arial" w:hAnsi="Arial" w:cs="Arial"/>
        </w:rPr>
        <w:tab/>
        <w:t>10.     The whole of the work shall be undertaken without MoD assistance unless otherwise stated and agreed.</w:t>
      </w:r>
    </w:p>
    <w:p w14:paraId="7F175DF1" w14:textId="77777777" w:rsidR="00B805BA" w:rsidRPr="00B805BA" w:rsidRDefault="00B805BA" w:rsidP="00B805BA">
      <w:pPr>
        <w:tabs>
          <w:tab w:val="left" w:pos="900"/>
        </w:tabs>
        <w:spacing w:after="0" w:line="240" w:lineRule="auto"/>
        <w:rPr>
          <w:rFonts w:ascii="Arial" w:hAnsi="Arial" w:cs="Arial"/>
        </w:rPr>
      </w:pPr>
    </w:p>
    <w:p w14:paraId="3E7BD8E4" w14:textId="77777777" w:rsidR="00B805BA" w:rsidRPr="00B805BA" w:rsidRDefault="00B805BA" w:rsidP="00B805BA">
      <w:pPr>
        <w:tabs>
          <w:tab w:val="left" w:pos="900"/>
        </w:tabs>
        <w:spacing w:after="0" w:line="240" w:lineRule="auto"/>
        <w:ind w:left="851" w:hanging="851"/>
        <w:rPr>
          <w:rFonts w:ascii="Arial" w:hAnsi="Arial" w:cs="Arial"/>
        </w:rPr>
      </w:pPr>
      <w:r w:rsidRPr="00B805BA">
        <w:rPr>
          <w:rFonts w:ascii="Arial" w:hAnsi="Arial" w:cs="Arial"/>
          <w:b/>
        </w:rPr>
        <w:t xml:space="preserve">Definitions </w:t>
      </w:r>
    </w:p>
    <w:p w14:paraId="303C83DD" w14:textId="77777777" w:rsidR="00B805BA" w:rsidRPr="00B805BA" w:rsidRDefault="00B805BA" w:rsidP="00B805BA">
      <w:pPr>
        <w:tabs>
          <w:tab w:val="left" w:pos="900"/>
        </w:tabs>
        <w:spacing w:after="0" w:line="240" w:lineRule="auto"/>
        <w:ind w:left="907"/>
        <w:rPr>
          <w:rFonts w:ascii="Arial" w:hAnsi="Arial" w:cs="Arial"/>
        </w:rPr>
      </w:pPr>
    </w:p>
    <w:p w14:paraId="1C9B7161" w14:textId="77777777" w:rsidR="00B805BA" w:rsidRPr="00B805BA" w:rsidRDefault="00B805BA" w:rsidP="00B805BA">
      <w:pPr>
        <w:tabs>
          <w:tab w:val="left" w:pos="567"/>
        </w:tabs>
        <w:spacing w:after="0" w:line="240" w:lineRule="auto"/>
        <w:ind w:left="567" w:hanging="567"/>
        <w:rPr>
          <w:rFonts w:ascii="Arial" w:hAnsi="Arial" w:cs="Arial"/>
        </w:rPr>
      </w:pPr>
      <w:r w:rsidRPr="00B805BA">
        <w:rPr>
          <w:rFonts w:ascii="Arial" w:hAnsi="Arial" w:cs="Arial"/>
        </w:rPr>
        <w:t>11.</w:t>
      </w:r>
      <w:r w:rsidRPr="00B805BA">
        <w:rPr>
          <w:rFonts w:ascii="Arial" w:hAnsi="Arial" w:cs="Arial"/>
        </w:rPr>
        <w:tab/>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125963A4" w14:textId="77777777" w:rsidR="00B805BA" w:rsidRPr="00B805BA" w:rsidRDefault="00B805BA" w:rsidP="00B805BA">
      <w:pPr>
        <w:tabs>
          <w:tab w:val="left" w:pos="900"/>
        </w:tabs>
        <w:spacing w:after="0" w:line="240" w:lineRule="auto"/>
        <w:rPr>
          <w:rFonts w:ascii="Arial" w:hAnsi="Arial" w:cs="Arial"/>
        </w:rPr>
      </w:pPr>
      <w:r w:rsidRPr="00B805BA">
        <w:rPr>
          <w:rFonts w:ascii="Arial" w:hAnsi="Arial" w:cs="Arial"/>
        </w:rPr>
        <w:t xml:space="preserve"> </w:t>
      </w:r>
      <w:r w:rsidRPr="00B805BA">
        <w:rPr>
          <w:rFonts w:ascii="Arial" w:hAnsi="Arial" w:cs="Arial"/>
        </w:rPr>
        <w:tab/>
      </w:r>
    </w:p>
    <w:tbl>
      <w:tblPr>
        <w:tblW w:w="0" w:type="auto"/>
        <w:tblInd w:w="1008" w:type="dxa"/>
        <w:tblLook w:val="01E0" w:firstRow="1" w:lastRow="1" w:firstColumn="1" w:lastColumn="1" w:noHBand="0" w:noVBand="0"/>
      </w:tblPr>
      <w:tblGrid>
        <w:gridCol w:w="2340"/>
        <w:gridCol w:w="10440"/>
      </w:tblGrid>
      <w:tr w:rsidR="00B805BA" w:rsidRPr="00B805BA" w14:paraId="3E7C0A55" w14:textId="77777777" w:rsidTr="00AF5DD7">
        <w:trPr>
          <w:cantSplit/>
        </w:trPr>
        <w:tc>
          <w:tcPr>
            <w:tcW w:w="2340" w:type="dxa"/>
            <w:shd w:val="clear" w:color="auto" w:fill="auto"/>
          </w:tcPr>
          <w:p w14:paraId="0A505669" w14:textId="77777777" w:rsidR="00B805BA" w:rsidRPr="00B805BA" w:rsidRDefault="00B805BA" w:rsidP="00B805BA">
            <w:pPr>
              <w:spacing w:after="0" w:line="240" w:lineRule="auto"/>
              <w:ind w:left="838"/>
              <w:rPr>
                <w:rFonts w:ascii="Arial" w:hAnsi="Arial" w:cs="Arial"/>
              </w:rPr>
            </w:pPr>
            <w:r w:rsidRPr="00B805BA">
              <w:rPr>
                <w:rFonts w:ascii="Arial" w:hAnsi="Arial" w:cs="Arial"/>
                <w:u w:val="single"/>
              </w:rPr>
              <w:t>Definition</w:t>
            </w:r>
          </w:p>
        </w:tc>
        <w:tc>
          <w:tcPr>
            <w:tcW w:w="10440" w:type="dxa"/>
            <w:shd w:val="clear" w:color="auto" w:fill="auto"/>
          </w:tcPr>
          <w:p w14:paraId="470FA6BA" w14:textId="77777777" w:rsidR="00B805BA" w:rsidRPr="00B805BA" w:rsidRDefault="00B805BA" w:rsidP="00B805BA">
            <w:pPr>
              <w:spacing w:after="0" w:line="240" w:lineRule="auto"/>
              <w:rPr>
                <w:rFonts w:ascii="Arial" w:hAnsi="Arial" w:cs="Arial"/>
                <w:u w:val="single"/>
              </w:rPr>
            </w:pPr>
            <w:r w:rsidRPr="00B805BA">
              <w:rPr>
                <w:rFonts w:ascii="Arial" w:hAnsi="Arial" w:cs="Arial"/>
                <w:u w:val="single"/>
              </w:rPr>
              <w:t>Interpretation</w:t>
            </w:r>
          </w:p>
        </w:tc>
      </w:tr>
      <w:tr w:rsidR="00B805BA" w:rsidRPr="00B805BA" w14:paraId="7C8EA08E" w14:textId="77777777" w:rsidTr="00AF5DD7">
        <w:trPr>
          <w:cantSplit/>
        </w:trPr>
        <w:tc>
          <w:tcPr>
            <w:tcW w:w="2340" w:type="dxa"/>
            <w:shd w:val="clear" w:color="auto" w:fill="auto"/>
          </w:tcPr>
          <w:p w14:paraId="37A533C6" w14:textId="77777777" w:rsidR="00B805BA" w:rsidRPr="00B805BA" w:rsidRDefault="00B805BA" w:rsidP="00B805BA">
            <w:pPr>
              <w:spacing w:after="0" w:line="240" w:lineRule="auto"/>
              <w:ind w:left="838"/>
              <w:rPr>
                <w:rFonts w:ascii="Arial" w:hAnsi="Arial" w:cs="Arial"/>
              </w:rPr>
            </w:pPr>
            <w:r w:rsidRPr="00B805BA">
              <w:rPr>
                <w:rFonts w:ascii="Arial" w:hAnsi="Arial" w:cs="Arial"/>
              </w:rPr>
              <w:lastRenderedPageBreak/>
              <w:t>Supplier’s Personal Use</w:t>
            </w:r>
          </w:p>
        </w:tc>
        <w:tc>
          <w:tcPr>
            <w:tcW w:w="10440" w:type="dxa"/>
            <w:shd w:val="clear" w:color="auto" w:fill="auto"/>
          </w:tcPr>
          <w:p w14:paraId="57C0050D" w14:textId="77777777" w:rsidR="00B805BA" w:rsidRPr="00B805BA" w:rsidRDefault="00B805BA" w:rsidP="00B805BA">
            <w:pPr>
              <w:spacing w:after="0" w:line="240" w:lineRule="auto"/>
              <w:rPr>
                <w:rFonts w:ascii="Arial" w:hAnsi="Arial" w:cs="Arial"/>
              </w:rPr>
            </w:pPr>
            <w:r w:rsidRPr="00B805BA">
              <w:rPr>
                <w:rFonts w:ascii="Arial" w:hAnsi="Arial" w:cs="Arial"/>
              </w:rPr>
              <w:t>Any use of MoD furnished property, facilities or equipment intended for the primary benefit of the Supplier or the Supplier’s Personnel which is contrary to the MoD’s interests is considered personal use.</w:t>
            </w:r>
          </w:p>
        </w:tc>
      </w:tr>
      <w:tr w:rsidR="00B805BA" w:rsidRPr="00B805BA" w14:paraId="678CA7FA" w14:textId="77777777" w:rsidTr="00AF5DD7">
        <w:trPr>
          <w:cantSplit/>
        </w:trPr>
        <w:tc>
          <w:tcPr>
            <w:tcW w:w="2340" w:type="dxa"/>
            <w:shd w:val="clear" w:color="auto" w:fill="auto"/>
          </w:tcPr>
          <w:p w14:paraId="06B269D1" w14:textId="77777777" w:rsidR="00B805BA" w:rsidRPr="00B805BA" w:rsidRDefault="00B805BA" w:rsidP="00B805BA">
            <w:pPr>
              <w:spacing w:after="0" w:line="240" w:lineRule="auto"/>
              <w:rPr>
                <w:rFonts w:ascii="Arial" w:hAnsi="Arial" w:cs="Arial"/>
              </w:rPr>
            </w:pPr>
          </w:p>
          <w:p w14:paraId="05921EB7" w14:textId="77777777" w:rsidR="00B805BA" w:rsidRPr="00B805BA" w:rsidRDefault="00B805BA" w:rsidP="00B805BA">
            <w:pPr>
              <w:spacing w:after="0" w:line="240" w:lineRule="auto"/>
              <w:ind w:left="838"/>
              <w:rPr>
                <w:rFonts w:ascii="Arial" w:hAnsi="Arial" w:cs="Arial"/>
              </w:rPr>
            </w:pPr>
            <w:r w:rsidRPr="00B805BA">
              <w:rPr>
                <w:rFonts w:ascii="Arial" w:hAnsi="Arial" w:cs="Arial"/>
              </w:rPr>
              <w:t>Supplier’s Personnel</w:t>
            </w:r>
          </w:p>
        </w:tc>
        <w:tc>
          <w:tcPr>
            <w:tcW w:w="10440" w:type="dxa"/>
            <w:shd w:val="clear" w:color="auto" w:fill="auto"/>
          </w:tcPr>
          <w:p w14:paraId="51B11744" w14:textId="77777777" w:rsidR="00B805BA" w:rsidRPr="00B805BA" w:rsidRDefault="00B805BA" w:rsidP="00B805BA">
            <w:pPr>
              <w:spacing w:after="0" w:line="240" w:lineRule="auto"/>
              <w:rPr>
                <w:rFonts w:ascii="Arial" w:hAnsi="Arial" w:cs="Arial"/>
              </w:rPr>
            </w:pPr>
          </w:p>
          <w:p w14:paraId="11D65BCE" w14:textId="77777777" w:rsidR="00B805BA" w:rsidRPr="00B805BA" w:rsidRDefault="00B805BA" w:rsidP="00B805BA">
            <w:pPr>
              <w:spacing w:after="0" w:line="240" w:lineRule="auto"/>
              <w:rPr>
                <w:rFonts w:ascii="Arial" w:hAnsi="Arial" w:cs="Arial"/>
              </w:rPr>
            </w:pPr>
            <w:r w:rsidRPr="00B805BA">
              <w:rPr>
                <w:rFonts w:ascii="Arial" w:hAnsi="Arial" w:cs="Arial"/>
              </w:rPr>
              <w:t>Any employees, including sub-Suppliers or other agents working on behalf of the Supplier, shall be deemed the Supplier’s Personnel.</w:t>
            </w:r>
          </w:p>
        </w:tc>
      </w:tr>
    </w:tbl>
    <w:p w14:paraId="1A15203A" w14:textId="77777777" w:rsidR="00B805BA" w:rsidRPr="00B805BA" w:rsidRDefault="00B805BA" w:rsidP="00B805BA">
      <w:pPr>
        <w:tabs>
          <w:tab w:val="left" w:pos="900"/>
        </w:tabs>
        <w:spacing w:after="0" w:line="240" w:lineRule="auto"/>
        <w:rPr>
          <w:rFonts w:ascii="Arial" w:hAnsi="Arial" w:cs="Arial"/>
        </w:rPr>
      </w:pPr>
    </w:p>
    <w:p w14:paraId="378214F5" w14:textId="77777777" w:rsidR="00B805BA" w:rsidRPr="00B805BA" w:rsidRDefault="00B805BA" w:rsidP="00B805BA">
      <w:pPr>
        <w:tabs>
          <w:tab w:val="left" w:pos="567"/>
        </w:tabs>
        <w:spacing w:after="0" w:line="240" w:lineRule="auto"/>
        <w:ind w:left="567" w:hanging="567"/>
        <w:rPr>
          <w:rFonts w:ascii="Arial" w:hAnsi="Arial" w:cs="Arial"/>
        </w:rPr>
      </w:pPr>
      <w:r w:rsidRPr="00B805BA">
        <w:rPr>
          <w:rFonts w:ascii="Arial" w:hAnsi="Arial" w:cs="Arial"/>
        </w:rPr>
        <w:t>12.</w:t>
      </w:r>
      <w:r w:rsidRPr="00B805BA">
        <w:rPr>
          <w:rFonts w:ascii="Arial" w:hAnsi="Arial" w:cs="Arial"/>
        </w:rPr>
        <w:tab/>
        <w:t>In addition to the abbreviations and acronyms detailed in the Terms and Conditions of the Contract the following abbreviations and acronyms will be used.</w:t>
      </w:r>
    </w:p>
    <w:p w14:paraId="146AC436" w14:textId="77777777" w:rsidR="00B805BA" w:rsidRPr="00B805BA" w:rsidRDefault="00B805BA" w:rsidP="00B805BA">
      <w:pPr>
        <w:tabs>
          <w:tab w:val="left" w:pos="900"/>
        </w:tabs>
        <w:spacing w:after="0" w:line="240" w:lineRule="auto"/>
        <w:rPr>
          <w:rFonts w:ascii="Arial" w:hAnsi="Arial" w:cs="Arial"/>
        </w:rPr>
      </w:pPr>
    </w:p>
    <w:tbl>
      <w:tblPr>
        <w:tblW w:w="0" w:type="auto"/>
        <w:tblInd w:w="1008" w:type="dxa"/>
        <w:tblLook w:val="01E0" w:firstRow="1" w:lastRow="1" w:firstColumn="1" w:lastColumn="1" w:noHBand="0" w:noVBand="0"/>
      </w:tblPr>
      <w:tblGrid>
        <w:gridCol w:w="2340"/>
        <w:gridCol w:w="10440"/>
      </w:tblGrid>
      <w:tr w:rsidR="00B805BA" w:rsidRPr="00B805BA" w14:paraId="646696CE" w14:textId="77777777" w:rsidTr="00AF5DD7">
        <w:trPr>
          <w:cantSplit/>
        </w:trPr>
        <w:tc>
          <w:tcPr>
            <w:tcW w:w="2340" w:type="dxa"/>
            <w:shd w:val="clear" w:color="auto" w:fill="auto"/>
          </w:tcPr>
          <w:p w14:paraId="5EF610D9" w14:textId="77777777" w:rsidR="00B805BA" w:rsidRPr="00B805BA" w:rsidRDefault="00B805BA" w:rsidP="00B805BA">
            <w:pPr>
              <w:spacing w:after="0" w:line="240" w:lineRule="auto"/>
              <w:ind w:left="696"/>
              <w:rPr>
                <w:rFonts w:ascii="Arial" w:hAnsi="Arial" w:cs="Arial"/>
                <w:u w:val="single"/>
              </w:rPr>
            </w:pPr>
            <w:r w:rsidRPr="00B805BA">
              <w:rPr>
                <w:rFonts w:ascii="Arial" w:hAnsi="Arial" w:cs="Arial"/>
                <w:u w:val="single"/>
              </w:rPr>
              <w:t>Abbreviation or Acronym</w:t>
            </w:r>
          </w:p>
        </w:tc>
        <w:tc>
          <w:tcPr>
            <w:tcW w:w="10440" w:type="dxa"/>
            <w:shd w:val="clear" w:color="auto" w:fill="auto"/>
          </w:tcPr>
          <w:p w14:paraId="20F14EBE" w14:textId="77777777" w:rsidR="00B805BA" w:rsidRPr="00B805BA" w:rsidRDefault="00B805BA" w:rsidP="00B805BA">
            <w:pPr>
              <w:spacing w:after="0" w:line="240" w:lineRule="auto"/>
              <w:rPr>
                <w:rFonts w:ascii="Arial" w:hAnsi="Arial" w:cs="Arial"/>
                <w:u w:val="single"/>
              </w:rPr>
            </w:pPr>
            <w:r w:rsidRPr="00B805BA">
              <w:rPr>
                <w:rFonts w:ascii="Arial" w:hAnsi="Arial" w:cs="Arial"/>
                <w:u w:val="single"/>
              </w:rPr>
              <w:t>Interpretation</w:t>
            </w:r>
          </w:p>
        </w:tc>
      </w:tr>
      <w:tr w:rsidR="00B805BA" w:rsidRPr="00B805BA" w14:paraId="6F6AAF0C" w14:textId="77777777" w:rsidTr="00AF5DD7">
        <w:trPr>
          <w:cantSplit/>
        </w:trPr>
        <w:tc>
          <w:tcPr>
            <w:tcW w:w="2340" w:type="dxa"/>
            <w:shd w:val="clear" w:color="auto" w:fill="auto"/>
          </w:tcPr>
          <w:p w14:paraId="4EB43720" w14:textId="77777777" w:rsidR="00B805BA" w:rsidRPr="00B805BA" w:rsidRDefault="00B805BA" w:rsidP="00B805BA">
            <w:pPr>
              <w:spacing w:after="0" w:line="240" w:lineRule="auto"/>
              <w:ind w:firstLine="838"/>
              <w:rPr>
                <w:rFonts w:ascii="Arial" w:hAnsi="Arial" w:cs="Arial"/>
              </w:rPr>
            </w:pPr>
            <w:proofErr w:type="spellStart"/>
            <w:r w:rsidRPr="00B805BA">
              <w:rPr>
                <w:rFonts w:ascii="Arial" w:hAnsi="Arial" w:cs="Arial"/>
              </w:rPr>
              <w:t>ACoP</w:t>
            </w:r>
            <w:proofErr w:type="spellEnd"/>
          </w:p>
        </w:tc>
        <w:tc>
          <w:tcPr>
            <w:tcW w:w="10440" w:type="dxa"/>
            <w:shd w:val="clear" w:color="auto" w:fill="auto"/>
          </w:tcPr>
          <w:p w14:paraId="72B39BBE" w14:textId="77777777" w:rsidR="00B805BA" w:rsidRPr="00B805BA" w:rsidRDefault="00B805BA" w:rsidP="00B805BA">
            <w:pPr>
              <w:spacing w:after="0" w:line="240" w:lineRule="auto"/>
              <w:ind w:firstLine="58"/>
              <w:rPr>
                <w:rFonts w:ascii="Arial" w:hAnsi="Arial" w:cs="Arial"/>
              </w:rPr>
            </w:pPr>
            <w:r w:rsidRPr="00B805BA">
              <w:rPr>
                <w:rFonts w:ascii="Arial" w:hAnsi="Arial" w:cs="Arial"/>
              </w:rPr>
              <w:t>Approved Code of Practice</w:t>
            </w:r>
          </w:p>
        </w:tc>
      </w:tr>
      <w:tr w:rsidR="00B805BA" w:rsidRPr="00B805BA" w14:paraId="499E7A70" w14:textId="77777777" w:rsidTr="00AF5DD7">
        <w:trPr>
          <w:cantSplit/>
        </w:trPr>
        <w:tc>
          <w:tcPr>
            <w:tcW w:w="2340" w:type="dxa"/>
            <w:shd w:val="clear" w:color="auto" w:fill="auto"/>
          </w:tcPr>
          <w:p w14:paraId="6ACA5645" w14:textId="77777777" w:rsidR="00B805BA" w:rsidRPr="00B805BA" w:rsidRDefault="00B805BA" w:rsidP="00B805BA">
            <w:pPr>
              <w:spacing w:after="0" w:line="240" w:lineRule="auto"/>
              <w:ind w:firstLine="838"/>
              <w:rPr>
                <w:rFonts w:ascii="Arial" w:hAnsi="Arial" w:cs="Arial"/>
              </w:rPr>
            </w:pPr>
            <w:r w:rsidRPr="00B805BA">
              <w:rPr>
                <w:rFonts w:ascii="Arial" w:hAnsi="Arial" w:cs="Arial"/>
              </w:rPr>
              <w:t>COSHH</w:t>
            </w:r>
          </w:p>
        </w:tc>
        <w:tc>
          <w:tcPr>
            <w:tcW w:w="10440" w:type="dxa"/>
            <w:shd w:val="clear" w:color="auto" w:fill="auto"/>
          </w:tcPr>
          <w:p w14:paraId="6F5C7918" w14:textId="77777777" w:rsidR="00B805BA" w:rsidRPr="00B805BA" w:rsidRDefault="00B805BA" w:rsidP="00B805BA">
            <w:pPr>
              <w:spacing w:after="0" w:line="240" w:lineRule="auto"/>
              <w:ind w:firstLine="58"/>
              <w:rPr>
                <w:rFonts w:ascii="Arial" w:hAnsi="Arial" w:cs="Arial"/>
              </w:rPr>
            </w:pPr>
            <w:r w:rsidRPr="00B805BA">
              <w:rPr>
                <w:rFonts w:ascii="Arial" w:hAnsi="Arial" w:cs="Arial"/>
              </w:rPr>
              <w:t>Control of Substances Hazardous to Health</w:t>
            </w:r>
          </w:p>
        </w:tc>
      </w:tr>
      <w:tr w:rsidR="00B805BA" w:rsidRPr="00B805BA" w14:paraId="436F5662" w14:textId="77777777" w:rsidTr="00AF5DD7">
        <w:trPr>
          <w:cantSplit/>
        </w:trPr>
        <w:tc>
          <w:tcPr>
            <w:tcW w:w="2340" w:type="dxa"/>
            <w:shd w:val="clear" w:color="auto" w:fill="auto"/>
          </w:tcPr>
          <w:p w14:paraId="5FCC0A1B" w14:textId="77777777" w:rsidR="00B805BA" w:rsidRPr="00B805BA" w:rsidRDefault="00B805BA" w:rsidP="00B805BA">
            <w:pPr>
              <w:spacing w:after="0" w:line="240" w:lineRule="auto"/>
              <w:ind w:firstLine="838"/>
              <w:rPr>
                <w:rFonts w:ascii="Arial" w:hAnsi="Arial" w:cs="Arial"/>
              </w:rPr>
            </w:pPr>
            <w:proofErr w:type="spellStart"/>
            <w:r w:rsidRPr="00B805BA">
              <w:rPr>
                <w:rFonts w:ascii="Arial" w:hAnsi="Arial" w:cs="Arial"/>
              </w:rPr>
              <w:t>DSMarE</w:t>
            </w:r>
            <w:proofErr w:type="spellEnd"/>
          </w:p>
        </w:tc>
        <w:tc>
          <w:tcPr>
            <w:tcW w:w="10440" w:type="dxa"/>
            <w:shd w:val="clear" w:color="auto" w:fill="auto"/>
          </w:tcPr>
          <w:p w14:paraId="31AC8B78" w14:textId="77777777" w:rsidR="00B805BA" w:rsidRPr="00B805BA" w:rsidRDefault="00B805BA" w:rsidP="00B805BA">
            <w:pPr>
              <w:spacing w:after="0" w:line="240" w:lineRule="auto"/>
              <w:ind w:firstLine="58"/>
              <w:rPr>
                <w:rFonts w:ascii="Arial" w:hAnsi="Arial" w:cs="Arial"/>
              </w:rPr>
            </w:pPr>
            <w:r w:rsidRPr="00B805BA">
              <w:rPr>
                <w:rFonts w:ascii="Arial" w:hAnsi="Arial" w:cs="Arial"/>
              </w:rPr>
              <w:t>Defence School of Marine Engineering</w:t>
            </w:r>
          </w:p>
        </w:tc>
      </w:tr>
      <w:tr w:rsidR="00B805BA" w:rsidRPr="00B805BA" w14:paraId="428DBF0A" w14:textId="77777777" w:rsidTr="00AF5DD7">
        <w:trPr>
          <w:cantSplit/>
        </w:trPr>
        <w:tc>
          <w:tcPr>
            <w:tcW w:w="2340" w:type="dxa"/>
            <w:shd w:val="clear" w:color="auto" w:fill="auto"/>
          </w:tcPr>
          <w:p w14:paraId="2151B4A3" w14:textId="77777777" w:rsidR="00B805BA" w:rsidRPr="00B805BA" w:rsidRDefault="00B805BA" w:rsidP="00B805BA">
            <w:pPr>
              <w:spacing w:after="0" w:line="240" w:lineRule="auto"/>
              <w:ind w:firstLine="838"/>
              <w:rPr>
                <w:rFonts w:ascii="Arial" w:hAnsi="Arial" w:cs="Arial"/>
              </w:rPr>
            </w:pPr>
            <w:r w:rsidRPr="00B805BA">
              <w:rPr>
                <w:rFonts w:ascii="Arial" w:hAnsi="Arial" w:cs="Arial"/>
              </w:rPr>
              <w:t>HMS</w:t>
            </w:r>
          </w:p>
        </w:tc>
        <w:tc>
          <w:tcPr>
            <w:tcW w:w="10440" w:type="dxa"/>
            <w:shd w:val="clear" w:color="auto" w:fill="auto"/>
          </w:tcPr>
          <w:p w14:paraId="568B8C2F" w14:textId="77777777" w:rsidR="00B805BA" w:rsidRPr="00B805BA" w:rsidRDefault="00B805BA" w:rsidP="00B805BA">
            <w:pPr>
              <w:spacing w:after="0" w:line="240" w:lineRule="auto"/>
              <w:ind w:firstLine="58"/>
              <w:rPr>
                <w:rFonts w:ascii="Arial" w:hAnsi="Arial" w:cs="Arial"/>
              </w:rPr>
            </w:pPr>
            <w:r w:rsidRPr="00B805BA">
              <w:rPr>
                <w:rFonts w:ascii="Arial" w:hAnsi="Arial" w:cs="Arial"/>
              </w:rPr>
              <w:t>Her Majesty’s Ship</w:t>
            </w:r>
          </w:p>
        </w:tc>
      </w:tr>
      <w:tr w:rsidR="00B805BA" w:rsidRPr="00B805BA" w14:paraId="0812FB1B" w14:textId="77777777" w:rsidTr="00AF5DD7">
        <w:trPr>
          <w:cantSplit/>
        </w:trPr>
        <w:tc>
          <w:tcPr>
            <w:tcW w:w="2340" w:type="dxa"/>
            <w:shd w:val="clear" w:color="auto" w:fill="auto"/>
          </w:tcPr>
          <w:p w14:paraId="52E6C5E9" w14:textId="77777777" w:rsidR="00B805BA" w:rsidRPr="00B805BA" w:rsidRDefault="00B805BA" w:rsidP="00B805BA">
            <w:pPr>
              <w:spacing w:after="0" w:line="240" w:lineRule="auto"/>
              <w:ind w:firstLine="838"/>
              <w:rPr>
                <w:rFonts w:ascii="Arial" w:hAnsi="Arial" w:cs="Arial"/>
              </w:rPr>
            </w:pPr>
            <w:r w:rsidRPr="00B805BA">
              <w:rPr>
                <w:rFonts w:ascii="Arial" w:hAnsi="Arial" w:cs="Arial"/>
              </w:rPr>
              <w:t>LOLER</w:t>
            </w:r>
          </w:p>
        </w:tc>
        <w:tc>
          <w:tcPr>
            <w:tcW w:w="10440" w:type="dxa"/>
            <w:shd w:val="clear" w:color="auto" w:fill="auto"/>
          </w:tcPr>
          <w:p w14:paraId="7A436F55" w14:textId="77777777" w:rsidR="00B805BA" w:rsidRPr="00B805BA" w:rsidRDefault="00B805BA" w:rsidP="00B805BA">
            <w:pPr>
              <w:spacing w:after="0" w:line="240" w:lineRule="auto"/>
              <w:ind w:firstLine="58"/>
              <w:rPr>
                <w:rFonts w:ascii="Arial" w:hAnsi="Arial" w:cs="Arial"/>
              </w:rPr>
            </w:pPr>
            <w:r w:rsidRPr="00B805BA">
              <w:rPr>
                <w:rFonts w:ascii="Arial" w:hAnsi="Arial" w:cs="Arial"/>
              </w:rPr>
              <w:t>Lifting Operations and Lifting Equipment Regulations</w:t>
            </w:r>
          </w:p>
        </w:tc>
      </w:tr>
      <w:tr w:rsidR="00B805BA" w:rsidRPr="00B805BA" w14:paraId="733AA520" w14:textId="77777777" w:rsidTr="00AF5DD7">
        <w:trPr>
          <w:cantSplit/>
        </w:trPr>
        <w:tc>
          <w:tcPr>
            <w:tcW w:w="2340" w:type="dxa"/>
            <w:shd w:val="clear" w:color="auto" w:fill="auto"/>
          </w:tcPr>
          <w:p w14:paraId="5B37EB96" w14:textId="77777777" w:rsidR="00B805BA" w:rsidRPr="00B805BA" w:rsidRDefault="00B805BA" w:rsidP="00B805BA">
            <w:pPr>
              <w:spacing w:after="0" w:line="240" w:lineRule="auto"/>
              <w:ind w:firstLine="838"/>
              <w:rPr>
                <w:rFonts w:ascii="Arial" w:hAnsi="Arial" w:cs="Arial"/>
              </w:rPr>
            </w:pPr>
            <w:r w:rsidRPr="00B805BA">
              <w:rPr>
                <w:rFonts w:ascii="Arial" w:hAnsi="Arial" w:cs="Arial"/>
              </w:rPr>
              <w:t>MoD</w:t>
            </w:r>
          </w:p>
        </w:tc>
        <w:tc>
          <w:tcPr>
            <w:tcW w:w="10440" w:type="dxa"/>
            <w:shd w:val="clear" w:color="auto" w:fill="auto"/>
          </w:tcPr>
          <w:p w14:paraId="0B55BCDA" w14:textId="77777777" w:rsidR="00B805BA" w:rsidRPr="00B805BA" w:rsidRDefault="00B805BA" w:rsidP="00B805BA">
            <w:pPr>
              <w:spacing w:after="0" w:line="240" w:lineRule="auto"/>
              <w:ind w:firstLine="58"/>
              <w:rPr>
                <w:rFonts w:ascii="Arial" w:hAnsi="Arial" w:cs="Arial"/>
              </w:rPr>
            </w:pPr>
            <w:r w:rsidRPr="00B805BA">
              <w:rPr>
                <w:rFonts w:ascii="Arial" w:hAnsi="Arial" w:cs="Arial"/>
              </w:rPr>
              <w:t>Ministry of Defence</w:t>
            </w:r>
          </w:p>
        </w:tc>
      </w:tr>
      <w:tr w:rsidR="00B805BA" w:rsidRPr="00B805BA" w14:paraId="335DC1F5" w14:textId="77777777" w:rsidTr="00AF5DD7">
        <w:trPr>
          <w:cantSplit/>
        </w:trPr>
        <w:tc>
          <w:tcPr>
            <w:tcW w:w="2340" w:type="dxa"/>
            <w:shd w:val="clear" w:color="auto" w:fill="auto"/>
          </w:tcPr>
          <w:p w14:paraId="2BDDA3BA" w14:textId="77777777" w:rsidR="00B805BA" w:rsidRPr="00B805BA" w:rsidRDefault="00B805BA" w:rsidP="00B805BA">
            <w:pPr>
              <w:spacing w:after="0" w:line="240" w:lineRule="auto"/>
              <w:ind w:firstLine="838"/>
              <w:rPr>
                <w:rFonts w:ascii="Arial" w:hAnsi="Arial" w:cs="Arial"/>
              </w:rPr>
            </w:pPr>
            <w:r w:rsidRPr="00B805BA">
              <w:rPr>
                <w:rFonts w:ascii="Arial" w:hAnsi="Arial" w:cs="Arial"/>
              </w:rPr>
              <w:t>PUWER</w:t>
            </w:r>
          </w:p>
        </w:tc>
        <w:tc>
          <w:tcPr>
            <w:tcW w:w="10440" w:type="dxa"/>
            <w:shd w:val="clear" w:color="auto" w:fill="auto"/>
          </w:tcPr>
          <w:p w14:paraId="70DEEE02" w14:textId="77777777" w:rsidR="00B805BA" w:rsidRPr="00B805BA" w:rsidRDefault="00B805BA" w:rsidP="00B805BA">
            <w:pPr>
              <w:spacing w:after="0" w:line="240" w:lineRule="auto"/>
              <w:ind w:firstLine="58"/>
              <w:rPr>
                <w:rFonts w:ascii="Arial" w:hAnsi="Arial" w:cs="Arial"/>
              </w:rPr>
            </w:pPr>
            <w:r w:rsidRPr="00B805BA">
              <w:rPr>
                <w:rFonts w:ascii="Arial" w:hAnsi="Arial" w:cs="Arial"/>
              </w:rPr>
              <w:t>Provision and Use of Work Equipment Regulations</w:t>
            </w:r>
          </w:p>
        </w:tc>
      </w:tr>
      <w:tr w:rsidR="00B805BA" w:rsidRPr="00B805BA" w14:paraId="1B22BB66" w14:textId="77777777" w:rsidTr="00AF5DD7">
        <w:trPr>
          <w:cantSplit/>
        </w:trPr>
        <w:tc>
          <w:tcPr>
            <w:tcW w:w="2340" w:type="dxa"/>
            <w:shd w:val="clear" w:color="auto" w:fill="auto"/>
          </w:tcPr>
          <w:p w14:paraId="2EE697F7" w14:textId="77777777" w:rsidR="00B805BA" w:rsidRPr="00B805BA" w:rsidRDefault="00B805BA" w:rsidP="00B805BA">
            <w:pPr>
              <w:spacing w:after="0" w:line="240" w:lineRule="auto"/>
              <w:ind w:firstLine="838"/>
              <w:rPr>
                <w:rFonts w:ascii="Arial" w:hAnsi="Arial" w:cs="Arial"/>
              </w:rPr>
            </w:pPr>
            <w:r w:rsidRPr="00B805BA">
              <w:rPr>
                <w:rFonts w:ascii="Arial" w:hAnsi="Arial" w:cs="Arial"/>
              </w:rPr>
              <w:t>SC</w:t>
            </w:r>
          </w:p>
        </w:tc>
        <w:tc>
          <w:tcPr>
            <w:tcW w:w="10440" w:type="dxa"/>
            <w:shd w:val="clear" w:color="auto" w:fill="auto"/>
          </w:tcPr>
          <w:p w14:paraId="5F60AEE7" w14:textId="77777777" w:rsidR="00B805BA" w:rsidRPr="00B805BA" w:rsidRDefault="00B805BA" w:rsidP="00B805BA">
            <w:pPr>
              <w:spacing w:after="0" w:line="240" w:lineRule="auto"/>
              <w:ind w:firstLine="58"/>
              <w:rPr>
                <w:rFonts w:ascii="Arial" w:hAnsi="Arial" w:cs="Arial"/>
              </w:rPr>
            </w:pPr>
            <w:r w:rsidRPr="00B805BA">
              <w:rPr>
                <w:rFonts w:ascii="Arial" w:hAnsi="Arial" w:cs="Arial"/>
              </w:rPr>
              <w:t>Security Check</w:t>
            </w:r>
          </w:p>
        </w:tc>
      </w:tr>
    </w:tbl>
    <w:p w14:paraId="1E7BE59D" w14:textId="77777777" w:rsidR="00B805BA" w:rsidRPr="00B805BA" w:rsidRDefault="00B805BA" w:rsidP="00B805BA">
      <w:pPr>
        <w:tabs>
          <w:tab w:val="left" w:pos="900"/>
        </w:tabs>
        <w:spacing w:after="0" w:line="240" w:lineRule="auto"/>
        <w:ind w:left="851"/>
        <w:rPr>
          <w:rFonts w:ascii="Arial" w:hAnsi="Arial" w:cs="Arial"/>
          <w:b/>
        </w:rPr>
      </w:pPr>
    </w:p>
    <w:p w14:paraId="12247C4C" w14:textId="77777777" w:rsidR="00B805BA" w:rsidRPr="00B805BA" w:rsidRDefault="00B805BA" w:rsidP="00B805BA">
      <w:pPr>
        <w:tabs>
          <w:tab w:val="left" w:pos="0"/>
        </w:tabs>
        <w:spacing w:after="0" w:line="240" w:lineRule="auto"/>
        <w:rPr>
          <w:rFonts w:ascii="Arial" w:hAnsi="Arial" w:cs="Arial"/>
          <w:b/>
        </w:rPr>
      </w:pPr>
      <w:r w:rsidRPr="00B805BA">
        <w:rPr>
          <w:rFonts w:ascii="Arial" w:hAnsi="Arial" w:cs="Arial"/>
          <w:b/>
        </w:rPr>
        <w:t>References</w:t>
      </w:r>
    </w:p>
    <w:p w14:paraId="1CC1354C" w14:textId="77777777" w:rsidR="00B805BA" w:rsidRPr="00B805BA" w:rsidRDefault="00B805BA" w:rsidP="00B805BA">
      <w:pPr>
        <w:tabs>
          <w:tab w:val="left" w:pos="900"/>
        </w:tabs>
        <w:spacing w:after="0" w:line="240" w:lineRule="auto"/>
        <w:ind w:left="907"/>
        <w:rPr>
          <w:rFonts w:ascii="Arial" w:hAnsi="Arial" w:cs="Arial"/>
          <w:b/>
        </w:rPr>
      </w:pPr>
    </w:p>
    <w:p w14:paraId="3B26553D" w14:textId="77777777" w:rsidR="00B805BA" w:rsidRPr="00B805BA" w:rsidRDefault="00B805BA" w:rsidP="00B805BA">
      <w:pPr>
        <w:tabs>
          <w:tab w:val="left" w:pos="0"/>
        </w:tabs>
        <w:spacing w:after="0" w:line="240" w:lineRule="auto"/>
        <w:rPr>
          <w:rFonts w:ascii="Arial" w:hAnsi="Arial" w:cs="Arial"/>
        </w:rPr>
      </w:pPr>
      <w:r w:rsidRPr="00B805BA">
        <w:rPr>
          <w:rFonts w:ascii="Arial" w:hAnsi="Arial" w:cs="Arial"/>
        </w:rPr>
        <w:t>13.</w:t>
      </w:r>
      <w:r w:rsidRPr="00B805BA">
        <w:rPr>
          <w:rFonts w:ascii="Arial" w:hAnsi="Arial" w:cs="Arial"/>
        </w:rPr>
        <w:tab/>
        <w:t xml:space="preserve">In addition to the references detailed in the Terms and Conditions of the Contract the following references (current editions of the legislation listed below) shall also apply as well as any subsequent revisions and amendments to the references. This list does not absolve the Supplier from conforming to any other relevant publications. </w:t>
      </w:r>
    </w:p>
    <w:p w14:paraId="48A0DA94" w14:textId="77777777" w:rsidR="00B805BA" w:rsidRPr="00B805BA" w:rsidRDefault="00B805BA" w:rsidP="00B805BA">
      <w:pPr>
        <w:tabs>
          <w:tab w:val="left" w:pos="900"/>
        </w:tabs>
        <w:spacing w:after="0" w:line="240" w:lineRule="auto"/>
        <w:rPr>
          <w:rFonts w:ascii="Arial" w:hAnsi="Arial" w:cs="Arial"/>
        </w:rPr>
      </w:pPr>
      <w:r w:rsidRPr="00B805BA">
        <w:rPr>
          <w:rFonts w:ascii="Arial" w:hAnsi="Arial" w:cs="Arial"/>
        </w:rPr>
        <w:t xml:space="preserve"> </w:t>
      </w:r>
    </w:p>
    <w:p w14:paraId="5DEE3C4D" w14:textId="77777777" w:rsidR="00B805BA" w:rsidRPr="00B805BA" w:rsidRDefault="00B805BA" w:rsidP="00B805BA">
      <w:pPr>
        <w:tabs>
          <w:tab w:val="left" w:pos="900"/>
        </w:tabs>
        <w:spacing w:after="0" w:line="240" w:lineRule="auto"/>
        <w:rPr>
          <w:rFonts w:ascii="Arial" w:hAnsi="Arial" w:cs="Arial"/>
        </w:rPr>
      </w:pPr>
    </w:p>
    <w:tbl>
      <w:tblPr>
        <w:tblW w:w="0" w:type="auto"/>
        <w:tblInd w:w="1008" w:type="dxa"/>
        <w:tblLayout w:type="fixed"/>
        <w:tblLook w:val="01E0" w:firstRow="1" w:lastRow="1" w:firstColumn="1" w:lastColumn="1" w:noHBand="0" w:noVBand="0"/>
      </w:tblPr>
      <w:tblGrid>
        <w:gridCol w:w="4860"/>
      </w:tblGrid>
      <w:tr w:rsidR="00B805BA" w:rsidRPr="00B805BA" w14:paraId="79F31AA2" w14:textId="77777777" w:rsidTr="00AF5DD7">
        <w:trPr>
          <w:cantSplit/>
        </w:trPr>
        <w:tc>
          <w:tcPr>
            <w:tcW w:w="4860" w:type="dxa"/>
            <w:shd w:val="clear" w:color="auto" w:fill="auto"/>
          </w:tcPr>
          <w:p w14:paraId="178C3C54" w14:textId="77777777" w:rsidR="00B805BA" w:rsidRPr="00B805BA" w:rsidRDefault="00B805BA" w:rsidP="00B805BA">
            <w:pPr>
              <w:spacing w:after="0" w:line="240" w:lineRule="auto"/>
              <w:ind w:left="271"/>
              <w:rPr>
                <w:rFonts w:ascii="Arial" w:hAnsi="Arial" w:cs="Arial"/>
                <w:u w:val="single"/>
              </w:rPr>
            </w:pPr>
            <w:r w:rsidRPr="00B805BA">
              <w:rPr>
                <w:rFonts w:ascii="Arial" w:hAnsi="Arial" w:cs="Arial"/>
                <w:u w:val="single"/>
              </w:rPr>
              <w:t>Reference</w:t>
            </w:r>
          </w:p>
        </w:tc>
      </w:tr>
      <w:tr w:rsidR="00B805BA" w:rsidRPr="00B805BA" w14:paraId="75F08634" w14:textId="77777777" w:rsidTr="00AF5DD7">
        <w:trPr>
          <w:cantSplit/>
        </w:trPr>
        <w:tc>
          <w:tcPr>
            <w:tcW w:w="4860" w:type="dxa"/>
            <w:shd w:val="clear" w:color="auto" w:fill="auto"/>
          </w:tcPr>
          <w:p w14:paraId="7E51BAEC" w14:textId="77777777" w:rsidR="00B805BA" w:rsidRPr="00B805BA" w:rsidRDefault="00B805BA" w:rsidP="00B805BA">
            <w:pPr>
              <w:spacing w:after="0" w:line="240" w:lineRule="auto"/>
              <w:ind w:left="271"/>
              <w:rPr>
                <w:rFonts w:ascii="Arial" w:hAnsi="Arial" w:cs="Arial"/>
              </w:rPr>
            </w:pPr>
            <w:r w:rsidRPr="00B805BA">
              <w:rPr>
                <w:rFonts w:ascii="Arial" w:hAnsi="Arial" w:cs="Arial"/>
              </w:rPr>
              <w:t>Data Protection Act 1998</w:t>
            </w:r>
          </w:p>
          <w:p w14:paraId="207CFC87" w14:textId="77777777" w:rsidR="00B805BA" w:rsidRPr="00B805BA" w:rsidRDefault="00B805BA" w:rsidP="00B805BA">
            <w:pPr>
              <w:spacing w:after="0" w:line="240" w:lineRule="auto"/>
              <w:ind w:left="271"/>
              <w:rPr>
                <w:rFonts w:ascii="Arial" w:hAnsi="Arial" w:cs="Arial"/>
              </w:rPr>
            </w:pPr>
          </w:p>
        </w:tc>
      </w:tr>
      <w:tr w:rsidR="00B805BA" w:rsidRPr="00B805BA" w14:paraId="3DBD2792" w14:textId="77777777" w:rsidTr="00AF5DD7">
        <w:trPr>
          <w:cantSplit/>
        </w:trPr>
        <w:tc>
          <w:tcPr>
            <w:tcW w:w="4860" w:type="dxa"/>
            <w:shd w:val="clear" w:color="auto" w:fill="auto"/>
          </w:tcPr>
          <w:p w14:paraId="27597DD1" w14:textId="77777777" w:rsidR="00B805BA" w:rsidRPr="00B805BA" w:rsidRDefault="00B805BA" w:rsidP="00B805BA">
            <w:pPr>
              <w:spacing w:after="0" w:line="240" w:lineRule="auto"/>
              <w:ind w:left="271"/>
              <w:rPr>
                <w:rFonts w:ascii="Arial" w:hAnsi="Arial" w:cs="Arial"/>
              </w:rPr>
            </w:pPr>
            <w:r w:rsidRPr="00B805BA">
              <w:rPr>
                <w:rFonts w:ascii="Arial" w:hAnsi="Arial" w:cs="Arial"/>
              </w:rPr>
              <w:t>Health and Safety at Work Act 1974</w:t>
            </w:r>
          </w:p>
          <w:p w14:paraId="2F3C7765" w14:textId="77777777" w:rsidR="00B805BA" w:rsidRPr="00B805BA" w:rsidRDefault="00B805BA" w:rsidP="00B805BA">
            <w:pPr>
              <w:spacing w:after="0" w:line="240" w:lineRule="auto"/>
              <w:ind w:left="271"/>
              <w:rPr>
                <w:rFonts w:ascii="Arial" w:hAnsi="Arial" w:cs="Arial"/>
              </w:rPr>
            </w:pPr>
          </w:p>
        </w:tc>
      </w:tr>
      <w:tr w:rsidR="00B805BA" w:rsidRPr="00B805BA" w14:paraId="44DAD611" w14:textId="77777777" w:rsidTr="00AF5DD7">
        <w:trPr>
          <w:cantSplit/>
        </w:trPr>
        <w:tc>
          <w:tcPr>
            <w:tcW w:w="4860" w:type="dxa"/>
            <w:shd w:val="clear" w:color="auto" w:fill="auto"/>
          </w:tcPr>
          <w:p w14:paraId="1CA3E9A1" w14:textId="77777777" w:rsidR="00B805BA" w:rsidRPr="00B805BA" w:rsidRDefault="00B805BA" w:rsidP="00B805BA">
            <w:pPr>
              <w:spacing w:after="0" w:line="240" w:lineRule="auto"/>
              <w:ind w:left="271"/>
              <w:rPr>
                <w:rFonts w:ascii="Arial" w:hAnsi="Arial" w:cs="Arial"/>
              </w:rPr>
            </w:pPr>
            <w:r w:rsidRPr="00B805BA">
              <w:rPr>
                <w:rFonts w:ascii="Arial" w:hAnsi="Arial" w:cs="Arial"/>
              </w:rPr>
              <w:t>Lifting operations and Lifting Equipment Regulations 1998 – Approved Code of Practice and Guidance (LOLER)</w:t>
            </w:r>
          </w:p>
          <w:p w14:paraId="574673F1" w14:textId="77777777" w:rsidR="00B805BA" w:rsidRPr="00B805BA" w:rsidRDefault="00B805BA" w:rsidP="00B805BA">
            <w:pPr>
              <w:spacing w:after="0" w:line="240" w:lineRule="auto"/>
              <w:ind w:left="271"/>
              <w:rPr>
                <w:rFonts w:ascii="Arial" w:hAnsi="Arial" w:cs="Arial"/>
              </w:rPr>
            </w:pPr>
          </w:p>
        </w:tc>
      </w:tr>
      <w:tr w:rsidR="00B805BA" w:rsidRPr="00B805BA" w14:paraId="41D013A1" w14:textId="77777777" w:rsidTr="00AF5DD7">
        <w:trPr>
          <w:cantSplit/>
        </w:trPr>
        <w:tc>
          <w:tcPr>
            <w:tcW w:w="4860" w:type="dxa"/>
            <w:shd w:val="clear" w:color="auto" w:fill="auto"/>
          </w:tcPr>
          <w:p w14:paraId="1A532B23" w14:textId="77777777" w:rsidR="00B805BA" w:rsidRPr="00B805BA" w:rsidRDefault="00B805BA" w:rsidP="00B805BA">
            <w:pPr>
              <w:spacing w:after="0" w:line="240" w:lineRule="auto"/>
              <w:ind w:left="271"/>
              <w:rPr>
                <w:rFonts w:ascii="Arial" w:hAnsi="Arial" w:cs="Arial"/>
              </w:rPr>
            </w:pPr>
            <w:r w:rsidRPr="00B805BA">
              <w:rPr>
                <w:rFonts w:ascii="Arial" w:hAnsi="Arial" w:cs="Arial"/>
              </w:rPr>
              <w:lastRenderedPageBreak/>
              <w:t>Provision and Use of Work Equipment Regulations 1998 – Approved Code of Practice and Guidance (PUWER)</w:t>
            </w:r>
          </w:p>
          <w:p w14:paraId="03AA92D8" w14:textId="77777777" w:rsidR="00B805BA" w:rsidRPr="00B805BA" w:rsidRDefault="00B805BA" w:rsidP="00B805BA">
            <w:pPr>
              <w:spacing w:after="0" w:line="240" w:lineRule="auto"/>
              <w:ind w:left="271"/>
              <w:rPr>
                <w:rFonts w:ascii="Arial" w:hAnsi="Arial" w:cs="Arial"/>
              </w:rPr>
            </w:pPr>
          </w:p>
        </w:tc>
      </w:tr>
    </w:tbl>
    <w:p w14:paraId="668DD2F0" w14:textId="77777777" w:rsidR="00B805BA" w:rsidRPr="00B805BA" w:rsidRDefault="00B805BA" w:rsidP="00B805BA">
      <w:pPr>
        <w:tabs>
          <w:tab w:val="left" w:pos="900"/>
        </w:tabs>
        <w:spacing w:after="0" w:line="240" w:lineRule="auto"/>
        <w:rPr>
          <w:rFonts w:ascii="Arial" w:hAnsi="Arial" w:cs="Arial"/>
          <w:b/>
        </w:rPr>
      </w:pPr>
    </w:p>
    <w:p w14:paraId="69E23E04" w14:textId="77777777" w:rsidR="00B805BA" w:rsidRPr="00B805BA" w:rsidRDefault="00B805BA" w:rsidP="00B805BA">
      <w:pPr>
        <w:tabs>
          <w:tab w:val="left" w:pos="0"/>
        </w:tabs>
        <w:spacing w:after="0" w:line="240" w:lineRule="auto"/>
        <w:rPr>
          <w:rFonts w:ascii="Arial" w:hAnsi="Arial" w:cs="Arial"/>
          <w:b/>
        </w:rPr>
      </w:pPr>
      <w:r w:rsidRPr="00B805BA">
        <w:rPr>
          <w:rFonts w:ascii="Arial" w:hAnsi="Arial" w:cs="Arial"/>
          <w:b/>
        </w:rPr>
        <w:t>Site</w:t>
      </w:r>
    </w:p>
    <w:p w14:paraId="277210D2" w14:textId="77777777" w:rsidR="00B805BA" w:rsidRPr="00B805BA" w:rsidRDefault="00B805BA" w:rsidP="00B805BA">
      <w:pPr>
        <w:tabs>
          <w:tab w:val="left" w:pos="900"/>
        </w:tabs>
        <w:spacing w:after="0" w:line="240" w:lineRule="auto"/>
        <w:ind w:left="907"/>
        <w:rPr>
          <w:rFonts w:ascii="Arial" w:hAnsi="Arial" w:cs="Arial"/>
          <w:b/>
        </w:rPr>
      </w:pPr>
    </w:p>
    <w:p w14:paraId="5DFC1B4F" w14:textId="77777777" w:rsidR="00B805BA" w:rsidRPr="00B805BA" w:rsidRDefault="00B805BA" w:rsidP="00B805BA">
      <w:pPr>
        <w:tabs>
          <w:tab w:val="left" w:pos="0"/>
        </w:tabs>
        <w:spacing w:after="0" w:line="240" w:lineRule="auto"/>
        <w:rPr>
          <w:rFonts w:ascii="Arial" w:hAnsi="Arial" w:cs="Arial"/>
        </w:rPr>
      </w:pPr>
      <w:r w:rsidRPr="00B805BA">
        <w:rPr>
          <w:rFonts w:ascii="Arial" w:hAnsi="Arial" w:cs="Arial"/>
        </w:rPr>
        <w:t>14.</w:t>
      </w:r>
      <w:r w:rsidRPr="00B805BA">
        <w:rPr>
          <w:rFonts w:ascii="Arial" w:hAnsi="Arial" w:cs="Arial"/>
        </w:rPr>
        <w:tab/>
        <w:t xml:space="preserve">The Site for the delivery of all services is HMS Sultan. HMS Sultan site </w:t>
      </w:r>
      <w:proofErr w:type="gramStart"/>
      <w:r w:rsidRPr="00B805BA">
        <w:rPr>
          <w:rFonts w:ascii="Arial" w:hAnsi="Arial" w:cs="Arial"/>
        </w:rPr>
        <w:t>is located in</w:t>
      </w:r>
      <w:proofErr w:type="gramEnd"/>
      <w:r w:rsidRPr="00B805BA">
        <w:rPr>
          <w:rFonts w:ascii="Arial" w:hAnsi="Arial" w:cs="Arial"/>
        </w:rPr>
        <w:t xml:space="preserve"> Gosport, Hampshire PO12 3BY</w:t>
      </w:r>
    </w:p>
    <w:p w14:paraId="2BB0896E" w14:textId="77777777" w:rsidR="00B805BA" w:rsidRPr="00B805BA" w:rsidRDefault="00B805BA" w:rsidP="00B805BA">
      <w:pPr>
        <w:tabs>
          <w:tab w:val="left" w:pos="900"/>
        </w:tabs>
        <w:spacing w:after="0" w:line="240" w:lineRule="auto"/>
        <w:ind w:firstLine="60"/>
        <w:rPr>
          <w:rFonts w:ascii="Arial" w:hAnsi="Arial" w:cs="Arial"/>
        </w:rPr>
      </w:pPr>
    </w:p>
    <w:p w14:paraId="2E9511BC" w14:textId="77777777" w:rsidR="00B805BA" w:rsidRPr="00B805BA" w:rsidRDefault="00B805BA" w:rsidP="00B805BA">
      <w:pPr>
        <w:tabs>
          <w:tab w:val="left" w:pos="0"/>
        </w:tabs>
        <w:spacing w:after="0" w:line="240" w:lineRule="auto"/>
        <w:rPr>
          <w:rFonts w:ascii="Arial" w:hAnsi="Arial" w:cs="Arial"/>
          <w:b/>
        </w:rPr>
      </w:pPr>
      <w:r w:rsidRPr="00B805BA">
        <w:rPr>
          <w:rFonts w:ascii="Arial" w:hAnsi="Arial" w:cs="Arial"/>
          <w:b/>
        </w:rPr>
        <w:t>Security Site Access</w:t>
      </w:r>
    </w:p>
    <w:p w14:paraId="27D62BCB" w14:textId="77777777" w:rsidR="00B805BA" w:rsidRPr="00B805BA" w:rsidRDefault="00B805BA" w:rsidP="00B805BA">
      <w:pPr>
        <w:tabs>
          <w:tab w:val="left" w:pos="900"/>
        </w:tabs>
        <w:spacing w:after="0" w:line="240" w:lineRule="auto"/>
        <w:ind w:left="907"/>
        <w:rPr>
          <w:rFonts w:ascii="Arial" w:hAnsi="Arial" w:cs="Arial"/>
          <w:b/>
        </w:rPr>
      </w:pPr>
    </w:p>
    <w:p w14:paraId="5E5AE40F" w14:textId="77777777" w:rsidR="00B805BA" w:rsidRPr="00B805BA" w:rsidRDefault="00B805BA" w:rsidP="00B805BA">
      <w:pPr>
        <w:tabs>
          <w:tab w:val="left" w:pos="0"/>
        </w:tabs>
        <w:spacing w:after="0" w:line="240" w:lineRule="auto"/>
        <w:rPr>
          <w:rFonts w:ascii="Arial" w:hAnsi="Arial" w:cs="Arial"/>
        </w:rPr>
      </w:pPr>
      <w:r w:rsidRPr="00B805BA">
        <w:rPr>
          <w:rFonts w:ascii="Arial" w:hAnsi="Arial" w:cs="Arial"/>
        </w:rPr>
        <w:t>15.</w:t>
      </w:r>
      <w:r w:rsidRPr="00B805BA">
        <w:rPr>
          <w:rFonts w:ascii="Arial" w:hAnsi="Arial" w:cs="Arial"/>
        </w:rPr>
        <w:tab/>
        <w:t>All information related to or generated by this Contract is to be treated in the appropriate manner in accordance with Government Security Classifications. The classification of the material to be handled shall not exceed OFFICIAL in nature.</w:t>
      </w:r>
    </w:p>
    <w:p w14:paraId="5FEC0111" w14:textId="77777777" w:rsidR="00B805BA" w:rsidRPr="00B805BA" w:rsidRDefault="00B805BA" w:rsidP="00B805BA">
      <w:pPr>
        <w:tabs>
          <w:tab w:val="left" w:pos="900"/>
        </w:tabs>
        <w:spacing w:after="0" w:line="240" w:lineRule="auto"/>
        <w:ind w:left="1048"/>
        <w:rPr>
          <w:rFonts w:ascii="Arial" w:hAnsi="Arial" w:cs="Arial"/>
        </w:rPr>
      </w:pPr>
    </w:p>
    <w:p w14:paraId="7BF1DF69" w14:textId="77777777" w:rsidR="00B805BA" w:rsidRPr="00B805BA" w:rsidRDefault="00B805BA" w:rsidP="00B805BA">
      <w:pPr>
        <w:tabs>
          <w:tab w:val="left" w:pos="0"/>
        </w:tabs>
        <w:spacing w:after="0" w:line="240" w:lineRule="auto"/>
        <w:rPr>
          <w:rFonts w:ascii="Arial" w:hAnsi="Arial" w:cs="Arial"/>
        </w:rPr>
      </w:pPr>
      <w:r w:rsidRPr="00B805BA">
        <w:rPr>
          <w:rFonts w:ascii="Arial" w:hAnsi="Arial" w:cs="Arial"/>
        </w:rPr>
        <w:t>16.</w:t>
      </w:r>
      <w:r w:rsidRPr="00B805BA">
        <w:rPr>
          <w:rFonts w:ascii="Arial" w:hAnsi="Arial" w:cs="Arial"/>
        </w:rPr>
        <w:tab/>
        <w:t xml:space="preserve">The successful Suppliers will be required to complete a Basic Security Check Standard Application which shall allow unescorted access to the site on successful clearance. Until clearance has been achieved Suppliers shall be escorted whilst on the site. The Authority will bear no costs incurred by the Supplier or any employees of the Supplier for BPSS or SC checks. </w:t>
      </w:r>
    </w:p>
    <w:p w14:paraId="0914B11D" w14:textId="77777777" w:rsidR="00B805BA" w:rsidRPr="00B805BA" w:rsidRDefault="00B805BA" w:rsidP="00B805BA">
      <w:pPr>
        <w:tabs>
          <w:tab w:val="left" w:pos="900"/>
        </w:tabs>
        <w:spacing w:after="0" w:line="240" w:lineRule="auto"/>
        <w:rPr>
          <w:rFonts w:ascii="Arial" w:hAnsi="Arial" w:cs="Arial"/>
          <w:b/>
        </w:rPr>
      </w:pPr>
    </w:p>
    <w:p w14:paraId="79DB63A6" w14:textId="77777777" w:rsidR="00B805BA" w:rsidRPr="00B805BA" w:rsidRDefault="00B805BA" w:rsidP="00B805BA">
      <w:pPr>
        <w:tabs>
          <w:tab w:val="left" w:pos="0"/>
        </w:tabs>
        <w:spacing w:after="0" w:line="240" w:lineRule="auto"/>
        <w:rPr>
          <w:rFonts w:ascii="Arial" w:hAnsi="Arial" w:cs="Arial"/>
          <w:b/>
        </w:rPr>
      </w:pPr>
      <w:r w:rsidRPr="00B805BA">
        <w:rPr>
          <w:rFonts w:ascii="Arial" w:hAnsi="Arial" w:cs="Arial"/>
          <w:b/>
        </w:rPr>
        <w:t>Safety and Environmental Provisions</w:t>
      </w:r>
    </w:p>
    <w:p w14:paraId="708AC765" w14:textId="77777777" w:rsidR="00B805BA" w:rsidRPr="00B805BA" w:rsidRDefault="00B805BA" w:rsidP="00B805BA">
      <w:pPr>
        <w:tabs>
          <w:tab w:val="left" w:pos="900"/>
        </w:tabs>
        <w:spacing w:after="0" w:line="240" w:lineRule="auto"/>
        <w:ind w:left="907"/>
        <w:rPr>
          <w:rFonts w:ascii="Arial" w:hAnsi="Arial" w:cs="Arial"/>
          <w:b/>
        </w:rPr>
      </w:pPr>
    </w:p>
    <w:p w14:paraId="171063B5" w14:textId="77777777" w:rsidR="00B805BA" w:rsidRPr="00B805BA" w:rsidRDefault="00B805BA" w:rsidP="00B805BA">
      <w:pPr>
        <w:tabs>
          <w:tab w:val="left" w:pos="0"/>
        </w:tabs>
        <w:spacing w:after="0" w:line="240" w:lineRule="auto"/>
        <w:rPr>
          <w:rFonts w:ascii="Arial" w:hAnsi="Arial" w:cs="Arial"/>
        </w:rPr>
      </w:pPr>
      <w:r w:rsidRPr="00B805BA">
        <w:rPr>
          <w:rFonts w:ascii="Arial" w:hAnsi="Arial" w:cs="Arial"/>
        </w:rPr>
        <w:t>17.</w:t>
      </w:r>
      <w:r w:rsidRPr="00B805BA">
        <w:rPr>
          <w:rFonts w:ascii="Arial" w:hAnsi="Arial" w:cs="Arial"/>
        </w:rPr>
        <w:tab/>
        <w:t>When on the Site the Supplier is to comply with all MoD Safety, Health and Environmental Protection regulations and policy.</w:t>
      </w:r>
    </w:p>
    <w:p w14:paraId="6ACDCD86" w14:textId="77777777" w:rsidR="00B805BA" w:rsidRPr="00B805BA" w:rsidRDefault="00B805BA" w:rsidP="00B805BA">
      <w:pPr>
        <w:tabs>
          <w:tab w:val="left" w:pos="900"/>
        </w:tabs>
        <w:spacing w:after="0" w:line="240" w:lineRule="auto"/>
        <w:ind w:firstLine="60"/>
        <w:rPr>
          <w:rFonts w:ascii="Arial" w:hAnsi="Arial" w:cs="Arial"/>
        </w:rPr>
      </w:pPr>
    </w:p>
    <w:p w14:paraId="7452856A"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18.</w:t>
      </w:r>
      <w:r w:rsidRPr="00B805BA">
        <w:rPr>
          <w:rFonts w:ascii="Arial" w:hAnsi="Arial" w:cs="Arial"/>
        </w:rPr>
        <w:tab/>
        <w:t>Prior to work commencing, the Supplier will be required to forward the following:</w:t>
      </w:r>
    </w:p>
    <w:p w14:paraId="1CD5178A" w14:textId="77777777" w:rsidR="00B805BA" w:rsidRPr="00B805BA" w:rsidRDefault="00B805BA" w:rsidP="00B805BA">
      <w:pPr>
        <w:spacing w:after="0" w:line="240" w:lineRule="auto"/>
        <w:ind w:left="2041" w:firstLine="227"/>
        <w:rPr>
          <w:rFonts w:ascii="Arial" w:hAnsi="Arial" w:cs="Arial"/>
        </w:rPr>
      </w:pPr>
    </w:p>
    <w:p w14:paraId="35F4CF7E" w14:textId="77777777" w:rsidR="00B805BA" w:rsidRPr="00B805BA" w:rsidRDefault="00B805BA" w:rsidP="00B805BA">
      <w:pPr>
        <w:spacing w:after="0" w:line="240" w:lineRule="auto"/>
        <w:ind w:left="1134"/>
        <w:rPr>
          <w:rFonts w:ascii="Arial" w:hAnsi="Arial" w:cs="Arial"/>
        </w:rPr>
      </w:pPr>
      <w:r w:rsidRPr="00B805BA">
        <w:rPr>
          <w:rFonts w:ascii="Arial" w:hAnsi="Arial" w:cs="Arial"/>
        </w:rPr>
        <w:t>a.</w:t>
      </w:r>
      <w:r w:rsidRPr="00B805BA">
        <w:rPr>
          <w:rFonts w:ascii="Arial" w:hAnsi="Arial" w:cs="Arial"/>
        </w:rPr>
        <w:tab/>
        <w:t>Risk Assessment.</w:t>
      </w:r>
    </w:p>
    <w:p w14:paraId="0BC8DDC2" w14:textId="77777777" w:rsidR="00B805BA" w:rsidRPr="00B805BA" w:rsidRDefault="00B805BA" w:rsidP="00B805BA">
      <w:pPr>
        <w:spacing w:after="0" w:line="240" w:lineRule="auto"/>
        <w:ind w:left="1134"/>
        <w:rPr>
          <w:rFonts w:ascii="Arial" w:hAnsi="Arial" w:cs="Arial"/>
        </w:rPr>
      </w:pPr>
      <w:r w:rsidRPr="00B805BA">
        <w:rPr>
          <w:rFonts w:ascii="Arial" w:hAnsi="Arial" w:cs="Arial"/>
        </w:rPr>
        <w:t>b.</w:t>
      </w:r>
      <w:r w:rsidRPr="00B805BA">
        <w:rPr>
          <w:rFonts w:ascii="Arial" w:hAnsi="Arial" w:cs="Arial"/>
        </w:rPr>
        <w:tab/>
        <w:t>Method Statement.</w:t>
      </w:r>
    </w:p>
    <w:p w14:paraId="33F00BCE" w14:textId="77777777" w:rsidR="00B805BA" w:rsidRPr="00B805BA" w:rsidRDefault="00B805BA" w:rsidP="00B805BA">
      <w:pPr>
        <w:spacing w:after="0" w:line="240" w:lineRule="auto"/>
        <w:ind w:left="1701" w:hanging="567"/>
        <w:rPr>
          <w:rFonts w:ascii="Arial" w:hAnsi="Arial" w:cs="Arial"/>
        </w:rPr>
      </w:pPr>
      <w:r w:rsidRPr="00B805BA">
        <w:rPr>
          <w:rFonts w:ascii="Arial" w:hAnsi="Arial" w:cs="Arial"/>
        </w:rPr>
        <w:t>c.</w:t>
      </w:r>
      <w:r w:rsidRPr="00B805BA">
        <w:rPr>
          <w:rFonts w:ascii="Arial" w:hAnsi="Arial" w:cs="Arial"/>
        </w:rPr>
        <w:tab/>
        <w:t>Copy of the company's Health and Safety Policy.</w:t>
      </w:r>
    </w:p>
    <w:p w14:paraId="1B01BDBF" w14:textId="77777777" w:rsidR="00B805BA" w:rsidRPr="00B805BA" w:rsidRDefault="00B805BA" w:rsidP="00B805BA">
      <w:pPr>
        <w:spacing w:after="0" w:line="240" w:lineRule="auto"/>
        <w:ind w:left="1701" w:hanging="567"/>
        <w:rPr>
          <w:rFonts w:ascii="Arial" w:hAnsi="Arial" w:cs="Arial"/>
        </w:rPr>
      </w:pPr>
      <w:r w:rsidRPr="00B805BA">
        <w:rPr>
          <w:rFonts w:ascii="Arial" w:hAnsi="Arial" w:cs="Arial"/>
        </w:rPr>
        <w:t>d.</w:t>
      </w:r>
      <w:r w:rsidRPr="00B805BA">
        <w:rPr>
          <w:rFonts w:ascii="Arial" w:hAnsi="Arial" w:cs="Arial"/>
        </w:rPr>
        <w:tab/>
        <w:t>History of the company's safety performance.</w:t>
      </w:r>
    </w:p>
    <w:p w14:paraId="2CD90F0C" w14:textId="77777777" w:rsidR="00B805BA" w:rsidRPr="00B805BA" w:rsidRDefault="00B805BA" w:rsidP="00B805BA">
      <w:pPr>
        <w:spacing w:after="0" w:line="240" w:lineRule="auto"/>
        <w:ind w:left="1701" w:hanging="567"/>
        <w:rPr>
          <w:rFonts w:ascii="Arial" w:hAnsi="Arial" w:cs="Arial"/>
        </w:rPr>
      </w:pPr>
      <w:r w:rsidRPr="00B805BA">
        <w:rPr>
          <w:rFonts w:ascii="Arial" w:hAnsi="Arial" w:cs="Arial"/>
        </w:rPr>
        <w:t>e.</w:t>
      </w:r>
      <w:r w:rsidRPr="00B805BA">
        <w:rPr>
          <w:rFonts w:ascii="Arial" w:hAnsi="Arial" w:cs="Arial"/>
        </w:rPr>
        <w:tab/>
        <w:t>Certification and tests of plant and equipment being employed.</w:t>
      </w:r>
    </w:p>
    <w:p w14:paraId="1E22FDDA" w14:textId="77777777" w:rsidR="00B805BA" w:rsidRPr="00B805BA" w:rsidRDefault="00B805BA" w:rsidP="00B805BA">
      <w:pPr>
        <w:spacing w:after="0" w:line="240" w:lineRule="auto"/>
        <w:ind w:left="1701" w:hanging="567"/>
        <w:rPr>
          <w:rFonts w:ascii="Arial" w:hAnsi="Arial" w:cs="Arial"/>
        </w:rPr>
      </w:pPr>
      <w:r w:rsidRPr="00B805BA">
        <w:rPr>
          <w:rFonts w:ascii="Arial" w:hAnsi="Arial" w:cs="Arial"/>
        </w:rPr>
        <w:t>f.</w:t>
      </w:r>
      <w:r w:rsidRPr="00B805BA">
        <w:rPr>
          <w:rFonts w:ascii="Arial" w:hAnsi="Arial" w:cs="Arial"/>
        </w:rPr>
        <w:tab/>
        <w:t>COSHH assessments for any hazardous materials being brought and used on site.</w:t>
      </w:r>
    </w:p>
    <w:p w14:paraId="3F715A67" w14:textId="77777777" w:rsidR="00B805BA" w:rsidRPr="00B805BA" w:rsidRDefault="00B805BA" w:rsidP="00B805BA">
      <w:pPr>
        <w:spacing w:after="0" w:line="240" w:lineRule="auto"/>
        <w:ind w:left="900"/>
        <w:rPr>
          <w:rFonts w:ascii="Arial" w:hAnsi="Arial" w:cs="Arial"/>
        </w:rPr>
      </w:pPr>
    </w:p>
    <w:p w14:paraId="7AA602D2" w14:textId="77777777" w:rsidR="00B805BA" w:rsidRPr="00B805BA" w:rsidRDefault="00B805BA" w:rsidP="00B805BA">
      <w:pPr>
        <w:tabs>
          <w:tab w:val="left" w:pos="0"/>
        </w:tabs>
        <w:spacing w:after="0" w:line="240" w:lineRule="auto"/>
        <w:ind w:hanging="900"/>
        <w:rPr>
          <w:rFonts w:ascii="Arial" w:hAnsi="Arial" w:cs="Arial"/>
        </w:rPr>
      </w:pPr>
      <w:r w:rsidRPr="00B805BA">
        <w:rPr>
          <w:rFonts w:ascii="Arial" w:hAnsi="Arial" w:cs="Arial"/>
        </w:rPr>
        <w:tab/>
        <w:t>19.</w:t>
      </w:r>
      <w:r w:rsidRPr="00B805BA">
        <w:rPr>
          <w:rFonts w:ascii="Arial" w:hAnsi="Arial" w:cs="Arial"/>
        </w:rPr>
        <w:tab/>
        <w:t>Supplier shall supply all tools and lifting equipment and access equipment (with current certification) and any other equipment as necessary to complete the task.</w:t>
      </w:r>
    </w:p>
    <w:p w14:paraId="4DC73796" w14:textId="77777777" w:rsidR="00B805BA" w:rsidRPr="00B805BA" w:rsidRDefault="00B805BA" w:rsidP="00B805BA">
      <w:pPr>
        <w:tabs>
          <w:tab w:val="left" w:pos="900"/>
        </w:tabs>
        <w:spacing w:after="0" w:line="240" w:lineRule="auto"/>
        <w:ind w:firstLine="60"/>
        <w:rPr>
          <w:rFonts w:ascii="Arial" w:hAnsi="Arial" w:cs="Arial"/>
        </w:rPr>
      </w:pPr>
    </w:p>
    <w:p w14:paraId="6EAC54B9" w14:textId="77777777" w:rsidR="00B805BA" w:rsidRPr="00B805BA" w:rsidRDefault="00B805BA" w:rsidP="00B805BA">
      <w:pPr>
        <w:tabs>
          <w:tab w:val="left" w:pos="0"/>
        </w:tabs>
        <w:spacing w:after="0" w:line="240" w:lineRule="auto"/>
        <w:rPr>
          <w:rFonts w:ascii="Arial" w:hAnsi="Arial" w:cs="Arial"/>
        </w:rPr>
      </w:pPr>
      <w:r w:rsidRPr="00B805BA">
        <w:rPr>
          <w:rFonts w:ascii="Arial" w:hAnsi="Arial" w:cs="Arial"/>
        </w:rPr>
        <w:t>20.</w:t>
      </w:r>
      <w:r w:rsidRPr="00B805BA">
        <w:rPr>
          <w:rFonts w:ascii="Arial" w:hAnsi="Arial" w:cs="Arial"/>
        </w:rPr>
        <w:tab/>
        <w:t>All work shall be carried out in accordance with all current Regulations and standards appertaining to the type of work undertaken.</w:t>
      </w:r>
    </w:p>
    <w:p w14:paraId="643B383D" w14:textId="77777777" w:rsidR="00B805BA" w:rsidRPr="00B805BA" w:rsidRDefault="00B805BA" w:rsidP="00B805BA">
      <w:pPr>
        <w:tabs>
          <w:tab w:val="left" w:pos="900"/>
        </w:tabs>
        <w:spacing w:after="0" w:line="240" w:lineRule="auto"/>
        <w:ind w:left="1048"/>
        <w:rPr>
          <w:rFonts w:ascii="Arial" w:hAnsi="Arial" w:cs="Arial"/>
        </w:rPr>
      </w:pPr>
    </w:p>
    <w:p w14:paraId="4EE95FE4" w14:textId="77777777" w:rsidR="00B805BA" w:rsidRPr="00B805BA" w:rsidRDefault="00B805BA" w:rsidP="00B805BA">
      <w:pPr>
        <w:tabs>
          <w:tab w:val="left" w:pos="0"/>
        </w:tabs>
        <w:spacing w:after="0" w:line="240" w:lineRule="auto"/>
        <w:rPr>
          <w:rFonts w:ascii="Arial" w:hAnsi="Arial" w:cs="Arial"/>
          <w:b/>
        </w:rPr>
      </w:pPr>
      <w:r w:rsidRPr="00B805BA">
        <w:rPr>
          <w:rFonts w:ascii="Arial" w:hAnsi="Arial" w:cs="Arial"/>
          <w:b/>
        </w:rPr>
        <w:t>Work Orders</w:t>
      </w:r>
    </w:p>
    <w:p w14:paraId="6A107E99" w14:textId="77777777" w:rsidR="00B805BA" w:rsidRPr="00B805BA" w:rsidRDefault="00B805BA" w:rsidP="00B805BA">
      <w:pPr>
        <w:tabs>
          <w:tab w:val="left" w:pos="900"/>
        </w:tabs>
        <w:spacing w:after="0" w:line="240" w:lineRule="auto"/>
        <w:rPr>
          <w:rFonts w:ascii="Arial" w:hAnsi="Arial" w:cs="Arial"/>
          <w:b/>
        </w:rPr>
      </w:pPr>
    </w:p>
    <w:p w14:paraId="15D5AC72" w14:textId="77777777" w:rsidR="00B805BA" w:rsidRPr="00B805BA" w:rsidRDefault="00B805BA" w:rsidP="00B805BA">
      <w:pPr>
        <w:tabs>
          <w:tab w:val="left" w:pos="0"/>
        </w:tabs>
        <w:spacing w:after="0" w:line="240" w:lineRule="auto"/>
        <w:rPr>
          <w:rFonts w:ascii="Arial" w:hAnsi="Arial" w:cs="Arial"/>
          <w:b/>
        </w:rPr>
      </w:pPr>
      <w:r w:rsidRPr="00B805BA">
        <w:rPr>
          <w:rFonts w:ascii="Arial" w:eastAsia="PMingLiU" w:hAnsi="Arial" w:cs="Arial"/>
          <w:lang w:eastAsia="zh-TW"/>
        </w:rPr>
        <w:t>21.</w:t>
      </w:r>
      <w:r w:rsidRPr="00B805BA">
        <w:rPr>
          <w:rFonts w:ascii="Arial" w:eastAsia="PMingLiU" w:hAnsi="Arial" w:cs="Arial"/>
          <w:lang w:eastAsia="zh-TW"/>
        </w:rPr>
        <w:tab/>
        <w:t>Work Orders (ESS7 – Annex B), shall be issued and provides authority to the Supplier to attend site and undertake the work. Acknowledgement of the order along with the details of who is attending, when and vehicle details forms an audit trail and prevents undue delay at the security gate when attending site.</w:t>
      </w:r>
    </w:p>
    <w:p w14:paraId="4145445E" w14:textId="77777777" w:rsidR="00B805BA" w:rsidRPr="00B805BA" w:rsidRDefault="00B805BA" w:rsidP="00B805BA">
      <w:pPr>
        <w:tabs>
          <w:tab w:val="left" w:pos="900"/>
        </w:tabs>
        <w:spacing w:after="0" w:line="240" w:lineRule="auto"/>
        <w:ind w:left="900" w:hanging="900"/>
        <w:rPr>
          <w:rFonts w:ascii="Arial" w:hAnsi="Arial" w:cs="Arial"/>
          <w:b/>
        </w:rPr>
      </w:pPr>
    </w:p>
    <w:p w14:paraId="195C9168" w14:textId="77777777" w:rsidR="00B805BA" w:rsidRPr="00B805BA" w:rsidRDefault="00B805BA" w:rsidP="00B805BA">
      <w:pPr>
        <w:rPr>
          <w:rFonts w:ascii="Arial" w:eastAsia="PMingLiU" w:hAnsi="Arial" w:cs="Arial"/>
          <w:lang w:eastAsia="zh-TW"/>
        </w:rPr>
      </w:pPr>
      <w:r w:rsidRPr="00B805BA">
        <w:rPr>
          <w:rFonts w:ascii="Arial" w:eastAsia="PMingLiU" w:hAnsi="Arial" w:cs="Arial"/>
          <w:lang w:eastAsia="zh-TW"/>
        </w:rPr>
        <w:t>22.</w:t>
      </w:r>
      <w:r w:rsidRPr="00B805BA">
        <w:rPr>
          <w:rFonts w:ascii="Arial" w:eastAsia="PMingLiU" w:hAnsi="Arial" w:cs="Arial"/>
          <w:lang w:eastAsia="zh-TW"/>
        </w:rPr>
        <w:tab/>
        <w:t>The Supplier’s engineer attending site shall report to the nominated HMS Sultan point of contact as detailed on the ESS7 form on arrival and again on completion of the site visit. The Supplier’s engineer shall obtain a signature on Part 3 of the works order (ESS7) which forms part of the audit trail.</w:t>
      </w:r>
    </w:p>
    <w:p w14:paraId="0F4312A8" w14:textId="77777777" w:rsidR="00B805BA" w:rsidRPr="00B805BA" w:rsidRDefault="00B805BA" w:rsidP="00B805BA">
      <w:pPr>
        <w:rPr>
          <w:rFonts w:ascii="Arial" w:eastAsia="PMingLiU" w:hAnsi="Arial" w:cs="Arial"/>
          <w:lang w:eastAsia="zh-TW"/>
        </w:rPr>
      </w:pPr>
      <w:r w:rsidRPr="00B805BA">
        <w:rPr>
          <w:rFonts w:ascii="Arial" w:hAnsi="Arial" w:cs="Arial"/>
          <w:b/>
        </w:rPr>
        <w:t>Hours of Operation</w:t>
      </w:r>
    </w:p>
    <w:p w14:paraId="1B2F82A3" w14:textId="77777777" w:rsidR="00B805BA" w:rsidRPr="00B805BA" w:rsidRDefault="00B805BA" w:rsidP="00B805BA">
      <w:pPr>
        <w:tabs>
          <w:tab w:val="left" w:pos="567"/>
        </w:tabs>
        <w:spacing w:after="0" w:line="240" w:lineRule="auto"/>
        <w:ind w:left="567" w:hanging="567"/>
        <w:rPr>
          <w:rFonts w:ascii="Arial" w:hAnsi="Arial" w:cs="Arial"/>
        </w:rPr>
      </w:pPr>
      <w:r w:rsidRPr="00B805BA">
        <w:rPr>
          <w:rFonts w:ascii="Arial" w:hAnsi="Arial" w:cs="Arial"/>
        </w:rPr>
        <w:t>23.</w:t>
      </w:r>
      <w:r w:rsidRPr="00B805BA">
        <w:rPr>
          <w:rFonts w:ascii="Arial" w:hAnsi="Arial" w:cs="Arial"/>
        </w:rPr>
        <w:tab/>
        <w:t>All services to the Site shall be delivered between the hours of 08:00 - 16:00 on weekdays with exception of recognised UK Bank Holidays and Public Holidays. Work outside of these hours will only be undertaken following formal approval by the Authority.</w:t>
      </w:r>
    </w:p>
    <w:p w14:paraId="08B36542" w14:textId="77777777" w:rsidR="00B805BA" w:rsidRPr="00B805BA" w:rsidRDefault="00B805BA" w:rsidP="00B805BA">
      <w:pPr>
        <w:tabs>
          <w:tab w:val="left" w:pos="900"/>
        </w:tabs>
        <w:spacing w:after="0" w:line="240" w:lineRule="auto"/>
        <w:rPr>
          <w:rFonts w:ascii="Arial" w:hAnsi="Arial" w:cs="Arial"/>
          <w:b/>
        </w:rPr>
      </w:pPr>
      <w:r w:rsidRPr="00B805BA">
        <w:rPr>
          <w:rFonts w:ascii="Arial" w:hAnsi="Arial" w:cs="Arial"/>
          <w:b/>
        </w:rPr>
        <w:tab/>
      </w:r>
    </w:p>
    <w:p w14:paraId="654057BC" w14:textId="77777777" w:rsidR="00B805BA" w:rsidRPr="00B805BA" w:rsidRDefault="00B805BA" w:rsidP="00B805BA">
      <w:pPr>
        <w:tabs>
          <w:tab w:val="left" w:pos="0"/>
        </w:tabs>
        <w:spacing w:after="0" w:line="240" w:lineRule="auto"/>
        <w:rPr>
          <w:rFonts w:ascii="Arial" w:hAnsi="Arial" w:cs="Arial"/>
          <w:b/>
        </w:rPr>
      </w:pPr>
      <w:r w:rsidRPr="00B805BA">
        <w:rPr>
          <w:rFonts w:ascii="Arial" w:hAnsi="Arial" w:cs="Arial"/>
          <w:b/>
        </w:rPr>
        <w:t>Worksite</w:t>
      </w:r>
      <w:r w:rsidRPr="00B805BA">
        <w:rPr>
          <w:rFonts w:ascii="Arial" w:hAnsi="Arial" w:cs="Arial"/>
          <w:b/>
        </w:rPr>
        <w:tab/>
      </w:r>
    </w:p>
    <w:p w14:paraId="7072C16D" w14:textId="77777777" w:rsidR="00B805BA" w:rsidRPr="00B805BA" w:rsidRDefault="00B805BA" w:rsidP="00B805BA">
      <w:pPr>
        <w:tabs>
          <w:tab w:val="left" w:pos="900"/>
        </w:tabs>
        <w:spacing w:after="0" w:line="240" w:lineRule="auto"/>
        <w:rPr>
          <w:rFonts w:ascii="Arial" w:hAnsi="Arial" w:cs="Arial"/>
          <w:b/>
        </w:rPr>
      </w:pPr>
    </w:p>
    <w:p w14:paraId="7D7375A5" w14:textId="77777777" w:rsidR="00B805BA" w:rsidRPr="00B805BA" w:rsidRDefault="00B805BA" w:rsidP="00B805BA">
      <w:pPr>
        <w:spacing w:after="0" w:line="240" w:lineRule="auto"/>
        <w:rPr>
          <w:rFonts w:ascii="Arial" w:hAnsi="Arial" w:cs="Arial"/>
        </w:rPr>
      </w:pPr>
      <w:r w:rsidRPr="00B805BA">
        <w:rPr>
          <w:rFonts w:ascii="Arial" w:hAnsi="Arial" w:cs="Arial"/>
        </w:rPr>
        <w:t>24.</w:t>
      </w:r>
      <w:r w:rsidRPr="00B805BA">
        <w:rPr>
          <w:rFonts w:ascii="Arial" w:hAnsi="Arial" w:cs="Arial"/>
        </w:rPr>
        <w:tab/>
        <w:t xml:space="preserve">The worksite </w:t>
      </w:r>
      <w:proofErr w:type="gramStart"/>
      <w:r w:rsidRPr="00B805BA">
        <w:rPr>
          <w:rFonts w:ascii="Arial" w:hAnsi="Arial" w:cs="Arial"/>
        </w:rPr>
        <w:t>is to be kept clean and tidy at all times</w:t>
      </w:r>
      <w:proofErr w:type="gramEnd"/>
      <w:r w:rsidRPr="00B805BA">
        <w:rPr>
          <w:rFonts w:ascii="Arial" w:hAnsi="Arial" w:cs="Arial"/>
        </w:rPr>
        <w:t>.</w:t>
      </w:r>
    </w:p>
    <w:p w14:paraId="51752F4E" w14:textId="77777777" w:rsidR="00B805BA" w:rsidRPr="00B805BA" w:rsidRDefault="00B805BA" w:rsidP="00B805BA">
      <w:pPr>
        <w:tabs>
          <w:tab w:val="left" w:pos="900"/>
        </w:tabs>
        <w:spacing w:after="0" w:line="240" w:lineRule="auto"/>
        <w:ind w:left="1048"/>
        <w:rPr>
          <w:rFonts w:ascii="Arial" w:hAnsi="Arial" w:cs="Arial"/>
        </w:rPr>
      </w:pPr>
    </w:p>
    <w:p w14:paraId="17A4A0A0" w14:textId="77777777" w:rsidR="00B805BA" w:rsidRPr="00B805BA" w:rsidRDefault="00B805BA" w:rsidP="00B805BA">
      <w:pPr>
        <w:tabs>
          <w:tab w:val="left" w:pos="426"/>
        </w:tabs>
        <w:spacing w:after="0" w:line="240" w:lineRule="auto"/>
        <w:ind w:left="426" w:hanging="426"/>
        <w:rPr>
          <w:rFonts w:ascii="Arial" w:hAnsi="Arial" w:cs="Arial"/>
          <w:b/>
        </w:rPr>
      </w:pPr>
      <w:r w:rsidRPr="00B805BA">
        <w:rPr>
          <w:rFonts w:ascii="Arial" w:hAnsi="Arial" w:cs="Arial"/>
          <w:b/>
        </w:rPr>
        <w:t>Points of Contact</w:t>
      </w:r>
    </w:p>
    <w:p w14:paraId="21B2D313" w14:textId="77777777" w:rsidR="00B805BA" w:rsidRPr="00B805BA" w:rsidRDefault="00B805BA" w:rsidP="00B805BA">
      <w:pPr>
        <w:tabs>
          <w:tab w:val="left" w:pos="900"/>
        </w:tabs>
        <w:spacing w:after="0" w:line="240" w:lineRule="auto"/>
        <w:ind w:left="1048"/>
        <w:rPr>
          <w:rFonts w:ascii="Arial" w:hAnsi="Arial" w:cs="Arial"/>
        </w:rPr>
      </w:pPr>
    </w:p>
    <w:p w14:paraId="6458352D" w14:textId="77777777" w:rsidR="00B805BA" w:rsidRPr="00B805BA" w:rsidRDefault="00B805BA" w:rsidP="00B805BA">
      <w:pPr>
        <w:tabs>
          <w:tab w:val="left" w:pos="0"/>
        </w:tabs>
        <w:spacing w:after="0" w:line="240" w:lineRule="auto"/>
        <w:rPr>
          <w:rFonts w:ascii="Arial" w:hAnsi="Arial" w:cs="Arial"/>
        </w:rPr>
      </w:pPr>
      <w:r w:rsidRPr="00B805BA">
        <w:rPr>
          <w:rFonts w:ascii="Arial" w:hAnsi="Arial" w:cs="Arial"/>
        </w:rPr>
        <w:t>25.      Authority’s Designated Officer:</w:t>
      </w:r>
    </w:p>
    <w:p w14:paraId="26FCDECF" w14:textId="77777777" w:rsidR="00B805BA" w:rsidRPr="00B805BA" w:rsidRDefault="00B805BA" w:rsidP="00B805BA">
      <w:pPr>
        <w:tabs>
          <w:tab w:val="left" w:pos="900"/>
        </w:tabs>
        <w:spacing w:after="0" w:line="240" w:lineRule="auto"/>
        <w:rPr>
          <w:rFonts w:ascii="Arial" w:hAnsi="Arial" w:cs="Arial"/>
        </w:rPr>
      </w:pPr>
    </w:p>
    <w:p w14:paraId="4DFC6E69"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Ms Lisa Cook </w:t>
      </w:r>
    </w:p>
    <w:p w14:paraId="6824895C"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Business Development Officer</w:t>
      </w:r>
    </w:p>
    <w:p w14:paraId="5CB678BE"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Room 7, Allied Trades 1</w:t>
      </w:r>
    </w:p>
    <w:p w14:paraId="5F43078F"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HMS SULTAN </w:t>
      </w:r>
    </w:p>
    <w:p w14:paraId="2985E06D"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Military Road </w:t>
      </w:r>
    </w:p>
    <w:p w14:paraId="0FFF8985"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Gosport </w:t>
      </w:r>
    </w:p>
    <w:p w14:paraId="594B7793"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PO12 3BY</w:t>
      </w:r>
    </w:p>
    <w:p w14:paraId="3F372E73" w14:textId="77777777" w:rsidR="00B805BA" w:rsidRPr="00B805BA" w:rsidRDefault="00B805BA" w:rsidP="00B805BA">
      <w:pPr>
        <w:tabs>
          <w:tab w:val="left" w:pos="900"/>
        </w:tabs>
        <w:spacing w:after="0" w:line="240" w:lineRule="auto"/>
        <w:rPr>
          <w:rFonts w:ascii="Arial" w:hAnsi="Arial" w:cs="Arial"/>
        </w:rPr>
      </w:pPr>
      <w:r w:rsidRPr="00B805BA">
        <w:rPr>
          <w:rFonts w:ascii="Arial" w:hAnsi="Arial" w:cs="Arial"/>
        </w:rPr>
        <w:t xml:space="preserve">                   </w:t>
      </w:r>
    </w:p>
    <w:p w14:paraId="42FDC8C5"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Telephone number: 02392 542301 </w:t>
      </w:r>
    </w:p>
    <w:p w14:paraId="1D0C02FD" w14:textId="77777777" w:rsidR="00B805BA" w:rsidRPr="00B805BA" w:rsidRDefault="00B805BA" w:rsidP="00B805BA">
      <w:pPr>
        <w:tabs>
          <w:tab w:val="left" w:pos="900"/>
        </w:tabs>
        <w:spacing w:after="0" w:line="240" w:lineRule="auto"/>
        <w:rPr>
          <w:rFonts w:ascii="Arial" w:hAnsi="Arial" w:cs="Arial"/>
        </w:rPr>
      </w:pPr>
    </w:p>
    <w:p w14:paraId="70DB5A15" w14:textId="77777777" w:rsidR="00B805BA" w:rsidRPr="00B805BA" w:rsidRDefault="00B805BA" w:rsidP="00B805BA">
      <w:pPr>
        <w:tabs>
          <w:tab w:val="left" w:pos="0"/>
        </w:tabs>
        <w:spacing w:after="0" w:line="240" w:lineRule="auto"/>
        <w:rPr>
          <w:rFonts w:ascii="Arial" w:hAnsi="Arial" w:cs="Arial"/>
        </w:rPr>
      </w:pPr>
      <w:r w:rsidRPr="00B805BA">
        <w:rPr>
          <w:rFonts w:ascii="Arial" w:hAnsi="Arial" w:cs="Arial"/>
        </w:rPr>
        <w:t>26.     Authority’s Project Officer:</w:t>
      </w:r>
    </w:p>
    <w:p w14:paraId="2A1BBDFC" w14:textId="77777777" w:rsidR="00B805BA" w:rsidRPr="00B805BA" w:rsidRDefault="00B805BA" w:rsidP="00B805BA">
      <w:pPr>
        <w:tabs>
          <w:tab w:val="left" w:pos="900"/>
        </w:tabs>
        <w:spacing w:after="0" w:line="240" w:lineRule="auto"/>
        <w:rPr>
          <w:rFonts w:ascii="Arial" w:hAnsi="Arial" w:cs="Arial"/>
        </w:rPr>
      </w:pPr>
    </w:p>
    <w:p w14:paraId="055424D2"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Lt Gary Miles MBE</w:t>
      </w:r>
    </w:p>
    <w:p w14:paraId="08154F94"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Future Training Officer</w:t>
      </w:r>
    </w:p>
    <w:p w14:paraId="349A9897"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Defence School of Marine Engineering (</w:t>
      </w:r>
      <w:proofErr w:type="spellStart"/>
      <w:r w:rsidRPr="00B805BA">
        <w:rPr>
          <w:rFonts w:ascii="Arial" w:hAnsi="Arial" w:cs="Arial"/>
        </w:rPr>
        <w:t>DSMarE</w:t>
      </w:r>
      <w:proofErr w:type="spellEnd"/>
      <w:r w:rsidRPr="00B805BA">
        <w:rPr>
          <w:rFonts w:ascii="Arial" w:hAnsi="Arial" w:cs="Arial"/>
        </w:rPr>
        <w:t>)</w:t>
      </w:r>
    </w:p>
    <w:p w14:paraId="29DC98B2"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lastRenderedPageBreak/>
        <w:t xml:space="preserve">          HMS SULTAN </w:t>
      </w:r>
    </w:p>
    <w:p w14:paraId="0EDAB537"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Military Road </w:t>
      </w:r>
    </w:p>
    <w:p w14:paraId="7766BC92"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Gosport </w:t>
      </w:r>
    </w:p>
    <w:p w14:paraId="3B5D12B8"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PO12 3BY </w:t>
      </w:r>
    </w:p>
    <w:p w14:paraId="7CA3E30C" w14:textId="77777777" w:rsidR="00B805BA" w:rsidRPr="00B805BA" w:rsidRDefault="00B805BA" w:rsidP="00B805BA">
      <w:pPr>
        <w:spacing w:before="100" w:beforeAutospacing="1" w:after="100" w:afterAutospacing="1" w:line="240" w:lineRule="auto"/>
        <w:rPr>
          <w:rFonts w:ascii="Arial" w:hAnsi="Arial" w:cs="Arial"/>
        </w:rPr>
      </w:pPr>
      <w:r w:rsidRPr="00B805BA">
        <w:rPr>
          <w:rFonts w:ascii="Arial" w:hAnsi="Arial" w:cs="Arial"/>
        </w:rPr>
        <w:t xml:space="preserve">          Telephone number: 02392 546149 </w:t>
      </w:r>
    </w:p>
    <w:p w14:paraId="364A4B21"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27.     Maintenance Co-Ordinator:</w:t>
      </w:r>
    </w:p>
    <w:p w14:paraId="5B310FEC" w14:textId="77777777" w:rsidR="00B805BA" w:rsidRPr="00B805BA" w:rsidRDefault="00B805BA" w:rsidP="00B805BA">
      <w:pPr>
        <w:tabs>
          <w:tab w:val="left" w:pos="900"/>
        </w:tabs>
        <w:spacing w:after="0" w:line="240" w:lineRule="auto"/>
        <w:rPr>
          <w:rFonts w:ascii="Arial" w:hAnsi="Arial" w:cs="Arial"/>
        </w:rPr>
      </w:pPr>
    </w:p>
    <w:p w14:paraId="043CAFE6"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Mr Jim Casey</w:t>
      </w:r>
    </w:p>
    <w:p w14:paraId="2734B1E5"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Maintenance Co-Ordinator (MMS-COORD)</w:t>
      </w:r>
    </w:p>
    <w:p w14:paraId="2B995F88"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Room 1-34, Parsons Building</w:t>
      </w:r>
    </w:p>
    <w:p w14:paraId="35F2A6DE"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HMS SULTAN </w:t>
      </w:r>
    </w:p>
    <w:p w14:paraId="38F870E9"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Military Road </w:t>
      </w:r>
    </w:p>
    <w:p w14:paraId="2E106174"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Gosport </w:t>
      </w:r>
    </w:p>
    <w:p w14:paraId="45776B91"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PO12 3BY </w:t>
      </w:r>
    </w:p>
    <w:p w14:paraId="11667E02" w14:textId="77777777" w:rsidR="00B805BA" w:rsidRPr="00B805BA" w:rsidRDefault="00B805BA" w:rsidP="00B805BA">
      <w:pPr>
        <w:spacing w:before="100" w:beforeAutospacing="1" w:after="100" w:afterAutospacing="1" w:line="240" w:lineRule="auto"/>
        <w:rPr>
          <w:rFonts w:ascii="Arial" w:hAnsi="Arial" w:cs="Arial"/>
        </w:rPr>
      </w:pPr>
      <w:r w:rsidRPr="00B805BA">
        <w:rPr>
          <w:rFonts w:ascii="Arial" w:hAnsi="Arial" w:cs="Arial"/>
        </w:rPr>
        <w:t xml:space="preserve">         Telephone number:  02392 543180</w:t>
      </w:r>
    </w:p>
    <w:p w14:paraId="23FCCE85" w14:textId="77777777" w:rsidR="00B805BA" w:rsidRPr="00B805BA" w:rsidRDefault="00B805BA" w:rsidP="00B805BA">
      <w:pPr>
        <w:spacing w:before="100" w:beforeAutospacing="1" w:after="100" w:afterAutospacing="1" w:line="240" w:lineRule="auto"/>
        <w:rPr>
          <w:rFonts w:ascii="Arial" w:hAnsi="Arial" w:cs="Arial"/>
        </w:rPr>
      </w:pPr>
      <w:r w:rsidRPr="00B805BA">
        <w:rPr>
          <w:rFonts w:ascii="Arial" w:hAnsi="Arial" w:cs="Arial"/>
        </w:rPr>
        <w:t xml:space="preserve">                                          02392 542294</w:t>
      </w:r>
    </w:p>
    <w:p w14:paraId="348B9C35" w14:textId="7BE0A74F" w:rsidR="00B805BA" w:rsidRPr="00B805BA" w:rsidRDefault="00B805BA" w:rsidP="00B805BA">
      <w:pPr>
        <w:spacing w:before="100" w:beforeAutospacing="1" w:after="100" w:afterAutospacing="1" w:line="240" w:lineRule="auto"/>
        <w:rPr>
          <w:rFonts w:ascii="Arial" w:hAnsi="Arial" w:cs="Arial"/>
        </w:rPr>
      </w:pPr>
      <w:r w:rsidRPr="00B805BA">
        <w:rPr>
          <w:rFonts w:ascii="Arial" w:hAnsi="Arial" w:cs="Arial"/>
        </w:rPr>
        <w:tab/>
      </w:r>
      <w:r w:rsidRPr="00B805BA">
        <w:rPr>
          <w:rFonts w:ascii="Arial" w:hAnsi="Arial" w:cs="Arial"/>
        </w:rPr>
        <w:tab/>
      </w:r>
      <w:r w:rsidRPr="00B805BA">
        <w:rPr>
          <w:rFonts w:ascii="Arial" w:hAnsi="Arial" w:cs="Arial"/>
        </w:rPr>
        <w:tab/>
      </w:r>
      <w:r w:rsidR="005C06E3">
        <w:rPr>
          <w:rFonts w:ascii="Arial" w:hAnsi="Arial" w:cs="Arial"/>
        </w:rPr>
        <w:t xml:space="preserve">   </w:t>
      </w:r>
      <w:r w:rsidRPr="00B805BA">
        <w:rPr>
          <w:rFonts w:ascii="Arial" w:hAnsi="Arial" w:cs="Arial"/>
        </w:rPr>
        <w:t xml:space="preserve">   02392 546149</w:t>
      </w:r>
    </w:p>
    <w:p w14:paraId="55AE6D2F" w14:textId="77777777" w:rsidR="00B805BA" w:rsidRPr="00B805BA" w:rsidRDefault="00B805BA" w:rsidP="00B805BA">
      <w:pPr>
        <w:spacing w:before="100" w:beforeAutospacing="1" w:after="100" w:afterAutospacing="1" w:line="240" w:lineRule="auto"/>
        <w:ind w:left="567" w:hanging="567"/>
        <w:rPr>
          <w:rFonts w:ascii="Arial" w:hAnsi="Arial" w:cs="Arial"/>
        </w:rPr>
      </w:pPr>
      <w:r w:rsidRPr="00B805BA">
        <w:rPr>
          <w:rFonts w:ascii="Arial" w:hAnsi="Arial" w:cs="Arial"/>
        </w:rPr>
        <w:t xml:space="preserve">28. </w:t>
      </w:r>
      <w:r w:rsidRPr="00B805BA">
        <w:rPr>
          <w:rFonts w:ascii="Arial" w:hAnsi="Arial" w:cs="Arial"/>
        </w:rPr>
        <w:tab/>
        <w:t>Training Equipment Support Manager</w:t>
      </w:r>
    </w:p>
    <w:p w14:paraId="1F9F85A2"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Mr John </w:t>
      </w:r>
      <w:proofErr w:type="spellStart"/>
      <w:r w:rsidRPr="00B805BA">
        <w:rPr>
          <w:rFonts w:ascii="Arial" w:hAnsi="Arial" w:cs="Arial"/>
        </w:rPr>
        <w:t>Abbatt</w:t>
      </w:r>
      <w:proofErr w:type="spellEnd"/>
    </w:p>
    <w:p w14:paraId="45D65E5C"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Training Equipment Support Manager (TESM)</w:t>
      </w:r>
    </w:p>
    <w:p w14:paraId="4BEEC657"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Room 1-29, Parsons Building</w:t>
      </w:r>
    </w:p>
    <w:p w14:paraId="223BC60F"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HMS SULTAN </w:t>
      </w:r>
    </w:p>
    <w:p w14:paraId="6A29E7BE" w14:textId="5DBFAD70" w:rsidR="00B805BA" w:rsidRDefault="00B805BA" w:rsidP="00B805BA">
      <w:pPr>
        <w:tabs>
          <w:tab w:val="left" w:pos="567"/>
        </w:tabs>
        <w:spacing w:after="0" w:line="240" w:lineRule="auto"/>
        <w:rPr>
          <w:rFonts w:ascii="Arial" w:hAnsi="Arial" w:cs="Arial"/>
        </w:rPr>
      </w:pPr>
      <w:r w:rsidRPr="00B805BA">
        <w:rPr>
          <w:rFonts w:ascii="Arial" w:hAnsi="Arial" w:cs="Arial"/>
        </w:rPr>
        <w:t xml:space="preserve">          Military Road </w:t>
      </w:r>
    </w:p>
    <w:p w14:paraId="1D6D795B" w14:textId="0BD55F78" w:rsidR="009F1EAB" w:rsidRDefault="009F1EAB" w:rsidP="00B805BA">
      <w:pPr>
        <w:tabs>
          <w:tab w:val="left" w:pos="567"/>
        </w:tabs>
        <w:spacing w:after="0" w:line="240" w:lineRule="auto"/>
        <w:rPr>
          <w:rFonts w:ascii="Arial" w:hAnsi="Arial" w:cs="Arial"/>
        </w:rPr>
      </w:pPr>
    </w:p>
    <w:p w14:paraId="13BC360B" w14:textId="3672075C" w:rsidR="009F1EAB" w:rsidRDefault="009F1EAB" w:rsidP="00B805BA">
      <w:pPr>
        <w:tabs>
          <w:tab w:val="left" w:pos="567"/>
        </w:tabs>
        <w:spacing w:after="0" w:line="240" w:lineRule="auto"/>
        <w:rPr>
          <w:rFonts w:ascii="Arial" w:hAnsi="Arial" w:cs="Arial"/>
        </w:rPr>
      </w:pPr>
    </w:p>
    <w:p w14:paraId="4F911336" w14:textId="0B9AE0B4" w:rsidR="009F1EAB" w:rsidRDefault="009F1EAB" w:rsidP="00B805BA">
      <w:pPr>
        <w:tabs>
          <w:tab w:val="left" w:pos="567"/>
        </w:tabs>
        <w:spacing w:after="0" w:line="240" w:lineRule="auto"/>
        <w:rPr>
          <w:rFonts w:ascii="Arial" w:hAnsi="Arial" w:cs="Arial"/>
        </w:rPr>
      </w:pPr>
    </w:p>
    <w:p w14:paraId="4FAB03F3" w14:textId="6EC361B5" w:rsidR="009F1EAB" w:rsidRDefault="009F1EAB" w:rsidP="00B805BA">
      <w:pPr>
        <w:tabs>
          <w:tab w:val="left" w:pos="567"/>
        </w:tabs>
        <w:spacing w:after="0" w:line="240" w:lineRule="auto"/>
        <w:rPr>
          <w:rFonts w:ascii="Arial" w:hAnsi="Arial" w:cs="Arial"/>
        </w:rPr>
      </w:pPr>
    </w:p>
    <w:p w14:paraId="58885430" w14:textId="77777777" w:rsidR="009F1EAB" w:rsidRPr="00B805BA" w:rsidRDefault="009F1EAB" w:rsidP="00B805BA">
      <w:pPr>
        <w:tabs>
          <w:tab w:val="left" w:pos="567"/>
        </w:tabs>
        <w:spacing w:after="0" w:line="240" w:lineRule="auto"/>
        <w:rPr>
          <w:rFonts w:ascii="Arial" w:hAnsi="Arial" w:cs="Arial"/>
        </w:rPr>
      </w:pPr>
    </w:p>
    <w:p w14:paraId="64AC4A00"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Gosport </w:t>
      </w:r>
    </w:p>
    <w:p w14:paraId="409FC402" w14:textId="77777777" w:rsidR="00B805BA" w:rsidRPr="00B805BA" w:rsidRDefault="00B805BA" w:rsidP="00B805BA">
      <w:pPr>
        <w:tabs>
          <w:tab w:val="left" w:pos="567"/>
        </w:tabs>
        <w:spacing w:after="0" w:line="240" w:lineRule="auto"/>
        <w:rPr>
          <w:rFonts w:ascii="Arial" w:hAnsi="Arial" w:cs="Arial"/>
        </w:rPr>
      </w:pPr>
      <w:r w:rsidRPr="00B805BA">
        <w:rPr>
          <w:rFonts w:ascii="Arial" w:hAnsi="Arial" w:cs="Arial"/>
        </w:rPr>
        <w:t xml:space="preserve">          PO12 3BY </w:t>
      </w:r>
    </w:p>
    <w:p w14:paraId="4C2F4AAE" w14:textId="77777777" w:rsidR="00B805BA" w:rsidRPr="00B805BA" w:rsidRDefault="00B805BA" w:rsidP="00B805BA">
      <w:pPr>
        <w:spacing w:before="100" w:beforeAutospacing="1" w:after="100" w:afterAutospacing="1" w:line="240" w:lineRule="auto"/>
        <w:rPr>
          <w:rFonts w:ascii="Arial" w:hAnsi="Arial" w:cs="Arial"/>
        </w:rPr>
      </w:pPr>
      <w:r w:rsidRPr="00B805BA">
        <w:rPr>
          <w:rFonts w:ascii="Arial" w:hAnsi="Arial" w:cs="Arial"/>
        </w:rPr>
        <w:t xml:space="preserve">          Telephone number: 02392 546174</w:t>
      </w:r>
    </w:p>
    <w:p w14:paraId="4D50D9C4" w14:textId="77777777" w:rsidR="00B805BA" w:rsidRPr="00B805BA" w:rsidRDefault="00B805BA" w:rsidP="00B805BA">
      <w:pPr>
        <w:tabs>
          <w:tab w:val="left" w:pos="900"/>
        </w:tabs>
        <w:spacing w:after="0" w:line="240" w:lineRule="auto"/>
        <w:ind w:left="1048"/>
        <w:rPr>
          <w:rFonts w:ascii="Arial" w:hAnsi="Arial" w:cs="Arial"/>
        </w:rPr>
      </w:pPr>
    </w:p>
    <w:p w14:paraId="508452FF" w14:textId="0F0B05F6" w:rsidR="00B805BA" w:rsidRPr="00B805BA" w:rsidRDefault="00B805BA" w:rsidP="00B805BA">
      <w:pPr>
        <w:tabs>
          <w:tab w:val="left" w:pos="567"/>
          <w:tab w:val="left" w:pos="1134"/>
          <w:tab w:val="left" w:pos="1701"/>
          <w:tab w:val="left" w:pos="2268"/>
          <w:tab w:val="left" w:pos="2835"/>
        </w:tabs>
        <w:spacing w:after="0" w:line="240" w:lineRule="auto"/>
        <w:ind w:left="6480"/>
        <w:jc w:val="right"/>
        <w:rPr>
          <w:rFonts w:ascii="Arial" w:hAnsi="Arial" w:cs="Arial"/>
          <w:b/>
        </w:rPr>
      </w:pPr>
      <w:r w:rsidRPr="00B805BA">
        <w:rPr>
          <w:rFonts w:ascii="Arial" w:hAnsi="Arial" w:cs="Arial"/>
          <w:b/>
        </w:rPr>
        <w:lastRenderedPageBreak/>
        <w:t xml:space="preserve">                                                                          Annex A to</w:t>
      </w:r>
    </w:p>
    <w:p w14:paraId="7F70DE85" w14:textId="77777777" w:rsidR="00B805BA" w:rsidRPr="00B805BA" w:rsidRDefault="00B805BA" w:rsidP="00B805BA">
      <w:pPr>
        <w:tabs>
          <w:tab w:val="left" w:pos="567"/>
          <w:tab w:val="left" w:pos="1134"/>
          <w:tab w:val="left" w:pos="1701"/>
          <w:tab w:val="left" w:pos="2268"/>
          <w:tab w:val="left" w:pos="2835"/>
        </w:tabs>
        <w:spacing w:after="0" w:line="240" w:lineRule="auto"/>
        <w:ind w:left="6480"/>
        <w:jc w:val="right"/>
        <w:rPr>
          <w:rFonts w:ascii="Arial" w:hAnsi="Arial" w:cs="Arial"/>
          <w:b/>
        </w:rPr>
      </w:pPr>
      <w:r w:rsidRPr="00B805BA">
        <w:rPr>
          <w:rFonts w:ascii="Arial" w:hAnsi="Arial" w:cs="Arial"/>
          <w:b/>
        </w:rPr>
        <w:t xml:space="preserve"> Statement of Requirement </w:t>
      </w:r>
    </w:p>
    <w:p w14:paraId="28158503" w14:textId="77777777" w:rsidR="00B805BA" w:rsidRPr="00B805BA" w:rsidRDefault="00B805BA" w:rsidP="00B805BA">
      <w:pPr>
        <w:tabs>
          <w:tab w:val="left" w:pos="567"/>
          <w:tab w:val="left" w:pos="1134"/>
          <w:tab w:val="left" w:pos="1701"/>
          <w:tab w:val="left" w:pos="2268"/>
          <w:tab w:val="left" w:pos="2835"/>
        </w:tabs>
        <w:spacing w:after="0" w:line="240" w:lineRule="auto"/>
        <w:ind w:left="6480"/>
        <w:jc w:val="right"/>
        <w:rPr>
          <w:rFonts w:ascii="Arial" w:hAnsi="Arial" w:cs="Arial"/>
          <w:b/>
        </w:rPr>
      </w:pPr>
      <w:r w:rsidRPr="00B805BA">
        <w:rPr>
          <w:rFonts w:ascii="Arial" w:hAnsi="Arial" w:cs="Arial"/>
          <w:b/>
        </w:rPr>
        <w:t xml:space="preserve">                     For Dynamometers                                                                                                         </w:t>
      </w:r>
    </w:p>
    <w:p w14:paraId="5C9C7EC2" w14:textId="77777777" w:rsidR="00B805BA" w:rsidRPr="00B805BA" w:rsidRDefault="00B805BA" w:rsidP="00B805BA">
      <w:pPr>
        <w:tabs>
          <w:tab w:val="left" w:pos="567"/>
          <w:tab w:val="left" w:pos="1134"/>
          <w:tab w:val="left" w:pos="1701"/>
          <w:tab w:val="left" w:pos="2268"/>
          <w:tab w:val="left" w:pos="2835"/>
        </w:tabs>
        <w:spacing w:after="0" w:line="240" w:lineRule="auto"/>
        <w:ind w:left="6521"/>
        <w:rPr>
          <w:rFonts w:ascii="Arial" w:hAnsi="Arial" w:cs="Arial"/>
          <w:b/>
        </w:rPr>
      </w:pPr>
      <w:r w:rsidRPr="00B805BA">
        <w:rPr>
          <w:rFonts w:ascii="Arial" w:hAnsi="Arial" w:cs="Arial"/>
          <w:b/>
        </w:rPr>
        <w:tab/>
      </w:r>
      <w:r w:rsidRPr="00B805BA">
        <w:rPr>
          <w:rFonts w:ascii="Arial" w:hAnsi="Arial" w:cs="Arial"/>
          <w:b/>
        </w:rPr>
        <w:tab/>
      </w:r>
      <w:r w:rsidRPr="00B805BA">
        <w:rPr>
          <w:rFonts w:ascii="Arial" w:hAnsi="Arial" w:cs="Arial"/>
          <w:b/>
        </w:rPr>
        <w:tab/>
      </w:r>
      <w:r w:rsidRPr="00B805BA">
        <w:rPr>
          <w:rFonts w:ascii="Arial" w:hAnsi="Arial" w:cs="Arial"/>
          <w:b/>
        </w:rPr>
        <w:tab/>
      </w:r>
      <w:r w:rsidRPr="00B805BA">
        <w:rPr>
          <w:rFonts w:ascii="Arial" w:hAnsi="Arial" w:cs="Arial"/>
          <w:b/>
        </w:rPr>
        <w:tab/>
      </w:r>
      <w:r w:rsidRPr="00B805BA">
        <w:rPr>
          <w:rFonts w:ascii="Arial" w:hAnsi="Arial" w:cs="Arial"/>
          <w:b/>
        </w:rPr>
        <w:tab/>
      </w:r>
      <w:r w:rsidRPr="00B805BA">
        <w:rPr>
          <w:rFonts w:ascii="Arial" w:hAnsi="Arial" w:cs="Arial"/>
          <w:b/>
        </w:rPr>
        <w:tab/>
      </w:r>
      <w:r w:rsidRPr="00B805BA">
        <w:rPr>
          <w:rFonts w:ascii="Arial" w:hAnsi="Arial" w:cs="Arial"/>
          <w:b/>
        </w:rPr>
        <w:tab/>
      </w:r>
      <w:r w:rsidRPr="00B805BA">
        <w:rPr>
          <w:rFonts w:ascii="Arial" w:hAnsi="Arial" w:cs="Arial"/>
          <w:b/>
        </w:rPr>
        <w:tab/>
      </w:r>
      <w:r w:rsidRPr="00B805BA">
        <w:rPr>
          <w:rFonts w:ascii="Arial" w:hAnsi="Arial" w:cs="Arial"/>
          <w:b/>
        </w:rPr>
        <w:tab/>
      </w:r>
      <w:r w:rsidRPr="00B805BA">
        <w:rPr>
          <w:rFonts w:ascii="Arial" w:hAnsi="Arial" w:cs="Arial"/>
          <w:b/>
        </w:rPr>
        <w:tab/>
        <w:t xml:space="preserve">  </w:t>
      </w:r>
    </w:p>
    <w:p w14:paraId="7AB7BAEE" w14:textId="77777777" w:rsidR="00B805BA" w:rsidRPr="00B805BA" w:rsidRDefault="00B805BA" w:rsidP="00B805BA">
      <w:pPr>
        <w:tabs>
          <w:tab w:val="left" w:pos="900"/>
        </w:tabs>
        <w:spacing w:after="0" w:line="240" w:lineRule="auto"/>
        <w:ind w:left="1048"/>
        <w:rPr>
          <w:rFonts w:ascii="Arial" w:hAnsi="Arial" w:cs="Arial"/>
        </w:rPr>
      </w:pPr>
    </w:p>
    <w:p w14:paraId="758B3039" w14:textId="77777777" w:rsidR="00B805BA" w:rsidRPr="00B805BA" w:rsidRDefault="00B805BA" w:rsidP="00B805BA">
      <w:pPr>
        <w:tabs>
          <w:tab w:val="left" w:pos="900"/>
        </w:tabs>
        <w:spacing w:after="0" w:line="240" w:lineRule="auto"/>
        <w:rPr>
          <w:rFonts w:ascii="Arial" w:hAnsi="Arial" w:cs="Arial"/>
        </w:rPr>
      </w:pPr>
      <w:r w:rsidRPr="00B805BA">
        <w:rPr>
          <w:rFonts w:ascii="Arial" w:hAnsi="Arial" w:cs="Arial"/>
        </w:rPr>
        <w:t>Table 1– Deliverable Requirements</w:t>
      </w:r>
    </w:p>
    <w:p w14:paraId="77C5ECF8" w14:textId="77777777" w:rsidR="00B805BA" w:rsidRPr="00B805BA" w:rsidRDefault="00B805BA" w:rsidP="00B805BA">
      <w:pPr>
        <w:tabs>
          <w:tab w:val="left" w:pos="900"/>
        </w:tabs>
        <w:spacing w:after="0" w:line="240" w:lineRule="auto"/>
        <w:ind w:left="1048"/>
        <w:rPr>
          <w:rFonts w:ascii="Arial" w:hAnsi="Arial" w:cs="Arial"/>
        </w:rPr>
      </w:pPr>
    </w:p>
    <w:p w14:paraId="7F20E671" w14:textId="77777777" w:rsidR="00B805BA" w:rsidRPr="00B805BA" w:rsidRDefault="00B805BA" w:rsidP="00B805BA">
      <w:pPr>
        <w:tabs>
          <w:tab w:val="left" w:pos="900"/>
        </w:tabs>
        <w:spacing w:after="0" w:line="240" w:lineRule="auto"/>
        <w:ind w:left="1048"/>
        <w:rPr>
          <w:rFonts w:ascii="Arial" w:hAnsi="Arial" w:cs="Arial"/>
        </w:rPr>
      </w:pPr>
    </w:p>
    <w:p w14:paraId="2C358319" w14:textId="77777777" w:rsidR="00B805BA" w:rsidRPr="00B805BA" w:rsidRDefault="00B805BA" w:rsidP="00B805BA">
      <w:pPr>
        <w:spacing w:after="0" w:line="240" w:lineRule="auto"/>
        <w:rPr>
          <w:rFonts w:ascii="Arial" w:hAnsi="Arial" w:cs="Arial"/>
        </w:rPr>
      </w:pPr>
    </w:p>
    <w:tbl>
      <w:tblPr>
        <w:tblW w:w="0" w:type="auto"/>
        <w:jc w:val="center"/>
        <w:tblLook w:val="01E0" w:firstRow="1" w:lastRow="1" w:firstColumn="1" w:lastColumn="1" w:noHBand="0" w:noVBand="0"/>
      </w:tblPr>
      <w:tblGrid>
        <w:gridCol w:w="1267"/>
        <w:gridCol w:w="4634"/>
        <w:gridCol w:w="2890"/>
        <w:gridCol w:w="2638"/>
      </w:tblGrid>
      <w:tr w:rsidR="00B805BA" w:rsidRPr="00B805BA" w14:paraId="4BD3E040" w14:textId="77777777" w:rsidTr="00656356">
        <w:trPr>
          <w:cantSplit/>
          <w:tblHeader/>
          <w:jc w:val="center"/>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1BF32E46" w14:textId="0EC13E7F" w:rsidR="00B805BA" w:rsidRPr="00B805BA" w:rsidRDefault="00656356" w:rsidP="00B805BA">
            <w:pPr>
              <w:spacing w:after="0" w:line="240" w:lineRule="auto"/>
              <w:rPr>
                <w:rFonts w:ascii="Arial" w:hAnsi="Arial" w:cs="Arial"/>
              </w:rPr>
            </w:pPr>
            <w:r>
              <w:rPr>
                <w:rFonts w:ascii="Arial" w:hAnsi="Arial" w:cs="Arial"/>
              </w:rPr>
              <w:t xml:space="preserve">     </w:t>
            </w:r>
            <w:r w:rsidR="00B805BA" w:rsidRPr="00B805BA">
              <w:rPr>
                <w:rFonts w:ascii="Arial" w:hAnsi="Arial" w:cs="Arial"/>
              </w:rPr>
              <w:t>Ref</w:t>
            </w:r>
          </w:p>
        </w:tc>
        <w:tc>
          <w:tcPr>
            <w:tcW w:w="4634" w:type="dxa"/>
            <w:tcBorders>
              <w:top w:val="single" w:sz="4" w:space="0" w:color="auto"/>
              <w:left w:val="single" w:sz="4" w:space="0" w:color="auto"/>
              <w:bottom w:val="single" w:sz="4" w:space="0" w:color="auto"/>
              <w:right w:val="single" w:sz="4" w:space="0" w:color="auto"/>
            </w:tcBorders>
            <w:shd w:val="clear" w:color="auto" w:fill="auto"/>
          </w:tcPr>
          <w:p w14:paraId="5B430540" w14:textId="77777777" w:rsidR="00B805BA" w:rsidRPr="00B805BA" w:rsidRDefault="00B805BA" w:rsidP="00B805BA">
            <w:pPr>
              <w:spacing w:after="0" w:line="240" w:lineRule="auto"/>
              <w:rPr>
                <w:rFonts w:ascii="Arial" w:hAnsi="Arial" w:cs="Arial"/>
              </w:rPr>
            </w:pPr>
            <w:r w:rsidRPr="00B805BA">
              <w:rPr>
                <w:rFonts w:ascii="Arial" w:hAnsi="Arial" w:cs="Arial"/>
              </w:rPr>
              <w:t>Requirement</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352D4F94" w14:textId="77777777" w:rsidR="00B805BA" w:rsidRPr="00B805BA" w:rsidRDefault="00B805BA" w:rsidP="00B805BA">
            <w:pPr>
              <w:spacing w:after="0" w:line="240" w:lineRule="auto"/>
              <w:rPr>
                <w:rFonts w:ascii="Arial" w:hAnsi="Arial" w:cs="Arial"/>
              </w:rPr>
            </w:pPr>
            <w:r w:rsidRPr="00B805BA">
              <w:rPr>
                <w:rFonts w:ascii="Arial" w:hAnsi="Arial" w:cs="Arial"/>
              </w:rPr>
              <w:t>Additional Information</w:t>
            </w:r>
          </w:p>
        </w:tc>
        <w:tc>
          <w:tcPr>
            <w:tcW w:w="2638" w:type="dxa"/>
            <w:tcBorders>
              <w:top w:val="single" w:sz="4" w:space="0" w:color="auto"/>
              <w:left w:val="single" w:sz="4" w:space="0" w:color="auto"/>
              <w:bottom w:val="single" w:sz="4" w:space="0" w:color="auto"/>
              <w:right w:val="single" w:sz="4" w:space="0" w:color="auto"/>
            </w:tcBorders>
            <w:shd w:val="clear" w:color="auto" w:fill="auto"/>
          </w:tcPr>
          <w:p w14:paraId="2652A6C0" w14:textId="77777777" w:rsidR="00B805BA" w:rsidRPr="00B805BA" w:rsidRDefault="00B805BA" w:rsidP="00B805BA">
            <w:pPr>
              <w:spacing w:after="0" w:line="240" w:lineRule="auto"/>
              <w:rPr>
                <w:rFonts w:ascii="Arial" w:hAnsi="Arial" w:cs="Arial"/>
              </w:rPr>
            </w:pPr>
            <w:r w:rsidRPr="00B805BA">
              <w:rPr>
                <w:rFonts w:ascii="Arial" w:hAnsi="Arial" w:cs="Arial"/>
              </w:rPr>
              <w:t>Frequency</w:t>
            </w:r>
          </w:p>
        </w:tc>
      </w:tr>
      <w:tr w:rsidR="00B805BA" w:rsidRPr="00B805BA" w14:paraId="63FE20A7" w14:textId="77777777" w:rsidTr="00656356">
        <w:trPr>
          <w:cantSplit/>
          <w:jc w:val="center"/>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1A4EE28D" w14:textId="0121DC62" w:rsidR="00B805BA" w:rsidRPr="00B805BA" w:rsidRDefault="00656356" w:rsidP="00C4775A">
            <w:pPr>
              <w:spacing w:after="0" w:line="240" w:lineRule="auto"/>
              <w:ind w:firstLine="40"/>
              <w:jc w:val="center"/>
              <w:rPr>
                <w:rFonts w:ascii="Arial" w:hAnsi="Arial" w:cs="Arial"/>
                <w:b/>
              </w:rPr>
            </w:pPr>
            <w:r>
              <w:rPr>
                <w:rFonts w:ascii="Arial" w:hAnsi="Arial" w:cs="Arial"/>
                <w:b/>
              </w:rPr>
              <w:t>Para 3</w:t>
            </w:r>
          </w:p>
        </w:tc>
        <w:tc>
          <w:tcPr>
            <w:tcW w:w="4634" w:type="dxa"/>
            <w:tcBorders>
              <w:top w:val="single" w:sz="4" w:space="0" w:color="auto"/>
              <w:left w:val="single" w:sz="4" w:space="0" w:color="auto"/>
              <w:bottom w:val="single" w:sz="4" w:space="0" w:color="auto"/>
              <w:right w:val="single" w:sz="4" w:space="0" w:color="auto"/>
            </w:tcBorders>
            <w:shd w:val="clear" w:color="auto" w:fill="auto"/>
          </w:tcPr>
          <w:p w14:paraId="5F55F2E5" w14:textId="77777777" w:rsidR="00B805BA" w:rsidRPr="00B805BA" w:rsidRDefault="00B805BA" w:rsidP="00B805BA">
            <w:pPr>
              <w:spacing w:after="0" w:line="240" w:lineRule="auto"/>
              <w:rPr>
                <w:rFonts w:ascii="Arial" w:hAnsi="Arial" w:cs="Arial"/>
              </w:rPr>
            </w:pPr>
            <w:r w:rsidRPr="00B805BA">
              <w:rPr>
                <w:rFonts w:ascii="Arial" w:hAnsi="Arial" w:cs="Arial"/>
              </w:rPr>
              <w:t>To service the following dynamometers twice a year during February and August onsite:</w:t>
            </w:r>
          </w:p>
          <w:p w14:paraId="7F541374" w14:textId="77777777" w:rsidR="00B805BA" w:rsidRPr="00B805BA" w:rsidRDefault="00B805BA" w:rsidP="00B805BA">
            <w:pPr>
              <w:spacing w:after="0" w:line="240" w:lineRule="auto"/>
              <w:rPr>
                <w:rFonts w:ascii="Arial" w:hAnsi="Arial" w:cs="Arial"/>
              </w:rPr>
            </w:pPr>
            <w:r w:rsidRPr="00B805BA">
              <w:rPr>
                <w:rFonts w:ascii="Arial" w:hAnsi="Arial" w:cs="Arial"/>
              </w:rPr>
              <w:t xml:space="preserve">1x DA790EH </w:t>
            </w:r>
          </w:p>
          <w:p w14:paraId="577B484B" w14:textId="77777777" w:rsidR="00B805BA" w:rsidRPr="00B805BA" w:rsidRDefault="00B805BA" w:rsidP="00B805BA">
            <w:pPr>
              <w:spacing w:after="0" w:line="240" w:lineRule="auto"/>
              <w:rPr>
                <w:rFonts w:ascii="Arial" w:hAnsi="Arial" w:cs="Arial"/>
              </w:rPr>
            </w:pPr>
            <w:r w:rsidRPr="00B805BA">
              <w:rPr>
                <w:rFonts w:ascii="Arial" w:hAnsi="Arial" w:cs="Arial"/>
              </w:rPr>
              <w:t xml:space="preserve">1x SCHNEK D1200/IE </w:t>
            </w:r>
          </w:p>
          <w:p w14:paraId="2F914887" w14:textId="77777777" w:rsidR="00B805BA" w:rsidRPr="00B805BA" w:rsidRDefault="00B805BA" w:rsidP="00B805BA">
            <w:pPr>
              <w:spacing w:after="0" w:line="240" w:lineRule="auto"/>
              <w:rPr>
                <w:rFonts w:ascii="Arial" w:hAnsi="Arial" w:cs="Arial"/>
              </w:rPr>
            </w:pPr>
            <w:r w:rsidRPr="00B805BA">
              <w:rPr>
                <w:rFonts w:ascii="Arial" w:hAnsi="Arial" w:cs="Arial"/>
              </w:rPr>
              <w:t xml:space="preserve">3x DPY6 </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7398305E" w14:textId="77777777" w:rsidR="00B805BA" w:rsidRPr="00B805BA" w:rsidRDefault="00B805BA" w:rsidP="00B805BA">
            <w:pPr>
              <w:spacing w:after="0" w:line="240" w:lineRule="auto"/>
              <w:rPr>
                <w:rFonts w:ascii="Arial" w:hAnsi="Arial" w:cs="Arial"/>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14:paraId="3084715F" w14:textId="77777777" w:rsidR="00B805BA" w:rsidRPr="00B805BA" w:rsidRDefault="00B805BA" w:rsidP="00B805BA">
            <w:pPr>
              <w:spacing w:after="0" w:line="240" w:lineRule="auto"/>
              <w:rPr>
                <w:rFonts w:ascii="Arial" w:hAnsi="Arial" w:cs="Arial"/>
              </w:rPr>
            </w:pPr>
            <w:r w:rsidRPr="00B805BA">
              <w:rPr>
                <w:rFonts w:ascii="Arial" w:hAnsi="Arial" w:cs="Arial"/>
              </w:rPr>
              <w:t>Twice per year</w:t>
            </w:r>
          </w:p>
        </w:tc>
      </w:tr>
      <w:tr w:rsidR="00B805BA" w:rsidRPr="00B805BA" w14:paraId="6DA84681" w14:textId="77777777" w:rsidTr="00656356">
        <w:trPr>
          <w:cantSplit/>
          <w:jc w:val="center"/>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27378A06" w14:textId="35ABD47C" w:rsidR="00B805BA" w:rsidRPr="00B805BA" w:rsidRDefault="00590B94" w:rsidP="00C4775A">
            <w:pPr>
              <w:spacing w:after="0" w:line="240" w:lineRule="auto"/>
              <w:jc w:val="center"/>
              <w:rPr>
                <w:rFonts w:ascii="Arial" w:hAnsi="Arial" w:cs="Arial"/>
                <w:b/>
              </w:rPr>
            </w:pPr>
            <w:r>
              <w:rPr>
                <w:rFonts w:ascii="Arial" w:hAnsi="Arial" w:cs="Arial"/>
                <w:b/>
              </w:rPr>
              <w:t>Para 5</w:t>
            </w:r>
          </w:p>
        </w:tc>
        <w:tc>
          <w:tcPr>
            <w:tcW w:w="4634" w:type="dxa"/>
            <w:tcBorders>
              <w:top w:val="single" w:sz="4" w:space="0" w:color="auto"/>
              <w:left w:val="single" w:sz="4" w:space="0" w:color="auto"/>
              <w:bottom w:val="single" w:sz="4" w:space="0" w:color="auto"/>
              <w:right w:val="single" w:sz="4" w:space="0" w:color="auto"/>
            </w:tcBorders>
            <w:shd w:val="clear" w:color="auto" w:fill="auto"/>
          </w:tcPr>
          <w:p w14:paraId="18B6DC7A" w14:textId="77777777" w:rsidR="00B805BA" w:rsidRPr="00B805BA" w:rsidRDefault="00B805BA" w:rsidP="00B805BA">
            <w:pPr>
              <w:spacing w:after="0" w:line="240" w:lineRule="auto"/>
              <w:rPr>
                <w:rFonts w:ascii="Arial" w:hAnsi="Arial" w:cs="Arial"/>
              </w:rPr>
            </w:pPr>
            <w:r w:rsidRPr="00B805BA">
              <w:rPr>
                <w:rFonts w:ascii="Arial" w:hAnsi="Arial" w:cs="Arial"/>
              </w:rPr>
              <w:t>To calibrate the dynamometers once a year during August onsite:</w:t>
            </w:r>
          </w:p>
          <w:p w14:paraId="3A34F50F" w14:textId="77777777" w:rsidR="00B805BA" w:rsidRPr="00B805BA" w:rsidRDefault="00B805BA" w:rsidP="00B805BA">
            <w:pPr>
              <w:spacing w:after="0" w:line="240" w:lineRule="auto"/>
              <w:rPr>
                <w:rFonts w:ascii="Arial" w:hAnsi="Arial" w:cs="Arial"/>
              </w:rPr>
            </w:pPr>
            <w:r w:rsidRPr="00B805BA">
              <w:rPr>
                <w:rFonts w:ascii="Arial" w:hAnsi="Arial" w:cs="Arial"/>
              </w:rPr>
              <w:t xml:space="preserve">1x DA790EH </w:t>
            </w:r>
          </w:p>
          <w:p w14:paraId="1CAA17E5" w14:textId="77777777" w:rsidR="00B805BA" w:rsidRPr="00B805BA" w:rsidRDefault="00B805BA" w:rsidP="00B805BA">
            <w:pPr>
              <w:spacing w:after="0" w:line="240" w:lineRule="auto"/>
              <w:rPr>
                <w:rFonts w:ascii="Arial" w:hAnsi="Arial" w:cs="Arial"/>
              </w:rPr>
            </w:pPr>
            <w:r w:rsidRPr="00B805BA">
              <w:rPr>
                <w:rFonts w:ascii="Arial" w:hAnsi="Arial" w:cs="Arial"/>
              </w:rPr>
              <w:t xml:space="preserve">1x SCHNEK D1200/IE </w:t>
            </w:r>
          </w:p>
          <w:p w14:paraId="44635EB1" w14:textId="77777777" w:rsidR="00B805BA" w:rsidRPr="00B805BA" w:rsidRDefault="00B805BA" w:rsidP="00B805BA">
            <w:pPr>
              <w:spacing w:after="0" w:line="240" w:lineRule="auto"/>
              <w:rPr>
                <w:rFonts w:ascii="Arial" w:hAnsi="Arial" w:cs="Arial"/>
              </w:rPr>
            </w:pPr>
            <w:r w:rsidRPr="00B805BA">
              <w:rPr>
                <w:rFonts w:ascii="Arial" w:hAnsi="Arial" w:cs="Arial"/>
              </w:rPr>
              <w:t>3x DPY6</w:t>
            </w:r>
          </w:p>
          <w:p w14:paraId="3334967A" w14:textId="77777777" w:rsidR="00B805BA" w:rsidRPr="00B805BA" w:rsidRDefault="00B805BA" w:rsidP="00B805BA">
            <w:pPr>
              <w:spacing w:after="0" w:line="240" w:lineRule="auto"/>
              <w:rPr>
                <w:rFonts w:ascii="Arial" w:hAnsi="Arial" w:cs="Arial"/>
              </w:rPr>
            </w:pP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037D8890" w14:textId="77777777" w:rsidR="00B805BA" w:rsidRPr="00B805BA" w:rsidRDefault="00B805BA" w:rsidP="00B805BA">
            <w:pPr>
              <w:spacing w:after="0" w:line="240" w:lineRule="auto"/>
              <w:rPr>
                <w:rFonts w:ascii="Arial" w:hAnsi="Arial" w:cs="Arial"/>
              </w:rPr>
            </w:pPr>
            <w:r w:rsidRPr="00B805BA">
              <w:rPr>
                <w:rFonts w:ascii="Arial" w:hAnsi="Arial" w:cs="Arial"/>
              </w:rPr>
              <w:t>Certificate of calibration on completion</w:t>
            </w:r>
          </w:p>
        </w:tc>
        <w:tc>
          <w:tcPr>
            <w:tcW w:w="2638" w:type="dxa"/>
            <w:tcBorders>
              <w:top w:val="single" w:sz="4" w:space="0" w:color="auto"/>
              <w:left w:val="single" w:sz="4" w:space="0" w:color="auto"/>
              <w:bottom w:val="single" w:sz="4" w:space="0" w:color="auto"/>
              <w:right w:val="single" w:sz="4" w:space="0" w:color="auto"/>
            </w:tcBorders>
            <w:shd w:val="clear" w:color="auto" w:fill="auto"/>
          </w:tcPr>
          <w:p w14:paraId="01EC9F4F" w14:textId="77777777" w:rsidR="00B805BA" w:rsidRPr="00B805BA" w:rsidRDefault="00B805BA" w:rsidP="00B805BA">
            <w:pPr>
              <w:spacing w:after="0" w:line="240" w:lineRule="auto"/>
              <w:rPr>
                <w:rFonts w:ascii="Arial" w:hAnsi="Arial" w:cs="Arial"/>
              </w:rPr>
            </w:pPr>
            <w:r w:rsidRPr="00B805BA">
              <w:rPr>
                <w:rFonts w:ascii="Arial" w:hAnsi="Arial" w:cs="Arial"/>
              </w:rPr>
              <w:t>Once per year</w:t>
            </w:r>
          </w:p>
        </w:tc>
      </w:tr>
      <w:tr w:rsidR="00994176" w:rsidRPr="00B805BA" w14:paraId="79BAE0F7" w14:textId="77777777" w:rsidTr="00656356">
        <w:trPr>
          <w:cantSplit/>
          <w:jc w:val="center"/>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2B6EE20E" w14:textId="658DE27E" w:rsidR="00994176" w:rsidRPr="00B805BA" w:rsidRDefault="00C4775A" w:rsidP="00C4775A">
            <w:pPr>
              <w:spacing w:after="0" w:line="240" w:lineRule="auto"/>
              <w:jc w:val="center"/>
              <w:rPr>
                <w:rFonts w:ascii="Arial" w:hAnsi="Arial" w:cs="Arial"/>
                <w:b/>
              </w:rPr>
            </w:pPr>
            <w:r>
              <w:rPr>
                <w:rFonts w:ascii="Arial" w:hAnsi="Arial" w:cs="Arial"/>
                <w:b/>
              </w:rPr>
              <w:t>Para 3</w:t>
            </w:r>
          </w:p>
        </w:tc>
        <w:tc>
          <w:tcPr>
            <w:tcW w:w="4634" w:type="dxa"/>
            <w:tcBorders>
              <w:top w:val="single" w:sz="4" w:space="0" w:color="auto"/>
              <w:left w:val="single" w:sz="4" w:space="0" w:color="auto"/>
              <w:bottom w:val="single" w:sz="4" w:space="0" w:color="auto"/>
              <w:right w:val="single" w:sz="4" w:space="0" w:color="auto"/>
            </w:tcBorders>
            <w:shd w:val="clear" w:color="auto" w:fill="auto"/>
          </w:tcPr>
          <w:p w14:paraId="79B28788" w14:textId="77777777" w:rsidR="00994176" w:rsidRPr="00B805BA" w:rsidRDefault="00994176" w:rsidP="00994176">
            <w:pPr>
              <w:spacing w:after="0" w:line="240" w:lineRule="auto"/>
              <w:rPr>
                <w:rFonts w:ascii="Arial" w:hAnsi="Arial" w:cs="Arial"/>
              </w:rPr>
            </w:pPr>
            <w:r w:rsidRPr="00B805BA">
              <w:rPr>
                <w:rFonts w:ascii="Arial" w:hAnsi="Arial" w:cs="Arial"/>
              </w:rPr>
              <w:t xml:space="preserve">To supply calibration arms for </w:t>
            </w:r>
          </w:p>
          <w:p w14:paraId="57E305CE" w14:textId="51066B56" w:rsidR="00994176" w:rsidRPr="00B805BA" w:rsidRDefault="00994176" w:rsidP="00994176">
            <w:pPr>
              <w:spacing w:after="0" w:line="240" w:lineRule="auto"/>
              <w:rPr>
                <w:rFonts w:ascii="Arial" w:hAnsi="Arial" w:cs="Arial"/>
              </w:rPr>
            </w:pPr>
            <w:r w:rsidRPr="00B805BA">
              <w:rPr>
                <w:rFonts w:ascii="Arial" w:hAnsi="Arial" w:cs="Arial"/>
              </w:rPr>
              <w:t>3 X DPY6</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3B629E0E" w14:textId="77777777" w:rsidR="00994176" w:rsidRPr="00B805BA" w:rsidRDefault="00994176" w:rsidP="00B805BA">
            <w:pPr>
              <w:spacing w:after="0" w:line="240" w:lineRule="auto"/>
              <w:rPr>
                <w:rFonts w:ascii="Arial" w:hAnsi="Arial" w:cs="Arial"/>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14:paraId="51566058" w14:textId="73B5D101" w:rsidR="00994176" w:rsidRPr="00B805BA" w:rsidRDefault="00994176" w:rsidP="00B805BA">
            <w:pPr>
              <w:spacing w:after="0" w:line="240" w:lineRule="auto"/>
              <w:rPr>
                <w:rFonts w:ascii="Arial" w:hAnsi="Arial" w:cs="Arial"/>
              </w:rPr>
            </w:pPr>
            <w:r w:rsidRPr="00B805BA">
              <w:rPr>
                <w:rFonts w:ascii="Arial" w:hAnsi="Arial" w:cs="Arial"/>
              </w:rPr>
              <w:t>Once per year</w:t>
            </w:r>
          </w:p>
        </w:tc>
      </w:tr>
      <w:tr w:rsidR="00B805BA" w:rsidRPr="00B805BA" w14:paraId="404FEA61" w14:textId="77777777" w:rsidTr="00656356">
        <w:trPr>
          <w:cantSplit/>
          <w:trHeight w:val="726"/>
          <w:jc w:val="center"/>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6BA5B488" w14:textId="05683860" w:rsidR="00B805BA" w:rsidRPr="00B805BA" w:rsidRDefault="00706326" w:rsidP="00C4775A">
            <w:pPr>
              <w:spacing w:after="0" w:line="240" w:lineRule="auto"/>
              <w:jc w:val="center"/>
              <w:rPr>
                <w:rFonts w:ascii="Arial" w:hAnsi="Arial" w:cs="Arial"/>
                <w:b/>
              </w:rPr>
            </w:pPr>
            <w:r>
              <w:rPr>
                <w:rFonts w:ascii="Arial" w:hAnsi="Arial" w:cs="Arial"/>
                <w:b/>
              </w:rPr>
              <w:t>Para 5</w:t>
            </w:r>
          </w:p>
        </w:tc>
        <w:tc>
          <w:tcPr>
            <w:tcW w:w="4634" w:type="dxa"/>
            <w:tcBorders>
              <w:top w:val="single" w:sz="4" w:space="0" w:color="auto"/>
              <w:left w:val="single" w:sz="4" w:space="0" w:color="auto"/>
              <w:bottom w:val="single" w:sz="4" w:space="0" w:color="auto"/>
              <w:right w:val="single" w:sz="4" w:space="0" w:color="auto"/>
            </w:tcBorders>
            <w:shd w:val="clear" w:color="auto" w:fill="auto"/>
          </w:tcPr>
          <w:p w14:paraId="4F0BA4F0" w14:textId="77777777" w:rsidR="00B805BA" w:rsidRPr="00B805BA" w:rsidRDefault="00B805BA" w:rsidP="00B805BA">
            <w:pPr>
              <w:spacing w:after="0" w:line="240" w:lineRule="auto"/>
              <w:rPr>
                <w:rFonts w:ascii="Arial" w:hAnsi="Arial" w:cs="Arial"/>
              </w:rPr>
            </w:pPr>
            <w:r w:rsidRPr="00B805BA">
              <w:rPr>
                <w:rFonts w:ascii="Arial" w:hAnsi="Arial" w:cs="Arial"/>
              </w:rPr>
              <w:t>To provide scaffolding approximately 8ft x 10ft in dimension to enable safe access to test weight calibration.</w:t>
            </w:r>
          </w:p>
          <w:p w14:paraId="0CC37BCF" w14:textId="77777777" w:rsidR="00B805BA" w:rsidRPr="00B805BA" w:rsidRDefault="00B805BA" w:rsidP="00B805BA">
            <w:pPr>
              <w:spacing w:after="0" w:line="240" w:lineRule="auto"/>
              <w:rPr>
                <w:rFonts w:ascii="Arial" w:hAnsi="Arial" w:cs="Arial"/>
              </w:rPr>
            </w:pP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427167E6" w14:textId="77777777" w:rsidR="00B805BA" w:rsidRPr="00B805BA" w:rsidRDefault="00B805BA" w:rsidP="00B805BA">
            <w:pPr>
              <w:spacing w:after="0" w:line="240" w:lineRule="auto"/>
              <w:rPr>
                <w:rFonts w:ascii="Arial" w:hAnsi="Arial" w:cs="Arial"/>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14:paraId="13ABC922" w14:textId="77777777" w:rsidR="00B805BA" w:rsidRPr="00B805BA" w:rsidRDefault="00B805BA" w:rsidP="00B805BA">
            <w:pPr>
              <w:spacing w:after="0" w:line="240" w:lineRule="auto"/>
              <w:rPr>
                <w:rFonts w:ascii="Arial" w:hAnsi="Arial" w:cs="Arial"/>
              </w:rPr>
            </w:pPr>
            <w:r w:rsidRPr="00B805BA">
              <w:rPr>
                <w:rFonts w:ascii="Arial" w:hAnsi="Arial" w:cs="Arial"/>
              </w:rPr>
              <w:t>As required</w:t>
            </w:r>
          </w:p>
        </w:tc>
      </w:tr>
      <w:tr w:rsidR="00B805BA" w:rsidRPr="00B805BA" w14:paraId="2E12A1B2" w14:textId="77777777" w:rsidTr="00656356">
        <w:trPr>
          <w:cantSplit/>
          <w:jc w:val="center"/>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54DF5A96" w14:textId="0B1048C9" w:rsidR="00B805BA" w:rsidRPr="00B805BA" w:rsidRDefault="002777E0" w:rsidP="00C4775A">
            <w:pPr>
              <w:spacing w:after="0" w:line="240" w:lineRule="auto"/>
              <w:jc w:val="center"/>
              <w:rPr>
                <w:rFonts w:ascii="Arial" w:hAnsi="Arial" w:cs="Arial"/>
                <w:b/>
              </w:rPr>
            </w:pPr>
            <w:r>
              <w:rPr>
                <w:rFonts w:ascii="Arial" w:hAnsi="Arial" w:cs="Arial"/>
                <w:b/>
              </w:rPr>
              <w:t>Para 2</w:t>
            </w:r>
          </w:p>
        </w:tc>
        <w:tc>
          <w:tcPr>
            <w:tcW w:w="4634" w:type="dxa"/>
            <w:tcBorders>
              <w:top w:val="single" w:sz="4" w:space="0" w:color="auto"/>
              <w:left w:val="single" w:sz="4" w:space="0" w:color="auto"/>
              <w:bottom w:val="single" w:sz="4" w:space="0" w:color="auto"/>
              <w:right w:val="single" w:sz="4" w:space="0" w:color="auto"/>
            </w:tcBorders>
            <w:shd w:val="clear" w:color="auto" w:fill="auto"/>
          </w:tcPr>
          <w:p w14:paraId="17A3140C" w14:textId="77777777" w:rsidR="00B805BA" w:rsidRPr="00B805BA" w:rsidRDefault="00B805BA" w:rsidP="00B805BA">
            <w:pPr>
              <w:spacing w:after="0" w:line="240" w:lineRule="auto"/>
              <w:rPr>
                <w:rFonts w:ascii="Arial" w:hAnsi="Arial" w:cs="Arial"/>
              </w:rPr>
            </w:pPr>
            <w:r w:rsidRPr="00B805BA">
              <w:rPr>
                <w:rFonts w:ascii="Arial" w:hAnsi="Arial" w:cs="Arial"/>
              </w:rPr>
              <w:t>To investigate and carry out various repairs to equipment as required.</w:t>
            </w:r>
          </w:p>
          <w:p w14:paraId="6644C4E2" w14:textId="323CA8EB" w:rsidR="00B805BA" w:rsidRPr="00B805BA" w:rsidRDefault="00585FA9" w:rsidP="00B805BA">
            <w:pPr>
              <w:spacing w:after="0" w:line="240" w:lineRule="auto"/>
              <w:rPr>
                <w:rFonts w:ascii="Arial" w:hAnsi="Arial" w:cs="Arial"/>
              </w:rPr>
            </w:pPr>
            <w:r>
              <w:rPr>
                <w:rFonts w:ascii="Arial" w:hAnsi="Arial" w:cs="Arial"/>
              </w:rPr>
              <w:t xml:space="preserve"> </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7741F89A" w14:textId="77777777" w:rsidR="00B805BA" w:rsidRPr="00B805BA" w:rsidRDefault="00B805BA" w:rsidP="00B805BA">
            <w:pPr>
              <w:spacing w:after="0" w:line="240" w:lineRule="auto"/>
              <w:rPr>
                <w:rFonts w:ascii="Arial" w:hAnsi="Arial" w:cs="Arial"/>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14:paraId="38EB185E" w14:textId="77777777" w:rsidR="00B805BA" w:rsidRPr="00B805BA" w:rsidRDefault="00B805BA" w:rsidP="00B805BA">
            <w:pPr>
              <w:spacing w:after="0" w:line="240" w:lineRule="auto"/>
              <w:rPr>
                <w:rFonts w:ascii="Arial" w:hAnsi="Arial" w:cs="Arial"/>
              </w:rPr>
            </w:pPr>
            <w:r w:rsidRPr="00B805BA">
              <w:rPr>
                <w:rFonts w:ascii="Arial" w:hAnsi="Arial" w:cs="Arial"/>
              </w:rPr>
              <w:t>As required</w:t>
            </w:r>
          </w:p>
        </w:tc>
      </w:tr>
      <w:tr w:rsidR="00B805BA" w:rsidRPr="00B805BA" w14:paraId="61675216" w14:textId="77777777" w:rsidTr="00656356">
        <w:trPr>
          <w:cantSplit/>
          <w:trHeight w:val="822"/>
          <w:jc w:val="center"/>
        </w:trPr>
        <w:tc>
          <w:tcPr>
            <w:tcW w:w="1267" w:type="dxa"/>
            <w:tcBorders>
              <w:top w:val="single" w:sz="4" w:space="0" w:color="auto"/>
              <w:left w:val="single" w:sz="4" w:space="0" w:color="auto"/>
              <w:bottom w:val="single" w:sz="4" w:space="0" w:color="auto"/>
              <w:right w:val="single" w:sz="4" w:space="0" w:color="auto"/>
            </w:tcBorders>
            <w:shd w:val="clear" w:color="auto" w:fill="auto"/>
          </w:tcPr>
          <w:p w14:paraId="1BD1F173" w14:textId="3D0817B3" w:rsidR="00B805BA" w:rsidRPr="00B805BA" w:rsidRDefault="002777E0" w:rsidP="00C4775A">
            <w:pPr>
              <w:spacing w:after="0" w:line="240" w:lineRule="auto"/>
              <w:jc w:val="center"/>
              <w:rPr>
                <w:rFonts w:ascii="Arial" w:hAnsi="Arial" w:cs="Arial"/>
                <w:b/>
              </w:rPr>
            </w:pPr>
            <w:r>
              <w:rPr>
                <w:rFonts w:ascii="Arial" w:hAnsi="Arial" w:cs="Arial"/>
                <w:b/>
              </w:rPr>
              <w:t>Para 2</w:t>
            </w:r>
          </w:p>
        </w:tc>
        <w:tc>
          <w:tcPr>
            <w:tcW w:w="4634" w:type="dxa"/>
            <w:tcBorders>
              <w:top w:val="single" w:sz="4" w:space="0" w:color="auto"/>
              <w:left w:val="single" w:sz="4" w:space="0" w:color="auto"/>
              <w:bottom w:val="single" w:sz="4" w:space="0" w:color="auto"/>
              <w:right w:val="single" w:sz="4" w:space="0" w:color="auto"/>
            </w:tcBorders>
            <w:shd w:val="clear" w:color="auto" w:fill="auto"/>
          </w:tcPr>
          <w:p w14:paraId="60287CB3" w14:textId="77777777" w:rsidR="00B805BA" w:rsidRPr="00B805BA" w:rsidRDefault="00B805BA" w:rsidP="00B805BA">
            <w:pPr>
              <w:spacing w:after="0" w:line="240" w:lineRule="auto"/>
              <w:rPr>
                <w:rFonts w:ascii="Arial" w:hAnsi="Arial" w:cs="Arial"/>
              </w:rPr>
            </w:pPr>
            <w:r w:rsidRPr="00B805BA">
              <w:rPr>
                <w:rFonts w:ascii="Arial" w:hAnsi="Arial" w:cs="Arial"/>
              </w:rPr>
              <w:t>To provide quotations for repairs and emergent repairs.</w:t>
            </w:r>
          </w:p>
        </w:tc>
        <w:tc>
          <w:tcPr>
            <w:tcW w:w="2890" w:type="dxa"/>
            <w:tcBorders>
              <w:top w:val="single" w:sz="4" w:space="0" w:color="auto"/>
              <w:left w:val="single" w:sz="4" w:space="0" w:color="auto"/>
              <w:bottom w:val="single" w:sz="4" w:space="0" w:color="auto"/>
              <w:right w:val="single" w:sz="4" w:space="0" w:color="auto"/>
            </w:tcBorders>
            <w:shd w:val="clear" w:color="auto" w:fill="auto"/>
          </w:tcPr>
          <w:p w14:paraId="0C44DA83" w14:textId="77777777" w:rsidR="00B805BA" w:rsidRPr="00B805BA" w:rsidRDefault="00B805BA" w:rsidP="00B805BA">
            <w:pPr>
              <w:spacing w:after="0" w:line="240" w:lineRule="auto"/>
              <w:rPr>
                <w:rFonts w:ascii="Arial" w:hAnsi="Arial" w:cs="Arial"/>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14:paraId="487F9441" w14:textId="77777777" w:rsidR="00B805BA" w:rsidRPr="00B805BA" w:rsidRDefault="00B805BA" w:rsidP="00B805BA">
            <w:pPr>
              <w:spacing w:after="0" w:line="240" w:lineRule="auto"/>
              <w:rPr>
                <w:rFonts w:ascii="Arial" w:hAnsi="Arial" w:cs="Arial"/>
              </w:rPr>
            </w:pPr>
            <w:r w:rsidRPr="00B805BA">
              <w:rPr>
                <w:rFonts w:ascii="Arial" w:hAnsi="Arial" w:cs="Arial"/>
              </w:rPr>
              <w:t>As required</w:t>
            </w:r>
          </w:p>
        </w:tc>
      </w:tr>
    </w:tbl>
    <w:p w14:paraId="63FC0A88" w14:textId="77777777" w:rsidR="00B805BA" w:rsidRPr="00B805BA" w:rsidRDefault="00B805BA" w:rsidP="00B805BA">
      <w:pPr>
        <w:tabs>
          <w:tab w:val="left" w:pos="567"/>
          <w:tab w:val="left" w:pos="1134"/>
          <w:tab w:val="left" w:pos="1701"/>
          <w:tab w:val="left" w:pos="2268"/>
          <w:tab w:val="left" w:pos="2835"/>
        </w:tabs>
        <w:spacing w:after="0" w:line="240" w:lineRule="auto"/>
        <w:rPr>
          <w:rFonts w:ascii="Arial" w:hAnsi="Arial" w:cs="Arial"/>
          <w:i/>
          <w:color w:val="548DD4"/>
        </w:rPr>
        <w:sectPr w:rsidR="00B805BA" w:rsidRPr="00B805BA" w:rsidSect="00001EB8">
          <w:footerReference w:type="first" r:id="rId31"/>
          <w:footnotePr>
            <w:numRestart w:val="eachSect"/>
          </w:footnotePr>
          <w:pgSz w:w="16820" w:h="11900" w:orient="landscape"/>
          <w:pgMar w:top="1134" w:right="1418" w:bottom="1321" w:left="1418" w:header="709" w:footer="709" w:gutter="0"/>
          <w:pgNumType w:start="1"/>
          <w:cols w:space="708"/>
          <w:titlePg/>
          <w:docGrid w:linePitch="360"/>
        </w:sectPr>
      </w:pPr>
    </w:p>
    <w:p w14:paraId="572CF3A6" w14:textId="77777777" w:rsidR="00B805BA" w:rsidRPr="00B805BA" w:rsidRDefault="00B805BA" w:rsidP="00B805BA">
      <w:pPr>
        <w:tabs>
          <w:tab w:val="left" w:pos="900"/>
        </w:tabs>
        <w:spacing w:after="0" w:line="240" w:lineRule="auto"/>
        <w:jc w:val="right"/>
        <w:rPr>
          <w:rFonts w:ascii="Arial" w:hAnsi="Arial" w:cs="Arial"/>
        </w:rPr>
      </w:pPr>
    </w:p>
    <w:p w14:paraId="728C04E3" w14:textId="5DECBD30" w:rsidR="009F1EAB" w:rsidRPr="00B805BA" w:rsidRDefault="00B805BA" w:rsidP="009F1EAB">
      <w:pPr>
        <w:tabs>
          <w:tab w:val="left" w:pos="567"/>
          <w:tab w:val="left" w:pos="1134"/>
          <w:tab w:val="left" w:pos="1701"/>
          <w:tab w:val="left" w:pos="2268"/>
          <w:tab w:val="left" w:pos="2835"/>
        </w:tabs>
        <w:spacing w:after="0" w:line="240" w:lineRule="auto"/>
        <w:ind w:left="6480" w:hanging="101"/>
        <w:jc w:val="right"/>
        <w:rPr>
          <w:rFonts w:ascii="Arial" w:hAnsi="Arial" w:cs="Arial"/>
          <w:b/>
        </w:rPr>
      </w:pPr>
      <w:r w:rsidRPr="00B805BA">
        <w:rPr>
          <w:rFonts w:ascii="Arial" w:hAnsi="Arial" w:cs="Arial"/>
          <w:b/>
        </w:rPr>
        <w:t xml:space="preserve">                                                                                    </w:t>
      </w:r>
    </w:p>
    <w:p w14:paraId="3FF57275" w14:textId="1033FD77" w:rsidR="00B805BA" w:rsidRPr="00B805BA" w:rsidRDefault="00B805BA" w:rsidP="00B805BA">
      <w:pPr>
        <w:tabs>
          <w:tab w:val="left" w:pos="567"/>
          <w:tab w:val="left" w:pos="1134"/>
          <w:tab w:val="left" w:pos="1701"/>
          <w:tab w:val="left" w:pos="2268"/>
          <w:tab w:val="left" w:pos="2835"/>
        </w:tabs>
        <w:spacing w:after="0" w:line="240" w:lineRule="auto"/>
        <w:ind w:left="6480"/>
        <w:jc w:val="right"/>
        <w:rPr>
          <w:rFonts w:ascii="Arial" w:hAnsi="Arial" w:cs="Arial"/>
          <w:b/>
        </w:rPr>
      </w:pPr>
      <w:r w:rsidRPr="00B805BA">
        <w:rPr>
          <w:rFonts w:ascii="Arial" w:hAnsi="Arial" w:cs="Arial"/>
          <w:b/>
        </w:rPr>
        <w:t xml:space="preserve">                                                                                                         </w:t>
      </w:r>
    </w:p>
    <w:p w14:paraId="5E22C2E3" w14:textId="4ED08826" w:rsidR="009F1EAB" w:rsidRPr="00B805BA" w:rsidRDefault="00B805BA" w:rsidP="009F1EAB">
      <w:pPr>
        <w:tabs>
          <w:tab w:val="left" w:pos="567"/>
          <w:tab w:val="left" w:pos="1134"/>
          <w:tab w:val="left" w:pos="1701"/>
          <w:tab w:val="left" w:pos="2268"/>
          <w:tab w:val="left" w:pos="2835"/>
        </w:tabs>
        <w:spacing w:after="0" w:line="240" w:lineRule="auto"/>
        <w:ind w:left="6521"/>
        <w:jc w:val="right"/>
        <w:rPr>
          <w:rFonts w:ascii="Arial" w:hAnsi="Arial" w:cs="Arial"/>
          <w:b/>
        </w:rPr>
      </w:pPr>
      <w:r w:rsidRPr="00B805BA">
        <w:rPr>
          <w:rFonts w:ascii="Arial" w:hAnsi="Arial" w:cs="Arial"/>
          <w:b/>
        </w:rPr>
        <w:tab/>
      </w:r>
      <w:r w:rsidRPr="00B805BA">
        <w:rPr>
          <w:rFonts w:ascii="Arial" w:hAnsi="Arial" w:cs="Arial"/>
          <w:b/>
        </w:rPr>
        <w:tab/>
      </w:r>
      <w:r w:rsidRPr="00B805BA">
        <w:rPr>
          <w:rFonts w:ascii="Arial" w:hAnsi="Arial" w:cs="Arial"/>
          <w:b/>
        </w:rPr>
        <w:tab/>
      </w:r>
      <w:r w:rsidRPr="00B805BA">
        <w:rPr>
          <w:rFonts w:ascii="Arial" w:hAnsi="Arial" w:cs="Arial"/>
          <w:b/>
        </w:rPr>
        <w:tab/>
      </w:r>
      <w:r w:rsidRPr="00B805BA">
        <w:rPr>
          <w:rFonts w:ascii="Arial" w:hAnsi="Arial" w:cs="Arial"/>
          <w:b/>
        </w:rPr>
        <w:tab/>
      </w:r>
      <w:r w:rsidRPr="00B805BA">
        <w:rPr>
          <w:rFonts w:ascii="Arial" w:hAnsi="Arial" w:cs="Arial"/>
          <w:b/>
        </w:rPr>
        <w:tab/>
      </w:r>
      <w:r w:rsidRPr="00B805BA">
        <w:rPr>
          <w:rFonts w:ascii="Arial" w:hAnsi="Arial" w:cs="Arial"/>
          <w:b/>
        </w:rPr>
        <w:tab/>
      </w:r>
      <w:r w:rsidRPr="00B805BA">
        <w:rPr>
          <w:rFonts w:ascii="Arial" w:hAnsi="Arial" w:cs="Arial"/>
          <w:b/>
        </w:rPr>
        <w:tab/>
      </w:r>
      <w:r w:rsidR="009F1EAB" w:rsidRPr="00B805BA">
        <w:rPr>
          <w:rFonts w:ascii="Arial" w:hAnsi="Arial" w:cs="Arial"/>
          <w:b/>
        </w:rPr>
        <w:t>Annex B to</w:t>
      </w:r>
    </w:p>
    <w:p w14:paraId="769B603E" w14:textId="77777777" w:rsidR="009F1EAB" w:rsidRPr="00B805BA" w:rsidRDefault="009F1EAB" w:rsidP="009F1EAB">
      <w:pPr>
        <w:tabs>
          <w:tab w:val="left" w:pos="567"/>
          <w:tab w:val="left" w:pos="1134"/>
          <w:tab w:val="left" w:pos="1701"/>
          <w:tab w:val="left" w:pos="2268"/>
          <w:tab w:val="left" w:pos="2835"/>
        </w:tabs>
        <w:spacing w:after="0" w:line="240" w:lineRule="auto"/>
        <w:ind w:left="6480" w:hanging="243"/>
        <w:jc w:val="right"/>
        <w:rPr>
          <w:rFonts w:ascii="Arial" w:hAnsi="Arial" w:cs="Arial"/>
          <w:b/>
        </w:rPr>
      </w:pPr>
      <w:r w:rsidRPr="00B805BA">
        <w:rPr>
          <w:rFonts w:ascii="Arial" w:hAnsi="Arial" w:cs="Arial"/>
          <w:b/>
        </w:rPr>
        <w:t xml:space="preserve"> Statement of Requirement </w:t>
      </w:r>
    </w:p>
    <w:p w14:paraId="73A13CD1" w14:textId="41C82C4D" w:rsidR="00B805BA" w:rsidRPr="00B805BA" w:rsidRDefault="009F1EAB" w:rsidP="009F1EAB">
      <w:pPr>
        <w:tabs>
          <w:tab w:val="left" w:pos="1701"/>
        </w:tabs>
        <w:spacing w:after="0" w:line="240" w:lineRule="auto"/>
        <w:jc w:val="right"/>
        <w:rPr>
          <w:rFonts w:ascii="Arial" w:hAnsi="Arial" w:cs="Arial"/>
        </w:rPr>
      </w:pPr>
      <w:r w:rsidRPr="00B805BA">
        <w:rPr>
          <w:rFonts w:ascii="Arial" w:hAnsi="Arial" w:cs="Arial"/>
          <w:b/>
        </w:rPr>
        <w:t>For Dynamometers</w:t>
      </w:r>
    </w:p>
    <w:p w14:paraId="0BA70DCC" w14:textId="77777777" w:rsidR="00B805BA" w:rsidRPr="00B805BA" w:rsidRDefault="00B805BA" w:rsidP="00B805BA">
      <w:pPr>
        <w:tabs>
          <w:tab w:val="left" w:pos="900"/>
        </w:tabs>
        <w:spacing w:after="0" w:line="240" w:lineRule="auto"/>
        <w:rPr>
          <w:rFonts w:ascii="Arial" w:hAnsi="Arial" w:cs="Arial"/>
        </w:rPr>
      </w:pPr>
    </w:p>
    <w:p w14:paraId="22C905EE" w14:textId="77777777" w:rsidR="00B805BA" w:rsidRPr="00B805BA" w:rsidRDefault="00B805BA" w:rsidP="00B805BA">
      <w:pPr>
        <w:tabs>
          <w:tab w:val="left" w:pos="900"/>
        </w:tabs>
        <w:spacing w:after="0" w:line="240" w:lineRule="auto"/>
        <w:rPr>
          <w:rFonts w:ascii="Arial" w:hAnsi="Arial" w:cs="Arial"/>
        </w:rPr>
      </w:pPr>
      <w:r w:rsidRPr="00B805BA">
        <w:rPr>
          <w:rFonts w:ascii="Arial" w:hAnsi="Arial" w:cs="Arial"/>
        </w:rPr>
        <w:t>Annex C – Work Order Form (ESS7)</w:t>
      </w:r>
    </w:p>
    <w:p w14:paraId="14F5457E" w14:textId="310401BB" w:rsidR="00B805BA" w:rsidRPr="00B805BA" w:rsidRDefault="00B805BA" w:rsidP="00B805BA">
      <w:pPr>
        <w:tabs>
          <w:tab w:val="left" w:pos="567"/>
          <w:tab w:val="left" w:pos="1134"/>
          <w:tab w:val="left" w:pos="1701"/>
          <w:tab w:val="left" w:pos="2268"/>
          <w:tab w:val="left" w:pos="2835"/>
        </w:tabs>
        <w:spacing w:after="0" w:line="240" w:lineRule="auto"/>
        <w:rPr>
          <w:rFonts w:ascii="Arial" w:hAnsi="Arial" w:cs="Arial"/>
        </w:rPr>
      </w:pPr>
    </w:p>
    <w:p w14:paraId="2077B7EF" w14:textId="43FFE1C3" w:rsidR="00B805BA" w:rsidRPr="00B805BA" w:rsidRDefault="00B66027" w:rsidP="005C06E3">
      <w:pPr>
        <w:tabs>
          <w:tab w:val="left" w:pos="567"/>
          <w:tab w:val="left" w:pos="1134"/>
          <w:tab w:val="left" w:pos="1701"/>
          <w:tab w:val="left" w:pos="2268"/>
          <w:tab w:val="left" w:pos="2835"/>
        </w:tabs>
        <w:spacing w:after="0" w:line="240" w:lineRule="auto"/>
        <w:jc w:val="center"/>
        <w:rPr>
          <w:rFonts w:ascii="Arial" w:hAnsi="Arial" w:cs="Arial"/>
          <w:noProof/>
          <w:color w:val="548DD4"/>
        </w:rPr>
      </w:pPr>
      <w:r>
        <w:rPr>
          <w:noProof/>
        </w:rPr>
        <w:pict w14:anchorId="4A4B40C0">
          <v:shape id="_x0000_i1027" type="#_x0000_t75" style="width:360.6pt;height:508.8pt;visibility:visible;mso-wrap-style:square">
            <v:imagedata r:id="rId32" o:title=""/>
            <o:lock v:ext="edit" aspectratio="f"/>
          </v:shape>
        </w:pict>
      </w:r>
    </w:p>
    <w:p w14:paraId="2BD81867" w14:textId="77777777" w:rsidR="00B805BA" w:rsidRPr="00B805BA" w:rsidRDefault="00B805BA" w:rsidP="00B805BA">
      <w:pPr>
        <w:tabs>
          <w:tab w:val="left" w:pos="567"/>
          <w:tab w:val="left" w:pos="1134"/>
          <w:tab w:val="left" w:pos="1701"/>
          <w:tab w:val="left" w:pos="2268"/>
          <w:tab w:val="left" w:pos="2835"/>
        </w:tabs>
        <w:spacing w:after="0" w:line="240" w:lineRule="auto"/>
        <w:rPr>
          <w:rFonts w:ascii="Arial" w:hAnsi="Arial" w:cs="Arial"/>
          <w:noProof/>
          <w:color w:val="548DD4"/>
        </w:rPr>
      </w:pPr>
    </w:p>
    <w:p w14:paraId="1C2CF353" w14:textId="77777777" w:rsidR="00B805BA" w:rsidRPr="00B805BA" w:rsidRDefault="00B805BA" w:rsidP="00B805BA">
      <w:pPr>
        <w:tabs>
          <w:tab w:val="left" w:pos="567"/>
          <w:tab w:val="left" w:pos="1134"/>
          <w:tab w:val="left" w:pos="1701"/>
          <w:tab w:val="left" w:pos="2268"/>
          <w:tab w:val="left" w:pos="2835"/>
        </w:tabs>
        <w:spacing w:after="0" w:line="240" w:lineRule="auto"/>
        <w:rPr>
          <w:rFonts w:ascii="Arial" w:hAnsi="Arial" w:cs="Arial"/>
          <w:noProof/>
          <w:color w:val="548DD4"/>
        </w:rPr>
      </w:pPr>
    </w:p>
    <w:p w14:paraId="037F6AB5" w14:textId="77777777" w:rsidR="00B805BA" w:rsidRPr="00B805BA" w:rsidRDefault="00B805BA" w:rsidP="00B805BA">
      <w:pPr>
        <w:tabs>
          <w:tab w:val="left" w:pos="567"/>
          <w:tab w:val="left" w:pos="1134"/>
          <w:tab w:val="left" w:pos="1701"/>
          <w:tab w:val="left" w:pos="2268"/>
          <w:tab w:val="left" w:pos="2835"/>
        </w:tabs>
        <w:spacing w:after="0" w:line="240" w:lineRule="auto"/>
        <w:rPr>
          <w:rFonts w:ascii="Arial" w:hAnsi="Arial" w:cs="Arial"/>
          <w:noProof/>
          <w:color w:val="548DD4"/>
        </w:rPr>
      </w:pPr>
    </w:p>
    <w:p w14:paraId="4A2D5408" w14:textId="77777777" w:rsidR="00B805BA" w:rsidRPr="00B805BA" w:rsidRDefault="00B805BA" w:rsidP="00B805BA">
      <w:pPr>
        <w:tabs>
          <w:tab w:val="left" w:pos="567"/>
          <w:tab w:val="left" w:pos="1134"/>
          <w:tab w:val="left" w:pos="1701"/>
          <w:tab w:val="left" w:pos="2268"/>
          <w:tab w:val="left" w:pos="2835"/>
        </w:tabs>
        <w:spacing w:after="0" w:line="240" w:lineRule="auto"/>
        <w:rPr>
          <w:rFonts w:ascii="Arial" w:hAnsi="Arial" w:cs="Arial"/>
          <w:noProof/>
          <w:color w:val="548DD4"/>
        </w:rPr>
      </w:pPr>
    </w:p>
    <w:p w14:paraId="539CC632" w14:textId="77777777" w:rsidR="00B805BA" w:rsidRPr="00B805BA" w:rsidRDefault="00B805BA" w:rsidP="005C06E3">
      <w:pPr>
        <w:tabs>
          <w:tab w:val="left" w:pos="567"/>
          <w:tab w:val="left" w:pos="1134"/>
          <w:tab w:val="left" w:pos="1701"/>
          <w:tab w:val="left" w:pos="2268"/>
          <w:tab w:val="left" w:pos="2835"/>
        </w:tabs>
        <w:spacing w:after="0" w:line="240" w:lineRule="auto"/>
        <w:jc w:val="center"/>
        <w:rPr>
          <w:rFonts w:ascii="Arial" w:hAnsi="Arial" w:cs="Arial"/>
          <w:noProof/>
          <w:color w:val="548DD4"/>
        </w:rPr>
      </w:pPr>
    </w:p>
    <w:p w14:paraId="406C6121" w14:textId="77777777" w:rsidR="00B805BA" w:rsidRPr="00B805BA" w:rsidRDefault="00B805BA" w:rsidP="00B805BA">
      <w:pPr>
        <w:tabs>
          <w:tab w:val="left" w:pos="567"/>
          <w:tab w:val="left" w:pos="1134"/>
          <w:tab w:val="left" w:pos="1701"/>
          <w:tab w:val="left" w:pos="2268"/>
          <w:tab w:val="left" w:pos="2835"/>
        </w:tabs>
        <w:spacing w:after="0" w:line="240" w:lineRule="auto"/>
        <w:rPr>
          <w:rFonts w:ascii="Arial" w:hAnsi="Arial" w:cs="Arial"/>
          <w:noProof/>
          <w:color w:val="548DD4"/>
        </w:rPr>
      </w:pPr>
    </w:p>
    <w:p w14:paraId="18D6F739" w14:textId="77777777" w:rsidR="00B805BA" w:rsidRPr="00B805BA" w:rsidRDefault="00B805BA" w:rsidP="00B805BA">
      <w:pPr>
        <w:tabs>
          <w:tab w:val="left" w:pos="567"/>
          <w:tab w:val="left" w:pos="1134"/>
          <w:tab w:val="left" w:pos="1701"/>
          <w:tab w:val="left" w:pos="2268"/>
          <w:tab w:val="left" w:pos="2835"/>
        </w:tabs>
        <w:spacing w:after="0" w:line="240" w:lineRule="auto"/>
        <w:rPr>
          <w:rFonts w:ascii="Arial" w:hAnsi="Arial" w:cs="Arial"/>
          <w:noProof/>
          <w:color w:val="548DD4"/>
        </w:rPr>
      </w:pPr>
    </w:p>
    <w:p w14:paraId="09D6FD15" w14:textId="77777777" w:rsidR="00B805BA" w:rsidRPr="00B805BA" w:rsidRDefault="00B805BA" w:rsidP="00B805BA">
      <w:pPr>
        <w:tabs>
          <w:tab w:val="left" w:pos="567"/>
          <w:tab w:val="left" w:pos="1134"/>
          <w:tab w:val="left" w:pos="1701"/>
          <w:tab w:val="left" w:pos="2268"/>
          <w:tab w:val="left" w:pos="2835"/>
        </w:tabs>
        <w:spacing w:after="0" w:line="240" w:lineRule="auto"/>
        <w:rPr>
          <w:rFonts w:ascii="Arial" w:hAnsi="Arial" w:cs="Arial"/>
          <w:noProof/>
          <w:color w:val="548DD4"/>
        </w:rPr>
      </w:pPr>
    </w:p>
    <w:p w14:paraId="737C3F08" w14:textId="0225CFEC" w:rsidR="001B4A9B" w:rsidRDefault="00B66027" w:rsidP="005C06E3">
      <w:pPr>
        <w:tabs>
          <w:tab w:val="left" w:pos="567"/>
          <w:tab w:val="left" w:pos="1134"/>
          <w:tab w:val="left" w:pos="1701"/>
          <w:tab w:val="left" w:pos="2268"/>
          <w:tab w:val="left" w:pos="2835"/>
        </w:tabs>
        <w:spacing w:after="0" w:line="240" w:lineRule="auto"/>
        <w:jc w:val="center"/>
        <w:rPr>
          <w:rFonts w:ascii="Arial" w:hAnsi="Arial" w:cs="Arial"/>
          <w:sz w:val="24"/>
          <w:szCs w:val="24"/>
        </w:rPr>
      </w:pPr>
      <w:r>
        <w:rPr>
          <w:noProof/>
        </w:rPr>
        <w:pict w14:anchorId="04AE3301">
          <v:shape id="_x0000_i1028" type="#_x0000_t75" style="width:376.2pt;height:527.4pt;visibility:visible;mso-wrap-style:square">
            <v:imagedata r:id="rId33" o:title=""/>
            <o:lock v:ext="edit" aspectratio="f"/>
          </v:shape>
        </w:pict>
      </w:r>
    </w:p>
    <w:sectPr w:rsidR="001B4A9B" w:rsidSect="009F1EAB">
      <w:footerReference w:type="default" r:id="rId34"/>
      <w:footerReference w:type="first" r:id="rId35"/>
      <w:footnotePr>
        <w:numRestart w:val="eachSect"/>
      </w:footnotePr>
      <w:pgSz w:w="11900" w:h="16820"/>
      <w:pgMar w:top="1418" w:right="1321"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43421" w14:textId="77777777" w:rsidR="005729A6" w:rsidRDefault="005729A6">
      <w:pPr>
        <w:spacing w:after="0" w:line="240" w:lineRule="auto"/>
      </w:pPr>
      <w:r>
        <w:separator/>
      </w:r>
    </w:p>
  </w:endnote>
  <w:endnote w:type="continuationSeparator" w:id="0">
    <w:p w14:paraId="3E44FB04" w14:textId="77777777" w:rsidR="005729A6" w:rsidRDefault="005729A6">
      <w:pPr>
        <w:spacing w:after="0" w:line="240" w:lineRule="auto"/>
      </w:pPr>
      <w:r>
        <w:continuationSeparator/>
      </w:r>
    </w:p>
  </w:endnote>
  <w:endnote w:type="continuationNotice" w:id="1">
    <w:p w14:paraId="06B84F93" w14:textId="77777777" w:rsidR="005729A6" w:rsidRDefault="005729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108F" w14:textId="77777777" w:rsidR="00115248" w:rsidRDefault="00115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C3F15" w14:textId="77777777" w:rsidR="00E65757" w:rsidRDefault="00E65757" w:rsidP="00BE5772">
    <w:pPr>
      <w:widowControl w:val="0"/>
      <w:tabs>
        <w:tab w:val="center" w:pos="4621"/>
        <w:tab w:val="right" w:pos="9134"/>
      </w:tabs>
      <w:autoSpaceDE w:val="0"/>
      <w:autoSpaceDN w:val="0"/>
      <w:adjustRightInd w:val="0"/>
      <w:spacing w:after="0" w:line="240" w:lineRule="auto"/>
      <w:ind w:left="119" w:right="113"/>
      <w:jc w:val="right"/>
      <w:rPr>
        <w:rFonts w:ascii="Arial" w:hAnsi="Arial" w:cs="Arial"/>
        <w:sz w:val="24"/>
        <w:szCs w:val="24"/>
      </w:rPr>
    </w:pPr>
    <w:r>
      <w:rPr>
        <w:rFonts w:cs="Calibri"/>
        <w:color w:val="000000"/>
      </w:rPr>
      <w:pgNum/>
    </w:r>
  </w:p>
  <w:p w14:paraId="737C3F16" w14:textId="77777777" w:rsidR="00E65757" w:rsidRPr="001E0F25" w:rsidRDefault="00E65757">
    <w:pPr>
      <w:widowControl w:val="0"/>
      <w:tabs>
        <w:tab w:val="center" w:pos="4621"/>
        <w:tab w:val="right" w:pos="9134"/>
      </w:tabs>
      <w:autoSpaceDE w:val="0"/>
      <w:autoSpaceDN w:val="0"/>
      <w:adjustRightInd w:val="0"/>
      <w:spacing w:after="0" w:line="240" w:lineRule="auto"/>
      <w:ind w:left="120" w:right="114"/>
      <w:rPr>
        <w:rFonts w:cs="Calibri"/>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952DC" w14:textId="77777777" w:rsidR="00115248" w:rsidRDefault="001152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C3F17" w14:textId="598EC06C" w:rsidR="00B805BA" w:rsidRPr="00781485" w:rsidRDefault="00B805BA" w:rsidP="00A719AE">
    <w:pPr>
      <w:pStyle w:val="Footer"/>
      <w:jc w:val="center"/>
      <w:rPr>
        <w:rFonts w:ascii="Arial" w:hAnsi="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8D7FC" w14:textId="77777777" w:rsidR="00592783" w:rsidRPr="006C0A1D" w:rsidRDefault="005729A6" w:rsidP="00A719AE">
    <w:pPr>
      <w:pStyle w:val="Footer"/>
      <w:framePr w:wrap="around" w:vAnchor="text" w:hAnchor="margin" w:xAlign="center" w:y="1"/>
      <w:rPr>
        <w:rStyle w:val="PageNumber"/>
        <w:rFonts w:ascii="Arial" w:hAnsi="Arial"/>
      </w:rPr>
    </w:pPr>
  </w:p>
  <w:p w14:paraId="3B02B5D7" w14:textId="77777777" w:rsidR="00592783" w:rsidRPr="00D1636A" w:rsidRDefault="005729A6" w:rsidP="00FA359E">
    <w:pPr>
      <w:pStyle w:val="Footer"/>
      <w:tabs>
        <w:tab w:val="center" w:pos="4819"/>
      </w:tabs>
      <w:jc w:val="center"/>
      <w:rPr>
        <w:rFonts w:ascii="Arial" w:hAnsi="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B5953" w14:textId="77777777" w:rsidR="00592783" w:rsidRPr="00781485" w:rsidRDefault="005729A6" w:rsidP="00A719AE">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06184" w14:textId="77777777" w:rsidR="005729A6" w:rsidRDefault="005729A6">
      <w:pPr>
        <w:spacing w:after="0" w:line="240" w:lineRule="auto"/>
      </w:pPr>
      <w:r>
        <w:separator/>
      </w:r>
    </w:p>
  </w:footnote>
  <w:footnote w:type="continuationSeparator" w:id="0">
    <w:p w14:paraId="67245CA2" w14:textId="77777777" w:rsidR="005729A6" w:rsidRDefault="005729A6">
      <w:pPr>
        <w:spacing w:after="0" w:line="240" w:lineRule="auto"/>
      </w:pPr>
      <w:r>
        <w:continuationSeparator/>
      </w:r>
    </w:p>
  </w:footnote>
  <w:footnote w:type="continuationNotice" w:id="1">
    <w:p w14:paraId="773D1606" w14:textId="77777777" w:rsidR="005729A6" w:rsidRDefault="005729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FFDC5" w14:textId="77777777" w:rsidR="00115248" w:rsidRDefault="00115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9B2AF" w14:textId="77777777" w:rsidR="00115248" w:rsidRDefault="001152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9D4A1" w14:textId="77777777" w:rsidR="00115248" w:rsidRDefault="00115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01519"/>
    <w:multiLevelType w:val="hybridMultilevel"/>
    <w:tmpl w:val="BD18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360DB"/>
    <w:multiLevelType w:val="hybridMultilevel"/>
    <w:tmpl w:val="F788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73FB9"/>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3" w15:restartNumberingAfterBreak="0">
    <w:nsid w:val="252B26C8"/>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4" w15:restartNumberingAfterBreak="0">
    <w:nsid w:val="2AD6043F"/>
    <w:multiLevelType w:val="multilevel"/>
    <w:tmpl w:val="3A900C76"/>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1134"/>
        </w:tabs>
        <w:ind w:left="1134" w:hanging="567"/>
      </w:pPr>
      <w:rPr>
        <w:rFonts w:cs="Times New Roman"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cs="Times New Roman" w:hint="default"/>
        <w:b w:val="0"/>
        <w:i w:val="0"/>
      </w:rPr>
    </w:lvl>
    <w:lvl w:ilvl="3">
      <w:start w:val="1"/>
      <w:numFmt w:val="lowerRoman"/>
      <w:lvlText w:val="%4."/>
      <w:lvlJc w:val="left"/>
      <w:pPr>
        <w:tabs>
          <w:tab w:val="num" w:pos="2268"/>
        </w:tabs>
        <w:ind w:left="2268" w:hanging="567"/>
      </w:pPr>
      <w:rPr>
        <w:rFonts w:cs="Times New Roman" w:hint="default"/>
        <w:b w:val="0"/>
        <w:i w:val="0"/>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5" w15:restartNumberingAfterBreak="0">
    <w:nsid w:val="2FDC3885"/>
    <w:multiLevelType w:val="hybridMultilevel"/>
    <w:tmpl w:val="EF96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B5133"/>
    <w:multiLevelType w:val="hybridMultilevel"/>
    <w:tmpl w:val="AF26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FAB7B35"/>
    <w:multiLevelType w:val="hybridMultilevel"/>
    <w:tmpl w:val="095C72C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6AED64A4"/>
    <w:multiLevelType w:val="hybridMultilevel"/>
    <w:tmpl w:val="6264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34352"/>
    <w:multiLevelType w:val="hybridMultilevel"/>
    <w:tmpl w:val="F38C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663BBB"/>
    <w:multiLevelType w:val="hybridMultilevel"/>
    <w:tmpl w:val="C5DE7768"/>
    <w:lvl w:ilvl="0" w:tplc="08090001">
      <w:start w:val="1"/>
      <w:numFmt w:val="bullet"/>
      <w:lvlText w:val=""/>
      <w:lvlJc w:val="left"/>
      <w:pPr>
        <w:tabs>
          <w:tab w:val="num" w:pos="720"/>
        </w:tabs>
        <w:ind w:left="720" w:hanging="360"/>
      </w:pPr>
      <w:rPr>
        <w:rFonts w:ascii="Symbol" w:hAnsi="Symbol" w:hint="default"/>
      </w:rPr>
    </w:lvl>
    <w:lvl w:ilvl="1" w:tplc="3D0A2602">
      <w:numFmt w:val="bullet"/>
      <w:lvlText w:val="•"/>
      <w:lvlJc w:val="left"/>
      <w:pPr>
        <w:ind w:left="2900" w:hanging="1820"/>
      </w:pPr>
      <w:rPr>
        <w:rFonts w:ascii="Arial" w:eastAsia="Times New Roman" w:hAnsi="Aria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25B5A2F"/>
    <w:multiLevelType w:val="hybridMultilevel"/>
    <w:tmpl w:val="0AC8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7"/>
  </w:num>
  <w:num w:numId="4">
    <w:abstractNumId w:val="12"/>
  </w:num>
  <w:num w:numId="5">
    <w:abstractNumId w:val="4"/>
  </w:num>
  <w:num w:numId="6">
    <w:abstractNumId w:val="3"/>
  </w:num>
  <w:num w:numId="7">
    <w:abstractNumId w:val="8"/>
  </w:num>
  <w:num w:numId="8">
    <w:abstractNumId w:val="10"/>
  </w:num>
  <w:num w:numId="9">
    <w:abstractNumId w:val="6"/>
  </w:num>
  <w:num w:numId="10">
    <w:abstractNumId w:val="13"/>
  </w:num>
  <w:num w:numId="11">
    <w:abstractNumId w:val="0"/>
  </w:num>
  <w:num w:numId="12">
    <w:abstractNumId w:val="1"/>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3E71"/>
    <w:rsid w:val="000008C7"/>
    <w:rsid w:val="00001EB8"/>
    <w:rsid w:val="00005CAB"/>
    <w:rsid w:val="00006650"/>
    <w:rsid w:val="00011486"/>
    <w:rsid w:val="00014DD8"/>
    <w:rsid w:val="000210B0"/>
    <w:rsid w:val="00026817"/>
    <w:rsid w:val="000339A8"/>
    <w:rsid w:val="000348E3"/>
    <w:rsid w:val="00034E26"/>
    <w:rsid w:val="00037EC3"/>
    <w:rsid w:val="00054223"/>
    <w:rsid w:val="00062AA4"/>
    <w:rsid w:val="00092F8B"/>
    <w:rsid w:val="00093F3F"/>
    <w:rsid w:val="000A6317"/>
    <w:rsid w:val="000B18AF"/>
    <w:rsid w:val="000B2E51"/>
    <w:rsid w:val="000C5312"/>
    <w:rsid w:val="000D3FA0"/>
    <w:rsid w:val="000D5744"/>
    <w:rsid w:val="000E0BE3"/>
    <w:rsid w:val="000E45A7"/>
    <w:rsid w:val="000E5EA1"/>
    <w:rsid w:val="000F17DC"/>
    <w:rsid w:val="000F419E"/>
    <w:rsid w:val="00114757"/>
    <w:rsid w:val="00115248"/>
    <w:rsid w:val="00115F0C"/>
    <w:rsid w:val="00157725"/>
    <w:rsid w:val="0016160A"/>
    <w:rsid w:val="00164582"/>
    <w:rsid w:val="00174639"/>
    <w:rsid w:val="00176386"/>
    <w:rsid w:val="00195800"/>
    <w:rsid w:val="001A5547"/>
    <w:rsid w:val="001B4A9B"/>
    <w:rsid w:val="001C0BA2"/>
    <w:rsid w:val="001C3CB9"/>
    <w:rsid w:val="001C6717"/>
    <w:rsid w:val="001D45F4"/>
    <w:rsid w:val="001E0F25"/>
    <w:rsid w:val="001E10BE"/>
    <w:rsid w:val="001F745E"/>
    <w:rsid w:val="002005AD"/>
    <w:rsid w:val="002011A8"/>
    <w:rsid w:val="002039D6"/>
    <w:rsid w:val="00206585"/>
    <w:rsid w:val="00233BF0"/>
    <w:rsid w:val="00233E71"/>
    <w:rsid w:val="002352C8"/>
    <w:rsid w:val="00237BC6"/>
    <w:rsid w:val="002459C0"/>
    <w:rsid w:val="002478D4"/>
    <w:rsid w:val="00247AE6"/>
    <w:rsid w:val="00276521"/>
    <w:rsid w:val="002773AA"/>
    <w:rsid w:val="002777E0"/>
    <w:rsid w:val="00285050"/>
    <w:rsid w:val="0028718F"/>
    <w:rsid w:val="002B36CE"/>
    <w:rsid w:val="002C2475"/>
    <w:rsid w:val="002C6189"/>
    <w:rsid w:val="002C7913"/>
    <w:rsid w:val="002D45AC"/>
    <w:rsid w:val="002E0481"/>
    <w:rsid w:val="002E2F6D"/>
    <w:rsid w:val="00302D6D"/>
    <w:rsid w:val="003061FD"/>
    <w:rsid w:val="00312235"/>
    <w:rsid w:val="00331C02"/>
    <w:rsid w:val="00333B41"/>
    <w:rsid w:val="00345B82"/>
    <w:rsid w:val="00347DB2"/>
    <w:rsid w:val="00353DBA"/>
    <w:rsid w:val="003563A4"/>
    <w:rsid w:val="00371F9B"/>
    <w:rsid w:val="00372AF4"/>
    <w:rsid w:val="0037631D"/>
    <w:rsid w:val="0039083A"/>
    <w:rsid w:val="0039331D"/>
    <w:rsid w:val="003A4359"/>
    <w:rsid w:val="003A4F47"/>
    <w:rsid w:val="003A7A28"/>
    <w:rsid w:val="003B2E06"/>
    <w:rsid w:val="003B3B16"/>
    <w:rsid w:val="003B61FF"/>
    <w:rsid w:val="003C79EA"/>
    <w:rsid w:val="003E4E0E"/>
    <w:rsid w:val="0040248B"/>
    <w:rsid w:val="0040772C"/>
    <w:rsid w:val="00407D2D"/>
    <w:rsid w:val="00411926"/>
    <w:rsid w:val="004206BA"/>
    <w:rsid w:val="004257DF"/>
    <w:rsid w:val="004417B0"/>
    <w:rsid w:val="00442DB2"/>
    <w:rsid w:val="004576FB"/>
    <w:rsid w:val="00463B13"/>
    <w:rsid w:val="00477299"/>
    <w:rsid w:val="00490A1F"/>
    <w:rsid w:val="004A73AF"/>
    <w:rsid w:val="004B5CE5"/>
    <w:rsid w:val="004B6A7D"/>
    <w:rsid w:val="004C7BB0"/>
    <w:rsid w:val="004D6DC6"/>
    <w:rsid w:val="004E48D4"/>
    <w:rsid w:val="004F2ABC"/>
    <w:rsid w:val="004F3BB4"/>
    <w:rsid w:val="00517F8E"/>
    <w:rsid w:val="0052002A"/>
    <w:rsid w:val="00534085"/>
    <w:rsid w:val="005357D1"/>
    <w:rsid w:val="005423A9"/>
    <w:rsid w:val="00565DCE"/>
    <w:rsid w:val="005729A6"/>
    <w:rsid w:val="00572AD0"/>
    <w:rsid w:val="00576524"/>
    <w:rsid w:val="005810BD"/>
    <w:rsid w:val="00584D08"/>
    <w:rsid w:val="00585B20"/>
    <w:rsid w:val="00585FA9"/>
    <w:rsid w:val="005907E5"/>
    <w:rsid w:val="00590B19"/>
    <w:rsid w:val="00590B94"/>
    <w:rsid w:val="005A2C56"/>
    <w:rsid w:val="005B13EF"/>
    <w:rsid w:val="005B1437"/>
    <w:rsid w:val="005B2052"/>
    <w:rsid w:val="005B5334"/>
    <w:rsid w:val="005C06E3"/>
    <w:rsid w:val="005C3EF9"/>
    <w:rsid w:val="005D058B"/>
    <w:rsid w:val="005D0EDA"/>
    <w:rsid w:val="005E6203"/>
    <w:rsid w:val="005F7963"/>
    <w:rsid w:val="0060079B"/>
    <w:rsid w:val="0060792D"/>
    <w:rsid w:val="00621B16"/>
    <w:rsid w:val="006222C0"/>
    <w:rsid w:val="006251C4"/>
    <w:rsid w:val="00642F0E"/>
    <w:rsid w:val="00646D10"/>
    <w:rsid w:val="00656356"/>
    <w:rsid w:val="00660CA3"/>
    <w:rsid w:val="00662C85"/>
    <w:rsid w:val="00664EDE"/>
    <w:rsid w:val="00672F14"/>
    <w:rsid w:val="00677D52"/>
    <w:rsid w:val="0068344A"/>
    <w:rsid w:val="00685890"/>
    <w:rsid w:val="006866F1"/>
    <w:rsid w:val="0069100B"/>
    <w:rsid w:val="006A114E"/>
    <w:rsid w:val="006A4B47"/>
    <w:rsid w:val="006B0076"/>
    <w:rsid w:val="006B3D8A"/>
    <w:rsid w:val="006B4741"/>
    <w:rsid w:val="006B6B89"/>
    <w:rsid w:val="006C1229"/>
    <w:rsid w:val="006F0D03"/>
    <w:rsid w:val="006F24AB"/>
    <w:rsid w:val="006F308F"/>
    <w:rsid w:val="006F6D49"/>
    <w:rsid w:val="00700EE5"/>
    <w:rsid w:val="00703FCF"/>
    <w:rsid w:val="00704E1F"/>
    <w:rsid w:val="00706158"/>
    <w:rsid w:val="00706326"/>
    <w:rsid w:val="00714963"/>
    <w:rsid w:val="00721099"/>
    <w:rsid w:val="00724EE7"/>
    <w:rsid w:val="0073608D"/>
    <w:rsid w:val="00762023"/>
    <w:rsid w:val="007702AB"/>
    <w:rsid w:val="00770BD4"/>
    <w:rsid w:val="00774DE0"/>
    <w:rsid w:val="00775D36"/>
    <w:rsid w:val="00777DE8"/>
    <w:rsid w:val="00780B16"/>
    <w:rsid w:val="00781485"/>
    <w:rsid w:val="00781D35"/>
    <w:rsid w:val="00790FE6"/>
    <w:rsid w:val="00791069"/>
    <w:rsid w:val="007A0BEA"/>
    <w:rsid w:val="007A1391"/>
    <w:rsid w:val="007A4461"/>
    <w:rsid w:val="007C6940"/>
    <w:rsid w:val="007E688B"/>
    <w:rsid w:val="007F0C9A"/>
    <w:rsid w:val="007F25E6"/>
    <w:rsid w:val="00801E3F"/>
    <w:rsid w:val="00822362"/>
    <w:rsid w:val="008301A8"/>
    <w:rsid w:val="0083450F"/>
    <w:rsid w:val="0086194A"/>
    <w:rsid w:val="00862A0D"/>
    <w:rsid w:val="00863C40"/>
    <w:rsid w:val="00870AF2"/>
    <w:rsid w:val="00874137"/>
    <w:rsid w:val="008864BC"/>
    <w:rsid w:val="008A19E2"/>
    <w:rsid w:val="008A7D2F"/>
    <w:rsid w:val="008A7EE3"/>
    <w:rsid w:val="008D37DF"/>
    <w:rsid w:val="008E6B6D"/>
    <w:rsid w:val="008F1C4D"/>
    <w:rsid w:val="008F7EE8"/>
    <w:rsid w:val="00903AB0"/>
    <w:rsid w:val="00911578"/>
    <w:rsid w:val="00916E85"/>
    <w:rsid w:val="00925E65"/>
    <w:rsid w:val="009263F9"/>
    <w:rsid w:val="00936B18"/>
    <w:rsid w:val="00945526"/>
    <w:rsid w:val="00947393"/>
    <w:rsid w:val="0098025C"/>
    <w:rsid w:val="00981887"/>
    <w:rsid w:val="00985675"/>
    <w:rsid w:val="00992BB7"/>
    <w:rsid w:val="00994176"/>
    <w:rsid w:val="009A0F53"/>
    <w:rsid w:val="009A45B7"/>
    <w:rsid w:val="009B49CD"/>
    <w:rsid w:val="009B515B"/>
    <w:rsid w:val="009B68B4"/>
    <w:rsid w:val="009C787A"/>
    <w:rsid w:val="009D0F50"/>
    <w:rsid w:val="009D68BC"/>
    <w:rsid w:val="009E1E40"/>
    <w:rsid w:val="009E34A6"/>
    <w:rsid w:val="009F0DC3"/>
    <w:rsid w:val="009F1EAB"/>
    <w:rsid w:val="00A00DF5"/>
    <w:rsid w:val="00A104DA"/>
    <w:rsid w:val="00A21C29"/>
    <w:rsid w:val="00A24C4A"/>
    <w:rsid w:val="00A25229"/>
    <w:rsid w:val="00A31B7A"/>
    <w:rsid w:val="00A37A30"/>
    <w:rsid w:val="00A4277C"/>
    <w:rsid w:val="00A42F41"/>
    <w:rsid w:val="00A4637F"/>
    <w:rsid w:val="00A47950"/>
    <w:rsid w:val="00A53FE1"/>
    <w:rsid w:val="00A6167E"/>
    <w:rsid w:val="00A66487"/>
    <w:rsid w:val="00A719AE"/>
    <w:rsid w:val="00A84490"/>
    <w:rsid w:val="00A86EA5"/>
    <w:rsid w:val="00A871FE"/>
    <w:rsid w:val="00A91177"/>
    <w:rsid w:val="00A92E8A"/>
    <w:rsid w:val="00A9492E"/>
    <w:rsid w:val="00A97E3F"/>
    <w:rsid w:val="00AB195B"/>
    <w:rsid w:val="00AB6272"/>
    <w:rsid w:val="00AC595F"/>
    <w:rsid w:val="00AD351D"/>
    <w:rsid w:val="00AF49D2"/>
    <w:rsid w:val="00AF4EBA"/>
    <w:rsid w:val="00B14066"/>
    <w:rsid w:val="00B24F6C"/>
    <w:rsid w:val="00B304D5"/>
    <w:rsid w:val="00B30E5C"/>
    <w:rsid w:val="00B34A36"/>
    <w:rsid w:val="00B36837"/>
    <w:rsid w:val="00B41C13"/>
    <w:rsid w:val="00B46611"/>
    <w:rsid w:val="00B478AD"/>
    <w:rsid w:val="00B510B0"/>
    <w:rsid w:val="00B511B2"/>
    <w:rsid w:val="00B53A90"/>
    <w:rsid w:val="00B644C9"/>
    <w:rsid w:val="00B66027"/>
    <w:rsid w:val="00B70855"/>
    <w:rsid w:val="00B805BA"/>
    <w:rsid w:val="00B872E3"/>
    <w:rsid w:val="00BB6704"/>
    <w:rsid w:val="00BD1DBC"/>
    <w:rsid w:val="00BE270E"/>
    <w:rsid w:val="00BE3AA5"/>
    <w:rsid w:val="00BE5772"/>
    <w:rsid w:val="00BE6D6F"/>
    <w:rsid w:val="00BF076F"/>
    <w:rsid w:val="00C03F03"/>
    <w:rsid w:val="00C05E4D"/>
    <w:rsid w:val="00C14E39"/>
    <w:rsid w:val="00C15182"/>
    <w:rsid w:val="00C4775A"/>
    <w:rsid w:val="00C50B7C"/>
    <w:rsid w:val="00C541DE"/>
    <w:rsid w:val="00C607C9"/>
    <w:rsid w:val="00C74B72"/>
    <w:rsid w:val="00C779A6"/>
    <w:rsid w:val="00C820C4"/>
    <w:rsid w:val="00C83DEA"/>
    <w:rsid w:val="00CA1AA6"/>
    <w:rsid w:val="00CA3FD8"/>
    <w:rsid w:val="00CA6DF9"/>
    <w:rsid w:val="00CB0081"/>
    <w:rsid w:val="00CB67F9"/>
    <w:rsid w:val="00CD2047"/>
    <w:rsid w:val="00CD21E1"/>
    <w:rsid w:val="00CD7BB3"/>
    <w:rsid w:val="00CE7815"/>
    <w:rsid w:val="00CF4E9F"/>
    <w:rsid w:val="00D06259"/>
    <w:rsid w:val="00D20795"/>
    <w:rsid w:val="00D3399A"/>
    <w:rsid w:val="00D40C6D"/>
    <w:rsid w:val="00D4327F"/>
    <w:rsid w:val="00D43DEE"/>
    <w:rsid w:val="00D551BE"/>
    <w:rsid w:val="00D74F60"/>
    <w:rsid w:val="00D77F58"/>
    <w:rsid w:val="00D87429"/>
    <w:rsid w:val="00D91963"/>
    <w:rsid w:val="00DA4778"/>
    <w:rsid w:val="00DB477A"/>
    <w:rsid w:val="00DC5B47"/>
    <w:rsid w:val="00DD0FFA"/>
    <w:rsid w:val="00DD155F"/>
    <w:rsid w:val="00DD648B"/>
    <w:rsid w:val="00DF2B2A"/>
    <w:rsid w:val="00E16CDD"/>
    <w:rsid w:val="00E441F4"/>
    <w:rsid w:val="00E4727F"/>
    <w:rsid w:val="00E561BD"/>
    <w:rsid w:val="00E604D3"/>
    <w:rsid w:val="00E615BB"/>
    <w:rsid w:val="00E65757"/>
    <w:rsid w:val="00E70CE6"/>
    <w:rsid w:val="00E752E6"/>
    <w:rsid w:val="00EA6377"/>
    <w:rsid w:val="00EA6674"/>
    <w:rsid w:val="00EA7FC4"/>
    <w:rsid w:val="00EB2C4C"/>
    <w:rsid w:val="00EB6857"/>
    <w:rsid w:val="00ED0DAE"/>
    <w:rsid w:val="00ED2C9F"/>
    <w:rsid w:val="00ED573A"/>
    <w:rsid w:val="00EE4B2E"/>
    <w:rsid w:val="00EE5DF5"/>
    <w:rsid w:val="00EE6EBD"/>
    <w:rsid w:val="00EF01F9"/>
    <w:rsid w:val="00EF2337"/>
    <w:rsid w:val="00EF23A6"/>
    <w:rsid w:val="00EF5D71"/>
    <w:rsid w:val="00F02430"/>
    <w:rsid w:val="00F041BC"/>
    <w:rsid w:val="00F0663D"/>
    <w:rsid w:val="00F101F3"/>
    <w:rsid w:val="00F11B30"/>
    <w:rsid w:val="00F142A3"/>
    <w:rsid w:val="00F14496"/>
    <w:rsid w:val="00F16D65"/>
    <w:rsid w:val="00F20FD9"/>
    <w:rsid w:val="00F211DF"/>
    <w:rsid w:val="00F356D0"/>
    <w:rsid w:val="00F4414A"/>
    <w:rsid w:val="00F71392"/>
    <w:rsid w:val="00F716B3"/>
    <w:rsid w:val="00F74A8C"/>
    <w:rsid w:val="00F77B65"/>
    <w:rsid w:val="00F81219"/>
    <w:rsid w:val="00F83C09"/>
    <w:rsid w:val="00F87174"/>
    <w:rsid w:val="00F91B03"/>
    <w:rsid w:val="00F92305"/>
    <w:rsid w:val="00F95AA5"/>
    <w:rsid w:val="00F967CA"/>
    <w:rsid w:val="00FA2E78"/>
    <w:rsid w:val="00FB6738"/>
    <w:rsid w:val="00FC5307"/>
    <w:rsid w:val="00FD4A41"/>
    <w:rsid w:val="00FE66FB"/>
    <w:rsid w:val="19C5B585"/>
    <w:rsid w:val="210EB765"/>
    <w:rsid w:val="2B019718"/>
    <w:rsid w:val="3A68E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7C3882"/>
  <w14:defaultImageDpi w14:val="0"/>
  <w15:docId w15:val="{A5C453AB-82FD-4588-9115-4146B7F1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4778"/>
    <w:rPr>
      <w:rFonts w:cs="Times New Roman"/>
      <w:color w:val="0563C1"/>
      <w:u w:val="single"/>
    </w:rPr>
  </w:style>
  <w:style w:type="character" w:styleId="UnresolvedMention">
    <w:name w:val="Unresolved Mention"/>
    <w:uiPriority w:val="99"/>
    <w:semiHidden/>
    <w:unhideWhenUsed/>
    <w:rsid w:val="00DA4778"/>
    <w:rPr>
      <w:rFonts w:cs="Times New Roman"/>
      <w:color w:val="605E5C"/>
      <w:shd w:val="clear" w:color="auto" w:fill="E1DFDD"/>
    </w:rPr>
  </w:style>
  <w:style w:type="paragraph" w:styleId="Footer">
    <w:name w:val="footer"/>
    <w:basedOn w:val="Normal"/>
    <w:link w:val="FooterChar"/>
    <w:uiPriority w:val="99"/>
    <w:unhideWhenUsed/>
    <w:rsid w:val="00E65757"/>
    <w:pPr>
      <w:tabs>
        <w:tab w:val="center" w:pos="4513"/>
        <w:tab w:val="right" w:pos="9026"/>
      </w:tabs>
    </w:pPr>
  </w:style>
  <w:style w:type="character" w:customStyle="1" w:styleId="FooterChar">
    <w:name w:val="Footer Char"/>
    <w:link w:val="Footer"/>
    <w:uiPriority w:val="99"/>
    <w:locked/>
    <w:rsid w:val="00E65757"/>
    <w:rPr>
      <w:rFonts w:ascii="Calibri" w:hAnsi="Calibri" w:cs="Times New Roman"/>
    </w:rPr>
  </w:style>
  <w:style w:type="paragraph" w:styleId="Header">
    <w:name w:val="header"/>
    <w:basedOn w:val="Normal"/>
    <w:link w:val="HeaderChar"/>
    <w:uiPriority w:val="99"/>
    <w:unhideWhenUsed/>
    <w:rsid w:val="00E65757"/>
    <w:pPr>
      <w:tabs>
        <w:tab w:val="center" w:pos="4513"/>
        <w:tab w:val="right" w:pos="9026"/>
      </w:tabs>
    </w:pPr>
  </w:style>
  <w:style w:type="character" w:customStyle="1" w:styleId="HeaderChar">
    <w:name w:val="Header Char"/>
    <w:link w:val="Header"/>
    <w:uiPriority w:val="99"/>
    <w:locked/>
    <w:rsid w:val="00E65757"/>
    <w:rPr>
      <w:rFonts w:ascii="Calibri" w:hAnsi="Calibri" w:cs="Times New Roman"/>
    </w:rPr>
  </w:style>
  <w:style w:type="table" w:styleId="TableGrid">
    <w:name w:val="Table Grid"/>
    <w:basedOn w:val="TableNormal"/>
    <w:uiPriority w:val="39"/>
    <w:rsid w:val="0031223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B805BA"/>
  </w:style>
  <w:style w:type="character" w:customStyle="1" w:styleId="normaltextrun1">
    <w:name w:val="normaltextrun1"/>
    <w:rsid w:val="00EE6EBD"/>
  </w:style>
  <w:style w:type="character" w:customStyle="1" w:styleId="eop">
    <w:name w:val="eop"/>
    <w:rsid w:val="00EE6EBD"/>
  </w:style>
  <w:style w:type="table" w:customStyle="1" w:styleId="TableGrid1">
    <w:name w:val="Table Grid1"/>
    <w:basedOn w:val="TableNormal"/>
    <w:next w:val="TableGrid"/>
    <w:uiPriority w:val="39"/>
    <w:rsid w:val="00A31B7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3AB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03AB0"/>
    <w:rPr>
      <w:rFonts w:ascii="Segoe UI" w:hAnsi="Segoe UI" w:cs="Segoe UI"/>
      <w:sz w:val="18"/>
      <w:szCs w:val="18"/>
    </w:rPr>
  </w:style>
  <w:style w:type="character" w:customStyle="1" w:styleId="normaltextrun">
    <w:name w:val="normaltextrun"/>
    <w:rsid w:val="00DD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04358">
      <w:marLeft w:val="0"/>
      <w:marRight w:val="0"/>
      <w:marTop w:val="0"/>
      <w:marBottom w:val="0"/>
      <w:divBdr>
        <w:top w:val="none" w:sz="0" w:space="0" w:color="auto"/>
        <w:left w:val="none" w:sz="0" w:space="0" w:color="auto"/>
        <w:bottom w:val="none" w:sz="0" w:space="0" w:color="auto"/>
        <w:right w:val="none" w:sz="0" w:space="0" w:color="auto"/>
      </w:divBdr>
    </w:div>
    <w:div w:id="821504359">
      <w:marLeft w:val="0"/>
      <w:marRight w:val="0"/>
      <w:marTop w:val="0"/>
      <w:marBottom w:val="0"/>
      <w:divBdr>
        <w:top w:val="none" w:sz="0" w:space="0" w:color="auto"/>
        <w:left w:val="none" w:sz="0" w:space="0" w:color="auto"/>
        <w:bottom w:val="none" w:sz="0" w:space="0" w:color="auto"/>
        <w:right w:val="none" w:sz="0" w:space="0" w:color="auto"/>
      </w:divBdr>
    </w:div>
    <w:div w:id="821504360">
      <w:marLeft w:val="0"/>
      <w:marRight w:val="0"/>
      <w:marTop w:val="0"/>
      <w:marBottom w:val="0"/>
      <w:divBdr>
        <w:top w:val="none" w:sz="0" w:space="0" w:color="auto"/>
        <w:left w:val="none" w:sz="0" w:space="0" w:color="auto"/>
        <w:bottom w:val="none" w:sz="0" w:space="0" w:color="auto"/>
        <w:right w:val="none" w:sz="0" w:space="0" w:color="auto"/>
      </w:divBdr>
    </w:div>
    <w:div w:id="821504361">
      <w:marLeft w:val="0"/>
      <w:marRight w:val="0"/>
      <w:marTop w:val="0"/>
      <w:marBottom w:val="0"/>
      <w:divBdr>
        <w:top w:val="none" w:sz="0" w:space="0" w:color="auto"/>
        <w:left w:val="none" w:sz="0" w:space="0" w:color="auto"/>
        <w:bottom w:val="none" w:sz="0" w:space="0" w:color="auto"/>
        <w:right w:val="none" w:sz="0" w:space="0" w:color="auto"/>
      </w:divBdr>
    </w:div>
    <w:div w:id="821504362">
      <w:marLeft w:val="0"/>
      <w:marRight w:val="0"/>
      <w:marTop w:val="0"/>
      <w:marBottom w:val="0"/>
      <w:divBdr>
        <w:top w:val="none" w:sz="0" w:space="0" w:color="auto"/>
        <w:left w:val="none" w:sz="0" w:space="0" w:color="auto"/>
        <w:bottom w:val="none" w:sz="0" w:space="0" w:color="auto"/>
        <w:right w:val="none" w:sz="0" w:space="0" w:color="auto"/>
      </w:divBdr>
    </w:div>
    <w:div w:id="821504363">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mailto:DSA-DLSR-MovTpt-DGHSIS@mod.uk"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mailto:DESLCSLS-OpsFormsandPubs@mod.uk"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Leidos-FormsPublications@teamleidos.mod.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dstan.mod.uk/" TargetMode="External"/><Relationship Id="rId32" Type="http://schemas.openxmlformats.org/officeDocument/2006/relationships/image" Target="media/image3.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ulie.Harris206@mod.gov.uk"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mailto:deswaterguard-ics-support@mod.gov.uk"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aof.mod.uk/aofcontent/tactical/toolkit" TargetMode="External"/><Relationship Id="rId27" Type="http://schemas.openxmlformats.org/officeDocument/2006/relationships/image" Target="media/image2.png"/><Relationship Id="rId30" Type="http://schemas.openxmlformats.org/officeDocument/2006/relationships/hyperlink" Target="https://www.aof.mod.uk/aofcontent/tactical/toolkit/index.htm"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2021-05-07T14:07:35+00:00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8C9484094C2C1740A17240F284979BB9" ma:contentTypeVersion="9" ma:contentTypeDescription="Designed to facilitate the storage of MOD Documents with a '.doc' or '.docx' extension" ma:contentTypeScope="" ma:versionID="a3e62cec8090b427a4e14c3102c6fb62">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afb8919e-badc-4d8e-b99b-bf5e240c5958" targetNamespace="http://schemas.microsoft.com/office/2006/metadata/properties" ma:root="true" ma:fieldsID="94d9f50034e7e0b4b69960bd1583184a" ns1:_="" ns2:_="" ns3:_="" ns4:_="" ns5:_="">
    <xsd:import namespace="http://schemas.microsoft.com/sharepoint/v3"/>
    <xsd:import namespace="04738c6d-ecc8-46f1-821f-82e308eab3d9"/>
    <xsd:import namespace="http://schemas.microsoft.com/sharepoint.v3"/>
    <xsd:import namespace="http://schemas.microsoft.com/sharepoint/v3/fields"/>
    <xsd:import namespace="afb8919e-badc-4d8e-b99b-bf5e240c5958"/>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8919e-badc-4d8e-b99b-bf5e240c5958"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Props1.xml><?xml version="1.0" encoding="utf-8"?>
<ds:datastoreItem xmlns:ds="http://schemas.openxmlformats.org/officeDocument/2006/customXml" ds:itemID="{56A72C87-A7BF-4354-B04A-AC67E157BB62}">
  <ds:schemaRefs>
    <ds:schemaRef ds:uri="http://schemas.microsoft.com/sharepoint/v3/contenttype/forms"/>
  </ds:schemaRefs>
</ds:datastoreItem>
</file>

<file path=customXml/itemProps2.xml><?xml version="1.0" encoding="utf-8"?>
<ds:datastoreItem xmlns:ds="http://schemas.openxmlformats.org/officeDocument/2006/customXml" ds:itemID="{1A1CB148-3A27-4AAD-B94F-B5D1898AACA3}">
  <ds:schemaRefs>
    <ds:schemaRef ds:uri="http://schemas.openxmlformats.org/officeDocument/2006/bibliography"/>
  </ds:schemaRefs>
</ds:datastoreItem>
</file>

<file path=customXml/itemProps3.xml><?xml version="1.0" encoding="utf-8"?>
<ds:datastoreItem xmlns:ds="http://schemas.openxmlformats.org/officeDocument/2006/customXml" ds:itemID="{EDE0D93F-FEAC-4697-9752-7D3625979894}">
  <ds:schemaRefs>
    <ds:schemaRef ds:uri="http://schemas.microsoft.com/sharepoint/events"/>
  </ds:schemaRefs>
</ds:datastoreItem>
</file>

<file path=customXml/itemProps4.xml><?xml version="1.0" encoding="utf-8"?>
<ds:datastoreItem xmlns:ds="http://schemas.openxmlformats.org/officeDocument/2006/customXml" ds:itemID="{01940941-CB11-49F3-AE8F-4C9055C93FA0}">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61E19BA4-ADDE-4AB0-98C7-FA7751FC7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afb8919e-badc-4d8e-b99b-bf5e240c5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89339B-CD3F-4091-8D50-370CA6264B32}">
  <ds:schemaRefs>
    <ds:schemaRef ds:uri="office.server.policy"/>
  </ds:schemaRefs>
</ds:datastoreItem>
</file>

<file path=customXml/itemProps7.xml><?xml version="1.0" encoding="utf-8"?>
<ds:datastoreItem xmlns:ds="http://schemas.openxmlformats.org/officeDocument/2006/customXml" ds:itemID="{7BA0D2A3-7C50-4238-973B-9C8784EFB9C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6994</Words>
  <Characters>39871</Characters>
  <Application>Microsoft Office Word</Application>
  <DocSecurity>0</DocSecurity>
  <Lines>332</Lines>
  <Paragraphs>93</Paragraphs>
  <ScaleCrop>false</ScaleCrop>
  <Company/>
  <LinksUpToDate>false</LinksUpToDate>
  <CharactersWithSpaces>46772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Harris, Julie C1 (Air-Comrcl Gen Acq Mgr 6)</dc:creator>
  <cp:keywords/>
  <dc:description>Generated by Oracle BI Publisher 10.1.3.4.2</dc:description>
  <cp:lastModifiedBy>Harris, Julie C1 (Air-Comrcl Proc DCTT Ld Mgr)</cp:lastModifiedBy>
  <cp:revision>2</cp:revision>
  <dcterms:created xsi:type="dcterms:W3CDTF">2021-09-01T15:02:00Z</dcterms:created>
  <dcterms:modified xsi:type="dcterms:W3CDTF">2021-09-01T15:02:00Z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0x010100D9D675D6CDED02438DC7CFF78D2F29E401008C9484094C2C1740A17240F284979BB9</vt:lpwstr>
  </property>
  <property fmtid="{D5CDD505-2E9C-101B-9397-08002B2CF9AE}" pid="3" name="Subject Category">
    <vt:lpwstr>4;#Information management|07795f02-7987-43cd-b575-f41fc8ac97cd</vt:lpwstr>
  </property>
  <property fmtid="{D5CDD505-2E9C-101B-9397-08002B2CF9AE}" pid="4" name="Subject Keywords">
    <vt:lpwstr>1;#Information management|6a085f67-cdb7-474e-8082-e1093d41b8cb</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3;#04 Deliver the Unit's objectives|954cf193-6423-4137-9b07-8b4f402d8d43</vt:lpwstr>
  </property>
  <property fmtid="{D5CDD505-2E9C-101B-9397-08002B2CF9AE}" pid="9" name="TaxKeyword">
    <vt:lpwstr/>
  </property>
</Properties>
</file>