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855D" w14:textId="77777777" w:rsidR="003770A6" w:rsidRPr="004C2AB1" w:rsidRDefault="003770A6">
      <w:pPr>
        <w:rPr>
          <w:rFonts w:ascii="Arial" w:hAnsi="Arial" w:cs="Arial"/>
        </w:rPr>
      </w:pPr>
    </w:p>
    <w:p w14:paraId="374B7C0B" w14:textId="25229865" w:rsidR="003770A6" w:rsidRPr="004C2AB1" w:rsidRDefault="003770A6">
      <w:pPr>
        <w:rPr>
          <w:rFonts w:ascii="Arial" w:hAnsi="Arial" w:cs="Arial"/>
        </w:rPr>
      </w:pPr>
    </w:p>
    <w:p w14:paraId="65E289F6" w14:textId="77777777" w:rsidR="003770A6" w:rsidRPr="004C2AB1" w:rsidRDefault="003770A6" w:rsidP="003770A6">
      <w:pPr>
        <w:jc w:val="center"/>
        <w:rPr>
          <w:rFonts w:ascii="Arial" w:hAnsi="Arial" w:cs="Arial"/>
          <w:b/>
        </w:rPr>
      </w:pPr>
      <w:r w:rsidRPr="004C2AB1">
        <w:rPr>
          <w:rFonts w:ascii="Arial" w:hAnsi="Arial" w:cs="Arial"/>
          <w:b/>
        </w:rPr>
        <w:t>REQUEST FOR INFORMATION</w:t>
      </w:r>
    </w:p>
    <w:p w14:paraId="3ED385A6" w14:textId="66D95B94" w:rsidR="0033274B" w:rsidRPr="004C2AB1" w:rsidRDefault="00AB28CA" w:rsidP="003770A6">
      <w:pPr>
        <w:jc w:val="center"/>
        <w:rPr>
          <w:rFonts w:ascii="Arial" w:hAnsi="Arial" w:cs="Arial"/>
          <w:b/>
        </w:rPr>
      </w:pPr>
      <w:r w:rsidRPr="004C2AB1">
        <w:rPr>
          <w:rFonts w:ascii="Arial" w:hAnsi="Arial" w:cs="Arial"/>
          <w:b/>
        </w:rPr>
        <w:t xml:space="preserve">SUBMARINE DELIVERY AGENCY </w:t>
      </w:r>
    </w:p>
    <w:p w14:paraId="53BAFEA1" w14:textId="77777777" w:rsidR="00A40610" w:rsidRPr="004C2AB1" w:rsidRDefault="00A40610" w:rsidP="003770A6">
      <w:pPr>
        <w:jc w:val="center"/>
        <w:rPr>
          <w:rFonts w:ascii="Arial" w:hAnsi="Arial" w:cs="Arial"/>
          <w:b/>
        </w:rPr>
      </w:pPr>
    </w:p>
    <w:p w14:paraId="724C31B6" w14:textId="096B1739" w:rsidR="006B027D" w:rsidRPr="004C2AB1" w:rsidRDefault="009906EE" w:rsidP="006B027D">
      <w:pPr>
        <w:jc w:val="center"/>
        <w:rPr>
          <w:rFonts w:ascii="Arial" w:hAnsi="Arial" w:cs="Arial"/>
          <w:b/>
          <w:color w:val="FF0000"/>
        </w:rPr>
      </w:pPr>
      <w:r w:rsidRPr="004C2AB1">
        <w:rPr>
          <w:rFonts w:ascii="Arial" w:hAnsi="Arial" w:cs="Arial"/>
          <w:b/>
        </w:rPr>
        <w:t xml:space="preserve">Submarine Escape </w:t>
      </w:r>
      <w:r w:rsidR="00D17D0F">
        <w:rPr>
          <w:rFonts w:ascii="Arial" w:hAnsi="Arial" w:cs="Arial"/>
          <w:b/>
        </w:rPr>
        <w:t xml:space="preserve">Survival </w:t>
      </w:r>
      <w:r w:rsidRPr="004C2AB1">
        <w:rPr>
          <w:rFonts w:ascii="Arial" w:hAnsi="Arial" w:cs="Arial"/>
          <w:b/>
        </w:rPr>
        <w:t>Equipment</w:t>
      </w:r>
      <w:r w:rsidR="0053569D" w:rsidRPr="004C2AB1">
        <w:rPr>
          <w:rFonts w:ascii="Arial" w:hAnsi="Arial" w:cs="Arial"/>
          <w:b/>
          <w:color w:val="FF0000"/>
        </w:rPr>
        <w:t xml:space="preserve"> </w:t>
      </w:r>
    </w:p>
    <w:p w14:paraId="44968A2F" w14:textId="01E9364B" w:rsidR="003770A6" w:rsidRPr="004C2AB1" w:rsidRDefault="00A2107D" w:rsidP="00A2107D">
      <w:pPr>
        <w:jc w:val="center"/>
        <w:rPr>
          <w:rFonts w:ascii="Arial" w:hAnsi="Arial" w:cs="Arial"/>
          <w:b/>
        </w:rPr>
      </w:pPr>
      <w:r w:rsidRPr="004C2AB1">
        <w:rPr>
          <w:rFonts w:ascii="Arial" w:eastAsia="Calibri" w:hAnsi="Arial" w:cs="Arial"/>
          <w:noProof/>
        </w:rPr>
        <w:drawing>
          <wp:anchor distT="0" distB="0" distL="114300" distR="114300" simplePos="0" relativeHeight="251658240" behindDoc="0" locked="0" layoutInCell="1" allowOverlap="1" wp14:anchorId="6AD4946A" wp14:editId="2E9938CE">
            <wp:simplePos x="0" y="0"/>
            <wp:positionH relativeFrom="margin">
              <wp:align>center</wp:align>
            </wp:positionH>
            <wp:positionV relativeFrom="paragraph">
              <wp:posOffset>431800</wp:posOffset>
            </wp:positionV>
            <wp:extent cx="4422140" cy="41986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2140" cy="419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00976" w14:textId="77777777" w:rsidR="00A40610" w:rsidRPr="004C2AB1" w:rsidRDefault="00A40610" w:rsidP="00A2107D">
      <w:pPr>
        <w:jc w:val="center"/>
        <w:rPr>
          <w:rFonts w:ascii="Arial" w:hAnsi="Arial" w:cs="Arial"/>
          <w:b/>
        </w:rPr>
      </w:pPr>
    </w:p>
    <w:p w14:paraId="59B7CC48" w14:textId="5954A88C" w:rsidR="00A40610" w:rsidRPr="004C2AB1" w:rsidRDefault="00602500" w:rsidP="00602500">
      <w:pPr>
        <w:spacing w:after="120" w:line="240" w:lineRule="auto"/>
        <w:rPr>
          <w:rFonts w:ascii="Arial" w:hAnsi="Arial" w:cs="Arial"/>
          <w:bCs/>
        </w:rPr>
      </w:pPr>
      <w:r w:rsidRPr="004C2AB1">
        <w:rPr>
          <w:rFonts w:ascii="Arial" w:hAnsi="Arial" w:cs="Arial"/>
          <w:bCs/>
        </w:rPr>
        <w:t xml:space="preserve">Version </w:t>
      </w:r>
      <w:r w:rsidR="00844837">
        <w:rPr>
          <w:rFonts w:ascii="Arial" w:hAnsi="Arial" w:cs="Arial"/>
          <w:bCs/>
        </w:rPr>
        <w:t>1</w:t>
      </w:r>
      <w:r w:rsidR="00387A88" w:rsidRPr="004C2AB1">
        <w:rPr>
          <w:rFonts w:ascii="Arial" w:hAnsi="Arial" w:cs="Arial"/>
          <w:bCs/>
        </w:rPr>
        <w:t>.0</w:t>
      </w:r>
    </w:p>
    <w:p w14:paraId="73E9ECAC" w14:textId="0B77F613" w:rsidR="00602500" w:rsidRPr="00AB3C93" w:rsidRDefault="008D2B3F" w:rsidP="00602500">
      <w:pPr>
        <w:spacing w:after="120" w:line="240" w:lineRule="auto"/>
        <w:rPr>
          <w:rFonts w:ascii="Arial" w:hAnsi="Arial" w:cs="Arial"/>
          <w:b/>
        </w:rPr>
      </w:pPr>
      <w:r>
        <w:rPr>
          <w:rFonts w:ascii="Arial" w:hAnsi="Arial" w:cs="Arial"/>
          <w:b/>
        </w:rPr>
        <w:t>2</w:t>
      </w:r>
      <w:r w:rsidR="00844837">
        <w:rPr>
          <w:rFonts w:ascii="Arial" w:hAnsi="Arial" w:cs="Arial"/>
          <w:b/>
        </w:rPr>
        <w:t>9</w:t>
      </w:r>
      <w:r>
        <w:rPr>
          <w:rFonts w:ascii="Arial" w:hAnsi="Arial" w:cs="Arial"/>
          <w:b/>
        </w:rPr>
        <w:t xml:space="preserve"> June</w:t>
      </w:r>
      <w:r w:rsidR="00602500" w:rsidRPr="00AB3C93">
        <w:rPr>
          <w:rFonts w:ascii="Arial" w:hAnsi="Arial" w:cs="Arial"/>
          <w:b/>
        </w:rPr>
        <w:t xml:space="preserve"> 2023</w:t>
      </w:r>
    </w:p>
    <w:p w14:paraId="7B24CCE1" w14:textId="77777777" w:rsidR="00A40610" w:rsidRPr="004C2AB1" w:rsidRDefault="00A40610" w:rsidP="003770A6">
      <w:pPr>
        <w:jc w:val="center"/>
        <w:rPr>
          <w:rFonts w:ascii="Arial" w:hAnsi="Arial" w:cs="Arial"/>
          <w:b/>
        </w:rPr>
      </w:pPr>
    </w:p>
    <w:p w14:paraId="1DA3953C" w14:textId="7F538410" w:rsidR="003770A6" w:rsidRPr="004C2AB1" w:rsidRDefault="003770A6" w:rsidP="003770A6">
      <w:pPr>
        <w:rPr>
          <w:rFonts w:ascii="Arial" w:hAnsi="Arial" w:cs="Arial"/>
        </w:rPr>
      </w:pPr>
    </w:p>
    <w:p w14:paraId="41FE51D9" w14:textId="5496CB5F" w:rsidR="009906EE" w:rsidRDefault="009906EE" w:rsidP="003770A6">
      <w:pPr>
        <w:rPr>
          <w:rFonts w:ascii="Arial" w:hAnsi="Arial" w:cs="Arial"/>
        </w:rPr>
      </w:pPr>
    </w:p>
    <w:p w14:paraId="7FB1EBB0" w14:textId="77777777" w:rsidR="00AB3C93" w:rsidRPr="004C2AB1" w:rsidRDefault="00AB3C93" w:rsidP="003770A6">
      <w:pPr>
        <w:rPr>
          <w:rFonts w:ascii="Arial" w:hAnsi="Arial" w:cs="Arial"/>
        </w:rPr>
      </w:pPr>
    </w:p>
    <w:p w14:paraId="7B2F653E" w14:textId="77777777" w:rsidR="00844837" w:rsidRDefault="00844837" w:rsidP="003770A6">
      <w:pPr>
        <w:jc w:val="center"/>
        <w:rPr>
          <w:rFonts w:ascii="Arial" w:hAnsi="Arial" w:cs="Arial"/>
          <w:b/>
        </w:rPr>
      </w:pPr>
    </w:p>
    <w:p w14:paraId="27A0F351" w14:textId="1FD2F5E0" w:rsidR="003770A6" w:rsidRPr="004C2AB1" w:rsidRDefault="003770A6" w:rsidP="003770A6">
      <w:pPr>
        <w:jc w:val="center"/>
        <w:rPr>
          <w:rFonts w:ascii="Arial" w:hAnsi="Arial" w:cs="Arial"/>
          <w:b/>
        </w:rPr>
      </w:pPr>
      <w:r w:rsidRPr="004C2AB1">
        <w:rPr>
          <w:rFonts w:ascii="Arial" w:hAnsi="Arial" w:cs="Arial"/>
          <w:b/>
        </w:rPr>
        <w:lastRenderedPageBreak/>
        <w:t>CONTENTS</w:t>
      </w:r>
    </w:p>
    <w:p w14:paraId="64A34011" w14:textId="77777777" w:rsidR="003770A6" w:rsidRPr="004C2AB1" w:rsidRDefault="003770A6" w:rsidP="0033274B">
      <w:pPr>
        <w:spacing w:after="120"/>
        <w:rPr>
          <w:rFonts w:ascii="Arial" w:hAnsi="Arial" w:cs="Arial"/>
        </w:rPr>
      </w:pPr>
      <w:r w:rsidRPr="004C2AB1">
        <w:rPr>
          <w:rFonts w:ascii="Arial" w:hAnsi="Arial" w:cs="Arial"/>
        </w:rPr>
        <w:t>Confidentiality</w:t>
      </w:r>
      <w:r w:rsidR="0033274B" w:rsidRPr="004C2AB1">
        <w:rPr>
          <w:rFonts w:ascii="Arial" w:hAnsi="Arial" w:cs="Arial"/>
        </w:rPr>
        <w:t>..............................................................................................................3</w:t>
      </w:r>
    </w:p>
    <w:p w14:paraId="65DDBD9D" w14:textId="77777777" w:rsidR="0033274B" w:rsidRPr="004C2AB1" w:rsidRDefault="0033274B" w:rsidP="0033274B">
      <w:pPr>
        <w:spacing w:after="120"/>
        <w:rPr>
          <w:rFonts w:ascii="Arial" w:hAnsi="Arial" w:cs="Arial"/>
        </w:rPr>
      </w:pPr>
      <w:r w:rsidRPr="004C2AB1">
        <w:rPr>
          <w:rFonts w:ascii="Arial" w:hAnsi="Arial" w:cs="Arial"/>
        </w:rPr>
        <w:t>Introduction..................................................................................................................3</w:t>
      </w:r>
    </w:p>
    <w:p w14:paraId="06C03064" w14:textId="77777777" w:rsidR="0033274B" w:rsidRPr="004C2AB1" w:rsidRDefault="00EC267B" w:rsidP="0033274B">
      <w:pPr>
        <w:spacing w:after="120"/>
        <w:rPr>
          <w:rFonts w:ascii="Arial" w:hAnsi="Arial" w:cs="Arial"/>
        </w:rPr>
      </w:pPr>
      <w:r w:rsidRPr="004C2AB1">
        <w:rPr>
          <w:rFonts w:ascii="Arial" w:hAnsi="Arial" w:cs="Arial"/>
        </w:rPr>
        <w:t>Background…………</w:t>
      </w:r>
      <w:r w:rsidR="0033274B" w:rsidRPr="004C2AB1">
        <w:rPr>
          <w:rFonts w:ascii="Arial" w:hAnsi="Arial" w:cs="Arial"/>
        </w:rPr>
        <w:t>...................................................................................................3</w:t>
      </w:r>
    </w:p>
    <w:p w14:paraId="160D2594" w14:textId="27FB901A" w:rsidR="0033274B" w:rsidRPr="004C2AB1" w:rsidRDefault="0033274B" w:rsidP="0033274B">
      <w:pPr>
        <w:spacing w:after="120"/>
        <w:rPr>
          <w:rFonts w:ascii="Arial" w:hAnsi="Arial" w:cs="Arial"/>
        </w:rPr>
      </w:pPr>
      <w:r w:rsidRPr="004C2AB1">
        <w:rPr>
          <w:rFonts w:ascii="Arial" w:hAnsi="Arial" w:cs="Arial"/>
        </w:rPr>
        <w:t>Purpose of th</w:t>
      </w:r>
      <w:r w:rsidR="0087184F" w:rsidRPr="004C2AB1">
        <w:rPr>
          <w:rFonts w:ascii="Arial" w:hAnsi="Arial" w:cs="Arial"/>
        </w:rPr>
        <w:t>e Request f</w:t>
      </w:r>
      <w:r w:rsidRPr="004C2AB1">
        <w:rPr>
          <w:rFonts w:ascii="Arial" w:hAnsi="Arial" w:cs="Arial"/>
        </w:rPr>
        <w:t>or Information (RFI)...........................................................</w:t>
      </w:r>
      <w:r w:rsidR="00304B23" w:rsidRPr="004C2AB1">
        <w:rPr>
          <w:rFonts w:ascii="Arial" w:hAnsi="Arial" w:cs="Arial"/>
        </w:rPr>
        <w:t>.</w:t>
      </w:r>
      <w:r w:rsidR="003478F3" w:rsidRPr="004C2AB1">
        <w:rPr>
          <w:rFonts w:ascii="Arial" w:hAnsi="Arial" w:cs="Arial"/>
        </w:rPr>
        <w:t>.</w:t>
      </w:r>
      <w:r w:rsidR="003D26B2">
        <w:rPr>
          <w:rFonts w:ascii="Arial" w:hAnsi="Arial" w:cs="Arial"/>
        </w:rPr>
        <w:t>4</w:t>
      </w:r>
    </w:p>
    <w:p w14:paraId="1167498E" w14:textId="6DDBC956" w:rsidR="0087184F" w:rsidRPr="004C2AB1" w:rsidRDefault="0033274B" w:rsidP="0033274B">
      <w:pPr>
        <w:spacing w:after="120"/>
        <w:rPr>
          <w:rFonts w:ascii="Arial" w:hAnsi="Arial" w:cs="Arial"/>
        </w:rPr>
      </w:pPr>
      <w:r w:rsidRPr="004C2AB1">
        <w:rPr>
          <w:rFonts w:ascii="Arial" w:hAnsi="Arial" w:cs="Arial"/>
        </w:rPr>
        <w:t xml:space="preserve">RFI </w:t>
      </w:r>
      <w:r w:rsidR="00EC267B" w:rsidRPr="004C2AB1">
        <w:rPr>
          <w:rFonts w:ascii="Arial" w:hAnsi="Arial" w:cs="Arial"/>
        </w:rPr>
        <w:t>P</w:t>
      </w:r>
      <w:r w:rsidRPr="004C2AB1">
        <w:rPr>
          <w:rFonts w:ascii="Arial" w:hAnsi="Arial" w:cs="Arial"/>
        </w:rPr>
        <w:t>rocedure.............................................................................</w:t>
      </w:r>
      <w:r w:rsidR="0087184F" w:rsidRPr="004C2AB1">
        <w:rPr>
          <w:rFonts w:ascii="Arial" w:hAnsi="Arial" w:cs="Arial"/>
        </w:rPr>
        <w:t>............................... 4</w:t>
      </w:r>
    </w:p>
    <w:p w14:paraId="427D7532" w14:textId="77777777" w:rsidR="0033274B" w:rsidRPr="004C2AB1" w:rsidRDefault="0033274B" w:rsidP="0033274B">
      <w:pPr>
        <w:spacing w:after="120"/>
        <w:rPr>
          <w:rFonts w:ascii="Arial" w:hAnsi="Arial" w:cs="Arial"/>
        </w:rPr>
      </w:pPr>
      <w:r w:rsidRPr="004C2AB1">
        <w:rPr>
          <w:rFonts w:ascii="Arial" w:hAnsi="Arial" w:cs="Arial"/>
        </w:rPr>
        <w:t xml:space="preserve">How </w:t>
      </w:r>
      <w:r w:rsidR="0042630E" w:rsidRPr="004C2AB1">
        <w:rPr>
          <w:rFonts w:ascii="Arial" w:hAnsi="Arial" w:cs="Arial"/>
        </w:rPr>
        <w:t>to Delivery Responses to this RFI………</w:t>
      </w:r>
      <w:r w:rsidRPr="004C2AB1">
        <w:rPr>
          <w:rFonts w:ascii="Arial" w:hAnsi="Arial" w:cs="Arial"/>
        </w:rPr>
        <w:t>...........................................................</w:t>
      </w:r>
      <w:r w:rsidR="00714075" w:rsidRPr="004C2AB1">
        <w:rPr>
          <w:rFonts w:ascii="Arial" w:hAnsi="Arial" w:cs="Arial"/>
        </w:rPr>
        <w:t>.4</w:t>
      </w:r>
    </w:p>
    <w:p w14:paraId="6205EA3C" w14:textId="0D4C54B0" w:rsidR="0033274B" w:rsidRPr="004C2AB1" w:rsidRDefault="0033274B" w:rsidP="0033274B">
      <w:pPr>
        <w:spacing w:after="120"/>
        <w:rPr>
          <w:rFonts w:ascii="Arial" w:hAnsi="Arial" w:cs="Arial"/>
        </w:rPr>
      </w:pPr>
      <w:r w:rsidRPr="004C2AB1">
        <w:rPr>
          <w:rFonts w:ascii="Arial" w:hAnsi="Arial" w:cs="Arial"/>
        </w:rPr>
        <w:t>Contacts......................................................................................</w:t>
      </w:r>
      <w:r w:rsidR="0087184F" w:rsidRPr="004C2AB1">
        <w:rPr>
          <w:rFonts w:ascii="Arial" w:hAnsi="Arial" w:cs="Arial"/>
        </w:rPr>
        <w:t>...............................</w:t>
      </w:r>
      <w:r w:rsidR="00714075" w:rsidRPr="004C2AB1">
        <w:rPr>
          <w:rFonts w:ascii="Arial" w:hAnsi="Arial" w:cs="Arial"/>
        </w:rPr>
        <w:t>.</w:t>
      </w:r>
      <w:r w:rsidR="0031754E" w:rsidRPr="004C2AB1">
        <w:rPr>
          <w:rFonts w:ascii="Arial" w:hAnsi="Arial" w:cs="Arial"/>
        </w:rPr>
        <w:t>4</w:t>
      </w:r>
    </w:p>
    <w:p w14:paraId="17F7EF4B" w14:textId="77777777" w:rsidR="0033274B" w:rsidRPr="004C2AB1" w:rsidRDefault="0033274B" w:rsidP="0033274B">
      <w:pPr>
        <w:spacing w:after="120"/>
        <w:rPr>
          <w:rFonts w:ascii="Arial" w:hAnsi="Arial" w:cs="Arial"/>
        </w:rPr>
      </w:pPr>
      <w:bookmarkStart w:id="0" w:name="_Int_XeS0AdY4"/>
      <w:r w:rsidRPr="3FEC7BE5">
        <w:rPr>
          <w:rFonts w:ascii="Arial" w:hAnsi="Arial" w:cs="Arial"/>
        </w:rPr>
        <w:t>Timeframe</w:t>
      </w:r>
      <w:bookmarkEnd w:id="0"/>
      <w:r w:rsidRPr="3FEC7BE5">
        <w:rPr>
          <w:rFonts w:ascii="Arial" w:hAnsi="Arial" w:cs="Arial"/>
        </w:rPr>
        <w:t>.....................................................................................</w:t>
      </w:r>
      <w:r w:rsidR="0087184F" w:rsidRPr="3FEC7BE5">
        <w:rPr>
          <w:rFonts w:ascii="Arial" w:hAnsi="Arial" w:cs="Arial"/>
        </w:rPr>
        <w:t>............................</w:t>
      </w:r>
      <w:r w:rsidR="00714075" w:rsidRPr="3FEC7BE5">
        <w:rPr>
          <w:rFonts w:ascii="Arial" w:hAnsi="Arial" w:cs="Arial"/>
        </w:rPr>
        <w:t>..5</w:t>
      </w:r>
    </w:p>
    <w:p w14:paraId="1DA3CE84" w14:textId="3CBEAB52" w:rsidR="0033274B" w:rsidRPr="004C2AB1" w:rsidRDefault="0042630E" w:rsidP="0033274B">
      <w:pPr>
        <w:spacing w:after="120"/>
        <w:rPr>
          <w:rFonts w:ascii="Arial" w:hAnsi="Arial" w:cs="Arial"/>
        </w:rPr>
      </w:pPr>
      <w:r w:rsidRPr="004C2AB1">
        <w:rPr>
          <w:rFonts w:ascii="Arial" w:hAnsi="Arial" w:cs="Arial"/>
        </w:rPr>
        <w:t xml:space="preserve">Annex A </w:t>
      </w:r>
      <w:r w:rsidR="00450C31" w:rsidRPr="004C2AB1">
        <w:rPr>
          <w:rFonts w:ascii="Arial" w:hAnsi="Arial" w:cs="Arial"/>
        </w:rPr>
        <w:t>-</w:t>
      </w:r>
      <w:r w:rsidR="00DA5138" w:rsidRPr="004C2AB1">
        <w:rPr>
          <w:rFonts w:ascii="Arial" w:hAnsi="Arial" w:cs="Arial"/>
        </w:rPr>
        <w:t xml:space="preserve"> Request f</w:t>
      </w:r>
      <w:r w:rsidR="0033274B" w:rsidRPr="004C2AB1">
        <w:rPr>
          <w:rFonts w:ascii="Arial" w:hAnsi="Arial" w:cs="Arial"/>
        </w:rPr>
        <w:t>or Information</w:t>
      </w:r>
      <w:r w:rsidR="00450C31" w:rsidRPr="004C2AB1">
        <w:rPr>
          <w:rFonts w:ascii="Arial" w:hAnsi="Arial" w:cs="Arial"/>
        </w:rPr>
        <w:t xml:space="preserve"> Questionnaire………..</w:t>
      </w:r>
      <w:r w:rsidR="0033274B" w:rsidRPr="004C2AB1">
        <w:rPr>
          <w:rFonts w:ascii="Arial" w:hAnsi="Arial" w:cs="Arial"/>
        </w:rPr>
        <w:t>....</w:t>
      </w:r>
      <w:r w:rsidR="00CB7B85" w:rsidRPr="004C2AB1">
        <w:rPr>
          <w:rFonts w:ascii="Arial" w:hAnsi="Arial" w:cs="Arial"/>
        </w:rPr>
        <w:t>............................</w:t>
      </w:r>
      <w:r w:rsidR="0033274B" w:rsidRPr="004C2AB1">
        <w:rPr>
          <w:rFonts w:ascii="Arial" w:hAnsi="Arial" w:cs="Arial"/>
        </w:rPr>
        <w:t>.......A-1</w:t>
      </w:r>
    </w:p>
    <w:p w14:paraId="30364F42" w14:textId="77777777" w:rsidR="0033274B" w:rsidRPr="004C2AB1" w:rsidRDefault="0033274B" w:rsidP="0033274B">
      <w:pPr>
        <w:spacing w:after="120"/>
        <w:rPr>
          <w:rFonts w:ascii="Arial" w:hAnsi="Arial" w:cs="Arial"/>
        </w:rPr>
      </w:pPr>
    </w:p>
    <w:p w14:paraId="2E8B5E62" w14:textId="77777777" w:rsidR="0033274B" w:rsidRPr="004C2AB1" w:rsidRDefault="0033274B" w:rsidP="0033274B">
      <w:pPr>
        <w:spacing w:after="120"/>
        <w:rPr>
          <w:rFonts w:ascii="Arial" w:hAnsi="Arial" w:cs="Arial"/>
        </w:rPr>
      </w:pPr>
    </w:p>
    <w:p w14:paraId="33B0B36A" w14:textId="77777777" w:rsidR="0033274B" w:rsidRPr="004C2AB1" w:rsidRDefault="0033274B" w:rsidP="0033274B">
      <w:pPr>
        <w:spacing w:after="120"/>
        <w:rPr>
          <w:rFonts w:ascii="Arial" w:hAnsi="Arial" w:cs="Arial"/>
        </w:rPr>
      </w:pPr>
    </w:p>
    <w:p w14:paraId="1CDFACDF" w14:textId="77777777" w:rsidR="0033274B" w:rsidRPr="004C2AB1" w:rsidRDefault="0033274B" w:rsidP="0033274B">
      <w:pPr>
        <w:spacing w:after="120"/>
        <w:rPr>
          <w:rFonts w:ascii="Arial" w:hAnsi="Arial" w:cs="Arial"/>
        </w:rPr>
      </w:pPr>
    </w:p>
    <w:p w14:paraId="4BF7A5CD" w14:textId="77777777" w:rsidR="0033274B" w:rsidRPr="004C2AB1" w:rsidRDefault="0033274B" w:rsidP="0033274B">
      <w:pPr>
        <w:spacing w:after="120"/>
        <w:rPr>
          <w:rFonts w:ascii="Arial" w:hAnsi="Arial" w:cs="Arial"/>
        </w:rPr>
      </w:pPr>
    </w:p>
    <w:p w14:paraId="76A08B8D" w14:textId="77777777" w:rsidR="0033274B" w:rsidRPr="004C2AB1" w:rsidRDefault="0033274B" w:rsidP="0033274B">
      <w:pPr>
        <w:spacing w:after="120"/>
        <w:rPr>
          <w:rFonts w:ascii="Arial" w:hAnsi="Arial" w:cs="Arial"/>
        </w:rPr>
      </w:pPr>
    </w:p>
    <w:p w14:paraId="08169783" w14:textId="77777777" w:rsidR="0033274B" w:rsidRPr="004C2AB1" w:rsidRDefault="0033274B" w:rsidP="0033274B">
      <w:pPr>
        <w:spacing w:after="120"/>
        <w:rPr>
          <w:rFonts w:ascii="Arial" w:hAnsi="Arial" w:cs="Arial"/>
        </w:rPr>
      </w:pPr>
    </w:p>
    <w:p w14:paraId="65BF36A8" w14:textId="77777777" w:rsidR="0033274B" w:rsidRPr="004C2AB1" w:rsidRDefault="0033274B" w:rsidP="0033274B">
      <w:pPr>
        <w:spacing w:after="120"/>
        <w:rPr>
          <w:rFonts w:ascii="Arial" w:hAnsi="Arial" w:cs="Arial"/>
        </w:rPr>
      </w:pPr>
    </w:p>
    <w:p w14:paraId="73A0C277" w14:textId="77777777" w:rsidR="0033274B" w:rsidRPr="004C2AB1" w:rsidRDefault="0033274B" w:rsidP="0033274B">
      <w:pPr>
        <w:spacing w:after="120"/>
        <w:rPr>
          <w:rFonts w:ascii="Arial" w:hAnsi="Arial" w:cs="Arial"/>
        </w:rPr>
      </w:pPr>
    </w:p>
    <w:p w14:paraId="79513D99" w14:textId="77777777" w:rsidR="0033274B" w:rsidRPr="004C2AB1" w:rsidRDefault="0033274B" w:rsidP="0033274B">
      <w:pPr>
        <w:spacing w:after="120"/>
        <w:rPr>
          <w:rFonts w:ascii="Arial" w:hAnsi="Arial" w:cs="Arial"/>
        </w:rPr>
      </w:pPr>
    </w:p>
    <w:p w14:paraId="3CB505DA" w14:textId="77777777" w:rsidR="0033274B" w:rsidRPr="004C2AB1" w:rsidRDefault="0033274B" w:rsidP="0033274B">
      <w:pPr>
        <w:spacing w:after="120"/>
        <w:rPr>
          <w:rFonts w:ascii="Arial" w:hAnsi="Arial" w:cs="Arial"/>
        </w:rPr>
      </w:pPr>
    </w:p>
    <w:p w14:paraId="07AE4BFF" w14:textId="77777777" w:rsidR="0033274B" w:rsidRPr="004C2AB1" w:rsidRDefault="0033274B" w:rsidP="0033274B">
      <w:pPr>
        <w:spacing w:after="120"/>
        <w:rPr>
          <w:rFonts w:ascii="Arial" w:hAnsi="Arial" w:cs="Arial"/>
        </w:rPr>
      </w:pPr>
    </w:p>
    <w:p w14:paraId="44A63A45" w14:textId="77777777" w:rsidR="00714075" w:rsidRPr="004C2AB1" w:rsidRDefault="00714075" w:rsidP="0033274B">
      <w:pPr>
        <w:spacing w:after="120"/>
        <w:rPr>
          <w:rFonts w:ascii="Arial" w:hAnsi="Arial" w:cs="Arial"/>
        </w:rPr>
      </w:pPr>
    </w:p>
    <w:p w14:paraId="38165198" w14:textId="77777777" w:rsidR="00714075" w:rsidRPr="004C2AB1" w:rsidRDefault="00714075" w:rsidP="0033274B">
      <w:pPr>
        <w:spacing w:after="120"/>
        <w:rPr>
          <w:rFonts w:ascii="Arial" w:hAnsi="Arial" w:cs="Arial"/>
        </w:rPr>
      </w:pPr>
    </w:p>
    <w:p w14:paraId="4B44F69B" w14:textId="77777777" w:rsidR="0033274B" w:rsidRPr="004C2AB1" w:rsidRDefault="0033274B" w:rsidP="0033274B">
      <w:pPr>
        <w:spacing w:after="120"/>
        <w:rPr>
          <w:rFonts w:ascii="Arial" w:hAnsi="Arial" w:cs="Arial"/>
        </w:rPr>
      </w:pPr>
    </w:p>
    <w:p w14:paraId="2FB56F9A" w14:textId="77777777" w:rsidR="0033274B" w:rsidRPr="004C2AB1" w:rsidRDefault="0033274B" w:rsidP="0033274B">
      <w:pPr>
        <w:spacing w:after="120"/>
        <w:rPr>
          <w:rFonts w:ascii="Arial" w:hAnsi="Arial" w:cs="Arial"/>
        </w:rPr>
      </w:pPr>
    </w:p>
    <w:p w14:paraId="5E8731DF" w14:textId="2CD2CB5C" w:rsidR="00226991" w:rsidRPr="004C2AB1" w:rsidRDefault="00226991" w:rsidP="0033274B">
      <w:pPr>
        <w:spacing w:after="120"/>
        <w:rPr>
          <w:rFonts w:ascii="Arial" w:hAnsi="Arial" w:cs="Arial"/>
        </w:rPr>
      </w:pPr>
    </w:p>
    <w:p w14:paraId="2DD05526" w14:textId="2C5F6CA5" w:rsidR="009906EE" w:rsidRPr="004C2AB1" w:rsidRDefault="009906EE" w:rsidP="0033274B">
      <w:pPr>
        <w:spacing w:after="120"/>
        <w:rPr>
          <w:rFonts w:ascii="Arial" w:hAnsi="Arial" w:cs="Arial"/>
        </w:rPr>
      </w:pPr>
    </w:p>
    <w:p w14:paraId="63D7C79D" w14:textId="6811AB6C" w:rsidR="009906EE" w:rsidRPr="004C2AB1" w:rsidRDefault="009906EE" w:rsidP="0033274B">
      <w:pPr>
        <w:spacing w:after="120"/>
        <w:rPr>
          <w:rFonts w:ascii="Arial" w:hAnsi="Arial" w:cs="Arial"/>
        </w:rPr>
      </w:pPr>
    </w:p>
    <w:p w14:paraId="08EA42D4" w14:textId="1BADEC3A" w:rsidR="009906EE" w:rsidRDefault="009906EE" w:rsidP="0033274B">
      <w:pPr>
        <w:spacing w:after="120"/>
        <w:rPr>
          <w:rFonts w:ascii="Arial" w:hAnsi="Arial" w:cs="Arial"/>
        </w:rPr>
      </w:pPr>
    </w:p>
    <w:p w14:paraId="7A4C37EC" w14:textId="4EF9DDFD" w:rsidR="00D17D0F" w:rsidRDefault="00D17D0F" w:rsidP="0033274B">
      <w:pPr>
        <w:spacing w:after="120"/>
        <w:rPr>
          <w:rFonts w:ascii="Arial" w:hAnsi="Arial" w:cs="Arial"/>
        </w:rPr>
      </w:pPr>
    </w:p>
    <w:p w14:paraId="62C604F4" w14:textId="77777777" w:rsidR="00D17D0F" w:rsidRPr="004C2AB1" w:rsidRDefault="00D17D0F" w:rsidP="0033274B">
      <w:pPr>
        <w:spacing w:after="120"/>
        <w:rPr>
          <w:rFonts w:ascii="Arial" w:hAnsi="Arial" w:cs="Arial"/>
        </w:rPr>
      </w:pPr>
    </w:p>
    <w:p w14:paraId="42A2B5C2" w14:textId="643AA086" w:rsidR="009906EE" w:rsidRDefault="009906EE" w:rsidP="0033274B">
      <w:pPr>
        <w:spacing w:after="120"/>
        <w:rPr>
          <w:rFonts w:ascii="Arial" w:hAnsi="Arial" w:cs="Arial"/>
        </w:rPr>
      </w:pPr>
    </w:p>
    <w:p w14:paraId="382D24D9" w14:textId="77777777" w:rsidR="00695B8F" w:rsidRPr="004C2AB1" w:rsidRDefault="00695B8F" w:rsidP="0033274B">
      <w:pPr>
        <w:spacing w:after="120"/>
        <w:rPr>
          <w:rFonts w:ascii="Arial" w:hAnsi="Arial" w:cs="Arial"/>
        </w:rPr>
      </w:pPr>
    </w:p>
    <w:p w14:paraId="2FCB01F1" w14:textId="1A165032" w:rsidR="009906EE" w:rsidRPr="004C2AB1" w:rsidRDefault="009906EE" w:rsidP="0033274B">
      <w:pPr>
        <w:spacing w:after="120"/>
        <w:rPr>
          <w:rFonts w:ascii="Arial" w:hAnsi="Arial" w:cs="Arial"/>
        </w:rPr>
      </w:pPr>
    </w:p>
    <w:p w14:paraId="7E496892" w14:textId="77777777" w:rsidR="0033274B" w:rsidRPr="004C2AB1" w:rsidRDefault="0033274B" w:rsidP="0033274B">
      <w:pPr>
        <w:spacing w:after="240"/>
        <w:rPr>
          <w:rFonts w:ascii="Arial" w:hAnsi="Arial" w:cs="Arial"/>
          <w:b/>
        </w:rPr>
      </w:pPr>
      <w:r w:rsidRPr="004C2AB1">
        <w:rPr>
          <w:rFonts w:ascii="Arial" w:hAnsi="Arial" w:cs="Arial"/>
          <w:b/>
        </w:rPr>
        <w:t>Confidentiality</w:t>
      </w:r>
    </w:p>
    <w:p w14:paraId="613DB707" w14:textId="422834FA" w:rsidR="0033274B" w:rsidRPr="004C2AB1" w:rsidRDefault="0033274B" w:rsidP="00AA0D5A">
      <w:pPr>
        <w:pStyle w:val="ListParagraph"/>
        <w:numPr>
          <w:ilvl w:val="0"/>
          <w:numId w:val="4"/>
        </w:numPr>
        <w:tabs>
          <w:tab w:val="left" w:pos="567"/>
        </w:tabs>
        <w:spacing w:after="240"/>
        <w:ind w:left="0" w:firstLine="0"/>
        <w:rPr>
          <w:rFonts w:ascii="Arial" w:hAnsi="Arial" w:cs="Arial"/>
        </w:rPr>
      </w:pPr>
      <w:r w:rsidRPr="3FEC7BE5">
        <w:rPr>
          <w:rFonts w:ascii="Arial" w:hAnsi="Arial" w:cs="Arial"/>
        </w:rPr>
        <w:t>All inform</w:t>
      </w:r>
      <w:r w:rsidR="00E85FAD" w:rsidRPr="3FEC7BE5">
        <w:rPr>
          <w:rFonts w:ascii="Arial" w:hAnsi="Arial" w:cs="Arial"/>
        </w:rPr>
        <w:t>ation included in this Request f</w:t>
      </w:r>
      <w:r w:rsidRPr="3FEC7BE5">
        <w:rPr>
          <w:rFonts w:ascii="Arial" w:hAnsi="Arial" w:cs="Arial"/>
        </w:rPr>
        <w:t xml:space="preserve">or Information (RFI) is confidential and </w:t>
      </w:r>
      <w:r w:rsidR="005E6BD9" w:rsidRPr="3FEC7BE5">
        <w:rPr>
          <w:rFonts w:ascii="Arial" w:hAnsi="Arial" w:cs="Arial"/>
        </w:rPr>
        <w:t xml:space="preserve">only </w:t>
      </w:r>
      <w:r w:rsidRPr="3FEC7BE5">
        <w:rPr>
          <w:rFonts w:ascii="Arial" w:hAnsi="Arial" w:cs="Arial"/>
        </w:rPr>
        <w:t xml:space="preserve">for the </w:t>
      </w:r>
      <w:r w:rsidR="005E6BD9" w:rsidRPr="3FEC7BE5">
        <w:rPr>
          <w:rFonts w:ascii="Arial" w:hAnsi="Arial" w:cs="Arial"/>
        </w:rPr>
        <w:t>named addressee</w:t>
      </w:r>
      <w:r w:rsidR="346BA469" w:rsidRPr="3FEC7BE5">
        <w:rPr>
          <w:rFonts w:ascii="Arial" w:hAnsi="Arial" w:cs="Arial"/>
        </w:rPr>
        <w:t xml:space="preserve">. </w:t>
      </w:r>
      <w:r w:rsidR="005E6BD9" w:rsidRPr="3FEC7BE5">
        <w:rPr>
          <w:rFonts w:ascii="Arial" w:hAnsi="Arial" w:cs="Arial"/>
        </w:rPr>
        <w:t>No information included in your response, or in discussions connected to it, will be disclosed to any other party.</w:t>
      </w:r>
    </w:p>
    <w:p w14:paraId="17A3697A" w14:textId="77777777" w:rsidR="005E6BD9" w:rsidRPr="004C2AB1" w:rsidRDefault="005E6BD9" w:rsidP="00AA0D5A">
      <w:pPr>
        <w:spacing w:after="240"/>
        <w:rPr>
          <w:rFonts w:ascii="Arial" w:hAnsi="Arial" w:cs="Arial"/>
          <w:b/>
        </w:rPr>
      </w:pPr>
      <w:r w:rsidRPr="004C2AB1">
        <w:rPr>
          <w:rFonts w:ascii="Arial" w:hAnsi="Arial" w:cs="Arial"/>
          <w:b/>
        </w:rPr>
        <w:t>Introduction</w:t>
      </w:r>
    </w:p>
    <w:p w14:paraId="09F11307" w14:textId="793B627E" w:rsidR="0015787B" w:rsidRPr="004C2AB1" w:rsidRDefault="0015787B" w:rsidP="0015787B">
      <w:pPr>
        <w:pStyle w:val="ListParagraph"/>
        <w:numPr>
          <w:ilvl w:val="0"/>
          <w:numId w:val="4"/>
        </w:numPr>
        <w:tabs>
          <w:tab w:val="left" w:pos="567"/>
        </w:tabs>
        <w:spacing w:after="0" w:line="240" w:lineRule="auto"/>
        <w:ind w:left="0" w:firstLine="0"/>
        <w:rPr>
          <w:rFonts w:ascii="Arial" w:hAnsi="Arial" w:cs="Arial"/>
        </w:rPr>
      </w:pPr>
      <w:r w:rsidRPr="004C2AB1">
        <w:rPr>
          <w:rFonts w:ascii="Arial" w:hAnsi="Arial" w:cs="Arial"/>
        </w:rPr>
        <w:t xml:space="preserve">The Submarine Delivery Agency </w:t>
      </w:r>
      <w:r w:rsidR="00D20888" w:rsidRPr="004C2AB1">
        <w:rPr>
          <w:rFonts w:ascii="Arial" w:hAnsi="Arial" w:cs="Arial"/>
        </w:rPr>
        <w:t xml:space="preserve">(SDA) </w:t>
      </w:r>
      <w:r w:rsidR="00213310">
        <w:rPr>
          <w:rFonts w:ascii="Arial" w:hAnsi="Arial" w:cs="Arial"/>
        </w:rPr>
        <w:t xml:space="preserve">is planning to procure </w:t>
      </w:r>
      <w:r w:rsidR="00901C30">
        <w:rPr>
          <w:rFonts w:ascii="Arial" w:hAnsi="Arial" w:cs="Arial"/>
        </w:rPr>
        <w:t xml:space="preserve">Submarine Escape and Survival Equipment </w:t>
      </w:r>
      <w:r w:rsidR="00EB0C12">
        <w:rPr>
          <w:rFonts w:ascii="Arial" w:hAnsi="Arial" w:cs="Arial"/>
        </w:rPr>
        <w:t xml:space="preserve">(SESE) </w:t>
      </w:r>
      <w:r w:rsidR="005A071D">
        <w:rPr>
          <w:rFonts w:ascii="Arial" w:hAnsi="Arial" w:cs="Arial"/>
        </w:rPr>
        <w:t xml:space="preserve">to </w:t>
      </w:r>
      <w:r w:rsidR="00D02768">
        <w:rPr>
          <w:rFonts w:ascii="Arial" w:hAnsi="Arial" w:cs="Arial"/>
        </w:rPr>
        <w:t>replace existing equipment as it reaches the end of life</w:t>
      </w:r>
      <w:r w:rsidR="00F3689E">
        <w:rPr>
          <w:rFonts w:ascii="Arial" w:hAnsi="Arial" w:cs="Arial"/>
        </w:rPr>
        <w:t>.</w:t>
      </w:r>
      <w:r w:rsidR="004E6D16">
        <w:rPr>
          <w:rFonts w:ascii="Arial" w:hAnsi="Arial" w:cs="Arial"/>
        </w:rPr>
        <w:t xml:space="preserve"> This RFI is focussed upon the provision of</w:t>
      </w:r>
      <w:r w:rsidR="00F84050">
        <w:rPr>
          <w:rFonts w:ascii="Arial" w:hAnsi="Arial" w:cs="Arial"/>
        </w:rPr>
        <w:t xml:space="preserve"> operational</w:t>
      </w:r>
      <w:r w:rsidR="004E6D16">
        <w:rPr>
          <w:rFonts w:ascii="Arial" w:hAnsi="Arial" w:cs="Arial"/>
        </w:rPr>
        <w:t xml:space="preserve"> SESE comprised of a </w:t>
      </w:r>
      <w:r w:rsidR="00F84050">
        <w:rPr>
          <w:rFonts w:ascii="Arial" w:hAnsi="Arial" w:cs="Arial"/>
        </w:rPr>
        <w:t>suit and life raft and</w:t>
      </w:r>
      <w:r w:rsidR="00432073">
        <w:rPr>
          <w:rFonts w:ascii="Arial" w:hAnsi="Arial" w:cs="Arial"/>
        </w:rPr>
        <w:t xml:space="preserve"> associated training equipment</w:t>
      </w:r>
      <w:r w:rsidR="00F84050">
        <w:rPr>
          <w:rFonts w:ascii="Arial" w:hAnsi="Arial" w:cs="Arial"/>
        </w:rPr>
        <w:t>.</w:t>
      </w:r>
      <w:r w:rsidR="00D02768">
        <w:rPr>
          <w:rFonts w:ascii="Arial" w:hAnsi="Arial" w:cs="Arial"/>
        </w:rPr>
        <w:t xml:space="preserve"> </w:t>
      </w:r>
    </w:p>
    <w:p w14:paraId="71064236" w14:textId="77777777" w:rsidR="004D65A5" w:rsidRPr="004C2AB1" w:rsidRDefault="004D65A5" w:rsidP="004D65A5">
      <w:pPr>
        <w:pStyle w:val="ListParagraph"/>
        <w:tabs>
          <w:tab w:val="left" w:pos="567"/>
        </w:tabs>
        <w:spacing w:after="0" w:line="240" w:lineRule="auto"/>
        <w:ind w:left="0"/>
        <w:rPr>
          <w:rFonts w:ascii="Arial" w:hAnsi="Arial" w:cs="Arial"/>
        </w:rPr>
      </w:pPr>
    </w:p>
    <w:p w14:paraId="7312304E" w14:textId="4CFCD2EB" w:rsidR="006509FE" w:rsidRPr="004C2AB1" w:rsidRDefault="009E179F">
      <w:pPr>
        <w:pStyle w:val="ListParagraph"/>
        <w:numPr>
          <w:ilvl w:val="0"/>
          <w:numId w:val="4"/>
        </w:numPr>
        <w:tabs>
          <w:tab w:val="left" w:pos="567"/>
        </w:tabs>
        <w:spacing w:after="0" w:line="240" w:lineRule="auto"/>
        <w:ind w:left="0" w:firstLine="0"/>
        <w:rPr>
          <w:rFonts w:ascii="Arial" w:hAnsi="Arial" w:cs="Arial"/>
        </w:rPr>
      </w:pPr>
      <w:r>
        <w:rPr>
          <w:rFonts w:ascii="Arial" w:hAnsi="Arial" w:cs="Arial"/>
        </w:rPr>
        <w:t xml:space="preserve">Provision of </w:t>
      </w:r>
      <w:r w:rsidR="00755DF9" w:rsidRPr="004C2AB1">
        <w:rPr>
          <w:rFonts w:ascii="Arial" w:hAnsi="Arial" w:cs="Arial"/>
        </w:rPr>
        <w:t>SE</w:t>
      </w:r>
      <w:r w:rsidR="003641E2">
        <w:rPr>
          <w:rFonts w:ascii="Arial" w:hAnsi="Arial" w:cs="Arial"/>
        </w:rPr>
        <w:t>S</w:t>
      </w:r>
      <w:r w:rsidR="00755DF9" w:rsidRPr="004C2AB1">
        <w:rPr>
          <w:rFonts w:ascii="Arial" w:hAnsi="Arial" w:cs="Arial"/>
        </w:rPr>
        <w:t>E</w:t>
      </w:r>
      <w:r w:rsidR="00574D20" w:rsidRPr="004C2AB1">
        <w:rPr>
          <w:rFonts w:ascii="Arial" w:hAnsi="Arial" w:cs="Arial"/>
        </w:rPr>
        <w:t xml:space="preserve"> is crucial to </w:t>
      </w:r>
      <w:r w:rsidR="003641E2">
        <w:rPr>
          <w:rFonts w:ascii="Arial" w:hAnsi="Arial" w:cs="Arial"/>
        </w:rPr>
        <w:t xml:space="preserve">ensuring platforms are safe and available. </w:t>
      </w:r>
      <w:r w:rsidR="0057616C" w:rsidRPr="004C2AB1">
        <w:rPr>
          <w:rFonts w:ascii="Arial" w:hAnsi="Arial" w:cs="Arial"/>
        </w:rPr>
        <w:t xml:space="preserve"> The SDA is seeking </w:t>
      </w:r>
      <w:r w:rsidR="009B65B9">
        <w:rPr>
          <w:rFonts w:ascii="Arial" w:hAnsi="Arial" w:cs="Arial"/>
        </w:rPr>
        <w:t xml:space="preserve">to understand the market for the supply of SESE </w:t>
      </w:r>
      <w:r w:rsidR="00E457F8">
        <w:rPr>
          <w:rFonts w:ascii="Arial" w:hAnsi="Arial" w:cs="Arial"/>
        </w:rPr>
        <w:t>and the const</w:t>
      </w:r>
      <w:r w:rsidR="00226AE0">
        <w:rPr>
          <w:rFonts w:ascii="Arial" w:hAnsi="Arial" w:cs="Arial"/>
        </w:rPr>
        <w:t xml:space="preserve">raints upon supply in order that this can be taken into consideration </w:t>
      </w:r>
      <w:r w:rsidR="00FA7077">
        <w:rPr>
          <w:rFonts w:ascii="Arial" w:hAnsi="Arial" w:cs="Arial"/>
        </w:rPr>
        <w:t>to inform future procurement</w:t>
      </w:r>
      <w:r w:rsidR="009A7AB4">
        <w:rPr>
          <w:rFonts w:ascii="Arial" w:hAnsi="Arial" w:cs="Arial"/>
        </w:rPr>
        <w:t xml:space="preserve"> plans</w:t>
      </w:r>
      <w:r w:rsidR="00A76B69">
        <w:rPr>
          <w:rFonts w:ascii="Arial" w:hAnsi="Arial" w:cs="Arial"/>
        </w:rPr>
        <w:t>.  W</w:t>
      </w:r>
      <w:r w:rsidR="003A19F0" w:rsidRPr="004C2AB1">
        <w:rPr>
          <w:rFonts w:ascii="Arial" w:hAnsi="Arial" w:cs="Arial"/>
        </w:rPr>
        <w:t xml:space="preserve">e would like </w:t>
      </w:r>
      <w:r w:rsidR="006509FE" w:rsidRPr="004C2AB1">
        <w:rPr>
          <w:rFonts w:ascii="Arial" w:hAnsi="Arial" w:cs="Arial"/>
        </w:rPr>
        <w:t>to invite you</w:t>
      </w:r>
      <w:r w:rsidR="006F5F57" w:rsidRPr="004C2AB1">
        <w:rPr>
          <w:rFonts w:ascii="Arial" w:hAnsi="Arial" w:cs="Arial"/>
        </w:rPr>
        <w:t>r company</w:t>
      </w:r>
      <w:r w:rsidR="006509FE" w:rsidRPr="004C2AB1">
        <w:rPr>
          <w:rFonts w:ascii="Arial" w:hAnsi="Arial" w:cs="Arial"/>
        </w:rPr>
        <w:t xml:space="preserve"> to answer a few questions </w:t>
      </w:r>
      <w:r w:rsidR="00FF7776" w:rsidRPr="004C2AB1">
        <w:rPr>
          <w:rFonts w:ascii="Arial" w:hAnsi="Arial" w:cs="Arial"/>
        </w:rPr>
        <w:t>to</w:t>
      </w:r>
      <w:r w:rsidR="00FE3D8B">
        <w:rPr>
          <w:rFonts w:ascii="Arial" w:hAnsi="Arial" w:cs="Arial"/>
        </w:rPr>
        <w:t xml:space="preserve"> inform our understanding</w:t>
      </w:r>
      <w:r w:rsidR="00FF7776" w:rsidRPr="004C2AB1">
        <w:rPr>
          <w:rFonts w:ascii="Arial" w:hAnsi="Arial" w:cs="Arial"/>
        </w:rPr>
        <w:t xml:space="preserve"> </w:t>
      </w:r>
    </w:p>
    <w:p w14:paraId="1BD40903" w14:textId="77777777" w:rsidR="006509FE" w:rsidRPr="004C2AB1" w:rsidRDefault="006509FE" w:rsidP="006509FE">
      <w:pPr>
        <w:pStyle w:val="ListParagraph"/>
        <w:tabs>
          <w:tab w:val="left" w:pos="567"/>
        </w:tabs>
        <w:spacing w:after="0" w:line="240" w:lineRule="auto"/>
        <w:ind w:left="0"/>
        <w:rPr>
          <w:rFonts w:ascii="Arial" w:hAnsi="Arial" w:cs="Arial"/>
        </w:rPr>
      </w:pPr>
    </w:p>
    <w:p w14:paraId="306A887D" w14:textId="2D08D328" w:rsidR="00784CF1" w:rsidRPr="004C2AB1" w:rsidRDefault="003F0267" w:rsidP="006509FE">
      <w:pPr>
        <w:pStyle w:val="ListParagraph"/>
        <w:numPr>
          <w:ilvl w:val="0"/>
          <w:numId w:val="4"/>
        </w:numPr>
        <w:tabs>
          <w:tab w:val="left" w:pos="567"/>
        </w:tabs>
        <w:spacing w:after="0" w:line="240" w:lineRule="auto"/>
        <w:ind w:left="0" w:firstLine="0"/>
        <w:rPr>
          <w:rFonts w:ascii="Arial" w:hAnsi="Arial" w:cs="Arial"/>
        </w:rPr>
      </w:pPr>
      <w:r w:rsidRPr="3FEC7BE5">
        <w:rPr>
          <w:rFonts w:ascii="Arial" w:hAnsi="Arial" w:cs="Arial"/>
        </w:rPr>
        <w:t>This RFI is not a bidding op</w:t>
      </w:r>
      <w:r w:rsidR="006F5F57" w:rsidRPr="3FEC7BE5">
        <w:rPr>
          <w:rFonts w:ascii="Arial" w:hAnsi="Arial" w:cs="Arial"/>
        </w:rPr>
        <w:t>portunity but a means by which i</w:t>
      </w:r>
      <w:r w:rsidR="006509FE" w:rsidRPr="3FEC7BE5">
        <w:rPr>
          <w:rFonts w:ascii="Arial" w:hAnsi="Arial" w:cs="Arial"/>
        </w:rPr>
        <w:t>ndustry can provide information</w:t>
      </w:r>
      <w:r w:rsidR="4583943A" w:rsidRPr="3FEC7BE5">
        <w:rPr>
          <w:rFonts w:ascii="Arial" w:hAnsi="Arial" w:cs="Arial"/>
        </w:rPr>
        <w:t xml:space="preserve">. </w:t>
      </w:r>
      <w:r w:rsidRPr="3FEC7BE5">
        <w:rPr>
          <w:rFonts w:ascii="Arial" w:hAnsi="Arial" w:cs="Arial"/>
        </w:rPr>
        <w:t>Any resulting procurement activity will be conducted competitively</w:t>
      </w:r>
      <w:r w:rsidR="008D0835" w:rsidRPr="3FEC7BE5">
        <w:rPr>
          <w:rFonts w:ascii="Arial" w:hAnsi="Arial" w:cs="Arial"/>
        </w:rPr>
        <w:t xml:space="preserve"> and advertised through the Defence Sourcing Portal</w:t>
      </w:r>
      <w:r w:rsidRPr="3FEC7BE5">
        <w:rPr>
          <w:rFonts w:ascii="Arial" w:hAnsi="Arial" w:cs="Arial"/>
        </w:rPr>
        <w:t>.</w:t>
      </w:r>
      <w:r w:rsidR="007723B5" w:rsidRPr="3FEC7BE5">
        <w:rPr>
          <w:rFonts w:ascii="Arial" w:hAnsi="Arial" w:cs="Arial"/>
        </w:rPr>
        <w:t xml:space="preserve"> </w:t>
      </w:r>
    </w:p>
    <w:p w14:paraId="0202F96F" w14:textId="77777777" w:rsidR="00226991" w:rsidRPr="004C2AB1" w:rsidRDefault="00226991" w:rsidP="00226991">
      <w:pPr>
        <w:pStyle w:val="ListParagraph"/>
        <w:rPr>
          <w:rFonts w:ascii="Arial" w:hAnsi="Arial" w:cs="Arial"/>
          <w:highlight w:val="yellow"/>
        </w:rPr>
      </w:pPr>
    </w:p>
    <w:p w14:paraId="4727B884" w14:textId="77777777" w:rsidR="00226991" w:rsidRPr="00145CF7" w:rsidRDefault="00226991" w:rsidP="00226991">
      <w:pPr>
        <w:pStyle w:val="ListParagraph"/>
        <w:ind w:left="0"/>
        <w:rPr>
          <w:rFonts w:ascii="Arial" w:hAnsi="Arial" w:cs="Arial"/>
          <w:b/>
        </w:rPr>
      </w:pPr>
      <w:r w:rsidRPr="00145CF7">
        <w:rPr>
          <w:rFonts w:ascii="Arial" w:hAnsi="Arial" w:cs="Arial"/>
          <w:b/>
        </w:rPr>
        <w:t>Background</w:t>
      </w:r>
    </w:p>
    <w:p w14:paraId="5948930D" w14:textId="4A318ABE" w:rsidR="007D2D18" w:rsidRPr="004C2AB1" w:rsidRDefault="007D2D18" w:rsidP="00766B65">
      <w:pPr>
        <w:pStyle w:val="ListParagraph"/>
        <w:spacing w:after="0" w:line="240" w:lineRule="auto"/>
        <w:ind w:left="1440"/>
        <w:rPr>
          <w:rFonts w:ascii="Arial" w:eastAsia="Times New Roman" w:hAnsi="Arial" w:cs="Arial"/>
          <w:i/>
          <w:iCs/>
          <w:highlight w:val="yellow"/>
        </w:rPr>
      </w:pPr>
      <w:r w:rsidRPr="004C2AB1">
        <w:rPr>
          <w:rFonts w:ascii="Arial" w:eastAsia="Times New Roman" w:hAnsi="Arial" w:cs="Arial"/>
          <w:i/>
          <w:iCs/>
          <w:highlight w:val="yellow"/>
        </w:rPr>
        <w:t xml:space="preserve"> </w:t>
      </w:r>
    </w:p>
    <w:p w14:paraId="476743A5" w14:textId="77777777" w:rsidR="00360D32" w:rsidRDefault="006E10A9" w:rsidP="00360D32">
      <w:pPr>
        <w:pStyle w:val="ListParagraph"/>
        <w:numPr>
          <w:ilvl w:val="0"/>
          <w:numId w:val="4"/>
        </w:numPr>
        <w:tabs>
          <w:tab w:val="left" w:pos="0"/>
        </w:tabs>
        <w:spacing w:after="0" w:line="240" w:lineRule="auto"/>
        <w:ind w:left="0" w:firstLine="0"/>
        <w:textAlignment w:val="baseline"/>
        <w:rPr>
          <w:rFonts w:ascii="Arial" w:hAnsi="Arial" w:cs="Arial"/>
        </w:rPr>
      </w:pPr>
      <w:r>
        <w:rPr>
          <w:rFonts w:ascii="Arial" w:hAnsi="Arial" w:cs="Arial"/>
        </w:rPr>
        <w:t xml:space="preserve"> </w:t>
      </w:r>
      <w:r w:rsidR="00360D32" w:rsidRPr="00E86BCC">
        <w:rPr>
          <w:rFonts w:ascii="Arial" w:hAnsi="Arial" w:cs="Arial"/>
        </w:rPr>
        <w:t xml:space="preserve">There is an enduring requirement to provide safe evacuation of Royal Navy (RN) Submarine personnel in the event of a Disabled Submarine (DISSUB). </w:t>
      </w:r>
    </w:p>
    <w:p w14:paraId="3AD78EA0" w14:textId="77777777" w:rsidR="00360D32" w:rsidRPr="00E86BCC" w:rsidRDefault="00360D32" w:rsidP="009804D5">
      <w:pPr>
        <w:pStyle w:val="ListParagraph"/>
        <w:tabs>
          <w:tab w:val="left" w:pos="0"/>
        </w:tabs>
        <w:spacing w:after="0" w:line="240" w:lineRule="auto"/>
        <w:ind w:left="0"/>
        <w:textAlignment w:val="baseline"/>
        <w:rPr>
          <w:rFonts w:ascii="Arial" w:hAnsi="Arial" w:cs="Arial"/>
        </w:rPr>
      </w:pPr>
    </w:p>
    <w:p w14:paraId="3A7D8E97" w14:textId="3E91F5F8" w:rsidR="006E10A9" w:rsidRDefault="006E10A9" w:rsidP="00EE3B5C">
      <w:pPr>
        <w:pStyle w:val="ListParagraph"/>
        <w:numPr>
          <w:ilvl w:val="0"/>
          <w:numId w:val="4"/>
        </w:numPr>
        <w:tabs>
          <w:tab w:val="left" w:pos="0"/>
        </w:tabs>
        <w:spacing w:after="0" w:line="240" w:lineRule="auto"/>
        <w:ind w:left="0" w:firstLine="0"/>
        <w:textAlignment w:val="baseline"/>
        <w:rPr>
          <w:rFonts w:ascii="Arial" w:hAnsi="Arial" w:cs="Arial"/>
        </w:rPr>
      </w:pPr>
      <w:r w:rsidRPr="006E10A9">
        <w:rPr>
          <w:rFonts w:ascii="Arial" w:hAnsi="Arial" w:cs="Arial"/>
        </w:rPr>
        <w:t xml:space="preserve">The purpose of </w:t>
      </w:r>
      <w:r w:rsidR="00431EE3" w:rsidRPr="004C2AB1">
        <w:rPr>
          <w:rFonts w:ascii="Arial" w:hAnsi="Arial" w:cs="Arial"/>
        </w:rPr>
        <w:t>SE</w:t>
      </w:r>
      <w:r w:rsidR="00802E3C">
        <w:rPr>
          <w:rFonts w:ascii="Arial" w:hAnsi="Arial" w:cs="Arial"/>
        </w:rPr>
        <w:t>S</w:t>
      </w:r>
      <w:r w:rsidR="00431EE3">
        <w:rPr>
          <w:rFonts w:ascii="Arial" w:hAnsi="Arial" w:cs="Arial"/>
        </w:rPr>
        <w:t>E</w:t>
      </w:r>
      <w:r w:rsidR="00431EE3" w:rsidRPr="006E10A9">
        <w:rPr>
          <w:rFonts w:ascii="Arial" w:hAnsi="Arial" w:cs="Arial"/>
        </w:rPr>
        <w:t xml:space="preserve"> </w:t>
      </w:r>
      <w:r w:rsidRPr="006E10A9">
        <w:rPr>
          <w:rFonts w:ascii="Arial" w:hAnsi="Arial" w:cs="Arial"/>
        </w:rPr>
        <w:t>is to allow submarine</w:t>
      </w:r>
      <w:r>
        <w:rPr>
          <w:rFonts w:ascii="Arial" w:hAnsi="Arial" w:cs="Arial"/>
        </w:rPr>
        <w:t>rs</w:t>
      </w:r>
      <w:r w:rsidRPr="006E10A9">
        <w:rPr>
          <w:rFonts w:ascii="Arial" w:hAnsi="Arial" w:cs="Arial"/>
        </w:rPr>
        <w:t xml:space="preserve"> to evacuate from a disabled submerged submarine, without assistance, in a safe and controlled manner. The intention of the equipment is to keep the escapee dry and protected from the environment during ascent, and to provide buoyancy, freeboard, and thermal insulation at the surface</w:t>
      </w:r>
      <w:r>
        <w:rPr>
          <w:rFonts w:ascii="Arial" w:hAnsi="Arial" w:cs="Arial"/>
        </w:rPr>
        <w:t>.</w:t>
      </w:r>
    </w:p>
    <w:p w14:paraId="04B609A9" w14:textId="77777777" w:rsidR="006E10A9" w:rsidRDefault="006E10A9" w:rsidP="006E10A9">
      <w:pPr>
        <w:pStyle w:val="ListParagraph"/>
        <w:tabs>
          <w:tab w:val="left" w:pos="0"/>
        </w:tabs>
        <w:spacing w:after="0" w:line="240" w:lineRule="auto"/>
        <w:ind w:left="0"/>
        <w:textAlignment w:val="baseline"/>
        <w:rPr>
          <w:rFonts w:ascii="Arial" w:hAnsi="Arial" w:cs="Arial"/>
        </w:rPr>
      </w:pPr>
    </w:p>
    <w:p w14:paraId="451DBE6A" w14:textId="3E5DBC5A" w:rsidR="00AB191C" w:rsidRPr="004C2AB1" w:rsidRDefault="00294E65" w:rsidP="00EE3B5C">
      <w:pPr>
        <w:pStyle w:val="ListParagraph"/>
        <w:numPr>
          <w:ilvl w:val="0"/>
          <w:numId w:val="4"/>
        </w:numPr>
        <w:tabs>
          <w:tab w:val="left" w:pos="0"/>
        </w:tabs>
        <w:spacing w:after="0" w:line="240" w:lineRule="auto"/>
        <w:ind w:left="0" w:firstLine="0"/>
        <w:textAlignment w:val="baseline"/>
        <w:rPr>
          <w:rStyle w:val="normaltextrun"/>
          <w:rFonts w:ascii="Arial" w:hAnsi="Arial" w:cs="Arial"/>
        </w:rPr>
      </w:pPr>
      <w:r w:rsidRPr="004C2AB1">
        <w:rPr>
          <w:rFonts w:ascii="Arial" w:hAnsi="Arial" w:cs="Arial"/>
        </w:rPr>
        <w:t>SE</w:t>
      </w:r>
      <w:r w:rsidR="00627096">
        <w:rPr>
          <w:rFonts w:ascii="Arial" w:hAnsi="Arial" w:cs="Arial"/>
        </w:rPr>
        <w:t>S</w:t>
      </w:r>
      <w:r w:rsidR="00431EE3">
        <w:rPr>
          <w:rFonts w:ascii="Arial" w:hAnsi="Arial" w:cs="Arial"/>
        </w:rPr>
        <w:t>E</w:t>
      </w:r>
      <w:r w:rsidRPr="004C2AB1">
        <w:rPr>
          <w:rStyle w:val="normaltextrun"/>
          <w:rFonts w:ascii="Arial" w:hAnsi="Arial" w:cs="Arial"/>
          <w:color w:val="000000"/>
          <w:shd w:val="clear" w:color="auto" w:fill="FFFFFF"/>
        </w:rPr>
        <w:t xml:space="preserve"> </w:t>
      </w:r>
      <w:r w:rsidR="00AB191C" w:rsidRPr="004C2AB1">
        <w:rPr>
          <w:rStyle w:val="normaltextrun"/>
          <w:rFonts w:ascii="Arial" w:hAnsi="Arial" w:cs="Arial"/>
          <w:color w:val="000000"/>
          <w:shd w:val="clear" w:color="auto" w:fill="FFFFFF"/>
        </w:rPr>
        <w:t xml:space="preserve">allow submariners to escape a disabled submarine from depths of up to </w:t>
      </w:r>
      <w:r w:rsidR="008D2B3F">
        <w:rPr>
          <w:rStyle w:val="normaltextrun"/>
          <w:rFonts w:ascii="Arial" w:hAnsi="Arial" w:cs="Arial"/>
          <w:color w:val="000000"/>
          <w:shd w:val="clear" w:color="auto" w:fill="FFFFFF"/>
        </w:rPr>
        <w:t xml:space="preserve">200 </w:t>
      </w:r>
      <w:r w:rsidR="00AB191C" w:rsidRPr="004C2AB1">
        <w:rPr>
          <w:rStyle w:val="normaltextrun"/>
          <w:rFonts w:ascii="Arial" w:hAnsi="Arial" w:cs="Arial"/>
          <w:color w:val="000000"/>
          <w:shd w:val="clear" w:color="auto" w:fill="FFFFFF"/>
        </w:rPr>
        <w:t xml:space="preserve"> meters and gives them an anticipated surface survival time of 24 hours (achieved through the deployment of a single seat life raft). </w:t>
      </w:r>
    </w:p>
    <w:p w14:paraId="1253740E" w14:textId="77777777" w:rsidR="00294E65" w:rsidRPr="004C2AB1" w:rsidRDefault="00294E65" w:rsidP="00294E65">
      <w:pPr>
        <w:tabs>
          <w:tab w:val="left" w:pos="0"/>
        </w:tabs>
        <w:spacing w:after="0" w:line="240" w:lineRule="auto"/>
        <w:textAlignment w:val="baseline"/>
        <w:rPr>
          <w:rStyle w:val="normaltextrun"/>
          <w:rFonts w:ascii="Arial" w:hAnsi="Arial" w:cs="Arial"/>
        </w:rPr>
      </w:pPr>
    </w:p>
    <w:p w14:paraId="118A3830" w14:textId="7218019F" w:rsidR="00AB191C" w:rsidRPr="004C2AB1" w:rsidRDefault="00294E65">
      <w:pPr>
        <w:pStyle w:val="ListParagraph"/>
        <w:numPr>
          <w:ilvl w:val="0"/>
          <w:numId w:val="4"/>
        </w:numPr>
        <w:tabs>
          <w:tab w:val="left" w:pos="0"/>
        </w:tabs>
        <w:spacing w:after="0" w:line="240" w:lineRule="auto"/>
        <w:ind w:left="0" w:firstLine="0"/>
        <w:textAlignment w:val="baseline"/>
        <w:rPr>
          <w:rFonts w:ascii="Arial" w:hAnsi="Arial" w:cs="Arial"/>
        </w:rPr>
      </w:pPr>
      <w:r w:rsidRPr="004C2AB1">
        <w:rPr>
          <w:rFonts w:ascii="Arial" w:eastAsia="Times New Roman" w:hAnsi="Arial" w:cs="Arial"/>
        </w:rPr>
        <w:t>The provision of sufficient survival suits for submarines meets the Navy Board’s policy statement on Submarine Escape Rescue Abandonment and Survival (SMERAS). It seeks to ensure that in the event of an accident leading to a submarine sinking or surface abandonment, then adequate resources and suitable procedures are available to maximise the saving of life</w:t>
      </w:r>
      <w:r w:rsidR="00F52F6C" w:rsidRPr="004C2AB1">
        <w:rPr>
          <w:rFonts w:ascii="Arial" w:eastAsia="Times New Roman" w:hAnsi="Arial" w:cs="Arial"/>
        </w:rPr>
        <w:t>.</w:t>
      </w:r>
    </w:p>
    <w:p w14:paraId="4A7B818D" w14:textId="77777777" w:rsidR="00F52F6C" w:rsidRPr="004C2AB1" w:rsidRDefault="00F52F6C" w:rsidP="00F52F6C">
      <w:pPr>
        <w:pStyle w:val="ListParagraph"/>
        <w:rPr>
          <w:rFonts w:ascii="Arial" w:hAnsi="Arial" w:cs="Arial"/>
        </w:rPr>
      </w:pPr>
    </w:p>
    <w:p w14:paraId="6842170F" w14:textId="38424F64" w:rsidR="00F52F6C" w:rsidRPr="004C2AB1" w:rsidRDefault="00F52F6C">
      <w:pPr>
        <w:pStyle w:val="ListParagraph"/>
        <w:numPr>
          <w:ilvl w:val="0"/>
          <w:numId w:val="4"/>
        </w:numPr>
        <w:tabs>
          <w:tab w:val="left" w:pos="0"/>
        </w:tabs>
        <w:spacing w:after="0" w:line="240" w:lineRule="auto"/>
        <w:ind w:left="0" w:firstLine="0"/>
        <w:textAlignment w:val="baseline"/>
        <w:rPr>
          <w:rFonts w:ascii="Arial" w:hAnsi="Arial" w:cs="Arial"/>
        </w:rPr>
      </w:pPr>
      <w:r w:rsidRPr="004C2AB1">
        <w:rPr>
          <w:rStyle w:val="normaltextrun"/>
          <w:rFonts w:ascii="Arial" w:hAnsi="Arial" w:cs="Arial"/>
          <w:color w:val="000000"/>
          <w:shd w:val="clear" w:color="auto" w:fill="FFFFFF"/>
          <w:lang w:val="en-US"/>
        </w:rPr>
        <w:t>The SE</w:t>
      </w:r>
      <w:r w:rsidR="005954D3">
        <w:rPr>
          <w:rStyle w:val="normaltextrun"/>
          <w:rFonts w:ascii="Arial" w:hAnsi="Arial" w:cs="Arial"/>
          <w:color w:val="000000"/>
          <w:shd w:val="clear" w:color="auto" w:fill="FFFFFF"/>
          <w:lang w:val="en-US"/>
        </w:rPr>
        <w:t>S</w:t>
      </w:r>
      <w:r w:rsidRPr="004C2AB1">
        <w:rPr>
          <w:rStyle w:val="normaltextrun"/>
          <w:rFonts w:ascii="Arial" w:hAnsi="Arial" w:cs="Arial"/>
          <w:color w:val="000000"/>
          <w:shd w:val="clear" w:color="auto" w:fill="FFFFFF"/>
          <w:lang w:val="en-US"/>
        </w:rPr>
        <w:t>E is a whole-body suit comprising a one-size fits all Submarine Escape Survival Sui</w:t>
      </w:r>
      <w:r w:rsidR="00AD237A">
        <w:rPr>
          <w:rStyle w:val="normaltextrun"/>
          <w:rFonts w:ascii="Arial" w:hAnsi="Arial" w:cs="Arial"/>
          <w:color w:val="000000"/>
          <w:shd w:val="clear" w:color="auto" w:fill="FFFFFF"/>
          <w:lang w:val="en-US"/>
        </w:rPr>
        <w:t xml:space="preserve">t </w:t>
      </w:r>
      <w:r w:rsidRPr="004C2AB1">
        <w:rPr>
          <w:rStyle w:val="normaltextrun"/>
          <w:rFonts w:ascii="Arial" w:hAnsi="Arial" w:cs="Arial"/>
          <w:color w:val="000000"/>
          <w:shd w:val="clear" w:color="auto" w:fill="FFFFFF"/>
          <w:lang w:val="en-US"/>
        </w:rPr>
        <w:t>and a Single Person Life Raft all contained in a sealed system within a protective valise</w:t>
      </w:r>
      <w:r w:rsidR="004C2AB1" w:rsidRPr="004C2AB1">
        <w:rPr>
          <w:rStyle w:val="normaltextrun"/>
          <w:rFonts w:ascii="Arial" w:hAnsi="Arial" w:cs="Arial"/>
          <w:color w:val="000000"/>
          <w:shd w:val="clear" w:color="auto" w:fill="FFFFFF"/>
          <w:lang w:val="en-US"/>
        </w:rPr>
        <w:t>.</w:t>
      </w:r>
    </w:p>
    <w:p w14:paraId="36F72BCB" w14:textId="77777777" w:rsidR="00F52F6C" w:rsidRPr="004C2AB1" w:rsidRDefault="00F52F6C" w:rsidP="00F52F6C">
      <w:pPr>
        <w:pStyle w:val="ListParagraph"/>
        <w:rPr>
          <w:rFonts w:ascii="Arial" w:hAnsi="Arial" w:cs="Arial"/>
          <w:highlight w:val="red"/>
        </w:rPr>
      </w:pPr>
    </w:p>
    <w:p w14:paraId="28D90360" w14:textId="35E73037" w:rsidR="009670BE" w:rsidRPr="00CF29F8" w:rsidRDefault="003B069D">
      <w:pPr>
        <w:pStyle w:val="ListParagraph"/>
        <w:numPr>
          <w:ilvl w:val="0"/>
          <w:numId w:val="4"/>
        </w:numPr>
        <w:tabs>
          <w:tab w:val="left" w:pos="567"/>
        </w:tabs>
        <w:spacing w:after="0" w:line="240" w:lineRule="auto"/>
        <w:ind w:left="0" w:firstLine="0"/>
        <w:rPr>
          <w:rFonts w:ascii="Arial" w:eastAsia="Times New Roman" w:hAnsi="Arial" w:cs="Arial"/>
          <w:sz w:val="24"/>
          <w:szCs w:val="24"/>
        </w:rPr>
      </w:pPr>
      <w:r w:rsidRPr="00CF29F8">
        <w:rPr>
          <w:rFonts w:ascii="Arial" w:hAnsi="Arial" w:cs="Arial"/>
        </w:rPr>
        <w:t xml:space="preserve"> </w:t>
      </w:r>
      <w:r w:rsidR="00F234C1">
        <w:rPr>
          <w:rFonts w:ascii="Arial" w:hAnsi="Arial" w:cs="Arial"/>
        </w:rPr>
        <w:t xml:space="preserve">The </w:t>
      </w:r>
      <w:r w:rsidRPr="00CF29F8">
        <w:rPr>
          <w:rFonts w:ascii="Arial" w:hAnsi="Arial" w:cs="Arial"/>
        </w:rPr>
        <w:t xml:space="preserve">Authority </w:t>
      </w:r>
      <w:r w:rsidR="00AA7A3C" w:rsidRPr="00CF29F8">
        <w:rPr>
          <w:rFonts w:ascii="Arial" w:hAnsi="Arial" w:cs="Arial"/>
        </w:rPr>
        <w:t>anticipates a</w:t>
      </w:r>
      <w:r w:rsidR="00933C69" w:rsidRPr="00CF29F8">
        <w:rPr>
          <w:rFonts w:ascii="Arial" w:hAnsi="Arial" w:cs="Arial"/>
        </w:rPr>
        <w:t xml:space="preserve"> planned</w:t>
      </w:r>
      <w:r w:rsidR="00490B34" w:rsidRPr="00CF29F8">
        <w:rPr>
          <w:rFonts w:ascii="Arial" w:hAnsi="Arial" w:cs="Arial"/>
        </w:rPr>
        <w:t xml:space="preserve"> demand</w:t>
      </w:r>
      <w:r w:rsidR="00F0733D">
        <w:rPr>
          <w:rFonts w:ascii="Arial" w:hAnsi="Arial" w:cs="Arial"/>
        </w:rPr>
        <w:t xml:space="preserve"> of</w:t>
      </w:r>
      <w:r w:rsidR="00B12F80" w:rsidRPr="00CF29F8">
        <w:rPr>
          <w:rFonts w:ascii="Arial" w:hAnsi="Arial" w:cs="Arial"/>
        </w:rPr>
        <w:t xml:space="preserve"> 4</w:t>
      </w:r>
      <w:r w:rsidR="008D2B3F">
        <w:rPr>
          <w:rFonts w:ascii="Arial" w:hAnsi="Arial" w:cs="Arial"/>
        </w:rPr>
        <w:t>0</w:t>
      </w:r>
      <w:r w:rsidR="00E404F7">
        <w:rPr>
          <w:rFonts w:ascii="Arial" w:hAnsi="Arial" w:cs="Arial"/>
        </w:rPr>
        <w:t>00</w:t>
      </w:r>
      <w:r w:rsidR="00B12F80" w:rsidRPr="00CF29F8">
        <w:rPr>
          <w:rFonts w:ascii="Arial" w:hAnsi="Arial" w:cs="Arial"/>
        </w:rPr>
        <w:t xml:space="preserve"> </w:t>
      </w:r>
      <w:r w:rsidR="00F234C1">
        <w:rPr>
          <w:rFonts w:ascii="Arial" w:hAnsi="Arial" w:cs="Arial"/>
        </w:rPr>
        <w:t xml:space="preserve">operational SESE </w:t>
      </w:r>
      <w:r w:rsidR="00AF5AFE" w:rsidRPr="00CF29F8">
        <w:rPr>
          <w:rFonts w:ascii="Arial" w:hAnsi="Arial" w:cs="Arial"/>
        </w:rPr>
        <w:t xml:space="preserve">and </w:t>
      </w:r>
      <w:r w:rsidR="008D2B3F">
        <w:rPr>
          <w:rFonts w:ascii="Arial" w:hAnsi="Arial" w:cs="Arial"/>
        </w:rPr>
        <w:t>100</w:t>
      </w:r>
      <w:r w:rsidR="00AF5AFE" w:rsidRPr="00CF29F8">
        <w:rPr>
          <w:rFonts w:ascii="Arial" w:hAnsi="Arial" w:cs="Arial"/>
        </w:rPr>
        <w:t xml:space="preserve"> </w:t>
      </w:r>
      <w:r w:rsidR="001512D8" w:rsidRPr="00CF29F8">
        <w:rPr>
          <w:rFonts w:ascii="Arial" w:hAnsi="Arial" w:cs="Arial"/>
        </w:rPr>
        <w:t>training</w:t>
      </w:r>
      <w:r w:rsidR="00F234C1">
        <w:rPr>
          <w:rFonts w:ascii="Arial" w:hAnsi="Arial" w:cs="Arial"/>
        </w:rPr>
        <w:t xml:space="preserve"> variant</w:t>
      </w:r>
      <w:r w:rsidR="001512D8" w:rsidRPr="00CF29F8">
        <w:rPr>
          <w:rFonts w:ascii="Arial" w:hAnsi="Arial" w:cs="Arial"/>
        </w:rPr>
        <w:t xml:space="preserve"> SE</w:t>
      </w:r>
      <w:r w:rsidR="00F234C1">
        <w:rPr>
          <w:rFonts w:ascii="Arial" w:hAnsi="Arial" w:cs="Arial"/>
        </w:rPr>
        <w:t>S</w:t>
      </w:r>
      <w:r w:rsidR="001512D8" w:rsidRPr="00CF29F8">
        <w:rPr>
          <w:rFonts w:ascii="Arial" w:hAnsi="Arial" w:cs="Arial"/>
        </w:rPr>
        <w:t xml:space="preserve">E </w:t>
      </w:r>
      <w:r w:rsidR="009670BE" w:rsidRPr="00CF29F8">
        <w:rPr>
          <w:rFonts w:ascii="Arial" w:eastAsia="Times New Roman" w:hAnsi="Arial" w:cs="Arial"/>
        </w:rPr>
        <w:t xml:space="preserve">supported by a contract of </w:t>
      </w:r>
      <w:r w:rsidR="009670BE" w:rsidRPr="003D6F32">
        <w:rPr>
          <w:rFonts w:ascii="Arial" w:eastAsia="Times New Roman" w:hAnsi="Arial" w:cs="Arial"/>
          <w:b/>
          <w:bCs/>
        </w:rPr>
        <w:t>5</w:t>
      </w:r>
      <w:r w:rsidR="009670BE" w:rsidRPr="00CF29F8">
        <w:rPr>
          <w:rFonts w:ascii="Arial" w:eastAsia="Times New Roman" w:hAnsi="Arial" w:cs="Arial"/>
        </w:rPr>
        <w:t xml:space="preserve"> years with through-life equipment support</w:t>
      </w:r>
      <w:r w:rsidR="008D2B3F">
        <w:rPr>
          <w:rFonts w:ascii="Arial" w:eastAsia="Times New Roman" w:hAnsi="Arial" w:cs="Arial"/>
        </w:rPr>
        <w:t xml:space="preserve"> for the training suits</w:t>
      </w:r>
      <w:r w:rsidR="009670BE" w:rsidRPr="00CF29F8">
        <w:rPr>
          <w:rFonts w:ascii="Arial" w:eastAsia="Times New Roman" w:hAnsi="Arial" w:cs="Arial"/>
        </w:rPr>
        <w:t>.</w:t>
      </w:r>
    </w:p>
    <w:p w14:paraId="436F41CE" w14:textId="77777777" w:rsidR="00BB6F43" w:rsidRPr="00CF29F8" w:rsidRDefault="00BB6F43" w:rsidP="00BB6F43">
      <w:pPr>
        <w:pStyle w:val="ListParagraph"/>
        <w:rPr>
          <w:rFonts w:ascii="Arial" w:eastAsia="Times New Roman" w:hAnsi="Arial" w:cs="Arial"/>
          <w:sz w:val="24"/>
          <w:szCs w:val="24"/>
          <w:highlight w:val="yellow"/>
        </w:rPr>
      </w:pPr>
    </w:p>
    <w:p w14:paraId="7CB42092" w14:textId="45207E53" w:rsidR="00366959" w:rsidRPr="004C2AB1" w:rsidRDefault="00366959" w:rsidP="00366959">
      <w:pPr>
        <w:pStyle w:val="ListParagraph"/>
        <w:numPr>
          <w:ilvl w:val="0"/>
          <w:numId w:val="4"/>
        </w:numPr>
        <w:tabs>
          <w:tab w:val="left" w:pos="567"/>
        </w:tabs>
        <w:spacing w:after="0" w:line="240" w:lineRule="auto"/>
        <w:ind w:left="0" w:firstLine="0"/>
        <w:rPr>
          <w:rStyle w:val="normaltextrun"/>
          <w:rFonts w:ascii="Arial" w:hAnsi="Arial" w:cs="Arial"/>
        </w:rPr>
      </w:pPr>
      <w:r w:rsidRPr="004C2AB1">
        <w:rPr>
          <w:rStyle w:val="normaltextrun"/>
          <w:rFonts w:ascii="Arial" w:hAnsi="Arial" w:cs="Arial"/>
        </w:rPr>
        <w:t>The next generation SE</w:t>
      </w:r>
      <w:r w:rsidR="00F0733D">
        <w:rPr>
          <w:rStyle w:val="normaltextrun"/>
          <w:rFonts w:ascii="Arial" w:hAnsi="Arial" w:cs="Arial"/>
        </w:rPr>
        <w:t>S</w:t>
      </w:r>
      <w:r w:rsidRPr="004C2AB1">
        <w:rPr>
          <w:rStyle w:val="normaltextrun"/>
          <w:rFonts w:ascii="Arial" w:hAnsi="Arial" w:cs="Arial"/>
        </w:rPr>
        <w:t>E is to comprise of:</w:t>
      </w:r>
    </w:p>
    <w:p w14:paraId="25528AC2" w14:textId="77777777" w:rsidR="00366959" w:rsidRPr="004C2AB1" w:rsidRDefault="00366959" w:rsidP="00366959">
      <w:pPr>
        <w:pStyle w:val="ListParagraph"/>
        <w:rPr>
          <w:rStyle w:val="eop"/>
          <w:rFonts w:ascii="Arial" w:hAnsi="Arial" w:cs="Arial"/>
        </w:rPr>
      </w:pPr>
    </w:p>
    <w:p w14:paraId="50FA4DDF" w14:textId="5779308A" w:rsidR="00366959" w:rsidRPr="004C2AB1" w:rsidRDefault="00366959" w:rsidP="00366959">
      <w:pPr>
        <w:pStyle w:val="ListParagraph"/>
        <w:numPr>
          <w:ilvl w:val="1"/>
          <w:numId w:val="4"/>
        </w:numPr>
        <w:tabs>
          <w:tab w:val="left" w:pos="567"/>
        </w:tabs>
        <w:spacing w:after="0" w:line="240" w:lineRule="auto"/>
        <w:rPr>
          <w:rStyle w:val="eop"/>
          <w:rFonts w:ascii="Arial" w:hAnsi="Arial" w:cs="Arial"/>
        </w:rPr>
      </w:pPr>
      <w:r w:rsidRPr="004C2AB1">
        <w:rPr>
          <w:rStyle w:val="normaltextrun"/>
          <w:rFonts w:ascii="Arial" w:hAnsi="Arial" w:cs="Arial"/>
        </w:rPr>
        <w:lastRenderedPageBreak/>
        <w:t xml:space="preserve">Submarine Escape </w:t>
      </w:r>
      <w:r w:rsidR="0066411F">
        <w:rPr>
          <w:rStyle w:val="normaltextrun"/>
          <w:rFonts w:ascii="Arial" w:hAnsi="Arial" w:cs="Arial"/>
        </w:rPr>
        <w:t>Survival</w:t>
      </w:r>
      <w:r w:rsidR="00726DD7">
        <w:rPr>
          <w:rStyle w:val="normaltextrun"/>
          <w:rFonts w:ascii="Arial" w:hAnsi="Arial" w:cs="Arial"/>
        </w:rPr>
        <w:t xml:space="preserve"> Equipment </w:t>
      </w:r>
      <w:r w:rsidRPr="004C2AB1">
        <w:rPr>
          <w:rStyle w:val="normaltextrun"/>
          <w:rFonts w:ascii="Arial" w:hAnsi="Arial" w:cs="Arial"/>
        </w:rPr>
        <w:t>(SE</w:t>
      </w:r>
      <w:r w:rsidR="0066411F">
        <w:rPr>
          <w:rStyle w:val="normaltextrun"/>
          <w:rFonts w:ascii="Arial" w:hAnsi="Arial" w:cs="Arial"/>
        </w:rPr>
        <w:t>S</w:t>
      </w:r>
      <w:r w:rsidR="00726DD7">
        <w:rPr>
          <w:rStyle w:val="normaltextrun"/>
          <w:rFonts w:ascii="Arial" w:hAnsi="Arial" w:cs="Arial"/>
        </w:rPr>
        <w:t>E</w:t>
      </w:r>
      <w:r w:rsidRPr="004C2AB1">
        <w:rPr>
          <w:rStyle w:val="normaltextrun"/>
          <w:rFonts w:ascii="Arial" w:hAnsi="Arial" w:cs="Arial"/>
        </w:rPr>
        <w:t>)</w:t>
      </w:r>
      <w:r w:rsidR="00B168E8">
        <w:rPr>
          <w:rStyle w:val="normaltextrun"/>
          <w:rFonts w:ascii="Arial" w:hAnsi="Arial" w:cs="Arial"/>
        </w:rPr>
        <w:t xml:space="preserve"> Suit</w:t>
      </w:r>
      <w:r w:rsidRPr="004C2AB1">
        <w:rPr>
          <w:rStyle w:val="normaltextrun"/>
          <w:rFonts w:ascii="Arial" w:hAnsi="Arial" w:cs="Arial"/>
        </w:rPr>
        <w:t>.</w:t>
      </w:r>
      <w:r w:rsidRPr="004C2AB1">
        <w:rPr>
          <w:rStyle w:val="eop"/>
          <w:rFonts w:ascii="Arial" w:hAnsi="Arial" w:cs="Arial"/>
        </w:rPr>
        <w:t> </w:t>
      </w:r>
    </w:p>
    <w:p w14:paraId="2AC16DE3" w14:textId="49F6DE8B" w:rsidR="00366959" w:rsidRPr="004C2AB1" w:rsidRDefault="00366959" w:rsidP="00366959">
      <w:pPr>
        <w:pStyle w:val="ListParagraph"/>
        <w:numPr>
          <w:ilvl w:val="1"/>
          <w:numId w:val="4"/>
        </w:numPr>
        <w:tabs>
          <w:tab w:val="left" w:pos="567"/>
        </w:tabs>
        <w:spacing w:after="0" w:line="240" w:lineRule="auto"/>
        <w:rPr>
          <w:rStyle w:val="normaltextrun"/>
          <w:rFonts w:ascii="Arial" w:hAnsi="Arial" w:cs="Arial"/>
        </w:rPr>
      </w:pPr>
      <w:r w:rsidRPr="004C2AB1">
        <w:rPr>
          <w:rStyle w:val="normaltextrun"/>
          <w:rFonts w:ascii="Arial" w:hAnsi="Arial" w:cs="Arial"/>
        </w:rPr>
        <w:t xml:space="preserve">Thermal Protection </w:t>
      </w:r>
    </w:p>
    <w:p w14:paraId="6A5F5ACB" w14:textId="77777777" w:rsidR="00366959" w:rsidRPr="004C2AB1" w:rsidRDefault="00366959" w:rsidP="00366959">
      <w:pPr>
        <w:pStyle w:val="ListParagraph"/>
        <w:numPr>
          <w:ilvl w:val="1"/>
          <w:numId w:val="4"/>
        </w:numPr>
        <w:tabs>
          <w:tab w:val="left" w:pos="567"/>
        </w:tabs>
        <w:spacing w:after="0" w:line="240" w:lineRule="auto"/>
        <w:rPr>
          <w:rStyle w:val="eop"/>
          <w:rFonts w:ascii="Arial" w:hAnsi="Arial" w:cs="Arial"/>
        </w:rPr>
      </w:pPr>
      <w:r w:rsidRPr="004C2AB1">
        <w:rPr>
          <w:rStyle w:val="normaltextrun"/>
          <w:rFonts w:ascii="Arial" w:hAnsi="Arial" w:cs="Arial"/>
        </w:rPr>
        <w:t>Single Person Life Raft.</w:t>
      </w:r>
      <w:r w:rsidRPr="004C2AB1">
        <w:rPr>
          <w:rStyle w:val="eop"/>
          <w:rFonts w:ascii="Arial" w:hAnsi="Arial" w:cs="Arial"/>
        </w:rPr>
        <w:t> </w:t>
      </w:r>
    </w:p>
    <w:p w14:paraId="20757CDD" w14:textId="2065544A" w:rsidR="00366959" w:rsidRPr="004C2AB1" w:rsidRDefault="00366959" w:rsidP="00366959">
      <w:pPr>
        <w:pStyle w:val="ListParagraph"/>
        <w:numPr>
          <w:ilvl w:val="1"/>
          <w:numId w:val="4"/>
        </w:numPr>
        <w:tabs>
          <w:tab w:val="left" w:pos="567"/>
        </w:tabs>
        <w:spacing w:after="0" w:line="240" w:lineRule="auto"/>
        <w:rPr>
          <w:rFonts w:ascii="Arial" w:hAnsi="Arial" w:cs="Arial"/>
        </w:rPr>
      </w:pPr>
      <w:r w:rsidRPr="004C2AB1">
        <w:rPr>
          <w:rStyle w:val="normaltextrun"/>
          <w:rFonts w:ascii="Arial" w:hAnsi="Arial" w:cs="Arial"/>
        </w:rPr>
        <w:t>Valise (Method of Containment for Components during storage).</w:t>
      </w:r>
      <w:r w:rsidRPr="004C2AB1">
        <w:rPr>
          <w:rStyle w:val="eop"/>
          <w:rFonts w:ascii="Arial" w:hAnsi="Arial" w:cs="Arial"/>
        </w:rPr>
        <w:t> </w:t>
      </w:r>
    </w:p>
    <w:p w14:paraId="7B07340C" w14:textId="32FB7CE4" w:rsidR="00226991" w:rsidRPr="004C2AB1" w:rsidRDefault="00035F11" w:rsidP="001162B4">
      <w:pPr>
        <w:pStyle w:val="ListParagraph"/>
        <w:tabs>
          <w:tab w:val="left" w:pos="709"/>
        </w:tabs>
        <w:spacing w:after="0" w:line="240" w:lineRule="auto"/>
        <w:ind w:left="709"/>
        <w:rPr>
          <w:rFonts w:ascii="Arial" w:hAnsi="Arial" w:cs="Arial"/>
        </w:rPr>
      </w:pPr>
      <w:r w:rsidRPr="004C2AB1">
        <w:rPr>
          <w:rFonts w:ascii="Arial" w:hAnsi="Arial" w:cs="Arial"/>
        </w:rPr>
        <w:t xml:space="preserve"> </w:t>
      </w:r>
      <w:r w:rsidR="00843B36" w:rsidRPr="004C2AB1">
        <w:rPr>
          <w:rFonts w:ascii="Arial" w:hAnsi="Arial" w:cs="Arial"/>
        </w:rPr>
        <w:t xml:space="preserve"> </w:t>
      </w:r>
      <w:r w:rsidR="00683FBA" w:rsidRPr="004C2AB1">
        <w:rPr>
          <w:rFonts w:ascii="Arial" w:hAnsi="Arial" w:cs="Arial"/>
        </w:rPr>
        <w:t xml:space="preserve"> </w:t>
      </w:r>
    </w:p>
    <w:p w14:paraId="5E64B8A7" w14:textId="56BE934B" w:rsidR="003E2D04" w:rsidRPr="004C2AB1" w:rsidRDefault="003E2D04" w:rsidP="00494378">
      <w:pPr>
        <w:spacing w:after="240"/>
        <w:rPr>
          <w:rFonts w:ascii="Arial" w:hAnsi="Arial" w:cs="Arial"/>
          <w:b/>
        </w:rPr>
      </w:pPr>
      <w:r w:rsidRPr="004C2AB1">
        <w:rPr>
          <w:rFonts w:ascii="Arial" w:hAnsi="Arial" w:cs="Arial"/>
          <w:b/>
        </w:rPr>
        <w:t>Purpose of the RFI</w:t>
      </w:r>
    </w:p>
    <w:p w14:paraId="590CC817" w14:textId="53F1C3E2" w:rsidR="0033274B" w:rsidRPr="00F67609" w:rsidRDefault="00F67609" w:rsidP="00844837">
      <w:pPr>
        <w:pStyle w:val="ListParagraph"/>
        <w:numPr>
          <w:ilvl w:val="0"/>
          <w:numId w:val="4"/>
        </w:numPr>
        <w:tabs>
          <w:tab w:val="left" w:pos="0"/>
          <w:tab w:val="left" w:pos="567"/>
        </w:tabs>
        <w:spacing w:after="0" w:line="240" w:lineRule="auto"/>
        <w:ind w:left="0" w:firstLine="0"/>
        <w:rPr>
          <w:rFonts w:ascii="Arial" w:hAnsi="Arial" w:cs="Arial"/>
        </w:rPr>
      </w:pPr>
      <w:r w:rsidRPr="00F67609">
        <w:rPr>
          <w:rFonts w:ascii="Arial" w:hAnsi="Arial" w:cs="Arial"/>
          <w:color w:val="212529"/>
          <w:shd w:val="clear" w:color="auto" w:fill="FFFFFF"/>
        </w:rPr>
        <w:t xml:space="preserve">The Department is using this Request for Information (RFI) to help inform the development of its strategy </w:t>
      </w:r>
      <w:r w:rsidR="00F435E4">
        <w:rPr>
          <w:rFonts w:ascii="Arial" w:hAnsi="Arial" w:cs="Arial"/>
          <w:color w:val="212529"/>
          <w:shd w:val="clear" w:color="auto" w:fill="FFFFFF"/>
        </w:rPr>
        <w:t>to</w:t>
      </w:r>
      <w:r w:rsidRPr="00F67609">
        <w:rPr>
          <w:rFonts w:ascii="Arial" w:hAnsi="Arial" w:cs="Arial"/>
          <w:color w:val="212529"/>
          <w:shd w:val="clear" w:color="auto" w:fill="FFFFFF"/>
        </w:rPr>
        <w:t xml:space="preserve"> procure and support submarine escape and survival equipment. This RFI provides an opportunity for Industry to comment on the outline requirements. This RFI is not a commitment by the Department to launch a formal procurement procedure.</w:t>
      </w:r>
      <w:r w:rsidRPr="00F67609">
        <w:rPr>
          <w:rFonts w:ascii="Arial" w:hAnsi="Arial" w:cs="Arial"/>
        </w:rPr>
        <w:t xml:space="preserve"> </w:t>
      </w:r>
      <w:r w:rsidR="002D7FDA" w:rsidRPr="00F67609">
        <w:rPr>
          <w:rFonts w:ascii="Arial" w:hAnsi="Arial" w:cs="Arial"/>
        </w:rPr>
        <w:t xml:space="preserve">This </w:t>
      </w:r>
      <w:r w:rsidR="009E6FD1" w:rsidRPr="00F67609">
        <w:rPr>
          <w:rFonts w:ascii="Arial" w:hAnsi="Arial" w:cs="Arial"/>
        </w:rPr>
        <w:t>RFI</w:t>
      </w:r>
      <w:r w:rsidR="002D7FDA" w:rsidRPr="00F67609">
        <w:rPr>
          <w:rFonts w:ascii="Arial" w:hAnsi="Arial" w:cs="Arial"/>
        </w:rPr>
        <w:t xml:space="preserve"> aims to achieve </w:t>
      </w:r>
      <w:r w:rsidR="004675D6">
        <w:rPr>
          <w:rFonts w:ascii="Arial" w:hAnsi="Arial" w:cs="Arial"/>
        </w:rPr>
        <w:t>3</w:t>
      </w:r>
      <w:r w:rsidR="002D7FDA" w:rsidRPr="00F67609">
        <w:rPr>
          <w:rFonts w:ascii="Arial" w:hAnsi="Arial" w:cs="Arial"/>
        </w:rPr>
        <w:t xml:space="preserve"> outcomes:</w:t>
      </w:r>
    </w:p>
    <w:p w14:paraId="5A6509FF" w14:textId="77777777" w:rsidR="00AA0D5A" w:rsidRPr="00F67609" w:rsidRDefault="00AA0D5A" w:rsidP="00AA0D5A">
      <w:pPr>
        <w:tabs>
          <w:tab w:val="left" w:pos="567"/>
        </w:tabs>
        <w:spacing w:after="0" w:line="240" w:lineRule="auto"/>
        <w:ind w:left="360"/>
        <w:rPr>
          <w:rFonts w:ascii="Arial" w:hAnsi="Arial" w:cs="Arial"/>
        </w:rPr>
      </w:pPr>
    </w:p>
    <w:p w14:paraId="713D6E33" w14:textId="2C54CAFA" w:rsidR="002D7FDA" w:rsidRPr="00F50BAE" w:rsidRDefault="000C267B" w:rsidP="009E6FD1">
      <w:pPr>
        <w:pStyle w:val="ListParagraph"/>
        <w:numPr>
          <w:ilvl w:val="0"/>
          <w:numId w:val="1"/>
        </w:numPr>
        <w:spacing w:after="120"/>
        <w:ind w:left="1077" w:hanging="357"/>
        <w:contextualSpacing w:val="0"/>
        <w:rPr>
          <w:rFonts w:ascii="Arial" w:hAnsi="Arial" w:cs="Arial"/>
        </w:rPr>
      </w:pPr>
      <w:r w:rsidRPr="00F50BAE">
        <w:rPr>
          <w:rFonts w:ascii="Arial" w:hAnsi="Arial" w:cs="Arial"/>
        </w:rPr>
        <w:t xml:space="preserve">To gather information about the </w:t>
      </w:r>
      <w:r w:rsidR="008C50E1" w:rsidRPr="00F50BAE">
        <w:rPr>
          <w:rFonts w:ascii="Arial" w:hAnsi="Arial" w:cs="Arial"/>
        </w:rPr>
        <w:t>current market offering</w:t>
      </w:r>
      <w:r w:rsidR="00777C00" w:rsidRPr="00F50BAE">
        <w:rPr>
          <w:rFonts w:ascii="Arial" w:hAnsi="Arial" w:cs="Arial"/>
        </w:rPr>
        <w:t xml:space="preserve"> for the provision of submarine </w:t>
      </w:r>
      <w:r w:rsidR="009906EE" w:rsidRPr="00F50BAE">
        <w:rPr>
          <w:rFonts w:ascii="Arial" w:hAnsi="Arial" w:cs="Arial"/>
        </w:rPr>
        <w:t xml:space="preserve">escape </w:t>
      </w:r>
      <w:r w:rsidR="00A472B9" w:rsidRPr="00F50BAE">
        <w:rPr>
          <w:rFonts w:ascii="Arial" w:hAnsi="Arial" w:cs="Arial"/>
        </w:rPr>
        <w:t xml:space="preserve">and </w:t>
      </w:r>
      <w:r w:rsidR="00C32D6E">
        <w:rPr>
          <w:rFonts w:ascii="Arial" w:hAnsi="Arial" w:cs="Arial"/>
        </w:rPr>
        <w:t>survival equipment</w:t>
      </w:r>
      <w:r w:rsidR="00777C00" w:rsidRPr="00F50BAE">
        <w:rPr>
          <w:rFonts w:ascii="Arial" w:hAnsi="Arial" w:cs="Arial"/>
        </w:rPr>
        <w:t>;</w:t>
      </w:r>
    </w:p>
    <w:p w14:paraId="6509CC1D" w14:textId="7C7EA5A7" w:rsidR="004800E1" w:rsidRPr="00F50BAE" w:rsidRDefault="00CD6825" w:rsidP="009E6FD1">
      <w:pPr>
        <w:pStyle w:val="ListParagraph"/>
        <w:numPr>
          <w:ilvl w:val="0"/>
          <w:numId w:val="1"/>
        </w:numPr>
        <w:spacing w:after="120"/>
        <w:ind w:left="1077" w:hanging="357"/>
        <w:contextualSpacing w:val="0"/>
        <w:rPr>
          <w:rFonts w:ascii="Arial" w:hAnsi="Arial" w:cs="Arial"/>
        </w:rPr>
      </w:pPr>
      <w:r w:rsidRPr="00F50BAE">
        <w:rPr>
          <w:rFonts w:ascii="Arial" w:hAnsi="Arial" w:cs="Arial"/>
        </w:rPr>
        <w:t xml:space="preserve">To </w:t>
      </w:r>
      <w:r w:rsidR="008F2A8A">
        <w:rPr>
          <w:rFonts w:ascii="Arial" w:hAnsi="Arial" w:cs="Arial"/>
        </w:rPr>
        <w:t>understand</w:t>
      </w:r>
      <w:r w:rsidR="00055448">
        <w:rPr>
          <w:rFonts w:ascii="Arial" w:hAnsi="Arial" w:cs="Arial"/>
        </w:rPr>
        <w:t xml:space="preserve"> </w:t>
      </w:r>
      <w:r w:rsidR="00F13015">
        <w:rPr>
          <w:rFonts w:ascii="Arial" w:hAnsi="Arial" w:cs="Arial"/>
        </w:rPr>
        <w:t>the potential lead time</w:t>
      </w:r>
      <w:r w:rsidR="00C52468">
        <w:rPr>
          <w:rFonts w:ascii="Arial" w:hAnsi="Arial" w:cs="Arial"/>
        </w:rPr>
        <w:t>s</w:t>
      </w:r>
      <w:r w:rsidR="00504B17">
        <w:rPr>
          <w:rFonts w:ascii="Arial" w:hAnsi="Arial" w:cs="Arial"/>
        </w:rPr>
        <w:t>,</w:t>
      </w:r>
      <w:r w:rsidR="00F13015">
        <w:rPr>
          <w:rFonts w:ascii="Arial" w:hAnsi="Arial" w:cs="Arial"/>
        </w:rPr>
        <w:t xml:space="preserve"> underpinning supply chain and manufacturing issues </w:t>
      </w:r>
      <w:r w:rsidR="00E616AA">
        <w:rPr>
          <w:rFonts w:ascii="Arial" w:hAnsi="Arial" w:cs="Arial"/>
        </w:rPr>
        <w:t>and to</w:t>
      </w:r>
      <w:r w:rsidR="00AB5BAE">
        <w:rPr>
          <w:rFonts w:ascii="Arial" w:hAnsi="Arial" w:cs="Arial"/>
        </w:rPr>
        <w:t xml:space="preserve"> consider the </w:t>
      </w:r>
      <w:r w:rsidR="006F77C8">
        <w:rPr>
          <w:rFonts w:ascii="Arial" w:hAnsi="Arial" w:cs="Arial"/>
        </w:rPr>
        <w:t>impact of these might have upon delivery schedules and size</w:t>
      </w:r>
      <w:r w:rsidR="009C7E2A">
        <w:rPr>
          <w:rFonts w:ascii="Arial" w:hAnsi="Arial" w:cs="Arial"/>
        </w:rPr>
        <w:t xml:space="preserve">/frequency of batch deliveries.  </w:t>
      </w:r>
    </w:p>
    <w:p w14:paraId="631499E5" w14:textId="04DC4A1D" w:rsidR="00A42635" w:rsidRPr="004675D6" w:rsidRDefault="00B829D1">
      <w:pPr>
        <w:pStyle w:val="ListParagraph"/>
        <w:numPr>
          <w:ilvl w:val="0"/>
          <w:numId w:val="1"/>
        </w:numPr>
        <w:spacing w:after="240"/>
        <w:ind w:left="1077" w:hanging="357"/>
        <w:contextualSpacing w:val="0"/>
        <w:rPr>
          <w:rFonts w:ascii="Arial" w:hAnsi="Arial" w:cs="Arial"/>
        </w:rPr>
      </w:pPr>
      <w:r w:rsidRPr="004675D6">
        <w:rPr>
          <w:rFonts w:ascii="Arial" w:hAnsi="Arial" w:cs="Arial"/>
        </w:rPr>
        <w:t xml:space="preserve">Develop a </w:t>
      </w:r>
      <w:r w:rsidR="00FC3DDF" w:rsidRPr="004675D6">
        <w:rPr>
          <w:rFonts w:ascii="Arial" w:hAnsi="Arial" w:cs="Arial"/>
        </w:rPr>
        <w:t>p</w:t>
      </w:r>
      <w:r w:rsidRPr="004675D6">
        <w:rPr>
          <w:rFonts w:ascii="Arial" w:hAnsi="Arial" w:cs="Arial"/>
        </w:rPr>
        <w:t xml:space="preserve">rocurement </w:t>
      </w:r>
      <w:r w:rsidR="00FC3DDF" w:rsidRPr="004675D6">
        <w:rPr>
          <w:rFonts w:ascii="Arial" w:hAnsi="Arial" w:cs="Arial"/>
        </w:rPr>
        <w:t>s</w:t>
      </w:r>
      <w:r w:rsidRPr="004675D6">
        <w:rPr>
          <w:rFonts w:ascii="Arial" w:hAnsi="Arial" w:cs="Arial"/>
        </w:rPr>
        <w:t>trategy that will deliver be</w:t>
      </w:r>
      <w:r w:rsidR="006509FE" w:rsidRPr="004675D6">
        <w:rPr>
          <w:rFonts w:ascii="Arial" w:hAnsi="Arial" w:cs="Arial"/>
        </w:rPr>
        <w:t>st value for money for Defence</w:t>
      </w:r>
      <w:r w:rsidR="00FC3DDF" w:rsidRPr="004675D6">
        <w:rPr>
          <w:rFonts w:ascii="Arial" w:hAnsi="Arial" w:cs="Arial"/>
        </w:rPr>
        <w:t xml:space="preserve"> and</w:t>
      </w:r>
      <w:r w:rsidR="00F066B4" w:rsidRPr="004675D6">
        <w:rPr>
          <w:rFonts w:ascii="Arial" w:hAnsi="Arial" w:cs="Arial"/>
        </w:rPr>
        <w:t xml:space="preserve"> enable </w:t>
      </w:r>
      <w:r w:rsidR="00CA4464">
        <w:rPr>
          <w:rFonts w:ascii="Arial" w:hAnsi="Arial" w:cs="Arial"/>
        </w:rPr>
        <w:t xml:space="preserve">delivery of </w:t>
      </w:r>
      <w:r w:rsidR="00BE152A">
        <w:rPr>
          <w:rFonts w:ascii="Arial" w:hAnsi="Arial" w:cs="Arial"/>
        </w:rPr>
        <w:t>the first batch of SESE</w:t>
      </w:r>
      <w:r w:rsidR="00CA4464">
        <w:rPr>
          <w:rFonts w:ascii="Arial" w:hAnsi="Arial" w:cs="Arial"/>
        </w:rPr>
        <w:t xml:space="preserve"> </w:t>
      </w:r>
      <w:r w:rsidR="00CD6B4A">
        <w:rPr>
          <w:rFonts w:ascii="Arial" w:hAnsi="Arial" w:cs="Arial"/>
        </w:rPr>
        <w:t>by</w:t>
      </w:r>
      <w:r w:rsidR="00BE152A">
        <w:rPr>
          <w:rFonts w:ascii="Arial" w:hAnsi="Arial" w:cs="Arial"/>
        </w:rPr>
        <w:t xml:space="preserve"> March 2025</w:t>
      </w:r>
      <w:r w:rsidR="009C7905" w:rsidRPr="004675D6">
        <w:rPr>
          <w:rFonts w:ascii="Arial" w:hAnsi="Arial" w:cs="Arial"/>
        </w:rPr>
        <w:t>.</w:t>
      </w:r>
    </w:p>
    <w:p w14:paraId="2860CD12" w14:textId="77777777" w:rsidR="00965B61" w:rsidRPr="00F50BAE" w:rsidRDefault="00965B61" w:rsidP="00DE3ABC">
      <w:pPr>
        <w:spacing w:after="240" w:line="240" w:lineRule="auto"/>
        <w:rPr>
          <w:rFonts w:ascii="Arial" w:hAnsi="Arial" w:cs="Arial"/>
          <w:b/>
        </w:rPr>
      </w:pPr>
      <w:r w:rsidRPr="00F50BAE">
        <w:rPr>
          <w:rFonts w:ascii="Arial" w:hAnsi="Arial" w:cs="Arial"/>
          <w:b/>
        </w:rPr>
        <w:t>RFI Procedure</w:t>
      </w:r>
    </w:p>
    <w:p w14:paraId="24A7EE14" w14:textId="4C6E20AF" w:rsidR="0058405C" w:rsidRPr="00F50BAE" w:rsidRDefault="0058405C" w:rsidP="00844837">
      <w:pPr>
        <w:pStyle w:val="ListParagraph"/>
        <w:numPr>
          <w:ilvl w:val="0"/>
          <w:numId w:val="4"/>
        </w:numPr>
        <w:tabs>
          <w:tab w:val="left" w:pos="567"/>
        </w:tabs>
        <w:spacing w:after="0" w:line="240" w:lineRule="auto"/>
        <w:ind w:left="0" w:firstLine="0"/>
        <w:rPr>
          <w:rFonts w:ascii="Arial" w:hAnsi="Arial" w:cs="Arial"/>
        </w:rPr>
      </w:pPr>
      <w:r w:rsidRPr="00F50BAE">
        <w:rPr>
          <w:rFonts w:ascii="Arial" w:hAnsi="Arial" w:cs="Arial"/>
        </w:rPr>
        <w:t xml:space="preserve">This </w:t>
      </w:r>
      <w:r w:rsidR="00437868" w:rsidRPr="00F50BAE">
        <w:rPr>
          <w:rFonts w:ascii="Arial" w:hAnsi="Arial" w:cs="Arial"/>
        </w:rPr>
        <w:t>R</w:t>
      </w:r>
      <w:r w:rsidRPr="00F50BAE">
        <w:rPr>
          <w:rFonts w:ascii="Arial" w:hAnsi="Arial" w:cs="Arial"/>
        </w:rPr>
        <w:t xml:space="preserve">equest </w:t>
      </w:r>
      <w:r w:rsidR="00DE3ABC" w:rsidRPr="00F50BAE">
        <w:rPr>
          <w:rFonts w:ascii="Arial" w:hAnsi="Arial" w:cs="Arial"/>
        </w:rPr>
        <w:t xml:space="preserve">for </w:t>
      </w:r>
      <w:r w:rsidR="00437868" w:rsidRPr="00F50BAE">
        <w:rPr>
          <w:rFonts w:ascii="Arial" w:hAnsi="Arial" w:cs="Arial"/>
        </w:rPr>
        <w:t>I</w:t>
      </w:r>
      <w:r w:rsidR="00DE3ABC" w:rsidRPr="00F50BAE">
        <w:rPr>
          <w:rFonts w:ascii="Arial" w:hAnsi="Arial" w:cs="Arial"/>
        </w:rPr>
        <w:t xml:space="preserve">nformation will be advertised </w:t>
      </w:r>
      <w:r w:rsidR="00D05C27" w:rsidRPr="00F50BAE">
        <w:rPr>
          <w:rFonts w:ascii="Arial" w:hAnsi="Arial" w:cs="Arial"/>
        </w:rPr>
        <w:t>on the</w:t>
      </w:r>
      <w:r w:rsidR="00DE3ABC" w:rsidRPr="00F50BAE">
        <w:rPr>
          <w:rFonts w:ascii="Arial" w:hAnsi="Arial" w:cs="Arial"/>
        </w:rPr>
        <w:t xml:space="preserve"> Defence </w:t>
      </w:r>
      <w:r w:rsidR="00437868" w:rsidRPr="00F50BAE">
        <w:rPr>
          <w:rFonts w:ascii="Arial" w:hAnsi="Arial" w:cs="Arial"/>
        </w:rPr>
        <w:t>Sourcing Portal (DSP</w:t>
      </w:r>
      <w:r w:rsidR="001D5BF3" w:rsidRPr="00F50BAE">
        <w:rPr>
          <w:rFonts w:ascii="Arial" w:hAnsi="Arial" w:cs="Arial"/>
        </w:rPr>
        <w:t>)</w:t>
      </w:r>
      <w:r w:rsidR="00D05C27" w:rsidRPr="00F50BAE">
        <w:rPr>
          <w:rFonts w:ascii="Arial" w:hAnsi="Arial" w:cs="Arial"/>
        </w:rPr>
        <w:t xml:space="preserve"> </w:t>
      </w:r>
      <w:r w:rsidR="006D75B6" w:rsidRPr="00F50BAE">
        <w:rPr>
          <w:rFonts w:ascii="Arial" w:hAnsi="Arial" w:cs="Arial"/>
        </w:rPr>
        <w:t xml:space="preserve">and Contracts Finder </w:t>
      </w:r>
      <w:r w:rsidR="00DE3ABC" w:rsidRPr="00F50BAE">
        <w:rPr>
          <w:rFonts w:ascii="Arial" w:hAnsi="Arial" w:cs="Arial"/>
        </w:rPr>
        <w:t>and issued to all who request an RFI together with other companies whom the MOD believes may be able to provide useful intelligence on this requirement.</w:t>
      </w:r>
    </w:p>
    <w:p w14:paraId="59653421" w14:textId="77777777" w:rsidR="000248A0" w:rsidRPr="00F50BAE" w:rsidRDefault="000248A0" w:rsidP="00016518">
      <w:pPr>
        <w:tabs>
          <w:tab w:val="left" w:pos="567"/>
        </w:tabs>
        <w:spacing w:after="0" w:line="240" w:lineRule="auto"/>
        <w:rPr>
          <w:rFonts w:ascii="Arial" w:hAnsi="Arial" w:cs="Arial"/>
        </w:rPr>
      </w:pPr>
    </w:p>
    <w:p w14:paraId="402D05AD" w14:textId="2D0F9EF0" w:rsidR="00F562FE" w:rsidRPr="00F50BAE" w:rsidRDefault="00DE3ABC" w:rsidP="00016518">
      <w:pPr>
        <w:pStyle w:val="ListParagraph"/>
        <w:numPr>
          <w:ilvl w:val="0"/>
          <w:numId w:val="4"/>
        </w:numPr>
        <w:tabs>
          <w:tab w:val="left" w:pos="567"/>
        </w:tabs>
        <w:spacing w:after="120" w:line="240" w:lineRule="auto"/>
        <w:ind w:left="0" w:firstLine="0"/>
        <w:rPr>
          <w:rFonts w:ascii="Arial" w:hAnsi="Arial" w:cs="Arial"/>
        </w:rPr>
      </w:pPr>
      <w:r w:rsidRPr="3FEC7BE5">
        <w:rPr>
          <w:rFonts w:ascii="Arial" w:hAnsi="Arial" w:cs="Arial"/>
        </w:rPr>
        <w:t xml:space="preserve">Responses to this RFI will be </w:t>
      </w:r>
      <w:r w:rsidR="001C7277" w:rsidRPr="3FEC7BE5">
        <w:rPr>
          <w:rFonts w:ascii="Arial" w:hAnsi="Arial" w:cs="Arial"/>
        </w:rPr>
        <w:t xml:space="preserve">reviewed </w:t>
      </w:r>
      <w:r w:rsidR="00965B61" w:rsidRPr="3FEC7BE5">
        <w:rPr>
          <w:rFonts w:ascii="Arial" w:hAnsi="Arial" w:cs="Arial"/>
        </w:rPr>
        <w:t xml:space="preserve">by subject matter experts from different functional areas within the </w:t>
      </w:r>
      <w:r w:rsidR="00437868" w:rsidRPr="3FEC7BE5">
        <w:rPr>
          <w:rFonts w:ascii="Arial" w:hAnsi="Arial" w:cs="Arial"/>
        </w:rPr>
        <w:t>Submarine Delivery Agency</w:t>
      </w:r>
      <w:r w:rsidR="4FEED913" w:rsidRPr="3FEC7BE5">
        <w:rPr>
          <w:rFonts w:ascii="Arial" w:hAnsi="Arial" w:cs="Arial"/>
        </w:rPr>
        <w:t xml:space="preserve">. </w:t>
      </w:r>
      <w:r w:rsidR="0083352C" w:rsidRPr="3FEC7BE5">
        <w:rPr>
          <w:rFonts w:ascii="Arial" w:hAnsi="Arial" w:cs="Arial"/>
        </w:rPr>
        <w:t xml:space="preserve">Following receipt of </w:t>
      </w:r>
      <w:r w:rsidR="008E690B" w:rsidRPr="3FEC7BE5">
        <w:rPr>
          <w:rFonts w:ascii="Arial" w:hAnsi="Arial" w:cs="Arial"/>
        </w:rPr>
        <w:t xml:space="preserve">responses to this </w:t>
      </w:r>
      <w:r w:rsidR="0083352C" w:rsidRPr="3FEC7BE5">
        <w:rPr>
          <w:rFonts w:ascii="Arial" w:hAnsi="Arial" w:cs="Arial"/>
        </w:rPr>
        <w:t>RFI</w:t>
      </w:r>
      <w:r w:rsidR="008E690B" w:rsidRPr="3FEC7BE5">
        <w:rPr>
          <w:rFonts w:ascii="Arial" w:hAnsi="Arial" w:cs="Arial"/>
        </w:rPr>
        <w:t xml:space="preserve"> </w:t>
      </w:r>
      <w:r w:rsidR="0083352C" w:rsidRPr="3FEC7BE5">
        <w:rPr>
          <w:rFonts w:ascii="Arial" w:hAnsi="Arial" w:cs="Arial"/>
        </w:rPr>
        <w:t>t</w:t>
      </w:r>
      <w:r w:rsidR="00657559" w:rsidRPr="3FEC7BE5">
        <w:rPr>
          <w:rFonts w:ascii="Arial" w:hAnsi="Arial" w:cs="Arial"/>
        </w:rPr>
        <w:t xml:space="preserve">he Authority may initiate follow on </w:t>
      </w:r>
      <w:r w:rsidR="0083352C" w:rsidRPr="3FEC7BE5">
        <w:rPr>
          <w:rFonts w:ascii="Arial" w:hAnsi="Arial" w:cs="Arial"/>
        </w:rPr>
        <w:t>engagement</w:t>
      </w:r>
      <w:r w:rsidR="00657559" w:rsidRPr="3FEC7BE5">
        <w:rPr>
          <w:rFonts w:ascii="Arial" w:hAnsi="Arial" w:cs="Arial"/>
        </w:rPr>
        <w:t xml:space="preserve"> with</w:t>
      </w:r>
      <w:r w:rsidR="0030430F" w:rsidRPr="3FEC7BE5">
        <w:rPr>
          <w:rFonts w:ascii="Arial" w:hAnsi="Arial" w:cs="Arial"/>
        </w:rPr>
        <w:t xml:space="preserve"> either</w:t>
      </w:r>
      <w:r w:rsidR="0083352C" w:rsidRPr="3FEC7BE5">
        <w:rPr>
          <w:rFonts w:ascii="Arial" w:hAnsi="Arial" w:cs="Arial"/>
        </w:rPr>
        <w:t xml:space="preserve"> individual potential suppliers, groups of potential suppliers or all potential suppliers</w:t>
      </w:r>
      <w:r w:rsidR="628C2EEC" w:rsidRPr="3FEC7BE5">
        <w:rPr>
          <w:rFonts w:ascii="Arial" w:hAnsi="Arial" w:cs="Arial"/>
        </w:rPr>
        <w:t xml:space="preserve">. </w:t>
      </w:r>
      <w:r w:rsidR="0083352C" w:rsidRPr="3FEC7BE5">
        <w:rPr>
          <w:rFonts w:ascii="Arial" w:hAnsi="Arial" w:cs="Arial"/>
        </w:rPr>
        <w:t xml:space="preserve">This may be undertaken in writing or </w:t>
      </w:r>
      <w:r w:rsidR="007D7D19" w:rsidRPr="3FEC7BE5">
        <w:rPr>
          <w:rFonts w:ascii="Arial" w:hAnsi="Arial" w:cs="Arial"/>
        </w:rPr>
        <w:t>through</w:t>
      </w:r>
      <w:r w:rsidR="0083352C" w:rsidRPr="3FEC7BE5">
        <w:rPr>
          <w:rFonts w:ascii="Arial" w:hAnsi="Arial" w:cs="Arial"/>
        </w:rPr>
        <w:t xml:space="preserve"> </w:t>
      </w:r>
      <w:r w:rsidR="00A11F6B" w:rsidRPr="3FEC7BE5">
        <w:rPr>
          <w:rFonts w:ascii="Arial" w:hAnsi="Arial" w:cs="Arial"/>
        </w:rPr>
        <w:t>virtual meetings</w:t>
      </w:r>
      <w:r w:rsidR="00EB13A2" w:rsidRPr="3FEC7BE5">
        <w:rPr>
          <w:rFonts w:ascii="Arial" w:hAnsi="Arial" w:cs="Arial"/>
        </w:rPr>
        <w:t xml:space="preserve">. </w:t>
      </w:r>
    </w:p>
    <w:p w14:paraId="1A3FA1BB" w14:textId="77777777" w:rsidR="00F562FE" w:rsidRPr="00F50BAE" w:rsidRDefault="00F562FE" w:rsidP="00016518">
      <w:pPr>
        <w:pStyle w:val="ListParagraph"/>
        <w:ind w:left="0"/>
        <w:rPr>
          <w:rFonts w:ascii="Arial" w:hAnsi="Arial" w:cs="Arial"/>
        </w:rPr>
      </w:pPr>
    </w:p>
    <w:p w14:paraId="559EB4BF" w14:textId="1C024D4B" w:rsidR="008E690B" w:rsidRPr="00F50BAE" w:rsidRDefault="008E690B" w:rsidP="00016518">
      <w:pPr>
        <w:pStyle w:val="ListParagraph"/>
        <w:numPr>
          <w:ilvl w:val="0"/>
          <w:numId w:val="4"/>
        </w:numPr>
        <w:tabs>
          <w:tab w:val="left" w:pos="567"/>
        </w:tabs>
        <w:spacing w:after="120" w:line="240" w:lineRule="auto"/>
        <w:ind w:left="0" w:firstLine="0"/>
        <w:rPr>
          <w:rFonts w:ascii="Arial" w:hAnsi="Arial" w:cs="Arial"/>
        </w:rPr>
      </w:pPr>
      <w:r w:rsidRPr="00F50BAE">
        <w:rPr>
          <w:rFonts w:ascii="Arial" w:hAnsi="Arial" w:cs="Arial"/>
        </w:rPr>
        <w:t>Any details provided in response to this RFI</w:t>
      </w:r>
      <w:r w:rsidR="00F562FE" w:rsidRPr="00F50BAE">
        <w:rPr>
          <w:rFonts w:ascii="Arial" w:hAnsi="Arial" w:cs="Arial"/>
        </w:rPr>
        <w:t xml:space="preserve"> or during subsequent engagement</w:t>
      </w:r>
      <w:r w:rsidRPr="00F50BAE">
        <w:rPr>
          <w:rFonts w:ascii="Arial" w:hAnsi="Arial" w:cs="Arial"/>
        </w:rPr>
        <w:t xml:space="preserve"> will be used for information purposes only and will not be used to determine the potential suppliers who will be invited to bid, should the Authority proceed to tender.</w:t>
      </w:r>
    </w:p>
    <w:p w14:paraId="51CF896A" w14:textId="77777777" w:rsidR="008E690B" w:rsidRPr="00F50BAE" w:rsidRDefault="008E690B" w:rsidP="00016518">
      <w:pPr>
        <w:pStyle w:val="ListParagraph"/>
        <w:tabs>
          <w:tab w:val="left" w:pos="567"/>
        </w:tabs>
        <w:spacing w:after="120" w:line="240" w:lineRule="auto"/>
        <w:ind w:left="0"/>
        <w:rPr>
          <w:rFonts w:ascii="Arial" w:hAnsi="Arial" w:cs="Arial"/>
        </w:rPr>
      </w:pPr>
    </w:p>
    <w:p w14:paraId="0EE51623" w14:textId="6420850C" w:rsidR="009D099F" w:rsidRPr="00F50BAE" w:rsidRDefault="008E690B" w:rsidP="00016518">
      <w:pPr>
        <w:pStyle w:val="ListParagraph"/>
        <w:numPr>
          <w:ilvl w:val="0"/>
          <w:numId w:val="4"/>
        </w:numPr>
        <w:tabs>
          <w:tab w:val="left" w:pos="567"/>
        </w:tabs>
        <w:spacing w:after="120" w:line="240" w:lineRule="auto"/>
        <w:ind w:left="0" w:firstLine="0"/>
        <w:rPr>
          <w:rFonts w:ascii="Arial" w:hAnsi="Arial" w:cs="Arial"/>
        </w:rPr>
      </w:pPr>
      <w:r w:rsidRPr="3FEC7BE5">
        <w:rPr>
          <w:rFonts w:ascii="Arial" w:hAnsi="Arial" w:cs="Arial"/>
        </w:rPr>
        <w:t>The results and analysis of this RFI shall not constitute any form of pre-qualification exercise</w:t>
      </w:r>
      <w:bookmarkStart w:id="1" w:name="_Int_BDHVtS4J"/>
      <w:r w:rsidRPr="3FEC7BE5">
        <w:rPr>
          <w:rFonts w:ascii="Arial" w:hAnsi="Arial" w:cs="Arial"/>
        </w:rPr>
        <w:t xml:space="preserve">.  </w:t>
      </w:r>
      <w:bookmarkEnd w:id="1"/>
      <w:r w:rsidRPr="3FEC7BE5">
        <w:rPr>
          <w:rFonts w:ascii="Arial" w:hAnsi="Arial" w:cs="Arial"/>
        </w:rPr>
        <w:t xml:space="preserve">Any formal procurement process will be undertaken in accordance with </w:t>
      </w:r>
      <w:bookmarkStart w:id="2" w:name="_Int_beHjsR3n"/>
      <w:r w:rsidRPr="3FEC7BE5">
        <w:rPr>
          <w:rFonts w:ascii="Arial" w:hAnsi="Arial" w:cs="Arial"/>
        </w:rPr>
        <w:t>EU</w:t>
      </w:r>
      <w:bookmarkEnd w:id="2"/>
      <w:r w:rsidRPr="3FEC7BE5">
        <w:rPr>
          <w:rFonts w:ascii="Arial" w:hAnsi="Arial" w:cs="Arial"/>
        </w:rPr>
        <w:t xml:space="preserve"> Procurement Law. </w:t>
      </w:r>
    </w:p>
    <w:p w14:paraId="058EE3E8" w14:textId="77777777" w:rsidR="009D099F" w:rsidRPr="00F50BAE" w:rsidRDefault="009D099F" w:rsidP="00016518">
      <w:pPr>
        <w:pStyle w:val="ListParagraph"/>
        <w:ind w:left="0"/>
        <w:rPr>
          <w:rFonts w:ascii="Arial" w:hAnsi="Arial" w:cs="Arial"/>
        </w:rPr>
      </w:pPr>
    </w:p>
    <w:p w14:paraId="55C9EEAE" w14:textId="6A309F01" w:rsidR="00EC267B" w:rsidRPr="00F50BAE" w:rsidRDefault="005C78DD" w:rsidP="00016518">
      <w:pPr>
        <w:pStyle w:val="ListParagraph"/>
        <w:numPr>
          <w:ilvl w:val="0"/>
          <w:numId w:val="4"/>
        </w:numPr>
        <w:tabs>
          <w:tab w:val="left" w:pos="567"/>
        </w:tabs>
        <w:spacing w:after="120" w:line="240" w:lineRule="auto"/>
        <w:ind w:left="0" w:firstLine="0"/>
        <w:rPr>
          <w:rFonts w:ascii="Arial" w:hAnsi="Arial" w:cs="Arial"/>
        </w:rPr>
      </w:pPr>
      <w:r w:rsidRPr="3FEC7BE5">
        <w:rPr>
          <w:rFonts w:ascii="Arial" w:hAnsi="Arial" w:cs="Arial"/>
        </w:rPr>
        <w:t>Nothing in this RFI, or any other engagements with Industry prior to a formal procurement process, shall be construed as a representation as to the Authority’s ultimate decision in relation to the future requirement</w:t>
      </w:r>
      <w:r w:rsidR="0B702582" w:rsidRPr="3FEC7BE5">
        <w:rPr>
          <w:rFonts w:ascii="Arial" w:hAnsi="Arial" w:cs="Arial"/>
        </w:rPr>
        <w:t xml:space="preserve">. </w:t>
      </w:r>
    </w:p>
    <w:p w14:paraId="24402530" w14:textId="77777777" w:rsidR="00965B61" w:rsidRPr="004C2AB1" w:rsidRDefault="00286D7B" w:rsidP="005C78DD">
      <w:pPr>
        <w:spacing w:after="240" w:line="23" w:lineRule="atLeast"/>
        <w:rPr>
          <w:rFonts w:ascii="Arial" w:hAnsi="Arial" w:cs="Arial"/>
          <w:b/>
        </w:rPr>
      </w:pPr>
      <w:r w:rsidRPr="004C2AB1">
        <w:rPr>
          <w:rFonts w:ascii="Arial" w:hAnsi="Arial" w:cs="Arial"/>
          <w:b/>
        </w:rPr>
        <w:t>How to deliver responses to this RFI</w:t>
      </w:r>
    </w:p>
    <w:p w14:paraId="4BDF71B6" w14:textId="381682FF" w:rsidR="00286D7B" w:rsidRPr="004C2AB1" w:rsidRDefault="0047294E" w:rsidP="00016518">
      <w:pPr>
        <w:pStyle w:val="ListParagraph"/>
        <w:numPr>
          <w:ilvl w:val="0"/>
          <w:numId w:val="4"/>
        </w:numPr>
        <w:tabs>
          <w:tab w:val="left" w:pos="567"/>
        </w:tabs>
        <w:spacing w:after="240" w:line="23" w:lineRule="atLeast"/>
        <w:ind w:left="0" w:firstLine="0"/>
        <w:rPr>
          <w:rFonts w:ascii="Arial" w:hAnsi="Arial" w:cs="Arial"/>
        </w:rPr>
      </w:pPr>
      <w:r w:rsidRPr="3FEC7BE5">
        <w:rPr>
          <w:rFonts w:ascii="Arial" w:hAnsi="Arial" w:cs="Arial"/>
        </w:rPr>
        <w:t xml:space="preserve">To </w:t>
      </w:r>
      <w:r w:rsidR="005C78DD" w:rsidRPr="3FEC7BE5">
        <w:rPr>
          <w:rFonts w:ascii="Arial" w:hAnsi="Arial" w:cs="Arial"/>
        </w:rPr>
        <w:t xml:space="preserve">respond to </w:t>
      </w:r>
      <w:r w:rsidRPr="3FEC7BE5">
        <w:rPr>
          <w:rFonts w:ascii="Arial" w:hAnsi="Arial" w:cs="Arial"/>
        </w:rPr>
        <w:t xml:space="preserve">this RFI please complete the form at Annex A and return electronically </w:t>
      </w:r>
      <w:r w:rsidR="006267A9" w:rsidRPr="3FEC7BE5">
        <w:rPr>
          <w:rFonts w:ascii="Arial" w:hAnsi="Arial" w:cs="Arial"/>
        </w:rPr>
        <w:t xml:space="preserve">to </w:t>
      </w:r>
      <w:hyperlink r:id="rId15">
        <w:r w:rsidR="005B43C6" w:rsidRPr="3FEC7BE5">
          <w:rPr>
            <w:rStyle w:val="Hyperlink"/>
            <w:rFonts w:ascii="Arial" w:hAnsi="Arial" w:cs="Arial"/>
          </w:rPr>
          <w:t>Sarah.Bulmer490@mod.gov.uk</w:t>
        </w:r>
      </w:hyperlink>
      <w:bookmarkStart w:id="3" w:name="_Int_mFbrQHbh"/>
      <w:r w:rsidRPr="3FEC7BE5">
        <w:rPr>
          <w:rFonts w:ascii="Arial" w:hAnsi="Arial" w:cs="Arial"/>
        </w:rPr>
        <w:t>.</w:t>
      </w:r>
      <w:r w:rsidR="002F11A0" w:rsidRPr="3FEC7BE5">
        <w:rPr>
          <w:rFonts w:ascii="Arial" w:hAnsi="Arial" w:cs="Arial"/>
        </w:rPr>
        <w:t xml:space="preserve">  </w:t>
      </w:r>
      <w:bookmarkEnd w:id="3"/>
      <w:r w:rsidR="002F11A0" w:rsidRPr="3FEC7BE5">
        <w:rPr>
          <w:rFonts w:ascii="Arial" w:hAnsi="Arial" w:cs="Arial"/>
        </w:rPr>
        <w:t xml:space="preserve">Responses will be acknowledged </w:t>
      </w:r>
      <w:r w:rsidR="006267A9" w:rsidRPr="3FEC7BE5">
        <w:rPr>
          <w:rFonts w:ascii="Arial" w:hAnsi="Arial" w:cs="Arial"/>
        </w:rPr>
        <w:t>by email</w:t>
      </w:r>
      <w:r w:rsidR="00E819D8" w:rsidRPr="3FEC7BE5">
        <w:rPr>
          <w:rFonts w:ascii="Arial" w:hAnsi="Arial" w:cs="Arial"/>
        </w:rPr>
        <w:t>.</w:t>
      </w:r>
      <w:r w:rsidR="002F11A0" w:rsidRPr="3FEC7BE5">
        <w:rPr>
          <w:rFonts w:ascii="Arial" w:hAnsi="Arial" w:cs="Arial"/>
        </w:rPr>
        <w:t xml:space="preserve"> </w:t>
      </w:r>
    </w:p>
    <w:p w14:paraId="561A33B3" w14:textId="77777777" w:rsidR="0047294E" w:rsidRPr="004C2AB1" w:rsidRDefault="0047294E" w:rsidP="00A42635">
      <w:pPr>
        <w:spacing w:after="240"/>
        <w:rPr>
          <w:rFonts w:ascii="Arial" w:hAnsi="Arial" w:cs="Arial"/>
          <w:b/>
        </w:rPr>
      </w:pPr>
      <w:r w:rsidRPr="004C2AB1">
        <w:rPr>
          <w:rFonts w:ascii="Arial" w:hAnsi="Arial" w:cs="Arial"/>
          <w:b/>
        </w:rPr>
        <w:t>Contacts</w:t>
      </w:r>
    </w:p>
    <w:p w14:paraId="5C1EF465" w14:textId="6C90101E" w:rsidR="0030335B" w:rsidRPr="004C2AB1" w:rsidRDefault="0075082A" w:rsidP="00016518">
      <w:pPr>
        <w:pStyle w:val="ListParagraph"/>
        <w:numPr>
          <w:ilvl w:val="0"/>
          <w:numId w:val="4"/>
        </w:numPr>
        <w:tabs>
          <w:tab w:val="left" w:pos="567"/>
        </w:tabs>
        <w:spacing w:after="240"/>
        <w:ind w:left="0" w:firstLine="0"/>
        <w:rPr>
          <w:rFonts w:ascii="Arial" w:hAnsi="Arial" w:cs="Arial"/>
        </w:rPr>
      </w:pPr>
      <w:r w:rsidRPr="004C2AB1">
        <w:rPr>
          <w:rFonts w:ascii="Arial" w:hAnsi="Arial" w:cs="Arial"/>
        </w:rPr>
        <w:t xml:space="preserve">Please raise questions </w:t>
      </w:r>
      <w:r w:rsidR="0047294E" w:rsidRPr="004C2AB1">
        <w:rPr>
          <w:rFonts w:ascii="Arial" w:hAnsi="Arial" w:cs="Arial"/>
        </w:rPr>
        <w:t>relating to this RFI</w:t>
      </w:r>
      <w:r w:rsidR="007B1620" w:rsidRPr="004C2AB1">
        <w:rPr>
          <w:rFonts w:ascii="Arial" w:hAnsi="Arial" w:cs="Arial"/>
        </w:rPr>
        <w:t xml:space="preserve"> </w:t>
      </w:r>
      <w:r w:rsidR="006267A9" w:rsidRPr="004C2AB1">
        <w:rPr>
          <w:rFonts w:ascii="Arial" w:hAnsi="Arial" w:cs="Arial"/>
        </w:rPr>
        <w:t xml:space="preserve">by email to </w:t>
      </w:r>
      <w:hyperlink r:id="rId16" w:history="1">
        <w:r w:rsidR="005B43C6" w:rsidRPr="004C2AB1">
          <w:rPr>
            <w:rStyle w:val="Hyperlink"/>
            <w:rFonts w:ascii="Arial" w:hAnsi="Arial" w:cs="Arial"/>
          </w:rPr>
          <w:t>Sarah.Bulmer490@mod.gov.uk</w:t>
        </w:r>
      </w:hyperlink>
      <w:r w:rsidR="005B43C6" w:rsidRPr="004C2AB1">
        <w:rPr>
          <w:rFonts w:ascii="Arial" w:hAnsi="Arial" w:cs="Arial"/>
        </w:rPr>
        <w:t xml:space="preserve"> </w:t>
      </w:r>
    </w:p>
    <w:p w14:paraId="6D281753" w14:textId="49FC6134" w:rsidR="00AE3F4E" w:rsidRPr="004C2AB1" w:rsidRDefault="00AE3F4E" w:rsidP="3FEC7BE5">
      <w:pPr>
        <w:spacing w:before="240" w:after="240"/>
        <w:rPr>
          <w:rFonts w:ascii="Arial" w:hAnsi="Arial" w:cs="Arial"/>
          <w:b/>
          <w:bCs/>
        </w:rPr>
      </w:pPr>
      <w:bookmarkStart w:id="4" w:name="_Int_9BmwDjvP"/>
      <w:r w:rsidRPr="3FEC7BE5">
        <w:rPr>
          <w:rFonts w:ascii="Arial" w:hAnsi="Arial" w:cs="Arial"/>
          <w:b/>
          <w:bCs/>
        </w:rPr>
        <w:lastRenderedPageBreak/>
        <w:t>Timeframe</w:t>
      </w:r>
      <w:bookmarkEnd w:id="4"/>
    </w:p>
    <w:p w14:paraId="3613CB6E" w14:textId="6B438CBE" w:rsidR="00AE3F4E" w:rsidRPr="004C2AB1" w:rsidRDefault="00AE3F4E" w:rsidP="00016518">
      <w:pPr>
        <w:pStyle w:val="ListParagraph"/>
        <w:numPr>
          <w:ilvl w:val="0"/>
          <w:numId w:val="4"/>
        </w:numPr>
        <w:tabs>
          <w:tab w:val="left" w:pos="567"/>
        </w:tabs>
        <w:spacing w:after="240"/>
        <w:ind w:left="0" w:firstLine="0"/>
        <w:rPr>
          <w:rFonts w:ascii="Arial" w:hAnsi="Arial" w:cs="Arial"/>
        </w:rPr>
      </w:pPr>
      <w:r w:rsidRPr="3FEC7BE5">
        <w:rPr>
          <w:rFonts w:ascii="Arial" w:hAnsi="Arial" w:cs="Arial"/>
        </w:rPr>
        <w:t xml:space="preserve">This is the </w:t>
      </w:r>
      <w:bookmarkStart w:id="5" w:name="_Int_AwBxGzGq"/>
      <w:r w:rsidRPr="3FEC7BE5">
        <w:rPr>
          <w:rFonts w:ascii="Arial" w:hAnsi="Arial" w:cs="Arial"/>
        </w:rPr>
        <w:t>timeframe</w:t>
      </w:r>
      <w:bookmarkEnd w:id="5"/>
      <w:r w:rsidRPr="3FEC7BE5">
        <w:rPr>
          <w:rFonts w:ascii="Arial" w:hAnsi="Arial" w:cs="Arial"/>
        </w:rPr>
        <w:t xml:space="preserve"> for the RFI and </w:t>
      </w:r>
      <w:r w:rsidR="00F73B20" w:rsidRPr="3FEC7BE5">
        <w:rPr>
          <w:rFonts w:ascii="Arial" w:hAnsi="Arial" w:cs="Arial"/>
        </w:rPr>
        <w:t>follow-on</w:t>
      </w:r>
      <w:r w:rsidRPr="3FEC7BE5">
        <w:rPr>
          <w:rFonts w:ascii="Arial" w:hAnsi="Arial" w:cs="Arial"/>
        </w:rPr>
        <w:t xml:space="preserve"> activity</w:t>
      </w:r>
      <w:r w:rsidR="00241627" w:rsidRPr="3FEC7BE5">
        <w:rPr>
          <w:rFonts w:ascii="Arial" w:hAnsi="Arial" w:cs="Arial"/>
        </w:rPr>
        <w:t>:</w:t>
      </w:r>
    </w:p>
    <w:p w14:paraId="3070139A" w14:textId="2E674FAF" w:rsidR="00241627" w:rsidRPr="002022A1" w:rsidRDefault="0020513B" w:rsidP="00241627">
      <w:pPr>
        <w:spacing w:before="240" w:after="240"/>
        <w:ind w:left="720"/>
        <w:rPr>
          <w:rFonts w:ascii="Arial" w:hAnsi="Arial" w:cs="Arial"/>
        </w:rPr>
      </w:pPr>
      <w:r w:rsidRPr="002022A1">
        <w:rPr>
          <w:rFonts w:ascii="Arial" w:hAnsi="Arial" w:cs="Arial"/>
        </w:rPr>
        <w:t>29</w:t>
      </w:r>
      <w:r w:rsidR="00695B8F" w:rsidRPr="002022A1">
        <w:rPr>
          <w:rFonts w:ascii="Arial" w:hAnsi="Arial" w:cs="Arial"/>
        </w:rPr>
        <w:t xml:space="preserve"> June</w:t>
      </w:r>
      <w:r w:rsidR="003E4AFA" w:rsidRPr="002022A1">
        <w:rPr>
          <w:rFonts w:ascii="Arial" w:hAnsi="Arial" w:cs="Arial"/>
        </w:rPr>
        <w:t xml:space="preserve"> 202</w:t>
      </w:r>
      <w:r w:rsidR="0020523B" w:rsidRPr="002022A1">
        <w:rPr>
          <w:rFonts w:ascii="Arial" w:hAnsi="Arial" w:cs="Arial"/>
        </w:rPr>
        <w:t>3</w:t>
      </w:r>
      <w:r w:rsidR="00D05C27" w:rsidRPr="002022A1">
        <w:rPr>
          <w:rFonts w:ascii="Arial" w:hAnsi="Arial" w:cs="Arial"/>
        </w:rPr>
        <w:t xml:space="preserve"> </w:t>
      </w:r>
      <w:r w:rsidR="00F73B20" w:rsidRPr="002022A1">
        <w:rPr>
          <w:rFonts w:ascii="Arial" w:hAnsi="Arial" w:cs="Arial"/>
        </w:rPr>
        <w:t>- RFI</w:t>
      </w:r>
      <w:r w:rsidR="00241627" w:rsidRPr="002022A1">
        <w:rPr>
          <w:rFonts w:ascii="Arial" w:hAnsi="Arial" w:cs="Arial"/>
        </w:rPr>
        <w:t xml:space="preserve"> </w:t>
      </w:r>
      <w:r w:rsidR="00AF7602" w:rsidRPr="002022A1">
        <w:rPr>
          <w:rFonts w:ascii="Arial" w:hAnsi="Arial" w:cs="Arial"/>
        </w:rPr>
        <w:t xml:space="preserve">Published on </w:t>
      </w:r>
      <w:r w:rsidR="003E4AFA" w:rsidRPr="002022A1">
        <w:rPr>
          <w:rFonts w:ascii="Arial" w:hAnsi="Arial" w:cs="Arial"/>
        </w:rPr>
        <w:t>Defence Sourcing Portal</w:t>
      </w:r>
      <w:r w:rsidR="00241627" w:rsidRPr="002022A1">
        <w:rPr>
          <w:rFonts w:ascii="Arial" w:hAnsi="Arial" w:cs="Arial"/>
        </w:rPr>
        <w:t>.</w:t>
      </w:r>
    </w:p>
    <w:p w14:paraId="56ACD036" w14:textId="0D084ADE" w:rsidR="00241627" w:rsidRPr="004C2AB1" w:rsidRDefault="003E323B" w:rsidP="00241627">
      <w:pPr>
        <w:spacing w:before="240" w:after="240"/>
        <w:ind w:left="720"/>
        <w:rPr>
          <w:rFonts w:ascii="Arial" w:hAnsi="Arial" w:cs="Arial"/>
        </w:rPr>
      </w:pPr>
      <w:r w:rsidRPr="002022A1">
        <w:rPr>
          <w:rFonts w:ascii="Arial" w:hAnsi="Arial" w:cs="Arial"/>
        </w:rPr>
        <w:t>13.00</w:t>
      </w:r>
      <w:r w:rsidR="00F07E53" w:rsidRPr="002022A1">
        <w:rPr>
          <w:rFonts w:ascii="Arial" w:hAnsi="Arial" w:cs="Arial"/>
        </w:rPr>
        <w:t xml:space="preserve"> </w:t>
      </w:r>
      <w:r w:rsidRPr="002022A1">
        <w:rPr>
          <w:rFonts w:ascii="Arial" w:hAnsi="Arial" w:cs="Arial"/>
        </w:rPr>
        <w:t>–</w:t>
      </w:r>
      <w:r w:rsidR="002022A1" w:rsidRPr="002022A1">
        <w:rPr>
          <w:rFonts w:ascii="Arial" w:hAnsi="Arial" w:cs="Arial"/>
        </w:rPr>
        <w:t>21</w:t>
      </w:r>
      <w:r w:rsidR="00695B8F" w:rsidRPr="002022A1">
        <w:rPr>
          <w:rFonts w:ascii="Arial" w:hAnsi="Arial" w:cs="Arial"/>
        </w:rPr>
        <w:t xml:space="preserve"> Ju</w:t>
      </w:r>
      <w:r w:rsidR="00ED50B0" w:rsidRPr="002022A1">
        <w:rPr>
          <w:rFonts w:ascii="Arial" w:hAnsi="Arial" w:cs="Arial"/>
        </w:rPr>
        <w:t>ly</w:t>
      </w:r>
      <w:r w:rsidR="003F5346" w:rsidRPr="002022A1">
        <w:rPr>
          <w:rFonts w:ascii="Arial" w:hAnsi="Arial" w:cs="Arial"/>
        </w:rPr>
        <w:t xml:space="preserve"> 202</w:t>
      </w:r>
      <w:r w:rsidR="0020523B" w:rsidRPr="002022A1">
        <w:rPr>
          <w:rFonts w:ascii="Arial" w:hAnsi="Arial" w:cs="Arial"/>
        </w:rPr>
        <w:t>3</w:t>
      </w:r>
      <w:r w:rsidR="003F5346" w:rsidRPr="002022A1">
        <w:rPr>
          <w:rFonts w:ascii="Arial" w:hAnsi="Arial" w:cs="Arial"/>
        </w:rPr>
        <w:t xml:space="preserve"> </w:t>
      </w:r>
      <w:r w:rsidR="00241627" w:rsidRPr="002022A1">
        <w:rPr>
          <w:rFonts w:ascii="Arial" w:hAnsi="Arial" w:cs="Arial"/>
        </w:rPr>
        <w:t>– Last date for submission of answers to RFI.</w:t>
      </w:r>
    </w:p>
    <w:p w14:paraId="12464F29" w14:textId="77777777" w:rsidR="00442DFE" w:rsidRPr="004C2AB1" w:rsidRDefault="00442DFE" w:rsidP="00241627">
      <w:pPr>
        <w:spacing w:before="240" w:after="240"/>
        <w:ind w:left="720"/>
        <w:rPr>
          <w:rFonts w:ascii="Arial" w:hAnsi="Arial" w:cs="Arial"/>
        </w:rPr>
      </w:pPr>
    </w:p>
    <w:p w14:paraId="2E57944A" w14:textId="77777777" w:rsidR="00FE0F95" w:rsidRPr="004C2AB1" w:rsidRDefault="00FE0F95" w:rsidP="00241627">
      <w:pPr>
        <w:spacing w:before="240" w:after="240"/>
        <w:ind w:left="720"/>
        <w:rPr>
          <w:rFonts w:ascii="Arial" w:hAnsi="Arial" w:cs="Arial"/>
        </w:rPr>
        <w:sectPr w:rsidR="00FE0F95" w:rsidRPr="004C2AB1" w:rsidSect="00E137A4">
          <w:footerReference w:type="default" r:id="rId17"/>
          <w:pgSz w:w="11906" w:h="16838"/>
          <w:pgMar w:top="1440" w:right="1440" w:bottom="1440" w:left="1440" w:header="708" w:footer="708" w:gutter="0"/>
          <w:cols w:space="708"/>
          <w:docGrid w:linePitch="360"/>
        </w:sectPr>
      </w:pPr>
    </w:p>
    <w:p w14:paraId="006735D1" w14:textId="15E97A40" w:rsidR="0008262F" w:rsidRPr="004C2AB1" w:rsidRDefault="0008262F" w:rsidP="0008262F">
      <w:pPr>
        <w:jc w:val="center"/>
        <w:rPr>
          <w:rFonts w:ascii="Arial" w:hAnsi="Arial" w:cs="Arial"/>
          <w:bCs/>
        </w:rPr>
      </w:pPr>
      <w:r w:rsidRPr="004C2AB1">
        <w:rPr>
          <w:rFonts w:ascii="Arial" w:hAnsi="Arial" w:cs="Arial"/>
          <w:bCs/>
        </w:rPr>
        <w:lastRenderedPageBreak/>
        <w:t xml:space="preserve">Supply of </w:t>
      </w:r>
      <w:r w:rsidR="009906EE" w:rsidRPr="004C2AB1">
        <w:rPr>
          <w:rFonts w:ascii="Arial" w:hAnsi="Arial" w:cs="Arial"/>
        </w:rPr>
        <w:t>Submarine Escape</w:t>
      </w:r>
      <w:r w:rsidR="00695B8F">
        <w:rPr>
          <w:rFonts w:ascii="Arial" w:hAnsi="Arial" w:cs="Arial"/>
        </w:rPr>
        <w:t xml:space="preserve"> Survival </w:t>
      </w:r>
      <w:r w:rsidR="009906EE" w:rsidRPr="004C2AB1">
        <w:rPr>
          <w:rFonts w:ascii="Arial" w:hAnsi="Arial" w:cs="Arial"/>
        </w:rPr>
        <w:t>Equipment</w:t>
      </w:r>
      <w:r w:rsidR="009906EE" w:rsidRPr="004C2AB1">
        <w:rPr>
          <w:rFonts w:ascii="Arial" w:hAnsi="Arial" w:cs="Arial"/>
          <w:bCs/>
        </w:rPr>
        <w:t xml:space="preserve"> </w:t>
      </w:r>
    </w:p>
    <w:p w14:paraId="70E09DCB" w14:textId="1B64EEE7" w:rsidR="007A05C5" w:rsidRPr="004C2AB1" w:rsidRDefault="007C6C23" w:rsidP="0008262F">
      <w:pPr>
        <w:jc w:val="center"/>
        <w:rPr>
          <w:rFonts w:ascii="Arial" w:hAnsi="Arial" w:cs="Arial"/>
          <w:b/>
        </w:rPr>
      </w:pPr>
      <w:r w:rsidRPr="004C2AB1">
        <w:rPr>
          <w:rFonts w:ascii="Arial" w:hAnsi="Arial" w:cs="Arial"/>
          <w:b/>
        </w:rPr>
        <w:t>Request For Information</w:t>
      </w:r>
      <w:r w:rsidR="0008262F" w:rsidRPr="004C2AB1">
        <w:rPr>
          <w:rFonts w:ascii="Arial" w:hAnsi="Arial" w:cs="Arial"/>
          <w:b/>
        </w:rPr>
        <w:t xml:space="preserve"> – Supplier Response</w:t>
      </w:r>
    </w:p>
    <w:p w14:paraId="74125673" w14:textId="77777777" w:rsidR="00C917A9" w:rsidRPr="004C2AB1" w:rsidRDefault="00C917A9" w:rsidP="007A05C5">
      <w:pPr>
        <w:spacing w:after="0"/>
        <w:ind w:left="720"/>
        <w:rPr>
          <w:rFonts w:ascii="Arial" w:hAnsi="Arial" w:cs="Arial"/>
          <w:b/>
        </w:rPr>
      </w:pPr>
    </w:p>
    <w:tbl>
      <w:tblPr>
        <w:tblStyle w:val="TableGrid"/>
        <w:tblpPr w:leftFromText="180" w:rightFromText="180" w:vertAnchor="text" w:tblpX="846" w:tblpY="1"/>
        <w:tblOverlap w:val="never"/>
        <w:tblW w:w="0" w:type="auto"/>
        <w:tblLook w:val="04A0" w:firstRow="1" w:lastRow="0" w:firstColumn="1" w:lastColumn="0" w:noHBand="0" w:noVBand="1"/>
      </w:tblPr>
      <w:tblGrid>
        <w:gridCol w:w="4270"/>
        <w:gridCol w:w="4656"/>
      </w:tblGrid>
      <w:tr w:rsidR="007A05C5" w:rsidRPr="004C2AB1" w14:paraId="0FDFB9C5" w14:textId="77777777" w:rsidTr="023CE105">
        <w:tc>
          <w:tcPr>
            <w:tcW w:w="4270" w:type="dxa"/>
            <w:shd w:val="clear" w:color="auto" w:fill="92CDDC" w:themeFill="accent5" w:themeFillTint="99"/>
          </w:tcPr>
          <w:p w14:paraId="7E8B7495" w14:textId="77777777" w:rsidR="007A05C5" w:rsidRPr="004C2AB1" w:rsidRDefault="007A05C5" w:rsidP="00D75671">
            <w:pPr>
              <w:rPr>
                <w:rFonts w:ascii="Arial" w:hAnsi="Arial" w:cs="Arial"/>
                <w:b/>
              </w:rPr>
            </w:pPr>
            <w:r w:rsidRPr="004C2AB1">
              <w:rPr>
                <w:rFonts w:ascii="Arial" w:hAnsi="Arial" w:cs="Arial"/>
                <w:b/>
              </w:rPr>
              <w:t>Question</w:t>
            </w:r>
          </w:p>
        </w:tc>
        <w:tc>
          <w:tcPr>
            <w:tcW w:w="4656" w:type="dxa"/>
            <w:shd w:val="clear" w:color="auto" w:fill="92CDDC" w:themeFill="accent5" w:themeFillTint="99"/>
          </w:tcPr>
          <w:p w14:paraId="47046D3E" w14:textId="77777777" w:rsidR="007A05C5" w:rsidRPr="004C2AB1" w:rsidRDefault="007A05C5" w:rsidP="00D75671">
            <w:pPr>
              <w:rPr>
                <w:rFonts w:ascii="Arial" w:hAnsi="Arial" w:cs="Arial"/>
                <w:b/>
              </w:rPr>
            </w:pPr>
            <w:r w:rsidRPr="004C2AB1">
              <w:rPr>
                <w:rFonts w:ascii="Arial" w:hAnsi="Arial" w:cs="Arial"/>
                <w:b/>
              </w:rPr>
              <w:t>Answer</w:t>
            </w:r>
          </w:p>
        </w:tc>
      </w:tr>
      <w:tr w:rsidR="007A05C5" w:rsidRPr="004C2AB1" w14:paraId="6F25F0E9" w14:textId="77777777" w:rsidTr="023CE105">
        <w:tc>
          <w:tcPr>
            <w:tcW w:w="4270" w:type="dxa"/>
          </w:tcPr>
          <w:p w14:paraId="14E670AB" w14:textId="77777777" w:rsidR="007A05C5" w:rsidRPr="004C2AB1" w:rsidRDefault="007A05C5" w:rsidP="00D75671">
            <w:pPr>
              <w:rPr>
                <w:rFonts w:ascii="Arial" w:hAnsi="Arial" w:cs="Arial"/>
              </w:rPr>
            </w:pPr>
            <w:r w:rsidRPr="004C2AB1">
              <w:rPr>
                <w:rFonts w:ascii="Arial" w:hAnsi="Arial" w:cs="Arial"/>
              </w:rPr>
              <w:t>Company Name</w:t>
            </w:r>
          </w:p>
          <w:p w14:paraId="677D0924" w14:textId="77777777" w:rsidR="007A05C5" w:rsidRPr="004C2AB1" w:rsidRDefault="007A05C5" w:rsidP="00D75671">
            <w:pPr>
              <w:rPr>
                <w:rFonts w:ascii="Arial" w:hAnsi="Arial" w:cs="Arial"/>
              </w:rPr>
            </w:pPr>
          </w:p>
        </w:tc>
        <w:tc>
          <w:tcPr>
            <w:tcW w:w="4656" w:type="dxa"/>
          </w:tcPr>
          <w:p w14:paraId="42D48CAF" w14:textId="77777777" w:rsidR="007A05C5" w:rsidRPr="004C2AB1" w:rsidRDefault="007A05C5" w:rsidP="00D75671">
            <w:pPr>
              <w:rPr>
                <w:rFonts w:ascii="Arial" w:hAnsi="Arial" w:cs="Arial"/>
                <w:b/>
              </w:rPr>
            </w:pPr>
          </w:p>
        </w:tc>
      </w:tr>
      <w:tr w:rsidR="007A05C5" w:rsidRPr="004C2AB1" w14:paraId="14FE118D" w14:textId="77777777" w:rsidTr="023CE105">
        <w:tc>
          <w:tcPr>
            <w:tcW w:w="4270" w:type="dxa"/>
          </w:tcPr>
          <w:p w14:paraId="1D980498" w14:textId="77777777" w:rsidR="007A05C5" w:rsidRPr="004C2AB1" w:rsidRDefault="007A05C5" w:rsidP="00D75671">
            <w:pPr>
              <w:rPr>
                <w:rFonts w:ascii="Arial" w:hAnsi="Arial" w:cs="Arial"/>
              </w:rPr>
            </w:pPr>
            <w:r w:rsidRPr="004C2AB1">
              <w:rPr>
                <w:rFonts w:ascii="Arial" w:hAnsi="Arial" w:cs="Arial"/>
              </w:rPr>
              <w:t>Company Address</w:t>
            </w:r>
          </w:p>
          <w:p w14:paraId="6BF50F10" w14:textId="77777777" w:rsidR="007A05C5" w:rsidRPr="004C2AB1" w:rsidRDefault="007A05C5" w:rsidP="00D75671">
            <w:pPr>
              <w:rPr>
                <w:rFonts w:ascii="Arial" w:hAnsi="Arial" w:cs="Arial"/>
              </w:rPr>
            </w:pPr>
          </w:p>
        </w:tc>
        <w:tc>
          <w:tcPr>
            <w:tcW w:w="4656" w:type="dxa"/>
          </w:tcPr>
          <w:p w14:paraId="334FBC78" w14:textId="77777777" w:rsidR="007A05C5" w:rsidRPr="004C2AB1" w:rsidRDefault="007A05C5" w:rsidP="00D75671">
            <w:pPr>
              <w:rPr>
                <w:rFonts w:ascii="Arial" w:hAnsi="Arial" w:cs="Arial"/>
                <w:b/>
              </w:rPr>
            </w:pPr>
          </w:p>
        </w:tc>
      </w:tr>
      <w:tr w:rsidR="007A05C5" w:rsidRPr="004C2AB1" w14:paraId="508D2FDB" w14:textId="77777777" w:rsidTr="023CE105">
        <w:tc>
          <w:tcPr>
            <w:tcW w:w="4270" w:type="dxa"/>
            <w:shd w:val="clear" w:color="auto" w:fill="D9D9D9" w:themeFill="background1" w:themeFillShade="D9"/>
          </w:tcPr>
          <w:p w14:paraId="71F40C69" w14:textId="77777777" w:rsidR="007A05C5" w:rsidRPr="004C2AB1" w:rsidRDefault="007A05C5" w:rsidP="00D75671">
            <w:pPr>
              <w:rPr>
                <w:rFonts w:ascii="Arial" w:hAnsi="Arial" w:cs="Arial"/>
                <w:color w:val="D9D9D9" w:themeColor="background1" w:themeShade="D9"/>
              </w:rPr>
            </w:pPr>
          </w:p>
        </w:tc>
        <w:tc>
          <w:tcPr>
            <w:tcW w:w="4656" w:type="dxa"/>
            <w:shd w:val="clear" w:color="auto" w:fill="D9D9D9" w:themeFill="background1" w:themeFillShade="D9"/>
          </w:tcPr>
          <w:p w14:paraId="3A8D0F35" w14:textId="77777777" w:rsidR="007A05C5" w:rsidRPr="004C2AB1" w:rsidRDefault="007A05C5" w:rsidP="00D75671">
            <w:pPr>
              <w:rPr>
                <w:rFonts w:ascii="Arial" w:hAnsi="Arial" w:cs="Arial"/>
                <w:b/>
              </w:rPr>
            </w:pPr>
          </w:p>
        </w:tc>
      </w:tr>
      <w:tr w:rsidR="007A05C5" w:rsidRPr="004C2AB1" w14:paraId="1C96AB8C" w14:textId="77777777" w:rsidTr="023CE105">
        <w:tc>
          <w:tcPr>
            <w:tcW w:w="4270" w:type="dxa"/>
          </w:tcPr>
          <w:p w14:paraId="5371C8F6" w14:textId="77777777" w:rsidR="007A05C5" w:rsidRPr="004C2AB1" w:rsidRDefault="007A05C5" w:rsidP="00D75671">
            <w:pPr>
              <w:rPr>
                <w:rFonts w:ascii="Arial" w:hAnsi="Arial" w:cs="Arial"/>
              </w:rPr>
            </w:pPr>
            <w:r w:rsidRPr="004C2AB1">
              <w:rPr>
                <w:rFonts w:ascii="Arial" w:hAnsi="Arial" w:cs="Arial"/>
              </w:rPr>
              <w:t>Name of Company representative completing the RFI</w:t>
            </w:r>
          </w:p>
        </w:tc>
        <w:tc>
          <w:tcPr>
            <w:tcW w:w="4656" w:type="dxa"/>
          </w:tcPr>
          <w:p w14:paraId="4F376E7E" w14:textId="77777777" w:rsidR="007A05C5" w:rsidRPr="004C2AB1" w:rsidRDefault="007A05C5" w:rsidP="00D75671">
            <w:pPr>
              <w:rPr>
                <w:rFonts w:ascii="Arial" w:hAnsi="Arial" w:cs="Arial"/>
                <w:b/>
              </w:rPr>
            </w:pPr>
          </w:p>
        </w:tc>
      </w:tr>
      <w:tr w:rsidR="007A05C5" w:rsidRPr="004C2AB1" w14:paraId="3A0D55FC" w14:textId="77777777" w:rsidTr="023CE105">
        <w:tc>
          <w:tcPr>
            <w:tcW w:w="4270" w:type="dxa"/>
          </w:tcPr>
          <w:p w14:paraId="5B3FD02E" w14:textId="77777777" w:rsidR="007A05C5" w:rsidRPr="004C2AB1" w:rsidRDefault="007A05C5" w:rsidP="00D75671">
            <w:pPr>
              <w:rPr>
                <w:rFonts w:ascii="Arial" w:hAnsi="Arial" w:cs="Arial"/>
              </w:rPr>
            </w:pPr>
            <w:r w:rsidRPr="004C2AB1">
              <w:rPr>
                <w:rFonts w:ascii="Arial" w:hAnsi="Arial" w:cs="Arial"/>
              </w:rPr>
              <w:t>Contact details</w:t>
            </w:r>
            <w:r w:rsidR="000C31B9" w:rsidRPr="004C2AB1">
              <w:rPr>
                <w:rFonts w:ascii="Arial" w:hAnsi="Arial" w:cs="Arial"/>
              </w:rPr>
              <w:t xml:space="preserve"> (e-mail and telephone number)</w:t>
            </w:r>
          </w:p>
          <w:p w14:paraId="3A226900" w14:textId="77777777" w:rsidR="007A05C5" w:rsidRPr="004C2AB1" w:rsidRDefault="007A05C5" w:rsidP="00D75671">
            <w:pPr>
              <w:rPr>
                <w:rFonts w:ascii="Arial" w:hAnsi="Arial" w:cs="Arial"/>
              </w:rPr>
            </w:pPr>
          </w:p>
        </w:tc>
        <w:tc>
          <w:tcPr>
            <w:tcW w:w="4656" w:type="dxa"/>
          </w:tcPr>
          <w:p w14:paraId="5522FB3E" w14:textId="77777777" w:rsidR="007A05C5" w:rsidRPr="004C2AB1" w:rsidRDefault="007A05C5" w:rsidP="00D75671">
            <w:pPr>
              <w:rPr>
                <w:rFonts w:ascii="Arial" w:hAnsi="Arial" w:cs="Arial"/>
                <w:b/>
              </w:rPr>
            </w:pPr>
          </w:p>
        </w:tc>
      </w:tr>
      <w:tr w:rsidR="007A05C5" w:rsidRPr="004C2AB1" w14:paraId="1BDD3A8A" w14:textId="77777777" w:rsidTr="023CE105">
        <w:tc>
          <w:tcPr>
            <w:tcW w:w="4270" w:type="dxa"/>
          </w:tcPr>
          <w:p w14:paraId="2CA883EF" w14:textId="77777777" w:rsidR="007A05C5" w:rsidRPr="004C2AB1" w:rsidRDefault="007A05C5" w:rsidP="00D75671">
            <w:pPr>
              <w:rPr>
                <w:rFonts w:ascii="Arial" w:hAnsi="Arial" w:cs="Arial"/>
              </w:rPr>
            </w:pPr>
            <w:r w:rsidRPr="004C2AB1">
              <w:rPr>
                <w:rFonts w:ascii="Arial" w:hAnsi="Arial" w:cs="Arial"/>
              </w:rPr>
              <w:t>Company web site address</w:t>
            </w:r>
          </w:p>
          <w:p w14:paraId="57DA2411" w14:textId="77777777" w:rsidR="007A05C5" w:rsidRPr="004C2AB1" w:rsidRDefault="007A05C5" w:rsidP="00D75671">
            <w:pPr>
              <w:rPr>
                <w:rFonts w:ascii="Arial" w:hAnsi="Arial" w:cs="Arial"/>
              </w:rPr>
            </w:pPr>
          </w:p>
        </w:tc>
        <w:tc>
          <w:tcPr>
            <w:tcW w:w="4656" w:type="dxa"/>
          </w:tcPr>
          <w:p w14:paraId="66A67B83" w14:textId="77777777" w:rsidR="007A05C5" w:rsidRPr="004C2AB1" w:rsidRDefault="007A05C5" w:rsidP="00D75671">
            <w:pPr>
              <w:rPr>
                <w:rFonts w:ascii="Arial" w:hAnsi="Arial" w:cs="Arial"/>
                <w:b/>
              </w:rPr>
            </w:pPr>
          </w:p>
        </w:tc>
      </w:tr>
      <w:tr w:rsidR="007A05C5" w:rsidRPr="004C2AB1" w14:paraId="10665B59" w14:textId="77777777" w:rsidTr="023CE105">
        <w:tc>
          <w:tcPr>
            <w:tcW w:w="4270" w:type="dxa"/>
            <w:shd w:val="clear" w:color="auto" w:fill="D9D9D9" w:themeFill="background1" w:themeFillShade="D9"/>
          </w:tcPr>
          <w:p w14:paraId="111B93D5" w14:textId="77777777" w:rsidR="007A05C5" w:rsidRPr="004C2AB1" w:rsidRDefault="007A05C5" w:rsidP="00D75671">
            <w:pPr>
              <w:rPr>
                <w:rFonts w:ascii="Arial" w:hAnsi="Arial" w:cs="Arial"/>
                <w:color w:val="D9D9D9" w:themeColor="background1" w:themeShade="D9"/>
              </w:rPr>
            </w:pPr>
          </w:p>
        </w:tc>
        <w:tc>
          <w:tcPr>
            <w:tcW w:w="4656" w:type="dxa"/>
            <w:shd w:val="clear" w:color="auto" w:fill="D9D9D9" w:themeFill="background1" w:themeFillShade="D9"/>
          </w:tcPr>
          <w:p w14:paraId="6A0301BB" w14:textId="77777777" w:rsidR="007A05C5" w:rsidRPr="004C2AB1" w:rsidRDefault="007A05C5" w:rsidP="00D75671">
            <w:pPr>
              <w:rPr>
                <w:rFonts w:ascii="Arial" w:hAnsi="Arial" w:cs="Arial"/>
                <w:b/>
                <w:color w:val="D9D9D9" w:themeColor="background1" w:themeShade="D9"/>
              </w:rPr>
            </w:pPr>
          </w:p>
        </w:tc>
      </w:tr>
      <w:tr w:rsidR="007A05C5" w:rsidRPr="004C2AB1" w14:paraId="2878EE33" w14:textId="77777777" w:rsidTr="023CE105">
        <w:tc>
          <w:tcPr>
            <w:tcW w:w="4270" w:type="dxa"/>
          </w:tcPr>
          <w:p w14:paraId="41CB14D6" w14:textId="77777777" w:rsidR="007A05C5" w:rsidRPr="004C2AB1" w:rsidRDefault="007A05C5" w:rsidP="00D75671">
            <w:pPr>
              <w:rPr>
                <w:rFonts w:ascii="Arial" w:hAnsi="Arial" w:cs="Arial"/>
              </w:rPr>
            </w:pPr>
            <w:r w:rsidRPr="004C2AB1">
              <w:rPr>
                <w:rFonts w:ascii="Arial" w:hAnsi="Arial" w:cs="Arial"/>
              </w:rPr>
              <w:t>Main products/services/line of business</w:t>
            </w:r>
          </w:p>
        </w:tc>
        <w:tc>
          <w:tcPr>
            <w:tcW w:w="4656" w:type="dxa"/>
          </w:tcPr>
          <w:p w14:paraId="26EB35BA" w14:textId="77777777" w:rsidR="007A05C5" w:rsidRPr="004C2AB1" w:rsidRDefault="007A05C5" w:rsidP="00D75671">
            <w:pPr>
              <w:rPr>
                <w:rFonts w:ascii="Arial" w:hAnsi="Arial" w:cs="Arial"/>
                <w:b/>
              </w:rPr>
            </w:pPr>
          </w:p>
        </w:tc>
      </w:tr>
      <w:tr w:rsidR="007A05C5" w:rsidRPr="004C2AB1" w14:paraId="790FDC45" w14:textId="77777777" w:rsidTr="023CE105">
        <w:tc>
          <w:tcPr>
            <w:tcW w:w="4270" w:type="dxa"/>
          </w:tcPr>
          <w:p w14:paraId="4256D4E6" w14:textId="77777777" w:rsidR="007A05C5" w:rsidRPr="004C2AB1" w:rsidRDefault="007A05C5" w:rsidP="00D75671">
            <w:pPr>
              <w:rPr>
                <w:rFonts w:ascii="Arial" w:hAnsi="Arial" w:cs="Arial"/>
              </w:rPr>
            </w:pPr>
            <w:r w:rsidRPr="004C2AB1">
              <w:rPr>
                <w:rFonts w:ascii="Arial" w:hAnsi="Arial" w:cs="Arial"/>
              </w:rPr>
              <w:t>Main market sector/customers</w:t>
            </w:r>
          </w:p>
          <w:p w14:paraId="18324224" w14:textId="77777777" w:rsidR="007A05C5" w:rsidRPr="004C2AB1" w:rsidRDefault="007A05C5" w:rsidP="00D75671">
            <w:pPr>
              <w:rPr>
                <w:rFonts w:ascii="Arial" w:hAnsi="Arial" w:cs="Arial"/>
              </w:rPr>
            </w:pPr>
          </w:p>
        </w:tc>
        <w:tc>
          <w:tcPr>
            <w:tcW w:w="4656" w:type="dxa"/>
          </w:tcPr>
          <w:p w14:paraId="5B201699" w14:textId="77777777" w:rsidR="007A05C5" w:rsidRPr="004C2AB1" w:rsidRDefault="007A05C5" w:rsidP="00D75671">
            <w:pPr>
              <w:rPr>
                <w:rFonts w:ascii="Arial" w:hAnsi="Arial" w:cs="Arial"/>
                <w:b/>
              </w:rPr>
            </w:pPr>
          </w:p>
        </w:tc>
      </w:tr>
      <w:tr w:rsidR="007A05C5" w:rsidRPr="004C2AB1" w14:paraId="260CD12D" w14:textId="77777777" w:rsidTr="023CE105">
        <w:tc>
          <w:tcPr>
            <w:tcW w:w="4270" w:type="dxa"/>
          </w:tcPr>
          <w:p w14:paraId="70824A76" w14:textId="77777777" w:rsidR="007A05C5" w:rsidRPr="004C2AB1" w:rsidRDefault="007A05C5" w:rsidP="00D75671">
            <w:pPr>
              <w:rPr>
                <w:rFonts w:ascii="Arial" w:hAnsi="Arial" w:cs="Arial"/>
              </w:rPr>
            </w:pPr>
            <w:r w:rsidRPr="004C2AB1">
              <w:rPr>
                <w:rFonts w:ascii="Arial" w:hAnsi="Arial" w:cs="Arial"/>
              </w:rPr>
              <w:t>Number of years in this market sector</w:t>
            </w:r>
          </w:p>
          <w:p w14:paraId="516F7366" w14:textId="77777777" w:rsidR="007A05C5" w:rsidRPr="004C2AB1" w:rsidRDefault="007A05C5" w:rsidP="00D75671">
            <w:pPr>
              <w:rPr>
                <w:rFonts w:ascii="Arial" w:hAnsi="Arial" w:cs="Arial"/>
              </w:rPr>
            </w:pPr>
          </w:p>
        </w:tc>
        <w:tc>
          <w:tcPr>
            <w:tcW w:w="4656" w:type="dxa"/>
          </w:tcPr>
          <w:p w14:paraId="3BAAE480" w14:textId="77777777" w:rsidR="007A05C5" w:rsidRPr="004C2AB1" w:rsidRDefault="007A05C5" w:rsidP="00D75671">
            <w:pPr>
              <w:rPr>
                <w:rFonts w:ascii="Arial" w:hAnsi="Arial" w:cs="Arial"/>
                <w:b/>
              </w:rPr>
            </w:pPr>
          </w:p>
        </w:tc>
      </w:tr>
      <w:tr w:rsidR="007A05C5" w:rsidRPr="004C2AB1" w14:paraId="64DBD316" w14:textId="77777777" w:rsidTr="023CE105">
        <w:tc>
          <w:tcPr>
            <w:tcW w:w="4270" w:type="dxa"/>
            <w:shd w:val="clear" w:color="auto" w:fill="D9D9D9" w:themeFill="background1" w:themeFillShade="D9"/>
          </w:tcPr>
          <w:p w14:paraId="54C17A8C" w14:textId="77777777" w:rsidR="007A05C5" w:rsidRPr="004C2AB1" w:rsidRDefault="007A05C5" w:rsidP="00D75671">
            <w:pPr>
              <w:rPr>
                <w:rFonts w:ascii="Arial" w:hAnsi="Arial" w:cs="Arial"/>
              </w:rPr>
            </w:pPr>
          </w:p>
        </w:tc>
        <w:tc>
          <w:tcPr>
            <w:tcW w:w="4656" w:type="dxa"/>
            <w:shd w:val="clear" w:color="auto" w:fill="D9D9D9" w:themeFill="background1" w:themeFillShade="D9"/>
          </w:tcPr>
          <w:p w14:paraId="1D87267A" w14:textId="77777777" w:rsidR="007A05C5" w:rsidRPr="004C2AB1" w:rsidRDefault="007A05C5" w:rsidP="00D75671">
            <w:pPr>
              <w:rPr>
                <w:rFonts w:ascii="Arial" w:hAnsi="Arial" w:cs="Arial"/>
                <w:b/>
              </w:rPr>
            </w:pPr>
          </w:p>
        </w:tc>
      </w:tr>
      <w:tr w:rsidR="003717AC" w:rsidRPr="004C2AB1" w14:paraId="1E0604BC" w14:textId="77777777" w:rsidTr="023CE105">
        <w:tc>
          <w:tcPr>
            <w:tcW w:w="8926" w:type="dxa"/>
            <w:gridSpan w:val="2"/>
            <w:shd w:val="clear" w:color="auto" w:fill="92CDDC" w:themeFill="accent5" w:themeFillTint="99"/>
          </w:tcPr>
          <w:p w14:paraId="14ABCDE2" w14:textId="737F4E57" w:rsidR="003717AC" w:rsidRPr="004C2AB1" w:rsidRDefault="6F1E6C6D" w:rsidP="3FEC7BE5">
            <w:pPr>
              <w:rPr>
                <w:rFonts w:ascii="Arial" w:hAnsi="Arial" w:cs="Arial"/>
                <w:b/>
                <w:bCs/>
              </w:rPr>
            </w:pPr>
            <w:r w:rsidRPr="3FEC7BE5">
              <w:rPr>
                <w:rFonts w:ascii="Arial" w:hAnsi="Arial" w:cs="Arial"/>
              </w:rPr>
              <w:t>Lead time, batch size and delivery frequency.</w:t>
            </w:r>
          </w:p>
        </w:tc>
      </w:tr>
      <w:tr w:rsidR="00154BDD" w:rsidRPr="004C2AB1" w14:paraId="3F9A3FC4" w14:textId="77777777" w:rsidTr="023CE105">
        <w:tc>
          <w:tcPr>
            <w:tcW w:w="4270" w:type="dxa"/>
          </w:tcPr>
          <w:p w14:paraId="4D0304FF" w14:textId="3B92C7A8" w:rsidR="00154BDD" w:rsidRPr="004C2AB1" w:rsidRDefault="0062414F" w:rsidP="003147B5">
            <w:pPr>
              <w:pStyle w:val="ListParagraph"/>
              <w:numPr>
                <w:ilvl w:val="0"/>
                <w:numId w:val="13"/>
              </w:numPr>
              <w:ind w:left="454" w:hanging="425"/>
              <w:rPr>
                <w:rFonts w:ascii="Arial" w:hAnsi="Arial" w:cs="Arial"/>
              </w:rPr>
            </w:pPr>
            <w:r w:rsidRPr="004C2AB1">
              <w:rPr>
                <w:rFonts w:ascii="Arial" w:hAnsi="Arial" w:cs="Arial"/>
              </w:rPr>
              <w:t>Are there any risks or concerns specific to this market that the SDA should be aware of</w:t>
            </w:r>
            <w:r w:rsidR="00574171" w:rsidRPr="004C2AB1">
              <w:rPr>
                <w:rFonts w:ascii="Arial" w:hAnsi="Arial" w:cs="Arial"/>
              </w:rPr>
              <w:t xml:space="preserve">? </w:t>
            </w:r>
          </w:p>
        </w:tc>
        <w:tc>
          <w:tcPr>
            <w:tcW w:w="4656" w:type="dxa"/>
          </w:tcPr>
          <w:p w14:paraId="07E38CB9" w14:textId="77777777" w:rsidR="00154BDD" w:rsidRPr="004C2AB1" w:rsidRDefault="00154BDD" w:rsidP="00D75671">
            <w:pPr>
              <w:rPr>
                <w:rFonts w:ascii="Arial" w:hAnsi="Arial" w:cs="Arial"/>
                <w:b/>
              </w:rPr>
            </w:pPr>
          </w:p>
        </w:tc>
      </w:tr>
      <w:tr w:rsidR="0019609F" w:rsidRPr="004C2AB1" w14:paraId="2C4387A9" w14:textId="77777777" w:rsidTr="023CE105">
        <w:tc>
          <w:tcPr>
            <w:tcW w:w="4270" w:type="dxa"/>
          </w:tcPr>
          <w:p w14:paraId="1E489EB5" w14:textId="69A1E7A9" w:rsidR="0019609F" w:rsidRPr="004C2AB1" w:rsidRDefault="0005392E" w:rsidP="003147B5">
            <w:pPr>
              <w:pStyle w:val="ListParagraph"/>
              <w:numPr>
                <w:ilvl w:val="0"/>
                <w:numId w:val="13"/>
              </w:numPr>
              <w:ind w:left="454" w:hanging="425"/>
              <w:rPr>
                <w:rFonts w:ascii="Arial" w:hAnsi="Arial" w:cs="Arial"/>
              </w:rPr>
            </w:pPr>
            <w:r>
              <w:rPr>
                <w:rFonts w:ascii="Arial" w:hAnsi="Arial" w:cs="Arial"/>
              </w:rPr>
              <w:t>Are there any materials which are used to manufacture SESE which are known to be limited in supply, for which a long lead time is anticipated or where supply is insecure. What impact would these issues have upon your ability to fulfil an order</w:t>
            </w:r>
            <w:r w:rsidR="00D17D0F">
              <w:rPr>
                <w:rFonts w:ascii="Arial" w:hAnsi="Arial" w:cs="Arial"/>
              </w:rPr>
              <w:t>?</w:t>
            </w:r>
          </w:p>
        </w:tc>
        <w:tc>
          <w:tcPr>
            <w:tcW w:w="4656" w:type="dxa"/>
          </w:tcPr>
          <w:p w14:paraId="62FD58C6" w14:textId="77777777" w:rsidR="0019609F" w:rsidRPr="004C2AB1" w:rsidRDefault="0019609F" w:rsidP="00D75671">
            <w:pPr>
              <w:rPr>
                <w:rFonts w:ascii="Arial" w:hAnsi="Arial" w:cs="Arial"/>
                <w:b/>
              </w:rPr>
            </w:pPr>
          </w:p>
        </w:tc>
      </w:tr>
      <w:tr w:rsidR="003A75BF" w:rsidRPr="004C2AB1" w14:paraId="16084801" w14:textId="77777777" w:rsidTr="023CE105">
        <w:tc>
          <w:tcPr>
            <w:tcW w:w="4270" w:type="dxa"/>
          </w:tcPr>
          <w:p w14:paraId="7A2691E6" w14:textId="6C39170B" w:rsidR="003A75BF" w:rsidRPr="004C2AB1" w:rsidDel="00763542" w:rsidRDefault="25CC6FEC" w:rsidP="003147B5">
            <w:pPr>
              <w:pStyle w:val="ListParagraph"/>
              <w:numPr>
                <w:ilvl w:val="0"/>
                <w:numId w:val="13"/>
              </w:numPr>
              <w:ind w:left="454" w:hanging="425"/>
              <w:rPr>
                <w:rFonts w:ascii="Arial" w:hAnsi="Arial" w:cs="Arial"/>
              </w:rPr>
            </w:pPr>
            <w:r w:rsidRPr="3FEC7BE5">
              <w:rPr>
                <w:rFonts w:ascii="Arial" w:hAnsi="Arial" w:cs="Arial"/>
              </w:rPr>
              <w:t xml:space="preserve">Does your </w:t>
            </w:r>
            <w:r w:rsidR="3F1686CE" w:rsidRPr="3FEC7BE5">
              <w:rPr>
                <w:rFonts w:ascii="Arial" w:hAnsi="Arial" w:cs="Arial"/>
              </w:rPr>
              <w:t xml:space="preserve">organisation manufacture SESE or would you </w:t>
            </w:r>
            <w:r w:rsidR="00101407">
              <w:rPr>
                <w:rFonts w:ascii="Arial" w:hAnsi="Arial" w:cs="Arial"/>
              </w:rPr>
              <w:t>rely upon a third party for</w:t>
            </w:r>
            <w:r w:rsidR="3F1686CE" w:rsidRPr="3FEC7BE5">
              <w:rPr>
                <w:rFonts w:ascii="Arial" w:hAnsi="Arial" w:cs="Arial"/>
              </w:rPr>
              <w:t xml:space="preserve"> manufacturing </w:t>
            </w:r>
            <w:bookmarkStart w:id="6" w:name="_Int_XRyPzPM3"/>
            <w:proofErr w:type="gramStart"/>
            <w:r w:rsidR="3F1686CE" w:rsidRPr="3FEC7BE5">
              <w:rPr>
                <w:rFonts w:ascii="Arial" w:hAnsi="Arial" w:cs="Arial"/>
              </w:rPr>
              <w:t>in order to</w:t>
            </w:r>
            <w:bookmarkEnd w:id="6"/>
            <w:proofErr w:type="gramEnd"/>
            <w:r w:rsidR="3F1686CE" w:rsidRPr="3FEC7BE5">
              <w:rPr>
                <w:rFonts w:ascii="Arial" w:hAnsi="Arial" w:cs="Arial"/>
              </w:rPr>
              <w:t xml:space="preserve"> fulfil this contract? </w:t>
            </w:r>
            <w:r w:rsidR="00101407">
              <w:rPr>
                <w:rFonts w:ascii="Arial" w:hAnsi="Arial" w:cs="Arial"/>
              </w:rPr>
              <w:t>If so, does this present challenges?</w:t>
            </w:r>
          </w:p>
        </w:tc>
        <w:tc>
          <w:tcPr>
            <w:tcW w:w="4656" w:type="dxa"/>
          </w:tcPr>
          <w:p w14:paraId="34B81B9E" w14:textId="77777777" w:rsidR="003A75BF" w:rsidRPr="004C2AB1" w:rsidRDefault="003A75BF" w:rsidP="00D75671">
            <w:pPr>
              <w:rPr>
                <w:rFonts w:ascii="Arial" w:hAnsi="Arial" w:cs="Arial"/>
                <w:b/>
              </w:rPr>
            </w:pPr>
          </w:p>
        </w:tc>
      </w:tr>
      <w:tr w:rsidR="004C716D" w:rsidRPr="004C2AB1" w14:paraId="095EF0E5" w14:textId="77777777" w:rsidTr="023CE105">
        <w:tc>
          <w:tcPr>
            <w:tcW w:w="4270" w:type="dxa"/>
          </w:tcPr>
          <w:p w14:paraId="434B4A5C" w14:textId="55E54A62" w:rsidR="004C716D" w:rsidRPr="004C2AB1" w:rsidRDefault="2784B5FB" w:rsidP="3FEC7BE5">
            <w:pPr>
              <w:pStyle w:val="xxmsolistparagraph"/>
              <w:numPr>
                <w:ilvl w:val="0"/>
                <w:numId w:val="13"/>
              </w:numPr>
              <w:shd w:val="clear" w:color="auto" w:fill="FFFFFF" w:themeFill="background1"/>
              <w:spacing w:before="0" w:beforeAutospacing="0" w:after="0" w:afterAutospacing="0"/>
              <w:ind w:left="459" w:hanging="459"/>
              <w:rPr>
                <w:rFonts w:ascii="Arial" w:hAnsi="Arial" w:cs="Arial"/>
              </w:rPr>
            </w:pPr>
            <w:r w:rsidRPr="3FEC7BE5">
              <w:rPr>
                <w:rFonts w:ascii="Arial" w:hAnsi="Arial" w:cs="Arial"/>
                <w:sz w:val="22"/>
                <w:szCs w:val="22"/>
              </w:rPr>
              <w:t xml:space="preserve">Based upon current production arrangements </w:t>
            </w:r>
            <w:r w:rsidR="79E6245C" w:rsidRPr="3FEC7BE5">
              <w:rPr>
                <w:rFonts w:ascii="Arial" w:hAnsi="Arial" w:cs="Arial"/>
                <w:sz w:val="22"/>
                <w:szCs w:val="22"/>
              </w:rPr>
              <w:t>p</w:t>
            </w:r>
            <w:r w:rsidR="0F3D4E36" w:rsidRPr="3FEC7BE5">
              <w:rPr>
                <w:rFonts w:ascii="Arial" w:hAnsi="Arial" w:cs="Arial"/>
                <w:sz w:val="22"/>
                <w:szCs w:val="22"/>
              </w:rPr>
              <w:t>lease state</w:t>
            </w:r>
            <w:r w:rsidR="79E6245C" w:rsidRPr="3FEC7BE5">
              <w:rPr>
                <w:rFonts w:ascii="Arial" w:hAnsi="Arial" w:cs="Arial"/>
                <w:sz w:val="22"/>
                <w:szCs w:val="22"/>
              </w:rPr>
              <w:t xml:space="preserve"> the maximum number of SESE units which can be </w:t>
            </w:r>
            <w:r w:rsidR="11B2038A" w:rsidRPr="3FEC7BE5">
              <w:rPr>
                <w:rFonts w:ascii="Arial" w:hAnsi="Arial" w:cs="Arial"/>
                <w:sz w:val="22"/>
                <w:szCs w:val="22"/>
              </w:rPr>
              <w:t>manufacture</w:t>
            </w:r>
            <w:r w:rsidR="7F41A068" w:rsidRPr="3FEC7BE5">
              <w:rPr>
                <w:rFonts w:ascii="Arial" w:hAnsi="Arial" w:cs="Arial"/>
                <w:sz w:val="22"/>
                <w:szCs w:val="22"/>
              </w:rPr>
              <w:t>d/su</w:t>
            </w:r>
            <w:r w:rsidR="25CC6FEC" w:rsidRPr="3FEC7BE5">
              <w:rPr>
                <w:rFonts w:ascii="Arial" w:hAnsi="Arial" w:cs="Arial"/>
                <w:sz w:val="22"/>
                <w:szCs w:val="22"/>
              </w:rPr>
              <w:t>pplied</w:t>
            </w:r>
            <w:r w:rsidR="11B2038A" w:rsidRPr="3FEC7BE5">
              <w:rPr>
                <w:rFonts w:ascii="Arial" w:hAnsi="Arial" w:cs="Arial"/>
                <w:sz w:val="22"/>
                <w:szCs w:val="22"/>
              </w:rPr>
              <w:t xml:space="preserve"> per month.</w:t>
            </w:r>
          </w:p>
        </w:tc>
        <w:tc>
          <w:tcPr>
            <w:tcW w:w="4656" w:type="dxa"/>
          </w:tcPr>
          <w:p w14:paraId="3A708304" w14:textId="77777777" w:rsidR="004C716D" w:rsidRPr="004C2AB1" w:rsidRDefault="004C716D" w:rsidP="00D75671">
            <w:pPr>
              <w:rPr>
                <w:rFonts w:ascii="Arial" w:hAnsi="Arial" w:cs="Arial"/>
                <w:b/>
              </w:rPr>
            </w:pPr>
          </w:p>
        </w:tc>
      </w:tr>
      <w:tr w:rsidR="00643FA0" w:rsidRPr="004C2AB1" w14:paraId="3C770535" w14:textId="77777777" w:rsidTr="023CE105">
        <w:tc>
          <w:tcPr>
            <w:tcW w:w="4270" w:type="dxa"/>
          </w:tcPr>
          <w:p w14:paraId="1D3E1E8F" w14:textId="4DA1872E" w:rsidR="00643FA0" w:rsidRPr="00B168E8" w:rsidRDefault="00457546" w:rsidP="0079242F">
            <w:pPr>
              <w:pStyle w:val="xxmsolistparagraph"/>
              <w:numPr>
                <w:ilvl w:val="0"/>
                <w:numId w:val="13"/>
              </w:numPr>
              <w:shd w:val="clear" w:color="auto" w:fill="FFFFFF"/>
              <w:spacing w:before="0" w:beforeAutospacing="0" w:after="0" w:afterAutospacing="0"/>
              <w:ind w:left="459" w:hanging="425"/>
              <w:rPr>
                <w:rFonts w:ascii="Arial" w:hAnsi="Arial" w:cs="Arial"/>
                <w:sz w:val="22"/>
                <w:szCs w:val="22"/>
              </w:rPr>
            </w:pPr>
            <w:r w:rsidRPr="00B168E8">
              <w:rPr>
                <w:rFonts w:ascii="Arial" w:hAnsi="Arial" w:cs="Arial"/>
                <w:sz w:val="22"/>
                <w:szCs w:val="22"/>
              </w:rPr>
              <w:t xml:space="preserve">Please provide an estimate of the lead time for delivery of SESE once an order is received. </w:t>
            </w:r>
          </w:p>
        </w:tc>
        <w:tc>
          <w:tcPr>
            <w:tcW w:w="4656" w:type="dxa"/>
          </w:tcPr>
          <w:p w14:paraId="73270EFD" w14:textId="77777777" w:rsidR="00643FA0" w:rsidRPr="004C2AB1" w:rsidRDefault="00643FA0" w:rsidP="00D75671">
            <w:pPr>
              <w:rPr>
                <w:rFonts w:ascii="Arial" w:hAnsi="Arial" w:cs="Arial"/>
                <w:b/>
              </w:rPr>
            </w:pPr>
          </w:p>
        </w:tc>
      </w:tr>
      <w:tr w:rsidR="00E6659A" w:rsidRPr="004C2AB1" w14:paraId="0E64F8C8" w14:textId="77777777" w:rsidTr="023CE105">
        <w:tc>
          <w:tcPr>
            <w:tcW w:w="4270" w:type="dxa"/>
          </w:tcPr>
          <w:p w14:paraId="6C15962C" w14:textId="58679A64" w:rsidR="00E6659A" w:rsidRPr="00B168E8" w:rsidDel="00C9764F" w:rsidRDefault="76336907" w:rsidP="3FEC7BE5">
            <w:pPr>
              <w:pStyle w:val="xxmsolistparagraph"/>
              <w:numPr>
                <w:ilvl w:val="0"/>
                <w:numId w:val="13"/>
              </w:numPr>
              <w:shd w:val="clear" w:color="auto" w:fill="FFFFFF" w:themeFill="background1"/>
              <w:tabs>
                <w:tab w:val="left" w:pos="459"/>
              </w:tabs>
              <w:spacing w:before="0" w:beforeAutospacing="0" w:after="0" w:afterAutospacing="0"/>
              <w:ind w:left="459" w:hanging="425"/>
              <w:rPr>
                <w:rFonts w:ascii="Arial" w:hAnsi="Arial" w:cs="Arial"/>
                <w:sz w:val="22"/>
                <w:szCs w:val="22"/>
              </w:rPr>
            </w:pPr>
            <w:r w:rsidRPr="3FEC7BE5">
              <w:rPr>
                <w:rFonts w:ascii="Arial" w:hAnsi="Arial" w:cs="Arial"/>
                <w:sz w:val="22"/>
                <w:szCs w:val="22"/>
              </w:rPr>
              <w:t xml:space="preserve">Please state minimum, </w:t>
            </w:r>
            <w:r w:rsidR="3FFA879D" w:rsidRPr="3FEC7BE5">
              <w:rPr>
                <w:rFonts w:ascii="Arial" w:hAnsi="Arial" w:cs="Arial"/>
                <w:sz w:val="22"/>
                <w:szCs w:val="22"/>
              </w:rPr>
              <w:t>maximum,</w:t>
            </w:r>
            <w:r w:rsidRPr="3FEC7BE5">
              <w:rPr>
                <w:rFonts w:ascii="Arial" w:hAnsi="Arial" w:cs="Arial"/>
                <w:sz w:val="22"/>
                <w:szCs w:val="22"/>
              </w:rPr>
              <w:t xml:space="preserve"> and preferred</w:t>
            </w:r>
            <w:r w:rsidR="767338C2" w:rsidRPr="3FEC7BE5">
              <w:rPr>
                <w:rFonts w:ascii="Arial" w:hAnsi="Arial" w:cs="Arial"/>
                <w:sz w:val="22"/>
                <w:szCs w:val="22"/>
              </w:rPr>
              <w:t xml:space="preserve"> delivery </w:t>
            </w:r>
            <w:r w:rsidRPr="3FEC7BE5">
              <w:rPr>
                <w:rFonts w:ascii="Arial" w:hAnsi="Arial" w:cs="Arial"/>
                <w:sz w:val="22"/>
                <w:szCs w:val="22"/>
              </w:rPr>
              <w:t>batch sizes</w:t>
            </w:r>
            <w:r w:rsidR="767338C2" w:rsidRPr="3FEC7BE5">
              <w:rPr>
                <w:rFonts w:ascii="Arial" w:hAnsi="Arial" w:cs="Arial"/>
                <w:sz w:val="22"/>
                <w:szCs w:val="22"/>
              </w:rPr>
              <w:t xml:space="preserve"> along with any reasoning for these. </w:t>
            </w:r>
          </w:p>
        </w:tc>
        <w:tc>
          <w:tcPr>
            <w:tcW w:w="4656" w:type="dxa"/>
          </w:tcPr>
          <w:p w14:paraId="132F087A" w14:textId="77777777" w:rsidR="00E6659A" w:rsidRPr="004C2AB1" w:rsidRDefault="00E6659A" w:rsidP="00D75671">
            <w:pPr>
              <w:rPr>
                <w:rFonts w:ascii="Arial" w:hAnsi="Arial" w:cs="Arial"/>
                <w:b/>
              </w:rPr>
            </w:pPr>
          </w:p>
        </w:tc>
      </w:tr>
      <w:tr w:rsidR="0036624F" w:rsidRPr="004C2AB1" w14:paraId="1EA0B2D3" w14:textId="77777777" w:rsidTr="023CE105">
        <w:tc>
          <w:tcPr>
            <w:tcW w:w="4270" w:type="dxa"/>
          </w:tcPr>
          <w:p w14:paraId="4CB704B0" w14:textId="4332233D" w:rsidR="0036624F" w:rsidRPr="00B168E8" w:rsidRDefault="0036624F" w:rsidP="006D7C98">
            <w:pPr>
              <w:pStyle w:val="xxmsolistparagraph"/>
              <w:numPr>
                <w:ilvl w:val="0"/>
                <w:numId w:val="13"/>
              </w:numPr>
              <w:shd w:val="clear" w:color="auto" w:fill="FFFFFF"/>
              <w:tabs>
                <w:tab w:val="left" w:pos="459"/>
              </w:tabs>
              <w:spacing w:before="0" w:beforeAutospacing="0" w:after="0" w:afterAutospacing="0"/>
              <w:ind w:left="459" w:hanging="425"/>
              <w:rPr>
                <w:rFonts w:ascii="Arial" w:hAnsi="Arial" w:cs="Arial"/>
                <w:sz w:val="22"/>
                <w:szCs w:val="22"/>
              </w:rPr>
            </w:pPr>
            <w:r w:rsidRPr="00B168E8">
              <w:rPr>
                <w:rFonts w:ascii="Arial" w:hAnsi="Arial" w:cs="Arial"/>
                <w:sz w:val="22"/>
                <w:szCs w:val="22"/>
              </w:rPr>
              <w:lastRenderedPageBreak/>
              <w:t xml:space="preserve">Please state the </w:t>
            </w:r>
            <w:r w:rsidR="00926DB1" w:rsidRPr="00B168E8">
              <w:rPr>
                <w:rFonts w:ascii="Arial" w:hAnsi="Arial" w:cs="Arial"/>
                <w:sz w:val="22"/>
                <w:szCs w:val="22"/>
              </w:rPr>
              <w:t xml:space="preserve">frequency with which batches </w:t>
            </w:r>
            <w:r w:rsidR="000B09C2" w:rsidRPr="00B168E8">
              <w:rPr>
                <w:rFonts w:ascii="Arial" w:hAnsi="Arial" w:cs="Arial"/>
                <w:sz w:val="22"/>
                <w:szCs w:val="22"/>
              </w:rPr>
              <w:t>can</w:t>
            </w:r>
            <w:r w:rsidR="00926DB1" w:rsidRPr="00B168E8">
              <w:rPr>
                <w:rFonts w:ascii="Arial" w:hAnsi="Arial" w:cs="Arial"/>
                <w:sz w:val="22"/>
                <w:szCs w:val="22"/>
              </w:rPr>
              <w:t xml:space="preserve"> be delivered once supply has commenced. </w:t>
            </w:r>
          </w:p>
        </w:tc>
        <w:tc>
          <w:tcPr>
            <w:tcW w:w="4656" w:type="dxa"/>
          </w:tcPr>
          <w:p w14:paraId="243BA11E" w14:textId="77777777" w:rsidR="0036624F" w:rsidRPr="004C2AB1" w:rsidRDefault="0036624F" w:rsidP="00D75671">
            <w:pPr>
              <w:rPr>
                <w:rFonts w:ascii="Arial" w:hAnsi="Arial" w:cs="Arial"/>
                <w:b/>
              </w:rPr>
            </w:pPr>
          </w:p>
        </w:tc>
      </w:tr>
      <w:tr w:rsidR="00635337" w:rsidRPr="004C2AB1" w14:paraId="75CA7F7B" w14:textId="77777777" w:rsidTr="023CE105">
        <w:tc>
          <w:tcPr>
            <w:tcW w:w="4270" w:type="dxa"/>
          </w:tcPr>
          <w:p w14:paraId="6494582B" w14:textId="2F106954" w:rsidR="00635337" w:rsidRPr="00B168E8" w:rsidRDefault="00635337" w:rsidP="006D7C98">
            <w:pPr>
              <w:pStyle w:val="xxmsolistparagraph"/>
              <w:numPr>
                <w:ilvl w:val="0"/>
                <w:numId w:val="13"/>
              </w:numPr>
              <w:shd w:val="clear" w:color="auto" w:fill="FFFFFF"/>
              <w:tabs>
                <w:tab w:val="left" w:pos="459"/>
              </w:tabs>
              <w:spacing w:before="0" w:beforeAutospacing="0" w:after="0" w:afterAutospacing="0"/>
              <w:ind w:left="459" w:hanging="425"/>
              <w:rPr>
                <w:rFonts w:ascii="Arial" w:hAnsi="Arial" w:cs="Arial"/>
                <w:sz w:val="22"/>
                <w:szCs w:val="22"/>
              </w:rPr>
            </w:pPr>
            <w:r>
              <w:rPr>
                <w:rFonts w:ascii="Arial" w:hAnsi="Arial" w:cs="Arial"/>
                <w:sz w:val="22"/>
                <w:szCs w:val="22"/>
              </w:rPr>
              <w:t xml:space="preserve">Does your organisation offer a training variant SESE with similar fit, </w:t>
            </w:r>
            <w:proofErr w:type="gramStart"/>
            <w:r>
              <w:rPr>
                <w:rFonts w:ascii="Arial" w:hAnsi="Arial" w:cs="Arial"/>
                <w:sz w:val="22"/>
                <w:szCs w:val="22"/>
              </w:rPr>
              <w:t>form</w:t>
            </w:r>
            <w:proofErr w:type="gramEnd"/>
            <w:r>
              <w:rPr>
                <w:rFonts w:ascii="Arial" w:hAnsi="Arial" w:cs="Arial"/>
                <w:sz w:val="22"/>
                <w:szCs w:val="22"/>
              </w:rPr>
              <w:t xml:space="preserve"> and function?</w:t>
            </w:r>
          </w:p>
        </w:tc>
        <w:tc>
          <w:tcPr>
            <w:tcW w:w="4656" w:type="dxa"/>
          </w:tcPr>
          <w:p w14:paraId="2A075166" w14:textId="77777777" w:rsidR="00635337" w:rsidRPr="004C2AB1" w:rsidRDefault="00635337" w:rsidP="00D75671">
            <w:pPr>
              <w:rPr>
                <w:rFonts w:ascii="Arial" w:hAnsi="Arial" w:cs="Arial"/>
                <w:b/>
              </w:rPr>
            </w:pPr>
          </w:p>
        </w:tc>
      </w:tr>
      <w:tr w:rsidR="00695B8F" w:rsidRPr="004C2AB1" w14:paraId="35A4B3AB" w14:textId="77777777" w:rsidTr="023CE105">
        <w:tc>
          <w:tcPr>
            <w:tcW w:w="4270" w:type="dxa"/>
          </w:tcPr>
          <w:p w14:paraId="32441758" w14:textId="155CB882" w:rsidR="00695B8F" w:rsidRPr="00B168E8" w:rsidRDefault="6924B52D" w:rsidP="023CE105">
            <w:pPr>
              <w:pStyle w:val="xxmsolistparagraph"/>
              <w:numPr>
                <w:ilvl w:val="0"/>
                <w:numId w:val="13"/>
              </w:numPr>
              <w:shd w:val="clear" w:color="auto" w:fill="FFFFFF" w:themeFill="background1"/>
              <w:tabs>
                <w:tab w:val="left" w:pos="459"/>
              </w:tabs>
              <w:spacing w:before="0" w:beforeAutospacing="0" w:after="0" w:afterAutospacing="0"/>
              <w:ind w:left="459" w:hanging="425"/>
              <w:rPr>
                <w:rFonts w:ascii="Arial" w:hAnsi="Arial" w:cs="Arial"/>
                <w:sz w:val="22"/>
                <w:szCs w:val="22"/>
              </w:rPr>
            </w:pPr>
            <w:r w:rsidRPr="023CE105">
              <w:rPr>
                <w:rFonts w:ascii="Arial" w:hAnsi="Arial" w:cs="Arial"/>
                <w:sz w:val="22"/>
                <w:szCs w:val="22"/>
              </w:rPr>
              <w:t xml:space="preserve">Could your organisation undertake repairs </w:t>
            </w:r>
            <w:r w:rsidR="002C2E57">
              <w:rPr>
                <w:rFonts w:ascii="Arial" w:hAnsi="Arial" w:cs="Arial"/>
                <w:sz w:val="22"/>
                <w:szCs w:val="22"/>
              </w:rPr>
              <w:t>of</w:t>
            </w:r>
            <w:r w:rsidRPr="023CE105">
              <w:rPr>
                <w:rFonts w:ascii="Arial" w:hAnsi="Arial" w:cs="Arial"/>
                <w:sz w:val="22"/>
                <w:szCs w:val="22"/>
              </w:rPr>
              <w:t xml:space="preserve"> SESE?</w:t>
            </w:r>
          </w:p>
        </w:tc>
        <w:tc>
          <w:tcPr>
            <w:tcW w:w="4656" w:type="dxa"/>
          </w:tcPr>
          <w:p w14:paraId="79405FB6" w14:textId="77777777" w:rsidR="00695B8F" w:rsidRPr="004C2AB1" w:rsidRDefault="00695B8F" w:rsidP="00D75671">
            <w:pPr>
              <w:rPr>
                <w:rFonts w:ascii="Arial" w:hAnsi="Arial" w:cs="Arial"/>
                <w:b/>
              </w:rPr>
            </w:pPr>
          </w:p>
        </w:tc>
      </w:tr>
      <w:tr w:rsidR="008D2B3F" w:rsidRPr="004C2AB1" w14:paraId="7248BECA" w14:textId="77777777" w:rsidTr="023CE105">
        <w:tc>
          <w:tcPr>
            <w:tcW w:w="4270" w:type="dxa"/>
          </w:tcPr>
          <w:p w14:paraId="0C147400" w14:textId="41074843" w:rsidR="008D2B3F" w:rsidRPr="00B168E8" w:rsidRDefault="006E3878" w:rsidP="006D7C98">
            <w:pPr>
              <w:pStyle w:val="xxmsolistparagraph"/>
              <w:numPr>
                <w:ilvl w:val="0"/>
                <w:numId w:val="13"/>
              </w:numPr>
              <w:shd w:val="clear" w:color="auto" w:fill="FFFFFF"/>
              <w:tabs>
                <w:tab w:val="left" w:pos="459"/>
              </w:tabs>
              <w:spacing w:before="0" w:beforeAutospacing="0" w:after="0" w:afterAutospacing="0"/>
              <w:ind w:left="459" w:hanging="425"/>
              <w:rPr>
                <w:rFonts w:ascii="Arial" w:hAnsi="Arial" w:cs="Arial"/>
                <w:sz w:val="22"/>
                <w:szCs w:val="22"/>
              </w:rPr>
            </w:pPr>
            <w:r>
              <w:rPr>
                <w:rFonts w:ascii="Arial" w:hAnsi="Arial" w:cs="Arial"/>
                <w:color w:val="000000"/>
                <w:sz w:val="22"/>
                <w:szCs w:val="22"/>
              </w:rPr>
              <w:t>Please o</w:t>
            </w:r>
            <w:r w:rsidR="00B168E8" w:rsidRPr="005F4E8F">
              <w:rPr>
                <w:rFonts w:ascii="Arial" w:hAnsi="Arial" w:cs="Arial"/>
                <w:color w:val="000000"/>
                <w:sz w:val="22"/>
                <w:szCs w:val="22"/>
              </w:rPr>
              <w:t>utline any technical challenges which may be relevant to the manufacture and supply of SESE which you think the Authority should be aware of.</w:t>
            </w:r>
          </w:p>
        </w:tc>
        <w:tc>
          <w:tcPr>
            <w:tcW w:w="4656" w:type="dxa"/>
          </w:tcPr>
          <w:p w14:paraId="07B2D2AC" w14:textId="77777777" w:rsidR="008D2B3F" w:rsidRPr="004C2AB1" w:rsidRDefault="008D2B3F" w:rsidP="00D75671">
            <w:pPr>
              <w:rPr>
                <w:rFonts w:ascii="Arial" w:hAnsi="Arial" w:cs="Arial"/>
                <w:b/>
              </w:rPr>
            </w:pPr>
          </w:p>
        </w:tc>
      </w:tr>
      <w:tr w:rsidR="006E3878" w:rsidRPr="004C2AB1" w14:paraId="070C1CD6" w14:textId="77777777" w:rsidTr="023CE105">
        <w:tc>
          <w:tcPr>
            <w:tcW w:w="4270" w:type="dxa"/>
          </w:tcPr>
          <w:p w14:paraId="72E90DA4" w14:textId="762B4F9E" w:rsidR="006E3878" w:rsidRPr="005F4E8F" w:rsidRDefault="006E3878" w:rsidP="006D7C98">
            <w:pPr>
              <w:pStyle w:val="xxmsolistparagraph"/>
              <w:numPr>
                <w:ilvl w:val="0"/>
                <w:numId w:val="13"/>
              </w:numPr>
              <w:shd w:val="clear" w:color="auto" w:fill="FFFFFF"/>
              <w:tabs>
                <w:tab w:val="left" w:pos="459"/>
              </w:tabs>
              <w:spacing w:before="0" w:beforeAutospacing="0" w:after="0" w:afterAutospacing="0"/>
              <w:ind w:left="459" w:hanging="425"/>
              <w:rPr>
                <w:rFonts w:ascii="Arial" w:hAnsi="Arial" w:cs="Arial"/>
                <w:color w:val="000000"/>
                <w:sz w:val="22"/>
                <w:szCs w:val="22"/>
              </w:rPr>
            </w:pPr>
            <w:r>
              <w:rPr>
                <w:rFonts w:ascii="Arial" w:hAnsi="Arial" w:cs="Arial"/>
                <w:color w:val="000000"/>
                <w:sz w:val="22"/>
                <w:szCs w:val="22"/>
              </w:rPr>
              <w:t>Please outline any</w:t>
            </w:r>
            <w:r w:rsidR="006038F1">
              <w:rPr>
                <w:rFonts w:ascii="Arial" w:hAnsi="Arial" w:cs="Arial"/>
                <w:color w:val="000000"/>
                <w:sz w:val="22"/>
                <w:szCs w:val="22"/>
              </w:rPr>
              <w:t xml:space="preserve"> management challenges which may be relevant </w:t>
            </w:r>
            <w:r w:rsidR="00D21365">
              <w:rPr>
                <w:rFonts w:ascii="Arial" w:hAnsi="Arial" w:cs="Arial"/>
                <w:color w:val="000000"/>
                <w:sz w:val="22"/>
                <w:szCs w:val="22"/>
              </w:rPr>
              <w:t>to the manufacture and supply of SESE which you think the Authority should understand.</w:t>
            </w:r>
          </w:p>
        </w:tc>
        <w:tc>
          <w:tcPr>
            <w:tcW w:w="4656" w:type="dxa"/>
          </w:tcPr>
          <w:p w14:paraId="71BD5253" w14:textId="77777777" w:rsidR="006E3878" w:rsidRPr="004C2AB1" w:rsidRDefault="006E3878" w:rsidP="00D75671">
            <w:pPr>
              <w:rPr>
                <w:rFonts w:ascii="Arial" w:hAnsi="Arial" w:cs="Arial"/>
                <w:b/>
              </w:rPr>
            </w:pPr>
          </w:p>
        </w:tc>
      </w:tr>
      <w:tr w:rsidR="007B7314" w:rsidRPr="004C2AB1" w14:paraId="71823225" w14:textId="77777777" w:rsidTr="023CE105">
        <w:tc>
          <w:tcPr>
            <w:tcW w:w="4270" w:type="dxa"/>
          </w:tcPr>
          <w:p w14:paraId="7B294B40" w14:textId="01699BE9" w:rsidR="00A72275" w:rsidRPr="00FB4387" w:rsidRDefault="007B7314" w:rsidP="00FB4387">
            <w:pPr>
              <w:pStyle w:val="xxmsolistparagraph"/>
              <w:numPr>
                <w:ilvl w:val="0"/>
                <w:numId w:val="13"/>
              </w:numPr>
              <w:shd w:val="clear" w:color="auto" w:fill="FFFFFF"/>
              <w:tabs>
                <w:tab w:val="left" w:pos="459"/>
              </w:tabs>
              <w:spacing w:before="0" w:beforeAutospacing="0" w:after="0" w:afterAutospacing="0"/>
              <w:ind w:left="459" w:hanging="425"/>
              <w:rPr>
                <w:rFonts w:ascii="Arial" w:hAnsi="Arial" w:cs="Arial"/>
                <w:color w:val="000000"/>
                <w:sz w:val="22"/>
                <w:szCs w:val="22"/>
              </w:rPr>
            </w:pPr>
            <w:r>
              <w:rPr>
                <w:rFonts w:ascii="Arial" w:hAnsi="Arial" w:cs="Arial"/>
                <w:color w:val="000000"/>
                <w:sz w:val="22"/>
                <w:szCs w:val="22"/>
              </w:rPr>
              <w:t>Would your organisation be interested in competing for a contract to supply SESE</w:t>
            </w:r>
            <w:r w:rsidR="00A72275">
              <w:rPr>
                <w:rFonts w:ascii="Arial" w:hAnsi="Arial" w:cs="Arial"/>
                <w:color w:val="000000"/>
                <w:sz w:val="22"/>
                <w:szCs w:val="22"/>
              </w:rPr>
              <w:t xml:space="preserve"> to the SDA. Please</w:t>
            </w:r>
            <w:r w:rsidR="00FB4387">
              <w:rPr>
                <w:rFonts w:ascii="Arial" w:hAnsi="Arial" w:cs="Arial"/>
                <w:color w:val="000000"/>
                <w:sz w:val="22"/>
                <w:szCs w:val="22"/>
              </w:rPr>
              <w:t xml:space="preserve"> give</w:t>
            </w:r>
            <w:r w:rsidR="00A72275">
              <w:rPr>
                <w:rFonts w:ascii="Arial" w:hAnsi="Arial" w:cs="Arial"/>
                <w:color w:val="000000"/>
                <w:sz w:val="22"/>
                <w:szCs w:val="22"/>
              </w:rPr>
              <w:t xml:space="preserve"> details of any factors which might </w:t>
            </w:r>
            <w:r w:rsidR="00FB4387">
              <w:rPr>
                <w:rFonts w:ascii="Arial" w:hAnsi="Arial" w:cs="Arial"/>
                <w:color w:val="000000"/>
                <w:sz w:val="22"/>
                <w:szCs w:val="22"/>
              </w:rPr>
              <w:t>affect</w:t>
            </w:r>
            <w:r w:rsidR="00A72275">
              <w:rPr>
                <w:rFonts w:ascii="Arial" w:hAnsi="Arial" w:cs="Arial"/>
                <w:color w:val="000000"/>
                <w:sz w:val="22"/>
                <w:szCs w:val="22"/>
              </w:rPr>
              <w:t xml:space="preserve"> your decision to bid. </w:t>
            </w:r>
          </w:p>
        </w:tc>
        <w:tc>
          <w:tcPr>
            <w:tcW w:w="4656" w:type="dxa"/>
          </w:tcPr>
          <w:p w14:paraId="7A38D64D" w14:textId="77777777" w:rsidR="007B7314" w:rsidRPr="004C2AB1" w:rsidRDefault="007B7314" w:rsidP="00D75671">
            <w:pPr>
              <w:rPr>
                <w:rFonts w:ascii="Arial" w:hAnsi="Arial" w:cs="Arial"/>
                <w:b/>
              </w:rPr>
            </w:pPr>
          </w:p>
        </w:tc>
      </w:tr>
      <w:tr w:rsidR="00FB4387" w:rsidRPr="004C2AB1" w14:paraId="4BA29FB7" w14:textId="77777777" w:rsidTr="023CE105">
        <w:tc>
          <w:tcPr>
            <w:tcW w:w="4270" w:type="dxa"/>
          </w:tcPr>
          <w:p w14:paraId="0CBE016D" w14:textId="421C509F" w:rsidR="00FB4387" w:rsidRDefault="00D21365" w:rsidP="00FB4387">
            <w:pPr>
              <w:pStyle w:val="xxmsolistparagraph"/>
              <w:numPr>
                <w:ilvl w:val="0"/>
                <w:numId w:val="13"/>
              </w:numPr>
              <w:shd w:val="clear" w:color="auto" w:fill="FFFFFF"/>
              <w:tabs>
                <w:tab w:val="left" w:pos="459"/>
              </w:tabs>
              <w:spacing w:before="0" w:beforeAutospacing="0" w:after="0" w:afterAutospacing="0"/>
              <w:ind w:left="459" w:hanging="425"/>
              <w:rPr>
                <w:rFonts w:ascii="Arial" w:hAnsi="Arial" w:cs="Arial"/>
                <w:color w:val="000000"/>
                <w:sz w:val="22"/>
                <w:szCs w:val="22"/>
              </w:rPr>
            </w:pPr>
            <w:r>
              <w:rPr>
                <w:rFonts w:ascii="Arial" w:hAnsi="Arial" w:cs="Arial"/>
                <w:color w:val="000000"/>
                <w:sz w:val="22"/>
                <w:szCs w:val="22"/>
              </w:rPr>
              <w:t xml:space="preserve">Please provide any other comments which </w:t>
            </w:r>
            <w:r w:rsidR="009B3D43">
              <w:rPr>
                <w:rFonts w:ascii="Arial" w:hAnsi="Arial" w:cs="Arial"/>
                <w:color w:val="000000"/>
                <w:sz w:val="22"/>
                <w:szCs w:val="22"/>
              </w:rPr>
              <w:t xml:space="preserve">you feel are relevant but are not covered by the above. </w:t>
            </w:r>
          </w:p>
        </w:tc>
        <w:tc>
          <w:tcPr>
            <w:tcW w:w="4656" w:type="dxa"/>
          </w:tcPr>
          <w:p w14:paraId="70496B34" w14:textId="77777777" w:rsidR="00FB4387" w:rsidRPr="004C2AB1" w:rsidRDefault="00FB4387" w:rsidP="00D75671">
            <w:pPr>
              <w:rPr>
                <w:rFonts w:ascii="Arial" w:hAnsi="Arial" w:cs="Arial"/>
                <w:b/>
              </w:rPr>
            </w:pPr>
          </w:p>
        </w:tc>
      </w:tr>
      <w:tr w:rsidR="00D52E5E" w:rsidRPr="004C2AB1" w14:paraId="63B57162" w14:textId="77777777" w:rsidTr="023CE105">
        <w:tc>
          <w:tcPr>
            <w:tcW w:w="8926" w:type="dxa"/>
            <w:gridSpan w:val="2"/>
            <w:shd w:val="clear" w:color="auto" w:fill="92CDDC" w:themeFill="accent5" w:themeFillTint="99"/>
          </w:tcPr>
          <w:p w14:paraId="58DE5025" w14:textId="5E6B724B" w:rsidR="00D52E5E" w:rsidRPr="004C2AB1" w:rsidRDefault="00D52E5E" w:rsidP="003147B5">
            <w:pPr>
              <w:ind w:left="454" w:hanging="425"/>
              <w:rPr>
                <w:rFonts w:ascii="Arial" w:hAnsi="Arial" w:cs="Arial"/>
                <w:b/>
              </w:rPr>
            </w:pPr>
            <w:r w:rsidRPr="004C2AB1">
              <w:rPr>
                <w:rFonts w:ascii="Arial" w:hAnsi="Arial" w:cs="Arial"/>
              </w:rPr>
              <w:t xml:space="preserve">Social Value </w:t>
            </w:r>
          </w:p>
        </w:tc>
      </w:tr>
      <w:tr w:rsidR="00D52E5E" w:rsidRPr="004C2AB1" w14:paraId="4B0AA042" w14:textId="77777777" w:rsidTr="023CE105">
        <w:tc>
          <w:tcPr>
            <w:tcW w:w="4270" w:type="dxa"/>
          </w:tcPr>
          <w:p w14:paraId="2C5232E6" w14:textId="691F7981" w:rsidR="00D52E5E" w:rsidRPr="004C2AB1" w:rsidRDefault="766D9EF8" w:rsidP="003147B5">
            <w:pPr>
              <w:pStyle w:val="ListParagraph"/>
              <w:numPr>
                <w:ilvl w:val="0"/>
                <w:numId w:val="13"/>
              </w:numPr>
              <w:ind w:left="454" w:hanging="425"/>
              <w:rPr>
                <w:rFonts w:ascii="Arial" w:hAnsi="Arial" w:cs="Arial"/>
              </w:rPr>
            </w:pPr>
            <w:r w:rsidRPr="3FEC7BE5">
              <w:rPr>
                <w:rFonts w:ascii="Arial" w:hAnsi="Arial" w:cs="Arial"/>
              </w:rPr>
              <w:t xml:space="preserve">Central Government </w:t>
            </w:r>
            <w:r w:rsidR="21732C4E" w:rsidRPr="3FEC7BE5">
              <w:rPr>
                <w:rFonts w:ascii="Arial" w:hAnsi="Arial" w:cs="Arial"/>
              </w:rPr>
              <w:t>seeks to iden</w:t>
            </w:r>
            <w:r w:rsidR="1E22DC4F" w:rsidRPr="3FEC7BE5">
              <w:rPr>
                <w:rFonts w:ascii="Arial" w:hAnsi="Arial" w:cs="Arial"/>
              </w:rPr>
              <w:t xml:space="preserve">tify opportunities to </w:t>
            </w:r>
            <w:r w:rsidR="2DE401BD" w:rsidRPr="3FEC7BE5">
              <w:rPr>
                <w:rFonts w:ascii="Arial" w:hAnsi="Arial" w:cs="Arial"/>
              </w:rPr>
              <w:t>increase</w:t>
            </w:r>
            <w:r w:rsidR="23B6683A" w:rsidRPr="3FEC7BE5">
              <w:rPr>
                <w:rFonts w:ascii="Arial" w:hAnsi="Arial" w:cs="Arial"/>
              </w:rPr>
              <w:t xml:space="preserve"> social value </w:t>
            </w:r>
            <w:r w:rsidR="2C4F6E17" w:rsidRPr="3FEC7BE5">
              <w:rPr>
                <w:rFonts w:ascii="Arial" w:hAnsi="Arial" w:cs="Arial"/>
              </w:rPr>
              <w:t xml:space="preserve">across </w:t>
            </w:r>
            <w:r w:rsidR="70F6D1E8" w:rsidRPr="3FEC7BE5">
              <w:rPr>
                <w:rFonts w:ascii="Arial" w:hAnsi="Arial" w:cs="Arial"/>
              </w:rPr>
              <w:t>its</w:t>
            </w:r>
            <w:r w:rsidR="2C4F6E17" w:rsidRPr="3FEC7BE5">
              <w:rPr>
                <w:rFonts w:ascii="Arial" w:hAnsi="Arial" w:cs="Arial"/>
              </w:rPr>
              <w:t xml:space="preserve"> contracts</w:t>
            </w:r>
            <w:r w:rsidR="3991BF72" w:rsidRPr="3FEC7BE5">
              <w:rPr>
                <w:rFonts w:ascii="Arial" w:hAnsi="Arial" w:cs="Arial"/>
              </w:rPr>
              <w:t xml:space="preserve">. </w:t>
            </w:r>
            <w:r w:rsidR="2BDBE2F3" w:rsidRPr="3FEC7BE5">
              <w:rPr>
                <w:rFonts w:ascii="Arial" w:hAnsi="Arial" w:cs="Arial"/>
              </w:rPr>
              <w:t xml:space="preserve">What opportunities for added social value are relevant to the </w:t>
            </w:r>
            <w:r w:rsidR="20C99A35" w:rsidRPr="3FEC7BE5">
              <w:rPr>
                <w:rFonts w:ascii="Arial" w:hAnsi="Arial" w:cs="Arial"/>
              </w:rPr>
              <w:t>SESE</w:t>
            </w:r>
            <w:r w:rsidR="2BDBE2F3" w:rsidRPr="3FEC7BE5">
              <w:rPr>
                <w:rFonts w:ascii="Arial" w:hAnsi="Arial" w:cs="Arial"/>
              </w:rPr>
              <w:t xml:space="preserve"> and how could your company work with the SDA </w:t>
            </w:r>
            <w:r w:rsidR="636EB3B9" w:rsidRPr="3FEC7BE5">
              <w:rPr>
                <w:rFonts w:ascii="Arial" w:hAnsi="Arial" w:cs="Arial"/>
              </w:rPr>
              <w:t>in pursuit of these</w:t>
            </w:r>
            <w:r w:rsidR="20C99A35" w:rsidRPr="3FEC7BE5">
              <w:rPr>
                <w:rFonts w:ascii="Arial" w:hAnsi="Arial" w:cs="Arial"/>
              </w:rPr>
              <w:t xml:space="preserve"> as a direct result of this </w:t>
            </w:r>
            <w:r w:rsidR="79A073B5" w:rsidRPr="3FEC7BE5">
              <w:rPr>
                <w:rFonts w:ascii="Arial" w:hAnsi="Arial" w:cs="Arial"/>
              </w:rPr>
              <w:t>Contract.</w:t>
            </w:r>
            <w:r w:rsidR="636EB3B9" w:rsidRPr="3FEC7BE5">
              <w:rPr>
                <w:rFonts w:ascii="Arial" w:hAnsi="Arial" w:cs="Arial"/>
              </w:rPr>
              <w:t xml:space="preserve"> </w:t>
            </w:r>
            <w:r w:rsidR="591273AF" w:rsidRPr="3FEC7BE5">
              <w:rPr>
                <w:rFonts w:ascii="Arial" w:hAnsi="Arial" w:cs="Arial"/>
              </w:rPr>
              <w:t>Further information</w:t>
            </w:r>
            <w:r w:rsidR="70C47C18" w:rsidRPr="3FEC7BE5">
              <w:rPr>
                <w:rFonts w:ascii="Arial" w:hAnsi="Arial" w:cs="Arial"/>
              </w:rPr>
              <w:t xml:space="preserve"> on the </w:t>
            </w:r>
            <w:r w:rsidR="2DE401BD" w:rsidRPr="3FEC7BE5">
              <w:rPr>
                <w:rFonts w:ascii="Arial" w:hAnsi="Arial" w:cs="Arial"/>
              </w:rPr>
              <w:t>Government’s approach to Social Value can be found on</w:t>
            </w:r>
            <w:r w:rsidR="70C47C18" w:rsidRPr="3FEC7BE5">
              <w:rPr>
                <w:rFonts w:ascii="Arial" w:hAnsi="Arial" w:cs="Arial"/>
              </w:rPr>
              <w:t xml:space="preserve"> gov.uk</w:t>
            </w:r>
            <w:r w:rsidR="591273AF" w:rsidRPr="3FEC7BE5">
              <w:rPr>
                <w:rFonts w:ascii="Arial" w:hAnsi="Arial" w:cs="Arial"/>
              </w:rPr>
              <w:t xml:space="preserve"> </w:t>
            </w:r>
          </w:p>
        </w:tc>
        <w:tc>
          <w:tcPr>
            <w:tcW w:w="4656" w:type="dxa"/>
          </w:tcPr>
          <w:p w14:paraId="68777D31" w14:textId="77777777" w:rsidR="00D52E5E" w:rsidRPr="004C2AB1" w:rsidRDefault="00D52E5E" w:rsidP="00D75671">
            <w:pPr>
              <w:rPr>
                <w:rFonts w:ascii="Arial" w:hAnsi="Arial" w:cs="Arial"/>
                <w:b/>
              </w:rPr>
            </w:pPr>
          </w:p>
        </w:tc>
      </w:tr>
    </w:tbl>
    <w:p w14:paraId="5AF6E8B9" w14:textId="16AFD2AF" w:rsidR="00907F52" w:rsidRPr="004C2AB1" w:rsidRDefault="000251C7" w:rsidP="004E1839">
      <w:pPr>
        <w:spacing w:after="0"/>
        <w:ind w:left="720" w:right="685"/>
        <w:rPr>
          <w:rFonts w:ascii="Arial" w:hAnsi="Arial" w:cs="Arial"/>
          <w:b/>
        </w:rPr>
      </w:pPr>
      <w:r w:rsidRPr="004C2AB1">
        <w:rPr>
          <w:rFonts w:ascii="Arial" w:hAnsi="Arial" w:cs="Arial"/>
          <w:b/>
        </w:rPr>
        <w:br w:type="textWrapping" w:clear="all"/>
      </w:r>
    </w:p>
    <w:p w14:paraId="72322E35" w14:textId="217303A4" w:rsidR="009906EE" w:rsidRPr="003B0EB8" w:rsidRDefault="009906EE" w:rsidP="003B0EB8">
      <w:pPr>
        <w:pStyle w:val="xxmsolistparagraph"/>
        <w:shd w:val="clear" w:color="auto" w:fill="FFFFFF"/>
        <w:spacing w:before="0" w:beforeAutospacing="0" w:after="0" w:afterAutospacing="0"/>
        <w:rPr>
          <w:rFonts w:ascii="Arial" w:hAnsi="Arial" w:cs="Arial"/>
          <w:color w:val="242424"/>
          <w:sz w:val="22"/>
          <w:szCs w:val="22"/>
        </w:rPr>
      </w:pPr>
    </w:p>
    <w:sectPr w:rsidR="009906EE" w:rsidRPr="003B0EB8" w:rsidSect="0064128E">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6D25" w14:textId="77777777" w:rsidR="00DA5DEB" w:rsidRDefault="00DA5DEB" w:rsidP="0033274B">
      <w:pPr>
        <w:spacing w:after="0" w:line="240" w:lineRule="auto"/>
      </w:pPr>
      <w:r>
        <w:separator/>
      </w:r>
    </w:p>
  </w:endnote>
  <w:endnote w:type="continuationSeparator" w:id="0">
    <w:p w14:paraId="2BB994FC" w14:textId="77777777" w:rsidR="00DA5DEB" w:rsidRDefault="00DA5DEB" w:rsidP="0033274B">
      <w:pPr>
        <w:spacing w:after="0" w:line="240" w:lineRule="auto"/>
      </w:pPr>
      <w:r>
        <w:continuationSeparator/>
      </w:r>
    </w:p>
  </w:endnote>
  <w:endnote w:type="continuationNotice" w:id="1">
    <w:p w14:paraId="431F00A1" w14:textId="77777777" w:rsidR="00DA5DEB" w:rsidRDefault="00DA5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019A" w14:textId="58304854" w:rsidR="0042630E" w:rsidRPr="0032458D" w:rsidRDefault="00000000">
    <w:pPr>
      <w:pStyle w:val="Footer"/>
      <w:jc w:val="center"/>
      <w:rPr>
        <w:rFonts w:ascii="Arial" w:hAnsi="Arial" w:cs="Arial"/>
      </w:rPr>
    </w:pPr>
    <w:sdt>
      <w:sdtPr>
        <w:id w:val="628828955"/>
        <w:docPartObj>
          <w:docPartGallery w:val="Page Numbers (Bottom of Page)"/>
          <w:docPartUnique/>
        </w:docPartObj>
      </w:sdtPr>
      <w:sdtEndPr>
        <w:rPr>
          <w:rFonts w:ascii="Arial" w:hAnsi="Arial" w:cs="Arial"/>
          <w:noProof/>
        </w:rPr>
      </w:sdtEndPr>
      <w:sdtContent>
        <w:r w:rsidR="0042630E" w:rsidRPr="0032458D">
          <w:rPr>
            <w:rFonts w:ascii="Arial" w:hAnsi="Arial" w:cs="Arial"/>
          </w:rPr>
          <w:fldChar w:fldCharType="begin"/>
        </w:r>
        <w:r w:rsidR="0042630E" w:rsidRPr="0032458D">
          <w:rPr>
            <w:rFonts w:ascii="Arial" w:hAnsi="Arial" w:cs="Arial"/>
          </w:rPr>
          <w:instrText xml:space="preserve"> PAGE   \* MERGEFORMAT </w:instrText>
        </w:r>
        <w:r w:rsidR="0042630E" w:rsidRPr="0032458D">
          <w:rPr>
            <w:rFonts w:ascii="Arial" w:hAnsi="Arial" w:cs="Arial"/>
          </w:rPr>
          <w:fldChar w:fldCharType="separate"/>
        </w:r>
        <w:r w:rsidR="008E770E" w:rsidRPr="0032458D">
          <w:rPr>
            <w:rFonts w:ascii="Arial" w:hAnsi="Arial" w:cs="Arial"/>
            <w:noProof/>
          </w:rPr>
          <w:t>5</w:t>
        </w:r>
        <w:r w:rsidR="0042630E" w:rsidRPr="0032458D">
          <w:rPr>
            <w:rFonts w:ascii="Arial" w:hAnsi="Arial" w:cs="Arial"/>
            <w:noProof/>
          </w:rPr>
          <w:fldChar w:fldCharType="end"/>
        </w:r>
      </w:sdtContent>
    </w:sdt>
  </w:p>
  <w:p w14:paraId="018E271F" w14:textId="30D2A932" w:rsidR="0042630E" w:rsidRDefault="0042630E" w:rsidP="009D099F">
    <w:pPr>
      <w:pStyle w:val="Footer"/>
      <w:tabs>
        <w:tab w:val="clear" w:pos="4513"/>
        <w:tab w:val="clear" w:pos="9026"/>
        <w:tab w:val="left" w:pos="57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D553" w14:textId="35D88A68" w:rsidR="0053569D" w:rsidRDefault="00535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871A" w14:textId="764ACA52" w:rsidR="0042630E" w:rsidRDefault="00000000">
    <w:pPr>
      <w:pStyle w:val="Footer"/>
      <w:jc w:val="center"/>
    </w:pPr>
    <w:sdt>
      <w:sdtPr>
        <w:id w:val="-499967053"/>
        <w:docPartObj>
          <w:docPartGallery w:val="Page Numbers (Bottom of Page)"/>
          <w:docPartUnique/>
        </w:docPartObj>
      </w:sdtPr>
      <w:sdtContent>
        <w:r w:rsidR="0042630E">
          <w:t>A-</w:t>
        </w:r>
        <w:r w:rsidR="0042630E">
          <w:fldChar w:fldCharType="begin"/>
        </w:r>
        <w:r w:rsidR="0042630E">
          <w:instrText xml:space="preserve"> PAGE   \* MERGEFORMAT </w:instrText>
        </w:r>
        <w:r w:rsidR="0042630E">
          <w:fldChar w:fldCharType="separate"/>
        </w:r>
        <w:r w:rsidR="008E770E">
          <w:rPr>
            <w:noProof/>
          </w:rPr>
          <w:t>2</w:t>
        </w:r>
        <w:r w:rsidR="0042630E">
          <w:rPr>
            <w:noProof/>
          </w:rPr>
          <w:fldChar w:fldCharType="end"/>
        </w:r>
      </w:sdtContent>
    </w:sdt>
  </w:p>
  <w:p w14:paraId="46EAD97F" w14:textId="77777777" w:rsidR="0042630E" w:rsidRDefault="0042630E" w:rsidP="009D099F">
    <w:pPr>
      <w:pStyle w:val="Footer"/>
      <w:tabs>
        <w:tab w:val="clear" w:pos="4513"/>
        <w:tab w:val="clear" w:pos="9026"/>
        <w:tab w:val="left" w:pos="576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EDB5" w14:textId="69463A45" w:rsidR="0053569D" w:rsidRDefault="0053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9C40" w14:textId="77777777" w:rsidR="00DA5DEB" w:rsidRDefault="00DA5DEB" w:rsidP="0033274B">
      <w:pPr>
        <w:spacing w:after="0" w:line="240" w:lineRule="auto"/>
      </w:pPr>
      <w:r>
        <w:separator/>
      </w:r>
    </w:p>
  </w:footnote>
  <w:footnote w:type="continuationSeparator" w:id="0">
    <w:p w14:paraId="5338EE31" w14:textId="77777777" w:rsidR="00DA5DEB" w:rsidRDefault="00DA5DEB" w:rsidP="0033274B">
      <w:pPr>
        <w:spacing w:after="0" w:line="240" w:lineRule="auto"/>
      </w:pPr>
      <w:r>
        <w:continuationSeparator/>
      </w:r>
    </w:p>
  </w:footnote>
  <w:footnote w:type="continuationNotice" w:id="1">
    <w:p w14:paraId="61E7F339" w14:textId="77777777" w:rsidR="00DA5DEB" w:rsidRDefault="00DA5D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C40A" w14:textId="71252C5D" w:rsidR="0053569D" w:rsidRDefault="00535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C5BC" w14:textId="48812AC7" w:rsidR="0042630E" w:rsidRPr="000251C7" w:rsidRDefault="0042630E" w:rsidP="00FE0F95">
    <w:pPr>
      <w:spacing w:after="0"/>
      <w:ind w:left="720"/>
      <w:jc w:val="right"/>
      <w:rPr>
        <w:rFonts w:ascii="Arial" w:hAnsi="Arial" w:cs="Arial"/>
        <w:bCs/>
        <w:sz w:val="24"/>
        <w:szCs w:val="24"/>
      </w:rPr>
    </w:pPr>
    <w:r w:rsidRPr="000251C7">
      <w:rPr>
        <w:rFonts w:ascii="Arial" w:hAnsi="Arial" w:cs="Arial"/>
        <w:bCs/>
        <w:sz w:val="24"/>
        <w:szCs w:val="24"/>
      </w:rPr>
      <w:t xml:space="preserve"> </w:t>
    </w:r>
  </w:p>
  <w:p w14:paraId="5B5484A6" w14:textId="77777777" w:rsidR="002409EA" w:rsidRDefault="002409EA" w:rsidP="00421F6F">
    <w:pPr>
      <w:tabs>
        <w:tab w:val="left" w:pos="9781"/>
      </w:tabs>
      <w:spacing w:after="0"/>
      <w:ind w:left="720"/>
      <w:jc w:val="right"/>
      <w:rPr>
        <w:rFonts w:ascii="Arial" w:hAnsi="Arial" w:cs="Arial"/>
        <w:bCs/>
        <w:sz w:val="24"/>
        <w:szCs w:val="24"/>
      </w:rPr>
    </w:pPr>
  </w:p>
  <w:p w14:paraId="4576F59D" w14:textId="14EC71B1" w:rsidR="00421F6F" w:rsidRDefault="00421F6F" w:rsidP="00421F6F">
    <w:pPr>
      <w:spacing w:after="0" w:line="240" w:lineRule="auto"/>
      <w:ind w:right="827"/>
      <w:jc w:val="right"/>
      <w:rPr>
        <w:rFonts w:ascii="Arial" w:hAnsi="Arial" w:cs="Arial"/>
        <w:bCs/>
      </w:rPr>
    </w:pPr>
    <w:r>
      <w:rPr>
        <w:rFonts w:ascii="Arial" w:hAnsi="Arial" w:cs="Arial"/>
        <w:bCs/>
      </w:rPr>
      <w:t xml:space="preserve">   </w:t>
    </w:r>
    <w:r w:rsidR="002409EA" w:rsidRPr="00A94264">
      <w:rPr>
        <w:rFonts w:ascii="Arial" w:hAnsi="Arial" w:cs="Arial"/>
        <w:bCs/>
      </w:rPr>
      <w:t xml:space="preserve">Annex A </w:t>
    </w:r>
    <w:r w:rsidR="00B70718" w:rsidRPr="00A94264">
      <w:rPr>
        <w:rFonts w:ascii="Arial" w:hAnsi="Arial" w:cs="Arial"/>
        <w:bCs/>
      </w:rPr>
      <w:t xml:space="preserve">to </w:t>
    </w:r>
    <w:r w:rsidR="004E1839">
      <w:rPr>
        <w:rFonts w:ascii="Arial" w:hAnsi="Arial" w:cs="Arial"/>
        <w:bCs/>
      </w:rPr>
      <w:t>SE</w:t>
    </w:r>
    <w:r w:rsidR="00B168E8">
      <w:rPr>
        <w:rFonts w:ascii="Arial" w:hAnsi="Arial" w:cs="Arial"/>
        <w:bCs/>
      </w:rPr>
      <w:t>S</w:t>
    </w:r>
    <w:r w:rsidR="004E1839">
      <w:rPr>
        <w:rFonts w:ascii="Arial" w:hAnsi="Arial" w:cs="Arial"/>
        <w:bCs/>
      </w:rPr>
      <w:t xml:space="preserve">E </w:t>
    </w:r>
    <w:r w:rsidR="0042630E" w:rsidRPr="00A94264">
      <w:rPr>
        <w:rFonts w:ascii="Arial" w:hAnsi="Arial" w:cs="Arial"/>
        <w:bCs/>
      </w:rPr>
      <w:t xml:space="preserve">RFI </w:t>
    </w:r>
  </w:p>
  <w:p w14:paraId="69DD945D" w14:textId="7A422DF7" w:rsidR="0042630E" w:rsidRPr="00A94264" w:rsidRDefault="0042630E" w:rsidP="00421F6F">
    <w:pPr>
      <w:spacing w:after="0" w:line="240" w:lineRule="auto"/>
      <w:ind w:right="827"/>
      <w:jc w:val="right"/>
      <w:rPr>
        <w:rFonts w:ascii="Arial" w:hAnsi="Arial" w:cs="Arial"/>
        <w:bCs/>
      </w:rPr>
    </w:pPr>
    <w:r w:rsidRPr="00A94264">
      <w:rPr>
        <w:rFonts w:ascii="Arial" w:hAnsi="Arial" w:cs="Arial"/>
        <w:bCs/>
      </w:rPr>
      <w:t>Dated</w:t>
    </w:r>
    <w:r w:rsidR="0006376F" w:rsidRPr="00A94264">
      <w:rPr>
        <w:rFonts w:ascii="Arial" w:hAnsi="Arial" w:cs="Arial"/>
        <w:bCs/>
      </w:rPr>
      <w:t xml:space="preserve"> </w:t>
    </w:r>
    <w:r w:rsidR="00B168E8">
      <w:rPr>
        <w:rFonts w:ascii="Arial" w:hAnsi="Arial" w:cs="Arial"/>
        <w:bCs/>
      </w:rPr>
      <w:t>2</w:t>
    </w:r>
    <w:r w:rsidR="002022A1">
      <w:rPr>
        <w:rFonts w:ascii="Arial" w:hAnsi="Arial" w:cs="Arial"/>
        <w:bCs/>
      </w:rPr>
      <w:t>9</w:t>
    </w:r>
    <w:r w:rsidR="00B168E8">
      <w:rPr>
        <w:rFonts w:ascii="Arial" w:hAnsi="Arial" w:cs="Arial"/>
        <w:bCs/>
      </w:rPr>
      <w:t xml:space="preserve"> June</w:t>
    </w:r>
    <w:r w:rsidR="0011110B" w:rsidRPr="00A94264">
      <w:rPr>
        <w:rFonts w:ascii="Arial" w:hAnsi="Arial" w:cs="Arial"/>
        <w:bCs/>
      </w:rPr>
      <w:t xml:space="preserve"> </w:t>
    </w:r>
    <w:r w:rsidR="002F714D" w:rsidRPr="00A94264">
      <w:rPr>
        <w:rFonts w:ascii="Arial" w:hAnsi="Arial" w:cs="Arial"/>
        <w:bCs/>
      </w:rPr>
      <w:t>202</w:t>
    </w:r>
    <w:r w:rsidR="0020523B" w:rsidRPr="00A94264">
      <w:rPr>
        <w:rFonts w:ascii="Arial" w:hAnsi="Arial" w:cs="Arial"/>
        <w:bCs/>
      </w:rPr>
      <w:t>3</w:t>
    </w:r>
  </w:p>
  <w:p w14:paraId="7491AEE4" w14:textId="77777777" w:rsidR="0042630E" w:rsidRDefault="00426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F814" w14:textId="6A167019" w:rsidR="0053569D" w:rsidRDefault="0053569D">
    <w:pPr>
      <w:pStyle w:val="Header"/>
    </w:pPr>
  </w:p>
</w:hdr>
</file>

<file path=word/intelligence2.xml><?xml version="1.0" encoding="utf-8"?>
<int2:intelligence xmlns:int2="http://schemas.microsoft.com/office/intelligence/2020/intelligence" xmlns:oel="http://schemas.microsoft.com/office/2019/extlst">
  <int2:observations>
    <int2:textHash int2:hashCode="nsBixoPH7UdprL" int2:id="oilo5VPw">
      <int2:state int2:value="Rejected" int2:type="AugLoop_Text_Critique"/>
    </int2:textHash>
    <int2:bookmark int2:bookmarkName="_Int_BDHVtS4J" int2:invalidationBookmarkName="" int2:hashCode="RoHRJMxsS3O6q/" int2:id="aFpp7BzB">
      <int2:state int2:value="Rejected" int2:type="AugLoop_Text_Critique"/>
    </int2:bookmark>
    <int2:bookmark int2:bookmarkName="_Int_mFbrQHbh" int2:invalidationBookmarkName="" int2:hashCode="RoHRJMxsS3O6q/" int2:id="gVxzBaRk">
      <int2:state int2:value="Rejected" int2:type="AugLoop_Text_Critique"/>
    </int2:bookmark>
    <int2:bookmark int2:bookmarkName="_Int_XRyPzPM3" int2:invalidationBookmarkName="" int2:hashCode="e0dMsLOcF3PXGS" int2:id="vjd4D27T">
      <int2:state int2:value="Rejected" int2:type="AugLoop_Text_Critique"/>
    </int2:bookmark>
    <int2:bookmark int2:bookmarkName="_Int_XeS0AdY4" int2:invalidationBookmarkName="" int2:hashCode="hd7Lc9FDjS5CwM" int2:id="7IVYqX7d">
      <int2:state int2:value="Rejected" int2:type="AugLoop_Text_Critique"/>
    </int2:bookmark>
    <int2:bookmark int2:bookmarkName="_Int_9BmwDjvP" int2:invalidationBookmarkName="" int2:hashCode="hd7Lc9FDjS5CwM" int2:id="hgiW43Cu">
      <int2:state int2:value="Rejected" int2:type="AugLoop_Text_Critique"/>
    </int2:bookmark>
    <int2:bookmark int2:bookmarkName="_Int_AwBxGzGq" int2:invalidationBookmarkName="" int2:hashCode="55Nn9j2iQVYB0B" int2:id="DqiZnLJk">
      <int2:state int2:value="Rejected" int2:type="AugLoop_Text_Critique"/>
    </int2:bookmark>
    <int2:bookmark int2:bookmarkName="_Int_HYYAj3No" int2:invalidationBookmarkName="" int2:hashCode="d3DQTHv7eR58lZ" int2:id="kcKMPXSu">
      <int2:state int2:value="Rejected" int2:type="AugLoop_Acronyms_AcronymsCritique"/>
    </int2:bookmark>
    <int2:bookmark int2:bookmarkName="_Int_rotqYLPG" int2:invalidationBookmarkName="" int2:hashCode="wiatKUHNIX8Xm/" int2:id="5qvLDIcn">
      <int2:state int2:value="Rejected" int2:type="AugLoop_Acronyms_AcronymsCritique"/>
    </int2:bookmark>
    <int2:bookmark int2:bookmarkName="_Int_V1TBXBzc" int2:invalidationBookmarkName="" int2:hashCode="ATYl9gUe94HeXb" int2:id="RRX8mWY5">
      <int2:state int2:value="Rejected" int2:type="AugLoop_Acronyms_AcronymsCritique"/>
    </int2:bookmark>
    <int2:bookmark int2:bookmarkName="_Int_aUnPyNqT" int2:invalidationBookmarkName="" int2:hashCode="bZXBhHIZxjOVD4" int2:id="4G3Pr70s">
      <int2:state int2:value="Rejected" int2:type="AugLoop_Acronyms_AcronymsCritique"/>
    </int2:bookmark>
    <int2:bookmark int2:bookmarkName="_Int_beHjsR3n" int2:invalidationBookmarkName="" int2:hashCode="yC0bCc8yKRdh1N" int2:id="jZRoZAbk">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CA9"/>
    <w:multiLevelType w:val="hybridMultilevel"/>
    <w:tmpl w:val="023E801A"/>
    <w:lvl w:ilvl="0" w:tplc="D5A6ECBA">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42D1E"/>
    <w:multiLevelType w:val="hybridMultilevel"/>
    <w:tmpl w:val="29482266"/>
    <w:lvl w:ilvl="0" w:tplc="EE76EA5C">
      <w:start w:val="1"/>
      <w:numFmt w:val="bullet"/>
      <w:lvlText w:val="•"/>
      <w:lvlJc w:val="left"/>
      <w:pPr>
        <w:tabs>
          <w:tab w:val="num" w:pos="720"/>
        </w:tabs>
        <w:ind w:left="720" w:hanging="360"/>
      </w:pPr>
      <w:rPr>
        <w:rFonts w:ascii="Arial" w:hAnsi="Arial" w:hint="default"/>
      </w:rPr>
    </w:lvl>
    <w:lvl w:ilvl="1" w:tplc="55C023DC" w:tentative="1">
      <w:start w:val="1"/>
      <w:numFmt w:val="bullet"/>
      <w:lvlText w:val="•"/>
      <w:lvlJc w:val="left"/>
      <w:pPr>
        <w:tabs>
          <w:tab w:val="num" w:pos="1440"/>
        </w:tabs>
        <w:ind w:left="1440" w:hanging="360"/>
      </w:pPr>
      <w:rPr>
        <w:rFonts w:ascii="Arial" w:hAnsi="Arial" w:hint="default"/>
      </w:rPr>
    </w:lvl>
    <w:lvl w:ilvl="2" w:tplc="365CD41E" w:tentative="1">
      <w:start w:val="1"/>
      <w:numFmt w:val="bullet"/>
      <w:lvlText w:val="•"/>
      <w:lvlJc w:val="left"/>
      <w:pPr>
        <w:tabs>
          <w:tab w:val="num" w:pos="2160"/>
        </w:tabs>
        <w:ind w:left="2160" w:hanging="360"/>
      </w:pPr>
      <w:rPr>
        <w:rFonts w:ascii="Arial" w:hAnsi="Arial" w:hint="default"/>
      </w:rPr>
    </w:lvl>
    <w:lvl w:ilvl="3" w:tplc="12F230D4" w:tentative="1">
      <w:start w:val="1"/>
      <w:numFmt w:val="bullet"/>
      <w:lvlText w:val="•"/>
      <w:lvlJc w:val="left"/>
      <w:pPr>
        <w:tabs>
          <w:tab w:val="num" w:pos="2880"/>
        </w:tabs>
        <w:ind w:left="2880" w:hanging="360"/>
      </w:pPr>
      <w:rPr>
        <w:rFonts w:ascii="Arial" w:hAnsi="Arial" w:hint="default"/>
      </w:rPr>
    </w:lvl>
    <w:lvl w:ilvl="4" w:tplc="BF2A50C2" w:tentative="1">
      <w:start w:val="1"/>
      <w:numFmt w:val="bullet"/>
      <w:lvlText w:val="•"/>
      <w:lvlJc w:val="left"/>
      <w:pPr>
        <w:tabs>
          <w:tab w:val="num" w:pos="3600"/>
        </w:tabs>
        <w:ind w:left="3600" w:hanging="360"/>
      </w:pPr>
      <w:rPr>
        <w:rFonts w:ascii="Arial" w:hAnsi="Arial" w:hint="default"/>
      </w:rPr>
    </w:lvl>
    <w:lvl w:ilvl="5" w:tplc="8222E7CE" w:tentative="1">
      <w:start w:val="1"/>
      <w:numFmt w:val="bullet"/>
      <w:lvlText w:val="•"/>
      <w:lvlJc w:val="left"/>
      <w:pPr>
        <w:tabs>
          <w:tab w:val="num" w:pos="4320"/>
        </w:tabs>
        <w:ind w:left="4320" w:hanging="360"/>
      </w:pPr>
      <w:rPr>
        <w:rFonts w:ascii="Arial" w:hAnsi="Arial" w:hint="default"/>
      </w:rPr>
    </w:lvl>
    <w:lvl w:ilvl="6" w:tplc="61A6AB02" w:tentative="1">
      <w:start w:val="1"/>
      <w:numFmt w:val="bullet"/>
      <w:lvlText w:val="•"/>
      <w:lvlJc w:val="left"/>
      <w:pPr>
        <w:tabs>
          <w:tab w:val="num" w:pos="5040"/>
        </w:tabs>
        <w:ind w:left="5040" w:hanging="360"/>
      </w:pPr>
      <w:rPr>
        <w:rFonts w:ascii="Arial" w:hAnsi="Arial" w:hint="default"/>
      </w:rPr>
    </w:lvl>
    <w:lvl w:ilvl="7" w:tplc="DAEC4B8C" w:tentative="1">
      <w:start w:val="1"/>
      <w:numFmt w:val="bullet"/>
      <w:lvlText w:val="•"/>
      <w:lvlJc w:val="left"/>
      <w:pPr>
        <w:tabs>
          <w:tab w:val="num" w:pos="5760"/>
        </w:tabs>
        <w:ind w:left="5760" w:hanging="360"/>
      </w:pPr>
      <w:rPr>
        <w:rFonts w:ascii="Arial" w:hAnsi="Arial" w:hint="default"/>
      </w:rPr>
    </w:lvl>
    <w:lvl w:ilvl="8" w:tplc="A24CB2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244FBA"/>
    <w:multiLevelType w:val="hybridMultilevel"/>
    <w:tmpl w:val="44A02F6E"/>
    <w:lvl w:ilvl="0" w:tplc="4AFCFE52">
      <w:start w:val="1"/>
      <w:numFmt w:val="decimal"/>
      <w:lvlText w:val="%1."/>
      <w:lvlJc w:val="left"/>
      <w:pPr>
        <w:tabs>
          <w:tab w:val="num" w:pos="567"/>
        </w:tabs>
      </w:pPr>
      <w:rPr>
        <w:rFonts w:cs="Times New Roman" w:hint="default"/>
        <w:b w:val="0"/>
      </w:rPr>
    </w:lvl>
    <w:lvl w:ilvl="1" w:tplc="3342CDE2">
      <w:start w:val="1"/>
      <w:numFmt w:val="lowerLetter"/>
      <w:lvlText w:val="%2."/>
      <w:lvlJc w:val="left"/>
      <w:pPr>
        <w:tabs>
          <w:tab w:val="num" w:pos="1134"/>
        </w:tabs>
        <w:ind w:left="567"/>
      </w:pPr>
      <w:rPr>
        <w:rFonts w:cs="Times New Roman" w:hint="default"/>
        <w:b w:val="0"/>
      </w:rPr>
    </w:lvl>
    <w:lvl w:ilvl="2" w:tplc="05BC4B22">
      <w:start w:val="1"/>
      <w:numFmt w:val="decimal"/>
      <w:lvlText w:val="(%3)"/>
      <w:lvlJc w:val="left"/>
      <w:pPr>
        <w:tabs>
          <w:tab w:val="num" w:pos="1701"/>
        </w:tabs>
        <w:ind w:left="1134"/>
      </w:pPr>
      <w:rPr>
        <w:rFonts w:cs="Times New Roman" w:hint="default"/>
        <w:b w:val="0"/>
      </w:rPr>
    </w:lvl>
    <w:lvl w:ilvl="3" w:tplc="0FE29740">
      <w:start w:val="1"/>
      <w:numFmt w:val="lowerLetter"/>
      <w:lvlText w:val="(%4)"/>
      <w:lvlJc w:val="left"/>
      <w:pPr>
        <w:tabs>
          <w:tab w:val="num" w:pos="2268"/>
        </w:tabs>
        <w:ind w:left="1701"/>
      </w:pPr>
      <w:rPr>
        <w:rFonts w:cs="Times New Roman" w:hint="default"/>
        <w:b w:val="0"/>
      </w:rPr>
    </w:lvl>
    <w:lvl w:ilvl="4" w:tplc="55E223EE">
      <w:start w:val="1"/>
      <w:numFmt w:val="decimal"/>
      <w:lvlText w:val="(%5)"/>
      <w:lvlJc w:val="left"/>
      <w:pPr>
        <w:tabs>
          <w:tab w:val="num" w:pos="1701"/>
        </w:tabs>
        <w:ind w:left="1134"/>
      </w:pPr>
      <w:rPr>
        <w:rFonts w:cs="Times New Roman" w:hint="default"/>
        <w:b w:val="0"/>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576926"/>
    <w:multiLevelType w:val="hybridMultilevel"/>
    <w:tmpl w:val="2BA82C1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BB5BEA"/>
    <w:multiLevelType w:val="multilevel"/>
    <w:tmpl w:val="C9902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93A8F"/>
    <w:multiLevelType w:val="hybridMultilevel"/>
    <w:tmpl w:val="A342C95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BE13F7"/>
    <w:multiLevelType w:val="hybridMultilevel"/>
    <w:tmpl w:val="29224040"/>
    <w:lvl w:ilvl="0" w:tplc="D5A6ECBA">
      <w:start w:val="1"/>
      <w:numFmt w:val="decimal"/>
      <w:lvlText w:val="%1."/>
      <w:lvlJc w:val="left"/>
      <w:pPr>
        <w:ind w:left="1353"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7E7C1C"/>
    <w:multiLevelType w:val="hybridMultilevel"/>
    <w:tmpl w:val="1EA05432"/>
    <w:lvl w:ilvl="0" w:tplc="6736EF54">
      <w:start w:val="1"/>
      <w:numFmt w:val="bullet"/>
      <w:lvlText w:val="•"/>
      <w:lvlJc w:val="left"/>
      <w:pPr>
        <w:tabs>
          <w:tab w:val="num" w:pos="720"/>
        </w:tabs>
        <w:ind w:left="720" w:hanging="360"/>
      </w:pPr>
      <w:rPr>
        <w:rFonts w:ascii="Arial" w:hAnsi="Arial" w:hint="default"/>
      </w:rPr>
    </w:lvl>
    <w:lvl w:ilvl="1" w:tplc="FFC6E458" w:tentative="1">
      <w:start w:val="1"/>
      <w:numFmt w:val="bullet"/>
      <w:lvlText w:val="•"/>
      <w:lvlJc w:val="left"/>
      <w:pPr>
        <w:tabs>
          <w:tab w:val="num" w:pos="1440"/>
        </w:tabs>
        <w:ind w:left="1440" w:hanging="360"/>
      </w:pPr>
      <w:rPr>
        <w:rFonts w:ascii="Arial" w:hAnsi="Arial" w:hint="default"/>
      </w:rPr>
    </w:lvl>
    <w:lvl w:ilvl="2" w:tplc="8A2889EE" w:tentative="1">
      <w:start w:val="1"/>
      <w:numFmt w:val="bullet"/>
      <w:lvlText w:val="•"/>
      <w:lvlJc w:val="left"/>
      <w:pPr>
        <w:tabs>
          <w:tab w:val="num" w:pos="2160"/>
        </w:tabs>
        <w:ind w:left="2160" w:hanging="360"/>
      </w:pPr>
      <w:rPr>
        <w:rFonts w:ascii="Arial" w:hAnsi="Arial" w:hint="default"/>
      </w:rPr>
    </w:lvl>
    <w:lvl w:ilvl="3" w:tplc="E17CF1FA" w:tentative="1">
      <w:start w:val="1"/>
      <w:numFmt w:val="bullet"/>
      <w:lvlText w:val="•"/>
      <w:lvlJc w:val="left"/>
      <w:pPr>
        <w:tabs>
          <w:tab w:val="num" w:pos="2880"/>
        </w:tabs>
        <w:ind w:left="2880" w:hanging="360"/>
      </w:pPr>
      <w:rPr>
        <w:rFonts w:ascii="Arial" w:hAnsi="Arial" w:hint="default"/>
      </w:rPr>
    </w:lvl>
    <w:lvl w:ilvl="4" w:tplc="AAECC806" w:tentative="1">
      <w:start w:val="1"/>
      <w:numFmt w:val="bullet"/>
      <w:lvlText w:val="•"/>
      <w:lvlJc w:val="left"/>
      <w:pPr>
        <w:tabs>
          <w:tab w:val="num" w:pos="3600"/>
        </w:tabs>
        <w:ind w:left="3600" w:hanging="360"/>
      </w:pPr>
      <w:rPr>
        <w:rFonts w:ascii="Arial" w:hAnsi="Arial" w:hint="default"/>
      </w:rPr>
    </w:lvl>
    <w:lvl w:ilvl="5" w:tplc="3736790A" w:tentative="1">
      <w:start w:val="1"/>
      <w:numFmt w:val="bullet"/>
      <w:lvlText w:val="•"/>
      <w:lvlJc w:val="left"/>
      <w:pPr>
        <w:tabs>
          <w:tab w:val="num" w:pos="4320"/>
        </w:tabs>
        <w:ind w:left="4320" w:hanging="360"/>
      </w:pPr>
      <w:rPr>
        <w:rFonts w:ascii="Arial" w:hAnsi="Arial" w:hint="default"/>
      </w:rPr>
    </w:lvl>
    <w:lvl w:ilvl="6" w:tplc="E6DAE0C8" w:tentative="1">
      <w:start w:val="1"/>
      <w:numFmt w:val="bullet"/>
      <w:lvlText w:val="•"/>
      <w:lvlJc w:val="left"/>
      <w:pPr>
        <w:tabs>
          <w:tab w:val="num" w:pos="5040"/>
        </w:tabs>
        <w:ind w:left="5040" w:hanging="360"/>
      </w:pPr>
      <w:rPr>
        <w:rFonts w:ascii="Arial" w:hAnsi="Arial" w:hint="default"/>
      </w:rPr>
    </w:lvl>
    <w:lvl w:ilvl="7" w:tplc="0D6AE168" w:tentative="1">
      <w:start w:val="1"/>
      <w:numFmt w:val="bullet"/>
      <w:lvlText w:val="•"/>
      <w:lvlJc w:val="left"/>
      <w:pPr>
        <w:tabs>
          <w:tab w:val="num" w:pos="5760"/>
        </w:tabs>
        <w:ind w:left="5760" w:hanging="360"/>
      </w:pPr>
      <w:rPr>
        <w:rFonts w:ascii="Arial" w:hAnsi="Arial" w:hint="default"/>
      </w:rPr>
    </w:lvl>
    <w:lvl w:ilvl="8" w:tplc="E2C2F2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111500"/>
    <w:multiLevelType w:val="hybridMultilevel"/>
    <w:tmpl w:val="CC58CF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B15869"/>
    <w:multiLevelType w:val="hybridMultilevel"/>
    <w:tmpl w:val="694AA7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D7164EE"/>
    <w:multiLevelType w:val="hybridMultilevel"/>
    <w:tmpl w:val="98382876"/>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AB0DD9"/>
    <w:multiLevelType w:val="hybridMultilevel"/>
    <w:tmpl w:val="18CA65BE"/>
    <w:lvl w:ilvl="0" w:tplc="08090011">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C342A67"/>
    <w:multiLevelType w:val="hybridMultilevel"/>
    <w:tmpl w:val="457E7D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A806BB"/>
    <w:multiLevelType w:val="hybridMultilevel"/>
    <w:tmpl w:val="E1FE72D4"/>
    <w:lvl w:ilvl="0" w:tplc="CDC80E28">
      <w:start w:val="1"/>
      <w:numFmt w:val="bullet"/>
      <w:lvlText w:val="•"/>
      <w:lvlJc w:val="left"/>
      <w:pPr>
        <w:tabs>
          <w:tab w:val="num" w:pos="720"/>
        </w:tabs>
        <w:ind w:left="720" w:hanging="360"/>
      </w:pPr>
      <w:rPr>
        <w:rFonts w:ascii="Arial" w:hAnsi="Arial" w:hint="default"/>
      </w:rPr>
    </w:lvl>
    <w:lvl w:ilvl="1" w:tplc="56264162" w:tentative="1">
      <w:start w:val="1"/>
      <w:numFmt w:val="bullet"/>
      <w:lvlText w:val="•"/>
      <w:lvlJc w:val="left"/>
      <w:pPr>
        <w:tabs>
          <w:tab w:val="num" w:pos="1440"/>
        </w:tabs>
        <w:ind w:left="1440" w:hanging="360"/>
      </w:pPr>
      <w:rPr>
        <w:rFonts w:ascii="Arial" w:hAnsi="Arial" w:hint="default"/>
      </w:rPr>
    </w:lvl>
    <w:lvl w:ilvl="2" w:tplc="B2D8B7BA" w:tentative="1">
      <w:start w:val="1"/>
      <w:numFmt w:val="bullet"/>
      <w:lvlText w:val="•"/>
      <w:lvlJc w:val="left"/>
      <w:pPr>
        <w:tabs>
          <w:tab w:val="num" w:pos="2160"/>
        </w:tabs>
        <w:ind w:left="2160" w:hanging="360"/>
      </w:pPr>
      <w:rPr>
        <w:rFonts w:ascii="Arial" w:hAnsi="Arial" w:hint="default"/>
      </w:rPr>
    </w:lvl>
    <w:lvl w:ilvl="3" w:tplc="CE5C5166" w:tentative="1">
      <w:start w:val="1"/>
      <w:numFmt w:val="bullet"/>
      <w:lvlText w:val="•"/>
      <w:lvlJc w:val="left"/>
      <w:pPr>
        <w:tabs>
          <w:tab w:val="num" w:pos="2880"/>
        </w:tabs>
        <w:ind w:left="2880" w:hanging="360"/>
      </w:pPr>
      <w:rPr>
        <w:rFonts w:ascii="Arial" w:hAnsi="Arial" w:hint="default"/>
      </w:rPr>
    </w:lvl>
    <w:lvl w:ilvl="4" w:tplc="1B808376" w:tentative="1">
      <w:start w:val="1"/>
      <w:numFmt w:val="bullet"/>
      <w:lvlText w:val="•"/>
      <w:lvlJc w:val="left"/>
      <w:pPr>
        <w:tabs>
          <w:tab w:val="num" w:pos="3600"/>
        </w:tabs>
        <w:ind w:left="3600" w:hanging="360"/>
      </w:pPr>
      <w:rPr>
        <w:rFonts w:ascii="Arial" w:hAnsi="Arial" w:hint="default"/>
      </w:rPr>
    </w:lvl>
    <w:lvl w:ilvl="5" w:tplc="DE863592" w:tentative="1">
      <w:start w:val="1"/>
      <w:numFmt w:val="bullet"/>
      <w:lvlText w:val="•"/>
      <w:lvlJc w:val="left"/>
      <w:pPr>
        <w:tabs>
          <w:tab w:val="num" w:pos="4320"/>
        </w:tabs>
        <w:ind w:left="4320" w:hanging="360"/>
      </w:pPr>
      <w:rPr>
        <w:rFonts w:ascii="Arial" w:hAnsi="Arial" w:hint="default"/>
      </w:rPr>
    </w:lvl>
    <w:lvl w:ilvl="6" w:tplc="75A245BA" w:tentative="1">
      <w:start w:val="1"/>
      <w:numFmt w:val="bullet"/>
      <w:lvlText w:val="•"/>
      <w:lvlJc w:val="left"/>
      <w:pPr>
        <w:tabs>
          <w:tab w:val="num" w:pos="5040"/>
        </w:tabs>
        <w:ind w:left="5040" w:hanging="360"/>
      </w:pPr>
      <w:rPr>
        <w:rFonts w:ascii="Arial" w:hAnsi="Arial" w:hint="default"/>
      </w:rPr>
    </w:lvl>
    <w:lvl w:ilvl="7" w:tplc="691A68C8" w:tentative="1">
      <w:start w:val="1"/>
      <w:numFmt w:val="bullet"/>
      <w:lvlText w:val="•"/>
      <w:lvlJc w:val="left"/>
      <w:pPr>
        <w:tabs>
          <w:tab w:val="num" w:pos="5760"/>
        </w:tabs>
        <w:ind w:left="5760" w:hanging="360"/>
      </w:pPr>
      <w:rPr>
        <w:rFonts w:ascii="Arial" w:hAnsi="Arial" w:hint="default"/>
      </w:rPr>
    </w:lvl>
    <w:lvl w:ilvl="8" w:tplc="35A0CD1A" w:tentative="1">
      <w:start w:val="1"/>
      <w:numFmt w:val="bullet"/>
      <w:lvlText w:val="•"/>
      <w:lvlJc w:val="left"/>
      <w:pPr>
        <w:tabs>
          <w:tab w:val="num" w:pos="6480"/>
        </w:tabs>
        <w:ind w:left="6480" w:hanging="360"/>
      </w:pPr>
      <w:rPr>
        <w:rFonts w:ascii="Arial" w:hAnsi="Arial" w:hint="default"/>
      </w:rPr>
    </w:lvl>
  </w:abstractNum>
  <w:num w:numId="1" w16cid:durableId="1239756016">
    <w:abstractNumId w:val="3"/>
  </w:num>
  <w:num w:numId="2" w16cid:durableId="1531452494">
    <w:abstractNumId w:val="1"/>
  </w:num>
  <w:num w:numId="3" w16cid:durableId="1250312128">
    <w:abstractNumId w:val="2"/>
  </w:num>
  <w:num w:numId="4" w16cid:durableId="245068765">
    <w:abstractNumId w:val="6"/>
  </w:num>
  <w:num w:numId="5" w16cid:durableId="50155974">
    <w:abstractNumId w:val="7"/>
  </w:num>
  <w:num w:numId="6" w16cid:durableId="414596269">
    <w:abstractNumId w:val="13"/>
  </w:num>
  <w:num w:numId="7" w16cid:durableId="1170484309">
    <w:abstractNumId w:val="9"/>
  </w:num>
  <w:num w:numId="8" w16cid:durableId="1746950436">
    <w:abstractNumId w:val="12"/>
  </w:num>
  <w:num w:numId="9" w16cid:durableId="1508592583">
    <w:abstractNumId w:val="10"/>
  </w:num>
  <w:num w:numId="10" w16cid:durableId="1849711893">
    <w:abstractNumId w:val="0"/>
  </w:num>
  <w:num w:numId="11" w16cid:durableId="31854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120632">
    <w:abstractNumId w:val="11"/>
  </w:num>
  <w:num w:numId="13" w16cid:durableId="1044452933">
    <w:abstractNumId w:val="5"/>
  </w:num>
  <w:num w:numId="14" w16cid:durableId="574363911">
    <w:abstractNumId w:val="4"/>
  </w:num>
  <w:num w:numId="15" w16cid:durableId="1184130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F7"/>
    <w:rsid w:val="000105BF"/>
    <w:rsid w:val="00011FD4"/>
    <w:rsid w:val="00014A30"/>
    <w:rsid w:val="00016518"/>
    <w:rsid w:val="000248A0"/>
    <w:rsid w:val="000251C7"/>
    <w:rsid w:val="00034AE9"/>
    <w:rsid w:val="00035F11"/>
    <w:rsid w:val="000375B1"/>
    <w:rsid w:val="00042006"/>
    <w:rsid w:val="00045AF2"/>
    <w:rsid w:val="000525D1"/>
    <w:rsid w:val="0005392E"/>
    <w:rsid w:val="00055448"/>
    <w:rsid w:val="00056006"/>
    <w:rsid w:val="000566CA"/>
    <w:rsid w:val="0006376F"/>
    <w:rsid w:val="00063981"/>
    <w:rsid w:val="00074700"/>
    <w:rsid w:val="00080419"/>
    <w:rsid w:val="0008262F"/>
    <w:rsid w:val="00086E59"/>
    <w:rsid w:val="00094B69"/>
    <w:rsid w:val="000A4E37"/>
    <w:rsid w:val="000A7447"/>
    <w:rsid w:val="000B09C2"/>
    <w:rsid w:val="000B4CD8"/>
    <w:rsid w:val="000C267B"/>
    <w:rsid w:val="000C31B9"/>
    <w:rsid w:val="000C4CBE"/>
    <w:rsid w:val="000C5DA1"/>
    <w:rsid w:val="000C7723"/>
    <w:rsid w:val="000D284E"/>
    <w:rsid w:val="000D60B2"/>
    <w:rsid w:val="000E2628"/>
    <w:rsid w:val="000E5D8B"/>
    <w:rsid w:val="00101407"/>
    <w:rsid w:val="00101F1C"/>
    <w:rsid w:val="001020C1"/>
    <w:rsid w:val="0011001B"/>
    <w:rsid w:val="0011110B"/>
    <w:rsid w:val="001121D9"/>
    <w:rsid w:val="001162B4"/>
    <w:rsid w:val="001243F8"/>
    <w:rsid w:val="001315A7"/>
    <w:rsid w:val="00136F11"/>
    <w:rsid w:val="001401A0"/>
    <w:rsid w:val="00140675"/>
    <w:rsid w:val="00141AB8"/>
    <w:rsid w:val="00145CF7"/>
    <w:rsid w:val="001512D8"/>
    <w:rsid w:val="00152C38"/>
    <w:rsid w:val="00154BDD"/>
    <w:rsid w:val="00156E73"/>
    <w:rsid w:val="0015787B"/>
    <w:rsid w:val="001600AA"/>
    <w:rsid w:val="00164790"/>
    <w:rsid w:val="001656B3"/>
    <w:rsid w:val="0017050A"/>
    <w:rsid w:val="001773A1"/>
    <w:rsid w:val="00181776"/>
    <w:rsid w:val="00184AB3"/>
    <w:rsid w:val="001869CC"/>
    <w:rsid w:val="00190E7C"/>
    <w:rsid w:val="00190FFF"/>
    <w:rsid w:val="00194EEC"/>
    <w:rsid w:val="00195544"/>
    <w:rsid w:val="0019609F"/>
    <w:rsid w:val="0019735B"/>
    <w:rsid w:val="001A6190"/>
    <w:rsid w:val="001B147E"/>
    <w:rsid w:val="001C1B6C"/>
    <w:rsid w:val="001C4BB2"/>
    <w:rsid w:val="001C7277"/>
    <w:rsid w:val="001D4694"/>
    <w:rsid w:val="001D5BF3"/>
    <w:rsid w:val="001D7C4D"/>
    <w:rsid w:val="001E04A9"/>
    <w:rsid w:val="001E2501"/>
    <w:rsid w:val="001E6E73"/>
    <w:rsid w:val="001F5BC2"/>
    <w:rsid w:val="0020163A"/>
    <w:rsid w:val="002022A1"/>
    <w:rsid w:val="002023AD"/>
    <w:rsid w:val="00203150"/>
    <w:rsid w:val="0020476B"/>
    <w:rsid w:val="0020513B"/>
    <w:rsid w:val="0020523B"/>
    <w:rsid w:val="002061BF"/>
    <w:rsid w:val="00212CC1"/>
    <w:rsid w:val="00212FAE"/>
    <w:rsid w:val="00213310"/>
    <w:rsid w:val="0021345E"/>
    <w:rsid w:val="002152C9"/>
    <w:rsid w:val="00215DED"/>
    <w:rsid w:val="00216350"/>
    <w:rsid w:val="002179E3"/>
    <w:rsid w:val="002205A8"/>
    <w:rsid w:val="00226991"/>
    <w:rsid w:val="00226AE0"/>
    <w:rsid w:val="00233659"/>
    <w:rsid w:val="002409EA"/>
    <w:rsid w:val="00241627"/>
    <w:rsid w:val="002430AC"/>
    <w:rsid w:val="00243F17"/>
    <w:rsid w:val="00247424"/>
    <w:rsid w:val="00251550"/>
    <w:rsid w:val="00252D17"/>
    <w:rsid w:val="002535E2"/>
    <w:rsid w:val="0025375F"/>
    <w:rsid w:val="002538D9"/>
    <w:rsid w:val="00253E36"/>
    <w:rsid w:val="00254903"/>
    <w:rsid w:val="00277777"/>
    <w:rsid w:val="00280BF3"/>
    <w:rsid w:val="00281BAD"/>
    <w:rsid w:val="00281C34"/>
    <w:rsid w:val="00283427"/>
    <w:rsid w:val="00286D7B"/>
    <w:rsid w:val="00294E65"/>
    <w:rsid w:val="002A09F1"/>
    <w:rsid w:val="002A4689"/>
    <w:rsid w:val="002B41BC"/>
    <w:rsid w:val="002B5A13"/>
    <w:rsid w:val="002C2E57"/>
    <w:rsid w:val="002C3224"/>
    <w:rsid w:val="002D1408"/>
    <w:rsid w:val="002D2E24"/>
    <w:rsid w:val="002D7FDA"/>
    <w:rsid w:val="002E104E"/>
    <w:rsid w:val="002E517C"/>
    <w:rsid w:val="002E5DAE"/>
    <w:rsid w:val="002F0F7D"/>
    <w:rsid w:val="002F11A0"/>
    <w:rsid w:val="002F3D1A"/>
    <w:rsid w:val="002F70B0"/>
    <w:rsid w:val="002F714D"/>
    <w:rsid w:val="002F71C7"/>
    <w:rsid w:val="002F7A29"/>
    <w:rsid w:val="0030335B"/>
    <w:rsid w:val="0030430F"/>
    <w:rsid w:val="00304B23"/>
    <w:rsid w:val="003051F2"/>
    <w:rsid w:val="00305F30"/>
    <w:rsid w:val="003105DB"/>
    <w:rsid w:val="003147B5"/>
    <w:rsid w:val="0031554E"/>
    <w:rsid w:val="0031754E"/>
    <w:rsid w:val="0032458D"/>
    <w:rsid w:val="00325B09"/>
    <w:rsid w:val="003321DA"/>
    <w:rsid w:val="0033274B"/>
    <w:rsid w:val="00332782"/>
    <w:rsid w:val="00333238"/>
    <w:rsid w:val="00345262"/>
    <w:rsid w:val="003478F3"/>
    <w:rsid w:val="00347A21"/>
    <w:rsid w:val="0035151B"/>
    <w:rsid w:val="0035468E"/>
    <w:rsid w:val="00360D32"/>
    <w:rsid w:val="00362ED2"/>
    <w:rsid w:val="003641E2"/>
    <w:rsid w:val="003659E0"/>
    <w:rsid w:val="0036624F"/>
    <w:rsid w:val="00366959"/>
    <w:rsid w:val="00370080"/>
    <w:rsid w:val="003717AC"/>
    <w:rsid w:val="003759AD"/>
    <w:rsid w:val="00376FE9"/>
    <w:rsid w:val="003770A6"/>
    <w:rsid w:val="00377D31"/>
    <w:rsid w:val="003809B6"/>
    <w:rsid w:val="00382533"/>
    <w:rsid w:val="0038292D"/>
    <w:rsid w:val="00387590"/>
    <w:rsid w:val="00387A88"/>
    <w:rsid w:val="003933C9"/>
    <w:rsid w:val="003949BD"/>
    <w:rsid w:val="00395016"/>
    <w:rsid w:val="003970A4"/>
    <w:rsid w:val="003A04CA"/>
    <w:rsid w:val="003A19F0"/>
    <w:rsid w:val="003A2E33"/>
    <w:rsid w:val="003A3C8E"/>
    <w:rsid w:val="003A6497"/>
    <w:rsid w:val="003A75BF"/>
    <w:rsid w:val="003B069D"/>
    <w:rsid w:val="003B0EB8"/>
    <w:rsid w:val="003B424A"/>
    <w:rsid w:val="003B5214"/>
    <w:rsid w:val="003B71FA"/>
    <w:rsid w:val="003B7DC3"/>
    <w:rsid w:val="003C26B8"/>
    <w:rsid w:val="003C5993"/>
    <w:rsid w:val="003C715D"/>
    <w:rsid w:val="003D26B2"/>
    <w:rsid w:val="003D5A8A"/>
    <w:rsid w:val="003D6EA0"/>
    <w:rsid w:val="003D6F32"/>
    <w:rsid w:val="003E2D04"/>
    <w:rsid w:val="003E323B"/>
    <w:rsid w:val="003E4AFA"/>
    <w:rsid w:val="003E6C27"/>
    <w:rsid w:val="003F0267"/>
    <w:rsid w:val="003F43F8"/>
    <w:rsid w:val="003F5346"/>
    <w:rsid w:val="003F70B0"/>
    <w:rsid w:val="00401CEA"/>
    <w:rsid w:val="00402E6B"/>
    <w:rsid w:val="004037B4"/>
    <w:rsid w:val="0040731C"/>
    <w:rsid w:val="0040736E"/>
    <w:rsid w:val="004119FA"/>
    <w:rsid w:val="004132FE"/>
    <w:rsid w:val="00416970"/>
    <w:rsid w:val="00420E66"/>
    <w:rsid w:val="004211A4"/>
    <w:rsid w:val="00421F6F"/>
    <w:rsid w:val="0042630E"/>
    <w:rsid w:val="00431ADC"/>
    <w:rsid w:val="00431EE3"/>
    <w:rsid w:val="00432073"/>
    <w:rsid w:val="00433993"/>
    <w:rsid w:val="00433DF8"/>
    <w:rsid w:val="0043450E"/>
    <w:rsid w:val="00437868"/>
    <w:rsid w:val="00442DFE"/>
    <w:rsid w:val="004447AE"/>
    <w:rsid w:val="0044574A"/>
    <w:rsid w:val="00445CF1"/>
    <w:rsid w:val="00447E20"/>
    <w:rsid w:val="00450C31"/>
    <w:rsid w:val="00451178"/>
    <w:rsid w:val="004512AD"/>
    <w:rsid w:val="00452198"/>
    <w:rsid w:val="00457546"/>
    <w:rsid w:val="00461021"/>
    <w:rsid w:val="004675D6"/>
    <w:rsid w:val="004714FD"/>
    <w:rsid w:val="0047293E"/>
    <w:rsid w:val="0047294E"/>
    <w:rsid w:val="004800E1"/>
    <w:rsid w:val="004811D7"/>
    <w:rsid w:val="004851AD"/>
    <w:rsid w:val="00490029"/>
    <w:rsid w:val="00490B34"/>
    <w:rsid w:val="00493926"/>
    <w:rsid w:val="00493DC6"/>
    <w:rsid w:val="00494378"/>
    <w:rsid w:val="00494939"/>
    <w:rsid w:val="004A080C"/>
    <w:rsid w:val="004A1B71"/>
    <w:rsid w:val="004A226C"/>
    <w:rsid w:val="004A25F7"/>
    <w:rsid w:val="004A5031"/>
    <w:rsid w:val="004B16D7"/>
    <w:rsid w:val="004B2ABF"/>
    <w:rsid w:val="004B4D3F"/>
    <w:rsid w:val="004B52B9"/>
    <w:rsid w:val="004B5CBB"/>
    <w:rsid w:val="004C13BD"/>
    <w:rsid w:val="004C15E0"/>
    <w:rsid w:val="004C1BD9"/>
    <w:rsid w:val="004C213D"/>
    <w:rsid w:val="004C29BF"/>
    <w:rsid w:val="004C2AB1"/>
    <w:rsid w:val="004C60B7"/>
    <w:rsid w:val="004C6148"/>
    <w:rsid w:val="004C716D"/>
    <w:rsid w:val="004D1AD5"/>
    <w:rsid w:val="004D4625"/>
    <w:rsid w:val="004D5A7B"/>
    <w:rsid w:val="004D65A5"/>
    <w:rsid w:val="004D69BB"/>
    <w:rsid w:val="004D759A"/>
    <w:rsid w:val="004D7FDA"/>
    <w:rsid w:val="004E13EF"/>
    <w:rsid w:val="004E1839"/>
    <w:rsid w:val="004E1B16"/>
    <w:rsid w:val="004E5700"/>
    <w:rsid w:val="004E6D16"/>
    <w:rsid w:val="004F0AE5"/>
    <w:rsid w:val="004F1ACA"/>
    <w:rsid w:val="004F40F1"/>
    <w:rsid w:val="004F5219"/>
    <w:rsid w:val="004F6785"/>
    <w:rsid w:val="00504A7F"/>
    <w:rsid w:val="00504B17"/>
    <w:rsid w:val="0050519D"/>
    <w:rsid w:val="00505E80"/>
    <w:rsid w:val="0051057D"/>
    <w:rsid w:val="0051264A"/>
    <w:rsid w:val="00515B94"/>
    <w:rsid w:val="00516713"/>
    <w:rsid w:val="0051778B"/>
    <w:rsid w:val="0052278B"/>
    <w:rsid w:val="0053569D"/>
    <w:rsid w:val="00541D75"/>
    <w:rsid w:val="00542E2F"/>
    <w:rsid w:val="0055485F"/>
    <w:rsid w:val="005604A1"/>
    <w:rsid w:val="005618E4"/>
    <w:rsid w:val="00566622"/>
    <w:rsid w:val="00574171"/>
    <w:rsid w:val="00574D20"/>
    <w:rsid w:val="0057616C"/>
    <w:rsid w:val="00582EE1"/>
    <w:rsid w:val="0058405C"/>
    <w:rsid w:val="0059185A"/>
    <w:rsid w:val="005954D3"/>
    <w:rsid w:val="005A071D"/>
    <w:rsid w:val="005B403A"/>
    <w:rsid w:val="005B43C6"/>
    <w:rsid w:val="005B6BE0"/>
    <w:rsid w:val="005C424E"/>
    <w:rsid w:val="005C5697"/>
    <w:rsid w:val="005C75F8"/>
    <w:rsid w:val="005C78DD"/>
    <w:rsid w:val="005D2A30"/>
    <w:rsid w:val="005D3F99"/>
    <w:rsid w:val="005D4A66"/>
    <w:rsid w:val="005E0D87"/>
    <w:rsid w:val="005E45C9"/>
    <w:rsid w:val="005E6BD9"/>
    <w:rsid w:val="005F1AD5"/>
    <w:rsid w:val="005F4E8F"/>
    <w:rsid w:val="00601466"/>
    <w:rsid w:val="00602500"/>
    <w:rsid w:val="006038F1"/>
    <w:rsid w:val="0061652F"/>
    <w:rsid w:val="00620613"/>
    <w:rsid w:val="0062103D"/>
    <w:rsid w:val="00621F0C"/>
    <w:rsid w:val="006231D0"/>
    <w:rsid w:val="0062414F"/>
    <w:rsid w:val="006267A9"/>
    <w:rsid w:val="00627096"/>
    <w:rsid w:val="00632DB3"/>
    <w:rsid w:val="0063468E"/>
    <w:rsid w:val="00635337"/>
    <w:rsid w:val="00637904"/>
    <w:rsid w:val="0064128E"/>
    <w:rsid w:val="0064154B"/>
    <w:rsid w:val="00643FA0"/>
    <w:rsid w:val="006509FE"/>
    <w:rsid w:val="0065114E"/>
    <w:rsid w:val="0065284C"/>
    <w:rsid w:val="00652A21"/>
    <w:rsid w:val="00657559"/>
    <w:rsid w:val="00661AC4"/>
    <w:rsid w:val="00662AB8"/>
    <w:rsid w:val="0066411F"/>
    <w:rsid w:val="006653E5"/>
    <w:rsid w:val="00683FBA"/>
    <w:rsid w:val="00684ADA"/>
    <w:rsid w:val="006873C4"/>
    <w:rsid w:val="00695B8F"/>
    <w:rsid w:val="00697BA5"/>
    <w:rsid w:val="00697F41"/>
    <w:rsid w:val="006A28FA"/>
    <w:rsid w:val="006A53E5"/>
    <w:rsid w:val="006A734F"/>
    <w:rsid w:val="006B027D"/>
    <w:rsid w:val="006B22CE"/>
    <w:rsid w:val="006B52E4"/>
    <w:rsid w:val="006B5E6C"/>
    <w:rsid w:val="006C3BDF"/>
    <w:rsid w:val="006D01D4"/>
    <w:rsid w:val="006D0CBC"/>
    <w:rsid w:val="006D63C7"/>
    <w:rsid w:val="006D75B6"/>
    <w:rsid w:val="006D7C98"/>
    <w:rsid w:val="006E031F"/>
    <w:rsid w:val="006E10A9"/>
    <w:rsid w:val="006E3878"/>
    <w:rsid w:val="006E786B"/>
    <w:rsid w:val="006F0630"/>
    <w:rsid w:val="006F1D1B"/>
    <w:rsid w:val="006F33EE"/>
    <w:rsid w:val="006F355E"/>
    <w:rsid w:val="006F5F57"/>
    <w:rsid w:val="006F77C8"/>
    <w:rsid w:val="0070038B"/>
    <w:rsid w:val="007021CA"/>
    <w:rsid w:val="00705121"/>
    <w:rsid w:val="00707E48"/>
    <w:rsid w:val="00710908"/>
    <w:rsid w:val="00714075"/>
    <w:rsid w:val="0071423F"/>
    <w:rsid w:val="00714E6F"/>
    <w:rsid w:val="00717D42"/>
    <w:rsid w:val="00720682"/>
    <w:rsid w:val="00722AF3"/>
    <w:rsid w:val="00725C0D"/>
    <w:rsid w:val="00726DD7"/>
    <w:rsid w:val="0074054F"/>
    <w:rsid w:val="00742CF8"/>
    <w:rsid w:val="00747B26"/>
    <w:rsid w:val="0075082A"/>
    <w:rsid w:val="00754D6C"/>
    <w:rsid w:val="0075527E"/>
    <w:rsid w:val="00755DF9"/>
    <w:rsid w:val="0076034B"/>
    <w:rsid w:val="00761303"/>
    <w:rsid w:val="00763542"/>
    <w:rsid w:val="00763991"/>
    <w:rsid w:val="00766B65"/>
    <w:rsid w:val="007679C0"/>
    <w:rsid w:val="00767BC8"/>
    <w:rsid w:val="007723B5"/>
    <w:rsid w:val="00775CEC"/>
    <w:rsid w:val="007763AB"/>
    <w:rsid w:val="00777C00"/>
    <w:rsid w:val="00783E70"/>
    <w:rsid w:val="00784CF1"/>
    <w:rsid w:val="00785950"/>
    <w:rsid w:val="00790674"/>
    <w:rsid w:val="0079242F"/>
    <w:rsid w:val="00794D47"/>
    <w:rsid w:val="00795F58"/>
    <w:rsid w:val="00796C99"/>
    <w:rsid w:val="007A05C5"/>
    <w:rsid w:val="007A327A"/>
    <w:rsid w:val="007A5C43"/>
    <w:rsid w:val="007B118D"/>
    <w:rsid w:val="007B1620"/>
    <w:rsid w:val="007B7314"/>
    <w:rsid w:val="007C01E6"/>
    <w:rsid w:val="007C2D5C"/>
    <w:rsid w:val="007C3230"/>
    <w:rsid w:val="007C42D8"/>
    <w:rsid w:val="007C54F3"/>
    <w:rsid w:val="007C6C23"/>
    <w:rsid w:val="007D2D18"/>
    <w:rsid w:val="007D5294"/>
    <w:rsid w:val="007D7D19"/>
    <w:rsid w:val="007F0709"/>
    <w:rsid w:val="007F2B82"/>
    <w:rsid w:val="007F629B"/>
    <w:rsid w:val="008013A5"/>
    <w:rsid w:val="00802E3C"/>
    <w:rsid w:val="00803FFD"/>
    <w:rsid w:val="008060CA"/>
    <w:rsid w:val="00807641"/>
    <w:rsid w:val="008104E5"/>
    <w:rsid w:val="0081231A"/>
    <w:rsid w:val="00812AE5"/>
    <w:rsid w:val="008130D2"/>
    <w:rsid w:val="0082023B"/>
    <w:rsid w:val="008305E8"/>
    <w:rsid w:val="0083352C"/>
    <w:rsid w:val="00837410"/>
    <w:rsid w:val="00841E73"/>
    <w:rsid w:val="00843B36"/>
    <w:rsid w:val="00844837"/>
    <w:rsid w:val="008448A1"/>
    <w:rsid w:val="0085081D"/>
    <w:rsid w:val="0085225A"/>
    <w:rsid w:val="00855E95"/>
    <w:rsid w:val="0085776A"/>
    <w:rsid w:val="0086352F"/>
    <w:rsid w:val="00863E35"/>
    <w:rsid w:val="008677D2"/>
    <w:rsid w:val="0087184F"/>
    <w:rsid w:val="0087643F"/>
    <w:rsid w:val="008806D4"/>
    <w:rsid w:val="008818FA"/>
    <w:rsid w:val="00883FC5"/>
    <w:rsid w:val="008840E7"/>
    <w:rsid w:val="00887BEF"/>
    <w:rsid w:val="00892A21"/>
    <w:rsid w:val="008939CB"/>
    <w:rsid w:val="008939E1"/>
    <w:rsid w:val="008B0F5B"/>
    <w:rsid w:val="008B6C25"/>
    <w:rsid w:val="008B7576"/>
    <w:rsid w:val="008C0234"/>
    <w:rsid w:val="008C0FB8"/>
    <w:rsid w:val="008C2E6C"/>
    <w:rsid w:val="008C3C85"/>
    <w:rsid w:val="008C430F"/>
    <w:rsid w:val="008C50E1"/>
    <w:rsid w:val="008C68D6"/>
    <w:rsid w:val="008D0698"/>
    <w:rsid w:val="008D0835"/>
    <w:rsid w:val="008D15A2"/>
    <w:rsid w:val="008D1EE4"/>
    <w:rsid w:val="008D2B3F"/>
    <w:rsid w:val="008E316E"/>
    <w:rsid w:val="008E3FBF"/>
    <w:rsid w:val="008E690B"/>
    <w:rsid w:val="008E770E"/>
    <w:rsid w:val="008F1D9B"/>
    <w:rsid w:val="008F2A2B"/>
    <w:rsid w:val="008F2A8A"/>
    <w:rsid w:val="0090018D"/>
    <w:rsid w:val="009003FA"/>
    <w:rsid w:val="00901C30"/>
    <w:rsid w:val="00903923"/>
    <w:rsid w:val="00905F46"/>
    <w:rsid w:val="00907F52"/>
    <w:rsid w:val="00910C13"/>
    <w:rsid w:val="009148E2"/>
    <w:rsid w:val="009213A9"/>
    <w:rsid w:val="00923D79"/>
    <w:rsid w:val="009246BD"/>
    <w:rsid w:val="00926DB1"/>
    <w:rsid w:val="00931735"/>
    <w:rsid w:val="009332F3"/>
    <w:rsid w:val="00933C69"/>
    <w:rsid w:val="009365A8"/>
    <w:rsid w:val="00936AF7"/>
    <w:rsid w:val="009469B3"/>
    <w:rsid w:val="0095155F"/>
    <w:rsid w:val="009646D1"/>
    <w:rsid w:val="00965B61"/>
    <w:rsid w:val="0096602D"/>
    <w:rsid w:val="009670BE"/>
    <w:rsid w:val="00967A27"/>
    <w:rsid w:val="00967AE6"/>
    <w:rsid w:val="00974DE6"/>
    <w:rsid w:val="0097621A"/>
    <w:rsid w:val="0098010C"/>
    <w:rsid w:val="009804D5"/>
    <w:rsid w:val="00981EC0"/>
    <w:rsid w:val="00986E89"/>
    <w:rsid w:val="009906EE"/>
    <w:rsid w:val="009913F3"/>
    <w:rsid w:val="00993153"/>
    <w:rsid w:val="00993D02"/>
    <w:rsid w:val="009A0A3E"/>
    <w:rsid w:val="009A0B93"/>
    <w:rsid w:val="009A144A"/>
    <w:rsid w:val="009A28A0"/>
    <w:rsid w:val="009A7AB4"/>
    <w:rsid w:val="009B3D43"/>
    <w:rsid w:val="009B65B9"/>
    <w:rsid w:val="009C28C5"/>
    <w:rsid w:val="009C7425"/>
    <w:rsid w:val="009C7905"/>
    <w:rsid w:val="009C7E2A"/>
    <w:rsid w:val="009D099F"/>
    <w:rsid w:val="009D1509"/>
    <w:rsid w:val="009D1E77"/>
    <w:rsid w:val="009D281A"/>
    <w:rsid w:val="009D30FB"/>
    <w:rsid w:val="009D71F8"/>
    <w:rsid w:val="009E179F"/>
    <w:rsid w:val="009E6FD1"/>
    <w:rsid w:val="009F1FBC"/>
    <w:rsid w:val="009F42BE"/>
    <w:rsid w:val="009F566F"/>
    <w:rsid w:val="009F5B27"/>
    <w:rsid w:val="009F5F7C"/>
    <w:rsid w:val="00A0267D"/>
    <w:rsid w:val="00A11F6B"/>
    <w:rsid w:val="00A12819"/>
    <w:rsid w:val="00A132A9"/>
    <w:rsid w:val="00A2107D"/>
    <w:rsid w:val="00A24238"/>
    <w:rsid w:val="00A26710"/>
    <w:rsid w:val="00A32A46"/>
    <w:rsid w:val="00A34125"/>
    <w:rsid w:val="00A40610"/>
    <w:rsid w:val="00A42635"/>
    <w:rsid w:val="00A472B9"/>
    <w:rsid w:val="00A55A9F"/>
    <w:rsid w:val="00A57229"/>
    <w:rsid w:val="00A57F72"/>
    <w:rsid w:val="00A72275"/>
    <w:rsid w:val="00A76B69"/>
    <w:rsid w:val="00A81FA5"/>
    <w:rsid w:val="00A83C94"/>
    <w:rsid w:val="00A869C9"/>
    <w:rsid w:val="00A90C2A"/>
    <w:rsid w:val="00A931EA"/>
    <w:rsid w:val="00A94264"/>
    <w:rsid w:val="00AA0D5A"/>
    <w:rsid w:val="00AA7189"/>
    <w:rsid w:val="00AA7A3C"/>
    <w:rsid w:val="00AB191C"/>
    <w:rsid w:val="00AB28CA"/>
    <w:rsid w:val="00AB3298"/>
    <w:rsid w:val="00AB39ED"/>
    <w:rsid w:val="00AB3C93"/>
    <w:rsid w:val="00AB5BAE"/>
    <w:rsid w:val="00AB7C94"/>
    <w:rsid w:val="00AC08A2"/>
    <w:rsid w:val="00AD237A"/>
    <w:rsid w:val="00AE3F4E"/>
    <w:rsid w:val="00AE5BF1"/>
    <w:rsid w:val="00AF0C9A"/>
    <w:rsid w:val="00AF5AFE"/>
    <w:rsid w:val="00AF60BD"/>
    <w:rsid w:val="00AF7602"/>
    <w:rsid w:val="00B075A9"/>
    <w:rsid w:val="00B07A7D"/>
    <w:rsid w:val="00B1141C"/>
    <w:rsid w:val="00B12F80"/>
    <w:rsid w:val="00B164F5"/>
    <w:rsid w:val="00B168E8"/>
    <w:rsid w:val="00B17499"/>
    <w:rsid w:val="00B2475C"/>
    <w:rsid w:val="00B27754"/>
    <w:rsid w:val="00B302B8"/>
    <w:rsid w:val="00B3383B"/>
    <w:rsid w:val="00B359A0"/>
    <w:rsid w:val="00B368FA"/>
    <w:rsid w:val="00B41331"/>
    <w:rsid w:val="00B41459"/>
    <w:rsid w:val="00B51BDB"/>
    <w:rsid w:val="00B5753B"/>
    <w:rsid w:val="00B6017A"/>
    <w:rsid w:val="00B66B1E"/>
    <w:rsid w:val="00B6732D"/>
    <w:rsid w:val="00B67F88"/>
    <w:rsid w:val="00B70718"/>
    <w:rsid w:val="00B76243"/>
    <w:rsid w:val="00B77F02"/>
    <w:rsid w:val="00B8131C"/>
    <w:rsid w:val="00B814B5"/>
    <w:rsid w:val="00B81BBE"/>
    <w:rsid w:val="00B829D1"/>
    <w:rsid w:val="00B83860"/>
    <w:rsid w:val="00B85EA4"/>
    <w:rsid w:val="00B9008E"/>
    <w:rsid w:val="00B90BB2"/>
    <w:rsid w:val="00B925BD"/>
    <w:rsid w:val="00B94A6B"/>
    <w:rsid w:val="00B95212"/>
    <w:rsid w:val="00B957D7"/>
    <w:rsid w:val="00BA0E57"/>
    <w:rsid w:val="00BA473B"/>
    <w:rsid w:val="00BA70E0"/>
    <w:rsid w:val="00BA7E3B"/>
    <w:rsid w:val="00BB3B09"/>
    <w:rsid w:val="00BB53CB"/>
    <w:rsid w:val="00BB6F43"/>
    <w:rsid w:val="00BC1F04"/>
    <w:rsid w:val="00BC335D"/>
    <w:rsid w:val="00BC506D"/>
    <w:rsid w:val="00BD18EE"/>
    <w:rsid w:val="00BD29F7"/>
    <w:rsid w:val="00BD3BE9"/>
    <w:rsid w:val="00BD7F2C"/>
    <w:rsid w:val="00BE152A"/>
    <w:rsid w:val="00BE311C"/>
    <w:rsid w:val="00BE7706"/>
    <w:rsid w:val="00BF5DEE"/>
    <w:rsid w:val="00C017D6"/>
    <w:rsid w:val="00C01E7C"/>
    <w:rsid w:val="00C035D5"/>
    <w:rsid w:val="00C074EC"/>
    <w:rsid w:val="00C115E6"/>
    <w:rsid w:val="00C120BF"/>
    <w:rsid w:val="00C15580"/>
    <w:rsid w:val="00C24D2B"/>
    <w:rsid w:val="00C32D6E"/>
    <w:rsid w:val="00C3326A"/>
    <w:rsid w:val="00C35B20"/>
    <w:rsid w:val="00C41B2C"/>
    <w:rsid w:val="00C453E6"/>
    <w:rsid w:val="00C458C8"/>
    <w:rsid w:val="00C51CBC"/>
    <w:rsid w:val="00C52468"/>
    <w:rsid w:val="00C552CB"/>
    <w:rsid w:val="00C5583F"/>
    <w:rsid w:val="00C6408E"/>
    <w:rsid w:val="00C64C53"/>
    <w:rsid w:val="00C71776"/>
    <w:rsid w:val="00C8507E"/>
    <w:rsid w:val="00C86120"/>
    <w:rsid w:val="00C917A9"/>
    <w:rsid w:val="00C918E8"/>
    <w:rsid w:val="00C9525C"/>
    <w:rsid w:val="00C957F5"/>
    <w:rsid w:val="00C96364"/>
    <w:rsid w:val="00C9764F"/>
    <w:rsid w:val="00CA0985"/>
    <w:rsid w:val="00CA0B2D"/>
    <w:rsid w:val="00CA2C03"/>
    <w:rsid w:val="00CA2E05"/>
    <w:rsid w:val="00CA3E8C"/>
    <w:rsid w:val="00CA4114"/>
    <w:rsid w:val="00CA4464"/>
    <w:rsid w:val="00CA48BE"/>
    <w:rsid w:val="00CA4C57"/>
    <w:rsid w:val="00CA6864"/>
    <w:rsid w:val="00CA7B6C"/>
    <w:rsid w:val="00CB6677"/>
    <w:rsid w:val="00CB7B85"/>
    <w:rsid w:val="00CC0051"/>
    <w:rsid w:val="00CC1BA0"/>
    <w:rsid w:val="00CC2834"/>
    <w:rsid w:val="00CC6899"/>
    <w:rsid w:val="00CC7E86"/>
    <w:rsid w:val="00CD4D18"/>
    <w:rsid w:val="00CD6825"/>
    <w:rsid w:val="00CD6B4A"/>
    <w:rsid w:val="00CE67F1"/>
    <w:rsid w:val="00CF29F8"/>
    <w:rsid w:val="00CF4488"/>
    <w:rsid w:val="00CF7EEB"/>
    <w:rsid w:val="00D02768"/>
    <w:rsid w:val="00D04184"/>
    <w:rsid w:val="00D04469"/>
    <w:rsid w:val="00D05C27"/>
    <w:rsid w:val="00D07BFB"/>
    <w:rsid w:val="00D13B10"/>
    <w:rsid w:val="00D1417A"/>
    <w:rsid w:val="00D14207"/>
    <w:rsid w:val="00D150AF"/>
    <w:rsid w:val="00D15E24"/>
    <w:rsid w:val="00D17612"/>
    <w:rsid w:val="00D17D0F"/>
    <w:rsid w:val="00D2023B"/>
    <w:rsid w:val="00D20888"/>
    <w:rsid w:val="00D21365"/>
    <w:rsid w:val="00D233B3"/>
    <w:rsid w:val="00D250E8"/>
    <w:rsid w:val="00D252DF"/>
    <w:rsid w:val="00D25BF2"/>
    <w:rsid w:val="00D37D2D"/>
    <w:rsid w:val="00D41593"/>
    <w:rsid w:val="00D424E6"/>
    <w:rsid w:val="00D47ED5"/>
    <w:rsid w:val="00D50766"/>
    <w:rsid w:val="00D52E5E"/>
    <w:rsid w:val="00D60125"/>
    <w:rsid w:val="00D64423"/>
    <w:rsid w:val="00D65440"/>
    <w:rsid w:val="00D668A6"/>
    <w:rsid w:val="00D75671"/>
    <w:rsid w:val="00D77930"/>
    <w:rsid w:val="00D811C7"/>
    <w:rsid w:val="00D812D9"/>
    <w:rsid w:val="00D81662"/>
    <w:rsid w:val="00D8504F"/>
    <w:rsid w:val="00D87863"/>
    <w:rsid w:val="00D96FE3"/>
    <w:rsid w:val="00DA0E96"/>
    <w:rsid w:val="00DA3840"/>
    <w:rsid w:val="00DA3F1A"/>
    <w:rsid w:val="00DA5138"/>
    <w:rsid w:val="00DA5DEB"/>
    <w:rsid w:val="00DC2E6D"/>
    <w:rsid w:val="00DC36C2"/>
    <w:rsid w:val="00DC53D3"/>
    <w:rsid w:val="00DC65C5"/>
    <w:rsid w:val="00DD041D"/>
    <w:rsid w:val="00DD2CED"/>
    <w:rsid w:val="00DD78AE"/>
    <w:rsid w:val="00DE1C0C"/>
    <w:rsid w:val="00DE3ABC"/>
    <w:rsid w:val="00DE4712"/>
    <w:rsid w:val="00DE6F31"/>
    <w:rsid w:val="00DE7C0C"/>
    <w:rsid w:val="00DF2480"/>
    <w:rsid w:val="00E0162F"/>
    <w:rsid w:val="00E01D00"/>
    <w:rsid w:val="00E025C8"/>
    <w:rsid w:val="00E05DC2"/>
    <w:rsid w:val="00E07799"/>
    <w:rsid w:val="00E12508"/>
    <w:rsid w:val="00E137A4"/>
    <w:rsid w:val="00E169A7"/>
    <w:rsid w:val="00E16E7B"/>
    <w:rsid w:val="00E21D0C"/>
    <w:rsid w:val="00E2692B"/>
    <w:rsid w:val="00E30AF4"/>
    <w:rsid w:val="00E30D73"/>
    <w:rsid w:val="00E403DA"/>
    <w:rsid w:val="00E404F7"/>
    <w:rsid w:val="00E457F8"/>
    <w:rsid w:val="00E55266"/>
    <w:rsid w:val="00E612F7"/>
    <w:rsid w:val="00E613D2"/>
    <w:rsid w:val="00E616AA"/>
    <w:rsid w:val="00E64626"/>
    <w:rsid w:val="00E6659A"/>
    <w:rsid w:val="00E7478C"/>
    <w:rsid w:val="00E819D8"/>
    <w:rsid w:val="00E81D02"/>
    <w:rsid w:val="00E85FAD"/>
    <w:rsid w:val="00E86645"/>
    <w:rsid w:val="00E86BCC"/>
    <w:rsid w:val="00E92474"/>
    <w:rsid w:val="00E92CB9"/>
    <w:rsid w:val="00E94409"/>
    <w:rsid w:val="00E9684C"/>
    <w:rsid w:val="00EA4051"/>
    <w:rsid w:val="00EA5DE5"/>
    <w:rsid w:val="00EA609F"/>
    <w:rsid w:val="00EA6F21"/>
    <w:rsid w:val="00EB0C12"/>
    <w:rsid w:val="00EB13A2"/>
    <w:rsid w:val="00EB690C"/>
    <w:rsid w:val="00EC267B"/>
    <w:rsid w:val="00EC4A32"/>
    <w:rsid w:val="00ED0687"/>
    <w:rsid w:val="00ED3E76"/>
    <w:rsid w:val="00ED50B0"/>
    <w:rsid w:val="00ED60E4"/>
    <w:rsid w:val="00EE1F56"/>
    <w:rsid w:val="00EE2A9D"/>
    <w:rsid w:val="00EE2B00"/>
    <w:rsid w:val="00EE3B5C"/>
    <w:rsid w:val="00EE67D3"/>
    <w:rsid w:val="00EF0EDB"/>
    <w:rsid w:val="00EF2BC6"/>
    <w:rsid w:val="00EF7199"/>
    <w:rsid w:val="00F007A7"/>
    <w:rsid w:val="00F02344"/>
    <w:rsid w:val="00F066B4"/>
    <w:rsid w:val="00F0733D"/>
    <w:rsid w:val="00F07E53"/>
    <w:rsid w:val="00F12B32"/>
    <w:rsid w:val="00F13015"/>
    <w:rsid w:val="00F156FA"/>
    <w:rsid w:val="00F234C1"/>
    <w:rsid w:val="00F31399"/>
    <w:rsid w:val="00F31E0D"/>
    <w:rsid w:val="00F33AC7"/>
    <w:rsid w:val="00F33F23"/>
    <w:rsid w:val="00F343A3"/>
    <w:rsid w:val="00F3689E"/>
    <w:rsid w:val="00F42CE9"/>
    <w:rsid w:val="00F435E4"/>
    <w:rsid w:val="00F462DF"/>
    <w:rsid w:val="00F50BAE"/>
    <w:rsid w:val="00F52F6C"/>
    <w:rsid w:val="00F539B0"/>
    <w:rsid w:val="00F562FE"/>
    <w:rsid w:val="00F57A07"/>
    <w:rsid w:val="00F57D80"/>
    <w:rsid w:val="00F61E6D"/>
    <w:rsid w:val="00F6341F"/>
    <w:rsid w:val="00F6383D"/>
    <w:rsid w:val="00F66606"/>
    <w:rsid w:val="00F67609"/>
    <w:rsid w:val="00F67D39"/>
    <w:rsid w:val="00F73B20"/>
    <w:rsid w:val="00F74880"/>
    <w:rsid w:val="00F753B8"/>
    <w:rsid w:val="00F811F1"/>
    <w:rsid w:val="00F81D24"/>
    <w:rsid w:val="00F83DB2"/>
    <w:rsid w:val="00F84050"/>
    <w:rsid w:val="00F84C86"/>
    <w:rsid w:val="00F8592F"/>
    <w:rsid w:val="00F9082B"/>
    <w:rsid w:val="00FA7077"/>
    <w:rsid w:val="00FA7FE4"/>
    <w:rsid w:val="00FB0D82"/>
    <w:rsid w:val="00FB16FE"/>
    <w:rsid w:val="00FB4387"/>
    <w:rsid w:val="00FB5CDB"/>
    <w:rsid w:val="00FB5F89"/>
    <w:rsid w:val="00FB7139"/>
    <w:rsid w:val="00FC3437"/>
    <w:rsid w:val="00FC3DDF"/>
    <w:rsid w:val="00FD3619"/>
    <w:rsid w:val="00FD4EDD"/>
    <w:rsid w:val="00FD5201"/>
    <w:rsid w:val="00FE0F95"/>
    <w:rsid w:val="00FE3D8B"/>
    <w:rsid w:val="00FE514D"/>
    <w:rsid w:val="00FE7361"/>
    <w:rsid w:val="00FF1D06"/>
    <w:rsid w:val="00FF2EE0"/>
    <w:rsid w:val="00FF3590"/>
    <w:rsid w:val="00FF6F7D"/>
    <w:rsid w:val="00FF7776"/>
    <w:rsid w:val="00FF7E5E"/>
    <w:rsid w:val="023CE105"/>
    <w:rsid w:val="0B702582"/>
    <w:rsid w:val="0F3D4E36"/>
    <w:rsid w:val="11B2038A"/>
    <w:rsid w:val="1E22DC4F"/>
    <w:rsid w:val="20C99A35"/>
    <w:rsid w:val="21732C4E"/>
    <w:rsid w:val="23B6683A"/>
    <w:rsid w:val="25CC6FEC"/>
    <w:rsid w:val="2784B5FB"/>
    <w:rsid w:val="2BDBE2F3"/>
    <w:rsid w:val="2C4F6E17"/>
    <w:rsid w:val="2DE401BD"/>
    <w:rsid w:val="346BA469"/>
    <w:rsid w:val="36C10ED9"/>
    <w:rsid w:val="3991BF72"/>
    <w:rsid w:val="3F1686CE"/>
    <w:rsid w:val="3FEC7BE5"/>
    <w:rsid w:val="3FFA879D"/>
    <w:rsid w:val="4583943A"/>
    <w:rsid w:val="4FEED913"/>
    <w:rsid w:val="548D7939"/>
    <w:rsid w:val="591273AF"/>
    <w:rsid w:val="628C2EEC"/>
    <w:rsid w:val="636EB3B9"/>
    <w:rsid w:val="6924B52D"/>
    <w:rsid w:val="6F1E6C6D"/>
    <w:rsid w:val="70C47C18"/>
    <w:rsid w:val="70F6D1E8"/>
    <w:rsid w:val="76336907"/>
    <w:rsid w:val="766D9EF8"/>
    <w:rsid w:val="767338C2"/>
    <w:rsid w:val="79A073B5"/>
    <w:rsid w:val="79E6245C"/>
    <w:rsid w:val="7F41A0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19B35"/>
  <w15:docId w15:val="{822206E6-1AB2-46ED-9111-969E1311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74B"/>
  </w:style>
  <w:style w:type="paragraph" w:styleId="Footer">
    <w:name w:val="footer"/>
    <w:basedOn w:val="Normal"/>
    <w:link w:val="FooterChar"/>
    <w:uiPriority w:val="99"/>
    <w:unhideWhenUsed/>
    <w:rsid w:val="00332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74B"/>
  </w:style>
  <w:style w:type="paragraph" w:styleId="ListParagraph">
    <w:name w:val="List Paragraph"/>
    <w:basedOn w:val="Normal"/>
    <w:uiPriority w:val="34"/>
    <w:qFormat/>
    <w:rsid w:val="002D7FDA"/>
    <w:pPr>
      <w:ind w:left="720"/>
      <w:contextualSpacing/>
    </w:pPr>
  </w:style>
  <w:style w:type="table" w:styleId="TableGrid">
    <w:name w:val="Table Grid"/>
    <w:basedOn w:val="TableNormal"/>
    <w:uiPriority w:val="59"/>
    <w:rsid w:val="0096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94E"/>
    <w:rPr>
      <w:color w:val="0000FF" w:themeColor="hyperlink"/>
      <w:u w:val="single"/>
    </w:rPr>
  </w:style>
  <w:style w:type="character" w:styleId="CommentReference">
    <w:name w:val="annotation reference"/>
    <w:basedOn w:val="DefaultParagraphFont"/>
    <w:uiPriority w:val="99"/>
    <w:semiHidden/>
    <w:unhideWhenUsed/>
    <w:rsid w:val="009E6FD1"/>
    <w:rPr>
      <w:sz w:val="16"/>
      <w:szCs w:val="16"/>
    </w:rPr>
  </w:style>
  <w:style w:type="paragraph" w:styleId="CommentText">
    <w:name w:val="annotation text"/>
    <w:basedOn w:val="Normal"/>
    <w:link w:val="CommentTextChar"/>
    <w:uiPriority w:val="99"/>
    <w:semiHidden/>
    <w:unhideWhenUsed/>
    <w:rsid w:val="009E6FD1"/>
    <w:pPr>
      <w:spacing w:line="240" w:lineRule="auto"/>
    </w:pPr>
    <w:rPr>
      <w:sz w:val="20"/>
      <w:szCs w:val="20"/>
    </w:rPr>
  </w:style>
  <w:style w:type="character" w:customStyle="1" w:styleId="CommentTextChar">
    <w:name w:val="Comment Text Char"/>
    <w:basedOn w:val="DefaultParagraphFont"/>
    <w:link w:val="CommentText"/>
    <w:uiPriority w:val="99"/>
    <w:semiHidden/>
    <w:rsid w:val="009E6FD1"/>
    <w:rPr>
      <w:sz w:val="20"/>
      <w:szCs w:val="20"/>
    </w:rPr>
  </w:style>
  <w:style w:type="paragraph" w:styleId="CommentSubject">
    <w:name w:val="annotation subject"/>
    <w:basedOn w:val="CommentText"/>
    <w:next w:val="CommentText"/>
    <w:link w:val="CommentSubjectChar"/>
    <w:uiPriority w:val="99"/>
    <w:semiHidden/>
    <w:unhideWhenUsed/>
    <w:rsid w:val="009E6FD1"/>
    <w:rPr>
      <w:b/>
      <w:bCs/>
    </w:rPr>
  </w:style>
  <w:style w:type="character" w:customStyle="1" w:styleId="CommentSubjectChar">
    <w:name w:val="Comment Subject Char"/>
    <w:basedOn w:val="CommentTextChar"/>
    <w:link w:val="CommentSubject"/>
    <w:uiPriority w:val="99"/>
    <w:semiHidden/>
    <w:rsid w:val="009E6FD1"/>
    <w:rPr>
      <w:b/>
      <w:bCs/>
      <w:sz w:val="20"/>
      <w:szCs w:val="20"/>
    </w:rPr>
  </w:style>
  <w:style w:type="paragraph" w:styleId="BalloonText">
    <w:name w:val="Balloon Text"/>
    <w:basedOn w:val="Normal"/>
    <w:link w:val="BalloonTextChar"/>
    <w:uiPriority w:val="99"/>
    <w:semiHidden/>
    <w:unhideWhenUsed/>
    <w:rsid w:val="009E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FD1"/>
    <w:rPr>
      <w:rFonts w:ascii="Tahoma" w:hAnsi="Tahoma" w:cs="Tahoma"/>
      <w:sz w:val="16"/>
      <w:szCs w:val="16"/>
    </w:rPr>
  </w:style>
  <w:style w:type="character" w:styleId="UnresolvedMention">
    <w:name w:val="Unresolved Mention"/>
    <w:basedOn w:val="DefaultParagraphFont"/>
    <w:uiPriority w:val="99"/>
    <w:semiHidden/>
    <w:unhideWhenUsed/>
    <w:rsid w:val="001C7277"/>
    <w:rPr>
      <w:color w:val="808080"/>
      <w:shd w:val="clear" w:color="auto" w:fill="E6E6E6"/>
    </w:rPr>
  </w:style>
  <w:style w:type="paragraph" w:customStyle="1" w:styleId="xxmsolistparagraph">
    <w:name w:val="x_x_msolistparagraph"/>
    <w:basedOn w:val="Normal"/>
    <w:rsid w:val="00990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669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6959"/>
  </w:style>
  <w:style w:type="character" w:customStyle="1" w:styleId="eop">
    <w:name w:val="eop"/>
    <w:basedOn w:val="DefaultParagraphFont"/>
    <w:rsid w:val="00366959"/>
  </w:style>
  <w:style w:type="character" w:styleId="FollowedHyperlink">
    <w:name w:val="FollowedHyperlink"/>
    <w:basedOn w:val="DefaultParagraphFont"/>
    <w:uiPriority w:val="99"/>
    <w:semiHidden/>
    <w:unhideWhenUsed/>
    <w:rsid w:val="00725C0D"/>
    <w:rPr>
      <w:color w:val="800080" w:themeColor="followedHyperlink"/>
      <w:u w:val="single"/>
    </w:rPr>
  </w:style>
  <w:style w:type="paragraph" w:styleId="Revision">
    <w:name w:val="Revision"/>
    <w:hidden/>
    <w:uiPriority w:val="99"/>
    <w:semiHidden/>
    <w:rsid w:val="00213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6976">
      <w:bodyDiv w:val="1"/>
      <w:marLeft w:val="0"/>
      <w:marRight w:val="0"/>
      <w:marTop w:val="0"/>
      <w:marBottom w:val="0"/>
      <w:divBdr>
        <w:top w:val="none" w:sz="0" w:space="0" w:color="auto"/>
        <w:left w:val="none" w:sz="0" w:space="0" w:color="auto"/>
        <w:bottom w:val="none" w:sz="0" w:space="0" w:color="auto"/>
        <w:right w:val="none" w:sz="0" w:space="0" w:color="auto"/>
      </w:divBdr>
    </w:div>
    <w:div w:id="164446643">
      <w:bodyDiv w:val="1"/>
      <w:marLeft w:val="0"/>
      <w:marRight w:val="0"/>
      <w:marTop w:val="0"/>
      <w:marBottom w:val="0"/>
      <w:divBdr>
        <w:top w:val="none" w:sz="0" w:space="0" w:color="auto"/>
        <w:left w:val="none" w:sz="0" w:space="0" w:color="auto"/>
        <w:bottom w:val="none" w:sz="0" w:space="0" w:color="auto"/>
        <w:right w:val="none" w:sz="0" w:space="0" w:color="auto"/>
      </w:divBdr>
    </w:div>
    <w:div w:id="370106148">
      <w:bodyDiv w:val="1"/>
      <w:marLeft w:val="0"/>
      <w:marRight w:val="0"/>
      <w:marTop w:val="0"/>
      <w:marBottom w:val="0"/>
      <w:divBdr>
        <w:top w:val="none" w:sz="0" w:space="0" w:color="auto"/>
        <w:left w:val="none" w:sz="0" w:space="0" w:color="auto"/>
        <w:bottom w:val="none" w:sz="0" w:space="0" w:color="auto"/>
        <w:right w:val="none" w:sz="0" w:space="0" w:color="auto"/>
      </w:divBdr>
      <w:divsChild>
        <w:div w:id="479929316">
          <w:marLeft w:val="0"/>
          <w:marRight w:val="0"/>
          <w:marTop w:val="0"/>
          <w:marBottom w:val="0"/>
          <w:divBdr>
            <w:top w:val="none" w:sz="0" w:space="0" w:color="auto"/>
            <w:left w:val="none" w:sz="0" w:space="0" w:color="auto"/>
            <w:bottom w:val="none" w:sz="0" w:space="0" w:color="auto"/>
            <w:right w:val="none" w:sz="0" w:space="0" w:color="auto"/>
          </w:divBdr>
        </w:div>
        <w:div w:id="840045575">
          <w:marLeft w:val="0"/>
          <w:marRight w:val="0"/>
          <w:marTop w:val="0"/>
          <w:marBottom w:val="0"/>
          <w:divBdr>
            <w:top w:val="none" w:sz="0" w:space="0" w:color="auto"/>
            <w:left w:val="none" w:sz="0" w:space="0" w:color="auto"/>
            <w:bottom w:val="none" w:sz="0" w:space="0" w:color="auto"/>
            <w:right w:val="none" w:sz="0" w:space="0" w:color="auto"/>
          </w:divBdr>
        </w:div>
        <w:div w:id="1590312393">
          <w:marLeft w:val="0"/>
          <w:marRight w:val="0"/>
          <w:marTop w:val="0"/>
          <w:marBottom w:val="0"/>
          <w:divBdr>
            <w:top w:val="none" w:sz="0" w:space="0" w:color="auto"/>
            <w:left w:val="none" w:sz="0" w:space="0" w:color="auto"/>
            <w:bottom w:val="none" w:sz="0" w:space="0" w:color="auto"/>
            <w:right w:val="none" w:sz="0" w:space="0" w:color="auto"/>
          </w:divBdr>
        </w:div>
        <w:div w:id="1700816086">
          <w:marLeft w:val="0"/>
          <w:marRight w:val="0"/>
          <w:marTop w:val="0"/>
          <w:marBottom w:val="0"/>
          <w:divBdr>
            <w:top w:val="none" w:sz="0" w:space="0" w:color="auto"/>
            <w:left w:val="none" w:sz="0" w:space="0" w:color="auto"/>
            <w:bottom w:val="none" w:sz="0" w:space="0" w:color="auto"/>
            <w:right w:val="none" w:sz="0" w:space="0" w:color="auto"/>
          </w:divBdr>
        </w:div>
        <w:div w:id="1836143459">
          <w:marLeft w:val="0"/>
          <w:marRight w:val="0"/>
          <w:marTop w:val="0"/>
          <w:marBottom w:val="0"/>
          <w:divBdr>
            <w:top w:val="none" w:sz="0" w:space="0" w:color="auto"/>
            <w:left w:val="none" w:sz="0" w:space="0" w:color="auto"/>
            <w:bottom w:val="none" w:sz="0" w:space="0" w:color="auto"/>
            <w:right w:val="none" w:sz="0" w:space="0" w:color="auto"/>
          </w:divBdr>
        </w:div>
      </w:divsChild>
    </w:div>
    <w:div w:id="396167662">
      <w:bodyDiv w:val="1"/>
      <w:marLeft w:val="0"/>
      <w:marRight w:val="0"/>
      <w:marTop w:val="0"/>
      <w:marBottom w:val="0"/>
      <w:divBdr>
        <w:top w:val="none" w:sz="0" w:space="0" w:color="auto"/>
        <w:left w:val="none" w:sz="0" w:space="0" w:color="auto"/>
        <w:bottom w:val="none" w:sz="0" w:space="0" w:color="auto"/>
        <w:right w:val="none" w:sz="0" w:space="0" w:color="auto"/>
      </w:divBdr>
      <w:divsChild>
        <w:div w:id="1089541554">
          <w:marLeft w:val="547"/>
          <w:marRight w:val="0"/>
          <w:marTop w:val="120"/>
          <w:marBottom w:val="0"/>
          <w:divBdr>
            <w:top w:val="none" w:sz="0" w:space="0" w:color="auto"/>
            <w:left w:val="none" w:sz="0" w:space="0" w:color="auto"/>
            <w:bottom w:val="none" w:sz="0" w:space="0" w:color="auto"/>
            <w:right w:val="none" w:sz="0" w:space="0" w:color="auto"/>
          </w:divBdr>
        </w:div>
        <w:div w:id="1426030431">
          <w:marLeft w:val="547"/>
          <w:marRight w:val="0"/>
          <w:marTop w:val="120"/>
          <w:marBottom w:val="0"/>
          <w:divBdr>
            <w:top w:val="none" w:sz="0" w:space="0" w:color="auto"/>
            <w:left w:val="none" w:sz="0" w:space="0" w:color="auto"/>
            <w:bottom w:val="none" w:sz="0" w:space="0" w:color="auto"/>
            <w:right w:val="none" w:sz="0" w:space="0" w:color="auto"/>
          </w:divBdr>
        </w:div>
        <w:div w:id="1509255124">
          <w:marLeft w:val="547"/>
          <w:marRight w:val="0"/>
          <w:marTop w:val="120"/>
          <w:marBottom w:val="0"/>
          <w:divBdr>
            <w:top w:val="none" w:sz="0" w:space="0" w:color="auto"/>
            <w:left w:val="none" w:sz="0" w:space="0" w:color="auto"/>
            <w:bottom w:val="none" w:sz="0" w:space="0" w:color="auto"/>
            <w:right w:val="none" w:sz="0" w:space="0" w:color="auto"/>
          </w:divBdr>
        </w:div>
      </w:divsChild>
    </w:div>
    <w:div w:id="492570929">
      <w:bodyDiv w:val="1"/>
      <w:marLeft w:val="0"/>
      <w:marRight w:val="0"/>
      <w:marTop w:val="0"/>
      <w:marBottom w:val="0"/>
      <w:divBdr>
        <w:top w:val="none" w:sz="0" w:space="0" w:color="auto"/>
        <w:left w:val="none" w:sz="0" w:space="0" w:color="auto"/>
        <w:bottom w:val="none" w:sz="0" w:space="0" w:color="auto"/>
        <w:right w:val="none" w:sz="0" w:space="0" w:color="auto"/>
      </w:divBdr>
      <w:divsChild>
        <w:div w:id="168762070">
          <w:marLeft w:val="446"/>
          <w:marRight w:val="0"/>
          <w:marTop w:val="0"/>
          <w:marBottom w:val="0"/>
          <w:divBdr>
            <w:top w:val="none" w:sz="0" w:space="0" w:color="auto"/>
            <w:left w:val="none" w:sz="0" w:space="0" w:color="auto"/>
            <w:bottom w:val="none" w:sz="0" w:space="0" w:color="auto"/>
            <w:right w:val="none" w:sz="0" w:space="0" w:color="auto"/>
          </w:divBdr>
        </w:div>
        <w:div w:id="1185289017">
          <w:marLeft w:val="446"/>
          <w:marRight w:val="0"/>
          <w:marTop w:val="0"/>
          <w:marBottom w:val="0"/>
          <w:divBdr>
            <w:top w:val="none" w:sz="0" w:space="0" w:color="auto"/>
            <w:left w:val="none" w:sz="0" w:space="0" w:color="auto"/>
            <w:bottom w:val="none" w:sz="0" w:space="0" w:color="auto"/>
            <w:right w:val="none" w:sz="0" w:space="0" w:color="auto"/>
          </w:divBdr>
        </w:div>
        <w:div w:id="1243682491">
          <w:marLeft w:val="446"/>
          <w:marRight w:val="0"/>
          <w:marTop w:val="0"/>
          <w:marBottom w:val="0"/>
          <w:divBdr>
            <w:top w:val="none" w:sz="0" w:space="0" w:color="auto"/>
            <w:left w:val="none" w:sz="0" w:space="0" w:color="auto"/>
            <w:bottom w:val="none" w:sz="0" w:space="0" w:color="auto"/>
            <w:right w:val="none" w:sz="0" w:space="0" w:color="auto"/>
          </w:divBdr>
        </w:div>
        <w:div w:id="2040736124">
          <w:marLeft w:val="446"/>
          <w:marRight w:val="0"/>
          <w:marTop w:val="0"/>
          <w:marBottom w:val="0"/>
          <w:divBdr>
            <w:top w:val="none" w:sz="0" w:space="0" w:color="auto"/>
            <w:left w:val="none" w:sz="0" w:space="0" w:color="auto"/>
            <w:bottom w:val="none" w:sz="0" w:space="0" w:color="auto"/>
            <w:right w:val="none" w:sz="0" w:space="0" w:color="auto"/>
          </w:divBdr>
        </w:div>
      </w:divsChild>
    </w:div>
    <w:div w:id="588081512">
      <w:bodyDiv w:val="1"/>
      <w:marLeft w:val="0"/>
      <w:marRight w:val="0"/>
      <w:marTop w:val="0"/>
      <w:marBottom w:val="0"/>
      <w:divBdr>
        <w:top w:val="none" w:sz="0" w:space="0" w:color="auto"/>
        <w:left w:val="none" w:sz="0" w:space="0" w:color="auto"/>
        <w:bottom w:val="none" w:sz="0" w:space="0" w:color="auto"/>
        <w:right w:val="none" w:sz="0" w:space="0" w:color="auto"/>
      </w:divBdr>
      <w:divsChild>
        <w:div w:id="315375663">
          <w:marLeft w:val="0"/>
          <w:marRight w:val="0"/>
          <w:marTop w:val="0"/>
          <w:marBottom w:val="0"/>
          <w:divBdr>
            <w:top w:val="none" w:sz="0" w:space="0" w:color="auto"/>
            <w:left w:val="none" w:sz="0" w:space="0" w:color="auto"/>
            <w:bottom w:val="none" w:sz="0" w:space="0" w:color="auto"/>
            <w:right w:val="none" w:sz="0" w:space="0" w:color="auto"/>
          </w:divBdr>
        </w:div>
        <w:div w:id="1202666313">
          <w:marLeft w:val="0"/>
          <w:marRight w:val="0"/>
          <w:marTop w:val="0"/>
          <w:marBottom w:val="0"/>
          <w:divBdr>
            <w:top w:val="none" w:sz="0" w:space="0" w:color="auto"/>
            <w:left w:val="none" w:sz="0" w:space="0" w:color="auto"/>
            <w:bottom w:val="none" w:sz="0" w:space="0" w:color="auto"/>
            <w:right w:val="none" w:sz="0" w:space="0" w:color="auto"/>
          </w:divBdr>
        </w:div>
        <w:div w:id="1336615362">
          <w:marLeft w:val="0"/>
          <w:marRight w:val="0"/>
          <w:marTop w:val="0"/>
          <w:marBottom w:val="0"/>
          <w:divBdr>
            <w:top w:val="none" w:sz="0" w:space="0" w:color="auto"/>
            <w:left w:val="none" w:sz="0" w:space="0" w:color="auto"/>
            <w:bottom w:val="none" w:sz="0" w:space="0" w:color="auto"/>
            <w:right w:val="none" w:sz="0" w:space="0" w:color="auto"/>
          </w:divBdr>
        </w:div>
        <w:div w:id="1910262383">
          <w:marLeft w:val="0"/>
          <w:marRight w:val="0"/>
          <w:marTop w:val="0"/>
          <w:marBottom w:val="0"/>
          <w:divBdr>
            <w:top w:val="none" w:sz="0" w:space="0" w:color="auto"/>
            <w:left w:val="none" w:sz="0" w:space="0" w:color="auto"/>
            <w:bottom w:val="none" w:sz="0" w:space="0" w:color="auto"/>
            <w:right w:val="none" w:sz="0" w:space="0" w:color="auto"/>
          </w:divBdr>
        </w:div>
        <w:div w:id="1978366193">
          <w:marLeft w:val="0"/>
          <w:marRight w:val="0"/>
          <w:marTop w:val="0"/>
          <w:marBottom w:val="0"/>
          <w:divBdr>
            <w:top w:val="none" w:sz="0" w:space="0" w:color="auto"/>
            <w:left w:val="none" w:sz="0" w:space="0" w:color="auto"/>
            <w:bottom w:val="none" w:sz="0" w:space="0" w:color="auto"/>
            <w:right w:val="none" w:sz="0" w:space="0" w:color="auto"/>
          </w:divBdr>
        </w:div>
      </w:divsChild>
    </w:div>
    <w:div w:id="624047142">
      <w:bodyDiv w:val="1"/>
      <w:marLeft w:val="0"/>
      <w:marRight w:val="0"/>
      <w:marTop w:val="0"/>
      <w:marBottom w:val="0"/>
      <w:divBdr>
        <w:top w:val="none" w:sz="0" w:space="0" w:color="auto"/>
        <w:left w:val="none" w:sz="0" w:space="0" w:color="auto"/>
        <w:bottom w:val="none" w:sz="0" w:space="0" w:color="auto"/>
        <w:right w:val="none" w:sz="0" w:space="0" w:color="auto"/>
      </w:divBdr>
    </w:div>
    <w:div w:id="638610297">
      <w:bodyDiv w:val="1"/>
      <w:marLeft w:val="0"/>
      <w:marRight w:val="0"/>
      <w:marTop w:val="0"/>
      <w:marBottom w:val="0"/>
      <w:divBdr>
        <w:top w:val="none" w:sz="0" w:space="0" w:color="auto"/>
        <w:left w:val="none" w:sz="0" w:space="0" w:color="auto"/>
        <w:bottom w:val="none" w:sz="0" w:space="0" w:color="auto"/>
        <w:right w:val="none" w:sz="0" w:space="0" w:color="auto"/>
      </w:divBdr>
      <w:divsChild>
        <w:div w:id="177358403">
          <w:marLeft w:val="0"/>
          <w:marRight w:val="0"/>
          <w:marTop w:val="0"/>
          <w:marBottom w:val="0"/>
          <w:divBdr>
            <w:top w:val="none" w:sz="0" w:space="0" w:color="auto"/>
            <w:left w:val="none" w:sz="0" w:space="0" w:color="auto"/>
            <w:bottom w:val="none" w:sz="0" w:space="0" w:color="auto"/>
            <w:right w:val="none" w:sz="0" w:space="0" w:color="auto"/>
          </w:divBdr>
        </w:div>
        <w:div w:id="563759808">
          <w:marLeft w:val="0"/>
          <w:marRight w:val="0"/>
          <w:marTop w:val="0"/>
          <w:marBottom w:val="0"/>
          <w:divBdr>
            <w:top w:val="none" w:sz="0" w:space="0" w:color="auto"/>
            <w:left w:val="none" w:sz="0" w:space="0" w:color="auto"/>
            <w:bottom w:val="none" w:sz="0" w:space="0" w:color="auto"/>
            <w:right w:val="none" w:sz="0" w:space="0" w:color="auto"/>
          </w:divBdr>
        </w:div>
        <w:div w:id="730739512">
          <w:marLeft w:val="0"/>
          <w:marRight w:val="0"/>
          <w:marTop w:val="0"/>
          <w:marBottom w:val="0"/>
          <w:divBdr>
            <w:top w:val="none" w:sz="0" w:space="0" w:color="auto"/>
            <w:left w:val="none" w:sz="0" w:space="0" w:color="auto"/>
            <w:bottom w:val="none" w:sz="0" w:space="0" w:color="auto"/>
            <w:right w:val="none" w:sz="0" w:space="0" w:color="auto"/>
          </w:divBdr>
        </w:div>
        <w:div w:id="778991273">
          <w:marLeft w:val="0"/>
          <w:marRight w:val="0"/>
          <w:marTop w:val="0"/>
          <w:marBottom w:val="0"/>
          <w:divBdr>
            <w:top w:val="none" w:sz="0" w:space="0" w:color="auto"/>
            <w:left w:val="none" w:sz="0" w:space="0" w:color="auto"/>
            <w:bottom w:val="none" w:sz="0" w:space="0" w:color="auto"/>
            <w:right w:val="none" w:sz="0" w:space="0" w:color="auto"/>
          </w:divBdr>
        </w:div>
        <w:div w:id="1061750509">
          <w:marLeft w:val="0"/>
          <w:marRight w:val="0"/>
          <w:marTop w:val="0"/>
          <w:marBottom w:val="0"/>
          <w:divBdr>
            <w:top w:val="none" w:sz="0" w:space="0" w:color="auto"/>
            <w:left w:val="none" w:sz="0" w:space="0" w:color="auto"/>
            <w:bottom w:val="none" w:sz="0" w:space="0" w:color="auto"/>
            <w:right w:val="none" w:sz="0" w:space="0" w:color="auto"/>
          </w:divBdr>
        </w:div>
        <w:div w:id="1077362423">
          <w:marLeft w:val="0"/>
          <w:marRight w:val="0"/>
          <w:marTop w:val="0"/>
          <w:marBottom w:val="0"/>
          <w:divBdr>
            <w:top w:val="none" w:sz="0" w:space="0" w:color="auto"/>
            <w:left w:val="none" w:sz="0" w:space="0" w:color="auto"/>
            <w:bottom w:val="none" w:sz="0" w:space="0" w:color="auto"/>
            <w:right w:val="none" w:sz="0" w:space="0" w:color="auto"/>
          </w:divBdr>
        </w:div>
        <w:div w:id="1851140617">
          <w:marLeft w:val="0"/>
          <w:marRight w:val="0"/>
          <w:marTop w:val="0"/>
          <w:marBottom w:val="0"/>
          <w:divBdr>
            <w:top w:val="none" w:sz="0" w:space="0" w:color="auto"/>
            <w:left w:val="none" w:sz="0" w:space="0" w:color="auto"/>
            <w:bottom w:val="none" w:sz="0" w:space="0" w:color="auto"/>
            <w:right w:val="none" w:sz="0" w:space="0" w:color="auto"/>
          </w:divBdr>
        </w:div>
        <w:div w:id="1917280507">
          <w:marLeft w:val="0"/>
          <w:marRight w:val="0"/>
          <w:marTop w:val="0"/>
          <w:marBottom w:val="0"/>
          <w:divBdr>
            <w:top w:val="none" w:sz="0" w:space="0" w:color="auto"/>
            <w:left w:val="none" w:sz="0" w:space="0" w:color="auto"/>
            <w:bottom w:val="none" w:sz="0" w:space="0" w:color="auto"/>
            <w:right w:val="none" w:sz="0" w:space="0" w:color="auto"/>
          </w:divBdr>
        </w:div>
        <w:div w:id="2097826471">
          <w:marLeft w:val="0"/>
          <w:marRight w:val="0"/>
          <w:marTop w:val="0"/>
          <w:marBottom w:val="0"/>
          <w:divBdr>
            <w:top w:val="none" w:sz="0" w:space="0" w:color="auto"/>
            <w:left w:val="none" w:sz="0" w:space="0" w:color="auto"/>
            <w:bottom w:val="none" w:sz="0" w:space="0" w:color="auto"/>
            <w:right w:val="none" w:sz="0" w:space="0" w:color="auto"/>
          </w:divBdr>
        </w:div>
      </w:divsChild>
    </w:div>
    <w:div w:id="768310366">
      <w:bodyDiv w:val="1"/>
      <w:marLeft w:val="0"/>
      <w:marRight w:val="0"/>
      <w:marTop w:val="0"/>
      <w:marBottom w:val="0"/>
      <w:divBdr>
        <w:top w:val="none" w:sz="0" w:space="0" w:color="auto"/>
        <w:left w:val="none" w:sz="0" w:space="0" w:color="auto"/>
        <w:bottom w:val="none" w:sz="0" w:space="0" w:color="auto"/>
        <w:right w:val="none" w:sz="0" w:space="0" w:color="auto"/>
      </w:divBdr>
    </w:div>
    <w:div w:id="885800938">
      <w:bodyDiv w:val="1"/>
      <w:marLeft w:val="0"/>
      <w:marRight w:val="0"/>
      <w:marTop w:val="0"/>
      <w:marBottom w:val="0"/>
      <w:divBdr>
        <w:top w:val="none" w:sz="0" w:space="0" w:color="auto"/>
        <w:left w:val="none" w:sz="0" w:space="0" w:color="auto"/>
        <w:bottom w:val="none" w:sz="0" w:space="0" w:color="auto"/>
        <w:right w:val="none" w:sz="0" w:space="0" w:color="auto"/>
      </w:divBdr>
    </w:div>
    <w:div w:id="899172838">
      <w:bodyDiv w:val="1"/>
      <w:marLeft w:val="0"/>
      <w:marRight w:val="0"/>
      <w:marTop w:val="0"/>
      <w:marBottom w:val="0"/>
      <w:divBdr>
        <w:top w:val="none" w:sz="0" w:space="0" w:color="auto"/>
        <w:left w:val="none" w:sz="0" w:space="0" w:color="auto"/>
        <w:bottom w:val="none" w:sz="0" w:space="0" w:color="auto"/>
        <w:right w:val="none" w:sz="0" w:space="0" w:color="auto"/>
      </w:divBdr>
    </w:div>
    <w:div w:id="1238052811">
      <w:bodyDiv w:val="1"/>
      <w:marLeft w:val="0"/>
      <w:marRight w:val="0"/>
      <w:marTop w:val="0"/>
      <w:marBottom w:val="0"/>
      <w:divBdr>
        <w:top w:val="none" w:sz="0" w:space="0" w:color="auto"/>
        <w:left w:val="none" w:sz="0" w:space="0" w:color="auto"/>
        <w:bottom w:val="none" w:sz="0" w:space="0" w:color="auto"/>
        <w:right w:val="none" w:sz="0" w:space="0" w:color="auto"/>
      </w:divBdr>
      <w:divsChild>
        <w:div w:id="219094316">
          <w:marLeft w:val="0"/>
          <w:marRight w:val="0"/>
          <w:marTop w:val="0"/>
          <w:marBottom w:val="0"/>
          <w:divBdr>
            <w:top w:val="none" w:sz="0" w:space="0" w:color="auto"/>
            <w:left w:val="none" w:sz="0" w:space="0" w:color="auto"/>
            <w:bottom w:val="none" w:sz="0" w:space="0" w:color="auto"/>
            <w:right w:val="none" w:sz="0" w:space="0" w:color="auto"/>
          </w:divBdr>
        </w:div>
        <w:div w:id="766656542">
          <w:marLeft w:val="0"/>
          <w:marRight w:val="0"/>
          <w:marTop w:val="0"/>
          <w:marBottom w:val="0"/>
          <w:divBdr>
            <w:top w:val="none" w:sz="0" w:space="0" w:color="auto"/>
            <w:left w:val="none" w:sz="0" w:space="0" w:color="auto"/>
            <w:bottom w:val="none" w:sz="0" w:space="0" w:color="auto"/>
            <w:right w:val="none" w:sz="0" w:space="0" w:color="auto"/>
          </w:divBdr>
        </w:div>
        <w:div w:id="1328749959">
          <w:marLeft w:val="0"/>
          <w:marRight w:val="0"/>
          <w:marTop w:val="0"/>
          <w:marBottom w:val="0"/>
          <w:divBdr>
            <w:top w:val="none" w:sz="0" w:space="0" w:color="auto"/>
            <w:left w:val="none" w:sz="0" w:space="0" w:color="auto"/>
            <w:bottom w:val="none" w:sz="0" w:space="0" w:color="auto"/>
            <w:right w:val="none" w:sz="0" w:space="0" w:color="auto"/>
          </w:divBdr>
        </w:div>
        <w:div w:id="1357269624">
          <w:marLeft w:val="0"/>
          <w:marRight w:val="0"/>
          <w:marTop w:val="0"/>
          <w:marBottom w:val="0"/>
          <w:divBdr>
            <w:top w:val="none" w:sz="0" w:space="0" w:color="auto"/>
            <w:left w:val="none" w:sz="0" w:space="0" w:color="auto"/>
            <w:bottom w:val="none" w:sz="0" w:space="0" w:color="auto"/>
            <w:right w:val="none" w:sz="0" w:space="0" w:color="auto"/>
          </w:divBdr>
        </w:div>
        <w:div w:id="1368523298">
          <w:marLeft w:val="0"/>
          <w:marRight w:val="0"/>
          <w:marTop w:val="0"/>
          <w:marBottom w:val="0"/>
          <w:divBdr>
            <w:top w:val="none" w:sz="0" w:space="0" w:color="auto"/>
            <w:left w:val="none" w:sz="0" w:space="0" w:color="auto"/>
            <w:bottom w:val="none" w:sz="0" w:space="0" w:color="auto"/>
            <w:right w:val="none" w:sz="0" w:space="0" w:color="auto"/>
          </w:divBdr>
        </w:div>
      </w:divsChild>
    </w:div>
    <w:div w:id="1513105708">
      <w:bodyDiv w:val="1"/>
      <w:marLeft w:val="0"/>
      <w:marRight w:val="0"/>
      <w:marTop w:val="0"/>
      <w:marBottom w:val="0"/>
      <w:divBdr>
        <w:top w:val="none" w:sz="0" w:space="0" w:color="auto"/>
        <w:left w:val="none" w:sz="0" w:space="0" w:color="auto"/>
        <w:bottom w:val="none" w:sz="0" w:space="0" w:color="auto"/>
        <w:right w:val="none" w:sz="0" w:space="0" w:color="auto"/>
      </w:divBdr>
    </w:div>
    <w:div w:id="1601331376">
      <w:bodyDiv w:val="1"/>
      <w:marLeft w:val="0"/>
      <w:marRight w:val="0"/>
      <w:marTop w:val="0"/>
      <w:marBottom w:val="0"/>
      <w:divBdr>
        <w:top w:val="none" w:sz="0" w:space="0" w:color="auto"/>
        <w:left w:val="none" w:sz="0" w:space="0" w:color="auto"/>
        <w:bottom w:val="none" w:sz="0" w:space="0" w:color="auto"/>
        <w:right w:val="none" w:sz="0" w:space="0" w:color="auto"/>
      </w:divBdr>
    </w:div>
    <w:div w:id="1864049744">
      <w:bodyDiv w:val="1"/>
      <w:marLeft w:val="0"/>
      <w:marRight w:val="0"/>
      <w:marTop w:val="0"/>
      <w:marBottom w:val="0"/>
      <w:divBdr>
        <w:top w:val="none" w:sz="0" w:space="0" w:color="auto"/>
        <w:left w:val="none" w:sz="0" w:space="0" w:color="auto"/>
        <w:bottom w:val="none" w:sz="0" w:space="0" w:color="auto"/>
        <w:right w:val="none" w:sz="0" w:space="0" w:color="auto"/>
      </w:divBdr>
      <w:divsChild>
        <w:div w:id="132408610">
          <w:marLeft w:val="0"/>
          <w:marRight w:val="0"/>
          <w:marTop w:val="0"/>
          <w:marBottom w:val="0"/>
          <w:divBdr>
            <w:top w:val="none" w:sz="0" w:space="0" w:color="auto"/>
            <w:left w:val="none" w:sz="0" w:space="0" w:color="auto"/>
            <w:bottom w:val="none" w:sz="0" w:space="0" w:color="auto"/>
            <w:right w:val="none" w:sz="0" w:space="0" w:color="auto"/>
          </w:divBdr>
        </w:div>
        <w:div w:id="1945650624">
          <w:marLeft w:val="0"/>
          <w:marRight w:val="0"/>
          <w:marTop w:val="0"/>
          <w:marBottom w:val="0"/>
          <w:divBdr>
            <w:top w:val="none" w:sz="0" w:space="0" w:color="auto"/>
            <w:left w:val="none" w:sz="0" w:space="0" w:color="auto"/>
            <w:bottom w:val="none" w:sz="0" w:space="0" w:color="auto"/>
            <w:right w:val="none" w:sz="0" w:space="0" w:color="auto"/>
          </w:divBdr>
        </w:div>
      </w:divsChild>
    </w:div>
    <w:div w:id="1954432025">
      <w:bodyDiv w:val="1"/>
      <w:marLeft w:val="0"/>
      <w:marRight w:val="0"/>
      <w:marTop w:val="0"/>
      <w:marBottom w:val="0"/>
      <w:divBdr>
        <w:top w:val="none" w:sz="0" w:space="0" w:color="auto"/>
        <w:left w:val="none" w:sz="0" w:space="0" w:color="auto"/>
        <w:bottom w:val="none" w:sz="0" w:space="0" w:color="auto"/>
        <w:right w:val="none" w:sz="0" w:space="0" w:color="auto"/>
      </w:divBdr>
    </w:div>
    <w:div w:id="2047097464">
      <w:bodyDiv w:val="1"/>
      <w:marLeft w:val="0"/>
      <w:marRight w:val="0"/>
      <w:marTop w:val="0"/>
      <w:marBottom w:val="0"/>
      <w:divBdr>
        <w:top w:val="none" w:sz="0" w:space="0" w:color="auto"/>
        <w:left w:val="none" w:sz="0" w:space="0" w:color="auto"/>
        <w:bottom w:val="none" w:sz="0" w:space="0" w:color="auto"/>
        <w:right w:val="none" w:sz="0" w:space="0" w:color="auto"/>
      </w:divBdr>
      <w:divsChild>
        <w:div w:id="503126674">
          <w:marLeft w:val="0"/>
          <w:marRight w:val="0"/>
          <w:marTop w:val="0"/>
          <w:marBottom w:val="0"/>
          <w:divBdr>
            <w:top w:val="none" w:sz="0" w:space="0" w:color="auto"/>
            <w:left w:val="none" w:sz="0" w:space="0" w:color="auto"/>
            <w:bottom w:val="none" w:sz="0" w:space="0" w:color="auto"/>
            <w:right w:val="none" w:sz="0" w:space="0" w:color="auto"/>
          </w:divBdr>
        </w:div>
        <w:div w:id="867570925">
          <w:marLeft w:val="0"/>
          <w:marRight w:val="0"/>
          <w:marTop w:val="0"/>
          <w:marBottom w:val="0"/>
          <w:divBdr>
            <w:top w:val="none" w:sz="0" w:space="0" w:color="auto"/>
            <w:left w:val="none" w:sz="0" w:space="0" w:color="auto"/>
            <w:bottom w:val="none" w:sz="0" w:space="0" w:color="auto"/>
            <w:right w:val="none" w:sz="0" w:space="0" w:color="auto"/>
          </w:divBdr>
        </w:div>
        <w:div w:id="1262449893">
          <w:marLeft w:val="0"/>
          <w:marRight w:val="0"/>
          <w:marTop w:val="0"/>
          <w:marBottom w:val="0"/>
          <w:divBdr>
            <w:top w:val="none" w:sz="0" w:space="0" w:color="auto"/>
            <w:left w:val="none" w:sz="0" w:space="0" w:color="auto"/>
            <w:bottom w:val="none" w:sz="0" w:space="0" w:color="auto"/>
            <w:right w:val="none" w:sz="0" w:space="0" w:color="auto"/>
          </w:divBdr>
        </w:div>
        <w:div w:id="1599483780">
          <w:marLeft w:val="0"/>
          <w:marRight w:val="0"/>
          <w:marTop w:val="0"/>
          <w:marBottom w:val="0"/>
          <w:divBdr>
            <w:top w:val="none" w:sz="0" w:space="0" w:color="auto"/>
            <w:left w:val="none" w:sz="0" w:space="0" w:color="auto"/>
            <w:bottom w:val="none" w:sz="0" w:space="0" w:color="auto"/>
            <w:right w:val="none" w:sz="0" w:space="0" w:color="auto"/>
          </w:divBdr>
        </w:div>
        <w:div w:id="193895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rah.Bulmer490@mo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arah.bulmer490@mod.gov.uk" TargetMode="Externa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27</Value>
      <Value>97</Value>
      <Value>20</Value>
      <Value>85</Value>
    </TaxCatchAll>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CategoryDescription xmlns="http://schemas.microsoft.com/sharepoint.v3" xsi:nil="true"/>
    <CreatedOriginated xmlns="04738c6d-ecc8-46f1-821f-82e308eab3d9">2023-06-29T05:32:48+00:00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648AA0AEF47414E84E68E9FE15E7F75" ma:contentTypeVersion="38" ma:contentTypeDescription="Designed to facilitate the storage of MOD Documents with a '.doc' or '.docx' extension" ma:contentTypeScope="" ma:versionID="7cf624c3cffc2eed32fb14279af9f56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9fe9cc6-bcab-4551-a9e1-ceb10a0724c8" targetNamespace="http://schemas.microsoft.com/office/2006/metadata/properties" ma:root="true" ma:fieldsID="32e53e140a8ccf7a38f1b74531ba4cf4" ns1:_="" ns2:_="" ns3:_="" ns4:_="" ns5:_="">
    <xsd:import namespace="http://schemas.microsoft.com/sharepoint/v3"/>
    <xsd:import namespace="04738c6d-ecc8-46f1-821f-82e308eab3d9"/>
    <xsd:import namespace="http://schemas.microsoft.com/sharepoint.v3"/>
    <xsd:import namespace="http://schemas.microsoft.com/sharepoint/v3/fields"/>
    <xsd:import namespace="b9fe9cc6-bcab-4551-a9e1-ceb10a0724c8"/>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0ac40569-700e-48ba-b5af-9ea8513eddb9}" ma:internalName="TaxCatchAll" ma:showField="CatchAllData" ma:web="e84ad00c-dfb9-4aaf-a261-29f13420e554">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0ac40569-700e-48ba-b5af-9ea8513eddb9}" ma:internalName="TaxCatchAllLabel" ma:readOnly="true" ma:showField="CatchAllDataLabel" ma:web="e84ad00c-dfb9-4aaf-a261-29f13420e55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e9cc6-bcab-4551-a9e1-ceb10a0724c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5490FE40-98B0-4D91-BF5A-DAA1C16A99D2}">
  <ds:schemaRefs>
    <ds:schemaRef ds:uri="http://schemas.microsoft.com/sharepoint/v3/contenttype/forms"/>
  </ds:schemaRefs>
</ds:datastoreItem>
</file>

<file path=customXml/itemProps2.xml><?xml version="1.0" encoding="utf-8"?>
<ds:datastoreItem xmlns:ds="http://schemas.openxmlformats.org/officeDocument/2006/customXml" ds:itemID="{9D4935A1-BC23-444A-9FD7-E2521CEE035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386D076E-BC7C-4D9E-83EC-485F766D2896}">
  <ds:schemaRefs>
    <ds:schemaRef ds:uri="http://schemas.microsoft.com/sharepoint/events"/>
  </ds:schemaRefs>
</ds:datastoreItem>
</file>

<file path=customXml/itemProps4.xml><?xml version="1.0" encoding="utf-8"?>
<ds:datastoreItem xmlns:ds="http://schemas.openxmlformats.org/officeDocument/2006/customXml" ds:itemID="{76CA0E00-304D-4D94-8DFA-2AFDD042D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9fe9cc6-bcab-4551-a9e1-ceb10a072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CADC1E-D8CE-48FC-9610-7AAB8BB18984}">
  <ds:schemaRefs>
    <ds:schemaRef ds:uri="Microsoft.SharePoint.Taxonomy.ContentTypeSync"/>
  </ds:schemaRefs>
</ds:datastoreItem>
</file>

<file path=customXml/itemProps6.xml><?xml version="1.0" encoding="utf-8"?>
<ds:datastoreItem xmlns:ds="http://schemas.openxmlformats.org/officeDocument/2006/customXml" ds:itemID="{65E49E02-495C-4A11-8D3A-16DB1DF3DDF0}">
  <ds:schemaRefs>
    <ds:schemaRef ds:uri="http://schemas.openxmlformats.org/officeDocument/2006/bibliography"/>
  </ds:schemaRefs>
</ds:datastoreItem>
</file>

<file path=customXml/itemProps7.xml><?xml version="1.0" encoding="utf-8"?>
<ds:datastoreItem xmlns:ds="http://schemas.openxmlformats.org/officeDocument/2006/customXml" ds:itemID="{2280CE4D-3336-4C90-A5E7-3807C360862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7864</Characters>
  <Application>Microsoft Office Word</Application>
  <DocSecurity>0</DocSecurity>
  <Lines>65</Lines>
  <Paragraphs>18</Paragraphs>
  <ScaleCrop>false</ScaleCrop>
  <Company>Ministry of Defence</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Partridge, Harry Mr (SDA-PEDT-Comrcl-Offr2b)</cp:lastModifiedBy>
  <cp:revision>2</cp:revision>
  <cp:lastPrinted>2023-04-25T15:31:00Z</cp:lastPrinted>
  <dcterms:created xsi:type="dcterms:W3CDTF">2023-06-29T09:15:00Z</dcterms:created>
  <dcterms:modified xsi:type="dcterms:W3CDTF">2023-06-29T09:15:00Z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0x010100D9D675D6CDED02438DC7CFF78D2F29E40100F648AA0AEF47414E84E68E9FE15E7F75</vt:lpwstr>
  </property>
  <property fmtid="{D5CDD505-2E9C-101B-9397-08002B2CF9AE}" pid="3" name="Subject Category">
    <vt:lpwstr>97;#Procurement|6628c55f-21f9-4760-89a5-49bc7bc0738e</vt:lpwstr>
  </property>
  <property fmtid="{D5CDD505-2E9C-101B-9397-08002B2CF9AE}" pid="4" name="TaxKeyword">
    <vt:lpwstr/>
  </property>
  <property fmtid="{D5CDD505-2E9C-101B-9397-08002B2CF9AE}" pid="5" name="fileplanid">
    <vt:lpwstr>20;#04 Deliver the Unit's objectives|954cf193-6423-4137-9b07-8b4f402d8d43</vt:lpwstr>
  </property>
  <property fmtid="{D5CDD505-2E9C-101B-9397-08002B2CF9AE}" pid="6" name="Business Owner">
    <vt:lpwstr>27;#DES|b6cc87e5-3f22-4161-ba68-024eee67cef4</vt:lpwstr>
  </property>
  <property fmtid="{D5CDD505-2E9C-101B-9397-08002B2CF9AE}" pid="7" name="Subject Keywords">
    <vt:lpwstr>85;#Procurement|74892954-1b5b-4963-ba60-2610e239dbcf</vt:lpwstr>
  </property>
  <property fmtid="{D5CDD505-2E9C-101B-9397-08002B2CF9AE}" pid="8" name="_dlc_policyId">
    <vt:lpwstr/>
  </property>
  <property fmtid="{D5CDD505-2E9C-101B-9397-08002B2CF9AE}" pid="9" name="ItemRetentionFormula">
    <vt:lpwstr/>
  </property>
  <property fmtid="{D5CDD505-2E9C-101B-9397-08002B2CF9AE}" pid="10" name="MSIP_Label_d8a60473-494b-4586-a1bb-b0e663054676_Enabled">
    <vt:lpwstr>true</vt:lpwstr>
  </property>
  <property fmtid="{D5CDD505-2E9C-101B-9397-08002B2CF9AE}" pid="11" name="MSIP_Label_d8a60473-494b-4586-a1bb-b0e663054676_SetDate">
    <vt:lpwstr>2023-05-18T13:36:03Z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316d163b-153d-46e7-88bd-1bdc7b3a5edc</vt:lpwstr>
  </property>
  <property fmtid="{D5CDD505-2E9C-101B-9397-08002B2CF9AE}" pid="16" name="MSIP_Label_d8a60473-494b-4586-a1bb-b0e663054676_ContentBits">
    <vt:lpwstr>0</vt:lpwstr>
  </property>
  <property fmtid="{D5CDD505-2E9C-101B-9397-08002B2CF9AE}" pid="17" name="AccountingPeriod">
    <vt:lpwstr/>
  </property>
  <property fmtid="{D5CDD505-2E9C-101B-9397-08002B2CF9AE}" pid="18" name="CalendarYear">
    <vt:lpwstr/>
  </property>
  <property fmtid="{D5CDD505-2E9C-101B-9397-08002B2CF9AE}" pid="19" name="FinancialYear">
    <vt:lpwstr/>
  </property>
  <property fmtid="{D5CDD505-2E9C-101B-9397-08002B2CF9AE}" pid="20" name="_dlc_DocIdItemGuid">
    <vt:lpwstr>849942f3-e3a3-4cb8-9b07-b9c5a7bef710</vt:lpwstr>
  </property>
</Properties>
</file>