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B9B45" w14:textId="21455307" w:rsidR="00FB25F7" w:rsidRDefault="00FB25F7" w:rsidP="00FB25F7">
      <w:pPr>
        <w:keepNext/>
        <w:jc w:val="center"/>
        <w:outlineLvl w:val="8"/>
        <w:rPr>
          <w:rFonts w:ascii="Arial" w:hAnsi="Arial" w:cs="Arial"/>
          <w:b/>
          <w:bCs/>
          <w:sz w:val="28"/>
          <w:szCs w:val="28"/>
        </w:rPr>
      </w:pPr>
    </w:p>
    <w:p w14:paraId="7B8F0882" w14:textId="394662AE" w:rsidR="00AC79CD" w:rsidRDefault="00AC79CD" w:rsidP="00FB25F7">
      <w:pPr>
        <w:keepNext/>
        <w:jc w:val="center"/>
        <w:outlineLvl w:val="8"/>
        <w:rPr>
          <w:rFonts w:ascii="Arial" w:hAnsi="Arial" w:cs="Arial"/>
          <w:b/>
          <w:bCs/>
          <w:sz w:val="28"/>
          <w:szCs w:val="28"/>
        </w:rPr>
      </w:pPr>
    </w:p>
    <w:p w14:paraId="5C448600" w14:textId="4BD59134" w:rsidR="00AC79CD" w:rsidRDefault="00AC79CD" w:rsidP="00FB25F7">
      <w:pPr>
        <w:keepNext/>
        <w:jc w:val="center"/>
        <w:outlineLvl w:val="8"/>
        <w:rPr>
          <w:rFonts w:ascii="Arial" w:hAnsi="Arial" w:cs="Arial"/>
          <w:b/>
          <w:bCs/>
          <w:sz w:val="28"/>
          <w:szCs w:val="28"/>
        </w:rPr>
      </w:pPr>
    </w:p>
    <w:p w14:paraId="5B30649C" w14:textId="6A90A403" w:rsidR="00AC79CD" w:rsidRDefault="00AC79CD" w:rsidP="00FB25F7">
      <w:pPr>
        <w:keepNext/>
        <w:jc w:val="center"/>
        <w:outlineLvl w:val="8"/>
        <w:rPr>
          <w:rFonts w:ascii="Arial" w:hAnsi="Arial" w:cs="Arial"/>
          <w:b/>
          <w:bCs/>
          <w:sz w:val="28"/>
          <w:szCs w:val="28"/>
        </w:rPr>
      </w:pPr>
    </w:p>
    <w:p w14:paraId="49F10425" w14:textId="77777777" w:rsidR="00AC79CD" w:rsidRDefault="00AC79CD" w:rsidP="00FB25F7">
      <w:pPr>
        <w:keepNext/>
        <w:jc w:val="center"/>
        <w:outlineLvl w:val="8"/>
        <w:rPr>
          <w:rFonts w:ascii="Arial" w:hAnsi="Arial" w:cs="Arial"/>
          <w:b/>
          <w:bCs/>
          <w:sz w:val="28"/>
          <w:szCs w:val="28"/>
        </w:rPr>
      </w:pPr>
    </w:p>
    <w:p w14:paraId="6723A6FD" w14:textId="77777777" w:rsidR="00FB25F7" w:rsidRDefault="00FB25F7" w:rsidP="00FB25F7">
      <w:pPr>
        <w:keepNext/>
        <w:jc w:val="center"/>
        <w:outlineLvl w:val="8"/>
        <w:rPr>
          <w:rFonts w:ascii="Arial" w:hAnsi="Arial" w:cs="Arial"/>
          <w:b/>
          <w:bCs/>
          <w:sz w:val="28"/>
          <w:szCs w:val="28"/>
        </w:rPr>
      </w:pPr>
    </w:p>
    <w:p w14:paraId="627ED011" w14:textId="77777777" w:rsidR="00FB25F7" w:rsidRDefault="00FB25F7" w:rsidP="00FB25F7">
      <w:pPr>
        <w:keepNext/>
        <w:jc w:val="center"/>
        <w:outlineLvl w:val="8"/>
        <w:rPr>
          <w:rFonts w:ascii="Arial" w:hAnsi="Arial" w:cs="Arial"/>
          <w:b/>
          <w:bCs/>
          <w:sz w:val="28"/>
          <w:szCs w:val="28"/>
        </w:rPr>
      </w:pPr>
    </w:p>
    <w:p w14:paraId="5454256D" w14:textId="77777777" w:rsidR="00FB25F7" w:rsidRDefault="00FB25F7" w:rsidP="00FB25F7">
      <w:pPr>
        <w:keepNext/>
        <w:jc w:val="center"/>
        <w:outlineLvl w:val="8"/>
        <w:rPr>
          <w:rFonts w:ascii="Arial" w:hAnsi="Arial" w:cs="Arial"/>
          <w:b/>
          <w:bCs/>
          <w:sz w:val="28"/>
          <w:szCs w:val="28"/>
        </w:rPr>
      </w:pPr>
    </w:p>
    <w:p w14:paraId="4BE889CC" w14:textId="77777777" w:rsidR="00FB25F7" w:rsidRDefault="00FB25F7" w:rsidP="00FB25F7">
      <w:pPr>
        <w:keepNext/>
        <w:jc w:val="center"/>
        <w:outlineLvl w:val="8"/>
        <w:rPr>
          <w:rFonts w:ascii="Arial" w:hAnsi="Arial" w:cs="Arial"/>
          <w:b/>
          <w:bCs/>
          <w:sz w:val="28"/>
          <w:szCs w:val="28"/>
        </w:rPr>
      </w:pPr>
    </w:p>
    <w:p w14:paraId="4727E35C" w14:textId="77777777" w:rsidR="00FB25F7" w:rsidRDefault="00FB25F7" w:rsidP="00FB25F7">
      <w:pPr>
        <w:keepNext/>
        <w:jc w:val="center"/>
        <w:outlineLvl w:val="8"/>
        <w:rPr>
          <w:rFonts w:ascii="Arial" w:hAnsi="Arial" w:cs="Arial"/>
          <w:b/>
          <w:bCs/>
          <w:sz w:val="28"/>
          <w:szCs w:val="28"/>
        </w:rPr>
      </w:pPr>
    </w:p>
    <w:p w14:paraId="7C9B0FEB" w14:textId="77777777" w:rsidR="00FB25F7" w:rsidRDefault="00FB25F7" w:rsidP="00FB25F7">
      <w:pPr>
        <w:keepNext/>
        <w:jc w:val="center"/>
        <w:outlineLvl w:val="8"/>
        <w:rPr>
          <w:rFonts w:ascii="Arial" w:hAnsi="Arial" w:cs="Arial"/>
          <w:b/>
          <w:bCs/>
          <w:sz w:val="28"/>
          <w:szCs w:val="28"/>
        </w:rPr>
      </w:pPr>
    </w:p>
    <w:p w14:paraId="7932BB0F" w14:textId="77777777" w:rsidR="00FB25F7" w:rsidRPr="0093082B" w:rsidRDefault="00FB25F7" w:rsidP="00FB25F7">
      <w:pPr>
        <w:keepNext/>
        <w:jc w:val="center"/>
        <w:outlineLvl w:val="8"/>
        <w:rPr>
          <w:rFonts w:ascii="Arial" w:hAnsi="Arial" w:cs="Arial"/>
          <w:b/>
          <w:bCs/>
          <w:sz w:val="28"/>
          <w:szCs w:val="28"/>
        </w:rPr>
      </w:pPr>
    </w:p>
    <w:p w14:paraId="1CE6A67A" w14:textId="7280F849" w:rsidR="00FB25F7" w:rsidRPr="0093082B" w:rsidRDefault="00FB25F7" w:rsidP="00FB25F7">
      <w:pPr>
        <w:keepNext/>
        <w:jc w:val="center"/>
        <w:outlineLvl w:val="8"/>
        <w:rPr>
          <w:rFonts w:ascii="Arial" w:hAnsi="Arial" w:cs="Arial"/>
          <w:b/>
          <w:bCs/>
          <w:sz w:val="28"/>
          <w:szCs w:val="28"/>
        </w:rPr>
      </w:pPr>
      <w:r w:rsidRPr="0093082B">
        <w:rPr>
          <w:rFonts w:ascii="Arial" w:hAnsi="Arial" w:cs="Arial"/>
          <w:b/>
          <w:bCs/>
          <w:sz w:val="28"/>
          <w:szCs w:val="28"/>
        </w:rPr>
        <w:t>SECTION C</w:t>
      </w:r>
      <w:r w:rsidR="004C7A0A" w:rsidRPr="0093082B">
        <w:rPr>
          <w:rFonts w:ascii="Arial" w:hAnsi="Arial" w:cs="Arial"/>
          <w:b/>
          <w:bCs/>
          <w:sz w:val="28"/>
          <w:szCs w:val="28"/>
        </w:rPr>
        <w:t>3 CONDITIONS FOR GOODS</w:t>
      </w:r>
    </w:p>
    <w:p w14:paraId="578D4A52" w14:textId="77777777" w:rsidR="00FB25F7" w:rsidRPr="0093082B" w:rsidRDefault="00FB25F7" w:rsidP="00FB25F7">
      <w:pPr>
        <w:keepNext/>
        <w:jc w:val="center"/>
        <w:outlineLvl w:val="8"/>
        <w:rPr>
          <w:rFonts w:ascii="Arial" w:hAnsi="Arial" w:cs="Arial"/>
          <w:b/>
          <w:bCs/>
          <w:sz w:val="28"/>
          <w:szCs w:val="28"/>
        </w:rPr>
      </w:pPr>
    </w:p>
    <w:p w14:paraId="626907E0" w14:textId="77777777" w:rsidR="00FB25F7" w:rsidRPr="0093082B" w:rsidRDefault="00FB25F7" w:rsidP="00FB25F7">
      <w:pPr>
        <w:keepNext/>
        <w:jc w:val="center"/>
        <w:outlineLvl w:val="8"/>
        <w:rPr>
          <w:rFonts w:ascii="Arial" w:hAnsi="Arial" w:cs="Arial"/>
          <w:b/>
          <w:bCs/>
          <w:sz w:val="28"/>
          <w:szCs w:val="28"/>
        </w:rPr>
      </w:pPr>
      <w:r w:rsidRPr="0093082B">
        <w:rPr>
          <w:rFonts w:ascii="Arial" w:hAnsi="Arial" w:cs="Arial"/>
          <w:b/>
          <w:bCs/>
          <w:sz w:val="28"/>
          <w:szCs w:val="28"/>
        </w:rPr>
        <w:t>TERMS AND CONDITIONS</w:t>
      </w:r>
    </w:p>
    <w:p w14:paraId="46E49DBB" w14:textId="77777777" w:rsidR="00B15BA0" w:rsidRPr="0093082B" w:rsidRDefault="00B15BA0" w:rsidP="00CD7413">
      <w:pPr>
        <w:keepNext/>
        <w:outlineLvl w:val="8"/>
        <w:rPr>
          <w:rFonts w:ascii="Arial" w:hAnsi="Arial" w:cs="Arial"/>
        </w:rPr>
        <w:sectPr w:rsidR="00B15BA0" w:rsidRPr="0093082B" w:rsidSect="00CD7413">
          <w:headerReference w:type="default" r:id="rId8"/>
          <w:footerReference w:type="default" r:id="rId9"/>
          <w:pgSz w:w="11906" w:h="16838"/>
          <w:pgMar w:top="1440" w:right="1440" w:bottom="1440" w:left="1440" w:header="709" w:footer="709" w:gutter="0"/>
          <w:cols w:space="708"/>
          <w:docGrid w:linePitch="360"/>
        </w:sectPr>
      </w:pPr>
    </w:p>
    <w:p w14:paraId="53C2EF07" w14:textId="77777777" w:rsidR="0047123A" w:rsidRPr="0093082B" w:rsidRDefault="0047123A" w:rsidP="0047123A">
      <w:pPr>
        <w:pStyle w:val="Heading1"/>
        <w:rPr>
          <w:sz w:val="28"/>
          <w:szCs w:val="28"/>
        </w:rPr>
      </w:pPr>
      <w:r w:rsidRPr="0093082B">
        <w:rPr>
          <w:sz w:val="28"/>
          <w:szCs w:val="28"/>
        </w:rPr>
        <w:lastRenderedPageBreak/>
        <w:t>CONDITIONS OF CONTRACT FOR GOODS</w:t>
      </w:r>
    </w:p>
    <w:p w14:paraId="7858B658" w14:textId="77777777" w:rsidR="0047123A" w:rsidRPr="0093082B" w:rsidRDefault="0047123A" w:rsidP="0047123A">
      <w:pPr>
        <w:jc w:val="thaiDistribute"/>
        <w:rPr>
          <w:rFonts w:ascii="Arial" w:hAnsi="Arial" w:cs="Arial"/>
          <w:b/>
        </w:rPr>
      </w:pPr>
    </w:p>
    <w:p w14:paraId="7E584B8C" w14:textId="77777777" w:rsidR="0047123A" w:rsidRPr="0093082B" w:rsidRDefault="0047123A" w:rsidP="0047123A">
      <w:pPr>
        <w:tabs>
          <w:tab w:val="left" w:pos="-720"/>
          <w:tab w:val="left" w:pos="0"/>
        </w:tabs>
        <w:suppressAutoHyphens/>
        <w:ind w:left="720" w:hanging="720"/>
        <w:jc w:val="both"/>
        <w:rPr>
          <w:rFonts w:ascii="Arial" w:hAnsi="Arial" w:cs="Arial"/>
          <w:spacing w:val="-3"/>
        </w:rPr>
      </w:pPr>
      <w:r w:rsidRPr="0093082B">
        <w:rPr>
          <w:rFonts w:ascii="Arial" w:hAnsi="Arial" w:cs="Arial"/>
          <w:spacing w:val="-3"/>
        </w:rPr>
        <w:t>G1.</w:t>
      </w:r>
      <w:r w:rsidRPr="0093082B">
        <w:rPr>
          <w:rFonts w:ascii="Arial" w:hAnsi="Arial" w:cs="Arial"/>
          <w:spacing w:val="-3"/>
        </w:rPr>
        <w:tab/>
        <w:t>Definitions</w:t>
      </w:r>
    </w:p>
    <w:p w14:paraId="1C57242F" w14:textId="77777777" w:rsidR="0047123A" w:rsidRPr="0093082B" w:rsidRDefault="0047123A" w:rsidP="0047123A">
      <w:pPr>
        <w:tabs>
          <w:tab w:val="left" w:pos="-720"/>
          <w:tab w:val="left" w:pos="0"/>
        </w:tabs>
        <w:suppressAutoHyphens/>
        <w:ind w:left="720" w:hanging="720"/>
        <w:jc w:val="both"/>
        <w:rPr>
          <w:rFonts w:ascii="Arial" w:hAnsi="Arial" w:cs="Arial"/>
          <w:spacing w:val="-3"/>
        </w:rPr>
      </w:pPr>
      <w:r w:rsidRPr="0093082B">
        <w:rPr>
          <w:rFonts w:ascii="Arial" w:hAnsi="Arial" w:cs="Arial"/>
          <w:spacing w:val="-3"/>
        </w:rPr>
        <w:t>G2.</w:t>
      </w:r>
      <w:r w:rsidRPr="0093082B">
        <w:rPr>
          <w:rFonts w:ascii="Arial" w:hAnsi="Arial" w:cs="Arial"/>
          <w:spacing w:val="-3"/>
        </w:rPr>
        <w:tab/>
        <w:t>The Goods</w:t>
      </w:r>
    </w:p>
    <w:p w14:paraId="5613EF52" w14:textId="77777777" w:rsidR="0047123A" w:rsidRPr="0093082B" w:rsidRDefault="0047123A" w:rsidP="0047123A">
      <w:pPr>
        <w:jc w:val="both"/>
        <w:rPr>
          <w:rFonts w:ascii="Arial" w:hAnsi="Arial" w:cs="Arial"/>
        </w:rPr>
      </w:pPr>
      <w:r w:rsidRPr="0093082B">
        <w:rPr>
          <w:rFonts w:ascii="Arial" w:hAnsi="Arial" w:cs="Arial"/>
        </w:rPr>
        <w:t>G3.</w:t>
      </w:r>
      <w:r w:rsidRPr="0093082B">
        <w:rPr>
          <w:rFonts w:ascii="Arial" w:hAnsi="Arial" w:cs="Arial"/>
        </w:rPr>
        <w:tab/>
        <w:t>Health and Safety</w:t>
      </w:r>
    </w:p>
    <w:p w14:paraId="55D10B3B" w14:textId="77777777" w:rsidR="0047123A" w:rsidRPr="0093082B" w:rsidRDefault="0047123A" w:rsidP="0047123A">
      <w:pPr>
        <w:tabs>
          <w:tab w:val="left" w:pos="-720"/>
          <w:tab w:val="left" w:pos="0"/>
        </w:tabs>
        <w:suppressAutoHyphens/>
        <w:ind w:left="720" w:hanging="720"/>
        <w:jc w:val="both"/>
        <w:rPr>
          <w:rFonts w:ascii="Arial" w:hAnsi="Arial" w:cs="Arial"/>
          <w:spacing w:val="-3"/>
        </w:rPr>
      </w:pPr>
      <w:r w:rsidRPr="0093082B">
        <w:rPr>
          <w:rFonts w:ascii="Arial" w:hAnsi="Arial" w:cs="Arial"/>
          <w:spacing w:val="-3"/>
        </w:rPr>
        <w:t>G4.</w:t>
      </w:r>
      <w:r w:rsidRPr="0093082B">
        <w:rPr>
          <w:rFonts w:ascii="Arial" w:hAnsi="Arial" w:cs="Arial"/>
          <w:spacing w:val="-3"/>
        </w:rPr>
        <w:tab/>
        <w:t>Delivery</w:t>
      </w:r>
    </w:p>
    <w:p w14:paraId="4FA8CC98" w14:textId="77777777" w:rsidR="0047123A" w:rsidRPr="0093082B" w:rsidRDefault="0047123A" w:rsidP="0047123A">
      <w:pPr>
        <w:jc w:val="both"/>
        <w:rPr>
          <w:rFonts w:ascii="Arial" w:hAnsi="Arial" w:cs="Arial"/>
        </w:rPr>
      </w:pPr>
      <w:r w:rsidRPr="0093082B">
        <w:rPr>
          <w:rFonts w:ascii="Arial" w:hAnsi="Arial" w:cs="Arial"/>
        </w:rPr>
        <w:t>G5.</w:t>
      </w:r>
      <w:r w:rsidRPr="0093082B">
        <w:rPr>
          <w:rFonts w:ascii="Arial" w:hAnsi="Arial" w:cs="Arial"/>
        </w:rPr>
        <w:tab/>
        <w:t>Title and Risk</w:t>
      </w:r>
    </w:p>
    <w:p w14:paraId="19BDCE38" w14:textId="77777777" w:rsidR="0047123A" w:rsidRPr="0093082B" w:rsidRDefault="0047123A" w:rsidP="0047123A">
      <w:pPr>
        <w:jc w:val="both"/>
        <w:rPr>
          <w:rFonts w:ascii="Arial" w:hAnsi="Arial" w:cs="Arial"/>
        </w:rPr>
      </w:pPr>
      <w:r w:rsidRPr="0093082B">
        <w:rPr>
          <w:rFonts w:ascii="Arial" w:hAnsi="Arial" w:cs="Arial"/>
        </w:rPr>
        <w:t>G6.</w:t>
      </w:r>
      <w:r w:rsidRPr="0093082B">
        <w:rPr>
          <w:rFonts w:ascii="Arial" w:hAnsi="Arial" w:cs="Arial"/>
        </w:rPr>
        <w:tab/>
        <w:t>Damage in Transit</w:t>
      </w:r>
    </w:p>
    <w:p w14:paraId="219CFC82" w14:textId="77777777" w:rsidR="0047123A" w:rsidRPr="0093082B" w:rsidRDefault="0047123A" w:rsidP="0047123A">
      <w:pPr>
        <w:jc w:val="both"/>
        <w:rPr>
          <w:rFonts w:ascii="Arial" w:hAnsi="Arial" w:cs="Arial"/>
        </w:rPr>
      </w:pPr>
      <w:r w:rsidRPr="0093082B">
        <w:rPr>
          <w:rFonts w:ascii="Arial" w:hAnsi="Arial" w:cs="Arial"/>
        </w:rPr>
        <w:t>G7.</w:t>
      </w:r>
      <w:r w:rsidRPr="0093082B">
        <w:rPr>
          <w:rFonts w:ascii="Arial" w:hAnsi="Arial" w:cs="Arial"/>
        </w:rPr>
        <w:tab/>
        <w:t>Inspection, Rejection and Guarantee</w:t>
      </w:r>
    </w:p>
    <w:p w14:paraId="1E8FC99E" w14:textId="77777777" w:rsidR="0047123A" w:rsidRPr="0093082B" w:rsidRDefault="0047123A" w:rsidP="0047123A">
      <w:pPr>
        <w:tabs>
          <w:tab w:val="left" w:pos="-720"/>
          <w:tab w:val="left" w:pos="0"/>
        </w:tabs>
        <w:suppressAutoHyphens/>
        <w:spacing w:before="240"/>
        <w:ind w:left="720" w:hanging="720"/>
        <w:jc w:val="both"/>
        <w:rPr>
          <w:rFonts w:ascii="Arial" w:hAnsi="Arial" w:cs="Arial"/>
          <w:spacing w:val="-3"/>
        </w:rPr>
      </w:pPr>
      <w:r w:rsidRPr="0093082B">
        <w:rPr>
          <w:rFonts w:ascii="Arial" w:hAnsi="Arial" w:cs="Arial"/>
          <w:b/>
          <w:spacing w:val="-3"/>
        </w:rPr>
        <w:t>G1.</w:t>
      </w:r>
      <w:r w:rsidRPr="0093082B">
        <w:rPr>
          <w:rFonts w:ascii="Arial" w:hAnsi="Arial" w:cs="Arial"/>
          <w:b/>
          <w:spacing w:val="-3"/>
        </w:rPr>
        <w:tab/>
        <w:t>Definitions</w:t>
      </w:r>
    </w:p>
    <w:p w14:paraId="0D366354" w14:textId="77777777" w:rsidR="0047123A" w:rsidRPr="0093082B" w:rsidRDefault="0047123A" w:rsidP="0047123A">
      <w:pPr>
        <w:rPr>
          <w:rFonts w:ascii="Arial" w:hAnsi="Arial" w:cs="Arial"/>
        </w:rPr>
      </w:pPr>
    </w:p>
    <w:p w14:paraId="7A8D5871" w14:textId="77777777" w:rsidR="0047123A" w:rsidRPr="0093082B" w:rsidRDefault="0047123A" w:rsidP="0093082B">
      <w:pPr>
        <w:ind w:left="720"/>
        <w:jc w:val="both"/>
        <w:rPr>
          <w:rFonts w:ascii="Arial" w:hAnsi="Arial" w:cs="Arial"/>
          <w:spacing w:val="-3"/>
        </w:rPr>
      </w:pPr>
      <w:r w:rsidRPr="0093082B">
        <w:rPr>
          <w:rFonts w:ascii="Arial" w:hAnsi="Arial" w:cs="Arial"/>
          <w:spacing w:val="-3"/>
        </w:rPr>
        <w:t>In this Agreement the following words shall have the following meanings unless the context requires otherwise:</w:t>
      </w:r>
    </w:p>
    <w:p w14:paraId="1B86D978" w14:textId="77777777" w:rsidR="0047123A" w:rsidRPr="0093082B" w:rsidRDefault="0047123A" w:rsidP="0093082B">
      <w:pPr>
        <w:jc w:val="both"/>
        <w:rPr>
          <w:rFonts w:ascii="Arial" w:hAnsi="Arial" w:cs="Arial"/>
          <w:spacing w:val="-3"/>
        </w:rPr>
      </w:pPr>
    </w:p>
    <w:p w14:paraId="1F519229" w14:textId="77777777" w:rsidR="0047123A" w:rsidRPr="0093082B" w:rsidRDefault="0047123A" w:rsidP="0093082B">
      <w:pPr>
        <w:ind w:left="720"/>
        <w:jc w:val="both"/>
        <w:rPr>
          <w:rFonts w:ascii="Arial" w:hAnsi="Arial" w:cs="Arial"/>
          <w:b/>
          <w:spacing w:val="-3"/>
        </w:rPr>
      </w:pPr>
      <w:r w:rsidRPr="0093082B">
        <w:rPr>
          <w:rFonts w:ascii="Arial" w:hAnsi="Arial" w:cs="Arial"/>
          <w:b/>
          <w:spacing w:val="-3"/>
        </w:rPr>
        <w:t xml:space="preserve">Defects Liability Period </w:t>
      </w:r>
      <w:r w:rsidRPr="0093082B">
        <w:rPr>
          <w:rFonts w:ascii="Arial" w:hAnsi="Arial" w:cs="Arial"/>
          <w:spacing w:val="-3"/>
        </w:rPr>
        <w:t>means the period set out in Section A.1 (Particulars) of this Agreement or as described in clause G7.</w:t>
      </w:r>
      <w:proofErr w:type="gramStart"/>
      <w:r w:rsidRPr="0093082B">
        <w:rPr>
          <w:rFonts w:ascii="Arial" w:hAnsi="Arial" w:cs="Arial"/>
          <w:spacing w:val="-3"/>
        </w:rPr>
        <w:t>3;</w:t>
      </w:r>
      <w:proofErr w:type="gramEnd"/>
    </w:p>
    <w:p w14:paraId="1760DFE7" w14:textId="77777777" w:rsidR="0047123A" w:rsidRPr="0093082B" w:rsidRDefault="0047123A" w:rsidP="0093082B">
      <w:pPr>
        <w:ind w:left="720"/>
        <w:jc w:val="both"/>
        <w:rPr>
          <w:rFonts w:ascii="Arial" w:hAnsi="Arial" w:cs="Arial"/>
          <w:b/>
          <w:spacing w:val="-3"/>
        </w:rPr>
      </w:pPr>
    </w:p>
    <w:p w14:paraId="7A7A4C73" w14:textId="77777777" w:rsidR="0047123A" w:rsidRPr="0093082B" w:rsidRDefault="0047123A" w:rsidP="0093082B">
      <w:pPr>
        <w:ind w:left="720"/>
        <w:jc w:val="both"/>
        <w:rPr>
          <w:rFonts w:ascii="Arial" w:hAnsi="Arial" w:cs="Arial"/>
          <w:spacing w:val="-3"/>
        </w:rPr>
      </w:pPr>
      <w:r w:rsidRPr="0093082B">
        <w:rPr>
          <w:rFonts w:ascii="Arial" w:hAnsi="Arial" w:cs="Arial"/>
          <w:b/>
          <w:spacing w:val="-3"/>
        </w:rPr>
        <w:t xml:space="preserve">Delivery Date </w:t>
      </w:r>
      <w:r w:rsidRPr="0093082B">
        <w:rPr>
          <w:rFonts w:ascii="Arial" w:hAnsi="Arial" w:cs="Arial"/>
          <w:spacing w:val="-3"/>
        </w:rPr>
        <w:t>means the date for delivery of the Goods set out in Section A.1 (Particulars) of this Agreement or stated in the Authority’s Order, or if none is specified, as described in clause G2.</w:t>
      </w:r>
      <w:proofErr w:type="gramStart"/>
      <w:r w:rsidRPr="0093082B">
        <w:rPr>
          <w:rFonts w:ascii="Arial" w:hAnsi="Arial" w:cs="Arial"/>
          <w:spacing w:val="-3"/>
        </w:rPr>
        <w:t>2;</w:t>
      </w:r>
      <w:proofErr w:type="gramEnd"/>
    </w:p>
    <w:p w14:paraId="40D3C612" w14:textId="77777777" w:rsidR="0047123A" w:rsidRPr="0093082B" w:rsidRDefault="0047123A" w:rsidP="0093082B">
      <w:pPr>
        <w:ind w:left="720"/>
        <w:jc w:val="both"/>
        <w:rPr>
          <w:rFonts w:ascii="Arial" w:hAnsi="Arial" w:cs="Arial"/>
          <w:b/>
          <w:spacing w:val="-3"/>
        </w:rPr>
      </w:pPr>
    </w:p>
    <w:p w14:paraId="176288C4" w14:textId="77777777" w:rsidR="0047123A" w:rsidRPr="0093082B" w:rsidRDefault="0047123A" w:rsidP="0093082B">
      <w:pPr>
        <w:ind w:left="720"/>
        <w:jc w:val="both"/>
        <w:rPr>
          <w:rFonts w:ascii="Arial" w:hAnsi="Arial" w:cs="Arial"/>
          <w:b/>
          <w:spacing w:val="-3"/>
        </w:rPr>
      </w:pPr>
      <w:r w:rsidRPr="0093082B">
        <w:rPr>
          <w:rFonts w:ascii="Arial" w:hAnsi="Arial" w:cs="Arial"/>
          <w:b/>
          <w:spacing w:val="-3"/>
        </w:rPr>
        <w:t xml:space="preserve">Delivery Location </w:t>
      </w:r>
      <w:r w:rsidRPr="0093082B">
        <w:rPr>
          <w:rFonts w:ascii="Arial" w:hAnsi="Arial" w:cs="Arial"/>
          <w:spacing w:val="-3"/>
        </w:rPr>
        <w:t xml:space="preserve">means the location for delivery of the Goods set out in Section A.1 (Particulars) of this Agreement or stated in the Authority’s </w:t>
      </w:r>
      <w:proofErr w:type="gramStart"/>
      <w:r w:rsidRPr="0093082B">
        <w:rPr>
          <w:rFonts w:ascii="Arial" w:hAnsi="Arial" w:cs="Arial"/>
          <w:spacing w:val="-3"/>
        </w:rPr>
        <w:t>Order;</w:t>
      </w:r>
      <w:proofErr w:type="gramEnd"/>
    </w:p>
    <w:p w14:paraId="3A259415" w14:textId="77777777" w:rsidR="0047123A" w:rsidRPr="0093082B" w:rsidRDefault="0047123A" w:rsidP="0093082B">
      <w:pPr>
        <w:ind w:left="720"/>
        <w:jc w:val="both"/>
        <w:rPr>
          <w:rFonts w:ascii="Arial" w:hAnsi="Arial" w:cs="Arial"/>
          <w:b/>
          <w:spacing w:val="-3"/>
        </w:rPr>
      </w:pPr>
    </w:p>
    <w:p w14:paraId="4EAEAB0A" w14:textId="77777777" w:rsidR="0047123A" w:rsidRPr="0093082B" w:rsidRDefault="0047123A" w:rsidP="0093082B">
      <w:pPr>
        <w:ind w:left="720"/>
        <w:jc w:val="both"/>
        <w:rPr>
          <w:rFonts w:ascii="Arial" w:hAnsi="Arial" w:cs="Arial"/>
          <w:spacing w:val="-3"/>
        </w:rPr>
      </w:pPr>
      <w:r w:rsidRPr="0093082B">
        <w:rPr>
          <w:rFonts w:ascii="Arial" w:hAnsi="Arial" w:cs="Arial"/>
          <w:b/>
          <w:spacing w:val="-3"/>
        </w:rPr>
        <w:t>Goods</w:t>
      </w:r>
      <w:r w:rsidRPr="0093082B">
        <w:rPr>
          <w:rFonts w:ascii="Arial" w:hAnsi="Arial" w:cs="Arial"/>
          <w:spacing w:val="-3"/>
        </w:rPr>
        <w:t xml:space="preserve"> as defined in Section C.1 (General Conditions) of this </w:t>
      </w:r>
      <w:proofErr w:type="gramStart"/>
      <w:r w:rsidRPr="0093082B">
        <w:rPr>
          <w:rFonts w:ascii="Arial" w:hAnsi="Arial" w:cs="Arial"/>
          <w:spacing w:val="-3"/>
        </w:rPr>
        <w:t>Agreement;</w:t>
      </w:r>
      <w:proofErr w:type="gramEnd"/>
    </w:p>
    <w:p w14:paraId="1DE48E6E" w14:textId="77777777" w:rsidR="0047123A" w:rsidRPr="0093082B" w:rsidRDefault="0047123A" w:rsidP="0093082B">
      <w:pPr>
        <w:ind w:left="720"/>
        <w:jc w:val="both"/>
        <w:rPr>
          <w:rFonts w:ascii="Arial" w:hAnsi="Arial" w:cs="Arial"/>
          <w:spacing w:val="-3"/>
        </w:rPr>
      </w:pPr>
    </w:p>
    <w:p w14:paraId="6438C5BC" w14:textId="77777777" w:rsidR="0047123A" w:rsidRPr="0093082B" w:rsidRDefault="0047123A" w:rsidP="0093082B">
      <w:pPr>
        <w:ind w:left="720"/>
        <w:jc w:val="both"/>
        <w:rPr>
          <w:rFonts w:ascii="Arial" w:hAnsi="Arial" w:cs="Arial"/>
          <w:spacing w:val="-3"/>
        </w:rPr>
      </w:pPr>
      <w:r w:rsidRPr="0093082B">
        <w:rPr>
          <w:rFonts w:ascii="Arial" w:hAnsi="Arial" w:cs="Arial"/>
          <w:b/>
          <w:spacing w:val="-3"/>
        </w:rPr>
        <w:t xml:space="preserve">Order </w:t>
      </w:r>
      <w:r w:rsidRPr="0093082B">
        <w:rPr>
          <w:rFonts w:ascii="Arial" w:hAnsi="Arial" w:cs="Arial"/>
          <w:spacing w:val="-3"/>
        </w:rPr>
        <w:t>the Authority’s order for the Goods submitted by the Authority in accordance with clause G2.</w:t>
      </w:r>
    </w:p>
    <w:p w14:paraId="7106AAD7" w14:textId="77777777" w:rsidR="0047123A" w:rsidRPr="0093082B" w:rsidRDefault="0047123A" w:rsidP="0093082B">
      <w:pPr>
        <w:ind w:left="720"/>
        <w:jc w:val="both"/>
        <w:rPr>
          <w:rFonts w:ascii="Arial" w:hAnsi="Arial" w:cs="Arial"/>
          <w:spacing w:val="-3"/>
        </w:rPr>
      </w:pPr>
    </w:p>
    <w:p w14:paraId="27D4E960" w14:textId="6E851204" w:rsidR="0047123A" w:rsidRPr="0093082B" w:rsidRDefault="0047123A" w:rsidP="0093082B">
      <w:pPr>
        <w:ind w:left="720"/>
        <w:jc w:val="both"/>
        <w:rPr>
          <w:rFonts w:ascii="Arial" w:hAnsi="Arial" w:cs="Arial"/>
          <w:b/>
          <w:spacing w:val="-3"/>
        </w:rPr>
      </w:pPr>
      <w:r w:rsidRPr="0093082B">
        <w:rPr>
          <w:rFonts w:ascii="Arial" w:hAnsi="Arial" w:cs="Arial"/>
          <w:b/>
          <w:spacing w:val="-3"/>
        </w:rPr>
        <w:t xml:space="preserve">Price </w:t>
      </w:r>
      <w:r w:rsidRPr="0093082B">
        <w:rPr>
          <w:rFonts w:ascii="Arial" w:hAnsi="Arial" w:cs="Arial"/>
          <w:spacing w:val="-3"/>
        </w:rPr>
        <w:t xml:space="preserve">means as defined in Section C.1 (General Conditions) of this </w:t>
      </w:r>
      <w:proofErr w:type="gramStart"/>
      <w:r w:rsidRPr="0093082B">
        <w:rPr>
          <w:rFonts w:ascii="Arial" w:hAnsi="Arial" w:cs="Arial"/>
          <w:spacing w:val="-3"/>
        </w:rPr>
        <w:t>Agreement;</w:t>
      </w:r>
      <w:proofErr w:type="gramEnd"/>
    </w:p>
    <w:p w14:paraId="2E09D7AD" w14:textId="77777777" w:rsidR="0047123A" w:rsidRPr="0093082B" w:rsidRDefault="0047123A" w:rsidP="0093082B">
      <w:pPr>
        <w:ind w:left="720"/>
        <w:jc w:val="both"/>
        <w:rPr>
          <w:rFonts w:ascii="Arial" w:hAnsi="Arial" w:cs="Arial"/>
          <w:b/>
          <w:spacing w:val="-3"/>
        </w:rPr>
      </w:pPr>
    </w:p>
    <w:p w14:paraId="4AA3CC7B" w14:textId="5874E623" w:rsidR="0047123A" w:rsidRPr="0093082B" w:rsidRDefault="0047123A" w:rsidP="0093082B">
      <w:pPr>
        <w:ind w:left="720"/>
        <w:jc w:val="both"/>
        <w:rPr>
          <w:rFonts w:ascii="Arial" w:hAnsi="Arial" w:cs="Arial"/>
          <w:spacing w:val="-3"/>
        </w:rPr>
      </w:pPr>
      <w:r w:rsidRPr="0093082B">
        <w:rPr>
          <w:rFonts w:ascii="Arial" w:hAnsi="Arial" w:cs="Arial"/>
          <w:b/>
          <w:spacing w:val="-3"/>
        </w:rPr>
        <w:t xml:space="preserve">Working Days </w:t>
      </w:r>
      <w:r w:rsidRPr="0093082B">
        <w:rPr>
          <w:rFonts w:ascii="Arial" w:hAnsi="Arial" w:cs="Arial"/>
          <w:spacing w:val="-3"/>
        </w:rPr>
        <w:t>means as defined in Section C.1 (General Conditions) of this Agreement.</w:t>
      </w:r>
    </w:p>
    <w:p w14:paraId="08E87336" w14:textId="77777777" w:rsidR="0047123A" w:rsidRPr="0093082B" w:rsidRDefault="0047123A" w:rsidP="0093082B">
      <w:pPr>
        <w:jc w:val="both"/>
        <w:rPr>
          <w:rFonts w:ascii="Arial" w:hAnsi="Arial" w:cs="Arial"/>
          <w:color w:val="FF0000"/>
          <w:spacing w:val="-3"/>
        </w:rPr>
      </w:pPr>
    </w:p>
    <w:p w14:paraId="5898A101" w14:textId="77777777" w:rsidR="0047123A" w:rsidRPr="0093082B" w:rsidRDefault="0047123A" w:rsidP="0047123A">
      <w:pPr>
        <w:tabs>
          <w:tab w:val="left" w:pos="-720"/>
          <w:tab w:val="left" w:pos="0"/>
        </w:tabs>
        <w:suppressAutoHyphens/>
        <w:ind w:left="720" w:hanging="720"/>
        <w:jc w:val="both"/>
        <w:rPr>
          <w:rFonts w:ascii="Arial" w:hAnsi="Arial" w:cs="Arial"/>
          <w:spacing w:val="-3"/>
        </w:rPr>
      </w:pPr>
      <w:r w:rsidRPr="0093082B">
        <w:rPr>
          <w:rFonts w:ascii="Arial" w:hAnsi="Arial" w:cs="Arial"/>
          <w:b/>
          <w:spacing w:val="-3"/>
        </w:rPr>
        <w:t>G2.</w:t>
      </w:r>
      <w:r w:rsidRPr="0093082B">
        <w:rPr>
          <w:rFonts w:ascii="Arial" w:hAnsi="Arial" w:cs="Arial"/>
          <w:b/>
          <w:spacing w:val="-3"/>
        </w:rPr>
        <w:tab/>
        <w:t>The Goods</w:t>
      </w:r>
    </w:p>
    <w:p w14:paraId="72657AA7" w14:textId="77777777" w:rsidR="0047123A" w:rsidRPr="0093082B" w:rsidRDefault="0047123A" w:rsidP="0047123A">
      <w:pPr>
        <w:jc w:val="both"/>
        <w:rPr>
          <w:rFonts w:ascii="Arial" w:hAnsi="Arial" w:cs="Arial"/>
          <w:spacing w:val="-3"/>
        </w:rPr>
      </w:pPr>
    </w:p>
    <w:p w14:paraId="3A1F49F6" w14:textId="77777777" w:rsidR="0047123A" w:rsidRPr="0093082B" w:rsidRDefault="0047123A" w:rsidP="0047123A">
      <w:pPr>
        <w:ind w:left="720" w:hanging="720"/>
        <w:jc w:val="both"/>
        <w:rPr>
          <w:rFonts w:ascii="Arial" w:hAnsi="Arial" w:cs="Arial"/>
          <w:spacing w:val="-3"/>
        </w:rPr>
      </w:pPr>
      <w:r w:rsidRPr="0093082B">
        <w:rPr>
          <w:rFonts w:ascii="Arial" w:hAnsi="Arial" w:cs="Arial"/>
          <w:spacing w:val="-3"/>
        </w:rPr>
        <w:t>G2.1</w:t>
      </w:r>
      <w:r w:rsidRPr="0093082B">
        <w:rPr>
          <w:rFonts w:ascii="Arial" w:hAnsi="Arial" w:cs="Arial"/>
          <w:spacing w:val="-3"/>
        </w:rPr>
        <w:tab/>
        <w:t>The Authority may submit Orders for Goods at any time.</w:t>
      </w:r>
    </w:p>
    <w:p w14:paraId="5D652E6B" w14:textId="77777777" w:rsidR="0047123A" w:rsidRPr="0093082B" w:rsidRDefault="0047123A" w:rsidP="0047123A">
      <w:pPr>
        <w:jc w:val="both"/>
        <w:rPr>
          <w:rFonts w:ascii="Arial" w:hAnsi="Arial" w:cs="Arial"/>
          <w:spacing w:val="-3"/>
        </w:rPr>
      </w:pPr>
    </w:p>
    <w:p w14:paraId="0DB2A6BA" w14:textId="77777777" w:rsidR="0047123A" w:rsidRPr="0093082B" w:rsidRDefault="0047123A" w:rsidP="0047123A">
      <w:pPr>
        <w:ind w:left="720" w:hanging="720"/>
        <w:jc w:val="both"/>
        <w:rPr>
          <w:rFonts w:ascii="Arial" w:hAnsi="Arial" w:cs="Arial"/>
          <w:spacing w:val="-3"/>
        </w:rPr>
      </w:pPr>
      <w:r w:rsidRPr="0093082B">
        <w:rPr>
          <w:rFonts w:ascii="Arial" w:hAnsi="Arial" w:cs="Arial"/>
          <w:spacing w:val="-3"/>
        </w:rPr>
        <w:t>G2.2</w:t>
      </w:r>
      <w:r w:rsidRPr="0093082B">
        <w:rPr>
          <w:rFonts w:ascii="Arial" w:hAnsi="Arial" w:cs="Arial"/>
          <w:spacing w:val="-3"/>
        </w:rPr>
        <w:tab/>
        <w:t>The Supplier shall supply Goods in accordance with the Authority’s Orders, by the delivery date specified in the Order, or, if none is specified, within five (5) Working Days of submitting the Order.</w:t>
      </w:r>
    </w:p>
    <w:p w14:paraId="19B2D79C" w14:textId="77777777" w:rsidR="0047123A" w:rsidRPr="0093082B" w:rsidRDefault="0047123A" w:rsidP="0047123A">
      <w:pPr>
        <w:ind w:left="720" w:hanging="720"/>
        <w:jc w:val="both"/>
        <w:rPr>
          <w:rFonts w:ascii="Arial" w:hAnsi="Arial" w:cs="Arial"/>
          <w:spacing w:val="-3"/>
        </w:rPr>
      </w:pPr>
    </w:p>
    <w:p w14:paraId="7D062B53" w14:textId="77777777" w:rsidR="0047123A" w:rsidRPr="0093082B" w:rsidRDefault="0047123A" w:rsidP="0047123A">
      <w:pPr>
        <w:ind w:left="720" w:hanging="720"/>
        <w:jc w:val="both"/>
        <w:rPr>
          <w:rFonts w:ascii="Source Sans Pro" w:hAnsi="Source Sans Pro"/>
          <w:color w:val="212121"/>
          <w:lang w:eastAsia="en-GB"/>
        </w:rPr>
      </w:pPr>
      <w:r w:rsidRPr="0093082B">
        <w:rPr>
          <w:rFonts w:ascii="Arial" w:hAnsi="Arial" w:cs="Arial"/>
          <w:spacing w:val="-3"/>
        </w:rPr>
        <w:t>G2.3</w:t>
      </w:r>
      <w:r w:rsidRPr="0093082B">
        <w:rPr>
          <w:rFonts w:ascii="Arial" w:hAnsi="Arial" w:cs="Arial"/>
          <w:spacing w:val="-3"/>
        </w:rPr>
        <w:tab/>
        <w:t>The Authority may amend or cancel an Order in whole or in part at any time before delivery by giving the Supplier written notice.  The Authority shall pay the Supplier fair and reasonable compensation for any work in progress manufacturing the Goods at the time of cancellation of an Order, but such compensation shall not include loss of anticipated profits or any consequential loss</w:t>
      </w:r>
      <w:r w:rsidRPr="0093082B">
        <w:rPr>
          <w:rFonts w:ascii="Source Sans Pro" w:hAnsi="Source Sans Pro"/>
          <w:color w:val="212121"/>
          <w:lang w:eastAsia="en-GB"/>
        </w:rPr>
        <w:t>.</w:t>
      </w:r>
    </w:p>
    <w:p w14:paraId="70B8FD12" w14:textId="77777777" w:rsidR="0047123A" w:rsidRPr="0093082B" w:rsidRDefault="0047123A" w:rsidP="0047123A">
      <w:pPr>
        <w:spacing w:line="384" w:lineRule="atLeast"/>
        <w:rPr>
          <w:rFonts w:ascii="Arial" w:hAnsi="Arial" w:cs="Arial"/>
          <w:spacing w:val="-3"/>
        </w:rPr>
      </w:pPr>
      <w:r w:rsidRPr="0093082B">
        <w:rPr>
          <w:rFonts w:ascii="Arial" w:hAnsi="Arial" w:cs="Arial"/>
          <w:spacing w:val="-3"/>
        </w:rPr>
        <w:t>G2.4</w:t>
      </w:r>
      <w:r w:rsidRPr="0093082B">
        <w:rPr>
          <w:rFonts w:ascii="Arial" w:hAnsi="Arial" w:cs="Arial"/>
          <w:spacing w:val="-3"/>
        </w:rPr>
        <w:tab/>
        <w:t>The Supplier shall ensure that the Goods:</w:t>
      </w:r>
    </w:p>
    <w:p w14:paraId="03D1875D" w14:textId="77777777" w:rsidR="0047123A" w:rsidRPr="0093082B" w:rsidRDefault="0047123A" w:rsidP="0047123A">
      <w:pPr>
        <w:pStyle w:val="ListParagraph"/>
        <w:ind w:left="1092"/>
        <w:jc w:val="both"/>
        <w:rPr>
          <w:rFonts w:ascii="Arial" w:hAnsi="Arial" w:cs="Arial"/>
          <w:spacing w:val="-3"/>
        </w:rPr>
      </w:pPr>
    </w:p>
    <w:p w14:paraId="1842BCF3" w14:textId="77777777" w:rsidR="0047123A" w:rsidRPr="0093082B" w:rsidRDefault="0047123A" w:rsidP="00805F85">
      <w:pPr>
        <w:pStyle w:val="ListParagraph"/>
        <w:numPr>
          <w:ilvl w:val="0"/>
          <w:numId w:val="55"/>
        </w:numPr>
        <w:jc w:val="both"/>
        <w:rPr>
          <w:rFonts w:ascii="Arial" w:hAnsi="Arial" w:cs="Arial"/>
          <w:spacing w:val="-3"/>
        </w:rPr>
      </w:pPr>
      <w:r w:rsidRPr="0093082B">
        <w:rPr>
          <w:rFonts w:ascii="Arial" w:hAnsi="Arial" w:cs="Arial"/>
          <w:spacing w:val="-3"/>
        </w:rPr>
        <w:t xml:space="preserve">shall be to the reasonable satisfaction of the Authority and shall conform in all respects with any specification and particulars including quantity, quality and description, specified in this </w:t>
      </w:r>
      <w:proofErr w:type="gramStart"/>
      <w:r w:rsidRPr="0093082B">
        <w:rPr>
          <w:rFonts w:ascii="Arial" w:hAnsi="Arial" w:cs="Arial"/>
          <w:spacing w:val="-3"/>
        </w:rPr>
        <w:t>Agreement;</w:t>
      </w:r>
      <w:proofErr w:type="gramEnd"/>
    </w:p>
    <w:p w14:paraId="535778AA" w14:textId="77777777" w:rsidR="0047123A" w:rsidRPr="0093082B" w:rsidRDefault="0047123A" w:rsidP="0047123A">
      <w:pPr>
        <w:pStyle w:val="ListParagraph"/>
        <w:ind w:left="1092"/>
        <w:jc w:val="both"/>
        <w:rPr>
          <w:rFonts w:ascii="Arial" w:hAnsi="Arial" w:cs="Arial"/>
          <w:spacing w:val="-3"/>
        </w:rPr>
      </w:pPr>
    </w:p>
    <w:p w14:paraId="5DBCE90C" w14:textId="02111A98" w:rsidR="0047123A" w:rsidRPr="0093082B" w:rsidRDefault="0047123A" w:rsidP="00805F85">
      <w:pPr>
        <w:pStyle w:val="ListParagraph"/>
        <w:numPr>
          <w:ilvl w:val="0"/>
          <w:numId w:val="55"/>
        </w:numPr>
        <w:jc w:val="both"/>
        <w:rPr>
          <w:rFonts w:ascii="Arial" w:hAnsi="Arial" w:cs="Arial"/>
          <w:spacing w:val="-3"/>
        </w:rPr>
      </w:pPr>
      <w:r w:rsidRPr="0093082B">
        <w:rPr>
          <w:rFonts w:ascii="Arial" w:hAnsi="Arial" w:cs="Arial"/>
          <w:spacing w:val="-3"/>
        </w:rPr>
        <w:t xml:space="preserve">be of satisfactory quality (within the meaning of the Sale of Goods Act 1979, as amended) and fit for any purpose held out by the Supplier or made known to the Supplier by the Authority expressly or by implication, and in this respect the Authority relies on the Supplier’s skill and </w:t>
      </w:r>
      <w:proofErr w:type="gramStart"/>
      <w:r w:rsidRPr="0093082B">
        <w:rPr>
          <w:rFonts w:ascii="Arial" w:hAnsi="Arial" w:cs="Arial"/>
          <w:spacing w:val="-3"/>
        </w:rPr>
        <w:t>judgement;</w:t>
      </w:r>
      <w:proofErr w:type="gramEnd"/>
    </w:p>
    <w:p w14:paraId="334562A7" w14:textId="77777777" w:rsidR="0047123A" w:rsidRPr="0093082B" w:rsidRDefault="0047123A" w:rsidP="0047123A">
      <w:pPr>
        <w:pStyle w:val="ListParagraph"/>
        <w:ind w:left="1092"/>
        <w:jc w:val="both"/>
        <w:rPr>
          <w:rFonts w:ascii="Arial" w:hAnsi="Arial" w:cs="Arial"/>
          <w:spacing w:val="-3"/>
        </w:rPr>
      </w:pPr>
    </w:p>
    <w:p w14:paraId="07E66CB9" w14:textId="77777777" w:rsidR="0047123A" w:rsidRPr="0093082B" w:rsidRDefault="0047123A" w:rsidP="00805F85">
      <w:pPr>
        <w:pStyle w:val="ListParagraph"/>
        <w:numPr>
          <w:ilvl w:val="0"/>
          <w:numId w:val="55"/>
        </w:numPr>
        <w:jc w:val="both"/>
        <w:rPr>
          <w:rFonts w:ascii="Arial" w:hAnsi="Arial" w:cs="Arial"/>
          <w:spacing w:val="-3"/>
        </w:rPr>
      </w:pPr>
      <w:r w:rsidRPr="0093082B">
        <w:rPr>
          <w:rFonts w:ascii="Arial" w:hAnsi="Arial" w:cs="Arial"/>
          <w:spacing w:val="-3"/>
        </w:rPr>
        <w:t>where they are manufactured products, be free from defects in design, material and workmanship; and</w:t>
      </w:r>
    </w:p>
    <w:p w14:paraId="2DE5B6B2" w14:textId="77777777" w:rsidR="0047123A" w:rsidRPr="0093082B" w:rsidRDefault="0047123A" w:rsidP="0047123A">
      <w:pPr>
        <w:pStyle w:val="ListParagraph"/>
        <w:ind w:left="1092"/>
        <w:jc w:val="both"/>
        <w:rPr>
          <w:rFonts w:ascii="Arial" w:hAnsi="Arial" w:cs="Arial"/>
          <w:spacing w:val="-3"/>
        </w:rPr>
      </w:pPr>
    </w:p>
    <w:p w14:paraId="609E9B0F" w14:textId="77777777" w:rsidR="0047123A" w:rsidRPr="0093082B" w:rsidRDefault="0047123A" w:rsidP="00936024">
      <w:pPr>
        <w:pStyle w:val="ListParagraph"/>
        <w:numPr>
          <w:ilvl w:val="0"/>
          <w:numId w:val="55"/>
        </w:numPr>
        <w:jc w:val="both"/>
        <w:rPr>
          <w:rFonts w:ascii="Arial" w:hAnsi="Arial" w:cs="Arial"/>
          <w:spacing w:val="-3"/>
        </w:rPr>
      </w:pPr>
      <w:r w:rsidRPr="0093082B">
        <w:rPr>
          <w:rFonts w:ascii="Arial" w:hAnsi="Arial" w:cs="Arial"/>
          <w:spacing w:val="-3"/>
        </w:rPr>
        <w:lastRenderedPageBreak/>
        <w:t>comply with all applicable statutory and regulatory requirements relating to the manufacture, labelling, packaging, storage, handling and delivery of the Goods or other similar instruments from time to time in force.</w:t>
      </w:r>
    </w:p>
    <w:p w14:paraId="3FAF8AD5" w14:textId="77777777" w:rsidR="0047123A" w:rsidRPr="0093082B" w:rsidRDefault="0047123A" w:rsidP="00936024">
      <w:pPr>
        <w:jc w:val="both"/>
        <w:rPr>
          <w:rFonts w:ascii="Arial" w:hAnsi="Arial" w:cs="Arial"/>
          <w:spacing w:val="-3"/>
        </w:rPr>
      </w:pPr>
    </w:p>
    <w:p w14:paraId="4C6DD4EF" w14:textId="77777777" w:rsidR="0047123A" w:rsidRPr="0093082B" w:rsidRDefault="0047123A" w:rsidP="00936024">
      <w:pPr>
        <w:rPr>
          <w:rFonts w:ascii="Arial" w:hAnsi="Arial" w:cs="Arial"/>
          <w:spacing w:val="-3"/>
        </w:rPr>
      </w:pPr>
      <w:r w:rsidRPr="0093082B">
        <w:rPr>
          <w:rFonts w:ascii="Arial" w:hAnsi="Arial" w:cs="Arial"/>
          <w:spacing w:val="-3"/>
        </w:rPr>
        <w:t>G2.5</w:t>
      </w:r>
      <w:r w:rsidRPr="0093082B">
        <w:rPr>
          <w:rFonts w:ascii="Arial" w:hAnsi="Arial" w:cs="Arial"/>
          <w:spacing w:val="-3"/>
        </w:rPr>
        <w:tab/>
        <w:t>The Authority has the right to inspect and test the Goods at any time before</w:t>
      </w:r>
      <w:r w:rsidRPr="0093082B">
        <w:rPr>
          <w:rFonts w:ascii="Source Sans Pro" w:hAnsi="Source Sans Pro"/>
          <w:color w:val="212121"/>
          <w:lang w:eastAsia="en-GB"/>
        </w:rPr>
        <w:t xml:space="preserve"> </w:t>
      </w:r>
      <w:r w:rsidRPr="0093082B">
        <w:rPr>
          <w:rFonts w:ascii="Arial" w:hAnsi="Arial" w:cs="Arial"/>
          <w:spacing w:val="-3"/>
        </w:rPr>
        <w:t>delivery.</w:t>
      </w:r>
    </w:p>
    <w:p w14:paraId="2C8EC093" w14:textId="77777777" w:rsidR="0047123A" w:rsidRPr="0093082B" w:rsidRDefault="0047123A" w:rsidP="0047123A">
      <w:pPr>
        <w:rPr>
          <w:rFonts w:ascii="Arial" w:hAnsi="Arial" w:cs="Arial"/>
          <w:spacing w:val="-3"/>
        </w:rPr>
      </w:pPr>
    </w:p>
    <w:p w14:paraId="7B7E8284" w14:textId="77777777" w:rsidR="0047123A" w:rsidRPr="0093082B" w:rsidRDefault="0047123A" w:rsidP="0047123A">
      <w:pPr>
        <w:ind w:left="720" w:hanging="720"/>
        <w:jc w:val="both"/>
        <w:rPr>
          <w:rFonts w:ascii="Arial" w:hAnsi="Arial" w:cs="Arial"/>
          <w:spacing w:val="-3"/>
        </w:rPr>
      </w:pPr>
      <w:r w:rsidRPr="0093082B">
        <w:rPr>
          <w:rFonts w:ascii="Arial" w:hAnsi="Arial" w:cs="Arial"/>
          <w:spacing w:val="-3"/>
        </w:rPr>
        <w:t>G2.6</w:t>
      </w:r>
      <w:r w:rsidRPr="0093082B">
        <w:rPr>
          <w:rFonts w:ascii="Arial" w:hAnsi="Arial" w:cs="Arial"/>
          <w:spacing w:val="-3"/>
        </w:rPr>
        <w:tab/>
        <w:t xml:space="preserve">If following such inspection or testing the Authority considers that the Goods do not conform or are unlikely to comply with the Supplier’s undertakings at </w:t>
      </w:r>
      <w:hyperlink r:id="rId10" w:anchor="co_anchor_a188444" w:history="1">
        <w:r w:rsidRPr="0093082B">
          <w:rPr>
            <w:rFonts w:ascii="Arial" w:hAnsi="Arial" w:cs="Arial"/>
            <w:spacing w:val="-3"/>
          </w:rPr>
          <w:t>clause G2.</w:t>
        </w:r>
      </w:hyperlink>
      <w:r w:rsidRPr="0093082B">
        <w:rPr>
          <w:rFonts w:ascii="Arial" w:hAnsi="Arial" w:cs="Arial"/>
          <w:spacing w:val="-3"/>
        </w:rPr>
        <w:t>4, the Authority shall inform the Supplier and the Supplier shall immediately take such remedial action as is necessary to ensure compliance.</w:t>
      </w:r>
    </w:p>
    <w:p w14:paraId="3F620E38" w14:textId="77777777" w:rsidR="0047123A" w:rsidRPr="0093082B" w:rsidRDefault="0047123A" w:rsidP="0047123A">
      <w:pPr>
        <w:ind w:left="720" w:hanging="720"/>
        <w:jc w:val="both"/>
        <w:rPr>
          <w:rFonts w:ascii="Arial" w:hAnsi="Arial" w:cs="Arial"/>
          <w:spacing w:val="-3"/>
        </w:rPr>
      </w:pPr>
    </w:p>
    <w:p w14:paraId="2FC85562" w14:textId="77777777" w:rsidR="0047123A" w:rsidRPr="0093082B" w:rsidRDefault="0047123A" w:rsidP="0047123A">
      <w:pPr>
        <w:ind w:left="720" w:hanging="720"/>
        <w:jc w:val="both"/>
        <w:rPr>
          <w:rFonts w:ascii="Source Sans Pro" w:hAnsi="Source Sans Pro"/>
          <w:color w:val="212121"/>
          <w:lang w:eastAsia="en-GB"/>
        </w:rPr>
      </w:pPr>
      <w:r w:rsidRPr="0093082B">
        <w:rPr>
          <w:rFonts w:ascii="Arial" w:hAnsi="Arial" w:cs="Arial"/>
          <w:spacing w:val="-3"/>
        </w:rPr>
        <w:t>G2.7</w:t>
      </w:r>
      <w:r w:rsidRPr="0093082B">
        <w:rPr>
          <w:rFonts w:ascii="Arial" w:hAnsi="Arial" w:cs="Arial"/>
          <w:spacing w:val="-3"/>
        </w:rPr>
        <w:tab/>
        <w:t>Notwithstanding any such inspection or testing, the Supplier shall remain fully responsible for the Goods and any such inspection or testing shall not reduce or otherwise affect the Supplier’s obligations under this Agreement, and the Authority shall have the right to conduct further inspections and tests after the Supplier has carried out its remedial actions.</w:t>
      </w:r>
    </w:p>
    <w:p w14:paraId="33805EAE" w14:textId="77777777" w:rsidR="0047123A" w:rsidRPr="0093082B" w:rsidRDefault="0047123A" w:rsidP="0047123A">
      <w:pPr>
        <w:jc w:val="both"/>
        <w:rPr>
          <w:rFonts w:ascii="Arial" w:hAnsi="Arial" w:cs="Arial"/>
          <w:spacing w:val="-3"/>
        </w:rPr>
      </w:pPr>
    </w:p>
    <w:p w14:paraId="5EBCF706" w14:textId="77777777" w:rsidR="0047123A" w:rsidRPr="0093082B" w:rsidRDefault="0047123A" w:rsidP="0047123A">
      <w:pPr>
        <w:ind w:left="720" w:hanging="720"/>
        <w:jc w:val="both"/>
        <w:rPr>
          <w:rFonts w:ascii="Arial" w:hAnsi="Arial" w:cs="Arial"/>
          <w:spacing w:val="-3"/>
        </w:rPr>
      </w:pPr>
      <w:r w:rsidRPr="0093082B">
        <w:rPr>
          <w:rFonts w:ascii="Arial" w:hAnsi="Arial" w:cs="Arial"/>
          <w:spacing w:val="-3"/>
        </w:rPr>
        <w:t>G2.8</w:t>
      </w:r>
      <w:r w:rsidRPr="0093082B">
        <w:rPr>
          <w:rFonts w:ascii="Arial" w:hAnsi="Arial" w:cs="Arial"/>
          <w:spacing w:val="-3"/>
        </w:rPr>
        <w:tab/>
        <w:t>The provisions of this clause G2 shall apply during the continuance of this Agreement and after its expiry or termination howsoever arising.</w:t>
      </w:r>
    </w:p>
    <w:p w14:paraId="125D9BC4" w14:textId="77777777" w:rsidR="0047123A" w:rsidRPr="0093082B" w:rsidRDefault="0047123A" w:rsidP="0047123A">
      <w:pPr>
        <w:jc w:val="both"/>
        <w:rPr>
          <w:rFonts w:ascii="Arial" w:hAnsi="Arial" w:cs="Arial"/>
        </w:rPr>
      </w:pPr>
    </w:p>
    <w:p w14:paraId="2C2D67F9" w14:textId="77777777" w:rsidR="0047123A" w:rsidRPr="0093082B" w:rsidRDefault="0047123A" w:rsidP="0047123A">
      <w:pPr>
        <w:jc w:val="both"/>
        <w:rPr>
          <w:rFonts w:ascii="Arial" w:hAnsi="Arial" w:cs="Arial"/>
          <w:b/>
        </w:rPr>
      </w:pPr>
      <w:r w:rsidRPr="0093082B">
        <w:rPr>
          <w:rFonts w:ascii="Arial" w:hAnsi="Arial" w:cs="Arial"/>
          <w:b/>
        </w:rPr>
        <w:t>G3.</w:t>
      </w:r>
      <w:r w:rsidRPr="0093082B">
        <w:rPr>
          <w:rFonts w:ascii="Arial" w:hAnsi="Arial" w:cs="Arial"/>
          <w:b/>
        </w:rPr>
        <w:tab/>
        <w:t>Health and Safety</w:t>
      </w:r>
    </w:p>
    <w:p w14:paraId="64FA9704" w14:textId="77777777" w:rsidR="0047123A" w:rsidRPr="0093082B" w:rsidRDefault="0047123A" w:rsidP="0047123A">
      <w:pPr>
        <w:jc w:val="both"/>
        <w:rPr>
          <w:rFonts w:ascii="Arial" w:hAnsi="Arial" w:cs="Arial"/>
          <w:b/>
        </w:rPr>
      </w:pPr>
    </w:p>
    <w:p w14:paraId="7C80734E" w14:textId="77777777" w:rsidR="0047123A" w:rsidRPr="0093082B" w:rsidRDefault="0047123A" w:rsidP="0047123A">
      <w:pPr>
        <w:ind w:left="720" w:hanging="720"/>
        <w:jc w:val="both"/>
        <w:rPr>
          <w:rFonts w:ascii="Arial" w:hAnsi="Arial" w:cs="Arial"/>
        </w:rPr>
      </w:pPr>
      <w:r w:rsidRPr="0093082B">
        <w:rPr>
          <w:rFonts w:ascii="Arial" w:hAnsi="Arial" w:cs="Arial"/>
        </w:rPr>
        <w:t>G3.1</w:t>
      </w:r>
      <w:r w:rsidRPr="0093082B">
        <w:rPr>
          <w:rFonts w:ascii="Arial" w:hAnsi="Arial" w:cs="Arial"/>
        </w:rPr>
        <w:tab/>
        <w:t>The Supplier represents and warrants to the Authority that the Supplier has satisfied itself that all necessary tests and examinations have been made, or will be made, prior to delivery of the Goods to ensure that the Goods are designed and constructed so as to be safe and without risk to health or safety of persons using the same, and that it has made available to the Authority adequate information about any precautions that should be taken in respect of the Goods.  The Supplier shall also ensure that the Goods are delivered in a safe manner without risk to health or safety of persons delivering or receiving delivery of the same.</w:t>
      </w:r>
    </w:p>
    <w:p w14:paraId="66D46507" w14:textId="77777777" w:rsidR="0047123A" w:rsidRPr="0093082B" w:rsidRDefault="0047123A" w:rsidP="0047123A">
      <w:pPr>
        <w:ind w:left="720" w:hanging="720"/>
        <w:jc w:val="both"/>
        <w:rPr>
          <w:rFonts w:ascii="Arial" w:hAnsi="Arial" w:cs="Arial"/>
        </w:rPr>
      </w:pPr>
    </w:p>
    <w:p w14:paraId="7D34BABF" w14:textId="77777777" w:rsidR="0047123A" w:rsidRPr="0093082B" w:rsidRDefault="0047123A" w:rsidP="0047123A">
      <w:pPr>
        <w:ind w:left="720" w:hanging="720"/>
        <w:jc w:val="both"/>
        <w:rPr>
          <w:rFonts w:ascii="Arial" w:hAnsi="Arial" w:cs="Arial"/>
        </w:rPr>
      </w:pPr>
      <w:r w:rsidRPr="0093082B">
        <w:rPr>
          <w:rFonts w:ascii="Arial" w:hAnsi="Arial" w:cs="Arial"/>
        </w:rPr>
        <w:t>G3.2</w:t>
      </w:r>
      <w:r w:rsidRPr="0093082B">
        <w:rPr>
          <w:rFonts w:ascii="Arial" w:hAnsi="Arial" w:cs="Arial"/>
        </w:rPr>
        <w:tab/>
        <w:t>The provisions of this clause G3 shall apply during the continuance of this Agreement and after its expiry or termination howsoever arising.</w:t>
      </w:r>
    </w:p>
    <w:p w14:paraId="6AED1F3B" w14:textId="77777777" w:rsidR="0047123A" w:rsidRPr="0093082B" w:rsidRDefault="0047123A" w:rsidP="0047123A">
      <w:pPr>
        <w:jc w:val="both"/>
        <w:rPr>
          <w:rFonts w:ascii="Arial" w:hAnsi="Arial" w:cs="Arial"/>
        </w:rPr>
      </w:pPr>
    </w:p>
    <w:p w14:paraId="25D3FF5D" w14:textId="77777777" w:rsidR="0047123A" w:rsidRPr="0093082B" w:rsidRDefault="0047123A" w:rsidP="0047123A">
      <w:pPr>
        <w:tabs>
          <w:tab w:val="left" w:pos="-720"/>
          <w:tab w:val="left" w:pos="0"/>
        </w:tabs>
        <w:suppressAutoHyphens/>
        <w:ind w:left="720" w:hanging="720"/>
        <w:jc w:val="both"/>
        <w:rPr>
          <w:rFonts w:ascii="Arial" w:hAnsi="Arial" w:cs="Arial"/>
          <w:spacing w:val="-3"/>
        </w:rPr>
      </w:pPr>
      <w:r w:rsidRPr="0093082B">
        <w:rPr>
          <w:rFonts w:ascii="Arial" w:hAnsi="Arial" w:cs="Arial"/>
          <w:b/>
          <w:spacing w:val="-3"/>
        </w:rPr>
        <w:t>G4.</w:t>
      </w:r>
      <w:r w:rsidRPr="0093082B">
        <w:rPr>
          <w:rFonts w:ascii="Arial" w:hAnsi="Arial" w:cs="Arial"/>
          <w:b/>
          <w:spacing w:val="-3"/>
        </w:rPr>
        <w:tab/>
        <w:t>Delivery</w:t>
      </w:r>
    </w:p>
    <w:p w14:paraId="50F86009" w14:textId="77777777" w:rsidR="0047123A" w:rsidRPr="0093082B" w:rsidRDefault="0047123A" w:rsidP="0047123A">
      <w:pPr>
        <w:jc w:val="both"/>
        <w:rPr>
          <w:rFonts w:ascii="Arial" w:hAnsi="Arial" w:cs="Arial"/>
          <w:spacing w:val="-3"/>
        </w:rPr>
      </w:pPr>
    </w:p>
    <w:p w14:paraId="63891D86" w14:textId="77777777" w:rsidR="0047123A" w:rsidRPr="0093082B" w:rsidRDefault="0047123A" w:rsidP="0047123A">
      <w:pPr>
        <w:ind w:left="720" w:hanging="720"/>
        <w:jc w:val="both"/>
        <w:rPr>
          <w:rFonts w:ascii="Arial" w:hAnsi="Arial" w:cs="Arial"/>
          <w:spacing w:val="-3"/>
        </w:rPr>
      </w:pPr>
      <w:r w:rsidRPr="0093082B">
        <w:rPr>
          <w:rFonts w:ascii="Arial" w:hAnsi="Arial" w:cs="Arial"/>
          <w:spacing w:val="-3"/>
        </w:rPr>
        <w:t>G4.1</w:t>
      </w:r>
      <w:r w:rsidRPr="0093082B">
        <w:rPr>
          <w:rFonts w:ascii="Arial" w:hAnsi="Arial" w:cs="Arial"/>
          <w:spacing w:val="-3"/>
        </w:rPr>
        <w:tab/>
        <w:t>The Supplier shall ensure that:</w:t>
      </w:r>
    </w:p>
    <w:p w14:paraId="1E3E78DF" w14:textId="77777777" w:rsidR="0047123A" w:rsidRPr="0093082B" w:rsidRDefault="0047123A" w:rsidP="0047123A">
      <w:pPr>
        <w:ind w:left="720" w:hanging="720"/>
        <w:jc w:val="both"/>
        <w:rPr>
          <w:rFonts w:ascii="Arial" w:hAnsi="Arial" w:cs="Arial"/>
          <w:spacing w:val="-3"/>
        </w:rPr>
      </w:pPr>
    </w:p>
    <w:p w14:paraId="5DAFB8A9" w14:textId="77777777" w:rsidR="0047123A" w:rsidRPr="0093082B" w:rsidRDefault="0047123A" w:rsidP="00805F85">
      <w:pPr>
        <w:pStyle w:val="ListParagraph"/>
        <w:numPr>
          <w:ilvl w:val="0"/>
          <w:numId w:val="53"/>
        </w:numPr>
        <w:jc w:val="both"/>
        <w:rPr>
          <w:rFonts w:ascii="Arial" w:hAnsi="Arial" w:cs="Arial"/>
          <w:spacing w:val="-3"/>
        </w:rPr>
      </w:pPr>
      <w:r w:rsidRPr="0093082B">
        <w:rPr>
          <w:rFonts w:ascii="Arial" w:hAnsi="Arial" w:cs="Arial"/>
          <w:spacing w:val="-3"/>
        </w:rPr>
        <w:t xml:space="preserve">the Goods are properly packed and secured in such manner as to enable them to reach their destination in good </w:t>
      </w:r>
      <w:proofErr w:type="gramStart"/>
      <w:r w:rsidRPr="0093082B">
        <w:rPr>
          <w:rFonts w:ascii="Arial" w:hAnsi="Arial" w:cs="Arial"/>
          <w:spacing w:val="-3"/>
        </w:rPr>
        <w:t>condition;</w:t>
      </w:r>
      <w:proofErr w:type="gramEnd"/>
    </w:p>
    <w:p w14:paraId="394C0755" w14:textId="77777777" w:rsidR="0047123A" w:rsidRPr="0093082B" w:rsidRDefault="0047123A" w:rsidP="0047123A">
      <w:pPr>
        <w:ind w:left="720" w:hanging="720"/>
        <w:jc w:val="both"/>
        <w:rPr>
          <w:rFonts w:ascii="Arial" w:hAnsi="Arial" w:cs="Arial"/>
          <w:spacing w:val="-3"/>
        </w:rPr>
      </w:pPr>
    </w:p>
    <w:p w14:paraId="34C21CD9" w14:textId="77777777" w:rsidR="0047123A" w:rsidRPr="0093082B" w:rsidRDefault="0047123A" w:rsidP="00805F85">
      <w:pPr>
        <w:pStyle w:val="ListParagraph"/>
        <w:numPr>
          <w:ilvl w:val="0"/>
          <w:numId w:val="53"/>
        </w:numPr>
        <w:jc w:val="both"/>
        <w:rPr>
          <w:rFonts w:ascii="Arial" w:hAnsi="Arial" w:cs="Arial"/>
          <w:spacing w:val="-3"/>
        </w:rPr>
      </w:pPr>
      <w:r w:rsidRPr="0093082B">
        <w:rPr>
          <w:rFonts w:ascii="Arial" w:hAnsi="Arial" w:cs="Arial"/>
          <w:spacing w:val="-3"/>
        </w:rPr>
        <w:t xml:space="preserve">each delivery of Goods is accompanied by a delivery note which shows the order number, the type and quantity of Goods (including the code number of the Goods, where applicable), the net and tare weights, special storage instructions (if any) and, if the relevant Order is being delivered by instalments, the outstanding balance of Goods remaining to be </w:t>
      </w:r>
      <w:proofErr w:type="gramStart"/>
      <w:r w:rsidRPr="0093082B">
        <w:rPr>
          <w:rFonts w:ascii="Arial" w:hAnsi="Arial" w:cs="Arial"/>
          <w:spacing w:val="-3"/>
        </w:rPr>
        <w:t>delivered;</w:t>
      </w:r>
      <w:proofErr w:type="gramEnd"/>
    </w:p>
    <w:p w14:paraId="15D989ED" w14:textId="77777777" w:rsidR="0047123A" w:rsidRPr="0093082B" w:rsidRDefault="0047123A" w:rsidP="0047123A">
      <w:pPr>
        <w:pStyle w:val="ListParagraph"/>
        <w:rPr>
          <w:rFonts w:ascii="Arial" w:hAnsi="Arial" w:cs="Arial"/>
          <w:spacing w:val="-3"/>
        </w:rPr>
      </w:pPr>
    </w:p>
    <w:p w14:paraId="558CFB73" w14:textId="77777777" w:rsidR="0047123A" w:rsidRPr="0093082B" w:rsidRDefault="0047123A" w:rsidP="00805F85">
      <w:pPr>
        <w:pStyle w:val="ListParagraph"/>
        <w:numPr>
          <w:ilvl w:val="0"/>
          <w:numId w:val="53"/>
        </w:numPr>
        <w:jc w:val="both"/>
        <w:rPr>
          <w:rFonts w:ascii="Arial" w:hAnsi="Arial" w:cs="Arial"/>
          <w:spacing w:val="-3"/>
        </w:rPr>
      </w:pPr>
      <w:r w:rsidRPr="0093082B">
        <w:rPr>
          <w:rFonts w:ascii="Arial" w:hAnsi="Arial" w:cs="Arial"/>
        </w:rPr>
        <w:t>all containers of hazardous Goods (and all documents relating thereto) shall bear prominent and adequate warnings; and</w:t>
      </w:r>
    </w:p>
    <w:p w14:paraId="1C974704" w14:textId="77777777" w:rsidR="0047123A" w:rsidRPr="0093082B" w:rsidRDefault="0047123A" w:rsidP="0047123A">
      <w:pPr>
        <w:ind w:left="720" w:hanging="720"/>
        <w:jc w:val="both"/>
        <w:rPr>
          <w:rFonts w:ascii="Arial" w:hAnsi="Arial" w:cs="Arial"/>
          <w:spacing w:val="-3"/>
        </w:rPr>
      </w:pPr>
    </w:p>
    <w:p w14:paraId="728C2EEE" w14:textId="77777777" w:rsidR="0047123A" w:rsidRPr="0093082B" w:rsidRDefault="0047123A" w:rsidP="00805F85">
      <w:pPr>
        <w:pStyle w:val="ListParagraph"/>
        <w:numPr>
          <w:ilvl w:val="0"/>
          <w:numId w:val="53"/>
        </w:numPr>
        <w:jc w:val="both"/>
        <w:rPr>
          <w:rFonts w:ascii="Arial" w:hAnsi="Arial" w:cs="Arial"/>
          <w:spacing w:val="-3"/>
        </w:rPr>
      </w:pPr>
      <w:r w:rsidRPr="0093082B">
        <w:rPr>
          <w:rFonts w:ascii="Arial" w:hAnsi="Arial" w:cs="Arial"/>
          <w:spacing w:val="-3"/>
        </w:rPr>
        <w:t xml:space="preserve">if the Supplier requires the Authority to return any packaging material to the Supplier, that fact is clearly stated on the delivery note.  Any such packaging material shall be returned to the Supplier at the cost of the Supplier.  </w:t>
      </w:r>
      <w:r w:rsidRPr="0093082B">
        <w:rPr>
          <w:rFonts w:ascii="Arial" w:hAnsi="Arial" w:cs="Arial"/>
        </w:rPr>
        <w:t>The Authority accepts no liability in respect of the non-arrival at the Supplier’s premises of the packaging materials.</w:t>
      </w:r>
    </w:p>
    <w:p w14:paraId="06F14F6F" w14:textId="77777777" w:rsidR="0047123A" w:rsidRPr="0093082B" w:rsidRDefault="0047123A" w:rsidP="0047123A">
      <w:pPr>
        <w:pStyle w:val="ListParagraph"/>
        <w:rPr>
          <w:rFonts w:ascii="Arial" w:hAnsi="Arial" w:cs="Arial"/>
          <w:spacing w:val="-3"/>
        </w:rPr>
      </w:pPr>
    </w:p>
    <w:p w14:paraId="7281093F" w14:textId="3950E73C" w:rsidR="0047123A" w:rsidRPr="0093082B" w:rsidRDefault="0047123A" w:rsidP="00805F85">
      <w:pPr>
        <w:pStyle w:val="ListParagraph"/>
        <w:numPr>
          <w:ilvl w:val="0"/>
          <w:numId w:val="53"/>
        </w:numPr>
        <w:jc w:val="both"/>
        <w:rPr>
          <w:rFonts w:ascii="Arial" w:hAnsi="Arial" w:cs="Arial"/>
          <w:spacing w:val="-3"/>
        </w:rPr>
      </w:pPr>
      <w:r w:rsidRPr="0093082B">
        <w:rPr>
          <w:rFonts w:ascii="Arial" w:hAnsi="Arial" w:cs="Arial"/>
          <w:spacing w:val="-3"/>
        </w:rPr>
        <w:t>any equipment, plant or unused materials utilised during the delivery are removed from the Delivery Location and all rubbish arising from the delivery is cleared away.</w:t>
      </w:r>
    </w:p>
    <w:p w14:paraId="5B4CB15E" w14:textId="77777777" w:rsidR="0047123A" w:rsidRPr="0093082B" w:rsidRDefault="0047123A" w:rsidP="0047123A">
      <w:pPr>
        <w:jc w:val="both"/>
        <w:rPr>
          <w:rFonts w:ascii="Arial" w:hAnsi="Arial" w:cs="Arial"/>
          <w:spacing w:val="-3"/>
        </w:rPr>
      </w:pPr>
    </w:p>
    <w:p w14:paraId="283D4A2D" w14:textId="77777777" w:rsidR="0047123A" w:rsidRPr="0093082B" w:rsidRDefault="0047123A" w:rsidP="0047123A">
      <w:pPr>
        <w:jc w:val="both"/>
        <w:rPr>
          <w:rFonts w:ascii="Arial" w:hAnsi="Arial" w:cs="Arial"/>
          <w:spacing w:val="-3"/>
        </w:rPr>
      </w:pPr>
      <w:r w:rsidRPr="0093082B">
        <w:rPr>
          <w:rFonts w:ascii="Arial" w:hAnsi="Arial" w:cs="Arial"/>
          <w:spacing w:val="-3"/>
        </w:rPr>
        <w:t>G4.2</w:t>
      </w:r>
      <w:r w:rsidRPr="0093082B">
        <w:rPr>
          <w:rFonts w:ascii="Arial" w:hAnsi="Arial" w:cs="Arial"/>
          <w:spacing w:val="-3"/>
        </w:rPr>
        <w:tab/>
        <w:t>The Supplier shall deliver the Goods specified in each Order:</w:t>
      </w:r>
    </w:p>
    <w:p w14:paraId="525370D2" w14:textId="77777777" w:rsidR="0047123A" w:rsidRPr="0093082B" w:rsidRDefault="0047123A" w:rsidP="0047123A">
      <w:pPr>
        <w:jc w:val="both"/>
        <w:rPr>
          <w:rFonts w:ascii="Arial" w:hAnsi="Arial" w:cs="Arial"/>
          <w:spacing w:val="-3"/>
        </w:rPr>
      </w:pPr>
    </w:p>
    <w:p w14:paraId="661C0546" w14:textId="77777777" w:rsidR="0047123A" w:rsidRPr="0093082B" w:rsidRDefault="0047123A" w:rsidP="00805F85">
      <w:pPr>
        <w:pStyle w:val="ListParagraph"/>
        <w:numPr>
          <w:ilvl w:val="0"/>
          <w:numId w:val="54"/>
        </w:numPr>
        <w:jc w:val="both"/>
        <w:rPr>
          <w:rFonts w:ascii="Arial" w:hAnsi="Arial" w:cs="Arial"/>
          <w:spacing w:val="-3"/>
        </w:rPr>
      </w:pPr>
      <w:r w:rsidRPr="0093082B">
        <w:rPr>
          <w:rFonts w:ascii="Arial" w:hAnsi="Arial" w:cs="Arial"/>
          <w:spacing w:val="-3"/>
        </w:rPr>
        <w:t xml:space="preserve">on its relevant Delivery Date or as stated in the </w:t>
      </w:r>
      <w:proofErr w:type="gramStart"/>
      <w:r w:rsidRPr="0093082B">
        <w:rPr>
          <w:rFonts w:ascii="Arial" w:hAnsi="Arial" w:cs="Arial"/>
          <w:spacing w:val="-3"/>
        </w:rPr>
        <w:t>Particulars;</w:t>
      </w:r>
      <w:proofErr w:type="gramEnd"/>
    </w:p>
    <w:p w14:paraId="5C03383A" w14:textId="77777777" w:rsidR="0047123A" w:rsidRPr="0093082B" w:rsidRDefault="0047123A" w:rsidP="0047123A">
      <w:pPr>
        <w:jc w:val="both"/>
        <w:rPr>
          <w:rFonts w:ascii="Arial" w:hAnsi="Arial" w:cs="Arial"/>
          <w:spacing w:val="-3"/>
        </w:rPr>
      </w:pPr>
    </w:p>
    <w:p w14:paraId="0290F532" w14:textId="77777777" w:rsidR="0047123A" w:rsidRPr="0093082B" w:rsidRDefault="0047123A" w:rsidP="00805F85">
      <w:pPr>
        <w:pStyle w:val="ListParagraph"/>
        <w:numPr>
          <w:ilvl w:val="0"/>
          <w:numId w:val="54"/>
        </w:numPr>
        <w:jc w:val="both"/>
        <w:rPr>
          <w:rFonts w:ascii="Arial" w:hAnsi="Arial" w:cs="Arial"/>
          <w:spacing w:val="-3"/>
        </w:rPr>
      </w:pPr>
      <w:r w:rsidRPr="0093082B">
        <w:rPr>
          <w:rFonts w:ascii="Arial" w:hAnsi="Arial" w:cs="Arial"/>
          <w:spacing w:val="-3"/>
        </w:rPr>
        <w:t>at the Delivery Location; and</w:t>
      </w:r>
    </w:p>
    <w:p w14:paraId="0E1B36C4" w14:textId="77777777" w:rsidR="0047123A" w:rsidRPr="0093082B" w:rsidRDefault="0047123A" w:rsidP="0047123A">
      <w:pPr>
        <w:jc w:val="both"/>
        <w:rPr>
          <w:rFonts w:ascii="Arial" w:hAnsi="Arial" w:cs="Arial"/>
          <w:spacing w:val="-3"/>
        </w:rPr>
      </w:pPr>
    </w:p>
    <w:p w14:paraId="4510A824" w14:textId="77777777" w:rsidR="0047123A" w:rsidRPr="0093082B" w:rsidRDefault="0047123A" w:rsidP="00805F85">
      <w:pPr>
        <w:pStyle w:val="ListParagraph"/>
        <w:numPr>
          <w:ilvl w:val="0"/>
          <w:numId w:val="54"/>
        </w:numPr>
        <w:jc w:val="both"/>
        <w:rPr>
          <w:rFonts w:ascii="Arial" w:hAnsi="Arial" w:cs="Arial"/>
          <w:spacing w:val="-3"/>
        </w:rPr>
      </w:pPr>
      <w:r w:rsidRPr="0093082B">
        <w:rPr>
          <w:rFonts w:ascii="Arial" w:hAnsi="Arial" w:cs="Arial"/>
          <w:spacing w:val="-3"/>
        </w:rPr>
        <w:t>during the Authority’s normal business hours, or as instructed by the Authority.</w:t>
      </w:r>
    </w:p>
    <w:p w14:paraId="02490C42" w14:textId="77777777" w:rsidR="0047123A" w:rsidRPr="0093082B" w:rsidRDefault="0047123A" w:rsidP="0047123A">
      <w:pPr>
        <w:ind w:left="720" w:hanging="720"/>
        <w:jc w:val="both"/>
        <w:rPr>
          <w:rFonts w:ascii="Arial" w:hAnsi="Arial" w:cs="Arial"/>
          <w:spacing w:val="-3"/>
        </w:rPr>
      </w:pPr>
      <w:r w:rsidRPr="0093082B">
        <w:rPr>
          <w:rFonts w:ascii="Arial" w:hAnsi="Arial" w:cs="Arial"/>
          <w:spacing w:val="-3"/>
        </w:rPr>
        <w:lastRenderedPageBreak/>
        <w:t>G4.3</w:t>
      </w:r>
      <w:r w:rsidRPr="0093082B">
        <w:rPr>
          <w:rFonts w:ascii="Arial" w:hAnsi="Arial" w:cs="Arial"/>
          <w:spacing w:val="-3"/>
        </w:rPr>
        <w:tab/>
        <w:t>The delivery of Goods is completed on the completion of unloading of those Goods at the Delivery Location.</w:t>
      </w:r>
    </w:p>
    <w:p w14:paraId="4767E451" w14:textId="77777777" w:rsidR="0047123A" w:rsidRPr="0093082B" w:rsidRDefault="0047123A" w:rsidP="0047123A">
      <w:pPr>
        <w:ind w:left="720" w:hanging="720"/>
        <w:jc w:val="both"/>
        <w:rPr>
          <w:rFonts w:ascii="Arial" w:hAnsi="Arial" w:cs="Arial"/>
          <w:spacing w:val="-3"/>
        </w:rPr>
      </w:pPr>
    </w:p>
    <w:p w14:paraId="77AED4F0" w14:textId="77777777" w:rsidR="0047123A" w:rsidRPr="0093082B" w:rsidRDefault="0047123A" w:rsidP="0047123A">
      <w:pPr>
        <w:ind w:left="720" w:hanging="720"/>
        <w:jc w:val="both"/>
        <w:rPr>
          <w:rFonts w:ascii="Arial" w:hAnsi="Arial" w:cs="Arial"/>
          <w:spacing w:val="-3"/>
        </w:rPr>
      </w:pPr>
      <w:r w:rsidRPr="0093082B">
        <w:rPr>
          <w:rFonts w:ascii="Arial" w:hAnsi="Arial" w:cs="Arial"/>
          <w:spacing w:val="-3"/>
        </w:rPr>
        <w:t>G4.4</w:t>
      </w:r>
      <w:r w:rsidRPr="0093082B">
        <w:rPr>
          <w:rFonts w:ascii="Arial" w:hAnsi="Arial" w:cs="Arial"/>
          <w:spacing w:val="-3"/>
        </w:rPr>
        <w:tab/>
        <w:t xml:space="preserve">Except where otherwise provided in this Agreement, delivery shall include, at no extra cost to </w:t>
      </w:r>
      <w:r w:rsidRPr="0093082B">
        <w:rPr>
          <w:rFonts w:ascii="Arial" w:hAnsi="Arial" w:cs="Arial"/>
        </w:rPr>
        <w:t>the Authority</w:t>
      </w:r>
      <w:r w:rsidRPr="0093082B">
        <w:rPr>
          <w:rFonts w:ascii="Arial" w:hAnsi="Arial" w:cs="Arial"/>
          <w:spacing w:val="-3"/>
        </w:rPr>
        <w:t xml:space="preserve">, the unloading and stacking of the Goods by the Supplier at such place within the Delivery Location as </w:t>
      </w:r>
      <w:r w:rsidRPr="0093082B">
        <w:rPr>
          <w:rFonts w:ascii="Arial" w:hAnsi="Arial" w:cs="Arial"/>
        </w:rPr>
        <w:t>the Authority</w:t>
      </w:r>
      <w:r w:rsidRPr="0093082B">
        <w:rPr>
          <w:rFonts w:ascii="Arial" w:hAnsi="Arial" w:cs="Arial"/>
          <w:spacing w:val="-3"/>
        </w:rPr>
        <w:t xml:space="preserve"> shall reasonably require.</w:t>
      </w:r>
    </w:p>
    <w:p w14:paraId="092BE00B" w14:textId="77777777" w:rsidR="0047123A" w:rsidRPr="0093082B" w:rsidRDefault="0047123A" w:rsidP="0047123A">
      <w:pPr>
        <w:ind w:left="720" w:hanging="720"/>
        <w:jc w:val="both"/>
        <w:rPr>
          <w:rFonts w:ascii="Arial" w:hAnsi="Arial" w:cs="Arial"/>
          <w:spacing w:val="-3"/>
        </w:rPr>
      </w:pPr>
    </w:p>
    <w:p w14:paraId="733ECC5A" w14:textId="77777777" w:rsidR="0047123A" w:rsidRPr="0093082B" w:rsidRDefault="0047123A" w:rsidP="0047123A">
      <w:pPr>
        <w:ind w:left="720" w:hanging="720"/>
        <w:jc w:val="both"/>
        <w:rPr>
          <w:rFonts w:ascii="Arial" w:hAnsi="Arial" w:cs="Arial"/>
          <w:spacing w:val="-3"/>
        </w:rPr>
      </w:pPr>
      <w:r w:rsidRPr="0093082B">
        <w:rPr>
          <w:rFonts w:ascii="Arial" w:hAnsi="Arial" w:cs="Arial"/>
          <w:spacing w:val="-3"/>
        </w:rPr>
        <w:t>G4.5</w:t>
      </w:r>
      <w:r w:rsidRPr="0093082B">
        <w:rPr>
          <w:rFonts w:ascii="Arial" w:hAnsi="Arial" w:cs="Arial"/>
          <w:spacing w:val="-3"/>
        </w:rPr>
        <w:tab/>
        <w:t xml:space="preserve">Any access to the Delivery Location and any labour and equipment that may be provided by </w:t>
      </w:r>
      <w:r w:rsidRPr="0093082B">
        <w:rPr>
          <w:rFonts w:ascii="Arial" w:hAnsi="Arial" w:cs="Arial"/>
        </w:rPr>
        <w:t>the Authority</w:t>
      </w:r>
      <w:r w:rsidRPr="0093082B">
        <w:rPr>
          <w:rFonts w:ascii="Arial" w:hAnsi="Arial" w:cs="Arial"/>
          <w:spacing w:val="-3"/>
        </w:rPr>
        <w:t xml:space="preserve"> in connection with the delivery shall be provided without acceptance by </w:t>
      </w:r>
      <w:r w:rsidRPr="0093082B">
        <w:rPr>
          <w:rFonts w:ascii="Arial" w:hAnsi="Arial" w:cs="Arial"/>
        </w:rPr>
        <w:t>the Authority</w:t>
      </w:r>
      <w:r w:rsidRPr="0093082B">
        <w:rPr>
          <w:rFonts w:ascii="Arial" w:hAnsi="Arial" w:cs="Arial"/>
          <w:spacing w:val="-3"/>
        </w:rPr>
        <w:t xml:space="preserve"> of any liability whatsoever.</w:t>
      </w:r>
    </w:p>
    <w:p w14:paraId="4B32880A" w14:textId="77777777" w:rsidR="0047123A" w:rsidRPr="0093082B" w:rsidRDefault="0047123A" w:rsidP="0047123A">
      <w:pPr>
        <w:ind w:left="720" w:hanging="720"/>
        <w:jc w:val="both"/>
        <w:rPr>
          <w:rFonts w:ascii="Arial" w:hAnsi="Arial" w:cs="Arial"/>
          <w:spacing w:val="-3"/>
        </w:rPr>
      </w:pPr>
    </w:p>
    <w:p w14:paraId="6C99BE79" w14:textId="77777777" w:rsidR="0047123A" w:rsidRPr="0093082B" w:rsidRDefault="0047123A" w:rsidP="0047123A">
      <w:pPr>
        <w:ind w:left="720" w:hanging="720"/>
        <w:jc w:val="both"/>
        <w:rPr>
          <w:rFonts w:ascii="Arial" w:hAnsi="Arial" w:cs="Arial"/>
        </w:rPr>
      </w:pPr>
      <w:r w:rsidRPr="0093082B">
        <w:rPr>
          <w:rFonts w:ascii="Arial" w:hAnsi="Arial" w:cs="Arial"/>
          <w:spacing w:val="-3"/>
        </w:rPr>
        <w:t>G4.6</w:t>
      </w:r>
      <w:r w:rsidRPr="0093082B">
        <w:rPr>
          <w:rFonts w:ascii="Arial" w:hAnsi="Arial" w:cs="Arial"/>
          <w:spacing w:val="-3"/>
        </w:rPr>
        <w:tab/>
        <w:t xml:space="preserve">Where any access to the Delivery Location is necessary in connection with delivery the Supplier shall be responsible for the observance by itself and the Supplier’s Personnel of all such rules, site regulations, policies, procedures, requirements (including those relating to security arrangements) and safety precautions necessary for the protection of itself and the Supplier’s Personnel and any other persons including all precautions required to be taken by or under </w:t>
      </w:r>
      <w:r w:rsidRPr="0093082B">
        <w:rPr>
          <w:rFonts w:ascii="Arial" w:hAnsi="Arial" w:cs="Arial"/>
        </w:rPr>
        <w:t>all applicable laws, enactments, orders, regulations, other similar instruments and codes of practice.  The Supplier and the Supplier’s Personnel shall co-operate fully with the Authority to ensure the proper discharge of these duties.</w:t>
      </w:r>
    </w:p>
    <w:p w14:paraId="612D15CD" w14:textId="77777777" w:rsidR="0047123A" w:rsidRPr="0093082B" w:rsidRDefault="0047123A" w:rsidP="0047123A">
      <w:pPr>
        <w:ind w:left="720" w:hanging="720"/>
        <w:jc w:val="both"/>
        <w:rPr>
          <w:rFonts w:ascii="Arial" w:hAnsi="Arial" w:cs="Arial"/>
        </w:rPr>
      </w:pPr>
    </w:p>
    <w:p w14:paraId="19AA3E67" w14:textId="77777777" w:rsidR="0047123A" w:rsidRPr="0093082B" w:rsidRDefault="0047123A" w:rsidP="0047123A">
      <w:pPr>
        <w:ind w:left="720" w:hanging="720"/>
        <w:jc w:val="both"/>
        <w:rPr>
          <w:rFonts w:ascii="Arial" w:hAnsi="Arial" w:cs="Arial"/>
          <w:spacing w:val="-3"/>
        </w:rPr>
      </w:pPr>
      <w:r w:rsidRPr="0093082B">
        <w:rPr>
          <w:rFonts w:ascii="Arial" w:hAnsi="Arial" w:cs="Arial"/>
        </w:rPr>
        <w:t>G4.7</w:t>
      </w:r>
      <w:r w:rsidRPr="0093082B">
        <w:rPr>
          <w:rFonts w:ascii="Arial" w:hAnsi="Arial" w:cs="Arial"/>
        </w:rPr>
        <w:tab/>
        <w:t xml:space="preserve">Where any access to the Delivery Location is necessary in connection with delivery the Supplier shall </w:t>
      </w:r>
      <w:r w:rsidRPr="0093082B">
        <w:rPr>
          <w:rFonts w:ascii="Arial" w:hAnsi="Arial" w:cs="Arial"/>
          <w:spacing w:val="-3"/>
        </w:rPr>
        <w:t>on completion of the delivery leave the Delivery Location in a neat and tidy condition.</w:t>
      </w:r>
    </w:p>
    <w:p w14:paraId="3328C298" w14:textId="77777777" w:rsidR="0047123A" w:rsidRPr="0093082B" w:rsidRDefault="0047123A" w:rsidP="0047123A">
      <w:pPr>
        <w:ind w:left="720" w:hanging="720"/>
        <w:jc w:val="both"/>
        <w:rPr>
          <w:rFonts w:ascii="Arial" w:hAnsi="Arial" w:cs="Arial"/>
        </w:rPr>
      </w:pPr>
    </w:p>
    <w:p w14:paraId="3DBE1E81" w14:textId="77777777" w:rsidR="0047123A" w:rsidRPr="0093082B" w:rsidRDefault="0047123A" w:rsidP="0047123A">
      <w:pPr>
        <w:ind w:left="720" w:hanging="720"/>
        <w:jc w:val="both"/>
        <w:rPr>
          <w:rFonts w:ascii="Arial" w:hAnsi="Arial" w:cs="Arial"/>
        </w:rPr>
      </w:pPr>
      <w:r w:rsidRPr="0093082B">
        <w:rPr>
          <w:rFonts w:ascii="Arial" w:hAnsi="Arial" w:cs="Arial"/>
        </w:rPr>
        <w:t>G4.8</w:t>
      </w:r>
      <w:r w:rsidRPr="0093082B">
        <w:rPr>
          <w:rFonts w:ascii="Arial" w:hAnsi="Arial" w:cs="Arial"/>
        </w:rPr>
        <w:tab/>
        <w:t>Unless expressly agreed to the contrary in this Agreement or subsequently in writing by the Parties the Authority shall not be obliged to accept delivery by instalments.  If, however, the Authority does specify or agree to delivery by instalments, delivery of any instalment later than the time specified or agreed shall, without prejudice to any other rights or remedies of the Authority, entitle the Authority to terminate the whole of any unfulfilled part of this Agreement without further liability.</w:t>
      </w:r>
    </w:p>
    <w:p w14:paraId="41A51A2C" w14:textId="77777777" w:rsidR="0047123A" w:rsidRPr="0093082B" w:rsidRDefault="0047123A" w:rsidP="0047123A">
      <w:pPr>
        <w:ind w:left="720" w:hanging="720"/>
        <w:jc w:val="both"/>
        <w:rPr>
          <w:rFonts w:ascii="Arial" w:hAnsi="Arial" w:cs="Arial"/>
        </w:rPr>
      </w:pPr>
    </w:p>
    <w:p w14:paraId="75E9E59E" w14:textId="77777777" w:rsidR="0047123A" w:rsidRPr="0093082B" w:rsidRDefault="0047123A" w:rsidP="0047123A">
      <w:pPr>
        <w:ind w:left="720" w:hanging="720"/>
        <w:jc w:val="both"/>
        <w:rPr>
          <w:rFonts w:ascii="Arial" w:hAnsi="Arial" w:cs="Arial"/>
          <w:spacing w:val="-3"/>
        </w:rPr>
      </w:pPr>
      <w:r w:rsidRPr="0093082B">
        <w:rPr>
          <w:rFonts w:ascii="Arial" w:hAnsi="Arial" w:cs="Arial"/>
          <w:spacing w:val="-3"/>
        </w:rPr>
        <w:t>G4.9</w:t>
      </w:r>
      <w:r w:rsidRPr="0093082B">
        <w:rPr>
          <w:rFonts w:ascii="Arial" w:hAnsi="Arial" w:cs="Arial"/>
          <w:spacing w:val="-3"/>
        </w:rPr>
        <w:tab/>
        <w:t xml:space="preserve">If the Authority rejects any </w:t>
      </w:r>
      <w:proofErr w:type="gramStart"/>
      <w:r w:rsidRPr="0093082B">
        <w:rPr>
          <w:rFonts w:ascii="Arial" w:hAnsi="Arial" w:cs="Arial"/>
          <w:spacing w:val="-3"/>
        </w:rPr>
        <w:t>Goods</w:t>
      </w:r>
      <w:proofErr w:type="gramEnd"/>
      <w:r w:rsidRPr="0093082B">
        <w:rPr>
          <w:rFonts w:ascii="Arial" w:hAnsi="Arial" w:cs="Arial"/>
          <w:spacing w:val="-3"/>
        </w:rPr>
        <w:t xml:space="preserve"> they are returnable at the Supplier’s risk and expense.  If the Supplier fails to collect rejected Goods within a reasonable period after notification of the rejection, the Authority may charge the Supplier storage costs and sell or dispose of the rejected Goods.  The Authority will account to the Supplier for the proceeds of sale (if any) after deducting the purchase price paid for the Goods, storage costs and its reasonable costs and expenses in connection with the sale.</w:t>
      </w:r>
    </w:p>
    <w:p w14:paraId="291AE439" w14:textId="77777777" w:rsidR="0047123A" w:rsidRPr="0093082B" w:rsidRDefault="0047123A" w:rsidP="0047123A">
      <w:pPr>
        <w:ind w:left="720" w:hanging="720"/>
        <w:jc w:val="both"/>
        <w:rPr>
          <w:rFonts w:ascii="Arial" w:hAnsi="Arial" w:cs="Arial"/>
        </w:rPr>
      </w:pPr>
    </w:p>
    <w:p w14:paraId="07B22212" w14:textId="77777777" w:rsidR="0047123A" w:rsidRPr="0093082B" w:rsidRDefault="0047123A" w:rsidP="0047123A">
      <w:pPr>
        <w:jc w:val="both"/>
        <w:rPr>
          <w:rFonts w:ascii="Arial" w:hAnsi="Arial" w:cs="Arial"/>
          <w:b/>
        </w:rPr>
      </w:pPr>
      <w:r w:rsidRPr="0093082B">
        <w:rPr>
          <w:rFonts w:ascii="Arial" w:hAnsi="Arial" w:cs="Arial"/>
          <w:b/>
        </w:rPr>
        <w:t>G5.</w:t>
      </w:r>
      <w:r w:rsidRPr="0093082B">
        <w:rPr>
          <w:rFonts w:ascii="Arial" w:hAnsi="Arial" w:cs="Arial"/>
          <w:b/>
        </w:rPr>
        <w:tab/>
        <w:t>Title &amp; Risk</w:t>
      </w:r>
    </w:p>
    <w:p w14:paraId="57D1CB54" w14:textId="77777777" w:rsidR="0047123A" w:rsidRPr="0093082B" w:rsidRDefault="0047123A" w:rsidP="0047123A">
      <w:pPr>
        <w:jc w:val="both"/>
        <w:rPr>
          <w:rFonts w:ascii="Arial" w:hAnsi="Arial" w:cs="Arial"/>
          <w:b/>
        </w:rPr>
      </w:pPr>
    </w:p>
    <w:p w14:paraId="26723799" w14:textId="77777777" w:rsidR="0047123A" w:rsidRPr="0093082B" w:rsidRDefault="0047123A" w:rsidP="0047123A">
      <w:pPr>
        <w:ind w:left="720" w:hanging="720"/>
        <w:jc w:val="both"/>
        <w:rPr>
          <w:rFonts w:ascii="Arial" w:hAnsi="Arial" w:cs="Arial"/>
        </w:rPr>
      </w:pPr>
      <w:r w:rsidRPr="0093082B">
        <w:rPr>
          <w:rFonts w:ascii="Arial" w:hAnsi="Arial" w:cs="Arial"/>
        </w:rPr>
        <w:t>G5.1</w:t>
      </w:r>
      <w:r w:rsidRPr="0093082B">
        <w:rPr>
          <w:rFonts w:ascii="Arial" w:hAnsi="Arial" w:cs="Arial"/>
        </w:rPr>
        <w:tab/>
        <w:t>Title and risk in the Goods shall without prejudice to any of the rights or remedies of the Authority (including the rights and remedies under clause G7) pass to the Authority at the time of delivery.</w:t>
      </w:r>
    </w:p>
    <w:p w14:paraId="06CBB982" w14:textId="77777777" w:rsidR="0047123A" w:rsidRPr="0093082B" w:rsidRDefault="0047123A" w:rsidP="0047123A">
      <w:pPr>
        <w:ind w:left="720" w:hanging="720"/>
        <w:jc w:val="both"/>
        <w:rPr>
          <w:rFonts w:ascii="Arial" w:hAnsi="Arial" w:cs="Arial"/>
        </w:rPr>
      </w:pPr>
    </w:p>
    <w:p w14:paraId="50986A4C" w14:textId="77777777" w:rsidR="0047123A" w:rsidRPr="0093082B" w:rsidRDefault="0047123A" w:rsidP="0047123A">
      <w:pPr>
        <w:ind w:left="720" w:hanging="720"/>
        <w:jc w:val="both"/>
        <w:rPr>
          <w:rFonts w:ascii="Arial" w:hAnsi="Arial" w:cs="Arial"/>
        </w:rPr>
      </w:pPr>
      <w:r w:rsidRPr="0093082B">
        <w:rPr>
          <w:rFonts w:ascii="Arial" w:hAnsi="Arial" w:cs="Arial"/>
        </w:rPr>
        <w:t>G5.2</w:t>
      </w:r>
      <w:r w:rsidRPr="0093082B">
        <w:rPr>
          <w:rFonts w:ascii="Arial" w:hAnsi="Arial" w:cs="Arial"/>
        </w:rPr>
        <w:tab/>
        <w:t>Transfer of title and risk shall not relieve the Supplier of any of its obligations under this Agreement.</w:t>
      </w:r>
    </w:p>
    <w:p w14:paraId="0232B6B0" w14:textId="77777777" w:rsidR="0047123A" w:rsidRPr="0093082B" w:rsidRDefault="0047123A" w:rsidP="0047123A">
      <w:pPr>
        <w:ind w:left="720" w:hanging="720"/>
        <w:jc w:val="both"/>
        <w:rPr>
          <w:rFonts w:ascii="Arial" w:hAnsi="Arial" w:cs="Arial"/>
        </w:rPr>
      </w:pPr>
    </w:p>
    <w:p w14:paraId="6E971F94" w14:textId="77777777" w:rsidR="0047123A" w:rsidRPr="0093082B" w:rsidRDefault="0047123A" w:rsidP="0047123A">
      <w:pPr>
        <w:ind w:left="720" w:hanging="720"/>
        <w:jc w:val="both"/>
        <w:rPr>
          <w:rFonts w:ascii="Arial" w:hAnsi="Arial" w:cs="Arial"/>
        </w:rPr>
      </w:pPr>
      <w:r w:rsidRPr="0093082B">
        <w:rPr>
          <w:rFonts w:ascii="Arial" w:hAnsi="Arial" w:cs="Arial"/>
        </w:rPr>
        <w:t>G5.3</w:t>
      </w:r>
      <w:r w:rsidRPr="0093082B">
        <w:rPr>
          <w:rFonts w:ascii="Arial" w:hAnsi="Arial" w:cs="Arial"/>
        </w:rPr>
        <w:tab/>
        <w:t>The Supplier warrants that the Goods shall be free from all encumbrances when title and risk pass.</w:t>
      </w:r>
    </w:p>
    <w:p w14:paraId="4A0C2A61" w14:textId="77777777" w:rsidR="00A2237C" w:rsidRPr="0093082B" w:rsidRDefault="00A2237C" w:rsidP="0047123A">
      <w:pPr>
        <w:ind w:left="720" w:hanging="720"/>
        <w:jc w:val="both"/>
        <w:rPr>
          <w:rFonts w:ascii="Arial" w:hAnsi="Arial" w:cs="Arial"/>
        </w:rPr>
      </w:pPr>
    </w:p>
    <w:p w14:paraId="34A54034" w14:textId="77777777" w:rsidR="0047123A" w:rsidRPr="0093082B" w:rsidRDefault="0047123A" w:rsidP="0047123A">
      <w:pPr>
        <w:jc w:val="both"/>
        <w:rPr>
          <w:rFonts w:ascii="Arial" w:hAnsi="Arial" w:cs="Arial"/>
          <w:b/>
        </w:rPr>
      </w:pPr>
      <w:r w:rsidRPr="0093082B">
        <w:rPr>
          <w:rFonts w:ascii="Arial" w:hAnsi="Arial" w:cs="Arial"/>
          <w:b/>
        </w:rPr>
        <w:t>G6.</w:t>
      </w:r>
      <w:r w:rsidRPr="0093082B">
        <w:rPr>
          <w:rFonts w:ascii="Arial" w:hAnsi="Arial" w:cs="Arial"/>
          <w:b/>
        </w:rPr>
        <w:tab/>
        <w:t>Damage in transit</w:t>
      </w:r>
    </w:p>
    <w:p w14:paraId="429CCA94" w14:textId="77777777" w:rsidR="0047123A" w:rsidRPr="0093082B" w:rsidRDefault="0047123A" w:rsidP="0047123A">
      <w:pPr>
        <w:jc w:val="both"/>
        <w:rPr>
          <w:rFonts w:ascii="Arial" w:hAnsi="Arial" w:cs="Arial"/>
          <w:b/>
        </w:rPr>
      </w:pPr>
    </w:p>
    <w:p w14:paraId="141478BE" w14:textId="77777777" w:rsidR="0047123A" w:rsidRPr="0093082B" w:rsidRDefault="0047123A" w:rsidP="0047123A">
      <w:pPr>
        <w:ind w:left="720" w:hanging="720"/>
        <w:jc w:val="both"/>
        <w:rPr>
          <w:rFonts w:ascii="Arial" w:hAnsi="Arial" w:cs="Arial"/>
        </w:rPr>
      </w:pPr>
      <w:r w:rsidRPr="0093082B">
        <w:rPr>
          <w:rFonts w:ascii="Arial" w:hAnsi="Arial" w:cs="Arial"/>
        </w:rPr>
        <w:t>G6.1</w:t>
      </w:r>
      <w:r w:rsidRPr="0093082B">
        <w:rPr>
          <w:rFonts w:ascii="Arial" w:hAnsi="Arial" w:cs="Arial"/>
        </w:rPr>
        <w:tab/>
        <w:t xml:space="preserve">On dispatch of any consignment of Goods, the Supplier shall send to the Authority’s Contract Manager a written advice </w:t>
      </w:r>
      <w:proofErr w:type="gramStart"/>
      <w:r w:rsidRPr="0093082B">
        <w:rPr>
          <w:rFonts w:ascii="Arial" w:hAnsi="Arial" w:cs="Arial"/>
        </w:rPr>
        <w:t>note</w:t>
      </w:r>
      <w:proofErr w:type="gramEnd"/>
      <w:r w:rsidRPr="0093082B">
        <w:rPr>
          <w:rFonts w:ascii="Arial" w:hAnsi="Arial" w:cs="Arial"/>
        </w:rPr>
        <w:t xml:space="preserve"> specifying the Authority’s Agreement reference, a description of the Goods, the means of transport, the place and date of dispatch, the number of packages and their weight and volume.</w:t>
      </w:r>
    </w:p>
    <w:p w14:paraId="7068D6DB" w14:textId="77777777" w:rsidR="0047123A" w:rsidRPr="0093082B" w:rsidRDefault="0047123A" w:rsidP="0047123A">
      <w:pPr>
        <w:ind w:left="720" w:hanging="720"/>
        <w:jc w:val="both"/>
        <w:rPr>
          <w:rFonts w:ascii="Arial" w:hAnsi="Arial" w:cs="Arial"/>
        </w:rPr>
      </w:pPr>
    </w:p>
    <w:p w14:paraId="0107747E" w14:textId="77777777" w:rsidR="0047123A" w:rsidRPr="0093082B" w:rsidRDefault="0047123A" w:rsidP="0047123A">
      <w:pPr>
        <w:ind w:left="720" w:hanging="720"/>
        <w:jc w:val="both"/>
        <w:rPr>
          <w:rFonts w:ascii="Arial" w:hAnsi="Arial" w:cs="Arial"/>
        </w:rPr>
      </w:pPr>
      <w:r w:rsidRPr="0093082B">
        <w:rPr>
          <w:rFonts w:ascii="Arial" w:hAnsi="Arial" w:cs="Arial"/>
        </w:rPr>
        <w:t>G6.2</w:t>
      </w:r>
      <w:r w:rsidRPr="0093082B">
        <w:rPr>
          <w:rFonts w:ascii="Arial" w:hAnsi="Arial" w:cs="Arial"/>
        </w:rPr>
        <w:tab/>
        <w:t>Where the Goods are either damaged in transit or having been placed in transit fail to be delivered to the Authority, the Authority shall elect:</w:t>
      </w:r>
    </w:p>
    <w:p w14:paraId="160CACAA" w14:textId="77777777" w:rsidR="0047123A" w:rsidRPr="0093082B" w:rsidRDefault="0047123A" w:rsidP="0047123A">
      <w:pPr>
        <w:ind w:left="720" w:hanging="720"/>
        <w:jc w:val="both"/>
        <w:rPr>
          <w:rFonts w:ascii="Arial" w:hAnsi="Arial" w:cs="Arial"/>
        </w:rPr>
      </w:pPr>
    </w:p>
    <w:p w14:paraId="7F48B3A5" w14:textId="77777777" w:rsidR="0047123A" w:rsidRPr="0093082B" w:rsidRDefault="0047123A" w:rsidP="0047123A">
      <w:pPr>
        <w:ind w:left="720" w:hanging="720"/>
        <w:jc w:val="both"/>
        <w:rPr>
          <w:rFonts w:ascii="Arial" w:hAnsi="Arial" w:cs="Arial"/>
        </w:rPr>
      </w:pPr>
      <w:r w:rsidRPr="0093082B">
        <w:rPr>
          <w:rFonts w:ascii="Arial" w:hAnsi="Arial" w:cs="Arial"/>
        </w:rPr>
        <w:tab/>
        <w:t>G6.2.1</w:t>
      </w:r>
      <w:r w:rsidRPr="0093082B">
        <w:rPr>
          <w:rFonts w:ascii="Arial" w:hAnsi="Arial" w:cs="Arial"/>
        </w:rPr>
        <w:tab/>
        <w:t>to reject the consignment; or</w:t>
      </w:r>
    </w:p>
    <w:p w14:paraId="2320CDFF" w14:textId="77777777" w:rsidR="0047123A" w:rsidRPr="0093082B" w:rsidRDefault="0047123A" w:rsidP="0047123A">
      <w:pPr>
        <w:ind w:left="720" w:hanging="720"/>
        <w:jc w:val="both"/>
        <w:rPr>
          <w:rFonts w:ascii="Arial" w:hAnsi="Arial" w:cs="Arial"/>
        </w:rPr>
      </w:pPr>
    </w:p>
    <w:p w14:paraId="3C8B740C" w14:textId="77777777" w:rsidR="0047123A" w:rsidRPr="0093082B" w:rsidRDefault="0047123A" w:rsidP="0047123A">
      <w:pPr>
        <w:ind w:left="1440" w:hanging="720"/>
        <w:jc w:val="both"/>
        <w:rPr>
          <w:rFonts w:ascii="Arial" w:hAnsi="Arial" w:cs="Arial"/>
        </w:rPr>
      </w:pPr>
      <w:r w:rsidRPr="0093082B">
        <w:rPr>
          <w:rFonts w:ascii="Arial" w:hAnsi="Arial" w:cs="Arial"/>
        </w:rPr>
        <w:lastRenderedPageBreak/>
        <w:t>G6.2.2</w:t>
      </w:r>
      <w:r w:rsidRPr="0093082B">
        <w:rPr>
          <w:rFonts w:ascii="Arial" w:hAnsi="Arial" w:cs="Arial"/>
        </w:rPr>
        <w:tab/>
        <w:t>to require the Supplier, free of charge to the Authority, to repair or replace (at the option of the Authority) the Goods and deliver the repaired or replaced Goods to the Delivery Location in accordance with timescales specified by the Authority provided that:</w:t>
      </w:r>
    </w:p>
    <w:p w14:paraId="4CEFC3FB" w14:textId="77777777" w:rsidR="0047123A" w:rsidRPr="0093082B" w:rsidRDefault="0047123A" w:rsidP="0047123A">
      <w:pPr>
        <w:ind w:left="720" w:hanging="720"/>
        <w:jc w:val="both"/>
        <w:rPr>
          <w:rFonts w:ascii="Arial" w:hAnsi="Arial" w:cs="Arial"/>
        </w:rPr>
      </w:pPr>
    </w:p>
    <w:p w14:paraId="253E42EF" w14:textId="77777777" w:rsidR="0047123A" w:rsidRPr="0093082B" w:rsidRDefault="0047123A" w:rsidP="0047123A">
      <w:pPr>
        <w:ind w:left="2520" w:hanging="1080"/>
        <w:jc w:val="both"/>
        <w:rPr>
          <w:rFonts w:ascii="Arial" w:hAnsi="Arial" w:cs="Arial"/>
        </w:rPr>
      </w:pPr>
      <w:r w:rsidRPr="0093082B">
        <w:rPr>
          <w:rFonts w:ascii="Arial" w:hAnsi="Arial" w:cs="Arial"/>
        </w:rPr>
        <w:t>G6.2.2.1</w:t>
      </w:r>
      <w:r w:rsidRPr="0093082B">
        <w:rPr>
          <w:rFonts w:ascii="Arial" w:hAnsi="Arial" w:cs="Arial"/>
        </w:rPr>
        <w:tab/>
        <w:t xml:space="preserve">in the case of damage to such Goods in transit the Authority shall within fifteen (15) Working Days of delivery give notice to the Supplier that the Goods have been </w:t>
      </w:r>
      <w:proofErr w:type="gramStart"/>
      <w:r w:rsidRPr="0093082B">
        <w:rPr>
          <w:rFonts w:ascii="Arial" w:hAnsi="Arial" w:cs="Arial"/>
        </w:rPr>
        <w:t>damaged;</w:t>
      </w:r>
      <w:proofErr w:type="gramEnd"/>
    </w:p>
    <w:p w14:paraId="609AA0FD" w14:textId="77777777" w:rsidR="0047123A" w:rsidRPr="0093082B" w:rsidRDefault="0047123A" w:rsidP="0047123A">
      <w:pPr>
        <w:ind w:left="2520" w:hanging="1080"/>
        <w:jc w:val="both"/>
        <w:rPr>
          <w:rFonts w:ascii="Arial" w:hAnsi="Arial" w:cs="Arial"/>
        </w:rPr>
      </w:pPr>
    </w:p>
    <w:p w14:paraId="271F05C5" w14:textId="77777777" w:rsidR="0047123A" w:rsidRPr="0093082B" w:rsidRDefault="0047123A" w:rsidP="0047123A">
      <w:pPr>
        <w:ind w:left="2520" w:hanging="1080"/>
        <w:jc w:val="both"/>
        <w:rPr>
          <w:rFonts w:ascii="Arial" w:hAnsi="Arial" w:cs="Arial"/>
        </w:rPr>
      </w:pPr>
      <w:r w:rsidRPr="0093082B">
        <w:rPr>
          <w:rFonts w:ascii="Arial" w:hAnsi="Arial" w:cs="Arial"/>
        </w:rPr>
        <w:t>G6.2.2.2</w:t>
      </w:r>
      <w:r w:rsidRPr="0093082B">
        <w:rPr>
          <w:rFonts w:ascii="Arial" w:hAnsi="Arial" w:cs="Arial"/>
        </w:rPr>
        <w:tab/>
        <w:t>in the case of non-delivery the Authority shall (provided that the Authority has been advised in writing of the dispatch of Goods in accordance with clause G6.1) within ten (10) Working Days of the notified date of delivery give notice to the Supplier that the Goods have not been delivered.</w:t>
      </w:r>
    </w:p>
    <w:p w14:paraId="6C2D13B5" w14:textId="77777777" w:rsidR="0047123A" w:rsidRPr="0093082B" w:rsidRDefault="0047123A" w:rsidP="0047123A">
      <w:pPr>
        <w:ind w:left="720" w:hanging="720"/>
        <w:jc w:val="both"/>
        <w:rPr>
          <w:rFonts w:ascii="Arial" w:hAnsi="Arial" w:cs="Arial"/>
        </w:rPr>
      </w:pPr>
    </w:p>
    <w:p w14:paraId="1859E8FD" w14:textId="77777777" w:rsidR="0047123A" w:rsidRPr="0093082B" w:rsidRDefault="0047123A" w:rsidP="0047123A">
      <w:pPr>
        <w:jc w:val="both"/>
        <w:rPr>
          <w:rFonts w:ascii="Arial" w:hAnsi="Arial" w:cs="Arial"/>
          <w:b/>
        </w:rPr>
      </w:pPr>
      <w:r w:rsidRPr="0093082B">
        <w:rPr>
          <w:rFonts w:ascii="Arial" w:hAnsi="Arial" w:cs="Arial"/>
          <w:b/>
        </w:rPr>
        <w:t>G7.</w:t>
      </w:r>
      <w:r w:rsidRPr="0093082B">
        <w:rPr>
          <w:rFonts w:ascii="Arial" w:hAnsi="Arial" w:cs="Arial"/>
          <w:b/>
        </w:rPr>
        <w:tab/>
        <w:t>Inspection, Rejection &amp; Guarantee</w:t>
      </w:r>
    </w:p>
    <w:p w14:paraId="4C4BEA7B" w14:textId="77777777" w:rsidR="0047123A" w:rsidRPr="0093082B" w:rsidRDefault="0047123A" w:rsidP="0047123A">
      <w:pPr>
        <w:jc w:val="both"/>
        <w:rPr>
          <w:rFonts w:ascii="Arial" w:hAnsi="Arial" w:cs="Arial"/>
          <w:b/>
        </w:rPr>
      </w:pPr>
    </w:p>
    <w:p w14:paraId="176F4FD8" w14:textId="77777777" w:rsidR="0047123A" w:rsidRPr="0093082B" w:rsidRDefault="0047123A" w:rsidP="0047123A">
      <w:pPr>
        <w:ind w:left="720" w:hanging="720"/>
        <w:jc w:val="both"/>
        <w:rPr>
          <w:rFonts w:ascii="Arial" w:hAnsi="Arial" w:cs="Arial"/>
        </w:rPr>
      </w:pPr>
      <w:r w:rsidRPr="0093082B">
        <w:rPr>
          <w:rFonts w:ascii="Arial" w:hAnsi="Arial" w:cs="Arial"/>
        </w:rPr>
        <w:t>G7.1</w:t>
      </w:r>
      <w:r w:rsidRPr="0093082B">
        <w:rPr>
          <w:rFonts w:ascii="Arial" w:hAnsi="Arial" w:cs="Arial"/>
        </w:rPr>
        <w:tab/>
        <w:t xml:space="preserve">The Supplier shall permit the Authority or its authorised representative to make any inspections or tests which may reasonably be </w:t>
      </w:r>
      <w:proofErr w:type="gramStart"/>
      <w:r w:rsidRPr="0093082B">
        <w:rPr>
          <w:rFonts w:ascii="Arial" w:hAnsi="Arial" w:cs="Arial"/>
        </w:rPr>
        <w:t>required</w:t>
      </w:r>
      <w:proofErr w:type="gramEnd"/>
      <w:r w:rsidRPr="0093082B">
        <w:rPr>
          <w:rFonts w:ascii="Arial" w:hAnsi="Arial" w:cs="Arial"/>
        </w:rPr>
        <w:t xml:space="preserve"> and the Supplier shall afford all reasonable facilities and assistance free of charge at the Supplier’s premises.  No failure to make a complaint at the time of such inspections or tests and no approval given during or after such tests or inspections shall constitute a waiver by the Authority of any rights or remedies in respect of the Goods and</w:t>
      </w:r>
      <w:proofErr w:type="gramStart"/>
      <w:r w:rsidRPr="0093082B">
        <w:rPr>
          <w:rFonts w:ascii="Arial" w:hAnsi="Arial" w:cs="Arial"/>
        </w:rPr>
        <w:t>, in particular, the</w:t>
      </w:r>
      <w:proofErr w:type="gramEnd"/>
      <w:r w:rsidRPr="0093082B">
        <w:rPr>
          <w:rFonts w:ascii="Arial" w:hAnsi="Arial" w:cs="Arial"/>
        </w:rPr>
        <w:t xml:space="preserve"> Authority retains the right to reject the Goods.</w:t>
      </w:r>
    </w:p>
    <w:p w14:paraId="2456DF2C" w14:textId="77777777" w:rsidR="0047123A" w:rsidRPr="0093082B" w:rsidRDefault="0047123A" w:rsidP="0047123A">
      <w:pPr>
        <w:tabs>
          <w:tab w:val="left" w:pos="-720"/>
        </w:tabs>
        <w:suppressAutoHyphens/>
        <w:ind w:left="720" w:hanging="720"/>
        <w:jc w:val="both"/>
        <w:rPr>
          <w:rFonts w:ascii="Arial" w:hAnsi="Arial" w:cs="Arial"/>
        </w:rPr>
      </w:pPr>
    </w:p>
    <w:p w14:paraId="33BC5C53" w14:textId="77777777" w:rsidR="0047123A" w:rsidRPr="0093082B" w:rsidRDefault="0047123A" w:rsidP="0047123A">
      <w:pPr>
        <w:tabs>
          <w:tab w:val="left" w:pos="-720"/>
          <w:tab w:val="left" w:pos="0"/>
        </w:tabs>
        <w:suppressAutoHyphens/>
        <w:ind w:left="720" w:hanging="720"/>
        <w:jc w:val="both"/>
        <w:rPr>
          <w:rFonts w:ascii="Arial" w:hAnsi="Arial" w:cs="Arial"/>
        </w:rPr>
      </w:pPr>
      <w:r w:rsidRPr="0093082B">
        <w:rPr>
          <w:rFonts w:ascii="Arial" w:hAnsi="Arial" w:cs="Arial"/>
        </w:rPr>
        <w:t>G7.2</w:t>
      </w:r>
      <w:r w:rsidRPr="0093082B">
        <w:rPr>
          <w:rFonts w:ascii="Arial" w:hAnsi="Arial" w:cs="Arial"/>
        </w:rPr>
        <w:tab/>
        <w:t>The Authority may, notwithstanding the use or any continued use by the Authority of the Goods after the right of rejection thereof has arisen, reject by notice in writing any of the Goods which in the opinion of the Authority, are not of satisfactory quality and/or fit for their purpose and/or fail to meet the requirements of this Agreement.  Any Goods not so rejected shall be deemed to have been accepted by the Authority.  Such notice shall be given within a reasonable time after delivery to the Authority of the Goods concerned.  If the Authority shall reject any of the Goods pursuant to this clause G7 the Authority shall be entitled (without prejudice to other rights and remedies) either:</w:t>
      </w:r>
    </w:p>
    <w:p w14:paraId="5C2E9E9D" w14:textId="77777777" w:rsidR="0047123A" w:rsidRPr="0093082B" w:rsidRDefault="0047123A" w:rsidP="0047123A">
      <w:pPr>
        <w:keepNext/>
        <w:tabs>
          <w:tab w:val="left" w:pos="-720"/>
        </w:tabs>
        <w:suppressAutoHyphens/>
        <w:ind w:left="900" w:hanging="900"/>
        <w:jc w:val="both"/>
        <w:rPr>
          <w:rFonts w:ascii="Arial" w:hAnsi="Arial" w:cs="Arial"/>
        </w:rPr>
      </w:pPr>
    </w:p>
    <w:p w14:paraId="0387CB4D" w14:textId="77777777" w:rsidR="0047123A" w:rsidRPr="0093082B" w:rsidRDefault="0047123A" w:rsidP="0047123A">
      <w:pPr>
        <w:pStyle w:val="BodyTextIndent3"/>
        <w:ind w:left="1440" w:hanging="720"/>
        <w:jc w:val="both"/>
        <w:rPr>
          <w:rFonts w:ascii="Arial" w:hAnsi="Arial" w:cs="Arial"/>
          <w:sz w:val="20"/>
        </w:rPr>
      </w:pPr>
      <w:r w:rsidRPr="0093082B">
        <w:rPr>
          <w:rFonts w:ascii="Arial" w:hAnsi="Arial" w:cs="Arial"/>
          <w:sz w:val="20"/>
        </w:rPr>
        <w:t>G7.2.1</w:t>
      </w:r>
      <w:r w:rsidRPr="0093082B">
        <w:rPr>
          <w:rFonts w:ascii="Arial" w:hAnsi="Arial" w:cs="Arial"/>
          <w:sz w:val="20"/>
        </w:rPr>
        <w:tab/>
        <w:t>at the Supplier’s expense to have the Goods concerned as quickly as possible and in any event within five (5) Working Days either repaired by the Supplier or (as the Authority shall elect) replaced by the Supplier with Goods which conform in all respects with this Agreement and due delivery shall not be deemed to have taken place until such repair or replacement has occurred; or</w:t>
      </w:r>
    </w:p>
    <w:p w14:paraId="0B8EE96C" w14:textId="77777777" w:rsidR="0047123A" w:rsidRPr="0093082B" w:rsidRDefault="0047123A" w:rsidP="0047123A">
      <w:pPr>
        <w:suppressAutoHyphens/>
        <w:ind w:left="1440" w:hanging="720"/>
        <w:jc w:val="both"/>
        <w:rPr>
          <w:rFonts w:ascii="Arial" w:hAnsi="Arial" w:cs="Arial"/>
        </w:rPr>
      </w:pPr>
    </w:p>
    <w:p w14:paraId="049D7A4D" w14:textId="77777777" w:rsidR="0047123A" w:rsidRPr="0093082B" w:rsidRDefault="0047123A" w:rsidP="0047123A">
      <w:pPr>
        <w:suppressAutoHyphens/>
        <w:ind w:left="1440" w:hanging="720"/>
        <w:jc w:val="both"/>
        <w:rPr>
          <w:rFonts w:ascii="Arial" w:hAnsi="Arial" w:cs="Arial"/>
        </w:rPr>
      </w:pPr>
      <w:r w:rsidRPr="0093082B">
        <w:rPr>
          <w:rFonts w:ascii="Arial" w:hAnsi="Arial" w:cs="Arial"/>
        </w:rPr>
        <w:t>G7.2.2</w:t>
      </w:r>
      <w:r w:rsidRPr="0093082B">
        <w:rPr>
          <w:rFonts w:ascii="Arial" w:hAnsi="Arial" w:cs="Arial"/>
        </w:rPr>
        <w:tab/>
        <w:t xml:space="preserve">to treat this Agreement as discharged by the Supplier’s breach and require a refund from the Supplier in respect of the Goods concerned and </w:t>
      </w:r>
      <w:r w:rsidRPr="0093082B">
        <w:rPr>
          <w:rFonts w:ascii="Arial" w:hAnsi="Arial" w:cs="Arial"/>
          <w:spacing w:val="-3"/>
        </w:rPr>
        <w:t xml:space="preserve">engage an alternative contractor to provide the outstanding balance of the Goods.  The Supplier shall indemnify </w:t>
      </w:r>
      <w:r w:rsidRPr="0093082B">
        <w:rPr>
          <w:rFonts w:ascii="Arial" w:hAnsi="Arial" w:cs="Arial"/>
        </w:rPr>
        <w:t>the Authority</w:t>
      </w:r>
      <w:r w:rsidRPr="0093082B">
        <w:rPr>
          <w:rFonts w:ascii="Arial" w:hAnsi="Arial" w:cs="Arial"/>
          <w:spacing w:val="-3"/>
        </w:rPr>
        <w:t xml:space="preserve"> against all reasonable costs incurred in doing so.  Such costs shall include the administrative costs of re-tendering the requirement and any difference in the price of the Goods which </w:t>
      </w:r>
      <w:r w:rsidRPr="0093082B">
        <w:rPr>
          <w:rFonts w:ascii="Arial" w:hAnsi="Arial" w:cs="Arial"/>
        </w:rPr>
        <w:t>the Authority</w:t>
      </w:r>
      <w:r w:rsidRPr="0093082B">
        <w:rPr>
          <w:rFonts w:ascii="Arial" w:hAnsi="Arial" w:cs="Arial"/>
          <w:spacing w:val="-3"/>
        </w:rPr>
        <w:t xml:space="preserve"> may have to pay to the new contractor where such price is higher than the price payable under this Agreement.</w:t>
      </w:r>
    </w:p>
    <w:p w14:paraId="286999F1" w14:textId="77777777" w:rsidR="0047123A" w:rsidRPr="0093082B" w:rsidRDefault="0047123A" w:rsidP="0047123A">
      <w:pPr>
        <w:suppressAutoHyphens/>
        <w:ind w:left="720" w:hanging="720"/>
        <w:jc w:val="both"/>
        <w:rPr>
          <w:rFonts w:ascii="Arial" w:hAnsi="Arial" w:cs="Arial"/>
        </w:rPr>
      </w:pPr>
    </w:p>
    <w:p w14:paraId="76436E57" w14:textId="14794D7B" w:rsidR="0047123A" w:rsidRPr="0093082B" w:rsidRDefault="0047123A" w:rsidP="0047123A">
      <w:pPr>
        <w:suppressAutoHyphens/>
        <w:ind w:left="720" w:hanging="720"/>
        <w:jc w:val="both"/>
        <w:rPr>
          <w:rFonts w:ascii="Arial" w:hAnsi="Arial" w:cs="Arial"/>
        </w:rPr>
      </w:pPr>
      <w:r w:rsidRPr="0093082B">
        <w:rPr>
          <w:rFonts w:ascii="Arial" w:hAnsi="Arial" w:cs="Arial"/>
        </w:rPr>
        <w:t>G7.3</w:t>
      </w:r>
      <w:r w:rsidRPr="0093082B">
        <w:rPr>
          <w:rFonts w:ascii="Arial" w:hAnsi="Arial" w:cs="Arial"/>
        </w:rPr>
        <w:tab/>
        <w:t xml:space="preserve">Unless agreed otherwise, the Supplier shall guarantee the Goods for the Defects Liability Period stated in the Particulars or, if not stated, for the shorter of </w:t>
      </w:r>
      <w:r w:rsidR="000B7E62">
        <w:rPr>
          <w:rFonts w:ascii="Arial" w:hAnsi="Arial" w:cs="Arial"/>
        </w:rPr>
        <w:t>3 years</w:t>
      </w:r>
      <w:r w:rsidRPr="0093082B">
        <w:rPr>
          <w:rFonts w:ascii="Arial" w:hAnsi="Arial" w:cs="Arial"/>
        </w:rPr>
        <w:t xml:space="preserve"> from putting into service or </w:t>
      </w:r>
      <w:r w:rsidR="000B7E62">
        <w:rPr>
          <w:rFonts w:ascii="Arial" w:hAnsi="Arial" w:cs="Arial"/>
        </w:rPr>
        <w:t>3 years</w:t>
      </w:r>
      <w:r w:rsidRPr="0093082B">
        <w:rPr>
          <w:rFonts w:ascii="Arial" w:hAnsi="Arial" w:cs="Arial"/>
        </w:rPr>
        <w:t xml:space="preserve"> from delivery.  If the Authority shall within such guarantee period or within twenty (20) Working Days thereafter give notice in writing to the Supplier of any defect in any of the Goods as may have arisen during such Defects Liability Period under proper and normal use, the Supplier shall (without prejudice to any other rights and remedies which the Authority may have) as quickly as possible remedy such defects (whether by repair or replacement as the Authority shall elect) without cost to the Authority, unless otherwise instructed.</w:t>
      </w:r>
      <w:r w:rsidR="00455C5A">
        <w:rPr>
          <w:rFonts w:ascii="Arial" w:hAnsi="Arial" w:cs="Arial"/>
        </w:rPr>
        <w:t xml:space="preserve"> </w:t>
      </w:r>
      <w:r w:rsidRPr="0093082B">
        <w:rPr>
          <w:rFonts w:ascii="Arial" w:hAnsi="Arial" w:cs="Arial"/>
        </w:rPr>
        <w:t xml:space="preserve"> If instructed otherwise by the Authority, an appropriate deduction may be made from the contract sum of the Price.</w:t>
      </w:r>
    </w:p>
    <w:p w14:paraId="13ECFDDD" w14:textId="77777777" w:rsidR="0047123A" w:rsidRPr="0093082B" w:rsidRDefault="0047123A" w:rsidP="0047123A">
      <w:pPr>
        <w:suppressAutoHyphens/>
        <w:ind w:left="720" w:hanging="720"/>
        <w:jc w:val="both"/>
        <w:rPr>
          <w:rFonts w:ascii="Arial" w:hAnsi="Arial" w:cs="Arial"/>
        </w:rPr>
      </w:pPr>
    </w:p>
    <w:p w14:paraId="12DF2045" w14:textId="77777777" w:rsidR="00455C5A" w:rsidRDefault="00455C5A">
      <w:pPr>
        <w:spacing w:after="200" w:line="276" w:lineRule="auto"/>
        <w:rPr>
          <w:rFonts w:ascii="Arial" w:hAnsi="Arial" w:cs="Arial"/>
        </w:rPr>
      </w:pPr>
      <w:r>
        <w:rPr>
          <w:rFonts w:ascii="Arial" w:hAnsi="Arial" w:cs="Arial"/>
        </w:rPr>
        <w:br w:type="page"/>
      </w:r>
    </w:p>
    <w:p w14:paraId="05D3BD50" w14:textId="7EEE311D" w:rsidR="0047123A" w:rsidRPr="0093082B" w:rsidRDefault="0047123A" w:rsidP="0047123A">
      <w:pPr>
        <w:suppressAutoHyphens/>
        <w:ind w:left="720" w:hanging="720"/>
        <w:jc w:val="both"/>
        <w:rPr>
          <w:rFonts w:ascii="Arial" w:hAnsi="Arial" w:cs="Arial"/>
        </w:rPr>
      </w:pPr>
      <w:r w:rsidRPr="0093082B">
        <w:rPr>
          <w:rFonts w:ascii="Arial" w:hAnsi="Arial" w:cs="Arial"/>
        </w:rPr>
        <w:lastRenderedPageBreak/>
        <w:t>G7.4</w:t>
      </w:r>
      <w:r w:rsidRPr="0093082B">
        <w:rPr>
          <w:rFonts w:ascii="Arial" w:hAnsi="Arial" w:cs="Arial"/>
        </w:rPr>
        <w:tab/>
        <w:t xml:space="preserve">The Supplier shall, immediately following notification by the Authority of any defect in the Goods, submit to the Authority written proposals for the repair or replacement of the Goods and state the time required for such repair or replacement (and the time for removing the Goods from the Delivery Location where necessary). </w:t>
      </w:r>
      <w:r w:rsidR="00455C5A">
        <w:rPr>
          <w:rFonts w:ascii="Arial" w:hAnsi="Arial" w:cs="Arial"/>
        </w:rPr>
        <w:t xml:space="preserve"> </w:t>
      </w:r>
      <w:r w:rsidRPr="0093082B">
        <w:rPr>
          <w:rFonts w:ascii="Arial" w:hAnsi="Arial" w:cs="Arial"/>
        </w:rPr>
        <w:t>If these proposals are not received by the Authority within ten (10) Working Days of the Authority’s notification, or are not acceptable to the Authority, repair or replacement (or removal) may be arranged by the Authority from an alternative source at the Supplier’s expense.</w:t>
      </w:r>
    </w:p>
    <w:p w14:paraId="2712581E" w14:textId="77777777" w:rsidR="0047123A" w:rsidRPr="0093082B" w:rsidRDefault="0047123A" w:rsidP="0047123A">
      <w:pPr>
        <w:suppressAutoHyphens/>
        <w:ind w:left="720" w:hanging="720"/>
        <w:jc w:val="both"/>
        <w:rPr>
          <w:rFonts w:ascii="Arial" w:hAnsi="Arial" w:cs="Arial"/>
        </w:rPr>
      </w:pPr>
    </w:p>
    <w:p w14:paraId="05CB3744" w14:textId="77777777" w:rsidR="0047123A" w:rsidRPr="0093082B" w:rsidRDefault="0047123A" w:rsidP="0047123A">
      <w:pPr>
        <w:suppressAutoHyphens/>
        <w:ind w:left="720" w:hanging="720"/>
        <w:jc w:val="both"/>
        <w:rPr>
          <w:rFonts w:ascii="Arial" w:hAnsi="Arial" w:cs="Arial"/>
        </w:rPr>
      </w:pPr>
      <w:r w:rsidRPr="0093082B">
        <w:rPr>
          <w:rFonts w:ascii="Arial" w:hAnsi="Arial" w:cs="Arial"/>
        </w:rPr>
        <w:t>G7.5</w:t>
      </w:r>
      <w:r w:rsidRPr="0093082B">
        <w:rPr>
          <w:rFonts w:ascii="Arial" w:hAnsi="Arial" w:cs="Arial"/>
        </w:rPr>
        <w:tab/>
        <w:t>Any Goods rejected or returned by the Authority as described in clause G7.2 or G7.3 shall be returned to the Supplier at the Supplier’s risk and expense.</w:t>
      </w:r>
    </w:p>
    <w:p w14:paraId="6013E04D" w14:textId="77777777" w:rsidR="0047123A" w:rsidRPr="0093082B" w:rsidRDefault="0047123A" w:rsidP="0047123A">
      <w:pPr>
        <w:suppressAutoHyphens/>
        <w:ind w:left="720" w:hanging="720"/>
        <w:jc w:val="both"/>
        <w:rPr>
          <w:rFonts w:ascii="Arial" w:hAnsi="Arial" w:cs="Arial"/>
        </w:rPr>
      </w:pPr>
    </w:p>
    <w:p w14:paraId="7590D771" w14:textId="77777777" w:rsidR="0047123A" w:rsidRPr="0093082B" w:rsidRDefault="0047123A" w:rsidP="0047123A">
      <w:pPr>
        <w:suppressAutoHyphens/>
        <w:ind w:left="720" w:hanging="720"/>
        <w:jc w:val="both"/>
        <w:rPr>
          <w:rFonts w:ascii="Arial" w:hAnsi="Arial" w:cs="Arial"/>
        </w:rPr>
      </w:pPr>
      <w:r w:rsidRPr="0093082B">
        <w:rPr>
          <w:rFonts w:ascii="Arial" w:hAnsi="Arial" w:cs="Arial"/>
        </w:rPr>
        <w:t>G7.6</w:t>
      </w:r>
      <w:r w:rsidRPr="0093082B">
        <w:rPr>
          <w:rFonts w:ascii="Arial" w:hAnsi="Arial" w:cs="Arial"/>
        </w:rPr>
        <w:tab/>
        <w:t>Any Goods repaired or replaced under this clause G7 shall be subject to the same Defects Liability Period specified in clause G7.3 which shall run from the actual date of delivery of the Goods following their repair or replacement.</w:t>
      </w:r>
    </w:p>
    <w:p w14:paraId="50A5F25A" w14:textId="77777777" w:rsidR="0047123A" w:rsidRPr="0093082B" w:rsidRDefault="0047123A" w:rsidP="0047123A">
      <w:pPr>
        <w:jc w:val="both"/>
        <w:rPr>
          <w:rFonts w:ascii="Arial" w:hAnsi="Arial" w:cs="Arial"/>
          <w:b/>
        </w:rPr>
      </w:pPr>
    </w:p>
    <w:sectPr w:rsidR="0047123A" w:rsidRPr="0093082B" w:rsidSect="00782A54">
      <w:head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866A1" w14:textId="77777777" w:rsidR="00782A54" w:rsidRDefault="00782A54" w:rsidP="006D55C3">
      <w:r>
        <w:separator/>
      </w:r>
    </w:p>
  </w:endnote>
  <w:endnote w:type="continuationSeparator" w:id="0">
    <w:p w14:paraId="7952AB3B" w14:textId="77777777" w:rsidR="00782A54" w:rsidRDefault="00782A54" w:rsidP="006D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7614" w14:textId="58CDDECD" w:rsidR="001A1A84" w:rsidRPr="001A1A84" w:rsidRDefault="001A1A84">
    <w:pPr>
      <w:pStyle w:val="Footer"/>
      <w:rPr>
        <w:rFonts w:ascii="Arial" w:hAnsi="Arial" w:cs="Arial"/>
        <w:b/>
      </w:rPr>
    </w:pPr>
    <w:r w:rsidRPr="001A1A84">
      <w:rPr>
        <w:rFonts w:ascii="Arial" w:hAnsi="Arial" w:cs="Arial"/>
        <w:b/>
      </w:rPr>
      <w:t>7F/TS&amp;CS 066 C3 Conditions for Goods v1.</w:t>
    </w:r>
    <w:r w:rsidR="0093082B">
      <w:rPr>
        <w:rFonts w:ascii="Arial" w:hAnsi="Arial" w:cs="Arial"/>
        <w: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E05C0" w14:textId="77777777" w:rsidR="00782A54" w:rsidRDefault="00782A54" w:rsidP="006D55C3">
      <w:r>
        <w:separator/>
      </w:r>
    </w:p>
  </w:footnote>
  <w:footnote w:type="continuationSeparator" w:id="0">
    <w:p w14:paraId="200B79AA" w14:textId="77777777" w:rsidR="00782A54" w:rsidRDefault="00782A54" w:rsidP="006D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31A2" w14:textId="28A0CF65" w:rsidR="00782A54" w:rsidRPr="001A1A84" w:rsidRDefault="0093082B" w:rsidP="00F133DD">
    <w:pPr>
      <w:pStyle w:val="Header"/>
      <w:rPr>
        <w:b/>
      </w:rPr>
    </w:pPr>
    <w:r w:rsidRPr="001A1A84">
      <w:rPr>
        <w:b/>
        <w:noProof/>
        <w:sz w:val="28"/>
        <w:szCs w:val="28"/>
        <w:lang w:eastAsia="en-GB"/>
      </w:rPr>
      <w:drawing>
        <wp:anchor distT="0" distB="0" distL="114300" distR="114300" simplePos="0" relativeHeight="251663360" behindDoc="1" locked="0" layoutInCell="1" allowOverlap="1" wp14:anchorId="147255E1" wp14:editId="4652E2BF">
          <wp:simplePos x="0" y="0"/>
          <wp:positionH relativeFrom="margin">
            <wp:posOffset>4801870</wp:posOffset>
          </wp:positionH>
          <wp:positionV relativeFrom="paragraph">
            <wp:posOffset>-383540</wp:posOffset>
          </wp:positionV>
          <wp:extent cx="1709420" cy="782320"/>
          <wp:effectExtent l="0" t="0" r="5080" b="0"/>
          <wp:wrapTight wrapText="bothSides">
            <wp:wrapPolygon edited="0">
              <wp:start x="2648" y="0"/>
              <wp:lineTo x="0" y="14201"/>
              <wp:lineTo x="0" y="21039"/>
              <wp:lineTo x="21423" y="21039"/>
              <wp:lineTo x="21423" y="8416"/>
              <wp:lineTo x="19498" y="8416"/>
              <wp:lineTo x="19738" y="2104"/>
              <wp:lineTo x="17813" y="0"/>
              <wp:lineTo x="11554" y="0"/>
              <wp:lineTo x="2648"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0942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001A1A84" w:rsidRPr="001A1A84">
      <w:rPr>
        <w:b/>
        <w:noProof/>
        <w:lang w:eastAsia="en-GB"/>
      </w:rPr>
      <mc:AlternateContent>
        <mc:Choice Requires="wps">
          <w:drawing>
            <wp:anchor distT="0" distB="0" distL="114300" distR="114300" simplePos="0" relativeHeight="251661312" behindDoc="0" locked="0" layoutInCell="1" allowOverlap="1" wp14:anchorId="1326C5B1" wp14:editId="5AF3D3FD">
              <wp:simplePos x="0" y="0"/>
              <wp:positionH relativeFrom="column">
                <wp:posOffset>-1036320</wp:posOffset>
              </wp:positionH>
              <wp:positionV relativeFrom="paragraph">
                <wp:posOffset>460375</wp:posOffset>
              </wp:positionV>
              <wp:extent cx="10690225" cy="120650"/>
              <wp:effectExtent l="0" t="0" r="0" b="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0225" cy="120650"/>
                      </a:xfrm>
                      <a:prstGeom prst="rect">
                        <a:avLst/>
                      </a:prstGeom>
                      <a:solidFill>
                        <a:srgbClr val="2C4888"/>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310A6A7" id="Rectangle 3" o:spid="_x0000_s1026" style="position:absolute;margin-left:-81.6pt;margin-top:36.25pt;width:841.7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" fillcolor="#2c4888" stroked="f" insetpen="t">
              <v:shadow color="#ccc"/>
              <v:textbox inset="2.88pt,2.88pt,2.88pt,2.88pt"/>
            </v:rect>
          </w:pict>
        </mc:Fallback>
      </mc:AlternateContent>
    </w:r>
    <w:r w:rsidR="001A1A84" w:rsidRPr="001A1A84">
      <w:rPr>
        <w:b/>
        <w:noProof/>
        <w:sz w:val="28"/>
        <w:szCs w:val="28"/>
        <w:lang w:eastAsia="en-GB"/>
      </w:rPr>
      <mc:AlternateContent>
        <mc:Choice Requires="wps">
          <w:drawing>
            <wp:anchor distT="0" distB="0" distL="114300" distR="114300" simplePos="0" relativeHeight="251659264" behindDoc="1" locked="0" layoutInCell="1" allowOverlap="1" wp14:anchorId="492A9A6E" wp14:editId="3C412292">
              <wp:simplePos x="0" y="0"/>
              <wp:positionH relativeFrom="column">
                <wp:posOffset>-899160</wp:posOffset>
              </wp:positionH>
              <wp:positionV relativeFrom="paragraph">
                <wp:posOffset>-457835</wp:posOffset>
              </wp:positionV>
              <wp:extent cx="10709910" cy="935990"/>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09910" cy="935990"/>
                      </a:xfrm>
                      <a:prstGeom prst="rect">
                        <a:avLst/>
                      </a:prstGeom>
                      <a:gradFill rotWithShape="1">
                        <a:gsLst>
                          <a:gs pos="0">
                            <a:srgbClr val="808080"/>
                          </a:gs>
                          <a:gs pos="100000">
                            <a:srgbClr val="FFFFFF"/>
                          </a:gs>
                        </a:gsLst>
                        <a:lin ang="0" scaled="1"/>
                      </a:gra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062D52C" w14:textId="77777777" w:rsidR="001A1A84" w:rsidRDefault="001A1A84" w:rsidP="001A1A84">
                          <w:pPr>
                            <w:jc w:val="both"/>
                            <w:rPr>
                              <w:rFonts w:ascii="Arial" w:hAnsi="Arial" w:cs="Arial"/>
                              <w:b/>
                              <w:sz w:val="28"/>
                              <w:szCs w:val="28"/>
                            </w:rPr>
                          </w:pPr>
                        </w:p>
                        <w:p w14:paraId="447DB315" w14:textId="77777777" w:rsidR="001A1A84" w:rsidRDefault="001A1A84" w:rsidP="001A1A84">
                          <w:pPr>
                            <w:jc w:val="both"/>
                            <w:rPr>
                              <w:rFonts w:ascii="Arial" w:hAnsi="Arial" w:cs="Arial"/>
                              <w:b/>
                              <w:sz w:val="28"/>
                              <w:szCs w:val="28"/>
                            </w:rPr>
                          </w:pPr>
                        </w:p>
                        <w:p w14:paraId="0DABD461" w14:textId="6A897765" w:rsidR="001A1A84" w:rsidRPr="00726E90" w:rsidRDefault="001A1A84" w:rsidP="001A1A84">
                          <w:pPr>
                            <w:rPr>
                              <w:sz w:val="28"/>
                              <w:szCs w:val="28"/>
                            </w:rPr>
                          </w:pPr>
                          <w:r>
                            <w:rPr>
                              <w:rFonts w:ascii="Arial" w:hAnsi="Arial" w:cs="Arial"/>
                              <w:b/>
                              <w:sz w:val="28"/>
                              <w:szCs w:val="28"/>
                            </w:rPr>
                            <w:t xml:space="preserve">                TERMS </w:t>
                          </w:r>
                          <w:r w:rsidRPr="00726E90">
                            <w:rPr>
                              <w:rFonts w:ascii="Arial" w:hAnsi="Arial" w:cs="Arial"/>
                              <w:b/>
                              <w:sz w:val="28"/>
                              <w:szCs w:val="28"/>
                            </w:rPr>
                            <w:t>AND CONDITIONS</w:t>
                          </w:r>
                        </w:p>
                        <w:p w14:paraId="5455886A" w14:textId="77777777" w:rsidR="001A1A84" w:rsidRDefault="001A1A84" w:rsidP="001A1A84">
                          <w:pPr>
                            <w:jc w:val="center"/>
                          </w:pPr>
                        </w:p>
                      </w:txbxContent>
                    </wps:txbx>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92A9A6E" id="Rectangle 4" o:spid="_x0000_s1026" style="position:absolute;margin-left:-70.8pt;margin-top:-36.05pt;width:843.3pt;height:7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" fillcolor="gray" stroked="f" insetpen="t">
              <v:fill rotate="t" angle="90" focus="100%" type="gradient"/>
              <v:shadow color="#ccc"/>
              <v:textbox inset="2.88pt,2.88pt,2.88pt,2.88pt">
                <w:txbxContent>
                  <w:p w14:paraId="4062D52C" w14:textId="77777777" w:rsidR="001A1A84" w:rsidRDefault="001A1A84" w:rsidP="001A1A84">
                    <w:pPr>
                      <w:jc w:val="both"/>
                      <w:rPr>
                        <w:rFonts w:ascii="Arial" w:hAnsi="Arial" w:cs="Arial"/>
                        <w:b/>
                        <w:sz w:val="28"/>
                        <w:szCs w:val="28"/>
                      </w:rPr>
                    </w:pPr>
                  </w:p>
                  <w:p w14:paraId="447DB315" w14:textId="77777777" w:rsidR="001A1A84" w:rsidRDefault="001A1A84" w:rsidP="001A1A84">
                    <w:pPr>
                      <w:jc w:val="both"/>
                      <w:rPr>
                        <w:rFonts w:ascii="Arial" w:hAnsi="Arial" w:cs="Arial"/>
                        <w:b/>
                        <w:sz w:val="28"/>
                        <w:szCs w:val="28"/>
                      </w:rPr>
                    </w:pPr>
                  </w:p>
                  <w:p w14:paraId="0DABD461" w14:textId="6A897765" w:rsidR="001A1A84" w:rsidRPr="00726E90" w:rsidRDefault="001A1A84" w:rsidP="001A1A84">
                    <w:pPr>
                      <w:rPr>
                        <w:sz w:val="28"/>
                        <w:szCs w:val="28"/>
                      </w:rPr>
                    </w:pPr>
                    <w:r>
                      <w:rPr>
                        <w:rFonts w:ascii="Arial" w:hAnsi="Arial" w:cs="Arial"/>
                        <w:b/>
                        <w:sz w:val="28"/>
                        <w:szCs w:val="28"/>
                      </w:rPr>
                      <w:t xml:space="preserve">                TERMS </w:t>
                    </w:r>
                    <w:r w:rsidRPr="00726E90">
                      <w:rPr>
                        <w:rFonts w:ascii="Arial" w:hAnsi="Arial" w:cs="Arial"/>
                        <w:b/>
                        <w:sz w:val="28"/>
                        <w:szCs w:val="28"/>
                      </w:rPr>
                      <w:t>AND CONDITIONS</w:t>
                    </w:r>
                  </w:p>
                  <w:p w14:paraId="5455886A" w14:textId="77777777" w:rsidR="001A1A84" w:rsidRDefault="001A1A84" w:rsidP="001A1A84">
                    <w:pPr>
                      <w:jc w:val="cent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FEF7" w14:textId="77777777" w:rsidR="0008124F" w:rsidRPr="004C7A0A" w:rsidRDefault="0008124F" w:rsidP="004C7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F74"/>
    <w:multiLevelType w:val="hybridMultilevel"/>
    <w:tmpl w:val="AEE891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82771"/>
    <w:multiLevelType w:val="hybridMultilevel"/>
    <w:tmpl w:val="892AA7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7D0056"/>
    <w:multiLevelType w:val="hybridMultilevel"/>
    <w:tmpl w:val="E7F6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B6449"/>
    <w:multiLevelType w:val="hybridMultilevel"/>
    <w:tmpl w:val="2C923320"/>
    <w:lvl w:ilvl="0" w:tplc="2A821A5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32028"/>
    <w:multiLevelType w:val="multilevel"/>
    <w:tmpl w:val="A37C49BA"/>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D46D8A"/>
    <w:multiLevelType w:val="multilevel"/>
    <w:tmpl w:val="9694356A"/>
    <w:lvl w:ilvl="0">
      <w:start w:val="4"/>
      <w:numFmt w:val="decimal"/>
      <w:pStyle w:val="SP1"/>
      <w:lvlText w:val="%1."/>
      <w:lvlJc w:val="left"/>
      <w:pPr>
        <w:tabs>
          <w:tab w:val="num" w:pos="720"/>
        </w:tabs>
        <w:ind w:left="720" w:hanging="720"/>
      </w:pPr>
      <w:rPr>
        <w:rFonts w:ascii="Calibri" w:hAnsi="Calibri" w:hint="default"/>
        <w:b w:val="0"/>
        <w:i w:val="0"/>
        <w:sz w:val="22"/>
      </w:rPr>
    </w:lvl>
    <w:lvl w:ilvl="1">
      <w:start w:val="1"/>
      <w:numFmt w:val="decimal"/>
      <w:pStyle w:val="SP2"/>
      <w:lvlText w:val="%1.%2."/>
      <w:lvlJc w:val="left"/>
      <w:pPr>
        <w:tabs>
          <w:tab w:val="num" w:pos="720"/>
        </w:tabs>
        <w:ind w:left="720" w:hanging="720"/>
      </w:pPr>
      <w:rPr>
        <w:rFonts w:ascii="Calibri" w:hAnsi="Calibri" w:hint="default"/>
        <w:sz w:val="22"/>
      </w:rPr>
    </w:lvl>
    <w:lvl w:ilvl="2">
      <w:start w:val="1"/>
      <w:numFmt w:val="decimal"/>
      <w:pStyle w:val="SP3"/>
      <w:lvlText w:val="%1.%2.%3."/>
      <w:lvlJc w:val="left"/>
      <w:pPr>
        <w:tabs>
          <w:tab w:val="num" w:pos="1718"/>
        </w:tabs>
        <w:ind w:left="1718"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581672"/>
    <w:multiLevelType w:val="hybridMultilevel"/>
    <w:tmpl w:val="6BE800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95F3754"/>
    <w:multiLevelType w:val="hybridMultilevel"/>
    <w:tmpl w:val="7B20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F07049"/>
    <w:multiLevelType w:val="hybridMultilevel"/>
    <w:tmpl w:val="233E77C2"/>
    <w:lvl w:ilvl="0" w:tplc="67580362">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 w15:restartNumberingAfterBreak="0">
    <w:nsid w:val="0B9D29AF"/>
    <w:multiLevelType w:val="hybridMultilevel"/>
    <w:tmpl w:val="D67609CA"/>
    <w:lvl w:ilvl="0" w:tplc="04090001">
      <w:start w:val="1"/>
      <w:numFmt w:val="bullet"/>
      <w:lvlText w:val=""/>
      <w:lvlJc w:val="left"/>
      <w:pPr>
        <w:tabs>
          <w:tab w:val="num" w:pos="360"/>
        </w:tabs>
        <w:ind w:left="360" w:hanging="360"/>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D97059A"/>
    <w:multiLevelType w:val="hybridMultilevel"/>
    <w:tmpl w:val="E05E2278"/>
    <w:lvl w:ilvl="0" w:tplc="4FBE85A8">
      <w:start w:val="1"/>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0E6C02B4"/>
    <w:multiLevelType w:val="hybridMultilevel"/>
    <w:tmpl w:val="5B28A2C8"/>
    <w:lvl w:ilvl="0" w:tplc="0409000F">
      <w:start w:val="1"/>
      <w:numFmt w:val="decimal"/>
      <w:lvlText w:val="%1."/>
      <w:lvlJc w:val="left"/>
      <w:pPr>
        <w:tabs>
          <w:tab w:val="num" w:pos="720"/>
        </w:tabs>
        <w:ind w:left="720" w:hanging="360"/>
      </w:pPr>
      <w:rPr>
        <w:rFonts w:cs="Times New Roman"/>
      </w:rPr>
    </w:lvl>
    <w:lvl w:ilvl="1" w:tplc="0F208794">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E8F46E7"/>
    <w:multiLevelType w:val="multilevel"/>
    <w:tmpl w:val="47028C28"/>
    <w:lvl w:ilvl="0">
      <w:start w:val="1"/>
      <w:numFmt w:val="decimal"/>
      <w:pStyle w:val="Numbering1"/>
      <w:lvlText w:val="%1."/>
      <w:lvlJc w:val="left"/>
      <w:pPr>
        <w:tabs>
          <w:tab w:val="num" w:pos="680"/>
        </w:tabs>
        <w:ind w:left="680" w:hanging="680"/>
      </w:pPr>
      <w:rPr>
        <w:rFonts w:ascii="Times New Roman Bold" w:hAnsi="Webdings" w:hint="default"/>
        <w:b/>
        <w:i w:val="0"/>
        <w:sz w:val="24"/>
      </w:rPr>
    </w:lvl>
    <w:lvl w:ilvl="1">
      <w:start w:val="1"/>
      <w:numFmt w:val="decimal"/>
      <w:pStyle w:val="Numbering2"/>
      <w:lvlText w:val="%1.%2."/>
      <w:lvlJc w:val="left"/>
      <w:pPr>
        <w:tabs>
          <w:tab w:val="num" w:pos="680"/>
        </w:tabs>
        <w:ind w:left="680" w:hanging="680"/>
      </w:pPr>
      <w:rPr>
        <w:rFonts w:ascii="Times New Roman" w:hAnsi="Times New Roman" w:hint="default"/>
        <w:b w:val="0"/>
        <w:i w:val="0"/>
        <w:sz w:val="24"/>
      </w:rPr>
    </w:lvl>
    <w:lvl w:ilvl="2">
      <w:start w:val="1"/>
      <w:numFmt w:val="lowerLetter"/>
      <w:pStyle w:val="Numbering3"/>
      <w:lvlText w:val="(%3)"/>
      <w:lvlJc w:val="left"/>
      <w:pPr>
        <w:tabs>
          <w:tab w:val="num" w:pos="1134"/>
        </w:tabs>
        <w:ind w:left="1134" w:hanging="454"/>
      </w:pPr>
      <w:rPr>
        <w:rFonts w:ascii="Times New Roman" w:hAnsi="Times New Roman" w:hint="default"/>
        <w:b w:val="0"/>
        <w:i w:val="0"/>
        <w:sz w:val="22"/>
        <w:szCs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0EBC67AF"/>
    <w:multiLevelType w:val="hybridMultilevel"/>
    <w:tmpl w:val="5932406C"/>
    <w:lvl w:ilvl="0" w:tplc="44109B2E">
      <w:start w:val="1"/>
      <w:numFmt w:val="decimal"/>
      <w:lvlText w:val="(%1)"/>
      <w:lvlJc w:val="left"/>
      <w:pPr>
        <w:tabs>
          <w:tab w:val="num" w:pos="576"/>
        </w:tabs>
        <w:ind w:left="576" w:hanging="576"/>
      </w:pPr>
      <w:rPr>
        <w:rFonts w:ascii="Calibri" w:hAnsi="Calibri" w:cs="Calibri" w:hint="default"/>
        <w:sz w:val="18"/>
        <w:szCs w:val="18"/>
      </w:rPr>
    </w:lvl>
    <w:lvl w:ilvl="1" w:tplc="F294DBA6">
      <w:start w:val="1"/>
      <w:numFmt w:val="upperLetter"/>
      <w:lvlText w:val="%2."/>
      <w:lvlJc w:val="left"/>
      <w:pPr>
        <w:tabs>
          <w:tab w:val="num" w:pos="576"/>
        </w:tabs>
        <w:ind w:left="576" w:hanging="576"/>
      </w:pPr>
      <w:rPr>
        <w:rFonts w:ascii="Calibri" w:hAnsi="Calibri" w:cs="Calibri"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0E02220"/>
    <w:multiLevelType w:val="hybridMultilevel"/>
    <w:tmpl w:val="38A0BA9C"/>
    <w:lvl w:ilvl="0" w:tplc="A03002E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AE77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396537"/>
    <w:multiLevelType w:val="multilevel"/>
    <w:tmpl w:val="DB7A957E"/>
    <w:lvl w:ilvl="0">
      <w:start w:val="1"/>
      <w:numFmt w:val="decimal"/>
      <w:lvlText w:val="%1."/>
      <w:lvlJc w:val="left"/>
      <w:pPr>
        <w:ind w:left="360" w:hanging="360"/>
      </w:pPr>
    </w:lvl>
    <w:lvl w:ilvl="1">
      <w:start w:val="1"/>
      <w:numFmt w:val="decimal"/>
      <w:lvlText w:val="%1.%2."/>
      <w:lvlJc w:val="left"/>
      <w:pPr>
        <w:ind w:left="1142" w:hanging="432"/>
      </w:pPr>
      <w:rPr>
        <w:rFonts w:ascii="Arial" w:hAnsi="Arial" w:cs="Arial" w:hint="default"/>
        <w:b/>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624365"/>
    <w:multiLevelType w:val="hybridMultilevel"/>
    <w:tmpl w:val="8CDEC316"/>
    <w:lvl w:ilvl="0" w:tplc="A52866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7747725"/>
    <w:multiLevelType w:val="hybridMultilevel"/>
    <w:tmpl w:val="05A276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7209DB"/>
    <w:multiLevelType w:val="hybridMultilevel"/>
    <w:tmpl w:val="80E6682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D0D2577"/>
    <w:multiLevelType w:val="hybridMultilevel"/>
    <w:tmpl w:val="FB28F32E"/>
    <w:lvl w:ilvl="0" w:tplc="04090001">
      <w:start w:val="1"/>
      <w:numFmt w:val="bullet"/>
      <w:lvlText w:val=""/>
      <w:lvlJc w:val="left"/>
      <w:pPr>
        <w:tabs>
          <w:tab w:val="num" w:pos="360"/>
        </w:tabs>
        <w:ind w:left="360" w:hanging="360"/>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85128D"/>
    <w:multiLevelType w:val="hybridMultilevel"/>
    <w:tmpl w:val="B2202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671D97"/>
    <w:multiLevelType w:val="hybridMultilevel"/>
    <w:tmpl w:val="ABBCF500"/>
    <w:lvl w:ilvl="0" w:tplc="035299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FCA1E1D"/>
    <w:multiLevelType w:val="hybridMultilevel"/>
    <w:tmpl w:val="2B92FBA6"/>
    <w:lvl w:ilvl="0" w:tplc="4336C7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07F36EC"/>
    <w:multiLevelType w:val="hybridMultilevel"/>
    <w:tmpl w:val="8E6AEA6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2DC51C2"/>
    <w:multiLevelType w:val="hybridMultilevel"/>
    <w:tmpl w:val="99FE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BD6F10"/>
    <w:multiLevelType w:val="hybridMultilevel"/>
    <w:tmpl w:val="188AD82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384283"/>
    <w:multiLevelType w:val="multilevel"/>
    <w:tmpl w:val="C602D6B0"/>
    <w:lvl w:ilvl="0">
      <w:start w:val="1"/>
      <w:numFmt w:val="decimal"/>
      <w:pStyle w:val="A1"/>
      <w:lvlText w:val="%1."/>
      <w:lvlJc w:val="left"/>
      <w:pPr>
        <w:tabs>
          <w:tab w:val="num" w:pos="851"/>
        </w:tabs>
        <w:ind w:left="851" w:hanging="851"/>
      </w:pPr>
      <w:rPr>
        <w:rFonts w:hint="default"/>
        <w:b w:val="0"/>
        <w:i w:val="0"/>
        <w:u w:val="none"/>
      </w:rPr>
    </w:lvl>
    <w:lvl w:ilvl="1">
      <w:start w:val="1"/>
      <w:numFmt w:val="decimal"/>
      <w:pStyle w:val="A2"/>
      <w:lvlText w:val="%1.%2."/>
      <w:lvlJc w:val="left"/>
      <w:pPr>
        <w:tabs>
          <w:tab w:val="num" w:pos="851"/>
        </w:tabs>
        <w:ind w:left="851" w:hanging="851"/>
      </w:pPr>
      <w:rPr>
        <w:rFonts w:hint="default"/>
        <w:b w:val="0"/>
        <w:i w:val="0"/>
        <w:sz w:val="20"/>
      </w:rPr>
    </w:lvl>
    <w:lvl w:ilvl="2">
      <w:start w:val="1"/>
      <w:numFmt w:val="decimal"/>
      <w:pStyle w:val="A3"/>
      <w:lvlText w:val="%1.%2.%3."/>
      <w:lvlJc w:val="left"/>
      <w:pPr>
        <w:tabs>
          <w:tab w:val="num" w:pos="1701"/>
        </w:tabs>
        <w:ind w:left="1701" w:hanging="850"/>
      </w:pPr>
      <w:rPr>
        <w:rFonts w:hint="default"/>
        <w:b w:val="0"/>
        <w:i w:val="0"/>
      </w:rPr>
    </w:lvl>
    <w:lvl w:ilvl="3">
      <w:start w:val="1"/>
      <w:numFmt w:val="decimal"/>
      <w:pStyle w:val="A4"/>
      <w:lvlText w:val="%1.%2.%3.%4."/>
      <w:lvlJc w:val="left"/>
      <w:pPr>
        <w:tabs>
          <w:tab w:val="num" w:pos="2977"/>
        </w:tabs>
        <w:ind w:left="2977" w:hanging="1134"/>
      </w:pPr>
      <w:rPr>
        <w:rFonts w:hint="default"/>
      </w:rPr>
    </w:lvl>
    <w:lvl w:ilvl="4">
      <w:start w:val="1"/>
      <w:numFmt w:val="decimal"/>
      <w:pStyle w:val="A5"/>
      <w:lvlText w:val="%1.%2.%3.%4.%5."/>
      <w:lvlJc w:val="left"/>
      <w:pPr>
        <w:tabs>
          <w:tab w:val="num" w:pos="4032"/>
        </w:tabs>
        <w:ind w:left="4032" w:hanging="119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745042E"/>
    <w:multiLevelType w:val="hybridMultilevel"/>
    <w:tmpl w:val="7E3A0130"/>
    <w:lvl w:ilvl="0" w:tplc="0809000F">
      <w:start w:val="1"/>
      <w:numFmt w:val="decimal"/>
      <w:lvlText w:val="%1."/>
      <w:lvlJc w:val="left"/>
      <w:pPr>
        <w:ind w:left="961" w:hanging="360"/>
      </w:pPr>
      <w:rPr>
        <w:rFonts w:hint="default"/>
      </w:r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29" w15:restartNumberingAfterBreak="0">
    <w:nsid w:val="3E231220"/>
    <w:multiLevelType w:val="hybridMultilevel"/>
    <w:tmpl w:val="DE561AD0"/>
    <w:lvl w:ilvl="0" w:tplc="429E1B62">
      <w:start w:val="1"/>
      <w:numFmt w:val="lowerLetter"/>
      <w:lvlText w:val="(%1)"/>
      <w:lvlJc w:val="left"/>
      <w:pPr>
        <w:ind w:left="1092" w:hanging="372"/>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6020AA9"/>
    <w:multiLevelType w:val="hybridMultilevel"/>
    <w:tmpl w:val="11F412F6"/>
    <w:lvl w:ilvl="0" w:tplc="90F45E3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D5733F"/>
    <w:multiLevelType w:val="hybridMultilevel"/>
    <w:tmpl w:val="0216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A63816"/>
    <w:multiLevelType w:val="hybridMultilevel"/>
    <w:tmpl w:val="6AAC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A841DA"/>
    <w:multiLevelType w:val="hybridMultilevel"/>
    <w:tmpl w:val="D200D23C"/>
    <w:lvl w:ilvl="0" w:tplc="305CC08A">
      <w:start w:val="1"/>
      <w:numFmt w:val="decimal"/>
      <w:lvlText w:val="%1."/>
      <w:lvlJc w:val="left"/>
      <w:pPr>
        <w:tabs>
          <w:tab w:val="num" w:pos="576"/>
        </w:tabs>
        <w:ind w:left="576" w:hanging="576"/>
      </w:pPr>
      <w:rPr>
        <w:rFonts w:ascii="Calibri" w:hAnsi="Calibri" w:cs="Calibri" w:hint="default"/>
        <w:sz w:val="18"/>
        <w:szCs w:val="18"/>
      </w:rPr>
    </w:lvl>
    <w:lvl w:ilvl="1" w:tplc="C2CA6C56">
      <w:start w:val="1"/>
      <w:numFmt w:val="upperLetter"/>
      <w:lvlText w:val="%2."/>
      <w:lvlJc w:val="left"/>
      <w:pPr>
        <w:tabs>
          <w:tab w:val="num" w:pos="576"/>
        </w:tabs>
        <w:ind w:left="576" w:hanging="576"/>
      </w:pPr>
      <w:rPr>
        <w:rFonts w:ascii="Calibri" w:hAnsi="Calibri" w:cs="Calibri"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C853FDC"/>
    <w:multiLevelType w:val="hybridMultilevel"/>
    <w:tmpl w:val="44BC663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E1073D0"/>
    <w:multiLevelType w:val="hybridMultilevel"/>
    <w:tmpl w:val="33E07156"/>
    <w:lvl w:ilvl="0" w:tplc="FD7299E4">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6" w15:restartNumberingAfterBreak="0">
    <w:nsid w:val="4ED04C24"/>
    <w:multiLevelType w:val="multilevel"/>
    <w:tmpl w:val="23641F44"/>
    <w:lvl w:ilvl="0">
      <w:start w:val="1"/>
      <w:numFmt w:val="decimal"/>
      <w:lvlText w:val="%1."/>
      <w:lvlJc w:val="left"/>
      <w:pPr>
        <w:tabs>
          <w:tab w:val="num" w:pos="851"/>
        </w:tabs>
        <w:ind w:left="851" w:hanging="851"/>
      </w:pPr>
      <w:rPr>
        <w:rFonts w:asciiTheme="minorHAnsi" w:eastAsia="Times New Roman" w:hAnsiTheme="minorHAnsi" w:cstheme="minorHAnsi" w:hint="default"/>
        <w:b/>
        <w:i w:val="0"/>
        <w:caps w:val="0"/>
        <w:strike w:val="0"/>
        <w:dstrike w:val="0"/>
        <w:vanish w:val="0"/>
        <w:sz w:val="22"/>
        <w:vertAlign w:val="baseline"/>
      </w:rPr>
    </w:lvl>
    <w:lvl w:ilvl="1">
      <w:start w:val="1"/>
      <w:numFmt w:val="decimal"/>
      <w:lvlText w:val="%1.%2."/>
      <w:lvlJc w:val="left"/>
      <w:pPr>
        <w:tabs>
          <w:tab w:val="num" w:pos="851"/>
        </w:tabs>
        <w:ind w:left="851" w:hanging="851"/>
      </w:pPr>
      <w:rPr>
        <w:rFonts w:asciiTheme="minorHAnsi" w:hAnsiTheme="minorHAnsi" w:cstheme="minorHAnsi" w:hint="default"/>
        <w:b w:val="0"/>
        <w:i w:val="0"/>
        <w:caps w:val="0"/>
        <w:strike w:val="0"/>
        <w:dstrike w:val="0"/>
        <w:vanish w:val="0"/>
        <w:sz w:val="22"/>
        <w:vertAlign w:val="baseline"/>
      </w:rPr>
    </w:lvl>
    <w:lvl w:ilvl="2">
      <w:start w:val="1"/>
      <w:numFmt w:val="decimal"/>
      <w:lvlText w:val="%3."/>
      <w:lvlJc w:val="left"/>
      <w:pPr>
        <w:tabs>
          <w:tab w:val="num" w:pos="1701"/>
        </w:tabs>
        <w:ind w:left="1701" w:hanging="850"/>
      </w:pPr>
      <w:rPr>
        <w:rFonts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35"/>
        </w:tabs>
        <w:ind w:left="2835" w:hanging="1134"/>
      </w:pPr>
      <w:rPr>
        <w:rFonts w:asciiTheme="minorHAnsi" w:hAnsiTheme="minorHAnsi"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F1478A5"/>
    <w:multiLevelType w:val="multilevel"/>
    <w:tmpl w:val="59A6962E"/>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08D7E94"/>
    <w:multiLevelType w:val="hybridMultilevel"/>
    <w:tmpl w:val="1A349FF2"/>
    <w:lvl w:ilvl="0" w:tplc="1D58395E">
      <w:start w:val="1"/>
      <w:numFmt w:val="decimal"/>
      <w:lvlText w:val="%1."/>
      <w:lvlJc w:val="left"/>
      <w:pPr>
        <w:ind w:left="961" w:hanging="360"/>
      </w:pPr>
      <w:rPr>
        <w:rFonts w:hint="default"/>
      </w:r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39" w15:restartNumberingAfterBreak="0">
    <w:nsid w:val="51E63E1F"/>
    <w:multiLevelType w:val="hybridMultilevel"/>
    <w:tmpl w:val="A7980508"/>
    <w:lvl w:ilvl="0" w:tplc="57689BD2">
      <w:start w:val="1"/>
      <w:numFmt w:val="decimal"/>
      <w:lvlText w:val="%1."/>
      <w:lvlJc w:val="left"/>
      <w:pPr>
        <w:ind w:left="961" w:hanging="360"/>
      </w:pPr>
      <w:rPr>
        <w:rFonts w:hint="default"/>
        <w:b/>
      </w:r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40" w15:restartNumberingAfterBreak="0">
    <w:nsid w:val="54AC049F"/>
    <w:multiLevelType w:val="hybridMultilevel"/>
    <w:tmpl w:val="AA40D522"/>
    <w:lvl w:ilvl="0" w:tplc="13365D4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82A1003"/>
    <w:multiLevelType w:val="multilevel"/>
    <w:tmpl w:val="D5BC2170"/>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5BA81740"/>
    <w:multiLevelType w:val="multilevel"/>
    <w:tmpl w:val="2486AFF6"/>
    <w:lvl w:ilvl="0">
      <w:start w:val="1"/>
      <w:numFmt w:val="decimal"/>
      <w:lvlText w:val="%1."/>
      <w:lvlJc w:val="left"/>
      <w:pPr>
        <w:tabs>
          <w:tab w:val="num" w:pos="576"/>
        </w:tabs>
        <w:ind w:left="576" w:hanging="576"/>
      </w:pPr>
      <w:rPr>
        <w:rFonts w:hint="default"/>
        <w:b w:val="0"/>
        <w:i w:val="0"/>
      </w:rPr>
    </w:lvl>
    <w:lvl w:ilvl="1">
      <w:start w:val="1"/>
      <w:numFmt w:val="decimal"/>
      <w:lvlText w:val="%1.%2."/>
      <w:lvlJc w:val="left"/>
      <w:pPr>
        <w:tabs>
          <w:tab w:val="num" w:pos="1440"/>
        </w:tabs>
        <w:ind w:left="1440" w:hanging="864"/>
      </w:pPr>
      <w:rPr>
        <w:rFonts w:hint="default"/>
      </w:rPr>
    </w:lvl>
    <w:lvl w:ilvl="2">
      <w:start w:val="1"/>
      <w:numFmt w:val="decimal"/>
      <w:lvlText w:val="%1.%2.%3."/>
      <w:lvlJc w:val="left"/>
      <w:pPr>
        <w:tabs>
          <w:tab w:val="num" w:pos="2592"/>
        </w:tabs>
        <w:ind w:left="2592" w:hanging="1152"/>
      </w:pPr>
      <w:rPr>
        <w:rFonts w:hint="default"/>
      </w:rPr>
    </w:lvl>
    <w:lvl w:ilvl="3">
      <w:start w:val="1"/>
      <w:numFmt w:val="decimal"/>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3" w15:restartNumberingAfterBreak="0">
    <w:nsid w:val="5C1F4918"/>
    <w:multiLevelType w:val="hybridMultilevel"/>
    <w:tmpl w:val="D368B822"/>
    <w:lvl w:ilvl="0" w:tplc="04090001">
      <w:start w:val="1"/>
      <w:numFmt w:val="bullet"/>
      <w:lvlText w:val=""/>
      <w:lvlJc w:val="left"/>
      <w:pPr>
        <w:tabs>
          <w:tab w:val="num" w:pos="360"/>
        </w:tabs>
        <w:ind w:left="360" w:hanging="360"/>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FC67995"/>
    <w:multiLevelType w:val="hybridMultilevel"/>
    <w:tmpl w:val="C61EFA3C"/>
    <w:lvl w:ilvl="0" w:tplc="2A821A5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802819"/>
    <w:multiLevelType w:val="hybridMultilevel"/>
    <w:tmpl w:val="F0E05840"/>
    <w:lvl w:ilvl="0" w:tplc="90F45E3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4D6264"/>
    <w:multiLevelType w:val="hybridMultilevel"/>
    <w:tmpl w:val="AC2A4DE6"/>
    <w:lvl w:ilvl="0" w:tplc="04090001">
      <w:start w:val="1"/>
      <w:numFmt w:val="bullet"/>
      <w:lvlText w:val=""/>
      <w:lvlJc w:val="left"/>
      <w:pPr>
        <w:tabs>
          <w:tab w:val="num" w:pos="360"/>
        </w:tabs>
        <w:ind w:left="360" w:hanging="360"/>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24E09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3712193"/>
    <w:multiLevelType w:val="hybridMultilevel"/>
    <w:tmpl w:val="74705938"/>
    <w:lvl w:ilvl="0" w:tplc="08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4666BFF"/>
    <w:multiLevelType w:val="hybridMultilevel"/>
    <w:tmpl w:val="D696B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78361DC"/>
    <w:multiLevelType w:val="hybridMultilevel"/>
    <w:tmpl w:val="B2BEA402"/>
    <w:lvl w:ilvl="0" w:tplc="ACFA6B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8560B17"/>
    <w:multiLevelType w:val="hybridMultilevel"/>
    <w:tmpl w:val="5A3C057A"/>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52" w15:restartNumberingAfterBreak="0">
    <w:nsid w:val="69B74DF4"/>
    <w:multiLevelType w:val="multilevel"/>
    <w:tmpl w:val="84C01EAE"/>
    <w:lvl w:ilvl="0">
      <w:start w:val="16"/>
      <w:numFmt w:val="decimal"/>
      <w:lvlText w:val="%1"/>
      <w:lvlJc w:val="left"/>
      <w:pPr>
        <w:ind w:left="1461" w:hanging="792"/>
      </w:pPr>
      <w:rPr>
        <w:rFonts w:hint="default"/>
      </w:rPr>
    </w:lvl>
    <w:lvl w:ilvl="1">
      <w:start w:val="2"/>
      <w:numFmt w:val="decimal"/>
      <w:lvlText w:val="%1.%2"/>
      <w:lvlJc w:val="left"/>
      <w:pPr>
        <w:ind w:left="1461" w:hanging="792"/>
      </w:pPr>
      <w:rPr>
        <w:rFonts w:hint="default"/>
      </w:rPr>
    </w:lvl>
    <w:lvl w:ilvl="2">
      <w:start w:val="1"/>
      <w:numFmt w:val="decimal"/>
      <w:lvlText w:val="%1.%2.%3."/>
      <w:lvlJc w:val="left"/>
      <w:pPr>
        <w:ind w:left="1461" w:hanging="792"/>
      </w:pPr>
      <w:rPr>
        <w:rFonts w:ascii="Calibri" w:eastAsia="Calibri" w:hAnsi="Calibri" w:hint="default"/>
        <w:w w:val="100"/>
        <w:sz w:val="22"/>
        <w:szCs w:val="22"/>
      </w:rPr>
    </w:lvl>
    <w:lvl w:ilvl="3">
      <w:start w:val="1"/>
      <w:numFmt w:val="lowerLetter"/>
      <w:lvlText w:val="(%4)"/>
      <w:lvlJc w:val="left"/>
      <w:pPr>
        <w:ind w:left="1857" w:hanging="396"/>
      </w:pPr>
      <w:rPr>
        <w:rFonts w:ascii="Arial" w:eastAsia="Calibri" w:hAnsi="Arial" w:cs="Arial" w:hint="default"/>
        <w:spacing w:val="-1"/>
        <w:w w:val="100"/>
        <w:sz w:val="22"/>
        <w:szCs w:val="22"/>
      </w:rPr>
    </w:lvl>
    <w:lvl w:ilvl="4">
      <w:start w:val="1"/>
      <w:numFmt w:val="bullet"/>
      <w:lvlText w:val="•"/>
      <w:lvlJc w:val="left"/>
      <w:pPr>
        <w:ind w:left="4322" w:hanging="396"/>
      </w:pPr>
      <w:rPr>
        <w:rFonts w:hint="default"/>
      </w:rPr>
    </w:lvl>
    <w:lvl w:ilvl="5">
      <w:start w:val="1"/>
      <w:numFmt w:val="bullet"/>
      <w:lvlText w:val="•"/>
      <w:lvlJc w:val="left"/>
      <w:pPr>
        <w:ind w:left="5142" w:hanging="396"/>
      </w:pPr>
      <w:rPr>
        <w:rFonts w:hint="default"/>
      </w:rPr>
    </w:lvl>
    <w:lvl w:ilvl="6">
      <w:start w:val="1"/>
      <w:numFmt w:val="bullet"/>
      <w:lvlText w:val="•"/>
      <w:lvlJc w:val="left"/>
      <w:pPr>
        <w:ind w:left="5963" w:hanging="396"/>
      </w:pPr>
      <w:rPr>
        <w:rFonts w:hint="default"/>
      </w:rPr>
    </w:lvl>
    <w:lvl w:ilvl="7">
      <w:start w:val="1"/>
      <w:numFmt w:val="bullet"/>
      <w:lvlText w:val="•"/>
      <w:lvlJc w:val="left"/>
      <w:pPr>
        <w:ind w:left="6784" w:hanging="396"/>
      </w:pPr>
      <w:rPr>
        <w:rFonts w:hint="default"/>
      </w:rPr>
    </w:lvl>
    <w:lvl w:ilvl="8">
      <w:start w:val="1"/>
      <w:numFmt w:val="bullet"/>
      <w:lvlText w:val="•"/>
      <w:lvlJc w:val="left"/>
      <w:pPr>
        <w:ind w:left="7604" w:hanging="396"/>
      </w:pPr>
      <w:rPr>
        <w:rFonts w:hint="default"/>
      </w:rPr>
    </w:lvl>
  </w:abstractNum>
  <w:abstractNum w:abstractNumId="53" w15:restartNumberingAfterBreak="0">
    <w:nsid w:val="6B9B57FC"/>
    <w:multiLevelType w:val="hybridMultilevel"/>
    <w:tmpl w:val="35AC83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6CB0741A"/>
    <w:multiLevelType w:val="hybridMultilevel"/>
    <w:tmpl w:val="B65463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17D2278"/>
    <w:multiLevelType w:val="hybridMultilevel"/>
    <w:tmpl w:val="D696B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51568B4"/>
    <w:multiLevelType w:val="multilevel"/>
    <w:tmpl w:val="1F660984"/>
    <w:lvl w:ilvl="0">
      <w:start w:val="1"/>
      <w:numFmt w:val="decimal"/>
      <w:lvlText w:val="%1."/>
      <w:lvlJc w:val="left"/>
      <w:pPr>
        <w:tabs>
          <w:tab w:val="num" w:pos="576"/>
        </w:tabs>
        <w:ind w:left="576" w:hanging="576"/>
      </w:pPr>
      <w:rPr>
        <w:rFonts w:ascii="Calibri" w:hAnsi="Calibri" w:cs="Calibri" w:hint="default"/>
        <w:sz w:val="18"/>
        <w:szCs w:val="18"/>
      </w:rPr>
    </w:lvl>
    <w:lvl w:ilvl="1">
      <w:start w:val="1"/>
      <w:numFmt w:val="decimal"/>
      <w:lvlText w:val="%1.%2."/>
      <w:lvlJc w:val="left"/>
      <w:pPr>
        <w:tabs>
          <w:tab w:val="num" w:pos="576"/>
        </w:tabs>
        <w:ind w:left="576" w:hanging="576"/>
      </w:pPr>
      <w:rPr>
        <w:rFonts w:ascii="Palatino Linotype" w:hAnsi="Palatino Linotype" w:hint="default"/>
        <w:sz w:val="18"/>
        <w:szCs w:val="1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96318F3"/>
    <w:multiLevelType w:val="hybridMultilevel"/>
    <w:tmpl w:val="D2ACA6DA"/>
    <w:lvl w:ilvl="0" w:tplc="0809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AFA0C26"/>
    <w:multiLevelType w:val="multilevel"/>
    <w:tmpl w:val="EFF63AD0"/>
    <w:lvl w:ilvl="0">
      <w:start w:val="1"/>
      <w:numFmt w:val="decimal"/>
      <w:pStyle w:val="B1"/>
      <w:lvlText w:val="%1."/>
      <w:lvlJc w:val="left"/>
      <w:pPr>
        <w:tabs>
          <w:tab w:val="num" w:pos="851"/>
        </w:tabs>
        <w:ind w:left="851" w:hanging="851"/>
      </w:pPr>
      <w:rPr>
        <w:rFonts w:asciiTheme="minorHAnsi" w:eastAsia="Times New Roman" w:hAnsiTheme="minorHAnsi" w:cstheme="minorHAnsi" w:hint="default"/>
        <w:b/>
        <w:i w:val="0"/>
        <w:caps w:val="0"/>
        <w:strike w:val="0"/>
        <w:dstrike w:val="0"/>
        <w:vanish w:val="0"/>
        <w:sz w:val="22"/>
        <w:vertAlign w:val="baseline"/>
      </w:rPr>
    </w:lvl>
    <w:lvl w:ilvl="1">
      <w:start w:val="1"/>
      <w:numFmt w:val="decimal"/>
      <w:pStyle w:val="B2"/>
      <w:lvlText w:val="%1.%2."/>
      <w:lvlJc w:val="left"/>
      <w:pPr>
        <w:tabs>
          <w:tab w:val="num" w:pos="851"/>
        </w:tabs>
        <w:ind w:left="851" w:hanging="851"/>
      </w:pPr>
      <w:rPr>
        <w:rFonts w:asciiTheme="minorHAnsi" w:hAnsiTheme="minorHAnsi" w:cstheme="minorHAnsi" w:hint="default"/>
        <w:b w:val="0"/>
        <w:i w:val="0"/>
        <w:caps w:val="0"/>
        <w:strike w:val="0"/>
        <w:dstrike w:val="0"/>
        <w:vanish w:val="0"/>
        <w:sz w:val="22"/>
        <w:vertAlign w:val="baseline"/>
      </w:rPr>
    </w:lvl>
    <w:lvl w:ilvl="2">
      <w:start w:val="1"/>
      <w:numFmt w:val="decimal"/>
      <w:pStyle w:val="B3"/>
      <w:lvlText w:val="%1.%2.%3."/>
      <w:lvlJc w:val="left"/>
      <w:pPr>
        <w:tabs>
          <w:tab w:val="num" w:pos="1701"/>
        </w:tabs>
        <w:ind w:left="1701" w:hanging="850"/>
      </w:pPr>
      <w:rPr>
        <w:rFonts w:asciiTheme="minorHAnsi" w:hAnsiTheme="minorHAnsi" w:cs="Times New Roman"/>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4"/>
      <w:lvlText w:val="%1.%2.%3.%4."/>
      <w:lvlJc w:val="left"/>
      <w:pPr>
        <w:tabs>
          <w:tab w:val="num" w:pos="2835"/>
        </w:tabs>
        <w:ind w:left="2835" w:hanging="1134"/>
      </w:pPr>
      <w:rPr>
        <w:rFonts w:asciiTheme="minorHAnsi" w:hAnsiTheme="minorHAnsi"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B5B1FF3"/>
    <w:multiLevelType w:val="hybridMultilevel"/>
    <w:tmpl w:val="D15AE276"/>
    <w:lvl w:ilvl="0" w:tplc="2B62B9C2">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0" w15:restartNumberingAfterBreak="0">
    <w:nsid w:val="7BB93014"/>
    <w:multiLevelType w:val="hybridMultilevel"/>
    <w:tmpl w:val="552C02C8"/>
    <w:lvl w:ilvl="0" w:tplc="FFFFFFFF">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7D491B50"/>
    <w:multiLevelType w:val="hybridMultilevel"/>
    <w:tmpl w:val="5D3E7DB2"/>
    <w:lvl w:ilvl="0" w:tplc="7F14B466">
      <w:start w:val="1"/>
      <w:numFmt w:val="decimal"/>
      <w:pStyle w:val="HeadingJosh"/>
      <w:lvlText w:val="%1."/>
      <w:lvlJc w:val="left"/>
      <w:pPr>
        <w:tabs>
          <w:tab w:val="num" w:pos="720"/>
        </w:tabs>
        <w:ind w:left="720" w:hanging="360"/>
      </w:pPr>
      <w:rPr>
        <w:rFonts w:cs="Times New Roman" w:hint="default"/>
        <w:b/>
      </w:rPr>
    </w:lvl>
    <w:lvl w:ilvl="1" w:tplc="663A2DE6">
      <w:start w:val="1"/>
      <w:numFmt w:val="lowerLetter"/>
      <w:lvlText w:val="%2."/>
      <w:lvlJc w:val="left"/>
      <w:pPr>
        <w:tabs>
          <w:tab w:val="num" w:pos="1440"/>
        </w:tabs>
        <w:ind w:left="1440" w:hanging="360"/>
      </w:pPr>
      <w:rPr>
        <w:rFonts w:cs="Times New Roman"/>
        <w:b w:val="0"/>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7D782F30"/>
    <w:multiLevelType w:val="hybridMultilevel"/>
    <w:tmpl w:val="3384BB5A"/>
    <w:lvl w:ilvl="0" w:tplc="2168FF14">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3" w15:restartNumberingAfterBreak="0">
    <w:nsid w:val="7DE62646"/>
    <w:multiLevelType w:val="hybridMultilevel"/>
    <w:tmpl w:val="364ECB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7E3928BF"/>
    <w:multiLevelType w:val="hybridMultilevel"/>
    <w:tmpl w:val="C01ED04E"/>
    <w:lvl w:ilvl="0" w:tplc="04090001">
      <w:start w:val="1"/>
      <w:numFmt w:val="bullet"/>
      <w:lvlText w:val=""/>
      <w:lvlJc w:val="left"/>
      <w:pPr>
        <w:tabs>
          <w:tab w:val="num" w:pos="360"/>
        </w:tabs>
        <w:ind w:left="360" w:hanging="360"/>
      </w:pPr>
      <w:rPr>
        <w:rFonts w:ascii="Symbol" w:hAnsi="Symbol" w:hint="default"/>
        <w:b/>
      </w:rPr>
    </w:lvl>
    <w:lvl w:ilvl="1" w:tplc="663A2DE6">
      <w:start w:val="1"/>
      <w:numFmt w:val="lowerLetter"/>
      <w:lvlText w:val="%2."/>
      <w:lvlJc w:val="left"/>
      <w:pPr>
        <w:tabs>
          <w:tab w:val="num" w:pos="1440"/>
        </w:tabs>
        <w:ind w:left="1440" w:hanging="360"/>
      </w:pPr>
      <w:rPr>
        <w:rFonts w:cs="Times New Roman"/>
        <w:b w:val="0"/>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502860954">
    <w:abstractNumId w:val="28"/>
  </w:num>
  <w:num w:numId="2" w16cid:durableId="364328247">
    <w:abstractNumId w:val="26"/>
  </w:num>
  <w:num w:numId="3" w16cid:durableId="375860711">
    <w:abstractNumId w:val="2"/>
  </w:num>
  <w:num w:numId="4" w16cid:durableId="916010821">
    <w:abstractNumId w:val="7"/>
  </w:num>
  <w:num w:numId="5" w16cid:durableId="452139552">
    <w:abstractNumId w:val="50"/>
  </w:num>
  <w:num w:numId="6" w16cid:durableId="1893881593">
    <w:abstractNumId w:val="14"/>
  </w:num>
  <w:num w:numId="7" w16cid:durableId="305205128">
    <w:abstractNumId w:val="58"/>
  </w:num>
  <w:num w:numId="8" w16cid:durableId="425343749">
    <w:abstractNumId w:val="36"/>
  </w:num>
  <w:num w:numId="9" w16cid:durableId="726346147">
    <w:abstractNumId w:val="39"/>
  </w:num>
  <w:num w:numId="10" w16cid:durableId="321351642">
    <w:abstractNumId w:val="38"/>
  </w:num>
  <w:num w:numId="11" w16cid:durableId="1470434755">
    <w:abstractNumId w:val="40"/>
  </w:num>
  <w:num w:numId="12" w16cid:durableId="1994139012">
    <w:abstractNumId w:val="6"/>
  </w:num>
  <w:num w:numId="13" w16cid:durableId="168252863">
    <w:abstractNumId w:val="11"/>
  </w:num>
  <w:num w:numId="14" w16cid:durableId="761994218">
    <w:abstractNumId w:val="60"/>
  </w:num>
  <w:num w:numId="15" w16cid:durableId="1011251681">
    <w:abstractNumId w:val="37"/>
  </w:num>
  <w:num w:numId="16" w16cid:durableId="326903524">
    <w:abstractNumId w:val="0"/>
  </w:num>
  <w:num w:numId="17" w16cid:durableId="198705723">
    <w:abstractNumId w:val="24"/>
  </w:num>
  <w:num w:numId="18" w16cid:durableId="2056197412">
    <w:abstractNumId w:val="21"/>
  </w:num>
  <w:num w:numId="19" w16cid:durableId="335233357">
    <w:abstractNumId w:val="34"/>
  </w:num>
  <w:num w:numId="20" w16cid:durableId="614098887">
    <w:abstractNumId w:val="61"/>
  </w:num>
  <w:num w:numId="21" w16cid:durableId="492723990">
    <w:abstractNumId w:val="64"/>
  </w:num>
  <w:num w:numId="22" w16cid:durableId="1700281822">
    <w:abstractNumId w:val="51"/>
  </w:num>
  <w:num w:numId="23" w16cid:durableId="2043819964">
    <w:abstractNumId w:val="46"/>
  </w:num>
  <w:num w:numId="24" w16cid:durableId="2081710166">
    <w:abstractNumId w:val="1"/>
  </w:num>
  <w:num w:numId="25" w16cid:durableId="484474013">
    <w:abstractNumId w:val="31"/>
  </w:num>
  <w:num w:numId="26" w16cid:durableId="199443623">
    <w:abstractNumId w:val="9"/>
  </w:num>
  <w:num w:numId="27" w16cid:durableId="362949841">
    <w:abstractNumId w:val="20"/>
  </w:num>
  <w:num w:numId="28" w16cid:durableId="1918324224">
    <w:abstractNumId w:val="43"/>
  </w:num>
  <w:num w:numId="29" w16cid:durableId="1681004142">
    <w:abstractNumId w:val="53"/>
  </w:num>
  <w:num w:numId="30" w16cid:durableId="549193542">
    <w:abstractNumId w:val="18"/>
  </w:num>
  <w:num w:numId="31" w16cid:durableId="1516534014">
    <w:abstractNumId w:val="19"/>
  </w:num>
  <w:num w:numId="32" w16cid:durableId="1980068787">
    <w:abstractNumId w:val="63"/>
  </w:num>
  <w:num w:numId="33" w16cid:durableId="1440027133">
    <w:abstractNumId w:val="32"/>
  </w:num>
  <w:num w:numId="34" w16cid:durableId="1575552793">
    <w:abstractNumId w:val="54"/>
  </w:num>
  <w:num w:numId="35" w16cid:durableId="1894005132">
    <w:abstractNumId w:val="44"/>
  </w:num>
  <w:num w:numId="36" w16cid:durableId="2095972948">
    <w:abstractNumId w:val="3"/>
  </w:num>
  <w:num w:numId="37" w16cid:durableId="1295912767">
    <w:abstractNumId w:val="49"/>
  </w:num>
  <w:num w:numId="38" w16cid:durableId="1931619102">
    <w:abstractNumId w:val="10"/>
  </w:num>
  <w:num w:numId="39" w16cid:durableId="2051343538">
    <w:abstractNumId w:val="30"/>
  </w:num>
  <w:num w:numId="40" w16cid:durableId="423458385">
    <w:abstractNumId w:val="45"/>
  </w:num>
  <w:num w:numId="41" w16cid:durableId="1183595635">
    <w:abstractNumId w:val="55"/>
  </w:num>
  <w:num w:numId="42" w16cid:durableId="588663428">
    <w:abstractNumId w:val="41"/>
  </w:num>
  <w:num w:numId="43" w16cid:durableId="1155412876">
    <w:abstractNumId w:val="12"/>
  </w:num>
  <w:num w:numId="44" w16cid:durableId="5332106">
    <w:abstractNumId w:val="47"/>
  </w:num>
  <w:num w:numId="45" w16cid:durableId="62678584">
    <w:abstractNumId w:val="16"/>
  </w:num>
  <w:num w:numId="46" w16cid:durableId="539899324">
    <w:abstractNumId w:val="25"/>
  </w:num>
  <w:num w:numId="47" w16cid:durableId="314801467">
    <w:abstractNumId w:val="8"/>
  </w:num>
  <w:num w:numId="48" w16cid:durableId="1084885499">
    <w:abstractNumId w:val="52"/>
  </w:num>
  <w:num w:numId="49" w16cid:durableId="535434750">
    <w:abstractNumId w:val="62"/>
  </w:num>
  <w:num w:numId="50" w16cid:durableId="517349272">
    <w:abstractNumId w:val="17"/>
  </w:num>
  <w:num w:numId="51" w16cid:durableId="799802320">
    <w:abstractNumId w:val="27"/>
  </w:num>
  <w:num w:numId="52" w16cid:durableId="1807356828">
    <w:abstractNumId w:val="35"/>
  </w:num>
  <w:num w:numId="53" w16cid:durableId="380374014">
    <w:abstractNumId w:val="23"/>
  </w:num>
  <w:num w:numId="54" w16cid:durableId="259529966">
    <w:abstractNumId w:val="22"/>
  </w:num>
  <w:num w:numId="55" w16cid:durableId="199587124">
    <w:abstractNumId w:val="29"/>
  </w:num>
  <w:num w:numId="56" w16cid:durableId="1788886290">
    <w:abstractNumId w:val="5"/>
  </w:num>
  <w:num w:numId="57" w16cid:durableId="738291275">
    <w:abstractNumId w:val="59"/>
  </w:num>
  <w:num w:numId="58" w16cid:durableId="1292322040">
    <w:abstractNumId w:val="33"/>
  </w:num>
  <w:num w:numId="59" w16cid:durableId="1203320789">
    <w:abstractNumId w:val="56"/>
  </w:num>
  <w:num w:numId="60" w16cid:durableId="1161237920">
    <w:abstractNumId w:val="13"/>
  </w:num>
  <w:num w:numId="61" w16cid:durableId="660425760">
    <w:abstractNumId w:val="4"/>
  </w:num>
  <w:num w:numId="62" w16cid:durableId="1417824251">
    <w:abstractNumId w:val="42"/>
  </w:num>
  <w:num w:numId="63" w16cid:durableId="1393189508">
    <w:abstractNumId w:val="48"/>
  </w:num>
  <w:num w:numId="64" w16cid:durableId="1638603074">
    <w:abstractNumId w:val="57"/>
  </w:num>
  <w:num w:numId="65" w16cid:durableId="1827361160">
    <w:abstractNumId w:val="1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307"/>
    <w:rsid w:val="00007B8A"/>
    <w:rsid w:val="00027DDB"/>
    <w:rsid w:val="000436AA"/>
    <w:rsid w:val="00052504"/>
    <w:rsid w:val="000623EA"/>
    <w:rsid w:val="00076C48"/>
    <w:rsid w:val="000810E0"/>
    <w:rsid w:val="0008124F"/>
    <w:rsid w:val="000933D5"/>
    <w:rsid w:val="00093DB7"/>
    <w:rsid w:val="000B7E62"/>
    <w:rsid w:val="000C0C86"/>
    <w:rsid w:val="000D5F15"/>
    <w:rsid w:val="000D6203"/>
    <w:rsid w:val="000F3C69"/>
    <w:rsid w:val="00106679"/>
    <w:rsid w:val="00110B48"/>
    <w:rsid w:val="00113953"/>
    <w:rsid w:val="0011690E"/>
    <w:rsid w:val="00130262"/>
    <w:rsid w:val="00142869"/>
    <w:rsid w:val="0014721C"/>
    <w:rsid w:val="00154AC6"/>
    <w:rsid w:val="00173EC9"/>
    <w:rsid w:val="00180BB3"/>
    <w:rsid w:val="00195719"/>
    <w:rsid w:val="001A0E0A"/>
    <w:rsid w:val="001A1A84"/>
    <w:rsid w:val="001A2F35"/>
    <w:rsid w:val="001B11F3"/>
    <w:rsid w:val="001C3511"/>
    <w:rsid w:val="001D560B"/>
    <w:rsid w:val="001E75E0"/>
    <w:rsid w:val="001F1405"/>
    <w:rsid w:val="00211357"/>
    <w:rsid w:val="0021505B"/>
    <w:rsid w:val="00232F1F"/>
    <w:rsid w:val="0023526B"/>
    <w:rsid w:val="002373FD"/>
    <w:rsid w:val="00266CA0"/>
    <w:rsid w:val="00272174"/>
    <w:rsid w:val="002914A9"/>
    <w:rsid w:val="002A0E37"/>
    <w:rsid w:val="002B2745"/>
    <w:rsid w:val="002E1CA4"/>
    <w:rsid w:val="002E65DD"/>
    <w:rsid w:val="002E6F78"/>
    <w:rsid w:val="002F5853"/>
    <w:rsid w:val="002F776C"/>
    <w:rsid w:val="00302911"/>
    <w:rsid w:val="00302DFA"/>
    <w:rsid w:val="00305A1F"/>
    <w:rsid w:val="00307375"/>
    <w:rsid w:val="003140CC"/>
    <w:rsid w:val="003254CF"/>
    <w:rsid w:val="00334DF4"/>
    <w:rsid w:val="00335A70"/>
    <w:rsid w:val="0035217B"/>
    <w:rsid w:val="003612CD"/>
    <w:rsid w:val="003734E9"/>
    <w:rsid w:val="003803E0"/>
    <w:rsid w:val="003B2D96"/>
    <w:rsid w:val="003B5EAD"/>
    <w:rsid w:val="003B6AC8"/>
    <w:rsid w:val="003D0B31"/>
    <w:rsid w:val="003E55CB"/>
    <w:rsid w:val="003F1A09"/>
    <w:rsid w:val="003F2465"/>
    <w:rsid w:val="004322CB"/>
    <w:rsid w:val="004332B7"/>
    <w:rsid w:val="0043781F"/>
    <w:rsid w:val="00437C5D"/>
    <w:rsid w:val="00455C5A"/>
    <w:rsid w:val="00467111"/>
    <w:rsid w:val="0047123A"/>
    <w:rsid w:val="00472E30"/>
    <w:rsid w:val="00476643"/>
    <w:rsid w:val="00496570"/>
    <w:rsid w:val="004978AD"/>
    <w:rsid w:val="004C7A0A"/>
    <w:rsid w:val="004E3392"/>
    <w:rsid w:val="004E66FB"/>
    <w:rsid w:val="004F0CB6"/>
    <w:rsid w:val="004F6DF0"/>
    <w:rsid w:val="0050594D"/>
    <w:rsid w:val="00515209"/>
    <w:rsid w:val="00527D10"/>
    <w:rsid w:val="00563FEA"/>
    <w:rsid w:val="005669F8"/>
    <w:rsid w:val="00574F69"/>
    <w:rsid w:val="00582DDA"/>
    <w:rsid w:val="005A032A"/>
    <w:rsid w:val="005A1C32"/>
    <w:rsid w:val="005A1E4E"/>
    <w:rsid w:val="005F4C5F"/>
    <w:rsid w:val="005F5F63"/>
    <w:rsid w:val="00635582"/>
    <w:rsid w:val="00637E12"/>
    <w:rsid w:val="00651349"/>
    <w:rsid w:val="00653FBC"/>
    <w:rsid w:val="00661925"/>
    <w:rsid w:val="0067590C"/>
    <w:rsid w:val="00682307"/>
    <w:rsid w:val="0069063A"/>
    <w:rsid w:val="006A279A"/>
    <w:rsid w:val="006D1789"/>
    <w:rsid w:val="006D3C2D"/>
    <w:rsid w:val="006D55C3"/>
    <w:rsid w:val="006F3DB0"/>
    <w:rsid w:val="00702D4F"/>
    <w:rsid w:val="0070552D"/>
    <w:rsid w:val="00705EA0"/>
    <w:rsid w:val="0070653F"/>
    <w:rsid w:val="00721A77"/>
    <w:rsid w:val="0073180E"/>
    <w:rsid w:val="00731810"/>
    <w:rsid w:val="00732D38"/>
    <w:rsid w:val="00782A54"/>
    <w:rsid w:val="00784148"/>
    <w:rsid w:val="0079011F"/>
    <w:rsid w:val="00791B5E"/>
    <w:rsid w:val="00794FBA"/>
    <w:rsid w:val="007A0A75"/>
    <w:rsid w:val="007C66D2"/>
    <w:rsid w:val="007C72BA"/>
    <w:rsid w:val="007D00EA"/>
    <w:rsid w:val="007D1578"/>
    <w:rsid w:val="007D3B53"/>
    <w:rsid w:val="007F3D23"/>
    <w:rsid w:val="007F67AE"/>
    <w:rsid w:val="00805F85"/>
    <w:rsid w:val="00826227"/>
    <w:rsid w:val="00830670"/>
    <w:rsid w:val="00833236"/>
    <w:rsid w:val="00835A74"/>
    <w:rsid w:val="0084051B"/>
    <w:rsid w:val="008463EC"/>
    <w:rsid w:val="008530E9"/>
    <w:rsid w:val="008622DE"/>
    <w:rsid w:val="00866E41"/>
    <w:rsid w:val="008A560A"/>
    <w:rsid w:val="008A7664"/>
    <w:rsid w:val="008B30FE"/>
    <w:rsid w:val="008B768C"/>
    <w:rsid w:val="008C7A46"/>
    <w:rsid w:val="008F1A44"/>
    <w:rsid w:val="008F65F6"/>
    <w:rsid w:val="00901654"/>
    <w:rsid w:val="00905274"/>
    <w:rsid w:val="009167AB"/>
    <w:rsid w:val="00926199"/>
    <w:rsid w:val="0093082B"/>
    <w:rsid w:val="00936024"/>
    <w:rsid w:val="00963D0B"/>
    <w:rsid w:val="00967238"/>
    <w:rsid w:val="0097172C"/>
    <w:rsid w:val="00984876"/>
    <w:rsid w:val="00985209"/>
    <w:rsid w:val="00997C2F"/>
    <w:rsid w:val="00997F58"/>
    <w:rsid w:val="009B17B0"/>
    <w:rsid w:val="009B75C4"/>
    <w:rsid w:val="009C1319"/>
    <w:rsid w:val="009D2C1E"/>
    <w:rsid w:val="009E2351"/>
    <w:rsid w:val="009E2484"/>
    <w:rsid w:val="009E3238"/>
    <w:rsid w:val="009E611E"/>
    <w:rsid w:val="009F2910"/>
    <w:rsid w:val="009F329D"/>
    <w:rsid w:val="009F3BBD"/>
    <w:rsid w:val="009F4F44"/>
    <w:rsid w:val="00A16254"/>
    <w:rsid w:val="00A21659"/>
    <w:rsid w:val="00A21D9D"/>
    <w:rsid w:val="00A2237C"/>
    <w:rsid w:val="00A255F6"/>
    <w:rsid w:val="00A25793"/>
    <w:rsid w:val="00A26D34"/>
    <w:rsid w:val="00A47B19"/>
    <w:rsid w:val="00A61284"/>
    <w:rsid w:val="00A61D93"/>
    <w:rsid w:val="00A626EC"/>
    <w:rsid w:val="00A66B27"/>
    <w:rsid w:val="00A718A9"/>
    <w:rsid w:val="00A7633B"/>
    <w:rsid w:val="00A9041C"/>
    <w:rsid w:val="00A916A5"/>
    <w:rsid w:val="00AA5951"/>
    <w:rsid w:val="00AB4167"/>
    <w:rsid w:val="00AC68DB"/>
    <w:rsid w:val="00AC79CD"/>
    <w:rsid w:val="00AE50AA"/>
    <w:rsid w:val="00B01FAF"/>
    <w:rsid w:val="00B0258E"/>
    <w:rsid w:val="00B06FD8"/>
    <w:rsid w:val="00B140BD"/>
    <w:rsid w:val="00B15BA0"/>
    <w:rsid w:val="00B404FB"/>
    <w:rsid w:val="00B74EBE"/>
    <w:rsid w:val="00B82157"/>
    <w:rsid w:val="00B91788"/>
    <w:rsid w:val="00BA7479"/>
    <w:rsid w:val="00BC3BB2"/>
    <w:rsid w:val="00BC7E0A"/>
    <w:rsid w:val="00BD2FF1"/>
    <w:rsid w:val="00C03E2C"/>
    <w:rsid w:val="00C07747"/>
    <w:rsid w:val="00C10DC1"/>
    <w:rsid w:val="00C142B6"/>
    <w:rsid w:val="00C155A7"/>
    <w:rsid w:val="00C26702"/>
    <w:rsid w:val="00C31919"/>
    <w:rsid w:val="00C344A9"/>
    <w:rsid w:val="00C46429"/>
    <w:rsid w:val="00C54279"/>
    <w:rsid w:val="00C64B6F"/>
    <w:rsid w:val="00C65306"/>
    <w:rsid w:val="00C667E0"/>
    <w:rsid w:val="00C70AAE"/>
    <w:rsid w:val="00C71DEF"/>
    <w:rsid w:val="00C96D37"/>
    <w:rsid w:val="00CB1EBC"/>
    <w:rsid w:val="00CB74D2"/>
    <w:rsid w:val="00CD10E3"/>
    <w:rsid w:val="00CD3308"/>
    <w:rsid w:val="00CD7413"/>
    <w:rsid w:val="00CF3B11"/>
    <w:rsid w:val="00D16FE6"/>
    <w:rsid w:val="00D31DF3"/>
    <w:rsid w:val="00D4241E"/>
    <w:rsid w:val="00D74241"/>
    <w:rsid w:val="00D83344"/>
    <w:rsid w:val="00D85295"/>
    <w:rsid w:val="00DC3C46"/>
    <w:rsid w:val="00DD349B"/>
    <w:rsid w:val="00DD4EAF"/>
    <w:rsid w:val="00DD7D69"/>
    <w:rsid w:val="00DE6638"/>
    <w:rsid w:val="00E03AD4"/>
    <w:rsid w:val="00E078E0"/>
    <w:rsid w:val="00E150D7"/>
    <w:rsid w:val="00E414F4"/>
    <w:rsid w:val="00E675FD"/>
    <w:rsid w:val="00E71F51"/>
    <w:rsid w:val="00E74AC2"/>
    <w:rsid w:val="00E75827"/>
    <w:rsid w:val="00E80B78"/>
    <w:rsid w:val="00E84923"/>
    <w:rsid w:val="00E87934"/>
    <w:rsid w:val="00E932E0"/>
    <w:rsid w:val="00E95CA1"/>
    <w:rsid w:val="00EC2F6B"/>
    <w:rsid w:val="00F02548"/>
    <w:rsid w:val="00F133DD"/>
    <w:rsid w:val="00F24C7D"/>
    <w:rsid w:val="00F27ACD"/>
    <w:rsid w:val="00F546DB"/>
    <w:rsid w:val="00F632FB"/>
    <w:rsid w:val="00FB169C"/>
    <w:rsid w:val="00FB25F7"/>
    <w:rsid w:val="00FC032E"/>
    <w:rsid w:val="00FC1021"/>
    <w:rsid w:val="00FC14BC"/>
    <w:rsid w:val="00FC669B"/>
    <w:rsid w:val="00FD6539"/>
    <w:rsid w:val="00FE27F8"/>
    <w:rsid w:val="00FE4ADB"/>
    <w:rsid w:val="00FE6FF9"/>
    <w:rsid w:val="00FF4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B85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F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71F5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F67AE"/>
    <w:pPr>
      <w:keepNext/>
      <w:jc w:val="both"/>
      <w:outlineLvl w:val="1"/>
    </w:pPr>
    <w:rPr>
      <w:b/>
      <w:sz w:val="24"/>
      <w:lang w:eastAsia="en-GB"/>
    </w:rPr>
  </w:style>
  <w:style w:type="paragraph" w:styleId="Heading5">
    <w:name w:val="heading 5"/>
    <w:basedOn w:val="Normal"/>
    <w:next w:val="Normal"/>
    <w:link w:val="Heading5Char"/>
    <w:qFormat/>
    <w:rsid w:val="007F67AE"/>
    <w:pPr>
      <w:keepNext/>
      <w:outlineLvl w:val="4"/>
    </w:pPr>
    <w:rPr>
      <w:b/>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1284"/>
    <w:pPr>
      <w:tabs>
        <w:tab w:val="center" w:pos="4153"/>
        <w:tab w:val="right" w:pos="8306"/>
      </w:tabs>
    </w:pPr>
    <w:rPr>
      <w:rFonts w:ascii="Arial" w:hAnsi="Arial" w:cs="Arial"/>
      <w:sz w:val="24"/>
      <w:szCs w:val="24"/>
    </w:rPr>
  </w:style>
  <w:style w:type="character" w:customStyle="1" w:styleId="HeaderChar">
    <w:name w:val="Header Char"/>
    <w:basedOn w:val="DefaultParagraphFont"/>
    <w:link w:val="Header"/>
    <w:uiPriority w:val="99"/>
    <w:rsid w:val="00A61284"/>
    <w:rPr>
      <w:rFonts w:ascii="Arial" w:eastAsia="Times New Roman" w:hAnsi="Arial" w:cs="Arial"/>
      <w:sz w:val="24"/>
      <w:szCs w:val="24"/>
    </w:rPr>
  </w:style>
  <w:style w:type="paragraph" w:styleId="BodyText">
    <w:name w:val="Body Text"/>
    <w:basedOn w:val="Normal"/>
    <w:link w:val="BodyTextChar"/>
    <w:uiPriority w:val="99"/>
    <w:rsid w:val="00A61284"/>
    <w:pPr>
      <w:keepNext/>
      <w:keepLines/>
      <w:tabs>
        <w:tab w:val="left" w:pos="0"/>
      </w:tabs>
      <w:suppressAutoHyphens/>
      <w:jc w:val="both"/>
    </w:pPr>
    <w:rPr>
      <w:rFonts w:ascii="Arial" w:hAnsi="Arial" w:cs="Arial"/>
      <w:sz w:val="24"/>
      <w:szCs w:val="24"/>
    </w:rPr>
  </w:style>
  <w:style w:type="character" w:customStyle="1" w:styleId="BodyTextChar">
    <w:name w:val="Body Text Char"/>
    <w:basedOn w:val="DefaultParagraphFont"/>
    <w:link w:val="BodyText"/>
    <w:uiPriority w:val="99"/>
    <w:rsid w:val="00A61284"/>
    <w:rPr>
      <w:rFonts w:ascii="Arial" w:eastAsia="Times New Roman" w:hAnsi="Arial" w:cs="Arial"/>
      <w:sz w:val="24"/>
      <w:szCs w:val="24"/>
    </w:rPr>
  </w:style>
  <w:style w:type="paragraph" w:styleId="ListParagraph">
    <w:name w:val="List Paragraph"/>
    <w:basedOn w:val="Normal"/>
    <w:link w:val="ListParagraphChar"/>
    <w:uiPriority w:val="34"/>
    <w:qFormat/>
    <w:rsid w:val="00A61284"/>
    <w:pPr>
      <w:ind w:left="720"/>
      <w:contextualSpacing/>
    </w:pPr>
  </w:style>
  <w:style w:type="paragraph" w:customStyle="1" w:styleId="NormalSpaced">
    <w:name w:val="NormalSpaced"/>
    <w:basedOn w:val="Normal"/>
    <w:next w:val="Normal"/>
    <w:rsid w:val="00E87934"/>
    <w:pPr>
      <w:spacing w:after="240" w:line="300" w:lineRule="atLeast"/>
      <w:jc w:val="both"/>
    </w:pPr>
    <w:rPr>
      <w:sz w:val="22"/>
    </w:rPr>
  </w:style>
  <w:style w:type="paragraph" w:customStyle="1" w:styleId="Heading">
    <w:name w:val="Heading"/>
    <w:basedOn w:val="NormalSpaced"/>
    <w:qFormat/>
    <w:rsid w:val="00E87934"/>
    <w:pPr>
      <w:spacing w:after="0"/>
      <w:jc w:val="left"/>
    </w:pPr>
    <w:rPr>
      <w:rFonts w:ascii="Calibri" w:hAnsi="Calibri"/>
      <w:b/>
      <w:sz w:val="28"/>
      <w:szCs w:val="28"/>
    </w:rPr>
  </w:style>
  <w:style w:type="character" w:styleId="PlaceholderText">
    <w:name w:val="Placeholder Text"/>
    <w:basedOn w:val="DefaultParagraphFont"/>
    <w:uiPriority w:val="99"/>
    <w:semiHidden/>
    <w:rsid w:val="00E87934"/>
    <w:rPr>
      <w:color w:val="808080"/>
    </w:rPr>
  </w:style>
  <w:style w:type="paragraph" w:styleId="BalloonText">
    <w:name w:val="Balloon Text"/>
    <w:basedOn w:val="Normal"/>
    <w:link w:val="BalloonTextChar"/>
    <w:uiPriority w:val="99"/>
    <w:semiHidden/>
    <w:unhideWhenUsed/>
    <w:rsid w:val="00E87934"/>
    <w:rPr>
      <w:rFonts w:ascii="Tahoma" w:hAnsi="Tahoma" w:cs="Tahoma"/>
      <w:sz w:val="16"/>
      <w:szCs w:val="16"/>
    </w:rPr>
  </w:style>
  <w:style w:type="character" w:customStyle="1" w:styleId="BalloonTextChar">
    <w:name w:val="Balloon Text Char"/>
    <w:basedOn w:val="DefaultParagraphFont"/>
    <w:link w:val="BalloonText"/>
    <w:uiPriority w:val="99"/>
    <w:semiHidden/>
    <w:rsid w:val="00E87934"/>
    <w:rPr>
      <w:rFonts w:ascii="Tahoma" w:eastAsia="Times New Roman" w:hAnsi="Tahoma" w:cs="Tahoma"/>
      <w:sz w:val="16"/>
      <w:szCs w:val="16"/>
    </w:rPr>
  </w:style>
  <w:style w:type="table" w:styleId="TableGrid">
    <w:name w:val="Table Grid"/>
    <w:basedOn w:val="TableNormal"/>
    <w:uiPriority w:val="59"/>
    <w:rsid w:val="00C46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leaderCD">
    <w:name w:val="Dot leader CD"/>
    <w:basedOn w:val="Normal"/>
    <w:rsid w:val="006D55C3"/>
    <w:pPr>
      <w:tabs>
        <w:tab w:val="left" w:pos="0"/>
        <w:tab w:val="left" w:pos="284"/>
        <w:tab w:val="right" w:leader="dot" w:pos="7371"/>
      </w:tabs>
      <w:spacing w:line="360" w:lineRule="auto"/>
      <w:jc w:val="both"/>
    </w:pPr>
    <w:rPr>
      <w:rFonts w:ascii="Helvetica" w:hAnsi="Helvetica"/>
    </w:rPr>
  </w:style>
  <w:style w:type="paragraph" w:customStyle="1" w:styleId="B1">
    <w:name w:val="B1"/>
    <w:basedOn w:val="Normal"/>
    <w:qFormat/>
    <w:rsid w:val="00FC14BC"/>
    <w:pPr>
      <w:keepNext/>
      <w:numPr>
        <w:numId w:val="7"/>
      </w:numPr>
      <w:spacing w:before="360" w:after="240"/>
      <w:jc w:val="both"/>
      <w:outlineLvl w:val="0"/>
    </w:pPr>
    <w:rPr>
      <w:rFonts w:ascii="Calibri" w:hAnsi="Calibri"/>
      <w:b/>
      <w:caps/>
      <w:sz w:val="22"/>
      <w:szCs w:val="24"/>
    </w:rPr>
  </w:style>
  <w:style w:type="paragraph" w:customStyle="1" w:styleId="B2">
    <w:name w:val="B2"/>
    <w:basedOn w:val="B1"/>
    <w:link w:val="B2Char"/>
    <w:qFormat/>
    <w:rsid w:val="00FC14BC"/>
    <w:pPr>
      <w:keepNext w:val="0"/>
      <w:numPr>
        <w:ilvl w:val="1"/>
      </w:numPr>
      <w:spacing w:before="120" w:after="120"/>
      <w:outlineLvl w:val="1"/>
    </w:pPr>
    <w:rPr>
      <w:rFonts w:ascii="Arial" w:hAnsi="Arial"/>
      <w:b w:val="0"/>
      <w:caps w:val="0"/>
    </w:rPr>
  </w:style>
  <w:style w:type="paragraph" w:customStyle="1" w:styleId="B3">
    <w:name w:val="B3"/>
    <w:basedOn w:val="B2"/>
    <w:qFormat/>
    <w:rsid w:val="00FC14BC"/>
    <w:pPr>
      <w:numPr>
        <w:ilvl w:val="2"/>
      </w:numPr>
      <w:outlineLvl w:val="2"/>
    </w:pPr>
  </w:style>
  <w:style w:type="paragraph" w:customStyle="1" w:styleId="B4">
    <w:name w:val="B4"/>
    <w:basedOn w:val="B3"/>
    <w:qFormat/>
    <w:rsid w:val="00FC14BC"/>
    <w:pPr>
      <w:numPr>
        <w:ilvl w:val="3"/>
      </w:numPr>
      <w:outlineLvl w:val="3"/>
    </w:pPr>
  </w:style>
  <w:style w:type="paragraph" w:styleId="Footer">
    <w:name w:val="footer"/>
    <w:basedOn w:val="Normal"/>
    <w:link w:val="FooterChar"/>
    <w:uiPriority w:val="99"/>
    <w:unhideWhenUsed/>
    <w:rsid w:val="00A21D9D"/>
    <w:pPr>
      <w:tabs>
        <w:tab w:val="center" w:pos="4513"/>
        <w:tab w:val="right" w:pos="9026"/>
      </w:tabs>
    </w:pPr>
  </w:style>
  <w:style w:type="character" w:customStyle="1" w:styleId="FooterChar">
    <w:name w:val="Footer Char"/>
    <w:basedOn w:val="DefaultParagraphFont"/>
    <w:link w:val="Footer"/>
    <w:uiPriority w:val="99"/>
    <w:rsid w:val="00A21D9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31919"/>
    <w:rPr>
      <w:sz w:val="16"/>
      <w:szCs w:val="16"/>
    </w:rPr>
  </w:style>
  <w:style w:type="paragraph" w:styleId="CommentText">
    <w:name w:val="annotation text"/>
    <w:basedOn w:val="Normal"/>
    <w:link w:val="CommentTextChar"/>
    <w:uiPriority w:val="99"/>
    <w:semiHidden/>
    <w:unhideWhenUsed/>
    <w:rsid w:val="00C31919"/>
  </w:style>
  <w:style w:type="character" w:customStyle="1" w:styleId="CommentTextChar">
    <w:name w:val="Comment Text Char"/>
    <w:basedOn w:val="DefaultParagraphFont"/>
    <w:link w:val="CommentText"/>
    <w:uiPriority w:val="99"/>
    <w:semiHidden/>
    <w:rsid w:val="00C319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1919"/>
    <w:rPr>
      <w:b/>
      <w:bCs/>
    </w:rPr>
  </w:style>
  <w:style w:type="character" w:customStyle="1" w:styleId="CommentSubjectChar">
    <w:name w:val="Comment Subject Char"/>
    <w:basedOn w:val="CommentTextChar"/>
    <w:link w:val="CommentSubject"/>
    <w:uiPriority w:val="99"/>
    <w:semiHidden/>
    <w:rsid w:val="00C31919"/>
    <w:rPr>
      <w:rFonts w:ascii="Times New Roman" w:eastAsia="Times New Roman" w:hAnsi="Times New Roman" w:cs="Times New Roman"/>
      <w:b/>
      <w:bCs/>
      <w:sz w:val="20"/>
      <w:szCs w:val="20"/>
    </w:rPr>
  </w:style>
  <w:style w:type="paragraph" w:styleId="Revision">
    <w:name w:val="Revision"/>
    <w:hidden/>
    <w:uiPriority w:val="99"/>
    <w:semiHidden/>
    <w:rsid w:val="00476643"/>
    <w:pPr>
      <w:spacing w:after="0" w:line="240" w:lineRule="auto"/>
    </w:pPr>
    <w:rPr>
      <w:rFonts w:ascii="Times New Roman" w:eastAsia="Times New Roman" w:hAnsi="Times New Roman" w:cs="Times New Roman"/>
      <w:sz w:val="20"/>
      <w:szCs w:val="20"/>
    </w:rPr>
  </w:style>
  <w:style w:type="paragraph" w:customStyle="1" w:styleId="HeadingJosh">
    <w:name w:val="Heading Josh"/>
    <w:basedOn w:val="Normal"/>
    <w:rsid w:val="003B5EAD"/>
    <w:pPr>
      <w:numPr>
        <w:numId w:val="20"/>
      </w:numPr>
    </w:pPr>
    <w:rPr>
      <w:rFonts w:ascii="Arial" w:hAnsi="Arial"/>
      <w:b/>
      <w:sz w:val="24"/>
      <w:szCs w:val="24"/>
    </w:rPr>
  </w:style>
  <w:style w:type="character" w:customStyle="1" w:styleId="Heading1Char">
    <w:name w:val="Heading 1 Char"/>
    <w:basedOn w:val="DefaultParagraphFont"/>
    <w:link w:val="Heading1"/>
    <w:rsid w:val="00E71F51"/>
    <w:rPr>
      <w:rFonts w:ascii="Arial" w:eastAsia="Times New Roman" w:hAnsi="Arial" w:cs="Arial"/>
      <w:b/>
      <w:bCs/>
      <w:kern w:val="32"/>
      <w:sz w:val="32"/>
      <w:szCs w:val="32"/>
    </w:rPr>
  </w:style>
  <w:style w:type="paragraph" w:customStyle="1" w:styleId="Anna2">
    <w:name w:val="Anna2"/>
    <w:basedOn w:val="Normal"/>
    <w:link w:val="Anna2Char"/>
    <w:qFormat/>
    <w:rsid w:val="00E71F51"/>
    <w:pPr>
      <w:numPr>
        <w:ilvl w:val="1"/>
      </w:numPr>
      <w:tabs>
        <w:tab w:val="num" w:pos="643"/>
        <w:tab w:val="left" w:pos="851"/>
      </w:tabs>
      <w:spacing w:before="240" w:after="240" w:line="360" w:lineRule="auto"/>
      <w:ind w:left="643" w:hanging="360"/>
    </w:pPr>
    <w:rPr>
      <w:rFonts w:ascii="Calibri" w:hAnsi="Calibri" w:cs="Calibri"/>
      <w:sz w:val="24"/>
      <w:szCs w:val="24"/>
    </w:rPr>
  </w:style>
  <w:style w:type="character" w:customStyle="1" w:styleId="Anna2Char">
    <w:name w:val="Anna2 Char"/>
    <w:basedOn w:val="DefaultParagraphFont"/>
    <w:link w:val="Anna2"/>
    <w:locked/>
    <w:rsid w:val="00E71F51"/>
    <w:rPr>
      <w:rFonts w:ascii="Calibri" w:eastAsia="Times New Roman" w:hAnsi="Calibri" w:cs="Calibri"/>
      <w:sz w:val="24"/>
      <w:szCs w:val="24"/>
    </w:rPr>
  </w:style>
  <w:style w:type="character" w:customStyle="1" w:styleId="Heading2Char">
    <w:name w:val="Heading 2 Char"/>
    <w:basedOn w:val="DefaultParagraphFont"/>
    <w:link w:val="Heading2"/>
    <w:rsid w:val="007F67AE"/>
    <w:rPr>
      <w:rFonts w:ascii="Times New Roman" w:eastAsia="Times New Roman" w:hAnsi="Times New Roman" w:cs="Times New Roman"/>
      <w:b/>
      <w:sz w:val="24"/>
      <w:szCs w:val="20"/>
      <w:lang w:eastAsia="en-GB"/>
    </w:rPr>
  </w:style>
  <w:style w:type="character" w:customStyle="1" w:styleId="Heading5Char">
    <w:name w:val="Heading 5 Char"/>
    <w:basedOn w:val="DefaultParagraphFont"/>
    <w:link w:val="Heading5"/>
    <w:rsid w:val="007F67AE"/>
    <w:rPr>
      <w:rFonts w:ascii="Times New Roman" w:eastAsia="Times New Roman" w:hAnsi="Times New Roman" w:cs="Times New Roman"/>
      <w:b/>
      <w:sz w:val="24"/>
      <w:szCs w:val="20"/>
      <w:lang w:eastAsia="en-GB"/>
    </w:rPr>
  </w:style>
  <w:style w:type="paragraph" w:customStyle="1" w:styleId="Numbering1">
    <w:name w:val="Numbering 1"/>
    <w:basedOn w:val="Normal"/>
    <w:rsid w:val="007F67AE"/>
    <w:pPr>
      <w:numPr>
        <w:numId w:val="43"/>
      </w:numPr>
      <w:spacing w:after="120"/>
    </w:pPr>
    <w:rPr>
      <w:b/>
      <w:sz w:val="24"/>
      <w:lang w:eastAsia="en-GB"/>
    </w:rPr>
  </w:style>
  <w:style w:type="paragraph" w:customStyle="1" w:styleId="Numbering2">
    <w:name w:val="Numbering 2"/>
    <w:basedOn w:val="Numbering1"/>
    <w:rsid w:val="007F67AE"/>
    <w:pPr>
      <w:numPr>
        <w:ilvl w:val="1"/>
      </w:numPr>
      <w:spacing w:before="120"/>
    </w:pPr>
    <w:rPr>
      <w:b w:val="0"/>
    </w:rPr>
  </w:style>
  <w:style w:type="paragraph" w:customStyle="1" w:styleId="Numbering3">
    <w:name w:val="Numbering 3"/>
    <w:basedOn w:val="Numbering1"/>
    <w:rsid w:val="007F67AE"/>
    <w:pPr>
      <w:numPr>
        <w:ilvl w:val="2"/>
      </w:numPr>
    </w:pPr>
    <w:rPr>
      <w:b w:val="0"/>
    </w:rPr>
  </w:style>
  <w:style w:type="character" w:styleId="Hyperlink">
    <w:name w:val="Hyperlink"/>
    <w:basedOn w:val="DefaultParagraphFont"/>
    <w:uiPriority w:val="99"/>
    <w:unhideWhenUsed/>
    <w:rsid w:val="007F67AE"/>
    <w:rPr>
      <w:color w:val="0000FF" w:themeColor="hyperlink"/>
      <w:u w:val="single"/>
    </w:rPr>
  </w:style>
  <w:style w:type="paragraph" w:styleId="BodyTextIndent3">
    <w:name w:val="Body Text Indent 3"/>
    <w:basedOn w:val="Normal"/>
    <w:link w:val="BodyTextIndent3Char"/>
    <w:rsid w:val="007F67AE"/>
    <w:pPr>
      <w:ind w:left="709" w:hanging="709"/>
    </w:pPr>
    <w:rPr>
      <w:sz w:val="24"/>
      <w:lang w:eastAsia="en-GB"/>
    </w:rPr>
  </w:style>
  <w:style w:type="character" w:customStyle="1" w:styleId="BodyTextIndent3Char">
    <w:name w:val="Body Text Indent 3 Char"/>
    <w:basedOn w:val="DefaultParagraphFont"/>
    <w:link w:val="BodyTextIndent3"/>
    <w:rsid w:val="007F67AE"/>
    <w:rPr>
      <w:rFonts w:ascii="Times New Roman" w:eastAsia="Times New Roman" w:hAnsi="Times New Roman" w:cs="Times New Roman"/>
      <w:sz w:val="24"/>
      <w:szCs w:val="20"/>
      <w:lang w:eastAsia="en-GB"/>
    </w:rPr>
  </w:style>
  <w:style w:type="character" w:styleId="FollowedHyperlink">
    <w:name w:val="FollowedHyperlink"/>
    <w:basedOn w:val="DefaultParagraphFont"/>
    <w:uiPriority w:val="99"/>
    <w:semiHidden/>
    <w:unhideWhenUsed/>
    <w:rsid w:val="007F67AE"/>
    <w:rPr>
      <w:color w:val="800080" w:themeColor="followedHyperlink"/>
      <w:u w:val="single"/>
    </w:rPr>
  </w:style>
  <w:style w:type="character" w:customStyle="1" w:styleId="BBLegal2">
    <w:name w:val="B&amp;B Legal 2"/>
    <w:basedOn w:val="DefaultParagraphFont"/>
    <w:rsid w:val="007F67AE"/>
  </w:style>
  <w:style w:type="character" w:customStyle="1" w:styleId="BBLegal3">
    <w:name w:val="B&amp;B Legal 3"/>
    <w:basedOn w:val="DefaultParagraphFont"/>
    <w:rsid w:val="007F67AE"/>
  </w:style>
  <w:style w:type="paragraph" w:customStyle="1" w:styleId="B5">
    <w:name w:val="B5"/>
    <w:basedOn w:val="B4"/>
    <w:qFormat/>
    <w:rsid w:val="007F67AE"/>
    <w:pPr>
      <w:numPr>
        <w:ilvl w:val="0"/>
        <w:numId w:val="0"/>
      </w:numPr>
      <w:tabs>
        <w:tab w:val="num" w:pos="1712"/>
      </w:tabs>
      <w:ind w:left="1714" w:hanging="578"/>
      <w:outlineLvl w:val="4"/>
    </w:pPr>
    <w:rPr>
      <w:rFonts w:ascii="Calibri" w:hAnsi="Calibri"/>
    </w:rPr>
  </w:style>
  <w:style w:type="paragraph" w:customStyle="1" w:styleId="Definition">
    <w:name w:val="Definition"/>
    <w:basedOn w:val="Normal"/>
    <w:next w:val="Normal"/>
    <w:qFormat/>
    <w:rsid w:val="007F67AE"/>
    <w:pPr>
      <w:spacing w:before="120" w:after="120"/>
      <w:ind w:left="567"/>
      <w:jc w:val="both"/>
    </w:pPr>
    <w:rPr>
      <w:rFonts w:ascii="Calibri" w:hAnsi="Calibri"/>
      <w:sz w:val="22"/>
      <w:szCs w:val="24"/>
    </w:rPr>
  </w:style>
  <w:style w:type="character" w:customStyle="1" w:styleId="B2Char">
    <w:name w:val="B2 Char"/>
    <w:link w:val="B2"/>
    <w:locked/>
    <w:rsid w:val="007F67AE"/>
    <w:rPr>
      <w:rFonts w:ascii="Arial" w:eastAsia="Times New Roman" w:hAnsi="Arial" w:cs="Times New Roman"/>
      <w:szCs w:val="24"/>
    </w:rPr>
  </w:style>
  <w:style w:type="character" w:customStyle="1" w:styleId="cohidesearchterm">
    <w:name w:val="co_hidesearchterm"/>
    <w:basedOn w:val="DefaultParagraphFont"/>
    <w:rsid w:val="007F67AE"/>
  </w:style>
  <w:style w:type="character" w:customStyle="1" w:styleId="copinpointicon">
    <w:name w:val="co_pinpointicon"/>
    <w:basedOn w:val="DefaultParagraphFont"/>
    <w:rsid w:val="007F67AE"/>
  </w:style>
  <w:style w:type="character" w:customStyle="1" w:styleId="ListParagraphChar">
    <w:name w:val="List Paragraph Char"/>
    <w:basedOn w:val="DefaultParagraphFont"/>
    <w:link w:val="ListParagraph"/>
    <w:uiPriority w:val="34"/>
    <w:locked/>
    <w:rsid w:val="007F67AE"/>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2E6F78"/>
    <w:pPr>
      <w:spacing w:after="120"/>
      <w:ind w:left="283"/>
    </w:pPr>
  </w:style>
  <w:style w:type="character" w:customStyle="1" w:styleId="BodyTextIndentChar">
    <w:name w:val="Body Text Indent Char"/>
    <w:basedOn w:val="DefaultParagraphFont"/>
    <w:link w:val="BodyTextIndent"/>
    <w:uiPriority w:val="99"/>
    <w:semiHidden/>
    <w:rsid w:val="002E6F78"/>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2E6F78"/>
    <w:pPr>
      <w:spacing w:after="120" w:line="480" w:lineRule="auto"/>
    </w:pPr>
  </w:style>
  <w:style w:type="character" w:customStyle="1" w:styleId="BodyText2Char">
    <w:name w:val="Body Text 2 Char"/>
    <w:basedOn w:val="DefaultParagraphFont"/>
    <w:link w:val="BodyText2"/>
    <w:uiPriority w:val="99"/>
    <w:semiHidden/>
    <w:rsid w:val="002E6F78"/>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2E6F78"/>
    <w:pPr>
      <w:spacing w:after="120" w:line="480" w:lineRule="auto"/>
      <w:ind w:left="283"/>
    </w:pPr>
  </w:style>
  <w:style w:type="character" w:customStyle="1" w:styleId="BodyTextIndent2Char">
    <w:name w:val="Body Text Indent 2 Char"/>
    <w:basedOn w:val="DefaultParagraphFont"/>
    <w:link w:val="BodyTextIndent2"/>
    <w:uiPriority w:val="99"/>
    <w:semiHidden/>
    <w:rsid w:val="002E6F78"/>
    <w:rPr>
      <w:rFonts w:ascii="Times New Roman" w:eastAsia="Times New Roman" w:hAnsi="Times New Roman" w:cs="Times New Roman"/>
      <w:sz w:val="20"/>
      <w:szCs w:val="20"/>
    </w:rPr>
  </w:style>
  <w:style w:type="paragraph" w:customStyle="1" w:styleId="A2">
    <w:name w:val="A2"/>
    <w:basedOn w:val="Normal"/>
    <w:link w:val="A2CharChar"/>
    <w:rsid w:val="002E6F78"/>
    <w:pPr>
      <w:numPr>
        <w:ilvl w:val="1"/>
        <w:numId w:val="51"/>
      </w:numPr>
      <w:spacing w:before="120" w:after="120"/>
      <w:jc w:val="both"/>
      <w:outlineLvl w:val="1"/>
    </w:pPr>
    <w:rPr>
      <w:rFonts w:ascii="Arial" w:hAnsi="Arial"/>
      <w:sz w:val="24"/>
    </w:rPr>
  </w:style>
  <w:style w:type="paragraph" w:customStyle="1" w:styleId="A3">
    <w:name w:val="A3"/>
    <w:basedOn w:val="Normal"/>
    <w:rsid w:val="002E6F78"/>
    <w:pPr>
      <w:numPr>
        <w:ilvl w:val="2"/>
        <w:numId w:val="51"/>
      </w:numPr>
      <w:spacing w:before="120" w:after="120"/>
      <w:jc w:val="both"/>
      <w:outlineLvl w:val="2"/>
    </w:pPr>
    <w:rPr>
      <w:rFonts w:ascii="Arial" w:hAnsi="Arial"/>
      <w:sz w:val="24"/>
    </w:rPr>
  </w:style>
  <w:style w:type="paragraph" w:customStyle="1" w:styleId="A1">
    <w:name w:val="A1"/>
    <w:basedOn w:val="Normal"/>
    <w:rsid w:val="002E6F78"/>
    <w:pPr>
      <w:keepNext/>
      <w:numPr>
        <w:numId w:val="51"/>
      </w:numPr>
      <w:spacing w:before="120" w:after="120"/>
      <w:jc w:val="both"/>
      <w:outlineLvl w:val="0"/>
    </w:pPr>
    <w:rPr>
      <w:rFonts w:ascii="Arial" w:hAnsi="Arial"/>
      <w:b/>
      <w:caps/>
      <w:sz w:val="24"/>
      <w:u w:val="single"/>
    </w:rPr>
  </w:style>
  <w:style w:type="paragraph" w:customStyle="1" w:styleId="A4">
    <w:name w:val="A4"/>
    <w:basedOn w:val="Normal"/>
    <w:rsid w:val="002E6F78"/>
    <w:pPr>
      <w:numPr>
        <w:ilvl w:val="3"/>
        <w:numId w:val="51"/>
      </w:numPr>
      <w:spacing w:before="120" w:after="120"/>
      <w:jc w:val="both"/>
      <w:outlineLvl w:val="3"/>
    </w:pPr>
    <w:rPr>
      <w:rFonts w:ascii="Arial" w:hAnsi="Arial"/>
      <w:sz w:val="24"/>
    </w:rPr>
  </w:style>
  <w:style w:type="paragraph" w:customStyle="1" w:styleId="A5">
    <w:name w:val="A5"/>
    <w:basedOn w:val="Normal"/>
    <w:rsid w:val="002E6F78"/>
    <w:pPr>
      <w:numPr>
        <w:ilvl w:val="4"/>
        <w:numId w:val="51"/>
      </w:numPr>
      <w:spacing w:before="120" w:after="120"/>
      <w:jc w:val="both"/>
      <w:outlineLvl w:val="4"/>
    </w:pPr>
    <w:rPr>
      <w:rFonts w:ascii="Arial" w:hAnsi="Arial"/>
      <w:sz w:val="24"/>
    </w:rPr>
  </w:style>
  <w:style w:type="paragraph" w:customStyle="1" w:styleId="Conditionhead">
    <w:name w:val="Condition head"/>
    <w:basedOn w:val="Normal"/>
    <w:rsid w:val="00782A54"/>
    <w:pPr>
      <w:tabs>
        <w:tab w:val="left" w:pos="-720"/>
      </w:tabs>
      <w:suppressAutoHyphens/>
      <w:spacing w:line="360" w:lineRule="auto"/>
      <w:jc w:val="both"/>
    </w:pPr>
    <w:rPr>
      <w:b/>
      <w:bCs/>
      <w:sz w:val="24"/>
      <w:szCs w:val="24"/>
    </w:rPr>
  </w:style>
  <w:style w:type="paragraph" w:customStyle="1" w:styleId="SP1">
    <w:name w:val="SP1"/>
    <w:basedOn w:val="Normal"/>
    <w:qFormat/>
    <w:rsid w:val="00782A54"/>
    <w:pPr>
      <w:keepNext/>
      <w:numPr>
        <w:numId w:val="56"/>
      </w:numPr>
      <w:spacing w:before="240" w:after="120"/>
      <w:jc w:val="both"/>
      <w:outlineLvl w:val="0"/>
    </w:pPr>
    <w:rPr>
      <w:rFonts w:ascii="Calibri" w:eastAsia="Calibri" w:hAnsi="Calibri"/>
      <w:b/>
      <w:caps/>
      <w:sz w:val="22"/>
    </w:rPr>
  </w:style>
  <w:style w:type="paragraph" w:customStyle="1" w:styleId="SP2">
    <w:name w:val="SP2"/>
    <w:basedOn w:val="SP1"/>
    <w:qFormat/>
    <w:rsid w:val="00782A54"/>
    <w:pPr>
      <w:numPr>
        <w:ilvl w:val="1"/>
      </w:numPr>
    </w:pPr>
  </w:style>
  <w:style w:type="paragraph" w:customStyle="1" w:styleId="SP3">
    <w:name w:val="SP3"/>
    <w:basedOn w:val="SP2"/>
    <w:qFormat/>
    <w:rsid w:val="00782A54"/>
    <w:pPr>
      <w:keepNext w:val="0"/>
      <w:numPr>
        <w:ilvl w:val="2"/>
      </w:numPr>
      <w:spacing w:before="120"/>
      <w:outlineLvl w:val="2"/>
    </w:pPr>
    <w:rPr>
      <w:b w:val="0"/>
      <w:caps w:val="0"/>
    </w:rPr>
  </w:style>
  <w:style w:type="paragraph" w:customStyle="1" w:styleId="SP4">
    <w:name w:val="SP4"/>
    <w:basedOn w:val="SP3"/>
    <w:qFormat/>
    <w:rsid w:val="00782A54"/>
    <w:pPr>
      <w:numPr>
        <w:ilvl w:val="3"/>
      </w:numPr>
    </w:pPr>
  </w:style>
  <w:style w:type="paragraph" w:customStyle="1" w:styleId="SP5">
    <w:name w:val="SP5"/>
    <w:basedOn w:val="SP4"/>
    <w:qFormat/>
    <w:rsid w:val="00782A54"/>
    <w:pPr>
      <w:numPr>
        <w:ilvl w:val="4"/>
      </w:numPr>
      <w:outlineLvl w:val="4"/>
    </w:pPr>
  </w:style>
  <w:style w:type="table" w:customStyle="1" w:styleId="TableGrid1">
    <w:name w:val="Table Grid1"/>
    <w:basedOn w:val="TableNormal"/>
    <w:next w:val="TableGrid"/>
    <w:uiPriority w:val="59"/>
    <w:rsid w:val="00782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C0C86"/>
  </w:style>
  <w:style w:type="paragraph" w:customStyle="1" w:styleId="Sch">
    <w:name w:val="Sch"/>
    <w:basedOn w:val="Normal"/>
    <w:rsid w:val="000C0C86"/>
    <w:pPr>
      <w:spacing w:before="120" w:after="120"/>
      <w:outlineLvl w:val="0"/>
    </w:pPr>
    <w:rPr>
      <w:rFonts w:ascii="Palatino Linotype" w:hAnsi="Palatino Linotype"/>
      <w:b/>
      <w:sz w:val="22"/>
      <w:szCs w:val="22"/>
    </w:rPr>
  </w:style>
  <w:style w:type="character" w:customStyle="1" w:styleId="A2CharChar">
    <w:name w:val="A2 Char Char"/>
    <w:link w:val="A2"/>
    <w:locked/>
    <w:rsid w:val="00A718A9"/>
    <w:rPr>
      <w:rFonts w:ascii="Arial" w:eastAsia="Times New Roman" w:hAnsi="Arial" w:cs="Times New Roman"/>
      <w:sz w:val="24"/>
      <w:szCs w:val="20"/>
    </w:rPr>
  </w:style>
  <w:style w:type="paragraph" w:customStyle="1" w:styleId="Body">
    <w:name w:val="Body"/>
    <w:basedOn w:val="Normal"/>
    <w:rsid w:val="00A718A9"/>
    <w:pPr>
      <w:tabs>
        <w:tab w:val="left" w:pos="851"/>
        <w:tab w:val="left" w:pos="1701"/>
        <w:tab w:val="left" w:pos="2835"/>
        <w:tab w:val="left" w:pos="4253"/>
      </w:tabs>
      <w:spacing w:before="120" w:after="240"/>
      <w:jc w:val="both"/>
    </w:pPr>
    <w:rPr>
      <w:sz w:val="22"/>
    </w:rPr>
  </w:style>
  <w:style w:type="paragraph" w:customStyle="1" w:styleId="SCTableTabs">
    <w:name w:val="SC Table Tabs"/>
    <w:basedOn w:val="Normal"/>
    <w:rsid w:val="00A718A9"/>
    <w:pPr>
      <w:keepNext/>
      <w:tabs>
        <w:tab w:val="right" w:leader="dot" w:pos="4320"/>
        <w:tab w:val="right" w:leader="dot" w:pos="8928"/>
      </w:tabs>
      <w:spacing w:line="288" w:lineRule="auto"/>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20590">
      <w:bodyDiv w:val="1"/>
      <w:marLeft w:val="0"/>
      <w:marRight w:val="0"/>
      <w:marTop w:val="0"/>
      <w:marBottom w:val="0"/>
      <w:divBdr>
        <w:top w:val="none" w:sz="0" w:space="0" w:color="auto"/>
        <w:left w:val="none" w:sz="0" w:space="0" w:color="auto"/>
        <w:bottom w:val="none" w:sz="0" w:space="0" w:color="auto"/>
        <w:right w:val="none" w:sz="0" w:space="0" w:color="auto"/>
      </w:divBdr>
    </w:div>
    <w:div w:id="1060321785">
      <w:bodyDiv w:val="1"/>
      <w:marLeft w:val="0"/>
      <w:marRight w:val="0"/>
      <w:marTop w:val="0"/>
      <w:marBottom w:val="0"/>
      <w:divBdr>
        <w:top w:val="none" w:sz="0" w:space="0" w:color="auto"/>
        <w:left w:val="none" w:sz="0" w:space="0" w:color="auto"/>
        <w:bottom w:val="none" w:sz="0" w:space="0" w:color="auto"/>
        <w:right w:val="none" w:sz="0" w:space="0" w:color="auto"/>
      </w:divBdr>
    </w:div>
    <w:div w:id="149553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uk.practicallaw.thomsonreuters.com/Document/I04f9cf2dd8b411e498db8b09b4f043e0/View/FullText.html?navId=3730842E0B55C5601F0ADE4F072A3B51&amp;transitionType=CategoryPageItem&amp;contextData=(sc.Default)&amp;comp=pluk"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6060020\AppData\Local\Temp\Temp1_Standard%20T&amp;Cs%20and%20Contract%20Pack.zip\A1-A2%20Particulars%20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1442D-F741-4448-BFB7-2949E4E6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A1-A2 Particulars v1.0</Template>
  <TotalTime>0</TotalTime>
  <Pages>6</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2024-11-14T12:00:00Z</dcterms:created>
  <dcterms:modified xsi:type="dcterms:W3CDTF">2024-11-14T12:00:00Z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ce926-556f-4b1d-a91b-c6365a99e315_Enabled">
    <vt:lpwstr>true</vt:lpwstr>
  </property>
  <property fmtid="{D5CDD505-2E9C-101B-9397-08002B2CF9AE}" pid="3" name="MSIP_Label_a98ce926-556f-4b1d-a91b-c6365a99e315_SetDate">
    <vt:lpwstr>2024-02-22T09:35:29Z</vt:lpwstr>
  </property>
  <property fmtid="{D5CDD505-2E9C-101B-9397-08002B2CF9AE}" pid="4" name="MSIP_Label_a98ce926-556f-4b1d-a91b-c6365a99e315_Method">
    <vt:lpwstr>Standard</vt:lpwstr>
  </property>
  <property fmtid="{D5CDD505-2E9C-101B-9397-08002B2CF9AE}" pid="5" name="MSIP_Label_a98ce926-556f-4b1d-a91b-c6365a99e315_Name">
    <vt:lpwstr>a98ce926-556f-4b1d-a91b-c6365a99e315</vt:lpwstr>
  </property>
  <property fmtid="{D5CDD505-2E9C-101B-9397-08002B2CF9AE}" pid="6" name="MSIP_Label_a98ce926-556f-4b1d-a91b-c6365a99e315_SiteId">
    <vt:lpwstr>63c6bc72-b093-42db-bf8a-14e2a998e211</vt:lpwstr>
  </property>
  <property fmtid="{D5CDD505-2E9C-101B-9397-08002B2CF9AE}" pid="7" name="MSIP_Label_a98ce926-556f-4b1d-a91b-c6365a99e315_ActionId">
    <vt:lpwstr>1b49279c-0976-4816-aab6-26459a4396ec</vt:lpwstr>
  </property>
  <property fmtid="{D5CDD505-2E9C-101B-9397-08002B2CF9AE}" pid="8" name="MSIP_Label_a98ce926-556f-4b1d-a91b-c6365a99e315_ContentBits">
    <vt:lpwstr>0</vt:lpwstr>
  </property>
</Properties>
</file>