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1C" w:rsidRPr="0077601C" w:rsidRDefault="0077601C" w:rsidP="0077601C">
      <w:pPr>
        <w:rPr>
          <w:rFonts w:cstheme="minorHAnsi"/>
          <w:b/>
        </w:rPr>
      </w:pPr>
      <w:r w:rsidRPr="0077601C">
        <w:rPr>
          <w:rFonts w:cstheme="minorHAnsi"/>
          <w:b/>
        </w:rPr>
        <w:t>Expressions of Interest – Aylesbury Garden Town Masterplan</w:t>
      </w:r>
    </w:p>
    <w:p w:rsidR="0077601C" w:rsidRDefault="0077601C" w:rsidP="0077601C">
      <w:pPr>
        <w:rPr>
          <w:rFonts w:cstheme="minorHAnsi"/>
        </w:rPr>
      </w:pPr>
    </w:p>
    <w:p w:rsidR="0077601C" w:rsidRPr="009C7290" w:rsidRDefault="0077601C" w:rsidP="0077601C">
      <w:pPr>
        <w:rPr>
          <w:rFonts w:cstheme="minorHAnsi"/>
        </w:rPr>
      </w:pPr>
      <w:r w:rsidRPr="007C326E">
        <w:rPr>
          <w:rFonts w:cstheme="minorHAnsi"/>
        </w:rPr>
        <w:t xml:space="preserve">The Aylesbury Garden Town (AGT) project partners wish to commission consultants to undertake a comprehensive and cohesive master planning process for the newly identified Garden Town at Aylesbury. </w:t>
      </w:r>
      <w:r w:rsidRPr="009C7290">
        <w:rPr>
          <w:rFonts w:cstheme="minorHAnsi"/>
        </w:rPr>
        <w:t xml:space="preserve">The project partners include Aylesbury Vale District Council, Buckinghamshire County Council, the Buckinghamshire Thames Valley Local Enterprise Partnership, South East Midlands Local Enterprise Partnership and Homes </w:t>
      </w:r>
      <w:r>
        <w:rPr>
          <w:rFonts w:cstheme="minorHAnsi"/>
        </w:rPr>
        <w:t xml:space="preserve">England (formally Homes </w:t>
      </w:r>
      <w:r w:rsidRPr="009C7290">
        <w:rPr>
          <w:rFonts w:cstheme="minorHAnsi"/>
        </w:rPr>
        <w:t>and Communities Agency</w:t>
      </w:r>
      <w:r>
        <w:rPr>
          <w:rFonts w:cstheme="minorHAnsi"/>
        </w:rPr>
        <w:t>)</w:t>
      </w:r>
      <w:r w:rsidRPr="009C7290">
        <w:rPr>
          <w:rFonts w:cstheme="minorHAnsi"/>
        </w:rPr>
        <w:t xml:space="preserve">. </w:t>
      </w:r>
      <w:r>
        <w:rPr>
          <w:rFonts w:cstheme="minorHAnsi"/>
        </w:rPr>
        <w:t xml:space="preserve"> </w:t>
      </w:r>
      <w:r w:rsidRPr="009C7290">
        <w:rPr>
          <w:rFonts w:cstheme="minorHAnsi"/>
        </w:rPr>
        <w:t>Across the partnership, each organisation has an</w:t>
      </w:r>
      <w:r>
        <w:rPr>
          <w:rFonts w:cstheme="minorHAnsi"/>
        </w:rPr>
        <w:t xml:space="preserve"> </w:t>
      </w:r>
      <w:r w:rsidRPr="009C7290">
        <w:rPr>
          <w:rFonts w:cstheme="minorHAnsi"/>
        </w:rPr>
        <w:t xml:space="preserve">important role to play in the </w:t>
      </w:r>
      <w:r>
        <w:rPr>
          <w:rFonts w:cstheme="minorHAnsi"/>
        </w:rPr>
        <w:t>G</w:t>
      </w:r>
      <w:r w:rsidRPr="009C7290">
        <w:rPr>
          <w:rFonts w:cstheme="minorHAnsi"/>
        </w:rPr>
        <w:t xml:space="preserve">arden </w:t>
      </w:r>
      <w:r>
        <w:rPr>
          <w:rFonts w:cstheme="minorHAnsi"/>
        </w:rPr>
        <w:t>T</w:t>
      </w:r>
      <w:r w:rsidRPr="009C7290">
        <w:rPr>
          <w:rFonts w:cstheme="minorHAnsi"/>
        </w:rPr>
        <w:t xml:space="preserve">own, in terms of housing and infrastructure delivery, and the partners are working collaboratively to support the delivery of Aylesbury </w:t>
      </w:r>
      <w:r>
        <w:rPr>
          <w:rFonts w:cstheme="minorHAnsi"/>
        </w:rPr>
        <w:t>G</w:t>
      </w:r>
      <w:r w:rsidRPr="009C7290">
        <w:rPr>
          <w:rFonts w:cstheme="minorHAnsi"/>
        </w:rPr>
        <w:t xml:space="preserve">arden </w:t>
      </w:r>
      <w:r>
        <w:rPr>
          <w:rFonts w:cstheme="minorHAnsi"/>
        </w:rPr>
        <w:t>T</w:t>
      </w:r>
      <w:r w:rsidRPr="009C7290">
        <w:rPr>
          <w:rFonts w:cstheme="minorHAnsi"/>
        </w:rPr>
        <w:t xml:space="preserve">own. </w:t>
      </w:r>
    </w:p>
    <w:p w:rsidR="0077601C" w:rsidRDefault="0077601C" w:rsidP="0077601C">
      <w:pPr>
        <w:ind w:left="360" w:hanging="360"/>
        <w:rPr>
          <w:rFonts w:cstheme="minorHAnsi"/>
        </w:rPr>
      </w:pPr>
      <w:r w:rsidRPr="007C326E">
        <w:rPr>
          <w:rFonts w:cstheme="minorHAnsi"/>
        </w:rPr>
        <w:t xml:space="preserve"> </w:t>
      </w:r>
    </w:p>
    <w:p w:rsidR="0077601C" w:rsidRDefault="0077601C" w:rsidP="0077601C">
      <w:pPr>
        <w:rPr>
          <w:rFonts w:cstheme="minorHAnsi"/>
        </w:rPr>
      </w:pPr>
      <w:r w:rsidRPr="007C326E">
        <w:rPr>
          <w:rFonts w:cstheme="minorHAnsi"/>
        </w:rPr>
        <w:t xml:space="preserve">The </w:t>
      </w:r>
      <w:r>
        <w:rPr>
          <w:rFonts w:cstheme="minorHAnsi"/>
        </w:rPr>
        <w:t xml:space="preserve">appointed </w:t>
      </w:r>
      <w:r w:rsidRPr="007C326E">
        <w:rPr>
          <w:rFonts w:cstheme="minorHAnsi"/>
        </w:rPr>
        <w:t xml:space="preserve">consultants will be expected to produce work that is complementary to and makes best use of existing information and evidence, particularly that being developed through the work on the </w:t>
      </w:r>
      <w:r>
        <w:rPr>
          <w:rFonts w:cstheme="minorHAnsi"/>
        </w:rPr>
        <w:t>submitted</w:t>
      </w:r>
      <w:r w:rsidRPr="007C326E">
        <w:rPr>
          <w:rFonts w:cstheme="minorHAnsi"/>
        </w:rPr>
        <w:t xml:space="preserve"> Vale of Aylesbury Local Plan (VALP) alongside key existing and emerging sub-regional and regional plans and strategies which are of particular relevance given AGT’s location within the Oxford to Cambridge growth corridor.  </w:t>
      </w:r>
      <w:r w:rsidRPr="009C7290">
        <w:rPr>
          <w:rFonts w:cstheme="minorHAnsi"/>
        </w:rPr>
        <w:t>The timetable and critical path for some core aspects of the commission are also of key importance, particularly in relation to the need to respect and support the local plan making programme and other related plans and strategies in the immediate and wider area</w:t>
      </w:r>
      <w:r>
        <w:rPr>
          <w:rFonts w:cstheme="minorHAnsi"/>
        </w:rPr>
        <w:t xml:space="preserve">.  </w:t>
      </w:r>
      <w:r w:rsidRPr="007C326E">
        <w:rPr>
          <w:rFonts w:cstheme="minorHAnsi"/>
        </w:rPr>
        <w:t xml:space="preserve">Recognition of the multidisciplinary and complex nature of the project should be demonstrated, and as such the need to work positively and seamlessly with both the client team and any other appointed professionals. </w:t>
      </w:r>
    </w:p>
    <w:p w:rsidR="0077601C" w:rsidRDefault="0077601C" w:rsidP="0077601C">
      <w:pPr>
        <w:rPr>
          <w:rFonts w:cstheme="minorHAnsi"/>
        </w:rPr>
      </w:pPr>
    </w:p>
    <w:p w:rsidR="0077601C" w:rsidRDefault="0077601C" w:rsidP="0077601C">
      <w:pPr>
        <w:rPr>
          <w:rFonts w:cstheme="minorHAnsi"/>
        </w:rPr>
      </w:pPr>
      <w:r w:rsidRPr="007C326E">
        <w:rPr>
          <w:rFonts w:cstheme="minorHAnsi"/>
        </w:rPr>
        <w:t xml:space="preserve">This master planning work presents an opportunity to prepare a coordinated strategy which delivers on the Garden Town principles as advocated by the Town and County Planning Association (TCPA) through identifying Aylesbury’s key strengths and challenges and looking at how these can be turned into opportunities.  A key aim will be to create sustainable communities by bridging the role new communities play between the existing communities of Aylesbury and the surrounding villages and the countryside. The importance of taking a more integrated approach to delivering critical infrastructure throughout the town and sustaining current housing delivery rates </w:t>
      </w:r>
      <w:r>
        <w:rPr>
          <w:rFonts w:cstheme="minorHAnsi"/>
        </w:rPr>
        <w:t xml:space="preserve">should be </w:t>
      </w:r>
      <w:r w:rsidRPr="007C326E">
        <w:rPr>
          <w:rFonts w:cstheme="minorHAnsi"/>
        </w:rPr>
        <w:t>recognised as well as achieving the delivery of a well‐planned, sustainable town and thriving town centre for AGT.  Central to the success of the commission overall will be a genuine ability to creatively engage a wide range of stakeholders, including the public, and to harness their imagination and knowledge to refine and drive forward an enhanced and guiding vision and delivery plan for AGT</w:t>
      </w:r>
      <w:r>
        <w:rPr>
          <w:rFonts w:cstheme="minorHAnsi"/>
        </w:rPr>
        <w:t xml:space="preserve">.  </w:t>
      </w:r>
    </w:p>
    <w:p w:rsidR="0077601C" w:rsidRDefault="0077601C" w:rsidP="0077601C">
      <w:pPr>
        <w:ind w:left="360" w:hanging="360"/>
        <w:rPr>
          <w:rFonts w:cstheme="minorHAnsi"/>
        </w:rPr>
      </w:pPr>
    </w:p>
    <w:p w:rsidR="00972502" w:rsidRDefault="0077601C" w:rsidP="0077601C">
      <w:pPr>
        <w:rPr>
          <w:rFonts w:cstheme="minorHAnsi"/>
        </w:rPr>
      </w:pPr>
      <w:r w:rsidRPr="007C326E">
        <w:rPr>
          <w:rFonts w:cstheme="minorHAnsi"/>
        </w:rPr>
        <w:t xml:space="preserve">This commission is of critical importance to the Garden Town project as its outputs </w:t>
      </w:r>
      <w:r>
        <w:rPr>
          <w:rFonts w:cstheme="minorHAnsi"/>
        </w:rPr>
        <w:t xml:space="preserve">and outcomes </w:t>
      </w:r>
      <w:r w:rsidRPr="007C326E">
        <w:rPr>
          <w:rFonts w:cstheme="minorHAnsi"/>
        </w:rPr>
        <w:t xml:space="preserve">will be at the forefront of shaping the way that Aylesbury will look to embrace, incorporate and deliver Garden Town status and principles across the existing town, its planned growth and its longer-term potential.  </w:t>
      </w:r>
      <w:r w:rsidRPr="009C7290">
        <w:rPr>
          <w:rFonts w:cstheme="minorHAnsi"/>
        </w:rPr>
        <w:t xml:space="preserve">Consultants submitting tenders are invited to set out their proposals having regard to the specification in this brief, demonstrating how they would undertake the delivery of this work drawing on any relevant experience in undertaking similar projects.  It is important that the work undertaken is carried out in a cost -effective manner. </w:t>
      </w:r>
    </w:p>
    <w:p w:rsidR="0077601C" w:rsidRDefault="0077601C" w:rsidP="0077601C">
      <w:pPr>
        <w:rPr>
          <w:rFonts w:cstheme="minorHAnsi"/>
        </w:rPr>
      </w:pPr>
    </w:p>
    <w:p w:rsidR="0077601C" w:rsidRPr="0077601C" w:rsidRDefault="0077601C" w:rsidP="0077601C">
      <w:pPr>
        <w:rPr>
          <w:b/>
        </w:rPr>
      </w:pPr>
      <w:r w:rsidRPr="0077601C">
        <w:rPr>
          <w:rFonts w:cstheme="minorHAnsi"/>
          <w:b/>
        </w:rPr>
        <w:t xml:space="preserve">Please express your interest by email to </w:t>
      </w:r>
      <w:hyperlink r:id="rId5" w:history="1">
        <w:r w:rsidRPr="0077601C">
          <w:rPr>
            <w:rStyle w:val="Hyperlink"/>
            <w:rFonts w:cstheme="minorHAnsi"/>
            <w:b/>
          </w:rPr>
          <w:t>procurement@aylesburyvaledc.gov.uk</w:t>
        </w:r>
      </w:hyperlink>
      <w:r w:rsidRPr="0077601C">
        <w:rPr>
          <w:rFonts w:cstheme="minorHAnsi"/>
          <w:b/>
        </w:rPr>
        <w:t xml:space="preserve"> by 5pm on Monday 4</w:t>
      </w:r>
      <w:r w:rsidRPr="0077601C">
        <w:rPr>
          <w:rFonts w:cstheme="minorHAnsi"/>
          <w:b/>
          <w:vertAlign w:val="superscript"/>
        </w:rPr>
        <w:t>th</w:t>
      </w:r>
      <w:r w:rsidRPr="0077601C">
        <w:rPr>
          <w:rFonts w:cstheme="minorHAnsi"/>
          <w:b/>
        </w:rPr>
        <w:t xml:space="preserve"> June 2018</w:t>
      </w:r>
      <w:r>
        <w:rPr>
          <w:rFonts w:cstheme="minorHAnsi"/>
          <w:b/>
        </w:rPr>
        <w:t>.  Please enter in the subject field AGT MASTERPLAN EOI</w:t>
      </w:r>
      <w:bookmarkStart w:id="0" w:name="_GoBack"/>
      <w:bookmarkEnd w:id="0"/>
    </w:p>
    <w:sectPr w:rsidR="0077601C" w:rsidRPr="00776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1C"/>
    <w:rsid w:val="00403C9B"/>
    <w:rsid w:val="0077601C"/>
    <w:rsid w:val="0097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1C"/>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1C"/>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curement@aylesburyvaled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2BC42A1C</Template>
  <TotalTime>6</TotalTime>
  <Pages>1</Pages>
  <Words>540</Words>
  <Characters>3081</Characters>
  <Application>Microsoft Office Word</Application>
  <DocSecurity>0</DocSecurity>
  <Lines>25</Lines>
  <Paragraphs>7</Paragraphs>
  <ScaleCrop>false</ScaleCrop>
  <Company>Aylesbury Vale District Council</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Deyes, Sarah</dc:creator>
  <cp:lastModifiedBy>Deyes, Sarah</cp:lastModifiedBy>
  <cp:revision>2</cp:revision>
  <dcterms:created xsi:type="dcterms:W3CDTF">2018-05-21T12:49:00Z</dcterms:created>
  <dcterms:modified xsi:type="dcterms:W3CDTF">2018-05-21T12:49:00Z</dcterms:modified>
</cp:coreProperties>
</file>