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CBBF" w14:textId="7D89DEB8" w:rsidR="00D80AF8" w:rsidRPr="00C558BB" w:rsidRDefault="00C946E1" w:rsidP="00090F9F">
      <w:pPr>
        <w:pStyle w:val="Title"/>
        <w:spacing w:before="0" w:after="0" w:line="276" w:lineRule="auto"/>
        <w:ind w:left="709" w:hanging="709"/>
        <w:rPr>
          <w:rFonts w:cs="Arial"/>
        </w:rPr>
      </w:pPr>
      <w:bookmarkStart w:id="0" w:name="_Hlk76727176"/>
      <w:r>
        <w:rPr>
          <w:rFonts w:cs="Arial"/>
        </w:rPr>
        <w:t>Leadership and management development</w:t>
      </w:r>
      <w:r w:rsidR="00C15D72" w:rsidRPr="00C558BB">
        <w:rPr>
          <w:rFonts w:cs="Arial"/>
        </w:rPr>
        <w:t xml:space="preserve"> at NICE</w:t>
      </w:r>
    </w:p>
    <w:bookmarkEnd w:id="0"/>
    <w:p w14:paraId="0D2FAEE6" w14:textId="77777777" w:rsidR="00C558BB" w:rsidRDefault="00C558BB" w:rsidP="00090F9F">
      <w:pPr>
        <w:pStyle w:val="Heading1"/>
        <w:spacing w:after="0" w:line="276" w:lineRule="auto"/>
        <w:ind w:left="709" w:hanging="709"/>
        <w:rPr>
          <w:rFonts w:cs="Arial"/>
          <w:sz w:val="22"/>
          <w:szCs w:val="22"/>
        </w:rPr>
      </w:pPr>
    </w:p>
    <w:p w14:paraId="5B784194" w14:textId="77777777" w:rsidR="00C558BB" w:rsidRDefault="00C558BB" w:rsidP="00090F9F">
      <w:pPr>
        <w:pStyle w:val="Heading1"/>
        <w:spacing w:after="0" w:line="276" w:lineRule="auto"/>
        <w:ind w:left="709" w:hanging="709"/>
        <w:rPr>
          <w:rFonts w:cs="Arial"/>
          <w:sz w:val="22"/>
          <w:szCs w:val="22"/>
        </w:rPr>
      </w:pPr>
    </w:p>
    <w:p w14:paraId="163EE1F7" w14:textId="7AC0194C" w:rsidR="00832C20" w:rsidRDefault="00832C20" w:rsidP="00090F9F">
      <w:pPr>
        <w:pStyle w:val="Heading1"/>
        <w:spacing w:after="0" w:line="276" w:lineRule="auto"/>
        <w:ind w:left="709" w:hanging="709"/>
        <w:rPr>
          <w:rFonts w:cs="Arial"/>
          <w:sz w:val="22"/>
          <w:szCs w:val="22"/>
        </w:rPr>
      </w:pPr>
      <w:r w:rsidRPr="00090F9F">
        <w:rPr>
          <w:rFonts w:cs="Arial"/>
          <w:sz w:val="22"/>
          <w:szCs w:val="22"/>
        </w:rPr>
        <w:t>Background to NICE</w:t>
      </w:r>
    </w:p>
    <w:p w14:paraId="369782EE" w14:textId="77777777" w:rsidR="00A40AE7" w:rsidRPr="00A40AE7" w:rsidRDefault="00A40AE7" w:rsidP="00A40AE7">
      <w:pPr>
        <w:pStyle w:val="Paragraphnonumbers"/>
      </w:pPr>
    </w:p>
    <w:p w14:paraId="18DA0D10" w14:textId="77777777"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The National Institute for Health and Care Excellence (NICE) was established more than 20 years ago as an independent non-departmental government body tasked with:</w:t>
      </w:r>
    </w:p>
    <w:p w14:paraId="0033EC5E" w14:textId="357FECD1"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giving advice, guidance quality standards and information recommendations on matters relating</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the provision</w:t>
      </w:r>
      <w:r w:rsidRPr="009D6CCD">
        <w:rPr>
          <w:rFonts w:ascii="Arial" w:hAnsi="Arial" w:cs="Arial"/>
          <w:sz w:val="22"/>
          <w:szCs w:val="22"/>
        </w:rPr>
        <w:t xml:space="preserve"> </w:t>
      </w:r>
      <w:r w:rsidRPr="00090F9F">
        <w:rPr>
          <w:rFonts w:ascii="Arial" w:hAnsi="Arial" w:cs="Arial"/>
          <w:sz w:val="22"/>
          <w:szCs w:val="22"/>
        </w:rPr>
        <w:t>of NHS</w:t>
      </w:r>
      <w:r w:rsidRPr="009D6CCD">
        <w:rPr>
          <w:rFonts w:ascii="Arial" w:hAnsi="Arial" w:cs="Arial"/>
          <w:sz w:val="22"/>
          <w:szCs w:val="22"/>
        </w:rPr>
        <w:t xml:space="preserve"> </w:t>
      </w:r>
      <w:r w:rsidRPr="00090F9F">
        <w:rPr>
          <w:rFonts w:ascii="Arial" w:hAnsi="Arial" w:cs="Arial"/>
          <w:sz w:val="22"/>
          <w:szCs w:val="22"/>
        </w:rPr>
        <w:t>services,</w:t>
      </w:r>
      <w:r w:rsidRPr="009D6CCD">
        <w:rPr>
          <w:rFonts w:ascii="Arial" w:hAnsi="Arial" w:cs="Arial"/>
          <w:sz w:val="22"/>
          <w:szCs w:val="22"/>
        </w:rPr>
        <w:t xml:space="preserve"> </w:t>
      </w:r>
      <w:r w:rsidRPr="00090F9F">
        <w:rPr>
          <w:rFonts w:ascii="Arial" w:hAnsi="Arial" w:cs="Arial"/>
          <w:sz w:val="22"/>
          <w:szCs w:val="22"/>
        </w:rPr>
        <w:t>public</w:t>
      </w:r>
      <w:r w:rsidRPr="009D6CCD">
        <w:rPr>
          <w:rFonts w:ascii="Arial" w:hAnsi="Arial" w:cs="Arial"/>
          <w:sz w:val="22"/>
          <w:szCs w:val="22"/>
        </w:rPr>
        <w:t xml:space="preserve"> </w:t>
      </w:r>
      <w:r w:rsidRPr="00090F9F">
        <w:rPr>
          <w:rFonts w:ascii="Arial" w:hAnsi="Arial" w:cs="Arial"/>
          <w:sz w:val="22"/>
          <w:szCs w:val="22"/>
        </w:rPr>
        <w:t>health services or</w:t>
      </w:r>
      <w:r w:rsidRPr="009D6CCD">
        <w:rPr>
          <w:rFonts w:ascii="Arial" w:hAnsi="Arial" w:cs="Arial"/>
          <w:sz w:val="22"/>
          <w:szCs w:val="22"/>
        </w:rPr>
        <w:t xml:space="preserve"> </w:t>
      </w:r>
      <w:r w:rsidRPr="00090F9F">
        <w:rPr>
          <w:rFonts w:ascii="Arial" w:hAnsi="Arial" w:cs="Arial"/>
          <w:sz w:val="22"/>
          <w:szCs w:val="22"/>
        </w:rPr>
        <w:t>social</w:t>
      </w:r>
      <w:r w:rsidRPr="009D6CCD">
        <w:rPr>
          <w:rFonts w:ascii="Arial" w:hAnsi="Arial" w:cs="Arial"/>
          <w:sz w:val="22"/>
          <w:szCs w:val="22"/>
        </w:rPr>
        <w:t xml:space="preserve"> </w:t>
      </w:r>
      <w:r w:rsidRPr="00090F9F">
        <w:rPr>
          <w:rFonts w:ascii="Arial" w:hAnsi="Arial" w:cs="Arial"/>
          <w:sz w:val="22"/>
          <w:szCs w:val="22"/>
        </w:rPr>
        <w:t>care</w:t>
      </w:r>
      <w:r w:rsidRPr="009D6CCD">
        <w:rPr>
          <w:rFonts w:ascii="Arial" w:hAnsi="Arial" w:cs="Arial"/>
          <w:sz w:val="22"/>
          <w:szCs w:val="22"/>
        </w:rPr>
        <w:t xml:space="preserve"> </w:t>
      </w:r>
      <w:r w:rsidRPr="00090F9F">
        <w:rPr>
          <w:rFonts w:ascii="Arial" w:hAnsi="Arial" w:cs="Arial"/>
          <w:sz w:val="22"/>
          <w:szCs w:val="22"/>
        </w:rPr>
        <w:t xml:space="preserve">in </w:t>
      </w:r>
      <w:r w:rsidR="00E47F37" w:rsidRPr="00090F9F">
        <w:rPr>
          <w:rFonts w:ascii="Arial" w:hAnsi="Arial" w:cs="Arial"/>
          <w:sz w:val="22"/>
          <w:szCs w:val="22"/>
        </w:rPr>
        <w:t>England.</w:t>
      </w:r>
    </w:p>
    <w:p w14:paraId="62FF858C" w14:textId="011711ED"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delivering education training and development on evidence-based therapeutics and medicines</w:t>
      </w:r>
      <w:r w:rsidRPr="009D6CCD">
        <w:rPr>
          <w:rFonts w:ascii="Arial" w:hAnsi="Arial" w:cs="Arial"/>
          <w:sz w:val="22"/>
          <w:szCs w:val="22"/>
        </w:rPr>
        <w:t xml:space="preserve"> </w:t>
      </w:r>
      <w:r w:rsidRPr="00090F9F">
        <w:rPr>
          <w:rFonts w:ascii="Arial" w:hAnsi="Arial" w:cs="Arial"/>
          <w:sz w:val="22"/>
          <w:szCs w:val="22"/>
        </w:rPr>
        <w:t>management</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 xml:space="preserve">healthcare </w:t>
      </w:r>
      <w:r w:rsidR="00E47F37" w:rsidRPr="00090F9F">
        <w:rPr>
          <w:rFonts w:ascii="Arial" w:hAnsi="Arial" w:cs="Arial"/>
          <w:sz w:val="22"/>
          <w:szCs w:val="22"/>
        </w:rPr>
        <w:t>professionals.</w:t>
      </w:r>
    </w:p>
    <w:p w14:paraId="7FB33CED" w14:textId="77777777"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providing</w:t>
      </w:r>
      <w:r w:rsidRPr="009D6CCD">
        <w:rPr>
          <w:rFonts w:ascii="Arial" w:hAnsi="Arial" w:cs="Arial"/>
          <w:sz w:val="22"/>
          <w:szCs w:val="22"/>
        </w:rPr>
        <w:t xml:space="preserve"> </w:t>
      </w:r>
      <w:r w:rsidRPr="00090F9F">
        <w:rPr>
          <w:rFonts w:ascii="Arial" w:hAnsi="Arial" w:cs="Arial"/>
          <w:sz w:val="22"/>
          <w:szCs w:val="22"/>
        </w:rPr>
        <w:t>advisory</w:t>
      </w:r>
      <w:r w:rsidRPr="009D6CCD">
        <w:rPr>
          <w:rFonts w:ascii="Arial" w:hAnsi="Arial" w:cs="Arial"/>
          <w:sz w:val="22"/>
          <w:szCs w:val="22"/>
        </w:rPr>
        <w:t xml:space="preserve"> </w:t>
      </w:r>
      <w:r w:rsidRPr="00090F9F">
        <w:rPr>
          <w:rFonts w:ascii="Arial" w:hAnsi="Arial" w:cs="Arial"/>
          <w:sz w:val="22"/>
          <w:szCs w:val="22"/>
        </w:rPr>
        <w:t>services</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devolved</w:t>
      </w:r>
      <w:r w:rsidRPr="009D6CCD">
        <w:rPr>
          <w:rFonts w:ascii="Arial" w:hAnsi="Arial" w:cs="Arial"/>
          <w:sz w:val="22"/>
          <w:szCs w:val="22"/>
        </w:rPr>
        <w:t xml:space="preserve"> </w:t>
      </w:r>
      <w:r w:rsidRPr="00090F9F">
        <w:rPr>
          <w:rFonts w:ascii="Arial" w:hAnsi="Arial" w:cs="Arial"/>
          <w:sz w:val="22"/>
          <w:szCs w:val="22"/>
        </w:rPr>
        <w:t>administrations</w:t>
      </w:r>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pharmaceutical</w:t>
      </w:r>
      <w:r w:rsidRPr="009D6CCD">
        <w:rPr>
          <w:rFonts w:ascii="Arial" w:hAnsi="Arial" w:cs="Arial"/>
          <w:sz w:val="22"/>
          <w:szCs w:val="22"/>
        </w:rPr>
        <w:t xml:space="preserve"> </w:t>
      </w:r>
      <w:r w:rsidRPr="00090F9F">
        <w:rPr>
          <w:rFonts w:ascii="Arial" w:hAnsi="Arial" w:cs="Arial"/>
          <w:sz w:val="22"/>
          <w:szCs w:val="22"/>
        </w:rPr>
        <w:t>companies.</w:t>
      </w:r>
    </w:p>
    <w:p w14:paraId="1A353BFF" w14:textId="77777777" w:rsidR="00832C20" w:rsidRPr="00090F9F" w:rsidRDefault="00832C20" w:rsidP="00090F9F">
      <w:pPr>
        <w:pStyle w:val="BodyText"/>
        <w:rPr>
          <w:rFonts w:ascii="Arial" w:hAnsi="Arial" w:cs="Arial"/>
        </w:rPr>
      </w:pPr>
    </w:p>
    <w:p w14:paraId="074B6EB2" w14:textId="77777777"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With a core purpose defined as “to improve health and well-being by putting science in evidence at the heart of health and care decision-making”, NICE focuses on:</w:t>
      </w:r>
    </w:p>
    <w:p w14:paraId="73E259F5" w14:textId="69961D10"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providing independent assessment of a wide range of complex evidence to help commissioners,</w:t>
      </w:r>
      <w:r w:rsidRPr="009D6CCD">
        <w:rPr>
          <w:rFonts w:ascii="Arial" w:hAnsi="Arial" w:cs="Arial"/>
          <w:sz w:val="22"/>
          <w:szCs w:val="22"/>
        </w:rPr>
        <w:t xml:space="preserve"> </w:t>
      </w:r>
      <w:r w:rsidRPr="00090F9F">
        <w:rPr>
          <w:rFonts w:ascii="Arial" w:hAnsi="Arial" w:cs="Arial"/>
          <w:sz w:val="22"/>
          <w:szCs w:val="22"/>
        </w:rPr>
        <w:t>frontline practitioners,</w:t>
      </w:r>
      <w:r w:rsidRPr="009D6CCD">
        <w:rPr>
          <w:rFonts w:ascii="Arial" w:hAnsi="Arial" w:cs="Arial"/>
          <w:sz w:val="22"/>
          <w:szCs w:val="22"/>
        </w:rPr>
        <w:t xml:space="preserve"> </w:t>
      </w:r>
      <w:r w:rsidRPr="00090F9F">
        <w:rPr>
          <w:rFonts w:ascii="Arial" w:hAnsi="Arial" w:cs="Arial"/>
          <w:sz w:val="22"/>
          <w:szCs w:val="22"/>
        </w:rPr>
        <w:t xml:space="preserve">patients, </w:t>
      </w:r>
      <w:proofErr w:type="gramStart"/>
      <w:r w:rsidRPr="00090F9F">
        <w:rPr>
          <w:rFonts w:ascii="Arial" w:hAnsi="Arial" w:cs="Arial"/>
          <w:sz w:val="22"/>
          <w:szCs w:val="22"/>
        </w:rPr>
        <w:t>carers</w:t>
      </w:r>
      <w:proofErr w:type="gramEnd"/>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public</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make better</w:t>
      </w:r>
      <w:r w:rsidRPr="009D6CCD">
        <w:rPr>
          <w:rFonts w:ascii="Arial" w:hAnsi="Arial" w:cs="Arial"/>
          <w:sz w:val="22"/>
          <w:szCs w:val="22"/>
        </w:rPr>
        <w:t xml:space="preserve"> </w:t>
      </w:r>
      <w:r w:rsidRPr="00090F9F">
        <w:rPr>
          <w:rFonts w:ascii="Arial" w:hAnsi="Arial" w:cs="Arial"/>
          <w:sz w:val="22"/>
          <w:szCs w:val="22"/>
        </w:rPr>
        <w:t>informed</w:t>
      </w:r>
      <w:r w:rsidRPr="009D6CCD">
        <w:rPr>
          <w:rFonts w:ascii="Arial" w:hAnsi="Arial" w:cs="Arial"/>
          <w:sz w:val="22"/>
          <w:szCs w:val="22"/>
        </w:rPr>
        <w:t xml:space="preserve"> </w:t>
      </w:r>
      <w:r w:rsidR="00E47F37" w:rsidRPr="00090F9F">
        <w:rPr>
          <w:rFonts w:ascii="Arial" w:hAnsi="Arial" w:cs="Arial"/>
          <w:sz w:val="22"/>
          <w:szCs w:val="22"/>
        </w:rPr>
        <w:t>decisions.</w:t>
      </w:r>
    </w:p>
    <w:p w14:paraId="4DA20E27" w14:textId="115DB430"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working</w:t>
      </w:r>
      <w:r w:rsidRPr="009D6CCD">
        <w:rPr>
          <w:rFonts w:ascii="Arial" w:hAnsi="Arial" w:cs="Arial"/>
          <w:sz w:val="22"/>
          <w:szCs w:val="22"/>
        </w:rPr>
        <w:t xml:space="preserve"> </w:t>
      </w:r>
      <w:r w:rsidRPr="00090F9F">
        <w:rPr>
          <w:rFonts w:ascii="Arial" w:hAnsi="Arial" w:cs="Arial"/>
          <w:sz w:val="22"/>
          <w:szCs w:val="22"/>
        </w:rPr>
        <w:t>with</w:t>
      </w:r>
      <w:r w:rsidRPr="009D6CCD">
        <w:rPr>
          <w:rFonts w:ascii="Arial" w:hAnsi="Arial" w:cs="Arial"/>
          <w:sz w:val="22"/>
          <w:szCs w:val="22"/>
        </w:rPr>
        <w:t xml:space="preserve"> </w:t>
      </w:r>
      <w:r w:rsidRPr="00090F9F">
        <w:rPr>
          <w:rFonts w:ascii="Arial" w:hAnsi="Arial" w:cs="Arial"/>
          <w:sz w:val="22"/>
          <w:szCs w:val="22"/>
        </w:rPr>
        <w:t>those</w:t>
      </w:r>
      <w:r w:rsidRPr="009D6CCD">
        <w:rPr>
          <w:rFonts w:ascii="Arial" w:hAnsi="Arial" w:cs="Arial"/>
          <w:sz w:val="22"/>
          <w:szCs w:val="22"/>
        </w:rPr>
        <w:t xml:space="preserve"> </w:t>
      </w:r>
      <w:r w:rsidRPr="00090F9F">
        <w:rPr>
          <w:rFonts w:ascii="Arial" w:hAnsi="Arial" w:cs="Arial"/>
          <w:sz w:val="22"/>
          <w:szCs w:val="22"/>
        </w:rPr>
        <w:t>at</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forefront</w:t>
      </w:r>
      <w:r w:rsidRPr="009D6CCD">
        <w:rPr>
          <w:rFonts w:ascii="Arial" w:hAnsi="Arial" w:cs="Arial"/>
          <w:sz w:val="22"/>
          <w:szCs w:val="22"/>
        </w:rPr>
        <w:t xml:space="preserve"> </w:t>
      </w:r>
      <w:r w:rsidRPr="00090F9F">
        <w:rPr>
          <w:rFonts w:ascii="Arial" w:hAnsi="Arial" w:cs="Arial"/>
          <w:sz w:val="22"/>
          <w:szCs w:val="22"/>
        </w:rPr>
        <w:t>of</w:t>
      </w:r>
      <w:r w:rsidRPr="009D6CCD">
        <w:rPr>
          <w:rFonts w:ascii="Arial" w:hAnsi="Arial" w:cs="Arial"/>
          <w:sz w:val="22"/>
          <w:szCs w:val="22"/>
        </w:rPr>
        <w:t xml:space="preserve"> </w:t>
      </w:r>
      <w:r w:rsidRPr="00090F9F">
        <w:rPr>
          <w:rFonts w:ascii="Arial" w:hAnsi="Arial" w:cs="Arial"/>
          <w:sz w:val="22"/>
          <w:szCs w:val="22"/>
        </w:rPr>
        <w:t>scientific</w:t>
      </w:r>
      <w:r w:rsidRPr="009D6CCD">
        <w:rPr>
          <w:rFonts w:ascii="Arial" w:hAnsi="Arial" w:cs="Arial"/>
          <w:sz w:val="22"/>
          <w:szCs w:val="22"/>
        </w:rPr>
        <w:t xml:space="preserve"> </w:t>
      </w:r>
      <w:r w:rsidRPr="00090F9F">
        <w:rPr>
          <w:rFonts w:ascii="Arial" w:hAnsi="Arial" w:cs="Arial"/>
          <w:sz w:val="22"/>
          <w:szCs w:val="22"/>
        </w:rPr>
        <w:t>advances</w:t>
      </w:r>
      <w:r w:rsidRPr="009D6CCD">
        <w:rPr>
          <w:rFonts w:ascii="Arial" w:hAnsi="Arial" w:cs="Arial"/>
          <w:sz w:val="22"/>
          <w:szCs w:val="22"/>
        </w:rPr>
        <w:t xml:space="preserve"> </w:t>
      </w:r>
      <w:r w:rsidRPr="00090F9F">
        <w:rPr>
          <w:rFonts w:ascii="Arial" w:hAnsi="Arial" w:cs="Arial"/>
          <w:sz w:val="22"/>
          <w:szCs w:val="22"/>
        </w:rPr>
        <w:t>in</w:t>
      </w:r>
      <w:r w:rsidRPr="009D6CCD">
        <w:rPr>
          <w:rFonts w:ascii="Arial" w:hAnsi="Arial" w:cs="Arial"/>
          <w:sz w:val="22"/>
          <w:szCs w:val="22"/>
        </w:rPr>
        <w:t xml:space="preserve"> </w:t>
      </w:r>
      <w:r w:rsidRPr="00090F9F">
        <w:rPr>
          <w:rFonts w:ascii="Arial" w:hAnsi="Arial" w:cs="Arial"/>
          <w:sz w:val="22"/>
          <w:szCs w:val="22"/>
        </w:rPr>
        <w:t>using analytical</w:t>
      </w:r>
      <w:r w:rsidRPr="009D6CCD">
        <w:rPr>
          <w:rFonts w:ascii="Arial" w:hAnsi="Arial" w:cs="Arial"/>
          <w:sz w:val="22"/>
          <w:szCs w:val="22"/>
        </w:rPr>
        <w:t xml:space="preserve"> </w:t>
      </w:r>
      <w:r w:rsidRPr="00090F9F">
        <w:rPr>
          <w:rFonts w:ascii="Arial" w:hAnsi="Arial" w:cs="Arial"/>
          <w:sz w:val="22"/>
          <w:szCs w:val="22"/>
        </w:rPr>
        <w:t xml:space="preserve">skills, </w:t>
      </w:r>
      <w:proofErr w:type="gramStart"/>
      <w:r w:rsidRPr="00090F9F">
        <w:rPr>
          <w:rFonts w:ascii="Arial" w:hAnsi="Arial" w:cs="Arial"/>
          <w:sz w:val="22"/>
          <w:szCs w:val="22"/>
        </w:rPr>
        <w:t>knowledge</w:t>
      </w:r>
      <w:proofErr w:type="gramEnd"/>
      <w:r w:rsidRPr="009D6CCD">
        <w:rPr>
          <w:rFonts w:ascii="Arial" w:hAnsi="Arial" w:cs="Arial"/>
          <w:sz w:val="22"/>
          <w:szCs w:val="22"/>
        </w:rPr>
        <w:t xml:space="preserve"> </w:t>
      </w:r>
      <w:r w:rsidRPr="00090F9F">
        <w:rPr>
          <w:rFonts w:ascii="Arial" w:hAnsi="Arial" w:cs="Arial"/>
          <w:sz w:val="22"/>
          <w:szCs w:val="22"/>
        </w:rPr>
        <w:t>and expertise to identify, assess and develop timely recommendations on innovation that have a</w:t>
      </w:r>
      <w:r w:rsidRPr="009D6CCD">
        <w:rPr>
          <w:rFonts w:ascii="Arial" w:hAnsi="Arial" w:cs="Arial"/>
          <w:sz w:val="22"/>
          <w:szCs w:val="22"/>
        </w:rPr>
        <w:t xml:space="preserve"> </w:t>
      </w:r>
      <w:r w:rsidRPr="00090F9F">
        <w:rPr>
          <w:rFonts w:ascii="Arial" w:hAnsi="Arial" w:cs="Arial"/>
          <w:sz w:val="22"/>
          <w:szCs w:val="22"/>
        </w:rPr>
        <w:t>real</w:t>
      </w:r>
      <w:r w:rsidRPr="009D6CCD">
        <w:rPr>
          <w:rFonts w:ascii="Arial" w:hAnsi="Arial" w:cs="Arial"/>
          <w:sz w:val="22"/>
          <w:szCs w:val="22"/>
        </w:rPr>
        <w:t xml:space="preserve"> </w:t>
      </w:r>
      <w:r w:rsidRPr="00090F9F">
        <w:rPr>
          <w:rFonts w:ascii="Arial" w:hAnsi="Arial" w:cs="Arial"/>
          <w:sz w:val="22"/>
          <w:szCs w:val="22"/>
        </w:rPr>
        <w:t>impact</w:t>
      </w:r>
      <w:r w:rsidRPr="009D6CCD">
        <w:rPr>
          <w:rFonts w:ascii="Arial" w:hAnsi="Arial" w:cs="Arial"/>
          <w:sz w:val="22"/>
          <w:szCs w:val="22"/>
        </w:rPr>
        <w:t xml:space="preserve"> </w:t>
      </w:r>
      <w:r w:rsidRPr="00090F9F">
        <w:rPr>
          <w:rFonts w:ascii="Arial" w:hAnsi="Arial" w:cs="Arial"/>
          <w:sz w:val="22"/>
          <w:szCs w:val="22"/>
        </w:rPr>
        <w:t>on</w:t>
      </w:r>
      <w:r w:rsidRPr="009D6CCD">
        <w:rPr>
          <w:rFonts w:ascii="Arial" w:hAnsi="Arial" w:cs="Arial"/>
          <w:sz w:val="22"/>
          <w:szCs w:val="22"/>
        </w:rPr>
        <w:t xml:space="preserve"> </w:t>
      </w:r>
      <w:r w:rsidRPr="00090F9F">
        <w:rPr>
          <w:rFonts w:ascii="Arial" w:hAnsi="Arial" w:cs="Arial"/>
          <w:sz w:val="22"/>
          <w:szCs w:val="22"/>
        </w:rPr>
        <w:t>patients’ lives and</w:t>
      </w:r>
      <w:r w:rsidRPr="009D6CCD">
        <w:rPr>
          <w:rFonts w:ascii="Arial" w:hAnsi="Arial" w:cs="Arial"/>
          <w:sz w:val="22"/>
          <w:szCs w:val="22"/>
        </w:rPr>
        <w:t xml:space="preserve"> </w:t>
      </w:r>
      <w:r w:rsidRPr="00090F9F">
        <w:rPr>
          <w:rFonts w:ascii="Arial" w:hAnsi="Arial" w:cs="Arial"/>
          <w:sz w:val="22"/>
          <w:szCs w:val="22"/>
        </w:rPr>
        <w:t>on</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delivery</w:t>
      </w:r>
      <w:r w:rsidRPr="009D6CCD">
        <w:rPr>
          <w:rFonts w:ascii="Arial" w:hAnsi="Arial" w:cs="Arial"/>
          <w:sz w:val="22"/>
          <w:szCs w:val="22"/>
        </w:rPr>
        <w:t xml:space="preserve"> </w:t>
      </w:r>
      <w:r w:rsidRPr="00090F9F">
        <w:rPr>
          <w:rFonts w:ascii="Arial" w:hAnsi="Arial" w:cs="Arial"/>
          <w:sz w:val="22"/>
          <w:szCs w:val="22"/>
        </w:rPr>
        <w:t>of health and</w:t>
      </w:r>
      <w:r w:rsidRPr="009D6CCD">
        <w:rPr>
          <w:rFonts w:ascii="Arial" w:hAnsi="Arial" w:cs="Arial"/>
          <w:sz w:val="22"/>
          <w:szCs w:val="22"/>
        </w:rPr>
        <w:t xml:space="preserve"> </w:t>
      </w:r>
      <w:r w:rsidRPr="00090F9F">
        <w:rPr>
          <w:rFonts w:ascii="Arial" w:hAnsi="Arial" w:cs="Arial"/>
          <w:sz w:val="22"/>
          <w:szCs w:val="22"/>
        </w:rPr>
        <w:t>care</w:t>
      </w:r>
      <w:r w:rsidRPr="009D6CCD">
        <w:rPr>
          <w:rFonts w:ascii="Arial" w:hAnsi="Arial" w:cs="Arial"/>
          <w:sz w:val="22"/>
          <w:szCs w:val="22"/>
        </w:rPr>
        <w:t xml:space="preserve"> </w:t>
      </w:r>
      <w:r w:rsidR="00E47F37" w:rsidRPr="00090F9F">
        <w:rPr>
          <w:rFonts w:ascii="Arial" w:hAnsi="Arial" w:cs="Arial"/>
          <w:sz w:val="22"/>
          <w:szCs w:val="22"/>
        </w:rPr>
        <w:t>services.</w:t>
      </w:r>
    </w:p>
    <w:p w14:paraId="5D05DBA3" w14:textId="77777777"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working with partners across the health and social care system to drive the uptake of effective</w:t>
      </w:r>
      <w:r w:rsidRPr="009D6CCD">
        <w:rPr>
          <w:rFonts w:ascii="Arial" w:hAnsi="Arial" w:cs="Arial"/>
          <w:sz w:val="22"/>
          <w:szCs w:val="22"/>
        </w:rPr>
        <w:t xml:space="preserve"> </w:t>
      </w:r>
      <w:r w:rsidRPr="00090F9F">
        <w:rPr>
          <w:rFonts w:ascii="Arial" w:hAnsi="Arial" w:cs="Arial"/>
          <w:sz w:val="22"/>
          <w:szCs w:val="22"/>
        </w:rPr>
        <w:t>and cost-effective new treatments and interventions to benefit the whole population, and to</w:t>
      </w:r>
      <w:r w:rsidRPr="009D6CCD">
        <w:rPr>
          <w:rFonts w:ascii="Arial" w:hAnsi="Arial" w:cs="Arial"/>
          <w:sz w:val="22"/>
          <w:szCs w:val="22"/>
        </w:rPr>
        <w:t xml:space="preserve"> </w:t>
      </w:r>
      <w:r w:rsidRPr="00090F9F">
        <w:rPr>
          <w:rFonts w:ascii="Arial" w:hAnsi="Arial" w:cs="Arial"/>
          <w:sz w:val="22"/>
          <w:szCs w:val="22"/>
        </w:rPr>
        <w:t>improve</w:t>
      </w:r>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ensure</w:t>
      </w:r>
      <w:r w:rsidRPr="009D6CCD">
        <w:rPr>
          <w:rFonts w:ascii="Arial" w:hAnsi="Arial" w:cs="Arial"/>
          <w:sz w:val="22"/>
          <w:szCs w:val="22"/>
        </w:rPr>
        <w:t xml:space="preserve"> </w:t>
      </w:r>
      <w:r w:rsidRPr="00090F9F">
        <w:rPr>
          <w:rFonts w:ascii="Arial" w:hAnsi="Arial" w:cs="Arial"/>
          <w:sz w:val="22"/>
          <w:szCs w:val="22"/>
        </w:rPr>
        <w:t>equity</w:t>
      </w:r>
      <w:r w:rsidRPr="009D6CCD">
        <w:rPr>
          <w:rFonts w:ascii="Arial" w:hAnsi="Arial" w:cs="Arial"/>
          <w:sz w:val="22"/>
          <w:szCs w:val="22"/>
        </w:rPr>
        <w:t xml:space="preserve"> </w:t>
      </w:r>
      <w:r w:rsidRPr="00090F9F">
        <w:rPr>
          <w:rFonts w:ascii="Arial" w:hAnsi="Arial" w:cs="Arial"/>
          <w:sz w:val="22"/>
          <w:szCs w:val="22"/>
        </w:rPr>
        <w:t>of access</w:t>
      </w:r>
      <w:r w:rsidRPr="009D6CCD">
        <w:rPr>
          <w:rFonts w:ascii="Arial" w:hAnsi="Arial" w:cs="Arial"/>
          <w:sz w:val="22"/>
          <w:szCs w:val="22"/>
        </w:rPr>
        <w:t xml:space="preserve"> </w:t>
      </w:r>
      <w:r w:rsidRPr="00090F9F">
        <w:rPr>
          <w:rFonts w:ascii="Arial" w:hAnsi="Arial" w:cs="Arial"/>
          <w:sz w:val="22"/>
          <w:szCs w:val="22"/>
        </w:rPr>
        <w:t>to</w:t>
      </w:r>
      <w:r w:rsidRPr="009D6CCD">
        <w:rPr>
          <w:rFonts w:ascii="Arial" w:hAnsi="Arial" w:cs="Arial"/>
          <w:sz w:val="22"/>
          <w:szCs w:val="22"/>
        </w:rPr>
        <w:t xml:space="preserve"> </w:t>
      </w:r>
      <w:r w:rsidRPr="00090F9F">
        <w:rPr>
          <w:rFonts w:ascii="Arial" w:hAnsi="Arial" w:cs="Arial"/>
          <w:sz w:val="22"/>
          <w:szCs w:val="22"/>
        </w:rPr>
        <w:t>all</w:t>
      </w:r>
      <w:r w:rsidRPr="009D6CCD">
        <w:rPr>
          <w:rFonts w:ascii="Arial" w:hAnsi="Arial" w:cs="Arial"/>
          <w:sz w:val="22"/>
          <w:szCs w:val="22"/>
        </w:rPr>
        <w:t xml:space="preserve"> </w:t>
      </w:r>
      <w:r w:rsidRPr="00090F9F">
        <w:rPr>
          <w:rFonts w:ascii="Arial" w:hAnsi="Arial" w:cs="Arial"/>
          <w:sz w:val="22"/>
          <w:szCs w:val="22"/>
        </w:rPr>
        <w:t>members</w:t>
      </w:r>
      <w:r w:rsidRPr="009D6CCD">
        <w:rPr>
          <w:rFonts w:ascii="Arial" w:hAnsi="Arial" w:cs="Arial"/>
          <w:sz w:val="22"/>
          <w:szCs w:val="22"/>
        </w:rPr>
        <w:t xml:space="preserve"> </w:t>
      </w:r>
      <w:r w:rsidRPr="00090F9F">
        <w:rPr>
          <w:rFonts w:ascii="Arial" w:hAnsi="Arial" w:cs="Arial"/>
          <w:sz w:val="22"/>
          <w:szCs w:val="22"/>
        </w:rPr>
        <w:t>of</w:t>
      </w:r>
      <w:r w:rsidRPr="009D6CCD">
        <w:rPr>
          <w:rFonts w:ascii="Arial" w:hAnsi="Arial" w:cs="Arial"/>
          <w:sz w:val="22"/>
          <w:szCs w:val="22"/>
        </w:rPr>
        <w:t xml:space="preserve"> </w:t>
      </w:r>
      <w:r w:rsidRPr="00090F9F">
        <w:rPr>
          <w:rFonts w:ascii="Arial" w:hAnsi="Arial" w:cs="Arial"/>
          <w:sz w:val="22"/>
          <w:szCs w:val="22"/>
        </w:rPr>
        <w:t>society.</w:t>
      </w:r>
    </w:p>
    <w:p w14:paraId="44C7E484" w14:textId="77777777" w:rsidR="00832C20" w:rsidRPr="009D6CCD" w:rsidRDefault="00832C20" w:rsidP="009D6CCD">
      <w:pPr>
        <w:tabs>
          <w:tab w:val="left" w:pos="709"/>
        </w:tabs>
        <w:spacing w:line="276" w:lineRule="auto"/>
        <w:ind w:left="709"/>
        <w:rPr>
          <w:rFonts w:ascii="Arial" w:hAnsi="Arial" w:cs="Arial"/>
          <w:sz w:val="22"/>
          <w:szCs w:val="22"/>
        </w:rPr>
      </w:pPr>
    </w:p>
    <w:p w14:paraId="43966FCC" w14:textId="60532C73" w:rsidR="00832C20"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 xml:space="preserve">NICE’s work spans three interlinked ecosystems: life sciences, </w:t>
      </w:r>
      <w:proofErr w:type="gramStart"/>
      <w:r w:rsidRPr="009D6CCD">
        <w:rPr>
          <w:rFonts w:ascii="Arial" w:hAnsi="Arial" w:cs="Arial"/>
          <w:sz w:val="22"/>
          <w:szCs w:val="22"/>
        </w:rPr>
        <w:t>guidelines</w:t>
      </w:r>
      <w:proofErr w:type="gramEnd"/>
      <w:r w:rsidRPr="009D6CCD">
        <w:rPr>
          <w:rFonts w:ascii="Arial" w:hAnsi="Arial" w:cs="Arial"/>
          <w:sz w:val="22"/>
          <w:szCs w:val="22"/>
        </w:rPr>
        <w:t xml:space="preserve"> and information. The three </w:t>
      </w:r>
      <w:proofErr w:type="gramStart"/>
      <w:r w:rsidRPr="009D6CCD">
        <w:rPr>
          <w:rFonts w:ascii="Arial" w:hAnsi="Arial" w:cs="Arial"/>
          <w:sz w:val="22"/>
          <w:szCs w:val="22"/>
        </w:rPr>
        <w:t>join together</w:t>
      </w:r>
      <w:proofErr w:type="gramEnd"/>
      <w:r w:rsidRPr="009D6CCD">
        <w:rPr>
          <w:rFonts w:ascii="Arial" w:hAnsi="Arial" w:cs="Arial"/>
          <w:sz w:val="22"/>
          <w:szCs w:val="22"/>
        </w:rPr>
        <w:t xml:space="preserve"> through the provision of advice on best practice to help ensure the adoption of cost- effective innovation. The life sciences ecosystem spans product development through regulation to launch and adoption, with NICE playing a key role in the evaluation of clinical and cost effectiveness. The guidelines ecosystem involves developing best practice recommendations, </w:t>
      </w:r>
      <w:proofErr w:type="gramStart"/>
      <w:r w:rsidRPr="009D6CCD">
        <w:rPr>
          <w:rFonts w:ascii="Arial" w:hAnsi="Arial" w:cs="Arial"/>
          <w:sz w:val="22"/>
          <w:szCs w:val="22"/>
        </w:rPr>
        <w:t>advice</w:t>
      </w:r>
      <w:proofErr w:type="gramEnd"/>
      <w:r w:rsidRPr="009D6CCD">
        <w:rPr>
          <w:rFonts w:ascii="Arial" w:hAnsi="Arial" w:cs="Arial"/>
          <w:sz w:val="22"/>
          <w:szCs w:val="22"/>
        </w:rPr>
        <w:t xml:space="preserve"> and quality standards, mainly for frontline practitioners and extending across the whole care pathway.</w:t>
      </w:r>
    </w:p>
    <w:p w14:paraId="71DD283E" w14:textId="77777777" w:rsidR="009D6CCD" w:rsidRPr="009D6CCD" w:rsidRDefault="009D6CCD" w:rsidP="009D6CCD">
      <w:pPr>
        <w:tabs>
          <w:tab w:val="left" w:pos="567"/>
        </w:tabs>
        <w:spacing w:line="276" w:lineRule="auto"/>
        <w:rPr>
          <w:rFonts w:ascii="Arial" w:hAnsi="Arial" w:cs="Arial"/>
          <w:sz w:val="22"/>
          <w:szCs w:val="22"/>
        </w:rPr>
      </w:pPr>
    </w:p>
    <w:p w14:paraId="7D4BC8C3" w14:textId="4C5DC503" w:rsidR="00832C20"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 xml:space="preserve">Information systems provide a wide range of evidence-based information and advice for use by others to support their work, including the British National Formulary, Clinical Knowledge </w:t>
      </w:r>
      <w:proofErr w:type="gramStart"/>
      <w:r w:rsidRPr="009D6CCD">
        <w:rPr>
          <w:rFonts w:ascii="Arial" w:hAnsi="Arial" w:cs="Arial"/>
          <w:sz w:val="22"/>
          <w:szCs w:val="22"/>
        </w:rPr>
        <w:t>Summaries</w:t>
      </w:r>
      <w:proofErr w:type="gramEnd"/>
      <w:r w:rsidRPr="009D6CCD">
        <w:rPr>
          <w:rFonts w:ascii="Arial" w:hAnsi="Arial" w:cs="Arial"/>
          <w:sz w:val="22"/>
          <w:szCs w:val="22"/>
        </w:rPr>
        <w:t xml:space="preserve"> and the procurement of journals for the NHS.</w:t>
      </w:r>
    </w:p>
    <w:p w14:paraId="445BF2E9" w14:textId="77777777" w:rsidR="009D6CCD" w:rsidRPr="009D6CCD" w:rsidRDefault="009D6CCD" w:rsidP="009D6CCD">
      <w:pPr>
        <w:tabs>
          <w:tab w:val="left" w:pos="567"/>
        </w:tabs>
        <w:spacing w:line="276" w:lineRule="auto"/>
        <w:rPr>
          <w:rFonts w:ascii="Arial" w:hAnsi="Arial" w:cs="Arial"/>
          <w:sz w:val="22"/>
          <w:szCs w:val="22"/>
        </w:rPr>
      </w:pPr>
    </w:p>
    <w:p w14:paraId="469C106B" w14:textId="77777777"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 xml:space="preserve">NICE has a reputation as a world leader in providing robust, independent, and trusted advice to the health and care system and is widely recognised as such around the world. The environment in which it operates has changed and continues to change </w:t>
      </w:r>
      <w:r w:rsidRPr="009D6CCD">
        <w:rPr>
          <w:rFonts w:ascii="Arial" w:hAnsi="Arial" w:cs="Arial"/>
          <w:sz w:val="22"/>
          <w:szCs w:val="22"/>
        </w:rPr>
        <w:lastRenderedPageBreak/>
        <w:t>rapidly. New treatments, practices and technologies are emerging at pace, with real-world data driving a revolution in evidence. Health and care professionals need to be able to access and use up-to-date information to support their decision-making. Additionally, the public wants to know what good care looks like and patients want to be better informed about their choices and more involved in the decisions made about their care.</w:t>
      </w:r>
    </w:p>
    <w:p w14:paraId="6C2EB8C7" w14:textId="77777777" w:rsidR="00832C20" w:rsidRPr="009D6CCD" w:rsidRDefault="00832C20" w:rsidP="009D6CCD">
      <w:pPr>
        <w:tabs>
          <w:tab w:val="left" w:pos="567"/>
        </w:tabs>
        <w:spacing w:line="276" w:lineRule="auto"/>
        <w:rPr>
          <w:rFonts w:ascii="Arial" w:hAnsi="Arial" w:cs="Arial"/>
          <w:sz w:val="22"/>
          <w:szCs w:val="22"/>
        </w:rPr>
      </w:pPr>
    </w:p>
    <w:p w14:paraId="57739750" w14:textId="77777777"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2020 delivered further change as NICE had to re-focus its efforts to support the systemwide response to the pandemic. A suite of guidelines was rapidly developed for treating COVID-19 patients and NICE worked with partners to identify and accelerate access to promising medicines. In the short term, supporting the health and care system during its response and recovery from the pandemic will continue to be a major focus of NICE’s work.</w:t>
      </w:r>
    </w:p>
    <w:p w14:paraId="3F2454AC" w14:textId="24E7A300" w:rsidR="00832C20" w:rsidRPr="00090F9F" w:rsidRDefault="00832C20" w:rsidP="00090F9F">
      <w:pPr>
        <w:pStyle w:val="Paragraphnonumbers"/>
        <w:spacing w:after="0"/>
        <w:rPr>
          <w:rFonts w:cs="Arial"/>
          <w:sz w:val="22"/>
          <w:szCs w:val="22"/>
        </w:rPr>
      </w:pPr>
    </w:p>
    <w:p w14:paraId="61043DB4" w14:textId="4E708417" w:rsidR="00A40AE7" w:rsidRDefault="00832C20" w:rsidP="002E70A5">
      <w:pPr>
        <w:pStyle w:val="Heading1"/>
        <w:spacing w:after="0" w:line="276" w:lineRule="auto"/>
        <w:ind w:left="709" w:hanging="709"/>
        <w:rPr>
          <w:rFonts w:cs="Arial"/>
          <w:sz w:val="22"/>
          <w:szCs w:val="22"/>
        </w:rPr>
      </w:pPr>
      <w:r w:rsidRPr="00090F9F">
        <w:rPr>
          <w:rFonts w:cs="Arial"/>
          <w:sz w:val="22"/>
          <w:szCs w:val="22"/>
        </w:rPr>
        <w:t>Our Future Vision for NICE</w:t>
      </w:r>
    </w:p>
    <w:p w14:paraId="4D883CD2" w14:textId="77777777" w:rsidR="002E70A5" w:rsidRPr="002E70A5" w:rsidRDefault="002E70A5" w:rsidP="002E70A5">
      <w:pPr>
        <w:pStyle w:val="Paragraphnonumbers"/>
      </w:pPr>
    </w:p>
    <w:p w14:paraId="319AE9B4" w14:textId="4BCE2D4D"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 xml:space="preserve">The next decade will be a period of significant and rapid change in the wider environment. NICE will need a clear strategic plan that anticipates such changes in response to the opportunities and challenges they will bring, to ensure a focus on where it can add the greatest value to health and care systems. A new five-year strategy has been developed to ensure that NICE remains a valid, </w:t>
      </w:r>
      <w:proofErr w:type="gramStart"/>
      <w:r w:rsidRPr="009D6CCD">
        <w:rPr>
          <w:rFonts w:ascii="Arial" w:hAnsi="Arial" w:cs="Arial"/>
          <w:sz w:val="22"/>
          <w:szCs w:val="22"/>
        </w:rPr>
        <w:t>valued</w:t>
      </w:r>
      <w:proofErr w:type="gramEnd"/>
      <w:r w:rsidRPr="009D6CCD">
        <w:rPr>
          <w:rFonts w:ascii="Arial" w:hAnsi="Arial" w:cs="Arial"/>
          <w:sz w:val="22"/>
          <w:szCs w:val="22"/>
        </w:rPr>
        <w:t xml:space="preserve"> and vital part of health and care system. A key part of the strategy will be to retain and develop on the agility, flexibility and dynamism demonstrated during the pandemic so that NICE can anticipate and meet the challenges and opportunities of this rapidly changing landscape. </w:t>
      </w:r>
    </w:p>
    <w:p w14:paraId="3FACBE29" w14:textId="77777777" w:rsidR="00832C20" w:rsidRPr="009D6CCD" w:rsidRDefault="00832C20" w:rsidP="009D6CCD">
      <w:pPr>
        <w:tabs>
          <w:tab w:val="left" w:pos="567"/>
        </w:tabs>
        <w:spacing w:line="276" w:lineRule="auto"/>
        <w:rPr>
          <w:rFonts w:ascii="Arial" w:hAnsi="Arial" w:cs="Arial"/>
          <w:sz w:val="22"/>
          <w:szCs w:val="22"/>
        </w:rPr>
      </w:pPr>
    </w:p>
    <w:p w14:paraId="1F0472FD" w14:textId="6304269E"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 xml:space="preserve">The changing landscape involves a huge global realignment in government and healthcare priorities </w:t>
      </w:r>
      <w:proofErr w:type="gramStart"/>
      <w:r w:rsidRPr="009D6CCD">
        <w:rPr>
          <w:rFonts w:ascii="Arial" w:hAnsi="Arial" w:cs="Arial"/>
          <w:sz w:val="22"/>
          <w:szCs w:val="22"/>
        </w:rPr>
        <w:t>as a result of</w:t>
      </w:r>
      <w:proofErr w:type="gramEnd"/>
      <w:r w:rsidRPr="009D6CCD">
        <w:rPr>
          <w:rFonts w:ascii="Arial" w:hAnsi="Arial" w:cs="Arial"/>
          <w:sz w:val="22"/>
          <w:szCs w:val="22"/>
        </w:rPr>
        <w:t xml:space="preserve"> the pandemic and its impact will continue for years to come. This realignment includes a renewed determination to prioritise work to reduce health inequalities highlighted during the pandemic. We need to work seamlessly across boundaries, to reduce bureaucracy and speed of access to the latest most effective treatments and there has already been a big shift towards greater collaboration and integration of services. These ambitions, published in the recent government White Paper, are set to give integrated care systems a greater role in organising and commissioning local services. There is also the broader context of rapid advancement in healthcare innovation, the significant growth of digital health technologies and the potential being unleashed by artificial intelligence, machine learning and robotics. This changing landscape and unique set of challenges has shaped our new strategy.</w:t>
      </w:r>
    </w:p>
    <w:p w14:paraId="08BC0A29" w14:textId="77777777" w:rsidR="00832C20" w:rsidRPr="00090F9F" w:rsidRDefault="00832C20" w:rsidP="00090F9F">
      <w:pPr>
        <w:pStyle w:val="BodyText"/>
        <w:rPr>
          <w:rFonts w:ascii="Arial" w:hAnsi="Arial" w:cs="Arial"/>
        </w:rPr>
      </w:pPr>
    </w:p>
    <w:p w14:paraId="30DE8DDA" w14:textId="77777777"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NICE’s vision for these next five years is reflected in four key pillars that underpin where it needs to focus its transformation efforts:</w:t>
      </w:r>
    </w:p>
    <w:p w14:paraId="64F4BE8F" w14:textId="38F2FC00"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 xml:space="preserve">rapid, </w:t>
      </w:r>
      <w:proofErr w:type="gramStart"/>
      <w:r w:rsidRPr="00090F9F">
        <w:rPr>
          <w:rFonts w:ascii="Arial" w:hAnsi="Arial" w:cs="Arial"/>
          <w:sz w:val="22"/>
          <w:szCs w:val="22"/>
        </w:rPr>
        <w:t>robust</w:t>
      </w:r>
      <w:proofErr w:type="gramEnd"/>
      <w:r w:rsidRPr="00090F9F">
        <w:rPr>
          <w:rFonts w:ascii="Arial" w:hAnsi="Arial" w:cs="Arial"/>
          <w:sz w:val="22"/>
          <w:szCs w:val="22"/>
        </w:rPr>
        <w:t xml:space="preserve"> and responsive technology evaluation: providing independent, world leading</w:t>
      </w:r>
      <w:r w:rsidRPr="009D6CCD">
        <w:rPr>
          <w:rFonts w:ascii="Arial" w:hAnsi="Arial" w:cs="Arial"/>
          <w:sz w:val="22"/>
          <w:szCs w:val="22"/>
        </w:rPr>
        <w:t xml:space="preserve"> </w:t>
      </w:r>
      <w:r w:rsidRPr="00090F9F">
        <w:rPr>
          <w:rFonts w:ascii="Arial" w:hAnsi="Arial" w:cs="Arial"/>
          <w:sz w:val="22"/>
          <w:szCs w:val="22"/>
        </w:rPr>
        <w:t>assessments</w:t>
      </w:r>
      <w:r w:rsidRPr="009D6CCD">
        <w:rPr>
          <w:rFonts w:ascii="Arial" w:hAnsi="Arial" w:cs="Arial"/>
          <w:sz w:val="22"/>
          <w:szCs w:val="22"/>
        </w:rPr>
        <w:t xml:space="preserve"> </w:t>
      </w:r>
      <w:r w:rsidRPr="00090F9F">
        <w:rPr>
          <w:rFonts w:ascii="Arial" w:hAnsi="Arial" w:cs="Arial"/>
          <w:sz w:val="22"/>
          <w:szCs w:val="22"/>
        </w:rPr>
        <w:t>of</w:t>
      </w:r>
      <w:r w:rsidRPr="009D6CCD">
        <w:rPr>
          <w:rFonts w:ascii="Arial" w:hAnsi="Arial" w:cs="Arial"/>
          <w:sz w:val="22"/>
          <w:szCs w:val="22"/>
        </w:rPr>
        <w:t xml:space="preserve"> </w:t>
      </w:r>
      <w:r w:rsidRPr="00090F9F">
        <w:rPr>
          <w:rFonts w:ascii="Arial" w:hAnsi="Arial" w:cs="Arial"/>
          <w:sz w:val="22"/>
          <w:szCs w:val="22"/>
        </w:rPr>
        <w:t>new</w:t>
      </w:r>
      <w:r w:rsidRPr="009D6CCD">
        <w:rPr>
          <w:rFonts w:ascii="Arial" w:hAnsi="Arial" w:cs="Arial"/>
          <w:sz w:val="22"/>
          <w:szCs w:val="22"/>
        </w:rPr>
        <w:t xml:space="preserve"> </w:t>
      </w:r>
      <w:r w:rsidRPr="00090F9F">
        <w:rPr>
          <w:rFonts w:ascii="Arial" w:hAnsi="Arial" w:cs="Arial"/>
          <w:sz w:val="22"/>
          <w:szCs w:val="22"/>
        </w:rPr>
        <w:t>treatments</w:t>
      </w:r>
      <w:r w:rsidRPr="009D6CCD">
        <w:rPr>
          <w:rFonts w:ascii="Arial" w:hAnsi="Arial" w:cs="Arial"/>
          <w:sz w:val="22"/>
          <w:szCs w:val="22"/>
        </w:rPr>
        <w:t xml:space="preserve"> </w:t>
      </w:r>
      <w:r w:rsidRPr="00090F9F">
        <w:rPr>
          <w:rFonts w:ascii="Arial" w:hAnsi="Arial" w:cs="Arial"/>
          <w:sz w:val="22"/>
          <w:szCs w:val="22"/>
        </w:rPr>
        <w:t>at</w:t>
      </w:r>
      <w:r w:rsidRPr="009D6CCD">
        <w:rPr>
          <w:rFonts w:ascii="Arial" w:hAnsi="Arial" w:cs="Arial"/>
          <w:sz w:val="22"/>
          <w:szCs w:val="22"/>
        </w:rPr>
        <w:t xml:space="preserve"> </w:t>
      </w:r>
      <w:r w:rsidRPr="00090F9F">
        <w:rPr>
          <w:rFonts w:ascii="Arial" w:hAnsi="Arial" w:cs="Arial"/>
          <w:sz w:val="22"/>
          <w:szCs w:val="22"/>
        </w:rPr>
        <w:t>pace,</w:t>
      </w:r>
      <w:r w:rsidRPr="009D6CCD">
        <w:rPr>
          <w:rFonts w:ascii="Arial" w:hAnsi="Arial" w:cs="Arial"/>
          <w:sz w:val="22"/>
          <w:szCs w:val="22"/>
        </w:rPr>
        <w:t xml:space="preserve"> </w:t>
      </w:r>
      <w:r w:rsidRPr="00090F9F">
        <w:rPr>
          <w:rFonts w:ascii="Arial" w:hAnsi="Arial" w:cs="Arial"/>
          <w:sz w:val="22"/>
          <w:szCs w:val="22"/>
        </w:rPr>
        <w:t>quickening</w:t>
      </w:r>
      <w:r w:rsidRPr="009D6CCD">
        <w:rPr>
          <w:rFonts w:ascii="Arial" w:hAnsi="Arial" w:cs="Arial"/>
          <w:sz w:val="22"/>
          <w:szCs w:val="22"/>
        </w:rPr>
        <w:t xml:space="preserve"> </w:t>
      </w:r>
      <w:r w:rsidRPr="00090F9F">
        <w:rPr>
          <w:rFonts w:ascii="Arial" w:hAnsi="Arial" w:cs="Arial"/>
          <w:sz w:val="22"/>
          <w:szCs w:val="22"/>
        </w:rPr>
        <w:t>access</w:t>
      </w:r>
      <w:r w:rsidRPr="009D6CCD">
        <w:rPr>
          <w:rFonts w:ascii="Arial" w:hAnsi="Arial" w:cs="Arial"/>
          <w:sz w:val="22"/>
          <w:szCs w:val="22"/>
        </w:rPr>
        <w:t xml:space="preserve"> </w:t>
      </w:r>
      <w:r w:rsidRPr="00090F9F">
        <w:rPr>
          <w:rFonts w:ascii="Arial" w:hAnsi="Arial" w:cs="Arial"/>
          <w:sz w:val="22"/>
          <w:szCs w:val="22"/>
        </w:rPr>
        <w:t>for patients,</w:t>
      </w:r>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increasing</w:t>
      </w:r>
      <w:r w:rsidRPr="009D6CCD">
        <w:rPr>
          <w:rFonts w:ascii="Arial" w:hAnsi="Arial" w:cs="Arial"/>
          <w:sz w:val="22"/>
          <w:szCs w:val="22"/>
        </w:rPr>
        <w:t xml:space="preserve"> </w:t>
      </w:r>
      <w:r w:rsidR="00E47F37" w:rsidRPr="00090F9F">
        <w:rPr>
          <w:rFonts w:ascii="Arial" w:hAnsi="Arial" w:cs="Arial"/>
          <w:sz w:val="22"/>
          <w:szCs w:val="22"/>
        </w:rPr>
        <w:t>uptake.</w:t>
      </w:r>
    </w:p>
    <w:p w14:paraId="1C3F500A" w14:textId="252ABC54"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lastRenderedPageBreak/>
        <w:t>dynamic, living guideline recommendations: creating and maintaining up-to-date guidance</w:t>
      </w:r>
      <w:r w:rsidRPr="009D6CCD">
        <w:rPr>
          <w:rFonts w:ascii="Arial" w:hAnsi="Arial" w:cs="Arial"/>
          <w:sz w:val="22"/>
          <w:szCs w:val="22"/>
        </w:rPr>
        <w:t xml:space="preserve"> </w:t>
      </w:r>
      <w:r w:rsidRPr="00090F9F">
        <w:rPr>
          <w:rFonts w:ascii="Arial" w:hAnsi="Arial" w:cs="Arial"/>
          <w:sz w:val="22"/>
          <w:szCs w:val="22"/>
        </w:rPr>
        <w:t>that</w:t>
      </w:r>
      <w:r w:rsidRPr="009D6CCD">
        <w:rPr>
          <w:rFonts w:ascii="Arial" w:hAnsi="Arial" w:cs="Arial"/>
          <w:sz w:val="22"/>
          <w:szCs w:val="22"/>
        </w:rPr>
        <w:t xml:space="preserve"> </w:t>
      </w:r>
      <w:r w:rsidRPr="00090F9F">
        <w:rPr>
          <w:rFonts w:ascii="Arial" w:hAnsi="Arial" w:cs="Arial"/>
          <w:sz w:val="22"/>
          <w:szCs w:val="22"/>
        </w:rPr>
        <w:t>integrates</w:t>
      </w:r>
      <w:r w:rsidRPr="009D6CCD">
        <w:rPr>
          <w:rFonts w:ascii="Arial" w:hAnsi="Arial" w:cs="Arial"/>
          <w:sz w:val="22"/>
          <w:szCs w:val="22"/>
        </w:rPr>
        <w:t xml:space="preserve"> </w:t>
      </w:r>
      <w:r w:rsidRPr="00090F9F">
        <w:rPr>
          <w:rFonts w:ascii="Arial" w:hAnsi="Arial" w:cs="Arial"/>
          <w:sz w:val="22"/>
          <w:szCs w:val="22"/>
        </w:rPr>
        <w:t>the</w:t>
      </w:r>
      <w:r w:rsidRPr="009D6CCD">
        <w:rPr>
          <w:rFonts w:ascii="Arial" w:hAnsi="Arial" w:cs="Arial"/>
          <w:sz w:val="22"/>
          <w:szCs w:val="22"/>
        </w:rPr>
        <w:t xml:space="preserve"> </w:t>
      </w:r>
      <w:r w:rsidRPr="00090F9F">
        <w:rPr>
          <w:rFonts w:ascii="Arial" w:hAnsi="Arial" w:cs="Arial"/>
          <w:sz w:val="22"/>
          <w:szCs w:val="22"/>
        </w:rPr>
        <w:t>latest</w:t>
      </w:r>
      <w:r w:rsidRPr="009D6CCD">
        <w:rPr>
          <w:rFonts w:ascii="Arial" w:hAnsi="Arial" w:cs="Arial"/>
          <w:sz w:val="22"/>
          <w:szCs w:val="22"/>
        </w:rPr>
        <w:t xml:space="preserve"> </w:t>
      </w:r>
      <w:r w:rsidRPr="00090F9F">
        <w:rPr>
          <w:rFonts w:ascii="Arial" w:hAnsi="Arial" w:cs="Arial"/>
          <w:sz w:val="22"/>
          <w:szCs w:val="22"/>
        </w:rPr>
        <w:t>evidence,</w:t>
      </w:r>
      <w:r w:rsidRPr="009D6CCD">
        <w:rPr>
          <w:rFonts w:ascii="Arial" w:hAnsi="Arial" w:cs="Arial"/>
          <w:sz w:val="22"/>
          <w:szCs w:val="22"/>
        </w:rPr>
        <w:t xml:space="preserve"> </w:t>
      </w:r>
      <w:proofErr w:type="gramStart"/>
      <w:r w:rsidRPr="00090F9F">
        <w:rPr>
          <w:rFonts w:ascii="Arial" w:hAnsi="Arial" w:cs="Arial"/>
          <w:sz w:val="22"/>
          <w:szCs w:val="22"/>
        </w:rPr>
        <w:t>practice</w:t>
      </w:r>
      <w:proofErr w:type="gramEnd"/>
      <w:r w:rsidRPr="00090F9F">
        <w:rPr>
          <w:rFonts w:ascii="Arial" w:hAnsi="Arial" w:cs="Arial"/>
          <w:sz w:val="22"/>
          <w:szCs w:val="22"/>
        </w:rPr>
        <w:t xml:space="preserve"> and</w:t>
      </w:r>
      <w:r w:rsidRPr="009D6CCD">
        <w:rPr>
          <w:rFonts w:ascii="Arial" w:hAnsi="Arial" w:cs="Arial"/>
          <w:sz w:val="22"/>
          <w:szCs w:val="22"/>
        </w:rPr>
        <w:t xml:space="preserve"> </w:t>
      </w:r>
      <w:r w:rsidRPr="00090F9F">
        <w:rPr>
          <w:rFonts w:ascii="Arial" w:hAnsi="Arial" w:cs="Arial"/>
          <w:sz w:val="22"/>
          <w:szCs w:val="22"/>
        </w:rPr>
        <w:t>technologies</w:t>
      </w:r>
      <w:r w:rsidRPr="009D6CCD">
        <w:rPr>
          <w:rFonts w:ascii="Arial" w:hAnsi="Arial" w:cs="Arial"/>
          <w:sz w:val="22"/>
          <w:szCs w:val="22"/>
        </w:rPr>
        <w:t xml:space="preserve"> </w:t>
      </w:r>
      <w:r w:rsidRPr="00090F9F">
        <w:rPr>
          <w:rFonts w:ascii="Arial" w:hAnsi="Arial" w:cs="Arial"/>
          <w:sz w:val="22"/>
          <w:szCs w:val="22"/>
        </w:rPr>
        <w:t>in</w:t>
      </w:r>
      <w:r w:rsidRPr="009D6CCD">
        <w:rPr>
          <w:rFonts w:ascii="Arial" w:hAnsi="Arial" w:cs="Arial"/>
          <w:sz w:val="22"/>
          <w:szCs w:val="22"/>
        </w:rPr>
        <w:t xml:space="preserve"> </w:t>
      </w:r>
      <w:r w:rsidRPr="00090F9F">
        <w:rPr>
          <w:rFonts w:ascii="Arial" w:hAnsi="Arial" w:cs="Arial"/>
          <w:sz w:val="22"/>
          <w:szCs w:val="22"/>
        </w:rPr>
        <w:t>a</w:t>
      </w:r>
      <w:r w:rsidRPr="009D6CCD">
        <w:rPr>
          <w:rFonts w:ascii="Arial" w:hAnsi="Arial" w:cs="Arial"/>
          <w:sz w:val="22"/>
          <w:szCs w:val="22"/>
        </w:rPr>
        <w:t xml:space="preserve"> </w:t>
      </w:r>
      <w:r w:rsidRPr="00090F9F">
        <w:rPr>
          <w:rFonts w:ascii="Arial" w:hAnsi="Arial" w:cs="Arial"/>
          <w:sz w:val="22"/>
          <w:szCs w:val="22"/>
        </w:rPr>
        <w:t>useful</w:t>
      </w:r>
      <w:r w:rsidRPr="009D6CCD">
        <w:rPr>
          <w:rFonts w:ascii="Arial" w:hAnsi="Arial" w:cs="Arial"/>
          <w:sz w:val="22"/>
          <w:szCs w:val="22"/>
        </w:rPr>
        <w:t xml:space="preserve"> </w:t>
      </w:r>
      <w:r w:rsidRPr="00090F9F">
        <w:rPr>
          <w:rFonts w:ascii="Arial" w:hAnsi="Arial" w:cs="Arial"/>
          <w:sz w:val="22"/>
          <w:szCs w:val="22"/>
        </w:rPr>
        <w:t>and</w:t>
      </w:r>
      <w:r w:rsidRPr="009D6CCD">
        <w:rPr>
          <w:rFonts w:ascii="Arial" w:hAnsi="Arial" w:cs="Arial"/>
          <w:sz w:val="22"/>
          <w:szCs w:val="22"/>
        </w:rPr>
        <w:t xml:space="preserve"> </w:t>
      </w:r>
      <w:r w:rsidRPr="00090F9F">
        <w:rPr>
          <w:rFonts w:ascii="Arial" w:hAnsi="Arial" w:cs="Arial"/>
          <w:sz w:val="22"/>
          <w:szCs w:val="22"/>
        </w:rPr>
        <w:t>usable</w:t>
      </w:r>
      <w:r w:rsidRPr="009D6CCD">
        <w:rPr>
          <w:rFonts w:ascii="Arial" w:hAnsi="Arial" w:cs="Arial"/>
          <w:sz w:val="22"/>
          <w:szCs w:val="22"/>
        </w:rPr>
        <w:t xml:space="preserve"> </w:t>
      </w:r>
      <w:r w:rsidR="00E47F37" w:rsidRPr="00090F9F">
        <w:rPr>
          <w:rFonts w:ascii="Arial" w:hAnsi="Arial" w:cs="Arial"/>
          <w:sz w:val="22"/>
          <w:szCs w:val="22"/>
        </w:rPr>
        <w:t>format.</w:t>
      </w:r>
    </w:p>
    <w:p w14:paraId="43EE4C2D" w14:textId="10B4C82D"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effective guidance uptake to maximise impact: working with strategic partners to increase the</w:t>
      </w:r>
      <w:r w:rsidRPr="009D6CCD">
        <w:rPr>
          <w:rFonts w:ascii="Arial" w:hAnsi="Arial" w:cs="Arial"/>
          <w:sz w:val="22"/>
          <w:szCs w:val="22"/>
        </w:rPr>
        <w:t xml:space="preserve"> </w:t>
      </w:r>
      <w:r w:rsidRPr="00090F9F">
        <w:rPr>
          <w:rFonts w:ascii="Arial" w:hAnsi="Arial" w:cs="Arial"/>
          <w:sz w:val="22"/>
          <w:szCs w:val="22"/>
        </w:rPr>
        <w:t>use of guidance, monitor adoption and measure impact on health outcomes and health</w:t>
      </w:r>
      <w:r w:rsidRPr="009D6CCD">
        <w:rPr>
          <w:rFonts w:ascii="Arial" w:hAnsi="Arial" w:cs="Arial"/>
          <w:sz w:val="22"/>
          <w:szCs w:val="22"/>
        </w:rPr>
        <w:t xml:space="preserve"> </w:t>
      </w:r>
      <w:r w:rsidR="00E47F37" w:rsidRPr="00090F9F">
        <w:rPr>
          <w:rFonts w:ascii="Arial" w:hAnsi="Arial" w:cs="Arial"/>
          <w:sz w:val="22"/>
          <w:szCs w:val="22"/>
        </w:rPr>
        <w:t>inequalities.</w:t>
      </w:r>
    </w:p>
    <w:p w14:paraId="27ED2B32" w14:textId="1E159667" w:rsidR="00832C20" w:rsidRPr="00090F9F" w:rsidRDefault="00832C20" w:rsidP="009D6CCD">
      <w:pPr>
        <w:pStyle w:val="ListParagraph"/>
        <w:numPr>
          <w:ilvl w:val="0"/>
          <w:numId w:val="39"/>
        </w:numPr>
        <w:tabs>
          <w:tab w:val="left" w:pos="709"/>
        </w:tabs>
        <w:spacing w:line="276" w:lineRule="auto"/>
        <w:ind w:left="993" w:hanging="284"/>
        <w:rPr>
          <w:rFonts w:ascii="Arial" w:hAnsi="Arial" w:cs="Arial"/>
          <w:sz w:val="22"/>
          <w:szCs w:val="22"/>
        </w:rPr>
      </w:pPr>
      <w:r w:rsidRPr="00090F9F">
        <w:rPr>
          <w:rFonts w:ascii="Arial" w:hAnsi="Arial" w:cs="Arial"/>
          <w:sz w:val="22"/>
          <w:szCs w:val="22"/>
        </w:rPr>
        <w:t xml:space="preserve">leadership in data, </w:t>
      </w:r>
      <w:proofErr w:type="gramStart"/>
      <w:r w:rsidRPr="00090F9F">
        <w:rPr>
          <w:rFonts w:ascii="Arial" w:hAnsi="Arial" w:cs="Arial"/>
          <w:sz w:val="22"/>
          <w:szCs w:val="22"/>
        </w:rPr>
        <w:t>research</w:t>
      </w:r>
      <w:proofErr w:type="gramEnd"/>
      <w:r w:rsidRPr="00090F9F">
        <w:rPr>
          <w:rFonts w:ascii="Arial" w:hAnsi="Arial" w:cs="Arial"/>
          <w:sz w:val="22"/>
          <w:szCs w:val="22"/>
        </w:rPr>
        <w:t xml:space="preserve"> and science: becoming scientific leaders by driving the research</w:t>
      </w:r>
      <w:r w:rsidRPr="009D6CCD">
        <w:rPr>
          <w:rFonts w:ascii="Arial" w:hAnsi="Arial" w:cs="Arial"/>
          <w:sz w:val="22"/>
          <w:szCs w:val="22"/>
        </w:rPr>
        <w:t xml:space="preserve"> </w:t>
      </w:r>
      <w:r w:rsidRPr="00090F9F">
        <w:rPr>
          <w:rFonts w:ascii="Arial" w:hAnsi="Arial" w:cs="Arial"/>
          <w:sz w:val="22"/>
          <w:szCs w:val="22"/>
        </w:rPr>
        <w:t>agenda, using real-world data to resolve gaps in knowledge and drive forward access to</w:t>
      </w:r>
      <w:r w:rsidRPr="009D6CCD">
        <w:rPr>
          <w:rFonts w:ascii="Arial" w:hAnsi="Arial" w:cs="Arial"/>
          <w:sz w:val="22"/>
          <w:szCs w:val="22"/>
        </w:rPr>
        <w:t xml:space="preserve"> </w:t>
      </w:r>
      <w:r w:rsidRPr="00090F9F">
        <w:rPr>
          <w:rFonts w:ascii="Arial" w:hAnsi="Arial" w:cs="Arial"/>
          <w:sz w:val="22"/>
          <w:szCs w:val="22"/>
        </w:rPr>
        <w:t>innovation</w:t>
      </w:r>
      <w:r w:rsidRPr="009D6CCD">
        <w:rPr>
          <w:rFonts w:ascii="Arial" w:hAnsi="Arial" w:cs="Arial"/>
          <w:sz w:val="22"/>
          <w:szCs w:val="22"/>
        </w:rPr>
        <w:t xml:space="preserve"> </w:t>
      </w:r>
      <w:r w:rsidRPr="00090F9F">
        <w:rPr>
          <w:rFonts w:ascii="Arial" w:hAnsi="Arial" w:cs="Arial"/>
          <w:sz w:val="22"/>
          <w:szCs w:val="22"/>
        </w:rPr>
        <w:t>for patients.</w:t>
      </w:r>
    </w:p>
    <w:p w14:paraId="509EF6A1" w14:textId="77777777" w:rsidR="00832C20" w:rsidRPr="00090F9F" w:rsidRDefault="00832C20" w:rsidP="00090F9F">
      <w:pPr>
        <w:pStyle w:val="BodyText"/>
        <w:rPr>
          <w:rFonts w:ascii="Arial" w:hAnsi="Arial" w:cs="Arial"/>
        </w:rPr>
      </w:pPr>
    </w:p>
    <w:p w14:paraId="7D6853AE" w14:textId="314A6A5E" w:rsidR="00832C20" w:rsidRPr="009D6CCD" w:rsidRDefault="00832C20" w:rsidP="009D6CCD">
      <w:pPr>
        <w:pStyle w:val="ListParagraph"/>
        <w:numPr>
          <w:ilvl w:val="0"/>
          <w:numId w:val="33"/>
        </w:numPr>
        <w:tabs>
          <w:tab w:val="left" w:pos="567"/>
        </w:tabs>
        <w:spacing w:line="276" w:lineRule="auto"/>
        <w:ind w:hanging="720"/>
        <w:rPr>
          <w:rFonts w:ascii="Arial" w:hAnsi="Arial" w:cs="Arial"/>
          <w:sz w:val="22"/>
          <w:szCs w:val="22"/>
        </w:rPr>
      </w:pPr>
      <w:r w:rsidRPr="009D6CCD">
        <w:rPr>
          <w:rFonts w:ascii="Arial" w:hAnsi="Arial" w:cs="Arial"/>
          <w:sz w:val="22"/>
          <w:szCs w:val="22"/>
        </w:rPr>
        <w:t xml:space="preserve">NICE’s core purpose does not change, but the way that the organisation works must evolve. The key to delivery will be through partnerships, both enhancing and developing existing collaborations and forging new ones to expand skills, </w:t>
      </w:r>
      <w:proofErr w:type="gramStart"/>
      <w:r w:rsidRPr="009D6CCD">
        <w:rPr>
          <w:rFonts w:ascii="Arial" w:hAnsi="Arial" w:cs="Arial"/>
          <w:sz w:val="22"/>
          <w:szCs w:val="22"/>
        </w:rPr>
        <w:t>capacity</w:t>
      </w:r>
      <w:proofErr w:type="gramEnd"/>
      <w:r w:rsidRPr="009D6CCD">
        <w:rPr>
          <w:rFonts w:ascii="Arial" w:hAnsi="Arial" w:cs="Arial"/>
          <w:sz w:val="22"/>
          <w:szCs w:val="22"/>
        </w:rPr>
        <w:t xml:space="preserve"> and capabilities. Internally, the strategy will be underpinned by a significant change programme that addresses how we manage and accept appropriate risk to enable a more responsive and agile organization. This will enable NICE to concentrate the right resources and focus to deliver its ambitions at pace, while still maintaining ongoing obligations.</w:t>
      </w:r>
    </w:p>
    <w:p w14:paraId="6564EF32" w14:textId="7D4D46B5" w:rsidR="00832C20" w:rsidRPr="00090F9F" w:rsidRDefault="00832C20" w:rsidP="00090F9F">
      <w:pPr>
        <w:pStyle w:val="Paragraphnonumbers"/>
        <w:spacing w:after="0"/>
        <w:rPr>
          <w:rFonts w:cs="Arial"/>
          <w:sz w:val="22"/>
          <w:szCs w:val="22"/>
        </w:rPr>
      </w:pPr>
    </w:p>
    <w:p w14:paraId="4C6E2876" w14:textId="2D3AECFE" w:rsidR="00A40AE7" w:rsidRDefault="00832C20" w:rsidP="00A40AE7">
      <w:pPr>
        <w:pStyle w:val="Heading1"/>
        <w:spacing w:after="0" w:line="276" w:lineRule="auto"/>
        <w:ind w:left="709" w:hanging="709"/>
        <w:rPr>
          <w:rFonts w:cs="Arial"/>
          <w:sz w:val="22"/>
          <w:szCs w:val="22"/>
        </w:rPr>
      </w:pPr>
      <w:r w:rsidRPr="00090F9F">
        <w:rPr>
          <w:rFonts w:cs="Arial"/>
          <w:sz w:val="22"/>
          <w:szCs w:val="22"/>
        </w:rPr>
        <w:t>Specific Changes NICE</w:t>
      </w:r>
    </w:p>
    <w:p w14:paraId="48A2A6B6" w14:textId="77777777" w:rsidR="00A40AE7" w:rsidRPr="00A40AE7" w:rsidRDefault="00A40AE7" w:rsidP="00A40AE7">
      <w:pPr>
        <w:pStyle w:val="Paragraphnonumbers"/>
        <w:spacing w:line="240" w:lineRule="auto"/>
      </w:pPr>
    </w:p>
    <w:p w14:paraId="7B4B7C6F" w14:textId="1246E2E2" w:rsidR="00A0699F" w:rsidRDefault="00F30E6A" w:rsidP="00F30E6A">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 xml:space="preserve">The </w:t>
      </w:r>
      <w:r w:rsidR="00832C20" w:rsidRPr="009D6CCD">
        <w:rPr>
          <w:rFonts w:ascii="Arial" w:hAnsi="Arial" w:cs="Arial"/>
          <w:sz w:val="22"/>
          <w:szCs w:val="22"/>
        </w:rPr>
        <w:t>Executive Team is undergoing significant levels of change within introduction of new roles and personnel</w:t>
      </w:r>
      <w:r>
        <w:rPr>
          <w:rFonts w:ascii="Arial" w:hAnsi="Arial" w:cs="Arial"/>
          <w:sz w:val="22"/>
          <w:szCs w:val="22"/>
        </w:rPr>
        <w:t xml:space="preserve">. </w:t>
      </w:r>
      <w:r w:rsidR="00832C20" w:rsidRPr="00F30E6A">
        <w:rPr>
          <w:rFonts w:ascii="Arial" w:hAnsi="Arial" w:cs="Arial"/>
          <w:sz w:val="22"/>
          <w:szCs w:val="22"/>
        </w:rPr>
        <w:t>Our</w:t>
      </w:r>
      <w:r w:rsidR="00A0699F" w:rsidRPr="00F30E6A">
        <w:rPr>
          <w:rFonts w:ascii="Arial" w:hAnsi="Arial" w:cs="Arial"/>
          <w:sz w:val="22"/>
          <w:szCs w:val="22"/>
        </w:rPr>
        <w:t xml:space="preserve"> new</w:t>
      </w:r>
      <w:r w:rsidR="00832C20" w:rsidRPr="00F30E6A">
        <w:rPr>
          <w:rFonts w:ascii="Arial" w:hAnsi="Arial" w:cs="Arial"/>
          <w:sz w:val="22"/>
          <w:szCs w:val="22"/>
        </w:rPr>
        <w:t xml:space="preserve"> Chief Executive</w:t>
      </w:r>
      <w:r w:rsidR="00A0699F" w:rsidRPr="00F30E6A">
        <w:rPr>
          <w:rFonts w:ascii="Arial" w:hAnsi="Arial" w:cs="Arial"/>
          <w:sz w:val="22"/>
          <w:szCs w:val="22"/>
        </w:rPr>
        <w:t xml:space="preserve"> join</w:t>
      </w:r>
      <w:r w:rsidR="00B40D4A">
        <w:rPr>
          <w:rFonts w:ascii="Arial" w:hAnsi="Arial" w:cs="Arial"/>
          <w:sz w:val="22"/>
          <w:szCs w:val="22"/>
        </w:rPr>
        <w:t>ed</w:t>
      </w:r>
      <w:r w:rsidR="00A0699F" w:rsidRPr="00F30E6A">
        <w:rPr>
          <w:rFonts w:ascii="Arial" w:hAnsi="Arial" w:cs="Arial"/>
          <w:sz w:val="22"/>
          <w:szCs w:val="22"/>
        </w:rPr>
        <w:t xml:space="preserve"> NICE on 1</w:t>
      </w:r>
      <w:r w:rsidR="00A0699F" w:rsidRPr="00F30E6A">
        <w:rPr>
          <w:rFonts w:ascii="Arial" w:hAnsi="Arial" w:cs="Arial"/>
          <w:sz w:val="22"/>
          <w:szCs w:val="22"/>
          <w:vertAlign w:val="superscript"/>
        </w:rPr>
        <w:t>st</w:t>
      </w:r>
      <w:r w:rsidR="00A0699F" w:rsidRPr="00F30E6A">
        <w:rPr>
          <w:rFonts w:ascii="Arial" w:hAnsi="Arial" w:cs="Arial"/>
          <w:sz w:val="22"/>
          <w:szCs w:val="22"/>
        </w:rPr>
        <w:t xml:space="preserve"> February 2022.</w:t>
      </w:r>
      <w:r w:rsidR="00832C20" w:rsidRPr="00F30E6A">
        <w:rPr>
          <w:rFonts w:ascii="Arial" w:hAnsi="Arial" w:cs="Arial"/>
          <w:sz w:val="22"/>
          <w:szCs w:val="22"/>
        </w:rPr>
        <w:t xml:space="preserve"> </w:t>
      </w:r>
      <w:r w:rsidR="00A0699F" w:rsidRPr="00F30E6A">
        <w:rPr>
          <w:rFonts w:ascii="Arial" w:hAnsi="Arial" w:cs="Arial"/>
          <w:sz w:val="22"/>
          <w:szCs w:val="22"/>
        </w:rPr>
        <w:t xml:space="preserve">In addition, we are recruiting to </w:t>
      </w:r>
      <w:r w:rsidR="009F3D57" w:rsidRPr="00F30E6A">
        <w:rPr>
          <w:rFonts w:ascii="Arial" w:hAnsi="Arial" w:cs="Arial"/>
          <w:sz w:val="22"/>
          <w:szCs w:val="22"/>
        </w:rPr>
        <w:t>several</w:t>
      </w:r>
      <w:r w:rsidR="00A0699F" w:rsidRPr="00F30E6A">
        <w:rPr>
          <w:rFonts w:ascii="Arial" w:hAnsi="Arial" w:cs="Arial"/>
          <w:sz w:val="22"/>
          <w:szCs w:val="22"/>
        </w:rPr>
        <w:t xml:space="preserve"> additional executive roles which will support the delivery of our strategy. Appointments to these roles are ongoing.</w:t>
      </w:r>
    </w:p>
    <w:p w14:paraId="447AA356" w14:textId="77777777" w:rsidR="00EC40F7" w:rsidRPr="00F30E6A" w:rsidRDefault="00EC40F7" w:rsidP="00EC40F7">
      <w:pPr>
        <w:pStyle w:val="ListParagraph"/>
        <w:tabs>
          <w:tab w:val="left" w:pos="709"/>
        </w:tabs>
        <w:spacing w:line="276" w:lineRule="auto"/>
        <w:rPr>
          <w:rFonts w:ascii="Arial" w:hAnsi="Arial" w:cs="Arial"/>
          <w:sz w:val="22"/>
          <w:szCs w:val="22"/>
        </w:rPr>
      </w:pPr>
    </w:p>
    <w:p w14:paraId="2B657F6F" w14:textId="2FD8ECAA" w:rsidR="00A0699F" w:rsidRDefault="00A0699F" w:rsidP="00F30E6A">
      <w:pPr>
        <w:pStyle w:val="ListParagraph"/>
        <w:numPr>
          <w:ilvl w:val="0"/>
          <w:numId w:val="33"/>
        </w:numPr>
        <w:tabs>
          <w:tab w:val="left" w:pos="709"/>
        </w:tabs>
        <w:spacing w:line="276" w:lineRule="auto"/>
        <w:ind w:hanging="720"/>
        <w:rPr>
          <w:rFonts w:ascii="Arial" w:hAnsi="Arial" w:cs="Arial"/>
          <w:sz w:val="22"/>
          <w:szCs w:val="22"/>
        </w:rPr>
      </w:pPr>
      <w:r w:rsidRPr="00F30E6A">
        <w:rPr>
          <w:rFonts w:ascii="Arial" w:hAnsi="Arial" w:cs="Arial"/>
          <w:sz w:val="22"/>
          <w:szCs w:val="22"/>
        </w:rPr>
        <w:t xml:space="preserve">We are piloting a set of recommendations and practical </w:t>
      </w:r>
      <w:r w:rsidR="009F3D57" w:rsidRPr="00F30E6A">
        <w:rPr>
          <w:rFonts w:ascii="Arial" w:hAnsi="Arial" w:cs="Arial"/>
          <w:sz w:val="22"/>
          <w:szCs w:val="22"/>
        </w:rPr>
        <w:t>advice</w:t>
      </w:r>
      <w:r w:rsidRPr="00F30E6A">
        <w:rPr>
          <w:rFonts w:ascii="Arial" w:hAnsi="Arial" w:cs="Arial"/>
          <w:sz w:val="22"/>
          <w:szCs w:val="22"/>
        </w:rPr>
        <w:t xml:space="preserve"> on how we might best harness technology, workspace planning and people management to find the right balance of home working and </w:t>
      </w:r>
      <w:r w:rsidR="00E47F37" w:rsidRPr="00F30E6A">
        <w:rPr>
          <w:rFonts w:ascii="Arial" w:hAnsi="Arial" w:cs="Arial"/>
          <w:sz w:val="22"/>
          <w:szCs w:val="22"/>
        </w:rPr>
        <w:t>office-based</w:t>
      </w:r>
      <w:r w:rsidRPr="00F30E6A">
        <w:rPr>
          <w:rFonts w:ascii="Arial" w:hAnsi="Arial" w:cs="Arial"/>
          <w:sz w:val="22"/>
          <w:szCs w:val="22"/>
        </w:rPr>
        <w:t xml:space="preserve"> </w:t>
      </w:r>
      <w:r w:rsidR="00F30E6A" w:rsidRPr="00F30E6A">
        <w:rPr>
          <w:rFonts w:ascii="Arial" w:hAnsi="Arial" w:cs="Arial"/>
          <w:sz w:val="22"/>
          <w:szCs w:val="22"/>
        </w:rPr>
        <w:t>activities</w:t>
      </w:r>
    </w:p>
    <w:p w14:paraId="2FFC081B" w14:textId="77777777" w:rsidR="00EC40F7" w:rsidRPr="00EC40F7" w:rsidRDefault="00EC40F7" w:rsidP="00EC40F7">
      <w:pPr>
        <w:tabs>
          <w:tab w:val="left" w:pos="709"/>
        </w:tabs>
        <w:spacing w:line="276" w:lineRule="auto"/>
        <w:rPr>
          <w:rFonts w:ascii="Arial" w:hAnsi="Arial" w:cs="Arial"/>
          <w:sz w:val="22"/>
          <w:szCs w:val="22"/>
        </w:rPr>
      </w:pPr>
    </w:p>
    <w:p w14:paraId="3B9D0B56" w14:textId="5C0222F5" w:rsidR="00F30E6A" w:rsidRDefault="00F30E6A" w:rsidP="00F30E6A">
      <w:pPr>
        <w:pStyle w:val="ListParagraph"/>
        <w:numPr>
          <w:ilvl w:val="0"/>
          <w:numId w:val="33"/>
        </w:numPr>
        <w:tabs>
          <w:tab w:val="left" w:pos="709"/>
        </w:tabs>
        <w:spacing w:line="276" w:lineRule="auto"/>
        <w:ind w:left="709" w:hanging="709"/>
        <w:rPr>
          <w:rFonts w:ascii="Arial" w:hAnsi="Arial" w:cs="Arial"/>
          <w:sz w:val="22"/>
          <w:szCs w:val="22"/>
        </w:rPr>
      </w:pPr>
      <w:r>
        <w:rPr>
          <w:rFonts w:ascii="Arial" w:hAnsi="Arial" w:cs="Arial"/>
          <w:sz w:val="22"/>
          <w:szCs w:val="22"/>
        </w:rPr>
        <w:t>We are undertaking</w:t>
      </w:r>
      <w:r w:rsidR="00D227A5">
        <w:rPr>
          <w:rFonts w:ascii="Arial" w:hAnsi="Arial" w:cs="Arial"/>
          <w:sz w:val="22"/>
          <w:szCs w:val="22"/>
        </w:rPr>
        <w:t xml:space="preserve"> and prioritisation exercise across the organisation that will create the core objectives for the organisation in 2022/23. To support this,</w:t>
      </w:r>
      <w:r>
        <w:rPr>
          <w:rFonts w:ascii="Arial" w:hAnsi="Arial" w:cs="Arial"/>
          <w:sz w:val="22"/>
          <w:szCs w:val="22"/>
        </w:rPr>
        <w:t xml:space="preserve"> organisational design activities </w:t>
      </w:r>
      <w:r w:rsidR="00D227A5">
        <w:rPr>
          <w:rFonts w:ascii="Arial" w:hAnsi="Arial" w:cs="Arial"/>
          <w:sz w:val="22"/>
          <w:szCs w:val="22"/>
        </w:rPr>
        <w:t xml:space="preserve">are taking place in </w:t>
      </w:r>
      <w:r>
        <w:rPr>
          <w:rFonts w:ascii="Arial" w:hAnsi="Arial" w:cs="Arial"/>
          <w:sz w:val="22"/>
          <w:szCs w:val="22"/>
        </w:rPr>
        <w:t>some directorates to enable better alignment to our strategic aims</w:t>
      </w:r>
      <w:r w:rsidR="00D227A5">
        <w:rPr>
          <w:rFonts w:ascii="Arial" w:hAnsi="Arial" w:cs="Arial"/>
          <w:sz w:val="22"/>
          <w:szCs w:val="22"/>
        </w:rPr>
        <w:t xml:space="preserve"> and prioritised objectives</w:t>
      </w:r>
      <w:r>
        <w:rPr>
          <w:rFonts w:ascii="Arial" w:hAnsi="Arial" w:cs="Arial"/>
          <w:sz w:val="22"/>
          <w:szCs w:val="22"/>
        </w:rPr>
        <w:t xml:space="preserve"> and </w:t>
      </w:r>
      <w:r w:rsidR="00D227A5">
        <w:rPr>
          <w:rFonts w:ascii="Arial" w:hAnsi="Arial" w:cs="Arial"/>
          <w:sz w:val="22"/>
          <w:szCs w:val="22"/>
        </w:rPr>
        <w:t xml:space="preserve">support the </w:t>
      </w:r>
      <w:r>
        <w:rPr>
          <w:rFonts w:ascii="Arial" w:hAnsi="Arial" w:cs="Arial"/>
          <w:sz w:val="22"/>
          <w:szCs w:val="22"/>
        </w:rPr>
        <w:t>implement</w:t>
      </w:r>
      <w:r w:rsidR="00D227A5">
        <w:rPr>
          <w:rFonts w:ascii="Arial" w:hAnsi="Arial" w:cs="Arial"/>
          <w:sz w:val="22"/>
          <w:szCs w:val="22"/>
        </w:rPr>
        <w:t>ation of the</w:t>
      </w:r>
      <w:r>
        <w:rPr>
          <w:rFonts w:ascii="Arial" w:hAnsi="Arial" w:cs="Arial"/>
          <w:sz w:val="22"/>
          <w:szCs w:val="22"/>
        </w:rPr>
        <w:t xml:space="preserve"> outputs </w:t>
      </w:r>
      <w:r w:rsidR="00D227A5">
        <w:rPr>
          <w:rFonts w:ascii="Arial" w:hAnsi="Arial" w:cs="Arial"/>
          <w:sz w:val="22"/>
          <w:szCs w:val="22"/>
        </w:rPr>
        <w:t>from</w:t>
      </w:r>
      <w:r>
        <w:rPr>
          <w:rFonts w:ascii="Arial" w:hAnsi="Arial" w:cs="Arial"/>
          <w:sz w:val="22"/>
          <w:szCs w:val="22"/>
        </w:rPr>
        <w:t xml:space="preserve"> a recent organisational wide skills mapping exercise</w:t>
      </w:r>
      <w:r w:rsidR="00D227A5">
        <w:rPr>
          <w:rFonts w:ascii="Arial" w:hAnsi="Arial" w:cs="Arial"/>
          <w:sz w:val="22"/>
          <w:szCs w:val="22"/>
        </w:rPr>
        <w:t>.</w:t>
      </w:r>
      <w:r>
        <w:rPr>
          <w:rFonts w:ascii="Arial" w:hAnsi="Arial" w:cs="Arial"/>
          <w:sz w:val="22"/>
          <w:szCs w:val="22"/>
        </w:rPr>
        <w:t xml:space="preserve"> </w:t>
      </w:r>
    </w:p>
    <w:p w14:paraId="5904067E" w14:textId="77777777" w:rsidR="00EC40F7" w:rsidRPr="00EC40F7" w:rsidRDefault="00EC40F7" w:rsidP="00EC40F7">
      <w:pPr>
        <w:tabs>
          <w:tab w:val="left" w:pos="709"/>
        </w:tabs>
        <w:spacing w:line="276" w:lineRule="auto"/>
        <w:rPr>
          <w:rFonts w:ascii="Arial" w:hAnsi="Arial" w:cs="Arial"/>
          <w:sz w:val="22"/>
          <w:szCs w:val="22"/>
        </w:rPr>
      </w:pPr>
    </w:p>
    <w:p w14:paraId="27FAE1E5" w14:textId="0484C1D4" w:rsidR="00F30E6A" w:rsidRPr="005A3C47" w:rsidRDefault="00F30E6A" w:rsidP="00F30E6A">
      <w:pPr>
        <w:pStyle w:val="ListParagraph"/>
        <w:numPr>
          <w:ilvl w:val="0"/>
          <w:numId w:val="33"/>
        </w:numPr>
        <w:tabs>
          <w:tab w:val="left" w:pos="709"/>
        </w:tabs>
        <w:spacing w:line="276" w:lineRule="auto"/>
        <w:ind w:left="709" w:hanging="709"/>
        <w:rPr>
          <w:rFonts w:ascii="Arial" w:hAnsi="Arial" w:cs="Arial"/>
          <w:sz w:val="22"/>
          <w:szCs w:val="22"/>
        </w:rPr>
      </w:pPr>
      <w:r>
        <w:rPr>
          <w:rFonts w:ascii="Arial" w:hAnsi="Arial" w:cs="Arial"/>
          <w:sz w:val="22"/>
          <w:szCs w:val="22"/>
        </w:rPr>
        <w:t xml:space="preserve">We have recently undertaken a culture assessment and are preparing to undertake </w:t>
      </w:r>
      <w:r w:rsidRPr="005A3C47">
        <w:rPr>
          <w:rFonts w:ascii="Arial" w:hAnsi="Arial" w:cs="Arial"/>
          <w:sz w:val="22"/>
          <w:szCs w:val="22"/>
        </w:rPr>
        <w:t>the activities required to begin working towards our target culture</w:t>
      </w:r>
      <w:r w:rsidR="00211488">
        <w:rPr>
          <w:rFonts w:ascii="Arial" w:hAnsi="Arial" w:cs="Arial"/>
          <w:sz w:val="22"/>
          <w:szCs w:val="22"/>
        </w:rPr>
        <w:t>, leadership and management development being a key element of this</w:t>
      </w:r>
      <w:r w:rsidRPr="005A3C47">
        <w:rPr>
          <w:rFonts w:ascii="Arial" w:hAnsi="Arial" w:cs="Arial"/>
          <w:sz w:val="22"/>
          <w:szCs w:val="22"/>
        </w:rPr>
        <w:t>.</w:t>
      </w:r>
    </w:p>
    <w:p w14:paraId="12C9D54F" w14:textId="77777777" w:rsidR="00832C20" w:rsidRPr="005A3C47" w:rsidRDefault="00832C20" w:rsidP="00090F9F">
      <w:pPr>
        <w:pStyle w:val="Title"/>
        <w:spacing w:before="0" w:after="0" w:line="276" w:lineRule="auto"/>
        <w:ind w:left="709" w:hanging="709"/>
        <w:jc w:val="left"/>
        <w:rPr>
          <w:rFonts w:cs="Arial"/>
          <w:b w:val="0"/>
          <w:bCs w:val="0"/>
          <w:sz w:val="22"/>
          <w:szCs w:val="22"/>
        </w:rPr>
      </w:pPr>
    </w:p>
    <w:p w14:paraId="2CD0078F" w14:textId="284BBFA8" w:rsidR="00AC0ED6" w:rsidRPr="005A3C47" w:rsidRDefault="00E6461A" w:rsidP="00090F9F">
      <w:pPr>
        <w:pStyle w:val="Heading1"/>
        <w:spacing w:after="0" w:line="276" w:lineRule="auto"/>
        <w:ind w:left="709" w:hanging="709"/>
        <w:rPr>
          <w:rFonts w:cs="Arial"/>
          <w:sz w:val="22"/>
          <w:szCs w:val="22"/>
        </w:rPr>
      </w:pPr>
      <w:r w:rsidRPr="005A3C47">
        <w:rPr>
          <w:rFonts w:cs="Arial"/>
          <w:sz w:val="22"/>
          <w:szCs w:val="22"/>
        </w:rPr>
        <w:t>Current leadership and management development offer</w:t>
      </w:r>
    </w:p>
    <w:p w14:paraId="4B6D1F9D" w14:textId="77777777" w:rsidR="000D6CBF" w:rsidRPr="005A3C47" w:rsidRDefault="000D6CBF" w:rsidP="00FD7B70">
      <w:pPr>
        <w:pStyle w:val="ListParagraph"/>
        <w:ind w:hanging="720"/>
        <w:rPr>
          <w:rFonts w:ascii="Arial" w:hAnsi="Arial" w:cs="Arial"/>
          <w:sz w:val="22"/>
          <w:szCs w:val="22"/>
        </w:rPr>
      </w:pPr>
    </w:p>
    <w:p w14:paraId="1A8069F2" w14:textId="390CAB0C" w:rsidR="000D6CBF" w:rsidRDefault="000D6CBF" w:rsidP="00FD7B70">
      <w:pPr>
        <w:pStyle w:val="ListParagraph"/>
        <w:numPr>
          <w:ilvl w:val="0"/>
          <w:numId w:val="33"/>
        </w:numPr>
        <w:tabs>
          <w:tab w:val="left" w:pos="567"/>
        </w:tabs>
        <w:spacing w:line="276" w:lineRule="auto"/>
        <w:ind w:hanging="720"/>
        <w:rPr>
          <w:rFonts w:ascii="Arial" w:hAnsi="Arial" w:cs="Arial"/>
          <w:sz w:val="22"/>
          <w:szCs w:val="22"/>
        </w:rPr>
      </w:pPr>
      <w:r w:rsidRPr="005A3C47">
        <w:rPr>
          <w:rFonts w:ascii="Arial" w:hAnsi="Arial" w:cs="Arial"/>
          <w:sz w:val="22"/>
          <w:szCs w:val="22"/>
        </w:rPr>
        <w:t xml:space="preserve">NICE supports individual leaders and managers to participate in external development programmes based on their </w:t>
      </w:r>
      <w:r w:rsidR="005A3C47" w:rsidRPr="005A3C47">
        <w:rPr>
          <w:rFonts w:ascii="Arial" w:hAnsi="Arial" w:cs="Arial"/>
          <w:sz w:val="22"/>
          <w:szCs w:val="22"/>
        </w:rPr>
        <w:t>individual</w:t>
      </w:r>
      <w:r w:rsidRPr="005A3C47">
        <w:rPr>
          <w:rFonts w:ascii="Arial" w:hAnsi="Arial" w:cs="Arial"/>
          <w:sz w:val="22"/>
          <w:szCs w:val="22"/>
        </w:rPr>
        <w:t xml:space="preserve"> development needs. We also offer coaching with external providers. New line managers attend a 5 day in house training module that has been delivered by an external provider and covers the basics of line management. In recent years, the HR team have provided short, practical training </w:t>
      </w:r>
      <w:r w:rsidRPr="005A3C47">
        <w:rPr>
          <w:rFonts w:ascii="Arial" w:hAnsi="Arial" w:cs="Arial"/>
          <w:sz w:val="22"/>
          <w:szCs w:val="22"/>
        </w:rPr>
        <w:lastRenderedPageBreak/>
        <w:t xml:space="preserve">sessions on </w:t>
      </w:r>
      <w:r w:rsidR="005A3C47" w:rsidRPr="005A3C47">
        <w:rPr>
          <w:rFonts w:ascii="Arial" w:hAnsi="Arial" w:cs="Arial"/>
          <w:sz w:val="22"/>
          <w:szCs w:val="22"/>
        </w:rPr>
        <w:t>implementing</w:t>
      </w:r>
      <w:r w:rsidRPr="005A3C47">
        <w:rPr>
          <w:rFonts w:ascii="Arial" w:hAnsi="Arial" w:cs="Arial"/>
          <w:sz w:val="22"/>
          <w:szCs w:val="22"/>
        </w:rPr>
        <w:t xml:space="preserve"> policy and process</w:t>
      </w:r>
      <w:r w:rsidR="005A3C47" w:rsidRPr="005A3C47">
        <w:rPr>
          <w:rFonts w:ascii="Arial" w:hAnsi="Arial" w:cs="Arial"/>
          <w:sz w:val="22"/>
          <w:szCs w:val="22"/>
        </w:rPr>
        <w:t>. None of that development is mandatory. NICE has never delivered a leadership and management development programme.</w:t>
      </w:r>
    </w:p>
    <w:p w14:paraId="360AB83D" w14:textId="77777777" w:rsidR="00CE5186" w:rsidRDefault="00CE5186" w:rsidP="00CE5186">
      <w:pPr>
        <w:pStyle w:val="ListParagraph"/>
        <w:tabs>
          <w:tab w:val="left" w:pos="567"/>
        </w:tabs>
        <w:spacing w:line="276" w:lineRule="auto"/>
        <w:rPr>
          <w:rFonts w:ascii="Arial" w:hAnsi="Arial" w:cs="Arial"/>
          <w:sz w:val="22"/>
          <w:szCs w:val="22"/>
        </w:rPr>
      </w:pPr>
    </w:p>
    <w:p w14:paraId="24DC779A" w14:textId="41109FED" w:rsidR="009D48A9" w:rsidRDefault="009D48A9" w:rsidP="00FD7B70">
      <w:pPr>
        <w:pStyle w:val="ListParagraph"/>
        <w:numPr>
          <w:ilvl w:val="0"/>
          <w:numId w:val="33"/>
        </w:numPr>
        <w:tabs>
          <w:tab w:val="left" w:pos="567"/>
        </w:tabs>
        <w:spacing w:line="276" w:lineRule="auto"/>
        <w:ind w:hanging="720"/>
        <w:rPr>
          <w:rFonts w:ascii="Arial" w:hAnsi="Arial" w:cs="Arial"/>
          <w:sz w:val="22"/>
          <w:szCs w:val="22"/>
        </w:rPr>
      </w:pPr>
      <w:r>
        <w:rPr>
          <w:rFonts w:ascii="Arial" w:hAnsi="Arial" w:cs="Arial"/>
          <w:sz w:val="22"/>
          <w:szCs w:val="22"/>
        </w:rPr>
        <w:t xml:space="preserve">We </w:t>
      </w:r>
      <w:r w:rsidR="00AB1B45">
        <w:rPr>
          <w:rFonts w:ascii="Arial" w:hAnsi="Arial" w:cs="Arial"/>
          <w:sz w:val="22"/>
          <w:szCs w:val="22"/>
        </w:rPr>
        <w:t>have recently started using the civil service management competencies for the purpose</w:t>
      </w:r>
      <w:r w:rsidR="009C7065">
        <w:rPr>
          <w:rFonts w:ascii="Arial" w:hAnsi="Arial" w:cs="Arial"/>
          <w:sz w:val="22"/>
          <w:szCs w:val="22"/>
        </w:rPr>
        <w:t xml:space="preserve">s of recruitment assessment for managers and leaders. Our expectation is that we will move to a simple set of management competencies based on our target culture as part of our culture mobilisation plan and that these will be used for recruitment, </w:t>
      </w:r>
      <w:proofErr w:type="gramStart"/>
      <w:r w:rsidR="009C7065">
        <w:rPr>
          <w:rFonts w:ascii="Arial" w:hAnsi="Arial" w:cs="Arial"/>
          <w:sz w:val="22"/>
          <w:szCs w:val="22"/>
        </w:rPr>
        <w:t>development</w:t>
      </w:r>
      <w:proofErr w:type="gramEnd"/>
      <w:r w:rsidR="009C7065">
        <w:rPr>
          <w:rFonts w:ascii="Arial" w:hAnsi="Arial" w:cs="Arial"/>
          <w:sz w:val="22"/>
          <w:szCs w:val="22"/>
        </w:rPr>
        <w:t xml:space="preserve"> and performance management in time. </w:t>
      </w:r>
    </w:p>
    <w:p w14:paraId="46A83CEE" w14:textId="77777777" w:rsidR="00927CFE" w:rsidRDefault="00927CFE" w:rsidP="00927CFE">
      <w:pPr>
        <w:pStyle w:val="ListParagraph"/>
        <w:tabs>
          <w:tab w:val="left" w:pos="567"/>
        </w:tabs>
        <w:spacing w:line="276" w:lineRule="auto"/>
        <w:rPr>
          <w:rFonts w:ascii="Arial" w:hAnsi="Arial" w:cs="Arial"/>
          <w:sz w:val="22"/>
          <w:szCs w:val="22"/>
        </w:rPr>
      </w:pPr>
    </w:p>
    <w:p w14:paraId="5833F8A1" w14:textId="0DEB7EFD" w:rsidR="00526718" w:rsidRDefault="007246B2" w:rsidP="00FD7B70">
      <w:pPr>
        <w:pStyle w:val="ListParagraph"/>
        <w:numPr>
          <w:ilvl w:val="0"/>
          <w:numId w:val="33"/>
        </w:numPr>
        <w:spacing w:line="276" w:lineRule="auto"/>
        <w:ind w:hanging="720"/>
        <w:rPr>
          <w:rFonts w:ascii="Arial" w:hAnsi="Arial" w:cs="Arial"/>
          <w:sz w:val="22"/>
          <w:szCs w:val="22"/>
        </w:rPr>
      </w:pPr>
      <w:r w:rsidRPr="007246B2">
        <w:rPr>
          <w:rFonts w:ascii="Arial" w:hAnsi="Arial" w:cs="Arial"/>
          <w:sz w:val="22"/>
          <w:szCs w:val="22"/>
        </w:rPr>
        <w:t>NICE employs 730 staff. 30</w:t>
      </w:r>
      <w:r w:rsidR="00FD7B70">
        <w:rPr>
          <w:rFonts w:ascii="Arial" w:hAnsi="Arial" w:cs="Arial"/>
          <w:sz w:val="22"/>
          <w:szCs w:val="22"/>
        </w:rPr>
        <w:t>6</w:t>
      </w:r>
      <w:r w:rsidRPr="007246B2">
        <w:rPr>
          <w:rFonts w:ascii="Arial" w:hAnsi="Arial" w:cs="Arial"/>
          <w:sz w:val="22"/>
          <w:szCs w:val="22"/>
        </w:rPr>
        <w:t xml:space="preserve"> of those staff are line managers (1</w:t>
      </w:r>
      <w:r w:rsidR="00FD7B70">
        <w:rPr>
          <w:rFonts w:ascii="Arial" w:hAnsi="Arial" w:cs="Arial"/>
          <w:sz w:val="22"/>
          <w:szCs w:val="22"/>
        </w:rPr>
        <w:t>29</w:t>
      </w:r>
      <w:r w:rsidRPr="007246B2">
        <w:rPr>
          <w:rFonts w:ascii="Arial" w:hAnsi="Arial" w:cs="Arial"/>
          <w:sz w:val="22"/>
          <w:szCs w:val="22"/>
        </w:rPr>
        <w:t xml:space="preserve"> line manage one person). Of the 30</w:t>
      </w:r>
      <w:r w:rsidR="00FD7B70">
        <w:rPr>
          <w:rFonts w:ascii="Arial" w:hAnsi="Arial" w:cs="Arial"/>
          <w:sz w:val="22"/>
          <w:szCs w:val="22"/>
        </w:rPr>
        <w:t>6</w:t>
      </w:r>
      <w:r w:rsidRPr="007246B2">
        <w:rPr>
          <w:rFonts w:ascii="Arial" w:hAnsi="Arial" w:cs="Arial"/>
          <w:sz w:val="22"/>
          <w:szCs w:val="22"/>
        </w:rPr>
        <w:t xml:space="preserve"> managers, </w:t>
      </w:r>
      <w:r w:rsidR="00B40D4A">
        <w:rPr>
          <w:rFonts w:ascii="Arial" w:hAnsi="Arial" w:cs="Arial"/>
          <w:sz w:val="22"/>
          <w:szCs w:val="22"/>
        </w:rPr>
        <w:t>70</w:t>
      </w:r>
      <w:r w:rsidRPr="007246B2">
        <w:rPr>
          <w:rFonts w:ascii="Arial" w:hAnsi="Arial" w:cs="Arial"/>
          <w:sz w:val="22"/>
          <w:szCs w:val="22"/>
        </w:rPr>
        <w:t xml:space="preserve"> are in what we would categorise as leadership roles (Executive team</w:t>
      </w:r>
      <w:r w:rsidR="00B35BDB">
        <w:rPr>
          <w:rFonts w:ascii="Arial" w:hAnsi="Arial" w:cs="Arial"/>
          <w:sz w:val="22"/>
          <w:szCs w:val="22"/>
        </w:rPr>
        <w:t xml:space="preserve">, </w:t>
      </w:r>
      <w:r w:rsidRPr="007246B2">
        <w:rPr>
          <w:rFonts w:ascii="Arial" w:hAnsi="Arial" w:cs="Arial"/>
          <w:sz w:val="22"/>
          <w:szCs w:val="22"/>
        </w:rPr>
        <w:t xml:space="preserve">their direct </w:t>
      </w:r>
      <w:proofErr w:type="gramStart"/>
      <w:r w:rsidRPr="007246B2">
        <w:rPr>
          <w:rFonts w:ascii="Arial" w:hAnsi="Arial" w:cs="Arial"/>
          <w:sz w:val="22"/>
          <w:szCs w:val="22"/>
        </w:rPr>
        <w:t>reports</w:t>
      </w:r>
      <w:proofErr w:type="gramEnd"/>
      <w:r w:rsidR="00B35BDB">
        <w:rPr>
          <w:rFonts w:ascii="Arial" w:hAnsi="Arial" w:cs="Arial"/>
          <w:sz w:val="22"/>
          <w:szCs w:val="22"/>
        </w:rPr>
        <w:t xml:space="preserve"> and any other managers at band 8c and above</w:t>
      </w:r>
      <w:r w:rsidRPr="007246B2">
        <w:rPr>
          <w:rFonts w:ascii="Arial" w:hAnsi="Arial" w:cs="Arial"/>
          <w:sz w:val="22"/>
          <w:szCs w:val="22"/>
        </w:rPr>
        <w:t xml:space="preserve">). </w:t>
      </w:r>
    </w:p>
    <w:p w14:paraId="4E1FC2F6" w14:textId="77777777" w:rsidR="00526718" w:rsidRPr="00526718" w:rsidRDefault="00526718" w:rsidP="00526718">
      <w:pPr>
        <w:pStyle w:val="ListParagraph"/>
        <w:rPr>
          <w:rFonts w:ascii="Arial" w:hAnsi="Arial" w:cs="Arial"/>
          <w:sz w:val="22"/>
          <w:szCs w:val="22"/>
        </w:rPr>
      </w:pPr>
    </w:p>
    <w:p w14:paraId="1E73736C" w14:textId="5A1993A4" w:rsidR="00526718" w:rsidRPr="00526718" w:rsidRDefault="00526718" w:rsidP="00526718">
      <w:pPr>
        <w:pStyle w:val="ListParagraph"/>
        <w:numPr>
          <w:ilvl w:val="0"/>
          <w:numId w:val="33"/>
        </w:numPr>
        <w:spacing w:line="276" w:lineRule="auto"/>
        <w:ind w:left="709" w:hanging="709"/>
        <w:rPr>
          <w:rFonts w:ascii="Arial" w:hAnsi="Arial" w:cs="Arial"/>
          <w:sz w:val="22"/>
          <w:szCs w:val="22"/>
        </w:rPr>
      </w:pPr>
      <w:r w:rsidRPr="002E70A5">
        <w:rPr>
          <w:rFonts w:ascii="Arial" w:hAnsi="Arial" w:cs="Arial"/>
          <w:sz w:val="22"/>
          <w:szCs w:val="22"/>
        </w:rPr>
        <w:t>These numbers are subject to changes based on turnover and a TUPE transfer of staff joining NICE on 1</w:t>
      </w:r>
      <w:r w:rsidRPr="002E70A5">
        <w:rPr>
          <w:rFonts w:ascii="Arial" w:hAnsi="Arial" w:cs="Arial"/>
          <w:sz w:val="22"/>
          <w:szCs w:val="22"/>
          <w:vertAlign w:val="superscript"/>
        </w:rPr>
        <w:t>st</w:t>
      </w:r>
      <w:r w:rsidRPr="002E70A5">
        <w:rPr>
          <w:rFonts w:ascii="Arial" w:hAnsi="Arial" w:cs="Arial"/>
          <w:sz w:val="22"/>
          <w:szCs w:val="22"/>
        </w:rPr>
        <w:t xml:space="preserve"> April 2022. We currently expect this will increase our leadership cohort by 6 people</w:t>
      </w:r>
      <w:r w:rsidR="00FF3474">
        <w:rPr>
          <w:rFonts w:ascii="Arial" w:hAnsi="Arial" w:cs="Arial"/>
          <w:sz w:val="22"/>
          <w:szCs w:val="22"/>
        </w:rPr>
        <w:t xml:space="preserve"> and our management cohort by 24</w:t>
      </w:r>
      <w:r w:rsidRPr="002E70A5">
        <w:rPr>
          <w:rFonts w:ascii="Arial" w:hAnsi="Arial" w:cs="Arial"/>
          <w:sz w:val="22"/>
          <w:szCs w:val="22"/>
        </w:rPr>
        <w:t xml:space="preserve">. </w:t>
      </w:r>
    </w:p>
    <w:p w14:paraId="5CD61878" w14:textId="77777777" w:rsidR="00526718" w:rsidRPr="00526718" w:rsidRDefault="00526718" w:rsidP="00526718">
      <w:pPr>
        <w:pStyle w:val="ListParagraph"/>
        <w:rPr>
          <w:rFonts w:ascii="Arial" w:hAnsi="Arial" w:cs="Arial"/>
          <w:sz w:val="22"/>
          <w:szCs w:val="22"/>
        </w:rPr>
      </w:pPr>
    </w:p>
    <w:p w14:paraId="4E7F1446" w14:textId="72AFAAAF" w:rsidR="007246B2" w:rsidRDefault="007246B2" w:rsidP="00FD7B70">
      <w:pPr>
        <w:pStyle w:val="ListParagraph"/>
        <w:numPr>
          <w:ilvl w:val="0"/>
          <w:numId w:val="33"/>
        </w:numPr>
        <w:spacing w:line="276" w:lineRule="auto"/>
        <w:ind w:hanging="720"/>
        <w:rPr>
          <w:rFonts w:ascii="Arial" w:hAnsi="Arial" w:cs="Arial"/>
          <w:sz w:val="22"/>
          <w:szCs w:val="22"/>
        </w:rPr>
      </w:pPr>
      <w:r w:rsidRPr="007246B2">
        <w:rPr>
          <w:rFonts w:ascii="Arial" w:hAnsi="Arial" w:cs="Arial"/>
          <w:sz w:val="22"/>
          <w:szCs w:val="22"/>
        </w:rPr>
        <w:t>We also have plans to recruit some management and leadership roles in the next few months, so whilst we do expect these numbers to increase slightly, they are based on the current picture and any changes will be relatively small.</w:t>
      </w:r>
    </w:p>
    <w:p w14:paraId="71666B31" w14:textId="77777777" w:rsidR="00526718" w:rsidRPr="00526718" w:rsidRDefault="00526718" w:rsidP="00526718">
      <w:pPr>
        <w:pStyle w:val="ListParagraph"/>
        <w:rPr>
          <w:rFonts w:ascii="Arial" w:hAnsi="Arial" w:cs="Arial"/>
          <w:sz w:val="22"/>
          <w:szCs w:val="22"/>
        </w:rPr>
      </w:pPr>
    </w:p>
    <w:p w14:paraId="5958261C" w14:textId="491EF346" w:rsidR="00526718" w:rsidRDefault="00526718" w:rsidP="00526718">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 xml:space="preserve">Our current management and leadership workforce breakdown (excluding </w:t>
      </w:r>
      <w:proofErr w:type="spellStart"/>
      <w:r>
        <w:rPr>
          <w:rFonts w:ascii="Arial" w:hAnsi="Arial" w:cs="Arial"/>
          <w:sz w:val="22"/>
          <w:szCs w:val="22"/>
        </w:rPr>
        <w:t>TUPE’d</w:t>
      </w:r>
      <w:proofErr w:type="spellEnd"/>
      <w:r>
        <w:rPr>
          <w:rFonts w:ascii="Arial" w:hAnsi="Arial" w:cs="Arial"/>
          <w:sz w:val="22"/>
          <w:szCs w:val="22"/>
        </w:rPr>
        <w:t xml:space="preserve"> staff) is currently as follows</w:t>
      </w:r>
      <w:r w:rsidR="00675247">
        <w:rPr>
          <w:rFonts w:ascii="Arial" w:hAnsi="Arial" w:cs="Arial"/>
          <w:sz w:val="22"/>
          <w:szCs w:val="22"/>
        </w:rPr>
        <w:t xml:space="preserve"> (those in italics are our leadership cohort)</w:t>
      </w:r>
      <w:r>
        <w:rPr>
          <w:rFonts w:ascii="Arial" w:hAnsi="Arial" w:cs="Arial"/>
          <w:sz w:val="22"/>
          <w:szCs w:val="22"/>
        </w:rPr>
        <w:t>:</w:t>
      </w:r>
    </w:p>
    <w:p w14:paraId="25BAD49E" w14:textId="77777777" w:rsidR="00526718" w:rsidRPr="00021EF3" w:rsidRDefault="00526718" w:rsidP="00526718">
      <w:pPr>
        <w:rPr>
          <w:sz w:val="22"/>
          <w:szCs w:val="22"/>
        </w:rPr>
      </w:pPr>
    </w:p>
    <w:tbl>
      <w:tblPr>
        <w:tblW w:w="8080" w:type="dxa"/>
        <w:tblInd w:w="699" w:type="dxa"/>
        <w:tblCellMar>
          <w:left w:w="0" w:type="dxa"/>
          <w:right w:w="0" w:type="dxa"/>
        </w:tblCellMar>
        <w:tblLook w:val="04A0" w:firstRow="1" w:lastRow="0" w:firstColumn="1" w:lastColumn="0" w:noHBand="0" w:noVBand="1"/>
      </w:tblPr>
      <w:tblGrid>
        <w:gridCol w:w="3558"/>
        <w:gridCol w:w="4522"/>
      </w:tblGrid>
      <w:tr w:rsidR="00526718" w:rsidRPr="00021EF3" w14:paraId="7428470F" w14:textId="77777777" w:rsidTr="007262AD">
        <w:trPr>
          <w:trHeight w:val="600"/>
        </w:trPr>
        <w:tc>
          <w:tcPr>
            <w:tcW w:w="3558" w:type="dxa"/>
            <w:tcBorders>
              <w:top w:val="single" w:sz="8" w:space="0" w:color="auto"/>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14:paraId="0B7B8014" w14:textId="77777777" w:rsidR="00526718" w:rsidRPr="00021EF3" w:rsidRDefault="00526718" w:rsidP="007262AD">
            <w:pPr>
              <w:rPr>
                <w:rFonts w:ascii="Arial" w:hAnsi="Arial" w:cs="Arial"/>
                <w:b/>
                <w:bCs/>
                <w:color w:val="000000"/>
                <w:sz w:val="22"/>
                <w:szCs w:val="22"/>
              </w:rPr>
            </w:pPr>
            <w:r w:rsidRPr="00021EF3">
              <w:rPr>
                <w:rFonts w:ascii="Arial" w:hAnsi="Arial" w:cs="Arial"/>
                <w:b/>
                <w:bCs/>
                <w:color w:val="000000"/>
                <w:sz w:val="22"/>
                <w:szCs w:val="22"/>
              </w:rPr>
              <w:t>Pay band</w:t>
            </w:r>
          </w:p>
        </w:tc>
        <w:tc>
          <w:tcPr>
            <w:tcW w:w="4522" w:type="dxa"/>
            <w:tcBorders>
              <w:top w:val="single" w:sz="8" w:space="0" w:color="auto"/>
              <w:left w:val="nil"/>
              <w:bottom w:val="single" w:sz="8" w:space="0" w:color="auto"/>
              <w:right w:val="single" w:sz="8" w:space="0" w:color="auto"/>
            </w:tcBorders>
            <w:shd w:val="clear" w:color="auto" w:fill="B7DEE8"/>
            <w:tcMar>
              <w:top w:w="0" w:type="dxa"/>
              <w:left w:w="108" w:type="dxa"/>
              <w:bottom w:w="0" w:type="dxa"/>
              <w:right w:w="108" w:type="dxa"/>
            </w:tcMar>
            <w:vAlign w:val="bottom"/>
            <w:hideMark/>
          </w:tcPr>
          <w:p w14:paraId="1BED281B" w14:textId="24D0C4BF" w:rsidR="00526718" w:rsidRPr="00021EF3" w:rsidRDefault="00526718" w:rsidP="007262AD">
            <w:pPr>
              <w:rPr>
                <w:rFonts w:ascii="Arial" w:hAnsi="Arial" w:cs="Arial"/>
                <w:b/>
                <w:bCs/>
                <w:color w:val="000000"/>
                <w:sz w:val="22"/>
                <w:szCs w:val="22"/>
              </w:rPr>
            </w:pPr>
            <w:r w:rsidRPr="00021EF3">
              <w:rPr>
                <w:rFonts w:ascii="Arial" w:hAnsi="Arial" w:cs="Arial"/>
                <w:b/>
                <w:bCs/>
                <w:color w:val="000000"/>
                <w:sz w:val="22"/>
                <w:szCs w:val="22"/>
              </w:rPr>
              <w:t>Number of managers</w:t>
            </w:r>
            <w:r w:rsidR="00675247">
              <w:rPr>
                <w:rFonts w:ascii="Arial" w:hAnsi="Arial" w:cs="Arial"/>
                <w:b/>
                <w:bCs/>
                <w:color w:val="000000"/>
                <w:sz w:val="22"/>
                <w:szCs w:val="22"/>
              </w:rPr>
              <w:t xml:space="preserve"> &amp; leaders</w:t>
            </w:r>
            <w:r w:rsidRPr="00021EF3">
              <w:rPr>
                <w:rFonts w:ascii="Arial" w:hAnsi="Arial" w:cs="Arial"/>
                <w:b/>
                <w:bCs/>
                <w:color w:val="000000"/>
                <w:sz w:val="22"/>
                <w:szCs w:val="22"/>
              </w:rPr>
              <w:t xml:space="preserve"> at each pay band</w:t>
            </w:r>
          </w:p>
        </w:tc>
      </w:tr>
      <w:tr w:rsidR="00526718" w:rsidRPr="00021EF3" w14:paraId="35F0974A"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3AED94"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4</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B92C99"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1</w:t>
            </w:r>
          </w:p>
        </w:tc>
      </w:tr>
      <w:tr w:rsidR="00526718" w:rsidRPr="00021EF3" w14:paraId="07FCE549"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E8C414"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5</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B71713"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7</w:t>
            </w:r>
          </w:p>
        </w:tc>
      </w:tr>
      <w:tr w:rsidR="00526718" w:rsidRPr="00021EF3" w14:paraId="777BC2D0"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F4C989"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6</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E44018"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9</w:t>
            </w:r>
          </w:p>
        </w:tc>
      </w:tr>
      <w:tr w:rsidR="00526718" w:rsidRPr="00021EF3" w14:paraId="7AA74C43"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EDAD8E"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7</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28147F"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60</w:t>
            </w:r>
          </w:p>
        </w:tc>
      </w:tr>
      <w:tr w:rsidR="00526718" w:rsidRPr="00021EF3" w14:paraId="480E14D3"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25978E"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8a</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40E1B"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85</w:t>
            </w:r>
          </w:p>
        </w:tc>
      </w:tr>
      <w:tr w:rsidR="00526718" w:rsidRPr="00021EF3" w14:paraId="310819F9"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41B585"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8b</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DAB78"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65</w:t>
            </w:r>
          </w:p>
        </w:tc>
      </w:tr>
      <w:tr w:rsidR="00526718" w:rsidRPr="00021EF3" w14:paraId="2221AF5B"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D93735"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Band 8c</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7A640"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15</w:t>
            </w:r>
          </w:p>
        </w:tc>
      </w:tr>
      <w:tr w:rsidR="00526718" w:rsidRPr="00021EF3" w14:paraId="3D7B2478"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510231"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Band 8d</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CDB3E5"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38</w:t>
            </w:r>
          </w:p>
        </w:tc>
      </w:tr>
      <w:tr w:rsidR="00526718" w:rsidRPr="00021EF3" w14:paraId="2F88AF36"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32F17D"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Band 9</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71B22"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16</w:t>
            </w:r>
          </w:p>
        </w:tc>
      </w:tr>
      <w:tr w:rsidR="00526718" w:rsidRPr="00021EF3" w14:paraId="0A9F18E6"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B66583"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Medical &amp; Dental</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12396"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3</w:t>
            </w:r>
          </w:p>
        </w:tc>
      </w:tr>
      <w:tr w:rsidR="00526718" w:rsidRPr="00021EF3" w14:paraId="742690F5"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8AD625"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Executive</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4611D3"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7</w:t>
            </w:r>
          </w:p>
        </w:tc>
      </w:tr>
      <w:tr w:rsidR="00526718" w:rsidRPr="00021EF3" w14:paraId="13650F82" w14:textId="77777777" w:rsidTr="007262AD">
        <w:trPr>
          <w:trHeight w:val="300"/>
        </w:trPr>
        <w:tc>
          <w:tcPr>
            <w:tcW w:w="35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9407E2" w14:textId="77777777" w:rsidR="00526718" w:rsidRPr="00021EF3" w:rsidRDefault="00526718" w:rsidP="007262AD">
            <w:pPr>
              <w:rPr>
                <w:rFonts w:ascii="Arial" w:hAnsi="Arial" w:cs="Arial"/>
                <w:b/>
                <w:bCs/>
                <w:color w:val="000000"/>
                <w:sz w:val="22"/>
                <w:szCs w:val="22"/>
              </w:rPr>
            </w:pPr>
            <w:r w:rsidRPr="00021EF3">
              <w:rPr>
                <w:rFonts w:ascii="Arial" w:hAnsi="Arial" w:cs="Arial"/>
                <w:b/>
                <w:bCs/>
                <w:color w:val="000000"/>
                <w:sz w:val="22"/>
                <w:szCs w:val="22"/>
              </w:rPr>
              <w:t>Grand Total</w:t>
            </w:r>
          </w:p>
        </w:tc>
        <w:tc>
          <w:tcPr>
            <w:tcW w:w="452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FF2CC2" w14:textId="77777777" w:rsidR="00526718" w:rsidRPr="00021EF3" w:rsidRDefault="00526718" w:rsidP="007262AD">
            <w:pPr>
              <w:jc w:val="right"/>
              <w:rPr>
                <w:rFonts w:ascii="Arial" w:hAnsi="Arial" w:cs="Arial"/>
                <w:b/>
                <w:bCs/>
                <w:color w:val="000000"/>
                <w:sz w:val="22"/>
                <w:szCs w:val="22"/>
              </w:rPr>
            </w:pPr>
            <w:r w:rsidRPr="00021EF3">
              <w:rPr>
                <w:rFonts w:ascii="Arial" w:hAnsi="Arial" w:cs="Arial"/>
                <w:b/>
                <w:bCs/>
                <w:color w:val="000000"/>
                <w:sz w:val="22"/>
                <w:szCs w:val="22"/>
              </w:rPr>
              <w:t>306</w:t>
            </w:r>
          </w:p>
        </w:tc>
      </w:tr>
    </w:tbl>
    <w:p w14:paraId="2710999D" w14:textId="77777777" w:rsidR="00526718" w:rsidRPr="00021EF3" w:rsidRDefault="00526718" w:rsidP="00526718">
      <w:pPr>
        <w:rPr>
          <w:rFonts w:ascii="Arial" w:eastAsiaTheme="minorHAnsi" w:hAnsi="Arial" w:cs="Arial"/>
          <w:sz w:val="22"/>
          <w:szCs w:val="22"/>
          <w:lang w:eastAsia="en-US"/>
        </w:rPr>
      </w:pPr>
    </w:p>
    <w:tbl>
      <w:tblPr>
        <w:tblW w:w="8080" w:type="dxa"/>
        <w:tblInd w:w="699" w:type="dxa"/>
        <w:tblCellMar>
          <w:left w:w="0" w:type="dxa"/>
          <w:right w:w="0" w:type="dxa"/>
        </w:tblCellMar>
        <w:tblLook w:val="04A0" w:firstRow="1" w:lastRow="0" w:firstColumn="1" w:lastColumn="0" w:noHBand="0" w:noVBand="1"/>
      </w:tblPr>
      <w:tblGrid>
        <w:gridCol w:w="1423"/>
        <w:gridCol w:w="6657"/>
      </w:tblGrid>
      <w:tr w:rsidR="00526718" w:rsidRPr="00021EF3" w14:paraId="6AFF2E37" w14:textId="77777777" w:rsidTr="007262AD">
        <w:trPr>
          <w:trHeight w:val="900"/>
        </w:trPr>
        <w:tc>
          <w:tcPr>
            <w:tcW w:w="1423" w:type="dxa"/>
            <w:tcBorders>
              <w:top w:val="single" w:sz="8" w:space="0" w:color="auto"/>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14:paraId="42E1D608" w14:textId="77777777" w:rsidR="00526718" w:rsidRPr="00021EF3" w:rsidRDefault="00526718" w:rsidP="007262AD">
            <w:pPr>
              <w:rPr>
                <w:rFonts w:ascii="Arial" w:hAnsi="Arial" w:cs="Arial"/>
                <w:b/>
                <w:bCs/>
                <w:color w:val="000000"/>
                <w:sz w:val="22"/>
                <w:szCs w:val="22"/>
              </w:rPr>
            </w:pPr>
            <w:r w:rsidRPr="00021EF3">
              <w:rPr>
                <w:rFonts w:ascii="Arial" w:hAnsi="Arial" w:cs="Arial"/>
                <w:b/>
                <w:bCs/>
                <w:color w:val="000000"/>
                <w:sz w:val="22"/>
                <w:szCs w:val="22"/>
              </w:rPr>
              <w:t>Pay Band</w:t>
            </w:r>
          </w:p>
        </w:tc>
        <w:tc>
          <w:tcPr>
            <w:tcW w:w="6657" w:type="dxa"/>
            <w:tcBorders>
              <w:top w:val="single" w:sz="8" w:space="0" w:color="auto"/>
              <w:left w:val="nil"/>
              <w:bottom w:val="single" w:sz="8" w:space="0" w:color="auto"/>
              <w:right w:val="single" w:sz="8" w:space="0" w:color="auto"/>
            </w:tcBorders>
            <w:shd w:val="clear" w:color="auto" w:fill="B7DEE8"/>
            <w:tcMar>
              <w:top w:w="0" w:type="dxa"/>
              <w:left w:w="108" w:type="dxa"/>
              <w:bottom w:w="0" w:type="dxa"/>
              <w:right w:w="108" w:type="dxa"/>
            </w:tcMar>
            <w:vAlign w:val="bottom"/>
            <w:hideMark/>
          </w:tcPr>
          <w:p w14:paraId="6CDCBB02" w14:textId="6591C548" w:rsidR="00526718" w:rsidRPr="00021EF3" w:rsidRDefault="00526718" w:rsidP="007262AD">
            <w:pPr>
              <w:rPr>
                <w:rFonts w:ascii="Arial" w:hAnsi="Arial" w:cs="Arial"/>
                <w:b/>
                <w:bCs/>
                <w:color w:val="000000"/>
                <w:sz w:val="22"/>
                <w:szCs w:val="22"/>
              </w:rPr>
            </w:pPr>
            <w:r w:rsidRPr="00021EF3">
              <w:rPr>
                <w:rFonts w:ascii="Arial" w:hAnsi="Arial" w:cs="Arial"/>
                <w:b/>
                <w:bCs/>
                <w:color w:val="000000"/>
                <w:sz w:val="22"/>
                <w:szCs w:val="22"/>
              </w:rPr>
              <w:t xml:space="preserve">Number of </w:t>
            </w:r>
            <w:r w:rsidR="00675247">
              <w:rPr>
                <w:rFonts w:ascii="Arial" w:hAnsi="Arial" w:cs="Arial"/>
                <w:b/>
                <w:bCs/>
                <w:color w:val="000000"/>
                <w:sz w:val="22"/>
                <w:szCs w:val="22"/>
              </w:rPr>
              <w:t>managers and leaders</w:t>
            </w:r>
            <w:r w:rsidRPr="00021EF3">
              <w:rPr>
                <w:rFonts w:ascii="Arial" w:hAnsi="Arial" w:cs="Arial"/>
                <w:b/>
                <w:bCs/>
                <w:color w:val="000000"/>
                <w:sz w:val="22"/>
                <w:szCs w:val="22"/>
              </w:rPr>
              <w:t xml:space="preserve"> by pay band that manage 1 person</w:t>
            </w:r>
          </w:p>
        </w:tc>
      </w:tr>
      <w:tr w:rsidR="00526718" w:rsidRPr="00021EF3" w14:paraId="059AE204"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9CE2CC"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4</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B59ED3"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1</w:t>
            </w:r>
          </w:p>
        </w:tc>
      </w:tr>
      <w:tr w:rsidR="00526718" w:rsidRPr="00021EF3" w14:paraId="54E2BD97"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DD735E"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5</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FB4AA"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5</w:t>
            </w:r>
          </w:p>
        </w:tc>
      </w:tr>
      <w:tr w:rsidR="00526718" w:rsidRPr="00021EF3" w14:paraId="24FE69D0"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902FE9"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lastRenderedPageBreak/>
              <w:t>Band 6</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AC041"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7</w:t>
            </w:r>
          </w:p>
        </w:tc>
      </w:tr>
      <w:tr w:rsidR="00526718" w:rsidRPr="00021EF3" w14:paraId="701C528A"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2E0F21"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7</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07322A"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47</w:t>
            </w:r>
          </w:p>
        </w:tc>
      </w:tr>
      <w:tr w:rsidR="00526718" w:rsidRPr="00021EF3" w14:paraId="19D7B86B"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977DCF"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8a</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2237A"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35</w:t>
            </w:r>
          </w:p>
        </w:tc>
      </w:tr>
      <w:tr w:rsidR="00526718" w:rsidRPr="00021EF3" w14:paraId="409298CB"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CAA416" w14:textId="77777777" w:rsidR="00526718" w:rsidRPr="00021EF3" w:rsidRDefault="00526718" w:rsidP="007262AD">
            <w:pPr>
              <w:rPr>
                <w:rFonts w:ascii="Arial" w:hAnsi="Arial" w:cs="Arial"/>
                <w:color w:val="000000"/>
                <w:sz w:val="22"/>
                <w:szCs w:val="22"/>
              </w:rPr>
            </w:pPr>
            <w:r w:rsidRPr="00021EF3">
              <w:rPr>
                <w:rFonts w:ascii="Arial" w:hAnsi="Arial" w:cs="Arial"/>
                <w:color w:val="000000"/>
                <w:sz w:val="22"/>
                <w:szCs w:val="22"/>
              </w:rPr>
              <w:t>Band 8b</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590D9" w14:textId="77777777" w:rsidR="00526718" w:rsidRPr="00021EF3" w:rsidRDefault="00526718" w:rsidP="007262AD">
            <w:pPr>
              <w:jc w:val="right"/>
              <w:rPr>
                <w:rFonts w:ascii="Arial" w:hAnsi="Arial" w:cs="Arial"/>
                <w:color w:val="000000"/>
                <w:sz w:val="22"/>
                <w:szCs w:val="22"/>
              </w:rPr>
            </w:pPr>
            <w:r w:rsidRPr="00021EF3">
              <w:rPr>
                <w:rFonts w:ascii="Arial" w:hAnsi="Arial" w:cs="Arial"/>
                <w:color w:val="000000"/>
                <w:sz w:val="22"/>
                <w:szCs w:val="22"/>
              </w:rPr>
              <w:t>20</w:t>
            </w:r>
          </w:p>
        </w:tc>
      </w:tr>
      <w:tr w:rsidR="00526718" w:rsidRPr="00021EF3" w14:paraId="763989C0"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FC73EB"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Band 8c</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7E5D9"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4</w:t>
            </w:r>
          </w:p>
        </w:tc>
      </w:tr>
      <w:tr w:rsidR="00526718" w:rsidRPr="00021EF3" w14:paraId="13C589D1"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667560"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Band 8d</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B1A9A2"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6</w:t>
            </w:r>
          </w:p>
        </w:tc>
      </w:tr>
      <w:tr w:rsidR="00526718" w:rsidRPr="00021EF3" w14:paraId="3BC35B36"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4C1DD"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Band 9</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DF1D6"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2</w:t>
            </w:r>
          </w:p>
        </w:tc>
      </w:tr>
      <w:tr w:rsidR="00526718" w:rsidRPr="00021EF3" w14:paraId="09272F08"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8EF07F"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M&amp;D</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D15BA"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1</w:t>
            </w:r>
          </w:p>
        </w:tc>
      </w:tr>
      <w:tr w:rsidR="00526718" w:rsidRPr="00021EF3" w14:paraId="3D85A240"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43EAB2" w14:textId="77777777" w:rsidR="00526718" w:rsidRPr="00675247" w:rsidRDefault="00526718" w:rsidP="007262AD">
            <w:pPr>
              <w:rPr>
                <w:rFonts w:ascii="Arial" w:hAnsi="Arial" w:cs="Arial"/>
                <w:i/>
                <w:iCs/>
                <w:color w:val="000000"/>
                <w:sz w:val="22"/>
                <w:szCs w:val="22"/>
              </w:rPr>
            </w:pPr>
            <w:r w:rsidRPr="00675247">
              <w:rPr>
                <w:rFonts w:ascii="Arial" w:hAnsi="Arial" w:cs="Arial"/>
                <w:i/>
                <w:iCs/>
                <w:color w:val="000000"/>
                <w:sz w:val="22"/>
                <w:szCs w:val="22"/>
              </w:rPr>
              <w:t>VSM</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8F8F9F" w14:textId="77777777" w:rsidR="00526718" w:rsidRPr="00675247" w:rsidRDefault="00526718" w:rsidP="007262AD">
            <w:pPr>
              <w:jc w:val="right"/>
              <w:rPr>
                <w:rFonts w:ascii="Arial" w:hAnsi="Arial" w:cs="Arial"/>
                <w:i/>
                <w:iCs/>
                <w:color w:val="000000"/>
                <w:sz w:val="22"/>
                <w:szCs w:val="22"/>
              </w:rPr>
            </w:pPr>
            <w:r w:rsidRPr="00675247">
              <w:rPr>
                <w:rFonts w:ascii="Arial" w:hAnsi="Arial" w:cs="Arial"/>
                <w:i/>
                <w:iCs/>
                <w:color w:val="000000"/>
                <w:sz w:val="22"/>
                <w:szCs w:val="22"/>
              </w:rPr>
              <w:t>1</w:t>
            </w:r>
          </w:p>
        </w:tc>
      </w:tr>
      <w:tr w:rsidR="00526718" w:rsidRPr="00021EF3" w14:paraId="4EBE9311" w14:textId="77777777" w:rsidTr="007262AD">
        <w:trPr>
          <w:trHeight w:val="300"/>
        </w:trPr>
        <w:tc>
          <w:tcPr>
            <w:tcW w:w="14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AE42C6" w14:textId="77777777" w:rsidR="00526718" w:rsidRPr="00021EF3" w:rsidRDefault="00526718" w:rsidP="007262AD">
            <w:pPr>
              <w:rPr>
                <w:rFonts w:ascii="Arial" w:hAnsi="Arial" w:cs="Arial"/>
                <w:b/>
                <w:bCs/>
                <w:color w:val="000000"/>
                <w:sz w:val="22"/>
                <w:szCs w:val="22"/>
              </w:rPr>
            </w:pPr>
            <w:r w:rsidRPr="00021EF3">
              <w:rPr>
                <w:rFonts w:ascii="Arial" w:hAnsi="Arial" w:cs="Arial"/>
                <w:b/>
                <w:bCs/>
                <w:color w:val="000000"/>
                <w:sz w:val="22"/>
                <w:szCs w:val="22"/>
              </w:rPr>
              <w:t>Grand Total</w:t>
            </w:r>
          </w:p>
        </w:tc>
        <w:tc>
          <w:tcPr>
            <w:tcW w:w="66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447163" w14:textId="77777777" w:rsidR="00526718" w:rsidRPr="00021EF3" w:rsidRDefault="00526718" w:rsidP="007262AD">
            <w:pPr>
              <w:jc w:val="right"/>
              <w:rPr>
                <w:rFonts w:ascii="Arial" w:hAnsi="Arial" w:cs="Arial"/>
                <w:b/>
                <w:bCs/>
                <w:color w:val="000000"/>
                <w:sz w:val="22"/>
                <w:szCs w:val="22"/>
              </w:rPr>
            </w:pPr>
            <w:r w:rsidRPr="00021EF3">
              <w:rPr>
                <w:rFonts w:ascii="Arial" w:hAnsi="Arial" w:cs="Arial"/>
                <w:b/>
                <w:bCs/>
                <w:color w:val="000000"/>
                <w:sz w:val="22"/>
                <w:szCs w:val="22"/>
              </w:rPr>
              <w:t>129</w:t>
            </w:r>
          </w:p>
        </w:tc>
      </w:tr>
    </w:tbl>
    <w:p w14:paraId="5DFC45B3" w14:textId="77777777" w:rsidR="005A424D" w:rsidRPr="00526718" w:rsidRDefault="005A424D" w:rsidP="00526718">
      <w:pPr>
        <w:spacing w:line="276" w:lineRule="auto"/>
        <w:rPr>
          <w:rFonts w:ascii="Arial" w:hAnsi="Arial" w:cs="Arial"/>
          <w:sz w:val="22"/>
          <w:szCs w:val="22"/>
        </w:rPr>
      </w:pPr>
    </w:p>
    <w:p w14:paraId="7FB8EC83" w14:textId="042C9439" w:rsidR="00D80AF8" w:rsidRDefault="00D80AF8" w:rsidP="00090F9F">
      <w:pPr>
        <w:pStyle w:val="Title"/>
        <w:spacing w:before="0" w:after="0" w:line="276" w:lineRule="auto"/>
        <w:ind w:left="709" w:hanging="709"/>
        <w:jc w:val="left"/>
        <w:rPr>
          <w:rFonts w:cs="Arial"/>
          <w:sz w:val="22"/>
          <w:szCs w:val="22"/>
        </w:rPr>
      </w:pPr>
      <w:r w:rsidRPr="005A3C47">
        <w:rPr>
          <w:rFonts w:cs="Arial"/>
          <w:sz w:val="22"/>
          <w:szCs w:val="22"/>
        </w:rPr>
        <w:t xml:space="preserve">What we want to achieve </w:t>
      </w:r>
    </w:p>
    <w:p w14:paraId="3D3F11FE" w14:textId="77777777" w:rsidR="00A40AE7" w:rsidRPr="00A40AE7" w:rsidRDefault="00A40AE7" w:rsidP="00A40AE7">
      <w:pPr>
        <w:pStyle w:val="Heading1"/>
      </w:pPr>
    </w:p>
    <w:p w14:paraId="722494D3" w14:textId="544ABD92" w:rsidR="009F3D57" w:rsidRDefault="00A20D4C" w:rsidP="003D145A">
      <w:pPr>
        <w:pStyle w:val="ListParagraph"/>
        <w:numPr>
          <w:ilvl w:val="0"/>
          <w:numId w:val="33"/>
        </w:numPr>
        <w:tabs>
          <w:tab w:val="left" w:pos="567"/>
        </w:tabs>
        <w:spacing w:line="276" w:lineRule="auto"/>
        <w:ind w:hanging="720"/>
        <w:rPr>
          <w:rFonts w:ascii="Arial" w:hAnsi="Arial" w:cs="Arial"/>
          <w:sz w:val="22"/>
          <w:szCs w:val="22"/>
        </w:rPr>
      </w:pPr>
      <w:r>
        <w:rPr>
          <w:rFonts w:ascii="Arial" w:hAnsi="Arial" w:cs="Arial"/>
          <w:sz w:val="22"/>
          <w:szCs w:val="22"/>
        </w:rPr>
        <w:t>NICE has recently undertaken reviews of how it works</w:t>
      </w:r>
      <w:r w:rsidRPr="005A3C47">
        <w:rPr>
          <w:rFonts w:ascii="Arial" w:hAnsi="Arial" w:cs="Arial"/>
          <w:sz w:val="22"/>
          <w:szCs w:val="22"/>
        </w:rPr>
        <w:t xml:space="preserve">, including the ‘future of work’, ‘skills mapping’ and ‘culture assessment’ </w:t>
      </w:r>
      <w:r>
        <w:rPr>
          <w:rFonts w:ascii="Arial" w:hAnsi="Arial" w:cs="Arial"/>
          <w:sz w:val="22"/>
          <w:szCs w:val="22"/>
        </w:rPr>
        <w:t xml:space="preserve">which </w:t>
      </w:r>
      <w:r w:rsidRPr="005A3C47">
        <w:rPr>
          <w:rFonts w:ascii="Arial" w:hAnsi="Arial" w:cs="Arial"/>
          <w:sz w:val="22"/>
          <w:szCs w:val="22"/>
        </w:rPr>
        <w:t xml:space="preserve">have all highlighted the need for leadership and management development at NICE. </w:t>
      </w:r>
      <w:r w:rsidR="00273BAB">
        <w:rPr>
          <w:rFonts w:ascii="Arial" w:hAnsi="Arial" w:cs="Arial"/>
          <w:sz w:val="22"/>
          <w:szCs w:val="22"/>
        </w:rPr>
        <w:t>These reports will be available to any successful bidder.</w:t>
      </w:r>
    </w:p>
    <w:p w14:paraId="525779D5" w14:textId="77777777" w:rsidR="00CE5186" w:rsidRPr="003D145A" w:rsidRDefault="00CE5186" w:rsidP="00CE5186">
      <w:pPr>
        <w:pStyle w:val="ListParagraph"/>
        <w:tabs>
          <w:tab w:val="left" w:pos="567"/>
        </w:tabs>
        <w:spacing w:line="276" w:lineRule="auto"/>
        <w:rPr>
          <w:rFonts w:ascii="Arial" w:hAnsi="Arial" w:cs="Arial"/>
          <w:sz w:val="22"/>
          <w:szCs w:val="22"/>
        </w:rPr>
      </w:pPr>
    </w:p>
    <w:p w14:paraId="5372733A" w14:textId="00E9BA86" w:rsidR="009F3D57" w:rsidRDefault="00E6461A" w:rsidP="00C558BB">
      <w:pPr>
        <w:pStyle w:val="ListParagraph"/>
        <w:numPr>
          <w:ilvl w:val="0"/>
          <w:numId w:val="33"/>
        </w:numPr>
        <w:tabs>
          <w:tab w:val="left" w:pos="567"/>
        </w:tabs>
        <w:spacing w:line="276" w:lineRule="auto"/>
        <w:ind w:hanging="720"/>
        <w:rPr>
          <w:rFonts w:ascii="Arial" w:hAnsi="Arial" w:cs="Arial"/>
          <w:sz w:val="22"/>
          <w:szCs w:val="22"/>
        </w:rPr>
      </w:pPr>
      <w:r w:rsidRPr="005A3C47">
        <w:rPr>
          <w:rFonts w:ascii="Arial" w:hAnsi="Arial" w:cs="Arial"/>
          <w:sz w:val="22"/>
          <w:szCs w:val="22"/>
        </w:rPr>
        <w:t>We believe that leadership and management development are a key element to our culture plan so a</w:t>
      </w:r>
      <w:r w:rsidR="009F3D57" w:rsidRPr="005A3C47">
        <w:rPr>
          <w:rFonts w:ascii="Arial" w:hAnsi="Arial" w:cs="Arial"/>
          <w:sz w:val="22"/>
          <w:szCs w:val="22"/>
        </w:rPr>
        <w:t xml:space="preserve">ligning </w:t>
      </w:r>
      <w:r w:rsidRPr="005A3C47">
        <w:rPr>
          <w:rFonts w:ascii="Arial" w:hAnsi="Arial" w:cs="Arial"/>
          <w:sz w:val="22"/>
          <w:szCs w:val="22"/>
        </w:rPr>
        <w:t xml:space="preserve">the </w:t>
      </w:r>
      <w:r w:rsidR="000F6659">
        <w:rPr>
          <w:rFonts w:ascii="Arial" w:hAnsi="Arial" w:cs="Arial"/>
          <w:sz w:val="22"/>
          <w:szCs w:val="22"/>
        </w:rPr>
        <w:t xml:space="preserve">development </w:t>
      </w:r>
      <w:r w:rsidRPr="005A3C47">
        <w:rPr>
          <w:rFonts w:ascii="Arial" w:hAnsi="Arial" w:cs="Arial"/>
          <w:sz w:val="22"/>
          <w:szCs w:val="22"/>
        </w:rPr>
        <w:t>content</w:t>
      </w:r>
      <w:r w:rsidR="009F3D57" w:rsidRPr="005A3C47">
        <w:rPr>
          <w:rFonts w:ascii="Arial" w:hAnsi="Arial" w:cs="Arial"/>
          <w:sz w:val="22"/>
          <w:szCs w:val="22"/>
        </w:rPr>
        <w:t xml:space="preserve"> to</w:t>
      </w:r>
      <w:r w:rsidRPr="005A3C47">
        <w:rPr>
          <w:rFonts w:ascii="Arial" w:hAnsi="Arial" w:cs="Arial"/>
          <w:sz w:val="22"/>
          <w:szCs w:val="22"/>
        </w:rPr>
        <w:t xml:space="preserve"> support the implementation of</w:t>
      </w:r>
      <w:r w:rsidR="009F3D57" w:rsidRPr="005A3C47">
        <w:rPr>
          <w:rFonts w:ascii="Arial" w:hAnsi="Arial" w:cs="Arial"/>
          <w:sz w:val="22"/>
          <w:szCs w:val="22"/>
        </w:rPr>
        <w:t xml:space="preserve"> our target culture is</w:t>
      </w:r>
      <w:r w:rsidR="000F6659">
        <w:rPr>
          <w:rFonts w:ascii="Arial" w:hAnsi="Arial" w:cs="Arial"/>
          <w:sz w:val="22"/>
          <w:szCs w:val="22"/>
        </w:rPr>
        <w:t xml:space="preserve"> an</w:t>
      </w:r>
      <w:r w:rsidR="009F3D57" w:rsidRPr="005A3C47">
        <w:rPr>
          <w:rFonts w:ascii="Arial" w:hAnsi="Arial" w:cs="Arial"/>
          <w:sz w:val="22"/>
          <w:szCs w:val="22"/>
        </w:rPr>
        <w:t xml:space="preserve"> essential</w:t>
      </w:r>
      <w:r w:rsidR="000F6659">
        <w:rPr>
          <w:rFonts w:ascii="Arial" w:hAnsi="Arial" w:cs="Arial"/>
          <w:sz w:val="22"/>
          <w:szCs w:val="22"/>
        </w:rPr>
        <w:t xml:space="preserve"> requirement.</w:t>
      </w:r>
    </w:p>
    <w:p w14:paraId="21A54780" w14:textId="77777777" w:rsidR="00CE5186" w:rsidRPr="00CE5186" w:rsidRDefault="00CE5186" w:rsidP="00CE5186">
      <w:pPr>
        <w:tabs>
          <w:tab w:val="left" w:pos="567"/>
        </w:tabs>
        <w:spacing w:line="276" w:lineRule="auto"/>
        <w:rPr>
          <w:rFonts w:ascii="Arial" w:hAnsi="Arial" w:cs="Arial"/>
          <w:sz w:val="22"/>
          <w:szCs w:val="22"/>
        </w:rPr>
      </w:pPr>
    </w:p>
    <w:p w14:paraId="74D61433" w14:textId="5B2E51C4" w:rsidR="009F3D57" w:rsidRDefault="009F3D57" w:rsidP="00C558BB">
      <w:pPr>
        <w:pStyle w:val="ListParagraph"/>
        <w:numPr>
          <w:ilvl w:val="0"/>
          <w:numId w:val="33"/>
        </w:numPr>
        <w:tabs>
          <w:tab w:val="left" w:pos="567"/>
        </w:tabs>
        <w:spacing w:line="276" w:lineRule="auto"/>
        <w:ind w:hanging="720"/>
        <w:rPr>
          <w:rFonts w:ascii="Arial" w:hAnsi="Arial" w:cs="Arial"/>
          <w:sz w:val="22"/>
          <w:szCs w:val="22"/>
        </w:rPr>
      </w:pPr>
      <w:r w:rsidRPr="005A3C47">
        <w:rPr>
          <w:rFonts w:ascii="Arial" w:hAnsi="Arial" w:cs="Arial"/>
          <w:sz w:val="22"/>
          <w:szCs w:val="22"/>
        </w:rPr>
        <w:t>We want to ensure that the programme of development results in sustainable change</w:t>
      </w:r>
      <w:r w:rsidR="003237A3" w:rsidRPr="005A3C47">
        <w:rPr>
          <w:rFonts w:ascii="Arial" w:hAnsi="Arial" w:cs="Arial"/>
          <w:sz w:val="22"/>
          <w:szCs w:val="22"/>
        </w:rPr>
        <w:t xml:space="preserve"> and a tangible difference in the way leaders and managers at NICE operate and behave</w:t>
      </w:r>
      <w:r w:rsidRPr="005A3C47">
        <w:rPr>
          <w:rFonts w:ascii="Arial" w:hAnsi="Arial" w:cs="Arial"/>
          <w:sz w:val="22"/>
          <w:szCs w:val="22"/>
        </w:rPr>
        <w:t xml:space="preserve"> so the content and delivery </w:t>
      </w:r>
      <w:r w:rsidR="003237A3" w:rsidRPr="005A3C47">
        <w:rPr>
          <w:rFonts w:ascii="Arial" w:hAnsi="Arial" w:cs="Arial"/>
          <w:sz w:val="22"/>
          <w:szCs w:val="22"/>
        </w:rPr>
        <w:t>must</w:t>
      </w:r>
      <w:r w:rsidRPr="005A3C47">
        <w:rPr>
          <w:rFonts w:ascii="Arial" w:hAnsi="Arial" w:cs="Arial"/>
          <w:sz w:val="22"/>
          <w:szCs w:val="22"/>
        </w:rPr>
        <w:t xml:space="preserve"> be action orientated wi</w:t>
      </w:r>
      <w:r w:rsidR="000F6659">
        <w:rPr>
          <w:rFonts w:ascii="Arial" w:hAnsi="Arial" w:cs="Arial"/>
          <w:sz w:val="22"/>
          <w:szCs w:val="22"/>
        </w:rPr>
        <w:t>th</w:t>
      </w:r>
      <w:r w:rsidRPr="005A3C47">
        <w:rPr>
          <w:rFonts w:ascii="Arial" w:hAnsi="Arial" w:cs="Arial"/>
          <w:sz w:val="22"/>
          <w:szCs w:val="22"/>
        </w:rPr>
        <w:t xml:space="preserve"> a focus on performance outcomes.</w:t>
      </w:r>
    </w:p>
    <w:p w14:paraId="1B03B69B" w14:textId="77777777" w:rsidR="00CE5186" w:rsidRPr="00CE5186" w:rsidRDefault="00CE5186" w:rsidP="00CE5186">
      <w:pPr>
        <w:tabs>
          <w:tab w:val="left" w:pos="567"/>
        </w:tabs>
        <w:spacing w:line="276" w:lineRule="auto"/>
        <w:rPr>
          <w:rFonts w:ascii="Arial" w:hAnsi="Arial" w:cs="Arial"/>
          <w:sz w:val="22"/>
          <w:szCs w:val="22"/>
        </w:rPr>
      </w:pPr>
    </w:p>
    <w:p w14:paraId="587ADB73" w14:textId="433F31D5" w:rsidR="003237A3" w:rsidRDefault="003237A3" w:rsidP="00C558BB">
      <w:pPr>
        <w:pStyle w:val="ListParagraph"/>
        <w:numPr>
          <w:ilvl w:val="0"/>
          <w:numId w:val="33"/>
        </w:numPr>
        <w:tabs>
          <w:tab w:val="left" w:pos="567"/>
        </w:tabs>
        <w:spacing w:line="276" w:lineRule="auto"/>
        <w:ind w:hanging="720"/>
        <w:rPr>
          <w:rFonts w:ascii="Arial" w:hAnsi="Arial" w:cs="Arial"/>
          <w:sz w:val="22"/>
          <w:szCs w:val="22"/>
        </w:rPr>
      </w:pPr>
      <w:r w:rsidRPr="005A3C47">
        <w:rPr>
          <w:rFonts w:ascii="Arial" w:hAnsi="Arial" w:cs="Arial"/>
          <w:sz w:val="22"/>
          <w:szCs w:val="22"/>
        </w:rPr>
        <w:t xml:space="preserve">We believe it is </w:t>
      </w:r>
      <w:r>
        <w:rPr>
          <w:rFonts w:ascii="Arial" w:hAnsi="Arial" w:cs="Arial"/>
          <w:sz w:val="22"/>
          <w:szCs w:val="22"/>
        </w:rPr>
        <w:t>important that the programme be bespoke to the specific leadership and management challenges in NICE</w:t>
      </w:r>
      <w:r w:rsidR="0052745F">
        <w:rPr>
          <w:rFonts w:ascii="Arial" w:hAnsi="Arial" w:cs="Arial"/>
          <w:sz w:val="22"/>
          <w:szCs w:val="22"/>
        </w:rPr>
        <w:t xml:space="preserve"> and relates back to our strategic aims</w:t>
      </w:r>
      <w:r w:rsidR="00411848">
        <w:rPr>
          <w:rFonts w:ascii="Arial" w:hAnsi="Arial" w:cs="Arial"/>
          <w:sz w:val="22"/>
          <w:szCs w:val="22"/>
        </w:rPr>
        <w:t xml:space="preserve">. Any development programme would need to give the opportunity to break down silos and create networks across the organisation whilst also recognising the unique management challenges and strategic aims of different parts of the organisation. </w:t>
      </w:r>
    </w:p>
    <w:p w14:paraId="04E8A081" w14:textId="77777777" w:rsidR="009D6CCD" w:rsidRPr="009D6CCD" w:rsidRDefault="009D6CCD" w:rsidP="009D6CCD">
      <w:pPr>
        <w:tabs>
          <w:tab w:val="left" w:pos="567"/>
        </w:tabs>
        <w:spacing w:line="276" w:lineRule="auto"/>
        <w:rPr>
          <w:rFonts w:ascii="Arial" w:hAnsi="Arial" w:cs="Arial"/>
          <w:sz w:val="22"/>
          <w:szCs w:val="22"/>
        </w:rPr>
      </w:pPr>
    </w:p>
    <w:p w14:paraId="62B06903" w14:textId="7A2EFF4D" w:rsidR="00D042DA" w:rsidRDefault="00100FB2" w:rsidP="00D042DA">
      <w:pPr>
        <w:pStyle w:val="Title"/>
        <w:spacing w:before="0" w:after="0" w:line="276" w:lineRule="auto"/>
        <w:jc w:val="left"/>
        <w:rPr>
          <w:rFonts w:cs="Arial"/>
          <w:b w:val="0"/>
          <w:bCs w:val="0"/>
          <w:sz w:val="22"/>
          <w:szCs w:val="22"/>
        </w:rPr>
      </w:pPr>
      <w:r>
        <w:rPr>
          <w:rFonts w:cs="Arial"/>
          <w:sz w:val="22"/>
          <w:szCs w:val="22"/>
        </w:rPr>
        <w:t>Requirement for</w:t>
      </w:r>
      <w:r w:rsidR="00C7326D" w:rsidRPr="007246B2">
        <w:rPr>
          <w:rFonts w:cs="Arial"/>
          <w:sz w:val="22"/>
          <w:szCs w:val="22"/>
        </w:rPr>
        <w:t xml:space="preserve"> this work</w:t>
      </w:r>
      <w:r w:rsidR="00D80AF8" w:rsidRPr="007246B2">
        <w:rPr>
          <w:rFonts w:cs="Arial"/>
          <w:b w:val="0"/>
          <w:bCs w:val="0"/>
          <w:sz w:val="22"/>
          <w:szCs w:val="22"/>
        </w:rPr>
        <w:t xml:space="preserve"> </w:t>
      </w:r>
    </w:p>
    <w:p w14:paraId="7805266E" w14:textId="77777777" w:rsidR="00D042DA" w:rsidRPr="00D042DA" w:rsidRDefault="00D042DA" w:rsidP="00D042DA">
      <w:pPr>
        <w:pStyle w:val="Heading1"/>
      </w:pPr>
    </w:p>
    <w:p w14:paraId="04FE074B" w14:textId="25B60979" w:rsidR="00444CAC" w:rsidRPr="00675247" w:rsidRDefault="00444CAC" w:rsidP="00B40D4A">
      <w:pPr>
        <w:pStyle w:val="ListParagraph"/>
        <w:numPr>
          <w:ilvl w:val="0"/>
          <w:numId w:val="33"/>
        </w:numPr>
        <w:spacing w:line="276" w:lineRule="auto"/>
        <w:ind w:hanging="720"/>
        <w:rPr>
          <w:rFonts w:ascii="Arial" w:hAnsi="Arial" w:cs="Arial"/>
          <w:sz w:val="22"/>
          <w:szCs w:val="22"/>
        </w:rPr>
      </w:pPr>
      <w:r>
        <w:rPr>
          <w:rFonts w:ascii="Arial" w:hAnsi="Arial" w:cs="Arial"/>
          <w:sz w:val="22"/>
          <w:szCs w:val="22"/>
        </w:rPr>
        <w:t xml:space="preserve">Skilled managers and leaders are critical to employee engagement and organisational success. This means that developing managers so they can perform effectively is an </w:t>
      </w:r>
      <w:r w:rsidRPr="00675247">
        <w:rPr>
          <w:rFonts w:ascii="Arial" w:hAnsi="Arial" w:cs="Arial"/>
          <w:sz w:val="22"/>
          <w:szCs w:val="22"/>
        </w:rPr>
        <w:t xml:space="preserve">essential part of any organisational learning strategy.  </w:t>
      </w:r>
    </w:p>
    <w:p w14:paraId="3D2EAFBA" w14:textId="0B5431F1" w:rsidR="00675247" w:rsidRPr="00675247" w:rsidRDefault="00444CAC" w:rsidP="00675247">
      <w:pPr>
        <w:pStyle w:val="CommentText"/>
        <w:ind w:left="720"/>
        <w:rPr>
          <w:rFonts w:ascii="Arial" w:hAnsi="Arial" w:cs="Arial"/>
          <w:sz w:val="22"/>
          <w:szCs w:val="22"/>
        </w:rPr>
      </w:pPr>
      <w:r w:rsidRPr="00675247">
        <w:rPr>
          <w:rFonts w:ascii="Arial" w:hAnsi="Arial" w:cs="Arial"/>
          <w:sz w:val="22"/>
          <w:szCs w:val="22"/>
        </w:rPr>
        <w:t xml:space="preserve">We need our managers to be successful and enable them to develop our employees and be effective at </w:t>
      </w:r>
      <w:r w:rsidR="00675247" w:rsidRPr="00675247">
        <w:rPr>
          <w:rFonts w:ascii="Arial" w:hAnsi="Arial" w:cs="Arial"/>
          <w:sz w:val="22"/>
          <w:szCs w:val="22"/>
        </w:rPr>
        <w:t xml:space="preserve">planning, organising, co-ordinating and implementing strategies, programmes, </w:t>
      </w:r>
      <w:proofErr w:type="gramStart"/>
      <w:r w:rsidR="00675247" w:rsidRPr="00675247">
        <w:rPr>
          <w:rFonts w:ascii="Arial" w:hAnsi="Arial" w:cs="Arial"/>
          <w:sz w:val="22"/>
          <w:szCs w:val="22"/>
        </w:rPr>
        <w:t>tactics</w:t>
      </w:r>
      <w:proofErr w:type="gramEnd"/>
      <w:r w:rsidR="00675247" w:rsidRPr="00675247">
        <w:rPr>
          <w:rFonts w:ascii="Arial" w:hAnsi="Arial" w:cs="Arial"/>
          <w:sz w:val="22"/>
          <w:szCs w:val="22"/>
        </w:rPr>
        <w:t xml:space="preserve"> and policies in respect of people. Ensuring their team is adequately developed to deliver the organisation’s goals is central to </w:t>
      </w:r>
      <w:r w:rsidR="00675247">
        <w:rPr>
          <w:rFonts w:ascii="Arial" w:hAnsi="Arial" w:cs="Arial"/>
          <w:sz w:val="22"/>
          <w:szCs w:val="22"/>
        </w:rPr>
        <w:t>their role as a</w:t>
      </w:r>
      <w:r w:rsidR="00675247" w:rsidRPr="00675247">
        <w:rPr>
          <w:rFonts w:ascii="Arial" w:hAnsi="Arial" w:cs="Arial"/>
          <w:sz w:val="22"/>
          <w:szCs w:val="22"/>
        </w:rPr>
        <w:t xml:space="preserve"> manager’s.</w:t>
      </w:r>
    </w:p>
    <w:p w14:paraId="2DF9F253" w14:textId="77777777" w:rsidR="00444CAC" w:rsidRPr="00675247" w:rsidRDefault="00444CAC" w:rsidP="00675247">
      <w:pPr>
        <w:pStyle w:val="ListParagraph"/>
        <w:spacing w:line="276" w:lineRule="auto"/>
        <w:rPr>
          <w:rFonts w:ascii="Arial" w:hAnsi="Arial" w:cs="Arial"/>
          <w:sz w:val="22"/>
          <w:szCs w:val="22"/>
        </w:rPr>
      </w:pPr>
    </w:p>
    <w:p w14:paraId="4A142FFC" w14:textId="206A6D90" w:rsidR="00B40D4A" w:rsidRDefault="000F6659" w:rsidP="00B40D4A">
      <w:pPr>
        <w:pStyle w:val="ListParagraph"/>
        <w:numPr>
          <w:ilvl w:val="0"/>
          <w:numId w:val="33"/>
        </w:numPr>
        <w:spacing w:line="276" w:lineRule="auto"/>
        <w:ind w:hanging="720"/>
        <w:rPr>
          <w:rFonts w:ascii="Arial" w:hAnsi="Arial" w:cs="Arial"/>
          <w:sz w:val="22"/>
          <w:szCs w:val="22"/>
        </w:rPr>
      </w:pPr>
      <w:r w:rsidRPr="00A40AE7">
        <w:rPr>
          <w:rFonts w:ascii="Arial" w:hAnsi="Arial" w:cs="Arial"/>
          <w:sz w:val="22"/>
          <w:szCs w:val="22"/>
        </w:rPr>
        <w:t xml:space="preserve">The requirement </w:t>
      </w:r>
      <w:r w:rsidR="00100FB2">
        <w:rPr>
          <w:rFonts w:ascii="Arial" w:hAnsi="Arial" w:cs="Arial"/>
          <w:sz w:val="22"/>
          <w:szCs w:val="22"/>
        </w:rPr>
        <w:t xml:space="preserve">for this work is to </w:t>
      </w:r>
      <w:r w:rsidRPr="00A40AE7">
        <w:rPr>
          <w:rFonts w:ascii="Arial" w:hAnsi="Arial" w:cs="Arial"/>
          <w:sz w:val="22"/>
          <w:szCs w:val="22"/>
        </w:rPr>
        <w:t>d</w:t>
      </w:r>
      <w:r w:rsidR="0052745F" w:rsidRPr="00A40AE7">
        <w:rPr>
          <w:rFonts w:ascii="Arial" w:hAnsi="Arial" w:cs="Arial"/>
          <w:sz w:val="22"/>
          <w:szCs w:val="22"/>
        </w:rPr>
        <w:t>esign</w:t>
      </w:r>
      <w:r w:rsidR="00B40D4A">
        <w:rPr>
          <w:rFonts w:ascii="Arial" w:hAnsi="Arial" w:cs="Arial"/>
          <w:sz w:val="22"/>
          <w:szCs w:val="22"/>
        </w:rPr>
        <w:t xml:space="preserve"> and deliver</w:t>
      </w:r>
      <w:r w:rsidR="0052745F" w:rsidRPr="00A40AE7">
        <w:rPr>
          <w:rFonts w:ascii="Arial" w:hAnsi="Arial" w:cs="Arial"/>
          <w:sz w:val="22"/>
          <w:szCs w:val="22"/>
        </w:rPr>
        <w:t xml:space="preserve"> a leadership</w:t>
      </w:r>
      <w:r w:rsidR="00100FB2">
        <w:rPr>
          <w:rFonts w:ascii="Arial" w:hAnsi="Arial" w:cs="Arial"/>
          <w:sz w:val="22"/>
          <w:szCs w:val="22"/>
        </w:rPr>
        <w:t xml:space="preserve"> and management</w:t>
      </w:r>
      <w:r w:rsidR="0052745F" w:rsidRPr="00A40AE7">
        <w:rPr>
          <w:rFonts w:ascii="Arial" w:hAnsi="Arial" w:cs="Arial"/>
          <w:sz w:val="22"/>
          <w:szCs w:val="22"/>
        </w:rPr>
        <w:t xml:space="preserve"> development programme which is aligned to our target culture and strategic aims and </w:t>
      </w:r>
      <w:r w:rsidR="0052745F" w:rsidRPr="00A40AE7">
        <w:rPr>
          <w:rFonts w:ascii="Arial" w:hAnsi="Arial" w:cs="Arial"/>
          <w:sz w:val="22"/>
          <w:szCs w:val="22"/>
        </w:rPr>
        <w:lastRenderedPageBreak/>
        <w:t>address</w:t>
      </w:r>
      <w:r w:rsidR="00100FB2">
        <w:rPr>
          <w:rFonts w:ascii="Arial" w:hAnsi="Arial" w:cs="Arial"/>
          <w:sz w:val="22"/>
          <w:szCs w:val="22"/>
        </w:rPr>
        <w:t>es</w:t>
      </w:r>
      <w:r w:rsidR="0052745F" w:rsidRPr="00A40AE7">
        <w:rPr>
          <w:rFonts w:ascii="Arial" w:hAnsi="Arial" w:cs="Arial"/>
          <w:sz w:val="22"/>
          <w:szCs w:val="22"/>
        </w:rPr>
        <w:t xml:space="preserve"> the specific challenges faced by managers and leaders at NICE</w:t>
      </w:r>
      <w:r w:rsidR="00D042DA">
        <w:rPr>
          <w:rFonts w:ascii="Arial" w:hAnsi="Arial" w:cs="Arial"/>
          <w:sz w:val="22"/>
          <w:szCs w:val="22"/>
        </w:rPr>
        <w:t>.</w:t>
      </w:r>
      <w:r w:rsidR="00100FB2">
        <w:rPr>
          <w:rFonts w:ascii="Arial" w:hAnsi="Arial" w:cs="Arial"/>
          <w:sz w:val="22"/>
          <w:szCs w:val="22"/>
        </w:rPr>
        <w:t xml:space="preserve"> </w:t>
      </w:r>
      <w:r w:rsidR="00B375FF" w:rsidRPr="00A40AE7">
        <w:rPr>
          <w:rFonts w:ascii="Arial" w:hAnsi="Arial" w:cs="Arial"/>
          <w:sz w:val="22"/>
          <w:szCs w:val="22"/>
        </w:rPr>
        <w:t xml:space="preserve">The content of the programme needs to support </w:t>
      </w:r>
      <w:r w:rsidR="00B40D4A">
        <w:rPr>
          <w:rFonts w:ascii="Arial" w:hAnsi="Arial" w:cs="Arial"/>
          <w:sz w:val="22"/>
          <w:szCs w:val="22"/>
        </w:rPr>
        <w:t>leaders</w:t>
      </w:r>
      <w:r w:rsidR="00B375FF" w:rsidRPr="00A40AE7">
        <w:rPr>
          <w:rFonts w:ascii="Arial" w:hAnsi="Arial" w:cs="Arial"/>
          <w:sz w:val="22"/>
          <w:szCs w:val="22"/>
        </w:rPr>
        <w:t xml:space="preserve"> in adopting a style that enables us to move towards our target culture</w:t>
      </w:r>
      <w:r w:rsidR="00100FB2">
        <w:rPr>
          <w:rFonts w:ascii="Arial" w:hAnsi="Arial" w:cs="Arial"/>
          <w:sz w:val="22"/>
          <w:szCs w:val="22"/>
        </w:rPr>
        <w:t xml:space="preserve"> and prepares managers to implement culture development plans at directorate and team level</w:t>
      </w:r>
      <w:r w:rsidR="00100FB2" w:rsidRPr="00A40AE7">
        <w:rPr>
          <w:rFonts w:ascii="Arial" w:hAnsi="Arial" w:cs="Arial"/>
          <w:sz w:val="22"/>
          <w:szCs w:val="22"/>
        </w:rPr>
        <w:t>.</w:t>
      </w:r>
    </w:p>
    <w:p w14:paraId="467B8F6F" w14:textId="77777777" w:rsidR="00B93985" w:rsidRDefault="00B93985" w:rsidP="00B93985">
      <w:pPr>
        <w:pStyle w:val="ListParagraph"/>
        <w:spacing w:line="276" w:lineRule="auto"/>
        <w:rPr>
          <w:rFonts w:ascii="Arial" w:hAnsi="Arial" w:cs="Arial"/>
          <w:sz w:val="22"/>
          <w:szCs w:val="22"/>
        </w:rPr>
      </w:pPr>
    </w:p>
    <w:p w14:paraId="5A210E01" w14:textId="4916AC3E" w:rsidR="00B40D4A" w:rsidRDefault="0093723B" w:rsidP="00B40D4A">
      <w:pPr>
        <w:pStyle w:val="ListParagraph"/>
        <w:numPr>
          <w:ilvl w:val="0"/>
          <w:numId w:val="33"/>
        </w:numPr>
        <w:spacing w:line="276" w:lineRule="auto"/>
        <w:ind w:hanging="720"/>
        <w:rPr>
          <w:rFonts w:ascii="Arial" w:hAnsi="Arial" w:cs="Arial"/>
          <w:sz w:val="22"/>
          <w:szCs w:val="22"/>
        </w:rPr>
      </w:pPr>
      <w:r>
        <w:rPr>
          <w:rFonts w:ascii="Arial" w:hAnsi="Arial" w:cs="Arial"/>
          <w:sz w:val="22"/>
          <w:szCs w:val="22"/>
        </w:rPr>
        <w:t>The programme needs be challenging enough that it addresses current behaviours that are preventing us from implementing our target culture but also supportive and intuitive in understanding the challenges leaders</w:t>
      </w:r>
      <w:r w:rsidR="00100FB2">
        <w:rPr>
          <w:rFonts w:ascii="Arial" w:hAnsi="Arial" w:cs="Arial"/>
          <w:sz w:val="22"/>
          <w:szCs w:val="22"/>
        </w:rPr>
        <w:t xml:space="preserve"> and</w:t>
      </w:r>
      <w:r>
        <w:rPr>
          <w:rFonts w:ascii="Arial" w:hAnsi="Arial" w:cs="Arial"/>
          <w:sz w:val="22"/>
          <w:szCs w:val="22"/>
        </w:rPr>
        <w:t xml:space="preserve"> experience which impacts on their behaviours and any nervousness and resistance to change which exists within the cohort.</w:t>
      </w:r>
    </w:p>
    <w:p w14:paraId="1C9E51AA" w14:textId="77777777" w:rsidR="0093723B" w:rsidRDefault="0093723B" w:rsidP="0093723B">
      <w:pPr>
        <w:pStyle w:val="ListParagraph"/>
        <w:spacing w:line="276" w:lineRule="auto"/>
        <w:rPr>
          <w:rFonts w:ascii="Arial" w:hAnsi="Arial" w:cs="Arial"/>
          <w:sz w:val="22"/>
          <w:szCs w:val="22"/>
        </w:rPr>
      </w:pPr>
    </w:p>
    <w:p w14:paraId="669EA9C6" w14:textId="1AF34EAC" w:rsidR="0093723B" w:rsidRPr="009B580B" w:rsidRDefault="0093723B" w:rsidP="002E7F2F">
      <w:pPr>
        <w:pStyle w:val="ListParagraph"/>
        <w:numPr>
          <w:ilvl w:val="0"/>
          <w:numId w:val="33"/>
        </w:numPr>
        <w:spacing w:line="276" w:lineRule="auto"/>
        <w:ind w:hanging="720"/>
        <w:rPr>
          <w:rFonts w:ascii="Arial" w:hAnsi="Arial" w:cs="Arial"/>
          <w:sz w:val="22"/>
          <w:szCs w:val="22"/>
        </w:rPr>
      </w:pPr>
      <w:r w:rsidRPr="009B580B">
        <w:rPr>
          <w:rFonts w:ascii="Arial" w:hAnsi="Arial" w:cs="Arial"/>
          <w:sz w:val="22"/>
          <w:szCs w:val="22"/>
        </w:rPr>
        <w:t xml:space="preserve">The delivery of the </w:t>
      </w:r>
      <w:r w:rsidR="002E7F2F" w:rsidRPr="009B580B">
        <w:rPr>
          <w:rFonts w:ascii="Arial" w:hAnsi="Arial" w:cs="Arial"/>
          <w:sz w:val="22"/>
          <w:szCs w:val="22"/>
        </w:rPr>
        <w:t xml:space="preserve">leadership </w:t>
      </w:r>
      <w:r w:rsidRPr="009B580B">
        <w:rPr>
          <w:rFonts w:ascii="Arial" w:hAnsi="Arial" w:cs="Arial"/>
          <w:sz w:val="22"/>
          <w:szCs w:val="22"/>
        </w:rPr>
        <w:t xml:space="preserve">development </w:t>
      </w:r>
      <w:r w:rsidR="00B93985" w:rsidRPr="009B580B">
        <w:rPr>
          <w:rFonts w:ascii="Arial" w:hAnsi="Arial" w:cs="Arial"/>
          <w:sz w:val="22"/>
          <w:szCs w:val="22"/>
        </w:rPr>
        <w:t>programme</w:t>
      </w:r>
      <w:r w:rsidR="002E7F2F" w:rsidRPr="009B580B">
        <w:rPr>
          <w:rFonts w:ascii="Arial" w:hAnsi="Arial" w:cs="Arial"/>
          <w:sz w:val="22"/>
          <w:szCs w:val="22"/>
        </w:rPr>
        <w:t xml:space="preserve"> must take place first and be delivered to all leaders by end of September 2022. </w:t>
      </w:r>
      <w:r w:rsidRPr="009B580B">
        <w:rPr>
          <w:rFonts w:ascii="Arial" w:hAnsi="Arial" w:cs="Arial"/>
          <w:sz w:val="22"/>
          <w:szCs w:val="22"/>
        </w:rPr>
        <w:t xml:space="preserve"> Leaders being on message, role modelling and bought into the </w:t>
      </w:r>
      <w:r w:rsidR="002E7F2F" w:rsidRPr="009B580B">
        <w:rPr>
          <w:rFonts w:ascii="Arial" w:hAnsi="Arial" w:cs="Arial"/>
          <w:sz w:val="22"/>
          <w:szCs w:val="22"/>
        </w:rPr>
        <w:t xml:space="preserve">target culture and culture development </w:t>
      </w:r>
      <w:r w:rsidRPr="009B580B">
        <w:rPr>
          <w:rFonts w:ascii="Arial" w:hAnsi="Arial" w:cs="Arial"/>
          <w:sz w:val="22"/>
          <w:szCs w:val="22"/>
        </w:rPr>
        <w:t>plan is critical to its success.</w:t>
      </w:r>
      <w:r w:rsidR="002E7F2F" w:rsidRPr="009B580B">
        <w:rPr>
          <w:rFonts w:ascii="Arial" w:hAnsi="Arial" w:cs="Arial"/>
          <w:sz w:val="22"/>
          <w:szCs w:val="22"/>
        </w:rPr>
        <w:t xml:space="preserve"> </w:t>
      </w:r>
      <w:r w:rsidRPr="009B580B">
        <w:rPr>
          <w:rFonts w:ascii="Arial" w:hAnsi="Arial" w:cs="Arial"/>
          <w:sz w:val="22"/>
          <w:szCs w:val="22"/>
        </w:rPr>
        <w:t>The leadership modules should be pitched at executive and executive direct report level</w:t>
      </w:r>
      <w:r w:rsidR="002E7F2F" w:rsidRPr="009B580B">
        <w:rPr>
          <w:rFonts w:ascii="Arial" w:hAnsi="Arial" w:cs="Arial"/>
          <w:sz w:val="22"/>
          <w:szCs w:val="22"/>
        </w:rPr>
        <w:t>.</w:t>
      </w:r>
    </w:p>
    <w:p w14:paraId="6E6A4EA8" w14:textId="77777777" w:rsidR="00B40D4A" w:rsidRPr="00B40D4A" w:rsidRDefault="00B40D4A" w:rsidP="00B40D4A">
      <w:pPr>
        <w:spacing w:line="276" w:lineRule="auto"/>
        <w:rPr>
          <w:rFonts w:ascii="Arial" w:hAnsi="Arial" w:cs="Arial"/>
          <w:sz w:val="22"/>
          <w:szCs w:val="22"/>
        </w:rPr>
      </w:pPr>
    </w:p>
    <w:p w14:paraId="285427D2" w14:textId="6BFBE7E5" w:rsidR="00D042DA" w:rsidRDefault="002E7F2F" w:rsidP="00D042DA">
      <w:pPr>
        <w:pStyle w:val="ListParagraph"/>
        <w:numPr>
          <w:ilvl w:val="0"/>
          <w:numId w:val="33"/>
        </w:numPr>
        <w:spacing w:line="276" w:lineRule="auto"/>
        <w:ind w:hanging="720"/>
        <w:rPr>
          <w:rFonts w:ascii="Arial" w:hAnsi="Arial" w:cs="Arial"/>
          <w:sz w:val="22"/>
          <w:szCs w:val="22"/>
        </w:rPr>
      </w:pPr>
      <w:r>
        <w:rPr>
          <w:rFonts w:ascii="Arial" w:hAnsi="Arial" w:cs="Arial"/>
          <w:sz w:val="22"/>
          <w:szCs w:val="22"/>
        </w:rPr>
        <w:t>The management development programme</w:t>
      </w:r>
      <w:r w:rsidR="001C0666">
        <w:rPr>
          <w:rFonts w:ascii="Arial" w:hAnsi="Arial" w:cs="Arial"/>
          <w:sz w:val="22"/>
          <w:szCs w:val="22"/>
        </w:rPr>
        <w:t xml:space="preserve"> should </w:t>
      </w:r>
      <w:r w:rsidR="00EE7551">
        <w:rPr>
          <w:rFonts w:ascii="Arial" w:hAnsi="Arial" w:cs="Arial"/>
          <w:sz w:val="22"/>
          <w:szCs w:val="22"/>
        </w:rPr>
        <w:t>complement</w:t>
      </w:r>
      <w:r w:rsidR="00B40D4A">
        <w:rPr>
          <w:rFonts w:ascii="Arial" w:hAnsi="Arial" w:cs="Arial"/>
          <w:sz w:val="22"/>
          <w:szCs w:val="22"/>
        </w:rPr>
        <w:t xml:space="preserve"> the leadership development programme </w:t>
      </w:r>
      <w:proofErr w:type="gramStart"/>
      <w:r w:rsidR="00B40D4A">
        <w:rPr>
          <w:rFonts w:ascii="Arial" w:hAnsi="Arial" w:cs="Arial"/>
          <w:sz w:val="22"/>
          <w:szCs w:val="22"/>
        </w:rPr>
        <w:t>and also</w:t>
      </w:r>
      <w:proofErr w:type="gramEnd"/>
      <w:r w:rsidR="00B40D4A">
        <w:rPr>
          <w:rFonts w:ascii="Arial" w:hAnsi="Arial" w:cs="Arial"/>
          <w:sz w:val="22"/>
          <w:szCs w:val="22"/>
        </w:rPr>
        <w:t xml:space="preserve"> enable </w:t>
      </w:r>
      <w:r w:rsidR="0093723B">
        <w:rPr>
          <w:rFonts w:ascii="Arial" w:hAnsi="Arial" w:cs="Arial"/>
          <w:sz w:val="22"/>
          <w:szCs w:val="22"/>
        </w:rPr>
        <w:t>the implementation of our target culture.</w:t>
      </w:r>
      <w:r w:rsidR="00D042DA">
        <w:rPr>
          <w:rFonts w:ascii="Arial" w:hAnsi="Arial" w:cs="Arial"/>
          <w:sz w:val="22"/>
          <w:szCs w:val="22"/>
        </w:rPr>
        <w:t xml:space="preserve"> </w:t>
      </w:r>
      <w:r w:rsidR="00D042DA" w:rsidRPr="000D6894">
        <w:rPr>
          <w:rFonts w:ascii="Arial" w:hAnsi="Arial" w:cs="Arial"/>
          <w:sz w:val="22"/>
          <w:szCs w:val="22"/>
        </w:rPr>
        <w:t xml:space="preserve">The management development programme to be delivered in modules over a </w:t>
      </w:r>
      <w:r w:rsidR="00E47F37" w:rsidRPr="000D6894">
        <w:rPr>
          <w:rFonts w:ascii="Arial" w:hAnsi="Arial" w:cs="Arial"/>
          <w:sz w:val="22"/>
          <w:szCs w:val="22"/>
        </w:rPr>
        <w:t>6-month</w:t>
      </w:r>
      <w:r w:rsidR="00D042DA" w:rsidRPr="000D6894">
        <w:rPr>
          <w:rFonts w:ascii="Arial" w:hAnsi="Arial" w:cs="Arial"/>
          <w:sz w:val="22"/>
          <w:szCs w:val="22"/>
        </w:rPr>
        <w:t xml:space="preserve"> period and by the end of March 2023. </w:t>
      </w:r>
    </w:p>
    <w:p w14:paraId="2E17BA6B" w14:textId="77777777" w:rsidR="00B40D4A" w:rsidRPr="00D042DA" w:rsidRDefault="00B40D4A" w:rsidP="00D042DA">
      <w:pPr>
        <w:spacing w:line="276" w:lineRule="auto"/>
        <w:rPr>
          <w:rFonts w:ascii="Arial" w:hAnsi="Arial" w:cs="Arial"/>
          <w:sz w:val="22"/>
          <w:szCs w:val="22"/>
        </w:rPr>
      </w:pPr>
    </w:p>
    <w:p w14:paraId="75C2BE42" w14:textId="7466FD7E" w:rsidR="001E60EB" w:rsidRDefault="00B375FF" w:rsidP="00A40AE7">
      <w:pPr>
        <w:pStyle w:val="ListParagraph"/>
        <w:numPr>
          <w:ilvl w:val="0"/>
          <w:numId w:val="33"/>
        </w:numPr>
        <w:spacing w:line="276" w:lineRule="auto"/>
        <w:ind w:hanging="720"/>
        <w:rPr>
          <w:rFonts w:ascii="Arial" w:hAnsi="Arial" w:cs="Arial"/>
          <w:sz w:val="22"/>
          <w:szCs w:val="22"/>
        </w:rPr>
      </w:pPr>
      <w:r w:rsidRPr="00A40AE7">
        <w:rPr>
          <w:rFonts w:ascii="Arial" w:hAnsi="Arial" w:cs="Arial"/>
          <w:sz w:val="22"/>
          <w:szCs w:val="22"/>
        </w:rPr>
        <w:t xml:space="preserve">The sessions need to be engaging, action orientated and encourage networks and collaboration across NICE. </w:t>
      </w:r>
      <w:r w:rsidR="001E60EB">
        <w:rPr>
          <w:rFonts w:ascii="Arial" w:hAnsi="Arial" w:cs="Arial"/>
          <w:sz w:val="22"/>
          <w:szCs w:val="22"/>
        </w:rPr>
        <w:t>W</w:t>
      </w:r>
      <w:r w:rsidR="00182DE1">
        <w:rPr>
          <w:rFonts w:ascii="Arial" w:hAnsi="Arial" w:cs="Arial"/>
          <w:sz w:val="22"/>
          <w:szCs w:val="22"/>
        </w:rPr>
        <w:t>e</w:t>
      </w:r>
      <w:r w:rsidR="001E60EB">
        <w:rPr>
          <w:rFonts w:ascii="Arial" w:hAnsi="Arial" w:cs="Arial"/>
          <w:sz w:val="22"/>
          <w:szCs w:val="22"/>
        </w:rPr>
        <w:t xml:space="preserve"> would like the programme to involve a blend of learning to enable the most effective outcomes. For example, coaching, action learning sets, active projects utilising new skills and approaches </w:t>
      </w:r>
      <w:r w:rsidR="00182DE1">
        <w:rPr>
          <w:rFonts w:ascii="Arial" w:hAnsi="Arial" w:cs="Arial"/>
          <w:sz w:val="22"/>
          <w:szCs w:val="22"/>
        </w:rPr>
        <w:t xml:space="preserve">and the opportunity for reflection and </w:t>
      </w:r>
      <w:r w:rsidR="001E60EB">
        <w:rPr>
          <w:rFonts w:ascii="Arial" w:hAnsi="Arial" w:cs="Arial"/>
          <w:sz w:val="22"/>
          <w:szCs w:val="22"/>
        </w:rPr>
        <w:t xml:space="preserve">feedback. </w:t>
      </w:r>
      <w:r w:rsidR="00182DE1">
        <w:rPr>
          <w:rFonts w:ascii="Arial" w:hAnsi="Arial" w:cs="Arial"/>
          <w:sz w:val="22"/>
          <w:szCs w:val="22"/>
        </w:rPr>
        <w:t>We welcome bidders to provide us with an example of a successful programme of this nature that demonstrates a blended approach and gives opportunity for delegates to do things differently during the programme.</w:t>
      </w:r>
    </w:p>
    <w:p w14:paraId="522289CE" w14:textId="77777777" w:rsidR="001E60EB" w:rsidRDefault="001E60EB" w:rsidP="001E60EB">
      <w:pPr>
        <w:pStyle w:val="ListParagraph"/>
        <w:spacing w:line="276" w:lineRule="auto"/>
        <w:rPr>
          <w:rFonts w:ascii="Arial" w:hAnsi="Arial" w:cs="Arial"/>
          <w:sz w:val="22"/>
          <w:szCs w:val="22"/>
        </w:rPr>
      </w:pPr>
    </w:p>
    <w:p w14:paraId="1587DC80" w14:textId="56FD7670" w:rsidR="00584EB0" w:rsidRDefault="00B375FF" w:rsidP="00A40AE7">
      <w:pPr>
        <w:pStyle w:val="ListParagraph"/>
        <w:numPr>
          <w:ilvl w:val="0"/>
          <w:numId w:val="33"/>
        </w:numPr>
        <w:spacing w:line="276" w:lineRule="auto"/>
        <w:ind w:hanging="720"/>
        <w:rPr>
          <w:rFonts w:ascii="Arial" w:hAnsi="Arial" w:cs="Arial"/>
          <w:sz w:val="22"/>
          <w:szCs w:val="22"/>
        </w:rPr>
      </w:pPr>
      <w:r w:rsidRPr="00A40AE7">
        <w:rPr>
          <w:rFonts w:ascii="Arial" w:hAnsi="Arial" w:cs="Arial"/>
          <w:sz w:val="22"/>
          <w:szCs w:val="22"/>
        </w:rPr>
        <w:t xml:space="preserve">The content should be developed into </w:t>
      </w:r>
      <w:r w:rsidR="00D042DA">
        <w:rPr>
          <w:rFonts w:ascii="Arial" w:hAnsi="Arial" w:cs="Arial"/>
          <w:sz w:val="22"/>
          <w:szCs w:val="22"/>
        </w:rPr>
        <w:t>an appropriate number of</w:t>
      </w:r>
      <w:r w:rsidR="001E60EB">
        <w:rPr>
          <w:rFonts w:ascii="Arial" w:hAnsi="Arial" w:cs="Arial"/>
          <w:sz w:val="22"/>
          <w:szCs w:val="22"/>
        </w:rPr>
        <w:t xml:space="preserve"> </w:t>
      </w:r>
      <w:r w:rsidRPr="00A40AE7">
        <w:rPr>
          <w:rFonts w:ascii="Arial" w:hAnsi="Arial" w:cs="Arial"/>
          <w:sz w:val="22"/>
          <w:szCs w:val="22"/>
        </w:rPr>
        <w:t>modules. We have managers at all levels within the organisation, so the content needs to reflect a variety of experience and knowledge across our management cohort</w:t>
      </w:r>
      <w:r w:rsidR="00D042DA">
        <w:rPr>
          <w:rFonts w:ascii="Arial" w:hAnsi="Arial" w:cs="Arial"/>
          <w:sz w:val="22"/>
          <w:szCs w:val="22"/>
        </w:rPr>
        <w:t>.</w:t>
      </w:r>
      <w:r w:rsidRPr="00A40AE7">
        <w:rPr>
          <w:rFonts w:ascii="Arial" w:hAnsi="Arial" w:cs="Arial"/>
          <w:sz w:val="22"/>
          <w:szCs w:val="22"/>
        </w:rPr>
        <w:t xml:space="preserve"> </w:t>
      </w:r>
    </w:p>
    <w:p w14:paraId="0973D110" w14:textId="77777777" w:rsidR="009D48A9" w:rsidRPr="009D48A9" w:rsidRDefault="009D48A9" w:rsidP="009D48A9">
      <w:pPr>
        <w:pStyle w:val="ListParagraph"/>
        <w:rPr>
          <w:rFonts w:ascii="Arial" w:hAnsi="Arial" w:cs="Arial"/>
          <w:sz w:val="22"/>
          <w:szCs w:val="22"/>
        </w:rPr>
      </w:pPr>
    </w:p>
    <w:p w14:paraId="24FC85F9" w14:textId="2191A404" w:rsidR="000D6894" w:rsidRPr="00D042DA" w:rsidRDefault="0052745F" w:rsidP="00D042DA">
      <w:pPr>
        <w:pStyle w:val="ListParagraph"/>
        <w:numPr>
          <w:ilvl w:val="0"/>
          <w:numId w:val="33"/>
        </w:numPr>
        <w:spacing w:line="276" w:lineRule="auto"/>
        <w:ind w:left="709" w:hanging="709"/>
        <w:rPr>
          <w:rFonts w:ascii="Arial" w:hAnsi="Arial" w:cs="Arial"/>
          <w:sz w:val="22"/>
          <w:szCs w:val="22"/>
        </w:rPr>
      </w:pPr>
      <w:r w:rsidRPr="003D145A">
        <w:rPr>
          <w:rFonts w:ascii="Arial" w:hAnsi="Arial" w:cs="Arial"/>
          <w:sz w:val="22"/>
          <w:szCs w:val="22"/>
        </w:rPr>
        <w:t>We expect to own the content of the development programmes</w:t>
      </w:r>
      <w:r w:rsidR="00584EB0" w:rsidRPr="003D145A">
        <w:rPr>
          <w:rFonts w:ascii="Arial" w:hAnsi="Arial" w:cs="Arial"/>
          <w:sz w:val="22"/>
          <w:szCs w:val="22"/>
        </w:rPr>
        <w:t xml:space="preserve"> once the design work </w:t>
      </w:r>
      <w:r w:rsidR="003D145A">
        <w:rPr>
          <w:rFonts w:ascii="Arial" w:hAnsi="Arial" w:cs="Arial"/>
          <w:sz w:val="22"/>
          <w:szCs w:val="22"/>
        </w:rPr>
        <w:tab/>
      </w:r>
      <w:r w:rsidR="00584EB0" w:rsidRPr="003D145A">
        <w:rPr>
          <w:rFonts w:ascii="Arial" w:hAnsi="Arial" w:cs="Arial"/>
          <w:sz w:val="22"/>
          <w:szCs w:val="22"/>
        </w:rPr>
        <w:t>is complete</w:t>
      </w:r>
      <w:r w:rsidR="002D44A3" w:rsidRPr="003D145A">
        <w:rPr>
          <w:rFonts w:ascii="Arial" w:hAnsi="Arial" w:cs="Arial"/>
          <w:sz w:val="22"/>
          <w:szCs w:val="22"/>
        </w:rPr>
        <w:t xml:space="preserve"> and </w:t>
      </w:r>
      <w:r w:rsidR="001E60EB" w:rsidRPr="003D145A">
        <w:rPr>
          <w:rFonts w:ascii="Arial" w:hAnsi="Arial" w:cs="Arial"/>
          <w:sz w:val="22"/>
          <w:szCs w:val="22"/>
        </w:rPr>
        <w:t>will need</w:t>
      </w:r>
      <w:r w:rsidR="002D44A3" w:rsidRPr="003D145A">
        <w:rPr>
          <w:rFonts w:ascii="Arial" w:hAnsi="Arial" w:cs="Arial"/>
          <w:sz w:val="22"/>
          <w:szCs w:val="22"/>
        </w:rPr>
        <w:t xml:space="preserve"> the supplier to consider how the content can be adapted in the future to be converted into a NICE</w:t>
      </w:r>
      <w:r w:rsidR="002E7F2F">
        <w:rPr>
          <w:rFonts w:ascii="Arial" w:hAnsi="Arial" w:cs="Arial"/>
          <w:sz w:val="22"/>
          <w:szCs w:val="22"/>
        </w:rPr>
        <w:t xml:space="preserve"> leadership and</w:t>
      </w:r>
      <w:r w:rsidR="002D44A3" w:rsidRPr="003D145A">
        <w:rPr>
          <w:rFonts w:ascii="Arial" w:hAnsi="Arial" w:cs="Arial"/>
          <w:sz w:val="22"/>
          <w:szCs w:val="22"/>
        </w:rPr>
        <w:t xml:space="preserve"> manage</w:t>
      </w:r>
      <w:r w:rsidR="002E7F2F">
        <w:rPr>
          <w:rFonts w:ascii="Arial" w:hAnsi="Arial" w:cs="Arial"/>
          <w:sz w:val="22"/>
          <w:szCs w:val="22"/>
        </w:rPr>
        <w:t>ment</w:t>
      </w:r>
      <w:r w:rsidR="002D44A3" w:rsidRPr="003D145A">
        <w:rPr>
          <w:rFonts w:ascii="Arial" w:hAnsi="Arial" w:cs="Arial"/>
          <w:sz w:val="22"/>
          <w:szCs w:val="22"/>
        </w:rPr>
        <w:t xml:space="preserve"> induction that can be delivered by the NICE </w:t>
      </w:r>
      <w:r w:rsidR="002E7F2F">
        <w:rPr>
          <w:rFonts w:ascii="Arial" w:hAnsi="Arial" w:cs="Arial"/>
          <w:sz w:val="22"/>
          <w:szCs w:val="22"/>
        </w:rPr>
        <w:t>OD and L&amp;D team</w:t>
      </w:r>
      <w:r w:rsidRPr="003D145A">
        <w:rPr>
          <w:rFonts w:ascii="Arial" w:hAnsi="Arial" w:cs="Arial"/>
          <w:sz w:val="22"/>
          <w:szCs w:val="22"/>
        </w:rPr>
        <w:t>.</w:t>
      </w:r>
      <w:r w:rsidR="00E6461A" w:rsidRPr="003D145A">
        <w:rPr>
          <w:rFonts w:ascii="Arial" w:hAnsi="Arial" w:cs="Arial"/>
          <w:sz w:val="22"/>
          <w:szCs w:val="22"/>
        </w:rPr>
        <w:t xml:space="preserve"> </w:t>
      </w:r>
    </w:p>
    <w:p w14:paraId="3174CA32" w14:textId="77777777" w:rsidR="009D48A9" w:rsidRPr="009D48A9" w:rsidRDefault="009D48A9" w:rsidP="009D48A9">
      <w:pPr>
        <w:pStyle w:val="ListParagraph"/>
        <w:rPr>
          <w:rFonts w:ascii="Arial" w:hAnsi="Arial" w:cs="Arial"/>
          <w:sz w:val="22"/>
          <w:szCs w:val="22"/>
        </w:rPr>
      </w:pPr>
    </w:p>
    <w:p w14:paraId="7F1DB34F" w14:textId="3C1F4967" w:rsidR="009D48A9" w:rsidRPr="004921F9" w:rsidRDefault="009D48A9" w:rsidP="003D145A">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Budget constraints may mean that delivering the development programme to all managers may not be feasible. We require proposals for delivery of a development programme that could be implemented for a segmented number of managers (</w:t>
      </w:r>
      <w:proofErr w:type="spellStart"/>
      <w:proofErr w:type="gramStart"/>
      <w:r>
        <w:rPr>
          <w:rFonts w:ascii="Arial" w:hAnsi="Arial" w:cs="Arial"/>
          <w:sz w:val="22"/>
          <w:szCs w:val="22"/>
        </w:rPr>
        <w:t>eg</w:t>
      </w:r>
      <w:proofErr w:type="spellEnd"/>
      <w:proofErr w:type="gramEnd"/>
      <w:r>
        <w:rPr>
          <w:rFonts w:ascii="Arial" w:hAnsi="Arial" w:cs="Arial"/>
          <w:sz w:val="22"/>
          <w:szCs w:val="22"/>
        </w:rPr>
        <w:t xml:space="preserve"> managers over a certain grade, managers that are responsible for more than 1 person etc)</w:t>
      </w:r>
      <w:r w:rsidR="00D33037">
        <w:rPr>
          <w:rFonts w:ascii="Arial" w:hAnsi="Arial" w:cs="Arial"/>
          <w:sz w:val="22"/>
          <w:szCs w:val="22"/>
        </w:rPr>
        <w:t>. For the purposes of this tender process please cost for development for all the managers above, but</w:t>
      </w:r>
      <w:r w:rsidR="00E33BA7">
        <w:rPr>
          <w:rFonts w:ascii="Arial" w:hAnsi="Arial" w:cs="Arial"/>
          <w:sz w:val="22"/>
          <w:szCs w:val="22"/>
        </w:rPr>
        <w:t xml:space="preserve"> </w:t>
      </w:r>
      <w:r w:rsidR="00D33037">
        <w:rPr>
          <w:rFonts w:ascii="Arial" w:hAnsi="Arial" w:cs="Arial"/>
          <w:sz w:val="22"/>
          <w:szCs w:val="22"/>
        </w:rPr>
        <w:t xml:space="preserve">NICE may not commission the full amount and </w:t>
      </w:r>
      <w:r w:rsidR="00E47F37">
        <w:rPr>
          <w:rFonts w:ascii="Arial" w:hAnsi="Arial" w:cs="Arial"/>
          <w:sz w:val="22"/>
          <w:szCs w:val="22"/>
        </w:rPr>
        <w:t>suppliers’</w:t>
      </w:r>
      <w:r w:rsidR="00D33037">
        <w:rPr>
          <w:rFonts w:ascii="Arial" w:hAnsi="Arial" w:cs="Arial"/>
          <w:sz w:val="22"/>
          <w:szCs w:val="22"/>
        </w:rPr>
        <w:t xml:space="preserve"> prices must be able to be scaled downwards. </w:t>
      </w:r>
    </w:p>
    <w:p w14:paraId="51BC6232" w14:textId="43100B67" w:rsidR="00584EB0" w:rsidRPr="004921F9" w:rsidRDefault="00584EB0" w:rsidP="003D145A">
      <w:pPr>
        <w:spacing w:line="276" w:lineRule="auto"/>
        <w:rPr>
          <w:rFonts w:ascii="Arial" w:hAnsi="Arial" w:cs="Arial"/>
          <w:sz w:val="22"/>
          <w:szCs w:val="22"/>
        </w:rPr>
      </w:pPr>
    </w:p>
    <w:p w14:paraId="59925631" w14:textId="614CE111" w:rsidR="00584EB0" w:rsidRDefault="00584EB0" w:rsidP="003D145A">
      <w:pPr>
        <w:pStyle w:val="ListParagraph"/>
        <w:numPr>
          <w:ilvl w:val="0"/>
          <w:numId w:val="33"/>
        </w:numPr>
        <w:spacing w:line="276" w:lineRule="auto"/>
        <w:ind w:left="709" w:hanging="709"/>
        <w:rPr>
          <w:rFonts w:ascii="Arial" w:hAnsi="Arial" w:cs="Arial"/>
          <w:sz w:val="22"/>
          <w:szCs w:val="22"/>
        </w:rPr>
      </w:pPr>
      <w:r w:rsidRPr="004921F9">
        <w:rPr>
          <w:rFonts w:ascii="Arial" w:hAnsi="Arial" w:cs="Arial"/>
          <w:sz w:val="22"/>
          <w:szCs w:val="22"/>
        </w:rPr>
        <w:lastRenderedPageBreak/>
        <w:t xml:space="preserve">During the </w:t>
      </w:r>
      <w:r w:rsidR="00B93985">
        <w:rPr>
          <w:rFonts w:ascii="Arial" w:hAnsi="Arial" w:cs="Arial"/>
          <w:sz w:val="22"/>
          <w:szCs w:val="22"/>
        </w:rPr>
        <w:t xml:space="preserve">management </w:t>
      </w:r>
      <w:r w:rsidRPr="004921F9">
        <w:rPr>
          <w:rFonts w:ascii="Arial" w:hAnsi="Arial" w:cs="Arial"/>
          <w:sz w:val="22"/>
          <w:szCs w:val="22"/>
        </w:rPr>
        <w:t xml:space="preserve">delivery phase, we would like the supplier to </w:t>
      </w:r>
      <w:r w:rsidR="002D44A3" w:rsidRPr="004921F9">
        <w:rPr>
          <w:rFonts w:ascii="Arial" w:hAnsi="Arial" w:cs="Arial"/>
          <w:sz w:val="22"/>
          <w:szCs w:val="22"/>
        </w:rPr>
        <w:t>support</w:t>
      </w:r>
      <w:r w:rsidRPr="004921F9">
        <w:rPr>
          <w:rFonts w:ascii="Arial" w:hAnsi="Arial" w:cs="Arial"/>
          <w:sz w:val="22"/>
          <w:szCs w:val="22"/>
        </w:rPr>
        <w:t xml:space="preserve"> the </w:t>
      </w:r>
      <w:r w:rsidR="00FF3474">
        <w:rPr>
          <w:rFonts w:ascii="Arial" w:hAnsi="Arial" w:cs="Arial"/>
          <w:sz w:val="22"/>
          <w:szCs w:val="22"/>
        </w:rPr>
        <w:t>NICE</w:t>
      </w:r>
      <w:r w:rsidRPr="004921F9">
        <w:rPr>
          <w:rFonts w:ascii="Arial" w:hAnsi="Arial" w:cs="Arial"/>
          <w:sz w:val="22"/>
          <w:szCs w:val="22"/>
        </w:rPr>
        <w:t xml:space="preserve"> OD</w:t>
      </w:r>
      <w:r w:rsidR="00FF3474">
        <w:rPr>
          <w:rFonts w:ascii="Arial" w:hAnsi="Arial" w:cs="Arial"/>
          <w:sz w:val="22"/>
          <w:szCs w:val="22"/>
        </w:rPr>
        <w:t xml:space="preserve"> and L&amp;D</w:t>
      </w:r>
      <w:r w:rsidRPr="004921F9">
        <w:rPr>
          <w:rFonts w:ascii="Arial" w:hAnsi="Arial" w:cs="Arial"/>
          <w:sz w:val="22"/>
          <w:szCs w:val="22"/>
        </w:rPr>
        <w:t xml:space="preserve"> team </w:t>
      </w:r>
      <w:r w:rsidR="002D44A3" w:rsidRPr="004921F9">
        <w:rPr>
          <w:rFonts w:ascii="Arial" w:hAnsi="Arial" w:cs="Arial"/>
          <w:sz w:val="22"/>
          <w:szCs w:val="22"/>
        </w:rPr>
        <w:t>in</w:t>
      </w:r>
      <w:r w:rsidRPr="004921F9">
        <w:rPr>
          <w:rFonts w:ascii="Arial" w:hAnsi="Arial" w:cs="Arial"/>
          <w:sz w:val="22"/>
          <w:szCs w:val="22"/>
        </w:rPr>
        <w:t xml:space="preserve"> convert</w:t>
      </w:r>
      <w:r w:rsidR="002D44A3" w:rsidRPr="004921F9">
        <w:rPr>
          <w:rFonts w:ascii="Arial" w:hAnsi="Arial" w:cs="Arial"/>
          <w:sz w:val="22"/>
          <w:szCs w:val="22"/>
        </w:rPr>
        <w:t>ing</w:t>
      </w:r>
      <w:r w:rsidRPr="004921F9">
        <w:rPr>
          <w:rFonts w:ascii="Arial" w:hAnsi="Arial" w:cs="Arial"/>
          <w:sz w:val="22"/>
          <w:szCs w:val="22"/>
        </w:rPr>
        <w:t xml:space="preserve"> the module</w:t>
      </w:r>
      <w:r w:rsidR="002D44A3" w:rsidRPr="004921F9">
        <w:rPr>
          <w:rFonts w:ascii="Arial" w:hAnsi="Arial" w:cs="Arial"/>
          <w:sz w:val="22"/>
          <w:szCs w:val="22"/>
        </w:rPr>
        <w:t>s</w:t>
      </w:r>
      <w:r w:rsidRPr="004921F9">
        <w:rPr>
          <w:rFonts w:ascii="Arial" w:hAnsi="Arial" w:cs="Arial"/>
          <w:sz w:val="22"/>
          <w:szCs w:val="22"/>
        </w:rPr>
        <w:t xml:space="preserve"> into a sustainable </w:t>
      </w:r>
      <w:r w:rsidR="00E47F37" w:rsidRPr="004921F9">
        <w:rPr>
          <w:rFonts w:ascii="Arial" w:hAnsi="Arial" w:cs="Arial"/>
          <w:sz w:val="22"/>
          <w:szCs w:val="22"/>
        </w:rPr>
        <w:t>in-house</w:t>
      </w:r>
      <w:r w:rsidRPr="004921F9">
        <w:rPr>
          <w:rFonts w:ascii="Arial" w:hAnsi="Arial" w:cs="Arial"/>
          <w:sz w:val="22"/>
          <w:szCs w:val="22"/>
        </w:rPr>
        <w:t xml:space="preserve"> training offer that can be rolled out to new managers as part of their NICE induction.</w:t>
      </w:r>
      <w:r w:rsidR="009D48A9">
        <w:rPr>
          <w:rFonts w:ascii="Arial" w:hAnsi="Arial" w:cs="Arial"/>
          <w:sz w:val="22"/>
          <w:szCs w:val="22"/>
        </w:rPr>
        <w:t xml:space="preserve"> We use ESR as a platform for hosting e-learning module</w:t>
      </w:r>
      <w:r w:rsidR="004236C3">
        <w:rPr>
          <w:rFonts w:ascii="Arial" w:hAnsi="Arial" w:cs="Arial"/>
          <w:sz w:val="22"/>
          <w:szCs w:val="22"/>
        </w:rPr>
        <w:t>s if your delivery proposal include</w:t>
      </w:r>
      <w:r w:rsidR="00FF3474">
        <w:rPr>
          <w:rFonts w:ascii="Arial" w:hAnsi="Arial" w:cs="Arial"/>
          <w:sz w:val="22"/>
          <w:szCs w:val="22"/>
        </w:rPr>
        <w:t>s</w:t>
      </w:r>
      <w:r w:rsidR="004236C3">
        <w:rPr>
          <w:rFonts w:ascii="Arial" w:hAnsi="Arial" w:cs="Arial"/>
          <w:sz w:val="22"/>
          <w:szCs w:val="22"/>
        </w:rPr>
        <w:t xml:space="preserve"> an e-learning element</w:t>
      </w:r>
      <w:r w:rsidR="009D48A9">
        <w:rPr>
          <w:rFonts w:ascii="Arial" w:hAnsi="Arial" w:cs="Arial"/>
          <w:sz w:val="22"/>
          <w:szCs w:val="22"/>
        </w:rPr>
        <w:t>.</w:t>
      </w:r>
    </w:p>
    <w:p w14:paraId="6AEE261E" w14:textId="77777777" w:rsidR="00DB064A" w:rsidRPr="00DB064A" w:rsidRDefault="00DB064A" w:rsidP="003D145A">
      <w:pPr>
        <w:pStyle w:val="ListParagraph"/>
        <w:ind w:left="0"/>
        <w:rPr>
          <w:rFonts w:ascii="Arial" w:hAnsi="Arial" w:cs="Arial"/>
          <w:sz w:val="22"/>
          <w:szCs w:val="22"/>
        </w:rPr>
      </w:pPr>
    </w:p>
    <w:p w14:paraId="54C028E8" w14:textId="71CCB180" w:rsidR="00DB064A" w:rsidRDefault="005234A4" w:rsidP="003D145A">
      <w:pPr>
        <w:pStyle w:val="ListParagraph"/>
        <w:numPr>
          <w:ilvl w:val="0"/>
          <w:numId w:val="33"/>
        </w:numPr>
        <w:spacing w:line="276" w:lineRule="auto"/>
        <w:ind w:left="709" w:hanging="709"/>
        <w:rPr>
          <w:rFonts w:ascii="Arial" w:hAnsi="Arial" w:cs="Arial"/>
          <w:sz w:val="22"/>
          <w:szCs w:val="22"/>
        </w:rPr>
      </w:pPr>
      <w:r w:rsidRPr="005234A4">
        <w:rPr>
          <w:rFonts w:ascii="Arial" w:hAnsi="Arial" w:cs="Arial"/>
          <w:sz w:val="22"/>
          <w:szCs w:val="22"/>
        </w:rPr>
        <w:t>It</w:t>
      </w:r>
      <w:r w:rsidR="00FF3474">
        <w:rPr>
          <w:rFonts w:ascii="Arial" w:hAnsi="Arial" w:cs="Arial"/>
          <w:sz w:val="22"/>
          <w:szCs w:val="22"/>
        </w:rPr>
        <w:t xml:space="preserve"> i</w:t>
      </w:r>
      <w:r w:rsidRPr="005234A4">
        <w:rPr>
          <w:rFonts w:ascii="Arial" w:hAnsi="Arial" w:cs="Arial"/>
          <w:sz w:val="22"/>
          <w:szCs w:val="22"/>
        </w:rPr>
        <w:t xml:space="preserve">s important that the programme delivers tangible and sustainable changes to our culture and management practices. We </w:t>
      </w:r>
      <w:r w:rsidR="00D700C9">
        <w:rPr>
          <w:rFonts w:ascii="Arial" w:hAnsi="Arial" w:cs="Arial"/>
          <w:sz w:val="22"/>
          <w:szCs w:val="22"/>
        </w:rPr>
        <w:t>require</w:t>
      </w:r>
      <w:r w:rsidR="00D700C9" w:rsidRPr="005234A4">
        <w:rPr>
          <w:rFonts w:ascii="Arial" w:hAnsi="Arial" w:cs="Arial"/>
          <w:sz w:val="22"/>
          <w:szCs w:val="22"/>
        </w:rPr>
        <w:t xml:space="preserve"> </w:t>
      </w:r>
      <w:r w:rsidRPr="005234A4">
        <w:rPr>
          <w:rFonts w:ascii="Arial" w:hAnsi="Arial" w:cs="Arial"/>
          <w:sz w:val="22"/>
          <w:szCs w:val="22"/>
        </w:rPr>
        <w:t>that the delivery of the programme will include a process for evaluating its impact and effectiveness.</w:t>
      </w:r>
    </w:p>
    <w:p w14:paraId="4E7832F6" w14:textId="77777777" w:rsidR="00FC4D30" w:rsidRPr="00FC4D30" w:rsidRDefault="00FC4D30" w:rsidP="00FC4D30">
      <w:pPr>
        <w:pStyle w:val="ListParagraph"/>
        <w:rPr>
          <w:rFonts w:ascii="Arial" w:hAnsi="Arial" w:cs="Arial"/>
          <w:sz w:val="22"/>
          <w:szCs w:val="22"/>
        </w:rPr>
      </w:pPr>
    </w:p>
    <w:p w14:paraId="41809087" w14:textId="13107FD2" w:rsidR="00C7326D" w:rsidRDefault="00C91D62" w:rsidP="003D145A">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 xml:space="preserve">As part of your bid, please outline your approach to minimum and maximum numbers </w:t>
      </w:r>
      <w:r w:rsidRPr="00B93985">
        <w:rPr>
          <w:rFonts w:ascii="Arial" w:hAnsi="Arial" w:cs="Arial"/>
          <w:sz w:val="22"/>
          <w:szCs w:val="22"/>
        </w:rPr>
        <w:t>in a cohort and the rationale for this.</w:t>
      </w:r>
    </w:p>
    <w:p w14:paraId="6FF81F3E" w14:textId="77777777" w:rsidR="000D6894" w:rsidRPr="000D6894" w:rsidRDefault="000D6894" w:rsidP="000D6894">
      <w:pPr>
        <w:pStyle w:val="ListParagraph"/>
        <w:rPr>
          <w:rFonts w:ascii="Arial" w:hAnsi="Arial" w:cs="Arial"/>
          <w:sz w:val="22"/>
          <w:szCs w:val="22"/>
        </w:rPr>
      </w:pPr>
    </w:p>
    <w:p w14:paraId="7B04532F" w14:textId="76C337D6" w:rsidR="000D6894" w:rsidRPr="00B93985" w:rsidRDefault="000D6894" w:rsidP="003D145A">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All bidders will have access to our culture diagnostic. If you intend to bid for this work, please contact Barney Wilkinson who will share this information with you.</w:t>
      </w:r>
    </w:p>
    <w:p w14:paraId="0FA02847" w14:textId="77777777" w:rsidR="0023508C" w:rsidRPr="004921F9" w:rsidRDefault="0023508C" w:rsidP="003D145A">
      <w:pPr>
        <w:tabs>
          <w:tab w:val="left" w:pos="567"/>
        </w:tabs>
        <w:spacing w:line="276" w:lineRule="auto"/>
        <w:rPr>
          <w:rFonts w:ascii="Arial" w:hAnsi="Arial" w:cs="Arial"/>
          <w:sz w:val="22"/>
          <w:szCs w:val="22"/>
        </w:rPr>
      </w:pPr>
    </w:p>
    <w:p w14:paraId="7BE6EB45" w14:textId="6D86A3EC" w:rsidR="00C7326D" w:rsidRPr="004921F9" w:rsidRDefault="0023508C" w:rsidP="003D145A">
      <w:pPr>
        <w:spacing w:line="276" w:lineRule="auto"/>
        <w:rPr>
          <w:rFonts w:ascii="Arial" w:hAnsi="Arial" w:cs="Arial"/>
          <w:b/>
          <w:bCs/>
          <w:sz w:val="22"/>
          <w:szCs w:val="22"/>
        </w:rPr>
      </w:pPr>
      <w:r w:rsidRPr="004921F9">
        <w:rPr>
          <w:rFonts w:ascii="Arial" w:hAnsi="Arial" w:cs="Arial"/>
          <w:b/>
          <w:bCs/>
          <w:sz w:val="22"/>
          <w:szCs w:val="22"/>
        </w:rPr>
        <w:t>Required</w:t>
      </w:r>
      <w:r w:rsidR="00C7326D" w:rsidRPr="004921F9">
        <w:rPr>
          <w:rFonts w:ascii="Arial" w:hAnsi="Arial" w:cs="Arial"/>
          <w:b/>
          <w:bCs/>
          <w:sz w:val="22"/>
          <w:szCs w:val="22"/>
        </w:rPr>
        <w:t xml:space="preserve"> </w:t>
      </w:r>
      <w:r w:rsidRPr="004921F9">
        <w:rPr>
          <w:rFonts w:ascii="Arial" w:hAnsi="Arial" w:cs="Arial"/>
          <w:b/>
          <w:bCs/>
          <w:sz w:val="22"/>
          <w:szCs w:val="22"/>
        </w:rPr>
        <w:t>O</w:t>
      </w:r>
      <w:r w:rsidR="00C7326D" w:rsidRPr="004921F9">
        <w:rPr>
          <w:rFonts w:ascii="Arial" w:hAnsi="Arial" w:cs="Arial"/>
          <w:b/>
          <w:bCs/>
          <w:sz w:val="22"/>
          <w:szCs w:val="22"/>
        </w:rPr>
        <w:t xml:space="preserve">utcomes </w:t>
      </w:r>
    </w:p>
    <w:p w14:paraId="614B8F2A" w14:textId="0421BB76" w:rsidR="00A40AE7" w:rsidRDefault="00A40AE7" w:rsidP="003D145A">
      <w:pPr>
        <w:spacing w:line="276" w:lineRule="auto"/>
        <w:rPr>
          <w:rFonts w:ascii="Arial" w:hAnsi="Arial" w:cs="Arial"/>
          <w:b/>
          <w:bCs/>
          <w:sz w:val="22"/>
          <w:szCs w:val="22"/>
        </w:rPr>
      </w:pPr>
    </w:p>
    <w:p w14:paraId="1D215F0F" w14:textId="58CB2BFD" w:rsidR="004921F9" w:rsidRPr="0027476A" w:rsidRDefault="00D042DA" w:rsidP="003D145A">
      <w:pPr>
        <w:pStyle w:val="ListParagraph"/>
        <w:numPr>
          <w:ilvl w:val="0"/>
          <w:numId w:val="33"/>
        </w:numPr>
        <w:spacing w:line="276" w:lineRule="auto"/>
        <w:ind w:left="709" w:hanging="709"/>
        <w:rPr>
          <w:rFonts w:ascii="Arial" w:hAnsi="Arial" w:cs="Arial"/>
          <w:sz w:val="22"/>
          <w:szCs w:val="22"/>
        </w:rPr>
      </w:pPr>
      <w:r>
        <w:rPr>
          <w:rFonts w:ascii="Arial" w:hAnsi="Arial" w:cs="Arial"/>
          <w:sz w:val="22"/>
          <w:szCs w:val="22"/>
        </w:rPr>
        <w:t>W</w:t>
      </w:r>
      <w:r w:rsidR="004921F9" w:rsidRPr="0027476A">
        <w:rPr>
          <w:rFonts w:ascii="Arial" w:hAnsi="Arial" w:cs="Arial"/>
          <w:sz w:val="22"/>
          <w:szCs w:val="22"/>
        </w:rPr>
        <w:t>e require a leadership</w:t>
      </w:r>
      <w:r>
        <w:rPr>
          <w:rFonts w:ascii="Arial" w:hAnsi="Arial" w:cs="Arial"/>
          <w:sz w:val="22"/>
          <w:szCs w:val="22"/>
        </w:rPr>
        <w:t xml:space="preserve"> and management</w:t>
      </w:r>
      <w:r w:rsidR="004921F9" w:rsidRPr="0027476A">
        <w:rPr>
          <w:rFonts w:ascii="Arial" w:hAnsi="Arial" w:cs="Arial"/>
          <w:sz w:val="22"/>
          <w:szCs w:val="22"/>
        </w:rPr>
        <w:t xml:space="preserve"> development programme that will:</w:t>
      </w:r>
    </w:p>
    <w:p w14:paraId="397622CC" w14:textId="77777777" w:rsidR="004921F9" w:rsidRPr="004921F9" w:rsidRDefault="004921F9" w:rsidP="003D145A">
      <w:pPr>
        <w:spacing w:line="276" w:lineRule="auto"/>
        <w:rPr>
          <w:rFonts w:ascii="Arial" w:hAnsi="Arial" w:cs="Arial"/>
          <w:b/>
          <w:bCs/>
          <w:sz w:val="22"/>
          <w:szCs w:val="22"/>
        </w:rPr>
      </w:pPr>
    </w:p>
    <w:p w14:paraId="2DF47289" w14:textId="15534202" w:rsidR="004921F9" w:rsidRDefault="004921F9" w:rsidP="003D145A">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t>Support the implementation and embedding of our target culture</w:t>
      </w:r>
    </w:p>
    <w:p w14:paraId="38BCA6A5" w14:textId="7C50F4F9" w:rsidR="00C7326D" w:rsidRPr="004921F9" w:rsidRDefault="00C7326D" w:rsidP="003D145A">
      <w:pPr>
        <w:pStyle w:val="ListParagraph"/>
        <w:numPr>
          <w:ilvl w:val="0"/>
          <w:numId w:val="41"/>
        </w:numPr>
        <w:tabs>
          <w:tab w:val="left" w:pos="709"/>
        </w:tabs>
        <w:spacing w:line="276" w:lineRule="auto"/>
        <w:ind w:left="709" w:hanging="709"/>
        <w:rPr>
          <w:rFonts w:ascii="Arial" w:hAnsi="Arial" w:cs="Arial"/>
          <w:sz w:val="22"/>
          <w:szCs w:val="22"/>
        </w:rPr>
      </w:pPr>
      <w:r w:rsidRPr="004921F9">
        <w:rPr>
          <w:rFonts w:ascii="Arial" w:hAnsi="Arial" w:cs="Arial"/>
          <w:sz w:val="22"/>
          <w:szCs w:val="22"/>
        </w:rPr>
        <w:t xml:space="preserve">Reduce silo working </w:t>
      </w:r>
      <w:r w:rsidR="004921F9">
        <w:rPr>
          <w:rFonts w:ascii="Arial" w:hAnsi="Arial" w:cs="Arial"/>
          <w:sz w:val="22"/>
          <w:szCs w:val="22"/>
        </w:rPr>
        <w:t>and encourage collaborative working</w:t>
      </w:r>
    </w:p>
    <w:p w14:paraId="6C65E768" w14:textId="2E29AB3E" w:rsidR="00C7326D" w:rsidRPr="004921F9" w:rsidRDefault="00C7326D" w:rsidP="003D145A">
      <w:pPr>
        <w:pStyle w:val="ListParagraph"/>
        <w:numPr>
          <w:ilvl w:val="0"/>
          <w:numId w:val="41"/>
        </w:numPr>
        <w:tabs>
          <w:tab w:val="left" w:pos="709"/>
        </w:tabs>
        <w:spacing w:line="276" w:lineRule="auto"/>
        <w:ind w:left="709" w:hanging="709"/>
        <w:rPr>
          <w:rFonts w:ascii="Arial" w:hAnsi="Arial" w:cs="Arial"/>
          <w:sz w:val="22"/>
          <w:szCs w:val="22"/>
        </w:rPr>
      </w:pPr>
      <w:r w:rsidRPr="004921F9">
        <w:rPr>
          <w:rFonts w:ascii="Arial" w:hAnsi="Arial" w:cs="Arial"/>
          <w:sz w:val="22"/>
          <w:szCs w:val="22"/>
        </w:rPr>
        <w:t xml:space="preserve">Develop a collective </w:t>
      </w:r>
      <w:r w:rsidR="004921F9">
        <w:rPr>
          <w:rFonts w:ascii="Arial" w:hAnsi="Arial" w:cs="Arial"/>
          <w:sz w:val="22"/>
          <w:szCs w:val="22"/>
        </w:rPr>
        <w:t xml:space="preserve">management </w:t>
      </w:r>
      <w:r w:rsidRPr="004921F9">
        <w:rPr>
          <w:rFonts w:ascii="Arial" w:hAnsi="Arial" w:cs="Arial"/>
          <w:sz w:val="22"/>
          <w:szCs w:val="22"/>
        </w:rPr>
        <w:t xml:space="preserve">mindset that </w:t>
      </w:r>
      <w:r w:rsidR="001070E8" w:rsidRPr="004921F9">
        <w:rPr>
          <w:rFonts w:ascii="Arial" w:hAnsi="Arial" w:cs="Arial"/>
          <w:sz w:val="22"/>
          <w:szCs w:val="22"/>
        </w:rPr>
        <w:t xml:space="preserve">shifts from being very internally focused </w:t>
      </w:r>
      <w:r w:rsidR="003931F4" w:rsidRPr="004921F9">
        <w:rPr>
          <w:rFonts w:ascii="Arial" w:hAnsi="Arial" w:cs="Arial"/>
          <w:sz w:val="22"/>
          <w:szCs w:val="22"/>
        </w:rPr>
        <w:t>to recognising</w:t>
      </w:r>
      <w:r w:rsidRPr="004921F9">
        <w:rPr>
          <w:rFonts w:ascii="Arial" w:hAnsi="Arial" w:cs="Arial"/>
          <w:sz w:val="22"/>
          <w:szCs w:val="22"/>
        </w:rPr>
        <w:t xml:space="preserve"> the external environment </w:t>
      </w:r>
      <w:r w:rsidR="001070E8" w:rsidRPr="004921F9">
        <w:rPr>
          <w:rFonts w:ascii="Arial" w:hAnsi="Arial" w:cs="Arial"/>
          <w:sz w:val="22"/>
          <w:szCs w:val="22"/>
        </w:rPr>
        <w:t>with a desire</w:t>
      </w:r>
      <w:r w:rsidRPr="004921F9">
        <w:rPr>
          <w:rFonts w:ascii="Arial" w:hAnsi="Arial" w:cs="Arial"/>
          <w:sz w:val="22"/>
          <w:szCs w:val="22"/>
        </w:rPr>
        <w:t xml:space="preserve"> to understand, respond and develop </w:t>
      </w:r>
      <w:r w:rsidR="001070E8" w:rsidRPr="004921F9">
        <w:rPr>
          <w:rFonts w:ascii="Arial" w:hAnsi="Arial" w:cs="Arial"/>
          <w:sz w:val="22"/>
          <w:szCs w:val="22"/>
        </w:rPr>
        <w:t xml:space="preserve">a </w:t>
      </w:r>
      <w:r w:rsidRPr="004921F9">
        <w:rPr>
          <w:rFonts w:ascii="Arial" w:hAnsi="Arial" w:cs="Arial"/>
          <w:sz w:val="22"/>
          <w:szCs w:val="22"/>
        </w:rPr>
        <w:t>partnership approach to tackling complex issues</w:t>
      </w:r>
    </w:p>
    <w:p w14:paraId="633D3492" w14:textId="216FF1DA" w:rsidR="00D71A3E" w:rsidRPr="004921F9" w:rsidRDefault="00D71A3E" w:rsidP="003D145A">
      <w:pPr>
        <w:pStyle w:val="ListParagraph"/>
        <w:numPr>
          <w:ilvl w:val="0"/>
          <w:numId w:val="41"/>
        </w:numPr>
        <w:tabs>
          <w:tab w:val="left" w:pos="709"/>
        </w:tabs>
        <w:spacing w:line="276" w:lineRule="auto"/>
        <w:ind w:left="709" w:hanging="709"/>
        <w:rPr>
          <w:rFonts w:ascii="Arial" w:hAnsi="Arial" w:cs="Arial"/>
          <w:sz w:val="22"/>
          <w:szCs w:val="22"/>
        </w:rPr>
      </w:pPr>
      <w:r w:rsidRPr="004921F9">
        <w:rPr>
          <w:rFonts w:ascii="Arial" w:hAnsi="Arial" w:cs="Arial"/>
          <w:sz w:val="22"/>
          <w:szCs w:val="22"/>
        </w:rPr>
        <w:t xml:space="preserve">Shift </w:t>
      </w:r>
      <w:r w:rsidR="004921F9">
        <w:rPr>
          <w:rFonts w:ascii="Arial" w:hAnsi="Arial" w:cs="Arial"/>
          <w:sz w:val="22"/>
          <w:szCs w:val="22"/>
        </w:rPr>
        <w:t xml:space="preserve">the collective management and leadership style </w:t>
      </w:r>
      <w:r w:rsidRPr="004921F9">
        <w:rPr>
          <w:rFonts w:ascii="Arial" w:hAnsi="Arial" w:cs="Arial"/>
          <w:sz w:val="22"/>
          <w:szCs w:val="22"/>
        </w:rPr>
        <w:t xml:space="preserve">from a very </w:t>
      </w:r>
      <w:r w:rsidR="009D6CCD" w:rsidRPr="004921F9">
        <w:rPr>
          <w:rFonts w:ascii="Arial" w:hAnsi="Arial" w:cs="Arial"/>
          <w:sz w:val="22"/>
          <w:szCs w:val="22"/>
        </w:rPr>
        <w:t>hierarchical</w:t>
      </w:r>
      <w:r w:rsidRPr="004921F9">
        <w:rPr>
          <w:rFonts w:ascii="Arial" w:hAnsi="Arial" w:cs="Arial"/>
          <w:sz w:val="22"/>
          <w:szCs w:val="22"/>
        </w:rPr>
        <w:t xml:space="preserve"> and patriarchal one </w:t>
      </w:r>
      <w:r w:rsidR="004921F9">
        <w:rPr>
          <w:rFonts w:ascii="Arial" w:hAnsi="Arial" w:cs="Arial"/>
          <w:sz w:val="22"/>
          <w:szCs w:val="22"/>
        </w:rPr>
        <w:t xml:space="preserve">to a style </w:t>
      </w:r>
      <w:r w:rsidRPr="004921F9">
        <w:rPr>
          <w:rFonts w:ascii="Arial" w:hAnsi="Arial" w:cs="Arial"/>
          <w:sz w:val="22"/>
          <w:szCs w:val="22"/>
        </w:rPr>
        <w:t>that rewards and encourages e</w:t>
      </w:r>
      <w:r w:rsidR="00C7326D" w:rsidRPr="004921F9">
        <w:rPr>
          <w:rFonts w:ascii="Arial" w:hAnsi="Arial" w:cs="Arial"/>
          <w:sz w:val="22"/>
          <w:szCs w:val="22"/>
        </w:rPr>
        <w:t>mpower</w:t>
      </w:r>
      <w:r w:rsidRPr="004921F9">
        <w:rPr>
          <w:rFonts w:ascii="Arial" w:hAnsi="Arial" w:cs="Arial"/>
          <w:sz w:val="22"/>
          <w:szCs w:val="22"/>
        </w:rPr>
        <w:t xml:space="preserve">ment. </w:t>
      </w:r>
    </w:p>
    <w:p w14:paraId="374BD89E" w14:textId="781D8960" w:rsidR="00182DE1" w:rsidRDefault="004921F9" w:rsidP="003D145A">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t>Enable us to b</w:t>
      </w:r>
      <w:r w:rsidR="00D71A3E" w:rsidRPr="004921F9">
        <w:rPr>
          <w:rFonts w:ascii="Arial" w:hAnsi="Arial" w:cs="Arial"/>
          <w:sz w:val="22"/>
          <w:szCs w:val="22"/>
        </w:rPr>
        <w:t>ecome more action focused by accepting more risk (as appropriate)</w:t>
      </w:r>
      <w:r w:rsidR="0023508C" w:rsidRPr="004921F9">
        <w:rPr>
          <w:rFonts w:ascii="Arial" w:hAnsi="Arial" w:cs="Arial"/>
          <w:sz w:val="22"/>
          <w:szCs w:val="22"/>
        </w:rPr>
        <w:t xml:space="preserve">, trusting in the </w:t>
      </w:r>
      <w:proofErr w:type="gramStart"/>
      <w:r w:rsidR="0023508C" w:rsidRPr="004921F9">
        <w:rPr>
          <w:rFonts w:ascii="Arial" w:hAnsi="Arial" w:cs="Arial"/>
          <w:sz w:val="22"/>
          <w:szCs w:val="22"/>
        </w:rPr>
        <w:t>direction</w:t>
      </w:r>
      <w:proofErr w:type="gramEnd"/>
      <w:r w:rsidR="00D71A3E" w:rsidRPr="004921F9">
        <w:rPr>
          <w:rFonts w:ascii="Arial" w:hAnsi="Arial" w:cs="Arial"/>
          <w:sz w:val="22"/>
          <w:szCs w:val="22"/>
        </w:rPr>
        <w:t xml:space="preserve"> and focus</w:t>
      </w:r>
      <w:r w:rsidR="0023508C" w:rsidRPr="004921F9">
        <w:rPr>
          <w:rFonts w:ascii="Arial" w:hAnsi="Arial" w:cs="Arial"/>
          <w:sz w:val="22"/>
          <w:szCs w:val="22"/>
        </w:rPr>
        <w:t>ing</w:t>
      </w:r>
      <w:r w:rsidR="00D71A3E" w:rsidRPr="004921F9">
        <w:rPr>
          <w:rFonts w:ascii="Arial" w:hAnsi="Arial" w:cs="Arial"/>
          <w:sz w:val="22"/>
          <w:szCs w:val="22"/>
        </w:rPr>
        <w:t xml:space="preserve"> more on the change requirements  </w:t>
      </w:r>
    </w:p>
    <w:p w14:paraId="3CA489FE" w14:textId="4A1C2E24" w:rsidR="005234A4" w:rsidRPr="00D042DA" w:rsidRDefault="001C0666" w:rsidP="003D145A">
      <w:pPr>
        <w:pStyle w:val="ListParagraph"/>
        <w:numPr>
          <w:ilvl w:val="0"/>
          <w:numId w:val="41"/>
        </w:numPr>
        <w:tabs>
          <w:tab w:val="left" w:pos="709"/>
        </w:tabs>
        <w:spacing w:line="276" w:lineRule="auto"/>
        <w:ind w:left="709" w:hanging="709"/>
        <w:rPr>
          <w:rFonts w:ascii="Arial" w:hAnsi="Arial" w:cs="Arial"/>
          <w:sz w:val="22"/>
          <w:szCs w:val="22"/>
        </w:rPr>
      </w:pPr>
      <w:r>
        <w:rPr>
          <w:rFonts w:ascii="Arial" w:hAnsi="Arial" w:cs="Arial"/>
          <w:sz w:val="22"/>
          <w:szCs w:val="22"/>
        </w:rPr>
        <w:t>An evaluation process that provides evidence of any tangible and sustainable changes to our culture and management practices</w:t>
      </w:r>
    </w:p>
    <w:p w14:paraId="5DA2445A" w14:textId="7BD5D976" w:rsidR="004921F9" w:rsidRPr="005234A4" w:rsidRDefault="001C0666" w:rsidP="003D145A">
      <w:pPr>
        <w:pStyle w:val="ListParagraph"/>
        <w:numPr>
          <w:ilvl w:val="0"/>
          <w:numId w:val="42"/>
        </w:numPr>
        <w:tabs>
          <w:tab w:val="left" w:pos="709"/>
        </w:tabs>
        <w:spacing w:line="276" w:lineRule="auto"/>
        <w:ind w:left="709" w:hanging="709"/>
        <w:rPr>
          <w:rFonts w:ascii="Arial" w:hAnsi="Arial" w:cs="Arial"/>
          <w:sz w:val="22"/>
          <w:szCs w:val="22"/>
        </w:rPr>
      </w:pPr>
      <w:r>
        <w:rPr>
          <w:rFonts w:ascii="Arial" w:hAnsi="Arial" w:cs="Arial"/>
          <w:sz w:val="22"/>
          <w:szCs w:val="22"/>
        </w:rPr>
        <w:t xml:space="preserve">Ensure that </w:t>
      </w:r>
      <w:r w:rsidR="0027476A">
        <w:rPr>
          <w:rFonts w:ascii="Arial" w:hAnsi="Arial" w:cs="Arial"/>
          <w:sz w:val="22"/>
          <w:szCs w:val="22"/>
        </w:rPr>
        <w:t xml:space="preserve">all </w:t>
      </w:r>
      <w:r>
        <w:rPr>
          <w:rFonts w:ascii="Arial" w:hAnsi="Arial" w:cs="Arial"/>
          <w:sz w:val="22"/>
          <w:szCs w:val="22"/>
        </w:rPr>
        <w:t xml:space="preserve">identified </w:t>
      </w:r>
      <w:r w:rsidR="0027476A">
        <w:rPr>
          <w:rFonts w:ascii="Arial" w:hAnsi="Arial" w:cs="Arial"/>
          <w:sz w:val="22"/>
          <w:szCs w:val="22"/>
        </w:rPr>
        <w:t xml:space="preserve">managers have participated in all modules as part of the </w:t>
      </w:r>
      <w:r w:rsidR="0027476A" w:rsidRPr="005234A4">
        <w:rPr>
          <w:rFonts w:ascii="Arial" w:hAnsi="Arial" w:cs="Arial"/>
          <w:sz w:val="22"/>
          <w:szCs w:val="22"/>
        </w:rPr>
        <w:t xml:space="preserve">development programme within </w:t>
      </w:r>
      <w:r w:rsidR="00444CAC">
        <w:rPr>
          <w:rFonts w:ascii="Arial" w:hAnsi="Arial" w:cs="Arial"/>
          <w:sz w:val="22"/>
          <w:szCs w:val="22"/>
        </w:rPr>
        <w:t>the timeframes set out above</w:t>
      </w:r>
      <w:r w:rsidR="00182DE1" w:rsidRPr="005234A4">
        <w:rPr>
          <w:rFonts w:ascii="Arial" w:hAnsi="Arial" w:cs="Arial"/>
          <w:sz w:val="22"/>
          <w:szCs w:val="22"/>
        </w:rPr>
        <w:t xml:space="preserve">. </w:t>
      </w:r>
    </w:p>
    <w:p w14:paraId="0183C01C" w14:textId="77777777" w:rsidR="003B4DD0" w:rsidRPr="004921F9" w:rsidRDefault="003B4DD0" w:rsidP="00C558BB">
      <w:pPr>
        <w:tabs>
          <w:tab w:val="left" w:pos="567"/>
        </w:tabs>
        <w:spacing w:line="276" w:lineRule="auto"/>
        <w:rPr>
          <w:rFonts w:ascii="Arial" w:hAnsi="Arial" w:cs="Arial"/>
          <w:sz w:val="22"/>
          <w:szCs w:val="22"/>
        </w:rPr>
      </w:pPr>
    </w:p>
    <w:p w14:paraId="59F51AB0" w14:textId="2EA268E3" w:rsidR="00D80AF8" w:rsidRPr="004921F9" w:rsidRDefault="00D80AF8" w:rsidP="00090F9F">
      <w:pPr>
        <w:pStyle w:val="Title"/>
        <w:spacing w:before="0" w:after="0" w:line="276" w:lineRule="auto"/>
        <w:ind w:left="709" w:hanging="709"/>
        <w:jc w:val="left"/>
        <w:rPr>
          <w:rFonts w:cs="Arial"/>
          <w:sz w:val="22"/>
          <w:szCs w:val="22"/>
        </w:rPr>
      </w:pPr>
      <w:r w:rsidRPr="004921F9">
        <w:rPr>
          <w:rFonts w:cs="Arial"/>
          <w:sz w:val="22"/>
          <w:szCs w:val="22"/>
        </w:rPr>
        <w:t xml:space="preserve">Required experience </w:t>
      </w:r>
    </w:p>
    <w:p w14:paraId="279E8796" w14:textId="77777777" w:rsidR="00A40AE7" w:rsidRPr="004921F9" w:rsidRDefault="00A40AE7" w:rsidP="00A40AE7">
      <w:pPr>
        <w:pStyle w:val="Heading1"/>
        <w:rPr>
          <w:rFonts w:cs="Arial"/>
          <w:b w:val="0"/>
          <w:bCs w:val="0"/>
        </w:rPr>
      </w:pPr>
    </w:p>
    <w:p w14:paraId="7672DF85" w14:textId="03B565C8" w:rsidR="002D44A3" w:rsidRDefault="0041332A" w:rsidP="003D145A">
      <w:pPr>
        <w:pStyle w:val="ListParagraph"/>
        <w:numPr>
          <w:ilvl w:val="0"/>
          <w:numId w:val="33"/>
        </w:numPr>
        <w:tabs>
          <w:tab w:val="left" w:pos="709"/>
        </w:tabs>
        <w:spacing w:line="276" w:lineRule="auto"/>
        <w:ind w:hanging="720"/>
        <w:rPr>
          <w:rFonts w:ascii="Arial" w:hAnsi="Arial" w:cs="Arial"/>
          <w:sz w:val="22"/>
          <w:szCs w:val="22"/>
        </w:rPr>
      </w:pPr>
      <w:r w:rsidRPr="004921F9">
        <w:rPr>
          <w:rFonts w:ascii="Arial" w:hAnsi="Arial" w:cs="Arial"/>
          <w:sz w:val="22"/>
          <w:szCs w:val="22"/>
        </w:rPr>
        <w:t xml:space="preserve">We are seeking to engage consultants </w:t>
      </w:r>
      <w:r w:rsidR="004C71B3" w:rsidRPr="004921F9">
        <w:rPr>
          <w:rFonts w:ascii="Arial" w:hAnsi="Arial" w:cs="Arial"/>
          <w:sz w:val="22"/>
          <w:szCs w:val="22"/>
        </w:rPr>
        <w:t xml:space="preserve">with </w:t>
      </w:r>
      <w:r w:rsidR="0023508C" w:rsidRPr="004921F9">
        <w:rPr>
          <w:rFonts w:ascii="Arial" w:hAnsi="Arial" w:cs="Arial"/>
          <w:sz w:val="22"/>
          <w:szCs w:val="22"/>
        </w:rPr>
        <w:t xml:space="preserve">deep </w:t>
      </w:r>
      <w:r w:rsidR="004C71B3" w:rsidRPr="004921F9">
        <w:rPr>
          <w:rFonts w:ascii="Arial" w:hAnsi="Arial" w:cs="Arial"/>
          <w:sz w:val="22"/>
          <w:szCs w:val="22"/>
        </w:rPr>
        <w:t>expertise</w:t>
      </w:r>
      <w:r w:rsidR="00A12E17" w:rsidRPr="004921F9">
        <w:rPr>
          <w:rFonts w:ascii="Arial" w:hAnsi="Arial" w:cs="Arial"/>
          <w:sz w:val="22"/>
          <w:szCs w:val="22"/>
        </w:rPr>
        <w:t xml:space="preserve"> in </w:t>
      </w:r>
      <w:r w:rsidR="00A6386B" w:rsidRPr="004921F9">
        <w:rPr>
          <w:rFonts w:ascii="Arial" w:hAnsi="Arial" w:cs="Arial"/>
          <w:sz w:val="22"/>
          <w:szCs w:val="22"/>
        </w:rPr>
        <w:t xml:space="preserve">culture and </w:t>
      </w:r>
      <w:r w:rsidR="00E6461A" w:rsidRPr="004921F9">
        <w:rPr>
          <w:rFonts w:ascii="Arial" w:hAnsi="Arial" w:cs="Arial"/>
          <w:sz w:val="22"/>
          <w:szCs w:val="22"/>
        </w:rPr>
        <w:t xml:space="preserve">leadership and management development and </w:t>
      </w:r>
      <w:r w:rsidR="00A6386B" w:rsidRPr="004921F9">
        <w:rPr>
          <w:rFonts w:ascii="Arial" w:hAnsi="Arial" w:cs="Arial"/>
          <w:sz w:val="22"/>
          <w:szCs w:val="22"/>
        </w:rPr>
        <w:t xml:space="preserve">can demonstrate projects that they have led on covering planned </w:t>
      </w:r>
      <w:r w:rsidR="00E6461A" w:rsidRPr="004921F9">
        <w:rPr>
          <w:rFonts w:ascii="Arial" w:hAnsi="Arial" w:cs="Arial"/>
          <w:sz w:val="22"/>
          <w:szCs w:val="22"/>
        </w:rPr>
        <w:t>leadership and management development</w:t>
      </w:r>
      <w:r w:rsidR="002D44A3" w:rsidRPr="004921F9">
        <w:rPr>
          <w:rFonts w:ascii="Arial" w:hAnsi="Arial" w:cs="Arial"/>
          <w:sz w:val="22"/>
          <w:szCs w:val="22"/>
        </w:rPr>
        <w:t xml:space="preserve"> aligned to cultural interventions implemented</w:t>
      </w:r>
      <w:r w:rsidR="00A6386B" w:rsidRPr="004921F9">
        <w:rPr>
          <w:rFonts w:ascii="Arial" w:hAnsi="Arial" w:cs="Arial"/>
          <w:sz w:val="22"/>
          <w:szCs w:val="22"/>
        </w:rPr>
        <w:t xml:space="preserve"> across an organisation. </w:t>
      </w:r>
    </w:p>
    <w:p w14:paraId="610E5809" w14:textId="77777777" w:rsidR="00CE5186" w:rsidRDefault="00CE5186" w:rsidP="00CE5186">
      <w:pPr>
        <w:pStyle w:val="ListParagraph"/>
        <w:tabs>
          <w:tab w:val="left" w:pos="709"/>
        </w:tabs>
        <w:spacing w:line="276" w:lineRule="auto"/>
        <w:rPr>
          <w:rFonts w:ascii="Arial" w:hAnsi="Arial" w:cs="Arial"/>
          <w:sz w:val="22"/>
          <w:szCs w:val="22"/>
        </w:rPr>
      </w:pPr>
    </w:p>
    <w:p w14:paraId="42E48319" w14:textId="7E543BD0" w:rsidR="008A3B6A" w:rsidRDefault="008A3B6A" w:rsidP="003D145A">
      <w:pPr>
        <w:pStyle w:val="ListParagraph"/>
        <w:numPr>
          <w:ilvl w:val="0"/>
          <w:numId w:val="33"/>
        </w:numPr>
        <w:tabs>
          <w:tab w:val="left" w:pos="709"/>
        </w:tabs>
        <w:spacing w:line="276" w:lineRule="auto"/>
        <w:ind w:hanging="720"/>
        <w:rPr>
          <w:rFonts w:ascii="Arial" w:hAnsi="Arial" w:cs="Arial"/>
          <w:sz w:val="22"/>
          <w:szCs w:val="22"/>
        </w:rPr>
      </w:pPr>
      <w:r>
        <w:rPr>
          <w:rFonts w:ascii="Arial" w:hAnsi="Arial" w:cs="Arial"/>
          <w:sz w:val="22"/>
          <w:szCs w:val="22"/>
        </w:rPr>
        <w:t>The successful consultants should have demonstrable experience of delivering and facilitating workshops to cohorts of varying expertise and knowledge in this area, including senior leaders.</w:t>
      </w:r>
    </w:p>
    <w:p w14:paraId="0087A602" w14:textId="77777777" w:rsidR="00CE5186" w:rsidRPr="00CE5186" w:rsidRDefault="00CE5186" w:rsidP="00CE5186">
      <w:pPr>
        <w:tabs>
          <w:tab w:val="left" w:pos="709"/>
        </w:tabs>
        <w:spacing w:line="276" w:lineRule="auto"/>
        <w:rPr>
          <w:rFonts w:ascii="Arial" w:hAnsi="Arial" w:cs="Arial"/>
          <w:sz w:val="22"/>
          <w:szCs w:val="22"/>
        </w:rPr>
      </w:pPr>
    </w:p>
    <w:p w14:paraId="033246D4" w14:textId="2443B589" w:rsidR="00A6386B" w:rsidRDefault="00A6386B" w:rsidP="003D145A">
      <w:pPr>
        <w:pStyle w:val="ListParagraph"/>
        <w:numPr>
          <w:ilvl w:val="0"/>
          <w:numId w:val="33"/>
        </w:numPr>
        <w:tabs>
          <w:tab w:val="left" w:pos="709"/>
        </w:tabs>
        <w:spacing w:line="276" w:lineRule="auto"/>
        <w:ind w:hanging="720"/>
        <w:rPr>
          <w:rFonts w:ascii="Arial" w:hAnsi="Arial" w:cs="Arial"/>
          <w:sz w:val="22"/>
          <w:szCs w:val="22"/>
        </w:rPr>
      </w:pPr>
      <w:r w:rsidRPr="004921F9">
        <w:rPr>
          <w:rFonts w:ascii="Arial" w:hAnsi="Arial" w:cs="Arial"/>
          <w:sz w:val="22"/>
          <w:szCs w:val="22"/>
        </w:rPr>
        <w:t xml:space="preserve">We are keen that any organisation fully engages and operates within NICE and is not in itself a silo </w:t>
      </w:r>
      <w:r w:rsidR="003931F4" w:rsidRPr="004921F9">
        <w:rPr>
          <w:rFonts w:ascii="Arial" w:hAnsi="Arial" w:cs="Arial"/>
          <w:sz w:val="22"/>
          <w:szCs w:val="22"/>
        </w:rPr>
        <w:t xml:space="preserve">or </w:t>
      </w:r>
      <w:r w:rsidR="008920ED">
        <w:rPr>
          <w:rFonts w:ascii="Arial" w:hAnsi="Arial" w:cs="Arial"/>
          <w:sz w:val="22"/>
          <w:szCs w:val="22"/>
        </w:rPr>
        <w:t xml:space="preserve">works </w:t>
      </w:r>
      <w:r w:rsidR="003931F4" w:rsidRPr="004921F9">
        <w:rPr>
          <w:rFonts w:ascii="Arial" w:hAnsi="Arial" w:cs="Arial"/>
          <w:sz w:val="22"/>
          <w:szCs w:val="22"/>
        </w:rPr>
        <w:t xml:space="preserve">separate </w:t>
      </w:r>
      <w:r w:rsidR="00E47F37" w:rsidRPr="004921F9">
        <w:rPr>
          <w:rFonts w:ascii="Arial" w:hAnsi="Arial" w:cs="Arial"/>
          <w:sz w:val="22"/>
          <w:szCs w:val="22"/>
        </w:rPr>
        <w:t>too</w:t>
      </w:r>
      <w:r w:rsidR="003931F4" w:rsidRPr="004921F9">
        <w:rPr>
          <w:rFonts w:ascii="Arial" w:hAnsi="Arial" w:cs="Arial"/>
          <w:sz w:val="22"/>
          <w:szCs w:val="22"/>
        </w:rPr>
        <w:t xml:space="preserve"> </w:t>
      </w:r>
      <w:r w:rsidR="008920ED">
        <w:rPr>
          <w:rFonts w:ascii="Arial" w:hAnsi="Arial" w:cs="Arial"/>
          <w:sz w:val="22"/>
          <w:szCs w:val="22"/>
        </w:rPr>
        <w:t>NICE.</w:t>
      </w:r>
      <w:r w:rsidRPr="004921F9">
        <w:rPr>
          <w:rFonts w:ascii="Arial" w:hAnsi="Arial" w:cs="Arial"/>
          <w:sz w:val="22"/>
          <w:szCs w:val="22"/>
        </w:rPr>
        <w:t xml:space="preserve"> </w:t>
      </w:r>
    </w:p>
    <w:p w14:paraId="54980097" w14:textId="77777777" w:rsidR="00CE5186" w:rsidRPr="00CE5186" w:rsidRDefault="00CE5186" w:rsidP="00CE5186">
      <w:pPr>
        <w:tabs>
          <w:tab w:val="left" w:pos="709"/>
        </w:tabs>
        <w:spacing w:line="276" w:lineRule="auto"/>
        <w:rPr>
          <w:rFonts w:ascii="Arial" w:hAnsi="Arial" w:cs="Arial"/>
          <w:sz w:val="22"/>
          <w:szCs w:val="22"/>
        </w:rPr>
      </w:pPr>
    </w:p>
    <w:p w14:paraId="0703CAC8" w14:textId="73B64E6C" w:rsidR="00A6386B" w:rsidRDefault="00A6386B" w:rsidP="003D145A">
      <w:pPr>
        <w:pStyle w:val="ListParagraph"/>
        <w:numPr>
          <w:ilvl w:val="0"/>
          <w:numId w:val="33"/>
        </w:numPr>
        <w:tabs>
          <w:tab w:val="left" w:pos="851"/>
        </w:tabs>
        <w:spacing w:line="276" w:lineRule="auto"/>
        <w:ind w:left="709" w:hanging="709"/>
        <w:rPr>
          <w:rFonts w:ascii="Arial" w:hAnsi="Arial" w:cs="Arial"/>
          <w:sz w:val="22"/>
          <w:szCs w:val="22"/>
        </w:rPr>
      </w:pPr>
      <w:r w:rsidRPr="004921F9">
        <w:rPr>
          <w:rFonts w:ascii="Arial" w:hAnsi="Arial" w:cs="Arial"/>
          <w:sz w:val="22"/>
          <w:szCs w:val="22"/>
        </w:rPr>
        <w:t>Experience of working either with public sector, arm length bodies (ALBs)</w:t>
      </w:r>
      <w:r w:rsidR="00E47F37">
        <w:rPr>
          <w:rFonts w:ascii="Arial" w:hAnsi="Arial" w:cs="Arial"/>
          <w:sz w:val="22"/>
          <w:szCs w:val="22"/>
        </w:rPr>
        <w:t>,</w:t>
      </w:r>
      <w:r w:rsidRPr="004921F9">
        <w:rPr>
          <w:rFonts w:ascii="Arial" w:hAnsi="Arial" w:cs="Arial"/>
          <w:sz w:val="22"/>
          <w:szCs w:val="22"/>
        </w:rPr>
        <w:t xml:space="preserve"> academic institutions</w:t>
      </w:r>
      <w:r w:rsidR="00E47F37">
        <w:rPr>
          <w:rFonts w:ascii="Arial" w:hAnsi="Arial" w:cs="Arial"/>
          <w:sz w:val="22"/>
          <w:szCs w:val="22"/>
        </w:rPr>
        <w:t xml:space="preserve"> or organisations with deep scientific expertise</w:t>
      </w:r>
      <w:r w:rsidRPr="004921F9">
        <w:rPr>
          <w:rFonts w:ascii="Arial" w:hAnsi="Arial" w:cs="Arial"/>
          <w:sz w:val="22"/>
          <w:szCs w:val="22"/>
        </w:rPr>
        <w:t xml:space="preserve"> requiring significant change.</w:t>
      </w:r>
    </w:p>
    <w:p w14:paraId="33EB8CB5" w14:textId="77777777" w:rsidR="00CE5186" w:rsidRPr="00CE5186" w:rsidRDefault="00CE5186" w:rsidP="00CE5186">
      <w:pPr>
        <w:tabs>
          <w:tab w:val="left" w:pos="851"/>
        </w:tabs>
        <w:spacing w:line="276" w:lineRule="auto"/>
        <w:rPr>
          <w:rFonts w:ascii="Arial" w:hAnsi="Arial" w:cs="Arial"/>
          <w:sz w:val="22"/>
          <w:szCs w:val="22"/>
        </w:rPr>
      </w:pPr>
    </w:p>
    <w:p w14:paraId="27E58B7E" w14:textId="77777777" w:rsidR="003931F4" w:rsidRPr="004921F9" w:rsidRDefault="00A6386B" w:rsidP="003D145A">
      <w:pPr>
        <w:pStyle w:val="ListParagraph"/>
        <w:numPr>
          <w:ilvl w:val="0"/>
          <w:numId w:val="33"/>
        </w:numPr>
        <w:tabs>
          <w:tab w:val="left" w:pos="709"/>
        </w:tabs>
        <w:spacing w:line="276" w:lineRule="auto"/>
        <w:ind w:left="709" w:hanging="709"/>
        <w:rPr>
          <w:rFonts w:ascii="Arial" w:hAnsi="Arial" w:cs="Arial"/>
          <w:sz w:val="22"/>
          <w:szCs w:val="22"/>
        </w:rPr>
      </w:pPr>
      <w:r w:rsidRPr="004921F9">
        <w:rPr>
          <w:rFonts w:ascii="Arial" w:hAnsi="Arial" w:cs="Arial"/>
          <w:sz w:val="22"/>
          <w:szCs w:val="22"/>
        </w:rPr>
        <w:t xml:space="preserve">The consultancy should be able to support change management requirements between pushing the change required and accepting what is possible within the constraints of the current culture. An understanding of equality issues and retention and motivation of staff is essential.  </w:t>
      </w:r>
    </w:p>
    <w:p w14:paraId="349CB33B" w14:textId="77777777" w:rsidR="00A024A4" w:rsidRDefault="00A024A4" w:rsidP="00090F9F">
      <w:pPr>
        <w:pStyle w:val="Title"/>
        <w:spacing w:before="0" w:after="0" w:line="276" w:lineRule="auto"/>
        <w:ind w:left="709" w:hanging="709"/>
        <w:jc w:val="left"/>
        <w:rPr>
          <w:rFonts w:cs="Arial"/>
          <w:sz w:val="22"/>
          <w:szCs w:val="22"/>
        </w:rPr>
      </w:pPr>
    </w:p>
    <w:p w14:paraId="12D58232" w14:textId="33A1E139" w:rsidR="005463AB" w:rsidRPr="007546AD" w:rsidRDefault="005463AB" w:rsidP="00090F9F">
      <w:pPr>
        <w:pStyle w:val="Title"/>
        <w:spacing w:before="0" w:after="0" w:line="276" w:lineRule="auto"/>
        <w:ind w:left="709" w:hanging="709"/>
        <w:jc w:val="left"/>
        <w:rPr>
          <w:rFonts w:cs="Arial"/>
          <w:color w:val="000000" w:themeColor="text1"/>
          <w:sz w:val="22"/>
          <w:szCs w:val="22"/>
        </w:rPr>
      </w:pPr>
      <w:r w:rsidRPr="00090F9F">
        <w:rPr>
          <w:rFonts w:cs="Arial"/>
          <w:sz w:val="22"/>
          <w:szCs w:val="22"/>
        </w:rPr>
        <w:t xml:space="preserve">If you are interested in this </w:t>
      </w:r>
      <w:r w:rsidR="009D6CCD" w:rsidRPr="00090F9F">
        <w:rPr>
          <w:rFonts w:cs="Arial"/>
          <w:sz w:val="22"/>
          <w:szCs w:val="22"/>
        </w:rPr>
        <w:t>work,</w:t>
      </w:r>
      <w:r w:rsidRPr="00090F9F">
        <w:rPr>
          <w:rFonts w:cs="Arial"/>
          <w:sz w:val="22"/>
          <w:szCs w:val="22"/>
        </w:rPr>
        <w:t xml:space="preserve"> please email </w:t>
      </w:r>
      <w:hyperlink r:id="rId8" w:history="1">
        <w:r w:rsidRPr="00090F9F">
          <w:rPr>
            <w:rFonts w:cs="Arial"/>
            <w:sz w:val="22"/>
            <w:szCs w:val="22"/>
            <w:u w:val="single"/>
          </w:rPr>
          <w:t>barney.wilkinson@nice.org.uk</w:t>
        </w:r>
      </w:hyperlink>
      <w:r w:rsidRPr="00090F9F">
        <w:rPr>
          <w:rFonts w:cs="Arial"/>
          <w:sz w:val="22"/>
          <w:szCs w:val="22"/>
        </w:rPr>
        <w:t xml:space="preserve"> </w:t>
      </w:r>
      <w:r w:rsidRPr="007546AD">
        <w:rPr>
          <w:rFonts w:cs="Arial"/>
          <w:color w:val="000000" w:themeColor="text1"/>
          <w:sz w:val="22"/>
          <w:szCs w:val="22"/>
        </w:rPr>
        <w:t xml:space="preserve">by </w:t>
      </w:r>
      <w:r w:rsidR="00D32586" w:rsidRPr="007546AD">
        <w:rPr>
          <w:rFonts w:cs="Arial"/>
          <w:color w:val="000000" w:themeColor="text1"/>
          <w:sz w:val="22"/>
          <w:szCs w:val="22"/>
        </w:rPr>
        <w:t>1</w:t>
      </w:r>
      <w:r w:rsidR="007546AD" w:rsidRPr="007546AD">
        <w:rPr>
          <w:rFonts w:cs="Arial"/>
          <w:color w:val="000000" w:themeColor="text1"/>
          <w:sz w:val="22"/>
          <w:szCs w:val="22"/>
          <w:vertAlign w:val="superscript"/>
        </w:rPr>
        <w:t>st</w:t>
      </w:r>
      <w:r w:rsidR="007546AD" w:rsidRPr="007546AD">
        <w:rPr>
          <w:rFonts w:cs="Arial"/>
          <w:color w:val="000000" w:themeColor="text1"/>
          <w:sz w:val="22"/>
          <w:szCs w:val="22"/>
        </w:rPr>
        <w:t xml:space="preserve"> April</w:t>
      </w:r>
      <w:r w:rsidR="003F1BB8" w:rsidRPr="007546AD">
        <w:rPr>
          <w:rFonts w:cs="Arial"/>
          <w:color w:val="000000" w:themeColor="text1"/>
          <w:sz w:val="22"/>
          <w:szCs w:val="22"/>
        </w:rPr>
        <w:t xml:space="preserve"> 2022</w:t>
      </w:r>
      <w:r w:rsidR="007546AD" w:rsidRPr="007546AD">
        <w:rPr>
          <w:rFonts w:cs="Arial"/>
          <w:color w:val="000000" w:themeColor="text1"/>
          <w:sz w:val="22"/>
          <w:szCs w:val="22"/>
        </w:rPr>
        <w:t xml:space="preserve"> with your contact details</w:t>
      </w:r>
    </w:p>
    <w:p w14:paraId="1207C05D" w14:textId="77777777" w:rsidR="009D6CCD" w:rsidRPr="007546AD" w:rsidRDefault="009D6CCD" w:rsidP="009D6CCD">
      <w:pPr>
        <w:pStyle w:val="Heading1"/>
        <w:rPr>
          <w:color w:val="000000" w:themeColor="text1"/>
        </w:rPr>
      </w:pPr>
    </w:p>
    <w:p w14:paraId="23F070A9" w14:textId="3D9B2C39" w:rsidR="005463AB" w:rsidRPr="00090F9F" w:rsidRDefault="005463AB" w:rsidP="00A40AE7">
      <w:pPr>
        <w:pStyle w:val="ListParagraph"/>
        <w:numPr>
          <w:ilvl w:val="0"/>
          <w:numId w:val="33"/>
        </w:numPr>
        <w:tabs>
          <w:tab w:val="left" w:pos="567"/>
        </w:tabs>
        <w:spacing w:line="276" w:lineRule="auto"/>
        <w:ind w:hanging="720"/>
        <w:rPr>
          <w:rFonts w:ascii="Arial" w:hAnsi="Arial" w:cs="Arial"/>
          <w:sz w:val="22"/>
          <w:szCs w:val="22"/>
        </w:rPr>
      </w:pPr>
      <w:r w:rsidRPr="00090F9F">
        <w:rPr>
          <w:rFonts w:ascii="Arial" w:hAnsi="Arial" w:cs="Arial"/>
          <w:sz w:val="22"/>
          <w:szCs w:val="22"/>
        </w:rPr>
        <w:t>Please can you provide full responses on the following:</w:t>
      </w:r>
    </w:p>
    <w:p w14:paraId="62C1C415" w14:textId="77777777" w:rsidR="0056405E" w:rsidRDefault="005463AB" w:rsidP="008920ED">
      <w:pPr>
        <w:pStyle w:val="ListParagraph"/>
        <w:numPr>
          <w:ilvl w:val="1"/>
          <w:numId w:val="33"/>
        </w:numPr>
        <w:tabs>
          <w:tab w:val="left" w:pos="567"/>
        </w:tabs>
        <w:spacing w:line="276" w:lineRule="auto"/>
        <w:ind w:left="993" w:hanging="273"/>
        <w:rPr>
          <w:rFonts w:ascii="Arial" w:hAnsi="Arial" w:cs="Arial"/>
          <w:sz w:val="22"/>
          <w:szCs w:val="22"/>
        </w:rPr>
      </w:pPr>
      <w:r w:rsidRPr="00090F9F">
        <w:rPr>
          <w:rFonts w:ascii="Arial" w:hAnsi="Arial" w:cs="Arial"/>
          <w:sz w:val="22"/>
          <w:szCs w:val="22"/>
        </w:rPr>
        <w:t xml:space="preserve">The process and methodology that you would apply </w:t>
      </w:r>
      <w:r w:rsidR="00762334">
        <w:rPr>
          <w:rFonts w:ascii="Arial" w:hAnsi="Arial" w:cs="Arial"/>
          <w:sz w:val="22"/>
          <w:szCs w:val="22"/>
        </w:rPr>
        <w:t>to designing the development modules</w:t>
      </w:r>
      <w:r w:rsidR="0056405E">
        <w:rPr>
          <w:rFonts w:ascii="Arial" w:hAnsi="Arial" w:cs="Arial"/>
          <w:sz w:val="22"/>
          <w:szCs w:val="22"/>
        </w:rPr>
        <w:t>.</w:t>
      </w:r>
    </w:p>
    <w:p w14:paraId="72A1AC36" w14:textId="65B7772F" w:rsidR="00762334" w:rsidRDefault="0056405E"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An explanation of how you will a</w:t>
      </w:r>
      <w:r w:rsidR="00762334">
        <w:rPr>
          <w:rFonts w:ascii="Arial" w:hAnsi="Arial" w:cs="Arial"/>
          <w:sz w:val="22"/>
          <w:szCs w:val="22"/>
        </w:rPr>
        <w:t xml:space="preserve">lign </w:t>
      </w:r>
      <w:r>
        <w:rPr>
          <w:rFonts w:ascii="Arial" w:hAnsi="Arial" w:cs="Arial"/>
          <w:sz w:val="22"/>
          <w:szCs w:val="22"/>
        </w:rPr>
        <w:t>the programme and its outputs</w:t>
      </w:r>
      <w:r w:rsidR="00762334">
        <w:rPr>
          <w:rFonts w:ascii="Arial" w:hAnsi="Arial" w:cs="Arial"/>
          <w:sz w:val="22"/>
          <w:szCs w:val="22"/>
        </w:rPr>
        <w:t xml:space="preserve"> to our target culture and strategic aims</w:t>
      </w:r>
      <w:r w:rsidR="00A40AE7">
        <w:rPr>
          <w:rFonts w:ascii="Arial" w:hAnsi="Arial" w:cs="Arial"/>
          <w:sz w:val="22"/>
          <w:szCs w:val="22"/>
        </w:rPr>
        <w:t>.</w:t>
      </w:r>
    </w:p>
    <w:p w14:paraId="4A64435B" w14:textId="6FF3EE13" w:rsidR="008A1BFF" w:rsidRDefault="008A1BFF" w:rsidP="008920ED">
      <w:pPr>
        <w:pStyle w:val="ListParagraph"/>
        <w:numPr>
          <w:ilvl w:val="1"/>
          <w:numId w:val="33"/>
        </w:numPr>
        <w:tabs>
          <w:tab w:val="left" w:pos="567"/>
        </w:tabs>
        <w:spacing w:line="276" w:lineRule="auto"/>
        <w:ind w:left="993" w:hanging="273"/>
        <w:rPr>
          <w:rFonts w:ascii="Arial" w:hAnsi="Arial" w:cs="Arial"/>
          <w:sz w:val="22"/>
          <w:szCs w:val="22"/>
        </w:rPr>
      </w:pPr>
      <w:r w:rsidRPr="008A1BFF">
        <w:rPr>
          <w:rFonts w:ascii="Arial" w:hAnsi="Arial" w:cs="Arial"/>
          <w:sz w:val="22"/>
          <w:szCs w:val="22"/>
        </w:rPr>
        <w:t>An explanation of the blended learning approaches you would use in the programme and why</w:t>
      </w:r>
    </w:p>
    <w:p w14:paraId="67337A3E" w14:textId="20983816" w:rsidR="008920ED" w:rsidRDefault="008920ED"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An explanation on how you will evaluate the impact of the development programme on the implementation of our target culture</w:t>
      </w:r>
    </w:p>
    <w:p w14:paraId="0AAC6A81" w14:textId="54032E78" w:rsidR="00BF69B2" w:rsidRDefault="00BF69B2"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An outline of the approach you would use to ensure that the learning outputs from the programmes would result in a sustainable change to management behaviours and practice</w:t>
      </w:r>
    </w:p>
    <w:p w14:paraId="3330A898" w14:textId="244FD5B8" w:rsidR="006E6F29" w:rsidRPr="00090F9F" w:rsidRDefault="00762334"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The process and methodology that you would apply to delivering</w:t>
      </w:r>
      <w:r w:rsidR="004C5463">
        <w:rPr>
          <w:rFonts w:ascii="Arial" w:hAnsi="Arial" w:cs="Arial"/>
          <w:sz w:val="22"/>
          <w:szCs w:val="22"/>
        </w:rPr>
        <w:t xml:space="preserve"> the d</w:t>
      </w:r>
      <w:r>
        <w:rPr>
          <w:rFonts w:ascii="Arial" w:hAnsi="Arial" w:cs="Arial"/>
          <w:sz w:val="22"/>
          <w:szCs w:val="22"/>
        </w:rPr>
        <w:t xml:space="preserve">evelopment modules to </w:t>
      </w:r>
      <w:r w:rsidR="004C5463">
        <w:rPr>
          <w:rFonts w:ascii="Arial" w:hAnsi="Arial" w:cs="Arial"/>
          <w:sz w:val="22"/>
          <w:szCs w:val="22"/>
        </w:rPr>
        <w:t xml:space="preserve">all </w:t>
      </w:r>
      <w:r>
        <w:rPr>
          <w:rFonts w:ascii="Arial" w:hAnsi="Arial" w:cs="Arial"/>
          <w:sz w:val="22"/>
          <w:szCs w:val="22"/>
        </w:rPr>
        <w:t>leaders</w:t>
      </w:r>
      <w:r w:rsidR="00A024A4">
        <w:rPr>
          <w:rFonts w:ascii="Arial" w:hAnsi="Arial" w:cs="Arial"/>
          <w:sz w:val="22"/>
          <w:szCs w:val="22"/>
        </w:rPr>
        <w:t xml:space="preserve"> by end of September 2022</w:t>
      </w:r>
      <w:r>
        <w:rPr>
          <w:rFonts w:ascii="Arial" w:hAnsi="Arial" w:cs="Arial"/>
          <w:sz w:val="22"/>
          <w:szCs w:val="22"/>
        </w:rPr>
        <w:t xml:space="preserve"> and </w:t>
      </w:r>
      <w:r w:rsidR="008E2130">
        <w:rPr>
          <w:rFonts w:ascii="Arial" w:hAnsi="Arial" w:cs="Arial"/>
          <w:sz w:val="22"/>
          <w:szCs w:val="22"/>
        </w:rPr>
        <w:t>management by the end of March 202</w:t>
      </w:r>
      <w:r>
        <w:rPr>
          <w:rFonts w:ascii="Arial" w:hAnsi="Arial" w:cs="Arial"/>
          <w:sz w:val="22"/>
          <w:szCs w:val="22"/>
        </w:rPr>
        <w:t>.</w:t>
      </w:r>
      <w:r w:rsidR="00FD52C2">
        <w:rPr>
          <w:rFonts w:ascii="Arial" w:hAnsi="Arial" w:cs="Arial"/>
          <w:sz w:val="22"/>
          <w:szCs w:val="22"/>
        </w:rPr>
        <w:t xml:space="preserve"> </w:t>
      </w:r>
      <w:r w:rsidR="00AC14D2">
        <w:rPr>
          <w:rFonts w:ascii="Arial" w:hAnsi="Arial" w:cs="Arial"/>
          <w:sz w:val="22"/>
          <w:szCs w:val="22"/>
        </w:rPr>
        <w:t>Please include why you think this method is the most efficient and effective possible for us.</w:t>
      </w:r>
    </w:p>
    <w:p w14:paraId="0BE5CDAC" w14:textId="317DEB97" w:rsidR="004C5463" w:rsidRDefault="004C5463"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Your rational</w:t>
      </w:r>
      <w:r w:rsidR="00E47F37">
        <w:rPr>
          <w:rFonts w:ascii="Arial" w:hAnsi="Arial" w:cs="Arial"/>
          <w:sz w:val="22"/>
          <w:szCs w:val="22"/>
        </w:rPr>
        <w:t>e</w:t>
      </w:r>
      <w:r>
        <w:rPr>
          <w:rFonts w:ascii="Arial" w:hAnsi="Arial" w:cs="Arial"/>
          <w:sz w:val="22"/>
          <w:szCs w:val="22"/>
        </w:rPr>
        <w:t xml:space="preserve"> for the selection of Managers to be developed if not the full list of all line Managers</w:t>
      </w:r>
      <w:r w:rsidR="00D93B77">
        <w:rPr>
          <w:rFonts w:ascii="Arial" w:hAnsi="Arial" w:cs="Arial"/>
          <w:sz w:val="22"/>
          <w:szCs w:val="22"/>
        </w:rPr>
        <w:t>.</w:t>
      </w:r>
    </w:p>
    <w:p w14:paraId="74C5BC4B" w14:textId="0783B4A2" w:rsidR="00AC14D2" w:rsidRPr="00090F9F" w:rsidRDefault="00AC14D2"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Your understanding of </w:t>
      </w:r>
      <w:r w:rsidRPr="004921F9">
        <w:rPr>
          <w:rFonts w:ascii="Arial" w:hAnsi="Arial" w:cs="Arial"/>
          <w:sz w:val="22"/>
          <w:szCs w:val="22"/>
        </w:rPr>
        <w:t>equality</w:t>
      </w:r>
      <w:r w:rsidR="00E47F37">
        <w:rPr>
          <w:rFonts w:ascii="Arial" w:hAnsi="Arial" w:cs="Arial"/>
          <w:sz w:val="22"/>
          <w:szCs w:val="22"/>
        </w:rPr>
        <w:t>, diversity and inclusion</w:t>
      </w:r>
      <w:r w:rsidRPr="004921F9">
        <w:rPr>
          <w:rFonts w:ascii="Arial" w:hAnsi="Arial" w:cs="Arial"/>
          <w:sz w:val="22"/>
          <w:szCs w:val="22"/>
        </w:rPr>
        <w:t xml:space="preserve"> issues and retention and motivation of staff</w:t>
      </w:r>
      <w:r>
        <w:rPr>
          <w:rFonts w:ascii="Arial" w:hAnsi="Arial" w:cs="Arial"/>
          <w:sz w:val="22"/>
          <w:szCs w:val="22"/>
        </w:rPr>
        <w:t xml:space="preserve"> as to how it relates to this work</w:t>
      </w:r>
      <w:r w:rsidR="00D93B77">
        <w:rPr>
          <w:rFonts w:ascii="Arial" w:hAnsi="Arial" w:cs="Arial"/>
          <w:sz w:val="22"/>
          <w:szCs w:val="22"/>
        </w:rPr>
        <w:t>.</w:t>
      </w:r>
    </w:p>
    <w:p w14:paraId="45F672F2" w14:textId="2F481091" w:rsidR="003F7A3B" w:rsidRPr="00090F9F" w:rsidRDefault="003F7A3B"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2 previous examples of how you have </w:t>
      </w:r>
      <w:r w:rsidR="00762334">
        <w:rPr>
          <w:rFonts w:ascii="Arial" w:hAnsi="Arial" w:cs="Arial"/>
          <w:sz w:val="22"/>
          <w:szCs w:val="22"/>
        </w:rPr>
        <w:t>designed and delivered leadership and management development aligned to target culture and strategic aims</w:t>
      </w:r>
    </w:p>
    <w:p w14:paraId="231C7364" w14:textId="45FA4865" w:rsidR="005463AB" w:rsidRDefault="00F81CC0"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An initial project plan showing </w:t>
      </w:r>
      <w:r w:rsidR="00AC14D2">
        <w:rPr>
          <w:rFonts w:ascii="Arial" w:hAnsi="Arial" w:cs="Arial"/>
          <w:sz w:val="22"/>
          <w:szCs w:val="22"/>
        </w:rPr>
        <w:t xml:space="preserve">for both phases </w:t>
      </w:r>
      <w:r>
        <w:rPr>
          <w:rFonts w:ascii="Arial" w:hAnsi="Arial" w:cs="Arial"/>
          <w:sz w:val="22"/>
          <w:szCs w:val="22"/>
        </w:rPr>
        <w:t>how</w:t>
      </w:r>
      <w:r w:rsidR="005463AB" w:rsidRPr="00090F9F">
        <w:rPr>
          <w:rFonts w:ascii="Arial" w:hAnsi="Arial" w:cs="Arial"/>
          <w:sz w:val="22"/>
          <w:szCs w:val="22"/>
        </w:rPr>
        <w:t xml:space="preserve"> you can complete this piece of work and provide your full insights</w:t>
      </w:r>
      <w:r w:rsidR="008920ED">
        <w:rPr>
          <w:rFonts w:ascii="Arial" w:hAnsi="Arial" w:cs="Arial"/>
          <w:sz w:val="22"/>
          <w:szCs w:val="22"/>
        </w:rPr>
        <w:t>.</w:t>
      </w:r>
    </w:p>
    <w:p w14:paraId="0056DE6D" w14:textId="5A475F93" w:rsidR="00AC14D2" w:rsidRPr="00090F9F" w:rsidRDefault="00AC14D2" w:rsidP="008920ED">
      <w:pPr>
        <w:pStyle w:val="ListParagraph"/>
        <w:numPr>
          <w:ilvl w:val="1"/>
          <w:numId w:val="33"/>
        </w:numPr>
        <w:tabs>
          <w:tab w:val="left" w:pos="567"/>
        </w:tabs>
        <w:spacing w:line="276" w:lineRule="auto"/>
        <w:ind w:left="993" w:hanging="273"/>
        <w:rPr>
          <w:rFonts w:ascii="Arial" w:hAnsi="Arial" w:cs="Arial"/>
          <w:sz w:val="22"/>
          <w:szCs w:val="22"/>
        </w:rPr>
      </w:pPr>
      <w:r>
        <w:rPr>
          <w:rFonts w:ascii="Arial" w:hAnsi="Arial" w:cs="Arial"/>
          <w:sz w:val="22"/>
          <w:szCs w:val="22"/>
        </w:rPr>
        <w:t xml:space="preserve">What you see as the risks/ challenges of the work and what you would do to mitigate these. Please also include any dependencies or assumptions of </w:t>
      </w:r>
      <w:r w:rsidR="00040D09">
        <w:rPr>
          <w:rFonts w:ascii="Arial" w:hAnsi="Arial" w:cs="Arial"/>
          <w:sz w:val="22"/>
          <w:szCs w:val="22"/>
        </w:rPr>
        <w:t>inputs you would require from us.</w:t>
      </w:r>
    </w:p>
    <w:p w14:paraId="1C8307F2" w14:textId="7FBB24C8" w:rsidR="00D93B77" w:rsidRPr="00D93B77" w:rsidRDefault="005463AB" w:rsidP="008920ED">
      <w:pPr>
        <w:pStyle w:val="ListParagraph"/>
        <w:numPr>
          <w:ilvl w:val="1"/>
          <w:numId w:val="33"/>
        </w:numPr>
        <w:tabs>
          <w:tab w:val="left" w:pos="567"/>
        </w:tabs>
        <w:spacing w:line="276" w:lineRule="auto"/>
        <w:ind w:left="993" w:hanging="273"/>
        <w:rPr>
          <w:rFonts w:ascii="Arial" w:hAnsi="Arial" w:cs="Arial"/>
          <w:sz w:val="22"/>
          <w:szCs w:val="22"/>
        </w:rPr>
      </w:pPr>
      <w:r w:rsidRPr="00090F9F">
        <w:rPr>
          <w:rFonts w:ascii="Arial" w:hAnsi="Arial" w:cs="Arial"/>
          <w:sz w:val="22"/>
          <w:szCs w:val="22"/>
        </w:rPr>
        <w:t xml:space="preserve">Your costs for completing </w:t>
      </w:r>
      <w:r w:rsidR="00865463">
        <w:rPr>
          <w:rFonts w:ascii="Arial" w:hAnsi="Arial" w:cs="Arial"/>
          <w:sz w:val="22"/>
          <w:szCs w:val="22"/>
        </w:rPr>
        <w:t>the work</w:t>
      </w:r>
      <w:r w:rsidRPr="00090F9F">
        <w:rPr>
          <w:rFonts w:ascii="Arial" w:hAnsi="Arial" w:cs="Arial"/>
          <w:sz w:val="22"/>
          <w:szCs w:val="22"/>
        </w:rPr>
        <w:t>.</w:t>
      </w:r>
      <w:r w:rsidR="00D93B77">
        <w:rPr>
          <w:rFonts w:ascii="Arial" w:hAnsi="Arial" w:cs="Arial"/>
          <w:sz w:val="22"/>
          <w:szCs w:val="22"/>
        </w:rPr>
        <w:t xml:space="preserve"> Please provide a full cost breakdown.</w:t>
      </w:r>
    </w:p>
    <w:p w14:paraId="14377A02" w14:textId="77777777" w:rsidR="00FD52C2" w:rsidRDefault="00FD52C2" w:rsidP="00090F9F">
      <w:pPr>
        <w:keepNext/>
        <w:spacing w:line="276" w:lineRule="auto"/>
        <w:ind w:left="709" w:hanging="709"/>
        <w:outlineLvl w:val="0"/>
        <w:rPr>
          <w:rFonts w:ascii="Arial" w:hAnsi="Arial" w:cs="Arial"/>
          <w:b/>
          <w:bCs/>
          <w:kern w:val="32"/>
          <w:sz w:val="22"/>
          <w:szCs w:val="22"/>
        </w:rPr>
      </w:pPr>
    </w:p>
    <w:p w14:paraId="46AB7F80" w14:textId="2AC036F8" w:rsidR="005463AB" w:rsidRDefault="005463AB" w:rsidP="00090F9F">
      <w:pPr>
        <w:keepNext/>
        <w:spacing w:line="276" w:lineRule="auto"/>
        <w:ind w:left="709" w:hanging="709"/>
        <w:outlineLvl w:val="0"/>
        <w:rPr>
          <w:rFonts w:ascii="Arial" w:hAnsi="Arial" w:cs="Arial"/>
          <w:b/>
          <w:bCs/>
          <w:kern w:val="32"/>
          <w:sz w:val="22"/>
          <w:szCs w:val="22"/>
        </w:rPr>
      </w:pPr>
      <w:r w:rsidRPr="00090F9F">
        <w:rPr>
          <w:rFonts w:ascii="Arial" w:hAnsi="Arial" w:cs="Arial"/>
          <w:b/>
          <w:bCs/>
          <w:kern w:val="32"/>
          <w:sz w:val="22"/>
          <w:szCs w:val="22"/>
        </w:rPr>
        <w:t xml:space="preserve">Timescale </w:t>
      </w:r>
    </w:p>
    <w:p w14:paraId="2B099379" w14:textId="77777777" w:rsidR="00A40AE7" w:rsidRPr="00090F9F" w:rsidRDefault="00A40AE7" w:rsidP="00090F9F">
      <w:pPr>
        <w:keepNext/>
        <w:spacing w:line="276" w:lineRule="auto"/>
        <w:ind w:left="709" w:hanging="709"/>
        <w:outlineLvl w:val="0"/>
        <w:rPr>
          <w:rFonts w:ascii="Arial" w:hAnsi="Arial" w:cs="Arial"/>
          <w:b/>
          <w:bCs/>
          <w:kern w:val="32"/>
          <w:sz w:val="22"/>
          <w:szCs w:val="22"/>
        </w:rPr>
      </w:pPr>
    </w:p>
    <w:p w14:paraId="2A380D15" w14:textId="2069100B" w:rsidR="00D93B77" w:rsidRPr="00D93B77" w:rsidRDefault="005463AB" w:rsidP="003D145A">
      <w:pPr>
        <w:pStyle w:val="ListParagraph"/>
        <w:numPr>
          <w:ilvl w:val="0"/>
          <w:numId w:val="33"/>
        </w:numPr>
        <w:tabs>
          <w:tab w:val="left" w:pos="567"/>
        </w:tabs>
        <w:spacing w:line="276" w:lineRule="auto"/>
        <w:ind w:hanging="720"/>
        <w:rPr>
          <w:rFonts w:ascii="Arial" w:hAnsi="Arial" w:cs="Arial"/>
          <w:b/>
          <w:bCs/>
          <w:kern w:val="32"/>
          <w:sz w:val="22"/>
          <w:szCs w:val="22"/>
        </w:rPr>
      </w:pPr>
      <w:r w:rsidRPr="00090F9F">
        <w:rPr>
          <w:rFonts w:ascii="Arial" w:hAnsi="Arial" w:cs="Arial"/>
          <w:sz w:val="22"/>
          <w:szCs w:val="22"/>
        </w:rPr>
        <w:t>We will seek to appoint advisors for</w:t>
      </w:r>
      <w:r w:rsidR="003F1BB8">
        <w:rPr>
          <w:rFonts w:ascii="Arial" w:hAnsi="Arial" w:cs="Arial"/>
          <w:sz w:val="22"/>
          <w:szCs w:val="22"/>
        </w:rPr>
        <w:t xml:space="preserve"> this activity, </w:t>
      </w:r>
      <w:r w:rsidRPr="00090F9F">
        <w:rPr>
          <w:rFonts w:ascii="Arial" w:hAnsi="Arial" w:cs="Arial"/>
          <w:sz w:val="22"/>
          <w:szCs w:val="22"/>
        </w:rPr>
        <w:t>as soon as possible and require this</w:t>
      </w:r>
      <w:r w:rsidR="003F1BB8">
        <w:rPr>
          <w:rFonts w:ascii="Arial" w:hAnsi="Arial" w:cs="Arial"/>
          <w:sz w:val="22"/>
          <w:szCs w:val="22"/>
        </w:rPr>
        <w:t xml:space="preserve"> initial</w:t>
      </w:r>
      <w:r w:rsidRPr="00090F9F">
        <w:rPr>
          <w:rFonts w:ascii="Arial" w:hAnsi="Arial" w:cs="Arial"/>
          <w:sz w:val="22"/>
          <w:szCs w:val="22"/>
        </w:rPr>
        <w:t xml:space="preserve"> programme of work</w:t>
      </w:r>
      <w:r w:rsidR="003F1BB8">
        <w:rPr>
          <w:rFonts w:ascii="Arial" w:hAnsi="Arial" w:cs="Arial"/>
          <w:sz w:val="22"/>
          <w:szCs w:val="22"/>
        </w:rPr>
        <w:t xml:space="preserve"> (design and delivery of leadership development programme)</w:t>
      </w:r>
      <w:r w:rsidRPr="00090F9F">
        <w:rPr>
          <w:rFonts w:ascii="Arial" w:hAnsi="Arial" w:cs="Arial"/>
          <w:sz w:val="22"/>
          <w:szCs w:val="22"/>
        </w:rPr>
        <w:t xml:space="preserve">, to be completed by the latest </w:t>
      </w:r>
      <w:r w:rsidRPr="003F1BB8">
        <w:rPr>
          <w:rFonts w:ascii="Arial" w:hAnsi="Arial" w:cs="Arial"/>
          <w:sz w:val="22"/>
          <w:szCs w:val="22"/>
        </w:rPr>
        <w:t xml:space="preserve">deadline </w:t>
      </w:r>
      <w:r w:rsidRPr="003F1BB8">
        <w:rPr>
          <w:rFonts w:ascii="Arial" w:hAnsi="Arial" w:cs="Arial"/>
          <w:color w:val="000000" w:themeColor="text1"/>
          <w:sz w:val="22"/>
          <w:szCs w:val="22"/>
        </w:rPr>
        <w:t xml:space="preserve">of </w:t>
      </w:r>
      <w:r w:rsidR="003F1BB8" w:rsidRPr="003F1BB8">
        <w:rPr>
          <w:rFonts w:ascii="Arial" w:hAnsi="Arial" w:cs="Arial"/>
          <w:color w:val="000000" w:themeColor="text1"/>
          <w:sz w:val="22"/>
          <w:szCs w:val="22"/>
        </w:rPr>
        <w:t>3</w:t>
      </w:r>
      <w:r w:rsidR="00B35BDB">
        <w:rPr>
          <w:rFonts w:ascii="Arial" w:hAnsi="Arial" w:cs="Arial"/>
          <w:color w:val="000000" w:themeColor="text1"/>
          <w:sz w:val="22"/>
          <w:szCs w:val="22"/>
        </w:rPr>
        <w:t>0</w:t>
      </w:r>
      <w:r w:rsidR="00B35BDB" w:rsidRPr="00B35BDB">
        <w:rPr>
          <w:rFonts w:ascii="Arial" w:hAnsi="Arial" w:cs="Arial"/>
          <w:color w:val="000000" w:themeColor="text1"/>
          <w:sz w:val="22"/>
          <w:szCs w:val="22"/>
          <w:vertAlign w:val="superscript"/>
        </w:rPr>
        <w:t>t</w:t>
      </w:r>
      <w:r w:rsidR="00D042DA">
        <w:rPr>
          <w:rFonts w:ascii="Arial" w:hAnsi="Arial" w:cs="Arial"/>
          <w:color w:val="000000" w:themeColor="text1"/>
          <w:sz w:val="22"/>
          <w:szCs w:val="22"/>
          <w:vertAlign w:val="superscript"/>
        </w:rPr>
        <w:t xml:space="preserve">h </w:t>
      </w:r>
      <w:r w:rsidR="00D042DA">
        <w:rPr>
          <w:rFonts w:ascii="Arial" w:hAnsi="Arial" w:cs="Arial"/>
          <w:color w:val="000000" w:themeColor="text1"/>
          <w:sz w:val="22"/>
          <w:szCs w:val="22"/>
        </w:rPr>
        <w:t xml:space="preserve">September </w:t>
      </w:r>
      <w:r w:rsidR="003F1BB8" w:rsidRPr="003F1BB8">
        <w:rPr>
          <w:rFonts w:ascii="Arial" w:hAnsi="Arial" w:cs="Arial"/>
          <w:color w:val="000000" w:themeColor="text1"/>
          <w:sz w:val="22"/>
          <w:szCs w:val="22"/>
        </w:rPr>
        <w:t>2022</w:t>
      </w:r>
      <w:r w:rsidR="00D042DA">
        <w:rPr>
          <w:rFonts w:ascii="Arial" w:hAnsi="Arial" w:cs="Arial"/>
          <w:color w:val="000000" w:themeColor="text1"/>
          <w:sz w:val="22"/>
          <w:szCs w:val="22"/>
        </w:rPr>
        <w:t xml:space="preserve"> and the </w:t>
      </w:r>
      <w:r w:rsidR="00D042DA">
        <w:rPr>
          <w:rFonts w:ascii="Arial" w:hAnsi="Arial" w:cs="Arial"/>
          <w:color w:val="000000" w:themeColor="text1"/>
          <w:sz w:val="22"/>
          <w:szCs w:val="22"/>
        </w:rPr>
        <w:lastRenderedPageBreak/>
        <w:t>design and delivery of the management development programme by 31</w:t>
      </w:r>
      <w:r w:rsidR="00D042DA" w:rsidRPr="00D042DA">
        <w:rPr>
          <w:rFonts w:ascii="Arial" w:hAnsi="Arial" w:cs="Arial"/>
          <w:color w:val="000000" w:themeColor="text1"/>
          <w:sz w:val="22"/>
          <w:szCs w:val="22"/>
          <w:vertAlign w:val="superscript"/>
        </w:rPr>
        <w:t>st</w:t>
      </w:r>
      <w:r w:rsidR="00D042DA">
        <w:rPr>
          <w:rFonts w:ascii="Arial" w:hAnsi="Arial" w:cs="Arial"/>
          <w:color w:val="000000" w:themeColor="text1"/>
          <w:sz w:val="22"/>
          <w:szCs w:val="22"/>
        </w:rPr>
        <w:t xml:space="preserve"> March 2023</w:t>
      </w:r>
      <w:r w:rsidRPr="003F1BB8">
        <w:rPr>
          <w:rFonts w:ascii="Arial" w:hAnsi="Arial" w:cs="Arial"/>
          <w:color w:val="000000" w:themeColor="text1"/>
          <w:sz w:val="22"/>
          <w:szCs w:val="22"/>
        </w:rPr>
        <w:t>.</w:t>
      </w:r>
      <w:r w:rsidR="00482B63" w:rsidRPr="009D6CCD">
        <w:rPr>
          <w:rFonts w:ascii="Arial" w:hAnsi="Arial" w:cs="Arial"/>
          <w:color w:val="000000" w:themeColor="text1"/>
          <w:sz w:val="22"/>
          <w:szCs w:val="22"/>
        </w:rPr>
        <w:t xml:space="preserve"> </w:t>
      </w:r>
    </w:p>
    <w:p w14:paraId="08725BA5" w14:textId="77777777" w:rsidR="00D93B77" w:rsidRPr="00D93B77" w:rsidRDefault="00D93B77" w:rsidP="00D93B77">
      <w:pPr>
        <w:tabs>
          <w:tab w:val="left" w:pos="567"/>
        </w:tabs>
        <w:spacing w:line="276" w:lineRule="auto"/>
        <w:rPr>
          <w:rFonts w:ascii="Arial" w:hAnsi="Arial" w:cs="Arial"/>
          <w:b/>
          <w:bCs/>
          <w:kern w:val="32"/>
          <w:sz w:val="22"/>
          <w:szCs w:val="22"/>
        </w:rPr>
      </w:pPr>
    </w:p>
    <w:p w14:paraId="1208B243" w14:textId="435AAB81" w:rsidR="005463AB" w:rsidRPr="00D93B77" w:rsidRDefault="005463AB" w:rsidP="00D93B77">
      <w:pPr>
        <w:tabs>
          <w:tab w:val="left" w:pos="567"/>
        </w:tabs>
        <w:spacing w:line="276" w:lineRule="auto"/>
        <w:rPr>
          <w:rFonts w:ascii="Arial" w:hAnsi="Arial" w:cs="Arial"/>
          <w:b/>
          <w:bCs/>
          <w:kern w:val="32"/>
          <w:sz w:val="22"/>
          <w:szCs w:val="22"/>
        </w:rPr>
      </w:pPr>
      <w:r w:rsidRPr="00D93B77">
        <w:rPr>
          <w:rFonts w:ascii="Arial" w:hAnsi="Arial" w:cs="Arial"/>
          <w:b/>
          <w:bCs/>
          <w:kern w:val="32"/>
          <w:sz w:val="22"/>
          <w:szCs w:val="22"/>
        </w:rPr>
        <w:t xml:space="preserve">Process </w:t>
      </w:r>
    </w:p>
    <w:p w14:paraId="060BFC49" w14:textId="77777777" w:rsidR="00A40AE7" w:rsidRPr="00090F9F" w:rsidRDefault="00A40AE7" w:rsidP="00E06A43">
      <w:pPr>
        <w:keepNext/>
        <w:spacing w:line="276" w:lineRule="auto"/>
        <w:ind w:left="709" w:hanging="709"/>
        <w:outlineLvl w:val="0"/>
        <w:rPr>
          <w:rFonts w:ascii="Arial" w:hAnsi="Arial" w:cs="Arial"/>
          <w:b/>
          <w:bCs/>
          <w:kern w:val="32"/>
          <w:sz w:val="22"/>
          <w:szCs w:val="22"/>
        </w:rPr>
      </w:pPr>
    </w:p>
    <w:p w14:paraId="72AB7467" w14:textId="1E8622C7" w:rsidR="005463AB" w:rsidRPr="00CE5186" w:rsidRDefault="005463AB" w:rsidP="00E06A43">
      <w:pPr>
        <w:pStyle w:val="Paragraph"/>
        <w:numPr>
          <w:ilvl w:val="0"/>
          <w:numId w:val="33"/>
        </w:numPr>
        <w:spacing w:after="0"/>
        <w:ind w:left="709" w:hanging="709"/>
        <w:rPr>
          <w:rFonts w:cs="Arial"/>
          <w:b/>
          <w:bCs/>
          <w:color w:val="000000" w:themeColor="text1"/>
          <w:sz w:val="22"/>
          <w:szCs w:val="22"/>
        </w:rPr>
      </w:pPr>
      <w:r w:rsidRPr="00090F9F">
        <w:rPr>
          <w:rFonts w:cs="Arial"/>
          <w:sz w:val="22"/>
          <w:szCs w:val="22"/>
        </w:rPr>
        <w:t xml:space="preserve">This invitation to tender is conducted under the </w:t>
      </w:r>
      <w:r w:rsidR="003548AD" w:rsidRPr="009D6CCD">
        <w:rPr>
          <w:rFonts w:cs="Arial"/>
          <w:color w:val="000000" w:themeColor="text1"/>
          <w:sz w:val="22"/>
          <w:szCs w:val="22"/>
        </w:rPr>
        <w:t xml:space="preserve">Terms and Conditions issued with this ITT </w:t>
      </w:r>
      <w:r w:rsidRPr="009D6CCD">
        <w:rPr>
          <w:rFonts w:cs="Arial"/>
          <w:color w:val="000000" w:themeColor="text1"/>
          <w:sz w:val="22"/>
          <w:szCs w:val="22"/>
        </w:rPr>
        <w:t xml:space="preserve">will apply. </w:t>
      </w:r>
    </w:p>
    <w:p w14:paraId="1AF0E145" w14:textId="77777777" w:rsidR="00CE5186" w:rsidRPr="009D6CCD" w:rsidRDefault="00CE5186" w:rsidP="00CE5186">
      <w:pPr>
        <w:pStyle w:val="Paragraph"/>
        <w:numPr>
          <w:ilvl w:val="0"/>
          <w:numId w:val="0"/>
        </w:numPr>
        <w:spacing w:after="0"/>
        <w:ind w:left="709"/>
        <w:rPr>
          <w:rFonts w:cs="Arial"/>
          <w:b/>
          <w:bCs/>
          <w:color w:val="000000" w:themeColor="text1"/>
          <w:sz w:val="22"/>
          <w:szCs w:val="22"/>
        </w:rPr>
      </w:pPr>
    </w:p>
    <w:p w14:paraId="03FEEC7E" w14:textId="0495198A" w:rsidR="005463AB" w:rsidRPr="00090F9F" w:rsidRDefault="005463AB" w:rsidP="00E06A43">
      <w:pPr>
        <w:pStyle w:val="Paragraph"/>
        <w:numPr>
          <w:ilvl w:val="0"/>
          <w:numId w:val="33"/>
        </w:numPr>
        <w:spacing w:after="0"/>
        <w:ind w:left="709" w:hanging="709"/>
        <w:rPr>
          <w:rFonts w:cs="Arial"/>
          <w:b/>
          <w:bCs/>
          <w:sz w:val="22"/>
          <w:szCs w:val="22"/>
        </w:rPr>
      </w:pPr>
      <w:r w:rsidRPr="00090F9F">
        <w:rPr>
          <w:rFonts w:cs="Arial"/>
          <w:sz w:val="22"/>
          <w:szCs w:val="22"/>
        </w:rPr>
        <w:t>The timetable for submission of tender documents and their evaluation will occur as follows.</w:t>
      </w:r>
    </w:p>
    <w:p w14:paraId="1FDAF980" w14:textId="77777777" w:rsidR="00A40AE7" w:rsidRDefault="00A40AE7" w:rsidP="00090F9F">
      <w:pPr>
        <w:spacing w:line="276" w:lineRule="auto"/>
        <w:ind w:left="709" w:hanging="709"/>
        <w:rPr>
          <w:rFonts w:ascii="Arial" w:hAnsi="Arial" w:cs="Arial"/>
          <w:b/>
          <w:sz w:val="22"/>
          <w:szCs w:val="22"/>
        </w:rPr>
      </w:pPr>
    </w:p>
    <w:p w14:paraId="65C35119" w14:textId="2243D8A5" w:rsidR="005463AB" w:rsidRDefault="005463AB" w:rsidP="00090F9F">
      <w:pPr>
        <w:spacing w:line="276" w:lineRule="auto"/>
        <w:ind w:left="709" w:hanging="709"/>
        <w:rPr>
          <w:rFonts w:ascii="Arial" w:hAnsi="Arial" w:cs="Arial"/>
          <w:b/>
          <w:sz w:val="22"/>
          <w:szCs w:val="22"/>
        </w:rPr>
      </w:pPr>
      <w:r w:rsidRPr="00090F9F">
        <w:rPr>
          <w:rFonts w:ascii="Arial" w:hAnsi="Arial" w:cs="Arial"/>
          <w:b/>
          <w:sz w:val="22"/>
          <w:szCs w:val="22"/>
        </w:rPr>
        <w:t>Timeline</w:t>
      </w:r>
    </w:p>
    <w:p w14:paraId="1389A321" w14:textId="77777777" w:rsidR="00A40AE7" w:rsidRPr="00090F9F" w:rsidRDefault="00A40AE7" w:rsidP="00090F9F">
      <w:pPr>
        <w:spacing w:line="276" w:lineRule="auto"/>
        <w:ind w:left="709" w:hanging="709"/>
        <w:rPr>
          <w:rFonts w:ascii="Arial" w:hAnsi="Arial" w:cs="Arial"/>
          <w:b/>
          <w:sz w:val="22"/>
          <w:szCs w:val="22"/>
        </w:rPr>
      </w:pPr>
    </w:p>
    <w:tbl>
      <w:tblPr>
        <w:tblW w:w="7938" w:type="dxa"/>
        <w:tblInd w:w="959" w:type="dxa"/>
        <w:tblCellMar>
          <w:left w:w="0" w:type="dxa"/>
          <w:right w:w="0" w:type="dxa"/>
        </w:tblCellMar>
        <w:tblLook w:val="04A0" w:firstRow="1" w:lastRow="0" w:firstColumn="1" w:lastColumn="0" w:noHBand="0" w:noVBand="1"/>
      </w:tblPr>
      <w:tblGrid>
        <w:gridCol w:w="3969"/>
        <w:gridCol w:w="3969"/>
      </w:tblGrid>
      <w:tr w:rsidR="007546AD" w:rsidRPr="00090F9F" w14:paraId="5B9F3171" w14:textId="77777777" w:rsidTr="00F81CC0">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B162F" w14:textId="77777777" w:rsidR="007546AD" w:rsidRPr="00090F9F" w:rsidRDefault="007546AD" w:rsidP="007546AD">
            <w:pPr>
              <w:spacing w:line="276" w:lineRule="auto"/>
              <w:ind w:left="709" w:hanging="709"/>
              <w:rPr>
                <w:rFonts w:ascii="Arial" w:hAnsi="Arial" w:cs="Arial"/>
                <w:sz w:val="22"/>
                <w:szCs w:val="22"/>
              </w:rPr>
            </w:pPr>
            <w:bookmarkStart w:id="1" w:name="_Hlk93302612"/>
            <w:r w:rsidRPr="00090F9F">
              <w:rPr>
                <w:rFonts w:ascii="Arial" w:hAnsi="Arial" w:cs="Arial"/>
                <w:sz w:val="22"/>
                <w:szCs w:val="22"/>
              </w:rPr>
              <w:t>Issue ITT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5EC457" w14:textId="303B45BE" w:rsidR="007546AD" w:rsidRPr="007546AD" w:rsidRDefault="007546AD" w:rsidP="007546AD">
            <w:pPr>
              <w:spacing w:line="276" w:lineRule="auto"/>
              <w:ind w:left="709" w:hanging="709"/>
              <w:rPr>
                <w:rFonts w:ascii="Arial" w:hAnsi="Arial" w:cs="Arial"/>
                <w:color w:val="000000" w:themeColor="text1"/>
                <w:sz w:val="22"/>
                <w:szCs w:val="22"/>
                <w:lang w:eastAsia="en-US"/>
              </w:rPr>
            </w:pPr>
            <w:r w:rsidRPr="007546AD">
              <w:rPr>
                <w:rFonts w:ascii="Arial" w:hAnsi="Arial" w:cs="Arial"/>
                <w:color w:val="000000" w:themeColor="text1"/>
              </w:rPr>
              <w:t>18</w:t>
            </w:r>
            <w:r w:rsidRPr="007546AD">
              <w:rPr>
                <w:rFonts w:ascii="Arial" w:hAnsi="Arial" w:cs="Arial"/>
                <w:color w:val="000000" w:themeColor="text1"/>
                <w:vertAlign w:val="superscript"/>
              </w:rPr>
              <w:t>th</w:t>
            </w:r>
            <w:r w:rsidRPr="007546AD">
              <w:rPr>
                <w:rFonts w:ascii="Arial" w:hAnsi="Arial" w:cs="Arial"/>
                <w:color w:val="000000" w:themeColor="text1"/>
              </w:rPr>
              <w:t xml:space="preserve"> March 2022</w:t>
            </w:r>
          </w:p>
        </w:tc>
      </w:tr>
      <w:tr w:rsidR="007546AD" w:rsidRPr="00090F9F" w14:paraId="6A8D4AF7" w14:textId="77777777" w:rsidTr="00F75C69">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8B55D" w14:textId="77777777" w:rsidR="007546AD" w:rsidRPr="00090F9F" w:rsidRDefault="007546AD" w:rsidP="007546AD">
            <w:pPr>
              <w:spacing w:line="276" w:lineRule="auto"/>
              <w:ind w:left="709" w:hanging="709"/>
              <w:rPr>
                <w:rFonts w:ascii="Arial" w:hAnsi="Arial" w:cs="Arial"/>
                <w:sz w:val="22"/>
                <w:szCs w:val="22"/>
              </w:rPr>
            </w:pPr>
            <w:r w:rsidRPr="00090F9F">
              <w:rPr>
                <w:rFonts w:ascii="Arial" w:hAnsi="Arial" w:cs="Arial"/>
                <w:sz w:val="22"/>
                <w:szCs w:val="22"/>
              </w:rPr>
              <w:t>Deadline for Expressions of Interest</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6B92672E" w14:textId="32FFD330" w:rsidR="007546AD" w:rsidRPr="007546AD" w:rsidRDefault="007546AD" w:rsidP="007546AD">
            <w:pPr>
              <w:spacing w:line="276" w:lineRule="auto"/>
              <w:ind w:left="709" w:hanging="709"/>
              <w:rPr>
                <w:rFonts w:ascii="Arial" w:hAnsi="Arial" w:cs="Arial"/>
                <w:color w:val="000000" w:themeColor="text1"/>
                <w:sz w:val="22"/>
                <w:szCs w:val="22"/>
              </w:rPr>
            </w:pPr>
            <w:r w:rsidRPr="007546AD">
              <w:rPr>
                <w:rFonts w:ascii="Arial" w:hAnsi="Arial" w:cs="Arial"/>
                <w:color w:val="000000" w:themeColor="text1"/>
              </w:rPr>
              <w:t>1</w:t>
            </w:r>
            <w:r w:rsidRPr="007546AD">
              <w:rPr>
                <w:rFonts w:ascii="Arial" w:hAnsi="Arial" w:cs="Arial"/>
                <w:color w:val="000000" w:themeColor="text1"/>
                <w:vertAlign w:val="superscript"/>
              </w:rPr>
              <w:t>st</w:t>
            </w:r>
            <w:r w:rsidRPr="007546AD">
              <w:rPr>
                <w:rFonts w:ascii="Arial" w:hAnsi="Arial" w:cs="Arial"/>
                <w:color w:val="000000" w:themeColor="text1"/>
              </w:rPr>
              <w:t xml:space="preserve"> April 2022</w:t>
            </w:r>
          </w:p>
        </w:tc>
      </w:tr>
      <w:tr w:rsidR="007546AD" w:rsidRPr="00090F9F" w14:paraId="3BD657AE" w14:textId="77777777" w:rsidTr="00F75C69">
        <w:trPr>
          <w:trHeight w:val="315"/>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1DE4A" w14:textId="77777777" w:rsidR="007546AD" w:rsidRPr="00090F9F" w:rsidRDefault="007546AD" w:rsidP="007546AD">
            <w:pPr>
              <w:spacing w:line="276" w:lineRule="auto"/>
              <w:ind w:left="709" w:hanging="709"/>
              <w:rPr>
                <w:rFonts w:ascii="Arial" w:hAnsi="Arial" w:cs="Arial"/>
                <w:sz w:val="22"/>
                <w:szCs w:val="22"/>
              </w:rPr>
            </w:pPr>
            <w:r w:rsidRPr="00090F9F">
              <w:rPr>
                <w:rFonts w:ascii="Arial" w:hAnsi="Arial" w:cs="Arial"/>
                <w:sz w:val="22"/>
                <w:szCs w:val="22"/>
              </w:rPr>
              <w:t xml:space="preserve">Deadline for questions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639A0B1" w14:textId="4012B192" w:rsidR="007546AD" w:rsidRPr="007546AD" w:rsidRDefault="007546AD" w:rsidP="007546AD">
            <w:pPr>
              <w:spacing w:line="276" w:lineRule="auto"/>
              <w:ind w:left="709" w:hanging="709"/>
              <w:rPr>
                <w:rFonts w:ascii="Arial" w:hAnsi="Arial" w:cs="Arial"/>
                <w:color w:val="000000" w:themeColor="text1"/>
                <w:sz w:val="22"/>
                <w:szCs w:val="22"/>
              </w:rPr>
            </w:pPr>
            <w:r w:rsidRPr="007546AD">
              <w:rPr>
                <w:rFonts w:ascii="Arial" w:hAnsi="Arial" w:cs="Arial"/>
                <w:color w:val="000000" w:themeColor="text1"/>
              </w:rPr>
              <w:t>12</w:t>
            </w:r>
            <w:r w:rsidRPr="007546AD">
              <w:rPr>
                <w:rFonts w:ascii="Arial" w:hAnsi="Arial" w:cs="Arial"/>
                <w:color w:val="000000" w:themeColor="text1"/>
                <w:vertAlign w:val="superscript"/>
              </w:rPr>
              <w:t>th</w:t>
            </w:r>
            <w:r w:rsidRPr="007546AD">
              <w:rPr>
                <w:rFonts w:ascii="Arial" w:hAnsi="Arial" w:cs="Arial"/>
                <w:color w:val="000000" w:themeColor="text1"/>
              </w:rPr>
              <w:t xml:space="preserve"> April</w:t>
            </w:r>
          </w:p>
        </w:tc>
      </w:tr>
      <w:tr w:rsidR="007546AD" w:rsidRPr="00090F9F" w14:paraId="6E2CAECF" w14:textId="77777777" w:rsidTr="00F75C69">
        <w:trPr>
          <w:trHeight w:val="31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E7C96" w14:textId="77777777" w:rsidR="007546AD" w:rsidRPr="00090F9F" w:rsidRDefault="007546AD" w:rsidP="007546AD">
            <w:pPr>
              <w:spacing w:line="276" w:lineRule="auto"/>
              <w:ind w:left="709" w:hanging="709"/>
              <w:rPr>
                <w:rFonts w:ascii="Arial" w:hAnsi="Arial" w:cs="Arial"/>
                <w:sz w:val="22"/>
                <w:szCs w:val="22"/>
              </w:rPr>
            </w:pPr>
            <w:r w:rsidRPr="00090F9F">
              <w:rPr>
                <w:rFonts w:ascii="Arial" w:hAnsi="Arial" w:cs="Arial"/>
                <w:sz w:val="22"/>
                <w:szCs w:val="22"/>
              </w:rPr>
              <w:t>Quote receipt deadline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02E602E" w14:textId="48EA5299" w:rsidR="007546AD" w:rsidRPr="007546AD" w:rsidRDefault="007546AD" w:rsidP="007546AD">
            <w:pPr>
              <w:spacing w:line="276" w:lineRule="auto"/>
              <w:ind w:left="709" w:hanging="709"/>
              <w:rPr>
                <w:rFonts w:ascii="Arial" w:hAnsi="Arial" w:cs="Arial"/>
                <w:color w:val="000000" w:themeColor="text1"/>
                <w:sz w:val="22"/>
                <w:szCs w:val="22"/>
              </w:rPr>
            </w:pPr>
            <w:r w:rsidRPr="007546AD">
              <w:rPr>
                <w:rFonts w:ascii="Arial" w:hAnsi="Arial" w:cs="Arial"/>
                <w:color w:val="000000" w:themeColor="text1"/>
              </w:rPr>
              <w:t>21</w:t>
            </w:r>
            <w:r w:rsidRPr="007546AD">
              <w:rPr>
                <w:rFonts w:ascii="Arial" w:hAnsi="Arial" w:cs="Arial"/>
                <w:color w:val="000000" w:themeColor="text1"/>
                <w:vertAlign w:val="superscript"/>
              </w:rPr>
              <w:t>st</w:t>
            </w:r>
            <w:r w:rsidRPr="007546AD">
              <w:rPr>
                <w:rFonts w:ascii="Arial" w:hAnsi="Arial" w:cs="Arial"/>
                <w:color w:val="000000" w:themeColor="text1"/>
              </w:rPr>
              <w:t xml:space="preserve"> April 2022</w:t>
            </w:r>
          </w:p>
        </w:tc>
      </w:tr>
      <w:tr w:rsidR="007546AD" w:rsidRPr="00090F9F" w14:paraId="6ED45839" w14:textId="77777777" w:rsidTr="00F81CC0">
        <w:trPr>
          <w:trHeight w:val="31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B1CD5" w14:textId="73B385C7" w:rsidR="007546AD" w:rsidRPr="00090F9F" w:rsidRDefault="007546AD" w:rsidP="007546AD">
            <w:pPr>
              <w:spacing w:line="276" w:lineRule="auto"/>
              <w:ind w:left="709" w:hanging="709"/>
              <w:rPr>
                <w:rFonts w:ascii="Arial" w:hAnsi="Arial" w:cs="Arial"/>
                <w:sz w:val="22"/>
                <w:szCs w:val="22"/>
              </w:rPr>
            </w:pPr>
            <w:r>
              <w:rPr>
                <w:rFonts w:ascii="Arial" w:hAnsi="Arial" w:cs="Arial"/>
                <w:sz w:val="22"/>
                <w:szCs w:val="22"/>
              </w:rPr>
              <w:t>Interview invitations</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DE4EE" w14:textId="35F38DD6" w:rsidR="007546AD" w:rsidRPr="007546AD" w:rsidRDefault="007546AD" w:rsidP="007546AD">
            <w:pPr>
              <w:spacing w:line="276" w:lineRule="auto"/>
              <w:ind w:left="709" w:hanging="709"/>
              <w:rPr>
                <w:rFonts w:ascii="Arial" w:hAnsi="Arial" w:cs="Arial"/>
                <w:color w:val="000000" w:themeColor="text1"/>
                <w:sz w:val="22"/>
                <w:szCs w:val="22"/>
              </w:rPr>
            </w:pPr>
            <w:r w:rsidRPr="007546AD">
              <w:rPr>
                <w:rFonts w:ascii="Arial" w:hAnsi="Arial" w:cs="Arial"/>
                <w:color w:val="000000" w:themeColor="text1"/>
              </w:rPr>
              <w:t>3</w:t>
            </w:r>
            <w:r w:rsidRPr="007546AD">
              <w:rPr>
                <w:rFonts w:ascii="Arial" w:hAnsi="Arial" w:cs="Arial"/>
                <w:color w:val="000000" w:themeColor="text1"/>
                <w:vertAlign w:val="superscript"/>
              </w:rPr>
              <w:t>rd</w:t>
            </w:r>
            <w:r w:rsidRPr="007546AD">
              <w:rPr>
                <w:rFonts w:ascii="Arial" w:hAnsi="Arial" w:cs="Arial"/>
                <w:color w:val="000000" w:themeColor="text1"/>
              </w:rPr>
              <w:t xml:space="preserve"> May 2022</w:t>
            </w:r>
          </w:p>
        </w:tc>
      </w:tr>
      <w:tr w:rsidR="007546AD" w:rsidRPr="00090F9F" w14:paraId="457CACC6" w14:textId="77777777" w:rsidTr="001D337B">
        <w:trPr>
          <w:trHeight w:val="31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4973C6" w14:textId="77777777" w:rsidR="007546AD" w:rsidRPr="00090F9F" w:rsidRDefault="007546AD" w:rsidP="007546AD">
            <w:pPr>
              <w:spacing w:line="276" w:lineRule="auto"/>
              <w:ind w:left="709" w:hanging="709"/>
              <w:rPr>
                <w:rFonts w:ascii="Arial" w:hAnsi="Arial" w:cs="Arial"/>
                <w:sz w:val="22"/>
                <w:szCs w:val="22"/>
              </w:rPr>
            </w:pPr>
            <w:r w:rsidRPr="00090F9F">
              <w:rPr>
                <w:rFonts w:ascii="Arial" w:hAnsi="Arial" w:cs="Arial"/>
                <w:sz w:val="22"/>
                <w:szCs w:val="22"/>
              </w:rPr>
              <w:t>Interview (if required)</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B5085" w14:textId="7FE924FE" w:rsidR="007546AD" w:rsidRPr="007546AD" w:rsidRDefault="007546AD" w:rsidP="007546AD">
            <w:pPr>
              <w:spacing w:line="276" w:lineRule="auto"/>
              <w:ind w:left="709" w:hanging="709"/>
              <w:rPr>
                <w:rFonts w:ascii="Arial" w:hAnsi="Arial" w:cs="Arial"/>
                <w:color w:val="000000" w:themeColor="text1"/>
                <w:sz w:val="22"/>
                <w:szCs w:val="22"/>
              </w:rPr>
            </w:pPr>
            <w:r w:rsidRPr="007546AD">
              <w:rPr>
                <w:rFonts w:ascii="Arial" w:hAnsi="Arial" w:cs="Arial"/>
                <w:color w:val="000000" w:themeColor="text1"/>
              </w:rPr>
              <w:t>9</w:t>
            </w:r>
            <w:r w:rsidRPr="007546AD">
              <w:rPr>
                <w:rFonts w:ascii="Arial" w:hAnsi="Arial" w:cs="Arial"/>
                <w:color w:val="000000" w:themeColor="text1"/>
                <w:vertAlign w:val="superscript"/>
              </w:rPr>
              <w:t>th</w:t>
            </w:r>
            <w:r w:rsidRPr="007546AD">
              <w:rPr>
                <w:rFonts w:ascii="Arial" w:hAnsi="Arial" w:cs="Arial"/>
                <w:color w:val="000000" w:themeColor="text1"/>
              </w:rPr>
              <w:t xml:space="preserve"> May 2022</w:t>
            </w:r>
          </w:p>
        </w:tc>
      </w:tr>
      <w:tr w:rsidR="007546AD" w:rsidRPr="00090F9F" w14:paraId="4DDB4EFB" w14:textId="77777777" w:rsidTr="00F81CC0">
        <w:trPr>
          <w:trHeight w:val="31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CF315" w14:textId="77777777" w:rsidR="007546AD" w:rsidRPr="00090F9F" w:rsidRDefault="007546AD" w:rsidP="007546AD">
            <w:pPr>
              <w:spacing w:line="276" w:lineRule="auto"/>
              <w:ind w:left="709" w:hanging="709"/>
              <w:rPr>
                <w:rFonts w:ascii="Arial" w:hAnsi="Arial" w:cs="Arial"/>
                <w:sz w:val="22"/>
                <w:szCs w:val="22"/>
              </w:rPr>
            </w:pPr>
            <w:r w:rsidRPr="00090F9F">
              <w:rPr>
                <w:rFonts w:ascii="Arial" w:hAnsi="Arial" w:cs="Arial"/>
                <w:sz w:val="22"/>
                <w:szCs w:val="22"/>
              </w:rPr>
              <w:t>Award &amp; contract start</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064D96" w14:textId="79E9B6DC" w:rsidR="007546AD" w:rsidRPr="007546AD" w:rsidRDefault="007546AD" w:rsidP="007546AD">
            <w:pPr>
              <w:spacing w:line="276" w:lineRule="auto"/>
              <w:ind w:left="709" w:hanging="709"/>
              <w:rPr>
                <w:rFonts w:ascii="Arial" w:hAnsi="Arial" w:cs="Arial"/>
                <w:color w:val="000000" w:themeColor="text1"/>
                <w:sz w:val="22"/>
                <w:szCs w:val="22"/>
              </w:rPr>
            </w:pPr>
            <w:r w:rsidRPr="007546AD">
              <w:rPr>
                <w:rFonts w:ascii="Arial" w:hAnsi="Arial" w:cs="Arial"/>
                <w:color w:val="000000" w:themeColor="text1"/>
              </w:rPr>
              <w:t>11</w:t>
            </w:r>
            <w:r w:rsidRPr="007546AD">
              <w:rPr>
                <w:rFonts w:ascii="Arial" w:hAnsi="Arial" w:cs="Arial"/>
                <w:color w:val="000000" w:themeColor="text1"/>
                <w:vertAlign w:val="superscript"/>
              </w:rPr>
              <w:t>th</w:t>
            </w:r>
            <w:r w:rsidRPr="007546AD">
              <w:rPr>
                <w:rFonts w:ascii="Arial" w:hAnsi="Arial" w:cs="Arial"/>
                <w:color w:val="000000" w:themeColor="text1"/>
              </w:rPr>
              <w:t xml:space="preserve"> May &amp; 18</w:t>
            </w:r>
            <w:r w:rsidRPr="007546AD">
              <w:rPr>
                <w:rFonts w:ascii="Arial" w:hAnsi="Arial" w:cs="Arial"/>
                <w:color w:val="000000" w:themeColor="text1"/>
                <w:vertAlign w:val="superscript"/>
              </w:rPr>
              <w:t>th</w:t>
            </w:r>
            <w:r w:rsidRPr="007546AD">
              <w:rPr>
                <w:rFonts w:ascii="Arial" w:hAnsi="Arial" w:cs="Arial"/>
                <w:color w:val="000000" w:themeColor="text1"/>
              </w:rPr>
              <w:t xml:space="preserve"> May</w:t>
            </w:r>
          </w:p>
        </w:tc>
      </w:tr>
      <w:bookmarkEnd w:id="1"/>
    </w:tbl>
    <w:p w14:paraId="7171C4B4" w14:textId="77777777" w:rsidR="005463AB" w:rsidRPr="00090F9F" w:rsidRDefault="005463AB" w:rsidP="00090F9F">
      <w:pPr>
        <w:spacing w:line="276" w:lineRule="auto"/>
        <w:ind w:left="709" w:hanging="709"/>
        <w:rPr>
          <w:rFonts w:ascii="Arial" w:hAnsi="Arial" w:cs="Arial"/>
          <w:b/>
          <w:sz w:val="22"/>
          <w:szCs w:val="22"/>
        </w:rPr>
      </w:pPr>
    </w:p>
    <w:p w14:paraId="34941F35" w14:textId="0FDB800E" w:rsidR="005463AB" w:rsidRDefault="005463AB" w:rsidP="00090F9F">
      <w:pPr>
        <w:spacing w:line="276" w:lineRule="auto"/>
        <w:ind w:left="709" w:hanging="709"/>
        <w:rPr>
          <w:rFonts w:ascii="Arial" w:hAnsi="Arial" w:cs="Arial"/>
          <w:b/>
          <w:sz w:val="22"/>
          <w:szCs w:val="22"/>
        </w:rPr>
      </w:pPr>
      <w:r w:rsidRPr="00090F9F">
        <w:rPr>
          <w:rFonts w:ascii="Arial" w:hAnsi="Arial" w:cs="Arial"/>
          <w:b/>
          <w:sz w:val="22"/>
          <w:szCs w:val="22"/>
        </w:rPr>
        <w:t>Budget</w:t>
      </w:r>
    </w:p>
    <w:p w14:paraId="72CC63A3" w14:textId="77777777" w:rsidR="00CE5186" w:rsidRPr="00090F9F" w:rsidRDefault="00CE5186" w:rsidP="00090F9F">
      <w:pPr>
        <w:spacing w:line="276" w:lineRule="auto"/>
        <w:ind w:left="709" w:hanging="709"/>
        <w:rPr>
          <w:rFonts w:ascii="Arial" w:hAnsi="Arial" w:cs="Arial"/>
          <w:b/>
          <w:sz w:val="22"/>
          <w:szCs w:val="22"/>
        </w:rPr>
      </w:pPr>
    </w:p>
    <w:p w14:paraId="317E0ACC" w14:textId="0E8C7E85" w:rsidR="005463AB" w:rsidRPr="00090F9F" w:rsidRDefault="005463AB" w:rsidP="003D145A">
      <w:pPr>
        <w:pStyle w:val="Paragraph"/>
        <w:keepNext/>
        <w:numPr>
          <w:ilvl w:val="0"/>
          <w:numId w:val="33"/>
        </w:numPr>
        <w:spacing w:after="0"/>
        <w:ind w:left="709" w:hanging="709"/>
        <w:rPr>
          <w:rFonts w:cs="Arial"/>
          <w:iCs/>
          <w:sz w:val="22"/>
          <w:szCs w:val="22"/>
        </w:rPr>
      </w:pPr>
      <w:r w:rsidRPr="00090F9F">
        <w:rPr>
          <w:rFonts w:cs="Arial"/>
          <w:sz w:val="22"/>
          <w:szCs w:val="22"/>
        </w:rPr>
        <w:t>We are asking you to set the budget</w:t>
      </w:r>
      <w:r w:rsidRPr="00090F9F">
        <w:rPr>
          <w:rFonts w:cs="Arial"/>
          <w:bCs/>
          <w:sz w:val="22"/>
          <w:szCs w:val="22"/>
        </w:rPr>
        <w:t xml:space="preserve">. </w:t>
      </w:r>
      <w:r w:rsidRPr="00090F9F">
        <w:rPr>
          <w:rFonts w:cs="Arial"/>
          <w:iCs/>
          <w:sz w:val="22"/>
          <w:szCs w:val="22"/>
        </w:rPr>
        <w:t xml:space="preserve">Bidders are requested to fully cost their tenders including full cost breakdowns and rational. Fees should be inclusive of all costs and expenses, </w:t>
      </w:r>
      <w:r w:rsidRPr="00090F9F">
        <w:rPr>
          <w:rFonts w:cs="Arial"/>
          <w:bCs/>
          <w:iCs/>
          <w:sz w:val="22"/>
          <w:szCs w:val="22"/>
        </w:rPr>
        <w:t>including travel if applicable,</w:t>
      </w:r>
      <w:r w:rsidRPr="00090F9F">
        <w:rPr>
          <w:rFonts w:cs="Arial"/>
          <w:iCs/>
          <w:sz w:val="22"/>
          <w:szCs w:val="22"/>
        </w:rPr>
        <w:t xml:space="preserve"> but exclusive of VAT</w:t>
      </w:r>
    </w:p>
    <w:p w14:paraId="4B710615" w14:textId="77777777" w:rsidR="005463AB" w:rsidRPr="00090F9F" w:rsidRDefault="005463AB" w:rsidP="00090F9F">
      <w:pPr>
        <w:keepNext/>
        <w:spacing w:line="276" w:lineRule="auto"/>
        <w:ind w:left="709" w:hanging="709"/>
        <w:rPr>
          <w:rFonts w:ascii="Arial" w:hAnsi="Arial" w:cs="Arial"/>
          <w:iCs/>
          <w:sz w:val="22"/>
          <w:szCs w:val="22"/>
        </w:rPr>
      </w:pPr>
    </w:p>
    <w:p w14:paraId="4A032287" w14:textId="749A1418" w:rsidR="005463AB" w:rsidRPr="001C0666" w:rsidRDefault="005463AB" w:rsidP="003D145A">
      <w:pPr>
        <w:pStyle w:val="Paragraph"/>
        <w:keepNext/>
        <w:numPr>
          <w:ilvl w:val="0"/>
          <w:numId w:val="33"/>
        </w:numPr>
        <w:spacing w:after="0"/>
        <w:ind w:left="709" w:hanging="709"/>
        <w:rPr>
          <w:rFonts w:cs="Arial"/>
          <w:iCs/>
          <w:sz w:val="22"/>
          <w:szCs w:val="22"/>
        </w:rPr>
      </w:pPr>
      <w:r w:rsidRPr="001C0666">
        <w:rPr>
          <w:rFonts w:cs="Arial"/>
          <w:iCs/>
          <w:sz w:val="22"/>
          <w:szCs w:val="22"/>
        </w:rPr>
        <w:t>Offers of £</w:t>
      </w:r>
      <w:r w:rsidR="00D042DA">
        <w:rPr>
          <w:rFonts w:cs="Arial"/>
          <w:iCs/>
          <w:sz w:val="22"/>
          <w:szCs w:val="22"/>
        </w:rPr>
        <w:t>95,000</w:t>
      </w:r>
      <w:r w:rsidRPr="001C0666">
        <w:rPr>
          <w:rFonts w:cs="Arial"/>
          <w:iCs/>
          <w:sz w:val="22"/>
          <w:szCs w:val="22"/>
        </w:rPr>
        <w:t xml:space="preserve"> or more</w:t>
      </w:r>
      <w:r w:rsidR="00762334" w:rsidRPr="001C0666">
        <w:rPr>
          <w:rFonts w:cs="Arial"/>
          <w:iCs/>
          <w:sz w:val="22"/>
          <w:szCs w:val="22"/>
        </w:rPr>
        <w:t xml:space="preserve"> for </w:t>
      </w:r>
      <w:r w:rsidR="001C0666" w:rsidRPr="001C0666">
        <w:rPr>
          <w:rFonts w:cs="Arial"/>
          <w:iCs/>
          <w:sz w:val="22"/>
          <w:szCs w:val="22"/>
        </w:rPr>
        <w:t xml:space="preserve">the leadership </w:t>
      </w:r>
      <w:r w:rsidR="00D042DA">
        <w:rPr>
          <w:rFonts w:cs="Arial"/>
          <w:iCs/>
          <w:sz w:val="22"/>
          <w:szCs w:val="22"/>
        </w:rPr>
        <w:t xml:space="preserve">and </w:t>
      </w:r>
      <w:r w:rsidR="001C0666" w:rsidRPr="001C0666">
        <w:rPr>
          <w:rFonts w:cs="Arial"/>
          <w:iCs/>
          <w:sz w:val="22"/>
          <w:szCs w:val="22"/>
        </w:rPr>
        <w:t>management programme</w:t>
      </w:r>
      <w:r w:rsidR="00C00D43" w:rsidRPr="001C0666">
        <w:rPr>
          <w:rFonts w:cs="Arial"/>
          <w:iCs/>
          <w:sz w:val="22"/>
          <w:szCs w:val="22"/>
        </w:rPr>
        <w:t xml:space="preserve"> </w:t>
      </w:r>
      <w:r w:rsidRPr="001C0666">
        <w:rPr>
          <w:rFonts w:cs="Arial"/>
          <w:iCs/>
          <w:sz w:val="22"/>
          <w:szCs w:val="22"/>
        </w:rPr>
        <w:t>will not be considered</w:t>
      </w:r>
      <w:r w:rsidR="00F06AA0" w:rsidRPr="001C0666">
        <w:rPr>
          <w:rFonts w:cs="Arial"/>
          <w:iCs/>
          <w:sz w:val="22"/>
          <w:szCs w:val="22"/>
        </w:rPr>
        <w:t>.</w:t>
      </w:r>
      <w:r w:rsidR="00021EF3" w:rsidRPr="001C0666">
        <w:rPr>
          <w:rFonts w:cs="Arial"/>
          <w:iCs/>
          <w:sz w:val="22"/>
          <w:szCs w:val="22"/>
        </w:rPr>
        <w:t xml:space="preserve"> </w:t>
      </w:r>
    </w:p>
    <w:p w14:paraId="791CBCC9" w14:textId="77777777" w:rsidR="00021EF3" w:rsidRPr="00021EF3" w:rsidRDefault="00021EF3" w:rsidP="00021EF3">
      <w:pPr>
        <w:pStyle w:val="Paragraph"/>
        <w:keepNext/>
        <w:numPr>
          <w:ilvl w:val="0"/>
          <w:numId w:val="0"/>
        </w:numPr>
        <w:spacing w:after="0"/>
        <w:rPr>
          <w:rFonts w:cs="Arial"/>
          <w:iCs/>
          <w:sz w:val="22"/>
          <w:szCs w:val="22"/>
          <w:highlight w:val="yellow"/>
        </w:rPr>
      </w:pPr>
    </w:p>
    <w:p w14:paraId="2B44740F" w14:textId="2C5FF7E1" w:rsidR="005463AB" w:rsidRPr="00090F9F" w:rsidRDefault="005463AB" w:rsidP="003D145A">
      <w:pPr>
        <w:pStyle w:val="Paragraph"/>
        <w:numPr>
          <w:ilvl w:val="0"/>
          <w:numId w:val="33"/>
        </w:numPr>
        <w:spacing w:after="0"/>
        <w:ind w:left="709" w:hanging="709"/>
        <w:contextualSpacing/>
        <w:rPr>
          <w:rFonts w:cs="Arial"/>
          <w:sz w:val="22"/>
          <w:szCs w:val="22"/>
        </w:rPr>
      </w:pPr>
      <w:r w:rsidRPr="00090F9F">
        <w:rPr>
          <w:rFonts w:cs="Arial"/>
          <w:sz w:val="22"/>
          <w:szCs w:val="22"/>
        </w:rPr>
        <w:t>Failure to comply with these instructions may result in your offer being rejected.</w:t>
      </w:r>
    </w:p>
    <w:p w14:paraId="3EEBFA3C" w14:textId="77777777" w:rsidR="009D6CCD" w:rsidRPr="00090F9F" w:rsidRDefault="009D6CCD" w:rsidP="003D0B71">
      <w:pPr>
        <w:spacing w:line="276" w:lineRule="auto"/>
        <w:rPr>
          <w:rFonts w:ascii="Arial" w:hAnsi="Arial" w:cs="Arial"/>
          <w:sz w:val="22"/>
          <w:szCs w:val="22"/>
          <w:lang w:val="en-US"/>
        </w:rPr>
      </w:pPr>
    </w:p>
    <w:p w14:paraId="377FC1AA" w14:textId="26175A27" w:rsidR="005463AB" w:rsidRDefault="005463AB" w:rsidP="00090F9F">
      <w:pPr>
        <w:spacing w:line="276" w:lineRule="auto"/>
        <w:ind w:left="709" w:hanging="709"/>
        <w:contextualSpacing/>
        <w:rPr>
          <w:rFonts w:ascii="Arial" w:hAnsi="Arial" w:cs="Arial"/>
          <w:b/>
          <w:bCs/>
          <w:sz w:val="22"/>
          <w:szCs w:val="22"/>
          <w:lang w:val="en-US"/>
        </w:rPr>
      </w:pPr>
      <w:r w:rsidRPr="00090F9F">
        <w:rPr>
          <w:rFonts w:ascii="Arial" w:hAnsi="Arial" w:cs="Arial"/>
          <w:b/>
          <w:bCs/>
          <w:sz w:val="22"/>
          <w:szCs w:val="22"/>
          <w:lang w:val="en-US"/>
        </w:rPr>
        <w:t>Selection Criteria</w:t>
      </w:r>
    </w:p>
    <w:p w14:paraId="68EA6069" w14:textId="77777777" w:rsidR="00CE5186" w:rsidRPr="00090F9F" w:rsidRDefault="00CE5186" w:rsidP="00090F9F">
      <w:pPr>
        <w:spacing w:line="276" w:lineRule="auto"/>
        <w:ind w:left="709" w:hanging="709"/>
        <w:contextualSpacing/>
        <w:rPr>
          <w:rFonts w:ascii="Arial" w:hAnsi="Arial" w:cs="Arial"/>
          <w:b/>
          <w:bCs/>
          <w:sz w:val="22"/>
          <w:szCs w:val="22"/>
        </w:rPr>
      </w:pPr>
    </w:p>
    <w:p w14:paraId="3B356ECD" w14:textId="6E5704B4" w:rsidR="005463AB" w:rsidRPr="00090F9F" w:rsidRDefault="005463AB" w:rsidP="003D145A">
      <w:pPr>
        <w:pStyle w:val="Paragraph"/>
        <w:numPr>
          <w:ilvl w:val="0"/>
          <w:numId w:val="33"/>
        </w:numPr>
        <w:spacing w:after="0"/>
        <w:ind w:left="709" w:hanging="709"/>
        <w:contextualSpacing/>
        <w:rPr>
          <w:rFonts w:cs="Arial"/>
          <w:bCs/>
          <w:sz w:val="22"/>
          <w:szCs w:val="22"/>
        </w:rPr>
      </w:pPr>
      <w:r w:rsidRPr="00090F9F">
        <w:rPr>
          <w:rFonts w:cs="Arial"/>
          <w:sz w:val="22"/>
          <w:szCs w:val="22"/>
          <w:lang w:val="en-US"/>
        </w:rPr>
        <w:t xml:space="preserve">Tenders will be assessed </w:t>
      </w:r>
      <w:proofErr w:type="gramStart"/>
      <w:r w:rsidRPr="00090F9F">
        <w:rPr>
          <w:rFonts w:cs="Arial"/>
          <w:sz w:val="22"/>
          <w:szCs w:val="22"/>
          <w:lang w:val="en-US"/>
        </w:rPr>
        <w:t>on the basis of</w:t>
      </w:r>
      <w:proofErr w:type="gramEnd"/>
      <w:r w:rsidRPr="00090F9F">
        <w:rPr>
          <w:rFonts w:cs="Arial"/>
          <w:sz w:val="22"/>
          <w:szCs w:val="22"/>
          <w:lang w:val="en-US"/>
        </w:rPr>
        <w:t xml:space="preserve"> the following mandatory and desirable criteria for selection for interview and at interview, if an interview is used.</w:t>
      </w:r>
    </w:p>
    <w:p w14:paraId="0BE8725C" w14:textId="77777777" w:rsidR="005463AB" w:rsidRPr="00090F9F" w:rsidRDefault="005463AB" w:rsidP="00090F9F">
      <w:pPr>
        <w:spacing w:line="276" w:lineRule="auto"/>
        <w:ind w:left="709" w:hanging="709"/>
        <w:rPr>
          <w:rFonts w:ascii="Arial" w:hAnsi="Arial" w:cs="Arial"/>
          <w:sz w:val="22"/>
          <w:szCs w:val="2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7"/>
        <w:gridCol w:w="2169"/>
      </w:tblGrid>
      <w:tr w:rsidR="00090F9F" w:rsidRPr="00090F9F" w14:paraId="0FCE99C1" w14:textId="77777777" w:rsidTr="001D337B">
        <w:tc>
          <w:tcPr>
            <w:tcW w:w="6177" w:type="dxa"/>
            <w:tcBorders>
              <w:top w:val="single" w:sz="4" w:space="0" w:color="000000"/>
              <w:left w:val="single" w:sz="4" w:space="0" w:color="000000"/>
              <w:bottom w:val="single" w:sz="4" w:space="0" w:color="000000"/>
              <w:right w:val="single" w:sz="4" w:space="0" w:color="000000"/>
            </w:tcBorders>
            <w:hideMark/>
          </w:tcPr>
          <w:p w14:paraId="6F77FCA0" w14:textId="77777777" w:rsidR="005463AB" w:rsidRPr="00090F9F" w:rsidRDefault="005463AB" w:rsidP="00090F9F">
            <w:pPr>
              <w:spacing w:line="276" w:lineRule="auto"/>
              <w:ind w:left="709" w:hanging="709"/>
              <w:rPr>
                <w:rFonts w:ascii="Arial" w:hAnsi="Arial" w:cs="Arial"/>
                <w:sz w:val="22"/>
                <w:szCs w:val="22"/>
              </w:rPr>
            </w:pPr>
            <w:r w:rsidRPr="00090F9F">
              <w:rPr>
                <w:rFonts w:ascii="Arial" w:eastAsia="Calibri" w:hAnsi="Arial" w:cs="Arial"/>
                <w:b/>
                <w:sz w:val="22"/>
                <w:szCs w:val="22"/>
              </w:rPr>
              <w:t>Criteria</w:t>
            </w:r>
          </w:p>
        </w:tc>
        <w:tc>
          <w:tcPr>
            <w:tcW w:w="2169" w:type="dxa"/>
            <w:tcBorders>
              <w:top w:val="single" w:sz="4" w:space="0" w:color="000000"/>
              <w:left w:val="single" w:sz="4" w:space="0" w:color="000000"/>
              <w:bottom w:val="single" w:sz="4" w:space="0" w:color="000000"/>
              <w:right w:val="single" w:sz="4" w:space="0" w:color="000000"/>
            </w:tcBorders>
            <w:hideMark/>
          </w:tcPr>
          <w:p w14:paraId="692371B8" w14:textId="77777777" w:rsidR="005463AB" w:rsidRPr="00090F9F" w:rsidRDefault="005463AB" w:rsidP="00090F9F">
            <w:pPr>
              <w:spacing w:line="276" w:lineRule="auto"/>
              <w:ind w:left="709" w:hanging="709"/>
              <w:rPr>
                <w:rFonts w:ascii="Arial" w:eastAsia="Calibri" w:hAnsi="Arial" w:cs="Arial"/>
                <w:b/>
                <w:sz w:val="22"/>
                <w:szCs w:val="22"/>
              </w:rPr>
            </w:pPr>
            <w:r w:rsidRPr="00090F9F">
              <w:rPr>
                <w:rFonts w:ascii="Arial" w:eastAsia="Calibri" w:hAnsi="Arial" w:cs="Arial"/>
                <w:b/>
                <w:sz w:val="22"/>
                <w:szCs w:val="22"/>
              </w:rPr>
              <w:t>Weighting</w:t>
            </w:r>
          </w:p>
        </w:tc>
      </w:tr>
      <w:tr w:rsidR="00090F9F" w:rsidRPr="00090F9F" w14:paraId="77196ACD" w14:textId="77777777" w:rsidTr="00E52B1D">
        <w:tc>
          <w:tcPr>
            <w:tcW w:w="6177" w:type="dxa"/>
            <w:tcBorders>
              <w:top w:val="single" w:sz="4" w:space="0" w:color="000000"/>
              <w:left w:val="single" w:sz="4" w:space="0" w:color="000000"/>
              <w:bottom w:val="single" w:sz="4" w:space="0" w:color="000000"/>
              <w:right w:val="single" w:sz="4" w:space="0" w:color="000000"/>
            </w:tcBorders>
            <w:hideMark/>
          </w:tcPr>
          <w:p w14:paraId="03ED48E6" w14:textId="32B404A9" w:rsidR="005463AB" w:rsidRPr="00090F9F" w:rsidRDefault="00C00D43" w:rsidP="0056405E">
            <w:pPr>
              <w:spacing w:line="276" w:lineRule="auto"/>
              <w:rPr>
                <w:rFonts w:ascii="Arial" w:eastAsia="Calibri" w:hAnsi="Arial" w:cs="Arial"/>
                <w:b/>
                <w:sz w:val="22"/>
                <w:szCs w:val="22"/>
              </w:rPr>
            </w:pPr>
            <w:r>
              <w:rPr>
                <w:rFonts w:ascii="Arial" w:eastAsia="Calibri" w:hAnsi="Arial" w:cs="Arial"/>
                <w:b/>
                <w:sz w:val="22"/>
                <w:szCs w:val="22"/>
              </w:rPr>
              <w:t>Ability to design a leadership and management development programme for managers and leaders of all levels and varying expertise in people management</w:t>
            </w:r>
          </w:p>
        </w:tc>
        <w:tc>
          <w:tcPr>
            <w:tcW w:w="2169" w:type="dxa"/>
            <w:tcBorders>
              <w:top w:val="single" w:sz="4" w:space="0" w:color="000000"/>
              <w:left w:val="single" w:sz="4" w:space="0" w:color="000000"/>
              <w:bottom w:val="single" w:sz="4" w:space="0" w:color="000000"/>
              <w:right w:val="single" w:sz="4" w:space="0" w:color="000000"/>
            </w:tcBorders>
          </w:tcPr>
          <w:p w14:paraId="4112537B" w14:textId="31A5A3C9" w:rsidR="005463AB" w:rsidRPr="00090F9F" w:rsidRDefault="00E06A43" w:rsidP="00090F9F">
            <w:pPr>
              <w:spacing w:line="276" w:lineRule="auto"/>
              <w:ind w:left="709" w:hanging="709"/>
              <w:rPr>
                <w:rFonts w:ascii="Arial" w:eastAsia="Calibri" w:hAnsi="Arial" w:cs="Arial"/>
                <w:b/>
                <w:sz w:val="22"/>
                <w:szCs w:val="22"/>
              </w:rPr>
            </w:pPr>
            <w:r>
              <w:rPr>
                <w:rFonts w:ascii="Arial" w:eastAsia="Calibri" w:hAnsi="Arial" w:cs="Arial"/>
                <w:b/>
                <w:sz w:val="22"/>
                <w:szCs w:val="22"/>
              </w:rPr>
              <w:t>1</w:t>
            </w:r>
            <w:r w:rsidR="0056405E">
              <w:rPr>
                <w:rFonts w:ascii="Arial" w:eastAsia="Calibri" w:hAnsi="Arial" w:cs="Arial"/>
                <w:b/>
                <w:sz w:val="22"/>
                <w:szCs w:val="22"/>
              </w:rPr>
              <w:t>5</w:t>
            </w:r>
            <w:r w:rsidR="00A40AE7">
              <w:rPr>
                <w:rFonts w:ascii="Arial" w:eastAsia="Calibri" w:hAnsi="Arial" w:cs="Arial"/>
                <w:b/>
                <w:sz w:val="22"/>
                <w:szCs w:val="22"/>
              </w:rPr>
              <w:t>%</w:t>
            </w:r>
          </w:p>
        </w:tc>
      </w:tr>
      <w:tr w:rsidR="00E728BA" w:rsidRPr="00090F9F" w14:paraId="00BC0E20" w14:textId="77777777" w:rsidTr="001D337B">
        <w:tc>
          <w:tcPr>
            <w:tcW w:w="6177" w:type="dxa"/>
            <w:tcBorders>
              <w:top w:val="single" w:sz="4" w:space="0" w:color="000000"/>
              <w:left w:val="single" w:sz="4" w:space="0" w:color="000000"/>
              <w:bottom w:val="single" w:sz="4" w:space="0" w:color="000000"/>
              <w:right w:val="single" w:sz="4" w:space="0" w:color="000000"/>
            </w:tcBorders>
          </w:tcPr>
          <w:p w14:paraId="5106C746" w14:textId="20025331" w:rsidR="00E728BA" w:rsidRPr="00090F9F" w:rsidRDefault="00C00D43" w:rsidP="0056405E">
            <w:pPr>
              <w:spacing w:line="276" w:lineRule="auto"/>
              <w:rPr>
                <w:rFonts w:ascii="Arial" w:eastAsia="Calibri" w:hAnsi="Arial" w:cs="Arial"/>
                <w:b/>
                <w:sz w:val="22"/>
                <w:szCs w:val="22"/>
              </w:rPr>
            </w:pPr>
            <w:r>
              <w:rPr>
                <w:rFonts w:ascii="Arial" w:eastAsia="Calibri" w:hAnsi="Arial" w:cs="Arial"/>
                <w:b/>
                <w:sz w:val="22"/>
                <w:szCs w:val="22"/>
              </w:rPr>
              <w:t>Ability to deliver engaging and action orientated</w:t>
            </w:r>
            <w:r w:rsidR="0056405E">
              <w:rPr>
                <w:rFonts w:ascii="Arial" w:eastAsia="Calibri" w:hAnsi="Arial" w:cs="Arial"/>
                <w:b/>
                <w:sz w:val="22"/>
                <w:szCs w:val="22"/>
              </w:rPr>
              <w:t xml:space="preserve"> </w:t>
            </w:r>
            <w:r>
              <w:rPr>
                <w:rFonts w:ascii="Arial" w:eastAsia="Calibri" w:hAnsi="Arial" w:cs="Arial"/>
                <w:b/>
                <w:sz w:val="22"/>
                <w:szCs w:val="22"/>
              </w:rPr>
              <w:t>development modules that aim to deliver tangible and sustainable change</w:t>
            </w:r>
          </w:p>
        </w:tc>
        <w:tc>
          <w:tcPr>
            <w:tcW w:w="2169" w:type="dxa"/>
            <w:tcBorders>
              <w:top w:val="single" w:sz="4" w:space="0" w:color="000000"/>
              <w:left w:val="single" w:sz="4" w:space="0" w:color="000000"/>
              <w:bottom w:val="single" w:sz="4" w:space="0" w:color="000000"/>
              <w:right w:val="single" w:sz="4" w:space="0" w:color="000000"/>
            </w:tcBorders>
          </w:tcPr>
          <w:p w14:paraId="0C179BAE" w14:textId="44396BC3" w:rsidR="00E728BA" w:rsidRDefault="00E06A43" w:rsidP="00090F9F">
            <w:pPr>
              <w:spacing w:line="276" w:lineRule="auto"/>
              <w:ind w:left="709" w:hanging="709"/>
              <w:rPr>
                <w:rFonts w:ascii="Arial" w:eastAsia="Calibri" w:hAnsi="Arial" w:cs="Arial"/>
                <w:b/>
                <w:sz w:val="22"/>
                <w:szCs w:val="22"/>
              </w:rPr>
            </w:pPr>
            <w:r>
              <w:rPr>
                <w:rFonts w:ascii="Arial" w:eastAsia="Calibri" w:hAnsi="Arial" w:cs="Arial"/>
                <w:b/>
                <w:sz w:val="22"/>
                <w:szCs w:val="22"/>
              </w:rPr>
              <w:t>15</w:t>
            </w:r>
            <w:r w:rsidR="00A40AE7">
              <w:rPr>
                <w:rFonts w:ascii="Arial" w:eastAsia="Calibri" w:hAnsi="Arial" w:cs="Arial"/>
                <w:b/>
                <w:sz w:val="22"/>
                <w:szCs w:val="22"/>
              </w:rPr>
              <w:t>%</w:t>
            </w:r>
          </w:p>
        </w:tc>
      </w:tr>
      <w:tr w:rsidR="0056405E" w:rsidRPr="00090F9F" w14:paraId="3508FD59" w14:textId="77777777" w:rsidTr="001D337B">
        <w:tc>
          <w:tcPr>
            <w:tcW w:w="6177" w:type="dxa"/>
            <w:tcBorders>
              <w:top w:val="single" w:sz="4" w:space="0" w:color="000000"/>
              <w:left w:val="single" w:sz="4" w:space="0" w:color="000000"/>
              <w:bottom w:val="single" w:sz="4" w:space="0" w:color="000000"/>
              <w:right w:val="single" w:sz="4" w:space="0" w:color="000000"/>
            </w:tcBorders>
          </w:tcPr>
          <w:p w14:paraId="24375C84" w14:textId="5AED39BB" w:rsidR="0056405E" w:rsidRPr="0056405E" w:rsidRDefault="0056405E" w:rsidP="0056405E">
            <w:pPr>
              <w:tabs>
                <w:tab w:val="left" w:pos="567"/>
              </w:tabs>
              <w:spacing w:line="276" w:lineRule="auto"/>
              <w:rPr>
                <w:rFonts w:ascii="Arial" w:hAnsi="Arial" w:cs="Arial"/>
                <w:b/>
                <w:sz w:val="22"/>
                <w:szCs w:val="22"/>
              </w:rPr>
            </w:pPr>
            <w:r w:rsidRPr="0056405E">
              <w:rPr>
                <w:rFonts w:ascii="Arial" w:eastAsia="Calibri" w:hAnsi="Arial" w:cs="Arial"/>
                <w:b/>
                <w:sz w:val="22"/>
                <w:szCs w:val="22"/>
              </w:rPr>
              <w:lastRenderedPageBreak/>
              <w:t xml:space="preserve">Experience </w:t>
            </w:r>
            <w:r>
              <w:rPr>
                <w:rFonts w:ascii="Arial" w:eastAsia="Calibri" w:hAnsi="Arial" w:cs="Arial"/>
                <w:b/>
                <w:sz w:val="22"/>
                <w:szCs w:val="22"/>
              </w:rPr>
              <w:t xml:space="preserve">of </w:t>
            </w:r>
            <w:r w:rsidRPr="0056405E">
              <w:rPr>
                <w:rFonts w:ascii="Arial" w:hAnsi="Arial" w:cs="Arial"/>
                <w:b/>
                <w:sz w:val="22"/>
                <w:szCs w:val="22"/>
              </w:rPr>
              <w:t>design</w:t>
            </w:r>
            <w:r>
              <w:rPr>
                <w:rFonts w:ascii="Arial" w:hAnsi="Arial" w:cs="Arial"/>
                <w:b/>
                <w:sz w:val="22"/>
                <w:szCs w:val="22"/>
              </w:rPr>
              <w:t>ing</w:t>
            </w:r>
            <w:r w:rsidRPr="0056405E">
              <w:rPr>
                <w:rFonts w:ascii="Arial" w:hAnsi="Arial" w:cs="Arial"/>
                <w:b/>
                <w:sz w:val="22"/>
                <w:szCs w:val="22"/>
              </w:rPr>
              <w:t xml:space="preserve"> and deliver</w:t>
            </w:r>
            <w:r>
              <w:rPr>
                <w:rFonts w:ascii="Arial" w:hAnsi="Arial" w:cs="Arial"/>
                <w:b/>
                <w:sz w:val="22"/>
                <w:szCs w:val="22"/>
              </w:rPr>
              <w:t xml:space="preserve">ing </w:t>
            </w:r>
            <w:r w:rsidRPr="0056405E">
              <w:rPr>
                <w:rFonts w:ascii="Arial" w:hAnsi="Arial" w:cs="Arial"/>
                <w:b/>
                <w:sz w:val="22"/>
                <w:szCs w:val="22"/>
              </w:rPr>
              <w:t>leadership and management development aligned to target culture and strategic aims</w:t>
            </w:r>
          </w:p>
          <w:p w14:paraId="46266BB6" w14:textId="7AE4F4EA" w:rsidR="0056405E" w:rsidRDefault="0056405E" w:rsidP="00090F9F">
            <w:pPr>
              <w:spacing w:line="276" w:lineRule="auto"/>
              <w:ind w:left="709" w:hanging="709"/>
              <w:rPr>
                <w:rFonts w:ascii="Arial" w:eastAsia="Calibri" w:hAnsi="Arial" w:cs="Arial"/>
                <w:b/>
                <w:sz w:val="22"/>
                <w:szCs w:val="22"/>
              </w:rPr>
            </w:pPr>
          </w:p>
        </w:tc>
        <w:tc>
          <w:tcPr>
            <w:tcW w:w="2169" w:type="dxa"/>
            <w:tcBorders>
              <w:top w:val="single" w:sz="4" w:space="0" w:color="000000"/>
              <w:left w:val="single" w:sz="4" w:space="0" w:color="000000"/>
              <w:bottom w:val="single" w:sz="4" w:space="0" w:color="000000"/>
              <w:right w:val="single" w:sz="4" w:space="0" w:color="000000"/>
            </w:tcBorders>
          </w:tcPr>
          <w:p w14:paraId="4AFF08FF" w14:textId="60E59572" w:rsidR="0056405E" w:rsidRDefault="00E27A07" w:rsidP="00090F9F">
            <w:pPr>
              <w:spacing w:line="276" w:lineRule="auto"/>
              <w:ind w:left="709" w:hanging="709"/>
              <w:rPr>
                <w:rFonts w:ascii="Arial" w:eastAsia="Calibri" w:hAnsi="Arial" w:cs="Arial"/>
                <w:b/>
                <w:sz w:val="22"/>
                <w:szCs w:val="22"/>
              </w:rPr>
            </w:pPr>
            <w:r>
              <w:rPr>
                <w:rFonts w:ascii="Arial" w:eastAsia="Calibri" w:hAnsi="Arial" w:cs="Arial"/>
                <w:b/>
                <w:sz w:val="22"/>
                <w:szCs w:val="22"/>
              </w:rPr>
              <w:t>20</w:t>
            </w:r>
            <w:r w:rsidR="0056405E">
              <w:rPr>
                <w:rFonts w:ascii="Arial" w:eastAsia="Calibri" w:hAnsi="Arial" w:cs="Arial"/>
                <w:b/>
                <w:sz w:val="22"/>
                <w:szCs w:val="22"/>
              </w:rPr>
              <w:t>%</w:t>
            </w:r>
          </w:p>
        </w:tc>
      </w:tr>
      <w:tr w:rsidR="00E728BA" w:rsidRPr="00090F9F" w14:paraId="6D1239D7" w14:textId="77777777" w:rsidTr="001D337B">
        <w:tc>
          <w:tcPr>
            <w:tcW w:w="6177" w:type="dxa"/>
            <w:tcBorders>
              <w:top w:val="single" w:sz="4" w:space="0" w:color="000000"/>
              <w:left w:val="single" w:sz="4" w:space="0" w:color="000000"/>
              <w:bottom w:val="single" w:sz="4" w:space="0" w:color="000000"/>
              <w:right w:val="single" w:sz="4" w:space="0" w:color="000000"/>
            </w:tcBorders>
            <w:hideMark/>
          </w:tcPr>
          <w:p w14:paraId="2868AEBE" w14:textId="77777777" w:rsidR="00E728BA" w:rsidRPr="00090F9F" w:rsidRDefault="00E728BA" w:rsidP="00E728BA">
            <w:pPr>
              <w:spacing w:line="276" w:lineRule="auto"/>
              <w:ind w:left="709" w:hanging="709"/>
              <w:rPr>
                <w:rFonts w:ascii="Arial" w:eastAsia="Calibri" w:hAnsi="Arial" w:cs="Arial"/>
                <w:b/>
                <w:sz w:val="22"/>
                <w:szCs w:val="22"/>
              </w:rPr>
            </w:pPr>
            <w:r w:rsidRPr="00090F9F">
              <w:rPr>
                <w:rFonts w:ascii="Arial" w:eastAsia="Calibri" w:hAnsi="Arial" w:cs="Arial"/>
                <w:b/>
                <w:sz w:val="22"/>
                <w:szCs w:val="22"/>
              </w:rPr>
              <w:t>Cost</w:t>
            </w:r>
          </w:p>
        </w:tc>
        <w:tc>
          <w:tcPr>
            <w:tcW w:w="2169" w:type="dxa"/>
            <w:tcBorders>
              <w:top w:val="single" w:sz="4" w:space="0" w:color="000000"/>
              <w:left w:val="single" w:sz="4" w:space="0" w:color="000000"/>
              <w:bottom w:val="single" w:sz="4" w:space="0" w:color="000000"/>
              <w:right w:val="single" w:sz="4" w:space="0" w:color="000000"/>
            </w:tcBorders>
            <w:hideMark/>
          </w:tcPr>
          <w:p w14:paraId="5304753B" w14:textId="34AE1395" w:rsidR="00E728BA" w:rsidRPr="00090F9F" w:rsidRDefault="00E06A43" w:rsidP="00E728BA">
            <w:pPr>
              <w:spacing w:line="276" w:lineRule="auto"/>
              <w:ind w:left="709" w:hanging="709"/>
              <w:rPr>
                <w:rFonts w:ascii="Arial" w:eastAsia="Calibri" w:hAnsi="Arial" w:cs="Arial"/>
                <w:b/>
                <w:sz w:val="22"/>
                <w:szCs w:val="22"/>
              </w:rPr>
            </w:pPr>
            <w:r>
              <w:rPr>
                <w:rFonts w:ascii="Arial" w:eastAsia="Calibri" w:hAnsi="Arial" w:cs="Arial"/>
                <w:b/>
                <w:sz w:val="22"/>
                <w:szCs w:val="22"/>
              </w:rPr>
              <w:t>50</w:t>
            </w:r>
            <w:r w:rsidR="00E728BA" w:rsidRPr="00090F9F">
              <w:rPr>
                <w:rFonts w:ascii="Arial" w:eastAsia="Calibri" w:hAnsi="Arial" w:cs="Arial"/>
                <w:b/>
                <w:sz w:val="22"/>
                <w:szCs w:val="22"/>
              </w:rPr>
              <w:t>%</w:t>
            </w:r>
          </w:p>
        </w:tc>
      </w:tr>
    </w:tbl>
    <w:p w14:paraId="6F41CC09" w14:textId="77777777" w:rsidR="005463AB" w:rsidRPr="00090F9F" w:rsidRDefault="005463AB" w:rsidP="00090F9F">
      <w:pPr>
        <w:spacing w:line="276" w:lineRule="auto"/>
        <w:ind w:left="709" w:hanging="709"/>
        <w:contextualSpacing/>
        <w:rPr>
          <w:rFonts w:ascii="Arial" w:hAnsi="Arial" w:cs="Arial"/>
          <w:b/>
          <w:bCs/>
          <w:sz w:val="22"/>
          <w:szCs w:val="22"/>
        </w:rPr>
      </w:pPr>
    </w:p>
    <w:p w14:paraId="4A3D7ADE" w14:textId="0281789C" w:rsidR="005463AB" w:rsidRDefault="005463AB" w:rsidP="00090F9F">
      <w:pPr>
        <w:spacing w:line="276" w:lineRule="auto"/>
        <w:ind w:left="709" w:hanging="709"/>
        <w:contextualSpacing/>
        <w:rPr>
          <w:rFonts w:ascii="Arial" w:hAnsi="Arial" w:cs="Arial"/>
          <w:b/>
          <w:sz w:val="22"/>
          <w:szCs w:val="22"/>
        </w:rPr>
      </w:pPr>
      <w:r w:rsidRPr="00090F9F">
        <w:rPr>
          <w:rFonts w:ascii="Arial" w:hAnsi="Arial" w:cs="Arial"/>
          <w:b/>
          <w:sz w:val="22"/>
          <w:szCs w:val="22"/>
        </w:rPr>
        <w:t xml:space="preserve">Transparency </w:t>
      </w:r>
    </w:p>
    <w:p w14:paraId="3BFCB1B1" w14:textId="77777777" w:rsidR="00CE5186" w:rsidRPr="00090F9F" w:rsidRDefault="00CE5186" w:rsidP="00090F9F">
      <w:pPr>
        <w:spacing w:line="276" w:lineRule="auto"/>
        <w:ind w:left="709" w:hanging="709"/>
        <w:contextualSpacing/>
        <w:rPr>
          <w:rFonts w:ascii="Arial" w:hAnsi="Arial" w:cs="Arial"/>
          <w:b/>
          <w:bCs/>
          <w:sz w:val="22"/>
          <w:szCs w:val="22"/>
        </w:rPr>
      </w:pPr>
    </w:p>
    <w:p w14:paraId="339F6B65" w14:textId="3837F4D7" w:rsidR="005463AB" w:rsidRPr="009D6CCD" w:rsidRDefault="005463AB" w:rsidP="003D145A">
      <w:pPr>
        <w:pStyle w:val="Paragraph"/>
        <w:numPr>
          <w:ilvl w:val="0"/>
          <w:numId w:val="33"/>
        </w:numPr>
        <w:spacing w:after="0"/>
        <w:ind w:left="709" w:hanging="709"/>
        <w:contextualSpacing/>
        <w:rPr>
          <w:rFonts w:cs="Arial"/>
          <w:sz w:val="22"/>
          <w:szCs w:val="22"/>
        </w:rPr>
      </w:pPr>
      <w:proofErr w:type="gramStart"/>
      <w:r w:rsidRPr="00090F9F">
        <w:rPr>
          <w:rFonts w:cs="Arial"/>
          <w:sz w:val="22"/>
          <w:szCs w:val="22"/>
        </w:rPr>
        <w:t>In light of</w:t>
      </w:r>
      <w:proofErr w:type="gramEnd"/>
      <w:r w:rsidRPr="00090F9F">
        <w:rPr>
          <w:rFonts w:cs="Arial"/>
          <w:sz w:val="22"/>
          <w:szCs w:val="22"/>
        </w:rPr>
        <w:t xml:space="preserve"> the governments need for greater transparency, suppliers and those organisations looking to bid for public sector contracts should be aware that if they are awarded a contract for this work, the resulting contract between the supplier and NICE will be published in its entirety. In some circumstances, limited redactions will be made to some contracts before they are published </w:t>
      </w:r>
      <w:proofErr w:type="gramStart"/>
      <w:r w:rsidRPr="00090F9F">
        <w:rPr>
          <w:rFonts w:cs="Arial"/>
          <w:sz w:val="22"/>
          <w:szCs w:val="22"/>
        </w:rPr>
        <w:t>in order to</w:t>
      </w:r>
      <w:proofErr w:type="gramEnd"/>
      <w:r w:rsidRPr="00090F9F">
        <w:rPr>
          <w:rFonts w:cs="Arial"/>
          <w:sz w:val="22"/>
          <w:szCs w:val="22"/>
        </w:rPr>
        <w:t xml:space="preserve"> comply with existing law and for the protection of national security. Suppliers are asked to make any sections of their tender that they regard as ‘Commercial in Confidence’ or ‘subject to the non-disclosure clauses’ of the Freedom of Information Act or the Data Protection Act clear within the submission documents. Please note that the total value (bottom line) of the agreement is required to be published under current EU regulations and the UK governments Transparency Agenda. If you require clarity on this point, please contact us via the route stated above.</w:t>
      </w:r>
    </w:p>
    <w:p w14:paraId="05E7C5E1" w14:textId="77777777" w:rsidR="005463AB" w:rsidRPr="00090F9F" w:rsidRDefault="005463AB" w:rsidP="00090F9F">
      <w:pPr>
        <w:spacing w:line="276" w:lineRule="auto"/>
        <w:ind w:left="709" w:hanging="709"/>
        <w:rPr>
          <w:rFonts w:ascii="Arial" w:hAnsi="Arial" w:cs="Arial"/>
          <w:b/>
          <w:bCs/>
          <w:sz w:val="22"/>
          <w:szCs w:val="22"/>
        </w:rPr>
      </w:pPr>
    </w:p>
    <w:p w14:paraId="279F0775" w14:textId="6839B5E8" w:rsidR="005463AB" w:rsidRDefault="005463AB" w:rsidP="00090F9F">
      <w:pPr>
        <w:spacing w:line="276" w:lineRule="auto"/>
        <w:ind w:left="709" w:hanging="709"/>
        <w:contextualSpacing/>
        <w:rPr>
          <w:rFonts w:ascii="Arial" w:hAnsi="Arial" w:cs="Arial"/>
          <w:b/>
          <w:bCs/>
          <w:iCs/>
          <w:sz w:val="22"/>
          <w:szCs w:val="22"/>
        </w:rPr>
      </w:pPr>
      <w:r w:rsidRPr="00090F9F">
        <w:rPr>
          <w:rFonts w:ascii="Arial" w:hAnsi="Arial" w:cs="Arial"/>
          <w:b/>
          <w:bCs/>
          <w:iCs/>
          <w:sz w:val="22"/>
          <w:szCs w:val="22"/>
        </w:rPr>
        <w:t>Cost Evaluation</w:t>
      </w:r>
    </w:p>
    <w:p w14:paraId="090477A0" w14:textId="77777777" w:rsidR="00CE5186" w:rsidRPr="00090F9F" w:rsidRDefault="00CE5186" w:rsidP="00090F9F">
      <w:pPr>
        <w:spacing w:line="276" w:lineRule="auto"/>
        <w:ind w:left="709" w:hanging="709"/>
        <w:contextualSpacing/>
        <w:rPr>
          <w:rFonts w:ascii="Arial" w:hAnsi="Arial" w:cs="Arial"/>
          <w:b/>
          <w:bCs/>
          <w:sz w:val="22"/>
          <w:szCs w:val="22"/>
        </w:rPr>
      </w:pPr>
    </w:p>
    <w:p w14:paraId="5A77C21A" w14:textId="2517CE4F" w:rsidR="00CE5186" w:rsidRDefault="005463AB" w:rsidP="00CE5186">
      <w:pPr>
        <w:pStyle w:val="Paragraph"/>
        <w:numPr>
          <w:ilvl w:val="0"/>
          <w:numId w:val="33"/>
        </w:numPr>
        <w:spacing w:after="0"/>
        <w:ind w:left="709" w:hanging="709"/>
        <w:contextualSpacing/>
        <w:rPr>
          <w:rFonts w:cs="Arial"/>
          <w:sz w:val="22"/>
          <w:szCs w:val="22"/>
        </w:rPr>
      </w:pPr>
      <w:proofErr w:type="gramStart"/>
      <w:r w:rsidRPr="00090F9F">
        <w:rPr>
          <w:rFonts w:cs="Arial"/>
          <w:sz w:val="22"/>
          <w:szCs w:val="22"/>
        </w:rPr>
        <w:t>In light of</w:t>
      </w:r>
      <w:proofErr w:type="gramEnd"/>
      <w:r w:rsidRPr="00090F9F">
        <w:rPr>
          <w:rFonts w:cs="Arial"/>
          <w:sz w:val="22"/>
          <w:szCs w:val="22"/>
        </w:rPr>
        <w:t xml:space="preserve"> the government’s drive for transparency, NICE is providing the formula that will be used for the cost evaluation aspect and the scoring guide</w:t>
      </w:r>
      <w:r w:rsidRPr="009D6CCD">
        <w:rPr>
          <w:rFonts w:cs="Arial"/>
          <w:sz w:val="22"/>
          <w:szCs w:val="22"/>
        </w:rPr>
        <w:t>.</w:t>
      </w:r>
    </w:p>
    <w:p w14:paraId="1D527ADA" w14:textId="77777777" w:rsidR="00CE5186" w:rsidRPr="00CE5186" w:rsidRDefault="00CE5186" w:rsidP="00CE5186">
      <w:pPr>
        <w:pStyle w:val="Paragraph"/>
        <w:numPr>
          <w:ilvl w:val="0"/>
          <w:numId w:val="0"/>
        </w:numPr>
        <w:spacing w:after="0"/>
        <w:ind w:left="709"/>
        <w:contextualSpacing/>
        <w:rPr>
          <w:rFonts w:cs="Arial"/>
          <w:sz w:val="22"/>
          <w:szCs w:val="22"/>
        </w:rPr>
      </w:pPr>
    </w:p>
    <w:p w14:paraId="1D110BE4" w14:textId="7B2ED15D" w:rsidR="005463AB" w:rsidRPr="00090F9F" w:rsidRDefault="005463AB" w:rsidP="003D145A">
      <w:pPr>
        <w:pStyle w:val="Paragraph"/>
        <w:numPr>
          <w:ilvl w:val="0"/>
          <w:numId w:val="33"/>
        </w:numPr>
        <w:tabs>
          <w:tab w:val="left" w:pos="7635"/>
        </w:tabs>
        <w:spacing w:after="0"/>
        <w:ind w:left="709" w:hanging="709"/>
        <w:contextualSpacing/>
        <w:rPr>
          <w:rFonts w:cs="Arial"/>
          <w:sz w:val="22"/>
          <w:szCs w:val="22"/>
        </w:rPr>
      </w:pPr>
      <w:r w:rsidRPr="00090F9F">
        <w:rPr>
          <w:rFonts w:cs="Arial"/>
          <w:sz w:val="22"/>
          <w:szCs w:val="22"/>
        </w:rPr>
        <w:t xml:space="preserve"> The cost will be evaluated using the following formula:</w:t>
      </w:r>
      <w:r w:rsidRPr="00090F9F">
        <w:rPr>
          <w:rFonts w:cs="Arial"/>
          <w:sz w:val="22"/>
          <w:szCs w:val="22"/>
        </w:rPr>
        <w:tab/>
      </w:r>
    </w:p>
    <w:p w14:paraId="3201F0C9" w14:textId="262A1E8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 xml:space="preserve"> </w:t>
      </w:r>
      <w:r w:rsidR="00D72E6E" w:rsidRPr="00090F9F">
        <w:rPr>
          <w:rFonts w:ascii="Arial" w:hAnsi="Arial" w:cs="Arial"/>
          <w:sz w:val="22"/>
          <w:szCs w:val="22"/>
        </w:rPr>
        <w:tab/>
      </w:r>
      <w:r w:rsidR="00D72E6E" w:rsidRPr="00090F9F">
        <w:rPr>
          <w:rFonts w:ascii="Arial" w:hAnsi="Arial" w:cs="Arial"/>
          <w:sz w:val="22"/>
          <w:szCs w:val="22"/>
        </w:rPr>
        <w:tab/>
      </w:r>
      <w:r w:rsidRPr="00090F9F">
        <w:rPr>
          <w:rFonts w:ascii="Arial" w:hAnsi="Arial" w:cs="Arial"/>
          <w:sz w:val="22"/>
          <w:szCs w:val="22"/>
        </w:rPr>
        <w:t xml:space="preserve">Lowest Bidder’s Price / Bidder’s Price X </w:t>
      </w:r>
      <w:r w:rsidR="00D32586">
        <w:rPr>
          <w:rFonts w:ascii="Arial" w:hAnsi="Arial" w:cs="Arial"/>
          <w:sz w:val="22"/>
          <w:szCs w:val="22"/>
        </w:rPr>
        <w:t>5</w:t>
      </w:r>
      <w:r w:rsidRPr="00090F9F">
        <w:rPr>
          <w:rFonts w:ascii="Arial" w:hAnsi="Arial" w:cs="Arial"/>
          <w:sz w:val="22"/>
          <w:szCs w:val="22"/>
        </w:rPr>
        <w:t>0</w:t>
      </w:r>
    </w:p>
    <w:p w14:paraId="0F7F2963" w14:textId="77777777" w:rsidR="005463AB" w:rsidRPr="00090F9F" w:rsidRDefault="005463AB" w:rsidP="00090F9F">
      <w:pPr>
        <w:spacing w:line="276" w:lineRule="auto"/>
        <w:ind w:left="709" w:hanging="709"/>
        <w:rPr>
          <w:rFonts w:ascii="Arial" w:hAnsi="Arial" w:cs="Arial"/>
          <w:sz w:val="22"/>
          <w:szCs w:val="22"/>
        </w:rPr>
      </w:pPr>
    </w:p>
    <w:p w14:paraId="1C6370B1" w14:textId="0B6DEFA6" w:rsidR="005463AB" w:rsidRDefault="005463AB" w:rsidP="00090F9F">
      <w:pPr>
        <w:keepNext/>
        <w:spacing w:line="276" w:lineRule="auto"/>
        <w:ind w:left="709" w:hanging="709"/>
        <w:rPr>
          <w:rFonts w:ascii="Arial" w:hAnsi="Arial" w:cs="Arial"/>
          <w:b/>
          <w:bCs/>
          <w:iCs/>
          <w:sz w:val="22"/>
          <w:szCs w:val="22"/>
        </w:rPr>
      </w:pPr>
      <w:r w:rsidRPr="00090F9F">
        <w:rPr>
          <w:rFonts w:ascii="Arial" w:hAnsi="Arial" w:cs="Arial"/>
          <w:b/>
          <w:bCs/>
          <w:iCs/>
          <w:sz w:val="22"/>
          <w:szCs w:val="22"/>
        </w:rPr>
        <w:t>Criteria and Scoring Guide</w:t>
      </w:r>
    </w:p>
    <w:p w14:paraId="138F6177" w14:textId="77777777" w:rsidR="00CE5186" w:rsidRPr="00090F9F" w:rsidRDefault="00CE5186" w:rsidP="00090F9F">
      <w:pPr>
        <w:keepNext/>
        <w:spacing w:line="276" w:lineRule="auto"/>
        <w:ind w:left="709" w:hanging="709"/>
        <w:rPr>
          <w:rFonts w:ascii="Arial" w:hAnsi="Arial" w:cs="Arial"/>
          <w:b/>
          <w:bCs/>
          <w:iCs/>
          <w:sz w:val="22"/>
          <w:szCs w:val="22"/>
          <w:lang w:eastAsia="en-US"/>
        </w:rPr>
      </w:pPr>
    </w:p>
    <w:p w14:paraId="0FFF1952" w14:textId="6089E8AE" w:rsidR="005463AB" w:rsidRPr="00090F9F" w:rsidRDefault="005463AB" w:rsidP="003D145A">
      <w:pPr>
        <w:pStyle w:val="Paragraph"/>
        <w:numPr>
          <w:ilvl w:val="0"/>
          <w:numId w:val="33"/>
        </w:numPr>
        <w:spacing w:after="0"/>
        <w:ind w:left="709" w:hanging="709"/>
        <w:contextualSpacing/>
        <w:rPr>
          <w:rFonts w:cs="Arial"/>
          <w:sz w:val="22"/>
          <w:szCs w:val="22"/>
          <w:lang w:val="en-US"/>
        </w:rPr>
      </w:pPr>
      <w:r w:rsidRPr="00090F9F">
        <w:rPr>
          <w:rFonts w:cs="Arial"/>
          <w:sz w:val="22"/>
          <w:szCs w:val="22"/>
          <w:lang w:val="en-US"/>
        </w:rPr>
        <w:t xml:space="preserve">Each evaluator will independently evaluate each tender submitted and use the following guide to score each </w:t>
      </w:r>
      <w:proofErr w:type="gramStart"/>
      <w:r w:rsidRPr="00090F9F">
        <w:rPr>
          <w:rFonts w:cs="Arial"/>
          <w:sz w:val="22"/>
          <w:szCs w:val="22"/>
          <w:lang w:val="en-US"/>
        </w:rPr>
        <w:t>criteria</w:t>
      </w:r>
      <w:proofErr w:type="gramEnd"/>
      <w:r w:rsidRPr="00090F9F">
        <w:rPr>
          <w:rFonts w:cs="Arial"/>
          <w:sz w:val="22"/>
          <w:szCs w:val="22"/>
          <w:lang w:val="en-US"/>
        </w:rPr>
        <w:t>, the scores of all evaluators per criteria are then averaged and the criteria weighting is then applied to give an adjusted score.</w:t>
      </w:r>
    </w:p>
    <w:p w14:paraId="487B11E4" w14:textId="77777777" w:rsidR="005463AB" w:rsidRPr="00090F9F" w:rsidRDefault="005463AB" w:rsidP="00090F9F">
      <w:pPr>
        <w:spacing w:line="276" w:lineRule="auto"/>
        <w:ind w:left="709" w:hanging="709"/>
        <w:contextualSpacing/>
        <w:rPr>
          <w:rFonts w:ascii="Arial" w:hAnsi="Arial" w:cs="Arial"/>
          <w:sz w:val="22"/>
          <w:szCs w:val="22"/>
          <w:lang w:val="en-U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4"/>
        <w:gridCol w:w="6375"/>
      </w:tblGrid>
      <w:tr w:rsidR="00090F9F" w:rsidRPr="00090F9F" w14:paraId="146825EB"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346A2D06"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hAnsi="Arial" w:cs="Arial"/>
                <w:sz w:val="22"/>
                <w:szCs w:val="22"/>
              </w:rPr>
              <w:t>Scoring Note</w:t>
            </w:r>
          </w:p>
        </w:tc>
        <w:tc>
          <w:tcPr>
            <w:tcW w:w="6520" w:type="dxa"/>
            <w:tcBorders>
              <w:top w:val="single" w:sz="4" w:space="0" w:color="000000"/>
              <w:left w:val="single" w:sz="4" w:space="0" w:color="000000"/>
              <w:bottom w:val="single" w:sz="4" w:space="0" w:color="000000"/>
              <w:right w:val="single" w:sz="4" w:space="0" w:color="000000"/>
            </w:tcBorders>
          </w:tcPr>
          <w:p w14:paraId="684E06CF" w14:textId="77777777" w:rsidR="005463AB" w:rsidRPr="00090F9F" w:rsidRDefault="005463AB" w:rsidP="00090F9F">
            <w:pPr>
              <w:spacing w:line="276" w:lineRule="auto"/>
              <w:ind w:left="709" w:hanging="709"/>
              <w:rPr>
                <w:rFonts w:ascii="Arial" w:eastAsia="Calibri" w:hAnsi="Arial" w:cs="Arial"/>
                <w:sz w:val="22"/>
                <w:szCs w:val="22"/>
              </w:rPr>
            </w:pPr>
          </w:p>
        </w:tc>
      </w:tr>
      <w:tr w:rsidR="00090F9F" w:rsidRPr="00090F9F" w14:paraId="049B5031"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7A835F5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1CEE7F6E"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omitted</w:t>
            </w:r>
          </w:p>
        </w:tc>
      </w:tr>
      <w:tr w:rsidR="00090F9F" w:rsidRPr="00090F9F" w14:paraId="14FBF1B5"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5560283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0</w:t>
            </w:r>
          </w:p>
        </w:tc>
        <w:tc>
          <w:tcPr>
            <w:tcW w:w="6520" w:type="dxa"/>
            <w:tcBorders>
              <w:top w:val="single" w:sz="4" w:space="0" w:color="000000"/>
              <w:left w:val="single" w:sz="4" w:space="0" w:color="000000"/>
              <w:bottom w:val="single" w:sz="4" w:space="0" w:color="000000"/>
              <w:right w:val="single" w:sz="4" w:space="0" w:color="000000"/>
            </w:tcBorders>
            <w:hideMark/>
          </w:tcPr>
          <w:p w14:paraId="64F48E17"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not explained/ repeat of specification</w:t>
            </w:r>
          </w:p>
        </w:tc>
      </w:tr>
      <w:tr w:rsidR="00090F9F" w:rsidRPr="00090F9F" w14:paraId="79BA908C"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20746F11"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1</w:t>
            </w:r>
          </w:p>
        </w:tc>
        <w:tc>
          <w:tcPr>
            <w:tcW w:w="6520" w:type="dxa"/>
            <w:tcBorders>
              <w:top w:val="single" w:sz="4" w:space="0" w:color="000000"/>
              <w:left w:val="single" w:sz="4" w:space="0" w:color="000000"/>
              <w:bottom w:val="single" w:sz="4" w:space="0" w:color="000000"/>
              <w:right w:val="single" w:sz="4" w:space="0" w:color="000000"/>
            </w:tcBorders>
            <w:hideMark/>
          </w:tcPr>
          <w:p w14:paraId="2DD5AF80"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not acceptable</w:t>
            </w:r>
          </w:p>
        </w:tc>
      </w:tr>
      <w:tr w:rsidR="00090F9F" w:rsidRPr="00090F9F" w14:paraId="41FBDED8"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05483CE7"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2</w:t>
            </w:r>
          </w:p>
        </w:tc>
        <w:tc>
          <w:tcPr>
            <w:tcW w:w="6520" w:type="dxa"/>
            <w:tcBorders>
              <w:top w:val="single" w:sz="4" w:space="0" w:color="000000"/>
              <w:left w:val="single" w:sz="4" w:space="0" w:color="000000"/>
              <w:bottom w:val="single" w:sz="4" w:space="0" w:color="000000"/>
              <w:right w:val="single" w:sz="4" w:space="0" w:color="000000"/>
            </w:tcBorders>
            <w:hideMark/>
          </w:tcPr>
          <w:p w14:paraId="3F552F14"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possibly acceptable</w:t>
            </w:r>
          </w:p>
        </w:tc>
      </w:tr>
      <w:tr w:rsidR="00090F9F" w:rsidRPr="00090F9F" w14:paraId="070B7C3E"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76A0D05E"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3</w:t>
            </w:r>
          </w:p>
        </w:tc>
        <w:tc>
          <w:tcPr>
            <w:tcW w:w="6520" w:type="dxa"/>
            <w:tcBorders>
              <w:top w:val="single" w:sz="4" w:space="0" w:color="000000"/>
              <w:left w:val="single" w:sz="4" w:space="0" w:color="000000"/>
              <w:bottom w:val="single" w:sz="4" w:space="0" w:color="000000"/>
              <w:right w:val="single" w:sz="4" w:space="0" w:color="000000"/>
            </w:tcBorders>
            <w:hideMark/>
          </w:tcPr>
          <w:p w14:paraId="1266A66E"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acceptable</w:t>
            </w:r>
          </w:p>
        </w:tc>
      </w:tr>
      <w:tr w:rsidR="00090F9F" w:rsidRPr="00090F9F" w14:paraId="61F12B8B"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5EAA056D"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4</w:t>
            </w:r>
          </w:p>
        </w:tc>
        <w:tc>
          <w:tcPr>
            <w:tcW w:w="6520" w:type="dxa"/>
            <w:tcBorders>
              <w:top w:val="single" w:sz="4" w:space="0" w:color="000000"/>
              <w:left w:val="single" w:sz="4" w:space="0" w:color="000000"/>
              <w:bottom w:val="single" w:sz="4" w:space="0" w:color="000000"/>
              <w:right w:val="single" w:sz="4" w:space="0" w:color="000000"/>
            </w:tcBorders>
            <w:hideMark/>
          </w:tcPr>
          <w:p w14:paraId="3B9F1B90"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is well made and acceptable</w:t>
            </w:r>
          </w:p>
        </w:tc>
      </w:tr>
      <w:tr w:rsidR="00090F9F" w:rsidRPr="00090F9F" w14:paraId="6BC145DC" w14:textId="77777777" w:rsidTr="001D337B">
        <w:tc>
          <w:tcPr>
            <w:tcW w:w="1843" w:type="dxa"/>
            <w:tcBorders>
              <w:top w:val="single" w:sz="4" w:space="0" w:color="000000"/>
              <w:left w:val="single" w:sz="4" w:space="0" w:color="000000"/>
              <w:bottom w:val="single" w:sz="4" w:space="0" w:color="000000"/>
              <w:right w:val="single" w:sz="4" w:space="0" w:color="000000"/>
            </w:tcBorders>
            <w:hideMark/>
          </w:tcPr>
          <w:p w14:paraId="7C20513A" w14:textId="77777777" w:rsidR="005463AB" w:rsidRPr="00090F9F" w:rsidRDefault="005463AB" w:rsidP="00090F9F">
            <w:pPr>
              <w:spacing w:line="276" w:lineRule="auto"/>
              <w:ind w:left="709" w:hanging="709"/>
              <w:rPr>
                <w:rFonts w:ascii="Arial" w:hAnsi="Arial" w:cs="Arial"/>
                <w:sz w:val="22"/>
                <w:szCs w:val="22"/>
              </w:rPr>
            </w:pPr>
            <w:r w:rsidRPr="00090F9F">
              <w:rPr>
                <w:rFonts w:ascii="Arial" w:hAnsi="Arial" w:cs="Arial"/>
                <w:sz w:val="22"/>
                <w:szCs w:val="22"/>
              </w:rPr>
              <w:t>5</w:t>
            </w:r>
          </w:p>
        </w:tc>
        <w:tc>
          <w:tcPr>
            <w:tcW w:w="6520" w:type="dxa"/>
            <w:tcBorders>
              <w:top w:val="single" w:sz="4" w:space="0" w:color="000000"/>
              <w:left w:val="single" w:sz="4" w:space="0" w:color="000000"/>
              <w:bottom w:val="single" w:sz="4" w:space="0" w:color="000000"/>
              <w:right w:val="single" w:sz="4" w:space="0" w:color="000000"/>
            </w:tcBorders>
            <w:hideMark/>
          </w:tcPr>
          <w:p w14:paraId="7ED92730" w14:textId="77777777" w:rsidR="005463AB" w:rsidRPr="00090F9F" w:rsidRDefault="005463AB" w:rsidP="00090F9F">
            <w:pPr>
              <w:spacing w:line="276" w:lineRule="auto"/>
              <w:ind w:left="709" w:hanging="709"/>
              <w:rPr>
                <w:rFonts w:ascii="Arial" w:eastAsia="Calibri" w:hAnsi="Arial" w:cs="Arial"/>
                <w:sz w:val="22"/>
                <w:szCs w:val="22"/>
              </w:rPr>
            </w:pPr>
            <w:r w:rsidRPr="00090F9F">
              <w:rPr>
                <w:rFonts w:ascii="Arial" w:eastAsia="Calibri" w:hAnsi="Arial" w:cs="Arial"/>
                <w:sz w:val="22"/>
                <w:szCs w:val="22"/>
              </w:rPr>
              <w:t>The point exceeds expectations/excellent</w:t>
            </w:r>
          </w:p>
        </w:tc>
      </w:tr>
    </w:tbl>
    <w:p w14:paraId="1C6C0606" w14:textId="7DEB97E9" w:rsidR="009D6CCD" w:rsidRDefault="005463AB" w:rsidP="00090F9F">
      <w:pPr>
        <w:keepNext/>
        <w:spacing w:line="276" w:lineRule="auto"/>
        <w:ind w:left="709" w:hanging="709"/>
        <w:rPr>
          <w:rFonts w:ascii="Arial" w:hAnsi="Arial" w:cs="Arial"/>
          <w:b/>
          <w:bCs/>
          <w:sz w:val="22"/>
          <w:szCs w:val="22"/>
          <w:lang w:val="en-US"/>
        </w:rPr>
      </w:pPr>
      <w:r w:rsidRPr="00090F9F">
        <w:rPr>
          <w:rFonts w:ascii="Arial" w:hAnsi="Arial" w:cs="Arial"/>
          <w:b/>
          <w:bCs/>
          <w:sz w:val="22"/>
          <w:szCs w:val="22"/>
          <w:lang w:val="en-US"/>
        </w:rPr>
        <w:t>  </w:t>
      </w:r>
    </w:p>
    <w:p w14:paraId="10CC7ED4" w14:textId="7E9AC182" w:rsidR="005463AB" w:rsidRDefault="005463AB" w:rsidP="00090F9F">
      <w:pPr>
        <w:spacing w:line="276" w:lineRule="auto"/>
        <w:ind w:left="709" w:hanging="709"/>
        <w:contextualSpacing/>
        <w:rPr>
          <w:rFonts w:ascii="Arial" w:hAnsi="Arial" w:cs="Arial"/>
          <w:b/>
          <w:bCs/>
          <w:iCs/>
          <w:sz w:val="22"/>
          <w:szCs w:val="22"/>
        </w:rPr>
      </w:pPr>
      <w:proofErr w:type="gramStart"/>
      <w:r w:rsidRPr="00090F9F">
        <w:rPr>
          <w:rFonts w:ascii="Arial" w:hAnsi="Arial" w:cs="Arial"/>
          <w:b/>
          <w:bCs/>
          <w:iCs/>
          <w:sz w:val="22"/>
          <w:szCs w:val="22"/>
        </w:rPr>
        <w:t>Non Compliance</w:t>
      </w:r>
      <w:proofErr w:type="gramEnd"/>
    </w:p>
    <w:p w14:paraId="11FE89AC" w14:textId="77777777" w:rsidR="00CE5186" w:rsidRPr="00090F9F" w:rsidRDefault="00CE5186" w:rsidP="00090F9F">
      <w:pPr>
        <w:spacing w:line="276" w:lineRule="auto"/>
        <w:ind w:left="709" w:hanging="709"/>
        <w:contextualSpacing/>
        <w:rPr>
          <w:rFonts w:ascii="Arial" w:hAnsi="Arial" w:cs="Arial"/>
          <w:b/>
          <w:bCs/>
          <w:iCs/>
          <w:sz w:val="22"/>
          <w:szCs w:val="22"/>
        </w:rPr>
      </w:pPr>
    </w:p>
    <w:p w14:paraId="3E8CC661" w14:textId="5144FE25" w:rsidR="005463AB" w:rsidRPr="00090F9F" w:rsidRDefault="005463AB" w:rsidP="003D145A">
      <w:pPr>
        <w:pStyle w:val="Paragraph"/>
        <w:numPr>
          <w:ilvl w:val="0"/>
          <w:numId w:val="33"/>
        </w:numPr>
        <w:spacing w:after="0"/>
        <w:ind w:left="709" w:hanging="709"/>
        <w:contextualSpacing/>
        <w:rPr>
          <w:rFonts w:cs="Arial"/>
          <w:sz w:val="22"/>
          <w:szCs w:val="22"/>
          <w:lang w:val="en-US"/>
        </w:rPr>
      </w:pPr>
      <w:r w:rsidRPr="00090F9F">
        <w:rPr>
          <w:rFonts w:cs="Arial"/>
          <w:sz w:val="22"/>
          <w:szCs w:val="22"/>
          <w:lang w:val="en-US"/>
        </w:rPr>
        <w:t>NICE expressly reserves the right to reject any proposal that -:</w:t>
      </w:r>
    </w:p>
    <w:p w14:paraId="39A346BD" w14:textId="77777777" w:rsidR="005463AB" w:rsidRPr="00090F9F" w:rsidRDefault="005463AB" w:rsidP="00090F9F">
      <w:pPr>
        <w:numPr>
          <w:ilvl w:val="0"/>
          <w:numId w:val="32"/>
        </w:numPr>
        <w:spacing w:line="276" w:lineRule="auto"/>
        <w:ind w:left="709" w:hanging="709"/>
        <w:contextualSpacing/>
        <w:rPr>
          <w:rFonts w:ascii="Arial" w:hAnsi="Arial" w:cs="Arial"/>
          <w:sz w:val="22"/>
          <w:szCs w:val="22"/>
          <w:lang w:val="en-US"/>
        </w:rPr>
      </w:pPr>
      <w:r w:rsidRPr="00090F9F">
        <w:rPr>
          <w:rFonts w:ascii="Arial" w:hAnsi="Arial" w:cs="Arial"/>
          <w:sz w:val="22"/>
          <w:szCs w:val="22"/>
          <w:lang w:val="en-US"/>
        </w:rPr>
        <w:lastRenderedPageBreak/>
        <w:t>Does not follow the instruction to tender guidance.</w:t>
      </w:r>
    </w:p>
    <w:p w14:paraId="47DD8FC9" w14:textId="6CF43F42" w:rsidR="005463AB" w:rsidRDefault="005463AB" w:rsidP="00090F9F">
      <w:pPr>
        <w:numPr>
          <w:ilvl w:val="0"/>
          <w:numId w:val="32"/>
        </w:numPr>
        <w:spacing w:line="276" w:lineRule="auto"/>
        <w:ind w:left="709" w:hanging="709"/>
        <w:contextualSpacing/>
        <w:rPr>
          <w:rFonts w:ascii="Arial" w:hAnsi="Arial" w:cs="Arial"/>
          <w:sz w:val="22"/>
          <w:szCs w:val="22"/>
          <w:lang w:val="en-US"/>
        </w:rPr>
      </w:pPr>
      <w:r w:rsidRPr="00090F9F">
        <w:rPr>
          <w:rFonts w:ascii="Arial" w:hAnsi="Arial" w:cs="Arial"/>
          <w:sz w:val="22"/>
          <w:szCs w:val="22"/>
          <w:lang w:val="en-US"/>
        </w:rPr>
        <w:t>Is an incomplete proposal, where answers to any questions are not provided, or a reasonable explanation is not provided of why any answer to any question has been omitted.</w:t>
      </w:r>
    </w:p>
    <w:p w14:paraId="712BB485" w14:textId="77777777" w:rsidR="00CE5186" w:rsidRPr="00090F9F" w:rsidRDefault="00CE5186" w:rsidP="00CE5186">
      <w:pPr>
        <w:spacing w:line="276" w:lineRule="auto"/>
        <w:ind w:left="709"/>
        <w:contextualSpacing/>
        <w:rPr>
          <w:rFonts w:ascii="Arial" w:hAnsi="Arial" w:cs="Arial"/>
          <w:sz w:val="22"/>
          <w:szCs w:val="22"/>
          <w:lang w:val="en-US"/>
        </w:rPr>
      </w:pPr>
    </w:p>
    <w:p w14:paraId="19E1E4AB" w14:textId="34B941BC" w:rsidR="005463AB" w:rsidRDefault="005463AB" w:rsidP="00090F9F">
      <w:pPr>
        <w:widowControl w:val="0"/>
        <w:spacing w:line="276" w:lineRule="auto"/>
        <w:ind w:left="709" w:hanging="709"/>
        <w:outlineLvl w:val="1"/>
        <w:rPr>
          <w:rFonts w:ascii="Arial" w:hAnsi="Arial" w:cs="Arial"/>
          <w:b/>
          <w:bCs/>
          <w:iCs/>
          <w:sz w:val="22"/>
          <w:szCs w:val="22"/>
        </w:rPr>
      </w:pPr>
      <w:r w:rsidRPr="00090F9F">
        <w:rPr>
          <w:rFonts w:ascii="Arial" w:hAnsi="Arial" w:cs="Arial"/>
          <w:b/>
          <w:bCs/>
          <w:iCs/>
          <w:sz w:val="22"/>
          <w:szCs w:val="22"/>
        </w:rPr>
        <w:t>Questions</w:t>
      </w:r>
    </w:p>
    <w:p w14:paraId="421BA708" w14:textId="77777777" w:rsidR="00CE5186" w:rsidRPr="00090F9F" w:rsidRDefault="00CE5186" w:rsidP="00090F9F">
      <w:pPr>
        <w:widowControl w:val="0"/>
        <w:spacing w:line="276" w:lineRule="auto"/>
        <w:ind w:left="709" w:hanging="709"/>
        <w:outlineLvl w:val="1"/>
        <w:rPr>
          <w:rFonts w:ascii="Arial" w:hAnsi="Arial" w:cs="Arial"/>
          <w:b/>
          <w:bCs/>
          <w:iCs/>
          <w:sz w:val="22"/>
          <w:szCs w:val="22"/>
        </w:rPr>
      </w:pPr>
    </w:p>
    <w:p w14:paraId="0A0E3503" w14:textId="705077E4" w:rsidR="005463AB" w:rsidRPr="00144A19" w:rsidRDefault="005463AB" w:rsidP="003D145A">
      <w:pPr>
        <w:pStyle w:val="Paragraph"/>
        <w:numPr>
          <w:ilvl w:val="0"/>
          <w:numId w:val="33"/>
        </w:numPr>
        <w:spacing w:after="0"/>
        <w:ind w:left="709" w:hanging="709"/>
        <w:contextualSpacing/>
        <w:rPr>
          <w:rFonts w:cs="Arial"/>
          <w:color w:val="000000" w:themeColor="text1"/>
          <w:sz w:val="22"/>
          <w:szCs w:val="22"/>
          <w:lang w:val="en-US"/>
        </w:rPr>
      </w:pPr>
      <w:r w:rsidRPr="00090F9F">
        <w:rPr>
          <w:rFonts w:cs="Arial"/>
          <w:sz w:val="22"/>
          <w:szCs w:val="22"/>
          <w:lang w:val="en-US"/>
        </w:rPr>
        <w:t xml:space="preserve">Before the offers are submitted, those wishing to offer may have specific questions and queries regarding the process, the </w:t>
      </w:r>
      <w:proofErr w:type="gramStart"/>
      <w:r w:rsidRPr="00090F9F">
        <w:rPr>
          <w:rFonts w:cs="Arial"/>
          <w:sz w:val="22"/>
          <w:szCs w:val="22"/>
          <w:lang w:val="en-US"/>
        </w:rPr>
        <w:t>policy</w:t>
      </w:r>
      <w:proofErr w:type="gramEnd"/>
      <w:r w:rsidRPr="00090F9F">
        <w:rPr>
          <w:rFonts w:cs="Arial"/>
          <w:sz w:val="22"/>
          <w:szCs w:val="22"/>
          <w:lang w:val="en-US"/>
        </w:rPr>
        <w:t xml:space="preserve"> or the arrangements with NICE.  Under our procurement arrangements NICE </w:t>
      </w:r>
      <w:proofErr w:type="gramStart"/>
      <w:r w:rsidRPr="00090F9F">
        <w:rPr>
          <w:rFonts w:cs="Arial"/>
          <w:sz w:val="22"/>
          <w:szCs w:val="22"/>
          <w:lang w:val="en-US"/>
        </w:rPr>
        <w:t>has to</w:t>
      </w:r>
      <w:proofErr w:type="gramEnd"/>
      <w:r w:rsidRPr="00090F9F">
        <w:rPr>
          <w:rFonts w:cs="Arial"/>
          <w:sz w:val="22"/>
          <w:szCs w:val="22"/>
          <w:lang w:val="en-US"/>
        </w:rPr>
        <w:t xml:space="preserve"> ensure that all applicants receive equal treatment, and we will share all information requests and responses with all applicants.  In order to do this please could you confirm your intent to quote/ expression of interest at your earliest convenience and submit all </w:t>
      </w:r>
      <w:r w:rsidRPr="00090F9F">
        <w:rPr>
          <w:rFonts w:cs="Arial"/>
          <w:iCs/>
          <w:sz w:val="22"/>
          <w:szCs w:val="22"/>
          <w:lang w:val="en-US"/>
        </w:rPr>
        <w:t>questions</w:t>
      </w:r>
      <w:r w:rsidRPr="00090F9F">
        <w:rPr>
          <w:rFonts w:cs="Arial"/>
          <w:sz w:val="22"/>
          <w:szCs w:val="22"/>
          <w:lang w:val="en-US"/>
        </w:rPr>
        <w:t xml:space="preserve"> and queries </w:t>
      </w:r>
      <w:r w:rsidRPr="00144A19">
        <w:rPr>
          <w:rFonts w:cs="Arial"/>
          <w:color w:val="000000" w:themeColor="text1"/>
          <w:sz w:val="22"/>
          <w:szCs w:val="22"/>
          <w:lang w:val="en-US"/>
        </w:rPr>
        <w:t xml:space="preserve">to Barney Wilkinson by email to </w:t>
      </w:r>
      <w:hyperlink r:id="rId9" w:history="1">
        <w:r w:rsidRPr="00144A19">
          <w:rPr>
            <w:rFonts w:cs="Arial"/>
            <w:color w:val="000000" w:themeColor="text1"/>
            <w:sz w:val="22"/>
            <w:szCs w:val="22"/>
            <w:u w:val="single"/>
            <w:lang w:val="en-US"/>
          </w:rPr>
          <w:t>barney.wilkinson@nice.org.uk</w:t>
        </w:r>
      </w:hyperlink>
      <w:r w:rsidRPr="00144A19">
        <w:rPr>
          <w:rFonts w:cs="Arial"/>
          <w:color w:val="000000" w:themeColor="text1"/>
          <w:sz w:val="22"/>
          <w:szCs w:val="22"/>
          <w:lang w:val="en-US"/>
        </w:rPr>
        <w:t xml:space="preserve"> by 1</w:t>
      </w:r>
      <w:r w:rsidR="00C15D72" w:rsidRPr="00144A19">
        <w:rPr>
          <w:rFonts w:cs="Arial"/>
          <w:color w:val="000000" w:themeColor="text1"/>
          <w:sz w:val="22"/>
          <w:szCs w:val="22"/>
          <w:lang w:val="en-US"/>
        </w:rPr>
        <w:t>6</w:t>
      </w:r>
      <w:r w:rsidRPr="00144A19">
        <w:rPr>
          <w:rFonts w:cs="Arial"/>
          <w:color w:val="000000" w:themeColor="text1"/>
          <w:sz w:val="22"/>
          <w:szCs w:val="22"/>
          <w:lang w:val="en-US"/>
        </w:rPr>
        <w:t>.00hrs on</w:t>
      </w:r>
      <w:r w:rsidR="00D32586" w:rsidRPr="00144A19">
        <w:rPr>
          <w:rFonts w:cs="Arial"/>
          <w:color w:val="000000" w:themeColor="text1"/>
          <w:sz w:val="22"/>
          <w:szCs w:val="22"/>
          <w:lang w:val="en-US"/>
        </w:rPr>
        <w:t xml:space="preserve"> </w:t>
      </w:r>
      <w:r w:rsidR="00144A19" w:rsidRPr="00144A19">
        <w:rPr>
          <w:rFonts w:cs="Arial"/>
          <w:color w:val="000000" w:themeColor="text1"/>
          <w:sz w:val="22"/>
          <w:szCs w:val="22"/>
          <w:lang w:val="en-US"/>
        </w:rPr>
        <w:t>12/04</w:t>
      </w:r>
      <w:r w:rsidR="00D32586" w:rsidRPr="00144A19">
        <w:rPr>
          <w:rFonts w:cs="Arial"/>
          <w:color w:val="000000" w:themeColor="text1"/>
          <w:sz w:val="22"/>
          <w:szCs w:val="22"/>
          <w:lang w:val="en-US"/>
        </w:rPr>
        <w:t>/22</w:t>
      </w:r>
      <w:r w:rsidRPr="00144A19">
        <w:rPr>
          <w:rFonts w:cs="Arial"/>
          <w:color w:val="000000" w:themeColor="text1"/>
          <w:sz w:val="22"/>
          <w:szCs w:val="22"/>
          <w:lang w:val="en-US"/>
        </w:rPr>
        <w:t xml:space="preserve"> and the responses will be issued together with the original questions by email to all who have expressed interest, these will be sent out by </w:t>
      </w:r>
      <w:r w:rsidR="00144A19" w:rsidRPr="00144A19">
        <w:rPr>
          <w:rFonts w:cs="Arial"/>
          <w:color w:val="000000" w:themeColor="text1"/>
          <w:sz w:val="22"/>
          <w:szCs w:val="22"/>
          <w:lang w:val="en-US"/>
        </w:rPr>
        <w:t>15</w:t>
      </w:r>
      <w:r w:rsidR="00D32586" w:rsidRPr="00144A19">
        <w:rPr>
          <w:rFonts w:cs="Arial"/>
          <w:color w:val="000000" w:themeColor="text1"/>
          <w:sz w:val="22"/>
          <w:szCs w:val="22"/>
          <w:lang w:val="en-US"/>
        </w:rPr>
        <w:t>/0</w:t>
      </w:r>
      <w:r w:rsidR="00144A19" w:rsidRPr="00144A19">
        <w:rPr>
          <w:rFonts w:cs="Arial"/>
          <w:color w:val="000000" w:themeColor="text1"/>
          <w:sz w:val="22"/>
          <w:szCs w:val="22"/>
          <w:lang w:val="en-US"/>
        </w:rPr>
        <w:t>4</w:t>
      </w:r>
      <w:r w:rsidR="00D32586" w:rsidRPr="00144A19">
        <w:rPr>
          <w:rFonts w:cs="Arial"/>
          <w:color w:val="000000" w:themeColor="text1"/>
          <w:sz w:val="22"/>
          <w:szCs w:val="22"/>
          <w:lang w:val="en-US"/>
        </w:rPr>
        <w:t>/22</w:t>
      </w:r>
    </w:p>
    <w:p w14:paraId="7162FCAB" w14:textId="77777777" w:rsidR="00CE5186" w:rsidRPr="00144A19" w:rsidRDefault="00CE5186" w:rsidP="00CE5186">
      <w:pPr>
        <w:pStyle w:val="Paragraph"/>
        <w:numPr>
          <w:ilvl w:val="0"/>
          <w:numId w:val="0"/>
        </w:numPr>
        <w:spacing w:after="0"/>
        <w:ind w:left="709"/>
        <w:contextualSpacing/>
        <w:rPr>
          <w:rFonts w:cs="Arial"/>
          <w:color w:val="000000" w:themeColor="text1"/>
          <w:sz w:val="22"/>
          <w:szCs w:val="22"/>
          <w:lang w:val="en-US"/>
        </w:rPr>
      </w:pPr>
    </w:p>
    <w:p w14:paraId="195B156E" w14:textId="7D840DD3" w:rsidR="00F06AA0" w:rsidRDefault="005463AB" w:rsidP="00090F9F">
      <w:pPr>
        <w:widowControl w:val="0"/>
        <w:spacing w:line="276" w:lineRule="auto"/>
        <w:ind w:left="709" w:hanging="709"/>
        <w:outlineLvl w:val="1"/>
        <w:rPr>
          <w:rFonts w:ascii="Arial" w:hAnsi="Arial" w:cs="Arial"/>
          <w:b/>
          <w:bCs/>
          <w:iCs/>
          <w:sz w:val="22"/>
          <w:szCs w:val="22"/>
        </w:rPr>
      </w:pPr>
      <w:r w:rsidRPr="00090F9F">
        <w:rPr>
          <w:rFonts w:ascii="Arial" w:hAnsi="Arial" w:cs="Arial"/>
          <w:b/>
          <w:bCs/>
          <w:iCs/>
          <w:sz w:val="22"/>
          <w:szCs w:val="22"/>
        </w:rPr>
        <w:t xml:space="preserve">Expressions </w:t>
      </w:r>
      <w:bookmarkStart w:id="2" w:name="_Hlk97111874"/>
      <w:r w:rsidRPr="00090F9F">
        <w:rPr>
          <w:rFonts w:ascii="Arial" w:hAnsi="Arial" w:cs="Arial"/>
          <w:b/>
          <w:bCs/>
          <w:iCs/>
          <w:sz w:val="22"/>
          <w:szCs w:val="22"/>
        </w:rPr>
        <w:t>of interest</w:t>
      </w:r>
    </w:p>
    <w:p w14:paraId="4E135276" w14:textId="77777777" w:rsidR="00CE5186" w:rsidRPr="00090F9F" w:rsidRDefault="00CE5186" w:rsidP="00090F9F">
      <w:pPr>
        <w:widowControl w:val="0"/>
        <w:spacing w:line="276" w:lineRule="auto"/>
        <w:ind w:left="709" w:hanging="709"/>
        <w:outlineLvl w:val="1"/>
        <w:rPr>
          <w:rFonts w:ascii="Arial" w:hAnsi="Arial" w:cs="Arial"/>
          <w:b/>
          <w:bCs/>
          <w:iCs/>
          <w:sz w:val="22"/>
          <w:szCs w:val="22"/>
        </w:rPr>
      </w:pPr>
    </w:p>
    <w:bookmarkEnd w:id="2"/>
    <w:p w14:paraId="34DA9DE2" w14:textId="24671D51" w:rsidR="005463AB" w:rsidRPr="00144A19" w:rsidRDefault="005463AB" w:rsidP="003D145A">
      <w:pPr>
        <w:pStyle w:val="Paragraph"/>
        <w:numPr>
          <w:ilvl w:val="0"/>
          <w:numId w:val="33"/>
        </w:numPr>
        <w:spacing w:after="0"/>
        <w:ind w:left="709" w:hanging="709"/>
        <w:rPr>
          <w:rFonts w:cs="Arial"/>
          <w:color w:val="000000" w:themeColor="text1"/>
          <w:sz w:val="22"/>
          <w:szCs w:val="22"/>
        </w:rPr>
      </w:pPr>
      <w:r w:rsidRPr="00090F9F">
        <w:rPr>
          <w:rFonts w:cs="Arial"/>
          <w:sz w:val="22"/>
          <w:szCs w:val="22"/>
          <w:lang w:val="en-US"/>
        </w:rPr>
        <w:t xml:space="preserve">Expressions of interest are to simply be an email containing the contract details of the person leading the tender from your organization. They will be used to ensure that </w:t>
      </w:r>
      <w:proofErr w:type="gramStart"/>
      <w:r w:rsidRPr="00090F9F">
        <w:rPr>
          <w:rFonts w:cs="Arial"/>
          <w:sz w:val="22"/>
          <w:szCs w:val="22"/>
          <w:lang w:val="en-US"/>
        </w:rPr>
        <w:t>any and all</w:t>
      </w:r>
      <w:proofErr w:type="gramEnd"/>
      <w:r w:rsidRPr="00090F9F">
        <w:rPr>
          <w:rFonts w:cs="Arial"/>
          <w:sz w:val="22"/>
          <w:szCs w:val="22"/>
          <w:lang w:val="en-US"/>
        </w:rPr>
        <w:t xml:space="preserve"> questions received are fairly distributed to all interested parties. Reference for this </w:t>
      </w:r>
      <w:r w:rsidRPr="00144A19">
        <w:rPr>
          <w:rFonts w:cs="Arial"/>
          <w:color w:val="000000" w:themeColor="text1"/>
          <w:sz w:val="22"/>
          <w:szCs w:val="22"/>
          <w:lang w:val="en-US"/>
        </w:rPr>
        <w:t>tender is ‘</w:t>
      </w:r>
      <w:r w:rsidR="00C946E1" w:rsidRPr="00144A19">
        <w:rPr>
          <w:rFonts w:cs="Arial"/>
          <w:color w:val="000000" w:themeColor="text1"/>
          <w:sz w:val="22"/>
          <w:szCs w:val="22"/>
        </w:rPr>
        <w:t>Leadership and management development</w:t>
      </w:r>
      <w:r w:rsidR="00F06AA0" w:rsidRPr="00144A19">
        <w:rPr>
          <w:rFonts w:cs="Arial"/>
          <w:color w:val="000000" w:themeColor="text1"/>
          <w:sz w:val="22"/>
          <w:szCs w:val="22"/>
        </w:rPr>
        <w:t xml:space="preserve"> at NICE’.</w:t>
      </w:r>
      <w:r w:rsidR="00B83176" w:rsidRPr="00144A19">
        <w:rPr>
          <w:rFonts w:cs="Arial"/>
          <w:color w:val="000000" w:themeColor="text1"/>
          <w:sz w:val="22"/>
          <w:szCs w:val="22"/>
        </w:rPr>
        <w:t xml:space="preserve"> Please send them to</w:t>
      </w:r>
      <w:r w:rsidR="00B83176" w:rsidRPr="00144A19">
        <w:rPr>
          <w:rFonts w:cs="Arial"/>
          <w:color w:val="000000" w:themeColor="text1"/>
          <w:sz w:val="22"/>
          <w:szCs w:val="22"/>
          <w:lang w:val="en-US"/>
        </w:rPr>
        <w:t xml:space="preserve"> </w:t>
      </w:r>
      <w:hyperlink r:id="rId10" w:history="1">
        <w:r w:rsidR="00B83176" w:rsidRPr="00144A19">
          <w:rPr>
            <w:rFonts w:cs="Arial"/>
            <w:color w:val="000000" w:themeColor="text1"/>
            <w:sz w:val="22"/>
            <w:szCs w:val="22"/>
            <w:u w:val="single"/>
            <w:lang w:val="en-US"/>
          </w:rPr>
          <w:t>barney.wilkinson@nice.org.uk</w:t>
        </w:r>
      </w:hyperlink>
      <w:r w:rsidR="00C15D72" w:rsidRPr="00144A19">
        <w:rPr>
          <w:rFonts w:cs="Arial"/>
          <w:color w:val="000000" w:themeColor="text1"/>
          <w:sz w:val="22"/>
          <w:szCs w:val="22"/>
        </w:rPr>
        <w:t xml:space="preserve"> by </w:t>
      </w:r>
      <w:r w:rsidR="00D32586" w:rsidRPr="00144A19">
        <w:rPr>
          <w:rFonts w:cs="Arial"/>
          <w:color w:val="000000" w:themeColor="text1"/>
          <w:sz w:val="22"/>
          <w:szCs w:val="22"/>
        </w:rPr>
        <w:t>1/</w:t>
      </w:r>
      <w:r w:rsidR="00144A19" w:rsidRPr="00144A19">
        <w:rPr>
          <w:rFonts w:cs="Arial"/>
          <w:color w:val="000000" w:themeColor="text1"/>
          <w:sz w:val="22"/>
          <w:szCs w:val="22"/>
        </w:rPr>
        <w:t>4</w:t>
      </w:r>
      <w:r w:rsidR="00D32586" w:rsidRPr="00144A19">
        <w:rPr>
          <w:rFonts w:cs="Arial"/>
          <w:color w:val="000000" w:themeColor="text1"/>
          <w:sz w:val="22"/>
          <w:szCs w:val="22"/>
        </w:rPr>
        <w:t>/22</w:t>
      </w:r>
    </w:p>
    <w:p w14:paraId="558124DB" w14:textId="77777777" w:rsidR="00CE5186" w:rsidRDefault="00CE5186" w:rsidP="00CE5186">
      <w:pPr>
        <w:pStyle w:val="Paragraph"/>
        <w:numPr>
          <w:ilvl w:val="0"/>
          <w:numId w:val="0"/>
        </w:numPr>
        <w:spacing w:after="0"/>
        <w:ind w:left="709"/>
        <w:rPr>
          <w:rFonts w:cs="Arial"/>
          <w:sz w:val="22"/>
          <w:szCs w:val="22"/>
        </w:rPr>
      </w:pPr>
    </w:p>
    <w:p w14:paraId="32D0EDB0" w14:textId="5B67D8A2" w:rsidR="00CA32DA" w:rsidRDefault="00CA32DA" w:rsidP="00CA32DA">
      <w:pPr>
        <w:widowControl w:val="0"/>
        <w:spacing w:line="276" w:lineRule="auto"/>
        <w:outlineLvl w:val="1"/>
        <w:rPr>
          <w:rFonts w:ascii="Arial" w:hAnsi="Arial" w:cs="Arial"/>
          <w:b/>
          <w:bCs/>
          <w:iCs/>
          <w:sz w:val="22"/>
          <w:szCs w:val="22"/>
        </w:rPr>
      </w:pPr>
      <w:r>
        <w:rPr>
          <w:rFonts w:ascii="Arial" w:hAnsi="Arial" w:cs="Arial"/>
          <w:b/>
          <w:bCs/>
          <w:iCs/>
          <w:sz w:val="22"/>
          <w:szCs w:val="22"/>
        </w:rPr>
        <w:t>Offer Submission</w:t>
      </w:r>
    </w:p>
    <w:p w14:paraId="39EEA62E" w14:textId="77777777" w:rsidR="00CE5186" w:rsidRPr="00CA32DA" w:rsidRDefault="00CE5186" w:rsidP="00CA32DA">
      <w:pPr>
        <w:widowControl w:val="0"/>
        <w:spacing w:line="276" w:lineRule="auto"/>
        <w:outlineLvl w:val="1"/>
        <w:rPr>
          <w:rFonts w:ascii="Arial" w:hAnsi="Arial" w:cs="Arial"/>
          <w:b/>
          <w:bCs/>
          <w:iCs/>
          <w:sz w:val="22"/>
          <w:szCs w:val="22"/>
        </w:rPr>
      </w:pPr>
    </w:p>
    <w:p w14:paraId="7DB45E7A" w14:textId="4BBA8F12" w:rsidR="00CA32DA" w:rsidRPr="00090F9F" w:rsidRDefault="00CA32DA" w:rsidP="003D145A">
      <w:pPr>
        <w:pStyle w:val="Paragraph"/>
        <w:numPr>
          <w:ilvl w:val="0"/>
          <w:numId w:val="33"/>
        </w:numPr>
        <w:spacing w:after="0"/>
        <w:ind w:left="709" w:hanging="709"/>
        <w:rPr>
          <w:rFonts w:cs="Arial"/>
          <w:sz w:val="22"/>
          <w:szCs w:val="22"/>
        </w:rPr>
      </w:pPr>
      <w:r>
        <w:rPr>
          <w:rFonts w:cs="Arial"/>
          <w:sz w:val="22"/>
          <w:szCs w:val="22"/>
        </w:rPr>
        <w:t xml:space="preserve">Please send you offers to </w:t>
      </w:r>
      <w:hyperlink r:id="rId11" w:history="1">
        <w:r w:rsidRPr="002608A2">
          <w:rPr>
            <w:rStyle w:val="Hyperlink"/>
            <w:rFonts w:cs="Arial"/>
            <w:sz w:val="22"/>
            <w:szCs w:val="22"/>
          </w:rPr>
          <w:t>contract.bids@nice.org.uk</w:t>
        </w:r>
      </w:hyperlink>
      <w:r>
        <w:rPr>
          <w:rFonts w:cs="Arial"/>
          <w:sz w:val="22"/>
          <w:szCs w:val="22"/>
        </w:rPr>
        <w:t xml:space="preserve"> by </w:t>
      </w:r>
      <w:r w:rsidRPr="00144A19">
        <w:rPr>
          <w:rFonts w:cs="Arial"/>
          <w:color w:val="000000" w:themeColor="text1"/>
          <w:sz w:val="22"/>
          <w:szCs w:val="22"/>
        </w:rPr>
        <w:t xml:space="preserve">16.00 on the </w:t>
      </w:r>
      <w:r w:rsidR="00144A19" w:rsidRPr="00144A19">
        <w:rPr>
          <w:rFonts w:cs="Arial"/>
          <w:color w:val="000000" w:themeColor="text1"/>
          <w:sz w:val="22"/>
          <w:szCs w:val="22"/>
        </w:rPr>
        <w:t>21</w:t>
      </w:r>
      <w:r w:rsidR="00144A19" w:rsidRPr="00144A19">
        <w:rPr>
          <w:rFonts w:cs="Arial"/>
          <w:color w:val="000000" w:themeColor="text1"/>
          <w:sz w:val="22"/>
          <w:szCs w:val="22"/>
          <w:vertAlign w:val="superscript"/>
        </w:rPr>
        <w:t>st</w:t>
      </w:r>
      <w:r w:rsidR="00144A19" w:rsidRPr="00144A19">
        <w:rPr>
          <w:rFonts w:cs="Arial"/>
          <w:color w:val="000000" w:themeColor="text1"/>
          <w:sz w:val="22"/>
          <w:szCs w:val="22"/>
        </w:rPr>
        <w:t xml:space="preserve"> o</w:t>
      </w:r>
      <w:r w:rsidRPr="00144A19">
        <w:rPr>
          <w:rFonts w:cs="Arial"/>
          <w:color w:val="000000" w:themeColor="text1"/>
          <w:sz w:val="22"/>
          <w:szCs w:val="22"/>
        </w:rPr>
        <w:t xml:space="preserve">f April and include the Form of Offer, </w:t>
      </w:r>
      <w:r w:rsidR="003E1B42" w:rsidRPr="00144A19">
        <w:rPr>
          <w:rFonts w:cs="Arial"/>
          <w:color w:val="000000" w:themeColor="text1"/>
          <w:sz w:val="22"/>
          <w:szCs w:val="22"/>
        </w:rPr>
        <w:t xml:space="preserve">Redaction Requests and Competing Interests documents </w:t>
      </w:r>
      <w:r w:rsidR="003E1B42">
        <w:rPr>
          <w:rFonts w:cs="Arial"/>
          <w:sz w:val="22"/>
          <w:szCs w:val="22"/>
        </w:rPr>
        <w:t>issued with this documents, the Project Service Contract is for your legal review and queries regarding T&amp;Cs should be raised during the question period and noted in the Form of Offer.</w:t>
      </w:r>
    </w:p>
    <w:p w14:paraId="41E7C8A9" w14:textId="77777777" w:rsidR="005463AB" w:rsidRPr="00090F9F" w:rsidRDefault="005463AB" w:rsidP="00090F9F">
      <w:pPr>
        <w:spacing w:line="276" w:lineRule="auto"/>
        <w:ind w:left="709" w:hanging="709"/>
        <w:rPr>
          <w:rFonts w:ascii="Arial" w:hAnsi="Arial" w:cs="Arial"/>
          <w:sz w:val="22"/>
          <w:szCs w:val="22"/>
        </w:rPr>
      </w:pPr>
    </w:p>
    <w:p w14:paraId="2258DCBC" w14:textId="77777777" w:rsidR="0041332A" w:rsidRPr="00090F9F" w:rsidRDefault="0041332A" w:rsidP="00090F9F">
      <w:pPr>
        <w:pStyle w:val="Paragraphnonumbers"/>
        <w:spacing w:after="0"/>
        <w:rPr>
          <w:rFonts w:cs="Arial"/>
          <w:sz w:val="22"/>
          <w:szCs w:val="22"/>
        </w:rPr>
      </w:pPr>
    </w:p>
    <w:sectPr w:rsidR="0041332A" w:rsidRPr="00090F9F" w:rsidSect="001714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9865" w14:textId="77777777" w:rsidR="00451EAA" w:rsidRDefault="00451EAA" w:rsidP="00446BEE">
      <w:r>
        <w:separator/>
      </w:r>
    </w:p>
  </w:endnote>
  <w:endnote w:type="continuationSeparator" w:id="0">
    <w:p w14:paraId="0AF46E0C" w14:textId="77777777" w:rsidR="00451EAA" w:rsidRDefault="00451EA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8DDB" w14:textId="18FC8558"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144A19">
      <w:fldChar w:fldCharType="begin"/>
    </w:r>
    <w:r w:rsidR="00144A19">
      <w:instrText xml:space="preserve"> NUMPAGES  </w:instrText>
    </w:r>
    <w:r w:rsidR="00144A19">
      <w:fldChar w:fldCharType="separate"/>
    </w:r>
    <w:r w:rsidR="007F238D">
      <w:rPr>
        <w:noProof/>
      </w:rPr>
      <w:t>1</w:t>
    </w:r>
    <w:r w:rsidR="00144A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30AB" w14:textId="77777777" w:rsidR="00451EAA" w:rsidRDefault="00451EAA" w:rsidP="00446BEE">
      <w:r>
        <w:separator/>
      </w:r>
    </w:p>
  </w:footnote>
  <w:footnote w:type="continuationSeparator" w:id="0">
    <w:p w14:paraId="7E6FEA39" w14:textId="77777777" w:rsidR="00451EAA" w:rsidRDefault="00451EA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C5DC5"/>
    <w:multiLevelType w:val="hybridMultilevel"/>
    <w:tmpl w:val="B114CADA"/>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736B9C"/>
    <w:multiLevelType w:val="hybridMultilevel"/>
    <w:tmpl w:val="343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9330E2"/>
    <w:multiLevelType w:val="hybridMultilevel"/>
    <w:tmpl w:val="4EBAB04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D30C37"/>
    <w:multiLevelType w:val="hybridMultilevel"/>
    <w:tmpl w:val="9F40E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261C05"/>
    <w:multiLevelType w:val="hybridMultilevel"/>
    <w:tmpl w:val="510484A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6" w15:restartNumberingAfterBreak="0">
    <w:nsid w:val="223E6F00"/>
    <w:multiLevelType w:val="multilevel"/>
    <w:tmpl w:val="244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50186"/>
    <w:multiLevelType w:val="hybridMultilevel"/>
    <w:tmpl w:val="5006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7FF6"/>
    <w:multiLevelType w:val="hybridMultilevel"/>
    <w:tmpl w:val="B1602F32"/>
    <w:lvl w:ilvl="0" w:tplc="CA1410A4">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13904"/>
    <w:multiLevelType w:val="hybridMultilevel"/>
    <w:tmpl w:val="02B6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7371D"/>
    <w:multiLevelType w:val="hybridMultilevel"/>
    <w:tmpl w:val="2BDAB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DC561D6"/>
    <w:multiLevelType w:val="hybridMultilevel"/>
    <w:tmpl w:val="340C04EA"/>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23" w15:restartNumberingAfterBreak="0">
    <w:nsid w:val="425612B9"/>
    <w:multiLevelType w:val="hybridMultilevel"/>
    <w:tmpl w:val="4B8CC5B0"/>
    <w:lvl w:ilvl="0" w:tplc="F78A3478">
      <w:start w:val="1"/>
      <w:numFmt w:val="decimal"/>
      <w:lvlText w:val="%1."/>
      <w:lvlJc w:val="left"/>
      <w:pPr>
        <w:ind w:left="644" w:hanging="360"/>
      </w:pPr>
      <w:rPr>
        <w:b w:val="0"/>
      </w:rPr>
    </w:lvl>
    <w:lvl w:ilvl="1" w:tplc="08090019">
      <w:start w:val="1"/>
      <w:numFmt w:val="lowerLetter"/>
      <w:pStyle w:val="ITTheading2"/>
      <w:lvlText w:val="%2."/>
      <w:lvlJc w:val="left"/>
      <w:pPr>
        <w:ind w:left="1440" w:hanging="360"/>
      </w:pPr>
    </w:lvl>
    <w:lvl w:ilvl="2" w:tplc="0809001B">
      <w:start w:val="1"/>
      <w:numFmt w:val="lowerRoman"/>
      <w:lvlText w:val="%3."/>
      <w:lvlJc w:val="right"/>
      <w:pPr>
        <w:ind w:left="2160" w:hanging="180"/>
      </w:pPr>
    </w:lvl>
    <w:lvl w:ilvl="3" w:tplc="BD46C992">
      <w:numFmt w:val="bullet"/>
      <w:lvlText w:val="•"/>
      <w:lvlJc w:val="left"/>
      <w:pPr>
        <w:ind w:left="3240" w:hanging="720"/>
      </w:pPr>
      <w:rPr>
        <w:rFonts w:ascii="Arial" w:eastAsia="Calibri" w:hAnsi="Arial" w:cs="Arial"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C0232B0"/>
    <w:multiLevelType w:val="hybridMultilevel"/>
    <w:tmpl w:val="A142042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D3229"/>
    <w:multiLevelType w:val="hybridMultilevel"/>
    <w:tmpl w:val="B64C1A48"/>
    <w:lvl w:ilvl="0" w:tplc="5860BBF8">
      <w:start w:val="8"/>
      <w:numFmt w:val="bullet"/>
      <w:lvlText w:val="-"/>
      <w:lvlJc w:val="left"/>
      <w:pPr>
        <w:ind w:left="720" w:hanging="360"/>
      </w:pPr>
      <w:rPr>
        <w:rFonts w:ascii="Arial" w:eastAsia="Times New Roman"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30419"/>
    <w:multiLevelType w:val="hybridMultilevel"/>
    <w:tmpl w:val="C57CDC9C"/>
    <w:lvl w:ilvl="0" w:tplc="5860BBF8">
      <w:start w:val="8"/>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D1549"/>
    <w:multiLevelType w:val="hybridMultilevel"/>
    <w:tmpl w:val="F9E094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684727D"/>
    <w:multiLevelType w:val="hybridMultilevel"/>
    <w:tmpl w:val="02A4A342"/>
    <w:lvl w:ilvl="0" w:tplc="9BFCB83E">
      <w:numFmt w:val="bullet"/>
      <w:lvlText w:val=""/>
      <w:lvlJc w:val="left"/>
      <w:pPr>
        <w:ind w:left="652" w:hanging="180"/>
      </w:pPr>
      <w:rPr>
        <w:rFonts w:ascii="Wingdings" w:eastAsia="Wingdings" w:hAnsi="Wingdings" w:cs="Wingdings" w:hint="default"/>
        <w:b w:val="0"/>
        <w:bCs w:val="0"/>
        <w:i w:val="0"/>
        <w:iCs w:val="0"/>
        <w:color w:val="002D5D"/>
        <w:w w:val="100"/>
        <w:sz w:val="22"/>
        <w:szCs w:val="22"/>
        <w:lang w:val="en-US" w:eastAsia="en-US" w:bidi="ar-SA"/>
      </w:rPr>
    </w:lvl>
    <w:lvl w:ilvl="1" w:tplc="9FE6E50E">
      <w:numFmt w:val="bullet"/>
      <w:lvlText w:val=""/>
      <w:lvlJc w:val="left"/>
      <w:pPr>
        <w:ind w:left="868" w:hanging="231"/>
      </w:pPr>
      <w:rPr>
        <w:rFonts w:ascii="Wingdings" w:eastAsia="Wingdings" w:hAnsi="Wingdings" w:cs="Wingdings" w:hint="default"/>
        <w:b w:val="0"/>
        <w:bCs w:val="0"/>
        <w:i w:val="0"/>
        <w:iCs w:val="0"/>
        <w:color w:val="002D5D"/>
        <w:w w:val="100"/>
        <w:sz w:val="22"/>
        <w:szCs w:val="22"/>
        <w:lang w:val="en-US" w:eastAsia="en-US" w:bidi="ar-SA"/>
      </w:rPr>
    </w:lvl>
    <w:lvl w:ilvl="2" w:tplc="F26A8DC4">
      <w:numFmt w:val="bullet"/>
      <w:lvlText w:val="o"/>
      <w:lvlJc w:val="left"/>
      <w:pPr>
        <w:ind w:left="1101" w:hanging="183"/>
      </w:pPr>
      <w:rPr>
        <w:rFonts w:ascii="Courier New" w:eastAsia="Courier New" w:hAnsi="Courier New" w:cs="Courier New" w:hint="default"/>
        <w:b w:val="0"/>
        <w:bCs w:val="0"/>
        <w:i w:val="0"/>
        <w:iCs w:val="0"/>
        <w:color w:val="002D5D"/>
        <w:w w:val="100"/>
        <w:sz w:val="22"/>
        <w:szCs w:val="22"/>
        <w:lang w:val="en-US" w:eastAsia="en-US" w:bidi="ar-SA"/>
      </w:rPr>
    </w:lvl>
    <w:lvl w:ilvl="3" w:tplc="2AC2DF52">
      <w:numFmt w:val="bullet"/>
      <w:lvlText w:val="•"/>
      <w:lvlJc w:val="left"/>
      <w:pPr>
        <w:ind w:left="2223" w:hanging="183"/>
      </w:pPr>
      <w:rPr>
        <w:rFonts w:hint="default"/>
        <w:lang w:val="en-US" w:eastAsia="en-US" w:bidi="ar-SA"/>
      </w:rPr>
    </w:lvl>
    <w:lvl w:ilvl="4" w:tplc="0B483C82">
      <w:numFmt w:val="bullet"/>
      <w:lvlText w:val="•"/>
      <w:lvlJc w:val="left"/>
      <w:pPr>
        <w:ind w:left="3346" w:hanging="183"/>
      </w:pPr>
      <w:rPr>
        <w:rFonts w:hint="default"/>
        <w:lang w:val="en-US" w:eastAsia="en-US" w:bidi="ar-SA"/>
      </w:rPr>
    </w:lvl>
    <w:lvl w:ilvl="5" w:tplc="CE90254A">
      <w:numFmt w:val="bullet"/>
      <w:lvlText w:val="•"/>
      <w:lvlJc w:val="left"/>
      <w:pPr>
        <w:ind w:left="4469" w:hanging="183"/>
      </w:pPr>
      <w:rPr>
        <w:rFonts w:hint="default"/>
        <w:lang w:val="en-US" w:eastAsia="en-US" w:bidi="ar-SA"/>
      </w:rPr>
    </w:lvl>
    <w:lvl w:ilvl="6" w:tplc="12547BFC">
      <w:numFmt w:val="bullet"/>
      <w:lvlText w:val="•"/>
      <w:lvlJc w:val="left"/>
      <w:pPr>
        <w:ind w:left="5593" w:hanging="183"/>
      </w:pPr>
      <w:rPr>
        <w:rFonts w:hint="default"/>
        <w:lang w:val="en-US" w:eastAsia="en-US" w:bidi="ar-SA"/>
      </w:rPr>
    </w:lvl>
    <w:lvl w:ilvl="7" w:tplc="F954BD4C">
      <w:numFmt w:val="bullet"/>
      <w:lvlText w:val="•"/>
      <w:lvlJc w:val="left"/>
      <w:pPr>
        <w:ind w:left="6716" w:hanging="183"/>
      </w:pPr>
      <w:rPr>
        <w:rFonts w:hint="default"/>
        <w:lang w:val="en-US" w:eastAsia="en-US" w:bidi="ar-SA"/>
      </w:rPr>
    </w:lvl>
    <w:lvl w:ilvl="8" w:tplc="AA6C77C0">
      <w:numFmt w:val="bullet"/>
      <w:lvlText w:val="•"/>
      <w:lvlJc w:val="left"/>
      <w:pPr>
        <w:ind w:left="7839" w:hanging="183"/>
      </w:pPr>
      <w:rPr>
        <w:rFonts w:hint="default"/>
        <w:lang w:val="en-US" w:eastAsia="en-US" w:bidi="ar-SA"/>
      </w:rPr>
    </w:lvl>
  </w:abstractNum>
  <w:abstractNum w:abstractNumId="31" w15:restartNumberingAfterBreak="0">
    <w:nsid w:val="76A02105"/>
    <w:multiLevelType w:val="hybridMultilevel"/>
    <w:tmpl w:val="FDDA2F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2074E7"/>
    <w:multiLevelType w:val="hybridMultilevel"/>
    <w:tmpl w:val="6DEEC4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6"/>
  </w:num>
  <w:num w:numId="2">
    <w:abstractNumId w:val="28"/>
  </w:num>
  <w:num w:numId="3">
    <w:abstractNumId w:val="28"/>
    <w:lvlOverride w:ilvl="0">
      <w:startOverride w:val="1"/>
    </w:lvlOverride>
  </w:num>
  <w:num w:numId="4">
    <w:abstractNumId w:val="28"/>
    <w:lvlOverride w:ilvl="0">
      <w:startOverride w:val="1"/>
    </w:lvlOverride>
  </w:num>
  <w:num w:numId="5">
    <w:abstractNumId w:val="28"/>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4"/>
  </w:num>
  <w:num w:numId="21">
    <w:abstractNumId w:val="16"/>
  </w:num>
  <w:num w:numId="22">
    <w:abstractNumId w:val="18"/>
  </w:num>
  <w:num w:numId="23">
    <w:abstractNumId w:val="13"/>
  </w:num>
  <w:num w:numId="24">
    <w:abstractNumId w:val="11"/>
  </w:num>
  <w:num w:numId="25">
    <w:abstractNumId w:val="2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3"/>
  </w:num>
  <w:num w:numId="32">
    <w:abstractNumId w:val="22"/>
  </w:num>
  <w:num w:numId="33">
    <w:abstractNumId w:val="10"/>
  </w:num>
  <w:num w:numId="34">
    <w:abstractNumId w:val="14"/>
    <w:lvlOverride w:ilvl="0">
      <w:startOverride w:val="18"/>
    </w:lvlOverride>
  </w:num>
  <w:num w:numId="35">
    <w:abstractNumId w:val="30"/>
  </w:num>
  <w:num w:numId="36">
    <w:abstractNumId w:val="27"/>
  </w:num>
  <w:num w:numId="37">
    <w:abstractNumId w:val="25"/>
  </w:num>
  <w:num w:numId="38">
    <w:abstractNumId w:val="20"/>
  </w:num>
  <w:num w:numId="39">
    <w:abstractNumId w:val="24"/>
  </w:num>
  <w:num w:numId="40">
    <w:abstractNumId w:val="19"/>
  </w:num>
  <w:num w:numId="41">
    <w:abstractNumId w:val="1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8"/>
    <w:rsid w:val="000053F8"/>
    <w:rsid w:val="00021EF3"/>
    <w:rsid w:val="00024D0A"/>
    <w:rsid w:val="00030F7D"/>
    <w:rsid w:val="00040D09"/>
    <w:rsid w:val="00041D5C"/>
    <w:rsid w:val="000472DC"/>
    <w:rsid w:val="00070065"/>
    <w:rsid w:val="00081D3E"/>
    <w:rsid w:val="00090F9F"/>
    <w:rsid w:val="00094488"/>
    <w:rsid w:val="000A4FEE"/>
    <w:rsid w:val="000B5939"/>
    <w:rsid w:val="000D6894"/>
    <w:rsid w:val="000D6CBF"/>
    <w:rsid w:val="000F6659"/>
    <w:rsid w:val="00100FB2"/>
    <w:rsid w:val="00103CA9"/>
    <w:rsid w:val="001070E8"/>
    <w:rsid w:val="00111CCE"/>
    <w:rsid w:val="001134E7"/>
    <w:rsid w:val="00144A19"/>
    <w:rsid w:val="0015166F"/>
    <w:rsid w:val="0017149E"/>
    <w:rsid w:val="0017169E"/>
    <w:rsid w:val="001750E3"/>
    <w:rsid w:val="00181A4A"/>
    <w:rsid w:val="001824C9"/>
    <w:rsid w:val="00182DE1"/>
    <w:rsid w:val="001B0EE9"/>
    <w:rsid w:val="001B65B3"/>
    <w:rsid w:val="001C0666"/>
    <w:rsid w:val="001E35EB"/>
    <w:rsid w:val="001E60EB"/>
    <w:rsid w:val="002029A6"/>
    <w:rsid w:val="00211488"/>
    <w:rsid w:val="0023508C"/>
    <w:rsid w:val="002408EA"/>
    <w:rsid w:val="00246E1D"/>
    <w:rsid w:val="00273BAB"/>
    <w:rsid w:val="0027476A"/>
    <w:rsid w:val="00274DBA"/>
    <w:rsid w:val="002819D7"/>
    <w:rsid w:val="002B10ED"/>
    <w:rsid w:val="002C1A7E"/>
    <w:rsid w:val="002D3376"/>
    <w:rsid w:val="002D44A3"/>
    <w:rsid w:val="002E7002"/>
    <w:rsid w:val="002E70A5"/>
    <w:rsid w:val="002E7F2F"/>
    <w:rsid w:val="003026A1"/>
    <w:rsid w:val="00311ED0"/>
    <w:rsid w:val="003237A3"/>
    <w:rsid w:val="0033006B"/>
    <w:rsid w:val="00352AB2"/>
    <w:rsid w:val="003548AD"/>
    <w:rsid w:val="003648C5"/>
    <w:rsid w:val="003722FA"/>
    <w:rsid w:val="00383BBF"/>
    <w:rsid w:val="003931F4"/>
    <w:rsid w:val="003972D7"/>
    <w:rsid w:val="003B4DD0"/>
    <w:rsid w:val="003B6E05"/>
    <w:rsid w:val="003C7AAF"/>
    <w:rsid w:val="003D0B71"/>
    <w:rsid w:val="003D145A"/>
    <w:rsid w:val="003E111A"/>
    <w:rsid w:val="003E1B42"/>
    <w:rsid w:val="003F1BB8"/>
    <w:rsid w:val="003F7A3B"/>
    <w:rsid w:val="00400508"/>
    <w:rsid w:val="00404978"/>
    <w:rsid w:val="004075B6"/>
    <w:rsid w:val="00411848"/>
    <w:rsid w:val="0041332A"/>
    <w:rsid w:val="00420952"/>
    <w:rsid w:val="00422EC8"/>
    <w:rsid w:val="00422FC0"/>
    <w:rsid w:val="004236C3"/>
    <w:rsid w:val="00433EFF"/>
    <w:rsid w:val="004368D1"/>
    <w:rsid w:val="004424B8"/>
    <w:rsid w:val="00443081"/>
    <w:rsid w:val="00444CAC"/>
    <w:rsid w:val="00446BEE"/>
    <w:rsid w:val="00451EAA"/>
    <w:rsid w:val="00482B63"/>
    <w:rsid w:val="004921F9"/>
    <w:rsid w:val="00497D2F"/>
    <w:rsid w:val="004C5463"/>
    <w:rsid w:val="004C71B3"/>
    <w:rsid w:val="005025A1"/>
    <w:rsid w:val="0052271A"/>
    <w:rsid w:val="00523116"/>
    <w:rsid w:val="005234A4"/>
    <w:rsid w:val="00526718"/>
    <w:rsid w:val="0052745F"/>
    <w:rsid w:val="00543D92"/>
    <w:rsid w:val="005463AB"/>
    <w:rsid w:val="00562237"/>
    <w:rsid w:val="0056405E"/>
    <w:rsid w:val="00582411"/>
    <w:rsid w:val="00584EB0"/>
    <w:rsid w:val="005A3C47"/>
    <w:rsid w:val="005A424D"/>
    <w:rsid w:val="00652E42"/>
    <w:rsid w:val="00675247"/>
    <w:rsid w:val="006921E1"/>
    <w:rsid w:val="006C31D0"/>
    <w:rsid w:val="006D59A9"/>
    <w:rsid w:val="006E477E"/>
    <w:rsid w:val="006E6F29"/>
    <w:rsid w:val="006F4B25"/>
    <w:rsid w:val="006F6496"/>
    <w:rsid w:val="007246B2"/>
    <w:rsid w:val="00736348"/>
    <w:rsid w:val="007546AD"/>
    <w:rsid w:val="00760908"/>
    <w:rsid w:val="00762334"/>
    <w:rsid w:val="007937B8"/>
    <w:rsid w:val="007C21C7"/>
    <w:rsid w:val="007F238D"/>
    <w:rsid w:val="00832C20"/>
    <w:rsid w:val="00861B92"/>
    <w:rsid w:val="00865463"/>
    <w:rsid w:val="008703CF"/>
    <w:rsid w:val="008814FB"/>
    <w:rsid w:val="008861BC"/>
    <w:rsid w:val="008920ED"/>
    <w:rsid w:val="00895FAC"/>
    <w:rsid w:val="008A1BFF"/>
    <w:rsid w:val="008A3B6A"/>
    <w:rsid w:val="008A7157"/>
    <w:rsid w:val="008C7246"/>
    <w:rsid w:val="008E2130"/>
    <w:rsid w:val="008F5E30"/>
    <w:rsid w:val="00906104"/>
    <w:rsid w:val="00912D0E"/>
    <w:rsid w:val="00914D7F"/>
    <w:rsid w:val="00927CFE"/>
    <w:rsid w:val="0093723B"/>
    <w:rsid w:val="00962FD7"/>
    <w:rsid w:val="009673C3"/>
    <w:rsid w:val="00967B63"/>
    <w:rsid w:val="0099749E"/>
    <w:rsid w:val="009B53BB"/>
    <w:rsid w:val="009B580B"/>
    <w:rsid w:val="009C7065"/>
    <w:rsid w:val="009D48A9"/>
    <w:rsid w:val="009D6CCD"/>
    <w:rsid w:val="009E680B"/>
    <w:rsid w:val="009F3D57"/>
    <w:rsid w:val="00A024A4"/>
    <w:rsid w:val="00A0699F"/>
    <w:rsid w:val="00A12E17"/>
    <w:rsid w:val="00A15A1F"/>
    <w:rsid w:val="00A20D4C"/>
    <w:rsid w:val="00A3325A"/>
    <w:rsid w:val="00A40AE7"/>
    <w:rsid w:val="00A43013"/>
    <w:rsid w:val="00A4406F"/>
    <w:rsid w:val="00A6386B"/>
    <w:rsid w:val="00A90EEE"/>
    <w:rsid w:val="00A94E67"/>
    <w:rsid w:val="00AB1B45"/>
    <w:rsid w:val="00AC0ED6"/>
    <w:rsid w:val="00AC14D2"/>
    <w:rsid w:val="00AD4289"/>
    <w:rsid w:val="00AF108A"/>
    <w:rsid w:val="00AF2A8B"/>
    <w:rsid w:val="00B02E55"/>
    <w:rsid w:val="00B036C1"/>
    <w:rsid w:val="00B0707B"/>
    <w:rsid w:val="00B35BDB"/>
    <w:rsid w:val="00B3711C"/>
    <w:rsid w:val="00B375FF"/>
    <w:rsid w:val="00B40D4A"/>
    <w:rsid w:val="00B43413"/>
    <w:rsid w:val="00B5431F"/>
    <w:rsid w:val="00B83176"/>
    <w:rsid w:val="00B90994"/>
    <w:rsid w:val="00B93985"/>
    <w:rsid w:val="00BC1BB1"/>
    <w:rsid w:val="00BE0F21"/>
    <w:rsid w:val="00BE35FB"/>
    <w:rsid w:val="00BF69B2"/>
    <w:rsid w:val="00BF7FE0"/>
    <w:rsid w:val="00C00D43"/>
    <w:rsid w:val="00C0468A"/>
    <w:rsid w:val="00C12D84"/>
    <w:rsid w:val="00C15D72"/>
    <w:rsid w:val="00C36772"/>
    <w:rsid w:val="00C558BB"/>
    <w:rsid w:val="00C6593D"/>
    <w:rsid w:val="00C7326D"/>
    <w:rsid w:val="00C81104"/>
    <w:rsid w:val="00C84906"/>
    <w:rsid w:val="00C91D62"/>
    <w:rsid w:val="00C946E1"/>
    <w:rsid w:val="00C946FE"/>
    <w:rsid w:val="00C96411"/>
    <w:rsid w:val="00CA2A74"/>
    <w:rsid w:val="00CA32DA"/>
    <w:rsid w:val="00CB25FE"/>
    <w:rsid w:val="00CB5671"/>
    <w:rsid w:val="00CE179A"/>
    <w:rsid w:val="00CE5186"/>
    <w:rsid w:val="00CE5ACC"/>
    <w:rsid w:val="00CF58B7"/>
    <w:rsid w:val="00D042DA"/>
    <w:rsid w:val="00D16FBD"/>
    <w:rsid w:val="00D227A5"/>
    <w:rsid w:val="00D32586"/>
    <w:rsid w:val="00D33037"/>
    <w:rsid w:val="00D351C1"/>
    <w:rsid w:val="00D35EFB"/>
    <w:rsid w:val="00D504B3"/>
    <w:rsid w:val="00D64EC4"/>
    <w:rsid w:val="00D700C9"/>
    <w:rsid w:val="00D71A3E"/>
    <w:rsid w:val="00D72E6E"/>
    <w:rsid w:val="00D80AF8"/>
    <w:rsid w:val="00D86BF0"/>
    <w:rsid w:val="00D93B77"/>
    <w:rsid w:val="00DB064A"/>
    <w:rsid w:val="00DF0F74"/>
    <w:rsid w:val="00DF7E38"/>
    <w:rsid w:val="00E06A43"/>
    <w:rsid w:val="00E2092E"/>
    <w:rsid w:val="00E27A07"/>
    <w:rsid w:val="00E30598"/>
    <w:rsid w:val="00E33BA7"/>
    <w:rsid w:val="00E47F37"/>
    <w:rsid w:val="00E51920"/>
    <w:rsid w:val="00E52B1D"/>
    <w:rsid w:val="00E53B7D"/>
    <w:rsid w:val="00E5759B"/>
    <w:rsid w:val="00E64120"/>
    <w:rsid w:val="00E6461A"/>
    <w:rsid w:val="00E660A1"/>
    <w:rsid w:val="00E728BA"/>
    <w:rsid w:val="00EA3CCF"/>
    <w:rsid w:val="00EC40F7"/>
    <w:rsid w:val="00ED1000"/>
    <w:rsid w:val="00ED312E"/>
    <w:rsid w:val="00EE7551"/>
    <w:rsid w:val="00F04658"/>
    <w:rsid w:val="00F055F1"/>
    <w:rsid w:val="00F06AA0"/>
    <w:rsid w:val="00F10F77"/>
    <w:rsid w:val="00F30E6A"/>
    <w:rsid w:val="00F42D40"/>
    <w:rsid w:val="00F610AF"/>
    <w:rsid w:val="00F81CC0"/>
    <w:rsid w:val="00FA2C5A"/>
    <w:rsid w:val="00FC2D11"/>
    <w:rsid w:val="00FC4D30"/>
    <w:rsid w:val="00FC6230"/>
    <w:rsid w:val="00FD52C2"/>
    <w:rsid w:val="00FD7B70"/>
    <w:rsid w:val="00FF347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B4F0382"/>
  <w15:chartTrackingRefBased/>
  <w15:docId w15:val="{FB5E6547-78F5-40E7-893B-47EFC749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lead">
    <w:name w:val="lead"/>
    <w:basedOn w:val="Normal"/>
    <w:rsid w:val="00DF0F74"/>
    <w:pPr>
      <w:spacing w:before="100" w:beforeAutospacing="1" w:after="100" w:afterAutospacing="1"/>
    </w:pPr>
  </w:style>
  <w:style w:type="paragraph" w:styleId="NormalWeb">
    <w:name w:val="Normal (Web)"/>
    <w:basedOn w:val="Normal"/>
    <w:uiPriority w:val="99"/>
    <w:semiHidden/>
    <w:unhideWhenUsed/>
    <w:rsid w:val="00DF0F74"/>
    <w:pPr>
      <w:spacing w:before="100" w:beforeAutospacing="1" w:after="100" w:afterAutospacing="1"/>
    </w:pPr>
  </w:style>
  <w:style w:type="paragraph" w:styleId="ListParagraph">
    <w:name w:val="List Paragraph"/>
    <w:basedOn w:val="Normal"/>
    <w:uiPriority w:val="1"/>
    <w:qFormat/>
    <w:rsid w:val="00DF0F74"/>
    <w:pPr>
      <w:ind w:left="720"/>
      <w:contextualSpacing/>
    </w:pPr>
  </w:style>
  <w:style w:type="character" w:styleId="Hyperlink">
    <w:name w:val="Hyperlink"/>
    <w:basedOn w:val="DefaultParagraphFont"/>
    <w:unhideWhenUsed/>
    <w:rsid w:val="00F10F77"/>
    <w:rPr>
      <w:color w:val="0000FF" w:themeColor="hyperlink"/>
      <w:u w:val="single"/>
    </w:rPr>
  </w:style>
  <w:style w:type="character" w:styleId="UnresolvedMention">
    <w:name w:val="Unresolved Mention"/>
    <w:basedOn w:val="DefaultParagraphFont"/>
    <w:uiPriority w:val="99"/>
    <w:semiHidden/>
    <w:unhideWhenUsed/>
    <w:rsid w:val="00F10F77"/>
    <w:rPr>
      <w:color w:val="605E5C"/>
      <w:shd w:val="clear" w:color="auto" w:fill="E1DFDD"/>
    </w:rPr>
  </w:style>
  <w:style w:type="paragraph" w:customStyle="1" w:styleId="ITTheading2">
    <w:name w:val="ITT heading 2"/>
    <w:basedOn w:val="Normal"/>
    <w:next w:val="Normal"/>
    <w:qFormat/>
    <w:rsid w:val="005463AB"/>
    <w:pPr>
      <w:numPr>
        <w:ilvl w:val="1"/>
        <w:numId w:val="31"/>
      </w:numPr>
      <w:tabs>
        <w:tab w:val="left" w:pos="1134"/>
      </w:tabs>
      <w:spacing w:after="120" w:line="276" w:lineRule="auto"/>
    </w:pPr>
    <w:rPr>
      <w:rFonts w:ascii="Arial" w:hAnsi="Arial" w:cs="Arial"/>
      <w:b/>
      <w:sz w:val="28"/>
      <w:szCs w:val="28"/>
      <w:lang w:val="en-US" w:eastAsia="en-US" w:bidi="en-US"/>
    </w:rPr>
  </w:style>
  <w:style w:type="paragraph" w:styleId="BodyText">
    <w:name w:val="Body Text"/>
    <w:basedOn w:val="Normal"/>
    <w:link w:val="BodyTextChar"/>
    <w:uiPriority w:val="1"/>
    <w:qFormat/>
    <w:rsid w:val="005A424D"/>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5A424D"/>
    <w:rPr>
      <w:rFonts w:ascii="Calibri" w:eastAsia="Calibri" w:hAnsi="Calibri" w:cs="Calibri"/>
      <w:sz w:val="22"/>
      <w:szCs w:val="22"/>
      <w:lang w:val="en-US" w:eastAsia="en-US"/>
    </w:rPr>
  </w:style>
  <w:style w:type="character" w:styleId="CommentReference">
    <w:name w:val="annotation reference"/>
    <w:basedOn w:val="DefaultParagraphFont"/>
    <w:semiHidden/>
    <w:unhideWhenUsed/>
    <w:rsid w:val="008C7246"/>
    <w:rPr>
      <w:sz w:val="16"/>
      <w:szCs w:val="16"/>
    </w:rPr>
  </w:style>
  <w:style w:type="paragraph" w:styleId="CommentText">
    <w:name w:val="annotation text"/>
    <w:basedOn w:val="Normal"/>
    <w:link w:val="CommentTextChar"/>
    <w:semiHidden/>
    <w:unhideWhenUsed/>
    <w:rsid w:val="008C7246"/>
    <w:rPr>
      <w:sz w:val="20"/>
      <w:szCs w:val="20"/>
    </w:rPr>
  </w:style>
  <w:style w:type="character" w:customStyle="1" w:styleId="CommentTextChar">
    <w:name w:val="Comment Text Char"/>
    <w:basedOn w:val="DefaultParagraphFont"/>
    <w:link w:val="CommentText"/>
    <w:semiHidden/>
    <w:rsid w:val="008C7246"/>
  </w:style>
  <w:style w:type="paragraph" w:styleId="CommentSubject">
    <w:name w:val="annotation subject"/>
    <w:basedOn w:val="CommentText"/>
    <w:next w:val="CommentText"/>
    <w:link w:val="CommentSubjectChar"/>
    <w:semiHidden/>
    <w:unhideWhenUsed/>
    <w:rsid w:val="008C7246"/>
    <w:rPr>
      <w:b/>
      <w:bCs/>
    </w:rPr>
  </w:style>
  <w:style w:type="character" w:customStyle="1" w:styleId="CommentSubjectChar">
    <w:name w:val="Comment Subject Char"/>
    <w:basedOn w:val="CommentTextChar"/>
    <w:link w:val="CommentSubject"/>
    <w:semiHidden/>
    <w:rsid w:val="008C7246"/>
    <w:rPr>
      <w:b/>
      <w:bCs/>
    </w:rPr>
  </w:style>
  <w:style w:type="paragraph" w:styleId="Revision">
    <w:name w:val="Revision"/>
    <w:hidden/>
    <w:uiPriority w:val="99"/>
    <w:semiHidden/>
    <w:rsid w:val="00A20D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744">
      <w:bodyDiv w:val="1"/>
      <w:marLeft w:val="0"/>
      <w:marRight w:val="0"/>
      <w:marTop w:val="0"/>
      <w:marBottom w:val="0"/>
      <w:divBdr>
        <w:top w:val="none" w:sz="0" w:space="0" w:color="auto"/>
        <w:left w:val="none" w:sz="0" w:space="0" w:color="auto"/>
        <w:bottom w:val="none" w:sz="0" w:space="0" w:color="auto"/>
        <w:right w:val="none" w:sz="0" w:space="0" w:color="auto"/>
      </w:divBdr>
    </w:div>
    <w:div w:id="205259070">
      <w:bodyDiv w:val="1"/>
      <w:marLeft w:val="0"/>
      <w:marRight w:val="0"/>
      <w:marTop w:val="0"/>
      <w:marBottom w:val="0"/>
      <w:divBdr>
        <w:top w:val="none" w:sz="0" w:space="0" w:color="auto"/>
        <w:left w:val="none" w:sz="0" w:space="0" w:color="auto"/>
        <w:bottom w:val="none" w:sz="0" w:space="0" w:color="auto"/>
        <w:right w:val="none" w:sz="0" w:space="0" w:color="auto"/>
      </w:divBdr>
    </w:div>
    <w:div w:id="260650314">
      <w:bodyDiv w:val="1"/>
      <w:marLeft w:val="0"/>
      <w:marRight w:val="0"/>
      <w:marTop w:val="0"/>
      <w:marBottom w:val="0"/>
      <w:divBdr>
        <w:top w:val="none" w:sz="0" w:space="0" w:color="auto"/>
        <w:left w:val="none" w:sz="0" w:space="0" w:color="auto"/>
        <w:bottom w:val="none" w:sz="0" w:space="0" w:color="auto"/>
        <w:right w:val="none" w:sz="0" w:space="0" w:color="auto"/>
      </w:divBdr>
    </w:div>
    <w:div w:id="602104296">
      <w:bodyDiv w:val="1"/>
      <w:marLeft w:val="0"/>
      <w:marRight w:val="0"/>
      <w:marTop w:val="0"/>
      <w:marBottom w:val="0"/>
      <w:divBdr>
        <w:top w:val="none" w:sz="0" w:space="0" w:color="auto"/>
        <w:left w:val="none" w:sz="0" w:space="0" w:color="auto"/>
        <w:bottom w:val="none" w:sz="0" w:space="0" w:color="auto"/>
        <w:right w:val="none" w:sz="0" w:space="0" w:color="auto"/>
      </w:divBdr>
    </w:div>
    <w:div w:id="605431581">
      <w:bodyDiv w:val="1"/>
      <w:marLeft w:val="0"/>
      <w:marRight w:val="0"/>
      <w:marTop w:val="0"/>
      <w:marBottom w:val="0"/>
      <w:divBdr>
        <w:top w:val="none" w:sz="0" w:space="0" w:color="auto"/>
        <w:left w:val="none" w:sz="0" w:space="0" w:color="auto"/>
        <w:bottom w:val="none" w:sz="0" w:space="0" w:color="auto"/>
        <w:right w:val="none" w:sz="0" w:space="0" w:color="auto"/>
      </w:divBdr>
    </w:div>
    <w:div w:id="1022628009">
      <w:bodyDiv w:val="1"/>
      <w:marLeft w:val="0"/>
      <w:marRight w:val="0"/>
      <w:marTop w:val="0"/>
      <w:marBottom w:val="0"/>
      <w:divBdr>
        <w:top w:val="none" w:sz="0" w:space="0" w:color="auto"/>
        <w:left w:val="none" w:sz="0" w:space="0" w:color="auto"/>
        <w:bottom w:val="none" w:sz="0" w:space="0" w:color="auto"/>
        <w:right w:val="none" w:sz="0" w:space="0" w:color="auto"/>
      </w:divBdr>
    </w:div>
    <w:div w:id="1304968470">
      <w:bodyDiv w:val="1"/>
      <w:marLeft w:val="0"/>
      <w:marRight w:val="0"/>
      <w:marTop w:val="0"/>
      <w:marBottom w:val="0"/>
      <w:divBdr>
        <w:top w:val="none" w:sz="0" w:space="0" w:color="auto"/>
        <w:left w:val="none" w:sz="0" w:space="0" w:color="auto"/>
        <w:bottom w:val="none" w:sz="0" w:space="0" w:color="auto"/>
        <w:right w:val="none" w:sz="0" w:space="0" w:color="auto"/>
      </w:divBdr>
    </w:div>
    <w:div w:id="1738436238">
      <w:bodyDiv w:val="1"/>
      <w:marLeft w:val="0"/>
      <w:marRight w:val="0"/>
      <w:marTop w:val="0"/>
      <w:marBottom w:val="0"/>
      <w:divBdr>
        <w:top w:val="none" w:sz="0" w:space="0" w:color="auto"/>
        <w:left w:val="none" w:sz="0" w:space="0" w:color="auto"/>
        <w:bottom w:val="none" w:sz="0" w:space="0" w:color="auto"/>
        <w:right w:val="none" w:sz="0" w:space="0" w:color="auto"/>
      </w:divBdr>
    </w:div>
    <w:div w:id="21467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ney.wilkinson@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bids@nice.org.uk" TargetMode="External"/><Relationship Id="rId5" Type="http://schemas.openxmlformats.org/officeDocument/2006/relationships/webSettings" Target="webSettings.xml"/><Relationship Id="rId10" Type="http://schemas.openxmlformats.org/officeDocument/2006/relationships/hyperlink" Target="mailto:barney.wilkinson@nice.org.uk" TargetMode="External"/><Relationship Id="rId4" Type="http://schemas.openxmlformats.org/officeDocument/2006/relationships/settings" Target="settings.xml"/><Relationship Id="rId9" Type="http://schemas.openxmlformats.org/officeDocument/2006/relationships/hyperlink" Target="mailto:barney.wilkinson@n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D5CE-249C-4DD1-BD42-4969D295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3977</Words>
  <Characters>21448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Scoular</dc:creator>
  <cp:keywords/>
  <dc:description/>
  <cp:lastModifiedBy>Barney Wilkinson</cp:lastModifiedBy>
  <cp:revision>2</cp:revision>
  <dcterms:created xsi:type="dcterms:W3CDTF">2022-03-17T14:56:00Z</dcterms:created>
  <dcterms:modified xsi:type="dcterms:W3CDTF">2022-03-17T14:56:00Z</dcterms:modified>
</cp:coreProperties>
</file>