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9DDF" w14:textId="205AF84B" w:rsidR="00210C1A" w:rsidRPr="00FC2144" w:rsidRDefault="00210C1A" w:rsidP="00210C1A">
      <w:pPr>
        <w:tabs>
          <w:tab w:val="left" w:pos="567"/>
        </w:tabs>
        <w:rPr>
          <w:rFonts w:cs="Arial"/>
        </w:rPr>
      </w:pPr>
      <w:r w:rsidRPr="23ED72EA">
        <w:rPr>
          <w:rFonts w:cs="Arial"/>
        </w:rPr>
        <w:t>D 01_03_01_Training Area</w:t>
      </w:r>
      <w:r w:rsidR="25FD9BBF" w:rsidRPr="23ED72EA">
        <w:rPr>
          <w:rFonts w:cs="Arial"/>
        </w:rPr>
        <w:t xml:space="preserve"> v2</w:t>
      </w:r>
    </w:p>
    <w:p w14:paraId="61506454" w14:textId="77777777" w:rsidR="00210C1A" w:rsidRPr="00FC2144" w:rsidRDefault="00210C1A" w:rsidP="00210C1A">
      <w:pPr>
        <w:tabs>
          <w:tab w:val="left" w:pos="567"/>
        </w:tabs>
        <w:rPr>
          <w:rFonts w:cs="Arial"/>
        </w:rPr>
      </w:pPr>
    </w:p>
    <w:p w14:paraId="6425CF11" w14:textId="62D05FB8" w:rsidR="00210C1A" w:rsidRPr="00FC2144" w:rsidRDefault="25FD9BBF" w:rsidP="00210C1A">
      <w:pPr>
        <w:tabs>
          <w:tab w:val="left" w:pos="567"/>
        </w:tabs>
        <w:rPr>
          <w:rFonts w:cs="Arial"/>
        </w:rPr>
      </w:pPr>
      <w:r w:rsidRPr="23ED72EA">
        <w:rPr>
          <w:rFonts w:cs="Arial"/>
        </w:rPr>
        <w:t xml:space="preserve">19 Jan </w:t>
      </w:r>
      <w:r w:rsidRPr="416DAF7E">
        <w:rPr>
          <w:rFonts w:cs="Arial"/>
        </w:rPr>
        <w:t>2</w:t>
      </w:r>
      <w:r w:rsidR="749B81F4" w:rsidRPr="416DAF7E">
        <w:rPr>
          <w:rFonts w:cs="Arial"/>
        </w:rPr>
        <w:t>3</w:t>
      </w:r>
    </w:p>
    <w:p w14:paraId="1985B63D" w14:textId="77777777" w:rsidR="00210C1A" w:rsidRPr="00FC2144" w:rsidRDefault="00210C1A" w:rsidP="00210C1A">
      <w:pPr>
        <w:tabs>
          <w:tab w:val="left" w:pos="567"/>
        </w:tabs>
        <w:rPr>
          <w:rFonts w:cs="Arial"/>
        </w:rPr>
      </w:pPr>
    </w:p>
    <w:p w14:paraId="39AD0DB0" w14:textId="77777777" w:rsidR="00210C1A" w:rsidRPr="00FC2144" w:rsidRDefault="00210C1A" w:rsidP="00210C1A">
      <w:pPr>
        <w:tabs>
          <w:tab w:val="left" w:pos="567"/>
        </w:tabs>
        <w:rPr>
          <w:rFonts w:cs="Arial"/>
        </w:rPr>
      </w:pPr>
      <w:r w:rsidRPr="00FC2144">
        <w:rPr>
          <w:rFonts w:cs="Arial"/>
        </w:rPr>
        <w:t>See Distribution</w:t>
      </w:r>
    </w:p>
    <w:p w14:paraId="3EF2F660" w14:textId="77777777" w:rsidR="00210C1A" w:rsidRPr="00FC2144" w:rsidRDefault="00210C1A" w:rsidP="00210C1A">
      <w:pPr>
        <w:tabs>
          <w:tab w:val="left" w:pos="567"/>
        </w:tabs>
        <w:rPr>
          <w:rFonts w:cs="Arial"/>
        </w:rPr>
      </w:pPr>
    </w:p>
    <w:p w14:paraId="09E287C3" w14:textId="4990A6E2" w:rsidR="00210C1A" w:rsidRPr="00FC2144" w:rsidRDefault="00210C1A" w:rsidP="00210C1A">
      <w:pPr>
        <w:tabs>
          <w:tab w:val="left" w:pos="567"/>
        </w:tabs>
        <w:rPr>
          <w:rFonts w:cs="Arial"/>
          <w:b/>
        </w:rPr>
      </w:pPr>
      <w:r w:rsidRPr="00FC2144">
        <w:rPr>
          <w:rFonts w:cs="Arial"/>
          <w:b/>
        </w:rPr>
        <w:t>STATEMENT OF REQUIREMENT – THE</w:t>
      </w:r>
      <w:r w:rsidR="00463C0A" w:rsidRPr="00FC2144">
        <w:rPr>
          <w:rFonts w:cs="Arial"/>
          <w:b/>
        </w:rPr>
        <w:t xml:space="preserve"> PROCUREMENT OF LGV DRIVING SIMULATORS FOR THE DEFENCE SCHOOL OF TRANSPORT</w:t>
      </w:r>
    </w:p>
    <w:p w14:paraId="527EF0DF" w14:textId="77777777" w:rsidR="00210C1A" w:rsidRPr="00FC2144" w:rsidRDefault="00210C1A" w:rsidP="00210C1A">
      <w:pPr>
        <w:tabs>
          <w:tab w:val="left" w:pos="567"/>
        </w:tabs>
        <w:rPr>
          <w:rFonts w:cs="Arial"/>
          <w:b/>
        </w:rPr>
      </w:pPr>
    </w:p>
    <w:p w14:paraId="55F5DF1F" w14:textId="27D065E1" w:rsidR="00210C1A" w:rsidRPr="00FC2144" w:rsidRDefault="00F264A0" w:rsidP="00210C1A">
      <w:pPr>
        <w:tabs>
          <w:tab w:val="left" w:pos="567"/>
        </w:tabs>
        <w:rPr>
          <w:rFonts w:cs="Arial"/>
          <w:b/>
        </w:rPr>
      </w:pPr>
      <w:r w:rsidRPr="00FC2144">
        <w:rPr>
          <w:rFonts w:cs="Arial"/>
          <w:b/>
        </w:rPr>
        <w:t>Purpose</w:t>
      </w:r>
    </w:p>
    <w:p w14:paraId="547D8698" w14:textId="77777777" w:rsidR="00210C1A" w:rsidRPr="00FC2144" w:rsidRDefault="00210C1A" w:rsidP="00210C1A">
      <w:pPr>
        <w:tabs>
          <w:tab w:val="left" w:pos="567"/>
        </w:tabs>
        <w:rPr>
          <w:rFonts w:cs="Arial"/>
          <w:b/>
        </w:rPr>
      </w:pPr>
    </w:p>
    <w:p w14:paraId="07D0A9E6" w14:textId="77777777" w:rsidR="00485B33" w:rsidRPr="00FC2144" w:rsidRDefault="00210C1A" w:rsidP="00210C1A">
      <w:pPr>
        <w:tabs>
          <w:tab w:val="left" w:pos="567"/>
        </w:tabs>
        <w:rPr>
          <w:rStyle w:val="normaltextrun"/>
          <w:rFonts w:cs="Arial"/>
          <w:color w:val="000000"/>
          <w:shd w:val="clear" w:color="auto" w:fill="FFFFFF"/>
        </w:rPr>
      </w:pPr>
      <w:r w:rsidRPr="00FC2144">
        <w:rPr>
          <w:rFonts w:cs="Arial"/>
        </w:rPr>
        <w:t>1.</w:t>
      </w:r>
      <w:r w:rsidRPr="00FC2144">
        <w:rPr>
          <w:rFonts w:cs="Arial"/>
        </w:rPr>
        <w:tab/>
      </w:r>
      <w:r w:rsidR="00F264A0" w:rsidRPr="00FC2144">
        <w:rPr>
          <w:rStyle w:val="normaltextrun"/>
          <w:rFonts w:cs="Arial"/>
          <w:color w:val="000000"/>
          <w:shd w:val="clear" w:color="auto" w:fill="FFFFFF"/>
        </w:rPr>
        <w:t>The Defence School of Transport requires Large Goods Vehicle (LGV) simulators to inform the Driver Training Project (DT</w:t>
      </w:r>
      <w:r w:rsidR="008C6D1E" w:rsidRPr="00FC2144">
        <w:rPr>
          <w:rStyle w:val="normaltextrun"/>
          <w:rFonts w:cs="Arial"/>
          <w:color w:val="000000"/>
          <w:shd w:val="clear" w:color="auto" w:fill="FFFFFF"/>
        </w:rPr>
        <w:t xml:space="preserve">P25).  </w:t>
      </w:r>
      <w:r w:rsidR="006E695A" w:rsidRPr="00FC2144">
        <w:rPr>
          <w:rStyle w:val="normaltextrun"/>
          <w:rFonts w:cs="Arial"/>
          <w:color w:val="000000"/>
          <w:shd w:val="clear" w:color="auto" w:fill="FFFFFF"/>
        </w:rPr>
        <w:t xml:space="preserve">The use and benefits of simulation have long been recognised </w:t>
      </w:r>
      <w:r w:rsidR="00C35E49" w:rsidRPr="00FC2144">
        <w:rPr>
          <w:rStyle w:val="normaltextrun"/>
          <w:rFonts w:cs="Arial"/>
          <w:color w:val="000000"/>
          <w:shd w:val="clear" w:color="auto" w:fill="FFFFFF"/>
        </w:rPr>
        <w:t xml:space="preserve">in </w:t>
      </w:r>
      <w:r w:rsidR="00BF2475" w:rsidRPr="00FC2144">
        <w:rPr>
          <w:rStyle w:val="normaltextrun"/>
          <w:rFonts w:cs="Arial"/>
          <w:color w:val="000000"/>
          <w:shd w:val="clear" w:color="auto" w:fill="FFFFFF"/>
        </w:rPr>
        <w:t xml:space="preserve">operator training </w:t>
      </w:r>
      <w:r w:rsidR="00D32A8C" w:rsidRPr="00FC2144">
        <w:rPr>
          <w:rStyle w:val="normaltextrun"/>
          <w:rFonts w:cs="Arial"/>
          <w:color w:val="000000"/>
          <w:shd w:val="clear" w:color="auto" w:fill="FFFFFF"/>
        </w:rPr>
        <w:t>for aviation and industrial handling equipment</w:t>
      </w:r>
      <w:r w:rsidR="00AC5440" w:rsidRPr="00FC2144">
        <w:rPr>
          <w:rStyle w:val="normaltextrun"/>
          <w:rFonts w:cs="Arial"/>
          <w:color w:val="000000"/>
          <w:shd w:val="clear" w:color="auto" w:fill="FFFFFF"/>
        </w:rPr>
        <w:t>.</w:t>
      </w:r>
      <w:r w:rsidR="002776E5" w:rsidRPr="00FC2144">
        <w:rPr>
          <w:rStyle w:val="normaltextrun"/>
          <w:rFonts w:cs="Arial"/>
          <w:color w:val="000000"/>
          <w:shd w:val="clear" w:color="auto" w:fill="FFFFFF"/>
        </w:rPr>
        <w:t xml:space="preserve">  LGV simulati</w:t>
      </w:r>
      <w:r w:rsidR="000D1BC1" w:rsidRPr="00FC2144">
        <w:rPr>
          <w:rStyle w:val="normaltextrun"/>
          <w:rFonts w:cs="Arial"/>
          <w:color w:val="000000"/>
          <w:shd w:val="clear" w:color="auto" w:fill="FFFFFF"/>
        </w:rPr>
        <w:t>on in training is</w:t>
      </w:r>
      <w:r w:rsidR="006659F8" w:rsidRPr="00FC2144">
        <w:rPr>
          <w:rStyle w:val="normaltextrun"/>
          <w:rFonts w:cs="Arial"/>
          <w:color w:val="000000"/>
          <w:shd w:val="clear" w:color="auto" w:fill="FFFFFF"/>
        </w:rPr>
        <w:t xml:space="preserve"> undevelop</w:t>
      </w:r>
      <w:r w:rsidR="00C575E7" w:rsidRPr="00FC2144">
        <w:rPr>
          <w:rStyle w:val="normaltextrun"/>
          <w:rFonts w:cs="Arial"/>
          <w:color w:val="000000"/>
          <w:shd w:val="clear" w:color="auto" w:fill="FFFFFF"/>
        </w:rPr>
        <w:t xml:space="preserve">ed but initial studies imply benefits in </w:t>
      </w:r>
      <w:r w:rsidR="00F264A0" w:rsidRPr="00FC2144">
        <w:rPr>
          <w:rStyle w:val="normaltextrun"/>
          <w:rFonts w:cs="Arial"/>
          <w:color w:val="000000"/>
          <w:shd w:val="clear" w:color="auto" w:fill="FFFFFF"/>
        </w:rPr>
        <w:t>improved trained outcome</w:t>
      </w:r>
      <w:r w:rsidR="00C575E7" w:rsidRPr="00FC2144">
        <w:rPr>
          <w:rStyle w:val="normaltextrun"/>
          <w:rFonts w:cs="Arial"/>
          <w:color w:val="000000"/>
          <w:shd w:val="clear" w:color="auto" w:fill="FFFFFF"/>
        </w:rPr>
        <w:t>,</w:t>
      </w:r>
      <w:r w:rsidR="00F264A0" w:rsidRPr="00FC2144">
        <w:rPr>
          <w:rStyle w:val="normaltextrun"/>
          <w:rFonts w:cs="Arial"/>
          <w:color w:val="000000"/>
          <w:shd w:val="clear" w:color="auto" w:fill="FFFFFF"/>
        </w:rPr>
        <w:t xml:space="preserve"> efficiency,</w:t>
      </w:r>
      <w:r w:rsidR="00C575E7" w:rsidRPr="00FC2144">
        <w:rPr>
          <w:rStyle w:val="normaltextrun"/>
          <w:rFonts w:cs="Arial"/>
          <w:color w:val="000000"/>
          <w:shd w:val="clear" w:color="auto" w:fill="FFFFFF"/>
        </w:rPr>
        <w:t xml:space="preserve"> and the provision of </w:t>
      </w:r>
      <w:r w:rsidR="00F264A0" w:rsidRPr="00FC2144">
        <w:rPr>
          <w:rStyle w:val="normaltextrun"/>
          <w:rFonts w:cs="Arial"/>
          <w:color w:val="000000"/>
          <w:shd w:val="clear" w:color="auto" w:fill="FFFFFF"/>
        </w:rPr>
        <w:t>otherwise impossible training situations and reduce environmental impact.</w:t>
      </w:r>
      <w:r w:rsidR="001E3F35" w:rsidRPr="00FC2144">
        <w:rPr>
          <w:rStyle w:val="normaltextrun"/>
          <w:rFonts w:cs="Arial"/>
          <w:color w:val="000000"/>
          <w:shd w:val="clear" w:color="auto" w:fill="FFFFFF"/>
        </w:rPr>
        <w:t xml:space="preserve">  The introduction in LGV simulators in training would put DST at the cutting edge of Driver Training innovation </w:t>
      </w:r>
      <w:r w:rsidR="00485B33" w:rsidRPr="00FC2144">
        <w:rPr>
          <w:rStyle w:val="normaltextrun"/>
          <w:rFonts w:cs="Arial"/>
          <w:color w:val="000000"/>
          <w:shd w:val="clear" w:color="auto" w:fill="FFFFFF"/>
        </w:rPr>
        <w:t>on the international stage.</w:t>
      </w:r>
    </w:p>
    <w:p w14:paraId="6EA1695B" w14:textId="6AD8520D" w:rsidR="00210C1A" w:rsidRPr="00FC2144" w:rsidRDefault="00F264A0" w:rsidP="00210C1A">
      <w:pPr>
        <w:tabs>
          <w:tab w:val="left" w:pos="567"/>
        </w:tabs>
        <w:rPr>
          <w:rFonts w:cs="Arial"/>
        </w:rPr>
      </w:pPr>
      <w:r w:rsidRPr="00FC2144">
        <w:rPr>
          <w:rStyle w:val="eop"/>
          <w:rFonts w:cs="Arial"/>
          <w:color w:val="000000"/>
          <w:shd w:val="clear" w:color="auto" w:fill="FFFFFF"/>
        </w:rPr>
        <w:t> </w:t>
      </w:r>
    </w:p>
    <w:p w14:paraId="4153B6BA" w14:textId="6B1DFAB6" w:rsidR="00210C1A" w:rsidRPr="00FC2144" w:rsidRDefault="00485B33" w:rsidP="00210C1A">
      <w:pPr>
        <w:tabs>
          <w:tab w:val="left" w:pos="567"/>
        </w:tabs>
        <w:rPr>
          <w:rFonts w:cs="Arial"/>
          <w:b/>
          <w:bCs/>
        </w:rPr>
      </w:pPr>
      <w:r w:rsidRPr="00FC2144">
        <w:rPr>
          <w:rFonts w:cs="Arial"/>
          <w:b/>
          <w:bCs/>
        </w:rPr>
        <w:t xml:space="preserve">Background </w:t>
      </w:r>
    </w:p>
    <w:p w14:paraId="2BEB33CD" w14:textId="77777777" w:rsidR="00485B33" w:rsidRPr="00FC2144" w:rsidRDefault="00485B33" w:rsidP="00210C1A">
      <w:pPr>
        <w:tabs>
          <w:tab w:val="left" w:pos="567"/>
        </w:tabs>
        <w:rPr>
          <w:rFonts w:cs="Arial"/>
        </w:rPr>
      </w:pPr>
    </w:p>
    <w:p w14:paraId="08EB4E1D" w14:textId="17E6701E" w:rsidR="00D05BA8" w:rsidRPr="00FC2144" w:rsidRDefault="00210C1A" w:rsidP="00D05BA8">
      <w:pPr>
        <w:pStyle w:val="paragraph"/>
        <w:spacing w:before="0" w:beforeAutospacing="0" w:after="0" w:afterAutospacing="0"/>
        <w:textAlignment w:val="baseline"/>
        <w:rPr>
          <w:rFonts w:ascii="Arial" w:hAnsi="Arial" w:cs="Arial"/>
          <w:sz w:val="22"/>
          <w:szCs w:val="22"/>
        </w:rPr>
      </w:pPr>
      <w:r w:rsidRPr="00FC2144">
        <w:rPr>
          <w:rFonts w:ascii="Arial" w:hAnsi="Arial" w:cs="Arial"/>
          <w:sz w:val="22"/>
          <w:szCs w:val="22"/>
        </w:rPr>
        <w:t>2.</w:t>
      </w:r>
      <w:r w:rsidRPr="00FC2144">
        <w:rPr>
          <w:rFonts w:ascii="Arial" w:hAnsi="Arial" w:cs="Arial"/>
          <w:sz w:val="22"/>
          <w:szCs w:val="22"/>
        </w:rPr>
        <w:tab/>
      </w:r>
      <w:r w:rsidR="00D05BA8" w:rsidRPr="00FC2144">
        <w:rPr>
          <w:rStyle w:val="normaltextrun"/>
          <w:rFonts w:ascii="Arial" w:hAnsi="Arial" w:cs="Arial"/>
          <w:sz w:val="22"/>
          <w:szCs w:val="22"/>
        </w:rPr>
        <w:t xml:space="preserve">DST delivers Driving Licence Acquisition training and subsequent General Service driver training to over </w:t>
      </w:r>
      <w:r w:rsidR="00147A9A" w:rsidRPr="00FC2144">
        <w:rPr>
          <w:rStyle w:val="normaltextrun"/>
          <w:rFonts w:ascii="Arial" w:hAnsi="Arial" w:cs="Arial"/>
          <w:sz w:val="22"/>
          <w:szCs w:val="22"/>
        </w:rPr>
        <w:t>4</w:t>
      </w:r>
      <w:r w:rsidR="00D05BA8" w:rsidRPr="00FC2144">
        <w:rPr>
          <w:rStyle w:val="normaltextrun"/>
          <w:rFonts w:ascii="Arial" w:hAnsi="Arial" w:cs="Arial"/>
          <w:sz w:val="22"/>
          <w:szCs w:val="22"/>
        </w:rPr>
        <w:t>500 trainees annually.  Licence Acquisition training follow a curriculum to deliver training to meet the DVSA standard practical driving test.  Training is conducted by either Military or Civil service instructors in MOD leased Minimum Test Vehicles (MTVs), or through one of 7 driver training contracts.  In either instance practical training is delivered at a maximum ratio of 2 trainees to 1 instructor in vehicles on public roads.  The use of simulators has been proven to reduce time spent in vehicles while adding flexibility and efficiency in introducing training scenarios while having the added advantage of having the capability to introduce potential risk to life situations such as mechanical breakdown and dangerous weather conditions in a safe environment.  Advances in artificial intelligence incorporated into simulator systems have the added benefit of reducing instructor contact and increasing trainee to instructor ratios. </w:t>
      </w:r>
      <w:r w:rsidR="00D05BA8" w:rsidRPr="00FC2144">
        <w:rPr>
          <w:rStyle w:val="eop"/>
          <w:rFonts w:ascii="Arial" w:eastAsiaTheme="majorEastAsia" w:hAnsi="Arial" w:cs="Arial"/>
          <w:sz w:val="22"/>
          <w:szCs w:val="22"/>
        </w:rPr>
        <w:t> </w:t>
      </w:r>
    </w:p>
    <w:p w14:paraId="4620768B" w14:textId="77777777" w:rsidR="00D05BA8" w:rsidRPr="00FC2144" w:rsidRDefault="00D05BA8" w:rsidP="00D05BA8">
      <w:pPr>
        <w:pStyle w:val="paragraph"/>
        <w:spacing w:before="0" w:beforeAutospacing="0" w:after="0" w:afterAutospacing="0"/>
        <w:textAlignment w:val="baseline"/>
        <w:rPr>
          <w:rFonts w:ascii="Arial" w:hAnsi="Arial" w:cs="Arial"/>
          <w:sz w:val="22"/>
          <w:szCs w:val="22"/>
        </w:rPr>
      </w:pPr>
      <w:r w:rsidRPr="00FC2144">
        <w:rPr>
          <w:rStyle w:val="normaltextrun"/>
          <w:rFonts w:ascii="Arial" w:hAnsi="Arial" w:cs="Arial"/>
          <w:sz w:val="22"/>
          <w:szCs w:val="22"/>
        </w:rPr>
        <w:t>While simulation in driver training is still in its infancy in the UK, internationally the benefits have been recognised and adopted and simulators have become smaller and, with the development of movement platforms, more realistic.</w:t>
      </w:r>
      <w:r w:rsidRPr="00FC2144">
        <w:rPr>
          <w:rStyle w:val="eop"/>
          <w:rFonts w:ascii="Arial" w:eastAsiaTheme="majorEastAsia" w:hAnsi="Arial" w:cs="Arial"/>
          <w:sz w:val="22"/>
          <w:szCs w:val="22"/>
        </w:rPr>
        <w:t> </w:t>
      </w:r>
    </w:p>
    <w:p w14:paraId="4395E259" w14:textId="66707B53" w:rsidR="00210C1A" w:rsidRPr="00FC2144" w:rsidRDefault="00210C1A" w:rsidP="00210C1A">
      <w:pPr>
        <w:tabs>
          <w:tab w:val="left" w:pos="567"/>
        </w:tabs>
        <w:rPr>
          <w:rFonts w:cs="Arial"/>
        </w:rPr>
      </w:pPr>
    </w:p>
    <w:p w14:paraId="681955EF" w14:textId="78E96025" w:rsidR="00210C1A" w:rsidRPr="00FC2144" w:rsidRDefault="00D05BA8" w:rsidP="00210C1A">
      <w:pPr>
        <w:tabs>
          <w:tab w:val="left" w:pos="567"/>
        </w:tabs>
        <w:rPr>
          <w:rFonts w:cs="Arial"/>
          <w:b/>
          <w:bCs/>
        </w:rPr>
      </w:pPr>
      <w:r w:rsidRPr="00FC2144">
        <w:rPr>
          <w:rFonts w:cs="Arial"/>
          <w:b/>
          <w:bCs/>
        </w:rPr>
        <w:t>Objectives</w:t>
      </w:r>
    </w:p>
    <w:p w14:paraId="2C1A6A99" w14:textId="77777777" w:rsidR="00D05BA8" w:rsidRPr="00FC2144" w:rsidRDefault="00D05BA8" w:rsidP="00210C1A">
      <w:pPr>
        <w:tabs>
          <w:tab w:val="left" w:pos="567"/>
        </w:tabs>
        <w:rPr>
          <w:rFonts w:cs="Arial"/>
        </w:rPr>
      </w:pPr>
    </w:p>
    <w:p w14:paraId="2F02975A" w14:textId="0F1B6F62" w:rsidR="00210C1A" w:rsidRPr="00FC2144" w:rsidRDefault="00210C1A" w:rsidP="00210C1A">
      <w:pPr>
        <w:tabs>
          <w:tab w:val="left" w:pos="567"/>
        </w:tabs>
        <w:rPr>
          <w:rFonts w:cs="Arial"/>
          <w:lang w:eastAsia="en-GB"/>
        </w:rPr>
      </w:pPr>
      <w:r w:rsidRPr="00FC2144">
        <w:rPr>
          <w:rFonts w:cs="Arial"/>
        </w:rPr>
        <w:t>3.</w:t>
      </w:r>
      <w:r w:rsidRPr="00FC2144">
        <w:rPr>
          <w:rFonts w:cs="Arial"/>
        </w:rPr>
        <w:tab/>
      </w:r>
      <w:r w:rsidR="00130F19" w:rsidRPr="00FC2144">
        <w:rPr>
          <w:rStyle w:val="normaltextrun"/>
          <w:rFonts w:cs="Arial"/>
          <w:color w:val="000000"/>
          <w:shd w:val="clear" w:color="auto" w:fill="FFFFFF"/>
        </w:rPr>
        <w:t xml:space="preserve">The objective of the procurement is to utilise an authorised £0.5M </w:t>
      </w:r>
      <w:r w:rsidR="0037172C">
        <w:rPr>
          <w:rStyle w:val="normaltextrun"/>
          <w:rFonts w:cs="Arial"/>
          <w:color w:val="000000"/>
          <w:shd w:val="clear" w:color="auto" w:fill="FFFFFF"/>
        </w:rPr>
        <w:t>(</w:t>
      </w:r>
      <w:proofErr w:type="spellStart"/>
      <w:r w:rsidR="0037172C">
        <w:rPr>
          <w:rStyle w:val="normaltextrun"/>
          <w:rFonts w:cs="Arial"/>
          <w:color w:val="000000"/>
          <w:shd w:val="clear" w:color="auto" w:fill="FFFFFF"/>
        </w:rPr>
        <w:t>inc</w:t>
      </w:r>
      <w:proofErr w:type="spellEnd"/>
      <w:r w:rsidR="0037172C">
        <w:rPr>
          <w:rStyle w:val="normaltextrun"/>
          <w:rFonts w:cs="Arial"/>
          <w:color w:val="000000"/>
          <w:shd w:val="clear" w:color="auto" w:fill="FFFFFF"/>
        </w:rPr>
        <w:t xml:space="preserve"> VAT) </w:t>
      </w:r>
      <w:r w:rsidR="00130F19" w:rsidRPr="00FC2144">
        <w:rPr>
          <w:rStyle w:val="normaltextrun"/>
          <w:rFonts w:cs="Arial"/>
          <w:color w:val="000000"/>
          <w:shd w:val="clear" w:color="auto" w:fill="FFFFFF"/>
        </w:rPr>
        <w:t>innovation fund to procure a simulator system to enhance Driver Licence Acquisition and General Service Driver training at the Defence School of Transport to maximise training resource and reduce environmental impact.  Once in place the benefits of the system will be fully assessed and will inform the LWC Driver Training Project 2025.</w:t>
      </w:r>
      <w:r w:rsidR="00130F19" w:rsidRPr="00FC2144">
        <w:rPr>
          <w:rStyle w:val="eop"/>
          <w:rFonts w:cs="Arial"/>
          <w:color w:val="000000"/>
          <w:shd w:val="clear" w:color="auto" w:fill="FFFFFF"/>
        </w:rPr>
        <w:t> </w:t>
      </w:r>
      <w:r w:rsidRPr="00FC2144">
        <w:rPr>
          <w:rFonts w:cs="Arial"/>
          <w:lang w:eastAsia="en-GB"/>
        </w:rPr>
        <w:t xml:space="preserve"> </w:t>
      </w:r>
    </w:p>
    <w:p w14:paraId="11753642" w14:textId="66167B77" w:rsidR="00210C1A" w:rsidRPr="00FC2144" w:rsidRDefault="00210C1A" w:rsidP="00210C1A">
      <w:pPr>
        <w:tabs>
          <w:tab w:val="left" w:pos="567"/>
        </w:tabs>
        <w:rPr>
          <w:rFonts w:cs="Arial"/>
          <w:lang w:eastAsia="en-GB"/>
        </w:rPr>
      </w:pPr>
    </w:p>
    <w:p w14:paraId="078B8017" w14:textId="332AB91B" w:rsidR="00130F19" w:rsidRPr="00FC2144" w:rsidRDefault="00130F19" w:rsidP="00210C1A">
      <w:pPr>
        <w:tabs>
          <w:tab w:val="left" w:pos="567"/>
        </w:tabs>
        <w:rPr>
          <w:rFonts w:cs="Arial"/>
          <w:b/>
          <w:bCs/>
          <w:lang w:eastAsia="en-GB"/>
        </w:rPr>
      </w:pPr>
      <w:r w:rsidRPr="00FC2144">
        <w:rPr>
          <w:rFonts w:cs="Arial"/>
          <w:b/>
          <w:bCs/>
          <w:lang w:eastAsia="en-GB"/>
        </w:rPr>
        <w:t>Scope</w:t>
      </w:r>
    </w:p>
    <w:p w14:paraId="090BFF74" w14:textId="77777777" w:rsidR="00130F19" w:rsidRPr="00FC2144" w:rsidRDefault="00130F19" w:rsidP="00210C1A">
      <w:pPr>
        <w:tabs>
          <w:tab w:val="left" w:pos="567"/>
        </w:tabs>
        <w:rPr>
          <w:rFonts w:cs="Arial"/>
          <w:b/>
          <w:bCs/>
          <w:lang w:eastAsia="en-GB"/>
        </w:rPr>
      </w:pPr>
    </w:p>
    <w:p w14:paraId="129B7079" w14:textId="48D44A38" w:rsidR="00147A9A" w:rsidRPr="00FC2144" w:rsidRDefault="00210C1A" w:rsidP="308E12F7">
      <w:pPr>
        <w:pStyle w:val="paragraph"/>
        <w:spacing w:before="0" w:beforeAutospacing="0" w:after="0" w:afterAutospacing="0"/>
        <w:textAlignment w:val="baseline"/>
        <w:rPr>
          <w:rFonts w:ascii="Arial" w:hAnsi="Arial" w:cs="Arial"/>
          <w:sz w:val="22"/>
          <w:szCs w:val="22"/>
        </w:rPr>
      </w:pPr>
      <w:r w:rsidRPr="308E12F7">
        <w:rPr>
          <w:rFonts w:ascii="Arial" w:hAnsi="Arial" w:cs="Arial"/>
          <w:sz w:val="22"/>
          <w:szCs w:val="22"/>
        </w:rPr>
        <w:t>4.</w:t>
      </w:r>
      <w:r>
        <w:tab/>
      </w:r>
      <w:r w:rsidR="00147A9A" w:rsidRPr="308E12F7">
        <w:rPr>
          <w:rStyle w:val="normaltextrun"/>
          <w:rFonts w:ascii="Arial" w:hAnsi="Arial" w:cs="Arial"/>
          <w:sz w:val="22"/>
          <w:szCs w:val="22"/>
        </w:rPr>
        <w:t>The existing approval for the innovation funding requires the procurement to be completed in FY 2</w:t>
      </w:r>
      <w:r w:rsidR="33480905" w:rsidRPr="308E12F7">
        <w:rPr>
          <w:rStyle w:val="normaltextrun"/>
          <w:rFonts w:ascii="Arial" w:hAnsi="Arial" w:cs="Arial"/>
          <w:sz w:val="22"/>
          <w:szCs w:val="22"/>
        </w:rPr>
        <w:t>3</w:t>
      </w:r>
      <w:r w:rsidR="00147A9A" w:rsidRPr="308E12F7">
        <w:rPr>
          <w:rStyle w:val="normaltextrun"/>
          <w:rFonts w:ascii="Arial" w:hAnsi="Arial" w:cs="Arial"/>
          <w:sz w:val="22"/>
          <w:szCs w:val="22"/>
        </w:rPr>
        <w:t>/2</w:t>
      </w:r>
      <w:r w:rsidR="67156F8F" w:rsidRPr="308E12F7">
        <w:rPr>
          <w:rStyle w:val="normaltextrun"/>
          <w:rFonts w:ascii="Arial" w:hAnsi="Arial" w:cs="Arial"/>
          <w:sz w:val="22"/>
          <w:szCs w:val="22"/>
        </w:rPr>
        <w:t>4</w:t>
      </w:r>
      <w:r w:rsidR="005A2118">
        <w:rPr>
          <w:rStyle w:val="normaltextrun"/>
          <w:rFonts w:ascii="Arial" w:hAnsi="Arial" w:cs="Arial"/>
          <w:sz w:val="22"/>
          <w:szCs w:val="22"/>
        </w:rPr>
        <w:t xml:space="preserve"> (By March 31</w:t>
      </w:r>
      <w:r w:rsidR="005A2118" w:rsidRPr="005A2118">
        <w:rPr>
          <w:rStyle w:val="normaltextrun"/>
          <w:rFonts w:ascii="Arial" w:hAnsi="Arial" w:cs="Arial"/>
          <w:sz w:val="22"/>
          <w:szCs w:val="22"/>
          <w:vertAlign w:val="superscript"/>
        </w:rPr>
        <w:t>st</w:t>
      </w:r>
      <w:r w:rsidR="005A2118">
        <w:rPr>
          <w:rStyle w:val="normaltextrun"/>
          <w:rFonts w:ascii="Arial" w:hAnsi="Arial" w:cs="Arial"/>
          <w:sz w:val="22"/>
          <w:szCs w:val="22"/>
        </w:rPr>
        <w:t xml:space="preserve"> 2024)</w:t>
      </w:r>
      <w:r w:rsidR="00147A9A" w:rsidRPr="308E12F7">
        <w:rPr>
          <w:rStyle w:val="normaltextrun"/>
          <w:rFonts w:ascii="Arial" w:hAnsi="Arial" w:cs="Arial"/>
          <w:sz w:val="22"/>
          <w:szCs w:val="22"/>
        </w:rPr>
        <w:t>.</w:t>
      </w:r>
      <w:r w:rsidR="00147A9A" w:rsidRPr="308E12F7">
        <w:rPr>
          <w:rStyle w:val="eop"/>
          <w:rFonts w:ascii="Arial" w:eastAsiaTheme="majorEastAsia" w:hAnsi="Arial" w:cs="Arial"/>
          <w:sz w:val="22"/>
          <w:szCs w:val="22"/>
        </w:rPr>
        <w:t> </w:t>
      </w:r>
      <w:r w:rsidR="00147A9A" w:rsidRPr="308E12F7">
        <w:rPr>
          <w:rFonts w:ascii="Arial" w:hAnsi="Arial" w:cs="Arial"/>
          <w:sz w:val="22"/>
          <w:szCs w:val="22"/>
        </w:rPr>
        <w:t xml:space="preserve"> </w:t>
      </w:r>
      <w:r w:rsidR="00147A9A" w:rsidRPr="308E12F7">
        <w:rPr>
          <w:rStyle w:val="normaltextrun"/>
          <w:rFonts w:ascii="Arial" w:hAnsi="Arial" w:cs="Arial"/>
          <w:sz w:val="22"/>
          <w:szCs w:val="22"/>
        </w:rPr>
        <w:t>The scope of the project must include the ability to deliver training Licence Acquisition training and General Service LGV training to Service Drivers.  The Defence School of Transport has orders to train c1500 to Category C and C+E driving test standard and a further c 3000 general service conversions annually.</w:t>
      </w:r>
      <w:r w:rsidR="00147A9A" w:rsidRPr="308E12F7">
        <w:rPr>
          <w:rStyle w:val="eop"/>
          <w:rFonts w:ascii="Arial" w:eastAsiaTheme="majorEastAsia" w:hAnsi="Arial" w:cs="Arial"/>
          <w:sz w:val="22"/>
          <w:szCs w:val="22"/>
        </w:rPr>
        <w:t> </w:t>
      </w:r>
    </w:p>
    <w:p w14:paraId="70369C5C" w14:textId="77777777" w:rsidR="00147A9A" w:rsidRPr="00FC2144" w:rsidRDefault="00147A9A" w:rsidP="00147A9A">
      <w:pPr>
        <w:pStyle w:val="paragraph"/>
        <w:spacing w:before="0" w:beforeAutospacing="0" w:after="0" w:afterAutospacing="0"/>
        <w:textAlignment w:val="baseline"/>
        <w:rPr>
          <w:rFonts w:ascii="Arial" w:hAnsi="Arial" w:cs="Arial"/>
          <w:sz w:val="22"/>
          <w:szCs w:val="22"/>
        </w:rPr>
      </w:pPr>
      <w:r w:rsidRPr="00FC2144">
        <w:rPr>
          <w:rStyle w:val="eop"/>
          <w:rFonts w:ascii="Arial" w:eastAsiaTheme="majorEastAsia" w:hAnsi="Arial" w:cs="Arial"/>
          <w:sz w:val="22"/>
          <w:szCs w:val="22"/>
        </w:rPr>
        <w:t> </w:t>
      </w:r>
    </w:p>
    <w:p w14:paraId="7A195D6B" w14:textId="39765DF4" w:rsidR="00147A9A" w:rsidRPr="00FC2144" w:rsidRDefault="00147A9A" w:rsidP="00147A9A">
      <w:pPr>
        <w:pStyle w:val="paragraph"/>
        <w:spacing w:before="0" w:beforeAutospacing="0" w:after="0" w:afterAutospacing="0"/>
        <w:textAlignment w:val="baseline"/>
        <w:rPr>
          <w:rFonts w:ascii="Arial" w:hAnsi="Arial" w:cs="Arial"/>
          <w:sz w:val="22"/>
          <w:szCs w:val="22"/>
        </w:rPr>
      </w:pPr>
      <w:r w:rsidRPr="00FC2144">
        <w:rPr>
          <w:rStyle w:val="normaltextrun"/>
          <w:rFonts w:ascii="Arial" w:hAnsi="Arial" w:cs="Arial"/>
          <w:sz w:val="22"/>
          <w:szCs w:val="22"/>
        </w:rPr>
        <w:lastRenderedPageBreak/>
        <w:t>The project must be able</w:t>
      </w:r>
      <w:r w:rsidR="00F62A72" w:rsidRPr="00FC2144">
        <w:rPr>
          <w:rStyle w:val="normaltextrun"/>
          <w:rFonts w:ascii="Arial" w:hAnsi="Arial" w:cs="Arial"/>
          <w:sz w:val="22"/>
          <w:szCs w:val="22"/>
        </w:rPr>
        <w:t xml:space="preserve"> </w:t>
      </w:r>
      <w:r w:rsidR="00041257" w:rsidRPr="00FC2144">
        <w:rPr>
          <w:rStyle w:val="normaltextrun"/>
          <w:rFonts w:ascii="Arial" w:hAnsi="Arial" w:cs="Arial"/>
          <w:sz w:val="22"/>
          <w:szCs w:val="22"/>
        </w:rPr>
        <w:t>to provide</w:t>
      </w:r>
      <w:r w:rsidRPr="00FC2144">
        <w:rPr>
          <w:rStyle w:val="normaltextrun"/>
          <w:rFonts w:ascii="Arial" w:hAnsi="Arial" w:cs="Arial"/>
          <w:sz w:val="22"/>
          <w:szCs w:val="22"/>
        </w:rPr>
        <w:t xml:space="preserve"> both Driver and Vehicle Standards Authority Driving Test and General Service Driver outputs.  </w:t>
      </w:r>
      <w:r w:rsidRPr="00FC2144">
        <w:rPr>
          <w:rStyle w:val="eop"/>
          <w:rFonts w:ascii="Arial" w:eastAsiaTheme="majorEastAsia" w:hAnsi="Arial" w:cs="Arial"/>
          <w:sz w:val="22"/>
          <w:szCs w:val="22"/>
        </w:rPr>
        <w:t> </w:t>
      </w:r>
    </w:p>
    <w:p w14:paraId="47017EB5" w14:textId="77777777" w:rsidR="00682FE3" w:rsidRPr="00FC2144" w:rsidRDefault="00682FE3" w:rsidP="00210C1A">
      <w:pPr>
        <w:rPr>
          <w:rFonts w:cs="Arial"/>
        </w:rPr>
      </w:pPr>
    </w:p>
    <w:p w14:paraId="55F5A58D" w14:textId="77777777" w:rsidR="00210C1A" w:rsidRPr="00FC2144" w:rsidRDefault="00210C1A" w:rsidP="00210C1A">
      <w:pPr>
        <w:tabs>
          <w:tab w:val="left" w:pos="567"/>
        </w:tabs>
        <w:rPr>
          <w:rFonts w:cs="Arial"/>
          <w:b/>
        </w:rPr>
      </w:pPr>
      <w:r w:rsidRPr="00FC2144">
        <w:rPr>
          <w:rFonts w:cs="Arial"/>
          <w:b/>
        </w:rPr>
        <w:t>Requirement</w:t>
      </w:r>
    </w:p>
    <w:p w14:paraId="4BDCF80D" w14:textId="77777777" w:rsidR="00210C1A" w:rsidRPr="00FC2144" w:rsidRDefault="00210C1A" w:rsidP="00210C1A">
      <w:pPr>
        <w:tabs>
          <w:tab w:val="left" w:pos="567"/>
        </w:tabs>
        <w:rPr>
          <w:rFonts w:cs="Arial"/>
          <w:b/>
        </w:rPr>
      </w:pPr>
    </w:p>
    <w:p w14:paraId="024C544E" w14:textId="7BE0E710" w:rsidR="00FB6EA7" w:rsidRPr="00FC2144" w:rsidRDefault="00210C1A" w:rsidP="00F81B8F">
      <w:pPr>
        <w:tabs>
          <w:tab w:val="left" w:pos="567"/>
        </w:tabs>
        <w:rPr>
          <w:rFonts w:cs="Arial"/>
        </w:rPr>
      </w:pPr>
      <w:r w:rsidRPr="00FC2144">
        <w:rPr>
          <w:rFonts w:cs="Arial"/>
        </w:rPr>
        <w:t>5.</w:t>
      </w:r>
      <w:r w:rsidRPr="00FC2144">
        <w:rPr>
          <w:rFonts w:cs="Arial"/>
        </w:rPr>
        <w:tab/>
      </w:r>
      <w:r w:rsidR="00EA74CE" w:rsidRPr="00FC2144">
        <w:rPr>
          <w:rFonts w:cs="Arial"/>
        </w:rPr>
        <w:t xml:space="preserve">The system </w:t>
      </w:r>
      <w:r w:rsidR="00770A3E" w:rsidRPr="00FC2144">
        <w:rPr>
          <w:rFonts w:cs="Arial"/>
        </w:rPr>
        <w:t xml:space="preserve">must </w:t>
      </w:r>
      <w:r w:rsidR="00682F40" w:rsidRPr="00FC2144">
        <w:rPr>
          <w:rFonts w:cs="Arial"/>
        </w:rPr>
        <w:t xml:space="preserve">be </w:t>
      </w:r>
      <w:r w:rsidR="009E0C28" w:rsidRPr="00FC2144">
        <w:rPr>
          <w:rFonts w:cs="Arial"/>
        </w:rPr>
        <w:t xml:space="preserve">scaled to deliver physical training </w:t>
      </w:r>
      <w:r w:rsidR="00242740" w:rsidRPr="00FC2144">
        <w:rPr>
          <w:rFonts w:cs="Arial"/>
        </w:rPr>
        <w:t xml:space="preserve">to </w:t>
      </w:r>
      <w:r w:rsidR="00785DD4" w:rsidRPr="00FC2144">
        <w:rPr>
          <w:rFonts w:cs="Arial"/>
        </w:rPr>
        <w:t xml:space="preserve">4 </w:t>
      </w:r>
      <w:r w:rsidR="00BD6A26" w:rsidRPr="00FC2144">
        <w:rPr>
          <w:rFonts w:cs="Arial"/>
        </w:rPr>
        <w:t xml:space="preserve">trainees while providing an observational facility for up to 10 </w:t>
      </w:r>
      <w:r w:rsidR="00925CA1" w:rsidRPr="00FC2144">
        <w:rPr>
          <w:rFonts w:cs="Arial"/>
        </w:rPr>
        <w:t>trainees remotely.  Central control must be provided through an instructor station</w:t>
      </w:r>
      <w:r w:rsidR="002432F7" w:rsidRPr="00FC2144">
        <w:rPr>
          <w:rFonts w:cs="Arial"/>
        </w:rPr>
        <w:t xml:space="preserve"> capable of </w:t>
      </w:r>
      <w:r w:rsidR="00C16A68" w:rsidRPr="00FC2144">
        <w:rPr>
          <w:rFonts w:cs="Arial"/>
        </w:rPr>
        <w:t>supporting 4</w:t>
      </w:r>
      <w:r w:rsidR="008C7811" w:rsidRPr="00FC2144">
        <w:rPr>
          <w:rFonts w:cs="Arial"/>
        </w:rPr>
        <w:t xml:space="preserve"> simulators and observation facility.</w:t>
      </w:r>
      <w:r w:rsidR="00502BCB" w:rsidRPr="00FC2144">
        <w:rPr>
          <w:rFonts w:cs="Arial"/>
        </w:rPr>
        <w:t xml:space="preserve">  </w:t>
      </w:r>
      <w:r w:rsidR="00854C9C" w:rsidRPr="00FC2144">
        <w:rPr>
          <w:rFonts w:cs="Arial"/>
        </w:rPr>
        <w:t xml:space="preserve">For the purposes of this </w:t>
      </w:r>
      <w:r w:rsidR="009660A7" w:rsidRPr="00FC2144">
        <w:rPr>
          <w:rFonts w:cs="Arial"/>
        </w:rPr>
        <w:t>document,</w:t>
      </w:r>
      <w:r w:rsidR="00854C9C" w:rsidRPr="00FC2144">
        <w:rPr>
          <w:rFonts w:cs="Arial"/>
        </w:rPr>
        <w:t xml:space="preserve"> I have split the requirement into hardware, software and </w:t>
      </w:r>
      <w:r w:rsidR="00FB6EA7" w:rsidRPr="00FC2144">
        <w:rPr>
          <w:rFonts w:cs="Arial"/>
        </w:rPr>
        <w:t xml:space="preserve">control </w:t>
      </w:r>
      <w:r w:rsidR="00762093" w:rsidRPr="00FC2144">
        <w:rPr>
          <w:rFonts w:cs="Arial"/>
        </w:rPr>
        <w:t>facility</w:t>
      </w:r>
      <w:r w:rsidR="00FB6EA7" w:rsidRPr="00FC2144">
        <w:rPr>
          <w:rFonts w:cs="Arial"/>
        </w:rPr>
        <w:t>.</w:t>
      </w:r>
    </w:p>
    <w:p w14:paraId="5C83E3F1" w14:textId="77777777" w:rsidR="00210C1A" w:rsidRPr="00FC2144" w:rsidRDefault="00210C1A" w:rsidP="00210C1A">
      <w:pPr>
        <w:tabs>
          <w:tab w:val="left" w:pos="567"/>
        </w:tabs>
        <w:rPr>
          <w:rFonts w:cs="Arial"/>
        </w:rPr>
      </w:pPr>
    </w:p>
    <w:p w14:paraId="3BF583B3" w14:textId="318A7918" w:rsidR="000D2269" w:rsidRPr="00FC2144" w:rsidRDefault="00F81B8F" w:rsidP="000D2269">
      <w:pPr>
        <w:pStyle w:val="ListParagraph"/>
        <w:numPr>
          <w:ilvl w:val="0"/>
          <w:numId w:val="6"/>
        </w:numPr>
        <w:tabs>
          <w:tab w:val="left" w:pos="567"/>
        </w:tabs>
        <w:rPr>
          <w:rFonts w:cs="Arial"/>
          <w:bCs/>
          <w:sz w:val="22"/>
        </w:rPr>
      </w:pPr>
      <w:r w:rsidRPr="00FC2144">
        <w:rPr>
          <w:rFonts w:cs="Arial"/>
          <w:b/>
          <w:sz w:val="22"/>
        </w:rPr>
        <w:t>Hardware</w:t>
      </w:r>
      <w:r w:rsidR="00DA18A4" w:rsidRPr="00FC2144">
        <w:rPr>
          <w:rFonts w:cs="Arial"/>
          <w:b/>
          <w:sz w:val="22"/>
        </w:rPr>
        <w:t xml:space="preserve">. </w:t>
      </w:r>
      <w:r w:rsidR="00553C5A" w:rsidRPr="00FC2144">
        <w:rPr>
          <w:rFonts w:cs="Arial"/>
          <w:bCs/>
          <w:sz w:val="22"/>
        </w:rPr>
        <w:t xml:space="preserve">The 4 </w:t>
      </w:r>
      <w:r w:rsidR="0038384E" w:rsidRPr="00FC2144">
        <w:rPr>
          <w:rFonts w:cs="Arial"/>
          <w:bCs/>
          <w:sz w:val="22"/>
        </w:rPr>
        <w:t xml:space="preserve">LGV </w:t>
      </w:r>
      <w:r w:rsidR="009660A7" w:rsidRPr="00FC2144">
        <w:rPr>
          <w:rFonts w:cs="Arial"/>
          <w:bCs/>
          <w:sz w:val="22"/>
        </w:rPr>
        <w:t>simulators</w:t>
      </w:r>
      <w:r w:rsidR="004C0CAD" w:rsidRPr="00FC2144">
        <w:rPr>
          <w:rFonts w:cs="Arial"/>
          <w:bCs/>
          <w:sz w:val="22"/>
        </w:rPr>
        <w:t xml:space="preserve"> must</w:t>
      </w:r>
      <w:r w:rsidR="000D2269" w:rsidRPr="00FC2144">
        <w:rPr>
          <w:rFonts w:cs="Arial"/>
          <w:bCs/>
          <w:sz w:val="22"/>
        </w:rPr>
        <w:t>.</w:t>
      </w:r>
    </w:p>
    <w:p w14:paraId="1F0D0B5D" w14:textId="77777777" w:rsidR="001801C4" w:rsidRPr="00FC2144" w:rsidRDefault="001801C4" w:rsidP="001801C4">
      <w:pPr>
        <w:pStyle w:val="ListParagraph"/>
        <w:tabs>
          <w:tab w:val="left" w:pos="567"/>
        </w:tabs>
        <w:ind w:left="1429"/>
        <w:rPr>
          <w:rFonts w:cs="Arial"/>
          <w:bCs/>
          <w:sz w:val="22"/>
        </w:rPr>
      </w:pPr>
      <w:bookmarkStart w:id="0" w:name="_Hlk109993805"/>
    </w:p>
    <w:p w14:paraId="61F8C5F4" w14:textId="482CD519" w:rsidR="001801C4" w:rsidRPr="00FC2144" w:rsidRDefault="001E0A89" w:rsidP="001801C4">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Simulate</w:t>
      </w:r>
      <w:r w:rsidR="004573B1" w:rsidRPr="00FC2144">
        <w:rPr>
          <w:rFonts w:eastAsia="Times New Roman" w:cs="Arial"/>
          <w:sz w:val="22"/>
          <w:lang w:eastAsia="en-GB"/>
        </w:rPr>
        <w:t xml:space="preserve"> </w:t>
      </w:r>
      <w:r w:rsidR="001801C4" w:rsidRPr="00FC2144">
        <w:rPr>
          <w:rFonts w:eastAsia="Times New Roman" w:cs="Arial"/>
          <w:sz w:val="22"/>
          <w:lang w:eastAsia="en-GB"/>
        </w:rPr>
        <w:t xml:space="preserve">Right Hand Drive </w:t>
      </w:r>
      <w:r w:rsidR="004573B1" w:rsidRPr="00FC2144">
        <w:rPr>
          <w:rFonts w:eastAsia="Times New Roman" w:cs="Arial"/>
          <w:sz w:val="22"/>
          <w:lang w:eastAsia="en-GB"/>
        </w:rPr>
        <w:t xml:space="preserve">and </w:t>
      </w:r>
      <w:r w:rsidR="009660A7" w:rsidRPr="00FC2144">
        <w:rPr>
          <w:rFonts w:eastAsia="Times New Roman" w:cs="Arial"/>
          <w:sz w:val="22"/>
          <w:lang w:eastAsia="en-GB"/>
        </w:rPr>
        <w:t>Left-Hand</w:t>
      </w:r>
      <w:r w:rsidR="004573B1" w:rsidRPr="00FC2144">
        <w:rPr>
          <w:rFonts w:eastAsia="Times New Roman" w:cs="Arial"/>
          <w:sz w:val="22"/>
          <w:lang w:eastAsia="en-GB"/>
        </w:rPr>
        <w:t xml:space="preserve"> Drive Vehicles</w:t>
      </w:r>
      <w:r w:rsidR="001801C4" w:rsidRPr="00FC2144">
        <w:rPr>
          <w:rFonts w:eastAsia="Times New Roman" w:cs="Arial"/>
          <w:sz w:val="22"/>
          <w:lang w:eastAsia="en-GB"/>
        </w:rPr>
        <w:t> </w:t>
      </w:r>
    </w:p>
    <w:p w14:paraId="1FCF1F86" w14:textId="7A19BE11" w:rsidR="001801C4" w:rsidRPr="00FC2144" w:rsidRDefault="008D00E9" w:rsidP="001801C4">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Provide at</w:t>
      </w:r>
      <w:r w:rsidR="001801C4" w:rsidRPr="00FC2144">
        <w:rPr>
          <w:rFonts w:eastAsia="Times New Roman" w:cs="Arial"/>
          <w:sz w:val="22"/>
          <w:lang w:eastAsia="en-GB"/>
        </w:rPr>
        <w:t xml:space="preserve"> least 3 degree</w:t>
      </w:r>
      <w:r w:rsidR="00E521F5" w:rsidRPr="00FC2144">
        <w:rPr>
          <w:rFonts w:eastAsia="Times New Roman" w:cs="Arial"/>
          <w:sz w:val="22"/>
          <w:lang w:eastAsia="en-GB"/>
        </w:rPr>
        <w:t>s of</w:t>
      </w:r>
      <w:r w:rsidR="001801C4" w:rsidRPr="00FC2144">
        <w:rPr>
          <w:rFonts w:eastAsia="Times New Roman" w:cs="Arial"/>
          <w:sz w:val="22"/>
          <w:lang w:eastAsia="en-GB"/>
        </w:rPr>
        <w:t xml:space="preserve"> motion to provide accuracy in sensation and feedback, and simulate road feel, external forces and differing vehicle loads including liquid in tanks. </w:t>
      </w:r>
    </w:p>
    <w:p w14:paraId="67F92827" w14:textId="77777777" w:rsidR="001801C4" w:rsidRPr="00FC2144" w:rsidRDefault="001801C4" w:rsidP="001801C4">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Provide feedback though the drivers controls, steering wheel and pedals. </w:t>
      </w:r>
    </w:p>
    <w:p w14:paraId="5C863D27" w14:textId="77777777" w:rsidR="001801C4" w:rsidRPr="00FC2144" w:rsidRDefault="001801C4" w:rsidP="001801C4">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Have a full range of vehicle controls. </w:t>
      </w:r>
    </w:p>
    <w:p w14:paraId="24E4EAF8" w14:textId="77777777" w:rsidR="001801C4" w:rsidRPr="00FC2144" w:rsidRDefault="001801C4" w:rsidP="001801C4">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Provide both manual and automating transmission options. </w:t>
      </w:r>
    </w:p>
    <w:p w14:paraId="7D16F1D9" w14:textId="0B633EA2" w:rsidR="001801C4" w:rsidRPr="00FC2144" w:rsidRDefault="001801C4" w:rsidP="001801C4">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 xml:space="preserve">Give a high resolution, wide field of </w:t>
      </w:r>
      <w:r w:rsidR="009660A7" w:rsidRPr="00FC2144">
        <w:rPr>
          <w:rFonts w:eastAsia="Times New Roman" w:cs="Arial"/>
          <w:sz w:val="22"/>
          <w:lang w:eastAsia="en-GB"/>
        </w:rPr>
        <w:t>driver’s</w:t>
      </w:r>
      <w:r w:rsidRPr="00FC2144">
        <w:rPr>
          <w:rFonts w:eastAsia="Times New Roman" w:cs="Arial"/>
          <w:sz w:val="22"/>
          <w:lang w:eastAsia="en-GB"/>
        </w:rPr>
        <w:t xml:space="preserve"> vision through screens including rear view mirrors. </w:t>
      </w:r>
    </w:p>
    <w:p w14:paraId="74491627" w14:textId="26A866A5" w:rsidR="001801C4" w:rsidRPr="00FC2144" w:rsidRDefault="001801C4" w:rsidP="001801C4">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 xml:space="preserve">Deliver real time </w:t>
      </w:r>
      <w:r w:rsidR="009660A7" w:rsidRPr="00FC2144">
        <w:rPr>
          <w:rFonts w:eastAsia="Times New Roman" w:cs="Arial"/>
          <w:sz w:val="22"/>
          <w:lang w:eastAsia="en-GB"/>
        </w:rPr>
        <w:t>drivers’</w:t>
      </w:r>
      <w:r w:rsidRPr="00FC2144">
        <w:rPr>
          <w:rFonts w:eastAsia="Times New Roman" w:cs="Arial"/>
          <w:sz w:val="22"/>
          <w:lang w:eastAsia="en-GB"/>
        </w:rPr>
        <w:t xml:space="preserve"> information such as speed, fuel and instrument gauges, driven distance and fuel consumption. </w:t>
      </w:r>
    </w:p>
    <w:p w14:paraId="11977A66" w14:textId="40DED23D" w:rsidR="000D2269" w:rsidRDefault="001801C4" w:rsidP="00E521F5">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 xml:space="preserve">Have the ability to record </w:t>
      </w:r>
      <w:r w:rsidR="009660A7" w:rsidRPr="00FC2144">
        <w:rPr>
          <w:rFonts w:eastAsia="Times New Roman" w:cs="Arial"/>
          <w:sz w:val="22"/>
          <w:lang w:eastAsia="en-GB"/>
        </w:rPr>
        <w:t>drivers’</w:t>
      </w:r>
      <w:r w:rsidRPr="00FC2144">
        <w:rPr>
          <w:rFonts w:eastAsia="Times New Roman" w:cs="Arial"/>
          <w:sz w:val="22"/>
          <w:lang w:eastAsia="en-GB"/>
        </w:rPr>
        <w:t xml:space="preserve"> reactions in order to provide feedback. </w:t>
      </w:r>
    </w:p>
    <w:p w14:paraId="2134F2AC" w14:textId="0DC9746D" w:rsidR="00210C1A" w:rsidRDefault="00B9165E" w:rsidP="3777A29D">
      <w:pPr>
        <w:pStyle w:val="ListParagraph"/>
        <w:numPr>
          <w:ilvl w:val="1"/>
          <w:numId w:val="7"/>
        </w:numPr>
        <w:textAlignment w:val="baseline"/>
        <w:rPr>
          <w:rFonts w:eastAsia="Times New Roman" w:cs="Arial"/>
          <w:sz w:val="22"/>
          <w:lang w:eastAsia="en-GB"/>
        </w:rPr>
      </w:pPr>
      <w:r w:rsidRPr="3777A29D">
        <w:rPr>
          <w:rFonts w:eastAsia="Times New Roman" w:cs="Arial"/>
          <w:sz w:val="22"/>
          <w:lang w:eastAsia="en-GB"/>
        </w:rPr>
        <w:t>C</w:t>
      </w:r>
      <w:r w:rsidR="00236B63" w:rsidRPr="3777A29D">
        <w:rPr>
          <w:rFonts w:eastAsia="Times New Roman" w:cs="Arial"/>
          <w:sz w:val="22"/>
          <w:lang w:eastAsia="en-GB"/>
        </w:rPr>
        <w:t>ompatibl</w:t>
      </w:r>
      <w:r w:rsidRPr="3777A29D">
        <w:rPr>
          <w:rFonts w:eastAsia="Times New Roman" w:cs="Arial"/>
          <w:sz w:val="22"/>
          <w:lang w:eastAsia="en-GB"/>
        </w:rPr>
        <w:t>e/compliant with UK Power</w:t>
      </w:r>
      <w:r w:rsidR="00AF536D" w:rsidRPr="3777A29D">
        <w:rPr>
          <w:rFonts w:eastAsia="Times New Roman" w:cs="Arial"/>
          <w:sz w:val="22"/>
          <w:lang w:eastAsia="en-GB"/>
        </w:rPr>
        <w:t xml:space="preserve"> supply</w:t>
      </w:r>
      <w:r w:rsidR="0BDAA2E7" w:rsidRPr="3777A29D">
        <w:rPr>
          <w:rFonts w:eastAsia="Times New Roman" w:cs="Arial"/>
          <w:sz w:val="22"/>
          <w:lang w:eastAsia="en-GB"/>
        </w:rPr>
        <w:t xml:space="preserve"> including UK </w:t>
      </w:r>
      <w:r w:rsidR="34E348AA" w:rsidRPr="3777A29D">
        <w:rPr>
          <w:rFonts w:eastAsia="Times New Roman" w:cs="Arial"/>
          <w:sz w:val="22"/>
          <w:lang w:eastAsia="en-GB"/>
        </w:rPr>
        <w:t>fittings.</w:t>
      </w:r>
      <w:bookmarkEnd w:id="0"/>
    </w:p>
    <w:p w14:paraId="4AC91ABD" w14:textId="77777777" w:rsidR="001800FB" w:rsidRPr="002813CB" w:rsidRDefault="001800FB" w:rsidP="001800FB">
      <w:pPr>
        <w:pStyle w:val="ListParagraph"/>
        <w:ind w:left="1440"/>
        <w:textAlignment w:val="baseline"/>
        <w:rPr>
          <w:rFonts w:eastAsia="Times New Roman" w:cs="Arial"/>
          <w:sz w:val="22"/>
          <w:lang w:eastAsia="en-GB"/>
        </w:rPr>
      </w:pPr>
    </w:p>
    <w:p w14:paraId="31708786" w14:textId="05340980" w:rsidR="001E0A89" w:rsidRPr="00FC2144" w:rsidRDefault="00E521F5" w:rsidP="006410ED">
      <w:pPr>
        <w:pStyle w:val="ListParagraph"/>
        <w:numPr>
          <w:ilvl w:val="0"/>
          <w:numId w:val="6"/>
        </w:numPr>
        <w:tabs>
          <w:tab w:val="left" w:pos="567"/>
        </w:tabs>
        <w:rPr>
          <w:rFonts w:cs="Arial"/>
          <w:sz w:val="22"/>
        </w:rPr>
      </w:pPr>
      <w:r w:rsidRPr="00FC2144">
        <w:rPr>
          <w:rFonts w:cs="Arial"/>
          <w:b/>
          <w:sz w:val="22"/>
        </w:rPr>
        <w:t>Software</w:t>
      </w:r>
      <w:r w:rsidR="00210C1A" w:rsidRPr="00FC2144">
        <w:rPr>
          <w:rFonts w:cs="Arial"/>
          <w:sz w:val="22"/>
        </w:rPr>
        <w:t xml:space="preserve">. </w:t>
      </w:r>
      <w:r w:rsidR="00294525" w:rsidRPr="00FC2144">
        <w:rPr>
          <w:rFonts w:cs="Arial"/>
          <w:sz w:val="22"/>
        </w:rPr>
        <w:t>The system must:</w:t>
      </w:r>
    </w:p>
    <w:p w14:paraId="66E6EAEC" w14:textId="77777777" w:rsidR="006410ED" w:rsidRPr="00FC2144" w:rsidRDefault="006410ED" w:rsidP="006410ED">
      <w:pPr>
        <w:pStyle w:val="ListParagraph"/>
        <w:tabs>
          <w:tab w:val="left" w:pos="567"/>
        </w:tabs>
        <w:ind w:left="1429"/>
        <w:rPr>
          <w:rFonts w:cs="Arial"/>
          <w:sz w:val="22"/>
        </w:rPr>
      </w:pPr>
    </w:p>
    <w:p w14:paraId="65028D58" w14:textId="73025EF2" w:rsidR="006410ED" w:rsidRPr="00FC2144" w:rsidRDefault="006410ED" w:rsidP="103B77CE">
      <w:pPr>
        <w:pStyle w:val="ListParagraph"/>
        <w:numPr>
          <w:ilvl w:val="1"/>
          <w:numId w:val="7"/>
        </w:numPr>
        <w:textAlignment w:val="baseline"/>
        <w:rPr>
          <w:rFonts w:eastAsia="Times New Roman" w:cs="Arial"/>
          <w:sz w:val="22"/>
          <w:lang w:eastAsia="en-GB"/>
        </w:rPr>
      </w:pPr>
      <w:bookmarkStart w:id="1" w:name="_Hlk109994309"/>
      <w:r w:rsidRPr="103B77CE">
        <w:rPr>
          <w:rFonts w:eastAsia="Times New Roman" w:cs="Arial"/>
          <w:sz w:val="22"/>
          <w:lang w:eastAsia="en-GB"/>
        </w:rPr>
        <w:t xml:space="preserve">Simulate Cat C vehicles – 4,6 and 8 axle variants.  Flatbed, </w:t>
      </w:r>
      <w:r w:rsidR="72210560" w:rsidRPr="103B77CE">
        <w:rPr>
          <w:rFonts w:eastAsia="Times New Roman" w:cs="Arial"/>
          <w:sz w:val="22"/>
          <w:lang w:eastAsia="en-GB"/>
        </w:rPr>
        <w:t>curtain Sider</w:t>
      </w:r>
      <w:r w:rsidRPr="103B77CE">
        <w:rPr>
          <w:rFonts w:eastAsia="Times New Roman" w:cs="Arial"/>
          <w:sz w:val="22"/>
          <w:lang w:eastAsia="en-GB"/>
        </w:rPr>
        <w:t xml:space="preserve">, box body and liquid tanks. </w:t>
      </w:r>
    </w:p>
    <w:p w14:paraId="376C75B7" w14:textId="340BD266" w:rsidR="006410ED" w:rsidRPr="00FC2144" w:rsidRDefault="006410ED" w:rsidP="103B77CE">
      <w:pPr>
        <w:pStyle w:val="ListParagraph"/>
        <w:numPr>
          <w:ilvl w:val="1"/>
          <w:numId w:val="7"/>
        </w:numPr>
        <w:textAlignment w:val="baseline"/>
        <w:rPr>
          <w:rFonts w:eastAsia="Times New Roman" w:cs="Arial"/>
          <w:sz w:val="22"/>
          <w:lang w:eastAsia="en-GB"/>
        </w:rPr>
      </w:pPr>
      <w:r w:rsidRPr="103B77CE">
        <w:rPr>
          <w:rFonts w:eastAsia="Times New Roman" w:cs="Arial"/>
          <w:sz w:val="22"/>
          <w:lang w:eastAsia="en-GB"/>
        </w:rPr>
        <w:t xml:space="preserve">Simulate cat C+E vehicles both truck and trailer and articulated variants. 2 and 3 axle tractor units with 1.2 and 3 axle trainers.  Flatbed, </w:t>
      </w:r>
      <w:r w:rsidR="018A6BB7" w:rsidRPr="103B77CE">
        <w:rPr>
          <w:rFonts w:eastAsia="Times New Roman" w:cs="Arial"/>
          <w:sz w:val="22"/>
          <w:lang w:eastAsia="en-GB"/>
        </w:rPr>
        <w:t>curtain Sider</w:t>
      </w:r>
      <w:r w:rsidRPr="103B77CE">
        <w:rPr>
          <w:rFonts w:eastAsia="Times New Roman" w:cs="Arial"/>
          <w:sz w:val="22"/>
          <w:lang w:eastAsia="en-GB"/>
        </w:rPr>
        <w:t xml:space="preserve">, box body and liquid tanks. </w:t>
      </w:r>
    </w:p>
    <w:p w14:paraId="51600C39" w14:textId="45CE379A" w:rsidR="006410ED" w:rsidRPr="00FC2144" w:rsidRDefault="006410ED" w:rsidP="006410ED">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 xml:space="preserve">Simulate MAN SV 6 and 9T all variants. </w:t>
      </w:r>
    </w:p>
    <w:p w14:paraId="620FB4FE" w14:textId="135E396E" w:rsidR="006410ED" w:rsidRPr="00FC2144" w:rsidRDefault="006410ED" w:rsidP="006410ED">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Provide a</w:t>
      </w:r>
      <w:r w:rsidR="004401A5">
        <w:rPr>
          <w:rFonts w:eastAsia="Times New Roman" w:cs="Arial"/>
          <w:sz w:val="22"/>
          <w:lang w:eastAsia="en-GB"/>
        </w:rPr>
        <w:t xml:space="preserve"> comprehensive</w:t>
      </w:r>
      <w:r w:rsidRPr="00FC2144">
        <w:rPr>
          <w:rFonts w:eastAsia="Times New Roman" w:cs="Arial"/>
          <w:sz w:val="22"/>
          <w:lang w:eastAsia="en-GB"/>
        </w:rPr>
        <w:t xml:space="preserve"> virtual training environment comprising urban, extra urban, motorway</w:t>
      </w:r>
      <w:r w:rsidR="00347C15">
        <w:rPr>
          <w:rFonts w:eastAsia="Times New Roman" w:cs="Arial"/>
          <w:sz w:val="22"/>
          <w:lang w:eastAsia="en-GB"/>
        </w:rPr>
        <w:t>,</w:t>
      </w:r>
      <w:r w:rsidR="00C65043">
        <w:rPr>
          <w:rFonts w:eastAsia="Times New Roman" w:cs="Arial"/>
          <w:sz w:val="22"/>
          <w:lang w:eastAsia="en-GB"/>
        </w:rPr>
        <w:t xml:space="preserve"> and</w:t>
      </w:r>
      <w:r w:rsidRPr="00FC2144">
        <w:rPr>
          <w:rFonts w:eastAsia="Times New Roman" w:cs="Arial"/>
          <w:sz w:val="22"/>
          <w:lang w:eastAsia="en-GB"/>
        </w:rPr>
        <w:t xml:space="preserve"> countryside lanes</w:t>
      </w:r>
      <w:r w:rsidR="00CF2EB5">
        <w:rPr>
          <w:rFonts w:eastAsia="Times New Roman" w:cs="Arial"/>
          <w:sz w:val="22"/>
          <w:lang w:eastAsia="en-GB"/>
        </w:rPr>
        <w:t xml:space="preserve"> including</w:t>
      </w:r>
      <w:r w:rsidRPr="00FC2144">
        <w:rPr>
          <w:rFonts w:eastAsia="Times New Roman" w:cs="Arial"/>
          <w:sz w:val="22"/>
          <w:lang w:eastAsia="en-GB"/>
        </w:rPr>
        <w:t xml:space="preserve"> dirt tracks in mountains, plains and desert conditions. </w:t>
      </w:r>
    </w:p>
    <w:p w14:paraId="7008633C" w14:textId="6539351E" w:rsidR="006410ED" w:rsidRPr="00FC2144" w:rsidRDefault="006410ED" w:rsidP="006410ED">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 xml:space="preserve">Provide virtual manoeuvring areas including loading bays and exercises.  </w:t>
      </w:r>
    </w:p>
    <w:p w14:paraId="39FD97A9" w14:textId="6C1D66E1" w:rsidR="006410ED" w:rsidRPr="00FC2144" w:rsidRDefault="006410ED" w:rsidP="006410ED">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 xml:space="preserve">Simulate a full range of climatic conditions. </w:t>
      </w:r>
    </w:p>
    <w:p w14:paraId="0DAB86CA" w14:textId="30F198BF" w:rsidR="006410ED" w:rsidRPr="00FC2144" w:rsidRDefault="006410ED" w:rsidP="006410ED">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 xml:space="preserve">Simulate a full range of traffic conditions. </w:t>
      </w:r>
    </w:p>
    <w:p w14:paraId="32F4AEEE" w14:textId="5E80953A" w:rsidR="006410ED" w:rsidRPr="00FC2144" w:rsidRDefault="006410ED" w:rsidP="006410ED">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 xml:space="preserve">Simulate pedestrian activity. </w:t>
      </w:r>
    </w:p>
    <w:p w14:paraId="26AF5B7C" w14:textId="6C779B43" w:rsidR="006410ED" w:rsidRPr="00FC2144" w:rsidRDefault="006410ED" w:rsidP="006410ED">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 xml:space="preserve">Simulate a range of external factors such as obstacles and events to support tactical GS training. </w:t>
      </w:r>
    </w:p>
    <w:p w14:paraId="57D46147" w14:textId="6AFE09C9" w:rsidR="006410ED" w:rsidRPr="00FC2144" w:rsidRDefault="006410ED" w:rsidP="103B77CE">
      <w:pPr>
        <w:pStyle w:val="ListParagraph"/>
        <w:numPr>
          <w:ilvl w:val="1"/>
          <w:numId w:val="7"/>
        </w:numPr>
        <w:textAlignment w:val="baseline"/>
        <w:rPr>
          <w:rFonts w:eastAsia="Times New Roman" w:cs="Arial"/>
          <w:sz w:val="22"/>
          <w:lang w:eastAsia="en-GB"/>
        </w:rPr>
      </w:pPr>
      <w:r w:rsidRPr="103B77CE">
        <w:rPr>
          <w:rFonts w:eastAsia="Times New Roman" w:cs="Arial"/>
          <w:sz w:val="22"/>
          <w:lang w:eastAsia="en-GB"/>
        </w:rPr>
        <w:t xml:space="preserve">Provide </w:t>
      </w:r>
      <w:r w:rsidR="00FC3A9B" w:rsidRPr="103B77CE">
        <w:rPr>
          <w:rFonts w:eastAsia="Times New Roman" w:cs="Arial"/>
          <w:sz w:val="22"/>
          <w:lang w:eastAsia="en-GB"/>
        </w:rPr>
        <w:t>peda</w:t>
      </w:r>
      <w:r w:rsidR="00762093" w:rsidRPr="103B77CE">
        <w:rPr>
          <w:rFonts w:eastAsia="Times New Roman" w:cs="Arial"/>
          <w:sz w:val="22"/>
          <w:lang w:eastAsia="en-GB"/>
        </w:rPr>
        <w:t xml:space="preserve">gogical </w:t>
      </w:r>
      <w:r w:rsidRPr="103B77CE">
        <w:rPr>
          <w:rFonts w:eastAsia="Times New Roman" w:cs="Arial"/>
          <w:sz w:val="22"/>
          <w:lang w:eastAsia="en-GB"/>
        </w:rPr>
        <w:t xml:space="preserve">exercise-based scenarios to assess </w:t>
      </w:r>
      <w:bookmarkStart w:id="2" w:name="_Int_HtkOyZdZ"/>
      <w:r w:rsidRPr="103B77CE">
        <w:rPr>
          <w:rFonts w:eastAsia="Times New Roman" w:cs="Arial"/>
          <w:sz w:val="22"/>
          <w:lang w:eastAsia="en-GB"/>
        </w:rPr>
        <w:t>trainees</w:t>
      </w:r>
      <w:bookmarkEnd w:id="2"/>
      <w:r w:rsidRPr="103B77CE">
        <w:rPr>
          <w:rFonts w:eastAsia="Times New Roman" w:cs="Arial"/>
          <w:sz w:val="22"/>
          <w:lang w:eastAsia="en-GB"/>
        </w:rPr>
        <w:t xml:space="preserve"> competence. </w:t>
      </w:r>
    </w:p>
    <w:p w14:paraId="57130714" w14:textId="09A4C7F9" w:rsidR="004573B1" w:rsidRDefault="006410ED" w:rsidP="006410ED">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Provide individual feedback on driver performance.</w:t>
      </w:r>
    </w:p>
    <w:p w14:paraId="5F7139E7" w14:textId="1E62E585" w:rsidR="00871F79" w:rsidRDefault="00871F79" w:rsidP="006410ED">
      <w:pPr>
        <w:pStyle w:val="ListParagraph"/>
        <w:numPr>
          <w:ilvl w:val="1"/>
          <w:numId w:val="7"/>
        </w:numPr>
        <w:textAlignment w:val="baseline"/>
        <w:rPr>
          <w:rFonts w:eastAsia="Times New Roman" w:cs="Arial"/>
          <w:sz w:val="22"/>
          <w:lang w:eastAsia="en-GB"/>
        </w:rPr>
      </w:pPr>
      <w:r>
        <w:rPr>
          <w:rFonts w:eastAsia="Times New Roman" w:cs="Arial"/>
          <w:sz w:val="22"/>
          <w:lang w:eastAsia="en-GB"/>
        </w:rPr>
        <w:t xml:space="preserve">Simulate a range of both vehicle and </w:t>
      </w:r>
      <w:r w:rsidR="00D1459B">
        <w:rPr>
          <w:rFonts w:eastAsia="Times New Roman" w:cs="Arial"/>
          <w:sz w:val="22"/>
          <w:lang w:eastAsia="en-GB"/>
        </w:rPr>
        <w:t>load faults.</w:t>
      </w:r>
    </w:p>
    <w:p w14:paraId="5C1C2B51" w14:textId="608B24FB" w:rsidR="00C5217E" w:rsidRDefault="00D40FFD" w:rsidP="006410ED">
      <w:pPr>
        <w:pStyle w:val="ListParagraph"/>
        <w:numPr>
          <w:ilvl w:val="1"/>
          <w:numId w:val="7"/>
        </w:numPr>
        <w:textAlignment w:val="baseline"/>
        <w:rPr>
          <w:rFonts w:eastAsia="Times New Roman" w:cs="Arial"/>
          <w:sz w:val="22"/>
          <w:lang w:eastAsia="en-GB"/>
        </w:rPr>
      </w:pPr>
      <w:r>
        <w:rPr>
          <w:rFonts w:eastAsia="Times New Roman" w:cs="Arial"/>
          <w:sz w:val="22"/>
          <w:lang w:eastAsia="en-GB"/>
        </w:rPr>
        <w:t>Simulate and display both UK and E</w:t>
      </w:r>
      <w:r w:rsidR="00C848E0">
        <w:rPr>
          <w:rFonts w:eastAsia="Times New Roman" w:cs="Arial"/>
          <w:sz w:val="22"/>
          <w:lang w:eastAsia="en-GB"/>
        </w:rPr>
        <w:t xml:space="preserve">uropean </w:t>
      </w:r>
      <w:r w:rsidR="00E518DE">
        <w:rPr>
          <w:rFonts w:eastAsia="Times New Roman" w:cs="Arial"/>
          <w:sz w:val="22"/>
          <w:lang w:eastAsia="en-GB"/>
        </w:rPr>
        <w:t xml:space="preserve">specifications </w:t>
      </w:r>
      <w:r w:rsidR="00BC0398">
        <w:rPr>
          <w:rFonts w:eastAsia="Times New Roman" w:cs="Arial"/>
          <w:sz w:val="22"/>
          <w:lang w:eastAsia="en-GB"/>
        </w:rPr>
        <w:t>for road</w:t>
      </w:r>
      <w:r w:rsidR="00F17599">
        <w:rPr>
          <w:rFonts w:eastAsia="Times New Roman" w:cs="Arial"/>
          <w:sz w:val="22"/>
          <w:lang w:eastAsia="en-GB"/>
        </w:rPr>
        <w:t xml:space="preserve"> markings and traffic</w:t>
      </w:r>
      <w:r w:rsidR="008B7A67">
        <w:rPr>
          <w:rFonts w:eastAsia="Times New Roman" w:cs="Arial"/>
          <w:sz w:val="22"/>
          <w:lang w:eastAsia="en-GB"/>
        </w:rPr>
        <w:t xml:space="preserve"> signs.</w:t>
      </w:r>
    </w:p>
    <w:p w14:paraId="246FDC2B" w14:textId="77777777" w:rsidR="006416DB" w:rsidRDefault="006416DB" w:rsidP="006416DB">
      <w:pPr>
        <w:textAlignment w:val="baseline"/>
        <w:rPr>
          <w:rFonts w:eastAsia="Times New Roman" w:cs="Arial"/>
          <w:lang w:eastAsia="en-GB"/>
        </w:rPr>
      </w:pPr>
    </w:p>
    <w:p w14:paraId="40886178" w14:textId="77777777" w:rsidR="006416DB" w:rsidRDefault="006416DB" w:rsidP="006416DB">
      <w:pPr>
        <w:textAlignment w:val="baseline"/>
        <w:rPr>
          <w:rFonts w:eastAsia="Times New Roman" w:cs="Arial"/>
          <w:lang w:eastAsia="en-GB"/>
        </w:rPr>
      </w:pPr>
    </w:p>
    <w:p w14:paraId="5E6FE9AF" w14:textId="77777777" w:rsidR="006416DB" w:rsidRPr="006416DB" w:rsidRDefault="006416DB" w:rsidP="006416DB">
      <w:pPr>
        <w:textAlignment w:val="baseline"/>
        <w:rPr>
          <w:rFonts w:eastAsia="Times New Roman" w:cs="Arial"/>
          <w:lang w:eastAsia="en-GB"/>
        </w:rPr>
      </w:pPr>
    </w:p>
    <w:bookmarkEnd w:id="1"/>
    <w:p w14:paraId="68C77EB9" w14:textId="77777777" w:rsidR="00210C1A" w:rsidRPr="00FC2144" w:rsidRDefault="00210C1A" w:rsidP="00210C1A">
      <w:pPr>
        <w:tabs>
          <w:tab w:val="left" w:pos="567"/>
        </w:tabs>
        <w:ind w:left="709"/>
        <w:rPr>
          <w:rFonts w:cs="Arial"/>
        </w:rPr>
      </w:pPr>
    </w:p>
    <w:p w14:paraId="41062744" w14:textId="466CDC76" w:rsidR="00CB47DB" w:rsidRPr="00FC2144" w:rsidRDefault="00210C1A" w:rsidP="00CB47DB">
      <w:pPr>
        <w:pStyle w:val="ListParagraph"/>
        <w:numPr>
          <w:ilvl w:val="0"/>
          <w:numId w:val="6"/>
        </w:numPr>
        <w:tabs>
          <w:tab w:val="left" w:pos="567"/>
        </w:tabs>
        <w:rPr>
          <w:rFonts w:cs="Arial"/>
          <w:sz w:val="22"/>
        </w:rPr>
      </w:pPr>
      <w:r w:rsidRPr="00FC2144">
        <w:rPr>
          <w:rFonts w:cs="Arial"/>
          <w:b/>
          <w:sz w:val="22"/>
        </w:rPr>
        <w:lastRenderedPageBreak/>
        <w:t>C</w:t>
      </w:r>
      <w:r w:rsidR="00762093" w:rsidRPr="00FC2144">
        <w:rPr>
          <w:rFonts w:cs="Arial"/>
          <w:b/>
          <w:bCs/>
          <w:sz w:val="22"/>
        </w:rPr>
        <w:t>ontrol F</w:t>
      </w:r>
      <w:r w:rsidR="00396BD3" w:rsidRPr="00FC2144">
        <w:rPr>
          <w:rFonts w:cs="Arial"/>
          <w:b/>
          <w:bCs/>
          <w:sz w:val="22"/>
        </w:rPr>
        <w:t xml:space="preserve">acility. </w:t>
      </w:r>
      <w:r w:rsidR="00976BCB" w:rsidRPr="00FC2144">
        <w:rPr>
          <w:rFonts w:cs="Arial"/>
          <w:sz w:val="22"/>
        </w:rPr>
        <w:t xml:space="preserve">The system must be able to be controlled </w:t>
      </w:r>
      <w:r w:rsidR="00CB47DB" w:rsidRPr="00FC2144">
        <w:rPr>
          <w:rFonts w:cs="Arial"/>
          <w:sz w:val="22"/>
        </w:rPr>
        <w:t>centrally through an instructional control station which must:</w:t>
      </w:r>
    </w:p>
    <w:p w14:paraId="7F0FD428" w14:textId="0F628971" w:rsidR="000964C0" w:rsidRPr="00FC2144" w:rsidRDefault="000964C0" w:rsidP="000964C0">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 xml:space="preserve">Provide control and give oversight of 4 trainees concurrently. </w:t>
      </w:r>
    </w:p>
    <w:p w14:paraId="58D8F7AE" w14:textId="77777777" w:rsidR="00517669" w:rsidRPr="00FC2144" w:rsidRDefault="000964C0" w:rsidP="0039082F">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 xml:space="preserve">Give the instructor full remote control of the simulators. </w:t>
      </w:r>
    </w:p>
    <w:p w14:paraId="4A1AC386" w14:textId="3843EA0C" w:rsidR="00CB47DB" w:rsidRPr="00FC2144" w:rsidRDefault="000964C0" w:rsidP="00517669">
      <w:pPr>
        <w:pStyle w:val="ListParagraph"/>
        <w:numPr>
          <w:ilvl w:val="1"/>
          <w:numId w:val="7"/>
        </w:numPr>
        <w:textAlignment w:val="baseline"/>
        <w:rPr>
          <w:rFonts w:eastAsia="Times New Roman" w:cs="Arial"/>
          <w:sz w:val="22"/>
          <w:lang w:eastAsia="en-GB"/>
        </w:rPr>
      </w:pPr>
      <w:r w:rsidRPr="00FC2144">
        <w:rPr>
          <w:rFonts w:eastAsia="Times New Roman" w:cs="Arial"/>
          <w:sz w:val="22"/>
          <w:lang w:eastAsia="en-GB"/>
        </w:rPr>
        <w:t>Allow the instructor to manage and supervise the trainees, monitor progress and enable de-briefing.</w:t>
      </w:r>
    </w:p>
    <w:p w14:paraId="7A6D3D1C" w14:textId="62E789DE" w:rsidR="00682FE3" w:rsidRPr="00FC2144" w:rsidRDefault="0038384E" w:rsidP="0038384E">
      <w:pPr>
        <w:tabs>
          <w:tab w:val="left" w:pos="567"/>
        </w:tabs>
        <w:rPr>
          <w:rFonts w:cs="Arial"/>
          <w:b/>
          <w:bCs/>
        </w:rPr>
      </w:pPr>
      <w:r w:rsidRPr="00FC2144">
        <w:rPr>
          <w:rFonts w:cs="Arial"/>
          <w:b/>
          <w:bCs/>
        </w:rPr>
        <w:t>Deliverables</w:t>
      </w:r>
    </w:p>
    <w:p w14:paraId="67A102F5" w14:textId="26FB4DC4" w:rsidR="0038384E" w:rsidRPr="00FC2144" w:rsidRDefault="0038384E" w:rsidP="0038384E">
      <w:pPr>
        <w:tabs>
          <w:tab w:val="left" w:pos="567"/>
        </w:tabs>
        <w:rPr>
          <w:rFonts w:cs="Arial"/>
        </w:rPr>
      </w:pPr>
    </w:p>
    <w:p w14:paraId="33C34CC0" w14:textId="666440AF" w:rsidR="00F475C2" w:rsidRPr="00FC2144" w:rsidRDefault="0038384E" w:rsidP="0038384E">
      <w:pPr>
        <w:tabs>
          <w:tab w:val="left" w:pos="567"/>
        </w:tabs>
        <w:rPr>
          <w:rFonts w:cs="Arial"/>
        </w:rPr>
      </w:pPr>
      <w:r w:rsidRPr="103B77CE">
        <w:rPr>
          <w:rFonts w:cs="Arial"/>
        </w:rPr>
        <w:t>6.</w:t>
      </w:r>
      <w:r>
        <w:tab/>
      </w:r>
      <w:r w:rsidR="00FC7B68" w:rsidRPr="103B77CE">
        <w:rPr>
          <w:rFonts w:cs="Arial"/>
        </w:rPr>
        <w:t xml:space="preserve">A panel of experts from the Defence School of Transport will be allowed to </w:t>
      </w:r>
      <w:r w:rsidR="4D328780" w:rsidRPr="103B77CE">
        <w:rPr>
          <w:rFonts w:cs="Arial"/>
        </w:rPr>
        <w:t>assess</w:t>
      </w:r>
      <w:r w:rsidR="00FC7B68" w:rsidRPr="103B77CE">
        <w:rPr>
          <w:rFonts w:cs="Arial"/>
        </w:rPr>
        <w:t xml:space="preserve"> the operability and suitability of the system before delivery to assure the product meets the requirement for driver training.  The suppliers must provide opportunities during development for visits.  All hardware is to be developed, delivered and installed by the supplier.  The supplier must also provide a training package for the simulator operating team and provide </w:t>
      </w:r>
      <w:r w:rsidR="07E534E4" w:rsidRPr="103B77CE">
        <w:rPr>
          <w:rFonts w:cs="Arial"/>
        </w:rPr>
        <w:t>24 months</w:t>
      </w:r>
      <w:r w:rsidR="00FC7B68" w:rsidRPr="103B77CE">
        <w:rPr>
          <w:rFonts w:cs="Arial"/>
        </w:rPr>
        <w:t xml:space="preserve"> of</w:t>
      </w:r>
      <w:r w:rsidR="5DDF8D42" w:rsidRPr="103B77CE">
        <w:rPr>
          <w:rFonts w:cs="Arial"/>
        </w:rPr>
        <w:t xml:space="preserve"> warranty/support (within budget) including</w:t>
      </w:r>
      <w:r w:rsidR="00FC7B68" w:rsidRPr="103B77CE">
        <w:rPr>
          <w:rFonts w:cs="Arial"/>
        </w:rPr>
        <w:t xml:space="preserve"> technical and administrative support.</w:t>
      </w:r>
    </w:p>
    <w:p w14:paraId="4EEDC289" w14:textId="124CD338" w:rsidR="00FC7B68" w:rsidRPr="00FC2144" w:rsidRDefault="00FC7B68" w:rsidP="0038384E">
      <w:pPr>
        <w:tabs>
          <w:tab w:val="left" w:pos="567"/>
        </w:tabs>
        <w:rPr>
          <w:rFonts w:cs="Arial"/>
        </w:rPr>
      </w:pPr>
    </w:p>
    <w:p w14:paraId="284FCFD4" w14:textId="512A03DD" w:rsidR="00FC7B68" w:rsidRPr="00FC2144" w:rsidRDefault="00FC7B68" w:rsidP="0038384E">
      <w:pPr>
        <w:tabs>
          <w:tab w:val="left" w:pos="567"/>
        </w:tabs>
        <w:rPr>
          <w:rFonts w:cs="Arial"/>
          <w:b/>
          <w:bCs/>
        </w:rPr>
      </w:pPr>
      <w:r w:rsidRPr="00FC2144">
        <w:rPr>
          <w:rFonts w:cs="Arial"/>
          <w:b/>
          <w:bCs/>
        </w:rPr>
        <w:t>Acceptance</w:t>
      </w:r>
    </w:p>
    <w:p w14:paraId="53E3205B" w14:textId="4B5D328D" w:rsidR="00FC7B68" w:rsidRPr="00FC2144" w:rsidRDefault="00FC7B68" w:rsidP="0038384E">
      <w:pPr>
        <w:tabs>
          <w:tab w:val="left" w:pos="567"/>
        </w:tabs>
        <w:rPr>
          <w:rFonts w:cs="Arial"/>
          <w:b/>
          <w:bCs/>
        </w:rPr>
      </w:pPr>
    </w:p>
    <w:p w14:paraId="1BA597C8" w14:textId="07447D31" w:rsidR="0038384E" w:rsidRPr="00FC2144" w:rsidRDefault="00FC7B68" w:rsidP="103B77CE">
      <w:pPr>
        <w:rPr>
          <w:rFonts w:cs="Arial"/>
        </w:rPr>
      </w:pPr>
      <w:r w:rsidRPr="103B77CE">
        <w:rPr>
          <w:rFonts w:cs="Arial"/>
        </w:rPr>
        <w:t>7.</w:t>
      </w:r>
      <w:r w:rsidR="0038384E">
        <w:tab/>
      </w:r>
      <w:r w:rsidR="7944D464" w:rsidRPr="103B77CE">
        <w:rPr>
          <w:rFonts w:eastAsia="Arial" w:cs="Arial"/>
        </w:rPr>
        <w:t xml:space="preserve">Products/services will only be paid for if accepted by the Authority. The Authority have 30 days to either accept or dispute a good/service from delivery. The authority will only accept if the product/service complies with what is written within this SOR, or otherwise agreed in writing, and is not damaged or faulty. Should an item be accepted, payment will be made within 30 days of invoice. Should a product/service be disputed, </w:t>
      </w:r>
      <w:r w:rsidR="3C465BAC" w:rsidRPr="103B77CE">
        <w:rPr>
          <w:rFonts w:eastAsia="Arial" w:cs="Arial"/>
        </w:rPr>
        <w:t>a</w:t>
      </w:r>
      <w:r w:rsidR="7944D464" w:rsidRPr="103B77CE">
        <w:rPr>
          <w:rFonts w:eastAsia="Arial" w:cs="Arial"/>
        </w:rPr>
        <w:t xml:space="preserve"> contract management meeting will be held between the Authority (project team and commercial) and the Supplier to discuss a way forward and try and solve any issues presented.</w:t>
      </w:r>
    </w:p>
    <w:p w14:paraId="77BEB284" w14:textId="19CD0E5A" w:rsidR="0038384E" w:rsidRPr="00FC2144" w:rsidRDefault="0038384E" w:rsidP="103B77CE">
      <w:pPr>
        <w:tabs>
          <w:tab w:val="left" w:pos="567"/>
        </w:tabs>
        <w:rPr>
          <w:rFonts w:cs="Arial"/>
        </w:rPr>
      </w:pPr>
    </w:p>
    <w:p w14:paraId="6CBE7DA8" w14:textId="00EF68B5" w:rsidR="0038384E" w:rsidRPr="00FC2144" w:rsidRDefault="008A07E5" w:rsidP="0038384E">
      <w:pPr>
        <w:tabs>
          <w:tab w:val="left" w:pos="567"/>
        </w:tabs>
        <w:rPr>
          <w:rFonts w:cs="Arial"/>
          <w:b/>
          <w:bCs/>
        </w:rPr>
      </w:pPr>
      <w:r w:rsidRPr="00FC2144">
        <w:rPr>
          <w:rFonts w:cs="Arial"/>
          <w:b/>
          <w:bCs/>
        </w:rPr>
        <w:t>Payment</w:t>
      </w:r>
    </w:p>
    <w:p w14:paraId="7B909562" w14:textId="74BFC231" w:rsidR="008A07E5" w:rsidRPr="00FC2144" w:rsidRDefault="008A07E5" w:rsidP="0038384E">
      <w:pPr>
        <w:tabs>
          <w:tab w:val="left" w:pos="567"/>
        </w:tabs>
        <w:rPr>
          <w:rFonts w:cs="Arial"/>
          <w:b/>
          <w:bCs/>
        </w:rPr>
      </w:pPr>
    </w:p>
    <w:p w14:paraId="73E32AA5" w14:textId="2F12643C" w:rsidR="008A07E5" w:rsidRDefault="008A07E5" w:rsidP="103B77CE">
      <w:pPr>
        <w:rPr>
          <w:rFonts w:eastAsia="Arial" w:cs="Arial"/>
        </w:rPr>
      </w:pPr>
      <w:r w:rsidRPr="103B77CE">
        <w:rPr>
          <w:rFonts w:cs="Arial"/>
        </w:rPr>
        <w:t>8.</w:t>
      </w:r>
      <w:r>
        <w:tab/>
      </w:r>
      <w:r w:rsidR="14E95E08" w:rsidRPr="103B77CE">
        <w:rPr>
          <w:rFonts w:eastAsia="Arial" w:cs="Arial"/>
        </w:rPr>
        <w:t xml:space="preserve">Payment is made on delivery and acceptance of products and installation within 30 days of invoice, unless disputed. This will be paid by CP&amp;F/Exostar, if a supplier is not on this system, they should let the Authorities Commercial POC know as soon as possible. Service Plans/Warranty will be paid with the equipment delivered. Once the contract has been paid in full, the contract will close. The service plan and/or warranty will remain valid for the number of months/years stated in the tender, even after the </w:t>
      </w:r>
      <w:bookmarkStart w:id="3" w:name="_Int_qYZi3cV0"/>
      <w:proofErr w:type="spellStart"/>
      <w:r w:rsidR="14E95E08" w:rsidRPr="103B77CE">
        <w:rPr>
          <w:rFonts w:eastAsia="Arial" w:cs="Arial"/>
        </w:rPr>
        <w:t>contracts</w:t>
      </w:r>
      <w:bookmarkEnd w:id="3"/>
      <w:proofErr w:type="spellEnd"/>
      <w:r w:rsidR="14E95E08" w:rsidRPr="103B77CE">
        <w:rPr>
          <w:rFonts w:eastAsia="Arial" w:cs="Arial"/>
        </w:rPr>
        <w:t xml:space="preserve"> expiry.  </w:t>
      </w:r>
    </w:p>
    <w:p w14:paraId="6F9C2E1B" w14:textId="55A1B99E" w:rsidR="00F475C2" w:rsidRDefault="00F475C2" w:rsidP="103B77CE">
      <w:pPr>
        <w:rPr>
          <w:rFonts w:eastAsia="Arial" w:cs="Arial"/>
        </w:rPr>
      </w:pPr>
    </w:p>
    <w:p w14:paraId="385ACD52" w14:textId="6AFAA514" w:rsidR="00F475C2" w:rsidRDefault="00F475C2" w:rsidP="103B77CE">
      <w:pPr>
        <w:rPr>
          <w:rFonts w:eastAsia="Arial" w:cs="Arial"/>
          <w:b/>
          <w:bCs/>
        </w:rPr>
      </w:pPr>
      <w:r>
        <w:rPr>
          <w:rFonts w:eastAsia="Arial" w:cs="Arial"/>
          <w:b/>
          <w:bCs/>
        </w:rPr>
        <w:t xml:space="preserve">Delivery </w:t>
      </w:r>
    </w:p>
    <w:p w14:paraId="2C9BDE43" w14:textId="72AA7CB0" w:rsidR="00F475C2" w:rsidRDefault="00F475C2" w:rsidP="103B77CE">
      <w:pPr>
        <w:rPr>
          <w:rFonts w:eastAsia="Arial" w:cs="Arial"/>
          <w:b/>
          <w:bCs/>
        </w:rPr>
      </w:pPr>
    </w:p>
    <w:p w14:paraId="6E0D5293" w14:textId="42C55D66" w:rsidR="103B77CE" w:rsidRDefault="00F475C2" w:rsidP="00F475C2">
      <w:pPr>
        <w:rPr>
          <w:rFonts w:eastAsia="Arial" w:cs="Arial"/>
        </w:rPr>
      </w:pPr>
      <w:r>
        <w:rPr>
          <w:rFonts w:eastAsia="Arial" w:cs="Arial"/>
        </w:rPr>
        <w:t>9.</w:t>
      </w:r>
      <w:r>
        <w:rPr>
          <w:rFonts w:eastAsia="Arial" w:cs="Arial"/>
        </w:rPr>
        <w:tab/>
        <w:t>Delivery is to be Defence School of Transport located at:</w:t>
      </w:r>
      <w:r w:rsidRPr="00F475C2">
        <w:rPr>
          <w:rFonts w:eastAsia="Arial" w:cs="Arial"/>
          <w:color w:val="000000" w:themeColor="text1"/>
        </w:rPr>
        <w:t xml:space="preserve"> </w:t>
      </w:r>
      <w:r w:rsidRPr="00F475C2">
        <w:rPr>
          <w:rFonts w:cs="Arial"/>
          <w:color w:val="000000" w:themeColor="text1"/>
        </w:rPr>
        <w:t>Defence School of Transport | Normandy Barracks | Leconfield | East Riding of Yorkshire | HU17 7LX</w:t>
      </w:r>
    </w:p>
    <w:p w14:paraId="289CF0B1" w14:textId="27CA7997" w:rsidR="00F475C2" w:rsidRDefault="00F475C2" w:rsidP="00F475C2">
      <w:pPr>
        <w:rPr>
          <w:rFonts w:eastAsia="Arial" w:cs="Arial"/>
        </w:rPr>
      </w:pPr>
    </w:p>
    <w:p w14:paraId="1DA74DAE" w14:textId="6230A810" w:rsidR="00F475C2" w:rsidRPr="00F475C2" w:rsidRDefault="00F475C2" w:rsidP="00F475C2">
      <w:pPr>
        <w:rPr>
          <w:rFonts w:eastAsia="Arial" w:cs="Arial"/>
        </w:rPr>
      </w:pPr>
      <w:r>
        <w:rPr>
          <w:rFonts w:eastAsia="Arial" w:cs="Arial"/>
        </w:rPr>
        <w:t xml:space="preserve">10. </w:t>
      </w:r>
      <w:r>
        <w:rPr>
          <w:rFonts w:eastAsia="Arial" w:cs="Arial"/>
        </w:rPr>
        <w:tab/>
        <w:t xml:space="preserve">This will be confirmed on contract award. </w:t>
      </w:r>
    </w:p>
    <w:p w14:paraId="0F536709" w14:textId="0DA48084" w:rsidR="008A07E5" w:rsidRPr="00FC2144" w:rsidRDefault="008A07E5" w:rsidP="0038384E">
      <w:pPr>
        <w:tabs>
          <w:tab w:val="left" w:pos="567"/>
        </w:tabs>
        <w:rPr>
          <w:rFonts w:cs="Arial"/>
        </w:rPr>
      </w:pPr>
    </w:p>
    <w:p w14:paraId="7AE2FCED" w14:textId="77777777" w:rsidR="008A07E5" w:rsidRPr="00FC2144" w:rsidRDefault="008A07E5" w:rsidP="0038384E">
      <w:pPr>
        <w:tabs>
          <w:tab w:val="left" w:pos="567"/>
        </w:tabs>
        <w:rPr>
          <w:rFonts w:cs="Arial"/>
        </w:rPr>
      </w:pPr>
    </w:p>
    <w:sectPr w:rsidR="008A07E5" w:rsidRPr="00FC2144" w:rsidSect="00E51DCA">
      <w:type w:val="continuous"/>
      <w:pgSz w:w="11906" w:h="16838"/>
      <w:pgMar w:top="1440" w:right="1440"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BD47" w14:textId="77777777" w:rsidR="003325C6" w:rsidRDefault="003325C6" w:rsidP="00414904">
      <w:pPr>
        <w:spacing w:line="240" w:lineRule="auto"/>
      </w:pPr>
      <w:r>
        <w:separator/>
      </w:r>
    </w:p>
  </w:endnote>
  <w:endnote w:type="continuationSeparator" w:id="0">
    <w:p w14:paraId="0BCC1F9A" w14:textId="77777777" w:rsidR="003325C6" w:rsidRDefault="003325C6" w:rsidP="00414904">
      <w:pPr>
        <w:spacing w:line="240" w:lineRule="auto"/>
      </w:pPr>
      <w:r>
        <w:continuationSeparator/>
      </w:r>
    </w:p>
  </w:endnote>
  <w:endnote w:type="continuationNotice" w:id="1">
    <w:p w14:paraId="5BD0D9CC" w14:textId="77777777" w:rsidR="003325C6" w:rsidRDefault="003325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36C1D" w14:textId="77777777" w:rsidR="003325C6" w:rsidRDefault="003325C6" w:rsidP="00414904">
      <w:pPr>
        <w:spacing w:line="240" w:lineRule="auto"/>
      </w:pPr>
      <w:r>
        <w:separator/>
      </w:r>
    </w:p>
  </w:footnote>
  <w:footnote w:type="continuationSeparator" w:id="0">
    <w:p w14:paraId="2F922466" w14:textId="77777777" w:rsidR="003325C6" w:rsidRDefault="003325C6" w:rsidP="00414904">
      <w:pPr>
        <w:spacing w:line="240" w:lineRule="auto"/>
      </w:pPr>
      <w:r>
        <w:continuationSeparator/>
      </w:r>
    </w:p>
  </w:footnote>
  <w:footnote w:type="continuationNotice" w:id="1">
    <w:p w14:paraId="37BDCF4B" w14:textId="77777777" w:rsidR="003325C6" w:rsidRDefault="003325C6">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HtkOyZdZ" int2:invalidationBookmarkName="" int2:hashCode="KHSFFguFucgkZN" int2:id="excORSXa">
      <int2:state int2:value="Rejected" int2:type="LegacyProofing"/>
    </int2:bookmark>
    <int2:bookmark int2:bookmarkName="_Int_qYZi3cV0" int2:invalidationBookmarkName="" int2:hashCode="gM/4lXRo21JMSL" int2:id="s4i3ycK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2623F"/>
    <w:multiLevelType w:val="multilevel"/>
    <w:tmpl w:val="711262F6"/>
    <w:lvl w:ilvl="0">
      <w:start w:val="1"/>
      <w:numFmt w:val="decimal"/>
      <w:pStyle w:val="NoSpacing"/>
      <w:lvlText w:val="%1."/>
      <w:lvlJc w:val="left"/>
      <w:pPr>
        <w:tabs>
          <w:tab w:val="num" w:pos="567"/>
        </w:tabs>
        <w:ind w:left="0" w:firstLine="0"/>
      </w:pPr>
      <w:rPr>
        <w:rFonts w:hint="default"/>
        <w:i w:val="0"/>
        <w:color w:val="auto"/>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1" w15:restartNumberingAfterBreak="0">
    <w:nsid w:val="1EF8498C"/>
    <w:multiLevelType w:val="hybridMultilevel"/>
    <w:tmpl w:val="0ECADC70"/>
    <w:lvl w:ilvl="0" w:tplc="1E7CECEE">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 w15:restartNumberingAfterBreak="0">
    <w:nsid w:val="4D08643A"/>
    <w:multiLevelType w:val="hybridMultilevel"/>
    <w:tmpl w:val="BA18B23E"/>
    <w:lvl w:ilvl="0" w:tplc="DBB0AE42">
      <w:start w:val="1"/>
      <w:numFmt w:val="lowerLetter"/>
      <w:lvlText w:val="%1."/>
      <w:lvlJc w:val="left"/>
      <w:pPr>
        <w:ind w:left="1288"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2792390"/>
    <w:multiLevelType w:val="hybridMultilevel"/>
    <w:tmpl w:val="2E2A7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F2C08"/>
    <w:multiLevelType w:val="hybridMultilevel"/>
    <w:tmpl w:val="0AB874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5B1EF5"/>
    <w:multiLevelType w:val="hybridMultilevel"/>
    <w:tmpl w:val="F9C8F310"/>
    <w:lvl w:ilvl="0" w:tplc="5C5CC0E8">
      <w:start w:val="1"/>
      <w:numFmt w:val="lowerLetter"/>
      <w:lvlText w:val="%1."/>
      <w:lvlJc w:val="left"/>
      <w:pPr>
        <w:ind w:left="1429" w:hanging="72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 w:numId="2">
    <w:abstractNumId w:val="0"/>
    <w:lvlOverride w:ilvl="0">
      <w:startOverride w:val="1"/>
      <w:lvl w:ilvl="0">
        <w:start w:val="1"/>
        <w:numFmt w:val="decimal"/>
        <w:pStyle w:val="NoSpacing"/>
        <w:lvlText w:val="%1."/>
        <w:lvlJc w:val="left"/>
        <w:pPr>
          <w:tabs>
            <w:tab w:val="num" w:pos="567"/>
          </w:tabs>
          <w:ind w:left="0" w:firstLine="0"/>
        </w:pPr>
        <w:rPr>
          <w:rFonts w:hint="default"/>
        </w:rPr>
      </w:lvl>
    </w:lvlOverride>
    <w:lvlOverride w:ilvl="1">
      <w:startOverride w:val="1"/>
      <w:lvl w:ilvl="1">
        <w:start w:val="1"/>
        <w:numFmt w:val="lowerLetter"/>
        <w:lvlText w:val="%2."/>
        <w:lvlJc w:val="left"/>
        <w:pPr>
          <w:tabs>
            <w:tab w:val="num" w:pos="1134"/>
          </w:tabs>
          <w:ind w:left="567" w:firstLine="0"/>
        </w:pPr>
        <w:rPr>
          <w:rFonts w:hint="default"/>
        </w:rPr>
      </w:lvl>
    </w:lvlOverride>
    <w:lvlOverride w:ilvl="2">
      <w:startOverride w:val="1"/>
      <w:lvl w:ilvl="2">
        <w:start w:val="1"/>
        <w:numFmt w:val="decimal"/>
        <w:lvlText w:val="(%3)"/>
        <w:lvlJc w:val="left"/>
        <w:pPr>
          <w:tabs>
            <w:tab w:val="num" w:pos="1701"/>
          </w:tabs>
          <w:ind w:left="1134" w:firstLine="0"/>
        </w:pPr>
        <w:rPr>
          <w:rFonts w:hint="default"/>
        </w:rPr>
      </w:lvl>
    </w:lvlOverride>
    <w:lvlOverride w:ilvl="3">
      <w:startOverride w:val="1"/>
      <w:lvl w:ilvl="3">
        <w:start w:val="1"/>
        <w:numFmt w:val="lowerLetter"/>
        <w:lvlText w:val="(%4)"/>
        <w:lvlJc w:val="left"/>
        <w:pPr>
          <w:tabs>
            <w:tab w:val="num" w:pos="2268"/>
          </w:tabs>
          <w:ind w:left="1701" w:firstLine="0"/>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1A"/>
    <w:rsid w:val="00041257"/>
    <w:rsid w:val="000677D2"/>
    <w:rsid w:val="000805E2"/>
    <w:rsid w:val="00090FD9"/>
    <w:rsid w:val="000964C0"/>
    <w:rsid w:val="000A365A"/>
    <w:rsid w:val="000D1BC1"/>
    <w:rsid w:val="000D2269"/>
    <w:rsid w:val="00114176"/>
    <w:rsid w:val="00125521"/>
    <w:rsid w:val="00130F19"/>
    <w:rsid w:val="00147A9A"/>
    <w:rsid w:val="001800FB"/>
    <w:rsid w:val="001801C4"/>
    <w:rsid w:val="001C30D6"/>
    <w:rsid w:val="001E0A89"/>
    <w:rsid w:val="001E3F35"/>
    <w:rsid w:val="00200E05"/>
    <w:rsid w:val="0020497F"/>
    <w:rsid w:val="00210C1A"/>
    <w:rsid w:val="002231F8"/>
    <w:rsid w:val="00236B63"/>
    <w:rsid w:val="00242740"/>
    <w:rsid w:val="002432F7"/>
    <w:rsid w:val="00244D9A"/>
    <w:rsid w:val="00256889"/>
    <w:rsid w:val="00273163"/>
    <w:rsid w:val="002776E5"/>
    <w:rsid w:val="002813CB"/>
    <w:rsid w:val="002830F7"/>
    <w:rsid w:val="00294525"/>
    <w:rsid w:val="002C5E97"/>
    <w:rsid w:val="00304E91"/>
    <w:rsid w:val="003325C6"/>
    <w:rsid w:val="00347C15"/>
    <w:rsid w:val="0037172C"/>
    <w:rsid w:val="0038384E"/>
    <w:rsid w:val="0039082F"/>
    <w:rsid w:val="00394822"/>
    <w:rsid w:val="00396BD3"/>
    <w:rsid w:val="003D24C7"/>
    <w:rsid w:val="00406148"/>
    <w:rsid w:val="00414904"/>
    <w:rsid w:val="0041678C"/>
    <w:rsid w:val="004401A5"/>
    <w:rsid w:val="004573B1"/>
    <w:rsid w:val="00463C0A"/>
    <w:rsid w:val="00485B33"/>
    <w:rsid w:val="0049013F"/>
    <w:rsid w:val="00491472"/>
    <w:rsid w:val="00495EC5"/>
    <w:rsid w:val="004C0CAD"/>
    <w:rsid w:val="00502BCB"/>
    <w:rsid w:val="00517669"/>
    <w:rsid w:val="00553C5A"/>
    <w:rsid w:val="0057791D"/>
    <w:rsid w:val="00595705"/>
    <w:rsid w:val="005A2118"/>
    <w:rsid w:val="005B0AC5"/>
    <w:rsid w:val="005E44E9"/>
    <w:rsid w:val="006410ED"/>
    <w:rsid w:val="006416DB"/>
    <w:rsid w:val="00652341"/>
    <w:rsid w:val="0065339E"/>
    <w:rsid w:val="006659F8"/>
    <w:rsid w:val="006746D4"/>
    <w:rsid w:val="00682F40"/>
    <w:rsid w:val="00682FE3"/>
    <w:rsid w:val="006B243B"/>
    <w:rsid w:val="006E5413"/>
    <w:rsid w:val="006E695A"/>
    <w:rsid w:val="006F1F66"/>
    <w:rsid w:val="007527C2"/>
    <w:rsid w:val="00762093"/>
    <w:rsid w:val="00770A3E"/>
    <w:rsid w:val="00785DD4"/>
    <w:rsid w:val="00795CBE"/>
    <w:rsid w:val="007F242C"/>
    <w:rsid w:val="007F502B"/>
    <w:rsid w:val="00854C9C"/>
    <w:rsid w:val="00871F79"/>
    <w:rsid w:val="00896D4B"/>
    <w:rsid w:val="0089716A"/>
    <w:rsid w:val="008A063E"/>
    <w:rsid w:val="008A07E5"/>
    <w:rsid w:val="008A1154"/>
    <w:rsid w:val="008B7A67"/>
    <w:rsid w:val="008C551A"/>
    <w:rsid w:val="008C6D1E"/>
    <w:rsid w:val="008C7811"/>
    <w:rsid w:val="008D00E9"/>
    <w:rsid w:val="008D1D22"/>
    <w:rsid w:val="008D621D"/>
    <w:rsid w:val="008F0FF1"/>
    <w:rsid w:val="008F6F82"/>
    <w:rsid w:val="00925CA1"/>
    <w:rsid w:val="00962E05"/>
    <w:rsid w:val="009660A7"/>
    <w:rsid w:val="00970C2C"/>
    <w:rsid w:val="00976BCB"/>
    <w:rsid w:val="009D323B"/>
    <w:rsid w:val="009E0C28"/>
    <w:rsid w:val="009E7B96"/>
    <w:rsid w:val="009F0F4C"/>
    <w:rsid w:val="00A22635"/>
    <w:rsid w:val="00AA1C16"/>
    <w:rsid w:val="00AB14E8"/>
    <w:rsid w:val="00AC5440"/>
    <w:rsid w:val="00AD475E"/>
    <w:rsid w:val="00AF536D"/>
    <w:rsid w:val="00B64A22"/>
    <w:rsid w:val="00B67AA6"/>
    <w:rsid w:val="00B77E75"/>
    <w:rsid w:val="00B9165E"/>
    <w:rsid w:val="00BA58D8"/>
    <w:rsid w:val="00BC0398"/>
    <w:rsid w:val="00BD4D4B"/>
    <w:rsid w:val="00BD6A26"/>
    <w:rsid w:val="00BE3E94"/>
    <w:rsid w:val="00BF2475"/>
    <w:rsid w:val="00BF5362"/>
    <w:rsid w:val="00C16A68"/>
    <w:rsid w:val="00C35E49"/>
    <w:rsid w:val="00C41304"/>
    <w:rsid w:val="00C5217E"/>
    <w:rsid w:val="00C575E7"/>
    <w:rsid w:val="00C65043"/>
    <w:rsid w:val="00C848E0"/>
    <w:rsid w:val="00C97119"/>
    <w:rsid w:val="00CA1CCE"/>
    <w:rsid w:val="00CB47DB"/>
    <w:rsid w:val="00CD03E0"/>
    <w:rsid w:val="00CF2EB5"/>
    <w:rsid w:val="00D05BA8"/>
    <w:rsid w:val="00D1459B"/>
    <w:rsid w:val="00D205E2"/>
    <w:rsid w:val="00D32A8C"/>
    <w:rsid w:val="00D40FFD"/>
    <w:rsid w:val="00D91BEA"/>
    <w:rsid w:val="00D960A6"/>
    <w:rsid w:val="00DA18A4"/>
    <w:rsid w:val="00DB65A2"/>
    <w:rsid w:val="00DC1520"/>
    <w:rsid w:val="00DC6295"/>
    <w:rsid w:val="00DF6798"/>
    <w:rsid w:val="00E10E2F"/>
    <w:rsid w:val="00E518DE"/>
    <w:rsid w:val="00E51DCA"/>
    <w:rsid w:val="00E521F5"/>
    <w:rsid w:val="00E55AB3"/>
    <w:rsid w:val="00E70EC4"/>
    <w:rsid w:val="00EA74CE"/>
    <w:rsid w:val="00ED2647"/>
    <w:rsid w:val="00F0742C"/>
    <w:rsid w:val="00F128DD"/>
    <w:rsid w:val="00F17599"/>
    <w:rsid w:val="00F264A0"/>
    <w:rsid w:val="00F44761"/>
    <w:rsid w:val="00F475C2"/>
    <w:rsid w:val="00F62A72"/>
    <w:rsid w:val="00F81B8F"/>
    <w:rsid w:val="00FB6EA7"/>
    <w:rsid w:val="00FC2144"/>
    <w:rsid w:val="00FC3A9B"/>
    <w:rsid w:val="00FC7B68"/>
    <w:rsid w:val="018A6BB7"/>
    <w:rsid w:val="07E534E4"/>
    <w:rsid w:val="093082DE"/>
    <w:rsid w:val="0BDAA2E7"/>
    <w:rsid w:val="103B77CE"/>
    <w:rsid w:val="14E95E08"/>
    <w:rsid w:val="1CC94DBA"/>
    <w:rsid w:val="227CD58A"/>
    <w:rsid w:val="23ED72EA"/>
    <w:rsid w:val="25FD9BBF"/>
    <w:rsid w:val="2D3C076D"/>
    <w:rsid w:val="308E12F7"/>
    <w:rsid w:val="33480905"/>
    <w:rsid w:val="34E348AA"/>
    <w:rsid w:val="3777A29D"/>
    <w:rsid w:val="3C465BAC"/>
    <w:rsid w:val="3EED6420"/>
    <w:rsid w:val="416DAF7E"/>
    <w:rsid w:val="4674A7C2"/>
    <w:rsid w:val="4D328780"/>
    <w:rsid w:val="4F9C0DBE"/>
    <w:rsid w:val="521A417E"/>
    <w:rsid w:val="5DDF8D42"/>
    <w:rsid w:val="63C1F184"/>
    <w:rsid w:val="67156F8F"/>
    <w:rsid w:val="68152FF5"/>
    <w:rsid w:val="7080FA0C"/>
    <w:rsid w:val="7166AFAE"/>
    <w:rsid w:val="72210560"/>
    <w:rsid w:val="749B81F4"/>
    <w:rsid w:val="7944D4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3B7C7"/>
  <w15:chartTrackingRefBased/>
  <w15:docId w15:val="{8BD92F3B-22C2-4A54-AE1D-135439F2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w:next w:val="Normal"/>
    <w:link w:val="Heading1Char"/>
    <w:uiPriority w:val="9"/>
    <w:qFormat/>
    <w:rsid w:val="00210C1A"/>
    <w:pPr>
      <w:keepNext/>
      <w:keepLines/>
      <w:spacing w:after="240" w:line="240" w:lineRule="auto"/>
      <w:outlineLvl w:val="0"/>
    </w:pPr>
    <w:rPr>
      <w:rFonts w:eastAsiaTheme="majorEastAsia"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904"/>
    <w:pPr>
      <w:tabs>
        <w:tab w:val="center" w:pos="4513"/>
        <w:tab w:val="right" w:pos="9026"/>
      </w:tabs>
      <w:spacing w:line="240" w:lineRule="auto"/>
    </w:pPr>
  </w:style>
  <w:style w:type="character" w:customStyle="1" w:styleId="HeaderChar">
    <w:name w:val="Header Char"/>
    <w:basedOn w:val="DefaultParagraphFont"/>
    <w:link w:val="Header"/>
    <w:uiPriority w:val="99"/>
    <w:rsid w:val="00414904"/>
  </w:style>
  <w:style w:type="paragraph" w:styleId="Footer">
    <w:name w:val="footer"/>
    <w:basedOn w:val="Normal"/>
    <w:link w:val="FooterChar"/>
    <w:uiPriority w:val="99"/>
    <w:unhideWhenUsed/>
    <w:rsid w:val="00414904"/>
    <w:pPr>
      <w:tabs>
        <w:tab w:val="center" w:pos="4513"/>
        <w:tab w:val="right" w:pos="9026"/>
      </w:tabs>
      <w:spacing w:line="240" w:lineRule="auto"/>
    </w:pPr>
  </w:style>
  <w:style w:type="character" w:customStyle="1" w:styleId="FooterChar">
    <w:name w:val="Footer Char"/>
    <w:basedOn w:val="DefaultParagraphFont"/>
    <w:link w:val="Footer"/>
    <w:uiPriority w:val="99"/>
    <w:rsid w:val="00414904"/>
  </w:style>
  <w:style w:type="character" w:customStyle="1" w:styleId="Heading1Char">
    <w:name w:val="Heading 1 Char"/>
    <w:aliases w:val="Heading Char"/>
    <w:basedOn w:val="DefaultParagraphFont"/>
    <w:link w:val="Heading1"/>
    <w:uiPriority w:val="9"/>
    <w:rsid w:val="00210C1A"/>
    <w:rPr>
      <w:rFonts w:eastAsiaTheme="majorEastAsia" w:cstheme="majorBidi"/>
      <w:b/>
      <w:color w:val="000000" w:themeColor="text1"/>
      <w:sz w:val="24"/>
      <w:szCs w:val="32"/>
    </w:rPr>
  </w:style>
  <w:style w:type="paragraph" w:styleId="ListParagraph">
    <w:name w:val="List Paragraph"/>
    <w:basedOn w:val="Normal"/>
    <w:uiPriority w:val="34"/>
    <w:qFormat/>
    <w:rsid w:val="00210C1A"/>
    <w:pPr>
      <w:spacing w:after="240" w:line="240" w:lineRule="auto"/>
      <w:ind w:left="720"/>
      <w:contextualSpacing/>
    </w:pPr>
    <w:rPr>
      <w:color w:val="000000" w:themeColor="text1"/>
      <w:sz w:val="24"/>
    </w:rPr>
  </w:style>
  <w:style w:type="paragraph" w:styleId="NoSpacing">
    <w:name w:val="No Spacing"/>
    <w:aliases w:val="Bulleted"/>
    <w:basedOn w:val="ListParagraph"/>
    <w:uiPriority w:val="1"/>
    <w:qFormat/>
    <w:rsid w:val="00210C1A"/>
    <w:pPr>
      <w:numPr>
        <w:numId w:val="1"/>
      </w:numPr>
      <w:contextualSpacing w:val="0"/>
    </w:pPr>
  </w:style>
  <w:style w:type="paragraph" w:styleId="FootnoteText">
    <w:name w:val="footnote text"/>
    <w:aliases w:val="Tailored Footnote,CRP-Footnote Text,Footnote Text Char Char Char Char,Footnote Text Char Char Char,ft,WFM Footnote Text,Footnote Text Char Char,Footnote Text Char1,ft Char,Footnote Text Char2,Footnote Text Char1 Char,ft Char Char,ft Char1"/>
    <w:basedOn w:val="Normal"/>
    <w:link w:val="FootnoteTextChar"/>
    <w:semiHidden/>
    <w:unhideWhenUsed/>
    <w:rsid w:val="00210C1A"/>
    <w:pPr>
      <w:spacing w:line="240" w:lineRule="auto"/>
    </w:pPr>
    <w:rPr>
      <w:color w:val="000000" w:themeColor="text1"/>
      <w:sz w:val="20"/>
      <w:szCs w:val="20"/>
    </w:rPr>
  </w:style>
  <w:style w:type="character" w:customStyle="1" w:styleId="FootnoteTextChar">
    <w:name w:val="Footnote Text Char"/>
    <w:aliases w:val="Tailored Footnote Char,CRP-Footnote Text Char,Footnote Text Char Char Char Char Char,Footnote Text Char Char Char Char1,ft Char2,WFM Footnote Text Char,Footnote Text Char Char Char1,Footnote Text Char1 Char1,ft Char Char1"/>
    <w:basedOn w:val="DefaultParagraphFont"/>
    <w:link w:val="FootnoteText"/>
    <w:semiHidden/>
    <w:rsid w:val="00210C1A"/>
    <w:rPr>
      <w:color w:val="000000" w:themeColor="text1"/>
      <w:sz w:val="20"/>
      <w:szCs w:val="20"/>
    </w:rPr>
  </w:style>
  <w:style w:type="character" w:styleId="FootnoteReference">
    <w:name w:val="footnote reference"/>
    <w:aliases w:val="CRP-Footnote Reference,MIP Footnote Reference,100C Footnote Reference,ftref"/>
    <w:basedOn w:val="DefaultParagraphFont"/>
    <w:uiPriority w:val="99"/>
    <w:semiHidden/>
    <w:unhideWhenUsed/>
    <w:rsid w:val="00210C1A"/>
    <w:rPr>
      <w:vertAlign w:val="superscript"/>
    </w:rPr>
  </w:style>
  <w:style w:type="table" w:styleId="TableGrid">
    <w:name w:val="Table Grid"/>
    <w:basedOn w:val="TableNormal"/>
    <w:uiPriority w:val="39"/>
    <w:rsid w:val="00210C1A"/>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0C1A"/>
    <w:rPr>
      <w:color w:val="0563C1" w:themeColor="hyperlink"/>
      <w:u w:val="single"/>
    </w:rPr>
  </w:style>
  <w:style w:type="character" w:customStyle="1" w:styleId="normaltextrun">
    <w:name w:val="normaltextrun"/>
    <w:basedOn w:val="DefaultParagraphFont"/>
    <w:rsid w:val="00F264A0"/>
  </w:style>
  <w:style w:type="character" w:customStyle="1" w:styleId="eop">
    <w:name w:val="eop"/>
    <w:basedOn w:val="DefaultParagraphFont"/>
    <w:rsid w:val="00F264A0"/>
  </w:style>
  <w:style w:type="paragraph" w:customStyle="1" w:styleId="paragraph">
    <w:name w:val="paragraph"/>
    <w:basedOn w:val="Normal"/>
    <w:rsid w:val="00D05B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3229">
      <w:bodyDiv w:val="1"/>
      <w:marLeft w:val="0"/>
      <w:marRight w:val="0"/>
      <w:marTop w:val="0"/>
      <w:marBottom w:val="0"/>
      <w:divBdr>
        <w:top w:val="none" w:sz="0" w:space="0" w:color="auto"/>
        <w:left w:val="none" w:sz="0" w:space="0" w:color="auto"/>
        <w:bottom w:val="none" w:sz="0" w:space="0" w:color="auto"/>
        <w:right w:val="none" w:sz="0" w:space="0" w:color="auto"/>
      </w:divBdr>
      <w:divsChild>
        <w:div w:id="32776945">
          <w:marLeft w:val="0"/>
          <w:marRight w:val="0"/>
          <w:marTop w:val="0"/>
          <w:marBottom w:val="0"/>
          <w:divBdr>
            <w:top w:val="none" w:sz="0" w:space="0" w:color="auto"/>
            <w:left w:val="none" w:sz="0" w:space="0" w:color="auto"/>
            <w:bottom w:val="none" w:sz="0" w:space="0" w:color="auto"/>
            <w:right w:val="none" w:sz="0" w:space="0" w:color="auto"/>
          </w:divBdr>
        </w:div>
        <w:div w:id="129636558">
          <w:marLeft w:val="0"/>
          <w:marRight w:val="0"/>
          <w:marTop w:val="0"/>
          <w:marBottom w:val="0"/>
          <w:divBdr>
            <w:top w:val="none" w:sz="0" w:space="0" w:color="auto"/>
            <w:left w:val="none" w:sz="0" w:space="0" w:color="auto"/>
            <w:bottom w:val="none" w:sz="0" w:space="0" w:color="auto"/>
            <w:right w:val="none" w:sz="0" w:space="0" w:color="auto"/>
          </w:divBdr>
        </w:div>
        <w:div w:id="178931091">
          <w:marLeft w:val="0"/>
          <w:marRight w:val="0"/>
          <w:marTop w:val="0"/>
          <w:marBottom w:val="0"/>
          <w:divBdr>
            <w:top w:val="none" w:sz="0" w:space="0" w:color="auto"/>
            <w:left w:val="none" w:sz="0" w:space="0" w:color="auto"/>
            <w:bottom w:val="none" w:sz="0" w:space="0" w:color="auto"/>
            <w:right w:val="none" w:sz="0" w:space="0" w:color="auto"/>
          </w:divBdr>
        </w:div>
        <w:div w:id="474764027">
          <w:marLeft w:val="0"/>
          <w:marRight w:val="0"/>
          <w:marTop w:val="0"/>
          <w:marBottom w:val="0"/>
          <w:divBdr>
            <w:top w:val="none" w:sz="0" w:space="0" w:color="auto"/>
            <w:left w:val="none" w:sz="0" w:space="0" w:color="auto"/>
            <w:bottom w:val="none" w:sz="0" w:space="0" w:color="auto"/>
            <w:right w:val="none" w:sz="0" w:space="0" w:color="auto"/>
          </w:divBdr>
        </w:div>
        <w:div w:id="482236115">
          <w:marLeft w:val="0"/>
          <w:marRight w:val="0"/>
          <w:marTop w:val="0"/>
          <w:marBottom w:val="0"/>
          <w:divBdr>
            <w:top w:val="none" w:sz="0" w:space="0" w:color="auto"/>
            <w:left w:val="none" w:sz="0" w:space="0" w:color="auto"/>
            <w:bottom w:val="none" w:sz="0" w:space="0" w:color="auto"/>
            <w:right w:val="none" w:sz="0" w:space="0" w:color="auto"/>
          </w:divBdr>
        </w:div>
        <w:div w:id="607737377">
          <w:marLeft w:val="0"/>
          <w:marRight w:val="0"/>
          <w:marTop w:val="0"/>
          <w:marBottom w:val="0"/>
          <w:divBdr>
            <w:top w:val="none" w:sz="0" w:space="0" w:color="auto"/>
            <w:left w:val="none" w:sz="0" w:space="0" w:color="auto"/>
            <w:bottom w:val="none" w:sz="0" w:space="0" w:color="auto"/>
            <w:right w:val="none" w:sz="0" w:space="0" w:color="auto"/>
          </w:divBdr>
        </w:div>
        <w:div w:id="745029475">
          <w:marLeft w:val="0"/>
          <w:marRight w:val="0"/>
          <w:marTop w:val="0"/>
          <w:marBottom w:val="0"/>
          <w:divBdr>
            <w:top w:val="none" w:sz="0" w:space="0" w:color="auto"/>
            <w:left w:val="none" w:sz="0" w:space="0" w:color="auto"/>
            <w:bottom w:val="none" w:sz="0" w:space="0" w:color="auto"/>
            <w:right w:val="none" w:sz="0" w:space="0" w:color="auto"/>
          </w:divBdr>
        </w:div>
        <w:div w:id="1024550158">
          <w:marLeft w:val="0"/>
          <w:marRight w:val="0"/>
          <w:marTop w:val="0"/>
          <w:marBottom w:val="0"/>
          <w:divBdr>
            <w:top w:val="none" w:sz="0" w:space="0" w:color="auto"/>
            <w:left w:val="none" w:sz="0" w:space="0" w:color="auto"/>
            <w:bottom w:val="none" w:sz="0" w:space="0" w:color="auto"/>
            <w:right w:val="none" w:sz="0" w:space="0" w:color="auto"/>
          </w:divBdr>
        </w:div>
        <w:div w:id="1151022981">
          <w:marLeft w:val="0"/>
          <w:marRight w:val="0"/>
          <w:marTop w:val="0"/>
          <w:marBottom w:val="0"/>
          <w:divBdr>
            <w:top w:val="none" w:sz="0" w:space="0" w:color="auto"/>
            <w:left w:val="none" w:sz="0" w:space="0" w:color="auto"/>
            <w:bottom w:val="none" w:sz="0" w:space="0" w:color="auto"/>
            <w:right w:val="none" w:sz="0" w:space="0" w:color="auto"/>
          </w:divBdr>
        </w:div>
        <w:div w:id="1174026346">
          <w:marLeft w:val="0"/>
          <w:marRight w:val="0"/>
          <w:marTop w:val="0"/>
          <w:marBottom w:val="0"/>
          <w:divBdr>
            <w:top w:val="none" w:sz="0" w:space="0" w:color="auto"/>
            <w:left w:val="none" w:sz="0" w:space="0" w:color="auto"/>
            <w:bottom w:val="none" w:sz="0" w:space="0" w:color="auto"/>
            <w:right w:val="none" w:sz="0" w:space="0" w:color="auto"/>
          </w:divBdr>
        </w:div>
        <w:div w:id="1617835446">
          <w:marLeft w:val="0"/>
          <w:marRight w:val="0"/>
          <w:marTop w:val="0"/>
          <w:marBottom w:val="0"/>
          <w:divBdr>
            <w:top w:val="none" w:sz="0" w:space="0" w:color="auto"/>
            <w:left w:val="none" w:sz="0" w:space="0" w:color="auto"/>
            <w:bottom w:val="none" w:sz="0" w:space="0" w:color="auto"/>
            <w:right w:val="none" w:sz="0" w:space="0" w:color="auto"/>
          </w:divBdr>
        </w:div>
      </w:divsChild>
    </w:div>
    <w:div w:id="453519475">
      <w:bodyDiv w:val="1"/>
      <w:marLeft w:val="0"/>
      <w:marRight w:val="0"/>
      <w:marTop w:val="0"/>
      <w:marBottom w:val="0"/>
      <w:divBdr>
        <w:top w:val="none" w:sz="0" w:space="0" w:color="auto"/>
        <w:left w:val="none" w:sz="0" w:space="0" w:color="auto"/>
        <w:bottom w:val="none" w:sz="0" w:space="0" w:color="auto"/>
        <w:right w:val="none" w:sz="0" w:space="0" w:color="auto"/>
      </w:divBdr>
      <w:divsChild>
        <w:div w:id="1000084916">
          <w:marLeft w:val="0"/>
          <w:marRight w:val="0"/>
          <w:marTop w:val="0"/>
          <w:marBottom w:val="0"/>
          <w:divBdr>
            <w:top w:val="none" w:sz="0" w:space="0" w:color="auto"/>
            <w:left w:val="none" w:sz="0" w:space="0" w:color="auto"/>
            <w:bottom w:val="none" w:sz="0" w:space="0" w:color="auto"/>
            <w:right w:val="none" w:sz="0" w:space="0" w:color="auto"/>
          </w:divBdr>
        </w:div>
        <w:div w:id="1229536522">
          <w:marLeft w:val="0"/>
          <w:marRight w:val="0"/>
          <w:marTop w:val="0"/>
          <w:marBottom w:val="0"/>
          <w:divBdr>
            <w:top w:val="none" w:sz="0" w:space="0" w:color="auto"/>
            <w:left w:val="none" w:sz="0" w:space="0" w:color="auto"/>
            <w:bottom w:val="none" w:sz="0" w:space="0" w:color="auto"/>
            <w:right w:val="none" w:sz="0" w:space="0" w:color="auto"/>
          </w:divBdr>
        </w:div>
      </w:divsChild>
    </w:div>
    <w:div w:id="883521786">
      <w:bodyDiv w:val="1"/>
      <w:marLeft w:val="0"/>
      <w:marRight w:val="0"/>
      <w:marTop w:val="0"/>
      <w:marBottom w:val="0"/>
      <w:divBdr>
        <w:top w:val="none" w:sz="0" w:space="0" w:color="auto"/>
        <w:left w:val="none" w:sz="0" w:space="0" w:color="auto"/>
        <w:bottom w:val="none" w:sz="0" w:space="0" w:color="auto"/>
        <w:right w:val="none" w:sz="0" w:space="0" w:color="auto"/>
      </w:divBdr>
      <w:divsChild>
        <w:div w:id="48890035">
          <w:marLeft w:val="0"/>
          <w:marRight w:val="0"/>
          <w:marTop w:val="0"/>
          <w:marBottom w:val="0"/>
          <w:divBdr>
            <w:top w:val="none" w:sz="0" w:space="0" w:color="auto"/>
            <w:left w:val="none" w:sz="0" w:space="0" w:color="auto"/>
            <w:bottom w:val="none" w:sz="0" w:space="0" w:color="auto"/>
            <w:right w:val="none" w:sz="0" w:space="0" w:color="auto"/>
          </w:divBdr>
        </w:div>
        <w:div w:id="475146869">
          <w:marLeft w:val="0"/>
          <w:marRight w:val="0"/>
          <w:marTop w:val="0"/>
          <w:marBottom w:val="0"/>
          <w:divBdr>
            <w:top w:val="none" w:sz="0" w:space="0" w:color="auto"/>
            <w:left w:val="none" w:sz="0" w:space="0" w:color="auto"/>
            <w:bottom w:val="none" w:sz="0" w:space="0" w:color="auto"/>
            <w:right w:val="none" w:sz="0" w:space="0" w:color="auto"/>
          </w:divBdr>
        </w:div>
        <w:div w:id="1251740094">
          <w:marLeft w:val="0"/>
          <w:marRight w:val="0"/>
          <w:marTop w:val="0"/>
          <w:marBottom w:val="0"/>
          <w:divBdr>
            <w:top w:val="none" w:sz="0" w:space="0" w:color="auto"/>
            <w:left w:val="none" w:sz="0" w:space="0" w:color="auto"/>
            <w:bottom w:val="none" w:sz="0" w:space="0" w:color="auto"/>
            <w:right w:val="none" w:sz="0" w:space="0" w:color="auto"/>
          </w:divBdr>
        </w:div>
        <w:div w:id="1321811334">
          <w:marLeft w:val="0"/>
          <w:marRight w:val="0"/>
          <w:marTop w:val="0"/>
          <w:marBottom w:val="0"/>
          <w:divBdr>
            <w:top w:val="none" w:sz="0" w:space="0" w:color="auto"/>
            <w:left w:val="none" w:sz="0" w:space="0" w:color="auto"/>
            <w:bottom w:val="none" w:sz="0" w:space="0" w:color="auto"/>
            <w:right w:val="none" w:sz="0" w:space="0" w:color="auto"/>
          </w:divBdr>
        </w:div>
        <w:div w:id="1438019350">
          <w:marLeft w:val="0"/>
          <w:marRight w:val="0"/>
          <w:marTop w:val="0"/>
          <w:marBottom w:val="0"/>
          <w:divBdr>
            <w:top w:val="none" w:sz="0" w:space="0" w:color="auto"/>
            <w:left w:val="none" w:sz="0" w:space="0" w:color="auto"/>
            <w:bottom w:val="none" w:sz="0" w:space="0" w:color="auto"/>
            <w:right w:val="none" w:sz="0" w:space="0" w:color="auto"/>
          </w:divBdr>
        </w:div>
        <w:div w:id="1498612271">
          <w:marLeft w:val="0"/>
          <w:marRight w:val="0"/>
          <w:marTop w:val="0"/>
          <w:marBottom w:val="0"/>
          <w:divBdr>
            <w:top w:val="none" w:sz="0" w:space="0" w:color="auto"/>
            <w:left w:val="none" w:sz="0" w:space="0" w:color="auto"/>
            <w:bottom w:val="none" w:sz="0" w:space="0" w:color="auto"/>
            <w:right w:val="none" w:sz="0" w:space="0" w:color="auto"/>
          </w:divBdr>
        </w:div>
        <w:div w:id="1519851971">
          <w:marLeft w:val="0"/>
          <w:marRight w:val="0"/>
          <w:marTop w:val="0"/>
          <w:marBottom w:val="0"/>
          <w:divBdr>
            <w:top w:val="none" w:sz="0" w:space="0" w:color="auto"/>
            <w:left w:val="none" w:sz="0" w:space="0" w:color="auto"/>
            <w:bottom w:val="none" w:sz="0" w:space="0" w:color="auto"/>
            <w:right w:val="none" w:sz="0" w:space="0" w:color="auto"/>
          </w:divBdr>
        </w:div>
        <w:div w:id="1581672198">
          <w:marLeft w:val="0"/>
          <w:marRight w:val="0"/>
          <w:marTop w:val="0"/>
          <w:marBottom w:val="0"/>
          <w:divBdr>
            <w:top w:val="none" w:sz="0" w:space="0" w:color="auto"/>
            <w:left w:val="none" w:sz="0" w:space="0" w:color="auto"/>
            <w:bottom w:val="none" w:sz="0" w:space="0" w:color="auto"/>
            <w:right w:val="none" w:sz="0" w:space="0" w:color="auto"/>
          </w:divBdr>
        </w:div>
        <w:div w:id="1729842696">
          <w:marLeft w:val="0"/>
          <w:marRight w:val="0"/>
          <w:marTop w:val="0"/>
          <w:marBottom w:val="0"/>
          <w:divBdr>
            <w:top w:val="none" w:sz="0" w:space="0" w:color="auto"/>
            <w:left w:val="none" w:sz="0" w:space="0" w:color="auto"/>
            <w:bottom w:val="none" w:sz="0" w:space="0" w:color="auto"/>
            <w:right w:val="none" w:sz="0" w:space="0" w:color="auto"/>
          </w:divBdr>
        </w:div>
        <w:div w:id="1867017193">
          <w:marLeft w:val="0"/>
          <w:marRight w:val="0"/>
          <w:marTop w:val="0"/>
          <w:marBottom w:val="0"/>
          <w:divBdr>
            <w:top w:val="none" w:sz="0" w:space="0" w:color="auto"/>
            <w:left w:val="none" w:sz="0" w:space="0" w:color="auto"/>
            <w:bottom w:val="none" w:sz="0" w:space="0" w:color="auto"/>
            <w:right w:val="none" w:sz="0" w:space="0" w:color="auto"/>
          </w:divBdr>
        </w:div>
        <w:div w:id="1881014748">
          <w:marLeft w:val="0"/>
          <w:marRight w:val="0"/>
          <w:marTop w:val="0"/>
          <w:marBottom w:val="0"/>
          <w:divBdr>
            <w:top w:val="none" w:sz="0" w:space="0" w:color="auto"/>
            <w:left w:val="none" w:sz="0" w:space="0" w:color="auto"/>
            <w:bottom w:val="none" w:sz="0" w:space="0" w:color="auto"/>
            <w:right w:val="none" w:sz="0" w:space="0" w:color="auto"/>
          </w:divBdr>
        </w:div>
      </w:divsChild>
    </w:div>
    <w:div w:id="986124874">
      <w:bodyDiv w:val="1"/>
      <w:marLeft w:val="0"/>
      <w:marRight w:val="0"/>
      <w:marTop w:val="0"/>
      <w:marBottom w:val="0"/>
      <w:divBdr>
        <w:top w:val="none" w:sz="0" w:space="0" w:color="auto"/>
        <w:left w:val="none" w:sz="0" w:space="0" w:color="auto"/>
        <w:bottom w:val="none" w:sz="0" w:space="0" w:color="auto"/>
        <w:right w:val="none" w:sz="0" w:space="0" w:color="auto"/>
      </w:divBdr>
      <w:divsChild>
        <w:div w:id="268319443">
          <w:marLeft w:val="0"/>
          <w:marRight w:val="0"/>
          <w:marTop w:val="0"/>
          <w:marBottom w:val="0"/>
          <w:divBdr>
            <w:top w:val="none" w:sz="0" w:space="0" w:color="auto"/>
            <w:left w:val="none" w:sz="0" w:space="0" w:color="auto"/>
            <w:bottom w:val="none" w:sz="0" w:space="0" w:color="auto"/>
            <w:right w:val="none" w:sz="0" w:space="0" w:color="auto"/>
          </w:divBdr>
        </w:div>
        <w:div w:id="285696214">
          <w:marLeft w:val="0"/>
          <w:marRight w:val="0"/>
          <w:marTop w:val="0"/>
          <w:marBottom w:val="0"/>
          <w:divBdr>
            <w:top w:val="none" w:sz="0" w:space="0" w:color="auto"/>
            <w:left w:val="none" w:sz="0" w:space="0" w:color="auto"/>
            <w:bottom w:val="none" w:sz="0" w:space="0" w:color="auto"/>
            <w:right w:val="none" w:sz="0" w:space="0" w:color="auto"/>
          </w:divBdr>
        </w:div>
        <w:div w:id="413820600">
          <w:marLeft w:val="0"/>
          <w:marRight w:val="0"/>
          <w:marTop w:val="0"/>
          <w:marBottom w:val="0"/>
          <w:divBdr>
            <w:top w:val="none" w:sz="0" w:space="0" w:color="auto"/>
            <w:left w:val="none" w:sz="0" w:space="0" w:color="auto"/>
            <w:bottom w:val="none" w:sz="0" w:space="0" w:color="auto"/>
            <w:right w:val="none" w:sz="0" w:space="0" w:color="auto"/>
          </w:divBdr>
        </w:div>
        <w:div w:id="652638788">
          <w:marLeft w:val="0"/>
          <w:marRight w:val="0"/>
          <w:marTop w:val="0"/>
          <w:marBottom w:val="0"/>
          <w:divBdr>
            <w:top w:val="none" w:sz="0" w:space="0" w:color="auto"/>
            <w:left w:val="none" w:sz="0" w:space="0" w:color="auto"/>
            <w:bottom w:val="none" w:sz="0" w:space="0" w:color="auto"/>
            <w:right w:val="none" w:sz="0" w:space="0" w:color="auto"/>
          </w:divBdr>
        </w:div>
        <w:div w:id="823161452">
          <w:marLeft w:val="0"/>
          <w:marRight w:val="0"/>
          <w:marTop w:val="0"/>
          <w:marBottom w:val="0"/>
          <w:divBdr>
            <w:top w:val="none" w:sz="0" w:space="0" w:color="auto"/>
            <w:left w:val="none" w:sz="0" w:space="0" w:color="auto"/>
            <w:bottom w:val="none" w:sz="0" w:space="0" w:color="auto"/>
            <w:right w:val="none" w:sz="0" w:space="0" w:color="auto"/>
          </w:divBdr>
        </w:div>
        <w:div w:id="824131529">
          <w:marLeft w:val="0"/>
          <w:marRight w:val="0"/>
          <w:marTop w:val="0"/>
          <w:marBottom w:val="0"/>
          <w:divBdr>
            <w:top w:val="none" w:sz="0" w:space="0" w:color="auto"/>
            <w:left w:val="none" w:sz="0" w:space="0" w:color="auto"/>
            <w:bottom w:val="none" w:sz="0" w:space="0" w:color="auto"/>
            <w:right w:val="none" w:sz="0" w:space="0" w:color="auto"/>
          </w:divBdr>
        </w:div>
        <w:div w:id="1044066633">
          <w:marLeft w:val="0"/>
          <w:marRight w:val="0"/>
          <w:marTop w:val="0"/>
          <w:marBottom w:val="0"/>
          <w:divBdr>
            <w:top w:val="none" w:sz="0" w:space="0" w:color="auto"/>
            <w:left w:val="none" w:sz="0" w:space="0" w:color="auto"/>
            <w:bottom w:val="none" w:sz="0" w:space="0" w:color="auto"/>
            <w:right w:val="none" w:sz="0" w:space="0" w:color="auto"/>
          </w:divBdr>
        </w:div>
        <w:div w:id="1049375400">
          <w:marLeft w:val="0"/>
          <w:marRight w:val="0"/>
          <w:marTop w:val="0"/>
          <w:marBottom w:val="0"/>
          <w:divBdr>
            <w:top w:val="none" w:sz="0" w:space="0" w:color="auto"/>
            <w:left w:val="none" w:sz="0" w:space="0" w:color="auto"/>
            <w:bottom w:val="none" w:sz="0" w:space="0" w:color="auto"/>
            <w:right w:val="none" w:sz="0" w:space="0" w:color="auto"/>
          </w:divBdr>
        </w:div>
        <w:div w:id="1217933316">
          <w:marLeft w:val="0"/>
          <w:marRight w:val="0"/>
          <w:marTop w:val="0"/>
          <w:marBottom w:val="0"/>
          <w:divBdr>
            <w:top w:val="none" w:sz="0" w:space="0" w:color="auto"/>
            <w:left w:val="none" w:sz="0" w:space="0" w:color="auto"/>
            <w:bottom w:val="none" w:sz="0" w:space="0" w:color="auto"/>
            <w:right w:val="none" w:sz="0" w:space="0" w:color="auto"/>
          </w:divBdr>
        </w:div>
        <w:div w:id="1509829262">
          <w:marLeft w:val="0"/>
          <w:marRight w:val="0"/>
          <w:marTop w:val="0"/>
          <w:marBottom w:val="0"/>
          <w:divBdr>
            <w:top w:val="none" w:sz="0" w:space="0" w:color="auto"/>
            <w:left w:val="none" w:sz="0" w:space="0" w:color="auto"/>
            <w:bottom w:val="none" w:sz="0" w:space="0" w:color="auto"/>
            <w:right w:val="none" w:sz="0" w:space="0" w:color="auto"/>
          </w:divBdr>
        </w:div>
        <w:div w:id="1667316254">
          <w:marLeft w:val="0"/>
          <w:marRight w:val="0"/>
          <w:marTop w:val="0"/>
          <w:marBottom w:val="0"/>
          <w:divBdr>
            <w:top w:val="none" w:sz="0" w:space="0" w:color="auto"/>
            <w:left w:val="none" w:sz="0" w:space="0" w:color="auto"/>
            <w:bottom w:val="none" w:sz="0" w:space="0" w:color="auto"/>
            <w:right w:val="none" w:sz="0" w:space="0" w:color="auto"/>
          </w:divBdr>
        </w:div>
      </w:divsChild>
    </w:div>
    <w:div w:id="1800225911">
      <w:bodyDiv w:val="1"/>
      <w:marLeft w:val="0"/>
      <w:marRight w:val="0"/>
      <w:marTop w:val="0"/>
      <w:marBottom w:val="0"/>
      <w:divBdr>
        <w:top w:val="none" w:sz="0" w:space="0" w:color="auto"/>
        <w:left w:val="none" w:sz="0" w:space="0" w:color="auto"/>
        <w:bottom w:val="none" w:sz="0" w:space="0" w:color="auto"/>
        <w:right w:val="none" w:sz="0" w:space="0" w:color="auto"/>
      </w:divBdr>
      <w:divsChild>
        <w:div w:id="52042556">
          <w:marLeft w:val="0"/>
          <w:marRight w:val="0"/>
          <w:marTop w:val="0"/>
          <w:marBottom w:val="0"/>
          <w:divBdr>
            <w:top w:val="none" w:sz="0" w:space="0" w:color="auto"/>
            <w:left w:val="none" w:sz="0" w:space="0" w:color="auto"/>
            <w:bottom w:val="none" w:sz="0" w:space="0" w:color="auto"/>
            <w:right w:val="none" w:sz="0" w:space="0" w:color="auto"/>
          </w:divBdr>
        </w:div>
        <w:div w:id="305429403">
          <w:marLeft w:val="0"/>
          <w:marRight w:val="0"/>
          <w:marTop w:val="0"/>
          <w:marBottom w:val="0"/>
          <w:divBdr>
            <w:top w:val="none" w:sz="0" w:space="0" w:color="auto"/>
            <w:left w:val="none" w:sz="0" w:space="0" w:color="auto"/>
            <w:bottom w:val="none" w:sz="0" w:space="0" w:color="auto"/>
            <w:right w:val="none" w:sz="0" w:space="0" w:color="auto"/>
          </w:divBdr>
        </w:div>
        <w:div w:id="350961307">
          <w:marLeft w:val="0"/>
          <w:marRight w:val="0"/>
          <w:marTop w:val="0"/>
          <w:marBottom w:val="0"/>
          <w:divBdr>
            <w:top w:val="none" w:sz="0" w:space="0" w:color="auto"/>
            <w:left w:val="none" w:sz="0" w:space="0" w:color="auto"/>
            <w:bottom w:val="none" w:sz="0" w:space="0" w:color="auto"/>
            <w:right w:val="none" w:sz="0" w:space="0" w:color="auto"/>
          </w:divBdr>
        </w:div>
        <w:div w:id="422384765">
          <w:marLeft w:val="0"/>
          <w:marRight w:val="0"/>
          <w:marTop w:val="0"/>
          <w:marBottom w:val="0"/>
          <w:divBdr>
            <w:top w:val="none" w:sz="0" w:space="0" w:color="auto"/>
            <w:left w:val="none" w:sz="0" w:space="0" w:color="auto"/>
            <w:bottom w:val="none" w:sz="0" w:space="0" w:color="auto"/>
            <w:right w:val="none" w:sz="0" w:space="0" w:color="auto"/>
          </w:divBdr>
        </w:div>
        <w:div w:id="1549801985">
          <w:marLeft w:val="0"/>
          <w:marRight w:val="0"/>
          <w:marTop w:val="0"/>
          <w:marBottom w:val="0"/>
          <w:divBdr>
            <w:top w:val="none" w:sz="0" w:space="0" w:color="auto"/>
            <w:left w:val="none" w:sz="0" w:space="0" w:color="auto"/>
            <w:bottom w:val="none" w:sz="0" w:space="0" w:color="auto"/>
            <w:right w:val="none" w:sz="0" w:space="0" w:color="auto"/>
          </w:divBdr>
        </w:div>
      </w:divsChild>
    </w:div>
    <w:div w:id="1940139912">
      <w:bodyDiv w:val="1"/>
      <w:marLeft w:val="0"/>
      <w:marRight w:val="0"/>
      <w:marTop w:val="0"/>
      <w:marBottom w:val="0"/>
      <w:divBdr>
        <w:top w:val="none" w:sz="0" w:space="0" w:color="auto"/>
        <w:left w:val="none" w:sz="0" w:space="0" w:color="auto"/>
        <w:bottom w:val="none" w:sz="0" w:space="0" w:color="auto"/>
        <w:right w:val="none" w:sz="0" w:space="0" w:color="auto"/>
      </w:divBdr>
      <w:divsChild>
        <w:div w:id="235359249">
          <w:marLeft w:val="0"/>
          <w:marRight w:val="0"/>
          <w:marTop w:val="0"/>
          <w:marBottom w:val="0"/>
          <w:divBdr>
            <w:top w:val="none" w:sz="0" w:space="0" w:color="auto"/>
            <w:left w:val="none" w:sz="0" w:space="0" w:color="auto"/>
            <w:bottom w:val="none" w:sz="0" w:space="0" w:color="auto"/>
            <w:right w:val="none" w:sz="0" w:space="0" w:color="auto"/>
          </w:divBdr>
        </w:div>
        <w:div w:id="258148358">
          <w:marLeft w:val="0"/>
          <w:marRight w:val="0"/>
          <w:marTop w:val="0"/>
          <w:marBottom w:val="0"/>
          <w:divBdr>
            <w:top w:val="none" w:sz="0" w:space="0" w:color="auto"/>
            <w:left w:val="none" w:sz="0" w:space="0" w:color="auto"/>
            <w:bottom w:val="none" w:sz="0" w:space="0" w:color="auto"/>
            <w:right w:val="none" w:sz="0" w:space="0" w:color="auto"/>
          </w:divBdr>
        </w:div>
        <w:div w:id="345791101">
          <w:marLeft w:val="0"/>
          <w:marRight w:val="0"/>
          <w:marTop w:val="0"/>
          <w:marBottom w:val="0"/>
          <w:divBdr>
            <w:top w:val="none" w:sz="0" w:space="0" w:color="auto"/>
            <w:left w:val="none" w:sz="0" w:space="0" w:color="auto"/>
            <w:bottom w:val="none" w:sz="0" w:space="0" w:color="auto"/>
            <w:right w:val="none" w:sz="0" w:space="0" w:color="auto"/>
          </w:divBdr>
        </w:div>
        <w:div w:id="358362193">
          <w:marLeft w:val="0"/>
          <w:marRight w:val="0"/>
          <w:marTop w:val="0"/>
          <w:marBottom w:val="0"/>
          <w:divBdr>
            <w:top w:val="none" w:sz="0" w:space="0" w:color="auto"/>
            <w:left w:val="none" w:sz="0" w:space="0" w:color="auto"/>
            <w:bottom w:val="none" w:sz="0" w:space="0" w:color="auto"/>
            <w:right w:val="none" w:sz="0" w:space="0" w:color="auto"/>
          </w:divBdr>
        </w:div>
        <w:div w:id="516777971">
          <w:marLeft w:val="0"/>
          <w:marRight w:val="0"/>
          <w:marTop w:val="0"/>
          <w:marBottom w:val="0"/>
          <w:divBdr>
            <w:top w:val="none" w:sz="0" w:space="0" w:color="auto"/>
            <w:left w:val="none" w:sz="0" w:space="0" w:color="auto"/>
            <w:bottom w:val="none" w:sz="0" w:space="0" w:color="auto"/>
            <w:right w:val="none" w:sz="0" w:space="0" w:color="auto"/>
          </w:divBdr>
        </w:div>
        <w:div w:id="745109152">
          <w:marLeft w:val="0"/>
          <w:marRight w:val="0"/>
          <w:marTop w:val="0"/>
          <w:marBottom w:val="0"/>
          <w:divBdr>
            <w:top w:val="none" w:sz="0" w:space="0" w:color="auto"/>
            <w:left w:val="none" w:sz="0" w:space="0" w:color="auto"/>
            <w:bottom w:val="none" w:sz="0" w:space="0" w:color="auto"/>
            <w:right w:val="none" w:sz="0" w:space="0" w:color="auto"/>
          </w:divBdr>
        </w:div>
        <w:div w:id="822549143">
          <w:marLeft w:val="0"/>
          <w:marRight w:val="0"/>
          <w:marTop w:val="0"/>
          <w:marBottom w:val="0"/>
          <w:divBdr>
            <w:top w:val="none" w:sz="0" w:space="0" w:color="auto"/>
            <w:left w:val="none" w:sz="0" w:space="0" w:color="auto"/>
            <w:bottom w:val="none" w:sz="0" w:space="0" w:color="auto"/>
            <w:right w:val="none" w:sz="0" w:space="0" w:color="auto"/>
          </w:divBdr>
        </w:div>
        <w:div w:id="1028095392">
          <w:marLeft w:val="0"/>
          <w:marRight w:val="0"/>
          <w:marTop w:val="0"/>
          <w:marBottom w:val="0"/>
          <w:divBdr>
            <w:top w:val="none" w:sz="0" w:space="0" w:color="auto"/>
            <w:left w:val="none" w:sz="0" w:space="0" w:color="auto"/>
            <w:bottom w:val="none" w:sz="0" w:space="0" w:color="auto"/>
            <w:right w:val="none" w:sz="0" w:space="0" w:color="auto"/>
          </w:divBdr>
        </w:div>
        <w:div w:id="120717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9BA0B97568741828A03ED30DE475B" ma:contentTypeVersion="14" ma:contentTypeDescription="Create a new document." ma:contentTypeScope="" ma:versionID="ac78caa68a73823c666881c732310668">
  <xsd:schema xmlns:xsd="http://www.w3.org/2001/XMLSchema" xmlns:xs="http://www.w3.org/2001/XMLSchema" xmlns:p="http://schemas.microsoft.com/office/2006/metadata/properties" xmlns:ns3="e726fe5f-ae8a-496f-b458-225107451bea" xmlns:ns4="55367fe0-0a08-4649-9166-5309afbae358" targetNamespace="http://schemas.microsoft.com/office/2006/metadata/properties" ma:root="true" ma:fieldsID="2da31502267c36a1b2370c43a0115546" ns3:_="" ns4:_="">
    <xsd:import namespace="e726fe5f-ae8a-496f-b458-225107451bea"/>
    <xsd:import namespace="55367fe0-0a08-4649-9166-5309afbae358"/>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6fe5f-ae8a-496f-b458-225107451bea"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67fe0-0a08-4649-9166-5309afbae3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System_x0020_Path xmlns="e726fe5f-ae8a-496f-b458-225107451bea" xsi:nil="true"/>
    <Source_x0020_Folder_x0020_Path xmlns="e726fe5f-ae8a-496f-b458-225107451bea" xsi:nil="true"/>
  </documentManagement>
</p:properties>
</file>

<file path=customXml/itemProps1.xml><?xml version="1.0" encoding="utf-8"?>
<ds:datastoreItem xmlns:ds="http://schemas.openxmlformats.org/officeDocument/2006/customXml" ds:itemID="{8CDAC6F7-8C18-4185-B8C0-AD11A10BC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6fe5f-ae8a-496f-b458-225107451bea"/>
    <ds:schemaRef ds:uri="55367fe0-0a08-4649-9166-5309afbae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7AFD0-F027-4EE5-B898-1F35391588E7}">
  <ds:schemaRefs>
    <ds:schemaRef ds:uri="http://schemas.openxmlformats.org/officeDocument/2006/bibliography"/>
  </ds:schemaRefs>
</ds:datastoreItem>
</file>

<file path=customXml/itemProps3.xml><?xml version="1.0" encoding="utf-8"?>
<ds:datastoreItem xmlns:ds="http://schemas.openxmlformats.org/officeDocument/2006/customXml" ds:itemID="{77FB5137-38C4-43A4-AAED-6E50C90C4673}">
  <ds:schemaRefs>
    <ds:schemaRef ds:uri="http://schemas.microsoft.com/sharepoint/v3/contenttype/forms"/>
  </ds:schemaRefs>
</ds:datastoreItem>
</file>

<file path=customXml/itemProps4.xml><?xml version="1.0" encoding="utf-8"?>
<ds:datastoreItem xmlns:ds="http://schemas.openxmlformats.org/officeDocument/2006/customXml" ds:itemID="{E84EE96A-DAB8-4800-9453-A2E7A1C2A1CD}">
  <ds:schemaRefs>
    <ds:schemaRef ds:uri="http://schemas.microsoft.com/office/2006/metadata/properties"/>
    <ds:schemaRef ds:uri="http://schemas.microsoft.com/office/infopath/2007/PartnerControls"/>
    <ds:schemaRef ds:uri="e726fe5f-ae8a-496f-b458-225107451be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1153</Words>
  <Characters>6577</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Hoggart, Anthony Capt (DSTpt-EstbSP-SO3-Estate)</dc:creator>
  <cp:keywords/>
  <dc:description/>
  <cp:lastModifiedBy>Whyte, Katie C1 (Army StratCen-Comrcl-CapSpt-Inno)</cp:lastModifiedBy>
  <cp:revision>3</cp:revision>
  <cp:lastPrinted>2023-01-19T19:48:00Z</cp:lastPrinted>
  <dcterms:created xsi:type="dcterms:W3CDTF">2023-01-24T09:11:00Z</dcterms:created>
  <dcterms:modified xsi:type="dcterms:W3CDTF">2023-01-24T09:48:00Z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7,9,a,b,c,d</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2022-07-28T10:02:32Z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b7ad2b7a-fae1-49e0-8212-3e522453558c</vt:lpwstr>
  </property>
  <property fmtid="{D5CDD505-2E9C-101B-9397-08002B2CF9AE}" pid="14" name="MSIP_Label_5e992740-1f89-4ed6-b51b-95a6d0136ac8_ContentBits">
    <vt:lpwstr>3</vt:lpwstr>
  </property>
  <property fmtid="{D5CDD505-2E9C-101B-9397-08002B2CF9AE}" pid="15" name="ContentTypeId">
    <vt:lpwstr>0x0101001A09BA0B97568741828A03ED30DE475B</vt:lpwstr>
  </property>
</Properties>
</file>