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6C860" w14:textId="77777777" w:rsidR="00B96819" w:rsidRDefault="00B96819" w:rsidP="00CA4D18">
      <w:pPr>
        <w:rPr>
          <w:rFonts w:ascii="Arial" w:hAnsi="Arial" w:cs="Arial"/>
          <w:color w:val="000000"/>
          <w:u w:val="single"/>
        </w:rPr>
      </w:pPr>
      <w:r>
        <w:rPr>
          <w:rFonts w:ascii="Arial" w:hAnsi="Arial" w:cs="Arial"/>
          <w:color w:val="000000"/>
          <w:u w:val="single"/>
        </w:rPr>
        <w:t xml:space="preserve">                                                                                                     </w:t>
      </w:r>
      <w:r>
        <w:rPr>
          <w:rFonts w:ascii="Arial" w:hAnsi="Arial" w:cs="Arial"/>
          <w:noProof/>
          <w:color w:val="696969"/>
        </w:rPr>
        <w:drawing>
          <wp:inline distT="0" distB="0" distL="0" distR="0" wp14:anchorId="1FA2D90A" wp14:editId="456D1A8A">
            <wp:extent cx="1143000" cy="693420"/>
            <wp:effectExtent l="0" t="0" r="0" b="0"/>
            <wp:docPr id="1" name="Picture 1" descr="cid:image001.png@01D340FC.BD78C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40FC.BD78C0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3000" cy="693420"/>
                    </a:xfrm>
                    <a:prstGeom prst="rect">
                      <a:avLst/>
                    </a:prstGeom>
                    <a:noFill/>
                    <a:ln>
                      <a:noFill/>
                    </a:ln>
                  </pic:spPr>
                </pic:pic>
              </a:graphicData>
            </a:graphic>
          </wp:inline>
        </w:drawing>
      </w:r>
    </w:p>
    <w:p w14:paraId="25C31789" w14:textId="77777777" w:rsidR="00B96819" w:rsidRDefault="00B96819" w:rsidP="00CA4D18">
      <w:pPr>
        <w:rPr>
          <w:rFonts w:ascii="Arial" w:hAnsi="Arial" w:cs="Arial"/>
          <w:color w:val="000000"/>
          <w:u w:val="single"/>
        </w:rPr>
      </w:pPr>
    </w:p>
    <w:p w14:paraId="486A9AAA" w14:textId="77777777" w:rsidR="00987407" w:rsidRDefault="00987407" w:rsidP="00CA4D18">
      <w:pPr>
        <w:rPr>
          <w:rFonts w:ascii="Arial" w:hAnsi="Arial" w:cs="Arial"/>
          <w:color w:val="000000"/>
          <w:u w:val="single"/>
        </w:rPr>
      </w:pPr>
    </w:p>
    <w:p w14:paraId="3CBC58EE" w14:textId="650B32B0" w:rsidR="008C3179" w:rsidRDefault="00C53C92" w:rsidP="00CA4D18">
      <w:pPr>
        <w:rPr>
          <w:rFonts w:ascii="Arial" w:hAnsi="Arial" w:cs="Arial"/>
          <w:color w:val="000000"/>
          <w:u w:val="single"/>
        </w:rPr>
      </w:pPr>
      <w:r>
        <w:rPr>
          <w:rFonts w:ascii="Arial" w:hAnsi="Arial" w:cs="Arial"/>
          <w:color w:val="000000"/>
          <w:u w:val="single"/>
        </w:rPr>
        <w:t xml:space="preserve">AHDB </w:t>
      </w:r>
      <w:r w:rsidR="002F053D">
        <w:rPr>
          <w:rFonts w:ascii="Arial" w:hAnsi="Arial" w:cs="Arial"/>
          <w:color w:val="000000"/>
          <w:u w:val="single"/>
        </w:rPr>
        <w:t xml:space="preserve"> Industrial Strategy</w:t>
      </w:r>
      <w:r>
        <w:rPr>
          <w:rFonts w:ascii="Arial" w:hAnsi="Arial" w:cs="Arial"/>
          <w:color w:val="000000"/>
          <w:u w:val="single"/>
        </w:rPr>
        <w:t xml:space="preserve"> work</w:t>
      </w:r>
      <w:r w:rsidR="002F053D">
        <w:rPr>
          <w:rFonts w:ascii="Arial" w:hAnsi="Arial" w:cs="Arial"/>
          <w:color w:val="000000"/>
          <w:u w:val="single"/>
        </w:rPr>
        <w:t xml:space="preserve"> &amp; support for Food &amp; Drink Sector Council</w:t>
      </w:r>
    </w:p>
    <w:p w14:paraId="20AC6EE4" w14:textId="77777777" w:rsidR="00D26AE0" w:rsidRDefault="00D26AE0" w:rsidP="00CA4D18">
      <w:pPr>
        <w:rPr>
          <w:rFonts w:ascii="Arial" w:hAnsi="Arial" w:cs="Arial"/>
          <w:color w:val="000000"/>
          <w:u w:val="single"/>
        </w:rPr>
      </w:pPr>
      <w:r>
        <w:rPr>
          <w:rFonts w:ascii="Arial" w:hAnsi="Arial" w:cs="Arial"/>
          <w:color w:val="000000"/>
          <w:u w:val="single"/>
        </w:rPr>
        <w:t>Ref number 2018-</w:t>
      </w:r>
      <w:r w:rsidR="006849FB">
        <w:rPr>
          <w:rFonts w:ascii="Arial" w:hAnsi="Arial" w:cs="Arial"/>
          <w:color w:val="000000"/>
          <w:u w:val="single"/>
        </w:rPr>
        <w:t>331</w:t>
      </w:r>
    </w:p>
    <w:p w14:paraId="1226DECC" w14:textId="77777777" w:rsidR="008C3179" w:rsidRDefault="008C3179" w:rsidP="00CA4D18">
      <w:pPr>
        <w:rPr>
          <w:rFonts w:ascii="Arial" w:hAnsi="Arial" w:cs="Arial"/>
          <w:color w:val="000000"/>
          <w:u w:val="single"/>
        </w:rPr>
      </w:pPr>
    </w:p>
    <w:p w14:paraId="783DF3E6" w14:textId="77777777" w:rsidR="00D26AE0" w:rsidRDefault="00D26AE0" w:rsidP="00CA4D18">
      <w:pPr>
        <w:rPr>
          <w:rFonts w:ascii="Arial" w:hAnsi="Arial" w:cs="Arial"/>
          <w:color w:val="000000"/>
          <w:u w:val="single"/>
        </w:rPr>
      </w:pPr>
    </w:p>
    <w:p w14:paraId="7BC2BCCE" w14:textId="77777777" w:rsidR="00CA4D18" w:rsidRPr="00930AE0" w:rsidRDefault="00C9072D" w:rsidP="00CA4D18">
      <w:pPr>
        <w:rPr>
          <w:rFonts w:ascii="Arial" w:hAnsi="Arial" w:cs="Arial"/>
          <w:color w:val="000000"/>
          <w:u w:val="single"/>
        </w:rPr>
      </w:pPr>
      <w:r>
        <w:rPr>
          <w:rFonts w:ascii="Arial" w:hAnsi="Arial" w:cs="Arial"/>
          <w:color w:val="000000"/>
          <w:u w:val="single"/>
        </w:rPr>
        <w:t>Introduction</w:t>
      </w:r>
    </w:p>
    <w:p w14:paraId="78D22D95" w14:textId="77777777" w:rsidR="00D26AE0" w:rsidRPr="00E8718B" w:rsidRDefault="00D26AE0" w:rsidP="00D26AE0">
      <w:pPr>
        <w:spacing w:before="150" w:after="150"/>
        <w:rPr>
          <w:rFonts w:ascii="Arial" w:eastAsia="Times New Roman" w:hAnsi="Arial" w:cs="Arial"/>
          <w:lang w:val="en"/>
        </w:rPr>
      </w:pPr>
      <w:r w:rsidRPr="00E8718B">
        <w:rPr>
          <w:rFonts w:ascii="Arial" w:eastAsia="Times New Roman" w:hAnsi="Arial" w:cs="Arial"/>
          <w:lang w:val="en"/>
        </w:rPr>
        <w:t xml:space="preserve">The Agriculture and Horticulture Development Board (AHDB) is a statutory levy board, funded by farmers, growers and others in the supply chain and managed as an independent organisation (independent of both commercial industry and of Government). </w:t>
      </w:r>
    </w:p>
    <w:p w14:paraId="322BABFC" w14:textId="77777777" w:rsidR="00D26AE0" w:rsidRPr="00E8718B" w:rsidRDefault="00D26AE0" w:rsidP="00D26AE0">
      <w:pPr>
        <w:spacing w:before="150" w:after="150"/>
        <w:rPr>
          <w:rFonts w:ascii="Arial" w:eastAsia="Times New Roman" w:hAnsi="Arial" w:cs="Arial"/>
          <w:lang w:val="en"/>
        </w:rPr>
      </w:pPr>
      <w:r w:rsidRPr="00E8718B">
        <w:rPr>
          <w:rFonts w:ascii="Arial" w:eastAsia="Times New Roman" w:hAnsi="Arial" w:cs="Arial"/>
          <w:bCs/>
          <w:lang w:val="en"/>
        </w:rPr>
        <w:t>Our purpose</w:t>
      </w:r>
      <w:r w:rsidRPr="00E8718B">
        <w:rPr>
          <w:rFonts w:ascii="Arial" w:eastAsia="Times New Roman" w:hAnsi="Arial" w:cs="Arial"/>
          <w:lang w:val="en"/>
        </w:rPr>
        <w:t xml:space="preserve"> is </w:t>
      </w:r>
      <w:r w:rsidRPr="00E8718B">
        <w:rPr>
          <w:rFonts w:ascii="Arial" w:eastAsia="Times New Roman" w:hAnsi="Arial" w:cs="Arial"/>
          <w:iCs/>
          <w:lang w:val="en"/>
        </w:rPr>
        <w:t>to inspire our farmers, growers and industry to succeed in a rapidly changing world</w:t>
      </w:r>
      <w:r w:rsidRPr="00E8718B">
        <w:rPr>
          <w:rFonts w:ascii="Arial" w:eastAsia="Times New Roman" w:hAnsi="Arial" w:cs="Arial"/>
          <w:lang w:val="en"/>
        </w:rPr>
        <w:t>.</w:t>
      </w:r>
    </w:p>
    <w:p w14:paraId="5071A9F4" w14:textId="77777777" w:rsidR="00D26AE0" w:rsidRDefault="00D26AE0" w:rsidP="00CA4D18">
      <w:pPr>
        <w:rPr>
          <w:rFonts w:ascii="Arial" w:hAnsi="Arial" w:cs="Arial"/>
          <w:color w:val="000000"/>
          <w:u w:val="single"/>
        </w:rPr>
      </w:pPr>
    </w:p>
    <w:p w14:paraId="3391D374" w14:textId="77777777" w:rsidR="00D26AE0" w:rsidRDefault="00D26AE0" w:rsidP="00D26AE0">
      <w:pPr>
        <w:rPr>
          <w:rFonts w:ascii="Arial" w:hAnsi="Arial" w:cs="Arial"/>
        </w:rPr>
      </w:pPr>
      <w:r>
        <w:rPr>
          <w:rFonts w:ascii="Arial" w:hAnsi="Arial" w:cs="Arial"/>
        </w:rPr>
        <w:t xml:space="preserve">Further </w:t>
      </w:r>
      <w:r w:rsidRPr="00930AE0">
        <w:rPr>
          <w:rFonts w:ascii="Arial" w:hAnsi="Arial" w:cs="Arial"/>
        </w:rPr>
        <w:t xml:space="preserve">information </w:t>
      </w:r>
      <w:r w:rsidRPr="00C01F0D">
        <w:rPr>
          <w:rFonts w:ascii="Arial" w:hAnsi="Arial" w:cs="Arial"/>
        </w:rPr>
        <w:t xml:space="preserve">about </w:t>
      </w:r>
      <w:hyperlink r:id="rId14" w:history="1">
        <w:r w:rsidRPr="00DF29EA">
          <w:rPr>
            <w:rStyle w:val="Hyperlink"/>
            <w:rFonts w:ascii="Arial" w:hAnsi="Arial" w:cs="Arial"/>
            <w:color w:val="auto"/>
            <w:u w:val="none"/>
          </w:rPr>
          <w:t>AHDB</w:t>
        </w:r>
      </w:hyperlink>
      <w:r w:rsidRPr="00930AE0">
        <w:rPr>
          <w:rFonts w:ascii="Arial" w:hAnsi="Arial" w:cs="Arial"/>
        </w:rPr>
        <w:t xml:space="preserve"> can be found </w:t>
      </w:r>
      <w:r>
        <w:rPr>
          <w:rFonts w:ascii="Arial" w:hAnsi="Arial" w:cs="Arial"/>
        </w:rPr>
        <w:t xml:space="preserve">here </w:t>
      </w:r>
      <w:r w:rsidRPr="00930AE0">
        <w:rPr>
          <w:rFonts w:ascii="Arial" w:hAnsi="Arial" w:cs="Arial"/>
        </w:rPr>
        <w:t xml:space="preserve"> </w:t>
      </w:r>
      <w:hyperlink r:id="rId15" w:history="1">
        <w:r w:rsidRPr="00502505">
          <w:rPr>
            <w:rStyle w:val="Hyperlink"/>
            <w:rFonts w:ascii="Arial" w:hAnsi="Arial" w:cs="Arial"/>
          </w:rPr>
          <w:t>https://ahdb.org.uk/</w:t>
        </w:r>
      </w:hyperlink>
    </w:p>
    <w:p w14:paraId="7C69CC7F" w14:textId="77777777" w:rsidR="00D26AE0" w:rsidRDefault="00D26AE0" w:rsidP="00CA4D18">
      <w:pPr>
        <w:rPr>
          <w:rFonts w:ascii="Arial" w:hAnsi="Arial" w:cs="Arial"/>
          <w:color w:val="000000"/>
          <w:u w:val="single"/>
        </w:rPr>
      </w:pPr>
    </w:p>
    <w:p w14:paraId="01D72FA8" w14:textId="77777777" w:rsidR="00D26AE0" w:rsidRPr="00E8718B" w:rsidRDefault="00D26AE0" w:rsidP="005D1D3C">
      <w:pPr>
        <w:rPr>
          <w:rFonts w:ascii="Arial" w:hAnsi="Arial" w:cs="Arial"/>
          <w:u w:val="single"/>
        </w:rPr>
      </w:pPr>
      <w:r w:rsidRPr="00E8718B">
        <w:rPr>
          <w:rFonts w:ascii="Arial" w:hAnsi="Arial" w:cs="Arial"/>
          <w:u w:val="single"/>
        </w:rPr>
        <w:t>Context</w:t>
      </w:r>
    </w:p>
    <w:p w14:paraId="374BFBE6" w14:textId="6FB2F098" w:rsidR="00E8718B" w:rsidRDefault="005D1D3C" w:rsidP="00E8718B">
      <w:pPr>
        <w:rPr>
          <w:rFonts w:ascii="Arial" w:hAnsi="Arial" w:cs="Arial"/>
        </w:rPr>
      </w:pPr>
      <w:r w:rsidRPr="00CB0B56">
        <w:rPr>
          <w:rFonts w:ascii="Arial" w:hAnsi="Arial" w:cs="Arial"/>
        </w:rPr>
        <w:t>A</w:t>
      </w:r>
      <w:r w:rsidR="00D26AE0">
        <w:rPr>
          <w:rFonts w:ascii="Arial" w:hAnsi="Arial" w:cs="Arial"/>
        </w:rPr>
        <w:t xml:space="preserve">HDB </w:t>
      </w:r>
      <w:r w:rsidR="002F053D">
        <w:rPr>
          <w:rFonts w:ascii="Arial" w:hAnsi="Arial" w:cs="Arial"/>
        </w:rPr>
        <w:t>is</w:t>
      </w:r>
      <w:r w:rsidR="00D26AE0">
        <w:rPr>
          <w:rFonts w:ascii="Arial" w:hAnsi="Arial" w:cs="Arial"/>
        </w:rPr>
        <w:t xml:space="preserve"> seeking consultancy input</w:t>
      </w:r>
      <w:r w:rsidR="0017639F">
        <w:rPr>
          <w:rFonts w:ascii="Arial" w:hAnsi="Arial" w:cs="Arial"/>
        </w:rPr>
        <w:t xml:space="preserve"> to start in August 2018 for a 9 month period</w:t>
      </w:r>
      <w:r w:rsidR="002F053D">
        <w:rPr>
          <w:rFonts w:ascii="Arial" w:hAnsi="Arial" w:cs="Arial"/>
        </w:rPr>
        <w:t xml:space="preserve"> to support the organisation’s input into the Food &amp; Drink Sector Council and leadership of work on agricultural productivity. </w:t>
      </w:r>
      <w:r w:rsidR="00E8718B">
        <w:rPr>
          <w:rFonts w:ascii="Arial" w:hAnsi="Arial" w:cs="Arial"/>
        </w:rPr>
        <w:t>Following the 9 month period, work will be</w:t>
      </w:r>
      <w:r w:rsidR="00E8718B" w:rsidRPr="00930AE0">
        <w:rPr>
          <w:rFonts w:ascii="Arial" w:hAnsi="Arial" w:cs="Arial"/>
        </w:rPr>
        <w:t xml:space="preserve"> reviewed and decisions on future activity will be taken</w:t>
      </w:r>
      <w:r w:rsidR="0043353C">
        <w:rPr>
          <w:rFonts w:ascii="Arial" w:hAnsi="Arial" w:cs="Arial"/>
        </w:rPr>
        <w:t>.</w:t>
      </w:r>
    </w:p>
    <w:p w14:paraId="790B856A" w14:textId="77777777" w:rsidR="00D26AE0" w:rsidRDefault="0017639F" w:rsidP="0017639F">
      <w:pPr>
        <w:rPr>
          <w:rFonts w:ascii="Arial" w:hAnsi="Arial" w:cs="Arial"/>
        </w:rPr>
      </w:pPr>
      <w:r w:rsidRPr="00930AE0">
        <w:rPr>
          <w:rFonts w:ascii="Arial" w:hAnsi="Arial" w:cs="Arial"/>
        </w:rPr>
        <w:t xml:space="preserve">Some initial </w:t>
      </w:r>
      <w:r>
        <w:rPr>
          <w:rFonts w:ascii="Arial" w:hAnsi="Arial" w:cs="Arial"/>
        </w:rPr>
        <w:t xml:space="preserve">set up </w:t>
      </w:r>
      <w:r w:rsidRPr="00930AE0">
        <w:rPr>
          <w:rFonts w:ascii="Arial" w:hAnsi="Arial" w:cs="Arial"/>
        </w:rPr>
        <w:t xml:space="preserve">work </w:t>
      </w:r>
      <w:r>
        <w:rPr>
          <w:rFonts w:ascii="Arial" w:hAnsi="Arial" w:cs="Arial"/>
        </w:rPr>
        <w:t xml:space="preserve">will have </w:t>
      </w:r>
      <w:r w:rsidRPr="00930AE0">
        <w:rPr>
          <w:rFonts w:ascii="Arial" w:hAnsi="Arial" w:cs="Arial"/>
        </w:rPr>
        <w:t>has taken place.</w:t>
      </w:r>
      <w:r>
        <w:rPr>
          <w:rFonts w:ascii="Arial" w:hAnsi="Arial" w:cs="Arial"/>
        </w:rPr>
        <w:t>(Aprox 3 months</w:t>
      </w:r>
      <w:r w:rsidR="00E8718B">
        <w:rPr>
          <w:rFonts w:ascii="Arial" w:hAnsi="Arial" w:cs="Arial"/>
        </w:rPr>
        <w:t>, commencing May 2018</w:t>
      </w:r>
      <w:r>
        <w:rPr>
          <w:rFonts w:ascii="Arial" w:hAnsi="Arial" w:cs="Arial"/>
        </w:rPr>
        <w:t>)</w:t>
      </w:r>
    </w:p>
    <w:p w14:paraId="4A0A22B3" w14:textId="77777777" w:rsidR="00D26AE0" w:rsidRDefault="00D26AE0" w:rsidP="005D1D3C">
      <w:pPr>
        <w:rPr>
          <w:rFonts w:ascii="Arial" w:hAnsi="Arial" w:cs="Arial"/>
        </w:rPr>
      </w:pPr>
    </w:p>
    <w:p w14:paraId="01E21C26" w14:textId="3EC4EE5B" w:rsidR="005D1D3C" w:rsidRPr="00CB0B56" w:rsidRDefault="00D26AE0" w:rsidP="005D1D3C">
      <w:pPr>
        <w:rPr>
          <w:rFonts w:ascii="Arial" w:hAnsi="Arial" w:cs="Arial"/>
        </w:rPr>
      </w:pPr>
      <w:r>
        <w:rPr>
          <w:rFonts w:ascii="Arial" w:hAnsi="Arial" w:cs="Arial"/>
        </w:rPr>
        <w:t>A</w:t>
      </w:r>
      <w:r w:rsidR="005D1D3C" w:rsidRPr="00CB0B56">
        <w:rPr>
          <w:rFonts w:ascii="Arial" w:hAnsi="Arial" w:cs="Arial"/>
        </w:rPr>
        <w:t xml:space="preserve">nnounced as part of the government’s Industrial Strategy, the Food and Drink Sector Council </w:t>
      </w:r>
      <w:r w:rsidR="002F053D">
        <w:rPr>
          <w:rFonts w:ascii="Arial" w:hAnsi="Arial" w:cs="Arial"/>
        </w:rPr>
        <w:t xml:space="preserve">(the Council) </w:t>
      </w:r>
      <w:r w:rsidR="005D1D3C" w:rsidRPr="00CB0B56">
        <w:rPr>
          <w:rFonts w:ascii="Arial" w:hAnsi="Arial" w:cs="Arial"/>
        </w:rPr>
        <w:t>brings together Government Ministers and representatives from across the food industry to identify industry-led approaches to unlocking growth and productivity in the sector. The Council has identified agricultural productivity as one of seven priority areas where it wants to see proposals set out</w:t>
      </w:r>
      <w:r w:rsidR="002F053D">
        <w:rPr>
          <w:rFonts w:ascii="Arial" w:hAnsi="Arial" w:cs="Arial"/>
        </w:rPr>
        <w:t xml:space="preserve"> through a Working Group that will be convened by our Chair, Sir Peter Kendall</w:t>
      </w:r>
      <w:r w:rsidR="0043353C">
        <w:rPr>
          <w:rFonts w:ascii="Arial" w:hAnsi="Arial" w:cs="Arial"/>
        </w:rPr>
        <w:t>.</w:t>
      </w:r>
    </w:p>
    <w:p w14:paraId="5A5E9F97" w14:textId="77777777" w:rsidR="005D1D3C" w:rsidRPr="00CB0B56" w:rsidRDefault="005D1D3C" w:rsidP="005D1D3C">
      <w:pPr>
        <w:rPr>
          <w:rFonts w:ascii="Arial" w:hAnsi="Arial" w:cs="Arial"/>
        </w:rPr>
      </w:pPr>
    </w:p>
    <w:p w14:paraId="7B1D5020" w14:textId="124D5494" w:rsidR="005D1D3C" w:rsidRDefault="005D1D3C" w:rsidP="005D1D3C">
      <w:pPr>
        <w:rPr>
          <w:rFonts w:ascii="Arial" w:hAnsi="Arial" w:cs="Arial"/>
        </w:rPr>
      </w:pPr>
      <w:r w:rsidRPr="00CB0B56">
        <w:rPr>
          <w:rFonts w:ascii="Arial" w:hAnsi="Arial" w:cs="Arial"/>
        </w:rPr>
        <w:t xml:space="preserve">Under the </w:t>
      </w:r>
      <w:r w:rsidR="002F053D">
        <w:rPr>
          <w:rFonts w:ascii="Arial" w:hAnsi="Arial" w:cs="Arial"/>
        </w:rPr>
        <w:t>guidance of the</w:t>
      </w:r>
      <w:r>
        <w:rPr>
          <w:rFonts w:ascii="Arial" w:hAnsi="Arial" w:cs="Arial"/>
        </w:rPr>
        <w:t xml:space="preserve"> Project Sponsor</w:t>
      </w:r>
      <w:r w:rsidR="002F053D">
        <w:rPr>
          <w:rFonts w:ascii="Arial" w:hAnsi="Arial" w:cs="Arial"/>
        </w:rPr>
        <w:t>,</w:t>
      </w:r>
      <w:r>
        <w:rPr>
          <w:rFonts w:ascii="Arial" w:hAnsi="Arial" w:cs="Arial"/>
        </w:rPr>
        <w:t xml:space="preserve"> Tom Hind </w:t>
      </w:r>
      <w:r w:rsidR="0043353C">
        <w:rPr>
          <w:rFonts w:ascii="Arial" w:hAnsi="Arial" w:cs="Arial"/>
        </w:rPr>
        <w:t xml:space="preserve">Chief Strategy Officer, </w:t>
      </w:r>
      <w:r>
        <w:rPr>
          <w:rFonts w:ascii="Arial" w:hAnsi="Arial" w:cs="Arial"/>
        </w:rPr>
        <w:t xml:space="preserve">we are looking for consultancy input to </w:t>
      </w:r>
      <w:r w:rsidR="002F053D">
        <w:rPr>
          <w:rFonts w:ascii="Arial" w:hAnsi="Arial" w:cs="Arial"/>
        </w:rPr>
        <w:t xml:space="preserve">manage the work of the Agricultural Productivity Working Group of the Council and </w:t>
      </w:r>
      <w:r>
        <w:rPr>
          <w:rFonts w:ascii="Arial" w:hAnsi="Arial" w:cs="Arial"/>
        </w:rPr>
        <w:t xml:space="preserve">assist AHDB </w:t>
      </w:r>
      <w:r w:rsidR="002F053D">
        <w:rPr>
          <w:rFonts w:ascii="Arial" w:hAnsi="Arial" w:cs="Arial"/>
        </w:rPr>
        <w:t xml:space="preserve">in its co—ordinating role in </w:t>
      </w:r>
      <w:r>
        <w:rPr>
          <w:rFonts w:ascii="Arial" w:hAnsi="Arial" w:cs="Arial"/>
        </w:rPr>
        <w:t>develop</w:t>
      </w:r>
      <w:r w:rsidR="002F053D">
        <w:rPr>
          <w:rFonts w:ascii="Arial" w:hAnsi="Arial" w:cs="Arial"/>
        </w:rPr>
        <w:t>ing</w:t>
      </w:r>
      <w:r>
        <w:rPr>
          <w:rFonts w:ascii="Arial" w:hAnsi="Arial" w:cs="Arial"/>
        </w:rPr>
        <w:t xml:space="preserve"> a series of </w:t>
      </w:r>
      <w:r w:rsidR="002F053D">
        <w:rPr>
          <w:rFonts w:ascii="Arial" w:hAnsi="Arial" w:cs="Arial"/>
        </w:rPr>
        <w:t xml:space="preserve">industry-led </w:t>
      </w:r>
      <w:r>
        <w:rPr>
          <w:rFonts w:ascii="Arial" w:hAnsi="Arial" w:cs="Arial"/>
        </w:rPr>
        <w:t xml:space="preserve">proposals and recommendations that could drive agricultural productivity growth forward. </w:t>
      </w:r>
    </w:p>
    <w:p w14:paraId="2E97DE87" w14:textId="77777777" w:rsidR="00551B8D" w:rsidRDefault="00551B8D" w:rsidP="005D1D3C">
      <w:pPr>
        <w:rPr>
          <w:rFonts w:ascii="Arial" w:hAnsi="Arial" w:cs="Arial"/>
        </w:rPr>
      </w:pPr>
    </w:p>
    <w:p w14:paraId="1340A11C" w14:textId="77777777" w:rsidR="00C53C92" w:rsidRPr="00930AE0" w:rsidRDefault="00C53C92" w:rsidP="00CA4D18">
      <w:pPr>
        <w:rPr>
          <w:rFonts w:ascii="Arial" w:hAnsi="Arial" w:cs="Arial"/>
          <w:color w:val="000000"/>
          <w:u w:val="single"/>
        </w:rPr>
      </w:pPr>
    </w:p>
    <w:p w14:paraId="31716E43" w14:textId="77777777" w:rsidR="00CA4D18" w:rsidRPr="00930AE0" w:rsidRDefault="00CA4D18" w:rsidP="00CA4D18">
      <w:pPr>
        <w:rPr>
          <w:rFonts w:ascii="Arial" w:hAnsi="Arial" w:cs="Arial"/>
          <w:color w:val="000000"/>
          <w:u w:val="single"/>
        </w:rPr>
      </w:pPr>
      <w:r w:rsidRPr="00930AE0">
        <w:rPr>
          <w:rFonts w:ascii="Arial" w:hAnsi="Arial" w:cs="Arial"/>
          <w:color w:val="000000"/>
          <w:u w:val="single"/>
        </w:rPr>
        <w:t>Specification</w:t>
      </w:r>
      <w:r w:rsidR="003F3940">
        <w:rPr>
          <w:rFonts w:ascii="Arial" w:hAnsi="Arial" w:cs="Arial"/>
          <w:color w:val="000000"/>
          <w:u w:val="single"/>
        </w:rPr>
        <w:t>/Core Requirements.</w:t>
      </w:r>
    </w:p>
    <w:p w14:paraId="679FD7EE" w14:textId="77777777" w:rsidR="00C53C92" w:rsidRPr="00CB0B56" w:rsidRDefault="00C53C92" w:rsidP="00C53C92">
      <w:pPr>
        <w:rPr>
          <w:rFonts w:ascii="Arial" w:hAnsi="Arial" w:cs="Arial"/>
        </w:rPr>
      </w:pPr>
      <w:r>
        <w:rPr>
          <w:rFonts w:ascii="Arial" w:hAnsi="Arial" w:cs="Arial"/>
        </w:rPr>
        <w:t>The work will</w:t>
      </w:r>
      <w:r w:rsidRPr="00CB0B56">
        <w:rPr>
          <w:rFonts w:ascii="Arial" w:hAnsi="Arial" w:cs="Arial"/>
        </w:rPr>
        <w:t xml:space="preserve"> involve co-ordinating and liaising with key industry </w:t>
      </w:r>
      <w:r w:rsidR="0017639F">
        <w:rPr>
          <w:rFonts w:ascii="Arial" w:hAnsi="Arial" w:cs="Arial"/>
        </w:rPr>
        <w:t xml:space="preserve">external </w:t>
      </w:r>
      <w:r w:rsidRPr="00CB0B56">
        <w:rPr>
          <w:rFonts w:ascii="Arial" w:hAnsi="Arial" w:cs="Arial"/>
        </w:rPr>
        <w:t xml:space="preserve">stakeholders as well as </w:t>
      </w:r>
      <w:r w:rsidR="0017639F">
        <w:rPr>
          <w:rFonts w:ascii="Arial" w:hAnsi="Arial" w:cs="Arial"/>
        </w:rPr>
        <w:t xml:space="preserve">internal </w:t>
      </w:r>
      <w:r w:rsidRPr="00CB0B56">
        <w:rPr>
          <w:rFonts w:ascii="Arial" w:hAnsi="Arial" w:cs="Arial"/>
        </w:rPr>
        <w:t>AHDB staff to generate ideas, determine priorities and specify solutions that industry and government can take forward for the Sector Council to consider.</w:t>
      </w:r>
      <w:r w:rsidR="0017639F">
        <w:rPr>
          <w:rFonts w:ascii="Arial" w:hAnsi="Arial" w:cs="Arial"/>
        </w:rPr>
        <w:t xml:space="preserve"> </w:t>
      </w:r>
      <w:r w:rsidRPr="00CB0B56">
        <w:rPr>
          <w:rFonts w:ascii="Arial" w:hAnsi="Arial" w:cs="Arial"/>
        </w:rPr>
        <w:t xml:space="preserve">The areas identified include the oversight of research funding, </w:t>
      </w:r>
      <w:r w:rsidRPr="00CB0B56">
        <w:rPr>
          <w:rFonts w:ascii="Arial" w:hAnsi="Arial" w:cs="Arial"/>
        </w:rPr>
        <w:lastRenderedPageBreak/>
        <w:t>building an effective KE pipeline, boosting skills and applied learning and several transformative concepts in crop health and livestock data.</w:t>
      </w:r>
      <w:r w:rsidR="005D1D3C">
        <w:rPr>
          <w:rFonts w:ascii="Arial" w:hAnsi="Arial" w:cs="Arial"/>
        </w:rPr>
        <w:t xml:space="preserve"> The work will involve the following areas:</w:t>
      </w:r>
    </w:p>
    <w:p w14:paraId="7A2BAC42" w14:textId="77777777" w:rsidR="00C53C92" w:rsidRPr="00CB0B56" w:rsidRDefault="00C53C92" w:rsidP="00C53C92">
      <w:pPr>
        <w:rPr>
          <w:rFonts w:ascii="Arial" w:hAnsi="Arial" w:cs="Arial"/>
        </w:rPr>
      </w:pPr>
    </w:p>
    <w:p w14:paraId="787C6845" w14:textId="1F773FA5" w:rsidR="00C53C92" w:rsidRPr="00CB0B56" w:rsidRDefault="00C53C92" w:rsidP="00C53C92">
      <w:pPr>
        <w:pStyle w:val="ListParagraph"/>
        <w:numPr>
          <w:ilvl w:val="0"/>
          <w:numId w:val="2"/>
        </w:numPr>
        <w:spacing w:line="259" w:lineRule="auto"/>
        <w:rPr>
          <w:rFonts w:ascii="Arial" w:hAnsi="Arial" w:cs="Arial"/>
        </w:rPr>
      </w:pPr>
      <w:r w:rsidRPr="00CB0B56">
        <w:rPr>
          <w:rFonts w:ascii="Arial" w:hAnsi="Arial" w:cs="Arial"/>
        </w:rPr>
        <w:t>Lead and co-ordinate AHDB’s work on the Industrial Strategy</w:t>
      </w:r>
      <w:r w:rsidR="0043353C">
        <w:rPr>
          <w:rFonts w:ascii="Arial" w:hAnsi="Arial" w:cs="Arial"/>
        </w:rPr>
        <w:t>.</w:t>
      </w:r>
    </w:p>
    <w:p w14:paraId="57B9087D" w14:textId="3CD15BF5" w:rsidR="00C53C92" w:rsidRPr="00CB0B56" w:rsidRDefault="00C53C92" w:rsidP="00C53C92">
      <w:pPr>
        <w:pStyle w:val="ListParagraph"/>
        <w:numPr>
          <w:ilvl w:val="0"/>
          <w:numId w:val="2"/>
        </w:numPr>
        <w:spacing w:line="259" w:lineRule="auto"/>
        <w:rPr>
          <w:rFonts w:ascii="Arial" w:hAnsi="Arial" w:cs="Arial"/>
        </w:rPr>
      </w:pPr>
      <w:r w:rsidRPr="00CB0B56">
        <w:rPr>
          <w:rFonts w:ascii="Arial" w:hAnsi="Arial" w:cs="Arial"/>
        </w:rPr>
        <w:t>Provide the secretariat and lead point of contact for the Agricultural Productivity Working Group</w:t>
      </w:r>
      <w:r w:rsidR="0043353C">
        <w:rPr>
          <w:rFonts w:ascii="Arial" w:hAnsi="Arial" w:cs="Arial"/>
        </w:rPr>
        <w:t>.</w:t>
      </w:r>
    </w:p>
    <w:p w14:paraId="70879320" w14:textId="46C196A0" w:rsidR="00C53C92" w:rsidRPr="00CB0B56" w:rsidRDefault="005D1D3C" w:rsidP="00C53C92">
      <w:pPr>
        <w:pStyle w:val="ListParagraph"/>
        <w:numPr>
          <w:ilvl w:val="0"/>
          <w:numId w:val="2"/>
        </w:numPr>
        <w:spacing w:line="259" w:lineRule="auto"/>
        <w:rPr>
          <w:rFonts w:ascii="Arial" w:hAnsi="Arial" w:cs="Arial"/>
        </w:rPr>
      </w:pPr>
      <w:r>
        <w:rPr>
          <w:rFonts w:ascii="Arial" w:hAnsi="Arial" w:cs="Arial"/>
        </w:rPr>
        <w:t xml:space="preserve">Partnership working (e.g Defra / NFU) to </w:t>
      </w:r>
      <w:r w:rsidR="00C53C92" w:rsidRPr="00CB0B56">
        <w:rPr>
          <w:rFonts w:ascii="Arial" w:hAnsi="Arial" w:cs="Arial"/>
        </w:rPr>
        <w:t>ensure that the Working Group has a clear remit, timeline and project plan</w:t>
      </w:r>
      <w:r w:rsidR="0043353C">
        <w:rPr>
          <w:rFonts w:ascii="Arial" w:hAnsi="Arial" w:cs="Arial"/>
        </w:rPr>
        <w:t>.</w:t>
      </w:r>
    </w:p>
    <w:p w14:paraId="1C242C29" w14:textId="0BBC630D" w:rsidR="00C53C92" w:rsidRPr="00CB0B56" w:rsidRDefault="00C53C92" w:rsidP="00C53C92">
      <w:pPr>
        <w:pStyle w:val="ListParagraph"/>
        <w:numPr>
          <w:ilvl w:val="0"/>
          <w:numId w:val="2"/>
        </w:numPr>
        <w:spacing w:line="259" w:lineRule="auto"/>
        <w:rPr>
          <w:rFonts w:ascii="Arial" w:hAnsi="Arial" w:cs="Arial"/>
        </w:rPr>
      </w:pPr>
      <w:r w:rsidRPr="00CB0B56">
        <w:rPr>
          <w:rFonts w:ascii="Arial" w:hAnsi="Arial" w:cs="Arial"/>
        </w:rPr>
        <w:t>Ensure any ad-hoc groups set up to develop specific proposals have clear timelines, operate to a consistent format and report effectively to the Working Group</w:t>
      </w:r>
      <w:r w:rsidR="0043353C">
        <w:rPr>
          <w:rFonts w:ascii="Arial" w:hAnsi="Arial" w:cs="Arial"/>
        </w:rPr>
        <w:t>.</w:t>
      </w:r>
    </w:p>
    <w:p w14:paraId="32BEEC59" w14:textId="77777777" w:rsidR="00C53C92" w:rsidRPr="00CB0B56" w:rsidRDefault="005D1D3C" w:rsidP="00C53C92">
      <w:pPr>
        <w:pStyle w:val="ListParagraph"/>
        <w:numPr>
          <w:ilvl w:val="0"/>
          <w:numId w:val="2"/>
        </w:numPr>
        <w:spacing w:line="259" w:lineRule="auto"/>
        <w:rPr>
          <w:rFonts w:ascii="Arial" w:hAnsi="Arial" w:cs="Arial"/>
        </w:rPr>
      </w:pPr>
      <w:r>
        <w:rPr>
          <w:rFonts w:ascii="Arial" w:hAnsi="Arial" w:cs="Arial"/>
        </w:rPr>
        <w:t>E</w:t>
      </w:r>
      <w:r w:rsidR="00C53C92" w:rsidRPr="00CB0B56">
        <w:rPr>
          <w:rFonts w:ascii="Arial" w:hAnsi="Arial" w:cs="Arial"/>
        </w:rPr>
        <w:t>ffective communication and liaison with the Sector Council and other Working Groups (notably Skills and Innovation)</w:t>
      </w:r>
    </w:p>
    <w:p w14:paraId="617DE8CC" w14:textId="5530A4EA" w:rsidR="00C53C92" w:rsidRPr="00CB0B56" w:rsidRDefault="00C53C92" w:rsidP="00C53C92">
      <w:pPr>
        <w:pStyle w:val="ListParagraph"/>
        <w:numPr>
          <w:ilvl w:val="0"/>
          <w:numId w:val="2"/>
        </w:numPr>
        <w:spacing w:line="259" w:lineRule="auto"/>
        <w:rPr>
          <w:rFonts w:ascii="Arial" w:hAnsi="Arial" w:cs="Arial"/>
        </w:rPr>
      </w:pPr>
      <w:r w:rsidRPr="00CB0B56">
        <w:rPr>
          <w:rFonts w:ascii="Arial" w:hAnsi="Arial" w:cs="Arial"/>
        </w:rPr>
        <w:t>Manage stakeholder communications on behalf of the Working Group to ensure as many key stakeholders as possible are aware of the work and have an opportunity to input into proposals as they emerge</w:t>
      </w:r>
      <w:r w:rsidR="0043353C">
        <w:rPr>
          <w:rFonts w:ascii="Arial" w:hAnsi="Arial" w:cs="Arial"/>
        </w:rPr>
        <w:t>.</w:t>
      </w:r>
    </w:p>
    <w:p w14:paraId="3658CB7A" w14:textId="77777777" w:rsidR="00C53C92" w:rsidRPr="00CB0B56" w:rsidRDefault="00C53C92" w:rsidP="00C53C92">
      <w:pPr>
        <w:pStyle w:val="ListParagraph"/>
        <w:numPr>
          <w:ilvl w:val="0"/>
          <w:numId w:val="2"/>
        </w:numPr>
        <w:spacing w:line="259" w:lineRule="auto"/>
        <w:rPr>
          <w:rFonts w:ascii="Arial" w:hAnsi="Arial" w:cs="Arial"/>
        </w:rPr>
      </w:pPr>
      <w:r w:rsidRPr="00CB0B56">
        <w:rPr>
          <w:rFonts w:ascii="Arial" w:hAnsi="Arial" w:cs="Arial"/>
        </w:rPr>
        <w:t>Draw in and co-ordinate resources from across AHDB as appropriate</w:t>
      </w:r>
    </w:p>
    <w:p w14:paraId="0782DA58" w14:textId="463391E1" w:rsidR="00C53C92" w:rsidRPr="00CB0B56" w:rsidRDefault="00C53C92" w:rsidP="00C53C92">
      <w:pPr>
        <w:pStyle w:val="ListParagraph"/>
        <w:numPr>
          <w:ilvl w:val="0"/>
          <w:numId w:val="2"/>
        </w:numPr>
        <w:spacing w:line="259" w:lineRule="auto"/>
        <w:rPr>
          <w:rFonts w:ascii="Arial" w:hAnsi="Arial" w:cs="Arial"/>
        </w:rPr>
      </w:pPr>
      <w:r w:rsidRPr="00CB0B56">
        <w:rPr>
          <w:rFonts w:ascii="Arial" w:hAnsi="Arial" w:cs="Arial"/>
        </w:rPr>
        <w:t>Support Peter Kendall and AHDB Chief Strategy Officer (project sponsor) as necessary</w:t>
      </w:r>
      <w:r w:rsidR="0043353C">
        <w:rPr>
          <w:rFonts w:ascii="Arial" w:hAnsi="Arial" w:cs="Arial"/>
        </w:rPr>
        <w:t>.</w:t>
      </w:r>
    </w:p>
    <w:p w14:paraId="41FF1F56" w14:textId="77777777" w:rsidR="00C53C92" w:rsidRDefault="00C53C92" w:rsidP="00CA4D18">
      <w:pPr>
        <w:rPr>
          <w:rFonts w:ascii="Arial" w:hAnsi="Arial" w:cs="Arial"/>
        </w:rPr>
      </w:pPr>
    </w:p>
    <w:p w14:paraId="7361F703" w14:textId="6FD87CA6" w:rsidR="0017639F" w:rsidRDefault="00CA4D18" w:rsidP="00CA4D18">
      <w:pPr>
        <w:rPr>
          <w:rFonts w:ascii="Arial" w:hAnsi="Arial" w:cs="Arial"/>
        </w:rPr>
      </w:pPr>
      <w:r w:rsidRPr="00930AE0">
        <w:rPr>
          <w:rFonts w:ascii="Arial" w:hAnsi="Arial" w:cs="Arial"/>
        </w:rPr>
        <w:t>Partnershi</w:t>
      </w:r>
      <w:r w:rsidR="00746CB0" w:rsidRPr="00930AE0">
        <w:rPr>
          <w:rFonts w:ascii="Arial" w:hAnsi="Arial" w:cs="Arial"/>
        </w:rPr>
        <w:t xml:space="preserve">p working with AHDB </w:t>
      </w:r>
      <w:r w:rsidRPr="00930AE0">
        <w:rPr>
          <w:rFonts w:ascii="Arial" w:hAnsi="Arial" w:cs="Arial"/>
        </w:rPr>
        <w:t>staff will be essential</w:t>
      </w:r>
      <w:r w:rsidR="0017639F">
        <w:rPr>
          <w:rFonts w:ascii="Arial" w:hAnsi="Arial" w:cs="Arial"/>
        </w:rPr>
        <w:t xml:space="preserve">, the successful </w:t>
      </w:r>
      <w:r w:rsidR="0043353C">
        <w:rPr>
          <w:rFonts w:ascii="Arial" w:hAnsi="Arial" w:cs="Arial"/>
        </w:rPr>
        <w:t xml:space="preserve">supplier </w:t>
      </w:r>
      <w:r w:rsidR="0017639F">
        <w:rPr>
          <w:rFonts w:ascii="Arial" w:hAnsi="Arial" w:cs="Arial"/>
        </w:rPr>
        <w:t>will be able to work remotely with occasional meetings on site (CV8 2TL) and also London.</w:t>
      </w:r>
    </w:p>
    <w:p w14:paraId="104E26F4" w14:textId="5F32DC05" w:rsidR="0017639F" w:rsidRDefault="0017639F" w:rsidP="00CA4D18">
      <w:pPr>
        <w:rPr>
          <w:rFonts w:ascii="Arial" w:hAnsi="Arial" w:cs="Arial"/>
        </w:rPr>
      </w:pPr>
      <w:r>
        <w:rPr>
          <w:rFonts w:ascii="Arial" w:hAnsi="Arial" w:cs="Arial"/>
        </w:rPr>
        <w:t xml:space="preserve">The successful </w:t>
      </w:r>
      <w:r w:rsidR="0043353C">
        <w:rPr>
          <w:rFonts w:ascii="Arial" w:hAnsi="Arial" w:cs="Arial"/>
        </w:rPr>
        <w:t xml:space="preserve">supplier </w:t>
      </w:r>
      <w:r>
        <w:rPr>
          <w:rFonts w:ascii="Arial" w:hAnsi="Arial" w:cs="Arial"/>
        </w:rPr>
        <w:t xml:space="preserve">will </w:t>
      </w:r>
      <w:r w:rsidR="00E8718B">
        <w:rPr>
          <w:rFonts w:ascii="Arial" w:hAnsi="Arial" w:cs="Arial"/>
        </w:rPr>
        <w:t xml:space="preserve">be expected to </w:t>
      </w:r>
      <w:r>
        <w:rPr>
          <w:rFonts w:ascii="Arial" w:hAnsi="Arial" w:cs="Arial"/>
        </w:rPr>
        <w:t>supply their own IT equiptment.</w:t>
      </w:r>
    </w:p>
    <w:p w14:paraId="213911AB" w14:textId="77777777" w:rsidR="00E8718B" w:rsidRDefault="00E8718B" w:rsidP="00CA4D18">
      <w:pPr>
        <w:rPr>
          <w:rFonts w:ascii="Arial" w:hAnsi="Arial" w:cs="Arial"/>
        </w:rPr>
      </w:pPr>
    </w:p>
    <w:p w14:paraId="25679B59" w14:textId="77777777" w:rsidR="00CA4D18" w:rsidRPr="00930AE0" w:rsidRDefault="00E9333B" w:rsidP="00CA4D18">
      <w:pPr>
        <w:rPr>
          <w:rFonts w:ascii="Arial" w:hAnsi="Arial" w:cs="Arial"/>
        </w:rPr>
      </w:pPr>
      <w:r>
        <w:rPr>
          <w:rFonts w:ascii="Arial" w:hAnsi="Arial" w:cs="Arial"/>
        </w:rPr>
        <w:t xml:space="preserve">Any potential </w:t>
      </w:r>
      <w:r w:rsidR="0017639F">
        <w:rPr>
          <w:rFonts w:ascii="Arial" w:hAnsi="Arial" w:cs="Arial"/>
        </w:rPr>
        <w:t xml:space="preserve">or upcoming </w:t>
      </w:r>
      <w:r>
        <w:rPr>
          <w:rFonts w:ascii="Arial" w:hAnsi="Arial" w:cs="Arial"/>
        </w:rPr>
        <w:t>conflicts of interest must be stated</w:t>
      </w:r>
      <w:r w:rsidR="00B96819">
        <w:rPr>
          <w:rFonts w:ascii="Arial" w:hAnsi="Arial" w:cs="Arial"/>
        </w:rPr>
        <w:t xml:space="preserve"> </w:t>
      </w:r>
      <w:r w:rsidR="00B96819" w:rsidRPr="007108C7">
        <w:rPr>
          <w:rFonts w:ascii="Arial" w:hAnsi="Arial" w:cs="Arial"/>
        </w:rPr>
        <w:t>within your submission</w:t>
      </w:r>
      <w:r w:rsidRPr="007108C7">
        <w:rPr>
          <w:rFonts w:ascii="Arial" w:hAnsi="Arial" w:cs="Arial"/>
        </w:rPr>
        <w:t xml:space="preserve"> </w:t>
      </w:r>
      <w:r>
        <w:rPr>
          <w:rFonts w:ascii="Arial" w:hAnsi="Arial" w:cs="Arial"/>
        </w:rPr>
        <w:t>and a confidentiality agreement will need to be signed by the successful applicant/s.</w:t>
      </w:r>
    </w:p>
    <w:p w14:paraId="12BF7116" w14:textId="77777777" w:rsidR="00CA4D18" w:rsidRPr="00930AE0" w:rsidRDefault="00CA4D18" w:rsidP="00CA4D18">
      <w:pPr>
        <w:rPr>
          <w:rFonts w:ascii="Arial" w:hAnsi="Arial" w:cs="Arial"/>
        </w:rPr>
      </w:pPr>
    </w:p>
    <w:p w14:paraId="556224F8" w14:textId="77777777" w:rsidR="00CA4D18" w:rsidRPr="00930AE0" w:rsidRDefault="00CA4D18" w:rsidP="00CA4D18">
      <w:pPr>
        <w:rPr>
          <w:rFonts w:ascii="Arial" w:hAnsi="Arial" w:cs="Arial"/>
          <w:u w:val="single"/>
        </w:rPr>
      </w:pPr>
      <w:r w:rsidRPr="00930AE0">
        <w:rPr>
          <w:rFonts w:ascii="Arial" w:hAnsi="Arial" w:cs="Arial"/>
          <w:u w:val="single"/>
        </w:rPr>
        <w:t>Budget and timeframe</w:t>
      </w:r>
    </w:p>
    <w:p w14:paraId="31311EFA" w14:textId="77777777" w:rsidR="00E8718B" w:rsidRDefault="00746CB0" w:rsidP="00CA4D18">
      <w:pPr>
        <w:rPr>
          <w:rFonts w:ascii="Arial" w:hAnsi="Arial" w:cs="Arial"/>
        </w:rPr>
      </w:pPr>
      <w:r w:rsidRPr="00930AE0">
        <w:rPr>
          <w:rFonts w:ascii="Arial" w:hAnsi="Arial" w:cs="Arial"/>
        </w:rPr>
        <w:t xml:space="preserve">AHDB </w:t>
      </w:r>
      <w:r w:rsidR="0094083E">
        <w:rPr>
          <w:rFonts w:ascii="Arial" w:hAnsi="Arial" w:cs="Arial"/>
        </w:rPr>
        <w:t>h</w:t>
      </w:r>
      <w:r w:rsidR="00E9333B">
        <w:rPr>
          <w:rFonts w:ascii="Arial" w:hAnsi="Arial" w:cs="Arial"/>
        </w:rPr>
        <w:t xml:space="preserve">as a limited budget </w:t>
      </w:r>
      <w:r w:rsidR="00CA4D18" w:rsidRPr="00930AE0">
        <w:rPr>
          <w:rFonts w:ascii="Arial" w:hAnsi="Arial" w:cs="Arial"/>
        </w:rPr>
        <w:t>for this activity</w:t>
      </w:r>
      <w:r w:rsidR="00E9333B">
        <w:rPr>
          <w:rFonts w:ascii="Arial" w:hAnsi="Arial" w:cs="Arial"/>
        </w:rPr>
        <w:t xml:space="preserve"> but it envisaged that it will require </w:t>
      </w:r>
      <w:r w:rsidR="00C53C92">
        <w:rPr>
          <w:rFonts w:ascii="Arial" w:hAnsi="Arial" w:cs="Arial"/>
        </w:rPr>
        <w:t>100</w:t>
      </w:r>
      <w:r w:rsidR="00E9333B">
        <w:rPr>
          <w:rFonts w:ascii="Arial" w:hAnsi="Arial" w:cs="Arial"/>
        </w:rPr>
        <w:t xml:space="preserve"> to </w:t>
      </w:r>
      <w:r w:rsidR="00C53C92">
        <w:rPr>
          <w:rFonts w:ascii="Arial" w:hAnsi="Arial" w:cs="Arial"/>
        </w:rPr>
        <w:t>1</w:t>
      </w:r>
      <w:r w:rsidR="00E9333B">
        <w:rPr>
          <w:rFonts w:ascii="Arial" w:hAnsi="Arial" w:cs="Arial"/>
        </w:rPr>
        <w:t>5</w:t>
      </w:r>
      <w:r w:rsidR="00C53C92">
        <w:rPr>
          <w:rFonts w:ascii="Arial" w:hAnsi="Arial" w:cs="Arial"/>
        </w:rPr>
        <w:t>0</w:t>
      </w:r>
      <w:r w:rsidR="00E9333B">
        <w:rPr>
          <w:rFonts w:ascii="Arial" w:hAnsi="Arial" w:cs="Arial"/>
        </w:rPr>
        <w:t xml:space="preserve"> days work over a </w:t>
      </w:r>
      <w:r w:rsidR="00C53C92">
        <w:rPr>
          <w:rFonts w:ascii="Arial" w:hAnsi="Arial" w:cs="Arial"/>
        </w:rPr>
        <w:t>9</w:t>
      </w:r>
      <w:r w:rsidR="00E9333B">
        <w:rPr>
          <w:rFonts w:ascii="Arial" w:hAnsi="Arial" w:cs="Arial"/>
        </w:rPr>
        <w:t xml:space="preserve"> month period. D</w:t>
      </w:r>
      <w:r w:rsidR="00CA4D18" w:rsidRPr="00930AE0">
        <w:rPr>
          <w:rFonts w:ascii="Arial" w:hAnsi="Arial" w:cs="Arial"/>
        </w:rPr>
        <w:t>elivering value for money</w:t>
      </w:r>
      <w:r w:rsidR="00E9333B">
        <w:rPr>
          <w:rFonts w:ascii="Arial" w:hAnsi="Arial" w:cs="Arial"/>
        </w:rPr>
        <w:t xml:space="preserve"> will be a key success criteria</w:t>
      </w:r>
      <w:r w:rsidR="0017639F">
        <w:rPr>
          <w:rFonts w:ascii="Arial" w:hAnsi="Arial" w:cs="Arial"/>
        </w:rPr>
        <w:t xml:space="preserve">. </w:t>
      </w:r>
    </w:p>
    <w:p w14:paraId="447E3157" w14:textId="77777777" w:rsidR="0017639F" w:rsidRDefault="0017639F" w:rsidP="00CA4D18">
      <w:pPr>
        <w:rPr>
          <w:rFonts w:ascii="Arial" w:hAnsi="Arial" w:cs="Arial"/>
        </w:rPr>
      </w:pPr>
      <w:r>
        <w:rPr>
          <w:rFonts w:ascii="Arial" w:hAnsi="Arial" w:cs="Arial"/>
        </w:rPr>
        <w:t xml:space="preserve">Quotes should </w:t>
      </w:r>
      <w:r w:rsidR="0094083E">
        <w:rPr>
          <w:rFonts w:ascii="Arial" w:hAnsi="Arial" w:cs="Arial"/>
        </w:rPr>
        <w:t>show day ra</w:t>
      </w:r>
      <w:r w:rsidR="005B368B">
        <w:rPr>
          <w:rFonts w:ascii="Arial" w:hAnsi="Arial" w:cs="Arial"/>
        </w:rPr>
        <w:t>tes</w:t>
      </w:r>
      <w:r>
        <w:rPr>
          <w:rFonts w:ascii="Arial" w:hAnsi="Arial" w:cs="Arial"/>
        </w:rPr>
        <w:t>. Expenses and travel should be shown seperatly</w:t>
      </w:r>
      <w:r w:rsidR="00E8718B">
        <w:rPr>
          <w:rFonts w:ascii="Arial" w:hAnsi="Arial" w:cs="Arial"/>
        </w:rPr>
        <w:t>.</w:t>
      </w:r>
    </w:p>
    <w:p w14:paraId="3837AC40" w14:textId="77777777" w:rsidR="009C6BD1" w:rsidRDefault="009C6BD1" w:rsidP="00CA4D18">
      <w:pPr>
        <w:rPr>
          <w:rFonts w:ascii="Arial" w:hAnsi="Arial" w:cs="Arial"/>
        </w:rPr>
      </w:pPr>
    </w:p>
    <w:p w14:paraId="4AD7DE54" w14:textId="77777777" w:rsidR="00CA4D18" w:rsidRPr="00930AE0" w:rsidRDefault="00746CB0" w:rsidP="00CA4D18">
      <w:pPr>
        <w:rPr>
          <w:rFonts w:ascii="Arial" w:hAnsi="Arial" w:cs="Arial"/>
        </w:rPr>
      </w:pPr>
      <w:r w:rsidRPr="00930AE0">
        <w:rPr>
          <w:rFonts w:ascii="Arial" w:hAnsi="Arial" w:cs="Arial"/>
        </w:rPr>
        <w:t xml:space="preserve"> </w:t>
      </w:r>
    </w:p>
    <w:p w14:paraId="56791681" w14:textId="77777777" w:rsidR="00E8718B" w:rsidRDefault="00B96819" w:rsidP="00CA4D18">
      <w:pPr>
        <w:rPr>
          <w:rFonts w:ascii="Arial" w:hAnsi="Arial" w:cs="Arial"/>
          <w:color w:val="000000"/>
        </w:rPr>
      </w:pPr>
      <w:r w:rsidRPr="00E8718B">
        <w:rPr>
          <w:rFonts w:ascii="Arial" w:hAnsi="Arial" w:cs="Arial"/>
          <w:color w:val="000000"/>
        </w:rPr>
        <w:t xml:space="preserve">Please </w:t>
      </w:r>
      <w:r w:rsidR="00C97A58" w:rsidRPr="00E8718B">
        <w:rPr>
          <w:rFonts w:ascii="Arial" w:hAnsi="Arial" w:cs="Arial"/>
          <w:color w:val="000000"/>
        </w:rPr>
        <w:t xml:space="preserve">repond to the following questions which will </w:t>
      </w:r>
      <w:r w:rsidR="006D2A60" w:rsidRPr="00E8718B">
        <w:rPr>
          <w:rFonts w:ascii="Arial" w:hAnsi="Arial" w:cs="Arial"/>
          <w:color w:val="000000"/>
        </w:rPr>
        <w:t xml:space="preserve"> </w:t>
      </w:r>
      <w:r w:rsidR="00E8718B" w:rsidRPr="00E8718B">
        <w:rPr>
          <w:rFonts w:ascii="Arial" w:hAnsi="Arial" w:cs="Arial"/>
          <w:color w:val="000000"/>
        </w:rPr>
        <w:t>demonstrate your ability to meet the core requirements listed above</w:t>
      </w:r>
      <w:r w:rsidR="00E8718B">
        <w:rPr>
          <w:rFonts w:ascii="Arial" w:hAnsi="Arial" w:cs="Arial"/>
          <w:color w:val="000000"/>
        </w:rPr>
        <w:t>.</w:t>
      </w:r>
    </w:p>
    <w:p w14:paraId="7E613278" w14:textId="77777777" w:rsidR="00E8718B" w:rsidRDefault="00E8718B" w:rsidP="00CA4D18">
      <w:pPr>
        <w:rPr>
          <w:rFonts w:ascii="Arial" w:hAnsi="Arial" w:cs="Arial"/>
          <w:color w:val="000000"/>
        </w:rPr>
      </w:pPr>
    </w:p>
    <w:p w14:paraId="71DA1D1A" w14:textId="59B7CDDE" w:rsidR="00B96819" w:rsidRPr="00E8718B" w:rsidRDefault="00E8718B" w:rsidP="00CA4D18">
      <w:pPr>
        <w:rPr>
          <w:rFonts w:ascii="Arial" w:hAnsi="Arial" w:cs="Arial"/>
          <w:color w:val="000000"/>
        </w:rPr>
      </w:pPr>
      <w:r>
        <w:rPr>
          <w:rFonts w:ascii="Arial" w:hAnsi="Arial" w:cs="Arial"/>
          <w:color w:val="000000"/>
        </w:rPr>
        <w:t xml:space="preserve">The evaluation criteria for this procurement is </w:t>
      </w:r>
      <w:r w:rsidR="00C01F0D">
        <w:rPr>
          <w:rFonts w:ascii="Arial" w:hAnsi="Arial" w:cs="Arial"/>
          <w:color w:val="000000"/>
        </w:rPr>
        <w:t>50%</w:t>
      </w:r>
      <w:r>
        <w:rPr>
          <w:rFonts w:ascii="Arial" w:hAnsi="Arial" w:cs="Arial"/>
          <w:color w:val="000000"/>
        </w:rPr>
        <w:t xml:space="preserve"> Quality and </w:t>
      </w:r>
      <w:r w:rsidR="00C01F0D">
        <w:rPr>
          <w:rFonts w:ascii="Arial" w:hAnsi="Arial" w:cs="Arial"/>
          <w:color w:val="000000"/>
        </w:rPr>
        <w:t>50%</w:t>
      </w:r>
      <w:r>
        <w:rPr>
          <w:rFonts w:ascii="Arial" w:hAnsi="Arial" w:cs="Arial"/>
          <w:color w:val="000000"/>
        </w:rPr>
        <w:t xml:space="preserve"> Price. </w:t>
      </w:r>
    </w:p>
    <w:p w14:paraId="579B63DB" w14:textId="77777777" w:rsidR="00E8718B" w:rsidRDefault="00E8718B" w:rsidP="00CA4D18">
      <w:pPr>
        <w:rPr>
          <w:rFonts w:ascii="Arial" w:hAnsi="Arial" w:cs="Arial"/>
          <w:color w:val="000000"/>
          <w:u w:val="single"/>
        </w:rPr>
      </w:pPr>
    </w:p>
    <w:p w14:paraId="7F52BAAC" w14:textId="77777777" w:rsidR="00551B8D" w:rsidRDefault="003F3940" w:rsidP="00CA4D18">
      <w:pPr>
        <w:rPr>
          <w:rFonts w:ascii="Arial" w:hAnsi="Arial" w:cs="Arial"/>
          <w:color w:val="000000"/>
          <w:u w:val="single"/>
        </w:rPr>
      </w:pPr>
      <w:r>
        <w:rPr>
          <w:rFonts w:ascii="Arial" w:hAnsi="Arial" w:cs="Arial"/>
          <w:color w:val="000000"/>
          <w:u w:val="single"/>
        </w:rPr>
        <w:t xml:space="preserve">Each question should be answered on no more than 1A4 side. </w:t>
      </w:r>
    </w:p>
    <w:p w14:paraId="23D04AD4" w14:textId="77777777" w:rsidR="00E8718B" w:rsidRDefault="00E8718B" w:rsidP="00CA4D18">
      <w:pPr>
        <w:rPr>
          <w:rFonts w:ascii="Arial" w:hAnsi="Arial" w:cs="Arial"/>
          <w:color w:val="000000"/>
          <w:u w:val="single"/>
        </w:rPr>
      </w:pPr>
    </w:p>
    <w:p w14:paraId="08D361B0" w14:textId="77777777" w:rsidR="00E8718B" w:rsidRDefault="00E8718B" w:rsidP="00CA4D18">
      <w:pPr>
        <w:rPr>
          <w:rFonts w:ascii="Arial" w:hAnsi="Arial" w:cs="Arial"/>
          <w:color w:val="000000"/>
          <w:u w:val="single"/>
        </w:rPr>
      </w:pPr>
      <w:r>
        <w:rPr>
          <w:rFonts w:ascii="Arial" w:hAnsi="Arial" w:cs="Arial"/>
          <w:color w:val="000000"/>
          <w:u w:val="single"/>
        </w:rPr>
        <w:t>Quality</w:t>
      </w:r>
    </w:p>
    <w:p w14:paraId="30575908" w14:textId="77777777" w:rsidR="00E8718B" w:rsidRPr="00E8718B" w:rsidRDefault="00E8718B" w:rsidP="00E8718B">
      <w:pPr>
        <w:rPr>
          <w:rFonts w:ascii="Arial" w:hAnsi="Arial" w:cs="Arial"/>
          <w:color w:val="000000"/>
          <w:u w:val="single"/>
        </w:rPr>
      </w:pPr>
    </w:p>
    <w:p w14:paraId="21FF554F" w14:textId="77777777" w:rsidR="0017639F" w:rsidRPr="00E8718B" w:rsidRDefault="0017639F" w:rsidP="00E8718B">
      <w:pPr>
        <w:pStyle w:val="ListParagraph"/>
        <w:numPr>
          <w:ilvl w:val="0"/>
          <w:numId w:val="4"/>
        </w:numPr>
        <w:rPr>
          <w:rFonts w:ascii="Arial" w:hAnsi="Arial" w:cs="Arial"/>
          <w:color w:val="000000"/>
        </w:rPr>
      </w:pPr>
      <w:r w:rsidRPr="00E8718B">
        <w:rPr>
          <w:rFonts w:ascii="Arial" w:hAnsi="Arial" w:cs="Arial"/>
          <w:color w:val="000000"/>
        </w:rPr>
        <w:t>Please supply a copy of your CV</w:t>
      </w:r>
      <w:r w:rsidR="003F3940" w:rsidRPr="00E8718B">
        <w:rPr>
          <w:rFonts w:ascii="Arial" w:hAnsi="Arial" w:cs="Arial"/>
          <w:color w:val="000000"/>
        </w:rPr>
        <w:t xml:space="preserve"> and personal statement.</w:t>
      </w:r>
    </w:p>
    <w:p w14:paraId="5B788386" w14:textId="77777777" w:rsidR="003F3940" w:rsidRPr="0017639F" w:rsidRDefault="003F3940" w:rsidP="00E8718B">
      <w:pPr>
        <w:pStyle w:val="ListParagraph"/>
        <w:rPr>
          <w:rFonts w:ascii="Arial" w:hAnsi="Arial" w:cs="Arial"/>
          <w:color w:val="000000"/>
          <w:u w:val="single"/>
        </w:rPr>
      </w:pPr>
    </w:p>
    <w:p w14:paraId="395AA4FD" w14:textId="77777777" w:rsidR="00F56ACB" w:rsidRPr="00E8718B" w:rsidRDefault="00C97A58" w:rsidP="00E8718B">
      <w:pPr>
        <w:pStyle w:val="ListParagraph"/>
        <w:numPr>
          <w:ilvl w:val="0"/>
          <w:numId w:val="4"/>
        </w:numPr>
        <w:rPr>
          <w:rFonts w:ascii="Arial" w:hAnsi="Arial" w:cs="Arial"/>
        </w:rPr>
      </w:pPr>
      <w:r w:rsidRPr="00E8718B">
        <w:rPr>
          <w:rFonts w:ascii="Arial" w:hAnsi="Arial" w:cs="Arial"/>
        </w:rPr>
        <w:t>D</w:t>
      </w:r>
      <w:r w:rsidR="00F56ACB" w:rsidRPr="00E8718B">
        <w:rPr>
          <w:rFonts w:ascii="Arial" w:hAnsi="Arial" w:cs="Arial"/>
        </w:rPr>
        <w:t>emonstrate an excellent grasp of the challenges surrounding Agricultural Productivity.</w:t>
      </w:r>
      <w:r w:rsidRPr="00E8718B">
        <w:rPr>
          <w:rFonts w:ascii="Arial" w:hAnsi="Arial" w:cs="Arial"/>
        </w:rPr>
        <w:t xml:space="preserve"> </w:t>
      </w:r>
    </w:p>
    <w:p w14:paraId="65785AAB" w14:textId="77777777" w:rsidR="00F56ACB" w:rsidRPr="00F56ACB" w:rsidRDefault="00F56ACB" w:rsidP="00F56ACB">
      <w:pPr>
        <w:ind w:left="360"/>
        <w:rPr>
          <w:rFonts w:ascii="Arial" w:hAnsi="Arial" w:cs="Arial"/>
          <w:color w:val="000000"/>
        </w:rPr>
      </w:pPr>
    </w:p>
    <w:p w14:paraId="553B4D61" w14:textId="77777777" w:rsidR="00CA4D18" w:rsidRPr="00B96819" w:rsidRDefault="00C97A58" w:rsidP="00E8718B">
      <w:pPr>
        <w:pStyle w:val="ListParagraph"/>
        <w:numPr>
          <w:ilvl w:val="0"/>
          <w:numId w:val="4"/>
        </w:numPr>
        <w:rPr>
          <w:rFonts w:ascii="Arial" w:hAnsi="Arial" w:cs="Arial"/>
          <w:color w:val="000000"/>
        </w:rPr>
      </w:pPr>
      <w:r>
        <w:rPr>
          <w:rFonts w:ascii="Arial" w:hAnsi="Arial" w:cs="Arial"/>
          <w:color w:val="000000"/>
        </w:rPr>
        <w:t>Provide evidence of</w:t>
      </w:r>
      <w:r w:rsidR="00CE2113" w:rsidRPr="00B96819">
        <w:rPr>
          <w:rFonts w:ascii="Arial" w:hAnsi="Arial" w:cs="Arial"/>
          <w:color w:val="000000"/>
        </w:rPr>
        <w:t xml:space="preserve"> experience </w:t>
      </w:r>
      <w:r>
        <w:rPr>
          <w:rFonts w:ascii="Arial" w:hAnsi="Arial" w:cs="Arial"/>
          <w:color w:val="000000"/>
        </w:rPr>
        <w:t>in</w:t>
      </w:r>
      <w:r w:rsidRPr="00B96819">
        <w:rPr>
          <w:rFonts w:ascii="Arial" w:hAnsi="Arial" w:cs="Arial"/>
          <w:color w:val="000000"/>
        </w:rPr>
        <w:t xml:space="preserve"> </w:t>
      </w:r>
      <w:r w:rsidR="00CE2113" w:rsidRPr="00B96819">
        <w:rPr>
          <w:rFonts w:ascii="Arial" w:hAnsi="Arial" w:cs="Arial"/>
          <w:color w:val="000000"/>
        </w:rPr>
        <w:t xml:space="preserve">delivering </w:t>
      </w:r>
      <w:r w:rsidR="005D1D3C">
        <w:rPr>
          <w:rFonts w:ascii="Arial" w:hAnsi="Arial" w:cs="Arial"/>
          <w:color w:val="000000"/>
        </w:rPr>
        <w:t xml:space="preserve">cross industry programmes of </w:t>
      </w:r>
      <w:r w:rsidR="00CE2113" w:rsidRPr="00B96819">
        <w:rPr>
          <w:rFonts w:ascii="Arial" w:hAnsi="Arial" w:cs="Arial"/>
          <w:color w:val="000000"/>
        </w:rPr>
        <w:t xml:space="preserve">activity with </w:t>
      </w:r>
      <w:r w:rsidR="005D1D3C">
        <w:rPr>
          <w:rFonts w:ascii="Arial" w:hAnsi="Arial" w:cs="Arial"/>
          <w:color w:val="000000"/>
        </w:rPr>
        <w:t>key stakeholders</w:t>
      </w:r>
      <w:r w:rsidR="00CA4D18" w:rsidRPr="00B96819">
        <w:rPr>
          <w:rFonts w:ascii="Arial" w:hAnsi="Arial" w:cs="Arial"/>
          <w:color w:val="000000"/>
        </w:rPr>
        <w:t xml:space="preserve">, with experience of working in this facilitation/enabling role as opposed to straight consultancy to clients.  </w:t>
      </w:r>
    </w:p>
    <w:p w14:paraId="5F14545C" w14:textId="77777777" w:rsidR="00CA4D18" w:rsidRPr="00930AE0" w:rsidRDefault="00CA4D18" w:rsidP="00CA4D18">
      <w:pPr>
        <w:rPr>
          <w:rFonts w:ascii="Arial" w:hAnsi="Arial" w:cs="Arial"/>
          <w:color w:val="000000"/>
        </w:rPr>
      </w:pPr>
    </w:p>
    <w:p w14:paraId="29F52A42" w14:textId="77777777" w:rsidR="005D1D3C" w:rsidRDefault="00C97A58" w:rsidP="00E8718B">
      <w:pPr>
        <w:pStyle w:val="ListParagraph"/>
        <w:numPr>
          <w:ilvl w:val="0"/>
          <w:numId w:val="4"/>
        </w:numPr>
        <w:rPr>
          <w:rFonts w:ascii="Arial" w:hAnsi="Arial" w:cs="Arial"/>
        </w:rPr>
      </w:pPr>
      <w:r>
        <w:rPr>
          <w:rFonts w:ascii="Arial" w:hAnsi="Arial" w:cs="Arial"/>
        </w:rPr>
        <w:t xml:space="preserve">Provide details of </w:t>
      </w:r>
      <w:r w:rsidR="005D1D3C">
        <w:rPr>
          <w:rFonts w:ascii="Arial" w:hAnsi="Arial" w:cs="Arial"/>
        </w:rPr>
        <w:t>experience of operating</w:t>
      </w:r>
      <w:r w:rsidR="00F56ACB">
        <w:rPr>
          <w:rFonts w:ascii="Arial" w:hAnsi="Arial" w:cs="Arial"/>
        </w:rPr>
        <w:t xml:space="preserve"> and communicating</w:t>
      </w:r>
      <w:r w:rsidR="005D1D3C">
        <w:rPr>
          <w:rFonts w:ascii="Arial" w:hAnsi="Arial" w:cs="Arial"/>
        </w:rPr>
        <w:t xml:space="preserve"> at a senior industry / Government level.</w:t>
      </w:r>
      <w:r>
        <w:rPr>
          <w:rFonts w:ascii="Arial" w:hAnsi="Arial" w:cs="Arial"/>
        </w:rPr>
        <w:t xml:space="preserve"> </w:t>
      </w:r>
    </w:p>
    <w:p w14:paraId="3D6301D7" w14:textId="77777777" w:rsidR="005D1D3C" w:rsidRPr="005D1D3C" w:rsidRDefault="005D1D3C" w:rsidP="005D1D3C">
      <w:pPr>
        <w:pStyle w:val="ListParagraph"/>
        <w:rPr>
          <w:rFonts w:ascii="Arial" w:hAnsi="Arial" w:cs="Arial"/>
        </w:rPr>
      </w:pPr>
    </w:p>
    <w:p w14:paraId="1A4A631C" w14:textId="77777777" w:rsidR="00B96819" w:rsidRDefault="00CA4D18" w:rsidP="00E8718B">
      <w:pPr>
        <w:pStyle w:val="ListParagraph"/>
        <w:numPr>
          <w:ilvl w:val="0"/>
          <w:numId w:val="4"/>
        </w:numPr>
        <w:rPr>
          <w:rFonts w:ascii="Arial" w:hAnsi="Arial" w:cs="Arial"/>
        </w:rPr>
      </w:pPr>
      <w:r w:rsidRPr="00F56ACB">
        <w:rPr>
          <w:rFonts w:ascii="Arial" w:hAnsi="Arial" w:cs="Arial"/>
        </w:rPr>
        <w:t xml:space="preserve">We are looking for innovative ideas </w:t>
      </w:r>
      <w:r w:rsidR="00C97A58">
        <w:rPr>
          <w:rFonts w:ascii="Arial" w:hAnsi="Arial" w:cs="Arial"/>
        </w:rPr>
        <w:t>–</w:t>
      </w:r>
      <w:r w:rsidRPr="00F56ACB">
        <w:rPr>
          <w:rFonts w:ascii="Arial" w:hAnsi="Arial" w:cs="Arial"/>
        </w:rPr>
        <w:t xml:space="preserve"> </w:t>
      </w:r>
      <w:r w:rsidR="00C97A58">
        <w:rPr>
          <w:rFonts w:ascii="Arial" w:hAnsi="Arial" w:cs="Arial"/>
        </w:rPr>
        <w:t xml:space="preserve">Detail </w:t>
      </w:r>
      <w:r w:rsidRPr="00F56ACB">
        <w:rPr>
          <w:rFonts w:ascii="Arial" w:hAnsi="Arial" w:cs="Arial"/>
        </w:rPr>
        <w:t xml:space="preserve"> how </w:t>
      </w:r>
      <w:r w:rsidR="00C97A58">
        <w:rPr>
          <w:rFonts w:ascii="Arial" w:hAnsi="Arial" w:cs="Arial"/>
        </w:rPr>
        <w:t xml:space="preserve">you </w:t>
      </w:r>
      <w:r w:rsidRPr="00F56ACB">
        <w:rPr>
          <w:rFonts w:ascii="Arial" w:hAnsi="Arial" w:cs="Arial"/>
        </w:rPr>
        <w:t xml:space="preserve"> propose </w:t>
      </w:r>
      <w:r w:rsidR="009C6BD1" w:rsidRPr="00F56ACB">
        <w:rPr>
          <w:rFonts w:ascii="Arial" w:hAnsi="Arial" w:cs="Arial"/>
        </w:rPr>
        <w:t xml:space="preserve">to </w:t>
      </w:r>
      <w:r w:rsidR="00F56ACB" w:rsidRPr="00F56ACB">
        <w:rPr>
          <w:rFonts w:ascii="Arial" w:hAnsi="Arial" w:cs="Arial"/>
        </w:rPr>
        <w:t xml:space="preserve">support the </w:t>
      </w:r>
      <w:r w:rsidR="009C6BD1" w:rsidRPr="00F56ACB">
        <w:rPr>
          <w:rFonts w:ascii="Arial" w:hAnsi="Arial" w:cs="Arial"/>
        </w:rPr>
        <w:t>develop</w:t>
      </w:r>
      <w:r w:rsidR="00F56ACB" w:rsidRPr="00F56ACB">
        <w:rPr>
          <w:rFonts w:ascii="Arial" w:hAnsi="Arial" w:cs="Arial"/>
        </w:rPr>
        <w:t>ment of proposals and recommendations to drive agricultural productivity growth forward</w:t>
      </w:r>
      <w:r w:rsidR="00F56ACB">
        <w:rPr>
          <w:rFonts w:ascii="Arial" w:hAnsi="Arial" w:cs="Arial"/>
        </w:rPr>
        <w:t>.</w:t>
      </w:r>
    </w:p>
    <w:p w14:paraId="32C8E005" w14:textId="77777777" w:rsidR="00D00D62" w:rsidRPr="00D00D62" w:rsidRDefault="00D00D62" w:rsidP="00D00D62">
      <w:pPr>
        <w:pStyle w:val="ListParagraph"/>
        <w:rPr>
          <w:rFonts w:ascii="Arial" w:hAnsi="Arial" w:cs="Arial"/>
        </w:rPr>
      </w:pPr>
    </w:p>
    <w:p w14:paraId="5F46F828" w14:textId="23F8EBB5" w:rsidR="00D00D62" w:rsidRDefault="00D00D62" w:rsidP="00D00D62">
      <w:pPr>
        <w:pStyle w:val="ListParagraph"/>
        <w:numPr>
          <w:ilvl w:val="0"/>
          <w:numId w:val="4"/>
        </w:numPr>
        <w:rPr>
          <w:rFonts w:ascii="Arial" w:hAnsi="Arial" w:cs="Arial"/>
        </w:rPr>
      </w:pPr>
      <w:r>
        <w:rPr>
          <w:rFonts w:ascii="Arial" w:hAnsi="Arial" w:cs="Arial"/>
        </w:rPr>
        <w:t>Please declare any conflict of interest (present or potentially in the upcoming 12 months) For information only/not scored</w:t>
      </w:r>
      <w:r w:rsidR="0043353C">
        <w:rPr>
          <w:rFonts w:ascii="Arial" w:hAnsi="Arial" w:cs="Arial"/>
        </w:rPr>
        <w:t>.</w:t>
      </w:r>
    </w:p>
    <w:p w14:paraId="40AAF64A" w14:textId="77777777" w:rsidR="00D00D62" w:rsidRPr="00D00D62" w:rsidRDefault="00D00D62" w:rsidP="00D00D62">
      <w:pPr>
        <w:ind w:left="360"/>
        <w:rPr>
          <w:rFonts w:ascii="Arial" w:hAnsi="Arial" w:cs="Arial"/>
        </w:rPr>
      </w:pPr>
    </w:p>
    <w:p w14:paraId="79B753F7" w14:textId="77777777" w:rsidR="00D00D62" w:rsidRDefault="00D00D62" w:rsidP="00D00D62">
      <w:pPr>
        <w:pStyle w:val="ListParagraph"/>
        <w:rPr>
          <w:rFonts w:ascii="Arial" w:hAnsi="Arial" w:cs="Arial"/>
        </w:rPr>
      </w:pPr>
    </w:p>
    <w:p w14:paraId="091D17D4" w14:textId="77777777" w:rsidR="00D00D62" w:rsidRPr="00D00D62" w:rsidRDefault="00D00D62" w:rsidP="00D00D62">
      <w:pPr>
        <w:ind w:left="360"/>
        <w:rPr>
          <w:rFonts w:ascii="Arial" w:hAnsi="Arial" w:cs="Arial"/>
          <w:u w:val="single"/>
        </w:rPr>
      </w:pPr>
      <w:r w:rsidRPr="00D00D62">
        <w:rPr>
          <w:rFonts w:ascii="Arial" w:hAnsi="Arial" w:cs="Arial"/>
          <w:u w:val="single"/>
        </w:rPr>
        <w:t>Price</w:t>
      </w:r>
    </w:p>
    <w:p w14:paraId="3C27E57A" w14:textId="7B61B575" w:rsidR="00D00D62" w:rsidRPr="00D00D62" w:rsidRDefault="00C01F0D" w:rsidP="00C01F0D">
      <w:pPr>
        <w:tabs>
          <w:tab w:val="left" w:pos="7740"/>
        </w:tabs>
        <w:ind w:left="360"/>
        <w:rPr>
          <w:rFonts w:ascii="Arial" w:hAnsi="Arial" w:cs="Arial"/>
        </w:rPr>
      </w:pPr>
      <w:r>
        <w:rPr>
          <w:rFonts w:ascii="Arial" w:hAnsi="Arial" w:cs="Arial"/>
        </w:rPr>
        <w:tab/>
      </w:r>
    </w:p>
    <w:p w14:paraId="619B3B68" w14:textId="77777777" w:rsidR="00D00D62" w:rsidRDefault="003F3940" w:rsidP="00E8718B">
      <w:pPr>
        <w:pStyle w:val="ListParagraph"/>
        <w:numPr>
          <w:ilvl w:val="0"/>
          <w:numId w:val="4"/>
        </w:numPr>
        <w:rPr>
          <w:rFonts w:ascii="Arial" w:hAnsi="Arial" w:cs="Arial"/>
        </w:rPr>
      </w:pPr>
      <w:r>
        <w:rPr>
          <w:rFonts w:ascii="Arial" w:hAnsi="Arial" w:cs="Arial"/>
        </w:rPr>
        <w:t>Provide a f</w:t>
      </w:r>
      <w:r w:rsidR="00C97A58">
        <w:rPr>
          <w:rFonts w:ascii="Arial" w:hAnsi="Arial" w:cs="Arial"/>
        </w:rPr>
        <w:t xml:space="preserve">ull quote </w:t>
      </w:r>
      <w:r>
        <w:rPr>
          <w:rFonts w:ascii="Arial" w:hAnsi="Arial" w:cs="Arial"/>
        </w:rPr>
        <w:t xml:space="preserve">detailing day rates. </w:t>
      </w:r>
    </w:p>
    <w:p w14:paraId="1B42E691" w14:textId="77777777" w:rsidR="00D00D62" w:rsidRDefault="00D00D62" w:rsidP="00D00D62">
      <w:pPr>
        <w:pStyle w:val="ListParagraph"/>
        <w:rPr>
          <w:rFonts w:ascii="Arial" w:hAnsi="Arial" w:cs="Arial"/>
        </w:rPr>
      </w:pPr>
    </w:p>
    <w:p w14:paraId="7093FDB9" w14:textId="77777777" w:rsidR="003F3940" w:rsidRDefault="003F3940" w:rsidP="00E8718B">
      <w:pPr>
        <w:pStyle w:val="ListParagraph"/>
        <w:numPr>
          <w:ilvl w:val="0"/>
          <w:numId w:val="4"/>
        </w:numPr>
        <w:rPr>
          <w:rFonts w:ascii="Arial" w:hAnsi="Arial" w:cs="Arial"/>
        </w:rPr>
      </w:pPr>
      <w:r>
        <w:rPr>
          <w:rFonts w:ascii="Arial" w:hAnsi="Arial" w:cs="Arial"/>
        </w:rPr>
        <w:t xml:space="preserve">Provide a </w:t>
      </w:r>
      <w:r w:rsidR="00D00D62">
        <w:rPr>
          <w:rFonts w:ascii="Arial" w:hAnsi="Arial" w:cs="Arial"/>
        </w:rPr>
        <w:t xml:space="preserve">full </w:t>
      </w:r>
      <w:r>
        <w:rPr>
          <w:rFonts w:ascii="Arial" w:hAnsi="Arial" w:cs="Arial"/>
        </w:rPr>
        <w:t>breakdown of travel</w:t>
      </w:r>
      <w:r w:rsidR="00D00D62">
        <w:rPr>
          <w:rFonts w:ascii="Arial" w:hAnsi="Arial" w:cs="Arial"/>
        </w:rPr>
        <w:t xml:space="preserve"> c</w:t>
      </w:r>
      <w:r>
        <w:rPr>
          <w:rFonts w:ascii="Arial" w:hAnsi="Arial" w:cs="Arial"/>
        </w:rPr>
        <w:t>osts and any other expenses to be claimed not already mentioned.</w:t>
      </w:r>
    </w:p>
    <w:p w14:paraId="7879931F" w14:textId="77777777" w:rsidR="003F3940" w:rsidRPr="00E8718B" w:rsidRDefault="003F3940" w:rsidP="00E8718B">
      <w:pPr>
        <w:pStyle w:val="ListParagraph"/>
        <w:rPr>
          <w:rFonts w:ascii="Arial" w:hAnsi="Arial" w:cs="Arial"/>
        </w:rPr>
      </w:pPr>
    </w:p>
    <w:p w14:paraId="6B0E0245" w14:textId="77777777" w:rsidR="00E8718B" w:rsidRPr="00E8718B" w:rsidRDefault="00E8718B" w:rsidP="00E8718B">
      <w:pPr>
        <w:pStyle w:val="ListParagraph"/>
        <w:rPr>
          <w:rFonts w:ascii="Arial" w:hAnsi="Arial" w:cs="Arial"/>
        </w:rPr>
      </w:pPr>
    </w:p>
    <w:p w14:paraId="137A1492" w14:textId="5D484B5B" w:rsidR="003F3940" w:rsidRDefault="003F3940" w:rsidP="003F3940">
      <w:pPr>
        <w:rPr>
          <w:rFonts w:ascii="Arial" w:hAnsi="Arial" w:cs="Arial"/>
        </w:rPr>
      </w:pPr>
      <w:r>
        <w:rPr>
          <w:rFonts w:ascii="Arial" w:hAnsi="Arial" w:cs="Arial"/>
        </w:rPr>
        <w:t xml:space="preserve">Folowing submissions, it may be required to hold an on site meeting with the top 3 </w:t>
      </w:r>
      <w:r w:rsidR="0043353C">
        <w:rPr>
          <w:rFonts w:ascii="Arial" w:hAnsi="Arial" w:cs="Arial"/>
        </w:rPr>
        <w:t xml:space="preserve">supplier </w:t>
      </w:r>
      <w:r>
        <w:rPr>
          <w:rFonts w:ascii="Arial" w:hAnsi="Arial" w:cs="Arial"/>
        </w:rPr>
        <w:t xml:space="preserve">which will last no longer than one hour. This will be confirmed following </w:t>
      </w:r>
      <w:r w:rsidR="00D00D62">
        <w:rPr>
          <w:rFonts w:ascii="Arial" w:hAnsi="Arial" w:cs="Arial"/>
        </w:rPr>
        <w:t xml:space="preserve">the end of the </w:t>
      </w:r>
      <w:r>
        <w:rPr>
          <w:rFonts w:ascii="Arial" w:hAnsi="Arial" w:cs="Arial"/>
        </w:rPr>
        <w:t>evaluation</w:t>
      </w:r>
      <w:r w:rsidR="00D00D62">
        <w:rPr>
          <w:rFonts w:ascii="Arial" w:hAnsi="Arial" w:cs="Arial"/>
        </w:rPr>
        <w:t xml:space="preserve"> period.</w:t>
      </w:r>
      <w:r>
        <w:rPr>
          <w:rFonts w:ascii="Arial" w:hAnsi="Arial" w:cs="Arial"/>
        </w:rPr>
        <w:t xml:space="preserve"> Please see the time line below for the meeting date allocated</w:t>
      </w:r>
      <w:r w:rsidR="00D00D62">
        <w:rPr>
          <w:rFonts w:ascii="Arial" w:hAnsi="Arial" w:cs="Arial"/>
        </w:rPr>
        <w:t>.</w:t>
      </w:r>
      <w:r>
        <w:rPr>
          <w:rFonts w:ascii="Arial" w:hAnsi="Arial" w:cs="Arial"/>
        </w:rPr>
        <w:t xml:space="preserve"> </w:t>
      </w:r>
    </w:p>
    <w:p w14:paraId="4D73D01F" w14:textId="77777777" w:rsidR="003F3940" w:rsidRPr="00E8718B" w:rsidRDefault="003F3940" w:rsidP="003F3940">
      <w:pPr>
        <w:rPr>
          <w:rFonts w:ascii="Arial" w:hAnsi="Arial" w:cs="Arial"/>
        </w:rPr>
      </w:pPr>
    </w:p>
    <w:p w14:paraId="6F04201B" w14:textId="77777777" w:rsidR="003F3940" w:rsidRDefault="003F3940" w:rsidP="00CA4D18">
      <w:pPr>
        <w:rPr>
          <w:rFonts w:ascii="Arial" w:hAnsi="Arial" w:cs="Arial"/>
        </w:rPr>
      </w:pPr>
    </w:p>
    <w:p w14:paraId="0C50ACC3" w14:textId="77777777" w:rsidR="008C77E6" w:rsidRDefault="008C77E6" w:rsidP="00CA4D18">
      <w:pPr>
        <w:rPr>
          <w:rFonts w:ascii="Arial" w:hAnsi="Arial" w:cs="Arial"/>
        </w:rPr>
      </w:pPr>
      <w:r>
        <w:rPr>
          <w:rFonts w:ascii="Arial" w:hAnsi="Arial" w:cs="Arial"/>
        </w:rPr>
        <w:t>An indicative timeline is detailed below</w:t>
      </w:r>
    </w:p>
    <w:p w14:paraId="0E007F8C" w14:textId="77777777" w:rsidR="003F3940" w:rsidRDefault="003F3940" w:rsidP="00CA4D18">
      <w:pPr>
        <w:rPr>
          <w:rFonts w:ascii="Arial" w:hAnsi="Arial" w:cs="Arial"/>
        </w:rPr>
      </w:pPr>
    </w:p>
    <w:tbl>
      <w:tblPr>
        <w:tblStyle w:val="TableGrid"/>
        <w:tblW w:w="0" w:type="auto"/>
        <w:tblLook w:val="04A0" w:firstRow="1" w:lastRow="0" w:firstColumn="1" w:lastColumn="0" w:noHBand="0" w:noVBand="1"/>
      </w:tblPr>
      <w:tblGrid>
        <w:gridCol w:w="4508"/>
        <w:gridCol w:w="4508"/>
      </w:tblGrid>
      <w:tr w:rsidR="008C77E6" w14:paraId="32DAAC0A" w14:textId="77777777" w:rsidTr="008C77E6">
        <w:tc>
          <w:tcPr>
            <w:tcW w:w="4508" w:type="dxa"/>
          </w:tcPr>
          <w:p w14:paraId="4429D502" w14:textId="77777777" w:rsidR="008C77E6" w:rsidRDefault="008C77E6" w:rsidP="00CA4D18">
            <w:pPr>
              <w:rPr>
                <w:rFonts w:ascii="Arial" w:hAnsi="Arial" w:cs="Arial"/>
              </w:rPr>
            </w:pPr>
            <w:r>
              <w:rPr>
                <w:rFonts w:ascii="Arial" w:hAnsi="Arial" w:cs="Arial"/>
              </w:rPr>
              <w:t>Opportunity open</w:t>
            </w:r>
          </w:p>
        </w:tc>
        <w:tc>
          <w:tcPr>
            <w:tcW w:w="4508" w:type="dxa"/>
          </w:tcPr>
          <w:p w14:paraId="13DD7B95" w14:textId="77777777" w:rsidR="008C77E6" w:rsidRDefault="003F3940" w:rsidP="00CA4D18">
            <w:pPr>
              <w:rPr>
                <w:rFonts w:ascii="Arial" w:hAnsi="Arial" w:cs="Arial"/>
              </w:rPr>
            </w:pPr>
            <w:r>
              <w:rPr>
                <w:rFonts w:ascii="Arial" w:hAnsi="Arial" w:cs="Arial"/>
              </w:rPr>
              <w:t>19 April 2018</w:t>
            </w:r>
          </w:p>
        </w:tc>
      </w:tr>
      <w:tr w:rsidR="008C77E6" w14:paraId="27D4B80A" w14:textId="77777777" w:rsidTr="008C77E6">
        <w:tc>
          <w:tcPr>
            <w:tcW w:w="4508" w:type="dxa"/>
          </w:tcPr>
          <w:p w14:paraId="0A06DC38" w14:textId="77777777" w:rsidR="008C77E6" w:rsidRDefault="008C77E6" w:rsidP="00CA4D18">
            <w:pPr>
              <w:rPr>
                <w:rFonts w:ascii="Arial" w:hAnsi="Arial" w:cs="Arial"/>
              </w:rPr>
            </w:pPr>
            <w:r>
              <w:rPr>
                <w:rFonts w:ascii="Arial" w:hAnsi="Arial" w:cs="Arial"/>
              </w:rPr>
              <w:t>Last day for clarification questions</w:t>
            </w:r>
          </w:p>
        </w:tc>
        <w:tc>
          <w:tcPr>
            <w:tcW w:w="4508" w:type="dxa"/>
          </w:tcPr>
          <w:p w14:paraId="443B08FD" w14:textId="77777777" w:rsidR="008C77E6" w:rsidRDefault="003F3940" w:rsidP="00CA4D18">
            <w:pPr>
              <w:rPr>
                <w:rFonts w:ascii="Arial" w:hAnsi="Arial" w:cs="Arial"/>
              </w:rPr>
            </w:pPr>
            <w:r>
              <w:rPr>
                <w:rFonts w:ascii="Arial" w:hAnsi="Arial" w:cs="Arial"/>
              </w:rPr>
              <w:t>3 May 2018</w:t>
            </w:r>
          </w:p>
        </w:tc>
      </w:tr>
      <w:tr w:rsidR="008C77E6" w14:paraId="6FA5F79A" w14:textId="77777777" w:rsidTr="008C77E6">
        <w:tc>
          <w:tcPr>
            <w:tcW w:w="4508" w:type="dxa"/>
          </w:tcPr>
          <w:p w14:paraId="26A52137" w14:textId="77777777" w:rsidR="008C77E6" w:rsidRDefault="008C77E6" w:rsidP="00CA4D18">
            <w:pPr>
              <w:rPr>
                <w:rFonts w:ascii="Arial" w:hAnsi="Arial" w:cs="Arial"/>
              </w:rPr>
            </w:pPr>
            <w:r>
              <w:rPr>
                <w:rFonts w:ascii="Arial" w:hAnsi="Arial" w:cs="Arial"/>
              </w:rPr>
              <w:t>Closing date for submissions</w:t>
            </w:r>
          </w:p>
        </w:tc>
        <w:tc>
          <w:tcPr>
            <w:tcW w:w="4508" w:type="dxa"/>
          </w:tcPr>
          <w:p w14:paraId="27F7FCB2" w14:textId="2523F677" w:rsidR="008C77E6" w:rsidRDefault="003F3940" w:rsidP="00CA4D18">
            <w:pPr>
              <w:rPr>
                <w:rFonts w:ascii="Arial" w:hAnsi="Arial" w:cs="Arial"/>
              </w:rPr>
            </w:pPr>
            <w:r>
              <w:rPr>
                <w:rFonts w:ascii="Arial" w:hAnsi="Arial" w:cs="Arial"/>
              </w:rPr>
              <w:t xml:space="preserve">Noon on </w:t>
            </w:r>
            <w:r w:rsidR="0043353C">
              <w:rPr>
                <w:rFonts w:ascii="Arial" w:hAnsi="Arial" w:cs="Arial"/>
              </w:rPr>
              <w:t>8</w:t>
            </w:r>
            <w:r>
              <w:rPr>
                <w:rFonts w:ascii="Arial" w:hAnsi="Arial" w:cs="Arial"/>
              </w:rPr>
              <w:t xml:space="preserve"> May 2018</w:t>
            </w:r>
          </w:p>
        </w:tc>
      </w:tr>
      <w:tr w:rsidR="008C77E6" w14:paraId="6F31C732" w14:textId="77777777" w:rsidTr="008C77E6">
        <w:tc>
          <w:tcPr>
            <w:tcW w:w="4508" w:type="dxa"/>
          </w:tcPr>
          <w:p w14:paraId="4D18BEF6" w14:textId="77777777" w:rsidR="008C77E6" w:rsidRDefault="008C77E6" w:rsidP="00CA4D18">
            <w:pPr>
              <w:rPr>
                <w:rFonts w:ascii="Arial" w:hAnsi="Arial" w:cs="Arial"/>
              </w:rPr>
            </w:pPr>
            <w:r>
              <w:rPr>
                <w:rFonts w:ascii="Arial" w:hAnsi="Arial" w:cs="Arial"/>
              </w:rPr>
              <w:t>Tender evaluation</w:t>
            </w:r>
          </w:p>
        </w:tc>
        <w:tc>
          <w:tcPr>
            <w:tcW w:w="4508" w:type="dxa"/>
          </w:tcPr>
          <w:p w14:paraId="4962D27C" w14:textId="77777777" w:rsidR="008C77E6" w:rsidRDefault="003F3940" w:rsidP="00CA4D18">
            <w:pPr>
              <w:rPr>
                <w:rFonts w:ascii="Arial" w:hAnsi="Arial" w:cs="Arial"/>
              </w:rPr>
            </w:pPr>
            <w:r>
              <w:rPr>
                <w:rFonts w:ascii="Arial" w:hAnsi="Arial" w:cs="Arial"/>
              </w:rPr>
              <w:t>8 May – 15 May 2018</w:t>
            </w:r>
          </w:p>
        </w:tc>
      </w:tr>
      <w:tr w:rsidR="008C77E6" w14:paraId="57A2E6A2" w14:textId="77777777" w:rsidTr="008C77E6">
        <w:tc>
          <w:tcPr>
            <w:tcW w:w="4508" w:type="dxa"/>
          </w:tcPr>
          <w:p w14:paraId="63B3B56F" w14:textId="3C6DD56C" w:rsidR="008C77E6" w:rsidRDefault="008C77E6" w:rsidP="00CA4D18">
            <w:pPr>
              <w:rPr>
                <w:rFonts w:ascii="Arial" w:hAnsi="Arial" w:cs="Arial"/>
              </w:rPr>
            </w:pPr>
            <w:r>
              <w:rPr>
                <w:rFonts w:ascii="Arial" w:hAnsi="Arial" w:cs="Arial"/>
              </w:rPr>
              <w:t>Interview</w:t>
            </w:r>
          </w:p>
        </w:tc>
        <w:tc>
          <w:tcPr>
            <w:tcW w:w="4508" w:type="dxa"/>
          </w:tcPr>
          <w:p w14:paraId="00444F4D" w14:textId="5FA9BC03" w:rsidR="008C77E6" w:rsidRDefault="00D00D62" w:rsidP="00DF29EA">
            <w:pPr>
              <w:rPr>
                <w:rFonts w:ascii="Arial" w:hAnsi="Arial" w:cs="Arial"/>
              </w:rPr>
            </w:pPr>
            <w:r>
              <w:rPr>
                <w:rFonts w:ascii="Arial" w:hAnsi="Arial" w:cs="Arial"/>
              </w:rPr>
              <w:t>29</w:t>
            </w:r>
            <w:r w:rsidRPr="00D00D62">
              <w:rPr>
                <w:rFonts w:ascii="Arial" w:hAnsi="Arial" w:cs="Arial"/>
                <w:vertAlign w:val="superscript"/>
              </w:rPr>
              <w:t>th</w:t>
            </w:r>
            <w:r>
              <w:rPr>
                <w:rFonts w:ascii="Arial" w:hAnsi="Arial" w:cs="Arial"/>
              </w:rPr>
              <w:t xml:space="preserve"> and 30</w:t>
            </w:r>
            <w:r w:rsidRPr="00D00D62">
              <w:rPr>
                <w:rFonts w:ascii="Arial" w:hAnsi="Arial" w:cs="Arial"/>
                <w:vertAlign w:val="superscript"/>
              </w:rPr>
              <w:t>th</w:t>
            </w:r>
            <w:r>
              <w:rPr>
                <w:rFonts w:ascii="Arial" w:hAnsi="Arial" w:cs="Arial"/>
              </w:rPr>
              <w:t xml:space="preserve"> May</w:t>
            </w:r>
          </w:p>
        </w:tc>
      </w:tr>
      <w:tr w:rsidR="008C77E6" w14:paraId="3D19A274" w14:textId="77777777" w:rsidTr="00DF29EA">
        <w:trPr>
          <w:trHeight w:val="70"/>
        </w:trPr>
        <w:tc>
          <w:tcPr>
            <w:tcW w:w="4508" w:type="dxa"/>
          </w:tcPr>
          <w:p w14:paraId="1F76AE65" w14:textId="77777777" w:rsidR="008C77E6" w:rsidRDefault="008C77E6" w:rsidP="00CA4D18">
            <w:pPr>
              <w:rPr>
                <w:rFonts w:ascii="Arial" w:hAnsi="Arial" w:cs="Arial"/>
              </w:rPr>
            </w:pPr>
            <w:r>
              <w:rPr>
                <w:rFonts w:ascii="Arial" w:hAnsi="Arial" w:cs="Arial"/>
              </w:rPr>
              <w:t>Award of contract</w:t>
            </w:r>
          </w:p>
        </w:tc>
        <w:tc>
          <w:tcPr>
            <w:tcW w:w="4508" w:type="dxa"/>
          </w:tcPr>
          <w:p w14:paraId="270D1CE1" w14:textId="572F8B0C" w:rsidR="008C77E6" w:rsidRDefault="00DF29EA" w:rsidP="00CA4D18">
            <w:pPr>
              <w:rPr>
                <w:rFonts w:ascii="Arial" w:hAnsi="Arial" w:cs="Arial"/>
              </w:rPr>
            </w:pPr>
            <w:r>
              <w:rPr>
                <w:rFonts w:ascii="Arial" w:hAnsi="Arial" w:cs="Arial"/>
              </w:rPr>
              <w:t>WC 4 June 2018</w:t>
            </w:r>
          </w:p>
        </w:tc>
      </w:tr>
    </w:tbl>
    <w:p w14:paraId="1B7A1742" w14:textId="77777777" w:rsidR="008C77E6" w:rsidRDefault="008C77E6" w:rsidP="00CA4D18">
      <w:pPr>
        <w:rPr>
          <w:rFonts w:ascii="Arial" w:hAnsi="Arial" w:cs="Arial"/>
        </w:rPr>
      </w:pPr>
    </w:p>
    <w:p w14:paraId="35DAEDA8" w14:textId="77777777" w:rsidR="00B96819" w:rsidRDefault="00B96819" w:rsidP="00CA4D18">
      <w:pPr>
        <w:rPr>
          <w:rFonts w:ascii="Arial" w:hAnsi="Arial" w:cs="Arial"/>
        </w:rPr>
      </w:pPr>
    </w:p>
    <w:p w14:paraId="2ADC2617" w14:textId="729EB791" w:rsidR="00B96819" w:rsidRDefault="00B96819" w:rsidP="00CA4D18">
      <w:pPr>
        <w:rPr>
          <w:rFonts w:ascii="Arial" w:hAnsi="Arial" w:cs="Arial"/>
        </w:rPr>
      </w:pPr>
      <w:r>
        <w:rPr>
          <w:rFonts w:ascii="Arial" w:hAnsi="Arial" w:cs="Arial"/>
        </w:rPr>
        <w:t xml:space="preserve">Please submit your proposal to </w:t>
      </w:r>
      <w:hyperlink r:id="rId16" w:history="1">
        <w:r w:rsidR="00C9072D" w:rsidRPr="00502505">
          <w:rPr>
            <w:rStyle w:val="Hyperlink"/>
            <w:rFonts w:ascii="Arial" w:hAnsi="Arial" w:cs="Arial"/>
          </w:rPr>
          <w:t>Danielle.woodall@ahdb.org.uk</w:t>
        </w:r>
      </w:hyperlink>
      <w:r w:rsidR="00C9072D">
        <w:rPr>
          <w:rFonts w:ascii="Arial" w:hAnsi="Arial" w:cs="Arial"/>
        </w:rPr>
        <w:t xml:space="preserve"> </w:t>
      </w:r>
      <w:r>
        <w:rPr>
          <w:rFonts w:ascii="Arial" w:hAnsi="Arial" w:cs="Arial"/>
        </w:rPr>
        <w:t xml:space="preserve"> </w:t>
      </w:r>
      <w:r w:rsidR="003F3940">
        <w:rPr>
          <w:rFonts w:ascii="Arial" w:hAnsi="Arial" w:cs="Arial"/>
        </w:rPr>
        <w:t xml:space="preserve">no later than </w:t>
      </w:r>
      <w:r>
        <w:rPr>
          <w:rFonts w:ascii="Arial" w:hAnsi="Arial" w:cs="Arial"/>
        </w:rPr>
        <w:t xml:space="preserve">12 noon on </w:t>
      </w:r>
      <w:r w:rsidR="00A10C4B">
        <w:rPr>
          <w:rFonts w:ascii="Arial" w:hAnsi="Arial" w:cs="Arial"/>
        </w:rPr>
        <w:t>Tuesday 8</w:t>
      </w:r>
      <w:r w:rsidR="00A10C4B" w:rsidRPr="00A10C4B">
        <w:rPr>
          <w:rFonts w:ascii="Arial" w:hAnsi="Arial" w:cs="Arial"/>
          <w:vertAlign w:val="superscript"/>
        </w:rPr>
        <w:t>th</w:t>
      </w:r>
      <w:r w:rsidR="00A10C4B">
        <w:rPr>
          <w:rFonts w:ascii="Arial" w:hAnsi="Arial" w:cs="Arial"/>
        </w:rPr>
        <w:t xml:space="preserve"> </w:t>
      </w:r>
      <w:r w:rsidR="00A10C4B">
        <w:rPr>
          <w:rFonts w:ascii="Arial" w:hAnsi="Arial" w:cs="Arial"/>
        </w:rPr>
        <w:t xml:space="preserve"> </w:t>
      </w:r>
      <w:r w:rsidR="00F56ACB">
        <w:rPr>
          <w:rFonts w:ascii="Arial" w:hAnsi="Arial" w:cs="Arial"/>
        </w:rPr>
        <w:t>May 2018</w:t>
      </w:r>
      <w:r w:rsidR="00D00D62">
        <w:rPr>
          <w:rFonts w:ascii="Arial" w:hAnsi="Arial" w:cs="Arial"/>
        </w:rPr>
        <w:t>. No submissions will be opened or viewed before the closing date has passed.</w:t>
      </w:r>
      <w:bookmarkStart w:id="0" w:name="_GoBack"/>
      <w:bookmarkEnd w:id="0"/>
    </w:p>
    <w:p w14:paraId="5AAE14F3" w14:textId="77777777" w:rsidR="00D00D62" w:rsidRDefault="00D00D62" w:rsidP="00CA4D18">
      <w:pPr>
        <w:rPr>
          <w:rFonts w:ascii="Arial" w:hAnsi="Arial" w:cs="Arial"/>
        </w:rPr>
      </w:pPr>
    </w:p>
    <w:p w14:paraId="63668AE3" w14:textId="77777777" w:rsidR="00B96819" w:rsidRDefault="00B96819" w:rsidP="00CA4D18">
      <w:pPr>
        <w:rPr>
          <w:rFonts w:ascii="Arial" w:hAnsi="Arial" w:cs="Arial"/>
        </w:rPr>
      </w:pPr>
      <w:r>
        <w:rPr>
          <w:rFonts w:ascii="Arial" w:hAnsi="Arial" w:cs="Arial"/>
        </w:rPr>
        <w:t xml:space="preserve">Title your submission as:  </w:t>
      </w:r>
      <w:r w:rsidR="00F56ACB">
        <w:rPr>
          <w:rFonts w:ascii="Arial" w:hAnsi="Arial" w:cs="Arial"/>
        </w:rPr>
        <w:t xml:space="preserve">AHDB </w:t>
      </w:r>
      <w:r w:rsidR="005D1D3C">
        <w:rPr>
          <w:rFonts w:ascii="Arial" w:hAnsi="Arial" w:cs="Arial"/>
        </w:rPr>
        <w:t xml:space="preserve">Agricultural Productivity </w:t>
      </w:r>
      <w:r>
        <w:rPr>
          <w:rFonts w:ascii="Arial" w:hAnsi="Arial" w:cs="Arial"/>
        </w:rPr>
        <w:t>response</w:t>
      </w:r>
      <w:r w:rsidR="003F3940">
        <w:rPr>
          <w:rFonts w:ascii="Arial" w:hAnsi="Arial" w:cs="Arial"/>
        </w:rPr>
        <w:t xml:space="preserve"> ref 2018-</w:t>
      </w:r>
      <w:r w:rsidR="00D00D62">
        <w:rPr>
          <w:rFonts w:ascii="Arial" w:hAnsi="Arial" w:cs="Arial"/>
        </w:rPr>
        <w:t>331.</w:t>
      </w:r>
    </w:p>
    <w:p w14:paraId="6FEB13C8" w14:textId="77777777" w:rsidR="006D2A60" w:rsidRDefault="006D2A60" w:rsidP="00CA4D18">
      <w:pPr>
        <w:rPr>
          <w:rFonts w:ascii="Arial" w:hAnsi="Arial" w:cs="Arial"/>
        </w:rPr>
      </w:pPr>
    </w:p>
    <w:p w14:paraId="2862E063" w14:textId="77777777" w:rsidR="005D1D3C" w:rsidRDefault="006D2A60" w:rsidP="00CA4D18">
      <w:pPr>
        <w:rPr>
          <w:rFonts w:ascii="Arial" w:hAnsi="Arial" w:cs="Arial"/>
        </w:rPr>
      </w:pPr>
      <w:r>
        <w:rPr>
          <w:rFonts w:ascii="Arial" w:hAnsi="Arial" w:cs="Arial"/>
        </w:rPr>
        <w:t xml:space="preserve">Should you have any clarifications regarding this opportunity, please email </w:t>
      </w:r>
    </w:p>
    <w:p w14:paraId="7446EBD6" w14:textId="77777777" w:rsidR="006D2A60" w:rsidRDefault="00A10C4B" w:rsidP="00CA4D18">
      <w:pPr>
        <w:rPr>
          <w:rFonts w:ascii="Arial" w:hAnsi="Arial" w:cs="Arial"/>
        </w:rPr>
      </w:pPr>
      <w:hyperlink r:id="rId17" w:history="1">
        <w:r w:rsidR="00C9072D" w:rsidRPr="00502505">
          <w:rPr>
            <w:rStyle w:val="Hyperlink"/>
            <w:rFonts w:ascii="Arial" w:hAnsi="Arial" w:cs="Arial"/>
          </w:rPr>
          <w:t>Danielle.woodall@ahdb.org.uk</w:t>
        </w:r>
      </w:hyperlink>
      <w:r w:rsidR="00C9072D">
        <w:rPr>
          <w:rFonts w:ascii="Arial" w:hAnsi="Arial" w:cs="Arial"/>
        </w:rPr>
        <w:t xml:space="preserve"> </w:t>
      </w:r>
      <w:r w:rsidR="006849FB">
        <w:rPr>
          <w:rFonts w:ascii="Arial" w:hAnsi="Arial" w:cs="Arial"/>
        </w:rPr>
        <w:t xml:space="preserve"> with questions before </w:t>
      </w:r>
      <w:r w:rsidR="00D00D62">
        <w:rPr>
          <w:rFonts w:ascii="Arial" w:hAnsi="Arial" w:cs="Arial"/>
        </w:rPr>
        <w:t xml:space="preserve">Noon on </w:t>
      </w:r>
      <w:r w:rsidR="006849FB">
        <w:rPr>
          <w:rFonts w:ascii="Arial" w:hAnsi="Arial" w:cs="Arial"/>
        </w:rPr>
        <w:t xml:space="preserve">3 May 2018. </w:t>
      </w:r>
      <w:r w:rsidR="00D00D62">
        <w:rPr>
          <w:rFonts w:ascii="Arial" w:hAnsi="Arial" w:cs="Arial"/>
        </w:rPr>
        <w:t xml:space="preserve">All </w:t>
      </w:r>
      <w:r w:rsidR="006849FB">
        <w:rPr>
          <w:rFonts w:ascii="Arial" w:hAnsi="Arial" w:cs="Arial"/>
        </w:rPr>
        <w:t xml:space="preserve">clarifications will be </w:t>
      </w:r>
      <w:r w:rsidR="006D2A60">
        <w:rPr>
          <w:rFonts w:ascii="Arial" w:hAnsi="Arial" w:cs="Arial"/>
        </w:rPr>
        <w:t>anonymised and circulated to all interested parties.</w:t>
      </w:r>
    </w:p>
    <w:p w14:paraId="5FD26195" w14:textId="77777777" w:rsidR="00B96819" w:rsidRDefault="00B96819" w:rsidP="00CA4D18">
      <w:pPr>
        <w:rPr>
          <w:rFonts w:ascii="Arial" w:hAnsi="Arial" w:cs="Arial"/>
        </w:rPr>
      </w:pPr>
    </w:p>
    <w:p w14:paraId="24F68040" w14:textId="77777777" w:rsidR="00987407" w:rsidRPr="00F95AC3" w:rsidRDefault="00B96819" w:rsidP="00F56ACB">
      <w:pPr>
        <w:widowControl w:val="0"/>
        <w:autoSpaceDE w:val="0"/>
        <w:autoSpaceDN w:val="0"/>
      </w:pPr>
      <w:r w:rsidRPr="00B96819">
        <w:rPr>
          <w:rFonts w:ascii="Arial" w:eastAsia="Times New Roman" w:hAnsi="Arial" w:cs="Arial"/>
          <w:lang w:val="en-US" w:eastAsia="en-US"/>
        </w:rPr>
        <w:lastRenderedPageBreak/>
        <w:t xml:space="preserve">By </w:t>
      </w:r>
      <w:r w:rsidR="00C97A58">
        <w:rPr>
          <w:rFonts w:ascii="Arial" w:eastAsia="Times New Roman" w:hAnsi="Arial" w:cs="Arial"/>
          <w:lang w:val="en-US" w:eastAsia="en-US"/>
        </w:rPr>
        <w:t xml:space="preserve">taking part in this exercise you are </w:t>
      </w:r>
      <w:r w:rsidRPr="00B96819">
        <w:rPr>
          <w:rFonts w:ascii="Arial" w:eastAsia="Times New Roman" w:hAnsi="Arial" w:cs="Arial"/>
          <w:lang w:val="en-US" w:eastAsia="en-US"/>
        </w:rPr>
        <w:t xml:space="preserve">agreeing to AHDB Terms and Conditions which can be found here:  </w:t>
      </w:r>
      <w:hyperlink r:id="rId18" w:history="1">
        <w:r w:rsidR="006D2A60" w:rsidRPr="003C05CC">
          <w:rPr>
            <w:rStyle w:val="Hyperlink"/>
            <w:rFonts w:ascii="Arial" w:eastAsia="Times New Roman" w:hAnsi="Arial" w:cs="Arial"/>
            <w:lang w:val="en-US" w:eastAsia="en-US"/>
          </w:rPr>
          <w:t>https://ahdb.org.uk/intranet/living/procurement/buying/documents/StandardTermsforGoodsandServices2015.doc</w:t>
        </w:r>
      </w:hyperlink>
      <w:r w:rsidR="00987407">
        <w:rPr>
          <w:rStyle w:val="Hyperlink"/>
          <w:rFonts w:ascii="Arial" w:eastAsia="Times New Roman" w:hAnsi="Arial" w:cs="Arial"/>
          <w:lang w:val="en-US" w:eastAsia="en-US"/>
        </w:rPr>
        <w:t xml:space="preserve"> </w:t>
      </w:r>
    </w:p>
    <w:sectPr w:rsidR="00987407" w:rsidRPr="00F95AC3" w:rsidSect="00ED0EAC">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D00A2" w14:textId="77777777" w:rsidR="00C0330D" w:rsidRDefault="00C0330D" w:rsidP="0029735B">
      <w:r>
        <w:separator/>
      </w:r>
    </w:p>
  </w:endnote>
  <w:endnote w:type="continuationSeparator" w:id="0">
    <w:p w14:paraId="3FE30E9F" w14:textId="77777777" w:rsidR="00C0330D" w:rsidRDefault="00C0330D" w:rsidP="0029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E0956" w14:textId="77777777" w:rsidR="00C0330D" w:rsidRDefault="00C0330D" w:rsidP="0029735B">
      <w:r>
        <w:separator/>
      </w:r>
    </w:p>
  </w:footnote>
  <w:footnote w:type="continuationSeparator" w:id="0">
    <w:p w14:paraId="4FA3F9D6" w14:textId="77777777" w:rsidR="00C0330D" w:rsidRDefault="00C0330D" w:rsidP="002973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28E7"/>
    <w:multiLevelType w:val="hybridMultilevel"/>
    <w:tmpl w:val="25F2F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A77AD"/>
    <w:multiLevelType w:val="hybridMultilevel"/>
    <w:tmpl w:val="0248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87BBA"/>
    <w:multiLevelType w:val="hybridMultilevel"/>
    <w:tmpl w:val="CB3A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D198D"/>
    <w:multiLevelType w:val="hybridMultilevel"/>
    <w:tmpl w:val="A6F2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C3"/>
    <w:rsid w:val="00042425"/>
    <w:rsid w:val="0017639F"/>
    <w:rsid w:val="001F5B68"/>
    <w:rsid w:val="0029735B"/>
    <w:rsid w:val="002F053D"/>
    <w:rsid w:val="00333FF0"/>
    <w:rsid w:val="003F2917"/>
    <w:rsid w:val="003F3940"/>
    <w:rsid w:val="003F66AD"/>
    <w:rsid w:val="0043353C"/>
    <w:rsid w:val="00453964"/>
    <w:rsid w:val="00551B8D"/>
    <w:rsid w:val="005B368B"/>
    <w:rsid w:val="005D1D3C"/>
    <w:rsid w:val="00616DA7"/>
    <w:rsid w:val="00632A61"/>
    <w:rsid w:val="0068383B"/>
    <w:rsid w:val="006849FB"/>
    <w:rsid w:val="006D2A60"/>
    <w:rsid w:val="006E55D0"/>
    <w:rsid w:val="007108C7"/>
    <w:rsid w:val="00746CB0"/>
    <w:rsid w:val="00841FB6"/>
    <w:rsid w:val="00871153"/>
    <w:rsid w:val="008926CB"/>
    <w:rsid w:val="00897D8B"/>
    <w:rsid w:val="008C3179"/>
    <w:rsid w:val="008C77E6"/>
    <w:rsid w:val="0092345B"/>
    <w:rsid w:val="00930AE0"/>
    <w:rsid w:val="0094083E"/>
    <w:rsid w:val="0096692A"/>
    <w:rsid w:val="009829CD"/>
    <w:rsid w:val="009856D5"/>
    <w:rsid w:val="00987407"/>
    <w:rsid w:val="009C6BD1"/>
    <w:rsid w:val="00A10C4B"/>
    <w:rsid w:val="00B36541"/>
    <w:rsid w:val="00B96819"/>
    <w:rsid w:val="00C01F0D"/>
    <w:rsid w:val="00C0330D"/>
    <w:rsid w:val="00C1675F"/>
    <w:rsid w:val="00C53C92"/>
    <w:rsid w:val="00C9072D"/>
    <w:rsid w:val="00C97A58"/>
    <w:rsid w:val="00CA4D18"/>
    <w:rsid w:val="00CB4FC8"/>
    <w:rsid w:val="00CE2113"/>
    <w:rsid w:val="00D00D62"/>
    <w:rsid w:val="00D26AE0"/>
    <w:rsid w:val="00D410E6"/>
    <w:rsid w:val="00DF29EA"/>
    <w:rsid w:val="00E8718B"/>
    <w:rsid w:val="00E9333B"/>
    <w:rsid w:val="00ED0EAC"/>
    <w:rsid w:val="00F01415"/>
    <w:rsid w:val="00F56ACB"/>
    <w:rsid w:val="00F95AC3"/>
    <w:rsid w:val="00FD0102"/>
    <w:rsid w:val="00FD3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9764"/>
  <w15:chartTrackingRefBased/>
  <w15:docId w15:val="{79F08F41-4306-453F-8831-0FCEBD67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AC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AC3"/>
    <w:rPr>
      <w:color w:val="0563C1" w:themeColor="hyperlink"/>
      <w:u w:val="single"/>
    </w:rPr>
  </w:style>
  <w:style w:type="paragraph" w:styleId="FootnoteText">
    <w:name w:val="footnote text"/>
    <w:basedOn w:val="Normal"/>
    <w:link w:val="FootnoteTextChar"/>
    <w:uiPriority w:val="99"/>
    <w:semiHidden/>
    <w:unhideWhenUsed/>
    <w:rsid w:val="0029735B"/>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9735B"/>
    <w:rPr>
      <w:sz w:val="20"/>
      <w:szCs w:val="20"/>
    </w:rPr>
  </w:style>
  <w:style w:type="character" w:styleId="FootnoteReference">
    <w:name w:val="footnote reference"/>
    <w:basedOn w:val="DefaultParagraphFont"/>
    <w:uiPriority w:val="99"/>
    <w:semiHidden/>
    <w:unhideWhenUsed/>
    <w:rsid w:val="0029735B"/>
    <w:rPr>
      <w:vertAlign w:val="superscript"/>
    </w:rPr>
  </w:style>
  <w:style w:type="character" w:styleId="FollowedHyperlink">
    <w:name w:val="FollowedHyperlink"/>
    <w:basedOn w:val="DefaultParagraphFont"/>
    <w:uiPriority w:val="99"/>
    <w:semiHidden/>
    <w:unhideWhenUsed/>
    <w:rsid w:val="00930AE0"/>
    <w:rPr>
      <w:color w:val="954F72" w:themeColor="followedHyperlink"/>
      <w:u w:val="single"/>
    </w:rPr>
  </w:style>
  <w:style w:type="character" w:styleId="CommentReference">
    <w:name w:val="annotation reference"/>
    <w:basedOn w:val="DefaultParagraphFont"/>
    <w:uiPriority w:val="99"/>
    <w:semiHidden/>
    <w:unhideWhenUsed/>
    <w:rsid w:val="00B96819"/>
    <w:rPr>
      <w:sz w:val="16"/>
      <w:szCs w:val="16"/>
    </w:rPr>
  </w:style>
  <w:style w:type="paragraph" w:styleId="CommentText">
    <w:name w:val="annotation text"/>
    <w:basedOn w:val="Normal"/>
    <w:link w:val="CommentTextChar"/>
    <w:uiPriority w:val="99"/>
    <w:semiHidden/>
    <w:unhideWhenUsed/>
    <w:rsid w:val="00B96819"/>
    <w:rPr>
      <w:sz w:val="20"/>
      <w:szCs w:val="20"/>
    </w:rPr>
  </w:style>
  <w:style w:type="character" w:customStyle="1" w:styleId="CommentTextChar">
    <w:name w:val="Comment Text Char"/>
    <w:basedOn w:val="DefaultParagraphFont"/>
    <w:link w:val="CommentText"/>
    <w:uiPriority w:val="99"/>
    <w:semiHidden/>
    <w:rsid w:val="00B96819"/>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6819"/>
    <w:rPr>
      <w:b/>
      <w:bCs/>
    </w:rPr>
  </w:style>
  <w:style w:type="character" w:customStyle="1" w:styleId="CommentSubjectChar">
    <w:name w:val="Comment Subject Char"/>
    <w:basedOn w:val="CommentTextChar"/>
    <w:link w:val="CommentSubject"/>
    <w:uiPriority w:val="99"/>
    <w:semiHidden/>
    <w:rsid w:val="00B96819"/>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96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819"/>
    <w:rPr>
      <w:rFonts w:ascii="Segoe UI" w:hAnsi="Segoe UI" w:cs="Segoe UI"/>
      <w:sz w:val="18"/>
      <w:szCs w:val="18"/>
      <w:lang w:eastAsia="en-GB"/>
    </w:rPr>
  </w:style>
  <w:style w:type="paragraph" w:styleId="ListParagraph">
    <w:name w:val="List Paragraph"/>
    <w:basedOn w:val="Normal"/>
    <w:uiPriority w:val="34"/>
    <w:qFormat/>
    <w:rsid w:val="00B96819"/>
    <w:pPr>
      <w:ind w:left="720"/>
      <w:contextualSpacing/>
    </w:pPr>
  </w:style>
  <w:style w:type="paragraph" w:styleId="Revision">
    <w:name w:val="Revision"/>
    <w:hidden/>
    <w:uiPriority w:val="99"/>
    <w:semiHidden/>
    <w:rsid w:val="00ED0EAC"/>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39"/>
    <w:rsid w:val="008C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790834">
      <w:bodyDiv w:val="1"/>
      <w:marLeft w:val="0"/>
      <w:marRight w:val="0"/>
      <w:marTop w:val="0"/>
      <w:marBottom w:val="0"/>
      <w:divBdr>
        <w:top w:val="none" w:sz="0" w:space="0" w:color="auto"/>
        <w:left w:val="none" w:sz="0" w:space="0" w:color="auto"/>
        <w:bottom w:val="none" w:sz="0" w:space="0" w:color="auto"/>
        <w:right w:val="none" w:sz="0" w:space="0" w:color="auto"/>
      </w:divBdr>
    </w:div>
    <w:div w:id="1177040515">
      <w:bodyDiv w:val="1"/>
      <w:marLeft w:val="0"/>
      <w:marRight w:val="0"/>
      <w:marTop w:val="0"/>
      <w:marBottom w:val="0"/>
      <w:divBdr>
        <w:top w:val="none" w:sz="0" w:space="0" w:color="auto"/>
        <w:left w:val="none" w:sz="0" w:space="0" w:color="auto"/>
        <w:bottom w:val="none" w:sz="0" w:space="0" w:color="auto"/>
        <w:right w:val="none" w:sz="0" w:space="0" w:color="auto"/>
      </w:divBdr>
      <w:divsChild>
        <w:div w:id="693579110">
          <w:marLeft w:val="0"/>
          <w:marRight w:val="0"/>
          <w:marTop w:val="0"/>
          <w:marBottom w:val="0"/>
          <w:divBdr>
            <w:top w:val="none" w:sz="0" w:space="0" w:color="auto"/>
            <w:left w:val="none" w:sz="0" w:space="0" w:color="auto"/>
            <w:bottom w:val="none" w:sz="0" w:space="0" w:color="auto"/>
            <w:right w:val="none" w:sz="0" w:space="0" w:color="auto"/>
          </w:divBdr>
          <w:divsChild>
            <w:div w:id="1479763386">
              <w:marLeft w:val="0"/>
              <w:marRight w:val="0"/>
              <w:marTop w:val="0"/>
              <w:marBottom w:val="0"/>
              <w:divBdr>
                <w:top w:val="none" w:sz="0" w:space="0" w:color="auto"/>
                <w:left w:val="none" w:sz="0" w:space="0" w:color="auto"/>
                <w:bottom w:val="none" w:sz="0" w:space="0" w:color="auto"/>
                <w:right w:val="none" w:sz="0" w:space="0" w:color="auto"/>
              </w:divBdr>
              <w:divsChild>
                <w:div w:id="19413294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340FC.BD78C060" TargetMode="External"/><Relationship Id="rId18" Type="http://schemas.openxmlformats.org/officeDocument/2006/relationships/hyperlink" Target="https://ahdb.org.uk/intranet/living/procurement/buying/documents/StandardTermsforGoodsandServices2015.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nielle.woodall@ahdb.org.uk" TargetMode="External"/><Relationship Id="rId2" Type="http://schemas.openxmlformats.org/officeDocument/2006/relationships/customXml" Target="../customXml/item2.xml"/><Relationship Id="rId16" Type="http://schemas.openxmlformats.org/officeDocument/2006/relationships/hyperlink" Target="mailto:Danielle.woodall@ahdb.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hdb.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h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a1b5cae-bfaf-44f5-8564-bafe8247eb4d">SQMXQWY2TXHH-3089-1070</_dlc_DocId>
    <_dlc_DocIdUrl xmlns="ba1b5cae-bfaf-44f5-8564-bafe8247eb4d">
      <Url>http://ahdb-wpspwb01/sites/RnD/RDHDC/HDCNPW/HortProgMG/_layouts/DocIdRedir.aspx?ID=SQMXQWY2TXHH-3089-1070</Url>
      <Description>SQMXQWY2TXHH-3089-1070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1C2DE9EF95974996001E098B47B8A6" ma:contentTypeVersion="1" ma:contentTypeDescription="Create a new document." ma:contentTypeScope="" ma:versionID="c5216556b7535d959daa929ea05fad5e">
  <xsd:schema xmlns:xsd="http://www.w3.org/2001/XMLSchema" xmlns:xs="http://www.w3.org/2001/XMLSchema" xmlns:p="http://schemas.microsoft.com/office/2006/metadata/properties" xmlns:ns2="ba1b5cae-bfaf-44f5-8564-bafe8247eb4d" xmlns:ns3="http://schemas.microsoft.com/sharepoint/v4" targetNamespace="http://schemas.microsoft.com/office/2006/metadata/properties" ma:root="true" ma:fieldsID="095c5bc13437fac16c45d16389a42ff6" ns2:_="" ns3:_="">
    <xsd:import namespace="ba1b5cae-bfaf-44f5-8564-bafe8247eb4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b5cae-bfaf-44f5-8564-bafe8247eb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F5B24-AEED-4359-AB48-B31A69489C76}">
  <ds:schemaRefs>
    <ds:schemaRef ds:uri="http://schemas.microsoft.com/office/2006/metadata/properties"/>
    <ds:schemaRef ds:uri="http://schemas.microsoft.com/office/infopath/2007/PartnerControls"/>
    <ds:schemaRef ds:uri="http://schemas.microsoft.com/sharepoint/v4"/>
    <ds:schemaRef ds:uri="ba1b5cae-bfaf-44f5-8564-bafe8247eb4d"/>
  </ds:schemaRefs>
</ds:datastoreItem>
</file>

<file path=customXml/itemProps2.xml><?xml version="1.0" encoding="utf-8"?>
<ds:datastoreItem xmlns:ds="http://schemas.openxmlformats.org/officeDocument/2006/customXml" ds:itemID="{657E8EA9-125C-4359-8053-A328706D6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b5cae-bfaf-44f5-8564-bafe8247eb4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CD09E-0C3E-4877-95BD-6FD558F8C2DA}">
  <ds:schemaRefs>
    <ds:schemaRef ds:uri="http://schemas.microsoft.com/sharepoint/events"/>
  </ds:schemaRefs>
</ds:datastoreItem>
</file>

<file path=customXml/itemProps4.xml><?xml version="1.0" encoding="utf-8"?>
<ds:datastoreItem xmlns:ds="http://schemas.openxmlformats.org/officeDocument/2006/customXml" ds:itemID="{E93DC3BF-007A-4DD0-8F4B-BDF5C6F0C1E6}">
  <ds:schemaRefs>
    <ds:schemaRef ds:uri="http://schemas.microsoft.com/sharepoint/v3/contenttype/forms"/>
  </ds:schemaRefs>
</ds:datastoreItem>
</file>

<file path=customXml/itemProps5.xml><?xml version="1.0" encoding="utf-8"?>
<ds:datastoreItem xmlns:ds="http://schemas.openxmlformats.org/officeDocument/2006/customXml" ds:itemID="{BF4D9856-E63F-45A6-AF89-6A90020B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Emeny</dc:creator>
  <cp:keywords/>
  <dc:description/>
  <cp:lastModifiedBy>Danielle Woodall</cp:lastModifiedBy>
  <cp:revision>8</cp:revision>
  <cp:lastPrinted>2018-04-16T13:22:00Z</cp:lastPrinted>
  <dcterms:created xsi:type="dcterms:W3CDTF">2018-04-17T10:06:00Z</dcterms:created>
  <dcterms:modified xsi:type="dcterms:W3CDTF">2018-04-19T14:20:00Z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0x0101003A1C2DE9EF95974996001E098B47B8A6</vt:lpwstr>
  </property>
  <property fmtid="{D5CDD505-2E9C-101B-9397-08002B2CF9AE}" pid="3" name="_dlc_DocIdItemGuid">
    <vt:lpwstr>d4379fc8-60fe-4266-8dbe-ed8cd6ab98da</vt:lpwstr>
  </property>
</Properties>
</file>