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74B0" w14:textId="77777777" w:rsidR="002847D1" w:rsidRDefault="002847D1" w:rsidP="002847D1">
      <w:pPr>
        <w:rPr>
          <w:rFonts w:ascii="Arial" w:eastAsiaTheme="majorEastAsia" w:hAnsi="Arial" w:cs="Arial"/>
          <w:color w:val="2F5496" w:themeColor="accent1" w:themeShade="BF"/>
          <w:sz w:val="24"/>
          <w:szCs w:val="24"/>
        </w:rPr>
      </w:pPr>
      <w:bookmarkStart w:id="0" w:name="_Hlk155793652"/>
      <w:r>
        <w:rPr>
          <w:rFonts w:ascii="Arial" w:eastAsiaTheme="majorEastAsia" w:hAnsi="Arial" w:cs="Arial"/>
          <w:noProof/>
          <w:color w:val="2F5496" w:themeColor="accent1" w:themeShade="BF"/>
          <w:sz w:val="24"/>
          <w:szCs w:val="24"/>
        </w:rPr>
        <w:drawing>
          <wp:anchor distT="0" distB="0" distL="114300" distR="114300" simplePos="0" relativeHeight="251662336" behindDoc="0" locked="0" layoutInCell="1" allowOverlap="1" wp14:anchorId="423BC0A6" wp14:editId="095A7EF1">
            <wp:simplePos x="0" y="0"/>
            <wp:positionH relativeFrom="margin">
              <wp:posOffset>-304800</wp:posOffset>
            </wp:positionH>
            <wp:positionV relativeFrom="paragraph">
              <wp:posOffset>-285750</wp:posOffset>
            </wp:positionV>
            <wp:extent cx="1885950" cy="109216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with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1092163"/>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HAnsi"/>
          <w:lang w:val="en-GB"/>
        </w:rPr>
        <w:id w:val="-948544697"/>
        <w:docPartObj>
          <w:docPartGallery w:val="Cover Pages"/>
          <w:docPartUnique/>
        </w:docPartObj>
      </w:sdtPr>
      <w:sdtEndPr>
        <w:rPr>
          <w:rFonts w:ascii="Arial" w:eastAsiaTheme="majorEastAsia" w:hAnsi="Arial" w:cs="Arial"/>
          <w:color w:val="2F5496" w:themeColor="accent1" w:themeShade="BF"/>
          <w:sz w:val="24"/>
          <w:szCs w:val="24"/>
        </w:rPr>
      </w:sdtEndPr>
      <w:sdtContent>
        <w:p w14:paraId="18376CC4" w14:textId="77777777" w:rsidR="002847D1" w:rsidRDefault="002847D1" w:rsidP="002847D1">
          <w:pPr>
            <w:pStyle w:val="NoSpacing"/>
          </w:pPr>
          <w:r>
            <w:rPr>
              <w:noProof/>
            </w:rPr>
            <mc:AlternateContent>
              <mc:Choice Requires="wpg">
                <w:drawing>
                  <wp:anchor distT="0" distB="0" distL="114300" distR="114300" simplePos="0" relativeHeight="251661312" behindDoc="1" locked="0" layoutInCell="1" allowOverlap="1" wp14:anchorId="6FC4A6D5" wp14:editId="66413DE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14:paraId="787D83A8" w14:textId="77777777" w:rsidR="00850D62" w:rsidRDefault="00850D62" w:rsidP="002847D1">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6A0CEB0" id="Group 3"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BpPyQAAD8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OBRAGk/JAAAPwMBAA4AAAAAAAAAAAAAAAAALgIAAGRy&#10;cy9lMm9Eb2MueG1sUEsBAi0AFAAGAAgAAAAhAE/3lTLdAAAABgEAAA8AAAAAAAAAAAAAAAAAmSYA&#10;AGRycy9kb3ducmV2LnhtbFBLBQYAAAAABAAEAPMAAACjJw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rsidR="00850D62" w:rsidRDefault="00850D62" w:rsidP="002847D1">
                            <w:pPr>
                              <w:pStyle w:val="NoSpacing"/>
                              <w:jc w:val="right"/>
                              <w:rPr>
                                <w:color w:val="FFFFFF" w:themeColor="background1"/>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154531A" w14:textId="77777777" w:rsidR="002847D1" w:rsidRDefault="002847D1" w:rsidP="002847D1">
          <w:pPr>
            <w:rPr>
              <w:rFonts w:ascii="Arial" w:eastAsiaTheme="majorEastAsia" w:hAnsi="Arial" w:cs="Arial"/>
              <w:color w:val="2F5496" w:themeColor="accent1" w:themeShade="BF"/>
              <w:sz w:val="24"/>
              <w:szCs w:val="24"/>
            </w:rPr>
          </w:pPr>
          <w:r w:rsidRPr="00757D57">
            <w:rPr>
              <w:rFonts w:ascii="Arial" w:hAnsi="Arial" w:cs="Arial"/>
              <w:noProof/>
              <w:sz w:val="24"/>
              <w:szCs w:val="24"/>
            </w:rPr>
            <mc:AlternateContent>
              <mc:Choice Requires="wps">
                <w:drawing>
                  <wp:anchor distT="0" distB="0" distL="114300" distR="114300" simplePos="0" relativeHeight="251660288" behindDoc="0" locked="0" layoutInCell="1" allowOverlap="1" wp14:anchorId="6FF1935F" wp14:editId="21AFA165">
                    <wp:simplePos x="0" y="0"/>
                    <wp:positionH relativeFrom="margin">
                      <wp:posOffset>2708694</wp:posOffset>
                    </wp:positionH>
                    <wp:positionV relativeFrom="paragraph">
                      <wp:posOffset>438929</wp:posOffset>
                    </wp:positionV>
                    <wp:extent cx="3087370" cy="1345721"/>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3087370" cy="1345721"/>
                            </a:xfrm>
                            <a:prstGeom prst="rect">
                              <a:avLst/>
                            </a:prstGeom>
                            <a:solidFill>
                              <a:sysClr val="window" lastClr="FFFFFF"/>
                            </a:solidFill>
                            <a:ln w="6350">
                              <a:noFill/>
                            </a:ln>
                          </wps:spPr>
                          <wps:txbx>
                            <w:txbxContent>
                              <w:p w14:paraId="258E7068" w14:textId="77777777" w:rsidR="00850D62" w:rsidRPr="002847D1" w:rsidRDefault="00850D62" w:rsidP="002847D1">
                                <w:pPr>
                                  <w:jc w:val="right"/>
                                  <w:rPr>
                                    <w:rFonts w:ascii="Arial" w:hAnsi="Arial" w:cs="Arial"/>
                                    <w:sz w:val="72"/>
                                    <w:szCs w:val="36"/>
                                  </w:rPr>
                                </w:pPr>
                                <w:r w:rsidRPr="00757D57">
                                  <w:rPr>
                                    <w:rFonts w:ascii="Arial" w:hAnsi="Arial" w:cs="Arial"/>
                                    <w:sz w:val="72"/>
                                    <w:szCs w:val="36"/>
                                  </w:rPr>
                                  <w:t xml:space="preserve">INVITATION TO </w:t>
                                </w:r>
                                <w:r>
                                  <w:rPr>
                                    <w:rFonts w:ascii="Arial" w:hAnsi="Arial" w:cs="Arial"/>
                                    <w:sz w:val="72"/>
                                    <w:szCs w:val="36"/>
                                  </w:rPr>
                                  <w:t>QUOTE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0449A" id="_x0000_t202" coordsize="21600,21600" o:spt="202" path="m,l,21600r21600,l21600,xe">
                    <v:stroke joinstyle="miter"/>
                    <v:path gradientshapeok="t" o:connecttype="rect"/>
                  </v:shapetype>
                  <v:shape id="Text Box 2" o:spid="_x0000_s1055" type="#_x0000_t202" style="position:absolute;margin-left:213.3pt;margin-top:34.55pt;width:243.1pt;height:105.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" fillcolor="window" stroked="f" strokeweight=".5pt">
                    <v:textbox>
                      <w:txbxContent>
                        <w:p w:rsidR="00850D62" w:rsidRPr="002847D1" w:rsidRDefault="00850D62" w:rsidP="002847D1">
                          <w:pPr>
                            <w:jc w:val="right"/>
                            <w:rPr>
                              <w:rFonts w:ascii="Arial" w:hAnsi="Arial" w:cs="Arial"/>
                              <w:sz w:val="72"/>
                              <w:szCs w:val="36"/>
                            </w:rPr>
                          </w:pPr>
                          <w:r w:rsidRPr="00757D57">
                            <w:rPr>
                              <w:rFonts w:ascii="Arial" w:hAnsi="Arial" w:cs="Arial"/>
                              <w:sz w:val="72"/>
                              <w:szCs w:val="36"/>
                            </w:rPr>
                            <w:t xml:space="preserve">INVITATION TO </w:t>
                          </w:r>
                          <w:r>
                            <w:rPr>
                              <w:rFonts w:ascii="Arial" w:hAnsi="Arial" w:cs="Arial"/>
                              <w:sz w:val="72"/>
                              <w:szCs w:val="36"/>
                            </w:rPr>
                            <w:t>QUOTE</w:t>
                          </w: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9CF5929" wp14:editId="529C5FF2">
                    <wp:simplePos x="0" y="0"/>
                    <wp:positionH relativeFrom="margin">
                      <wp:posOffset>2818361</wp:posOffset>
                    </wp:positionH>
                    <wp:positionV relativeFrom="paragraph">
                      <wp:posOffset>3402536</wp:posOffset>
                    </wp:positionV>
                    <wp:extent cx="3087584" cy="2434441"/>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087584" cy="2434441"/>
                            </a:xfrm>
                            <a:prstGeom prst="rect">
                              <a:avLst/>
                            </a:prstGeom>
                            <a:solidFill>
                              <a:sysClr val="window" lastClr="FFFFFF"/>
                            </a:solidFill>
                            <a:ln w="6350">
                              <a:noFill/>
                            </a:ln>
                          </wps:spPr>
                          <wps:txbx>
                            <w:txbxContent>
                              <w:p w14:paraId="5E48CFAC" w14:textId="77777777" w:rsidR="00850D62" w:rsidRPr="00757D57" w:rsidRDefault="00850D62" w:rsidP="002847D1">
                                <w:pPr>
                                  <w:jc w:val="center"/>
                                  <w:rPr>
                                    <w:rFonts w:ascii="Arial" w:hAnsi="Arial" w:cs="Arial"/>
                                    <w:sz w:val="44"/>
                                    <w:szCs w:val="36"/>
                                  </w:rPr>
                                </w:pPr>
                                <w:r w:rsidRPr="00757D57">
                                  <w:rPr>
                                    <w:rFonts w:ascii="Arial" w:hAnsi="Arial" w:cs="Arial"/>
                                    <w:sz w:val="44"/>
                                    <w:szCs w:val="36"/>
                                  </w:rPr>
                                  <w:t>Grass Cutting &amp; Grounds Maintenance Contract</w:t>
                                </w:r>
                              </w:p>
                              <w:p w14:paraId="2A53F2CC" w14:textId="77777777" w:rsidR="00850D62" w:rsidRPr="00757D57" w:rsidRDefault="00850D62" w:rsidP="002847D1">
                                <w:pPr>
                                  <w:jc w:val="center"/>
                                  <w:rPr>
                                    <w:rFonts w:ascii="Arial" w:hAnsi="Arial" w:cs="Arial"/>
                                    <w:sz w:val="44"/>
                                    <w:szCs w:val="36"/>
                                  </w:rPr>
                                </w:pPr>
                              </w:p>
                              <w:p w14:paraId="71963281" w14:textId="50AD259F" w:rsidR="00850D62" w:rsidRPr="00757D57" w:rsidRDefault="00850D62" w:rsidP="002847D1">
                                <w:pPr>
                                  <w:jc w:val="center"/>
                                  <w:rPr>
                                    <w:rFonts w:ascii="Arial" w:hAnsi="Arial" w:cs="Arial"/>
                                    <w:sz w:val="44"/>
                                    <w:szCs w:val="36"/>
                                  </w:rPr>
                                </w:pPr>
                                <w:r w:rsidRPr="00757D57">
                                  <w:rPr>
                                    <w:rFonts w:ascii="Arial" w:hAnsi="Arial" w:cs="Arial"/>
                                    <w:sz w:val="44"/>
                                    <w:szCs w:val="36"/>
                                  </w:rPr>
                                  <w:t>1</w:t>
                                </w:r>
                                <w:r w:rsidRPr="00757D57">
                                  <w:rPr>
                                    <w:rFonts w:ascii="Arial" w:hAnsi="Arial" w:cs="Arial"/>
                                    <w:sz w:val="44"/>
                                    <w:szCs w:val="36"/>
                                    <w:vertAlign w:val="superscript"/>
                                  </w:rPr>
                                  <w:t>st</w:t>
                                </w:r>
                                <w:r w:rsidRPr="00757D57">
                                  <w:rPr>
                                    <w:rFonts w:ascii="Arial" w:hAnsi="Arial" w:cs="Arial"/>
                                    <w:sz w:val="44"/>
                                    <w:szCs w:val="36"/>
                                  </w:rPr>
                                  <w:t xml:space="preserve"> April 202</w:t>
                                </w:r>
                                <w:r w:rsidR="000E260A">
                                  <w:rPr>
                                    <w:rFonts w:ascii="Arial" w:hAnsi="Arial" w:cs="Arial"/>
                                    <w:sz w:val="44"/>
                                    <w:szCs w:val="36"/>
                                  </w:rPr>
                                  <w:t>5</w:t>
                                </w:r>
                                <w:r w:rsidRPr="00757D57">
                                  <w:rPr>
                                    <w:rFonts w:ascii="Arial" w:hAnsi="Arial" w:cs="Arial"/>
                                    <w:sz w:val="44"/>
                                    <w:szCs w:val="36"/>
                                  </w:rPr>
                                  <w:t xml:space="preserve"> to 31</w:t>
                                </w:r>
                                <w:r w:rsidRPr="00757D57">
                                  <w:rPr>
                                    <w:rFonts w:ascii="Arial" w:hAnsi="Arial" w:cs="Arial"/>
                                    <w:sz w:val="44"/>
                                    <w:szCs w:val="36"/>
                                    <w:vertAlign w:val="superscript"/>
                                  </w:rPr>
                                  <w:t>st</w:t>
                                </w:r>
                                <w:r w:rsidRPr="00757D57">
                                  <w:rPr>
                                    <w:rFonts w:ascii="Arial" w:hAnsi="Arial" w:cs="Arial"/>
                                    <w:sz w:val="44"/>
                                    <w:szCs w:val="36"/>
                                  </w:rPr>
                                  <w:t xml:space="preserve"> March 202</w:t>
                                </w:r>
                                <w:r w:rsidR="000E260A">
                                  <w:rPr>
                                    <w:rFonts w:ascii="Arial" w:hAnsi="Arial" w:cs="Arial"/>
                                    <w:sz w:val="44"/>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CF5929" id="_x0000_t202" coordsize="21600,21600" o:spt="202" path="m,l,21600r21600,l21600,xe">
                    <v:stroke joinstyle="miter"/>
                    <v:path gradientshapeok="t" o:connecttype="rect"/>
                  </v:shapetype>
                  <v:shape id="Text Box 1" o:spid="_x0000_s1056" type="#_x0000_t202" style="position:absolute;margin-left:221.9pt;margin-top:267.9pt;width:243.1pt;height:191.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" fillcolor="window" stroked="f" strokeweight=".5pt">
                    <v:textbox>
                      <w:txbxContent>
                        <w:p w14:paraId="5E48CFAC" w14:textId="77777777" w:rsidR="00850D62" w:rsidRPr="00757D57" w:rsidRDefault="00850D62" w:rsidP="002847D1">
                          <w:pPr>
                            <w:jc w:val="center"/>
                            <w:rPr>
                              <w:rFonts w:ascii="Arial" w:hAnsi="Arial" w:cs="Arial"/>
                              <w:sz w:val="44"/>
                              <w:szCs w:val="36"/>
                            </w:rPr>
                          </w:pPr>
                          <w:r w:rsidRPr="00757D57">
                            <w:rPr>
                              <w:rFonts w:ascii="Arial" w:hAnsi="Arial" w:cs="Arial"/>
                              <w:sz w:val="44"/>
                              <w:szCs w:val="36"/>
                            </w:rPr>
                            <w:t>Grass Cutting &amp; Grounds Maintenance Contract</w:t>
                          </w:r>
                        </w:p>
                        <w:p w14:paraId="2A53F2CC" w14:textId="77777777" w:rsidR="00850D62" w:rsidRPr="00757D57" w:rsidRDefault="00850D62" w:rsidP="002847D1">
                          <w:pPr>
                            <w:jc w:val="center"/>
                            <w:rPr>
                              <w:rFonts w:ascii="Arial" w:hAnsi="Arial" w:cs="Arial"/>
                              <w:sz w:val="44"/>
                              <w:szCs w:val="36"/>
                            </w:rPr>
                          </w:pPr>
                        </w:p>
                        <w:p w14:paraId="71963281" w14:textId="50AD259F" w:rsidR="00850D62" w:rsidRPr="00757D57" w:rsidRDefault="00850D62" w:rsidP="002847D1">
                          <w:pPr>
                            <w:jc w:val="center"/>
                            <w:rPr>
                              <w:rFonts w:ascii="Arial" w:hAnsi="Arial" w:cs="Arial"/>
                              <w:sz w:val="44"/>
                              <w:szCs w:val="36"/>
                            </w:rPr>
                          </w:pPr>
                          <w:r w:rsidRPr="00757D57">
                            <w:rPr>
                              <w:rFonts w:ascii="Arial" w:hAnsi="Arial" w:cs="Arial"/>
                              <w:sz w:val="44"/>
                              <w:szCs w:val="36"/>
                            </w:rPr>
                            <w:t>1</w:t>
                          </w:r>
                          <w:r w:rsidRPr="00757D57">
                            <w:rPr>
                              <w:rFonts w:ascii="Arial" w:hAnsi="Arial" w:cs="Arial"/>
                              <w:sz w:val="44"/>
                              <w:szCs w:val="36"/>
                              <w:vertAlign w:val="superscript"/>
                            </w:rPr>
                            <w:t>st</w:t>
                          </w:r>
                          <w:r w:rsidRPr="00757D57">
                            <w:rPr>
                              <w:rFonts w:ascii="Arial" w:hAnsi="Arial" w:cs="Arial"/>
                              <w:sz w:val="44"/>
                              <w:szCs w:val="36"/>
                            </w:rPr>
                            <w:t xml:space="preserve"> April 202</w:t>
                          </w:r>
                          <w:r w:rsidR="000E260A">
                            <w:rPr>
                              <w:rFonts w:ascii="Arial" w:hAnsi="Arial" w:cs="Arial"/>
                              <w:sz w:val="44"/>
                              <w:szCs w:val="36"/>
                            </w:rPr>
                            <w:t>5</w:t>
                          </w:r>
                          <w:r w:rsidRPr="00757D57">
                            <w:rPr>
                              <w:rFonts w:ascii="Arial" w:hAnsi="Arial" w:cs="Arial"/>
                              <w:sz w:val="44"/>
                              <w:szCs w:val="36"/>
                            </w:rPr>
                            <w:t xml:space="preserve"> to 31</w:t>
                          </w:r>
                          <w:r w:rsidRPr="00757D57">
                            <w:rPr>
                              <w:rFonts w:ascii="Arial" w:hAnsi="Arial" w:cs="Arial"/>
                              <w:sz w:val="44"/>
                              <w:szCs w:val="36"/>
                              <w:vertAlign w:val="superscript"/>
                            </w:rPr>
                            <w:t>st</w:t>
                          </w:r>
                          <w:r w:rsidRPr="00757D57">
                            <w:rPr>
                              <w:rFonts w:ascii="Arial" w:hAnsi="Arial" w:cs="Arial"/>
                              <w:sz w:val="44"/>
                              <w:szCs w:val="36"/>
                            </w:rPr>
                            <w:t xml:space="preserve"> March 202</w:t>
                          </w:r>
                          <w:r w:rsidR="000E260A">
                            <w:rPr>
                              <w:rFonts w:ascii="Arial" w:hAnsi="Arial" w:cs="Arial"/>
                              <w:sz w:val="44"/>
                              <w:szCs w:val="36"/>
                            </w:rPr>
                            <w:t>6</w:t>
                          </w:r>
                        </w:p>
                      </w:txbxContent>
                    </v:textbox>
                    <w10:wrap anchorx="margin"/>
                  </v:shape>
                </w:pict>
              </mc:Fallback>
            </mc:AlternateContent>
          </w:r>
          <w:r>
            <w:rPr>
              <w:rFonts w:ascii="Arial" w:eastAsiaTheme="majorEastAsia" w:hAnsi="Arial" w:cs="Arial"/>
              <w:color w:val="2F5496" w:themeColor="accent1" w:themeShade="BF"/>
              <w:sz w:val="24"/>
              <w:szCs w:val="24"/>
            </w:rPr>
            <w:br w:type="page"/>
          </w:r>
        </w:p>
      </w:sdtContent>
    </w:sdt>
    <w:bookmarkEnd w:id="0" w:displacedByCustomXml="prev"/>
    <w:p w14:paraId="3B04D341"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40"/>
          <w:szCs w:val="26"/>
        </w:rPr>
      </w:pPr>
      <w:r w:rsidRPr="004376A6">
        <w:rPr>
          <w:rFonts w:ascii="Arial" w:eastAsiaTheme="majorEastAsia" w:hAnsi="Arial" w:cs="Arial"/>
          <w:color w:val="2F5496" w:themeColor="accent1" w:themeShade="BF"/>
          <w:sz w:val="40"/>
          <w:szCs w:val="26"/>
        </w:rPr>
        <w:lastRenderedPageBreak/>
        <w:t>1.</w:t>
      </w:r>
      <w:r w:rsidRPr="004376A6">
        <w:rPr>
          <w:rFonts w:ascii="Arial" w:eastAsiaTheme="majorEastAsia" w:hAnsi="Arial" w:cs="Arial"/>
          <w:color w:val="2F5496" w:themeColor="accent1" w:themeShade="BF"/>
          <w:sz w:val="40"/>
          <w:szCs w:val="26"/>
        </w:rPr>
        <w:tab/>
      </w:r>
      <w:r>
        <w:rPr>
          <w:rFonts w:ascii="Arial" w:eastAsiaTheme="majorEastAsia" w:hAnsi="Arial" w:cs="Arial"/>
          <w:color w:val="2F5496" w:themeColor="accent1" w:themeShade="BF"/>
          <w:sz w:val="40"/>
          <w:szCs w:val="26"/>
        </w:rPr>
        <w:t>General Contract Requirements</w:t>
      </w:r>
    </w:p>
    <w:p w14:paraId="4329310A" w14:textId="77777777" w:rsidR="004376A6" w:rsidRPr="004376A6" w:rsidRDefault="004376A6" w:rsidP="004376A6"/>
    <w:p w14:paraId="1E4B30F7" w14:textId="77777777" w:rsidR="004376A6" w:rsidRPr="004376A6" w:rsidRDefault="004376A6" w:rsidP="004376A6">
      <w:pPr>
        <w:rPr>
          <w:rFonts w:ascii="Arial" w:hAnsi="Arial" w:cs="Arial"/>
          <w:sz w:val="24"/>
          <w:szCs w:val="24"/>
        </w:rPr>
      </w:pPr>
      <w:r w:rsidRPr="004376A6">
        <w:rPr>
          <w:rFonts w:ascii="Arial" w:hAnsi="Arial" w:cs="Arial"/>
          <w:sz w:val="24"/>
          <w:szCs w:val="24"/>
        </w:rPr>
        <w:t xml:space="preserve">Ivybridge Town Council (the Council) cuts selected roadside verges on behalf of Devon County Council (DCC).  </w:t>
      </w:r>
    </w:p>
    <w:p w14:paraId="45A22F86" w14:textId="77777777" w:rsidR="004376A6" w:rsidRPr="004376A6" w:rsidRDefault="004376A6" w:rsidP="004376A6">
      <w:pPr>
        <w:autoSpaceDE w:val="0"/>
        <w:autoSpaceDN w:val="0"/>
        <w:adjustRightInd w:val="0"/>
        <w:rPr>
          <w:rFonts w:ascii="Arial" w:hAnsi="Arial" w:cs="Arial"/>
          <w:color w:val="000000"/>
          <w:sz w:val="24"/>
          <w:szCs w:val="24"/>
        </w:rPr>
      </w:pPr>
    </w:p>
    <w:p w14:paraId="7A05FF91"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Council also owns </w:t>
      </w:r>
      <w:r w:rsidRPr="004376A6">
        <w:rPr>
          <w:rFonts w:ascii="Arial" w:hAnsi="Arial" w:cs="Arial"/>
          <w:sz w:val="24"/>
          <w:szCs w:val="24"/>
        </w:rPr>
        <w:t>and operates various open spaces, woodland, leisure and play facilities across the Parish of Ivybridge.</w:t>
      </w:r>
    </w:p>
    <w:p w14:paraId="532A605A" w14:textId="77777777" w:rsidR="004376A6" w:rsidRPr="004376A6" w:rsidRDefault="004376A6" w:rsidP="004376A6">
      <w:pPr>
        <w:autoSpaceDE w:val="0"/>
        <w:autoSpaceDN w:val="0"/>
        <w:adjustRightInd w:val="0"/>
        <w:rPr>
          <w:rFonts w:ascii="Arial" w:hAnsi="Arial" w:cs="Arial"/>
          <w:color w:val="000000"/>
          <w:sz w:val="24"/>
          <w:szCs w:val="24"/>
        </w:rPr>
      </w:pPr>
    </w:p>
    <w:p w14:paraId="1BBF2E25"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Council is looking for a contractor that </w:t>
      </w:r>
      <w:r w:rsidR="004A7572">
        <w:rPr>
          <w:rFonts w:ascii="Arial" w:hAnsi="Arial" w:cs="Arial"/>
          <w:color w:val="000000"/>
          <w:sz w:val="24"/>
          <w:szCs w:val="24"/>
        </w:rPr>
        <w:t>c</w:t>
      </w:r>
      <w:r w:rsidRPr="004376A6">
        <w:rPr>
          <w:rFonts w:ascii="Arial" w:hAnsi="Arial" w:cs="Arial"/>
          <w:color w:val="000000"/>
          <w:sz w:val="24"/>
          <w:szCs w:val="24"/>
        </w:rPr>
        <w:t xml:space="preserve">an fulfil the service and works as outlined in </w:t>
      </w:r>
      <w:r>
        <w:rPr>
          <w:rFonts w:ascii="Arial" w:hAnsi="Arial" w:cs="Arial"/>
          <w:color w:val="000000"/>
          <w:sz w:val="24"/>
          <w:szCs w:val="24"/>
        </w:rPr>
        <w:t>section 2 of this document ‘Contract Specification’</w:t>
      </w:r>
      <w:r w:rsidRPr="004376A6">
        <w:rPr>
          <w:rFonts w:ascii="Arial" w:hAnsi="Arial" w:cs="Arial"/>
          <w:color w:val="000000"/>
          <w:sz w:val="24"/>
          <w:szCs w:val="24"/>
        </w:rPr>
        <w:t>, and the location maps.</w:t>
      </w:r>
    </w:p>
    <w:p w14:paraId="105A05EE" w14:textId="77777777" w:rsidR="004376A6" w:rsidRPr="004376A6" w:rsidRDefault="004376A6" w:rsidP="004376A6">
      <w:pPr>
        <w:autoSpaceDE w:val="0"/>
        <w:autoSpaceDN w:val="0"/>
        <w:adjustRightInd w:val="0"/>
        <w:rPr>
          <w:rFonts w:ascii="Arial" w:hAnsi="Arial" w:cs="Arial"/>
          <w:color w:val="000000"/>
          <w:sz w:val="24"/>
          <w:szCs w:val="24"/>
        </w:rPr>
      </w:pPr>
    </w:p>
    <w:p w14:paraId="68A22FAF"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contractor is required to maintain all the designated areas within the timeframes as specified within the documents, unless a variation is agreed by the Council in writing due to exceptional circumstances.</w:t>
      </w:r>
    </w:p>
    <w:p w14:paraId="310C3D91" w14:textId="77777777" w:rsidR="004376A6" w:rsidRPr="004376A6" w:rsidRDefault="004376A6" w:rsidP="004376A6">
      <w:pPr>
        <w:autoSpaceDE w:val="0"/>
        <w:autoSpaceDN w:val="0"/>
        <w:adjustRightInd w:val="0"/>
        <w:rPr>
          <w:rFonts w:ascii="Arial" w:hAnsi="Arial" w:cs="Arial"/>
          <w:color w:val="000000"/>
          <w:sz w:val="24"/>
          <w:szCs w:val="24"/>
        </w:rPr>
      </w:pPr>
    </w:p>
    <w:p w14:paraId="3DA2BA38"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Prices to be included in </w:t>
      </w:r>
      <w:r>
        <w:rPr>
          <w:rFonts w:ascii="Arial" w:hAnsi="Arial" w:cs="Arial"/>
          <w:color w:val="000000"/>
          <w:sz w:val="24"/>
          <w:szCs w:val="24"/>
        </w:rPr>
        <w:t>the form supplied</w:t>
      </w:r>
      <w:r w:rsidRPr="004376A6">
        <w:rPr>
          <w:rFonts w:ascii="Arial" w:hAnsi="Arial" w:cs="Arial"/>
          <w:color w:val="000000"/>
          <w:sz w:val="24"/>
          <w:szCs w:val="24"/>
        </w:rPr>
        <w:t xml:space="preserve"> are to be the full inclusive value of the work described, including all profit, costs and expenses, and all general risks, liabilities, and obligations, but excluding VAT.  A price shall be inserted against each item on the </w:t>
      </w:r>
      <w:r>
        <w:rPr>
          <w:rFonts w:ascii="Arial" w:hAnsi="Arial" w:cs="Arial"/>
          <w:color w:val="000000"/>
          <w:sz w:val="24"/>
          <w:szCs w:val="24"/>
        </w:rPr>
        <w:t>form supplied</w:t>
      </w:r>
      <w:r w:rsidRPr="004376A6">
        <w:rPr>
          <w:rFonts w:ascii="Arial" w:hAnsi="Arial" w:cs="Arial"/>
          <w:color w:val="000000"/>
          <w:sz w:val="24"/>
          <w:szCs w:val="24"/>
        </w:rPr>
        <w:t xml:space="preserve"> for each element of the contract </w:t>
      </w:r>
      <w:r>
        <w:rPr>
          <w:rFonts w:ascii="Arial" w:hAnsi="Arial" w:cs="Arial"/>
          <w:color w:val="000000"/>
          <w:sz w:val="24"/>
          <w:szCs w:val="24"/>
        </w:rPr>
        <w:t>quoted</w:t>
      </w:r>
      <w:r w:rsidRPr="004376A6">
        <w:rPr>
          <w:rFonts w:ascii="Arial" w:hAnsi="Arial" w:cs="Arial"/>
          <w:color w:val="000000"/>
          <w:sz w:val="24"/>
          <w:szCs w:val="24"/>
        </w:rPr>
        <w:t xml:space="preserve"> for, as per locations and map files.</w:t>
      </w:r>
    </w:p>
    <w:p w14:paraId="26CEC851" w14:textId="77777777" w:rsidR="004376A6" w:rsidRPr="004376A6" w:rsidRDefault="004376A6" w:rsidP="004376A6">
      <w:pPr>
        <w:autoSpaceDE w:val="0"/>
        <w:autoSpaceDN w:val="0"/>
        <w:adjustRightInd w:val="0"/>
        <w:rPr>
          <w:rFonts w:ascii="Arial" w:hAnsi="Arial" w:cs="Arial"/>
          <w:color w:val="000000"/>
          <w:sz w:val="24"/>
          <w:szCs w:val="24"/>
        </w:rPr>
      </w:pPr>
    </w:p>
    <w:p w14:paraId="65E79A53"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VAT (Value Added Tax)</w:t>
      </w:r>
    </w:p>
    <w:p w14:paraId="01184643" w14:textId="77777777"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Please state clearly when submitting prices whether or not VAT will be charged</w:t>
      </w:r>
    </w:p>
    <w:p w14:paraId="1B4C1F3B" w14:textId="77777777"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Where the contract price agreed between the Council and the contractor is inclusive of any VAT.  Further amounts will not be paid by the Council should a vatable supply claim be made at any later stage</w:t>
      </w:r>
    </w:p>
    <w:p w14:paraId="5256D853" w14:textId="77777777"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Where the overall contract price is exclusive of VAT, the Council shall pay any VAT, incurred at the prevailing rate (currently 20%).  If the VAT rate changes, the Council will pay any VAT incurred at the new rate.</w:t>
      </w:r>
    </w:p>
    <w:p w14:paraId="68B5CED7" w14:textId="77777777"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 xml:space="preserve">It is the responsibility of the </w:t>
      </w:r>
      <w:r>
        <w:rPr>
          <w:rFonts w:ascii="Arial" w:hAnsi="Arial" w:cs="Arial"/>
          <w:color w:val="000000"/>
          <w:sz w:val="24"/>
          <w:szCs w:val="24"/>
        </w:rPr>
        <w:t>person quoting</w:t>
      </w:r>
      <w:r w:rsidRPr="004376A6">
        <w:rPr>
          <w:rFonts w:ascii="Arial" w:hAnsi="Arial" w:cs="Arial"/>
          <w:color w:val="000000"/>
          <w:sz w:val="24"/>
          <w:szCs w:val="24"/>
        </w:rPr>
        <w:t xml:space="preserve"> to check the VAT position with HMRC before submitting a </w:t>
      </w:r>
      <w:r>
        <w:rPr>
          <w:rFonts w:ascii="Arial" w:hAnsi="Arial" w:cs="Arial"/>
          <w:color w:val="000000"/>
          <w:sz w:val="24"/>
          <w:szCs w:val="24"/>
        </w:rPr>
        <w:t>quote</w:t>
      </w:r>
    </w:p>
    <w:p w14:paraId="21CCF8CE" w14:textId="77777777" w:rsidR="004376A6" w:rsidRPr="004376A6" w:rsidRDefault="004376A6" w:rsidP="004376A6">
      <w:pPr>
        <w:autoSpaceDE w:val="0"/>
        <w:autoSpaceDN w:val="0"/>
        <w:adjustRightInd w:val="0"/>
        <w:rPr>
          <w:rFonts w:ascii="Arial" w:hAnsi="Arial" w:cs="Arial"/>
          <w:color w:val="000000"/>
          <w:sz w:val="24"/>
          <w:szCs w:val="24"/>
        </w:rPr>
      </w:pPr>
    </w:p>
    <w:p w14:paraId="4F71C37D"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Warranty and indemnity – the contractor warrants to the Council that the obligations of the contractor under this contract will be performed by properly qualified and trained personnel with reasonable skill, care, diligence and to such high standard of quality as it is reasonable for the Council to expect in the circumstances.  The Council will be relying upon the contractor’s skill, expertise and experience for the provision of the service given by the contractor in connection with the performance of the service and the accuracy of any conceived, originated, made or developed by the contractor as part of the contract.  The contractor warrants that any goods supplied by the contractor forming part of the service will be of a satisfactory quality and fit for their purpose and will be free from defects in design, material and workmanship.</w:t>
      </w:r>
    </w:p>
    <w:p w14:paraId="5A656548" w14:textId="77777777" w:rsidR="004376A6" w:rsidRPr="004376A6" w:rsidRDefault="004376A6" w:rsidP="004376A6">
      <w:pPr>
        <w:autoSpaceDE w:val="0"/>
        <w:autoSpaceDN w:val="0"/>
        <w:adjustRightInd w:val="0"/>
        <w:rPr>
          <w:rFonts w:ascii="Arial" w:hAnsi="Arial" w:cs="Arial"/>
          <w:color w:val="000000"/>
          <w:sz w:val="24"/>
          <w:szCs w:val="24"/>
        </w:rPr>
      </w:pPr>
    </w:p>
    <w:p w14:paraId="7EEB50F2" w14:textId="77777777" w:rsidR="004376A6" w:rsidRPr="004376A6" w:rsidRDefault="004376A6" w:rsidP="004376A6">
      <w:pPr>
        <w:autoSpaceDE w:val="0"/>
        <w:autoSpaceDN w:val="0"/>
        <w:adjustRightInd w:val="0"/>
        <w:rPr>
          <w:rFonts w:ascii="Arial" w:hAnsi="Arial" w:cs="Arial"/>
          <w:color w:val="000000"/>
          <w:sz w:val="24"/>
          <w:szCs w:val="24"/>
        </w:rPr>
      </w:pPr>
      <w:r>
        <w:rPr>
          <w:rFonts w:ascii="Arial" w:hAnsi="Arial" w:cs="Arial"/>
          <w:color w:val="000000"/>
          <w:sz w:val="24"/>
          <w:szCs w:val="24"/>
        </w:rPr>
        <w:t>Person quoting</w:t>
      </w:r>
      <w:r w:rsidRPr="004376A6">
        <w:rPr>
          <w:rFonts w:ascii="Arial" w:hAnsi="Arial" w:cs="Arial"/>
          <w:color w:val="000000"/>
          <w:sz w:val="24"/>
          <w:szCs w:val="24"/>
        </w:rPr>
        <w:t xml:space="preserve"> is to submit risk assessments</w:t>
      </w:r>
      <w:r w:rsidR="004A7572">
        <w:rPr>
          <w:rFonts w:ascii="Arial" w:hAnsi="Arial" w:cs="Arial"/>
          <w:color w:val="000000"/>
          <w:sz w:val="24"/>
          <w:szCs w:val="24"/>
        </w:rPr>
        <w:t xml:space="preserve">, </w:t>
      </w:r>
      <w:r w:rsidRPr="004376A6">
        <w:rPr>
          <w:rFonts w:ascii="Arial" w:hAnsi="Arial" w:cs="Arial"/>
          <w:color w:val="000000"/>
          <w:sz w:val="24"/>
          <w:szCs w:val="24"/>
        </w:rPr>
        <w:t>method statements</w:t>
      </w:r>
      <w:r w:rsidR="008D5553">
        <w:rPr>
          <w:rFonts w:ascii="Arial" w:hAnsi="Arial" w:cs="Arial"/>
          <w:color w:val="000000"/>
          <w:sz w:val="24"/>
          <w:szCs w:val="24"/>
        </w:rPr>
        <w:t xml:space="preserve">, </w:t>
      </w:r>
      <w:r w:rsidR="004A7572">
        <w:rPr>
          <w:rFonts w:ascii="Arial" w:hAnsi="Arial" w:cs="Arial"/>
          <w:color w:val="000000"/>
          <w:sz w:val="24"/>
          <w:szCs w:val="24"/>
        </w:rPr>
        <w:t>copy of current Public Liability Insurance</w:t>
      </w:r>
      <w:r w:rsidR="008D5553">
        <w:rPr>
          <w:rFonts w:ascii="Arial" w:hAnsi="Arial" w:cs="Arial"/>
          <w:color w:val="000000"/>
          <w:sz w:val="24"/>
          <w:szCs w:val="24"/>
        </w:rPr>
        <w:t xml:space="preserve"> and Waste </w:t>
      </w:r>
      <w:r w:rsidR="00784875">
        <w:rPr>
          <w:rFonts w:ascii="Arial" w:hAnsi="Arial" w:cs="Arial"/>
          <w:color w:val="000000"/>
          <w:sz w:val="24"/>
          <w:szCs w:val="24"/>
        </w:rPr>
        <w:t>Carriers</w:t>
      </w:r>
      <w:r w:rsidR="008D5553">
        <w:rPr>
          <w:rFonts w:ascii="Arial" w:hAnsi="Arial" w:cs="Arial"/>
          <w:color w:val="000000"/>
          <w:sz w:val="24"/>
          <w:szCs w:val="24"/>
        </w:rPr>
        <w:t xml:space="preserve"> Licence.</w:t>
      </w:r>
    </w:p>
    <w:p w14:paraId="248D534B" w14:textId="77777777" w:rsidR="004376A6" w:rsidRPr="004376A6" w:rsidRDefault="004376A6" w:rsidP="004376A6">
      <w:pPr>
        <w:autoSpaceDE w:val="0"/>
        <w:autoSpaceDN w:val="0"/>
        <w:adjustRightInd w:val="0"/>
        <w:rPr>
          <w:rFonts w:ascii="Arial" w:hAnsi="Arial" w:cs="Arial"/>
          <w:color w:val="000000"/>
          <w:sz w:val="24"/>
          <w:szCs w:val="24"/>
        </w:rPr>
      </w:pPr>
    </w:p>
    <w:p w14:paraId="5CC135FE"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sidRPr="004376A6">
        <w:rPr>
          <w:rFonts w:ascii="Arial" w:eastAsiaTheme="majorEastAsia" w:hAnsi="Arial" w:cs="Arial"/>
          <w:color w:val="2F5496" w:themeColor="accent1" w:themeShade="BF"/>
          <w:sz w:val="26"/>
          <w:szCs w:val="26"/>
        </w:rPr>
        <w:t>Key considerations</w:t>
      </w:r>
    </w:p>
    <w:p w14:paraId="7B4131A1"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Contractors are advised to visit the various sites to familiarise themselves with the works required and the layouts of the sites.</w:t>
      </w:r>
    </w:p>
    <w:p w14:paraId="0F19DDF5" w14:textId="77777777" w:rsidR="004376A6" w:rsidRPr="004376A6" w:rsidRDefault="004376A6" w:rsidP="004376A6">
      <w:pPr>
        <w:autoSpaceDE w:val="0"/>
        <w:autoSpaceDN w:val="0"/>
        <w:adjustRightInd w:val="0"/>
        <w:rPr>
          <w:rFonts w:ascii="Arial" w:hAnsi="Arial" w:cs="Arial"/>
          <w:color w:val="000000"/>
          <w:sz w:val="24"/>
          <w:szCs w:val="24"/>
        </w:rPr>
      </w:pPr>
    </w:p>
    <w:p w14:paraId="6E64CC34"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Refer to the Grass Cutting and Grounds Maintenance Specification of Works document</w:t>
      </w:r>
      <w:r w:rsidR="00F14A9E">
        <w:rPr>
          <w:rFonts w:ascii="Arial" w:hAnsi="Arial" w:cs="Arial"/>
          <w:color w:val="000000"/>
          <w:sz w:val="24"/>
          <w:szCs w:val="24"/>
        </w:rPr>
        <w:t xml:space="preserve">, and </w:t>
      </w:r>
      <w:r w:rsidRPr="004376A6">
        <w:rPr>
          <w:rFonts w:ascii="Arial" w:hAnsi="Arial" w:cs="Arial"/>
          <w:color w:val="000000"/>
          <w:sz w:val="24"/>
          <w:szCs w:val="24"/>
        </w:rPr>
        <w:t>location maps and photos.</w:t>
      </w:r>
    </w:p>
    <w:p w14:paraId="2BFADCAE" w14:textId="77777777" w:rsidR="004376A6" w:rsidRPr="004376A6" w:rsidRDefault="004376A6" w:rsidP="004376A6">
      <w:pPr>
        <w:autoSpaceDE w:val="0"/>
        <w:autoSpaceDN w:val="0"/>
        <w:adjustRightInd w:val="0"/>
        <w:rPr>
          <w:rFonts w:ascii="Arial" w:hAnsi="Arial" w:cs="Arial"/>
          <w:color w:val="000000"/>
          <w:sz w:val="24"/>
          <w:szCs w:val="24"/>
        </w:rPr>
      </w:pPr>
    </w:p>
    <w:p w14:paraId="51F0C75E" w14:textId="7E913C23"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successful</w:t>
      </w:r>
      <w:r>
        <w:rPr>
          <w:rFonts w:ascii="Arial" w:hAnsi="Arial" w:cs="Arial"/>
          <w:color w:val="000000"/>
          <w:sz w:val="24"/>
          <w:szCs w:val="24"/>
        </w:rPr>
        <w:t xml:space="preserve"> contractor</w:t>
      </w:r>
      <w:r w:rsidRPr="004376A6">
        <w:rPr>
          <w:rFonts w:ascii="Arial" w:hAnsi="Arial" w:cs="Arial"/>
          <w:color w:val="000000"/>
          <w:sz w:val="24"/>
          <w:szCs w:val="24"/>
        </w:rPr>
        <w:t xml:space="preserve"> will enter a 1-year contract with the Council, commencing 1</w:t>
      </w:r>
      <w:r w:rsidRPr="004376A6">
        <w:rPr>
          <w:rFonts w:ascii="Arial" w:hAnsi="Arial" w:cs="Arial"/>
          <w:color w:val="000000"/>
          <w:sz w:val="24"/>
          <w:szCs w:val="24"/>
          <w:vertAlign w:val="superscript"/>
        </w:rPr>
        <w:t>st</w:t>
      </w:r>
      <w:r w:rsidRPr="004376A6">
        <w:rPr>
          <w:rFonts w:ascii="Arial" w:hAnsi="Arial" w:cs="Arial"/>
          <w:color w:val="000000"/>
          <w:sz w:val="24"/>
          <w:szCs w:val="24"/>
        </w:rPr>
        <w:t xml:space="preserve"> April 202</w:t>
      </w:r>
      <w:r w:rsidR="003E49D3">
        <w:rPr>
          <w:rFonts w:ascii="Arial" w:hAnsi="Arial" w:cs="Arial"/>
          <w:color w:val="000000"/>
          <w:sz w:val="24"/>
          <w:szCs w:val="24"/>
        </w:rPr>
        <w:t>5</w:t>
      </w:r>
      <w:r w:rsidRPr="004376A6">
        <w:rPr>
          <w:rFonts w:ascii="Arial" w:hAnsi="Arial" w:cs="Arial"/>
          <w:color w:val="000000"/>
          <w:sz w:val="24"/>
          <w:szCs w:val="24"/>
        </w:rPr>
        <w:t>.</w:t>
      </w:r>
    </w:p>
    <w:p w14:paraId="1D1D37EB" w14:textId="77777777" w:rsidR="004376A6" w:rsidRPr="004376A6" w:rsidRDefault="004376A6" w:rsidP="004376A6">
      <w:pPr>
        <w:autoSpaceDE w:val="0"/>
        <w:autoSpaceDN w:val="0"/>
        <w:adjustRightInd w:val="0"/>
        <w:rPr>
          <w:rFonts w:ascii="Arial" w:hAnsi="Arial" w:cs="Arial"/>
          <w:color w:val="2F5497"/>
          <w:sz w:val="40"/>
          <w:szCs w:val="40"/>
        </w:rPr>
      </w:pPr>
      <w:r>
        <w:rPr>
          <w:rFonts w:ascii="Arial" w:hAnsi="Arial" w:cs="Arial"/>
          <w:color w:val="2F5497"/>
          <w:sz w:val="40"/>
          <w:szCs w:val="40"/>
        </w:rPr>
        <w:lastRenderedPageBreak/>
        <w:t>2.</w:t>
      </w:r>
      <w:r>
        <w:rPr>
          <w:rFonts w:ascii="Arial" w:hAnsi="Arial" w:cs="Arial"/>
          <w:color w:val="2F5497"/>
          <w:sz w:val="40"/>
          <w:szCs w:val="40"/>
        </w:rPr>
        <w:tab/>
        <w:t>Contract Specification</w:t>
      </w:r>
    </w:p>
    <w:p w14:paraId="04F6F2E3" w14:textId="77777777"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2.1</w:t>
      </w:r>
      <w:r>
        <w:rPr>
          <w:rFonts w:ascii="Arial" w:eastAsiaTheme="majorEastAsia" w:hAnsi="Arial" w:cs="Arial"/>
          <w:color w:val="2F5496" w:themeColor="accent1" w:themeShade="BF"/>
          <w:sz w:val="32"/>
          <w:szCs w:val="32"/>
        </w:rPr>
        <w:tab/>
      </w:r>
      <w:r w:rsidRPr="004376A6">
        <w:rPr>
          <w:rFonts w:ascii="Arial" w:eastAsiaTheme="majorEastAsia" w:hAnsi="Arial" w:cs="Arial"/>
          <w:color w:val="2F5496" w:themeColor="accent1" w:themeShade="BF"/>
          <w:sz w:val="32"/>
          <w:szCs w:val="32"/>
        </w:rPr>
        <w:t>C</w:t>
      </w:r>
      <w:r>
        <w:rPr>
          <w:rFonts w:ascii="Arial" w:eastAsiaTheme="majorEastAsia" w:hAnsi="Arial" w:cs="Arial"/>
          <w:color w:val="2F5496" w:themeColor="accent1" w:themeShade="BF"/>
          <w:sz w:val="32"/>
          <w:szCs w:val="32"/>
        </w:rPr>
        <w:t>utting of Highway Verges</w:t>
      </w:r>
    </w:p>
    <w:p w14:paraId="10D0B101" w14:textId="77777777" w:rsidR="004376A6" w:rsidRPr="004376A6" w:rsidRDefault="004376A6" w:rsidP="004376A6"/>
    <w:p w14:paraId="3123323B"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2.1.1</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Grass cutting</w:t>
      </w:r>
    </w:p>
    <w:p w14:paraId="2E4AC41F" w14:textId="77777777" w:rsidR="004376A6" w:rsidRPr="004376A6" w:rsidRDefault="004376A6" w:rsidP="004376A6"/>
    <w:p w14:paraId="0552A611" w14:textId="77777777" w:rsidR="004376A6" w:rsidRPr="004376A6" w:rsidRDefault="004376A6" w:rsidP="004376A6">
      <w:pPr>
        <w:autoSpaceDE w:val="0"/>
        <w:autoSpaceDN w:val="0"/>
        <w:adjustRightInd w:val="0"/>
        <w:ind w:left="709"/>
        <w:rPr>
          <w:rFonts w:ascii="Arial" w:hAnsi="Arial" w:cs="Arial"/>
          <w:sz w:val="24"/>
        </w:rPr>
      </w:pPr>
      <w:r w:rsidRPr="004376A6">
        <w:rPr>
          <w:rFonts w:ascii="Arial" w:hAnsi="Arial" w:cs="Arial"/>
          <w:color w:val="000000"/>
          <w:sz w:val="24"/>
          <w:szCs w:val="24"/>
        </w:rPr>
        <w:t xml:space="preserve">The area of highway (verge) grass in Ivybridge </w:t>
      </w:r>
      <w:r>
        <w:rPr>
          <w:rFonts w:ascii="Arial" w:hAnsi="Arial" w:cs="Arial"/>
          <w:color w:val="000000"/>
          <w:sz w:val="24"/>
          <w:szCs w:val="24"/>
        </w:rPr>
        <w:t xml:space="preserve">is to be </w:t>
      </w:r>
      <w:r w:rsidRPr="004376A6">
        <w:rPr>
          <w:rFonts w:ascii="Arial" w:hAnsi="Arial" w:cs="Arial"/>
          <w:sz w:val="24"/>
        </w:rPr>
        <w:t>cut x8 times in the year, according to the attached location plans</w:t>
      </w:r>
      <w:r w:rsidR="00DB060B">
        <w:rPr>
          <w:rFonts w:ascii="Arial" w:hAnsi="Arial" w:cs="Arial"/>
          <w:sz w:val="24"/>
        </w:rPr>
        <w:t>.</w:t>
      </w:r>
    </w:p>
    <w:p w14:paraId="4EB9949F" w14:textId="77777777" w:rsidR="004376A6" w:rsidRPr="004376A6" w:rsidRDefault="004376A6" w:rsidP="004376A6">
      <w:pPr>
        <w:rPr>
          <w:rFonts w:ascii="Arial" w:hAnsi="Arial" w:cs="Arial"/>
          <w:sz w:val="24"/>
        </w:rPr>
      </w:pPr>
    </w:p>
    <w:p w14:paraId="40876550" w14:textId="77777777" w:rsidR="004376A6" w:rsidRDefault="004376A6" w:rsidP="004376A6">
      <w:pPr>
        <w:ind w:left="709"/>
        <w:rPr>
          <w:rFonts w:ascii="Arial" w:hAnsi="Arial" w:cs="Arial"/>
          <w:sz w:val="24"/>
        </w:rPr>
      </w:pPr>
      <w:r w:rsidRPr="004376A6">
        <w:rPr>
          <w:rFonts w:ascii="Arial" w:hAnsi="Arial" w:cs="Arial"/>
          <w:sz w:val="24"/>
        </w:rPr>
        <w:t>A price for x8 cuts is to be provided, together with a separate price, per square metre, for any additional cuts over x8, which may be required depending on weather conditions.</w:t>
      </w:r>
    </w:p>
    <w:p w14:paraId="254687D4" w14:textId="77777777" w:rsidR="004376A6" w:rsidRDefault="004376A6" w:rsidP="004376A6">
      <w:pPr>
        <w:ind w:left="709"/>
        <w:rPr>
          <w:rFonts w:ascii="Arial" w:hAnsi="Arial" w:cs="Arial"/>
          <w:sz w:val="24"/>
        </w:rPr>
      </w:pPr>
    </w:p>
    <w:p w14:paraId="1DD59AB9" w14:textId="77777777" w:rsidR="004376A6" w:rsidRPr="004376A6" w:rsidRDefault="004376A6" w:rsidP="004376A6">
      <w:pPr>
        <w:ind w:left="709"/>
        <w:rPr>
          <w:rFonts w:ascii="Arial" w:hAnsi="Arial" w:cs="Arial"/>
          <w:sz w:val="24"/>
        </w:rPr>
      </w:pPr>
      <w:r>
        <w:rPr>
          <w:rFonts w:ascii="Arial" w:hAnsi="Arial" w:cs="Arial"/>
          <w:sz w:val="24"/>
        </w:rPr>
        <w:tab/>
        <w:t xml:space="preserve">The residual height of </w:t>
      </w:r>
      <w:r w:rsidR="008E5CAB">
        <w:rPr>
          <w:rFonts w:ascii="Arial" w:hAnsi="Arial" w:cs="Arial"/>
          <w:sz w:val="24"/>
        </w:rPr>
        <w:t xml:space="preserve">verge </w:t>
      </w:r>
      <w:r>
        <w:rPr>
          <w:rFonts w:ascii="Arial" w:hAnsi="Arial" w:cs="Arial"/>
          <w:sz w:val="24"/>
        </w:rPr>
        <w:t>cutting will be 40mm</w:t>
      </w:r>
      <w:r w:rsidR="008D5553">
        <w:rPr>
          <w:rFonts w:ascii="Arial" w:hAnsi="Arial" w:cs="Arial"/>
          <w:sz w:val="24"/>
        </w:rPr>
        <w:t xml:space="preserve"> (as set by Devon County Council).</w:t>
      </w:r>
    </w:p>
    <w:p w14:paraId="269D625B" w14:textId="77777777" w:rsidR="004376A6" w:rsidRPr="004376A6" w:rsidRDefault="004376A6" w:rsidP="004376A6">
      <w:pPr>
        <w:rPr>
          <w:rFonts w:ascii="Arial" w:hAnsi="Arial" w:cs="Arial"/>
          <w:sz w:val="24"/>
        </w:rPr>
      </w:pPr>
    </w:p>
    <w:p w14:paraId="7ED30AE8"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2.1.2</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Litter collection, arisings and general practices</w:t>
      </w:r>
    </w:p>
    <w:p w14:paraId="01565BEC" w14:textId="77777777" w:rsidR="004376A6" w:rsidRPr="004376A6" w:rsidRDefault="004376A6" w:rsidP="004376A6">
      <w:pPr>
        <w:ind w:left="709"/>
        <w:rPr>
          <w:rFonts w:ascii="Arial" w:hAnsi="Arial" w:cs="Arial"/>
          <w:sz w:val="24"/>
          <w:szCs w:val="24"/>
        </w:rPr>
      </w:pPr>
      <w:r w:rsidRPr="004376A6">
        <w:rPr>
          <w:rFonts w:ascii="Arial" w:hAnsi="Arial" w:cs="Arial"/>
          <w:sz w:val="24"/>
          <w:szCs w:val="24"/>
        </w:rPr>
        <w:t>At the time of each service visit, the contractor shall carry out a litter pick prior to cutting, to be included in price for cuts.  Should any litter items have been missed, the contractor should collect any debris following the cut, litter items should be removed from site.</w:t>
      </w:r>
    </w:p>
    <w:p w14:paraId="6911271A" w14:textId="77777777" w:rsidR="004376A6" w:rsidRPr="004376A6" w:rsidRDefault="004376A6" w:rsidP="004376A6">
      <w:pPr>
        <w:ind w:left="709"/>
        <w:rPr>
          <w:rFonts w:ascii="Arial" w:hAnsi="Arial" w:cs="Arial"/>
          <w:sz w:val="24"/>
          <w:szCs w:val="24"/>
        </w:rPr>
      </w:pPr>
    </w:p>
    <w:p w14:paraId="5215FD64" w14:textId="77777777" w:rsidR="004376A6" w:rsidRPr="004376A6" w:rsidRDefault="004376A6" w:rsidP="004376A6">
      <w:pPr>
        <w:ind w:left="709"/>
        <w:rPr>
          <w:rFonts w:ascii="Arial" w:hAnsi="Arial" w:cs="Arial"/>
          <w:sz w:val="24"/>
          <w:szCs w:val="24"/>
        </w:rPr>
      </w:pPr>
      <w:r w:rsidRPr="004376A6">
        <w:rPr>
          <w:rFonts w:ascii="Arial" w:hAnsi="Arial" w:cs="Arial"/>
          <w:sz w:val="24"/>
          <w:szCs w:val="24"/>
        </w:rPr>
        <w:t>Mowing operations shall avoid spillage of debris such as stones onto carriageways and footways.  Grass clippings and arising lying on roads, footpaths, car parks, drains and other hard surfaces shall be immediately swept up and removed off site.  Grass clippings and arisings on all other areas shall be dispersed evenly over the sward.  Such works to be included in price for cuts.</w:t>
      </w:r>
    </w:p>
    <w:p w14:paraId="30A6CEAE" w14:textId="77777777" w:rsidR="004376A6" w:rsidRPr="004376A6" w:rsidRDefault="004376A6" w:rsidP="004376A6">
      <w:pPr>
        <w:ind w:left="709"/>
        <w:rPr>
          <w:rFonts w:ascii="Arial" w:hAnsi="Arial" w:cs="Arial"/>
          <w:color w:val="000000"/>
          <w:sz w:val="24"/>
          <w:szCs w:val="24"/>
        </w:rPr>
      </w:pPr>
    </w:p>
    <w:p w14:paraId="0A53AB87" w14:textId="77777777" w:rsidR="004376A6" w:rsidRPr="004376A6" w:rsidRDefault="004376A6" w:rsidP="004376A6">
      <w:pPr>
        <w:ind w:left="709"/>
        <w:rPr>
          <w:rFonts w:ascii="Arial" w:hAnsi="Arial" w:cs="Arial"/>
          <w:color w:val="000000"/>
          <w:sz w:val="24"/>
          <w:szCs w:val="24"/>
        </w:rPr>
      </w:pPr>
      <w:r w:rsidRPr="004376A6">
        <w:rPr>
          <w:rFonts w:ascii="Arial" w:hAnsi="Arial" w:cs="Arial"/>
          <w:color w:val="000000"/>
          <w:sz w:val="24"/>
          <w:szCs w:val="24"/>
        </w:rPr>
        <w:t>All obstacles, such as lighting columns, planters, bollards, etc are to be strimmed around, rather than weed sprayed, unless advised by Council. Grass must be taken to include all verbiage including weeds and must be cut back to the perimeter of each area, unless directed by Council.  Such works to be included in price for cuts.</w:t>
      </w:r>
    </w:p>
    <w:p w14:paraId="46E80401" w14:textId="77777777" w:rsidR="004376A6" w:rsidRPr="004376A6" w:rsidRDefault="004376A6" w:rsidP="004376A6"/>
    <w:p w14:paraId="4DEE6969" w14:textId="77777777"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2.2</w:t>
      </w:r>
      <w:r>
        <w:rPr>
          <w:rFonts w:ascii="Arial" w:eastAsiaTheme="majorEastAsia" w:hAnsi="Arial" w:cs="Arial"/>
          <w:color w:val="2F5496" w:themeColor="accent1" w:themeShade="BF"/>
          <w:sz w:val="32"/>
          <w:szCs w:val="32"/>
        </w:rPr>
        <w:tab/>
        <w:t>Grounds Maintenance</w:t>
      </w:r>
    </w:p>
    <w:p w14:paraId="4E4ED32F" w14:textId="77777777" w:rsidR="004376A6" w:rsidRPr="004376A6" w:rsidRDefault="004376A6" w:rsidP="004376A6"/>
    <w:p w14:paraId="41089D72"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2.2.1</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Grass cutting</w:t>
      </w:r>
    </w:p>
    <w:p w14:paraId="028D036C" w14:textId="77777777" w:rsidR="004376A6" w:rsidRDefault="004376A6" w:rsidP="004376A6">
      <w:pPr>
        <w:rPr>
          <w:rFonts w:ascii="Arial" w:hAnsi="Arial" w:cs="Arial"/>
          <w:sz w:val="24"/>
          <w:szCs w:val="24"/>
        </w:rPr>
      </w:pPr>
    </w:p>
    <w:p w14:paraId="76C8F403" w14:textId="77777777" w:rsidR="004376A6" w:rsidRPr="00850D62" w:rsidRDefault="004376A6" w:rsidP="00850D62">
      <w:pPr>
        <w:ind w:left="709"/>
        <w:rPr>
          <w:rFonts w:ascii="Arial" w:hAnsi="Arial" w:cs="Arial"/>
          <w:sz w:val="24"/>
          <w:szCs w:val="24"/>
        </w:rPr>
      </w:pPr>
      <w:r w:rsidRPr="004376A6">
        <w:rPr>
          <w:rFonts w:ascii="Arial" w:hAnsi="Arial" w:cs="Arial"/>
          <w:sz w:val="24"/>
          <w:szCs w:val="24"/>
        </w:rPr>
        <w:t>Areas to be maintained, as per attached plans</w:t>
      </w:r>
      <w:r>
        <w:rPr>
          <w:rFonts w:ascii="Arial" w:hAnsi="Arial" w:cs="Arial"/>
          <w:sz w:val="24"/>
          <w:szCs w:val="24"/>
        </w:rPr>
        <w:t>, and</w:t>
      </w:r>
      <w:r w:rsidRPr="004376A6">
        <w:rPr>
          <w:rFonts w:ascii="Arial" w:hAnsi="Arial" w:cs="Arial"/>
          <w:sz w:val="24"/>
          <w:szCs w:val="24"/>
        </w:rPr>
        <w:t xml:space="preserve"> a site visit should be carried out by the </w:t>
      </w:r>
      <w:r w:rsidR="00F14A9E">
        <w:rPr>
          <w:rFonts w:ascii="Arial" w:hAnsi="Arial" w:cs="Arial"/>
          <w:sz w:val="24"/>
          <w:szCs w:val="24"/>
        </w:rPr>
        <w:t>prospective contractor</w:t>
      </w:r>
      <w:r w:rsidRPr="004376A6">
        <w:rPr>
          <w:rFonts w:ascii="Arial" w:hAnsi="Arial" w:cs="Arial"/>
          <w:sz w:val="24"/>
          <w:szCs w:val="24"/>
        </w:rPr>
        <w:t xml:space="preserve"> to determine sizes</w:t>
      </w:r>
      <w:r w:rsidR="00850D62">
        <w:rPr>
          <w:rFonts w:ascii="Arial" w:hAnsi="Arial" w:cs="Arial"/>
          <w:sz w:val="24"/>
          <w:szCs w:val="24"/>
        </w:rPr>
        <w:t>.</w:t>
      </w:r>
    </w:p>
    <w:p w14:paraId="1646169F" w14:textId="77777777" w:rsidR="00850D62" w:rsidRPr="00F4467B" w:rsidRDefault="00850D62" w:rsidP="004376A6">
      <w:pPr>
        <w:rPr>
          <w:rFonts w:ascii="Arial" w:hAnsi="Arial" w:cs="Arial"/>
          <w:sz w:val="24"/>
          <w:szCs w:val="24"/>
          <w:highlight w:val="yellow"/>
        </w:rPr>
      </w:pPr>
    </w:p>
    <w:p w14:paraId="64B2659E" w14:textId="0C09C539"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sidRPr="00850D62">
        <w:rPr>
          <w:rFonts w:ascii="Arial" w:eastAsiaTheme="majorEastAsia" w:hAnsi="Arial" w:cs="Arial"/>
          <w:color w:val="2F5496" w:themeColor="accent1" w:themeShade="BF"/>
          <w:sz w:val="26"/>
          <w:szCs w:val="26"/>
        </w:rPr>
        <w:t>2.2.</w:t>
      </w:r>
      <w:r w:rsidR="00850D62" w:rsidRPr="00850D62">
        <w:rPr>
          <w:rFonts w:ascii="Arial" w:eastAsiaTheme="majorEastAsia" w:hAnsi="Arial" w:cs="Arial"/>
          <w:color w:val="2F5496" w:themeColor="accent1" w:themeShade="BF"/>
          <w:sz w:val="26"/>
          <w:szCs w:val="26"/>
        </w:rPr>
        <w:t>2</w:t>
      </w:r>
      <w:r w:rsidRPr="00850D62">
        <w:rPr>
          <w:rFonts w:ascii="Arial" w:eastAsiaTheme="majorEastAsia" w:hAnsi="Arial" w:cs="Arial"/>
          <w:color w:val="2F5496" w:themeColor="accent1" w:themeShade="BF"/>
          <w:sz w:val="26"/>
          <w:szCs w:val="26"/>
        </w:rPr>
        <w:tab/>
        <w:t>Site locations and access</w:t>
      </w:r>
    </w:p>
    <w:p w14:paraId="2AF154DD" w14:textId="77777777" w:rsidR="004376A6" w:rsidRPr="004376A6" w:rsidRDefault="004376A6" w:rsidP="004376A6">
      <w:pPr>
        <w:rPr>
          <w:rFonts w:ascii="Arial" w:hAnsi="Arial" w:cs="Arial"/>
          <w:sz w:val="24"/>
          <w:szCs w:val="24"/>
        </w:rPr>
      </w:pPr>
    </w:p>
    <w:tbl>
      <w:tblPr>
        <w:tblStyle w:val="TableGrid"/>
        <w:tblW w:w="9209" w:type="dxa"/>
        <w:tblLook w:val="04A0" w:firstRow="1" w:lastRow="0" w:firstColumn="1" w:lastColumn="0" w:noHBand="0" w:noVBand="1"/>
      </w:tblPr>
      <w:tblGrid>
        <w:gridCol w:w="2405"/>
        <w:gridCol w:w="2552"/>
        <w:gridCol w:w="4252"/>
      </w:tblGrid>
      <w:tr w:rsidR="004376A6" w:rsidRPr="004376A6" w14:paraId="7F052274" w14:textId="77777777" w:rsidTr="004A7572">
        <w:tc>
          <w:tcPr>
            <w:tcW w:w="2405" w:type="dxa"/>
          </w:tcPr>
          <w:p w14:paraId="07515C6F" w14:textId="77777777" w:rsidR="004376A6" w:rsidRPr="004376A6" w:rsidRDefault="004376A6" w:rsidP="004376A6">
            <w:pPr>
              <w:rPr>
                <w:rFonts w:ascii="Arial" w:hAnsi="Arial" w:cs="Arial"/>
                <w:b/>
                <w:sz w:val="24"/>
                <w:szCs w:val="24"/>
              </w:rPr>
            </w:pPr>
            <w:r w:rsidRPr="004376A6">
              <w:rPr>
                <w:rFonts w:ascii="Arial" w:hAnsi="Arial" w:cs="Arial"/>
                <w:b/>
                <w:sz w:val="24"/>
                <w:szCs w:val="24"/>
              </w:rPr>
              <w:t>Site</w:t>
            </w:r>
          </w:p>
        </w:tc>
        <w:tc>
          <w:tcPr>
            <w:tcW w:w="2552" w:type="dxa"/>
          </w:tcPr>
          <w:p w14:paraId="5753C000" w14:textId="77777777" w:rsidR="004376A6" w:rsidRPr="004376A6" w:rsidRDefault="004376A6" w:rsidP="004376A6">
            <w:pPr>
              <w:rPr>
                <w:rFonts w:ascii="Arial" w:hAnsi="Arial" w:cs="Arial"/>
                <w:b/>
                <w:sz w:val="24"/>
                <w:szCs w:val="24"/>
              </w:rPr>
            </w:pPr>
            <w:r w:rsidRPr="004376A6">
              <w:rPr>
                <w:rFonts w:ascii="Arial" w:hAnsi="Arial" w:cs="Arial"/>
                <w:b/>
                <w:sz w:val="24"/>
                <w:szCs w:val="24"/>
              </w:rPr>
              <w:t>Location</w:t>
            </w:r>
          </w:p>
        </w:tc>
        <w:tc>
          <w:tcPr>
            <w:tcW w:w="4252" w:type="dxa"/>
          </w:tcPr>
          <w:p w14:paraId="42F9AA40" w14:textId="77777777" w:rsidR="004376A6" w:rsidRPr="004376A6" w:rsidRDefault="004376A6" w:rsidP="004376A6">
            <w:pPr>
              <w:rPr>
                <w:rFonts w:ascii="Arial" w:hAnsi="Arial" w:cs="Arial"/>
                <w:b/>
                <w:sz w:val="24"/>
                <w:szCs w:val="24"/>
              </w:rPr>
            </w:pPr>
            <w:r w:rsidRPr="004376A6">
              <w:rPr>
                <w:rFonts w:ascii="Arial" w:hAnsi="Arial" w:cs="Arial"/>
                <w:b/>
                <w:sz w:val="24"/>
                <w:szCs w:val="24"/>
              </w:rPr>
              <w:t>Access</w:t>
            </w:r>
          </w:p>
        </w:tc>
      </w:tr>
      <w:tr w:rsidR="004376A6" w:rsidRPr="004376A6" w14:paraId="42069890" w14:textId="77777777" w:rsidTr="004A7572">
        <w:tc>
          <w:tcPr>
            <w:tcW w:w="2405" w:type="dxa"/>
          </w:tcPr>
          <w:p w14:paraId="0307A7BE" w14:textId="77777777" w:rsidR="004376A6" w:rsidRPr="004376A6" w:rsidRDefault="004376A6" w:rsidP="004376A6">
            <w:pPr>
              <w:rPr>
                <w:rFonts w:ascii="Arial" w:hAnsi="Arial" w:cs="Arial"/>
                <w:sz w:val="24"/>
                <w:szCs w:val="24"/>
              </w:rPr>
            </w:pPr>
            <w:r w:rsidRPr="004376A6">
              <w:rPr>
                <w:rFonts w:ascii="Arial" w:hAnsi="Arial" w:cs="Arial"/>
                <w:sz w:val="24"/>
                <w:szCs w:val="24"/>
              </w:rPr>
              <w:t>Filham Park</w:t>
            </w:r>
          </w:p>
        </w:tc>
        <w:tc>
          <w:tcPr>
            <w:tcW w:w="2552" w:type="dxa"/>
          </w:tcPr>
          <w:p w14:paraId="57BAD134" w14:textId="77777777" w:rsidR="004376A6" w:rsidRPr="004376A6" w:rsidRDefault="004376A6" w:rsidP="004376A6">
            <w:pPr>
              <w:rPr>
                <w:rFonts w:ascii="Arial" w:hAnsi="Arial" w:cs="Arial"/>
                <w:sz w:val="24"/>
                <w:szCs w:val="24"/>
              </w:rPr>
            </w:pPr>
            <w:r w:rsidRPr="004376A6">
              <w:rPr>
                <w:rFonts w:ascii="Arial" w:hAnsi="Arial" w:cs="Arial"/>
                <w:sz w:val="24"/>
                <w:szCs w:val="24"/>
              </w:rPr>
              <w:t>Off Godwell Lane</w:t>
            </w:r>
          </w:p>
        </w:tc>
        <w:tc>
          <w:tcPr>
            <w:tcW w:w="4252" w:type="dxa"/>
          </w:tcPr>
          <w:p w14:paraId="34F8A60A" w14:textId="77777777" w:rsidR="004376A6" w:rsidRPr="004376A6" w:rsidRDefault="008D5553" w:rsidP="004376A6">
            <w:pPr>
              <w:rPr>
                <w:rFonts w:ascii="Arial" w:hAnsi="Arial" w:cs="Arial"/>
                <w:sz w:val="24"/>
                <w:szCs w:val="24"/>
              </w:rPr>
            </w:pPr>
            <w:r>
              <w:rPr>
                <w:rFonts w:ascii="Arial" w:hAnsi="Arial" w:cs="Arial"/>
                <w:sz w:val="24"/>
                <w:szCs w:val="24"/>
              </w:rPr>
              <w:t>Height barrier and drop bollards must be kept closed and locked on departure</w:t>
            </w:r>
          </w:p>
        </w:tc>
      </w:tr>
      <w:tr w:rsidR="004376A6" w:rsidRPr="004376A6" w14:paraId="11BD4D0E" w14:textId="77777777" w:rsidTr="004A7572">
        <w:tc>
          <w:tcPr>
            <w:tcW w:w="2405" w:type="dxa"/>
          </w:tcPr>
          <w:p w14:paraId="1217985E" w14:textId="77777777" w:rsidR="004376A6" w:rsidRPr="004376A6" w:rsidRDefault="004376A6" w:rsidP="004376A6">
            <w:pPr>
              <w:rPr>
                <w:rFonts w:ascii="Arial" w:hAnsi="Arial" w:cs="Arial"/>
                <w:sz w:val="24"/>
                <w:szCs w:val="24"/>
              </w:rPr>
            </w:pPr>
            <w:r w:rsidRPr="004376A6">
              <w:rPr>
                <w:rFonts w:ascii="Arial" w:hAnsi="Arial" w:cs="Arial"/>
                <w:sz w:val="24"/>
                <w:szCs w:val="24"/>
              </w:rPr>
              <w:t>MacAndrews Field</w:t>
            </w:r>
          </w:p>
        </w:tc>
        <w:tc>
          <w:tcPr>
            <w:tcW w:w="2552" w:type="dxa"/>
          </w:tcPr>
          <w:p w14:paraId="2E3D0FA3" w14:textId="77777777" w:rsidR="004376A6" w:rsidRPr="004376A6" w:rsidRDefault="004376A6" w:rsidP="004376A6">
            <w:pPr>
              <w:rPr>
                <w:rFonts w:ascii="Arial" w:hAnsi="Arial" w:cs="Arial"/>
                <w:sz w:val="24"/>
                <w:szCs w:val="24"/>
              </w:rPr>
            </w:pPr>
            <w:r w:rsidRPr="004376A6">
              <w:rPr>
                <w:rFonts w:ascii="Arial" w:hAnsi="Arial" w:cs="Arial"/>
                <w:sz w:val="24"/>
                <w:szCs w:val="24"/>
              </w:rPr>
              <w:t>Off Exeter Road</w:t>
            </w:r>
          </w:p>
        </w:tc>
        <w:tc>
          <w:tcPr>
            <w:tcW w:w="4252" w:type="dxa"/>
          </w:tcPr>
          <w:p w14:paraId="778DB09C" w14:textId="77777777" w:rsidR="004376A6" w:rsidRPr="004376A6" w:rsidRDefault="004376A6" w:rsidP="004376A6">
            <w:pPr>
              <w:rPr>
                <w:rFonts w:ascii="Arial" w:hAnsi="Arial" w:cs="Arial"/>
                <w:sz w:val="24"/>
                <w:szCs w:val="24"/>
              </w:rPr>
            </w:pPr>
            <w:r w:rsidRPr="004376A6">
              <w:rPr>
                <w:rFonts w:ascii="Arial" w:hAnsi="Arial" w:cs="Arial"/>
                <w:sz w:val="24"/>
                <w:szCs w:val="24"/>
              </w:rPr>
              <w:t>Field gate access points must be kept closed and locked on departure</w:t>
            </w:r>
          </w:p>
        </w:tc>
      </w:tr>
      <w:tr w:rsidR="004376A6" w:rsidRPr="004376A6" w14:paraId="01628DC2" w14:textId="77777777" w:rsidTr="004A7572">
        <w:tc>
          <w:tcPr>
            <w:tcW w:w="2405" w:type="dxa"/>
          </w:tcPr>
          <w:p w14:paraId="2641D9A5" w14:textId="77777777" w:rsidR="004376A6" w:rsidRPr="004376A6" w:rsidRDefault="004376A6" w:rsidP="004376A6">
            <w:pPr>
              <w:rPr>
                <w:rFonts w:ascii="Arial" w:hAnsi="Arial" w:cs="Arial"/>
                <w:sz w:val="24"/>
                <w:szCs w:val="24"/>
              </w:rPr>
            </w:pPr>
            <w:r w:rsidRPr="004376A6">
              <w:rPr>
                <w:rFonts w:ascii="Arial" w:hAnsi="Arial" w:cs="Arial"/>
                <w:sz w:val="24"/>
                <w:szCs w:val="24"/>
              </w:rPr>
              <w:t>Victoria Park</w:t>
            </w:r>
          </w:p>
        </w:tc>
        <w:tc>
          <w:tcPr>
            <w:tcW w:w="2552" w:type="dxa"/>
          </w:tcPr>
          <w:p w14:paraId="47475453" w14:textId="77777777" w:rsidR="004376A6" w:rsidRPr="004376A6" w:rsidRDefault="004376A6" w:rsidP="004376A6">
            <w:pPr>
              <w:rPr>
                <w:rFonts w:ascii="Arial" w:hAnsi="Arial" w:cs="Arial"/>
                <w:sz w:val="24"/>
                <w:szCs w:val="24"/>
              </w:rPr>
            </w:pPr>
            <w:r w:rsidRPr="004376A6">
              <w:rPr>
                <w:rFonts w:ascii="Arial" w:hAnsi="Arial" w:cs="Arial"/>
                <w:sz w:val="24"/>
                <w:szCs w:val="24"/>
              </w:rPr>
              <w:t>Off Station Road</w:t>
            </w:r>
          </w:p>
        </w:tc>
        <w:tc>
          <w:tcPr>
            <w:tcW w:w="4252" w:type="dxa"/>
          </w:tcPr>
          <w:p w14:paraId="167AD5A3" w14:textId="77777777" w:rsidR="004376A6" w:rsidRPr="004376A6" w:rsidRDefault="004376A6" w:rsidP="004376A6">
            <w:pPr>
              <w:rPr>
                <w:rFonts w:ascii="Arial" w:hAnsi="Arial" w:cs="Arial"/>
                <w:sz w:val="24"/>
                <w:szCs w:val="24"/>
              </w:rPr>
            </w:pPr>
            <w:r w:rsidRPr="004376A6">
              <w:rPr>
                <w:rFonts w:ascii="Arial" w:hAnsi="Arial" w:cs="Arial"/>
                <w:sz w:val="24"/>
                <w:szCs w:val="24"/>
              </w:rPr>
              <w:t>Field gate access points must be kept closed and locked on departure</w:t>
            </w:r>
          </w:p>
        </w:tc>
      </w:tr>
      <w:tr w:rsidR="004376A6" w:rsidRPr="004376A6" w14:paraId="047F5F15" w14:textId="77777777" w:rsidTr="004A7572">
        <w:tc>
          <w:tcPr>
            <w:tcW w:w="2405" w:type="dxa"/>
          </w:tcPr>
          <w:p w14:paraId="3CE50027" w14:textId="77777777" w:rsidR="004376A6" w:rsidRPr="004376A6" w:rsidRDefault="004376A6" w:rsidP="004376A6">
            <w:pPr>
              <w:rPr>
                <w:rFonts w:ascii="Arial" w:hAnsi="Arial" w:cs="Arial"/>
                <w:sz w:val="24"/>
                <w:szCs w:val="24"/>
              </w:rPr>
            </w:pPr>
            <w:r w:rsidRPr="004376A6">
              <w:rPr>
                <w:rFonts w:ascii="Arial" w:hAnsi="Arial" w:cs="Arial"/>
                <w:sz w:val="24"/>
                <w:szCs w:val="24"/>
              </w:rPr>
              <w:t>St Peters Way</w:t>
            </w:r>
          </w:p>
        </w:tc>
        <w:tc>
          <w:tcPr>
            <w:tcW w:w="2552" w:type="dxa"/>
          </w:tcPr>
          <w:p w14:paraId="3843A63F" w14:textId="77777777" w:rsidR="004376A6" w:rsidRPr="004376A6" w:rsidRDefault="004376A6" w:rsidP="004376A6">
            <w:pPr>
              <w:rPr>
                <w:rFonts w:ascii="Arial" w:hAnsi="Arial" w:cs="Arial"/>
                <w:sz w:val="24"/>
                <w:szCs w:val="24"/>
              </w:rPr>
            </w:pPr>
            <w:r w:rsidRPr="004376A6">
              <w:rPr>
                <w:rFonts w:ascii="Arial" w:hAnsi="Arial" w:cs="Arial"/>
                <w:sz w:val="24"/>
                <w:szCs w:val="24"/>
              </w:rPr>
              <w:t>St Peters Way</w:t>
            </w:r>
          </w:p>
        </w:tc>
        <w:tc>
          <w:tcPr>
            <w:tcW w:w="4252" w:type="dxa"/>
          </w:tcPr>
          <w:p w14:paraId="164D882B" w14:textId="77777777" w:rsidR="004376A6" w:rsidRPr="004376A6" w:rsidRDefault="004376A6" w:rsidP="004376A6">
            <w:pPr>
              <w:rPr>
                <w:rFonts w:ascii="Arial" w:hAnsi="Arial" w:cs="Arial"/>
                <w:sz w:val="24"/>
                <w:szCs w:val="24"/>
              </w:rPr>
            </w:pPr>
            <w:r w:rsidRPr="004376A6">
              <w:rPr>
                <w:rFonts w:ascii="Arial" w:hAnsi="Arial" w:cs="Arial"/>
                <w:sz w:val="24"/>
                <w:szCs w:val="24"/>
              </w:rPr>
              <w:t>Open access</w:t>
            </w:r>
          </w:p>
          <w:p w14:paraId="376DA5D3" w14:textId="77777777" w:rsidR="004376A6" w:rsidRPr="004376A6" w:rsidRDefault="004376A6" w:rsidP="004376A6">
            <w:pPr>
              <w:rPr>
                <w:rFonts w:ascii="Arial" w:hAnsi="Arial" w:cs="Arial"/>
                <w:sz w:val="24"/>
                <w:szCs w:val="24"/>
              </w:rPr>
            </w:pPr>
          </w:p>
        </w:tc>
      </w:tr>
    </w:tbl>
    <w:p w14:paraId="256F4A6C" w14:textId="77777777" w:rsidR="00DB060B" w:rsidRPr="004376A6" w:rsidRDefault="00DB060B" w:rsidP="004376A6">
      <w:pPr>
        <w:rPr>
          <w:rFonts w:ascii="Arial" w:hAnsi="Arial" w:cs="Arial"/>
          <w:sz w:val="24"/>
          <w:szCs w:val="24"/>
        </w:rPr>
      </w:pPr>
    </w:p>
    <w:p w14:paraId="3986E801" w14:textId="7476CD74"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lastRenderedPageBreak/>
        <w:t>2.2.</w:t>
      </w:r>
      <w:r w:rsidR="00726314">
        <w:rPr>
          <w:rFonts w:ascii="Arial" w:eastAsiaTheme="majorEastAsia" w:hAnsi="Arial" w:cs="Arial"/>
          <w:color w:val="2F5496" w:themeColor="accent1" w:themeShade="BF"/>
          <w:sz w:val="26"/>
          <w:szCs w:val="26"/>
        </w:rPr>
        <w:t>3</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Contract Specification</w:t>
      </w:r>
    </w:p>
    <w:p w14:paraId="077F2EE1" w14:textId="77777777" w:rsidR="004376A6" w:rsidRPr="004376A6" w:rsidRDefault="004376A6" w:rsidP="004376A6">
      <w:pPr>
        <w:rPr>
          <w:rFonts w:ascii="Arial" w:hAnsi="Arial" w:cs="Arial"/>
          <w:sz w:val="24"/>
          <w:szCs w:val="24"/>
        </w:rPr>
      </w:pPr>
    </w:p>
    <w:p w14:paraId="35363047" w14:textId="77777777" w:rsidR="004376A6" w:rsidRPr="004376A6" w:rsidRDefault="004376A6" w:rsidP="004376A6">
      <w:pPr>
        <w:rPr>
          <w:rFonts w:ascii="Arial" w:hAnsi="Arial" w:cs="Arial"/>
          <w:sz w:val="24"/>
          <w:szCs w:val="24"/>
        </w:rPr>
      </w:pPr>
      <w:r w:rsidRPr="004376A6">
        <w:rPr>
          <w:rFonts w:ascii="Arial" w:hAnsi="Arial" w:cs="Arial"/>
          <w:b/>
          <w:sz w:val="24"/>
          <w:szCs w:val="24"/>
        </w:rPr>
        <w:t>Filham Park</w:t>
      </w:r>
    </w:p>
    <w:p w14:paraId="7AE6D2A8" w14:textId="77777777" w:rsidR="004376A6" w:rsidRDefault="004376A6" w:rsidP="004376A6">
      <w:pPr>
        <w:rPr>
          <w:rFonts w:ascii="Arial"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735F6F" w14:paraId="201674E7" w14:textId="77777777" w:rsidTr="00735F6F">
        <w:tc>
          <w:tcPr>
            <w:tcW w:w="3209" w:type="dxa"/>
          </w:tcPr>
          <w:p w14:paraId="042C6016" w14:textId="77777777" w:rsidR="00735F6F" w:rsidRDefault="00735F6F" w:rsidP="004376A6">
            <w:pPr>
              <w:rPr>
                <w:rFonts w:ascii="Arial" w:hAnsi="Arial" w:cs="Arial"/>
                <w:sz w:val="24"/>
                <w:szCs w:val="24"/>
              </w:rPr>
            </w:pPr>
            <w:r>
              <w:rPr>
                <w:rFonts w:ascii="Arial" w:hAnsi="Arial" w:cs="Arial"/>
                <w:sz w:val="24"/>
                <w:szCs w:val="24"/>
              </w:rPr>
              <w:t>Main parkland and margins</w:t>
            </w:r>
          </w:p>
        </w:tc>
        <w:tc>
          <w:tcPr>
            <w:tcW w:w="3210" w:type="dxa"/>
          </w:tcPr>
          <w:p w14:paraId="356ED295" w14:textId="77777777" w:rsidR="00735F6F" w:rsidRDefault="00735F6F" w:rsidP="004376A6">
            <w:pPr>
              <w:rPr>
                <w:rFonts w:ascii="Arial" w:hAnsi="Arial" w:cs="Arial"/>
                <w:sz w:val="24"/>
                <w:szCs w:val="24"/>
              </w:rPr>
            </w:pPr>
            <w:r>
              <w:rPr>
                <w:rFonts w:ascii="Arial" w:hAnsi="Arial" w:cs="Arial"/>
                <w:sz w:val="24"/>
                <w:szCs w:val="24"/>
              </w:rPr>
              <w:t>Amenity - cut &amp; drop – to maintain short sward</w:t>
            </w:r>
          </w:p>
        </w:tc>
        <w:tc>
          <w:tcPr>
            <w:tcW w:w="3210" w:type="dxa"/>
          </w:tcPr>
          <w:p w14:paraId="77916682" w14:textId="77777777" w:rsidR="00735F6F" w:rsidRDefault="00735F6F" w:rsidP="004376A6">
            <w:pPr>
              <w:rPr>
                <w:rFonts w:ascii="Arial" w:hAnsi="Arial" w:cs="Arial"/>
                <w:sz w:val="24"/>
                <w:szCs w:val="24"/>
              </w:rPr>
            </w:pPr>
            <w:r>
              <w:rPr>
                <w:rFonts w:ascii="Arial" w:hAnsi="Arial" w:cs="Arial"/>
                <w:sz w:val="24"/>
                <w:szCs w:val="24"/>
              </w:rPr>
              <w:t>12 cuts per cutting season, minimum</w:t>
            </w:r>
          </w:p>
        </w:tc>
      </w:tr>
      <w:tr w:rsidR="00735F6F" w14:paraId="03EB909B" w14:textId="77777777" w:rsidTr="00735F6F">
        <w:tc>
          <w:tcPr>
            <w:tcW w:w="3209" w:type="dxa"/>
          </w:tcPr>
          <w:p w14:paraId="188F7625" w14:textId="77777777" w:rsidR="00735F6F" w:rsidRDefault="00735F6F" w:rsidP="004376A6">
            <w:pPr>
              <w:rPr>
                <w:rFonts w:ascii="Arial" w:hAnsi="Arial" w:cs="Arial"/>
                <w:sz w:val="24"/>
                <w:szCs w:val="24"/>
              </w:rPr>
            </w:pPr>
            <w:r>
              <w:rPr>
                <w:rFonts w:ascii="Arial" w:hAnsi="Arial" w:cs="Arial"/>
                <w:sz w:val="24"/>
                <w:szCs w:val="24"/>
              </w:rPr>
              <w:t>Visibility splay at entrance to path around Filham Fishing Lake from Wadland Lodge track</w:t>
            </w:r>
          </w:p>
        </w:tc>
        <w:tc>
          <w:tcPr>
            <w:tcW w:w="3210" w:type="dxa"/>
          </w:tcPr>
          <w:p w14:paraId="52B43412" w14:textId="77777777" w:rsidR="00735F6F" w:rsidRDefault="00735F6F" w:rsidP="004376A6">
            <w:pPr>
              <w:rPr>
                <w:rFonts w:ascii="Arial" w:hAnsi="Arial" w:cs="Arial"/>
                <w:sz w:val="24"/>
                <w:szCs w:val="24"/>
              </w:rPr>
            </w:pPr>
            <w:r>
              <w:rPr>
                <w:rFonts w:ascii="Arial" w:hAnsi="Arial" w:cs="Arial"/>
                <w:sz w:val="24"/>
                <w:szCs w:val="24"/>
              </w:rPr>
              <w:t>Longer grass - cut &amp; drop – longer grass finish</w:t>
            </w:r>
          </w:p>
        </w:tc>
        <w:tc>
          <w:tcPr>
            <w:tcW w:w="3210" w:type="dxa"/>
          </w:tcPr>
          <w:p w14:paraId="663E6D14" w14:textId="77777777" w:rsidR="00735F6F" w:rsidRDefault="00735F6F" w:rsidP="004376A6">
            <w:pPr>
              <w:rPr>
                <w:rFonts w:ascii="Arial" w:hAnsi="Arial" w:cs="Arial"/>
                <w:sz w:val="24"/>
                <w:szCs w:val="24"/>
              </w:rPr>
            </w:pPr>
            <w:r>
              <w:rPr>
                <w:rFonts w:ascii="Arial" w:hAnsi="Arial" w:cs="Arial"/>
                <w:sz w:val="24"/>
                <w:szCs w:val="24"/>
              </w:rPr>
              <w:t>6 cuts per cutting season, minimum</w:t>
            </w:r>
          </w:p>
        </w:tc>
      </w:tr>
      <w:tr w:rsidR="00735F6F" w14:paraId="710BBAEB" w14:textId="77777777" w:rsidTr="00735F6F">
        <w:tc>
          <w:tcPr>
            <w:tcW w:w="3209" w:type="dxa"/>
          </w:tcPr>
          <w:p w14:paraId="7F1732D7" w14:textId="77777777" w:rsidR="00735F6F" w:rsidRDefault="00735F6F" w:rsidP="004376A6">
            <w:pPr>
              <w:rPr>
                <w:rFonts w:ascii="Arial" w:hAnsi="Arial" w:cs="Arial"/>
                <w:sz w:val="24"/>
                <w:szCs w:val="24"/>
              </w:rPr>
            </w:pPr>
            <w:r>
              <w:rPr>
                <w:rFonts w:ascii="Arial" w:hAnsi="Arial" w:cs="Arial"/>
                <w:sz w:val="24"/>
                <w:szCs w:val="24"/>
              </w:rPr>
              <w:t xml:space="preserve">2m clearance around benches on </w:t>
            </w:r>
            <w:r w:rsidR="00C92425">
              <w:rPr>
                <w:rFonts w:ascii="Arial" w:hAnsi="Arial" w:cs="Arial"/>
                <w:sz w:val="24"/>
                <w:szCs w:val="24"/>
              </w:rPr>
              <w:t xml:space="preserve">path around </w:t>
            </w:r>
            <w:r>
              <w:rPr>
                <w:rFonts w:ascii="Arial" w:hAnsi="Arial" w:cs="Arial"/>
                <w:sz w:val="24"/>
                <w:szCs w:val="24"/>
              </w:rPr>
              <w:t>Filham Fishing Lake</w:t>
            </w:r>
          </w:p>
        </w:tc>
        <w:tc>
          <w:tcPr>
            <w:tcW w:w="3210" w:type="dxa"/>
          </w:tcPr>
          <w:p w14:paraId="38066C93" w14:textId="77777777" w:rsidR="00735F6F" w:rsidRDefault="00735F6F" w:rsidP="004376A6">
            <w:pPr>
              <w:rPr>
                <w:rFonts w:ascii="Arial" w:hAnsi="Arial" w:cs="Arial"/>
                <w:sz w:val="24"/>
                <w:szCs w:val="24"/>
              </w:rPr>
            </w:pPr>
            <w:r>
              <w:rPr>
                <w:rFonts w:ascii="Arial" w:hAnsi="Arial" w:cs="Arial"/>
                <w:sz w:val="24"/>
                <w:szCs w:val="24"/>
              </w:rPr>
              <w:t>Amenity – cut &amp; drop – to maintain short sward enabling visibility for pedestrians/horses and create safe refuge/passing areas</w:t>
            </w:r>
          </w:p>
        </w:tc>
        <w:tc>
          <w:tcPr>
            <w:tcW w:w="3210" w:type="dxa"/>
          </w:tcPr>
          <w:p w14:paraId="698010A7" w14:textId="77777777" w:rsidR="00735F6F" w:rsidRDefault="00735F6F" w:rsidP="004376A6">
            <w:pPr>
              <w:rPr>
                <w:rFonts w:ascii="Arial" w:hAnsi="Arial" w:cs="Arial"/>
                <w:sz w:val="24"/>
                <w:szCs w:val="24"/>
              </w:rPr>
            </w:pPr>
            <w:r>
              <w:rPr>
                <w:rFonts w:ascii="Arial" w:hAnsi="Arial" w:cs="Arial"/>
                <w:sz w:val="24"/>
                <w:szCs w:val="24"/>
              </w:rPr>
              <w:t>12 cuts per cutting season, minimum</w:t>
            </w:r>
          </w:p>
        </w:tc>
      </w:tr>
      <w:tr w:rsidR="00735F6F" w14:paraId="27BF1103" w14:textId="77777777" w:rsidTr="00735F6F">
        <w:tc>
          <w:tcPr>
            <w:tcW w:w="3209" w:type="dxa"/>
          </w:tcPr>
          <w:p w14:paraId="6A0ECAEB" w14:textId="77777777" w:rsidR="00735F6F" w:rsidRDefault="00735F6F" w:rsidP="004376A6">
            <w:pPr>
              <w:rPr>
                <w:rFonts w:ascii="Arial" w:hAnsi="Arial" w:cs="Arial"/>
                <w:sz w:val="24"/>
                <w:szCs w:val="24"/>
              </w:rPr>
            </w:pPr>
            <w:r>
              <w:rPr>
                <w:rFonts w:ascii="Arial" w:hAnsi="Arial" w:cs="Arial"/>
                <w:sz w:val="24"/>
                <w:szCs w:val="24"/>
              </w:rPr>
              <w:t>Hedging around Filham Fishing Lake</w:t>
            </w:r>
          </w:p>
        </w:tc>
        <w:tc>
          <w:tcPr>
            <w:tcW w:w="3210" w:type="dxa"/>
          </w:tcPr>
          <w:p w14:paraId="548B9BD2" w14:textId="77777777" w:rsidR="00735F6F" w:rsidRDefault="00735F6F" w:rsidP="004376A6">
            <w:pPr>
              <w:rPr>
                <w:rFonts w:ascii="Arial" w:hAnsi="Arial" w:cs="Arial"/>
                <w:sz w:val="24"/>
                <w:szCs w:val="24"/>
              </w:rPr>
            </w:pPr>
            <w:r>
              <w:rPr>
                <w:rFonts w:ascii="Arial" w:hAnsi="Arial" w:cs="Arial"/>
                <w:sz w:val="24"/>
                <w:szCs w:val="24"/>
              </w:rPr>
              <w:t>Hedge to be cut by hand – top and outside only</w:t>
            </w:r>
          </w:p>
        </w:tc>
        <w:tc>
          <w:tcPr>
            <w:tcW w:w="3210" w:type="dxa"/>
          </w:tcPr>
          <w:p w14:paraId="0AE5AA33" w14:textId="77777777" w:rsidR="00735F6F" w:rsidRDefault="00735F6F" w:rsidP="004376A6">
            <w:pPr>
              <w:rPr>
                <w:rFonts w:ascii="Arial" w:hAnsi="Arial" w:cs="Arial"/>
                <w:sz w:val="24"/>
                <w:szCs w:val="24"/>
              </w:rPr>
            </w:pPr>
            <w:r>
              <w:rPr>
                <w:rFonts w:ascii="Arial" w:hAnsi="Arial" w:cs="Arial"/>
                <w:sz w:val="24"/>
                <w:szCs w:val="24"/>
              </w:rPr>
              <w:t>2 cuts per year, either end and outside of nesting season</w:t>
            </w:r>
          </w:p>
        </w:tc>
      </w:tr>
      <w:tr w:rsidR="002E0B5A" w14:paraId="2A2111AC" w14:textId="77777777" w:rsidTr="00735F6F">
        <w:tc>
          <w:tcPr>
            <w:tcW w:w="3209" w:type="dxa"/>
          </w:tcPr>
          <w:p w14:paraId="3B5067A3" w14:textId="266B2F33" w:rsidR="002E0B5A" w:rsidRDefault="002E0B5A" w:rsidP="004376A6">
            <w:pPr>
              <w:rPr>
                <w:rFonts w:ascii="Arial" w:hAnsi="Arial" w:cs="Arial"/>
                <w:sz w:val="24"/>
                <w:szCs w:val="24"/>
              </w:rPr>
            </w:pPr>
            <w:r>
              <w:rPr>
                <w:rFonts w:ascii="Arial" w:hAnsi="Arial" w:cs="Arial"/>
                <w:sz w:val="24"/>
                <w:szCs w:val="24"/>
              </w:rPr>
              <w:t>Road hedge from Godwell Lane end of access road to Donkey Centre entrance (by height barrier)</w:t>
            </w:r>
          </w:p>
        </w:tc>
        <w:tc>
          <w:tcPr>
            <w:tcW w:w="3210" w:type="dxa"/>
          </w:tcPr>
          <w:p w14:paraId="16A4A060" w14:textId="4348A375" w:rsidR="002E0B5A" w:rsidRDefault="002E0B5A" w:rsidP="004376A6">
            <w:pPr>
              <w:rPr>
                <w:rFonts w:ascii="Arial" w:hAnsi="Arial" w:cs="Arial"/>
                <w:sz w:val="24"/>
                <w:szCs w:val="24"/>
              </w:rPr>
            </w:pPr>
            <w:r>
              <w:rPr>
                <w:rFonts w:ascii="Arial" w:hAnsi="Arial" w:cs="Arial"/>
                <w:sz w:val="24"/>
                <w:szCs w:val="24"/>
              </w:rPr>
              <w:t>Hedge to be flailed, outside, inside and top</w:t>
            </w:r>
          </w:p>
        </w:tc>
        <w:tc>
          <w:tcPr>
            <w:tcW w:w="3210" w:type="dxa"/>
          </w:tcPr>
          <w:p w14:paraId="44A93347" w14:textId="41F87599" w:rsidR="002E0B5A" w:rsidRDefault="002E0B5A" w:rsidP="004376A6">
            <w:pPr>
              <w:rPr>
                <w:rFonts w:ascii="Arial" w:hAnsi="Arial" w:cs="Arial"/>
                <w:sz w:val="24"/>
                <w:szCs w:val="24"/>
              </w:rPr>
            </w:pPr>
            <w:r>
              <w:rPr>
                <w:rFonts w:ascii="Arial" w:hAnsi="Arial" w:cs="Arial"/>
                <w:sz w:val="24"/>
                <w:szCs w:val="24"/>
              </w:rPr>
              <w:t>1 cut per year, within contract, and as requested if second cut required to be priced separately</w:t>
            </w:r>
          </w:p>
        </w:tc>
      </w:tr>
      <w:tr w:rsidR="00735F6F" w14:paraId="3409FC3C" w14:textId="77777777" w:rsidTr="00735F6F">
        <w:tc>
          <w:tcPr>
            <w:tcW w:w="3209" w:type="dxa"/>
          </w:tcPr>
          <w:p w14:paraId="67FC798D" w14:textId="33B4AE71" w:rsidR="00735F6F" w:rsidRDefault="002E0B5A" w:rsidP="004376A6">
            <w:pPr>
              <w:rPr>
                <w:rFonts w:ascii="Arial" w:hAnsi="Arial" w:cs="Arial"/>
                <w:sz w:val="24"/>
                <w:szCs w:val="24"/>
              </w:rPr>
            </w:pPr>
            <w:r>
              <w:rPr>
                <w:rFonts w:ascii="Arial" w:hAnsi="Arial" w:cs="Arial"/>
                <w:sz w:val="24"/>
                <w:szCs w:val="24"/>
              </w:rPr>
              <w:t>Pedestrian hedge from Godwell Lane end of access road to Donkey Centre</w:t>
            </w:r>
          </w:p>
        </w:tc>
        <w:tc>
          <w:tcPr>
            <w:tcW w:w="3210" w:type="dxa"/>
          </w:tcPr>
          <w:p w14:paraId="5BD011C7" w14:textId="0534DF43" w:rsidR="00735F6F" w:rsidRDefault="002E0B5A" w:rsidP="004376A6">
            <w:pPr>
              <w:rPr>
                <w:rFonts w:ascii="Arial" w:hAnsi="Arial" w:cs="Arial"/>
                <w:sz w:val="24"/>
                <w:szCs w:val="24"/>
              </w:rPr>
            </w:pPr>
            <w:r>
              <w:rPr>
                <w:rFonts w:ascii="Arial" w:hAnsi="Arial" w:cs="Arial"/>
                <w:sz w:val="24"/>
                <w:szCs w:val="24"/>
              </w:rPr>
              <w:t>Ins</w:t>
            </w:r>
            <w:r w:rsidR="00DE63C1">
              <w:rPr>
                <w:rFonts w:ascii="Arial" w:hAnsi="Arial" w:cs="Arial"/>
                <w:sz w:val="24"/>
                <w:szCs w:val="24"/>
              </w:rPr>
              <w:t>ide and top only</w:t>
            </w:r>
          </w:p>
        </w:tc>
        <w:tc>
          <w:tcPr>
            <w:tcW w:w="3210" w:type="dxa"/>
          </w:tcPr>
          <w:p w14:paraId="5846ED49" w14:textId="1E1967EC" w:rsidR="00735F6F" w:rsidRDefault="00DE63C1" w:rsidP="004376A6">
            <w:pPr>
              <w:rPr>
                <w:rFonts w:ascii="Arial" w:hAnsi="Arial" w:cs="Arial"/>
                <w:sz w:val="24"/>
                <w:szCs w:val="24"/>
              </w:rPr>
            </w:pPr>
            <w:r>
              <w:rPr>
                <w:rFonts w:ascii="Arial" w:hAnsi="Arial" w:cs="Arial"/>
                <w:sz w:val="24"/>
                <w:szCs w:val="24"/>
              </w:rPr>
              <w:t>As requested, to be priced separately</w:t>
            </w:r>
          </w:p>
        </w:tc>
      </w:tr>
    </w:tbl>
    <w:p w14:paraId="7E1E6727" w14:textId="77777777" w:rsidR="004376A6" w:rsidRPr="004376A6" w:rsidRDefault="004376A6" w:rsidP="004376A6">
      <w:pPr>
        <w:rPr>
          <w:rFonts w:ascii="Arial" w:hAnsi="Arial" w:cs="Arial"/>
          <w:sz w:val="24"/>
          <w:szCs w:val="24"/>
        </w:rPr>
      </w:pPr>
    </w:p>
    <w:p w14:paraId="6F684FCE" w14:textId="77777777" w:rsidR="004376A6" w:rsidRPr="004376A6" w:rsidRDefault="004376A6" w:rsidP="004376A6">
      <w:pPr>
        <w:rPr>
          <w:rFonts w:ascii="Arial" w:hAnsi="Arial" w:cs="Arial"/>
          <w:b/>
          <w:sz w:val="24"/>
          <w:szCs w:val="24"/>
        </w:rPr>
      </w:pPr>
      <w:r w:rsidRPr="004376A6">
        <w:rPr>
          <w:rFonts w:ascii="Arial" w:hAnsi="Arial" w:cs="Arial"/>
          <w:b/>
          <w:sz w:val="24"/>
          <w:szCs w:val="24"/>
        </w:rPr>
        <w:t>MacAndrews Field</w:t>
      </w:r>
    </w:p>
    <w:p w14:paraId="0FCA8FCB" w14:textId="77777777"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735F6F" w14:paraId="782AA1FE" w14:textId="77777777" w:rsidTr="00735F6F">
        <w:tc>
          <w:tcPr>
            <w:tcW w:w="3209" w:type="dxa"/>
          </w:tcPr>
          <w:p w14:paraId="68FB1F42" w14:textId="77777777" w:rsidR="00735F6F" w:rsidRDefault="00735F6F" w:rsidP="00735F6F">
            <w:pPr>
              <w:rPr>
                <w:rFonts w:ascii="Arial" w:hAnsi="Arial" w:cs="Arial"/>
                <w:sz w:val="24"/>
                <w:szCs w:val="24"/>
              </w:rPr>
            </w:pPr>
            <w:r>
              <w:rPr>
                <w:rFonts w:ascii="Arial" w:hAnsi="Arial" w:cs="Arial"/>
                <w:sz w:val="24"/>
                <w:szCs w:val="24"/>
              </w:rPr>
              <w:t>Main field</w:t>
            </w:r>
          </w:p>
        </w:tc>
        <w:tc>
          <w:tcPr>
            <w:tcW w:w="3210" w:type="dxa"/>
          </w:tcPr>
          <w:p w14:paraId="2A578F0C" w14:textId="77777777" w:rsidR="00735F6F" w:rsidRDefault="00735F6F" w:rsidP="00735F6F">
            <w:pPr>
              <w:rPr>
                <w:rFonts w:ascii="Arial" w:hAnsi="Arial" w:cs="Arial"/>
                <w:sz w:val="24"/>
                <w:szCs w:val="24"/>
              </w:rPr>
            </w:pPr>
            <w:r>
              <w:rPr>
                <w:rFonts w:ascii="Arial" w:hAnsi="Arial" w:cs="Arial"/>
                <w:sz w:val="24"/>
                <w:szCs w:val="24"/>
              </w:rPr>
              <w:t>Amenity - cut &amp; drop – to maintain short sward.  Where grass matting is located under play equipment, cut height to be raised to avoid damage</w:t>
            </w:r>
          </w:p>
          <w:p w14:paraId="7F3D3095" w14:textId="77777777" w:rsidR="00DA7C2C" w:rsidRDefault="00DA7C2C" w:rsidP="00735F6F">
            <w:pPr>
              <w:rPr>
                <w:rFonts w:ascii="Arial" w:hAnsi="Arial" w:cs="Arial"/>
                <w:sz w:val="24"/>
                <w:szCs w:val="24"/>
              </w:rPr>
            </w:pPr>
            <w:r>
              <w:rPr>
                <w:rFonts w:ascii="Arial" w:hAnsi="Arial" w:cs="Arial"/>
                <w:sz w:val="24"/>
                <w:szCs w:val="24"/>
              </w:rPr>
              <w:t>Not to include willow play area</w:t>
            </w:r>
          </w:p>
          <w:p w14:paraId="04EB0FE1" w14:textId="75C24184" w:rsidR="00DA7C2C" w:rsidRDefault="00DA7C2C" w:rsidP="00735F6F">
            <w:pPr>
              <w:rPr>
                <w:rFonts w:ascii="Arial" w:hAnsi="Arial" w:cs="Arial"/>
                <w:sz w:val="24"/>
                <w:szCs w:val="24"/>
              </w:rPr>
            </w:pPr>
            <w:r>
              <w:rPr>
                <w:rFonts w:ascii="Arial" w:hAnsi="Arial" w:cs="Arial"/>
                <w:sz w:val="24"/>
                <w:szCs w:val="24"/>
              </w:rPr>
              <w:t>Around zip-wire, 1m strip</w:t>
            </w:r>
            <w:r w:rsidR="009E7F3D">
              <w:rPr>
                <w:rFonts w:ascii="Arial" w:hAnsi="Arial" w:cs="Arial"/>
                <w:sz w:val="24"/>
                <w:szCs w:val="24"/>
              </w:rPr>
              <w:t xml:space="preserve"> to be left for shorter cut</w:t>
            </w:r>
          </w:p>
        </w:tc>
        <w:tc>
          <w:tcPr>
            <w:tcW w:w="3210" w:type="dxa"/>
          </w:tcPr>
          <w:p w14:paraId="31A9473A" w14:textId="77777777" w:rsidR="00735F6F" w:rsidRDefault="00735F6F" w:rsidP="00735F6F">
            <w:pPr>
              <w:rPr>
                <w:rFonts w:ascii="Arial" w:hAnsi="Arial" w:cs="Arial"/>
                <w:sz w:val="24"/>
                <w:szCs w:val="24"/>
              </w:rPr>
            </w:pPr>
            <w:r>
              <w:rPr>
                <w:rFonts w:ascii="Arial" w:hAnsi="Arial" w:cs="Arial"/>
                <w:sz w:val="24"/>
                <w:szCs w:val="24"/>
              </w:rPr>
              <w:t>12 cuts per cutting season, minimum</w:t>
            </w:r>
          </w:p>
          <w:p w14:paraId="157675F3" w14:textId="77777777" w:rsidR="009E7F3D" w:rsidRDefault="009E7F3D" w:rsidP="00735F6F">
            <w:pPr>
              <w:rPr>
                <w:rFonts w:ascii="Arial" w:hAnsi="Arial" w:cs="Arial"/>
                <w:sz w:val="24"/>
                <w:szCs w:val="24"/>
              </w:rPr>
            </w:pPr>
          </w:p>
          <w:p w14:paraId="5EEBCCB5" w14:textId="77777777" w:rsidR="009E7F3D" w:rsidRDefault="009E7F3D" w:rsidP="00735F6F">
            <w:pPr>
              <w:rPr>
                <w:rFonts w:ascii="Arial" w:hAnsi="Arial" w:cs="Arial"/>
                <w:sz w:val="24"/>
                <w:szCs w:val="24"/>
              </w:rPr>
            </w:pPr>
          </w:p>
          <w:p w14:paraId="3AAE5F40" w14:textId="77777777" w:rsidR="009E7F3D" w:rsidRDefault="009E7F3D" w:rsidP="00735F6F">
            <w:pPr>
              <w:rPr>
                <w:rFonts w:ascii="Arial" w:hAnsi="Arial" w:cs="Arial"/>
                <w:sz w:val="24"/>
                <w:szCs w:val="24"/>
              </w:rPr>
            </w:pPr>
          </w:p>
          <w:p w14:paraId="7639F156" w14:textId="77777777" w:rsidR="009E7F3D" w:rsidRDefault="009E7F3D" w:rsidP="00735F6F">
            <w:pPr>
              <w:rPr>
                <w:rFonts w:ascii="Arial" w:hAnsi="Arial" w:cs="Arial"/>
                <w:sz w:val="24"/>
                <w:szCs w:val="24"/>
              </w:rPr>
            </w:pPr>
          </w:p>
          <w:p w14:paraId="330A6987" w14:textId="77777777" w:rsidR="009E7F3D" w:rsidRDefault="009E7F3D" w:rsidP="00735F6F">
            <w:pPr>
              <w:rPr>
                <w:rFonts w:ascii="Arial" w:hAnsi="Arial" w:cs="Arial"/>
                <w:sz w:val="24"/>
                <w:szCs w:val="24"/>
              </w:rPr>
            </w:pPr>
          </w:p>
          <w:p w14:paraId="758C6AEC" w14:textId="77777777" w:rsidR="009E7F3D" w:rsidRDefault="009E7F3D" w:rsidP="00735F6F">
            <w:pPr>
              <w:rPr>
                <w:rFonts w:ascii="Arial" w:hAnsi="Arial" w:cs="Arial"/>
                <w:sz w:val="24"/>
                <w:szCs w:val="24"/>
              </w:rPr>
            </w:pPr>
          </w:p>
          <w:p w14:paraId="48CCE99A" w14:textId="0400E0E9" w:rsidR="009E7F3D" w:rsidRDefault="009E7F3D" w:rsidP="00735F6F">
            <w:pPr>
              <w:rPr>
                <w:rFonts w:ascii="Arial" w:hAnsi="Arial" w:cs="Arial"/>
                <w:sz w:val="24"/>
                <w:szCs w:val="24"/>
              </w:rPr>
            </w:pPr>
            <w:r>
              <w:rPr>
                <w:rFonts w:ascii="Arial" w:hAnsi="Arial" w:cs="Arial"/>
                <w:sz w:val="24"/>
                <w:szCs w:val="24"/>
              </w:rPr>
              <w:t>6 cuts per cutting season (1 metre strip around zip-wire runway)</w:t>
            </w:r>
          </w:p>
        </w:tc>
      </w:tr>
      <w:tr w:rsidR="00735F6F" w14:paraId="1A92DEEA" w14:textId="77777777" w:rsidTr="00735F6F">
        <w:tc>
          <w:tcPr>
            <w:tcW w:w="3209" w:type="dxa"/>
          </w:tcPr>
          <w:p w14:paraId="16958071" w14:textId="77777777" w:rsidR="00735F6F" w:rsidRDefault="00735F6F" w:rsidP="00735F6F">
            <w:pPr>
              <w:rPr>
                <w:rFonts w:ascii="Arial" w:hAnsi="Arial" w:cs="Arial"/>
                <w:sz w:val="24"/>
                <w:szCs w:val="24"/>
              </w:rPr>
            </w:pPr>
            <w:r>
              <w:rPr>
                <w:rFonts w:ascii="Arial" w:hAnsi="Arial" w:cs="Arial"/>
                <w:sz w:val="24"/>
                <w:szCs w:val="24"/>
              </w:rPr>
              <w:t>Hedges</w:t>
            </w:r>
          </w:p>
        </w:tc>
        <w:tc>
          <w:tcPr>
            <w:tcW w:w="3210" w:type="dxa"/>
          </w:tcPr>
          <w:p w14:paraId="006D2993" w14:textId="77777777" w:rsidR="00735F6F" w:rsidRDefault="00735F6F" w:rsidP="00735F6F">
            <w:pPr>
              <w:rPr>
                <w:rFonts w:ascii="Arial" w:hAnsi="Arial" w:cs="Arial"/>
                <w:sz w:val="24"/>
                <w:szCs w:val="24"/>
              </w:rPr>
            </w:pPr>
            <w:r>
              <w:rPr>
                <w:rFonts w:ascii="Arial" w:hAnsi="Arial" w:cs="Arial"/>
                <w:sz w:val="24"/>
                <w:szCs w:val="24"/>
              </w:rPr>
              <w:t>To be trimmed by hand</w:t>
            </w:r>
          </w:p>
        </w:tc>
        <w:tc>
          <w:tcPr>
            <w:tcW w:w="3210" w:type="dxa"/>
          </w:tcPr>
          <w:p w14:paraId="76E09A8E" w14:textId="0340FA4E" w:rsidR="00735F6F" w:rsidRDefault="00735F6F" w:rsidP="00735F6F">
            <w:pPr>
              <w:rPr>
                <w:rFonts w:ascii="Arial" w:hAnsi="Arial" w:cs="Arial"/>
                <w:sz w:val="24"/>
                <w:szCs w:val="24"/>
              </w:rPr>
            </w:pPr>
            <w:r>
              <w:rPr>
                <w:rFonts w:ascii="Arial" w:hAnsi="Arial" w:cs="Arial"/>
                <w:sz w:val="24"/>
                <w:szCs w:val="24"/>
              </w:rPr>
              <w:t>1 cut as requested</w:t>
            </w:r>
            <w:r w:rsidR="001D446A">
              <w:rPr>
                <w:rFonts w:ascii="Arial" w:hAnsi="Arial" w:cs="Arial"/>
                <w:sz w:val="24"/>
                <w:szCs w:val="24"/>
              </w:rPr>
              <w:t>, to be priced separately</w:t>
            </w:r>
          </w:p>
          <w:p w14:paraId="21963598" w14:textId="77777777" w:rsidR="00735F6F" w:rsidRDefault="00735F6F" w:rsidP="00735F6F">
            <w:pPr>
              <w:rPr>
                <w:rFonts w:ascii="Arial" w:hAnsi="Arial" w:cs="Arial"/>
                <w:sz w:val="24"/>
                <w:szCs w:val="24"/>
              </w:rPr>
            </w:pPr>
          </w:p>
        </w:tc>
      </w:tr>
    </w:tbl>
    <w:p w14:paraId="0F7E708E" w14:textId="77777777" w:rsidR="00F4467B" w:rsidRPr="004376A6" w:rsidRDefault="00F4467B" w:rsidP="004376A6">
      <w:pPr>
        <w:rPr>
          <w:rFonts w:ascii="Arial" w:hAnsi="Arial" w:cs="Arial"/>
          <w:b/>
          <w:sz w:val="24"/>
          <w:szCs w:val="24"/>
        </w:rPr>
      </w:pPr>
    </w:p>
    <w:p w14:paraId="00B0BE3F" w14:textId="77777777" w:rsidR="004376A6" w:rsidRPr="004376A6" w:rsidRDefault="004376A6" w:rsidP="004376A6">
      <w:pPr>
        <w:rPr>
          <w:rFonts w:ascii="Arial" w:hAnsi="Arial" w:cs="Arial"/>
          <w:b/>
          <w:sz w:val="24"/>
          <w:szCs w:val="24"/>
        </w:rPr>
      </w:pPr>
      <w:r w:rsidRPr="004376A6">
        <w:rPr>
          <w:rFonts w:ascii="Arial" w:hAnsi="Arial" w:cs="Arial"/>
          <w:b/>
          <w:sz w:val="24"/>
          <w:szCs w:val="24"/>
        </w:rPr>
        <w:t>Victoria Park</w:t>
      </w:r>
    </w:p>
    <w:p w14:paraId="177F3561" w14:textId="77777777"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F4467B" w14:paraId="18E5791F" w14:textId="77777777" w:rsidTr="00F4467B">
        <w:tc>
          <w:tcPr>
            <w:tcW w:w="3209" w:type="dxa"/>
          </w:tcPr>
          <w:p w14:paraId="062F9073" w14:textId="77777777" w:rsidR="00F4467B" w:rsidRDefault="00F4467B" w:rsidP="00F4467B">
            <w:pPr>
              <w:rPr>
                <w:rFonts w:ascii="Arial" w:hAnsi="Arial" w:cs="Arial"/>
                <w:sz w:val="24"/>
                <w:szCs w:val="24"/>
              </w:rPr>
            </w:pPr>
            <w:r>
              <w:rPr>
                <w:rFonts w:ascii="Arial" w:hAnsi="Arial" w:cs="Arial"/>
                <w:sz w:val="24"/>
                <w:szCs w:val="24"/>
              </w:rPr>
              <w:t>Main field</w:t>
            </w:r>
          </w:p>
        </w:tc>
        <w:tc>
          <w:tcPr>
            <w:tcW w:w="3210" w:type="dxa"/>
          </w:tcPr>
          <w:p w14:paraId="69C55252" w14:textId="5FD903B6" w:rsidR="00F4467B" w:rsidRDefault="00F4467B" w:rsidP="00F4467B">
            <w:pPr>
              <w:rPr>
                <w:rFonts w:ascii="Arial" w:hAnsi="Arial" w:cs="Arial"/>
                <w:sz w:val="24"/>
                <w:szCs w:val="24"/>
              </w:rPr>
            </w:pPr>
            <w:r>
              <w:rPr>
                <w:rFonts w:ascii="Arial" w:hAnsi="Arial" w:cs="Arial"/>
                <w:sz w:val="24"/>
                <w:szCs w:val="24"/>
              </w:rPr>
              <w:t xml:space="preserve">Amenity </w:t>
            </w:r>
            <w:r w:rsidR="001D446A">
              <w:rPr>
                <w:rFonts w:ascii="Arial" w:hAnsi="Arial" w:cs="Arial"/>
                <w:sz w:val="24"/>
                <w:szCs w:val="24"/>
              </w:rPr>
              <w:t>–</w:t>
            </w:r>
            <w:r>
              <w:rPr>
                <w:rFonts w:ascii="Arial" w:hAnsi="Arial" w:cs="Arial"/>
                <w:sz w:val="24"/>
                <w:szCs w:val="24"/>
              </w:rPr>
              <w:t xml:space="preserve"> cut &amp; drop – to maintain short sward</w:t>
            </w:r>
          </w:p>
        </w:tc>
        <w:tc>
          <w:tcPr>
            <w:tcW w:w="3210" w:type="dxa"/>
          </w:tcPr>
          <w:p w14:paraId="51F4015F" w14:textId="77777777" w:rsidR="00F4467B" w:rsidRDefault="00F4467B" w:rsidP="00F4467B">
            <w:pPr>
              <w:rPr>
                <w:rFonts w:ascii="Arial" w:hAnsi="Arial" w:cs="Arial"/>
                <w:sz w:val="24"/>
                <w:szCs w:val="24"/>
              </w:rPr>
            </w:pPr>
            <w:r>
              <w:rPr>
                <w:rFonts w:ascii="Arial" w:hAnsi="Arial" w:cs="Arial"/>
                <w:sz w:val="24"/>
                <w:szCs w:val="24"/>
              </w:rPr>
              <w:t>12 cuts per cutting season, minimum</w:t>
            </w:r>
          </w:p>
        </w:tc>
      </w:tr>
    </w:tbl>
    <w:p w14:paraId="32F437EE" w14:textId="77777777" w:rsidR="008E5CAB" w:rsidRDefault="008E5CAB" w:rsidP="004376A6">
      <w:pPr>
        <w:rPr>
          <w:rFonts w:ascii="Arial" w:hAnsi="Arial" w:cs="Arial"/>
          <w:b/>
          <w:sz w:val="24"/>
          <w:szCs w:val="24"/>
        </w:rPr>
      </w:pPr>
    </w:p>
    <w:p w14:paraId="238F177E" w14:textId="77777777" w:rsidR="001D446A" w:rsidRDefault="001D446A" w:rsidP="004376A6">
      <w:pPr>
        <w:rPr>
          <w:rFonts w:ascii="Arial" w:hAnsi="Arial" w:cs="Arial"/>
          <w:b/>
          <w:sz w:val="24"/>
          <w:szCs w:val="24"/>
        </w:rPr>
      </w:pPr>
    </w:p>
    <w:p w14:paraId="251B4E1B" w14:textId="77777777" w:rsidR="001D446A" w:rsidRDefault="001D446A" w:rsidP="004376A6">
      <w:pPr>
        <w:rPr>
          <w:rFonts w:ascii="Arial" w:hAnsi="Arial" w:cs="Arial"/>
          <w:b/>
          <w:sz w:val="24"/>
          <w:szCs w:val="24"/>
        </w:rPr>
      </w:pPr>
    </w:p>
    <w:p w14:paraId="6CE03CE9" w14:textId="77777777" w:rsidR="001D446A" w:rsidRDefault="001D446A" w:rsidP="004376A6">
      <w:pPr>
        <w:rPr>
          <w:rFonts w:ascii="Arial" w:hAnsi="Arial" w:cs="Arial"/>
          <w:b/>
          <w:sz w:val="24"/>
          <w:szCs w:val="24"/>
        </w:rPr>
      </w:pPr>
    </w:p>
    <w:p w14:paraId="60066A1E" w14:textId="77777777" w:rsidR="001D446A" w:rsidRDefault="001D446A" w:rsidP="004376A6">
      <w:pPr>
        <w:rPr>
          <w:rFonts w:ascii="Arial" w:hAnsi="Arial" w:cs="Arial"/>
          <w:b/>
          <w:sz w:val="24"/>
          <w:szCs w:val="24"/>
        </w:rPr>
      </w:pPr>
    </w:p>
    <w:p w14:paraId="5E126D04" w14:textId="77777777" w:rsidR="004376A6" w:rsidRPr="004376A6" w:rsidRDefault="004376A6" w:rsidP="004376A6">
      <w:pPr>
        <w:rPr>
          <w:rFonts w:ascii="Arial" w:hAnsi="Arial" w:cs="Arial"/>
          <w:b/>
          <w:sz w:val="24"/>
          <w:szCs w:val="24"/>
        </w:rPr>
      </w:pPr>
      <w:r w:rsidRPr="004376A6">
        <w:rPr>
          <w:rFonts w:ascii="Arial" w:hAnsi="Arial" w:cs="Arial"/>
          <w:b/>
          <w:sz w:val="24"/>
          <w:szCs w:val="24"/>
        </w:rPr>
        <w:lastRenderedPageBreak/>
        <w:t>St Peters Way</w:t>
      </w:r>
    </w:p>
    <w:p w14:paraId="03ED1E34" w14:textId="77777777"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F4467B" w14:paraId="1BD6961F" w14:textId="77777777" w:rsidTr="00F4467B">
        <w:tc>
          <w:tcPr>
            <w:tcW w:w="3209" w:type="dxa"/>
          </w:tcPr>
          <w:p w14:paraId="3AAC6C02" w14:textId="77777777" w:rsidR="00F4467B" w:rsidRDefault="00F4467B" w:rsidP="00F4467B">
            <w:pPr>
              <w:rPr>
                <w:rFonts w:ascii="Arial" w:hAnsi="Arial" w:cs="Arial"/>
                <w:sz w:val="24"/>
                <w:szCs w:val="24"/>
              </w:rPr>
            </w:pPr>
            <w:r>
              <w:rPr>
                <w:rFonts w:ascii="Arial" w:hAnsi="Arial" w:cs="Arial"/>
                <w:sz w:val="24"/>
                <w:szCs w:val="24"/>
              </w:rPr>
              <w:t>Road verge</w:t>
            </w:r>
          </w:p>
        </w:tc>
        <w:tc>
          <w:tcPr>
            <w:tcW w:w="3210" w:type="dxa"/>
          </w:tcPr>
          <w:p w14:paraId="03B86EA2" w14:textId="77777777" w:rsidR="00F4467B" w:rsidRDefault="00F4467B" w:rsidP="00F4467B">
            <w:pPr>
              <w:rPr>
                <w:rFonts w:ascii="Arial" w:hAnsi="Arial" w:cs="Arial"/>
                <w:sz w:val="24"/>
                <w:szCs w:val="24"/>
              </w:rPr>
            </w:pPr>
            <w:r>
              <w:rPr>
                <w:rFonts w:ascii="Arial" w:hAnsi="Arial" w:cs="Arial"/>
                <w:sz w:val="24"/>
                <w:szCs w:val="24"/>
              </w:rPr>
              <w:t>Longer grass - cut &amp; drop – longer grass finish (not to include ‘wildflower’ area</w:t>
            </w:r>
          </w:p>
        </w:tc>
        <w:tc>
          <w:tcPr>
            <w:tcW w:w="3210" w:type="dxa"/>
          </w:tcPr>
          <w:p w14:paraId="5578F186" w14:textId="77777777" w:rsidR="00F4467B" w:rsidRDefault="00F4467B" w:rsidP="00F4467B">
            <w:pPr>
              <w:rPr>
                <w:rFonts w:ascii="Arial" w:hAnsi="Arial" w:cs="Arial"/>
                <w:sz w:val="24"/>
                <w:szCs w:val="24"/>
              </w:rPr>
            </w:pPr>
            <w:r>
              <w:rPr>
                <w:rFonts w:ascii="Arial" w:hAnsi="Arial" w:cs="Arial"/>
                <w:sz w:val="24"/>
                <w:szCs w:val="24"/>
              </w:rPr>
              <w:t>8 cuts per cutting season, minimum</w:t>
            </w:r>
          </w:p>
        </w:tc>
      </w:tr>
    </w:tbl>
    <w:p w14:paraId="7E009F11" w14:textId="77777777" w:rsidR="004376A6" w:rsidRPr="004376A6" w:rsidRDefault="004376A6" w:rsidP="004376A6">
      <w:pPr>
        <w:rPr>
          <w:rFonts w:ascii="Arial" w:hAnsi="Arial" w:cs="Arial"/>
          <w:sz w:val="24"/>
          <w:szCs w:val="24"/>
        </w:rPr>
      </w:pPr>
    </w:p>
    <w:p w14:paraId="78E33D04" w14:textId="3D278563"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w:t>
      </w:r>
      <w:r w:rsidR="001D446A">
        <w:rPr>
          <w:rFonts w:ascii="Arial" w:eastAsiaTheme="majorEastAsia" w:hAnsi="Arial" w:cs="Arial"/>
          <w:color w:val="2F5496" w:themeColor="accent1" w:themeShade="BF"/>
          <w:sz w:val="26"/>
          <w:szCs w:val="26"/>
        </w:rPr>
        <w:t>4</w:t>
      </w:r>
      <w:r>
        <w:rPr>
          <w:rFonts w:ascii="Arial" w:eastAsiaTheme="majorEastAsia" w:hAnsi="Arial" w:cs="Arial"/>
          <w:color w:val="2F5496" w:themeColor="accent1" w:themeShade="BF"/>
          <w:sz w:val="26"/>
          <w:szCs w:val="26"/>
        </w:rPr>
        <w:tab/>
      </w:r>
      <w:r w:rsidR="00DB060B">
        <w:rPr>
          <w:rFonts w:ascii="Arial" w:eastAsiaTheme="majorEastAsia" w:hAnsi="Arial" w:cs="Arial"/>
          <w:color w:val="2F5496" w:themeColor="accent1" w:themeShade="BF"/>
          <w:sz w:val="26"/>
          <w:szCs w:val="26"/>
        </w:rPr>
        <w:t>Specific cutting requirements</w:t>
      </w:r>
    </w:p>
    <w:p w14:paraId="40A8CDBF" w14:textId="77777777" w:rsidR="004376A6" w:rsidRDefault="00DB060B" w:rsidP="004376A6">
      <w:pPr>
        <w:ind w:left="709"/>
        <w:rPr>
          <w:rFonts w:ascii="Arial" w:hAnsi="Arial" w:cs="Arial"/>
          <w:sz w:val="24"/>
          <w:szCs w:val="24"/>
        </w:rPr>
      </w:pPr>
      <w:r>
        <w:rPr>
          <w:rFonts w:ascii="Arial" w:hAnsi="Arial" w:cs="Arial"/>
          <w:sz w:val="24"/>
          <w:szCs w:val="24"/>
        </w:rPr>
        <w:t>Cutting around m</w:t>
      </w:r>
      <w:r w:rsidR="004376A6" w:rsidRPr="004376A6">
        <w:rPr>
          <w:rFonts w:ascii="Arial" w:hAnsi="Arial" w:cs="Arial"/>
          <w:sz w:val="24"/>
          <w:szCs w:val="24"/>
        </w:rPr>
        <w:t>ature trees – the grass beneath the canopy inside the drip line is to be left uncut</w:t>
      </w:r>
    </w:p>
    <w:p w14:paraId="26E9E5A4" w14:textId="77777777" w:rsidR="004376A6" w:rsidRPr="004376A6" w:rsidRDefault="004376A6" w:rsidP="004376A6">
      <w:pPr>
        <w:ind w:left="709"/>
        <w:rPr>
          <w:rFonts w:ascii="Arial" w:hAnsi="Arial" w:cs="Arial"/>
          <w:sz w:val="24"/>
          <w:szCs w:val="24"/>
        </w:rPr>
      </w:pPr>
    </w:p>
    <w:p w14:paraId="761B8277" w14:textId="77777777" w:rsidR="004376A6" w:rsidRDefault="00DB060B" w:rsidP="004376A6">
      <w:pPr>
        <w:ind w:left="709"/>
        <w:rPr>
          <w:rFonts w:ascii="Arial" w:hAnsi="Arial" w:cs="Arial"/>
          <w:sz w:val="24"/>
          <w:szCs w:val="24"/>
        </w:rPr>
      </w:pPr>
      <w:r>
        <w:rPr>
          <w:rFonts w:ascii="Arial" w:hAnsi="Arial" w:cs="Arial"/>
          <w:sz w:val="24"/>
          <w:szCs w:val="24"/>
        </w:rPr>
        <w:t>Cutting around y</w:t>
      </w:r>
      <w:r w:rsidR="004376A6" w:rsidRPr="004376A6">
        <w:rPr>
          <w:rFonts w:ascii="Arial" w:hAnsi="Arial" w:cs="Arial"/>
          <w:sz w:val="24"/>
          <w:szCs w:val="24"/>
        </w:rPr>
        <w:t>oung trees – a 1m diameter circle shall be left uncut at the base of young and newly planted trees</w:t>
      </w:r>
    </w:p>
    <w:p w14:paraId="186910C9" w14:textId="77777777" w:rsidR="00DB060B" w:rsidRDefault="00DB060B" w:rsidP="004376A6">
      <w:pPr>
        <w:ind w:left="709"/>
        <w:rPr>
          <w:rFonts w:ascii="Arial" w:hAnsi="Arial" w:cs="Arial"/>
          <w:sz w:val="24"/>
          <w:szCs w:val="24"/>
        </w:rPr>
      </w:pPr>
    </w:p>
    <w:p w14:paraId="11B5A4BF" w14:textId="77777777" w:rsidR="00DB060B" w:rsidRDefault="00DB060B" w:rsidP="004376A6">
      <w:pPr>
        <w:ind w:left="709"/>
        <w:rPr>
          <w:rFonts w:ascii="Arial" w:hAnsi="Arial" w:cs="Arial"/>
          <w:sz w:val="24"/>
          <w:szCs w:val="24"/>
        </w:rPr>
      </w:pPr>
      <w:r>
        <w:rPr>
          <w:rFonts w:ascii="Arial" w:hAnsi="Arial" w:cs="Arial"/>
          <w:sz w:val="24"/>
          <w:szCs w:val="24"/>
        </w:rPr>
        <w:t>Benches and picnic benches – when cutting around benches, to be finished off with strimming around legs, keeping grass clear from underneath, back, sides and front</w:t>
      </w:r>
    </w:p>
    <w:p w14:paraId="007DEFEF" w14:textId="77777777" w:rsidR="00DB060B" w:rsidRDefault="00DB060B" w:rsidP="004376A6">
      <w:pPr>
        <w:ind w:left="709"/>
        <w:rPr>
          <w:rFonts w:ascii="Arial" w:hAnsi="Arial" w:cs="Arial"/>
          <w:sz w:val="24"/>
          <w:szCs w:val="24"/>
        </w:rPr>
      </w:pPr>
    </w:p>
    <w:p w14:paraId="7A6A4E4E" w14:textId="77777777" w:rsidR="00DB060B" w:rsidRPr="004376A6" w:rsidRDefault="00DB060B" w:rsidP="004376A6">
      <w:pPr>
        <w:ind w:left="709"/>
        <w:rPr>
          <w:rFonts w:ascii="Arial" w:hAnsi="Arial" w:cs="Arial"/>
          <w:sz w:val="24"/>
          <w:szCs w:val="24"/>
        </w:rPr>
      </w:pPr>
      <w:r>
        <w:rPr>
          <w:rFonts w:ascii="Arial" w:hAnsi="Arial" w:cs="Arial"/>
          <w:sz w:val="24"/>
          <w:szCs w:val="24"/>
        </w:rPr>
        <w:t>Hedges – all arisings to be removed off site</w:t>
      </w:r>
      <w:r w:rsidR="00A5478B">
        <w:rPr>
          <w:rFonts w:ascii="Arial" w:hAnsi="Arial" w:cs="Arial"/>
          <w:sz w:val="24"/>
          <w:szCs w:val="24"/>
        </w:rPr>
        <w:t>.  Cutting/trimming work to be carried outside bird nesting season, with checks to be made for nesting birds - i.e. no cuts between 1</w:t>
      </w:r>
      <w:r w:rsidR="00A5478B" w:rsidRPr="00A5478B">
        <w:rPr>
          <w:rFonts w:ascii="Arial" w:hAnsi="Arial" w:cs="Arial"/>
          <w:sz w:val="24"/>
          <w:szCs w:val="24"/>
          <w:vertAlign w:val="superscript"/>
        </w:rPr>
        <w:t>st</w:t>
      </w:r>
      <w:r w:rsidR="00A5478B">
        <w:rPr>
          <w:rFonts w:ascii="Arial" w:hAnsi="Arial" w:cs="Arial"/>
          <w:sz w:val="24"/>
          <w:szCs w:val="24"/>
        </w:rPr>
        <w:t xml:space="preserve"> March and 30</w:t>
      </w:r>
      <w:r w:rsidR="00A5478B" w:rsidRPr="00A5478B">
        <w:rPr>
          <w:rFonts w:ascii="Arial" w:hAnsi="Arial" w:cs="Arial"/>
          <w:sz w:val="24"/>
          <w:szCs w:val="24"/>
          <w:vertAlign w:val="superscript"/>
        </w:rPr>
        <w:t>th</w:t>
      </w:r>
      <w:r w:rsidR="00A5478B">
        <w:rPr>
          <w:rFonts w:ascii="Arial" w:hAnsi="Arial" w:cs="Arial"/>
          <w:sz w:val="24"/>
          <w:szCs w:val="24"/>
        </w:rPr>
        <w:t xml:space="preserve"> September.</w:t>
      </w:r>
    </w:p>
    <w:p w14:paraId="0F454A8C" w14:textId="77777777" w:rsidR="00F82A39" w:rsidRDefault="00F82A39" w:rsidP="004376A6">
      <w:pPr>
        <w:autoSpaceDE w:val="0"/>
        <w:autoSpaceDN w:val="0"/>
        <w:adjustRightInd w:val="0"/>
        <w:rPr>
          <w:rFonts w:ascii="Arial" w:hAnsi="Arial" w:cs="Arial"/>
          <w:color w:val="000000"/>
          <w:sz w:val="24"/>
          <w:szCs w:val="24"/>
        </w:rPr>
      </w:pPr>
    </w:p>
    <w:p w14:paraId="45BBCF5C" w14:textId="77777777" w:rsidR="006E1DBC" w:rsidRDefault="006E1DBC" w:rsidP="004376A6">
      <w:pPr>
        <w:autoSpaceDE w:val="0"/>
        <w:autoSpaceDN w:val="0"/>
        <w:adjustRightInd w:val="0"/>
        <w:rPr>
          <w:rFonts w:ascii="Arial" w:hAnsi="Arial" w:cs="Arial"/>
          <w:color w:val="000000"/>
          <w:sz w:val="24"/>
          <w:szCs w:val="24"/>
        </w:rPr>
      </w:pPr>
    </w:p>
    <w:p w14:paraId="704983E5" w14:textId="77777777" w:rsidR="004376A6" w:rsidRPr="004376A6" w:rsidRDefault="004376A6" w:rsidP="004376A6">
      <w:pPr>
        <w:autoSpaceDE w:val="0"/>
        <w:autoSpaceDN w:val="0"/>
        <w:adjustRightInd w:val="0"/>
        <w:rPr>
          <w:rFonts w:ascii="Arial" w:hAnsi="Arial" w:cs="Arial"/>
          <w:color w:val="2F5497"/>
          <w:sz w:val="40"/>
          <w:szCs w:val="40"/>
        </w:rPr>
      </w:pPr>
      <w:r>
        <w:rPr>
          <w:rFonts w:ascii="Arial" w:hAnsi="Arial" w:cs="Arial"/>
          <w:color w:val="2F5497"/>
          <w:sz w:val="40"/>
          <w:szCs w:val="40"/>
        </w:rPr>
        <w:t>3.</w:t>
      </w:r>
      <w:r>
        <w:rPr>
          <w:rFonts w:ascii="Arial" w:hAnsi="Arial" w:cs="Arial"/>
          <w:color w:val="2F5497"/>
          <w:sz w:val="40"/>
          <w:szCs w:val="40"/>
        </w:rPr>
        <w:tab/>
        <w:t>Preliminaries/general conditions</w:t>
      </w:r>
    </w:p>
    <w:p w14:paraId="4F55DA62" w14:textId="77777777"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3.1</w:t>
      </w:r>
      <w:r>
        <w:rPr>
          <w:rFonts w:ascii="Arial" w:eastAsiaTheme="majorEastAsia" w:hAnsi="Arial" w:cs="Arial"/>
          <w:color w:val="2F5496" w:themeColor="accent1" w:themeShade="BF"/>
          <w:sz w:val="32"/>
          <w:szCs w:val="32"/>
        </w:rPr>
        <w:tab/>
        <w:t>Schedule of Contract Conditions</w:t>
      </w:r>
    </w:p>
    <w:p w14:paraId="2BA7B48C" w14:textId="77777777" w:rsidR="004376A6" w:rsidRDefault="004376A6" w:rsidP="004376A6">
      <w:pPr>
        <w:autoSpaceDE w:val="0"/>
        <w:autoSpaceDN w:val="0"/>
        <w:adjustRightInd w:val="0"/>
        <w:rPr>
          <w:rFonts w:ascii="Arial" w:hAnsi="Arial" w:cs="Arial"/>
          <w:color w:val="000000"/>
          <w:sz w:val="24"/>
          <w:szCs w:val="24"/>
        </w:rPr>
      </w:pPr>
    </w:p>
    <w:p w14:paraId="5BC63B9F"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3.1.1</w:t>
      </w:r>
      <w:r>
        <w:rPr>
          <w:rFonts w:ascii="Arial" w:eastAsiaTheme="majorEastAsia" w:hAnsi="Arial" w:cs="Arial"/>
          <w:color w:val="2F5496" w:themeColor="accent1" w:themeShade="BF"/>
          <w:sz w:val="26"/>
          <w:szCs w:val="26"/>
        </w:rPr>
        <w:tab/>
        <w:t>Overview</w:t>
      </w:r>
    </w:p>
    <w:p w14:paraId="5EEA17A7" w14:textId="77777777" w:rsidR="004376A6" w:rsidRPr="004376A6" w:rsidRDefault="004376A6" w:rsidP="004376A6">
      <w:pPr>
        <w:autoSpaceDE w:val="0"/>
        <w:autoSpaceDN w:val="0"/>
        <w:adjustRightInd w:val="0"/>
        <w:rPr>
          <w:rFonts w:ascii="Arial" w:hAnsi="Arial" w:cs="Arial"/>
          <w:color w:val="000000"/>
          <w:sz w:val="24"/>
          <w:szCs w:val="24"/>
        </w:rPr>
      </w:pPr>
    </w:p>
    <w:p w14:paraId="559A5A27"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Pr="004376A6">
        <w:rPr>
          <w:rFonts w:ascii="Arial" w:hAnsi="Arial" w:cs="Arial"/>
          <w:color w:val="000000"/>
          <w:sz w:val="24"/>
          <w:szCs w:val="24"/>
        </w:rPr>
        <w:tab/>
        <w:t>Ivybridge Town Council places orders for services and goods, as an official order via its purchase ordering system</w:t>
      </w:r>
    </w:p>
    <w:p w14:paraId="1D816702"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08596D3B"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Pr="004376A6">
        <w:rPr>
          <w:rFonts w:ascii="Arial" w:hAnsi="Arial" w:cs="Arial"/>
          <w:color w:val="000000"/>
          <w:sz w:val="24"/>
          <w:szCs w:val="24"/>
        </w:rPr>
        <w:tab/>
        <w:t>All written communications with the Council shall be addressed to the Town Clerk, Ivybridge Town Council, Town Hall, Erme Court, Leonards Road, Ivybridge, Devon, PL21 0SZ.</w:t>
      </w:r>
    </w:p>
    <w:p w14:paraId="69C01812"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096847C1"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Pr="004376A6">
        <w:rPr>
          <w:rFonts w:ascii="Arial" w:hAnsi="Arial" w:cs="Arial"/>
          <w:color w:val="000000"/>
          <w:sz w:val="24"/>
          <w:szCs w:val="24"/>
        </w:rPr>
        <w:tab/>
        <w:t xml:space="preserve">Communication by email is acceptable if addressed to </w:t>
      </w:r>
      <w:hyperlink r:id="rId6" w:history="1">
        <w:r w:rsidRPr="004376A6">
          <w:rPr>
            <w:rFonts w:ascii="Arial" w:hAnsi="Arial" w:cs="Arial"/>
            <w:color w:val="0563C1" w:themeColor="hyperlink"/>
            <w:sz w:val="24"/>
            <w:szCs w:val="24"/>
            <w:u w:val="single"/>
          </w:rPr>
          <w:t>townhall@ivybridge.gov.uk</w:t>
        </w:r>
      </w:hyperlink>
      <w:r w:rsidRPr="004376A6">
        <w:rPr>
          <w:rFonts w:ascii="Arial" w:hAnsi="Arial" w:cs="Arial"/>
          <w:color w:val="000000"/>
          <w:sz w:val="24"/>
          <w:szCs w:val="24"/>
        </w:rPr>
        <w:t>.  However, a transmission of any email that demands electronic acknowledgement of such an email will not be accepted as proof of delivery.</w:t>
      </w:r>
    </w:p>
    <w:p w14:paraId="00956918" w14:textId="77777777" w:rsidR="00F14A9E" w:rsidRDefault="00F14A9E" w:rsidP="004376A6">
      <w:pPr>
        <w:autoSpaceDE w:val="0"/>
        <w:autoSpaceDN w:val="0"/>
        <w:adjustRightInd w:val="0"/>
        <w:ind w:left="1418" w:hanging="1418"/>
        <w:rPr>
          <w:rFonts w:ascii="Arial" w:hAnsi="Arial" w:cs="Arial"/>
          <w:color w:val="000000"/>
          <w:sz w:val="24"/>
          <w:szCs w:val="24"/>
        </w:rPr>
      </w:pPr>
    </w:p>
    <w:p w14:paraId="7EED771C" w14:textId="77777777"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3.1.2</w:t>
      </w:r>
      <w:r>
        <w:rPr>
          <w:rFonts w:ascii="Arial" w:eastAsiaTheme="majorEastAsia" w:hAnsi="Arial" w:cs="Arial"/>
          <w:color w:val="2F5496" w:themeColor="accent1" w:themeShade="BF"/>
          <w:sz w:val="26"/>
          <w:szCs w:val="26"/>
        </w:rPr>
        <w:tab/>
        <w:t>Obligations of Terms and Conditions</w:t>
      </w:r>
    </w:p>
    <w:p w14:paraId="76FF729E" w14:textId="77777777" w:rsidR="004376A6" w:rsidRPr="004376A6" w:rsidRDefault="004376A6" w:rsidP="00A546E0">
      <w:pPr>
        <w:autoSpaceDE w:val="0"/>
        <w:autoSpaceDN w:val="0"/>
        <w:adjustRightInd w:val="0"/>
        <w:rPr>
          <w:rFonts w:ascii="Arial" w:hAnsi="Arial" w:cs="Arial"/>
          <w:color w:val="000000"/>
          <w:sz w:val="24"/>
          <w:szCs w:val="24"/>
        </w:rPr>
      </w:pPr>
    </w:p>
    <w:p w14:paraId="40DD101C"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4</w:t>
      </w:r>
      <w:r w:rsidRPr="004376A6">
        <w:rPr>
          <w:rFonts w:ascii="Arial" w:hAnsi="Arial" w:cs="Arial"/>
          <w:color w:val="000000"/>
          <w:sz w:val="24"/>
          <w:szCs w:val="24"/>
        </w:rPr>
        <w:tab/>
        <w:t>No terms and conditions put forward by the contractor (unless terms relating to hire, lease or loan) shall form part of the contract unless included in the official order.</w:t>
      </w:r>
    </w:p>
    <w:p w14:paraId="7BBFCD9F"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08404999"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5</w:t>
      </w:r>
      <w:r w:rsidRPr="004376A6">
        <w:rPr>
          <w:rFonts w:ascii="Arial" w:hAnsi="Arial" w:cs="Arial"/>
          <w:color w:val="000000"/>
          <w:sz w:val="24"/>
          <w:szCs w:val="24"/>
        </w:rPr>
        <w:tab/>
        <w:t>Unless the Council expressly agrees in writing, every party shall be governed by these conditions, to the exclusion of all other conditions.</w:t>
      </w:r>
    </w:p>
    <w:p w14:paraId="25541760"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26117879"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6</w:t>
      </w:r>
      <w:r w:rsidRPr="004376A6">
        <w:rPr>
          <w:rFonts w:ascii="Arial" w:hAnsi="Arial" w:cs="Arial"/>
          <w:color w:val="000000"/>
          <w:sz w:val="24"/>
          <w:szCs w:val="24"/>
        </w:rPr>
        <w:tab/>
        <w:t>By taking action against an official order, the contractor will be deemed to have accepted these terms and conditions in their entirety.</w:t>
      </w:r>
    </w:p>
    <w:p w14:paraId="07476F16"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5A7D4A26"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7</w:t>
      </w:r>
      <w:r w:rsidRPr="004376A6">
        <w:rPr>
          <w:rFonts w:ascii="Arial" w:hAnsi="Arial" w:cs="Arial"/>
          <w:color w:val="000000"/>
          <w:sz w:val="24"/>
          <w:szCs w:val="24"/>
        </w:rPr>
        <w:tab/>
        <w:t xml:space="preserve">Without prejudice to any standard required elsewhere in the contract, all services shall conform to any applicable specification or code of practice issued </w:t>
      </w:r>
      <w:r w:rsidRPr="004376A6">
        <w:rPr>
          <w:rFonts w:ascii="Arial" w:hAnsi="Arial" w:cs="Arial"/>
          <w:color w:val="000000"/>
          <w:sz w:val="24"/>
          <w:szCs w:val="24"/>
        </w:rPr>
        <w:lastRenderedPageBreak/>
        <w:t>by the British Standards Institution or the International Standards Organisation, those current at the date of the proposal.</w:t>
      </w:r>
    </w:p>
    <w:p w14:paraId="139285A0"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771CFB3A"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8</w:t>
      </w:r>
      <w:r w:rsidRPr="004376A6">
        <w:rPr>
          <w:rFonts w:ascii="Arial" w:hAnsi="Arial" w:cs="Arial"/>
          <w:color w:val="000000"/>
          <w:sz w:val="24"/>
          <w:szCs w:val="24"/>
        </w:rPr>
        <w:tab/>
        <w:t>In addition to Clause 7, the contractor warrants that it will provide the service with reasonable skill, care and diligence.</w:t>
      </w:r>
    </w:p>
    <w:p w14:paraId="2DDED170"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54A44EBF" w14:textId="1D6E0214" w:rsidR="003371E7"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9</w:t>
      </w:r>
      <w:r w:rsidRPr="004376A6">
        <w:rPr>
          <w:rFonts w:ascii="Arial" w:hAnsi="Arial" w:cs="Arial"/>
          <w:color w:val="000000"/>
          <w:sz w:val="24"/>
          <w:szCs w:val="24"/>
        </w:rPr>
        <w:tab/>
      </w:r>
      <w:r w:rsidR="003371E7">
        <w:rPr>
          <w:rFonts w:ascii="Arial" w:hAnsi="Arial" w:cs="Arial"/>
          <w:color w:val="000000"/>
          <w:sz w:val="24"/>
          <w:szCs w:val="24"/>
        </w:rPr>
        <w:t>The contractor is required to maintain regular (frequency to be agreed) contact with the designated council officer</w:t>
      </w:r>
      <w:r w:rsidR="0056461B">
        <w:rPr>
          <w:rFonts w:ascii="Arial" w:hAnsi="Arial" w:cs="Arial"/>
          <w:color w:val="000000"/>
          <w:sz w:val="24"/>
          <w:szCs w:val="24"/>
        </w:rPr>
        <w:t xml:space="preserve">, to </w:t>
      </w:r>
      <w:r w:rsidR="008D7420">
        <w:rPr>
          <w:rFonts w:ascii="Arial" w:hAnsi="Arial" w:cs="Arial"/>
          <w:color w:val="000000"/>
          <w:sz w:val="24"/>
          <w:szCs w:val="24"/>
        </w:rPr>
        <w:t>advise on works schedules/progress.</w:t>
      </w:r>
    </w:p>
    <w:p w14:paraId="1644D9A3" w14:textId="77777777" w:rsidR="008D7420" w:rsidRDefault="008D7420" w:rsidP="004376A6">
      <w:pPr>
        <w:autoSpaceDE w:val="0"/>
        <w:autoSpaceDN w:val="0"/>
        <w:adjustRightInd w:val="0"/>
        <w:ind w:left="1418" w:hanging="1418"/>
        <w:rPr>
          <w:rFonts w:ascii="Arial" w:hAnsi="Arial" w:cs="Arial"/>
          <w:color w:val="000000"/>
          <w:sz w:val="24"/>
          <w:szCs w:val="24"/>
        </w:rPr>
      </w:pPr>
    </w:p>
    <w:p w14:paraId="581588C8" w14:textId="0508E429" w:rsidR="004376A6" w:rsidRPr="004376A6" w:rsidRDefault="008D7420" w:rsidP="004376A6">
      <w:pPr>
        <w:autoSpaceDE w:val="0"/>
        <w:autoSpaceDN w:val="0"/>
        <w:adjustRightInd w:val="0"/>
        <w:ind w:left="1418" w:hanging="1418"/>
        <w:rPr>
          <w:rFonts w:ascii="Arial" w:hAnsi="Arial" w:cs="Arial"/>
          <w:color w:val="000000"/>
          <w:sz w:val="24"/>
          <w:szCs w:val="24"/>
        </w:rPr>
      </w:pPr>
      <w:r>
        <w:rPr>
          <w:rFonts w:ascii="Arial" w:hAnsi="Arial" w:cs="Arial"/>
          <w:color w:val="000000"/>
          <w:sz w:val="24"/>
          <w:szCs w:val="24"/>
        </w:rPr>
        <w:t>Clause 10</w:t>
      </w:r>
      <w:r>
        <w:rPr>
          <w:rFonts w:ascii="Arial" w:hAnsi="Arial" w:cs="Arial"/>
          <w:color w:val="000000"/>
          <w:sz w:val="24"/>
          <w:szCs w:val="24"/>
        </w:rPr>
        <w:tab/>
      </w:r>
      <w:r w:rsidR="004376A6" w:rsidRPr="004376A6">
        <w:rPr>
          <w:rFonts w:ascii="Arial" w:hAnsi="Arial" w:cs="Arial"/>
          <w:color w:val="000000"/>
          <w:sz w:val="24"/>
          <w:szCs w:val="24"/>
        </w:rPr>
        <w:t>A regular inspection shall be carried out by the Council throughout the period of the contract to ensure the work is completed in accordance with the Specification of Works.</w:t>
      </w:r>
    </w:p>
    <w:p w14:paraId="4D2D4B5B"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5DB0AEB5" w14:textId="5A6CEB8C"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1</w:t>
      </w:r>
      <w:r w:rsidRPr="004376A6">
        <w:rPr>
          <w:rFonts w:ascii="Arial" w:hAnsi="Arial" w:cs="Arial"/>
          <w:color w:val="000000"/>
          <w:sz w:val="24"/>
          <w:szCs w:val="24"/>
        </w:rPr>
        <w:tab/>
        <w:t>The contractor shall not sub-contract the official order or any part of it without the prior written consent of the Council.</w:t>
      </w:r>
    </w:p>
    <w:p w14:paraId="5E2B4EFD"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3E8215B4" w14:textId="3DF7FD24"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2</w:t>
      </w:r>
      <w:r w:rsidRPr="004376A6">
        <w:rPr>
          <w:rFonts w:ascii="Arial" w:hAnsi="Arial" w:cs="Arial"/>
          <w:color w:val="000000"/>
          <w:sz w:val="24"/>
          <w:szCs w:val="24"/>
        </w:rPr>
        <w:tab/>
        <w:t>The Council would cancel this contract and recover from the contractor any loss resulting from such cancellation if the contractor or person acting on his behalf shall have offered, given or agreed to give any officer or member of the Council a gift or consideration of any kind as an inducement or reward in respect of the contract, or shall have committed any offence under the Prevention of Corruption Act 1889 to 1916 or Section 117 of the Local Government Act 1972.</w:t>
      </w:r>
    </w:p>
    <w:p w14:paraId="1F877368"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2A632E88" w14:textId="2854DF18"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3</w:t>
      </w:r>
      <w:r w:rsidRPr="004376A6">
        <w:rPr>
          <w:rFonts w:ascii="Arial" w:hAnsi="Arial" w:cs="Arial"/>
          <w:color w:val="000000"/>
          <w:sz w:val="24"/>
          <w:szCs w:val="24"/>
        </w:rPr>
        <w:tab/>
        <w:t>The Council may cancel this contract if the contractor becomes bankrupt or insolvent.</w:t>
      </w:r>
    </w:p>
    <w:p w14:paraId="39FCD167"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32FA2686" w14:textId="12EC5C0B"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4</w:t>
      </w:r>
      <w:r w:rsidRPr="004376A6">
        <w:rPr>
          <w:rFonts w:ascii="Arial" w:hAnsi="Arial" w:cs="Arial"/>
          <w:color w:val="000000"/>
          <w:sz w:val="24"/>
          <w:szCs w:val="24"/>
        </w:rPr>
        <w:tab/>
        <w:t xml:space="preserve">The contractor shall be liable for and it indemnifies the Council, its employees, agents or contractors against all proceedings, liabilities, loss, damage, claims, costs and expenses whatsoever arising, directly or indirectly, out of or in the course of or in connection with the supplies supplied or value of said goods or provision or value to provide services.  The contractor shall maintain insurance policies containing an indemnity to principles clause with a reputable insurer to cover such liability and it should provide evidence of such with submission of </w:t>
      </w:r>
      <w:r>
        <w:rPr>
          <w:rFonts w:ascii="Arial" w:hAnsi="Arial" w:cs="Arial"/>
          <w:color w:val="000000"/>
          <w:sz w:val="24"/>
          <w:szCs w:val="24"/>
        </w:rPr>
        <w:t>quote</w:t>
      </w:r>
      <w:r w:rsidRPr="004376A6">
        <w:rPr>
          <w:rFonts w:ascii="Arial" w:hAnsi="Arial" w:cs="Arial"/>
          <w:color w:val="000000"/>
          <w:sz w:val="24"/>
          <w:szCs w:val="24"/>
        </w:rPr>
        <w:t>, and at each annual renewal.</w:t>
      </w:r>
    </w:p>
    <w:p w14:paraId="41A4AECF"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65D303A7" w14:textId="0EACD469"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5</w:t>
      </w:r>
      <w:r w:rsidRPr="004376A6">
        <w:rPr>
          <w:rFonts w:ascii="Arial" w:hAnsi="Arial" w:cs="Arial"/>
          <w:color w:val="000000"/>
          <w:sz w:val="24"/>
          <w:szCs w:val="24"/>
        </w:rPr>
        <w:tab/>
        <w:t>The contractor shall not infringe an intellectual property right of any third party.</w:t>
      </w:r>
    </w:p>
    <w:p w14:paraId="6B40104E"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13BE7D18" w14:textId="77B36639"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6</w:t>
      </w:r>
      <w:r w:rsidRPr="004376A6">
        <w:rPr>
          <w:rFonts w:ascii="Arial" w:hAnsi="Arial" w:cs="Arial"/>
          <w:color w:val="000000"/>
          <w:sz w:val="24"/>
          <w:szCs w:val="24"/>
        </w:rPr>
        <w:tab/>
        <w:t>The intellectual property rights not in specifications information instructions, plans, drawings, patterns, models, designs whatever material made valuable to the contractor by the Council or obtain on the contractor in connection with the contract shall remain vested solely in the Council and intellectual property rights in anything arising out of the supply shall be based in the Council.</w:t>
      </w:r>
    </w:p>
    <w:p w14:paraId="0DD1C5D5"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439F3420" w14:textId="2BB0BF84"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7</w:t>
      </w:r>
      <w:r w:rsidRPr="004376A6">
        <w:rPr>
          <w:rFonts w:ascii="Arial" w:hAnsi="Arial" w:cs="Arial"/>
          <w:color w:val="000000"/>
          <w:sz w:val="24"/>
          <w:szCs w:val="24"/>
        </w:rPr>
        <w:tab/>
        <w:t>The contractor shall comply with all applicable legislation, including, but not limited to, the Health and Safety at Work Act 1974, Race Relations Act 1976, Sex Discrimination Act 1975, Disability Discrimination Act 1995, the Human Rights Act 1998, General Data Protection Regulations 2018, or any statutory modifications or renegotiations thereof.  All works are to be carried out in accordance with the Safety at Street Works and Road Works: Code of Practice 2013, Environmental Protection Act 1990, Environmental Protection (Duty of Care) Regulations 1991, Control of Pesticides Regulations 1986 (as amended) (COPR).</w:t>
      </w:r>
    </w:p>
    <w:p w14:paraId="4D9F8EDC"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7D386296" w14:textId="164DB89B"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8</w:t>
      </w:r>
      <w:r w:rsidRPr="004376A6">
        <w:rPr>
          <w:rFonts w:ascii="Arial" w:hAnsi="Arial" w:cs="Arial"/>
          <w:color w:val="000000"/>
          <w:sz w:val="24"/>
          <w:szCs w:val="24"/>
        </w:rPr>
        <w:tab/>
        <w:t>No cutting of grass, hedges, etc in proximity to dwellings, shall take place before 8.00am.</w:t>
      </w:r>
    </w:p>
    <w:p w14:paraId="772B1E6F"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4C3B7199" w14:textId="7B59FE20"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1</w:t>
      </w:r>
      <w:r w:rsidR="008D7420">
        <w:rPr>
          <w:rFonts w:ascii="Arial" w:hAnsi="Arial" w:cs="Arial"/>
          <w:color w:val="000000"/>
          <w:sz w:val="24"/>
          <w:szCs w:val="24"/>
        </w:rPr>
        <w:t>9</w:t>
      </w:r>
      <w:r w:rsidRPr="004376A6">
        <w:rPr>
          <w:rFonts w:ascii="Arial" w:hAnsi="Arial" w:cs="Arial"/>
          <w:color w:val="000000"/>
          <w:sz w:val="24"/>
          <w:szCs w:val="24"/>
        </w:rPr>
        <w:tab/>
        <w:t xml:space="preserve">The contractor will adhere to Ivybridge Town Council’s Health &amp; Safety Policy at all times, and implement industry guidelines relating to risk assessments, method statements and the use of Personal Protective Equipment (PPE).  </w:t>
      </w:r>
    </w:p>
    <w:p w14:paraId="1F81DC5E" w14:textId="77777777" w:rsidR="004376A6" w:rsidRPr="004376A6" w:rsidRDefault="004376A6" w:rsidP="004376A6">
      <w:pPr>
        <w:rPr>
          <w:rFonts w:ascii="Arial" w:hAnsi="Arial" w:cs="Arial"/>
          <w:color w:val="000000"/>
          <w:sz w:val="24"/>
          <w:szCs w:val="24"/>
        </w:rPr>
      </w:pPr>
    </w:p>
    <w:p w14:paraId="53EFB732" w14:textId="38CD8B5C"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 xml:space="preserve">Clause </w:t>
      </w:r>
      <w:r w:rsidR="008D7420">
        <w:rPr>
          <w:rFonts w:ascii="Arial" w:hAnsi="Arial" w:cs="Arial"/>
          <w:color w:val="000000"/>
          <w:sz w:val="24"/>
          <w:szCs w:val="24"/>
        </w:rPr>
        <w:t>20</w:t>
      </w:r>
      <w:r w:rsidRPr="004376A6">
        <w:rPr>
          <w:rFonts w:ascii="Arial" w:hAnsi="Arial" w:cs="Arial"/>
          <w:color w:val="000000"/>
          <w:sz w:val="24"/>
          <w:szCs w:val="24"/>
        </w:rPr>
        <w:tab/>
        <w:t>The contractor shall carry out their services under this contract in accordance with the requirements of the Highways Act 1980 and all other relevant statutory provisions.</w:t>
      </w:r>
    </w:p>
    <w:p w14:paraId="2E53EA15" w14:textId="77777777" w:rsidR="004376A6" w:rsidRPr="004376A6" w:rsidRDefault="004376A6" w:rsidP="004376A6">
      <w:pPr>
        <w:rPr>
          <w:rFonts w:ascii="Arial" w:hAnsi="Arial" w:cs="Arial"/>
          <w:color w:val="000000"/>
          <w:sz w:val="24"/>
          <w:szCs w:val="24"/>
        </w:rPr>
      </w:pPr>
    </w:p>
    <w:p w14:paraId="6447F733" w14:textId="73BB2FBF"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2</w:t>
      </w:r>
      <w:r w:rsidR="008D7420">
        <w:rPr>
          <w:rFonts w:ascii="Arial" w:hAnsi="Arial" w:cs="Arial"/>
          <w:color w:val="000000"/>
          <w:sz w:val="24"/>
          <w:szCs w:val="24"/>
        </w:rPr>
        <w:t>1</w:t>
      </w:r>
      <w:r w:rsidRPr="004376A6">
        <w:rPr>
          <w:rFonts w:ascii="Arial" w:hAnsi="Arial" w:cs="Arial"/>
          <w:color w:val="000000"/>
          <w:sz w:val="24"/>
          <w:szCs w:val="24"/>
        </w:rPr>
        <w:tab/>
        <w:t>All persons involved in the exercise of their services under this contract shall hold recognised national qualifications, namely appropriate SWQR or Highway Sector Scheme units.  Alternatively, demonstration of suitable experience and training as approved by DCC and the Town Council on traffic safety and management, and the tools and machinery employed.</w:t>
      </w:r>
    </w:p>
    <w:p w14:paraId="37E35BFC" w14:textId="77777777" w:rsidR="004376A6" w:rsidRPr="004376A6" w:rsidRDefault="004376A6" w:rsidP="004376A6">
      <w:pPr>
        <w:rPr>
          <w:rFonts w:ascii="Arial" w:hAnsi="Arial" w:cs="Arial"/>
          <w:color w:val="000000"/>
          <w:sz w:val="24"/>
          <w:szCs w:val="24"/>
        </w:rPr>
      </w:pPr>
    </w:p>
    <w:p w14:paraId="284CA113" w14:textId="43E0E6B5"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2</w:t>
      </w:r>
      <w:r w:rsidR="008D7420">
        <w:rPr>
          <w:rFonts w:ascii="Arial" w:hAnsi="Arial" w:cs="Arial"/>
          <w:color w:val="000000"/>
          <w:sz w:val="24"/>
          <w:szCs w:val="24"/>
        </w:rPr>
        <w:t>2</w:t>
      </w:r>
      <w:r w:rsidRPr="004376A6">
        <w:rPr>
          <w:rFonts w:ascii="Arial" w:hAnsi="Arial" w:cs="Arial"/>
          <w:color w:val="000000"/>
          <w:sz w:val="24"/>
          <w:szCs w:val="24"/>
        </w:rPr>
        <w:tab/>
        <w:t>The contractor shall not undertake any works adjacent to the highway without adequate traffic signing measures first being in place.  All traffic management measures shall comply with Chapter 8 of the Traffic Signs Manual.</w:t>
      </w:r>
    </w:p>
    <w:p w14:paraId="1ECC172B"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16A1881E" w14:textId="5888924D"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8D7420">
        <w:rPr>
          <w:rFonts w:ascii="Arial" w:hAnsi="Arial" w:cs="Arial"/>
          <w:color w:val="000000"/>
          <w:sz w:val="24"/>
          <w:szCs w:val="24"/>
        </w:rPr>
        <w:t>3</w:t>
      </w:r>
      <w:r w:rsidRPr="004376A6">
        <w:rPr>
          <w:rFonts w:ascii="Arial" w:hAnsi="Arial" w:cs="Arial"/>
          <w:color w:val="000000"/>
          <w:sz w:val="24"/>
          <w:szCs w:val="24"/>
        </w:rPr>
        <w:tab/>
        <w:t>The Council must protect the public funds it handles and therefore it may use the information the contractor gives relating to this order/contract (i.e. invoice) to prevent and detect fraud.  It may also share this information for the same period with other organisations which handle public funds.</w:t>
      </w:r>
    </w:p>
    <w:p w14:paraId="4DEFA2EA"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7D49D7CD" w14:textId="6A23A7FF"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8D7420">
        <w:rPr>
          <w:rFonts w:ascii="Arial" w:hAnsi="Arial" w:cs="Arial"/>
          <w:color w:val="000000"/>
          <w:sz w:val="24"/>
          <w:szCs w:val="24"/>
        </w:rPr>
        <w:t>4</w:t>
      </w:r>
      <w:r w:rsidRPr="004376A6">
        <w:rPr>
          <w:rFonts w:ascii="Arial" w:hAnsi="Arial" w:cs="Arial"/>
          <w:color w:val="000000"/>
          <w:sz w:val="24"/>
          <w:szCs w:val="24"/>
        </w:rPr>
        <w:tab/>
        <w:t>Subject to Clause 2</w:t>
      </w:r>
      <w:r w:rsidR="008D7420">
        <w:rPr>
          <w:rFonts w:ascii="Arial" w:hAnsi="Arial" w:cs="Arial"/>
          <w:color w:val="000000"/>
          <w:sz w:val="24"/>
          <w:szCs w:val="24"/>
        </w:rPr>
        <w:t>5</w:t>
      </w:r>
      <w:r w:rsidRPr="004376A6">
        <w:rPr>
          <w:rFonts w:ascii="Arial" w:hAnsi="Arial" w:cs="Arial"/>
          <w:color w:val="000000"/>
          <w:sz w:val="24"/>
          <w:szCs w:val="24"/>
        </w:rPr>
        <w:t>, the parties, their employees and agents, shall keep same and not disclose any information provided in confidence, without the prior written consent of the other parties, except as may be necessary for the performance of the contract.  The deed of confidentiality shall not apply to any information (i) in the possession of the party concerned, without restriction as its disclosure before receiving it from the disclosing party or; (ii) receiving from a third party who lawfully claimed it and who is under no obligation restricting its disclosure; (iii) has or becomes public knowledge (otherwise than by breach of this clause) and (iv) liable to disclosure under the Freedom of Information Act 2000 or any other legislation.</w:t>
      </w:r>
    </w:p>
    <w:p w14:paraId="14E8C9CA"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4191F6AA" w14:textId="5717D228"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8D7420">
        <w:rPr>
          <w:rFonts w:ascii="Arial" w:hAnsi="Arial" w:cs="Arial"/>
          <w:color w:val="000000"/>
          <w:sz w:val="24"/>
          <w:szCs w:val="24"/>
        </w:rPr>
        <w:t>5</w:t>
      </w:r>
      <w:r w:rsidRPr="004376A6">
        <w:rPr>
          <w:rFonts w:ascii="Arial" w:hAnsi="Arial" w:cs="Arial"/>
          <w:color w:val="000000"/>
          <w:sz w:val="24"/>
          <w:szCs w:val="24"/>
        </w:rPr>
        <w:tab/>
        <w:t>The contractor shall assist and cooperate with the Council to enable it to comply with the obligations both under the General Data Protection Regulations 2018 and the Freedom of Information Act 2000 respectively.</w:t>
      </w:r>
    </w:p>
    <w:p w14:paraId="17B0BF03"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729C951A" w14:textId="45FCA175"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0F04E2">
        <w:rPr>
          <w:rFonts w:ascii="Arial" w:hAnsi="Arial" w:cs="Arial"/>
          <w:color w:val="000000"/>
          <w:sz w:val="24"/>
          <w:szCs w:val="24"/>
        </w:rPr>
        <w:t>6</w:t>
      </w:r>
      <w:r w:rsidRPr="004376A6">
        <w:rPr>
          <w:rFonts w:ascii="Arial" w:hAnsi="Arial" w:cs="Arial"/>
          <w:color w:val="000000"/>
          <w:sz w:val="24"/>
          <w:szCs w:val="24"/>
        </w:rPr>
        <w:tab/>
        <w:t>The contractor shall confirm that it is fully compliant with the General Data Protection Regulations 2018 providing a copy of the company’s ICO Registration, and once any contract is let must ensure that all personal data is redacted if such material is retained by the contractor.</w:t>
      </w:r>
    </w:p>
    <w:p w14:paraId="7C10FD6E"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32D74FE2" w14:textId="0B8E142A"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0F04E2">
        <w:rPr>
          <w:rFonts w:ascii="Arial" w:hAnsi="Arial" w:cs="Arial"/>
          <w:color w:val="000000"/>
          <w:sz w:val="24"/>
          <w:szCs w:val="24"/>
        </w:rPr>
        <w:t>7</w:t>
      </w:r>
      <w:r w:rsidRPr="004376A6">
        <w:rPr>
          <w:rFonts w:ascii="Arial" w:hAnsi="Arial" w:cs="Arial"/>
          <w:color w:val="000000"/>
          <w:sz w:val="24"/>
          <w:szCs w:val="24"/>
        </w:rPr>
        <w:tab/>
        <w:t>If either the Council’s internal or external auditors investigates the contract, the contractor shall provide such information, access and cooperation as this person may reasonably require.</w:t>
      </w:r>
    </w:p>
    <w:p w14:paraId="092072BD" w14:textId="77777777" w:rsidR="004376A6" w:rsidRDefault="004376A6" w:rsidP="004376A6">
      <w:pPr>
        <w:autoSpaceDE w:val="0"/>
        <w:autoSpaceDN w:val="0"/>
        <w:adjustRightInd w:val="0"/>
        <w:ind w:left="1418" w:hanging="1418"/>
        <w:rPr>
          <w:rFonts w:ascii="Arial" w:hAnsi="Arial" w:cs="Arial"/>
          <w:color w:val="000000"/>
          <w:sz w:val="24"/>
          <w:szCs w:val="24"/>
        </w:rPr>
      </w:pPr>
    </w:p>
    <w:p w14:paraId="3CDE63C6" w14:textId="77777777" w:rsidR="00A546E0" w:rsidRPr="004376A6" w:rsidRDefault="00A546E0" w:rsidP="00A546E0">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3.1.3</w:t>
      </w:r>
      <w:r>
        <w:rPr>
          <w:rFonts w:ascii="Arial" w:eastAsiaTheme="majorEastAsia" w:hAnsi="Arial" w:cs="Arial"/>
          <w:color w:val="2F5496" w:themeColor="accent1" w:themeShade="BF"/>
          <w:sz w:val="26"/>
          <w:szCs w:val="26"/>
        </w:rPr>
        <w:tab/>
        <w:t>Financial Conditions</w:t>
      </w:r>
    </w:p>
    <w:p w14:paraId="3AA675BA" w14:textId="77777777" w:rsidR="004376A6" w:rsidRPr="004376A6" w:rsidRDefault="004376A6" w:rsidP="00A546E0">
      <w:pPr>
        <w:autoSpaceDE w:val="0"/>
        <w:autoSpaceDN w:val="0"/>
        <w:adjustRightInd w:val="0"/>
        <w:rPr>
          <w:rFonts w:ascii="Arial" w:hAnsi="Arial" w:cs="Arial"/>
          <w:color w:val="000000"/>
          <w:sz w:val="24"/>
          <w:szCs w:val="24"/>
        </w:rPr>
      </w:pPr>
    </w:p>
    <w:p w14:paraId="1EFF2F66" w14:textId="2562BFFD"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000F04E2">
        <w:rPr>
          <w:rFonts w:ascii="Arial" w:hAnsi="Arial" w:cs="Arial"/>
          <w:color w:val="000000"/>
          <w:sz w:val="24"/>
          <w:szCs w:val="24"/>
        </w:rPr>
        <w:t>8</w:t>
      </w:r>
      <w:r w:rsidRPr="004376A6">
        <w:rPr>
          <w:rFonts w:ascii="Arial" w:hAnsi="Arial" w:cs="Arial"/>
          <w:color w:val="000000"/>
          <w:sz w:val="24"/>
          <w:szCs w:val="24"/>
        </w:rPr>
        <w:tab/>
        <w:t xml:space="preserve">The contractor shall deliver a detailed invoice on a monthly basis, after completion of services for that month. </w:t>
      </w:r>
    </w:p>
    <w:p w14:paraId="3ECA12D4"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69412063" w14:textId="4611FCB3" w:rsidR="004376A6" w:rsidRPr="004376A6" w:rsidRDefault="004376A6" w:rsidP="004376A6">
      <w:pPr>
        <w:autoSpaceDE w:val="0"/>
        <w:autoSpaceDN w:val="0"/>
        <w:adjustRightInd w:val="0"/>
        <w:ind w:left="1418" w:hanging="1418"/>
        <w:rPr>
          <w:rFonts w:ascii="Arial" w:hAnsi="Arial" w:cs="Arial"/>
          <w:color w:val="000000"/>
          <w:sz w:val="24"/>
          <w:szCs w:val="24"/>
          <w:highlight w:val="yellow"/>
        </w:rPr>
      </w:pPr>
      <w:r w:rsidRPr="004376A6">
        <w:rPr>
          <w:rFonts w:ascii="Arial" w:hAnsi="Arial" w:cs="Arial"/>
          <w:color w:val="000000"/>
          <w:sz w:val="24"/>
          <w:szCs w:val="24"/>
        </w:rPr>
        <w:t>Clause 2</w:t>
      </w:r>
      <w:r w:rsidR="000F04E2">
        <w:rPr>
          <w:rFonts w:ascii="Arial" w:hAnsi="Arial" w:cs="Arial"/>
          <w:color w:val="000000"/>
          <w:sz w:val="24"/>
          <w:szCs w:val="24"/>
        </w:rPr>
        <w:t>9</w:t>
      </w:r>
      <w:r w:rsidRPr="004376A6">
        <w:rPr>
          <w:rFonts w:ascii="Arial" w:hAnsi="Arial" w:cs="Arial"/>
          <w:color w:val="000000"/>
          <w:sz w:val="24"/>
          <w:szCs w:val="24"/>
        </w:rPr>
        <w:tab/>
        <w:t>Payment of invoices shall be made by BACS</w:t>
      </w:r>
      <w:r w:rsidR="002847D1">
        <w:rPr>
          <w:rFonts w:ascii="Arial" w:hAnsi="Arial" w:cs="Arial"/>
          <w:color w:val="000000"/>
          <w:sz w:val="24"/>
          <w:szCs w:val="24"/>
        </w:rPr>
        <w:t>/Faster Payment</w:t>
      </w:r>
      <w:r w:rsidRPr="004376A6">
        <w:rPr>
          <w:rFonts w:ascii="Arial" w:hAnsi="Arial" w:cs="Arial"/>
          <w:color w:val="000000"/>
          <w:sz w:val="24"/>
          <w:szCs w:val="24"/>
        </w:rPr>
        <w:t xml:space="preserve">, and shall be made </w:t>
      </w:r>
      <w:r w:rsidR="002847D1">
        <w:rPr>
          <w:rFonts w:ascii="Arial" w:hAnsi="Arial" w:cs="Arial"/>
          <w:color w:val="000000"/>
          <w:sz w:val="24"/>
          <w:szCs w:val="24"/>
        </w:rPr>
        <w:t xml:space="preserve">on (date in month </w:t>
      </w:r>
      <w:r>
        <w:rPr>
          <w:rFonts w:ascii="Arial" w:hAnsi="Arial" w:cs="Arial"/>
          <w:color w:val="000000"/>
          <w:sz w:val="24"/>
          <w:szCs w:val="24"/>
        </w:rPr>
        <w:t>to be determined</w:t>
      </w:r>
      <w:r w:rsidR="002847D1">
        <w:rPr>
          <w:rFonts w:ascii="Arial" w:hAnsi="Arial" w:cs="Arial"/>
          <w:color w:val="000000"/>
          <w:sz w:val="24"/>
          <w:szCs w:val="24"/>
        </w:rPr>
        <w:t>).</w:t>
      </w:r>
    </w:p>
    <w:p w14:paraId="028459D9"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2A77922E" w14:textId="5489C998"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 xml:space="preserve">Clause </w:t>
      </w:r>
      <w:r w:rsidR="000F04E2">
        <w:rPr>
          <w:rFonts w:ascii="Arial" w:hAnsi="Arial" w:cs="Arial"/>
          <w:color w:val="000000"/>
          <w:sz w:val="24"/>
          <w:szCs w:val="24"/>
        </w:rPr>
        <w:t>30</w:t>
      </w:r>
      <w:r w:rsidRPr="004376A6">
        <w:rPr>
          <w:rFonts w:ascii="Arial" w:hAnsi="Arial" w:cs="Arial"/>
          <w:color w:val="000000"/>
          <w:sz w:val="24"/>
          <w:szCs w:val="24"/>
        </w:rPr>
        <w:tab/>
        <w:t>If provided on the official order, the contractor must quote the order number(s) on the invoice.  Failure to do so may incur a delay in payment.</w:t>
      </w:r>
    </w:p>
    <w:p w14:paraId="482FB8F8"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69D7CCCC" w14:textId="53BF04FF"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1</w:t>
      </w:r>
      <w:r w:rsidRPr="004376A6">
        <w:rPr>
          <w:rFonts w:ascii="Arial" w:hAnsi="Arial" w:cs="Arial"/>
          <w:color w:val="000000"/>
          <w:sz w:val="24"/>
          <w:szCs w:val="24"/>
        </w:rPr>
        <w:tab/>
        <w:t>Invoices must be set out as per the contract breakdown requested by the Council.</w:t>
      </w:r>
    </w:p>
    <w:p w14:paraId="16D88B9F"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0C71209E" w14:textId="55A37ADA"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2</w:t>
      </w:r>
      <w:r w:rsidRPr="004376A6">
        <w:rPr>
          <w:rFonts w:ascii="Arial" w:hAnsi="Arial" w:cs="Arial"/>
          <w:color w:val="000000"/>
          <w:sz w:val="24"/>
          <w:szCs w:val="24"/>
        </w:rPr>
        <w:tab/>
        <w:t>Under no circumstances will a deposit or other preliminary payment be made.</w:t>
      </w:r>
    </w:p>
    <w:p w14:paraId="6AFCF64F"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05821549" w14:textId="31467FFE"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3</w:t>
      </w:r>
      <w:r w:rsidRPr="004376A6">
        <w:rPr>
          <w:rFonts w:ascii="Arial" w:hAnsi="Arial" w:cs="Arial"/>
          <w:color w:val="000000"/>
          <w:sz w:val="24"/>
          <w:szCs w:val="24"/>
        </w:rPr>
        <w:tab/>
        <w:t>If written in writing, such payments may be made against specifically identified projects, or service milestones.</w:t>
      </w:r>
    </w:p>
    <w:p w14:paraId="6A774A3D" w14:textId="77777777" w:rsidR="004376A6" w:rsidRDefault="004376A6" w:rsidP="004376A6">
      <w:pPr>
        <w:autoSpaceDE w:val="0"/>
        <w:autoSpaceDN w:val="0"/>
        <w:adjustRightInd w:val="0"/>
        <w:ind w:left="1418" w:hanging="1418"/>
        <w:rPr>
          <w:rFonts w:ascii="Arial" w:hAnsi="Arial" w:cs="Arial"/>
          <w:color w:val="000000"/>
          <w:sz w:val="24"/>
          <w:szCs w:val="24"/>
        </w:rPr>
      </w:pPr>
    </w:p>
    <w:p w14:paraId="7D67F341" w14:textId="77777777" w:rsidR="00A546E0" w:rsidRPr="004376A6" w:rsidRDefault="00A546E0" w:rsidP="00A546E0">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3.1.4</w:t>
      </w:r>
      <w:r>
        <w:rPr>
          <w:rFonts w:ascii="Arial" w:eastAsiaTheme="majorEastAsia" w:hAnsi="Arial" w:cs="Arial"/>
          <w:color w:val="2F5496" w:themeColor="accent1" w:themeShade="BF"/>
          <w:sz w:val="26"/>
          <w:szCs w:val="26"/>
        </w:rPr>
        <w:tab/>
        <w:t>Supplementary Conditions</w:t>
      </w:r>
    </w:p>
    <w:p w14:paraId="17EBF070" w14:textId="77777777" w:rsidR="004376A6" w:rsidRPr="004376A6" w:rsidRDefault="004376A6" w:rsidP="00A546E0">
      <w:pPr>
        <w:autoSpaceDE w:val="0"/>
        <w:autoSpaceDN w:val="0"/>
        <w:adjustRightInd w:val="0"/>
        <w:rPr>
          <w:rFonts w:ascii="Arial" w:hAnsi="Arial" w:cs="Arial"/>
          <w:color w:val="000000"/>
          <w:sz w:val="24"/>
          <w:szCs w:val="24"/>
        </w:rPr>
      </w:pPr>
    </w:p>
    <w:p w14:paraId="5173BAD9" w14:textId="08ADE01B"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4</w:t>
      </w:r>
      <w:r w:rsidRPr="004376A6">
        <w:rPr>
          <w:rFonts w:ascii="Arial" w:hAnsi="Arial" w:cs="Arial"/>
          <w:color w:val="000000"/>
          <w:sz w:val="24"/>
          <w:szCs w:val="24"/>
        </w:rPr>
        <w:tab/>
        <w:t>Employer’s and Public Liability Insurance shall have a limit of indemnity of not less than £5million (Five million Great British Pounds) and £10million (Ten million Great British Pounds) respectively.</w:t>
      </w:r>
    </w:p>
    <w:p w14:paraId="5FD3FF95" w14:textId="77777777" w:rsidR="004376A6" w:rsidRPr="004376A6" w:rsidRDefault="004376A6" w:rsidP="004376A6">
      <w:pPr>
        <w:autoSpaceDE w:val="0"/>
        <w:autoSpaceDN w:val="0"/>
        <w:adjustRightInd w:val="0"/>
        <w:ind w:left="1418" w:hanging="1418"/>
        <w:rPr>
          <w:rFonts w:ascii="Arial" w:hAnsi="Arial" w:cs="Arial"/>
          <w:color w:val="000000"/>
          <w:sz w:val="24"/>
          <w:szCs w:val="24"/>
        </w:rPr>
      </w:pPr>
    </w:p>
    <w:p w14:paraId="6300CE6B" w14:textId="3DCD69C6"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5</w:t>
      </w:r>
      <w:r w:rsidRPr="004376A6">
        <w:rPr>
          <w:rFonts w:ascii="Arial" w:hAnsi="Arial" w:cs="Arial"/>
          <w:color w:val="000000"/>
          <w:sz w:val="24"/>
          <w:szCs w:val="24"/>
        </w:rPr>
        <w:tab/>
        <w:t>The Freedom of Information Act 2000 came into force for local authorities on 1</w:t>
      </w:r>
      <w:r w:rsidRPr="004376A6">
        <w:rPr>
          <w:rFonts w:ascii="Arial" w:hAnsi="Arial" w:cs="Arial"/>
          <w:color w:val="000000"/>
          <w:sz w:val="24"/>
          <w:szCs w:val="24"/>
          <w:vertAlign w:val="superscript"/>
        </w:rPr>
        <w:t>st</w:t>
      </w:r>
      <w:r w:rsidRPr="004376A6">
        <w:rPr>
          <w:rFonts w:ascii="Arial" w:hAnsi="Arial" w:cs="Arial"/>
          <w:color w:val="000000"/>
          <w:sz w:val="24"/>
          <w:szCs w:val="24"/>
        </w:rPr>
        <w:t xml:space="preserve"> January 2005.  It affects all information held by local authorities.  It is a matter of law and local authorities cannot contract out of it.  The Council currently expects the position as to what information may be accessible to the public, to be as follows.  However, it can give no guarantee that this will continue to be the case, as the legislation develops and as the Information Commissioner issue decisions in this area.  Nor can the Council give any commitment that it or other customers may not be required or feel obliged to make information available to the public or to withhold it on some other basis.  By submitting your </w:t>
      </w:r>
      <w:r>
        <w:rPr>
          <w:rFonts w:ascii="Arial" w:hAnsi="Arial" w:cs="Arial"/>
          <w:color w:val="000000"/>
          <w:sz w:val="24"/>
          <w:szCs w:val="24"/>
        </w:rPr>
        <w:t>quote</w:t>
      </w:r>
      <w:r w:rsidRPr="004376A6">
        <w:rPr>
          <w:rFonts w:ascii="Arial" w:hAnsi="Arial" w:cs="Arial"/>
          <w:color w:val="000000"/>
          <w:sz w:val="24"/>
          <w:szCs w:val="24"/>
        </w:rPr>
        <w:t>, you are taken to accept this.</w:t>
      </w:r>
    </w:p>
    <w:p w14:paraId="30FBD02A" w14:textId="77777777" w:rsidR="004376A6" w:rsidRPr="004376A6" w:rsidRDefault="004376A6" w:rsidP="00F14A9E">
      <w:pPr>
        <w:autoSpaceDE w:val="0"/>
        <w:autoSpaceDN w:val="0"/>
        <w:adjustRightInd w:val="0"/>
        <w:rPr>
          <w:rFonts w:ascii="Arial" w:hAnsi="Arial" w:cs="Arial"/>
          <w:color w:val="000000"/>
          <w:sz w:val="24"/>
          <w:szCs w:val="24"/>
        </w:rPr>
      </w:pPr>
    </w:p>
    <w:tbl>
      <w:tblPr>
        <w:tblStyle w:val="TableGrid"/>
        <w:tblW w:w="0" w:type="auto"/>
        <w:tblInd w:w="1418" w:type="dxa"/>
        <w:tblLook w:val="04A0" w:firstRow="1" w:lastRow="0" w:firstColumn="1" w:lastColumn="0" w:noHBand="0" w:noVBand="1"/>
      </w:tblPr>
      <w:tblGrid>
        <w:gridCol w:w="4241"/>
        <w:gridCol w:w="4253"/>
      </w:tblGrid>
      <w:tr w:rsidR="004376A6" w:rsidRPr="004376A6" w14:paraId="41B6169F" w14:textId="77777777" w:rsidTr="004A7572">
        <w:tc>
          <w:tcPr>
            <w:tcW w:w="4508" w:type="dxa"/>
          </w:tcPr>
          <w:p w14:paraId="476DA74F"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b/>
                <w:color w:val="000000"/>
                <w:sz w:val="24"/>
                <w:szCs w:val="24"/>
              </w:rPr>
              <w:t>Information</w:t>
            </w:r>
          </w:p>
        </w:tc>
        <w:tc>
          <w:tcPr>
            <w:tcW w:w="4508" w:type="dxa"/>
          </w:tcPr>
          <w:p w14:paraId="54B8698D"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b/>
                <w:color w:val="000000"/>
                <w:sz w:val="24"/>
                <w:szCs w:val="24"/>
              </w:rPr>
              <w:t>How it is treated</w:t>
            </w:r>
          </w:p>
        </w:tc>
      </w:tr>
      <w:tr w:rsidR="004376A6" w:rsidRPr="004376A6" w14:paraId="7568E25D" w14:textId="77777777" w:rsidTr="004A7572">
        <w:tc>
          <w:tcPr>
            <w:tcW w:w="4508" w:type="dxa"/>
          </w:tcPr>
          <w:p w14:paraId="018EA7C9" w14:textId="77777777" w:rsidR="004376A6" w:rsidRPr="004376A6" w:rsidRDefault="004376A6" w:rsidP="004376A6">
            <w:pPr>
              <w:autoSpaceDE w:val="0"/>
              <w:autoSpaceDN w:val="0"/>
              <w:adjustRightInd w:val="0"/>
              <w:rPr>
                <w:rFonts w:ascii="Arial" w:hAnsi="Arial" w:cs="Arial"/>
                <w:color w:val="000000"/>
                <w:sz w:val="24"/>
                <w:szCs w:val="24"/>
              </w:rPr>
            </w:pPr>
            <w:r>
              <w:rPr>
                <w:rFonts w:ascii="Arial" w:hAnsi="Arial" w:cs="Arial"/>
                <w:color w:val="000000"/>
                <w:sz w:val="24"/>
                <w:szCs w:val="24"/>
              </w:rPr>
              <w:t>Quote</w:t>
            </w:r>
            <w:r w:rsidRPr="004376A6">
              <w:rPr>
                <w:rFonts w:ascii="Arial" w:hAnsi="Arial" w:cs="Arial"/>
                <w:color w:val="000000"/>
                <w:sz w:val="24"/>
                <w:szCs w:val="24"/>
              </w:rPr>
              <w:t xml:space="preserve"> submissions</w:t>
            </w:r>
          </w:p>
        </w:tc>
        <w:tc>
          <w:tcPr>
            <w:tcW w:w="4508" w:type="dxa"/>
          </w:tcPr>
          <w:p w14:paraId="58C76B36"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Will be treated as publicly inaccessible at least until the successful </w:t>
            </w:r>
            <w:r>
              <w:rPr>
                <w:rFonts w:ascii="Arial" w:hAnsi="Arial" w:cs="Arial"/>
                <w:color w:val="000000"/>
                <w:sz w:val="24"/>
                <w:szCs w:val="24"/>
              </w:rPr>
              <w:t>contractor</w:t>
            </w:r>
            <w:r w:rsidRPr="004376A6">
              <w:rPr>
                <w:rFonts w:ascii="Arial" w:hAnsi="Arial" w:cs="Arial"/>
                <w:color w:val="000000"/>
                <w:sz w:val="24"/>
                <w:szCs w:val="24"/>
              </w:rPr>
              <w:t xml:space="preserve"> has exchanged letters with the Council to confirm the contract</w:t>
            </w:r>
          </w:p>
        </w:tc>
      </w:tr>
      <w:tr w:rsidR="004376A6" w:rsidRPr="004376A6" w14:paraId="4CDD9F5C" w14:textId="77777777" w:rsidTr="004A7572">
        <w:tc>
          <w:tcPr>
            <w:tcW w:w="4508" w:type="dxa"/>
          </w:tcPr>
          <w:p w14:paraId="53C0F6BB"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Identity and amount of </w:t>
            </w:r>
            <w:r>
              <w:rPr>
                <w:rFonts w:ascii="Arial" w:hAnsi="Arial" w:cs="Arial"/>
                <w:color w:val="000000"/>
                <w:sz w:val="24"/>
                <w:szCs w:val="24"/>
              </w:rPr>
              <w:t>quote</w:t>
            </w:r>
          </w:p>
        </w:tc>
        <w:tc>
          <w:tcPr>
            <w:tcW w:w="4508" w:type="dxa"/>
          </w:tcPr>
          <w:p w14:paraId="2CC641F8"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identity and amount of the successful and unsuccessful </w:t>
            </w:r>
            <w:r>
              <w:rPr>
                <w:rFonts w:ascii="Arial" w:hAnsi="Arial" w:cs="Arial"/>
                <w:color w:val="000000"/>
                <w:sz w:val="24"/>
                <w:szCs w:val="24"/>
              </w:rPr>
              <w:t>contractor</w:t>
            </w:r>
            <w:r w:rsidRPr="004376A6">
              <w:rPr>
                <w:rFonts w:ascii="Arial" w:hAnsi="Arial" w:cs="Arial"/>
                <w:color w:val="000000"/>
                <w:sz w:val="24"/>
                <w:szCs w:val="24"/>
              </w:rPr>
              <w:t xml:space="preserve"> will become publicly accessible only after award.</w:t>
            </w:r>
            <w:r>
              <w:rPr>
                <w:rFonts w:ascii="Arial" w:hAnsi="Arial" w:cs="Arial"/>
                <w:color w:val="000000"/>
                <w:sz w:val="24"/>
                <w:szCs w:val="24"/>
              </w:rPr>
              <w:t xml:space="preserve">  Those quoting</w:t>
            </w:r>
            <w:r w:rsidRPr="004376A6">
              <w:rPr>
                <w:rFonts w:ascii="Arial" w:hAnsi="Arial" w:cs="Arial"/>
                <w:color w:val="000000"/>
                <w:sz w:val="24"/>
                <w:szCs w:val="24"/>
              </w:rPr>
              <w:t xml:space="preserve"> will continue to have their existing rights to know details about their own </w:t>
            </w:r>
            <w:r>
              <w:rPr>
                <w:rFonts w:ascii="Arial" w:hAnsi="Arial" w:cs="Arial"/>
                <w:color w:val="000000"/>
                <w:sz w:val="24"/>
                <w:szCs w:val="24"/>
              </w:rPr>
              <w:t>quote</w:t>
            </w:r>
            <w:r w:rsidRPr="004376A6">
              <w:rPr>
                <w:rFonts w:ascii="Arial" w:hAnsi="Arial" w:cs="Arial"/>
                <w:color w:val="000000"/>
                <w:sz w:val="24"/>
                <w:szCs w:val="24"/>
              </w:rPr>
              <w:t>, but not of others</w:t>
            </w:r>
          </w:p>
        </w:tc>
      </w:tr>
      <w:tr w:rsidR="004376A6" w:rsidRPr="004376A6" w14:paraId="0FF68403" w14:textId="77777777" w:rsidTr="004A7572">
        <w:tc>
          <w:tcPr>
            <w:tcW w:w="4508" w:type="dxa"/>
          </w:tcPr>
          <w:p w14:paraId="6D376536"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Trade secrets and other information that is genuinely commercially confidential</w:t>
            </w:r>
          </w:p>
        </w:tc>
        <w:tc>
          <w:tcPr>
            <w:tcW w:w="4508" w:type="dxa"/>
          </w:tcPr>
          <w:p w14:paraId="0132ABD4" w14:textId="77777777"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Council is obliged not to disclose information that is genuinely confidential (such as the formula for making a particular product).  However, the Information Commissioner has made it clear that this cannot be used as blanket justification for refusing access, and that councils may not agree to treat information as confidential unless there is a really strong justification for doing so</w:t>
            </w:r>
          </w:p>
        </w:tc>
      </w:tr>
    </w:tbl>
    <w:p w14:paraId="7F333011" w14:textId="77777777" w:rsidR="004376A6" w:rsidRPr="004376A6" w:rsidRDefault="004376A6" w:rsidP="004376A6">
      <w:pPr>
        <w:autoSpaceDE w:val="0"/>
        <w:autoSpaceDN w:val="0"/>
        <w:adjustRightInd w:val="0"/>
        <w:rPr>
          <w:rFonts w:ascii="Arial" w:hAnsi="Arial" w:cs="Arial"/>
          <w:color w:val="000000"/>
          <w:sz w:val="24"/>
          <w:szCs w:val="24"/>
        </w:rPr>
      </w:pPr>
    </w:p>
    <w:p w14:paraId="69C804BB" w14:textId="4E634B03" w:rsidR="004376A6" w:rsidRPr="004376A6" w:rsidRDefault="004376A6" w:rsidP="002847D1">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000F04E2">
        <w:rPr>
          <w:rFonts w:ascii="Arial" w:hAnsi="Arial" w:cs="Arial"/>
          <w:color w:val="000000"/>
          <w:sz w:val="24"/>
          <w:szCs w:val="24"/>
        </w:rPr>
        <w:t>6</w:t>
      </w:r>
      <w:r w:rsidRPr="004376A6">
        <w:rPr>
          <w:rFonts w:ascii="Arial" w:hAnsi="Arial" w:cs="Arial"/>
          <w:color w:val="000000"/>
          <w:sz w:val="24"/>
          <w:szCs w:val="24"/>
        </w:rPr>
        <w:tab/>
        <w:t xml:space="preserve">The contract will be terminated if the contractor or anyone on its behalf bribes or tries to bribe anyone in connection with any contract or commits an offence under the Prevention of Corruption Acts 1889 – 1916.  The Council takes these issues very seriously.  It encourages all contractors, or for that matter anyone else, to contact it if any councillor, employee or other contractor, or potential </w:t>
      </w:r>
      <w:r>
        <w:rPr>
          <w:rFonts w:ascii="Arial" w:hAnsi="Arial" w:cs="Arial"/>
          <w:color w:val="000000"/>
          <w:sz w:val="24"/>
          <w:szCs w:val="24"/>
        </w:rPr>
        <w:t>person quoting</w:t>
      </w:r>
      <w:r w:rsidRPr="004376A6">
        <w:rPr>
          <w:rFonts w:ascii="Arial" w:hAnsi="Arial" w:cs="Arial"/>
          <w:color w:val="000000"/>
          <w:sz w:val="24"/>
          <w:szCs w:val="24"/>
        </w:rPr>
        <w:t xml:space="preserve"> approaches them and either attempts to engage them in any such activity or infers that they could do so.  Hence, you should not attempt to canvass any member (councillor) or officer of the Council about your </w:t>
      </w:r>
      <w:r>
        <w:rPr>
          <w:rFonts w:ascii="Arial" w:hAnsi="Arial" w:cs="Arial"/>
          <w:color w:val="000000"/>
          <w:sz w:val="24"/>
          <w:szCs w:val="24"/>
        </w:rPr>
        <w:t>quote</w:t>
      </w:r>
      <w:r w:rsidRPr="004376A6">
        <w:rPr>
          <w:rFonts w:ascii="Arial" w:hAnsi="Arial" w:cs="Arial"/>
          <w:color w:val="000000"/>
          <w:sz w:val="24"/>
          <w:szCs w:val="24"/>
        </w:rPr>
        <w:t xml:space="preserve"> or try and obtain confidential information relating to the </w:t>
      </w:r>
      <w:r>
        <w:rPr>
          <w:rFonts w:ascii="Arial" w:hAnsi="Arial" w:cs="Arial"/>
          <w:color w:val="000000"/>
          <w:sz w:val="24"/>
          <w:szCs w:val="24"/>
        </w:rPr>
        <w:t>quoti</w:t>
      </w:r>
      <w:r w:rsidRPr="004376A6">
        <w:rPr>
          <w:rFonts w:ascii="Arial" w:hAnsi="Arial" w:cs="Arial"/>
          <w:color w:val="000000"/>
          <w:sz w:val="24"/>
          <w:szCs w:val="24"/>
        </w:rPr>
        <w:t xml:space="preserve">ng process from anyone associated with the Council or from any other past or present contractor to the Council.  If you do so, your </w:t>
      </w:r>
      <w:r>
        <w:rPr>
          <w:rFonts w:ascii="Arial" w:hAnsi="Arial" w:cs="Arial"/>
          <w:color w:val="000000"/>
          <w:sz w:val="24"/>
          <w:szCs w:val="24"/>
        </w:rPr>
        <w:t>quote</w:t>
      </w:r>
      <w:r w:rsidRPr="004376A6">
        <w:rPr>
          <w:rFonts w:ascii="Arial" w:hAnsi="Arial" w:cs="Arial"/>
          <w:color w:val="000000"/>
          <w:sz w:val="24"/>
          <w:szCs w:val="24"/>
        </w:rPr>
        <w:t xml:space="preserve"> is likely to be rejected.</w:t>
      </w:r>
    </w:p>
    <w:p w14:paraId="396A689A" w14:textId="77777777" w:rsidR="004A7572" w:rsidRDefault="004A7572"/>
    <w:sectPr w:rsidR="004A7572" w:rsidSect="00F14A9E">
      <w:pgSz w:w="11906" w:h="16838"/>
      <w:pgMar w:top="851" w:right="991" w:bottom="709" w:left="993"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B3800"/>
    <w:multiLevelType w:val="hybridMultilevel"/>
    <w:tmpl w:val="B3B009F8"/>
    <w:lvl w:ilvl="0" w:tplc="43904F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96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A6"/>
    <w:rsid w:val="000E260A"/>
    <w:rsid w:val="000F04E2"/>
    <w:rsid w:val="0011547F"/>
    <w:rsid w:val="001D446A"/>
    <w:rsid w:val="00276E2E"/>
    <w:rsid w:val="002847D1"/>
    <w:rsid w:val="002E0B5A"/>
    <w:rsid w:val="003371E7"/>
    <w:rsid w:val="003860FA"/>
    <w:rsid w:val="003E49D3"/>
    <w:rsid w:val="004376A6"/>
    <w:rsid w:val="004A7572"/>
    <w:rsid w:val="0056461B"/>
    <w:rsid w:val="005E753D"/>
    <w:rsid w:val="00633C77"/>
    <w:rsid w:val="006E1DBC"/>
    <w:rsid w:val="00726314"/>
    <w:rsid w:val="00735F6F"/>
    <w:rsid w:val="00765031"/>
    <w:rsid w:val="00784875"/>
    <w:rsid w:val="007B7CFA"/>
    <w:rsid w:val="00850D62"/>
    <w:rsid w:val="008D0FA1"/>
    <w:rsid w:val="008D5553"/>
    <w:rsid w:val="008D7420"/>
    <w:rsid w:val="008E5CAB"/>
    <w:rsid w:val="009216FE"/>
    <w:rsid w:val="009E7F3D"/>
    <w:rsid w:val="00A1578E"/>
    <w:rsid w:val="00A546E0"/>
    <w:rsid w:val="00A5478B"/>
    <w:rsid w:val="00C92425"/>
    <w:rsid w:val="00DA7C2C"/>
    <w:rsid w:val="00DB060B"/>
    <w:rsid w:val="00DE63C1"/>
    <w:rsid w:val="00F14A9E"/>
    <w:rsid w:val="00F4467B"/>
    <w:rsid w:val="00F82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BB72"/>
  <w15:chartTrackingRefBased/>
  <w15:docId w15:val="{7756813A-05C2-4F8B-B46D-AA80D905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6A6"/>
    <w:pPr>
      <w:ind w:left="720"/>
      <w:contextualSpacing/>
    </w:pPr>
  </w:style>
  <w:style w:type="paragraph" w:styleId="NoSpacing">
    <w:name w:val="No Spacing"/>
    <w:link w:val="NoSpacingChar"/>
    <w:uiPriority w:val="1"/>
    <w:qFormat/>
    <w:rsid w:val="002847D1"/>
    <w:rPr>
      <w:rFonts w:eastAsiaTheme="minorEastAsia"/>
      <w:lang w:val="en-US"/>
    </w:rPr>
  </w:style>
  <w:style w:type="character" w:customStyle="1" w:styleId="NoSpacingChar">
    <w:name w:val="No Spacing Char"/>
    <w:basedOn w:val="DefaultParagraphFont"/>
    <w:link w:val="NoSpacing"/>
    <w:uiPriority w:val="1"/>
    <w:rsid w:val="002847D1"/>
    <w:rPr>
      <w:rFonts w:eastAsiaTheme="minorEastAsia"/>
      <w:lang w:val="en-US"/>
    </w:rPr>
  </w:style>
  <w:style w:type="paragraph" w:styleId="BalloonText">
    <w:name w:val="Balloon Text"/>
    <w:basedOn w:val="Normal"/>
    <w:link w:val="BalloonTextChar"/>
    <w:uiPriority w:val="99"/>
    <w:semiHidden/>
    <w:unhideWhenUsed/>
    <w:rsid w:val="00F1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hall@ivybridge.gov.uk"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0F8733EBE941899BA0CB695D159A" ma:contentTypeVersion="13" ma:contentTypeDescription="Create a new document." ma:contentTypeScope="" ma:versionID="3dd0128d990d6a23bad2513a7e2b0498">
  <xsd:schema xmlns:xsd="http://www.w3.org/2001/XMLSchema" xmlns:xs="http://www.w3.org/2001/XMLSchema" xmlns:p="http://schemas.microsoft.com/office/2006/metadata/properties" xmlns:ns2="7a59a47b-ff23-4747-8659-e79140e89865" xmlns:ns3="7f127d27-0137-4daf-9173-ed8e26dd2ea2" targetNamespace="http://schemas.microsoft.com/office/2006/metadata/properties" ma:root="true" ma:fieldsID="dcdb9afe98a1c853843941cf83de87d9" ns2:_="" ns3:_="">
    <xsd:import namespace="7a59a47b-ff23-4747-8659-e79140e89865"/>
    <xsd:import namespace="7f127d27-0137-4daf-9173-ed8e26dd2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a47b-ff23-4747-8659-e79140e89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3ee00d-d010-4061-b88f-5247288de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27d27-0137-4daf-9173-ed8e26dd2e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d2e4e3-cbaf-4c58-80ea-acc695a14239}" ma:internalName="TaxCatchAll" ma:showField="CatchAllData" ma:web="7f127d27-0137-4daf-9173-ed8e26dd2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27d27-0137-4daf-9173-ed8e26dd2ea2" xsi:nil="true"/>
    <lcf76f155ced4ddcb4097134ff3c332f xmlns="7a59a47b-ff23-4747-8659-e79140e898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E5111-BAA2-4BE8-A70B-FA8B56D4E692}"/>
</file>

<file path=customXml/itemProps2.xml><?xml version="1.0" encoding="utf-8"?>
<ds:datastoreItem xmlns:ds="http://schemas.openxmlformats.org/officeDocument/2006/customXml" ds:itemID="{86A4756E-2D41-4EFD-B848-1763D67C746B}"/>
</file>

<file path=customXml/itemProps3.xml><?xml version="1.0" encoding="utf-8"?>
<ds:datastoreItem xmlns:ds="http://schemas.openxmlformats.org/officeDocument/2006/customXml" ds:itemID="{C0E10EB0-B75B-4740-B73C-D35E5D684094}"/>
</file>

<file path=docProps/app.xml><?xml version="1.0" encoding="utf-8"?>
<Properties xmlns="http://schemas.openxmlformats.org/officeDocument/2006/extended-properties" xmlns:vt="http://schemas.openxmlformats.org/officeDocument/2006/docPropsVTypes">
  <Template>Normal</Template>
  <TotalTime>18</TotalTime>
  <Pages>9</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Elliott-Turner</dc:creator>
  <cp:keywords/>
  <dc:description/>
  <cp:lastModifiedBy>Kate Elliott-Turner</cp:lastModifiedBy>
  <cp:revision>15</cp:revision>
  <cp:lastPrinted>2024-02-09T14:28:00Z</cp:lastPrinted>
  <dcterms:created xsi:type="dcterms:W3CDTF">2025-01-31T15:03:00Z</dcterms:created>
  <dcterms:modified xsi:type="dcterms:W3CDTF">2025-01-31T15:21:00Z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0x01010026210F8733EBE941899BA0CB695D159A</vt:lpwstr>
  </property>
</Properties>
</file>