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3D13D0" w:rsidTr="003D13D0">
        <w:tc>
          <w:tcPr>
            <w:tcW w:w="9356" w:type="dxa"/>
          </w:tcPr>
          <w:p w:rsidR="003D13D0" w:rsidRDefault="003D13D0" w:rsidP="00B86462">
            <w:r w:rsidRPr="00B1761B">
              <w:rPr>
                <w:rFonts w:ascii="Arial Black" w:hAnsi="Arial Black"/>
                <w:noProof/>
                <w:sz w:val="42"/>
                <w:szCs w:val="4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6EA4694" wp14:editId="34A25F21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16510</wp:posOffset>
                  </wp:positionV>
                  <wp:extent cx="2625090" cy="1073785"/>
                  <wp:effectExtent l="0" t="0" r="3810" b="0"/>
                  <wp:wrapSquare wrapText="bothSides"/>
                  <wp:docPr id="1" name="Picture 1" descr="http://www.adso.co.uk/wp-content/uploads/2015/04/getass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dso.co.uk/wp-content/uploads/2015/04/getass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09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13D0" w:rsidRDefault="003D13D0" w:rsidP="00B86462"/>
          <w:p w:rsidR="003D13D0" w:rsidRDefault="003D13D0" w:rsidP="00B86462">
            <w:pPr>
              <w:jc w:val="center"/>
            </w:pPr>
          </w:p>
          <w:p w:rsidR="003D13D0" w:rsidRDefault="003D13D0" w:rsidP="00B86462"/>
          <w:p w:rsidR="003D13D0" w:rsidRDefault="003D13D0" w:rsidP="00B86462">
            <w:pPr>
              <w:jc w:val="center"/>
              <w:rPr>
                <w:b/>
                <w:bCs/>
                <w:sz w:val="28"/>
              </w:rPr>
            </w:pPr>
          </w:p>
          <w:p w:rsidR="003D13D0" w:rsidRDefault="003D13D0" w:rsidP="00B86462">
            <w:pPr>
              <w:jc w:val="center"/>
              <w:rPr>
                <w:rFonts w:ascii="Arial Black" w:hAnsi="Arial Black"/>
                <w:b/>
                <w:bCs/>
                <w:sz w:val="42"/>
                <w:szCs w:val="42"/>
              </w:rPr>
            </w:pPr>
          </w:p>
          <w:p w:rsidR="003D13D0" w:rsidRDefault="003D13D0" w:rsidP="00B86462">
            <w:pPr>
              <w:jc w:val="center"/>
              <w:rPr>
                <w:rFonts w:ascii="Arial Black" w:hAnsi="Arial Black"/>
                <w:b/>
                <w:bCs/>
                <w:sz w:val="42"/>
                <w:szCs w:val="42"/>
              </w:rPr>
            </w:pPr>
            <w:r>
              <w:rPr>
                <w:rFonts w:ascii="Arial Black" w:hAnsi="Arial Black"/>
                <w:b/>
                <w:bCs/>
                <w:sz w:val="42"/>
                <w:szCs w:val="42"/>
              </w:rPr>
              <w:t>Schedule</w:t>
            </w:r>
            <w:r w:rsidRPr="00B1761B">
              <w:rPr>
                <w:rFonts w:ascii="Arial Black" w:hAnsi="Arial Black"/>
                <w:b/>
                <w:bCs/>
                <w:sz w:val="42"/>
                <w:szCs w:val="42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42"/>
                <w:szCs w:val="42"/>
              </w:rPr>
              <w:t>5</w:t>
            </w:r>
            <w:r w:rsidRPr="00B1761B">
              <w:rPr>
                <w:rFonts w:ascii="Arial Black" w:hAnsi="Arial Black"/>
                <w:b/>
                <w:bCs/>
                <w:sz w:val="42"/>
                <w:szCs w:val="42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42"/>
                <w:szCs w:val="42"/>
              </w:rPr>
              <w:t>–</w:t>
            </w:r>
            <w:r w:rsidRPr="00B1761B">
              <w:rPr>
                <w:rFonts w:ascii="Arial Black" w:hAnsi="Arial Black"/>
                <w:b/>
                <w:bCs/>
                <w:sz w:val="42"/>
                <w:szCs w:val="42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42"/>
                <w:szCs w:val="42"/>
              </w:rPr>
              <w:t>TUPE INFORMATION</w:t>
            </w:r>
          </w:p>
          <w:p w:rsidR="003D13D0" w:rsidRPr="00B1761B" w:rsidRDefault="003D13D0" w:rsidP="00B86462">
            <w:pPr>
              <w:jc w:val="center"/>
              <w:rPr>
                <w:rFonts w:ascii="Arial Black" w:hAnsi="Arial Black"/>
                <w:b/>
                <w:bCs/>
                <w:sz w:val="42"/>
                <w:szCs w:val="42"/>
              </w:rPr>
            </w:pPr>
          </w:p>
          <w:p w:rsidR="003D13D0" w:rsidRPr="002878A9" w:rsidRDefault="003D13D0" w:rsidP="00B86462">
            <w:pPr>
              <w:pStyle w:val="AAAOXF1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 w:rsidRPr="002878A9">
              <w:rPr>
                <w:rFonts w:ascii="Arial" w:hAnsi="Arial"/>
                <w:b w:val="0"/>
                <w:sz w:val="28"/>
                <w:szCs w:val="28"/>
              </w:rPr>
              <w:t>to the</w:t>
            </w:r>
          </w:p>
          <w:p w:rsidR="003D13D0" w:rsidRPr="00241C2E" w:rsidRDefault="003D13D0" w:rsidP="00B86462">
            <w:pPr>
              <w:pStyle w:val="AAAOXF1"/>
              <w:jc w:val="center"/>
              <w:rPr>
                <w:rFonts w:ascii="Arial" w:hAnsi="Arial"/>
                <w:b w:val="0"/>
              </w:rPr>
            </w:pPr>
          </w:p>
          <w:p w:rsidR="003D13D0" w:rsidRDefault="003D13D0" w:rsidP="00B86462">
            <w:pPr>
              <w:pStyle w:val="AAAOXF1"/>
              <w:jc w:val="center"/>
            </w:pPr>
            <w:r w:rsidRPr="00241C2E">
              <w:t xml:space="preserve">INVITATION TO </w:t>
            </w:r>
            <w:r>
              <w:t>PARTICIPATE</w:t>
            </w:r>
          </w:p>
          <w:p w:rsidR="003D13D0" w:rsidRPr="00241C2E" w:rsidRDefault="003D13D0" w:rsidP="00B86462">
            <w:pPr>
              <w:pStyle w:val="AAAOXF1"/>
              <w:jc w:val="center"/>
            </w:pPr>
          </w:p>
          <w:p w:rsidR="003D13D0" w:rsidRPr="002878A9" w:rsidRDefault="003D13D0" w:rsidP="00B86462">
            <w:pPr>
              <w:pStyle w:val="AAAOXF1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 w:rsidRPr="002878A9">
              <w:rPr>
                <w:rFonts w:ascii="Arial" w:hAnsi="Arial"/>
                <w:b w:val="0"/>
                <w:sz w:val="28"/>
                <w:szCs w:val="28"/>
              </w:rPr>
              <w:t>for the provision of</w:t>
            </w:r>
          </w:p>
          <w:p w:rsidR="003D13D0" w:rsidRPr="00535B07" w:rsidRDefault="003D13D0" w:rsidP="00B86462">
            <w:pPr>
              <w:pStyle w:val="AAAOXF1"/>
              <w:jc w:val="center"/>
            </w:pPr>
          </w:p>
          <w:p w:rsidR="003D13D0" w:rsidRPr="00B1761B" w:rsidRDefault="003D13D0" w:rsidP="00B86462">
            <w:pPr>
              <w:jc w:val="center"/>
              <w:rPr>
                <w:rFonts w:ascii="Arial Black" w:hAnsi="Arial Black"/>
                <w:b/>
                <w:bCs/>
                <w:sz w:val="42"/>
                <w:szCs w:val="42"/>
              </w:rPr>
            </w:pPr>
            <w:r w:rsidRPr="009909E7">
              <w:rPr>
                <w:rFonts w:ascii="Arial Black" w:hAnsi="Arial Black"/>
                <w:b/>
                <w:bCs/>
                <w:sz w:val="42"/>
                <w:szCs w:val="42"/>
              </w:rPr>
              <w:t>HIGHWAYS &amp; TRANSPORT PROFESSIONAL SERVICES CONSULTANCY CONTRACT</w:t>
            </w:r>
          </w:p>
          <w:p w:rsidR="003D13D0" w:rsidRDefault="003D13D0" w:rsidP="00B86462">
            <w:pPr>
              <w:suppressAutoHyphens/>
              <w:jc w:val="center"/>
              <w:rPr>
                <w:rFonts w:cs="Arial"/>
                <w:sz w:val="28"/>
                <w:lang w:eastAsia="ar-SA"/>
              </w:rPr>
            </w:pPr>
          </w:p>
          <w:p w:rsidR="003D13D0" w:rsidRDefault="003D13D0" w:rsidP="00B86462">
            <w:pPr>
              <w:suppressAutoHyphens/>
              <w:jc w:val="center"/>
              <w:rPr>
                <w:rFonts w:cs="Arial"/>
                <w:sz w:val="28"/>
                <w:lang w:eastAsia="ar-SA"/>
              </w:rPr>
            </w:pPr>
            <w:r w:rsidRPr="00C8429B">
              <w:rPr>
                <w:rFonts w:cs="Arial"/>
                <w:sz w:val="28"/>
                <w:lang w:eastAsia="ar-SA"/>
              </w:rPr>
              <w:t>for</w:t>
            </w:r>
          </w:p>
          <w:p w:rsidR="003D13D0" w:rsidRPr="00C8429B" w:rsidRDefault="003D13D0" w:rsidP="00B86462">
            <w:pPr>
              <w:suppressAutoHyphens/>
              <w:jc w:val="center"/>
              <w:rPr>
                <w:rFonts w:cs="Arial"/>
                <w:sz w:val="28"/>
                <w:lang w:eastAsia="ar-SA"/>
              </w:rPr>
            </w:pPr>
          </w:p>
          <w:p w:rsidR="003D13D0" w:rsidRDefault="003D13D0" w:rsidP="00B86462">
            <w:pPr>
              <w:keepNext/>
              <w:tabs>
                <w:tab w:val="right" w:pos="9072"/>
              </w:tabs>
              <w:suppressAutoHyphens/>
              <w:spacing w:before="240"/>
              <w:jc w:val="center"/>
              <w:rPr>
                <w:rFonts w:ascii="Arial Black" w:hAnsi="Arial Black"/>
                <w:b/>
                <w:sz w:val="28"/>
                <w:lang w:eastAsia="ar-SA"/>
              </w:rPr>
            </w:pPr>
            <w:r w:rsidRPr="00C8429B">
              <w:rPr>
                <w:rFonts w:ascii="Arial Black" w:hAnsi="Arial Black"/>
                <w:b/>
                <w:sz w:val="28"/>
                <w:lang w:eastAsia="ar-SA"/>
              </w:rPr>
              <w:t>Wokingham Borough Council</w:t>
            </w:r>
          </w:p>
          <w:p w:rsidR="003D13D0" w:rsidRDefault="003D13D0" w:rsidP="00B86462">
            <w:pPr>
              <w:keepNext/>
              <w:tabs>
                <w:tab w:val="right" w:pos="9072"/>
              </w:tabs>
              <w:suppressAutoHyphens/>
              <w:spacing w:before="240"/>
              <w:jc w:val="center"/>
              <w:rPr>
                <w:rFonts w:ascii="Arial Black" w:hAnsi="Arial Black"/>
                <w:b/>
                <w:sz w:val="28"/>
                <w:lang w:eastAsia="ar-SA"/>
              </w:rPr>
            </w:pPr>
          </w:p>
          <w:p w:rsidR="003D13D0" w:rsidRPr="00C8429B" w:rsidRDefault="003D13D0" w:rsidP="00B86462">
            <w:pPr>
              <w:keepNext/>
              <w:tabs>
                <w:tab w:val="right" w:pos="9072"/>
              </w:tabs>
              <w:suppressAutoHyphens/>
              <w:spacing w:before="240"/>
              <w:jc w:val="center"/>
              <w:rPr>
                <w:rFonts w:ascii="Arial Black" w:hAnsi="Arial Black"/>
                <w:b/>
                <w:sz w:val="28"/>
                <w:lang w:eastAsia="ar-SA"/>
              </w:rPr>
            </w:pPr>
          </w:p>
          <w:p w:rsidR="003D13D0" w:rsidRDefault="003D13D0" w:rsidP="00B86462">
            <w:pPr>
              <w:jc w:val="center"/>
            </w:pPr>
          </w:p>
          <w:p w:rsidR="003D13D0" w:rsidRDefault="003D13D0" w:rsidP="00B86462">
            <w:r>
              <w:t>January 2018</w:t>
            </w:r>
          </w:p>
        </w:tc>
      </w:tr>
    </w:tbl>
    <w:p w:rsidR="003D13D0" w:rsidRDefault="003D13D0" w:rsidP="005D3586">
      <w:pPr>
        <w:jc w:val="center"/>
        <w:rPr>
          <w:b/>
          <w:u w:val="single"/>
        </w:rPr>
        <w:sectPr w:rsidR="003D13D0" w:rsidSect="003D13D0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:rsidR="004F2A56" w:rsidRPr="000B5409" w:rsidRDefault="005D3586" w:rsidP="00591C88">
      <w:pPr>
        <w:spacing w:after="120"/>
        <w:jc w:val="center"/>
        <w:rPr>
          <w:b/>
          <w:u w:val="single"/>
        </w:rPr>
      </w:pPr>
      <w:r w:rsidRPr="000B5409">
        <w:rPr>
          <w:b/>
          <w:u w:val="single"/>
        </w:rPr>
        <w:lastRenderedPageBreak/>
        <w:t>Wokingham Borough Council- Highways and Transport Contract Procurement from 1 April 2019</w:t>
      </w:r>
    </w:p>
    <w:p w:rsidR="005D3586" w:rsidRDefault="005D3586" w:rsidP="00591C88">
      <w:pPr>
        <w:spacing w:after="120"/>
        <w:jc w:val="center"/>
        <w:rPr>
          <w:b/>
          <w:u w:val="single"/>
        </w:rPr>
      </w:pPr>
      <w:r w:rsidRPr="000B5409">
        <w:rPr>
          <w:b/>
          <w:u w:val="single"/>
        </w:rPr>
        <w:t>TUPE Information</w:t>
      </w:r>
      <w:r w:rsidR="00862A2D">
        <w:rPr>
          <w:b/>
          <w:u w:val="single"/>
        </w:rPr>
        <w:t xml:space="preserve"> provided 10 January 2018</w:t>
      </w:r>
    </w:p>
    <w:p w:rsidR="00114F5B" w:rsidRPr="000B5409" w:rsidRDefault="00114F5B" w:rsidP="00591C88">
      <w:pPr>
        <w:spacing w:after="120"/>
        <w:jc w:val="center"/>
        <w:rPr>
          <w:b/>
          <w:u w:val="single"/>
        </w:rPr>
      </w:pPr>
    </w:p>
    <w:p w:rsidR="005D3586" w:rsidRDefault="003D13D0" w:rsidP="005D3586">
      <w:r>
        <w:t>Information about e</w:t>
      </w:r>
      <w:r w:rsidR="000B5409">
        <w:t>xisting employees forecast</w:t>
      </w:r>
      <w:r w:rsidR="005D3586">
        <w:t xml:space="preserve"> to be subject to TUPE regulations was collated by the Council during</w:t>
      </w:r>
      <w:r w:rsidR="000B5409">
        <w:t xml:space="preserve"> the months of</w:t>
      </w:r>
      <w:r w:rsidR="005D3586">
        <w:t xml:space="preserve"> December 2017 and January 2018</w:t>
      </w:r>
      <w:r w:rsidR="000B5409">
        <w:t xml:space="preserve"> to support the tendering process</w:t>
      </w:r>
      <w:r>
        <w:t>,</w:t>
      </w:r>
      <w:r w:rsidR="000B5409">
        <w:t xml:space="preserve"> </w:t>
      </w:r>
      <w:r w:rsidR="00862A2D">
        <w:t xml:space="preserve">which formerly commenced </w:t>
      </w:r>
      <w:r w:rsidR="000B5409">
        <w:t>from January 2018</w:t>
      </w:r>
      <w:r w:rsidR="005D3586">
        <w:t>.</w:t>
      </w:r>
    </w:p>
    <w:p w:rsidR="00862A2D" w:rsidRDefault="00862A2D" w:rsidP="005D3586">
      <w:r>
        <w:t xml:space="preserve">Suppliers </w:t>
      </w:r>
      <w:proofErr w:type="gramStart"/>
      <w:r>
        <w:t>are reminded</w:t>
      </w:r>
      <w:proofErr w:type="gramEnd"/>
      <w:r>
        <w:t xml:space="preserve"> that the TUPE information contains sensitive and confidential information and the information </w:t>
      </w:r>
      <w:r w:rsidR="003D13D0">
        <w:t>must</w:t>
      </w:r>
      <w:r>
        <w:t xml:space="preserve"> be </w:t>
      </w:r>
      <w:r w:rsidR="003D13D0">
        <w:t xml:space="preserve">securely stored, its use </w:t>
      </w:r>
      <w:r>
        <w:t xml:space="preserve">restricted to </w:t>
      </w:r>
      <w:r w:rsidR="003D13D0">
        <w:t xml:space="preserve">only </w:t>
      </w:r>
      <w:r>
        <w:t xml:space="preserve">those </w:t>
      </w:r>
      <w:r w:rsidR="003D13D0">
        <w:t xml:space="preserve">that </w:t>
      </w:r>
      <w:r>
        <w:t xml:space="preserve">need </w:t>
      </w:r>
      <w:r w:rsidR="003D13D0">
        <w:t>access in order to complete this tendering process and must be securely destroyed at the end of the tender</w:t>
      </w:r>
      <w:r>
        <w:t>.</w:t>
      </w:r>
    </w:p>
    <w:p w:rsidR="00862A2D" w:rsidRDefault="005D3586" w:rsidP="005D3586">
      <w:r>
        <w:t xml:space="preserve">The information provided is the best forecast </w:t>
      </w:r>
      <w:r w:rsidR="00DB47C1">
        <w:t xml:space="preserve">available </w:t>
      </w:r>
      <w:r>
        <w:t>at this time, however staff currently subject to TUPE</w:t>
      </w:r>
      <w:r w:rsidR="003D13D0">
        <w:t>,</w:t>
      </w:r>
      <w:r>
        <w:t xml:space="preserve"> </w:t>
      </w:r>
      <w:r w:rsidR="00862A2D">
        <w:t>whose details are provided</w:t>
      </w:r>
      <w:r w:rsidR="003D13D0">
        <w:t>,</w:t>
      </w:r>
      <w:r w:rsidR="00862A2D">
        <w:t xml:space="preserve"> </w:t>
      </w:r>
      <w:r>
        <w:t>could move into new roles</w:t>
      </w:r>
      <w:r w:rsidR="00862A2D">
        <w:t xml:space="preserve"> with existing employers</w:t>
      </w:r>
      <w:r w:rsidR="003D13D0">
        <w:t xml:space="preserve"> or</w:t>
      </w:r>
      <w:r>
        <w:t xml:space="preserve"> leave </w:t>
      </w:r>
      <w:r w:rsidR="003D13D0">
        <w:t xml:space="preserve">the </w:t>
      </w:r>
      <w:r>
        <w:t>respective organisations prior to the 1 April 2019</w:t>
      </w:r>
      <w:r w:rsidR="003D13D0">
        <w:t>,</w:t>
      </w:r>
      <w:r>
        <w:t xml:space="preserve"> when the new contracts are programmed to go live.</w:t>
      </w:r>
      <w:r w:rsidR="00862A2D">
        <w:t xml:space="preserve"> </w:t>
      </w:r>
      <w:r w:rsidR="00116D6D">
        <w:t>The successful</w:t>
      </w:r>
      <w:r w:rsidR="00116D6D" w:rsidRPr="00116D6D">
        <w:t xml:space="preserve"> tender</w:t>
      </w:r>
      <w:r w:rsidR="00A23FE9">
        <w:t xml:space="preserve"> will be</w:t>
      </w:r>
      <w:r w:rsidR="00116D6D" w:rsidRPr="00116D6D">
        <w:t xml:space="preserve"> </w:t>
      </w:r>
      <w:r w:rsidR="00116D6D">
        <w:t xml:space="preserve">required to take responsibility for leading </w:t>
      </w:r>
      <w:r w:rsidR="00A23FE9">
        <w:t xml:space="preserve">the </w:t>
      </w:r>
      <w:r w:rsidR="00116D6D">
        <w:t xml:space="preserve">TUPE </w:t>
      </w:r>
      <w:r w:rsidR="00A23FE9">
        <w:t>process (Annex H to the ITP) during the mobilisation phase,</w:t>
      </w:r>
      <w:r w:rsidR="00116D6D" w:rsidRPr="00116D6D">
        <w:t xml:space="preserve"> </w:t>
      </w:r>
      <w:r w:rsidR="00A23FE9">
        <w:t xml:space="preserve">including </w:t>
      </w:r>
      <w:r w:rsidR="00862A2D">
        <w:t xml:space="preserve">a detailed </w:t>
      </w:r>
      <w:r w:rsidR="000B5409">
        <w:t xml:space="preserve">update </w:t>
      </w:r>
      <w:r w:rsidR="00A23FE9">
        <w:t>of all TUPE information</w:t>
      </w:r>
      <w:r w:rsidR="000B5409">
        <w:t>.</w:t>
      </w:r>
      <w:r w:rsidR="00862A2D">
        <w:t xml:space="preserve"> </w:t>
      </w:r>
    </w:p>
    <w:p w:rsidR="005D3586" w:rsidRDefault="00862A2D" w:rsidP="005D3586">
      <w:r>
        <w:t>T</w:t>
      </w:r>
      <w:r w:rsidR="00DB47C1">
        <w:t xml:space="preserve">he information </w:t>
      </w:r>
      <w:r w:rsidR="00A23FE9">
        <w:t>in this Schedule</w:t>
      </w:r>
      <w:r w:rsidR="00DB47C1">
        <w:t xml:space="preserve"> </w:t>
      </w:r>
      <w:proofErr w:type="gramStart"/>
      <w:r w:rsidR="00DB47C1">
        <w:t>is considered</w:t>
      </w:r>
      <w:proofErr w:type="gramEnd"/>
      <w:r w:rsidR="00DB47C1">
        <w:t xml:space="preserve"> to provide potential bidders </w:t>
      </w:r>
      <w:r w:rsidR="00A23FE9">
        <w:t xml:space="preserve">with </w:t>
      </w:r>
      <w:r w:rsidR="00DB47C1">
        <w:t>adequate information relating to TUPE</w:t>
      </w:r>
      <w:r>
        <w:t xml:space="preserve"> to inform their ability to bid for these contracts</w:t>
      </w:r>
      <w:r w:rsidR="00DB47C1">
        <w:t>.</w:t>
      </w:r>
      <w:r w:rsidR="00B306DF">
        <w:t xml:space="preserve"> </w:t>
      </w:r>
      <w:r w:rsidR="00591C88">
        <w:t>This</w:t>
      </w:r>
      <w:r w:rsidR="00F523F5">
        <w:t xml:space="preserve"> Schedule</w:t>
      </w:r>
      <w:r w:rsidR="00B306DF">
        <w:t xml:space="preserve"> lays out </w:t>
      </w:r>
      <w:r w:rsidR="00F523F5">
        <w:t xml:space="preserve">anonymised information for </w:t>
      </w:r>
      <w:r w:rsidR="00B306DF">
        <w:t>all personnel that the incumbent supplier believes may be subject to the TUPE regulations</w:t>
      </w:r>
      <w:r w:rsidR="00F523F5">
        <w:t xml:space="preserve"> for the proposed structure of the new contracts.</w:t>
      </w:r>
    </w:p>
    <w:p w:rsidR="005D3586" w:rsidRDefault="00B306DF" w:rsidP="005D3586">
      <w:r>
        <w:t>Of the</w:t>
      </w:r>
      <w:r w:rsidR="005D3586">
        <w:t xml:space="preserve"> </w:t>
      </w:r>
      <w:r w:rsidR="00753D5F">
        <w:t>six</w:t>
      </w:r>
      <w:r w:rsidR="000B5409">
        <w:t xml:space="preserve"> factors relating to </w:t>
      </w:r>
      <w:r w:rsidR="005D3586">
        <w:t xml:space="preserve">TUPE </w:t>
      </w:r>
      <w:r w:rsidR="000B5409">
        <w:t xml:space="preserve">regulations </w:t>
      </w:r>
      <w:r w:rsidR="00DB47C1">
        <w:t>for this procurement opportunity</w:t>
      </w:r>
      <w:r>
        <w:t xml:space="preserve">, only factor 2 is relevant to the Professional Service Consultancy contract, </w:t>
      </w:r>
      <w:r w:rsidR="00591C88">
        <w:t xml:space="preserve">as </w:t>
      </w:r>
      <w:r w:rsidR="005D3586">
        <w:t>listed below</w:t>
      </w:r>
      <w:r w:rsidR="00EE6D69">
        <w:t>.</w:t>
      </w:r>
    </w:p>
    <w:p w:rsidR="00EE6D69" w:rsidRDefault="00EE6D69" w:rsidP="00EE6D69">
      <w:r w:rsidRPr="007A0264">
        <w:rPr>
          <w:b/>
        </w:rPr>
        <w:t>NOTE:</w:t>
      </w:r>
      <w:r w:rsidRPr="007A0264">
        <w:t xml:space="preserve"> </w:t>
      </w:r>
      <w:r>
        <w:t>The file</w:t>
      </w:r>
      <w:r>
        <w:t xml:space="preserve"> </w:t>
      </w:r>
      <w:r>
        <w:t>i</w:t>
      </w:r>
      <w:r>
        <w:t>s password protected. T</w:t>
      </w:r>
      <w:r w:rsidRPr="007A0264">
        <w:t>he bid manager for you</w:t>
      </w:r>
      <w:r>
        <w:t>r organisation must contact WBC’s T</w:t>
      </w:r>
      <w:r w:rsidRPr="007A0264">
        <w:t xml:space="preserve">ender coordinator (see the ITP) to obtain </w:t>
      </w:r>
      <w:r>
        <w:t>the password</w:t>
      </w:r>
      <w:bookmarkStart w:id="0" w:name="_GoBack"/>
      <w:bookmarkEnd w:id="0"/>
      <w:r>
        <w:t>.</w:t>
      </w:r>
    </w:p>
    <w:p w:rsidR="001D1782" w:rsidRPr="001D1782" w:rsidRDefault="001D1782" w:rsidP="00F523F5">
      <w:pPr>
        <w:pStyle w:val="ListParagraph"/>
        <w:numPr>
          <w:ilvl w:val="0"/>
          <w:numId w:val="5"/>
        </w:numPr>
        <w:rPr>
          <w:b/>
        </w:rPr>
      </w:pPr>
      <w:r w:rsidRPr="001D1782">
        <w:rPr>
          <w:b/>
        </w:rPr>
        <w:t>Services to be provided by</w:t>
      </w:r>
      <w:r w:rsidR="00DB47C1">
        <w:rPr>
          <w:b/>
        </w:rPr>
        <w:t xml:space="preserve"> Professional Services Consultant</w:t>
      </w:r>
      <w:r w:rsidRPr="001D1782">
        <w:rPr>
          <w:b/>
        </w:rPr>
        <w:t xml:space="preserve"> Contractor currently provided b</w:t>
      </w:r>
      <w:r w:rsidR="00DB47C1">
        <w:rPr>
          <w:b/>
        </w:rPr>
        <w:t xml:space="preserve">y </w:t>
      </w:r>
      <w:r w:rsidRPr="001D1782">
        <w:rPr>
          <w:b/>
        </w:rPr>
        <w:t>WSP</w:t>
      </w:r>
    </w:p>
    <w:p w:rsidR="00DB47C1" w:rsidRDefault="00DB47C1" w:rsidP="00591C88">
      <w:pPr>
        <w:numPr>
          <w:ilvl w:val="0"/>
          <w:numId w:val="1"/>
        </w:numPr>
        <w:spacing w:after="0"/>
        <w:ind w:left="1434" w:hanging="357"/>
      </w:pPr>
      <w:r>
        <w:t>Service and Account Management</w:t>
      </w:r>
    </w:p>
    <w:p w:rsidR="00DB47C1" w:rsidRDefault="00DB47C1" w:rsidP="00591C88">
      <w:pPr>
        <w:numPr>
          <w:ilvl w:val="0"/>
          <w:numId w:val="1"/>
        </w:numPr>
        <w:spacing w:after="0"/>
        <w:ind w:left="1434" w:hanging="357"/>
      </w:pPr>
      <w:r>
        <w:t>Transportation Polices and Strategies support</w:t>
      </w:r>
    </w:p>
    <w:p w:rsidR="00DB47C1" w:rsidRDefault="00DB47C1" w:rsidP="00591C88">
      <w:pPr>
        <w:numPr>
          <w:ilvl w:val="0"/>
          <w:numId w:val="1"/>
        </w:numPr>
        <w:spacing w:after="0"/>
        <w:ind w:left="1434" w:hanging="357"/>
      </w:pPr>
      <w:r>
        <w:t>Transport Planning and Transport modelling (including but not limited to VISUM)</w:t>
      </w:r>
    </w:p>
    <w:p w:rsidR="00DB47C1" w:rsidRDefault="00DB47C1" w:rsidP="00591C88">
      <w:pPr>
        <w:numPr>
          <w:ilvl w:val="0"/>
          <w:numId w:val="1"/>
        </w:numPr>
        <w:spacing w:after="0"/>
        <w:ind w:left="1434" w:hanging="357"/>
      </w:pPr>
      <w:r>
        <w:t>Traffic Management Studies including design</w:t>
      </w:r>
    </w:p>
    <w:p w:rsidR="00DB47C1" w:rsidRDefault="00DB47C1" w:rsidP="00591C88">
      <w:pPr>
        <w:numPr>
          <w:ilvl w:val="0"/>
          <w:numId w:val="1"/>
        </w:numPr>
        <w:spacing w:after="0"/>
        <w:ind w:left="1434" w:hanging="357"/>
      </w:pPr>
      <w:r>
        <w:t>Traffic Signal service, maintenance &amp; upgrades</w:t>
      </w:r>
    </w:p>
    <w:p w:rsidR="00DB47C1" w:rsidRDefault="00DB47C1" w:rsidP="00591C88">
      <w:pPr>
        <w:numPr>
          <w:ilvl w:val="0"/>
          <w:numId w:val="1"/>
        </w:numPr>
        <w:spacing w:after="0"/>
        <w:ind w:left="1434" w:hanging="357"/>
      </w:pPr>
      <w:r>
        <w:t>Flood Modelling and flood support</w:t>
      </w:r>
    </w:p>
    <w:p w:rsidR="00DB47C1" w:rsidRDefault="00DB47C1" w:rsidP="00591C88">
      <w:pPr>
        <w:numPr>
          <w:ilvl w:val="0"/>
          <w:numId w:val="1"/>
        </w:numPr>
        <w:spacing w:after="0"/>
        <w:ind w:left="1434" w:hanging="357"/>
      </w:pPr>
      <w:r>
        <w:t>Business case and bidding opportunities</w:t>
      </w:r>
    </w:p>
    <w:p w:rsidR="00DB47C1" w:rsidRDefault="00DB47C1" w:rsidP="00591C88">
      <w:pPr>
        <w:numPr>
          <w:ilvl w:val="0"/>
          <w:numId w:val="1"/>
        </w:numPr>
        <w:spacing w:after="0"/>
        <w:ind w:left="1434" w:hanging="357"/>
      </w:pPr>
      <w:r>
        <w:t>Major Traffic/Transportation Schemes</w:t>
      </w:r>
    </w:p>
    <w:p w:rsidR="00DB47C1" w:rsidRDefault="00DB47C1" w:rsidP="00591C88">
      <w:pPr>
        <w:numPr>
          <w:ilvl w:val="0"/>
          <w:numId w:val="1"/>
        </w:numPr>
        <w:spacing w:after="0"/>
        <w:ind w:left="1434" w:hanging="357"/>
      </w:pPr>
      <w:r>
        <w:t>Planning services- outline applications, reserved matters</w:t>
      </w:r>
    </w:p>
    <w:p w:rsidR="00DB47C1" w:rsidRDefault="00DB47C1" w:rsidP="00591C88">
      <w:pPr>
        <w:numPr>
          <w:ilvl w:val="0"/>
          <w:numId w:val="1"/>
        </w:numPr>
        <w:spacing w:after="0"/>
        <w:ind w:left="1434" w:hanging="357"/>
      </w:pPr>
      <w:r>
        <w:t>Environmental services</w:t>
      </w:r>
    </w:p>
    <w:p w:rsidR="00DB47C1" w:rsidRDefault="00DB47C1" w:rsidP="00591C88">
      <w:pPr>
        <w:numPr>
          <w:ilvl w:val="0"/>
          <w:numId w:val="1"/>
        </w:numPr>
        <w:spacing w:after="0"/>
        <w:ind w:left="1434" w:hanging="357"/>
      </w:pPr>
      <w:r>
        <w:t>Structures inspections and maintenance management</w:t>
      </w:r>
    </w:p>
    <w:p w:rsidR="00DB47C1" w:rsidRDefault="00DB47C1" w:rsidP="00591C88">
      <w:pPr>
        <w:numPr>
          <w:ilvl w:val="0"/>
          <w:numId w:val="1"/>
        </w:numPr>
        <w:spacing w:after="0"/>
        <w:ind w:left="1434" w:hanging="357"/>
      </w:pPr>
      <w:r>
        <w:t>Scheme project management, design, site supervision</w:t>
      </w:r>
    </w:p>
    <w:p w:rsidR="001D1782" w:rsidRDefault="00DB47C1" w:rsidP="00591C88">
      <w:pPr>
        <w:numPr>
          <w:ilvl w:val="0"/>
          <w:numId w:val="1"/>
        </w:numPr>
        <w:spacing w:after="0"/>
        <w:ind w:left="1434" w:hanging="357"/>
      </w:pPr>
      <w:r>
        <w:t>CDM Principal designer</w:t>
      </w:r>
    </w:p>
    <w:p w:rsidR="00591C88" w:rsidRDefault="00591C88" w:rsidP="00B07653">
      <w:pPr>
        <w:ind w:left="720"/>
      </w:pPr>
    </w:p>
    <w:p w:rsidR="00F523F5" w:rsidRDefault="00F523F5" w:rsidP="00EE6D69">
      <w:pPr>
        <w:ind w:left="720"/>
      </w:pPr>
      <w:r>
        <w:t xml:space="preserve">WSP </w:t>
      </w:r>
      <w:r w:rsidR="00EE6D69" w:rsidRPr="00EE6D69">
        <w:t>has provided the TUPE information as a separate file:</w:t>
      </w:r>
    </w:p>
    <w:p w:rsidR="00EE6D69" w:rsidRPr="00EE6D69" w:rsidRDefault="00EE6D69" w:rsidP="00EE6D69">
      <w:pPr>
        <w:ind w:left="720"/>
      </w:pPr>
      <w:r w:rsidRPr="00EE6D69">
        <w:t>H+T PSC ITP - Schedule 5(2)</w:t>
      </w:r>
      <w:r>
        <w:t>.docx</w:t>
      </w:r>
    </w:p>
    <w:p w:rsidR="005D3586" w:rsidRDefault="00114F5B" w:rsidP="005D3586">
      <w:r>
        <w:t>End………………………………………………………………………………………………………………………………………………………</w:t>
      </w:r>
    </w:p>
    <w:sectPr w:rsidR="005D3586" w:rsidSect="00EE6D69"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6B7A"/>
    <w:multiLevelType w:val="hybridMultilevel"/>
    <w:tmpl w:val="F2CE6F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C502FD"/>
    <w:multiLevelType w:val="hybridMultilevel"/>
    <w:tmpl w:val="C7687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E37F1A"/>
    <w:multiLevelType w:val="hybridMultilevel"/>
    <w:tmpl w:val="6C1E1EF6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52D17"/>
    <w:multiLevelType w:val="hybridMultilevel"/>
    <w:tmpl w:val="F4CE1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6A00C5"/>
    <w:multiLevelType w:val="hybridMultilevel"/>
    <w:tmpl w:val="96805812"/>
    <w:lvl w:ilvl="0" w:tplc="222C444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B0295"/>
    <w:multiLevelType w:val="hybridMultilevel"/>
    <w:tmpl w:val="5A4C6C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86"/>
    <w:rsid w:val="000B5409"/>
    <w:rsid w:val="000D0BA6"/>
    <w:rsid w:val="00114F5B"/>
    <w:rsid w:val="00116D6D"/>
    <w:rsid w:val="001D1782"/>
    <w:rsid w:val="00391121"/>
    <w:rsid w:val="003C7295"/>
    <w:rsid w:val="003D13D0"/>
    <w:rsid w:val="004F2A56"/>
    <w:rsid w:val="00591C88"/>
    <w:rsid w:val="005D3586"/>
    <w:rsid w:val="00753D5F"/>
    <w:rsid w:val="00862A2D"/>
    <w:rsid w:val="008D2042"/>
    <w:rsid w:val="00A23FE9"/>
    <w:rsid w:val="00B07653"/>
    <w:rsid w:val="00B306DF"/>
    <w:rsid w:val="00DB47C1"/>
    <w:rsid w:val="00E710AB"/>
    <w:rsid w:val="00EE6D69"/>
    <w:rsid w:val="00F5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216A29"/>
  <w15:chartTrackingRefBased/>
  <w15:docId w15:val="{1295870B-372D-49AE-94DB-7CF8CF05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D5F"/>
    <w:pPr>
      <w:ind w:left="720"/>
      <w:contextualSpacing/>
    </w:pPr>
  </w:style>
  <w:style w:type="paragraph" w:customStyle="1" w:styleId="AAAOXF1">
    <w:name w:val="AAA OXF1"/>
    <w:basedOn w:val="Normal"/>
    <w:rsid w:val="003D13D0"/>
    <w:pPr>
      <w:spacing w:after="0" w:line="240" w:lineRule="auto"/>
    </w:pPr>
    <w:rPr>
      <w:rFonts w:ascii="Arial Black" w:eastAsia="Times New Roman" w:hAnsi="Arial Black" w:cs="Arial"/>
      <w:b/>
      <w:sz w:val="42"/>
      <w:szCs w:val="4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Deans</dc:creator>
  <cp:keywords/>
  <dc:description/>
  <cp:lastModifiedBy>Richard Turner (Procurement)</cp:lastModifiedBy>
  <cp:revision>5</cp:revision>
  <dcterms:created xsi:type="dcterms:W3CDTF">2018-01-12T12:40:00Z</dcterms:created>
  <dcterms:modified xsi:type="dcterms:W3CDTF">2018-01-14T09:50:00Z</dcterms:modified>
</cp:coreProperties>
</file>