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3C9EE" w14:textId="77777777" w:rsidR="00816D80" w:rsidRPr="007C1132" w:rsidRDefault="00816D80" w:rsidP="00816D80">
      <w:pPr>
        <w:rPr>
          <w:rFonts w:cs="Arial"/>
          <w:sz w:val="20"/>
          <w:szCs w:val="20"/>
        </w:rPr>
      </w:pPr>
      <w:bookmarkStart w:id="0" w:name="_Toc480299303"/>
      <w:r>
        <w:rPr>
          <w:noProof/>
          <w:lang w:eastAsia="en-GB"/>
        </w:rPr>
        <w:drawing>
          <wp:anchor distT="0" distB="0" distL="114300" distR="114300" simplePos="0" relativeHeight="251659264" behindDoc="1" locked="0" layoutInCell="1" allowOverlap="1" wp14:anchorId="16643C7F" wp14:editId="1E71A48A">
            <wp:simplePos x="0" y="0"/>
            <wp:positionH relativeFrom="column">
              <wp:posOffset>-290195</wp:posOffset>
            </wp:positionH>
            <wp:positionV relativeFrom="paragraph">
              <wp:posOffset>-35560</wp:posOffset>
            </wp:positionV>
            <wp:extent cx="3222000" cy="1364400"/>
            <wp:effectExtent l="0" t="0" r="0" b="762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22000" cy="13644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6B169BE1" w14:textId="77777777" w:rsidR="00816D80" w:rsidRPr="007C1132" w:rsidRDefault="00816D80" w:rsidP="00816D80">
      <w:pPr>
        <w:rPr>
          <w:rFonts w:cs="Arial"/>
          <w:sz w:val="20"/>
          <w:szCs w:val="20"/>
        </w:rPr>
      </w:pPr>
    </w:p>
    <w:p w14:paraId="5D6700A5" w14:textId="77777777" w:rsidR="00816D80" w:rsidRPr="007C1132" w:rsidRDefault="00816D80" w:rsidP="00816D80">
      <w:pPr>
        <w:rPr>
          <w:rFonts w:cs="Arial"/>
          <w:b/>
          <w:bCs/>
          <w:sz w:val="20"/>
          <w:szCs w:val="20"/>
        </w:rPr>
      </w:pPr>
    </w:p>
    <w:p w14:paraId="5390A829" w14:textId="77777777" w:rsidR="00816D80" w:rsidRPr="007C1132" w:rsidRDefault="00816D80" w:rsidP="00816D80">
      <w:pPr>
        <w:rPr>
          <w:rFonts w:cs="Arial"/>
          <w:b/>
          <w:bCs/>
          <w:sz w:val="20"/>
          <w:szCs w:val="20"/>
        </w:rPr>
      </w:pPr>
    </w:p>
    <w:p w14:paraId="6F900E26" w14:textId="77777777" w:rsidR="00816D80" w:rsidRPr="007C1132" w:rsidRDefault="00816D80" w:rsidP="00816D80">
      <w:pPr>
        <w:rPr>
          <w:rFonts w:cs="Arial"/>
          <w:b/>
          <w:bCs/>
          <w:sz w:val="20"/>
          <w:szCs w:val="20"/>
        </w:rPr>
      </w:pPr>
    </w:p>
    <w:p w14:paraId="047BBF2B" w14:textId="77777777" w:rsidR="00816D80" w:rsidRDefault="00816D80" w:rsidP="00816D80">
      <w:pPr>
        <w:rPr>
          <w:rFonts w:cs="Arial"/>
          <w:b/>
          <w:bCs/>
          <w:sz w:val="20"/>
          <w:szCs w:val="20"/>
        </w:rPr>
      </w:pPr>
    </w:p>
    <w:p w14:paraId="1A6195BD" w14:textId="77777777" w:rsidR="00816D80" w:rsidRPr="007C1132" w:rsidRDefault="00816D80" w:rsidP="00816D80">
      <w:pPr>
        <w:rPr>
          <w:rFonts w:cs="Arial"/>
          <w:b/>
          <w:bCs/>
          <w:sz w:val="20"/>
          <w:szCs w:val="20"/>
        </w:rPr>
      </w:pPr>
    </w:p>
    <w:p w14:paraId="2CBA2138" w14:textId="77777777" w:rsidR="00816D80" w:rsidRDefault="00816D80" w:rsidP="00816D80">
      <w:pPr>
        <w:rPr>
          <w:rFonts w:cs="Arial"/>
          <w:b/>
          <w:bCs/>
          <w:sz w:val="20"/>
          <w:szCs w:val="20"/>
        </w:rPr>
      </w:pPr>
    </w:p>
    <w:p w14:paraId="7B99259A" w14:textId="77777777" w:rsidR="00816D80" w:rsidRPr="007C1132" w:rsidRDefault="00816D80" w:rsidP="00816D80">
      <w:pPr>
        <w:rPr>
          <w:rFonts w:cs="Arial"/>
          <w:b/>
          <w:bCs/>
          <w:sz w:val="20"/>
          <w:szCs w:val="20"/>
        </w:rPr>
      </w:pPr>
    </w:p>
    <w:p w14:paraId="212ED72C" w14:textId="77777777" w:rsidR="00ED6939" w:rsidRPr="0000739F" w:rsidRDefault="00ED6939" w:rsidP="00ED6939">
      <w:pPr>
        <w:jc w:val="center"/>
        <w:rPr>
          <w:rFonts w:cs="Arial"/>
          <w:b/>
          <w:sz w:val="44"/>
          <w:szCs w:val="44"/>
        </w:rPr>
      </w:pPr>
      <w:r w:rsidRPr="0000739F">
        <w:rPr>
          <w:rFonts w:cs="Arial"/>
          <w:b/>
          <w:sz w:val="44"/>
          <w:szCs w:val="44"/>
        </w:rPr>
        <w:t>Highways England Company Limited</w:t>
      </w:r>
    </w:p>
    <w:p w14:paraId="1D0171ED" w14:textId="77777777" w:rsidR="00ED6939" w:rsidRPr="0000739F" w:rsidRDefault="00ED6939" w:rsidP="00ED6939">
      <w:pPr>
        <w:jc w:val="center"/>
        <w:rPr>
          <w:rFonts w:cs="Arial"/>
          <w:b/>
          <w:sz w:val="44"/>
          <w:szCs w:val="44"/>
        </w:rPr>
      </w:pPr>
      <w:r w:rsidRPr="0000739F">
        <w:rPr>
          <w:rFonts w:cs="Arial"/>
          <w:b/>
          <w:sz w:val="44"/>
          <w:szCs w:val="44"/>
        </w:rPr>
        <w:t xml:space="preserve"> </w:t>
      </w:r>
    </w:p>
    <w:p w14:paraId="1E3874EF" w14:textId="77777777" w:rsidR="00ED6939" w:rsidRPr="0000739F" w:rsidRDefault="00ED6939" w:rsidP="00ED6939">
      <w:pPr>
        <w:jc w:val="center"/>
        <w:rPr>
          <w:rFonts w:cs="Arial"/>
          <w:b/>
          <w:sz w:val="44"/>
          <w:szCs w:val="44"/>
        </w:rPr>
      </w:pPr>
    </w:p>
    <w:p w14:paraId="7C381293" w14:textId="06FF41A7" w:rsidR="00816D80" w:rsidRPr="006040F7" w:rsidRDefault="00ED6939" w:rsidP="00816D80">
      <w:pPr>
        <w:pStyle w:val="Title"/>
        <w:rPr>
          <w:rFonts w:cs="Arial"/>
          <w:szCs w:val="44"/>
        </w:rPr>
      </w:pPr>
      <w:r w:rsidRPr="0000739F">
        <w:rPr>
          <w:rFonts w:cs="Arial"/>
          <w:szCs w:val="44"/>
        </w:rPr>
        <w:t>Instructions for Tenderers</w:t>
      </w:r>
    </w:p>
    <w:p w14:paraId="0E2D9EDF" w14:textId="77777777" w:rsidR="00816D80" w:rsidRPr="006040F7" w:rsidRDefault="00816D80" w:rsidP="00816D80">
      <w:pPr>
        <w:pStyle w:val="Title"/>
        <w:rPr>
          <w:rFonts w:cs="Arial"/>
          <w:szCs w:val="44"/>
        </w:rPr>
      </w:pPr>
    </w:p>
    <w:p w14:paraId="07348218" w14:textId="2DA1547D" w:rsidR="00816D80" w:rsidRPr="00954EB4" w:rsidRDefault="00816D80" w:rsidP="00816D80">
      <w:pPr>
        <w:pStyle w:val="Title"/>
        <w:rPr>
          <w:rFonts w:cs="Arial"/>
          <w:szCs w:val="44"/>
        </w:rPr>
      </w:pPr>
      <w:r w:rsidRPr="006040F7">
        <w:rPr>
          <w:rFonts w:cs="Arial"/>
          <w:szCs w:val="44"/>
        </w:rPr>
        <w:t>Selection Questionnaire</w:t>
      </w:r>
    </w:p>
    <w:p w14:paraId="046F8539" w14:textId="77777777" w:rsidR="00816D80" w:rsidRDefault="00816D80" w:rsidP="00816D80">
      <w:pPr>
        <w:spacing w:line="240" w:lineRule="auto"/>
        <w:jc w:val="center"/>
        <w:rPr>
          <w:rFonts w:cs="Arial"/>
          <w:b/>
          <w:bCs/>
          <w:sz w:val="44"/>
        </w:rPr>
      </w:pPr>
    </w:p>
    <w:p w14:paraId="45569F84" w14:textId="77777777" w:rsidR="00816D80" w:rsidRPr="007C1132" w:rsidRDefault="00816D80" w:rsidP="00816D80">
      <w:pPr>
        <w:spacing w:line="240" w:lineRule="auto"/>
        <w:jc w:val="center"/>
        <w:rPr>
          <w:rStyle w:val="Heading2Char"/>
          <w:rFonts w:eastAsiaTheme="minorHAnsi"/>
        </w:rPr>
      </w:pPr>
    </w:p>
    <w:p w14:paraId="2732738E" w14:textId="77777777" w:rsidR="00816D80" w:rsidRDefault="00816D80" w:rsidP="00816D80">
      <w:pPr>
        <w:spacing w:after="240"/>
        <w:jc w:val="center"/>
        <w:rPr>
          <w:rStyle w:val="Heading2Char"/>
          <w:rFonts w:eastAsiaTheme="minorHAnsi"/>
        </w:rPr>
      </w:pPr>
    </w:p>
    <w:p w14:paraId="3D96EFA9" w14:textId="6450BEBD" w:rsidR="009E7826" w:rsidRPr="0000739F" w:rsidRDefault="00C32EF6" w:rsidP="009E7826">
      <w:pPr>
        <w:jc w:val="center"/>
        <w:rPr>
          <w:rFonts w:cs="Arial"/>
          <w:b/>
          <w:sz w:val="44"/>
          <w:szCs w:val="44"/>
        </w:rPr>
      </w:pPr>
      <w:r>
        <w:rPr>
          <w:rFonts w:cs="Arial"/>
          <w:b/>
          <w:sz w:val="44"/>
          <w:szCs w:val="44"/>
        </w:rPr>
        <w:t>Supply Chain and Market Analytics, 2020</w:t>
      </w:r>
    </w:p>
    <w:p w14:paraId="5587D7F1" w14:textId="77777777" w:rsidR="00816D80" w:rsidRDefault="00816D80" w:rsidP="00816D80">
      <w:pPr>
        <w:spacing w:after="240"/>
        <w:jc w:val="center"/>
        <w:rPr>
          <w:rStyle w:val="Heading2Char"/>
          <w:rFonts w:eastAsiaTheme="minorHAnsi"/>
        </w:rPr>
      </w:pPr>
    </w:p>
    <w:p w14:paraId="6C9F71C9" w14:textId="77777777" w:rsidR="00816D80" w:rsidRDefault="00816D80" w:rsidP="00816D80">
      <w:pPr>
        <w:spacing w:after="240"/>
        <w:jc w:val="center"/>
        <w:rPr>
          <w:rStyle w:val="Heading2Char"/>
          <w:rFonts w:eastAsiaTheme="minorHAnsi"/>
        </w:rPr>
      </w:pPr>
    </w:p>
    <w:p w14:paraId="3BDD27CD" w14:textId="21C7FBCC" w:rsidR="00816D80" w:rsidRDefault="00816D80" w:rsidP="00816D80">
      <w:pPr>
        <w:spacing w:after="240"/>
        <w:jc w:val="center"/>
        <w:rPr>
          <w:rStyle w:val="Heading2Char"/>
          <w:rFonts w:eastAsiaTheme="minorHAnsi"/>
        </w:rPr>
      </w:pPr>
    </w:p>
    <w:p w14:paraId="101375F0" w14:textId="7E0E81F2" w:rsidR="0044328A" w:rsidRDefault="0044328A" w:rsidP="00816D80">
      <w:pPr>
        <w:spacing w:after="240"/>
        <w:jc w:val="center"/>
        <w:rPr>
          <w:rStyle w:val="Heading2Char"/>
          <w:rFonts w:eastAsiaTheme="minorHAnsi"/>
        </w:rPr>
      </w:pPr>
    </w:p>
    <w:p w14:paraId="0D9C1C53" w14:textId="0518EA34" w:rsidR="0052770A" w:rsidRDefault="0052770A" w:rsidP="00816D80">
      <w:pPr>
        <w:spacing w:after="240"/>
        <w:jc w:val="center"/>
        <w:rPr>
          <w:rStyle w:val="Heading2Char"/>
          <w:rFonts w:eastAsiaTheme="minorHAnsi"/>
        </w:rPr>
      </w:pPr>
    </w:p>
    <w:p w14:paraId="27DD925A" w14:textId="38709D08" w:rsidR="0052770A" w:rsidRDefault="0052770A" w:rsidP="00816D80">
      <w:pPr>
        <w:spacing w:after="240"/>
        <w:jc w:val="center"/>
        <w:rPr>
          <w:rStyle w:val="Heading2Char"/>
          <w:rFonts w:eastAsiaTheme="minorHAnsi"/>
        </w:rPr>
      </w:pPr>
    </w:p>
    <w:p w14:paraId="5344FCDE" w14:textId="212DBFA0" w:rsidR="0052770A" w:rsidRDefault="0052770A" w:rsidP="00816D80">
      <w:pPr>
        <w:spacing w:after="240"/>
        <w:jc w:val="center"/>
        <w:rPr>
          <w:rStyle w:val="Heading2Char"/>
          <w:rFonts w:eastAsiaTheme="minorHAnsi"/>
        </w:rPr>
      </w:pPr>
    </w:p>
    <w:p w14:paraId="6CE0CDE1" w14:textId="77777777" w:rsidR="0044328A" w:rsidRDefault="0044328A" w:rsidP="00816D80"/>
    <w:p w14:paraId="272A4559" w14:textId="77777777" w:rsidR="00A75466" w:rsidRDefault="00A75466" w:rsidP="00816D80">
      <w:pPr>
        <w:spacing w:line="240" w:lineRule="auto"/>
        <w:jc w:val="center"/>
        <w:rPr>
          <w:rFonts w:cs="Arial"/>
          <w:b/>
        </w:rPr>
      </w:pPr>
    </w:p>
    <w:p w14:paraId="5A6E0864" w14:textId="7DF7D16D" w:rsidR="00816D80" w:rsidRPr="007D2A89" w:rsidRDefault="00816D80" w:rsidP="00816D80">
      <w:pPr>
        <w:spacing w:line="240" w:lineRule="auto"/>
        <w:jc w:val="center"/>
        <w:rPr>
          <w:rFonts w:cs="Arial"/>
          <w:b/>
        </w:rPr>
      </w:pPr>
      <w:r w:rsidRPr="007D2A89">
        <w:rPr>
          <w:rFonts w:cs="Arial"/>
          <w:b/>
        </w:rPr>
        <w:t>Contents</w:t>
      </w:r>
    </w:p>
    <w:p w14:paraId="4A44C536" w14:textId="77777777" w:rsidR="00816D80" w:rsidRPr="00F76DE8" w:rsidRDefault="00816D80" w:rsidP="00C95B76">
      <w:pPr>
        <w:spacing w:line="240" w:lineRule="auto"/>
        <w:rPr>
          <w:sz w:val="16"/>
          <w:szCs w:val="16"/>
        </w:rPr>
      </w:pPr>
    </w:p>
    <w:p w14:paraId="3C4D6BB8" w14:textId="41CB6672" w:rsidR="009E7826" w:rsidRDefault="00A75466">
      <w:pPr>
        <w:pStyle w:val="TOC1"/>
        <w:rPr>
          <w:rFonts w:asciiTheme="minorHAnsi" w:eastAsiaTheme="minorEastAsia" w:hAnsiTheme="minorHAnsi"/>
          <w:noProof/>
          <w:szCs w:val="22"/>
          <w:lang w:eastAsia="en-GB"/>
        </w:rPr>
      </w:pPr>
      <w:r>
        <w:t xml:space="preserve">    </w:t>
      </w:r>
      <w:r w:rsidR="00816D80" w:rsidRPr="00A42550">
        <w:fldChar w:fldCharType="begin"/>
      </w:r>
      <w:r w:rsidR="00816D80" w:rsidRPr="00A42550">
        <w:instrText xml:space="preserve"> TOC \o "1-2" \h \z \t "List,3" </w:instrText>
      </w:r>
      <w:r w:rsidR="00816D80" w:rsidRPr="00A42550">
        <w:fldChar w:fldCharType="separate"/>
      </w:r>
      <w:hyperlink w:anchor="_Toc19265938" w:history="1">
        <w:r w:rsidR="009E7826" w:rsidRPr="00871DE5">
          <w:rPr>
            <w:rStyle w:val="Hyperlink"/>
            <w:rFonts w:cs="Arial"/>
            <w:noProof/>
          </w:rPr>
          <w:t>1</w:t>
        </w:r>
        <w:r w:rsidR="009E7826">
          <w:rPr>
            <w:rFonts w:asciiTheme="minorHAnsi" w:eastAsiaTheme="minorEastAsia" w:hAnsiTheme="minorHAnsi"/>
            <w:noProof/>
            <w:szCs w:val="22"/>
            <w:lang w:eastAsia="en-GB"/>
          </w:rPr>
          <w:tab/>
        </w:r>
        <w:r w:rsidR="009E7826" w:rsidRPr="00871DE5">
          <w:rPr>
            <w:rStyle w:val="Hyperlink"/>
            <w:rFonts w:cs="Arial"/>
            <w:noProof/>
          </w:rPr>
          <w:t>Guidance on Completion of Selection Questionnaire</w:t>
        </w:r>
        <w:r w:rsidR="009E7826">
          <w:rPr>
            <w:noProof/>
            <w:webHidden/>
          </w:rPr>
          <w:tab/>
        </w:r>
        <w:r w:rsidR="009E7826">
          <w:rPr>
            <w:noProof/>
            <w:webHidden/>
          </w:rPr>
          <w:fldChar w:fldCharType="begin"/>
        </w:r>
        <w:r w:rsidR="009E7826">
          <w:rPr>
            <w:noProof/>
            <w:webHidden/>
          </w:rPr>
          <w:instrText xml:space="preserve"> PAGEREF _Toc19265938 \h </w:instrText>
        </w:r>
        <w:r w:rsidR="009E7826">
          <w:rPr>
            <w:noProof/>
            <w:webHidden/>
          </w:rPr>
        </w:r>
        <w:r w:rsidR="009E7826">
          <w:rPr>
            <w:noProof/>
            <w:webHidden/>
          </w:rPr>
          <w:fldChar w:fldCharType="separate"/>
        </w:r>
        <w:r w:rsidR="00180CC1">
          <w:rPr>
            <w:noProof/>
            <w:webHidden/>
          </w:rPr>
          <w:t>3</w:t>
        </w:r>
        <w:r w:rsidR="009E7826">
          <w:rPr>
            <w:noProof/>
            <w:webHidden/>
          </w:rPr>
          <w:fldChar w:fldCharType="end"/>
        </w:r>
      </w:hyperlink>
    </w:p>
    <w:p w14:paraId="012A3E33" w14:textId="42E227B2" w:rsidR="009E7826" w:rsidRDefault="00CA2A78">
      <w:pPr>
        <w:pStyle w:val="TOC2"/>
        <w:rPr>
          <w:rFonts w:asciiTheme="minorHAnsi" w:eastAsiaTheme="minorEastAsia" w:hAnsiTheme="minorHAnsi"/>
          <w:noProof/>
          <w:szCs w:val="22"/>
          <w:lang w:eastAsia="en-GB"/>
        </w:rPr>
      </w:pPr>
      <w:hyperlink w:anchor="_Toc19265939" w:history="1">
        <w:r w:rsidR="009E7826" w:rsidRPr="00871DE5">
          <w:rPr>
            <w:rStyle w:val="Hyperlink"/>
            <w:noProof/>
          </w:rPr>
          <w:t>1.1</w:t>
        </w:r>
        <w:r w:rsidR="009E7826">
          <w:rPr>
            <w:rFonts w:asciiTheme="minorHAnsi" w:eastAsiaTheme="minorEastAsia" w:hAnsiTheme="minorHAnsi"/>
            <w:noProof/>
            <w:szCs w:val="22"/>
            <w:lang w:eastAsia="en-GB"/>
          </w:rPr>
          <w:tab/>
        </w:r>
        <w:r w:rsidR="009E7826" w:rsidRPr="00871DE5">
          <w:rPr>
            <w:rStyle w:val="Hyperlink"/>
            <w:noProof/>
          </w:rPr>
          <w:t>General</w:t>
        </w:r>
        <w:r w:rsidR="009E7826">
          <w:rPr>
            <w:noProof/>
            <w:webHidden/>
          </w:rPr>
          <w:tab/>
        </w:r>
        <w:r w:rsidR="009E7826">
          <w:rPr>
            <w:noProof/>
            <w:webHidden/>
          </w:rPr>
          <w:fldChar w:fldCharType="begin"/>
        </w:r>
        <w:r w:rsidR="009E7826">
          <w:rPr>
            <w:noProof/>
            <w:webHidden/>
          </w:rPr>
          <w:instrText xml:space="preserve"> PAGEREF _Toc19265939 \h </w:instrText>
        </w:r>
        <w:r w:rsidR="009E7826">
          <w:rPr>
            <w:noProof/>
            <w:webHidden/>
          </w:rPr>
        </w:r>
        <w:r w:rsidR="009E7826">
          <w:rPr>
            <w:noProof/>
            <w:webHidden/>
          </w:rPr>
          <w:fldChar w:fldCharType="separate"/>
        </w:r>
        <w:r w:rsidR="00180CC1">
          <w:rPr>
            <w:noProof/>
            <w:webHidden/>
          </w:rPr>
          <w:t>3</w:t>
        </w:r>
        <w:r w:rsidR="009E7826">
          <w:rPr>
            <w:noProof/>
            <w:webHidden/>
          </w:rPr>
          <w:fldChar w:fldCharType="end"/>
        </w:r>
      </w:hyperlink>
    </w:p>
    <w:p w14:paraId="4CA0E186" w14:textId="049F2019" w:rsidR="009E7826" w:rsidRDefault="00CA2A78">
      <w:pPr>
        <w:pStyle w:val="TOC2"/>
        <w:rPr>
          <w:rFonts w:asciiTheme="minorHAnsi" w:eastAsiaTheme="minorEastAsia" w:hAnsiTheme="minorHAnsi"/>
          <w:noProof/>
          <w:szCs w:val="22"/>
          <w:lang w:eastAsia="en-GB"/>
        </w:rPr>
      </w:pPr>
      <w:hyperlink w:anchor="_Toc19265940" w:history="1">
        <w:r w:rsidR="009E7826" w:rsidRPr="00871DE5">
          <w:rPr>
            <w:rStyle w:val="Hyperlink"/>
            <w:noProof/>
          </w:rPr>
          <w:t>1.2</w:t>
        </w:r>
        <w:r w:rsidR="009E7826">
          <w:rPr>
            <w:rFonts w:asciiTheme="minorHAnsi" w:eastAsiaTheme="minorEastAsia" w:hAnsiTheme="minorHAnsi"/>
            <w:noProof/>
            <w:szCs w:val="22"/>
            <w:lang w:eastAsia="en-GB"/>
          </w:rPr>
          <w:tab/>
        </w:r>
        <w:r w:rsidR="009E7826" w:rsidRPr="00871DE5">
          <w:rPr>
            <w:rStyle w:val="Hyperlink"/>
            <w:rFonts w:eastAsia="Arial"/>
            <w:noProof/>
          </w:rPr>
          <w:t xml:space="preserve">Potential </w:t>
        </w:r>
        <w:r w:rsidR="009E7826" w:rsidRPr="00871DE5">
          <w:rPr>
            <w:rStyle w:val="Hyperlink"/>
            <w:noProof/>
          </w:rPr>
          <w:t>supplier</w:t>
        </w:r>
        <w:r w:rsidR="009E7826" w:rsidRPr="00871DE5">
          <w:rPr>
            <w:rStyle w:val="Hyperlink"/>
            <w:rFonts w:eastAsia="Arial"/>
            <w:noProof/>
          </w:rPr>
          <w:t xml:space="preserve"> information and exclusion grounds: Parts 1 and 2.</w:t>
        </w:r>
        <w:r w:rsidR="009E7826">
          <w:rPr>
            <w:noProof/>
            <w:webHidden/>
          </w:rPr>
          <w:tab/>
        </w:r>
        <w:r w:rsidR="009E7826">
          <w:rPr>
            <w:noProof/>
            <w:webHidden/>
          </w:rPr>
          <w:fldChar w:fldCharType="begin"/>
        </w:r>
        <w:r w:rsidR="009E7826">
          <w:rPr>
            <w:noProof/>
            <w:webHidden/>
          </w:rPr>
          <w:instrText xml:space="preserve"> PAGEREF _Toc19265940 \h </w:instrText>
        </w:r>
        <w:r w:rsidR="009E7826">
          <w:rPr>
            <w:noProof/>
            <w:webHidden/>
          </w:rPr>
        </w:r>
        <w:r w:rsidR="009E7826">
          <w:rPr>
            <w:noProof/>
            <w:webHidden/>
          </w:rPr>
          <w:fldChar w:fldCharType="separate"/>
        </w:r>
        <w:r w:rsidR="00180CC1">
          <w:rPr>
            <w:noProof/>
            <w:webHidden/>
          </w:rPr>
          <w:t>4</w:t>
        </w:r>
        <w:r w:rsidR="009E7826">
          <w:rPr>
            <w:noProof/>
            <w:webHidden/>
          </w:rPr>
          <w:fldChar w:fldCharType="end"/>
        </w:r>
      </w:hyperlink>
    </w:p>
    <w:p w14:paraId="52F8B7F5" w14:textId="73AFE439" w:rsidR="009E7826" w:rsidRDefault="00CA2A78">
      <w:pPr>
        <w:pStyle w:val="TOC2"/>
        <w:rPr>
          <w:rFonts w:asciiTheme="minorHAnsi" w:eastAsiaTheme="minorEastAsia" w:hAnsiTheme="minorHAnsi"/>
          <w:noProof/>
          <w:szCs w:val="22"/>
          <w:lang w:eastAsia="en-GB"/>
        </w:rPr>
      </w:pPr>
      <w:hyperlink w:anchor="_Toc19265941" w:history="1">
        <w:r w:rsidR="009E7826" w:rsidRPr="00871DE5">
          <w:rPr>
            <w:rStyle w:val="Hyperlink"/>
            <w:noProof/>
          </w:rPr>
          <w:t>1.3</w:t>
        </w:r>
        <w:r w:rsidR="009E7826">
          <w:rPr>
            <w:rFonts w:asciiTheme="minorHAnsi" w:eastAsiaTheme="minorEastAsia" w:hAnsiTheme="minorHAnsi"/>
            <w:noProof/>
            <w:szCs w:val="22"/>
            <w:lang w:eastAsia="en-GB"/>
          </w:rPr>
          <w:tab/>
        </w:r>
        <w:r w:rsidR="009E7826" w:rsidRPr="00871DE5">
          <w:rPr>
            <w:rStyle w:val="Hyperlink"/>
            <w:noProof/>
          </w:rPr>
          <w:t>Tenderer Selection Questions: Part 3</w:t>
        </w:r>
        <w:r w:rsidR="009E7826">
          <w:rPr>
            <w:noProof/>
            <w:webHidden/>
          </w:rPr>
          <w:tab/>
        </w:r>
        <w:r w:rsidR="009E7826">
          <w:rPr>
            <w:noProof/>
            <w:webHidden/>
          </w:rPr>
          <w:fldChar w:fldCharType="begin"/>
        </w:r>
        <w:r w:rsidR="009E7826">
          <w:rPr>
            <w:noProof/>
            <w:webHidden/>
          </w:rPr>
          <w:instrText xml:space="preserve"> PAGEREF _Toc19265941 \h </w:instrText>
        </w:r>
        <w:r w:rsidR="009E7826">
          <w:rPr>
            <w:noProof/>
            <w:webHidden/>
          </w:rPr>
        </w:r>
        <w:r w:rsidR="009E7826">
          <w:rPr>
            <w:noProof/>
            <w:webHidden/>
          </w:rPr>
          <w:fldChar w:fldCharType="separate"/>
        </w:r>
        <w:r w:rsidR="00180CC1">
          <w:rPr>
            <w:noProof/>
            <w:webHidden/>
          </w:rPr>
          <w:t>4</w:t>
        </w:r>
        <w:r w:rsidR="009E7826">
          <w:rPr>
            <w:noProof/>
            <w:webHidden/>
          </w:rPr>
          <w:fldChar w:fldCharType="end"/>
        </w:r>
      </w:hyperlink>
    </w:p>
    <w:p w14:paraId="2AB614FC" w14:textId="76BD9C03" w:rsidR="009E7826" w:rsidRDefault="00CA2A78">
      <w:pPr>
        <w:pStyle w:val="TOC2"/>
        <w:rPr>
          <w:rFonts w:asciiTheme="minorHAnsi" w:eastAsiaTheme="minorEastAsia" w:hAnsiTheme="minorHAnsi"/>
          <w:noProof/>
          <w:szCs w:val="22"/>
          <w:lang w:eastAsia="en-GB"/>
        </w:rPr>
      </w:pPr>
      <w:hyperlink w:anchor="_Toc19265942" w:history="1">
        <w:r w:rsidR="009E7826" w:rsidRPr="00871DE5">
          <w:rPr>
            <w:rStyle w:val="Hyperlink"/>
            <w:noProof/>
          </w:rPr>
          <w:t>1.4</w:t>
        </w:r>
        <w:r w:rsidR="009E7826">
          <w:rPr>
            <w:rFonts w:asciiTheme="minorHAnsi" w:eastAsiaTheme="minorEastAsia" w:hAnsiTheme="minorHAnsi"/>
            <w:noProof/>
            <w:szCs w:val="22"/>
            <w:lang w:eastAsia="en-GB"/>
          </w:rPr>
          <w:tab/>
        </w:r>
        <w:r w:rsidR="009E7826" w:rsidRPr="00871DE5">
          <w:rPr>
            <w:rStyle w:val="Hyperlink"/>
            <w:noProof/>
          </w:rPr>
          <w:t>Consequences of misrepresentation</w:t>
        </w:r>
        <w:r w:rsidR="009E7826">
          <w:rPr>
            <w:noProof/>
            <w:webHidden/>
          </w:rPr>
          <w:tab/>
        </w:r>
        <w:r w:rsidR="009E7826">
          <w:rPr>
            <w:noProof/>
            <w:webHidden/>
          </w:rPr>
          <w:fldChar w:fldCharType="begin"/>
        </w:r>
        <w:r w:rsidR="009E7826">
          <w:rPr>
            <w:noProof/>
            <w:webHidden/>
          </w:rPr>
          <w:instrText xml:space="preserve"> PAGEREF _Toc19265942 \h </w:instrText>
        </w:r>
        <w:r w:rsidR="009E7826">
          <w:rPr>
            <w:noProof/>
            <w:webHidden/>
          </w:rPr>
        </w:r>
        <w:r w:rsidR="009E7826">
          <w:rPr>
            <w:noProof/>
            <w:webHidden/>
          </w:rPr>
          <w:fldChar w:fldCharType="separate"/>
        </w:r>
        <w:r w:rsidR="00180CC1">
          <w:rPr>
            <w:noProof/>
            <w:webHidden/>
          </w:rPr>
          <w:t>4</w:t>
        </w:r>
        <w:r w:rsidR="009E7826">
          <w:rPr>
            <w:noProof/>
            <w:webHidden/>
          </w:rPr>
          <w:fldChar w:fldCharType="end"/>
        </w:r>
      </w:hyperlink>
    </w:p>
    <w:p w14:paraId="264FDF5D" w14:textId="1EC0DB52" w:rsidR="009E7826" w:rsidRDefault="00CA2A78">
      <w:pPr>
        <w:pStyle w:val="TOC1"/>
        <w:rPr>
          <w:rFonts w:asciiTheme="minorHAnsi" w:eastAsiaTheme="minorEastAsia" w:hAnsiTheme="minorHAnsi"/>
          <w:noProof/>
          <w:szCs w:val="22"/>
          <w:lang w:eastAsia="en-GB"/>
        </w:rPr>
      </w:pPr>
      <w:hyperlink w:anchor="_Toc19265943" w:history="1">
        <w:r w:rsidR="009E7826" w:rsidRPr="00871DE5">
          <w:rPr>
            <w:rStyle w:val="Hyperlink"/>
            <w:rFonts w:ascii="Arial Bold" w:eastAsia="Arial" w:hAnsi="Arial Bold" w:cs="Arial"/>
            <w:noProof/>
          </w:rPr>
          <w:t>Part 1: Potential SUPPLIER information</w:t>
        </w:r>
        <w:r w:rsidR="009E7826">
          <w:rPr>
            <w:noProof/>
            <w:webHidden/>
          </w:rPr>
          <w:tab/>
        </w:r>
        <w:r w:rsidR="009E7826">
          <w:rPr>
            <w:noProof/>
            <w:webHidden/>
          </w:rPr>
          <w:fldChar w:fldCharType="begin"/>
        </w:r>
        <w:r w:rsidR="009E7826">
          <w:rPr>
            <w:noProof/>
            <w:webHidden/>
          </w:rPr>
          <w:instrText xml:space="preserve"> PAGEREF _Toc19265943 \h </w:instrText>
        </w:r>
        <w:r w:rsidR="009E7826">
          <w:rPr>
            <w:noProof/>
            <w:webHidden/>
          </w:rPr>
        </w:r>
        <w:r w:rsidR="009E7826">
          <w:rPr>
            <w:noProof/>
            <w:webHidden/>
          </w:rPr>
          <w:fldChar w:fldCharType="separate"/>
        </w:r>
        <w:r w:rsidR="00180CC1">
          <w:rPr>
            <w:noProof/>
            <w:webHidden/>
          </w:rPr>
          <w:t>6</w:t>
        </w:r>
        <w:r w:rsidR="009E7826">
          <w:rPr>
            <w:noProof/>
            <w:webHidden/>
          </w:rPr>
          <w:fldChar w:fldCharType="end"/>
        </w:r>
      </w:hyperlink>
    </w:p>
    <w:p w14:paraId="6138C820" w14:textId="369441AC" w:rsidR="009E7826" w:rsidRDefault="00CA2A78">
      <w:pPr>
        <w:pStyle w:val="TOC2"/>
        <w:rPr>
          <w:rFonts w:asciiTheme="minorHAnsi" w:eastAsiaTheme="minorEastAsia" w:hAnsiTheme="minorHAnsi"/>
          <w:noProof/>
          <w:szCs w:val="22"/>
          <w:lang w:eastAsia="en-GB"/>
        </w:rPr>
      </w:pPr>
      <w:hyperlink w:anchor="_Toc19265944" w:history="1">
        <w:r w:rsidR="009E7826" w:rsidRPr="00871DE5">
          <w:rPr>
            <w:rStyle w:val="Hyperlink"/>
            <w:rFonts w:eastAsia="Arial"/>
            <w:noProof/>
          </w:rPr>
          <w:t>Section 1 - Potential supplier information</w:t>
        </w:r>
        <w:r w:rsidR="009E7826">
          <w:rPr>
            <w:noProof/>
            <w:webHidden/>
          </w:rPr>
          <w:tab/>
        </w:r>
        <w:r w:rsidR="009E7826">
          <w:rPr>
            <w:noProof/>
            <w:webHidden/>
          </w:rPr>
          <w:fldChar w:fldCharType="begin"/>
        </w:r>
        <w:r w:rsidR="009E7826">
          <w:rPr>
            <w:noProof/>
            <w:webHidden/>
          </w:rPr>
          <w:instrText xml:space="preserve"> PAGEREF _Toc19265944 \h </w:instrText>
        </w:r>
        <w:r w:rsidR="009E7826">
          <w:rPr>
            <w:noProof/>
            <w:webHidden/>
          </w:rPr>
        </w:r>
        <w:r w:rsidR="009E7826">
          <w:rPr>
            <w:noProof/>
            <w:webHidden/>
          </w:rPr>
          <w:fldChar w:fldCharType="separate"/>
        </w:r>
        <w:r w:rsidR="00180CC1">
          <w:rPr>
            <w:noProof/>
            <w:webHidden/>
          </w:rPr>
          <w:t>6</w:t>
        </w:r>
        <w:r w:rsidR="009E7826">
          <w:rPr>
            <w:noProof/>
            <w:webHidden/>
          </w:rPr>
          <w:fldChar w:fldCharType="end"/>
        </w:r>
      </w:hyperlink>
    </w:p>
    <w:p w14:paraId="5A626F8E" w14:textId="1040BA1B" w:rsidR="009E7826" w:rsidRDefault="00CA2A78">
      <w:pPr>
        <w:pStyle w:val="TOC2"/>
        <w:rPr>
          <w:rFonts w:asciiTheme="minorHAnsi" w:eastAsiaTheme="minorEastAsia" w:hAnsiTheme="minorHAnsi"/>
          <w:noProof/>
          <w:szCs w:val="22"/>
          <w:lang w:eastAsia="en-GB"/>
        </w:rPr>
      </w:pPr>
      <w:hyperlink w:anchor="_Toc19265945" w:history="1">
        <w:r w:rsidR="009E7826" w:rsidRPr="00871DE5">
          <w:rPr>
            <w:rStyle w:val="Hyperlink"/>
            <w:rFonts w:eastAsia="Arial"/>
            <w:noProof/>
          </w:rPr>
          <w:t>Section 1 - Bidding Model</w:t>
        </w:r>
        <w:r w:rsidR="009E7826">
          <w:rPr>
            <w:noProof/>
            <w:webHidden/>
          </w:rPr>
          <w:tab/>
        </w:r>
        <w:r w:rsidR="009E7826">
          <w:rPr>
            <w:noProof/>
            <w:webHidden/>
          </w:rPr>
          <w:fldChar w:fldCharType="begin"/>
        </w:r>
        <w:r w:rsidR="009E7826">
          <w:rPr>
            <w:noProof/>
            <w:webHidden/>
          </w:rPr>
          <w:instrText xml:space="preserve"> PAGEREF _Toc19265945 \h </w:instrText>
        </w:r>
        <w:r w:rsidR="009E7826">
          <w:rPr>
            <w:noProof/>
            <w:webHidden/>
          </w:rPr>
        </w:r>
        <w:r w:rsidR="009E7826">
          <w:rPr>
            <w:noProof/>
            <w:webHidden/>
          </w:rPr>
          <w:fldChar w:fldCharType="separate"/>
        </w:r>
        <w:r w:rsidR="00180CC1">
          <w:rPr>
            <w:noProof/>
            <w:webHidden/>
          </w:rPr>
          <w:t>8</w:t>
        </w:r>
        <w:r w:rsidR="009E7826">
          <w:rPr>
            <w:noProof/>
            <w:webHidden/>
          </w:rPr>
          <w:fldChar w:fldCharType="end"/>
        </w:r>
      </w:hyperlink>
    </w:p>
    <w:p w14:paraId="0D5E8510" w14:textId="0C46D734" w:rsidR="009E7826" w:rsidRDefault="00CA2A78">
      <w:pPr>
        <w:pStyle w:val="TOC2"/>
        <w:rPr>
          <w:rFonts w:asciiTheme="minorHAnsi" w:eastAsiaTheme="minorEastAsia" w:hAnsiTheme="minorHAnsi"/>
          <w:noProof/>
          <w:szCs w:val="22"/>
          <w:lang w:eastAsia="en-GB"/>
        </w:rPr>
      </w:pPr>
      <w:hyperlink w:anchor="_Toc19265946" w:history="1">
        <w:r w:rsidR="009E7826" w:rsidRPr="00871DE5">
          <w:rPr>
            <w:rStyle w:val="Hyperlink"/>
            <w:rFonts w:eastAsia="Arial"/>
            <w:noProof/>
          </w:rPr>
          <w:t>Section 1 - Contact Details and Declaration</w:t>
        </w:r>
        <w:r w:rsidR="009E7826">
          <w:rPr>
            <w:noProof/>
            <w:webHidden/>
          </w:rPr>
          <w:tab/>
        </w:r>
        <w:r w:rsidR="009E7826">
          <w:rPr>
            <w:noProof/>
            <w:webHidden/>
          </w:rPr>
          <w:fldChar w:fldCharType="begin"/>
        </w:r>
        <w:r w:rsidR="009E7826">
          <w:rPr>
            <w:noProof/>
            <w:webHidden/>
          </w:rPr>
          <w:instrText xml:space="preserve"> PAGEREF _Toc19265946 \h </w:instrText>
        </w:r>
        <w:r w:rsidR="009E7826">
          <w:rPr>
            <w:noProof/>
            <w:webHidden/>
          </w:rPr>
        </w:r>
        <w:r w:rsidR="009E7826">
          <w:rPr>
            <w:noProof/>
            <w:webHidden/>
          </w:rPr>
          <w:fldChar w:fldCharType="separate"/>
        </w:r>
        <w:r w:rsidR="00180CC1">
          <w:rPr>
            <w:noProof/>
            <w:webHidden/>
          </w:rPr>
          <w:t>10</w:t>
        </w:r>
        <w:r w:rsidR="009E7826">
          <w:rPr>
            <w:noProof/>
            <w:webHidden/>
          </w:rPr>
          <w:fldChar w:fldCharType="end"/>
        </w:r>
      </w:hyperlink>
    </w:p>
    <w:p w14:paraId="7E236E8E" w14:textId="445EC2F1" w:rsidR="009E7826" w:rsidRDefault="00CA2A78">
      <w:pPr>
        <w:pStyle w:val="TOC1"/>
        <w:rPr>
          <w:rFonts w:asciiTheme="minorHAnsi" w:eastAsiaTheme="minorEastAsia" w:hAnsiTheme="minorHAnsi"/>
          <w:noProof/>
          <w:szCs w:val="22"/>
          <w:lang w:eastAsia="en-GB"/>
        </w:rPr>
      </w:pPr>
      <w:hyperlink w:anchor="_Toc19265947" w:history="1">
        <w:r w:rsidR="009E7826" w:rsidRPr="00871DE5">
          <w:rPr>
            <w:rStyle w:val="Hyperlink"/>
            <w:rFonts w:ascii="Arial Bold" w:eastAsia="Arial" w:hAnsi="Arial Bold"/>
            <w:noProof/>
          </w:rPr>
          <w:t>Part 2: Exclusion Grounds</w:t>
        </w:r>
        <w:r w:rsidR="009E7826">
          <w:rPr>
            <w:noProof/>
            <w:webHidden/>
          </w:rPr>
          <w:tab/>
        </w:r>
        <w:r w:rsidR="009E7826">
          <w:rPr>
            <w:noProof/>
            <w:webHidden/>
          </w:rPr>
          <w:fldChar w:fldCharType="begin"/>
        </w:r>
        <w:r w:rsidR="009E7826">
          <w:rPr>
            <w:noProof/>
            <w:webHidden/>
          </w:rPr>
          <w:instrText xml:space="preserve"> PAGEREF _Toc19265947 \h </w:instrText>
        </w:r>
        <w:r w:rsidR="009E7826">
          <w:rPr>
            <w:noProof/>
            <w:webHidden/>
          </w:rPr>
        </w:r>
        <w:r w:rsidR="009E7826">
          <w:rPr>
            <w:noProof/>
            <w:webHidden/>
          </w:rPr>
          <w:fldChar w:fldCharType="separate"/>
        </w:r>
        <w:r w:rsidR="00180CC1">
          <w:rPr>
            <w:noProof/>
            <w:webHidden/>
          </w:rPr>
          <w:t>11</w:t>
        </w:r>
        <w:r w:rsidR="009E7826">
          <w:rPr>
            <w:noProof/>
            <w:webHidden/>
          </w:rPr>
          <w:fldChar w:fldCharType="end"/>
        </w:r>
      </w:hyperlink>
    </w:p>
    <w:p w14:paraId="3055432F" w14:textId="117C0DAC" w:rsidR="009E7826" w:rsidRDefault="00CA2A78">
      <w:pPr>
        <w:pStyle w:val="TOC2"/>
        <w:rPr>
          <w:rFonts w:asciiTheme="minorHAnsi" w:eastAsiaTheme="minorEastAsia" w:hAnsiTheme="minorHAnsi"/>
          <w:noProof/>
          <w:szCs w:val="22"/>
          <w:lang w:eastAsia="en-GB"/>
        </w:rPr>
      </w:pPr>
      <w:hyperlink w:anchor="_Toc19265948" w:history="1">
        <w:r w:rsidR="009E7826" w:rsidRPr="00871DE5">
          <w:rPr>
            <w:rStyle w:val="Hyperlink"/>
            <w:rFonts w:eastAsia="Arial"/>
            <w:noProof/>
          </w:rPr>
          <w:t>Section 2 - Grounds for Mandatory Exclusion</w:t>
        </w:r>
        <w:r w:rsidR="009E7826">
          <w:rPr>
            <w:noProof/>
            <w:webHidden/>
          </w:rPr>
          <w:tab/>
        </w:r>
        <w:r w:rsidR="009E7826">
          <w:rPr>
            <w:noProof/>
            <w:webHidden/>
          </w:rPr>
          <w:fldChar w:fldCharType="begin"/>
        </w:r>
        <w:r w:rsidR="009E7826">
          <w:rPr>
            <w:noProof/>
            <w:webHidden/>
          </w:rPr>
          <w:instrText xml:space="preserve"> PAGEREF _Toc19265948 \h </w:instrText>
        </w:r>
        <w:r w:rsidR="009E7826">
          <w:rPr>
            <w:noProof/>
            <w:webHidden/>
          </w:rPr>
        </w:r>
        <w:r w:rsidR="009E7826">
          <w:rPr>
            <w:noProof/>
            <w:webHidden/>
          </w:rPr>
          <w:fldChar w:fldCharType="separate"/>
        </w:r>
        <w:r w:rsidR="00180CC1">
          <w:rPr>
            <w:noProof/>
            <w:webHidden/>
          </w:rPr>
          <w:t>11</w:t>
        </w:r>
        <w:r w:rsidR="009E7826">
          <w:rPr>
            <w:noProof/>
            <w:webHidden/>
          </w:rPr>
          <w:fldChar w:fldCharType="end"/>
        </w:r>
      </w:hyperlink>
    </w:p>
    <w:p w14:paraId="51FF36D1" w14:textId="0D8B0FCD" w:rsidR="009E7826" w:rsidRDefault="00CA2A78">
      <w:pPr>
        <w:pStyle w:val="TOC2"/>
        <w:rPr>
          <w:rFonts w:asciiTheme="minorHAnsi" w:eastAsiaTheme="minorEastAsia" w:hAnsiTheme="minorHAnsi"/>
          <w:noProof/>
          <w:szCs w:val="22"/>
          <w:lang w:eastAsia="en-GB"/>
        </w:rPr>
      </w:pPr>
      <w:hyperlink w:anchor="_Toc19265949" w:history="1">
        <w:r w:rsidR="009E7826" w:rsidRPr="00871DE5">
          <w:rPr>
            <w:rStyle w:val="Hyperlink"/>
            <w:rFonts w:eastAsia="Arial"/>
            <w:noProof/>
          </w:rPr>
          <w:t>Section 3 - Grounds for Discretionary Exclusion</w:t>
        </w:r>
        <w:r w:rsidR="009E7826">
          <w:rPr>
            <w:noProof/>
            <w:webHidden/>
          </w:rPr>
          <w:tab/>
        </w:r>
        <w:r w:rsidR="009E7826">
          <w:rPr>
            <w:noProof/>
            <w:webHidden/>
          </w:rPr>
          <w:fldChar w:fldCharType="begin"/>
        </w:r>
        <w:r w:rsidR="009E7826">
          <w:rPr>
            <w:noProof/>
            <w:webHidden/>
          </w:rPr>
          <w:instrText xml:space="preserve"> PAGEREF _Toc19265949 \h </w:instrText>
        </w:r>
        <w:r w:rsidR="009E7826">
          <w:rPr>
            <w:noProof/>
            <w:webHidden/>
          </w:rPr>
        </w:r>
        <w:r w:rsidR="009E7826">
          <w:rPr>
            <w:noProof/>
            <w:webHidden/>
          </w:rPr>
          <w:fldChar w:fldCharType="separate"/>
        </w:r>
        <w:r w:rsidR="00180CC1">
          <w:rPr>
            <w:noProof/>
            <w:webHidden/>
          </w:rPr>
          <w:t>13</w:t>
        </w:r>
        <w:r w:rsidR="009E7826">
          <w:rPr>
            <w:noProof/>
            <w:webHidden/>
          </w:rPr>
          <w:fldChar w:fldCharType="end"/>
        </w:r>
      </w:hyperlink>
    </w:p>
    <w:p w14:paraId="46E6DA79" w14:textId="3B17DC89" w:rsidR="009E7826" w:rsidRDefault="00CA2A78">
      <w:pPr>
        <w:pStyle w:val="TOC1"/>
        <w:rPr>
          <w:rFonts w:asciiTheme="minorHAnsi" w:eastAsiaTheme="minorEastAsia" w:hAnsiTheme="minorHAnsi"/>
          <w:noProof/>
          <w:szCs w:val="22"/>
          <w:lang w:eastAsia="en-GB"/>
        </w:rPr>
      </w:pPr>
      <w:hyperlink w:anchor="_Toc19265950" w:history="1">
        <w:r w:rsidR="009E7826" w:rsidRPr="00871DE5">
          <w:rPr>
            <w:rStyle w:val="Hyperlink"/>
            <w:rFonts w:ascii="Arial Bold" w:eastAsia="Arial" w:hAnsi="Arial Bold"/>
            <w:noProof/>
          </w:rPr>
          <w:t>Part 3: Selection Questions</w:t>
        </w:r>
        <w:r w:rsidR="009E7826">
          <w:rPr>
            <w:noProof/>
            <w:webHidden/>
          </w:rPr>
          <w:tab/>
        </w:r>
        <w:r w:rsidR="009E7826">
          <w:rPr>
            <w:noProof/>
            <w:webHidden/>
          </w:rPr>
          <w:fldChar w:fldCharType="begin"/>
        </w:r>
        <w:r w:rsidR="009E7826">
          <w:rPr>
            <w:noProof/>
            <w:webHidden/>
          </w:rPr>
          <w:instrText xml:space="preserve"> PAGEREF _Toc19265950 \h </w:instrText>
        </w:r>
        <w:r w:rsidR="009E7826">
          <w:rPr>
            <w:noProof/>
            <w:webHidden/>
          </w:rPr>
        </w:r>
        <w:r w:rsidR="009E7826">
          <w:rPr>
            <w:noProof/>
            <w:webHidden/>
          </w:rPr>
          <w:fldChar w:fldCharType="separate"/>
        </w:r>
        <w:r w:rsidR="00180CC1">
          <w:rPr>
            <w:noProof/>
            <w:webHidden/>
          </w:rPr>
          <w:t>15</w:t>
        </w:r>
        <w:r w:rsidR="009E7826">
          <w:rPr>
            <w:noProof/>
            <w:webHidden/>
          </w:rPr>
          <w:fldChar w:fldCharType="end"/>
        </w:r>
      </w:hyperlink>
    </w:p>
    <w:p w14:paraId="2158390A" w14:textId="2B3C469C" w:rsidR="009E7826" w:rsidRDefault="00CA2A78">
      <w:pPr>
        <w:pStyle w:val="TOC2"/>
        <w:rPr>
          <w:rFonts w:asciiTheme="minorHAnsi" w:eastAsiaTheme="minorEastAsia" w:hAnsiTheme="minorHAnsi"/>
          <w:noProof/>
          <w:szCs w:val="22"/>
          <w:lang w:eastAsia="en-GB"/>
        </w:rPr>
      </w:pPr>
      <w:hyperlink w:anchor="_Toc19265951" w:history="1">
        <w:r w:rsidR="009E7826" w:rsidRPr="00871DE5">
          <w:rPr>
            <w:rStyle w:val="Hyperlink"/>
            <w:rFonts w:eastAsia="Arial"/>
            <w:noProof/>
          </w:rPr>
          <w:t>Section 4 - Economic and Financial Standing</w:t>
        </w:r>
        <w:r w:rsidR="009E7826">
          <w:rPr>
            <w:noProof/>
            <w:webHidden/>
          </w:rPr>
          <w:tab/>
        </w:r>
        <w:r w:rsidR="009E7826">
          <w:rPr>
            <w:noProof/>
            <w:webHidden/>
          </w:rPr>
          <w:fldChar w:fldCharType="begin"/>
        </w:r>
        <w:r w:rsidR="009E7826">
          <w:rPr>
            <w:noProof/>
            <w:webHidden/>
          </w:rPr>
          <w:instrText xml:space="preserve"> PAGEREF _Toc19265951 \h </w:instrText>
        </w:r>
        <w:r w:rsidR="009E7826">
          <w:rPr>
            <w:noProof/>
            <w:webHidden/>
          </w:rPr>
        </w:r>
        <w:r w:rsidR="009E7826">
          <w:rPr>
            <w:noProof/>
            <w:webHidden/>
          </w:rPr>
          <w:fldChar w:fldCharType="separate"/>
        </w:r>
        <w:r w:rsidR="00180CC1">
          <w:rPr>
            <w:noProof/>
            <w:webHidden/>
          </w:rPr>
          <w:t>15</w:t>
        </w:r>
        <w:r w:rsidR="009E7826">
          <w:rPr>
            <w:noProof/>
            <w:webHidden/>
          </w:rPr>
          <w:fldChar w:fldCharType="end"/>
        </w:r>
      </w:hyperlink>
    </w:p>
    <w:p w14:paraId="5090E962" w14:textId="6D728CED" w:rsidR="009E7826" w:rsidRDefault="00CA2A78">
      <w:pPr>
        <w:pStyle w:val="TOC2"/>
        <w:rPr>
          <w:rFonts w:asciiTheme="minorHAnsi" w:eastAsiaTheme="minorEastAsia" w:hAnsiTheme="minorHAnsi"/>
          <w:noProof/>
          <w:szCs w:val="22"/>
          <w:lang w:eastAsia="en-GB"/>
        </w:rPr>
      </w:pPr>
      <w:hyperlink w:anchor="_Toc19265952" w:history="1">
        <w:r w:rsidR="009E7826" w:rsidRPr="00871DE5">
          <w:rPr>
            <w:rStyle w:val="Hyperlink"/>
            <w:rFonts w:eastAsia="Arial"/>
            <w:noProof/>
          </w:rPr>
          <w:t>Section 5 - Group of Economic Operators?</w:t>
        </w:r>
        <w:r w:rsidR="009E7826">
          <w:rPr>
            <w:noProof/>
            <w:webHidden/>
          </w:rPr>
          <w:tab/>
        </w:r>
        <w:r w:rsidR="009E7826">
          <w:rPr>
            <w:noProof/>
            <w:webHidden/>
          </w:rPr>
          <w:fldChar w:fldCharType="begin"/>
        </w:r>
        <w:r w:rsidR="009E7826">
          <w:rPr>
            <w:noProof/>
            <w:webHidden/>
          </w:rPr>
          <w:instrText xml:space="preserve"> PAGEREF _Toc19265952 \h </w:instrText>
        </w:r>
        <w:r w:rsidR="009E7826">
          <w:rPr>
            <w:noProof/>
            <w:webHidden/>
          </w:rPr>
        </w:r>
        <w:r w:rsidR="009E7826">
          <w:rPr>
            <w:noProof/>
            <w:webHidden/>
          </w:rPr>
          <w:fldChar w:fldCharType="separate"/>
        </w:r>
        <w:r w:rsidR="00180CC1">
          <w:rPr>
            <w:noProof/>
            <w:webHidden/>
          </w:rPr>
          <w:t>15</w:t>
        </w:r>
        <w:r w:rsidR="009E7826">
          <w:rPr>
            <w:noProof/>
            <w:webHidden/>
          </w:rPr>
          <w:fldChar w:fldCharType="end"/>
        </w:r>
      </w:hyperlink>
    </w:p>
    <w:p w14:paraId="625629A5" w14:textId="7E280898" w:rsidR="009E7826" w:rsidRDefault="00CA2A78">
      <w:pPr>
        <w:pStyle w:val="TOC2"/>
        <w:rPr>
          <w:rFonts w:asciiTheme="minorHAnsi" w:eastAsiaTheme="minorEastAsia" w:hAnsiTheme="minorHAnsi"/>
          <w:noProof/>
          <w:szCs w:val="22"/>
          <w:lang w:eastAsia="en-GB"/>
        </w:rPr>
      </w:pPr>
      <w:hyperlink w:anchor="_Toc19265953" w:history="1">
        <w:r w:rsidR="009E7826" w:rsidRPr="00871DE5">
          <w:rPr>
            <w:rStyle w:val="Hyperlink"/>
            <w:rFonts w:eastAsia="Arial"/>
            <w:noProof/>
          </w:rPr>
          <w:t>Section 6 - Technical and Professional Ability</w:t>
        </w:r>
        <w:r w:rsidR="009E7826">
          <w:rPr>
            <w:noProof/>
            <w:webHidden/>
          </w:rPr>
          <w:tab/>
        </w:r>
        <w:r w:rsidR="009E7826">
          <w:rPr>
            <w:noProof/>
            <w:webHidden/>
          </w:rPr>
          <w:fldChar w:fldCharType="begin"/>
        </w:r>
        <w:r w:rsidR="009E7826">
          <w:rPr>
            <w:noProof/>
            <w:webHidden/>
          </w:rPr>
          <w:instrText xml:space="preserve"> PAGEREF _Toc19265953 \h </w:instrText>
        </w:r>
        <w:r w:rsidR="009E7826">
          <w:rPr>
            <w:noProof/>
            <w:webHidden/>
          </w:rPr>
        </w:r>
        <w:r w:rsidR="009E7826">
          <w:rPr>
            <w:noProof/>
            <w:webHidden/>
          </w:rPr>
          <w:fldChar w:fldCharType="separate"/>
        </w:r>
        <w:r w:rsidR="00180CC1">
          <w:rPr>
            <w:noProof/>
            <w:webHidden/>
          </w:rPr>
          <w:t>16</w:t>
        </w:r>
        <w:r w:rsidR="009E7826">
          <w:rPr>
            <w:noProof/>
            <w:webHidden/>
          </w:rPr>
          <w:fldChar w:fldCharType="end"/>
        </w:r>
      </w:hyperlink>
    </w:p>
    <w:p w14:paraId="1E887F00" w14:textId="7D691A1F" w:rsidR="009E7826" w:rsidRDefault="00CA2A78">
      <w:pPr>
        <w:pStyle w:val="TOC2"/>
        <w:rPr>
          <w:rFonts w:asciiTheme="minorHAnsi" w:eastAsiaTheme="minorEastAsia" w:hAnsiTheme="minorHAnsi"/>
          <w:noProof/>
          <w:szCs w:val="22"/>
          <w:lang w:eastAsia="en-GB"/>
        </w:rPr>
      </w:pPr>
      <w:hyperlink w:anchor="_Toc19265954" w:history="1">
        <w:r w:rsidR="009E7826" w:rsidRPr="00871DE5">
          <w:rPr>
            <w:rStyle w:val="Hyperlink"/>
            <w:rFonts w:eastAsia="Arial"/>
            <w:noProof/>
          </w:rPr>
          <w:t>Section 7 - Modern Slavery Act 2015</w:t>
        </w:r>
        <w:r w:rsidR="009E7826">
          <w:rPr>
            <w:noProof/>
            <w:webHidden/>
          </w:rPr>
          <w:tab/>
        </w:r>
        <w:r w:rsidR="009E7826">
          <w:rPr>
            <w:noProof/>
            <w:webHidden/>
          </w:rPr>
          <w:fldChar w:fldCharType="begin"/>
        </w:r>
        <w:r w:rsidR="009E7826">
          <w:rPr>
            <w:noProof/>
            <w:webHidden/>
          </w:rPr>
          <w:instrText xml:space="preserve"> PAGEREF _Toc19265954 \h </w:instrText>
        </w:r>
        <w:r w:rsidR="009E7826">
          <w:rPr>
            <w:noProof/>
            <w:webHidden/>
          </w:rPr>
        </w:r>
        <w:r w:rsidR="009E7826">
          <w:rPr>
            <w:noProof/>
            <w:webHidden/>
          </w:rPr>
          <w:fldChar w:fldCharType="separate"/>
        </w:r>
        <w:r w:rsidR="00180CC1">
          <w:rPr>
            <w:noProof/>
            <w:webHidden/>
          </w:rPr>
          <w:t>19</w:t>
        </w:r>
        <w:r w:rsidR="009E7826">
          <w:rPr>
            <w:noProof/>
            <w:webHidden/>
          </w:rPr>
          <w:fldChar w:fldCharType="end"/>
        </w:r>
      </w:hyperlink>
    </w:p>
    <w:p w14:paraId="757CF797" w14:textId="14EA3B20" w:rsidR="009E7826" w:rsidRDefault="00CA2A78">
      <w:pPr>
        <w:pStyle w:val="TOC2"/>
        <w:rPr>
          <w:rFonts w:asciiTheme="minorHAnsi" w:eastAsiaTheme="minorEastAsia" w:hAnsiTheme="minorHAnsi"/>
          <w:noProof/>
          <w:szCs w:val="22"/>
          <w:lang w:eastAsia="en-GB"/>
        </w:rPr>
      </w:pPr>
      <w:hyperlink w:anchor="_Toc19265955" w:history="1">
        <w:r w:rsidR="009E7826" w:rsidRPr="00871DE5">
          <w:rPr>
            <w:rStyle w:val="Hyperlink"/>
            <w:rFonts w:eastAsia="Arial"/>
            <w:noProof/>
          </w:rPr>
          <w:t>Section 8 - Additional Questions</w:t>
        </w:r>
        <w:r w:rsidR="009E7826">
          <w:rPr>
            <w:noProof/>
            <w:webHidden/>
          </w:rPr>
          <w:tab/>
        </w:r>
        <w:r w:rsidR="009E7826">
          <w:rPr>
            <w:noProof/>
            <w:webHidden/>
          </w:rPr>
          <w:fldChar w:fldCharType="begin"/>
        </w:r>
        <w:r w:rsidR="009E7826">
          <w:rPr>
            <w:noProof/>
            <w:webHidden/>
          </w:rPr>
          <w:instrText xml:space="preserve"> PAGEREF _Toc19265955 \h </w:instrText>
        </w:r>
        <w:r w:rsidR="009E7826">
          <w:rPr>
            <w:noProof/>
            <w:webHidden/>
          </w:rPr>
        </w:r>
        <w:r w:rsidR="009E7826">
          <w:rPr>
            <w:noProof/>
            <w:webHidden/>
          </w:rPr>
          <w:fldChar w:fldCharType="separate"/>
        </w:r>
        <w:r w:rsidR="00180CC1">
          <w:rPr>
            <w:noProof/>
            <w:webHidden/>
          </w:rPr>
          <w:t>20</w:t>
        </w:r>
        <w:r w:rsidR="009E7826">
          <w:rPr>
            <w:noProof/>
            <w:webHidden/>
          </w:rPr>
          <w:fldChar w:fldCharType="end"/>
        </w:r>
      </w:hyperlink>
    </w:p>
    <w:p w14:paraId="56335ED4" w14:textId="5B6CAEF2" w:rsidR="009E7826" w:rsidRDefault="00CA2A78">
      <w:pPr>
        <w:pStyle w:val="TOC1"/>
        <w:rPr>
          <w:rFonts w:asciiTheme="minorHAnsi" w:eastAsiaTheme="minorEastAsia" w:hAnsiTheme="minorHAnsi"/>
          <w:noProof/>
          <w:szCs w:val="22"/>
          <w:lang w:eastAsia="en-GB"/>
        </w:rPr>
      </w:pPr>
      <w:hyperlink w:anchor="_Toc19265956" w:history="1">
        <w:r w:rsidR="009E7826" w:rsidRPr="00871DE5">
          <w:rPr>
            <w:rStyle w:val="Hyperlink"/>
            <w:noProof/>
          </w:rPr>
          <w:t>2</w:t>
        </w:r>
        <w:r w:rsidR="009E7826">
          <w:rPr>
            <w:rFonts w:asciiTheme="minorHAnsi" w:eastAsiaTheme="minorEastAsia" w:hAnsiTheme="minorHAnsi"/>
            <w:noProof/>
            <w:szCs w:val="22"/>
            <w:lang w:eastAsia="en-GB"/>
          </w:rPr>
          <w:tab/>
        </w:r>
        <w:r w:rsidR="009E7826" w:rsidRPr="00871DE5">
          <w:rPr>
            <w:rStyle w:val="Hyperlink"/>
            <w:rFonts w:ascii="Arial Bold" w:hAnsi="Arial Bold"/>
            <w:noProof/>
          </w:rPr>
          <w:t>Selection Questionnaire Evaluation Process</w:t>
        </w:r>
        <w:r w:rsidR="009E7826">
          <w:rPr>
            <w:noProof/>
            <w:webHidden/>
          </w:rPr>
          <w:tab/>
        </w:r>
        <w:r w:rsidR="009E7826">
          <w:rPr>
            <w:noProof/>
            <w:webHidden/>
          </w:rPr>
          <w:fldChar w:fldCharType="begin"/>
        </w:r>
        <w:r w:rsidR="009E7826">
          <w:rPr>
            <w:noProof/>
            <w:webHidden/>
          </w:rPr>
          <w:instrText xml:space="preserve"> PAGEREF _Toc19265956 \h </w:instrText>
        </w:r>
        <w:r w:rsidR="009E7826">
          <w:rPr>
            <w:noProof/>
            <w:webHidden/>
          </w:rPr>
        </w:r>
        <w:r w:rsidR="009E7826">
          <w:rPr>
            <w:noProof/>
            <w:webHidden/>
          </w:rPr>
          <w:fldChar w:fldCharType="separate"/>
        </w:r>
        <w:r w:rsidR="00180CC1">
          <w:rPr>
            <w:noProof/>
            <w:webHidden/>
          </w:rPr>
          <w:t>30</w:t>
        </w:r>
        <w:r w:rsidR="009E7826">
          <w:rPr>
            <w:noProof/>
            <w:webHidden/>
          </w:rPr>
          <w:fldChar w:fldCharType="end"/>
        </w:r>
      </w:hyperlink>
    </w:p>
    <w:p w14:paraId="0BC9D857" w14:textId="2C8CA3BA" w:rsidR="009E7826" w:rsidRDefault="00CA2A78">
      <w:pPr>
        <w:pStyle w:val="TOC2"/>
        <w:rPr>
          <w:rFonts w:asciiTheme="minorHAnsi" w:eastAsiaTheme="minorEastAsia" w:hAnsiTheme="minorHAnsi"/>
          <w:noProof/>
          <w:szCs w:val="22"/>
          <w:lang w:eastAsia="en-GB"/>
        </w:rPr>
      </w:pPr>
      <w:hyperlink w:anchor="_Toc19265957" w:history="1">
        <w:r w:rsidR="009E7826" w:rsidRPr="00871DE5">
          <w:rPr>
            <w:rStyle w:val="Hyperlink"/>
            <w:noProof/>
          </w:rPr>
          <w:t>2.1</w:t>
        </w:r>
        <w:r w:rsidR="009E7826">
          <w:rPr>
            <w:rFonts w:asciiTheme="minorHAnsi" w:eastAsiaTheme="minorEastAsia" w:hAnsiTheme="minorHAnsi"/>
            <w:noProof/>
            <w:szCs w:val="22"/>
            <w:lang w:eastAsia="en-GB"/>
          </w:rPr>
          <w:tab/>
        </w:r>
        <w:r w:rsidR="009E7826" w:rsidRPr="00871DE5">
          <w:rPr>
            <w:rStyle w:val="Hyperlink"/>
            <w:noProof/>
          </w:rPr>
          <w:t>General</w:t>
        </w:r>
        <w:r w:rsidR="009E7826">
          <w:rPr>
            <w:noProof/>
            <w:webHidden/>
          </w:rPr>
          <w:tab/>
        </w:r>
        <w:r w:rsidR="009E7826">
          <w:rPr>
            <w:noProof/>
            <w:webHidden/>
          </w:rPr>
          <w:fldChar w:fldCharType="begin"/>
        </w:r>
        <w:r w:rsidR="009E7826">
          <w:rPr>
            <w:noProof/>
            <w:webHidden/>
          </w:rPr>
          <w:instrText xml:space="preserve"> PAGEREF _Toc19265957 \h </w:instrText>
        </w:r>
        <w:r w:rsidR="009E7826">
          <w:rPr>
            <w:noProof/>
            <w:webHidden/>
          </w:rPr>
        </w:r>
        <w:r w:rsidR="009E7826">
          <w:rPr>
            <w:noProof/>
            <w:webHidden/>
          </w:rPr>
          <w:fldChar w:fldCharType="separate"/>
        </w:r>
        <w:r w:rsidR="00180CC1">
          <w:rPr>
            <w:noProof/>
            <w:webHidden/>
          </w:rPr>
          <w:t>30</w:t>
        </w:r>
        <w:r w:rsidR="009E7826">
          <w:rPr>
            <w:noProof/>
            <w:webHidden/>
          </w:rPr>
          <w:fldChar w:fldCharType="end"/>
        </w:r>
      </w:hyperlink>
    </w:p>
    <w:p w14:paraId="597D359B" w14:textId="2812D341" w:rsidR="009E7826" w:rsidRDefault="00CA2A78">
      <w:pPr>
        <w:pStyle w:val="TOC1"/>
        <w:rPr>
          <w:rFonts w:asciiTheme="minorHAnsi" w:eastAsiaTheme="minorEastAsia" w:hAnsiTheme="minorHAnsi"/>
          <w:noProof/>
          <w:szCs w:val="22"/>
          <w:lang w:eastAsia="en-GB"/>
        </w:rPr>
      </w:pPr>
      <w:hyperlink w:anchor="_Toc19265958" w:history="1">
        <w:r w:rsidR="009E7826" w:rsidRPr="00871DE5">
          <w:rPr>
            <w:rStyle w:val="Hyperlink"/>
            <w:rFonts w:ascii="Arial Bold" w:hAnsi="Arial Bold" w:cs="Arial"/>
            <w:noProof/>
          </w:rPr>
          <w:t>PART 1 – Potential SUPPLIER Information</w:t>
        </w:r>
        <w:r w:rsidR="009E7826">
          <w:rPr>
            <w:noProof/>
            <w:webHidden/>
          </w:rPr>
          <w:tab/>
        </w:r>
        <w:r w:rsidR="009E7826">
          <w:rPr>
            <w:noProof/>
            <w:webHidden/>
          </w:rPr>
          <w:fldChar w:fldCharType="begin"/>
        </w:r>
        <w:r w:rsidR="009E7826">
          <w:rPr>
            <w:noProof/>
            <w:webHidden/>
          </w:rPr>
          <w:instrText xml:space="preserve"> PAGEREF _Toc19265958 \h </w:instrText>
        </w:r>
        <w:r w:rsidR="009E7826">
          <w:rPr>
            <w:noProof/>
            <w:webHidden/>
          </w:rPr>
        </w:r>
        <w:r w:rsidR="009E7826">
          <w:rPr>
            <w:noProof/>
            <w:webHidden/>
          </w:rPr>
          <w:fldChar w:fldCharType="separate"/>
        </w:r>
        <w:r w:rsidR="00180CC1">
          <w:rPr>
            <w:noProof/>
            <w:webHidden/>
          </w:rPr>
          <w:t>30</w:t>
        </w:r>
        <w:r w:rsidR="009E7826">
          <w:rPr>
            <w:noProof/>
            <w:webHidden/>
          </w:rPr>
          <w:fldChar w:fldCharType="end"/>
        </w:r>
      </w:hyperlink>
    </w:p>
    <w:p w14:paraId="337E5766" w14:textId="06220B99" w:rsidR="009E7826" w:rsidRDefault="00CA2A78">
      <w:pPr>
        <w:pStyle w:val="TOC2"/>
        <w:rPr>
          <w:rFonts w:asciiTheme="minorHAnsi" w:eastAsiaTheme="minorEastAsia" w:hAnsiTheme="minorHAnsi"/>
          <w:noProof/>
          <w:szCs w:val="22"/>
          <w:lang w:eastAsia="en-GB"/>
        </w:rPr>
      </w:pPr>
      <w:hyperlink w:anchor="_Toc19265959" w:history="1">
        <w:r w:rsidR="009E7826" w:rsidRPr="00871DE5">
          <w:rPr>
            <w:rStyle w:val="Hyperlink"/>
            <w:noProof/>
          </w:rPr>
          <w:t>2.2</w:t>
        </w:r>
        <w:r w:rsidR="009E7826">
          <w:rPr>
            <w:rFonts w:asciiTheme="minorHAnsi" w:eastAsiaTheme="minorEastAsia" w:hAnsiTheme="minorHAnsi"/>
            <w:noProof/>
            <w:szCs w:val="22"/>
            <w:lang w:eastAsia="en-GB"/>
          </w:rPr>
          <w:tab/>
        </w:r>
        <w:r w:rsidR="009E7826" w:rsidRPr="00871DE5">
          <w:rPr>
            <w:rStyle w:val="Hyperlink"/>
            <w:rFonts w:eastAsiaTheme="majorEastAsia"/>
            <w:noProof/>
          </w:rPr>
          <w:t>S</w:t>
        </w:r>
        <w:r w:rsidR="009E7826" w:rsidRPr="00871DE5">
          <w:rPr>
            <w:rStyle w:val="Hyperlink"/>
            <w:noProof/>
          </w:rPr>
          <w:t>ection 1 – Potential Supplier Information</w:t>
        </w:r>
        <w:r w:rsidR="009E7826">
          <w:rPr>
            <w:noProof/>
            <w:webHidden/>
          </w:rPr>
          <w:tab/>
        </w:r>
        <w:r w:rsidR="009E7826">
          <w:rPr>
            <w:noProof/>
            <w:webHidden/>
          </w:rPr>
          <w:fldChar w:fldCharType="begin"/>
        </w:r>
        <w:r w:rsidR="009E7826">
          <w:rPr>
            <w:noProof/>
            <w:webHidden/>
          </w:rPr>
          <w:instrText xml:space="preserve"> PAGEREF _Toc19265959 \h </w:instrText>
        </w:r>
        <w:r w:rsidR="009E7826">
          <w:rPr>
            <w:noProof/>
            <w:webHidden/>
          </w:rPr>
        </w:r>
        <w:r w:rsidR="009E7826">
          <w:rPr>
            <w:noProof/>
            <w:webHidden/>
          </w:rPr>
          <w:fldChar w:fldCharType="separate"/>
        </w:r>
        <w:r w:rsidR="00180CC1">
          <w:rPr>
            <w:noProof/>
            <w:webHidden/>
          </w:rPr>
          <w:t>30</w:t>
        </w:r>
        <w:r w:rsidR="009E7826">
          <w:rPr>
            <w:noProof/>
            <w:webHidden/>
          </w:rPr>
          <w:fldChar w:fldCharType="end"/>
        </w:r>
      </w:hyperlink>
    </w:p>
    <w:p w14:paraId="10EBA09A" w14:textId="084CC5C6" w:rsidR="009E7826" w:rsidRDefault="00CA2A78">
      <w:pPr>
        <w:pStyle w:val="TOC2"/>
        <w:rPr>
          <w:rFonts w:asciiTheme="minorHAnsi" w:eastAsiaTheme="minorEastAsia" w:hAnsiTheme="minorHAnsi"/>
          <w:noProof/>
          <w:szCs w:val="22"/>
          <w:lang w:eastAsia="en-GB"/>
        </w:rPr>
      </w:pPr>
      <w:hyperlink w:anchor="_Toc19265960" w:history="1">
        <w:r w:rsidR="009E7826" w:rsidRPr="00871DE5">
          <w:rPr>
            <w:rStyle w:val="Hyperlink"/>
            <w:noProof/>
          </w:rPr>
          <w:t>2.3</w:t>
        </w:r>
        <w:r w:rsidR="009E7826">
          <w:rPr>
            <w:rFonts w:asciiTheme="minorHAnsi" w:eastAsiaTheme="minorEastAsia" w:hAnsiTheme="minorHAnsi"/>
            <w:noProof/>
            <w:szCs w:val="22"/>
            <w:lang w:eastAsia="en-GB"/>
          </w:rPr>
          <w:tab/>
        </w:r>
        <w:r w:rsidR="009E7826" w:rsidRPr="00871DE5">
          <w:rPr>
            <w:rStyle w:val="Hyperlink"/>
            <w:noProof/>
          </w:rPr>
          <w:t>Section 1 – Bidding Model</w:t>
        </w:r>
        <w:r w:rsidR="009E7826">
          <w:rPr>
            <w:noProof/>
            <w:webHidden/>
          </w:rPr>
          <w:tab/>
        </w:r>
        <w:r w:rsidR="009E7826">
          <w:rPr>
            <w:noProof/>
            <w:webHidden/>
          </w:rPr>
          <w:fldChar w:fldCharType="begin"/>
        </w:r>
        <w:r w:rsidR="009E7826">
          <w:rPr>
            <w:noProof/>
            <w:webHidden/>
          </w:rPr>
          <w:instrText xml:space="preserve"> PAGEREF _Toc19265960 \h </w:instrText>
        </w:r>
        <w:r w:rsidR="009E7826">
          <w:rPr>
            <w:noProof/>
            <w:webHidden/>
          </w:rPr>
        </w:r>
        <w:r w:rsidR="009E7826">
          <w:rPr>
            <w:noProof/>
            <w:webHidden/>
          </w:rPr>
          <w:fldChar w:fldCharType="separate"/>
        </w:r>
        <w:r w:rsidR="00180CC1">
          <w:rPr>
            <w:noProof/>
            <w:webHidden/>
          </w:rPr>
          <w:t>30</w:t>
        </w:r>
        <w:r w:rsidR="009E7826">
          <w:rPr>
            <w:noProof/>
            <w:webHidden/>
          </w:rPr>
          <w:fldChar w:fldCharType="end"/>
        </w:r>
      </w:hyperlink>
    </w:p>
    <w:p w14:paraId="3A7CDE6E" w14:textId="05F0CC0A" w:rsidR="009E7826" w:rsidRDefault="00CA2A78">
      <w:pPr>
        <w:pStyle w:val="TOC2"/>
        <w:rPr>
          <w:rFonts w:asciiTheme="minorHAnsi" w:eastAsiaTheme="minorEastAsia" w:hAnsiTheme="minorHAnsi"/>
          <w:noProof/>
          <w:szCs w:val="22"/>
          <w:lang w:eastAsia="en-GB"/>
        </w:rPr>
      </w:pPr>
      <w:hyperlink w:anchor="_Toc19265961" w:history="1">
        <w:r w:rsidR="009E7826" w:rsidRPr="00871DE5">
          <w:rPr>
            <w:rStyle w:val="Hyperlink"/>
            <w:noProof/>
          </w:rPr>
          <w:t>2.4</w:t>
        </w:r>
        <w:r w:rsidR="009E7826">
          <w:rPr>
            <w:rFonts w:asciiTheme="minorHAnsi" w:eastAsiaTheme="minorEastAsia" w:hAnsiTheme="minorHAnsi"/>
            <w:noProof/>
            <w:szCs w:val="22"/>
            <w:lang w:eastAsia="en-GB"/>
          </w:rPr>
          <w:tab/>
        </w:r>
        <w:r w:rsidR="009E7826" w:rsidRPr="00871DE5">
          <w:rPr>
            <w:rStyle w:val="Hyperlink"/>
            <w:noProof/>
          </w:rPr>
          <w:t>Section 1 – Contact Details and Declaration</w:t>
        </w:r>
        <w:r w:rsidR="009E7826">
          <w:rPr>
            <w:noProof/>
            <w:webHidden/>
          </w:rPr>
          <w:tab/>
        </w:r>
        <w:r w:rsidR="009E7826">
          <w:rPr>
            <w:noProof/>
            <w:webHidden/>
          </w:rPr>
          <w:fldChar w:fldCharType="begin"/>
        </w:r>
        <w:r w:rsidR="009E7826">
          <w:rPr>
            <w:noProof/>
            <w:webHidden/>
          </w:rPr>
          <w:instrText xml:space="preserve"> PAGEREF _Toc19265961 \h </w:instrText>
        </w:r>
        <w:r w:rsidR="009E7826">
          <w:rPr>
            <w:noProof/>
            <w:webHidden/>
          </w:rPr>
        </w:r>
        <w:r w:rsidR="009E7826">
          <w:rPr>
            <w:noProof/>
            <w:webHidden/>
          </w:rPr>
          <w:fldChar w:fldCharType="separate"/>
        </w:r>
        <w:r w:rsidR="00180CC1">
          <w:rPr>
            <w:noProof/>
            <w:webHidden/>
          </w:rPr>
          <w:t>30</w:t>
        </w:r>
        <w:r w:rsidR="009E7826">
          <w:rPr>
            <w:noProof/>
            <w:webHidden/>
          </w:rPr>
          <w:fldChar w:fldCharType="end"/>
        </w:r>
      </w:hyperlink>
    </w:p>
    <w:p w14:paraId="636DFB6C" w14:textId="7F856632" w:rsidR="009E7826" w:rsidRDefault="00CA2A78">
      <w:pPr>
        <w:pStyle w:val="TOC1"/>
        <w:rPr>
          <w:rFonts w:asciiTheme="minorHAnsi" w:eastAsiaTheme="minorEastAsia" w:hAnsiTheme="minorHAnsi"/>
          <w:noProof/>
          <w:szCs w:val="22"/>
          <w:lang w:eastAsia="en-GB"/>
        </w:rPr>
      </w:pPr>
      <w:hyperlink w:anchor="_Toc19265962" w:history="1">
        <w:r w:rsidR="009E7826" w:rsidRPr="00871DE5">
          <w:rPr>
            <w:rStyle w:val="Hyperlink"/>
            <w:rFonts w:ascii="Arial Bold" w:hAnsi="Arial Bold" w:cs="Arial"/>
            <w:noProof/>
          </w:rPr>
          <w:t>Part 2 – Exclusion Grounds</w:t>
        </w:r>
        <w:r w:rsidR="009E7826">
          <w:rPr>
            <w:noProof/>
            <w:webHidden/>
          </w:rPr>
          <w:tab/>
        </w:r>
        <w:r w:rsidR="009E7826">
          <w:rPr>
            <w:noProof/>
            <w:webHidden/>
          </w:rPr>
          <w:fldChar w:fldCharType="begin"/>
        </w:r>
        <w:r w:rsidR="009E7826">
          <w:rPr>
            <w:noProof/>
            <w:webHidden/>
          </w:rPr>
          <w:instrText xml:space="preserve"> PAGEREF _Toc19265962 \h </w:instrText>
        </w:r>
        <w:r w:rsidR="009E7826">
          <w:rPr>
            <w:noProof/>
            <w:webHidden/>
          </w:rPr>
        </w:r>
        <w:r w:rsidR="009E7826">
          <w:rPr>
            <w:noProof/>
            <w:webHidden/>
          </w:rPr>
          <w:fldChar w:fldCharType="separate"/>
        </w:r>
        <w:r w:rsidR="00180CC1">
          <w:rPr>
            <w:noProof/>
            <w:webHidden/>
          </w:rPr>
          <w:t>31</w:t>
        </w:r>
        <w:r w:rsidR="009E7826">
          <w:rPr>
            <w:noProof/>
            <w:webHidden/>
          </w:rPr>
          <w:fldChar w:fldCharType="end"/>
        </w:r>
      </w:hyperlink>
    </w:p>
    <w:p w14:paraId="0D5359CB" w14:textId="0A7D01A3" w:rsidR="009E7826" w:rsidRDefault="00CA2A78">
      <w:pPr>
        <w:pStyle w:val="TOC2"/>
        <w:rPr>
          <w:rFonts w:asciiTheme="minorHAnsi" w:eastAsiaTheme="minorEastAsia" w:hAnsiTheme="minorHAnsi"/>
          <w:noProof/>
          <w:szCs w:val="22"/>
          <w:lang w:eastAsia="en-GB"/>
        </w:rPr>
      </w:pPr>
      <w:hyperlink w:anchor="_Toc19265963" w:history="1">
        <w:r w:rsidR="009E7826" w:rsidRPr="00871DE5">
          <w:rPr>
            <w:rStyle w:val="Hyperlink"/>
            <w:noProof/>
          </w:rPr>
          <w:t>2.5</w:t>
        </w:r>
        <w:r w:rsidR="009E7826">
          <w:rPr>
            <w:rFonts w:asciiTheme="minorHAnsi" w:eastAsiaTheme="minorEastAsia" w:hAnsiTheme="minorHAnsi"/>
            <w:noProof/>
            <w:szCs w:val="22"/>
            <w:lang w:eastAsia="en-GB"/>
          </w:rPr>
          <w:tab/>
        </w:r>
        <w:r w:rsidR="009E7826" w:rsidRPr="00871DE5">
          <w:rPr>
            <w:rStyle w:val="Hyperlink"/>
            <w:noProof/>
          </w:rPr>
          <w:t>Section 2 – Grounds for Mandatory Exclusion</w:t>
        </w:r>
        <w:r w:rsidR="009E7826">
          <w:rPr>
            <w:noProof/>
            <w:webHidden/>
          </w:rPr>
          <w:tab/>
        </w:r>
        <w:r w:rsidR="009E7826">
          <w:rPr>
            <w:noProof/>
            <w:webHidden/>
          </w:rPr>
          <w:fldChar w:fldCharType="begin"/>
        </w:r>
        <w:r w:rsidR="009E7826">
          <w:rPr>
            <w:noProof/>
            <w:webHidden/>
          </w:rPr>
          <w:instrText xml:space="preserve"> PAGEREF _Toc19265963 \h </w:instrText>
        </w:r>
        <w:r w:rsidR="009E7826">
          <w:rPr>
            <w:noProof/>
            <w:webHidden/>
          </w:rPr>
        </w:r>
        <w:r w:rsidR="009E7826">
          <w:rPr>
            <w:noProof/>
            <w:webHidden/>
          </w:rPr>
          <w:fldChar w:fldCharType="separate"/>
        </w:r>
        <w:r w:rsidR="00180CC1">
          <w:rPr>
            <w:noProof/>
            <w:webHidden/>
          </w:rPr>
          <w:t>31</w:t>
        </w:r>
        <w:r w:rsidR="009E7826">
          <w:rPr>
            <w:noProof/>
            <w:webHidden/>
          </w:rPr>
          <w:fldChar w:fldCharType="end"/>
        </w:r>
      </w:hyperlink>
    </w:p>
    <w:p w14:paraId="51A88860" w14:textId="5F4C426F" w:rsidR="009E7826" w:rsidRDefault="00CA2A78">
      <w:pPr>
        <w:pStyle w:val="TOC2"/>
        <w:rPr>
          <w:rFonts w:asciiTheme="minorHAnsi" w:eastAsiaTheme="minorEastAsia" w:hAnsiTheme="minorHAnsi"/>
          <w:noProof/>
          <w:szCs w:val="22"/>
          <w:lang w:eastAsia="en-GB"/>
        </w:rPr>
      </w:pPr>
      <w:hyperlink w:anchor="_Toc19265964" w:history="1">
        <w:r w:rsidR="009E7826" w:rsidRPr="00871DE5">
          <w:rPr>
            <w:rStyle w:val="Hyperlink"/>
            <w:noProof/>
          </w:rPr>
          <w:t>2.6</w:t>
        </w:r>
        <w:r w:rsidR="009E7826">
          <w:rPr>
            <w:rFonts w:asciiTheme="minorHAnsi" w:eastAsiaTheme="minorEastAsia" w:hAnsiTheme="minorHAnsi"/>
            <w:noProof/>
            <w:szCs w:val="22"/>
            <w:lang w:eastAsia="en-GB"/>
          </w:rPr>
          <w:tab/>
        </w:r>
        <w:r w:rsidR="009E7826" w:rsidRPr="00871DE5">
          <w:rPr>
            <w:rStyle w:val="Hyperlink"/>
            <w:noProof/>
          </w:rPr>
          <w:t>Section 3 – Grounds for Discretionary Exclusion</w:t>
        </w:r>
        <w:r w:rsidR="009E7826">
          <w:rPr>
            <w:noProof/>
            <w:webHidden/>
          </w:rPr>
          <w:tab/>
        </w:r>
        <w:r w:rsidR="009E7826">
          <w:rPr>
            <w:noProof/>
            <w:webHidden/>
          </w:rPr>
          <w:fldChar w:fldCharType="begin"/>
        </w:r>
        <w:r w:rsidR="009E7826">
          <w:rPr>
            <w:noProof/>
            <w:webHidden/>
          </w:rPr>
          <w:instrText xml:space="preserve"> PAGEREF _Toc19265964 \h </w:instrText>
        </w:r>
        <w:r w:rsidR="009E7826">
          <w:rPr>
            <w:noProof/>
            <w:webHidden/>
          </w:rPr>
        </w:r>
        <w:r w:rsidR="009E7826">
          <w:rPr>
            <w:noProof/>
            <w:webHidden/>
          </w:rPr>
          <w:fldChar w:fldCharType="separate"/>
        </w:r>
        <w:r w:rsidR="00180CC1">
          <w:rPr>
            <w:noProof/>
            <w:webHidden/>
          </w:rPr>
          <w:t>32</w:t>
        </w:r>
        <w:r w:rsidR="009E7826">
          <w:rPr>
            <w:noProof/>
            <w:webHidden/>
          </w:rPr>
          <w:fldChar w:fldCharType="end"/>
        </w:r>
      </w:hyperlink>
    </w:p>
    <w:p w14:paraId="4984BD97" w14:textId="6D0FE2A5" w:rsidR="009E7826" w:rsidRDefault="00CA2A78">
      <w:pPr>
        <w:pStyle w:val="TOC1"/>
        <w:rPr>
          <w:rFonts w:asciiTheme="minorHAnsi" w:eastAsiaTheme="minorEastAsia" w:hAnsiTheme="minorHAnsi"/>
          <w:noProof/>
          <w:szCs w:val="22"/>
          <w:lang w:eastAsia="en-GB"/>
        </w:rPr>
      </w:pPr>
      <w:hyperlink w:anchor="_Toc19265965" w:history="1">
        <w:r w:rsidR="009E7826" w:rsidRPr="00871DE5">
          <w:rPr>
            <w:rStyle w:val="Hyperlink"/>
            <w:rFonts w:ascii="Arial Bold" w:hAnsi="Arial Bold" w:cs="Arial"/>
            <w:noProof/>
          </w:rPr>
          <w:t>Part 3 – Selection questions</w:t>
        </w:r>
        <w:r w:rsidR="009E7826">
          <w:rPr>
            <w:noProof/>
            <w:webHidden/>
          </w:rPr>
          <w:tab/>
        </w:r>
        <w:r w:rsidR="009E7826">
          <w:rPr>
            <w:noProof/>
            <w:webHidden/>
          </w:rPr>
          <w:fldChar w:fldCharType="begin"/>
        </w:r>
        <w:r w:rsidR="009E7826">
          <w:rPr>
            <w:noProof/>
            <w:webHidden/>
          </w:rPr>
          <w:instrText xml:space="preserve"> PAGEREF _Toc19265965 \h </w:instrText>
        </w:r>
        <w:r w:rsidR="009E7826">
          <w:rPr>
            <w:noProof/>
            <w:webHidden/>
          </w:rPr>
        </w:r>
        <w:r w:rsidR="009E7826">
          <w:rPr>
            <w:noProof/>
            <w:webHidden/>
          </w:rPr>
          <w:fldChar w:fldCharType="separate"/>
        </w:r>
        <w:r w:rsidR="00180CC1">
          <w:rPr>
            <w:noProof/>
            <w:webHidden/>
          </w:rPr>
          <w:t>34</w:t>
        </w:r>
        <w:r w:rsidR="009E7826">
          <w:rPr>
            <w:noProof/>
            <w:webHidden/>
          </w:rPr>
          <w:fldChar w:fldCharType="end"/>
        </w:r>
      </w:hyperlink>
    </w:p>
    <w:p w14:paraId="046A2738" w14:textId="57DCF1BA" w:rsidR="009E7826" w:rsidRDefault="00CA2A78">
      <w:pPr>
        <w:pStyle w:val="TOC2"/>
        <w:rPr>
          <w:rFonts w:asciiTheme="minorHAnsi" w:eastAsiaTheme="minorEastAsia" w:hAnsiTheme="minorHAnsi"/>
          <w:noProof/>
          <w:szCs w:val="22"/>
          <w:lang w:eastAsia="en-GB"/>
        </w:rPr>
      </w:pPr>
      <w:hyperlink w:anchor="_Toc19265966" w:history="1">
        <w:r w:rsidR="009E7826" w:rsidRPr="00871DE5">
          <w:rPr>
            <w:rStyle w:val="Hyperlink"/>
            <w:noProof/>
          </w:rPr>
          <w:t>2.7</w:t>
        </w:r>
        <w:r w:rsidR="009E7826">
          <w:rPr>
            <w:rFonts w:asciiTheme="minorHAnsi" w:eastAsiaTheme="minorEastAsia" w:hAnsiTheme="minorHAnsi"/>
            <w:noProof/>
            <w:szCs w:val="22"/>
            <w:lang w:eastAsia="en-GB"/>
          </w:rPr>
          <w:tab/>
        </w:r>
        <w:r w:rsidR="009E7826" w:rsidRPr="00871DE5">
          <w:rPr>
            <w:rStyle w:val="Hyperlink"/>
            <w:noProof/>
          </w:rPr>
          <w:t>Section 4 – Economic and Financial Standing</w:t>
        </w:r>
        <w:r w:rsidR="009E7826">
          <w:rPr>
            <w:noProof/>
            <w:webHidden/>
          </w:rPr>
          <w:tab/>
        </w:r>
        <w:r w:rsidR="009E7826">
          <w:rPr>
            <w:noProof/>
            <w:webHidden/>
          </w:rPr>
          <w:fldChar w:fldCharType="begin"/>
        </w:r>
        <w:r w:rsidR="009E7826">
          <w:rPr>
            <w:noProof/>
            <w:webHidden/>
          </w:rPr>
          <w:instrText xml:space="preserve"> PAGEREF _Toc19265966 \h </w:instrText>
        </w:r>
        <w:r w:rsidR="009E7826">
          <w:rPr>
            <w:noProof/>
            <w:webHidden/>
          </w:rPr>
        </w:r>
        <w:r w:rsidR="009E7826">
          <w:rPr>
            <w:noProof/>
            <w:webHidden/>
          </w:rPr>
          <w:fldChar w:fldCharType="separate"/>
        </w:r>
        <w:r w:rsidR="00180CC1">
          <w:rPr>
            <w:noProof/>
            <w:webHidden/>
          </w:rPr>
          <w:t>34</w:t>
        </w:r>
        <w:r w:rsidR="009E7826">
          <w:rPr>
            <w:noProof/>
            <w:webHidden/>
          </w:rPr>
          <w:fldChar w:fldCharType="end"/>
        </w:r>
      </w:hyperlink>
    </w:p>
    <w:p w14:paraId="776F4F41" w14:textId="54FE3BFC" w:rsidR="009E7826" w:rsidRDefault="00CA2A78">
      <w:pPr>
        <w:pStyle w:val="TOC2"/>
        <w:rPr>
          <w:rFonts w:asciiTheme="minorHAnsi" w:eastAsiaTheme="minorEastAsia" w:hAnsiTheme="minorHAnsi"/>
          <w:noProof/>
          <w:szCs w:val="22"/>
          <w:lang w:eastAsia="en-GB"/>
        </w:rPr>
      </w:pPr>
      <w:hyperlink w:anchor="_Toc19265967" w:history="1">
        <w:r w:rsidR="009E7826" w:rsidRPr="00871DE5">
          <w:rPr>
            <w:rStyle w:val="Hyperlink"/>
            <w:noProof/>
          </w:rPr>
          <w:t>2.8</w:t>
        </w:r>
        <w:r w:rsidR="009E7826">
          <w:rPr>
            <w:rFonts w:asciiTheme="minorHAnsi" w:eastAsiaTheme="minorEastAsia" w:hAnsiTheme="minorHAnsi"/>
            <w:noProof/>
            <w:szCs w:val="22"/>
            <w:lang w:eastAsia="en-GB"/>
          </w:rPr>
          <w:tab/>
        </w:r>
        <w:r w:rsidR="009E7826" w:rsidRPr="00871DE5">
          <w:rPr>
            <w:rStyle w:val="Hyperlink"/>
            <w:noProof/>
          </w:rPr>
          <w:t>Section 5 – Group of Economic Operators?</w:t>
        </w:r>
        <w:r w:rsidR="009E7826">
          <w:rPr>
            <w:noProof/>
            <w:webHidden/>
          </w:rPr>
          <w:tab/>
        </w:r>
        <w:r w:rsidR="009E7826">
          <w:rPr>
            <w:noProof/>
            <w:webHidden/>
          </w:rPr>
          <w:fldChar w:fldCharType="begin"/>
        </w:r>
        <w:r w:rsidR="009E7826">
          <w:rPr>
            <w:noProof/>
            <w:webHidden/>
          </w:rPr>
          <w:instrText xml:space="preserve"> PAGEREF _Toc19265967 \h </w:instrText>
        </w:r>
        <w:r w:rsidR="009E7826">
          <w:rPr>
            <w:noProof/>
            <w:webHidden/>
          </w:rPr>
        </w:r>
        <w:r w:rsidR="009E7826">
          <w:rPr>
            <w:noProof/>
            <w:webHidden/>
          </w:rPr>
          <w:fldChar w:fldCharType="separate"/>
        </w:r>
        <w:r w:rsidR="00180CC1">
          <w:rPr>
            <w:noProof/>
            <w:webHidden/>
          </w:rPr>
          <w:t>38</w:t>
        </w:r>
        <w:r w:rsidR="009E7826">
          <w:rPr>
            <w:noProof/>
            <w:webHidden/>
          </w:rPr>
          <w:fldChar w:fldCharType="end"/>
        </w:r>
      </w:hyperlink>
    </w:p>
    <w:p w14:paraId="04406E7F" w14:textId="21AEBABA" w:rsidR="009E7826" w:rsidRDefault="00CA2A78">
      <w:pPr>
        <w:pStyle w:val="TOC2"/>
        <w:rPr>
          <w:rFonts w:asciiTheme="minorHAnsi" w:eastAsiaTheme="minorEastAsia" w:hAnsiTheme="minorHAnsi"/>
          <w:noProof/>
          <w:szCs w:val="22"/>
          <w:lang w:eastAsia="en-GB"/>
        </w:rPr>
      </w:pPr>
      <w:hyperlink w:anchor="_Toc19265968" w:history="1">
        <w:r w:rsidR="009E7826" w:rsidRPr="00871DE5">
          <w:rPr>
            <w:rStyle w:val="Hyperlink"/>
            <w:noProof/>
          </w:rPr>
          <w:t>2.8.1</w:t>
        </w:r>
        <w:r w:rsidR="009E7826">
          <w:rPr>
            <w:rFonts w:asciiTheme="minorHAnsi" w:eastAsiaTheme="minorEastAsia" w:hAnsiTheme="minorHAnsi"/>
            <w:noProof/>
            <w:szCs w:val="22"/>
            <w:lang w:eastAsia="en-GB"/>
          </w:rPr>
          <w:tab/>
        </w:r>
        <w:r w:rsidR="009E7826" w:rsidRPr="00871DE5">
          <w:rPr>
            <w:rStyle w:val="Hyperlink"/>
            <w:noProof/>
          </w:rPr>
          <w:t>See 2.7.7 (a) above.</w:t>
        </w:r>
        <w:r w:rsidR="009E7826">
          <w:rPr>
            <w:noProof/>
            <w:webHidden/>
          </w:rPr>
          <w:tab/>
        </w:r>
        <w:r w:rsidR="009E7826">
          <w:rPr>
            <w:noProof/>
            <w:webHidden/>
          </w:rPr>
          <w:fldChar w:fldCharType="begin"/>
        </w:r>
        <w:r w:rsidR="009E7826">
          <w:rPr>
            <w:noProof/>
            <w:webHidden/>
          </w:rPr>
          <w:instrText xml:space="preserve"> PAGEREF _Toc19265968 \h </w:instrText>
        </w:r>
        <w:r w:rsidR="009E7826">
          <w:rPr>
            <w:noProof/>
            <w:webHidden/>
          </w:rPr>
        </w:r>
        <w:r w:rsidR="009E7826">
          <w:rPr>
            <w:noProof/>
            <w:webHidden/>
          </w:rPr>
          <w:fldChar w:fldCharType="separate"/>
        </w:r>
        <w:r w:rsidR="00180CC1">
          <w:rPr>
            <w:noProof/>
            <w:webHidden/>
          </w:rPr>
          <w:t>38</w:t>
        </w:r>
        <w:r w:rsidR="009E7826">
          <w:rPr>
            <w:noProof/>
            <w:webHidden/>
          </w:rPr>
          <w:fldChar w:fldCharType="end"/>
        </w:r>
      </w:hyperlink>
    </w:p>
    <w:p w14:paraId="36DBB79C" w14:textId="55312DC6" w:rsidR="009E7826" w:rsidRDefault="00CA2A78">
      <w:pPr>
        <w:pStyle w:val="TOC2"/>
        <w:rPr>
          <w:rFonts w:asciiTheme="minorHAnsi" w:eastAsiaTheme="minorEastAsia" w:hAnsiTheme="minorHAnsi"/>
          <w:noProof/>
          <w:szCs w:val="22"/>
          <w:lang w:eastAsia="en-GB"/>
        </w:rPr>
      </w:pPr>
      <w:hyperlink w:anchor="_Toc19265969" w:history="1">
        <w:r w:rsidR="009E7826" w:rsidRPr="00871DE5">
          <w:rPr>
            <w:rStyle w:val="Hyperlink"/>
            <w:noProof/>
          </w:rPr>
          <w:t>2.9</w:t>
        </w:r>
        <w:r w:rsidR="009E7826">
          <w:rPr>
            <w:rFonts w:asciiTheme="minorHAnsi" w:eastAsiaTheme="minorEastAsia" w:hAnsiTheme="minorHAnsi"/>
            <w:noProof/>
            <w:szCs w:val="22"/>
            <w:lang w:eastAsia="en-GB"/>
          </w:rPr>
          <w:tab/>
        </w:r>
        <w:r w:rsidR="009E7826" w:rsidRPr="00871DE5">
          <w:rPr>
            <w:rStyle w:val="Hyperlink"/>
            <w:noProof/>
          </w:rPr>
          <w:t>Section 6 – Technical and Professional Ability</w:t>
        </w:r>
        <w:r w:rsidR="009E7826">
          <w:rPr>
            <w:noProof/>
            <w:webHidden/>
          </w:rPr>
          <w:tab/>
        </w:r>
        <w:r w:rsidR="009E7826">
          <w:rPr>
            <w:noProof/>
            <w:webHidden/>
          </w:rPr>
          <w:fldChar w:fldCharType="begin"/>
        </w:r>
        <w:r w:rsidR="009E7826">
          <w:rPr>
            <w:noProof/>
            <w:webHidden/>
          </w:rPr>
          <w:instrText xml:space="preserve"> PAGEREF _Toc19265969 \h </w:instrText>
        </w:r>
        <w:r w:rsidR="009E7826">
          <w:rPr>
            <w:noProof/>
            <w:webHidden/>
          </w:rPr>
        </w:r>
        <w:r w:rsidR="009E7826">
          <w:rPr>
            <w:noProof/>
            <w:webHidden/>
          </w:rPr>
          <w:fldChar w:fldCharType="separate"/>
        </w:r>
        <w:r w:rsidR="00180CC1">
          <w:rPr>
            <w:noProof/>
            <w:webHidden/>
          </w:rPr>
          <w:t>38</w:t>
        </w:r>
        <w:r w:rsidR="009E7826">
          <w:rPr>
            <w:noProof/>
            <w:webHidden/>
          </w:rPr>
          <w:fldChar w:fldCharType="end"/>
        </w:r>
      </w:hyperlink>
    </w:p>
    <w:p w14:paraId="32D997DE" w14:textId="0B1BA1DB" w:rsidR="009E7826" w:rsidRDefault="00CA2A78">
      <w:pPr>
        <w:pStyle w:val="TOC2"/>
        <w:rPr>
          <w:rFonts w:asciiTheme="minorHAnsi" w:eastAsiaTheme="minorEastAsia" w:hAnsiTheme="minorHAnsi"/>
          <w:noProof/>
          <w:szCs w:val="22"/>
          <w:lang w:eastAsia="en-GB"/>
        </w:rPr>
      </w:pPr>
      <w:hyperlink w:anchor="_Toc19265974" w:history="1">
        <w:r w:rsidR="009E7826" w:rsidRPr="00871DE5">
          <w:rPr>
            <w:rStyle w:val="Hyperlink"/>
            <w:noProof/>
          </w:rPr>
          <w:t>2.10</w:t>
        </w:r>
        <w:r w:rsidR="009E7826">
          <w:rPr>
            <w:rFonts w:asciiTheme="minorHAnsi" w:eastAsiaTheme="minorEastAsia" w:hAnsiTheme="minorHAnsi"/>
            <w:noProof/>
            <w:szCs w:val="22"/>
            <w:lang w:eastAsia="en-GB"/>
          </w:rPr>
          <w:tab/>
        </w:r>
        <w:r w:rsidR="009E7826" w:rsidRPr="00871DE5">
          <w:rPr>
            <w:rStyle w:val="Hyperlink"/>
            <w:noProof/>
          </w:rPr>
          <w:t>Section 7 – Modern Slavery Act 2015</w:t>
        </w:r>
        <w:r w:rsidR="009E7826">
          <w:rPr>
            <w:noProof/>
            <w:webHidden/>
          </w:rPr>
          <w:tab/>
        </w:r>
        <w:r w:rsidR="009E7826">
          <w:rPr>
            <w:noProof/>
            <w:webHidden/>
          </w:rPr>
          <w:fldChar w:fldCharType="begin"/>
        </w:r>
        <w:r w:rsidR="009E7826">
          <w:rPr>
            <w:noProof/>
            <w:webHidden/>
          </w:rPr>
          <w:instrText xml:space="preserve"> PAGEREF _Toc19265974 \h </w:instrText>
        </w:r>
        <w:r w:rsidR="009E7826">
          <w:rPr>
            <w:noProof/>
            <w:webHidden/>
          </w:rPr>
        </w:r>
        <w:r w:rsidR="009E7826">
          <w:rPr>
            <w:noProof/>
            <w:webHidden/>
          </w:rPr>
          <w:fldChar w:fldCharType="separate"/>
        </w:r>
        <w:r w:rsidR="00180CC1">
          <w:rPr>
            <w:noProof/>
            <w:webHidden/>
          </w:rPr>
          <w:t>38</w:t>
        </w:r>
        <w:r w:rsidR="009E7826">
          <w:rPr>
            <w:noProof/>
            <w:webHidden/>
          </w:rPr>
          <w:fldChar w:fldCharType="end"/>
        </w:r>
      </w:hyperlink>
    </w:p>
    <w:p w14:paraId="0E2B3C23" w14:textId="32888E63" w:rsidR="009E7826" w:rsidRDefault="00CA2A78">
      <w:pPr>
        <w:pStyle w:val="TOC2"/>
        <w:rPr>
          <w:rFonts w:asciiTheme="minorHAnsi" w:eastAsiaTheme="minorEastAsia" w:hAnsiTheme="minorHAnsi"/>
          <w:noProof/>
          <w:szCs w:val="22"/>
          <w:lang w:eastAsia="en-GB"/>
        </w:rPr>
      </w:pPr>
      <w:hyperlink w:anchor="_Toc19265976" w:history="1">
        <w:r w:rsidR="009E7826" w:rsidRPr="00871DE5">
          <w:rPr>
            <w:rStyle w:val="Hyperlink"/>
            <w:noProof/>
          </w:rPr>
          <w:t>2.11</w:t>
        </w:r>
        <w:r w:rsidR="009E7826">
          <w:rPr>
            <w:rFonts w:asciiTheme="minorHAnsi" w:eastAsiaTheme="minorEastAsia" w:hAnsiTheme="minorHAnsi"/>
            <w:noProof/>
            <w:szCs w:val="22"/>
            <w:lang w:eastAsia="en-GB"/>
          </w:rPr>
          <w:tab/>
        </w:r>
        <w:r w:rsidR="009E7826" w:rsidRPr="00871DE5">
          <w:rPr>
            <w:rStyle w:val="Hyperlink"/>
            <w:noProof/>
          </w:rPr>
          <w:t>Section 8 – Additional Questions</w:t>
        </w:r>
        <w:r w:rsidR="009E7826">
          <w:rPr>
            <w:noProof/>
            <w:webHidden/>
          </w:rPr>
          <w:tab/>
        </w:r>
        <w:r w:rsidR="009E7826">
          <w:rPr>
            <w:noProof/>
            <w:webHidden/>
          </w:rPr>
          <w:fldChar w:fldCharType="begin"/>
        </w:r>
        <w:r w:rsidR="009E7826">
          <w:rPr>
            <w:noProof/>
            <w:webHidden/>
          </w:rPr>
          <w:instrText xml:space="preserve"> PAGEREF _Toc19265976 \h </w:instrText>
        </w:r>
        <w:r w:rsidR="009E7826">
          <w:rPr>
            <w:noProof/>
            <w:webHidden/>
          </w:rPr>
        </w:r>
        <w:r w:rsidR="009E7826">
          <w:rPr>
            <w:noProof/>
            <w:webHidden/>
          </w:rPr>
          <w:fldChar w:fldCharType="separate"/>
        </w:r>
        <w:r w:rsidR="00180CC1">
          <w:rPr>
            <w:noProof/>
            <w:webHidden/>
          </w:rPr>
          <w:t>39</w:t>
        </w:r>
        <w:r w:rsidR="009E7826">
          <w:rPr>
            <w:noProof/>
            <w:webHidden/>
          </w:rPr>
          <w:fldChar w:fldCharType="end"/>
        </w:r>
      </w:hyperlink>
    </w:p>
    <w:p w14:paraId="2BAEBFFE" w14:textId="7032FFA3" w:rsidR="009E7826" w:rsidRDefault="00CA2A78">
      <w:pPr>
        <w:pStyle w:val="TOC2"/>
        <w:rPr>
          <w:rFonts w:asciiTheme="minorHAnsi" w:eastAsiaTheme="minorEastAsia" w:hAnsiTheme="minorHAnsi"/>
          <w:noProof/>
          <w:szCs w:val="22"/>
          <w:lang w:eastAsia="en-GB"/>
        </w:rPr>
      </w:pPr>
      <w:hyperlink w:anchor="_Toc19265977" w:history="1">
        <w:r w:rsidR="009E7826" w:rsidRPr="00871DE5">
          <w:rPr>
            <w:rStyle w:val="Hyperlink"/>
            <w:noProof/>
          </w:rPr>
          <w:t>2.11.1</w:t>
        </w:r>
        <w:r w:rsidR="009E7826">
          <w:rPr>
            <w:rFonts w:asciiTheme="minorHAnsi" w:eastAsiaTheme="minorEastAsia" w:hAnsiTheme="minorHAnsi"/>
            <w:noProof/>
            <w:szCs w:val="22"/>
            <w:lang w:eastAsia="en-GB"/>
          </w:rPr>
          <w:tab/>
        </w:r>
        <w:r w:rsidR="009E7826" w:rsidRPr="00871DE5">
          <w:rPr>
            <w:rStyle w:val="Hyperlink"/>
            <w:noProof/>
          </w:rPr>
          <w:t>8.1 - Insurance</w:t>
        </w:r>
        <w:r w:rsidR="009E7826">
          <w:rPr>
            <w:noProof/>
            <w:webHidden/>
          </w:rPr>
          <w:tab/>
        </w:r>
        <w:r w:rsidR="009E7826">
          <w:rPr>
            <w:noProof/>
            <w:webHidden/>
          </w:rPr>
          <w:fldChar w:fldCharType="begin"/>
        </w:r>
        <w:r w:rsidR="009E7826">
          <w:rPr>
            <w:noProof/>
            <w:webHidden/>
          </w:rPr>
          <w:instrText xml:space="preserve"> PAGEREF _Toc19265977 \h </w:instrText>
        </w:r>
        <w:r w:rsidR="009E7826">
          <w:rPr>
            <w:noProof/>
            <w:webHidden/>
          </w:rPr>
        </w:r>
        <w:r w:rsidR="009E7826">
          <w:rPr>
            <w:noProof/>
            <w:webHidden/>
          </w:rPr>
          <w:fldChar w:fldCharType="separate"/>
        </w:r>
        <w:r w:rsidR="00180CC1">
          <w:rPr>
            <w:noProof/>
            <w:webHidden/>
          </w:rPr>
          <w:t>39</w:t>
        </w:r>
        <w:r w:rsidR="009E7826">
          <w:rPr>
            <w:noProof/>
            <w:webHidden/>
          </w:rPr>
          <w:fldChar w:fldCharType="end"/>
        </w:r>
      </w:hyperlink>
    </w:p>
    <w:p w14:paraId="6A082C5E" w14:textId="5F09F2D1" w:rsidR="009E7826" w:rsidRDefault="00CA2A78">
      <w:pPr>
        <w:pStyle w:val="TOC2"/>
        <w:rPr>
          <w:rFonts w:asciiTheme="minorHAnsi" w:eastAsiaTheme="minorEastAsia" w:hAnsiTheme="minorHAnsi"/>
          <w:noProof/>
          <w:szCs w:val="22"/>
          <w:lang w:eastAsia="en-GB"/>
        </w:rPr>
      </w:pPr>
      <w:hyperlink w:anchor="_Toc19265978" w:history="1">
        <w:r w:rsidR="009E7826" w:rsidRPr="00871DE5">
          <w:rPr>
            <w:rStyle w:val="Hyperlink"/>
            <w:noProof/>
          </w:rPr>
          <w:t>2.11.2</w:t>
        </w:r>
        <w:r w:rsidR="009E7826">
          <w:rPr>
            <w:rFonts w:asciiTheme="minorHAnsi" w:eastAsiaTheme="minorEastAsia" w:hAnsiTheme="minorHAnsi"/>
            <w:noProof/>
            <w:szCs w:val="22"/>
            <w:lang w:eastAsia="en-GB"/>
          </w:rPr>
          <w:tab/>
        </w:r>
        <w:r w:rsidR="009E7826" w:rsidRPr="00871DE5">
          <w:rPr>
            <w:rStyle w:val="Hyperlink"/>
            <w:noProof/>
          </w:rPr>
          <w:t>8.2 - Skills and Apprentices</w:t>
        </w:r>
        <w:r w:rsidR="009E7826">
          <w:rPr>
            <w:noProof/>
            <w:webHidden/>
          </w:rPr>
          <w:tab/>
        </w:r>
        <w:r w:rsidR="009E7826">
          <w:rPr>
            <w:noProof/>
            <w:webHidden/>
          </w:rPr>
          <w:fldChar w:fldCharType="begin"/>
        </w:r>
        <w:r w:rsidR="009E7826">
          <w:rPr>
            <w:noProof/>
            <w:webHidden/>
          </w:rPr>
          <w:instrText xml:space="preserve"> PAGEREF _Toc19265978 \h </w:instrText>
        </w:r>
        <w:r w:rsidR="009E7826">
          <w:rPr>
            <w:noProof/>
            <w:webHidden/>
          </w:rPr>
        </w:r>
        <w:r w:rsidR="009E7826">
          <w:rPr>
            <w:noProof/>
            <w:webHidden/>
          </w:rPr>
          <w:fldChar w:fldCharType="separate"/>
        </w:r>
        <w:r w:rsidR="00180CC1">
          <w:rPr>
            <w:noProof/>
            <w:webHidden/>
          </w:rPr>
          <w:t>39</w:t>
        </w:r>
        <w:r w:rsidR="009E7826">
          <w:rPr>
            <w:noProof/>
            <w:webHidden/>
          </w:rPr>
          <w:fldChar w:fldCharType="end"/>
        </w:r>
      </w:hyperlink>
    </w:p>
    <w:p w14:paraId="569AFBB9" w14:textId="70130DC9" w:rsidR="009E7826" w:rsidRDefault="00CA2A78">
      <w:pPr>
        <w:pStyle w:val="TOC2"/>
        <w:rPr>
          <w:rFonts w:asciiTheme="minorHAnsi" w:eastAsiaTheme="minorEastAsia" w:hAnsiTheme="minorHAnsi"/>
          <w:noProof/>
          <w:szCs w:val="22"/>
          <w:lang w:eastAsia="en-GB"/>
        </w:rPr>
      </w:pPr>
      <w:hyperlink w:anchor="_Toc19265979" w:history="1">
        <w:r w:rsidR="009E7826" w:rsidRPr="00871DE5">
          <w:rPr>
            <w:rStyle w:val="Hyperlink"/>
            <w:noProof/>
          </w:rPr>
          <w:t>2.11.3</w:t>
        </w:r>
        <w:r w:rsidR="009E7826">
          <w:rPr>
            <w:rFonts w:asciiTheme="minorHAnsi" w:eastAsiaTheme="minorEastAsia" w:hAnsiTheme="minorHAnsi"/>
            <w:noProof/>
            <w:szCs w:val="22"/>
            <w:lang w:eastAsia="en-GB"/>
          </w:rPr>
          <w:tab/>
        </w:r>
        <w:r w:rsidR="009E7826" w:rsidRPr="00871DE5">
          <w:rPr>
            <w:rStyle w:val="Hyperlink"/>
            <w:noProof/>
          </w:rPr>
          <w:t>8.3 - Compliance with Equality Legislation</w:t>
        </w:r>
        <w:r w:rsidR="009E7826">
          <w:rPr>
            <w:noProof/>
            <w:webHidden/>
          </w:rPr>
          <w:tab/>
        </w:r>
        <w:r w:rsidR="009E7826">
          <w:rPr>
            <w:noProof/>
            <w:webHidden/>
          </w:rPr>
          <w:fldChar w:fldCharType="begin"/>
        </w:r>
        <w:r w:rsidR="009E7826">
          <w:rPr>
            <w:noProof/>
            <w:webHidden/>
          </w:rPr>
          <w:instrText xml:space="preserve"> PAGEREF _Toc19265979 \h </w:instrText>
        </w:r>
        <w:r w:rsidR="009E7826">
          <w:rPr>
            <w:noProof/>
            <w:webHidden/>
          </w:rPr>
        </w:r>
        <w:r w:rsidR="009E7826">
          <w:rPr>
            <w:noProof/>
            <w:webHidden/>
          </w:rPr>
          <w:fldChar w:fldCharType="separate"/>
        </w:r>
        <w:r w:rsidR="00180CC1">
          <w:rPr>
            <w:noProof/>
            <w:webHidden/>
          </w:rPr>
          <w:t>39</w:t>
        </w:r>
        <w:r w:rsidR="009E7826">
          <w:rPr>
            <w:noProof/>
            <w:webHidden/>
          </w:rPr>
          <w:fldChar w:fldCharType="end"/>
        </w:r>
      </w:hyperlink>
    </w:p>
    <w:p w14:paraId="12B7BF6D" w14:textId="218E44F3" w:rsidR="009E7826" w:rsidRDefault="00CA2A78">
      <w:pPr>
        <w:pStyle w:val="TOC2"/>
        <w:rPr>
          <w:rFonts w:asciiTheme="minorHAnsi" w:eastAsiaTheme="minorEastAsia" w:hAnsiTheme="minorHAnsi"/>
          <w:noProof/>
          <w:szCs w:val="22"/>
          <w:lang w:eastAsia="en-GB"/>
        </w:rPr>
      </w:pPr>
      <w:hyperlink w:anchor="_Toc19265980" w:history="1">
        <w:r w:rsidR="009E7826" w:rsidRPr="00871DE5">
          <w:rPr>
            <w:rStyle w:val="Hyperlink"/>
            <w:noProof/>
          </w:rPr>
          <w:t>2.11.4</w:t>
        </w:r>
        <w:r w:rsidR="009E7826">
          <w:rPr>
            <w:rFonts w:asciiTheme="minorHAnsi" w:eastAsiaTheme="minorEastAsia" w:hAnsiTheme="minorHAnsi"/>
            <w:noProof/>
            <w:szCs w:val="22"/>
            <w:lang w:eastAsia="en-GB"/>
          </w:rPr>
          <w:tab/>
        </w:r>
        <w:r w:rsidR="009E7826" w:rsidRPr="00871DE5">
          <w:rPr>
            <w:rStyle w:val="Hyperlink"/>
            <w:noProof/>
          </w:rPr>
          <w:t>8.4 - Environmental Management</w:t>
        </w:r>
        <w:r w:rsidR="009E7826">
          <w:rPr>
            <w:noProof/>
            <w:webHidden/>
          </w:rPr>
          <w:tab/>
        </w:r>
        <w:r w:rsidR="009E7826">
          <w:rPr>
            <w:noProof/>
            <w:webHidden/>
          </w:rPr>
          <w:fldChar w:fldCharType="begin"/>
        </w:r>
        <w:r w:rsidR="009E7826">
          <w:rPr>
            <w:noProof/>
            <w:webHidden/>
          </w:rPr>
          <w:instrText xml:space="preserve"> PAGEREF _Toc19265980 \h </w:instrText>
        </w:r>
        <w:r w:rsidR="009E7826">
          <w:rPr>
            <w:noProof/>
            <w:webHidden/>
          </w:rPr>
        </w:r>
        <w:r w:rsidR="009E7826">
          <w:rPr>
            <w:noProof/>
            <w:webHidden/>
          </w:rPr>
          <w:fldChar w:fldCharType="separate"/>
        </w:r>
        <w:r w:rsidR="00180CC1">
          <w:rPr>
            <w:noProof/>
            <w:webHidden/>
          </w:rPr>
          <w:t>39</w:t>
        </w:r>
        <w:r w:rsidR="009E7826">
          <w:rPr>
            <w:noProof/>
            <w:webHidden/>
          </w:rPr>
          <w:fldChar w:fldCharType="end"/>
        </w:r>
      </w:hyperlink>
    </w:p>
    <w:p w14:paraId="2E377C8F" w14:textId="4EEA4D01" w:rsidR="009E7826" w:rsidRDefault="00CA2A78">
      <w:pPr>
        <w:pStyle w:val="TOC2"/>
        <w:rPr>
          <w:rFonts w:asciiTheme="minorHAnsi" w:eastAsiaTheme="minorEastAsia" w:hAnsiTheme="minorHAnsi"/>
          <w:noProof/>
          <w:szCs w:val="22"/>
          <w:lang w:eastAsia="en-GB"/>
        </w:rPr>
      </w:pPr>
      <w:hyperlink w:anchor="_Toc19265981" w:history="1">
        <w:r w:rsidR="009E7826" w:rsidRPr="00871DE5">
          <w:rPr>
            <w:rStyle w:val="Hyperlink"/>
            <w:noProof/>
          </w:rPr>
          <w:t>2.11.5</w:t>
        </w:r>
        <w:r w:rsidR="009E7826">
          <w:rPr>
            <w:rFonts w:asciiTheme="minorHAnsi" w:eastAsiaTheme="minorEastAsia" w:hAnsiTheme="minorHAnsi"/>
            <w:noProof/>
            <w:szCs w:val="22"/>
            <w:lang w:eastAsia="en-GB"/>
          </w:rPr>
          <w:tab/>
        </w:r>
        <w:r w:rsidR="009E7826" w:rsidRPr="00871DE5">
          <w:rPr>
            <w:rStyle w:val="Hyperlink"/>
            <w:noProof/>
          </w:rPr>
          <w:t>8.5 – Additional questions on Technical and Professional ability</w:t>
        </w:r>
        <w:r w:rsidR="009E7826">
          <w:rPr>
            <w:noProof/>
            <w:webHidden/>
          </w:rPr>
          <w:tab/>
        </w:r>
        <w:r w:rsidR="009E7826">
          <w:rPr>
            <w:noProof/>
            <w:webHidden/>
          </w:rPr>
          <w:fldChar w:fldCharType="begin"/>
        </w:r>
        <w:r w:rsidR="009E7826">
          <w:rPr>
            <w:noProof/>
            <w:webHidden/>
          </w:rPr>
          <w:instrText xml:space="preserve"> PAGEREF _Toc19265981 \h </w:instrText>
        </w:r>
        <w:r w:rsidR="009E7826">
          <w:rPr>
            <w:noProof/>
            <w:webHidden/>
          </w:rPr>
        </w:r>
        <w:r w:rsidR="009E7826">
          <w:rPr>
            <w:noProof/>
            <w:webHidden/>
          </w:rPr>
          <w:fldChar w:fldCharType="separate"/>
        </w:r>
        <w:r w:rsidR="00180CC1">
          <w:rPr>
            <w:noProof/>
            <w:webHidden/>
          </w:rPr>
          <w:t>39</w:t>
        </w:r>
        <w:r w:rsidR="009E7826">
          <w:rPr>
            <w:noProof/>
            <w:webHidden/>
          </w:rPr>
          <w:fldChar w:fldCharType="end"/>
        </w:r>
      </w:hyperlink>
    </w:p>
    <w:p w14:paraId="21B24A20" w14:textId="5A5B5AA2" w:rsidR="009E7826" w:rsidRDefault="00CA2A78">
      <w:pPr>
        <w:pStyle w:val="TOC2"/>
        <w:rPr>
          <w:rFonts w:asciiTheme="minorHAnsi" w:eastAsiaTheme="minorEastAsia" w:hAnsiTheme="minorHAnsi"/>
          <w:noProof/>
          <w:szCs w:val="22"/>
          <w:lang w:eastAsia="en-GB"/>
        </w:rPr>
      </w:pPr>
      <w:hyperlink w:anchor="_Toc19265982" w:history="1">
        <w:r w:rsidR="009E7826" w:rsidRPr="00871DE5">
          <w:rPr>
            <w:rStyle w:val="Hyperlink"/>
            <w:noProof/>
          </w:rPr>
          <w:t>2.11.6</w:t>
        </w:r>
        <w:r w:rsidR="009E7826">
          <w:rPr>
            <w:rFonts w:asciiTheme="minorHAnsi" w:eastAsiaTheme="minorEastAsia" w:hAnsiTheme="minorHAnsi"/>
            <w:noProof/>
            <w:szCs w:val="22"/>
            <w:lang w:eastAsia="en-GB"/>
          </w:rPr>
          <w:tab/>
        </w:r>
        <w:r w:rsidR="009E7826" w:rsidRPr="00871DE5">
          <w:rPr>
            <w:rStyle w:val="Hyperlink"/>
            <w:noProof/>
          </w:rPr>
          <w:t>8.6 - Health and Safety Policy and Capability Part 1</w:t>
        </w:r>
        <w:r w:rsidR="009E7826">
          <w:rPr>
            <w:noProof/>
            <w:webHidden/>
          </w:rPr>
          <w:tab/>
        </w:r>
        <w:r w:rsidR="009E7826">
          <w:rPr>
            <w:noProof/>
            <w:webHidden/>
          </w:rPr>
          <w:fldChar w:fldCharType="begin"/>
        </w:r>
        <w:r w:rsidR="009E7826">
          <w:rPr>
            <w:noProof/>
            <w:webHidden/>
          </w:rPr>
          <w:instrText xml:space="preserve"> PAGEREF _Toc19265982 \h </w:instrText>
        </w:r>
        <w:r w:rsidR="009E7826">
          <w:rPr>
            <w:noProof/>
            <w:webHidden/>
          </w:rPr>
        </w:r>
        <w:r w:rsidR="009E7826">
          <w:rPr>
            <w:noProof/>
            <w:webHidden/>
          </w:rPr>
          <w:fldChar w:fldCharType="separate"/>
        </w:r>
        <w:r w:rsidR="00180CC1">
          <w:rPr>
            <w:noProof/>
            <w:webHidden/>
          </w:rPr>
          <w:t>40</w:t>
        </w:r>
        <w:r w:rsidR="009E7826">
          <w:rPr>
            <w:noProof/>
            <w:webHidden/>
          </w:rPr>
          <w:fldChar w:fldCharType="end"/>
        </w:r>
      </w:hyperlink>
    </w:p>
    <w:p w14:paraId="4FD26EBD" w14:textId="262EB991" w:rsidR="009E7826" w:rsidRDefault="00CA2A78">
      <w:pPr>
        <w:pStyle w:val="TOC2"/>
        <w:rPr>
          <w:rFonts w:asciiTheme="minorHAnsi" w:eastAsiaTheme="minorEastAsia" w:hAnsiTheme="minorHAnsi"/>
          <w:noProof/>
          <w:szCs w:val="22"/>
          <w:lang w:eastAsia="en-GB"/>
        </w:rPr>
      </w:pPr>
      <w:hyperlink w:anchor="_Toc19265983" w:history="1">
        <w:r w:rsidR="009E7826" w:rsidRPr="00871DE5">
          <w:rPr>
            <w:rStyle w:val="Hyperlink"/>
            <w:noProof/>
          </w:rPr>
          <w:t>2.11.7</w:t>
        </w:r>
        <w:r w:rsidR="009E7826">
          <w:rPr>
            <w:rFonts w:asciiTheme="minorHAnsi" w:eastAsiaTheme="minorEastAsia" w:hAnsiTheme="minorHAnsi"/>
            <w:noProof/>
            <w:szCs w:val="22"/>
            <w:lang w:eastAsia="en-GB"/>
          </w:rPr>
          <w:tab/>
        </w:r>
        <w:r w:rsidR="009E7826" w:rsidRPr="00871DE5">
          <w:rPr>
            <w:rStyle w:val="Hyperlink"/>
            <w:noProof/>
          </w:rPr>
          <w:t>8.7 - Health and Safety Policy and Capability Part 2</w:t>
        </w:r>
        <w:r w:rsidR="009E7826">
          <w:rPr>
            <w:noProof/>
            <w:webHidden/>
          </w:rPr>
          <w:tab/>
        </w:r>
        <w:r w:rsidR="009E7826">
          <w:rPr>
            <w:noProof/>
            <w:webHidden/>
          </w:rPr>
          <w:fldChar w:fldCharType="begin"/>
        </w:r>
        <w:r w:rsidR="009E7826">
          <w:rPr>
            <w:noProof/>
            <w:webHidden/>
          </w:rPr>
          <w:instrText xml:space="preserve"> PAGEREF _Toc19265983 \h </w:instrText>
        </w:r>
        <w:r w:rsidR="009E7826">
          <w:rPr>
            <w:noProof/>
            <w:webHidden/>
          </w:rPr>
        </w:r>
        <w:r w:rsidR="009E7826">
          <w:rPr>
            <w:noProof/>
            <w:webHidden/>
          </w:rPr>
          <w:fldChar w:fldCharType="separate"/>
        </w:r>
        <w:r w:rsidR="00180CC1">
          <w:rPr>
            <w:noProof/>
            <w:webHidden/>
          </w:rPr>
          <w:t>40</w:t>
        </w:r>
        <w:r w:rsidR="009E7826">
          <w:rPr>
            <w:noProof/>
            <w:webHidden/>
          </w:rPr>
          <w:fldChar w:fldCharType="end"/>
        </w:r>
      </w:hyperlink>
    </w:p>
    <w:p w14:paraId="56EF1C94" w14:textId="2EFAD8F0" w:rsidR="009E7826" w:rsidRDefault="00CA2A78">
      <w:pPr>
        <w:pStyle w:val="TOC2"/>
        <w:rPr>
          <w:rFonts w:asciiTheme="minorHAnsi" w:eastAsiaTheme="minorEastAsia" w:hAnsiTheme="minorHAnsi"/>
          <w:noProof/>
          <w:szCs w:val="22"/>
          <w:lang w:eastAsia="en-GB"/>
        </w:rPr>
      </w:pPr>
      <w:hyperlink w:anchor="_Toc19265984" w:history="1">
        <w:r w:rsidR="009E7826" w:rsidRPr="00871DE5">
          <w:rPr>
            <w:rStyle w:val="Hyperlink"/>
            <w:noProof/>
          </w:rPr>
          <w:t>2.11.8</w:t>
        </w:r>
        <w:r w:rsidR="009E7826">
          <w:rPr>
            <w:rFonts w:asciiTheme="minorHAnsi" w:eastAsiaTheme="minorEastAsia" w:hAnsiTheme="minorHAnsi"/>
            <w:noProof/>
            <w:szCs w:val="22"/>
            <w:lang w:eastAsia="en-GB"/>
          </w:rPr>
          <w:tab/>
        </w:r>
        <w:r w:rsidR="009E7826" w:rsidRPr="00871DE5">
          <w:rPr>
            <w:rStyle w:val="Hyperlink"/>
            <w:noProof/>
          </w:rPr>
          <w:t>8.8 - Accreditations</w:t>
        </w:r>
        <w:r w:rsidR="009E7826">
          <w:rPr>
            <w:noProof/>
            <w:webHidden/>
          </w:rPr>
          <w:tab/>
        </w:r>
        <w:r w:rsidR="009E7826">
          <w:rPr>
            <w:noProof/>
            <w:webHidden/>
          </w:rPr>
          <w:fldChar w:fldCharType="begin"/>
        </w:r>
        <w:r w:rsidR="009E7826">
          <w:rPr>
            <w:noProof/>
            <w:webHidden/>
          </w:rPr>
          <w:instrText xml:space="preserve"> PAGEREF _Toc19265984 \h </w:instrText>
        </w:r>
        <w:r w:rsidR="009E7826">
          <w:rPr>
            <w:noProof/>
            <w:webHidden/>
          </w:rPr>
        </w:r>
        <w:r w:rsidR="009E7826">
          <w:rPr>
            <w:noProof/>
            <w:webHidden/>
          </w:rPr>
          <w:fldChar w:fldCharType="separate"/>
        </w:r>
        <w:r w:rsidR="00180CC1">
          <w:rPr>
            <w:noProof/>
            <w:webHidden/>
          </w:rPr>
          <w:t>41</w:t>
        </w:r>
        <w:r w:rsidR="009E7826">
          <w:rPr>
            <w:noProof/>
            <w:webHidden/>
          </w:rPr>
          <w:fldChar w:fldCharType="end"/>
        </w:r>
      </w:hyperlink>
    </w:p>
    <w:p w14:paraId="59D47603" w14:textId="77D70E6C" w:rsidR="009E7826" w:rsidRDefault="00CA2A78">
      <w:pPr>
        <w:pStyle w:val="TOC1"/>
        <w:rPr>
          <w:rFonts w:asciiTheme="minorHAnsi" w:eastAsiaTheme="minorEastAsia" w:hAnsiTheme="minorHAnsi"/>
          <w:noProof/>
          <w:szCs w:val="22"/>
          <w:lang w:eastAsia="en-GB"/>
        </w:rPr>
      </w:pPr>
      <w:hyperlink w:anchor="_Toc19265986" w:history="1">
        <w:r w:rsidR="009E7826" w:rsidRPr="00871DE5">
          <w:rPr>
            <w:rStyle w:val="Hyperlink"/>
            <w:rFonts w:ascii="Arial Bold" w:eastAsia="Arial" w:hAnsi="Arial Bold"/>
            <w:noProof/>
          </w:rPr>
          <w:t>Annex A - Mandatory Exclusion Grounds</w:t>
        </w:r>
        <w:r w:rsidR="009E7826">
          <w:rPr>
            <w:noProof/>
            <w:webHidden/>
          </w:rPr>
          <w:tab/>
        </w:r>
        <w:r w:rsidR="009E7826">
          <w:rPr>
            <w:noProof/>
            <w:webHidden/>
          </w:rPr>
          <w:fldChar w:fldCharType="begin"/>
        </w:r>
        <w:r w:rsidR="009E7826">
          <w:rPr>
            <w:noProof/>
            <w:webHidden/>
          </w:rPr>
          <w:instrText xml:space="preserve"> PAGEREF _Toc19265986 \h </w:instrText>
        </w:r>
        <w:r w:rsidR="009E7826">
          <w:rPr>
            <w:noProof/>
            <w:webHidden/>
          </w:rPr>
        </w:r>
        <w:r w:rsidR="009E7826">
          <w:rPr>
            <w:noProof/>
            <w:webHidden/>
          </w:rPr>
          <w:fldChar w:fldCharType="separate"/>
        </w:r>
        <w:r w:rsidR="00180CC1">
          <w:rPr>
            <w:noProof/>
            <w:webHidden/>
          </w:rPr>
          <w:t>41</w:t>
        </w:r>
        <w:r w:rsidR="009E7826">
          <w:rPr>
            <w:noProof/>
            <w:webHidden/>
          </w:rPr>
          <w:fldChar w:fldCharType="end"/>
        </w:r>
      </w:hyperlink>
    </w:p>
    <w:p w14:paraId="46C02815" w14:textId="11377ED5" w:rsidR="009E7826" w:rsidRDefault="00CA2A78">
      <w:pPr>
        <w:pStyle w:val="TOC1"/>
        <w:rPr>
          <w:rFonts w:asciiTheme="minorHAnsi" w:eastAsiaTheme="minorEastAsia" w:hAnsiTheme="minorHAnsi"/>
          <w:noProof/>
          <w:szCs w:val="22"/>
          <w:lang w:eastAsia="en-GB"/>
        </w:rPr>
      </w:pPr>
      <w:hyperlink w:anchor="_Toc19265987" w:history="1">
        <w:r w:rsidR="009E7826" w:rsidRPr="00871DE5">
          <w:rPr>
            <w:rStyle w:val="Hyperlink"/>
            <w:rFonts w:ascii="Arial Bold" w:eastAsia="Arial" w:hAnsi="Arial Bold"/>
            <w:noProof/>
          </w:rPr>
          <w:t>Annex B - Discretionary exclusions</w:t>
        </w:r>
        <w:r w:rsidR="009E7826">
          <w:rPr>
            <w:noProof/>
            <w:webHidden/>
          </w:rPr>
          <w:tab/>
        </w:r>
        <w:r w:rsidR="009E7826">
          <w:rPr>
            <w:noProof/>
            <w:webHidden/>
          </w:rPr>
          <w:fldChar w:fldCharType="begin"/>
        </w:r>
        <w:r w:rsidR="009E7826">
          <w:rPr>
            <w:noProof/>
            <w:webHidden/>
          </w:rPr>
          <w:instrText xml:space="preserve"> PAGEREF _Toc19265987 \h </w:instrText>
        </w:r>
        <w:r w:rsidR="009E7826">
          <w:rPr>
            <w:noProof/>
            <w:webHidden/>
          </w:rPr>
        </w:r>
        <w:r w:rsidR="009E7826">
          <w:rPr>
            <w:noProof/>
            <w:webHidden/>
          </w:rPr>
          <w:fldChar w:fldCharType="separate"/>
        </w:r>
        <w:r w:rsidR="00180CC1">
          <w:rPr>
            <w:noProof/>
            <w:webHidden/>
          </w:rPr>
          <w:t>44</w:t>
        </w:r>
        <w:r w:rsidR="009E7826">
          <w:rPr>
            <w:noProof/>
            <w:webHidden/>
          </w:rPr>
          <w:fldChar w:fldCharType="end"/>
        </w:r>
      </w:hyperlink>
    </w:p>
    <w:p w14:paraId="3F69396C" w14:textId="15A67443" w:rsidR="009E7826" w:rsidRDefault="00816D80" w:rsidP="00A42550">
      <w:pPr>
        <w:spacing w:after="100" w:line="240" w:lineRule="auto"/>
        <w:rPr>
          <w:rFonts w:cs="Arial"/>
        </w:rPr>
      </w:pPr>
      <w:r w:rsidRPr="00A42550">
        <w:rPr>
          <w:rFonts w:cs="Arial"/>
        </w:rPr>
        <w:fldChar w:fldCharType="end"/>
      </w:r>
      <w:r w:rsidR="009E7826">
        <w:rPr>
          <w:rFonts w:cs="Arial"/>
        </w:rPr>
        <w:br w:type="page"/>
      </w:r>
    </w:p>
    <w:p w14:paraId="42CCC365" w14:textId="474F622B" w:rsidR="00816D80" w:rsidRPr="00816D80" w:rsidRDefault="00C526DB" w:rsidP="005D7B3A">
      <w:pPr>
        <w:pStyle w:val="Heading1"/>
        <w:numPr>
          <w:ilvl w:val="0"/>
          <w:numId w:val="42"/>
        </w:numPr>
        <w:spacing w:after="240" w:line="276" w:lineRule="auto"/>
        <w:rPr>
          <w:rFonts w:cs="Arial"/>
          <w:iCs/>
          <w:caps/>
          <w:sz w:val="22"/>
          <w:szCs w:val="22"/>
        </w:rPr>
      </w:pPr>
      <w:bookmarkStart w:id="1" w:name="_Toc451246649"/>
      <w:bookmarkStart w:id="2" w:name="_Toc451246738"/>
      <w:bookmarkStart w:id="3" w:name="_Toc451247763"/>
      <w:bookmarkStart w:id="4" w:name="_Toc451247857"/>
      <w:bookmarkStart w:id="5" w:name="_Toc451248064"/>
      <w:bookmarkStart w:id="6" w:name="_Toc451248192"/>
      <w:bookmarkStart w:id="7" w:name="_Toc451248748"/>
      <w:bookmarkStart w:id="8" w:name="_Toc451246650"/>
      <w:bookmarkStart w:id="9" w:name="_Toc451246739"/>
      <w:bookmarkStart w:id="10" w:name="_Toc451247764"/>
      <w:bookmarkStart w:id="11" w:name="_Toc451247858"/>
      <w:bookmarkStart w:id="12" w:name="_Toc451248065"/>
      <w:bookmarkStart w:id="13" w:name="_Toc451248193"/>
      <w:bookmarkStart w:id="14" w:name="_Toc451248749"/>
      <w:bookmarkStart w:id="15" w:name="_Toc451246651"/>
      <w:bookmarkStart w:id="16" w:name="_Toc451246740"/>
      <w:bookmarkStart w:id="17" w:name="_Toc451247765"/>
      <w:bookmarkStart w:id="18" w:name="_Toc451247859"/>
      <w:bookmarkStart w:id="19" w:name="_Toc451248066"/>
      <w:bookmarkStart w:id="20" w:name="_Toc451248194"/>
      <w:bookmarkStart w:id="21" w:name="_Toc451248750"/>
      <w:bookmarkStart w:id="22" w:name="_Toc451246652"/>
      <w:bookmarkStart w:id="23" w:name="_Toc451246741"/>
      <w:bookmarkStart w:id="24" w:name="_Toc451247766"/>
      <w:bookmarkStart w:id="25" w:name="_Toc451247860"/>
      <w:bookmarkStart w:id="26" w:name="_Toc451248067"/>
      <w:bookmarkStart w:id="27" w:name="_Toc451248195"/>
      <w:bookmarkStart w:id="28" w:name="_Toc451248751"/>
      <w:bookmarkStart w:id="29" w:name="_Toc451246653"/>
      <w:bookmarkStart w:id="30" w:name="_Toc451246742"/>
      <w:bookmarkStart w:id="31" w:name="_Toc451247767"/>
      <w:bookmarkStart w:id="32" w:name="_Toc451247861"/>
      <w:bookmarkStart w:id="33" w:name="_Toc451248068"/>
      <w:bookmarkStart w:id="34" w:name="_Toc451248196"/>
      <w:bookmarkStart w:id="35" w:name="_Toc451248752"/>
      <w:bookmarkStart w:id="36" w:name="_Toc451246654"/>
      <w:bookmarkStart w:id="37" w:name="_Toc451246743"/>
      <w:bookmarkStart w:id="38" w:name="_Toc451247768"/>
      <w:bookmarkStart w:id="39" w:name="_Toc451247862"/>
      <w:bookmarkStart w:id="40" w:name="_Toc451248069"/>
      <w:bookmarkStart w:id="41" w:name="_Toc451248197"/>
      <w:bookmarkStart w:id="42" w:name="_Toc451248753"/>
      <w:bookmarkStart w:id="43" w:name="_Toc451246655"/>
      <w:bookmarkStart w:id="44" w:name="_Toc451246744"/>
      <w:bookmarkStart w:id="45" w:name="_Toc451247769"/>
      <w:bookmarkStart w:id="46" w:name="_Toc451247863"/>
      <w:bookmarkStart w:id="47" w:name="_Toc451248070"/>
      <w:bookmarkStart w:id="48" w:name="_Toc451248198"/>
      <w:bookmarkStart w:id="49" w:name="_Toc451248754"/>
      <w:bookmarkStart w:id="50" w:name="_Toc451246656"/>
      <w:bookmarkStart w:id="51" w:name="_Toc451246745"/>
      <w:bookmarkStart w:id="52" w:name="_Toc451247770"/>
      <w:bookmarkStart w:id="53" w:name="_Toc451247864"/>
      <w:bookmarkStart w:id="54" w:name="_Toc451248071"/>
      <w:bookmarkStart w:id="55" w:name="_Toc451248199"/>
      <w:bookmarkStart w:id="56" w:name="_Toc451248755"/>
      <w:bookmarkStart w:id="57" w:name="_Toc451246657"/>
      <w:bookmarkStart w:id="58" w:name="_Toc451246746"/>
      <w:bookmarkStart w:id="59" w:name="_Toc451247771"/>
      <w:bookmarkStart w:id="60" w:name="_Toc451247865"/>
      <w:bookmarkStart w:id="61" w:name="_Toc451248072"/>
      <w:bookmarkStart w:id="62" w:name="_Toc451248200"/>
      <w:bookmarkStart w:id="63" w:name="_Toc451248756"/>
      <w:bookmarkStart w:id="64" w:name="_Toc451246658"/>
      <w:bookmarkStart w:id="65" w:name="_Toc451246747"/>
      <w:bookmarkStart w:id="66" w:name="_Toc451247772"/>
      <w:bookmarkStart w:id="67" w:name="_Toc451247866"/>
      <w:bookmarkStart w:id="68" w:name="_Toc451248073"/>
      <w:bookmarkStart w:id="69" w:name="_Toc451248201"/>
      <w:bookmarkStart w:id="70" w:name="_Toc451248757"/>
      <w:bookmarkStart w:id="71" w:name="_Toc451246659"/>
      <w:bookmarkStart w:id="72" w:name="_Toc451246748"/>
      <w:bookmarkStart w:id="73" w:name="_Toc451247773"/>
      <w:bookmarkStart w:id="74" w:name="_Toc451247867"/>
      <w:bookmarkStart w:id="75" w:name="_Toc451248074"/>
      <w:bookmarkStart w:id="76" w:name="_Toc451248202"/>
      <w:bookmarkStart w:id="77" w:name="_Toc451248758"/>
      <w:bookmarkStart w:id="78" w:name="_Toc451246660"/>
      <w:bookmarkStart w:id="79" w:name="_Toc451246749"/>
      <w:bookmarkStart w:id="80" w:name="_Toc451247774"/>
      <w:bookmarkStart w:id="81" w:name="_Toc451247868"/>
      <w:bookmarkStart w:id="82" w:name="_Toc451248075"/>
      <w:bookmarkStart w:id="83" w:name="_Toc451248203"/>
      <w:bookmarkStart w:id="84" w:name="_Toc451248759"/>
      <w:bookmarkStart w:id="85" w:name="_Toc451246661"/>
      <w:bookmarkStart w:id="86" w:name="_Toc451246750"/>
      <w:bookmarkStart w:id="87" w:name="_Toc451247775"/>
      <w:bookmarkStart w:id="88" w:name="_Toc451247869"/>
      <w:bookmarkStart w:id="89" w:name="_Toc451248076"/>
      <w:bookmarkStart w:id="90" w:name="_Toc451248204"/>
      <w:bookmarkStart w:id="91" w:name="_Toc451248760"/>
      <w:bookmarkStart w:id="92" w:name="_Toc451246662"/>
      <w:bookmarkStart w:id="93" w:name="_Toc451246751"/>
      <w:bookmarkStart w:id="94" w:name="_Toc451247776"/>
      <w:bookmarkStart w:id="95" w:name="_Toc451247870"/>
      <w:bookmarkStart w:id="96" w:name="_Toc451248077"/>
      <w:bookmarkStart w:id="97" w:name="_Toc451248205"/>
      <w:bookmarkStart w:id="98" w:name="_Toc451248761"/>
      <w:bookmarkStart w:id="99" w:name="_Toc451246665"/>
      <w:bookmarkStart w:id="100" w:name="_Toc451246754"/>
      <w:bookmarkStart w:id="101" w:name="_Toc451247779"/>
      <w:bookmarkStart w:id="102" w:name="_Toc451247873"/>
      <w:bookmarkStart w:id="103" w:name="_Toc451248080"/>
      <w:bookmarkStart w:id="104" w:name="_Toc451248208"/>
      <w:bookmarkStart w:id="105" w:name="_Toc451248764"/>
      <w:bookmarkStart w:id="106" w:name="_Toc451246666"/>
      <w:bookmarkStart w:id="107" w:name="_Toc451246755"/>
      <w:bookmarkStart w:id="108" w:name="_Toc451247780"/>
      <w:bookmarkStart w:id="109" w:name="_Toc451247874"/>
      <w:bookmarkStart w:id="110" w:name="_Toc451248081"/>
      <w:bookmarkStart w:id="111" w:name="_Toc451248209"/>
      <w:bookmarkStart w:id="112" w:name="_Toc451248765"/>
      <w:bookmarkStart w:id="113" w:name="_Toc451246669"/>
      <w:bookmarkStart w:id="114" w:name="_Toc451246758"/>
      <w:bookmarkStart w:id="115" w:name="_Toc451247783"/>
      <w:bookmarkStart w:id="116" w:name="_Toc451247877"/>
      <w:bookmarkStart w:id="117" w:name="_Toc451248084"/>
      <w:bookmarkStart w:id="118" w:name="_Toc451248212"/>
      <w:bookmarkStart w:id="119" w:name="_Toc451248768"/>
      <w:bookmarkStart w:id="120" w:name="_Toc451246675"/>
      <w:bookmarkStart w:id="121" w:name="_Toc451246764"/>
      <w:bookmarkStart w:id="122" w:name="_Toc451247789"/>
      <w:bookmarkStart w:id="123" w:name="_Toc451247883"/>
      <w:bookmarkStart w:id="124" w:name="_Toc451248090"/>
      <w:bookmarkStart w:id="125" w:name="_Toc451248218"/>
      <w:bookmarkStart w:id="126" w:name="_Toc451248774"/>
      <w:bookmarkStart w:id="127" w:name="_Toc451246676"/>
      <w:bookmarkStart w:id="128" w:name="_Toc451246765"/>
      <w:bookmarkStart w:id="129" w:name="_Toc451247790"/>
      <w:bookmarkStart w:id="130" w:name="_Toc451247884"/>
      <w:bookmarkStart w:id="131" w:name="_Toc451248091"/>
      <w:bookmarkStart w:id="132" w:name="_Toc451248219"/>
      <w:bookmarkStart w:id="133" w:name="_Toc451248775"/>
      <w:bookmarkStart w:id="134" w:name="_Toc451246683"/>
      <w:bookmarkStart w:id="135" w:name="_Toc451246772"/>
      <w:bookmarkStart w:id="136" w:name="_Toc451247797"/>
      <w:bookmarkStart w:id="137" w:name="_Toc451247891"/>
      <w:bookmarkStart w:id="138" w:name="_Toc451248098"/>
      <w:bookmarkStart w:id="139" w:name="_Toc451248226"/>
      <w:bookmarkStart w:id="140" w:name="_Toc451248782"/>
      <w:bookmarkStart w:id="141" w:name="_Toc451246685"/>
      <w:bookmarkStart w:id="142" w:name="_Toc451246774"/>
      <w:bookmarkStart w:id="143" w:name="_Toc451247799"/>
      <w:bookmarkStart w:id="144" w:name="_Toc451247893"/>
      <w:bookmarkStart w:id="145" w:name="_Toc451248100"/>
      <w:bookmarkStart w:id="146" w:name="_Toc451248228"/>
      <w:bookmarkStart w:id="147" w:name="_Toc451248784"/>
      <w:bookmarkStart w:id="148" w:name="_Toc451246686"/>
      <w:bookmarkStart w:id="149" w:name="_Toc451246775"/>
      <w:bookmarkStart w:id="150" w:name="_Toc451247800"/>
      <w:bookmarkStart w:id="151" w:name="_Toc451247894"/>
      <w:bookmarkStart w:id="152" w:name="_Toc451248101"/>
      <w:bookmarkStart w:id="153" w:name="_Toc451248229"/>
      <w:bookmarkStart w:id="154" w:name="_Toc451248785"/>
      <w:bookmarkStart w:id="155" w:name="_Toc451246687"/>
      <w:bookmarkStart w:id="156" w:name="_Toc451246776"/>
      <w:bookmarkStart w:id="157" w:name="_Toc451247801"/>
      <w:bookmarkStart w:id="158" w:name="_Toc451247895"/>
      <w:bookmarkStart w:id="159" w:name="_Toc451248102"/>
      <w:bookmarkStart w:id="160" w:name="_Toc451248230"/>
      <w:bookmarkStart w:id="161" w:name="_Toc451248786"/>
      <w:bookmarkStart w:id="162" w:name="_Toc451246688"/>
      <w:bookmarkStart w:id="163" w:name="_Toc451246777"/>
      <w:bookmarkStart w:id="164" w:name="_Toc451247802"/>
      <w:bookmarkStart w:id="165" w:name="_Toc451247896"/>
      <w:bookmarkStart w:id="166" w:name="_Toc451248103"/>
      <w:bookmarkStart w:id="167" w:name="_Toc451248231"/>
      <w:bookmarkStart w:id="168" w:name="_Toc451248787"/>
      <w:bookmarkStart w:id="169" w:name="_Toc451246689"/>
      <w:bookmarkStart w:id="170" w:name="_Toc451246778"/>
      <w:bookmarkStart w:id="171" w:name="_Toc451247803"/>
      <w:bookmarkStart w:id="172" w:name="_Toc451247897"/>
      <w:bookmarkStart w:id="173" w:name="_Toc451248104"/>
      <w:bookmarkStart w:id="174" w:name="_Toc451248232"/>
      <w:bookmarkStart w:id="175" w:name="_Toc451248788"/>
      <w:bookmarkStart w:id="176" w:name="_Toc451246699"/>
      <w:bookmarkStart w:id="177" w:name="_Toc451246788"/>
      <w:bookmarkStart w:id="178" w:name="_Toc451247813"/>
      <w:bookmarkStart w:id="179" w:name="_Toc451247907"/>
      <w:bookmarkStart w:id="180" w:name="_Toc451248114"/>
      <w:bookmarkStart w:id="181" w:name="_Toc451248242"/>
      <w:bookmarkStart w:id="182" w:name="_Toc451248798"/>
      <w:bookmarkStart w:id="183" w:name="_Toc451246700"/>
      <w:bookmarkStart w:id="184" w:name="_Toc451246789"/>
      <w:bookmarkStart w:id="185" w:name="_Toc451247814"/>
      <w:bookmarkStart w:id="186" w:name="_Toc451247908"/>
      <w:bookmarkStart w:id="187" w:name="_Toc451248115"/>
      <w:bookmarkStart w:id="188" w:name="_Toc451248243"/>
      <w:bookmarkStart w:id="189" w:name="_Toc451248799"/>
      <w:bookmarkStart w:id="190" w:name="_Toc451246701"/>
      <w:bookmarkStart w:id="191" w:name="_Toc451246790"/>
      <w:bookmarkStart w:id="192" w:name="_Toc451247815"/>
      <w:bookmarkStart w:id="193" w:name="_Toc451247909"/>
      <w:bookmarkStart w:id="194" w:name="_Toc451248116"/>
      <w:bookmarkStart w:id="195" w:name="_Toc451248244"/>
      <w:bookmarkStart w:id="196" w:name="_Toc451248800"/>
      <w:bookmarkStart w:id="197" w:name="_Toc451246703"/>
      <w:bookmarkStart w:id="198" w:name="_Toc451246792"/>
      <w:bookmarkStart w:id="199" w:name="_Toc451247817"/>
      <w:bookmarkStart w:id="200" w:name="_Toc451247911"/>
      <w:bookmarkStart w:id="201" w:name="_Toc451248118"/>
      <w:bookmarkStart w:id="202" w:name="_Toc451248246"/>
      <w:bookmarkStart w:id="203" w:name="_Toc451248802"/>
      <w:bookmarkStart w:id="204" w:name="_Toc451246704"/>
      <w:bookmarkStart w:id="205" w:name="_Toc451246793"/>
      <w:bookmarkStart w:id="206" w:name="_Toc451247818"/>
      <w:bookmarkStart w:id="207" w:name="_Toc451247912"/>
      <w:bookmarkStart w:id="208" w:name="_Toc451248119"/>
      <w:bookmarkStart w:id="209" w:name="_Toc451248247"/>
      <w:bookmarkStart w:id="210" w:name="_Toc451248803"/>
      <w:bookmarkStart w:id="211" w:name="_Toc451246705"/>
      <w:bookmarkStart w:id="212" w:name="_Toc451246794"/>
      <w:bookmarkStart w:id="213" w:name="_Toc451247819"/>
      <w:bookmarkStart w:id="214" w:name="_Toc451247913"/>
      <w:bookmarkStart w:id="215" w:name="_Toc451248120"/>
      <w:bookmarkStart w:id="216" w:name="_Toc451248248"/>
      <w:bookmarkStart w:id="217" w:name="_Toc451248804"/>
      <w:bookmarkStart w:id="218" w:name="_Toc451246706"/>
      <w:bookmarkStart w:id="219" w:name="_Toc451246795"/>
      <w:bookmarkStart w:id="220" w:name="_Toc451247820"/>
      <w:bookmarkStart w:id="221" w:name="_Toc451247914"/>
      <w:bookmarkStart w:id="222" w:name="_Toc451248121"/>
      <w:bookmarkStart w:id="223" w:name="_Toc451248249"/>
      <w:bookmarkStart w:id="224" w:name="_Toc451248805"/>
      <w:bookmarkStart w:id="225" w:name="_Toc451246708"/>
      <w:bookmarkStart w:id="226" w:name="_Toc451246797"/>
      <w:bookmarkStart w:id="227" w:name="_Toc451247822"/>
      <w:bookmarkStart w:id="228" w:name="_Toc451247916"/>
      <w:bookmarkStart w:id="229" w:name="_Toc451248123"/>
      <w:bookmarkStart w:id="230" w:name="_Toc451248251"/>
      <w:bookmarkStart w:id="231" w:name="_Toc451248807"/>
      <w:bookmarkStart w:id="232" w:name="_Toc451246712"/>
      <w:bookmarkStart w:id="233" w:name="_Toc451246801"/>
      <w:bookmarkStart w:id="234" w:name="_Toc451247826"/>
      <w:bookmarkStart w:id="235" w:name="_Toc451247920"/>
      <w:bookmarkStart w:id="236" w:name="_Toc451248127"/>
      <w:bookmarkStart w:id="237" w:name="_Toc451248255"/>
      <w:bookmarkStart w:id="238" w:name="_Toc451248811"/>
      <w:bookmarkStart w:id="239" w:name="_Toc451246715"/>
      <w:bookmarkStart w:id="240" w:name="_Toc451246804"/>
      <w:bookmarkStart w:id="241" w:name="_Toc451247829"/>
      <w:bookmarkStart w:id="242" w:name="_Toc451247923"/>
      <w:bookmarkStart w:id="243" w:name="_Toc451248130"/>
      <w:bookmarkStart w:id="244" w:name="_Toc451248258"/>
      <w:bookmarkStart w:id="245" w:name="_Toc451248814"/>
      <w:bookmarkStart w:id="246" w:name="_Toc451246716"/>
      <w:bookmarkStart w:id="247" w:name="_Toc451246805"/>
      <w:bookmarkStart w:id="248" w:name="_Toc451247830"/>
      <w:bookmarkStart w:id="249" w:name="_Toc451247924"/>
      <w:bookmarkStart w:id="250" w:name="_Toc451248131"/>
      <w:bookmarkStart w:id="251" w:name="_Toc451248259"/>
      <w:bookmarkStart w:id="252" w:name="_Toc451248815"/>
      <w:bookmarkStart w:id="253" w:name="_Toc451246718"/>
      <w:bookmarkStart w:id="254" w:name="_Toc451246807"/>
      <w:bookmarkStart w:id="255" w:name="_Toc451247832"/>
      <w:bookmarkStart w:id="256" w:name="_Toc451247926"/>
      <w:bookmarkStart w:id="257" w:name="_Toc451248133"/>
      <w:bookmarkStart w:id="258" w:name="_Toc451248261"/>
      <w:bookmarkStart w:id="259" w:name="_Toc451248817"/>
      <w:bookmarkStart w:id="260" w:name="_Toc451246720"/>
      <w:bookmarkStart w:id="261" w:name="_Toc451246809"/>
      <w:bookmarkStart w:id="262" w:name="_Toc451247834"/>
      <w:bookmarkStart w:id="263" w:name="_Toc451247928"/>
      <w:bookmarkStart w:id="264" w:name="_Toc451248135"/>
      <w:bookmarkStart w:id="265" w:name="_Toc451248263"/>
      <w:bookmarkStart w:id="266" w:name="_Toc451248819"/>
      <w:bookmarkStart w:id="267" w:name="_Toc451246721"/>
      <w:bookmarkStart w:id="268" w:name="_Toc451246810"/>
      <w:bookmarkStart w:id="269" w:name="_Toc451247835"/>
      <w:bookmarkStart w:id="270" w:name="_Toc451247929"/>
      <w:bookmarkStart w:id="271" w:name="_Toc451248136"/>
      <w:bookmarkStart w:id="272" w:name="_Toc451248264"/>
      <w:bookmarkStart w:id="273" w:name="_Toc451248820"/>
      <w:bookmarkStart w:id="274" w:name="_Toc451246722"/>
      <w:bookmarkStart w:id="275" w:name="_Toc451246811"/>
      <w:bookmarkStart w:id="276" w:name="_Toc451247836"/>
      <w:bookmarkStart w:id="277" w:name="_Toc451247930"/>
      <w:bookmarkStart w:id="278" w:name="_Toc451248137"/>
      <w:bookmarkStart w:id="279" w:name="_Toc451248265"/>
      <w:bookmarkStart w:id="280" w:name="_Toc451248821"/>
      <w:bookmarkStart w:id="281" w:name="_Toc451246723"/>
      <w:bookmarkStart w:id="282" w:name="_Toc451246812"/>
      <w:bookmarkStart w:id="283" w:name="_Toc451247837"/>
      <w:bookmarkStart w:id="284" w:name="_Toc451247931"/>
      <w:bookmarkStart w:id="285" w:name="_Toc451248138"/>
      <w:bookmarkStart w:id="286" w:name="_Toc451248266"/>
      <w:bookmarkStart w:id="287" w:name="_Toc451248822"/>
      <w:bookmarkStart w:id="288" w:name="_Toc451246724"/>
      <w:bookmarkStart w:id="289" w:name="_Toc451246813"/>
      <w:bookmarkStart w:id="290" w:name="_Toc451247838"/>
      <w:bookmarkStart w:id="291" w:name="_Toc451247932"/>
      <w:bookmarkStart w:id="292" w:name="_Toc451248139"/>
      <w:bookmarkStart w:id="293" w:name="_Toc451248267"/>
      <w:bookmarkStart w:id="294" w:name="_Toc451248823"/>
      <w:bookmarkStart w:id="295" w:name="_Toc451246725"/>
      <w:bookmarkStart w:id="296" w:name="_Toc451246814"/>
      <w:bookmarkStart w:id="297" w:name="_Toc451247839"/>
      <w:bookmarkStart w:id="298" w:name="_Toc451247933"/>
      <w:bookmarkStart w:id="299" w:name="_Toc451248140"/>
      <w:bookmarkStart w:id="300" w:name="_Toc451248268"/>
      <w:bookmarkStart w:id="301" w:name="_Toc451248824"/>
      <w:bookmarkStart w:id="302" w:name="_Toc451246726"/>
      <w:bookmarkStart w:id="303" w:name="_Toc451246815"/>
      <w:bookmarkStart w:id="304" w:name="_Toc451247840"/>
      <w:bookmarkStart w:id="305" w:name="_Toc451247934"/>
      <w:bookmarkStart w:id="306" w:name="_Toc451248141"/>
      <w:bookmarkStart w:id="307" w:name="_Toc451248269"/>
      <w:bookmarkStart w:id="308" w:name="_Toc451248825"/>
      <w:bookmarkStart w:id="309" w:name="_Toc1926593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Pr>
          <w:rFonts w:cs="Arial"/>
          <w:caps/>
          <w:sz w:val="22"/>
          <w:szCs w:val="22"/>
        </w:rPr>
        <w:lastRenderedPageBreak/>
        <w:t>G</w:t>
      </w:r>
      <w:r w:rsidR="00816D80" w:rsidRPr="00816D80">
        <w:rPr>
          <w:rFonts w:cs="Arial"/>
          <w:caps/>
          <w:sz w:val="22"/>
          <w:szCs w:val="22"/>
        </w:rPr>
        <w:t xml:space="preserve">uidance on </w:t>
      </w:r>
      <w:r w:rsidR="00253B0C">
        <w:rPr>
          <w:rFonts w:cs="Arial"/>
          <w:caps/>
          <w:sz w:val="22"/>
          <w:szCs w:val="22"/>
        </w:rPr>
        <w:t>C</w:t>
      </w:r>
      <w:r w:rsidR="00816D80" w:rsidRPr="00816D80">
        <w:rPr>
          <w:rFonts w:cs="Arial"/>
          <w:caps/>
          <w:sz w:val="22"/>
          <w:szCs w:val="22"/>
        </w:rPr>
        <w:t xml:space="preserve">ompletion of </w:t>
      </w:r>
      <w:r w:rsidR="00253B0C">
        <w:rPr>
          <w:rFonts w:cs="Arial"/>
          <w:caps/>
          <w:sz w:val="22"/>
          <w:szCs w:val="22"/>
        </w:rPr>
        <w:t>S</w:t>
      </w:r>
      <w:r w:rsidR="00816D80" w:rsidRPr="00816D80">
        <w:rPr>
          <w:rFonts w:cs="Arial"/>
          <w:caps/>
          <w:sz w:val="22"/>
          <w:szCs w:val="22"/>
        </w:rPr>
        <w:t xml:space="preserve">election </w:t>
      </w:r>
      <w:r w:rsidR="00253B0C">
        <w:rPr>
          <w:rFonts w:cs="Arial"/>
          <w:caps/>
          <w:sz w:val="22"/>
          <w:szCs w:val="22"/>
        </w:rPr>
        <w:t>Q</w:t>
      </w:r>
      <w:r w:rsidR="00816D80" w:rsidRPr="00816D80">
        <w:rPr>
          <w:rFonts w:cs="Arial"/>
          <w:caps/>
          <w:sz w:val="22"/>
          <w:szCs w:val="22"/>
        </w:rPr>
        <w:t>uestionnaire</w:t>
      </w:r>
      <w:bookmarkEnd w:id="309"/>
      <w:r w:rsidR="00816D80" w:rsidRPr="00816D80">
        <w:rPr>
          <w:rFonts w:cs="Arial"/>
          <w:iCs/>
          <w:caps/>
          <w:sz w:val="22"/>
          <w:szCs w:val="22"/>
        </w:rPr>
        <w:t xml:space="preserve"> </w:t>
      </w:r>
    </w:p>
    <w:p w14:paraId="4470C764" w14:textId="77777777" w:rsidR="00816D80" w:rsidRPr="00816D80" w:rsidRDefault="00816D80" w:rsidP="005D7B3A">
      <w:pPr>
        <w:pStyle w:val="Heading2"/>
        <w:numPr>
          <w:ilvl w:val="1"/>
          <w:numId w:val="42"/>
        </w:numPr>
        <w:spacing w:after="240" w:line="276" w:lineRule="auto"/>
        <w:rPr>
          <w:szCs w:val="22"/>
        </w:rPr>
      </w:pPr>
      <w:bookmarkStart w:id="310" w:name="_Toc19265939"/>
      <w:r w:rsidRPr="00816D80">
        <w:rPr>
          <w:szCs w:val="22"/>
        </w:rPr>
        <w:t>General</w:t>
      </w:r>
      <w:bookmarkEnd w:id="310"/>
    </w:p>
    <w:p w14:paraId="359E2F08" w14:textId="06116DE8" w:rsidR="00816D80" w:rsidRPr="00816D80" w:rsidRDefault="00816D80" w:rsidP="005D7B3A">
      <w:pPr>
        <w:pStyle w:val="Heading3"/>
        <w:numPr>
          <w:ilvl w:val="2"/>
          <w:numId w:val="42"/>
        </w:numPr>
        <w:spacing w:before="0" w:after="240" w:line="276" w:lineRule="auto"/>
        <w:rPr>
          <w:rFonts w:eastAsia="Arial"/>
          <w:sz w:val="22"/>
          <w:szCs w:val="22"/>
        </w:rPr>
      </w:pPr>
      <w:r w:rsidRPr="00816D80">
        <w:rPr>
          <w:rFonts w:eastAsia="Arial"/>
          <w:sz w:val="22"/>
          <w:szCs w:val="22"/>
        </w:rPr>
        <w:t xml:space="preserve">The “authority” means </w:t>
      </w:r>
      <w:r w:rsidR="00C8316B">
        <w:rPr>
          <w:rFonts w:eastAsia="Arial"/>
          <w:sz w:val="22"/>
          <w:szCs w:val="22"/>
        </w:rPr>
        <w:t>Highways England</w:t>
      </w:r>
      <w:r w:rsidRPr="00816D80">
        <w:rPr>
          <w:rFonts w:eastAsia="Arial"/>
          <w:sz w:val="22"/>
          <w:szCs w:val="22"/>
        </w:rPr>
        <w:t xml:space="preserve">, or anyone acting on behalf of </w:t>
      </w:r>
      <w:r w:rsidR="00C8316B">
        <w:rPr>
          <w:rFonts w:eastAsia="Arial"/>
          <w:sz w:val="22"/>
          <w:szCs w:val="22"/>
        </w:rPr>
        <w:t>Highways England</w:t>
      </w:r>
      <w:r w:rsidRPr="00816D80">
        <w:rPr>
          <w:rFonts w:eastAsia="Arial"/>
          <w:sz w:val="22"/>
          <w:szCs w:val="22"/>
        </w:rPr>
        <w:t>, that is seeking to invite suitable candidates to participate in this procurement process.</w:t>
      </w:r>
    </w:p>
    <w:p w14:paraId="107F085F" w14:textId="4C091404" w:rsidR="00816D80" w:rsidRPr="00816D80" w:rsidRDefault="00816D80" w:rsidP="005D7B3A">
      <w:pPr>
        <w:pStyle w:val="Heading3"/>
        <w:numPr>
          <w:ilvl w:val="2"/>
          <w:numId w:val="42"/>
        </w:numPr>
        <w:spacing w:before="0" w:after="240" w:line="276" w:lineRule="auto"/>
        <w:rPr>
          <w:rFonts w:eastAsia="Arial"/>
          <w:sz w:val="22"/>
          <w:szCs w:val="22"/>
        </w:rPr>
      </w:pPr>
      <w:r w:rsidRPr="00816D80">
        <w:rPr>
          <w:rFonts w:eastAsia="Arial"/>
          <w:sz w:val="22"/>
          <w:szCs w:val="22"/>
        </w:rPr>
        <w:t xml:space="preserve">“You”/ “Your” refers to the potential </w:t>
      </w:r>
      <w:r w:rsidR="007114BC">
        <w:rPr>
          <w:rFonts w:eastAsia="Arial"/>
          <w:sz w:val="22"/>
          <w:szCs w:val="22"/>
        </w:rPr>
        <w:t>supplier</w:t>
      </w:r>
      <w:r w:rsidRPr="00816D80">
        <w:rPr>
          <w:rFonts w:eastAsia="Arial"/>
          <w:sz w:val="22"/>
          <w:szCs w:val="22"/>
        </w:rPr>
        <w:t xml:space="preserve"> completing this standard Selection Questionnaire i.e. the legal entity responsible for the information provided. The term “potential </w:t>
      </w:r>
      <w:r w:rsidR="007114BC">
        <w:rPr>
          <w:rFonts w:eastAsia="Arial"/>
          <w:sz w:val="22"/>
          <w:szCs w:val="22"/>
        </w:rPr>
        <w:t>supplier</w:t>
      </w:r>
      <w:r w:rsidRPr="00816D80">
        <w:rPr>
          <w:rFonts w:eastAsia="Arial"/>
          <w:sz w:val="22"/>
          <w:szCs w:val="22"/>
        </w:rPr>
        <w:t>”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7470DC68" w14:textId="77777777" w:rsidR="00816D80" w:rsidRPr="00816D80" w:rsidRDefault="00816D80" w:rsidP="005D7B3A">
      <w:pPr>
        <w:pStyle w:val="Heading3"/>
        <w:numPr>
          <w:ilvl w:val="2"/>
          <w:numId w:val="42"/>
        </w:numPr>
        <w:spacing w:before="0" w:after="240" w:line="276" w:lineRule="auto"/>
        <w:rPr>
          <w:rFonts w:eastAsia="Arial"/>
          <w:sz w:val="22"/>
          <w:szCs w:val="22"/>
        </w:rPr>
      </w:pPr>
      <w:r w:rsidRPr="00816D80">
        <w:rPr>
          <w:rFonts w:eastAsia="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28C46EF4" w14:textId="4EA9AC2C" w:rsidR="00816D80" w:rsidRPr="00816D80" w:rsidRDefault="00816D80" w:rsidP="005D7B3A">
      <w:pPr>
        <w:pStyle w:val="Heading3"/>
        <w:numPr>
          <w:ilvl w:val="2"/>
          <w:numId w:val="42"/>
        </w:numPr>
        <w:spacing w:before="0" w:after="240" w:line="276" w:lineRule="auto"/>
        <w:rPr>
          <w:rFonts w:eastAsia="Arial"/>
          <w:sz w:val="22"/>
          <w:szCs w:val="22"/>
        </w:rPr>
      </w:pPr>
      <w:r w:rsidRPr="00816D80">
        <w:rPr>
          <w:rFonts w:eastAsia="Arial"/>
          <w:sz w:val="22"/>
          <w:szCs w:val="22"/>
        </w:rPr>
        <w:t xml:space="preserve">The authority recognises that arrangements set out in section </w:t>
      </w:r>
      <w:r w:rsidRPr="00FE52B8">
        <w:rPr>
          <w:rFonts w:eastAsia="Arial"/>
          <w:sz w:val="22"/>
          <w:szCs w:val="22"/>
        </w:rPr>
        <w:t>1.2</w:t>
      </w:r>
      <w:r w:rsidRPr="00816D80">
        <w:rPr>
          <w:rFonts w:eastAsia="Arial"/>
          <w:sz w:val="22"/>
          <w:szCs w:val="22"/>
        </w:rPr>
        <w:t xml:space="preserve">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w:t>
      </w:r>
      <w:r w:rsidR="00F93B5A">
        <w:rPr>
          <w:rFonts w:eastAsia="Arial"/>
          <w:sz w:val="22"/>
          <w:szCs w:val="22"/>
        </w:rPr>
        <w:t xml:space="preserve">and reserves the right to deselect the potential </w:t>
      </w:r>
      <w:r w:rsidR="007114BC">
        <w:rPr>
          <w:rFonts w:eastAsia="Arial"/>
          <w:sz w:val="22"/>
          <w:szCs w:val="22"/>
        </w:rPr>
        <w:t>supplier</w:t>
      </w:r>
      <w:r w:rsidR="00F93B5A" w:rsidRPr="00816D80">
        <w:rPr>
          <w:rFonts w:eastAsia="Arial"/>
          <w:sz w:val="22"/>
          <w:szCs w:val="22"/>
        </w:rPr>
        <w:t xml:space="preserve"> </w:t>
      </w:r>
      <w:r w:rsidRPr="00816D80">
        <w:rPr>
          <w:rFonts w:eastAsia="Arial"/>
          <w:sz w:val="22"/>
          <w:szCs w:val="22"/>
        </w:rPr>
        <w:t>based on the updated information.</w:t>
      </w:r>
      <w:r w:rsidR="00F93B5A">
        <w:rPr>
          <w:rFonts w:eastAsia="Arial"/>
          <w:sz w:val="22"/>
          <w:szCs w:val="22"/>
        </w:rPr>
        <w:t xml:space="preserve">  </w:t>
      </w:r>
    </w:p>
    <w:p w14:paraId="12E15325" w14:textId="58CD3FFD" w:rsidR="00816D80" w:rsidRPr="00816D80" w:rsidRDefault="00816D80" w:rsidP="005D7B3A">
      <w:pPr>
        <w:pStyle w:val="Heading3"/>
        <w:numPr>
          <w:ilvl w:val="2"/>
          <w:numId w:val="42"/>
        </w:numPr>
        <w:spacing w:before="0" w:after="240" w:line="276" w:lineRule="auto"/>
        <w:rPr>
          <w:rFonts w:eastAsia="Arial"/>
          <w:sz w:val="22"/>
          <w:szCs w:val="22"/>
        </w:rPr>
      </w:pPr>
      <w:r w:rsidRPr="00816D80">
        <w:rPr>
          <w:rFonts w:eastAsia="Arial"/>
          <w:sz w:val="22"/>
          <w:szCs w:val="22"/>
        </w:rPr>
        <w:t xml:space="preserve">For Part 1 and Part 2 every organisation that is being relied on to meet the selection </w:t>
      </w:r>
      <w:r w:rsidR="00F93B5A">
        <w:rPr>
          <w:rFonts w:eastAsia="Arial"/>
          <w:sz w:val="22"/>
          <w:szCs w:val="22"/>
        </w:rPr>
        <w:t xml:space="preserve">criteria </w:t>
      </w:r>
      <w:r w:rsidRPr="00816D80">
        <w:rPr>
          <w:rFonts w:eastAsia="Arial"/>
          <w:sz w:val="22"/>
          <w:szCs w:val="22"/>
        </w:rPr>
        <w:t xml:space="preserve">must complete and submit the self-declaration. </w:t>
      </w:r>
    </w:p>
    <w:p w14:paraId="4A405F21" w14:textId="77777777" w:rsidR="0002203B" w:rsidRDefault="0002203B" w:rsidP="0002203B">
      <w:pPr>
        <w:pStyle w:val="Heading3"/>
        <w:numPr>
          <w:ilvl w:val="2"/>
          <w:numId w:val="42"/>
        </w:numPr>
        <w:spacing w:before="0" w:after="240" w:line="276" w:lineRule="auto"/>
        <w:rPr>
          <w:rFonts w:eastAsia="Arial"/>
          <w:sz w:val="22"/>
          <w:szCs w:val="22"/>
        </w:rPr>
      </w:pPr>
      <w:r w:rsidRPr="00816D80">
        <w:rPr>
          <w:rFonts w:eastAsia="Arial"/>
          <w:sz w:val="22"/>
          <w:szCs w:val="22"/>
        </w:rPr>
        <w:t>For answers to Part 3 -</w:t>
      </w:r>
      <w:r w:rsidRPr="00816D80">
        <w:rPr>
          <w:rFonts w:eastAsia="Arial"/>
          <w:i/>
          <w:sz w:val="22"/>
          <w:szCs w:val="22"/>
        </w:rPr>
        <w:t xml:space="preserve"> </w:t>
      </w:r>
      <w:r w:rsidRPr="00816D80">
        <w:rPr>
          <w:rFonts w:eastAsia="Arial"/>
          <w:sz w:val="22"/>
          <w:szCs w:val="22"/>
        </w:rPr>
        <w:t xml:space="preserve">If you are bidding on behalf of a group, for example, a consortium, or you intend to use sub-contractors, you should complete </w:t>
      </w:r>
      <w:proofErr w:type="gramStart"/>
      <w:r w:rsidRPr="00816D80">
        <w:rPr>
          <w:rFonts w:eastAsia="Arial"/>
          <w:sz w:val="22"/>
          <w:szCs w:val="22"/>
        </w:rPr>
        <w:t>all of</w:t>
      </w:r>
      <w:proofErr w:type="gramEnd"/>
      <w:r w:rsidRPr="00816D80">
        <w:rPr>
          <w:rFonts w:eastAsia="Arial"/>
          <w:sz w:val="22"/>
          <w:szCs w:val="22"/>
        </w:rPr>
        <w:t xml:space="preserve"> the questions on behalf of the consortium and/ or any sub-contractors, providing one composite response and declaration.</w:t>
      </w:r>
      <w:r>
        <w:rPr>
          <w:rFonts w:eastAsia="Arial"/>
          <w:sz w:val="22"/>
          <w:szCs w:val="22"/>
        </w:rPr>
        <w:t xml:space="preserve"> However, please note the following exceptions:</w:t>
      </w:r>
    </w:p>
    <w:p w14:paraId="15EDBAE5" w14:textId="6C8F603C" w:rsidR="0002203B" w:rsidRPr="0002203B" w:rsidRDefault="0002203B" w:rsidP="0002203B">
      <w:pPr>
        <w:pStyle w:val="Heading3"/>
        <w:numPr>
          <w:ilvl w:val="3"/>
          <w:numId w:val="42"/>
        </w:numPr>
        <w:spacing w:before="0" w:after="240" w:line="276" w:lineRule="auto"/>
        <w:rPr>
          <w:rFonts w:eastAsia="Arial"/>
          <w:sz w:val="22"/>
          <w:szCs w:val="22"/>
        </w:rPr>
      </w:pPr>
      <w:r>
        <w:rPr>
          <w:rFonts w:eastAsia="Arial"/>
          <w:sz w:val="22"/>
          <w:szCs w:val="22"/>
        </w:rPr>
        <w:t xml:space="preserve">A separate response to Part 3 Section 4 and Section 5 must be provided for all members of a joint venture or consortium that intend to </w:t>
      </w:r>
      <w:proofErr w:type="gramStart"/>
      <w:r>
        <w:rPr>
          <w:rFonts w:eastAsia="Arial"/>
          <w:sz w:val="22"/>
          <w:szCs w:val="22"/>
        </w:rPr>
        <w:t>enter into</w:t>
      </w:r>
      <w:proofErr w:type="gramEnd"/>
      <w:r>
        <w:rPr>
          <w:rFonts w:eastAsia="Arial"/>
          <w:sz w:val="22"/>
          <w:szCs w:val="22"/>
        </w:rPr>
        <w:t xml:space="preserve"> a direct contractual relationship with Highways England. This does not apply to subcontractors </w:t>
      </w:r>
    </w:p>
    <w:p w14:paraId="017CA48E" w14:textId="4C6ADBE1" w:rsidR="00816D80" w:rsidRDefault="00816D80" w:rsidP="007114BC">
      <w:pPr>
        <w:pStyle w:val="Heading3"/>
        <w:numPr>
          <w:ilvl w:val="2"/>
          <w:numId w:val="42"/>
        </w:numPr>
        <w:spacing w:before="0" w:after="240" w:line="276" w:lineRule="auto"/>
        <w:rPr>
          <w:rFonts w:eastAsia="Arial"/>
          <w:sz w:val="22"/>
          <w:szCs w:val="22"/>
        </w:rPr>
      </w:pPr>
      <w:r w:rsidRPr="00816D80">
        <w:rPr>
          <w:rFonts w:eastAsia="Arial"/>
          <w:sz w:val="22"/>
          <w:szCs w:val="22"/>
        </w:rPr>
        <w:t xml:space="preserve">The authority confirms that it will keep confidential and will not disclose to any third parties any information obtained from a named customer contact, other than to the Cabinet Office and/or contracting authorities defined by the </w:t>
      </w:r>
      <w:r w:rsidRPr="00816D80">
        <w:rPr>
          <w:rFonts w:eastAsia="Arial"/>
          <w:sz w:val="22"/>
          <w:szCs w:val="22"/>
        </w:rPr>
        <w:lastRenderedPageBreak/>
        <w:t>regulations, or pursuant to an order of the court or demand made by any competent authority or body where the authority is under a legal or regulatory obligation to make such a disclosure.</w:t>
      </w:r>
    </w:p>
    <w:p w14:paraId="3A822B25" w14:textId="77777777" w:rsidR="00327E72" w:rsidRPr="007114BC" w:rsidRDefault="00327E72" w:rsidP="00327E72">
      <w:pPr>
        <w:pStyle w:val="Heading3"/>
        <w:numPr>
          <w:ilvl w:val="0"/>
          <w:numId w:val="0"/>
        </w:numPr>
        <w:spacing w:before="0" w:after="240" w:line="276" w:lineRule="auto"/>
        <w:ind w:left="851"/>
        <w:rPr>
          <w:rFonts w:eastAsia="Arial"/>
          <w:sz w:val="22"/>
          <w:szCs w:val="22"/>
        </w:rPr>
      </w:pPr>
    </w:p>
    <w:p w14:paraId="0C0E8408" w14:textId="17060212" w:rsidR="00816D80" w:rsidRPr="00816D80" w:rsidRDefault="00816D80" w:rsidP="005D7B3A">
      <w:pPr>
        <w:pStyle w:val="Heading2"/>
        <w:numPr>
          <w:ilvl w:val="1"/>
          <w:numId w:val="42"/>
        </w:numPr>
        <w:spacing w:after="240" w:line="276" w:lineRule="auto"/>
        <w:rPr>
          <w:szCs w:val="22"/>
        </w:rPr>
      </w:pPr>
      <w:bookmarkStart w:id="311" w:name="_Toc477960900"/>
      <w:bookmarkStart w:id="312" w:name="_Toc19265940"/>
      <w:r w:rsidRPr="00816D80">
        <w:rPr>
          <w:rFonts w:eastAsia="Arial"/>
          <w:szCs w:val="22"/>
        </w:rPr>
        <w:t xml:space="preserve">Potential </w:t>
      </w:r>
      <w:r w:rsidR="007114BC">
        <w:rPr>
          <w:szCs w:val="22"/>
        </w:rPr>
        <w:t>supplier</w:t>
      </w:r>
      <w:r w:rsidR="000E70FF" w:rsidRPr="00816D80">
        <w:rPr>
          <w:rFonts w:eastAsia="Arial"/>
          <w:szCs w:val="22"/>
        </w:rPr>
        <w:t xml:space="preserve"> </w:t>
      </w:r>
      <w:r w:rsidR="007114BC">
        <w:rPr>
          <w:rFonts w:eastAsia="Arial"/>
          <w:szCs w:val="22"/>
        </w:rPr>
        <w:t>i</w:t>
      </w:r>
      <w:r w:rsidRPr="00816D80">
        <w:rPr>
          <w:rFonts w:eastAsia="Arial"/>
          <w:szCs w:val="22"/>
        </w:rPr>
        <w:t xml:space="preserve">nformation and </w:t>
      </w:r>
      <w:r w:rsidR="007114BC">
        <w:rPr>
          <w:rFonts w:eastAsia="Arial"/>
          <w:szCs w:val="22"/>
        </w:rPr>
        <w:t>e</w:t>
      </w:r>
      <w:r w:rsidRPr="00816D80">
        <w:rPr>
          <w:rFonts w:eastAsia="Arial"/>
          <w:szCs w:val="22"/>
        </w:rPr>
        <w:t xml:space="preserve">xclusion </w:t>
      </w:r>
      <w:r w:rsidR="007114BC">
        <w:rPr>
          <w:rFonts w:eastAsia="Arial"/>
          <w:szCs w:val="22"/>
        </w:rPr>
        <w:t>g</w:t>
      </w:r>
      <w:r w:rsidRPr="00816D80">
        <w:rPr>
          <w:rFonts w:eastAsia="Arial"/>
          <w:szCs w:val="22"/>
        </w:rPr>
        <w:t>rounds: Parts 1 and 2.</w:t>
      </w:r>
      <w:bookmarkEnd w:id="311"/>
      <w:bookmarkEnd w:id="312"/>
    </w:p>
    <w:p w14:paraId="23EBED31" w14:textId="73134DF6" w:rsidR="00816D80" w:rsidRPr="00816D80" w:rsidRDefault="00816D80" w:rsidP="005D7B3A">
      <w:pPr>
        <w:pStyle w:val="Heading3"/>
        <w:numPr>
          <w:ilvl w:val="2"/>
          <w:numId w:val="42"/>
        </w:numPr>
        <w:spacing w:before="0" w:after="240" w:line="276" w:lineRule="auto"/>
        <w:rPr>
          <w:sz w:val="22"/>
          <w:szCs w:val="22"/>
        </w:rPr>
      </w:pPr>
      <w:r w:rsidRPr="00816D80">
        <w:rPr>
          <w:rFonts w:eastAsia="Arial"/>
          <w:sz w:val="22"/>
          <w:szCs w:val="22"/>
          <w:highlight w:val="white"/>
        </w:rPr>
        <w:t xml:space="preserve">The standard </w:t>
      </w:r>
      <w:r w:rsidRPr="00816D80">
        <w:rPr>
          <w:rFonts w:eastAsia="Arial"/>
          <w:sz w:val="22"/>
          <w:szCs w:val="22"/>
        </w:rPr>
        <w:t>Selection</w:t>
      </w:r>
      <w:r w:rsidRPr="00816D80">
        <w:rPr>
          <w:rFonts w:eastAsia="Arial"/>
          <w:sz w:val="22"/>
          <w:szCs w:val="22"/>
          <w:highlight w:val="white"/>
        </w:rPr>
        <w:t xml:space="preserve"> Questionnaire is a self-declaration, made by you (the potential </w:t>
      </w:r>
      <w:r w:rsidR="007114BC">
        <w:rPr>
          <w:rFonts w:eastAsia="Arial"/>
          <w:sz w:val="22"/>
          <w:szCs w:val="22"/>
          <w:highlight w:val="white"/>
        </w:rPr>
        <w:t>supplier</w:t>
      </w:r>
      <w:r w:rsidRPr="00816D80">
        <w:rPr>
          <w:rFonts w:eastAsia="Arial"/>
          <w:sz w:val="22"/>
          <w:szCs w:val="22"/>
          <w:highlight w:val="white"/>
        </w:rPr>
        <w:t>), that you do not meet any of the grounds for exclusion.</w:t>
      </w:r>
      <w:r w:rsidRPr="00816D80">
        <w:rPr>
          <w:rFonts w:eastAsia="Arial"/>
          <w:sz w:val="22"/>
          <w:szCs w:val="22"/>
        </w:rPr>
        <w:t xml:space="preserve"> If there are grounds for exclusion, there is an opportunity to explain the background and any measures you have taken to rectify the situation (we call this self-cleaning).</w:t>
      </w:r>
    </w:p>
    <w:p w14:paraId="2CF732D0" w14:textId="77777777" w:rsidR="00816D80" w:rsidRPr="00816D80" w:rsidRDefault="00816D80" w:rsidP="005D7B3A">
      <w:pPr>
        <w:pStyle w:val="Heading3"/>
        <w:numPr>
          <w:ilvl w:val="2"/>
          <w:numId w:val="42"/>
        </w:numPr>
        <w:spacing w:before="0" w:after="240" w:line="276" w:lineRule="auto"/>
        <w:rPr>
          <w:sz w:val="22"/>
          <w:szCs w:val="22"/>
        </w:rPr>
      </w:pPr>
      <w:r w:rsidRPr="00816D80">
        <w:rPr>
          <w:rFonts w:eastAsia="Arial"/>
          <w:sz w:val="22"/>
          <w:szCs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22653061" w14:textId="77DC87F6" w:rsidR="00816D80" w:rsidRPr="00816D80" w:rsidRDefault="000E70FF" w:rsidP="005D7B3A">
      <w:pPr>
        <w:pStyle w:val="Heading2"/>
        <w:numPr>
          <w:ilvl w:val="1"/>
          <w:numId w:val="42"/>
        </w:numPr>
        <w:spacing w:after="240" w:line="276" w:lineRule="auto"/>
        <w:rPr>
          <w:szCs w:val="22"/>
        </w:rPr>
      </w:pPr>
      <w:bookmarkStart w:id="313" w:name="_Toc477960901"/>
      <w:bookmarkStart w:id="314" w:name="_Toc19265941"/>
      <w:r>
        <w:rPr>
          <w:szCs w:val="22"/>
        </w:rPr>
        <w:t>Tenderer</w:t>
      </w:r>
      <w:r w:rsidR="00816D80" w:rsidRPr="00816D80">
        <w:rPr>
          <w:szCs w:val="22"/>
        </w:rPr>
        <w:t xml:space="preserve"> Selection Questions: Part 3</w:t>
      </w:r>
      <w:bookmarkEnd w:id="313"/>
      <w:bookmarkEnd w:id="314"/>
    </w:p>
    <w:p w14:paraId="1EFDB269" w14:textId="77777777" w:rsidR="00816D80" w:rsidRPr="00816D80" w:rsidRDefault="00816D80" w:rsidP="005D7B3A">
      <w:pPr>
        <w:pStyle w:val="Heading3"/>
        <w:numPr>
          <w:ilvl w:val="2"/>
          <w:numId w:val="42"/>
        </w:numPr>
        <w:spacing w:before="0" w:after="240" w:line="276" w:lineRule="auto"/>
        <w:rPr>
          <w:sz w:val="22"/>
          <w:szCs w:val="22"/>
        </w:rPr>
      </w:pPr>
      <w:r w:rsidRPr="00816D80">
        <w:rPr>
          <w:rFonts w:eastAsia="Arial"/>
          <w:sz w:val="22"/>
          <w:szCs w:val="22"/>
        </w:rPr>
        <w:t xml:space="preserve">This document provides instructions on the selection questions you need to respond to and how to submit those responses. If you are bidding on behalf of a group (consortium) or you intend to use sub-contractors, you should complete </w:t>
      </w:r>
      <w:proofErr w:type="gramStart"/>
      <w:r w:rsidRPr="00816D80">
        <w:rPr>
          <w:rFonts w:eastAsia="Arial"/>
          <w:sz w:val="22"/>
          <w:szCs w:val="22"/>
        </w:rPr>
        <w:t>all of</w:t>
      </w:r>
      <w:proofErr w:type="gramEnd"/>
      <w:r w:rsidRPr="00816D80">
        <w:rPr>
          <w:rFonts w:eastAsia="Arial"/>
          <w:sz w:val="22"/>
          <w:szCs w:val="22"/>
        </w:rPr>
        <w:t xml:space="preserve"> the selection questions on behalf of the consortium and/or any sub-contractors.</w:t>
      </w:r>
    </w:p>
    <w:p w14:paraId="05B23054" w14:textId="77777777" w:rsidR="00816D80" w:rsidRPr="00816D80" w:rsidRDefault="00816D80" w:rsidP="005D7B3A">
      <w:pPr>
        <w:pStyle w:val="Heading3"/>
        <w:numPr>
          <w:ilvl w:val="2"/>
          <w:numId w:val="42"/>
        </w:numPr>
        <w:spacing w:before="0" w:after="240" w:line="276" w:lineRule="auto"/>
        <w:rPr>
          <w:rFonts w:eastAsia="Arial"/>
          <w:sz w:val="22"/>
          <w:szCs w:val="22"/>
        </w:rPr>
      </w:pPr>
      <w:r w:rsidRPr="00816D80">
        <w:rPr>
          <w:rFonts w:eastAsia="Arial"/>
          <w:sz w:val="22"/>
          <w:szCs w:val="22"/>
        </w:rPr>
        <w:t>If the relevant documentary evidence referred to in the Selection Questionnaire is not provided upon request and without delay, we reserve the right to amend the contract award decision and award to the next compliant bidder.</w:t>
      </w:r>
    </w:p>
    <w:p w14:paraId="1FF4B340" w14:textId="77777777" w:rsidR="00816D80" w:rsidRPr="00816D80" w:rsidRDefault="00816D80" w:rsidP="005D7B3A">
      <w:pPr>
        <w:pStyle w:val="Heading2"/>
        <w:numPr>
          <w:ilvl w:val="1"/>
          <w:numId w:val="42"/>
        </w:numPr>
        <w:spacing w:after="240" w:line="276" w:lineRule="auto"/>
        <w:rPr>
          <w:szCs w:val="22"/>
        </w:rPr>
      </w:pPr>
      <w:bookmarkStart w:id="315" w:name="_Toc477960902"/>
      <w:bookmarkStart w:id="316" w:name="_Toc19265942"/>
      <w:r w:rsidRPr="00816D80">
        <w:rPr>
          <w:szCs w:val="22"/>
        </w:rPr>
        <w:t>Consequences of misrepresentation</w:t>
      </w:r>
      <w:bookmarkEnd w:id="315"/>
      <w:bookmarkEnd w:id="316"/>
    </w:p>
    <w:p w14:paraId="098D6297" w14:textId="7B3A0EE7" w:rsidR="00816D80" w:rsidRPr="00816D80" w:rsidRDefault="00816D80" w:rsidP="005D7B3A">
      <w:pPr>
        <w:pStyle w:val="Heading3"/>
        <w:numPr>
          <w:ilvl w:val="2"/>
          <w:numId w:val="42"/>
        </w:numPr>
        <w:spacing w:before="0" w:after="240" w:line="276" w:lineRule="auto"/>
        <w:rPr>
          <w:rFonts w:eastAsia="Arial"/>
          <w:sz w:val="22"/>
          <w:szCs w:val="22"/>
        </w:rPr>
      </w:pPr>
      <w:r w:rsidRPr="00816D80">
        <w:rPr>
          <w:rFonts w:eastAsia="Arial"/>
          <w:sz w:val="22"/>
          <w:szCs w:val="22"/>
        </w:rPr>
        <w:t xml:space="preserve">If you seriously misrepresent any </w:t>
      </w:r>
      <w:proofErr w:type="gramStart"/>
      <w:r w:rsidRPr="00816D80">
        <w:rPr>
          <w:rFonts w:eastAsia="Arial"/>
          <w:sz w:val="22"/>
          <w:szCs w:val="22"/>
        </w:rPr>
        <w:t>factual information</w:t>
      </w:r>
      <w:proofErr w:type="gramEnd"/>
      <w:r w:rsidRPr="00816D80">
        <w:rPr>
          <w:rFonts w:eastAsia="Arial"/>
          <w:sz w:val="22"/>
          <w:szCs w:val="22"/>
        </w:rPr>
        <w:t xml:space="preserve">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w:t>
      </w:r>
      <w:r w:rsidRPr="00816D80">
        <w:rPr>
          <w:rFonts w:eastAsia="Arial"/>
          <w:sz w:val="22"/>
          <w:szCs w:val="22"/>
        </w:rPr>
        <w:lastRenderedPageBreak/>
        <w:t>by false representation, and you must be excluded from further procurements for five years.</w:t>
      </w:r>
      <w:r w:rsidRPr="00816D80">
        <w:rPr>
          <w:rFonts w:eastAsia="Arial"/>
          <w:sz w:val="22"/>
          <w:szCs w:val="22"/>
        </w:rPr>
        <w:br w:type="page"/>
      </w:r>
    </w:p>
    <w:p w14:paraId="100BE126" w14:textId="5BE8CFCE" w:rsidR="00816D80" w:rsidRPr="00816D80" w:rsidRDefault="00816D80" w:rsidP="00186CF0">
      <w:pPr>
        <w:pStyle w:val="Heading1"/>
        <w:numPr>
          <w:ilvl w:val="0"/>
          <w:numId w:val="0"/>
        </w:numPr>
        <w:spacing w:after="240"/>
        <w:rPr>
          <w:rFonts w:ascii="Arial Bold" w:eastAsia="Arial" w:hAnsi="Arial Bold" w:cs="Arial"/>
          <w:caps/>
          <w:sz w:val="22"/>
          <w:szCs w:val="22"/>
        </w:rPr>
      </w:pPr>
      <w:bookmarkStart w:id="317" w:name="_Toc19265943"/>
      <w:r w:rsidRPr="00816D80">
        <w:rPr>
          <w:rFonts w:ascii="Arial Bold" w:eastAsia="Arial" w:hAnsi="Arial Bold" w:cs="Arial"/>
          <w:caps/>
          <w:sz w:val="22"/>
          <w:szCs w:val="22"/>
        </w:rPr>
        <w:lastRenderedPageBreak/>
        <w:t xml:space="preserve">Part 1: Potential </w:t>
      </w:r>
      <w:r w:rsidR="005A2C71">
        <w:rPr>
          <w:rFonts w:ascii="Arial Bold" w:eastAsia="Arial" w:hAnsi="Arial Bold" w:cs="Arial"/>
          <w:caps/>
          <w:sz w:val="22"/>
          <w:szCs w:val="22"/>
        </w:rPr>
        <w:t>SUPPLIER</w:t>
      </w:r>
      <w:r w:rsidR="000E70FF" w:rsidRPr="00816D80">
        <w:rPr>
          <w:rFonts w:ascii="Arial Bold" w:eastAsia="Arial" w:hAnsi="Arial Bold" w:cs="Arial"/>
          <w:caps/>
          <w:sz w:val="22"/>
          <w:szCs w:val="22"/>
        </w:rPr>
        <w:t xml:space="preserve"> </w:t>
      </w:r>
      <w:r w:rsidRPr="00816D80">
        <w:rPr>
          <w:rFonts w:ascii="Arial Bold" w:eastAsia="Arial" w:hAnsi="Arial Bold" w:cs="Arial"/>
          <w:caps/>
          <w:sz w:val="22"/>
          <w:szCs w:val="22"/>
        </w:rPr>
        <w:t>information</w:t>
      </w:r>
      <w:bookmarkEnd w:id="317"/>
    </w:p>
    <w:p w14:paraId="32C91B50" w14:textId="77777777" w:rsidR="00816D80" w:rsidRPr="00816D80" w:rsidRDefault="00816D80" w:rsidP="00816D80">
      <w:pPr>
        <w:pStyle w:val="Heading3"/>
        <w:numPr>
          <w:ilvl w:val="0"/>
          <w:numId w:val="0"/>
        </w:numPr>
        <w:spacing w:after="120" w:line="240" w:lineRule="auto"/>
        <w:rPr>
          <w:rFonts w:eastAsia="Arial"/>
          <w:sz w:val="22"/>
          <w:szCs w:val="22"/>
        </w:rPr>
      </w:pPr>
      <w:r w:rsidRPr="00816D80">
        <w:rPr>
          <w:rFonts w:eastAsia="Arial"/>
          <w:sz w:val="22"/>
          <w:szCs w:val="22"/>
        </w:rPr>
        <w:t>Please answer the following questions in full. Note that every organisation that is being relied on to meet the selection must complete and submit the Part 1 and Part 2 self-declaration.</w:t>
      </w:r>
    </w:p>
    <w:tbl>
      <w:tblPr>
        <w:tblW w:w="9356"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553"/>
        <w:gridCol w:w="5346"/>
        <w:gridCol w:w="2457"/>
      </w:tblGrid>
      <w:tr w:rsidR="00816D80" w:rsidRPr="001B3099" w14:paraId="20332793" w14:textId="77777777" w:rsidTr="00816D80">
        <w:trPr>
          <w:tblHeader/>
          <w:jc w:val="center"/>
        </w:trPr>
        <w:tc>
          <w:tcPr>
            <w:tcW w:w="9356" w:type="dxa"/>
            <w:gridSpan w:val="3"/>
            <w:tcBorders>
              <w:top w:val="single" w:sz="4" w:space="0" w:color="000000"/>
              <w:bottom w:val="single" w:sz="6" w:space="0" w:color="000000"/>
            </w:tcBorders>
            <w:shd w:val="clear" w:color="auto" w:fill="CCFFFF"/>
          </w:tcPr>
          <w:p w14:paraId="6829A1DA" w14:textId="28791997" w:rsidR="00816D80" w:rsidRPr="001B3099" w:rsidRDefault="00816D80" w:rsidP="00816D80">
            <w:pPr>
              <w:pStyle w:val="Heading2"/>
              <w:numPr>
                <w:ilvl w:val="0"/>
                <w:numId w:val="0"/>
              </w:numPr>
              <w:spacing w:before="120"/>
            </w:pPr>
            <w:bookmarkStart w:id="318" w:name="_Toc477960904"/>
            <w:bookmarkStart w:id="319" w:name="_Toc19265944"/>
            <w:r w:rsidRPr="001B3099">
              <w:rPr>
                <w:rFonts w:eastAsia="Arial"/>
              </w:rPr>
              <w:t>Section 1</w:t>
            </w:r>
            <w:r>
              <w:rPr>
                <w:rFonts w:eastAsia="Arial"/>
              </w:rPr>
              <w:t xml:space="preserve"> - </w:t>
            </w:r>
            <w:r w:rsidRPr="001B3099">
              <w:rPr>
                <w:rFonts w:eastAsia="Arial"/>
              </w:rPr>
              <w:t xml:space="preserve">Potential </w:t>
            </w:r>
            <w:r w:rsidR="00BF4502">
              <w:rPr>
                <w:rFonts w:eastAsia="Arial"/>
              </w:rPr>
              <w:t>supplier</w:t>
            </w:r>
            <w:r w:rsidR="000E70FF" w:rsidRPr="001B3099">
              <w:rPr>
                <w:rFonts w:eastAsia="Arial"/>
              </w:rPr>
              <w:t xml:space="preserve"> </w:t>
            </w:r>
            <w:r w:rsidR="00BF4502">
              <w:rPr>
                <w:rFonts w:eastAsia="Arial"/>
              </w:rPr>
              <w:t>i</w:t>
            </w:r>
            <w:r w:rsidRPr="001B3099">
              <w:rPr>
                <w:rFonts w:eastAsia="Arial"/>
              </w:rPr>
              <w:t>nformation</w:t>
            </w:r>
            <w:bookmarkEnd w:id="318"/>
            <w:bookmarkEnd w:id="319"/>
          </w:p>
        </w:tc>
      </w:tr>
      <w:tr w:rsidR="00816D80" w:rsidRPr="001B3099" w14:paraId="063012EB" w14:textId="77777777" w:rsidTr="00816D80">
        <w:trPr>
          <w:tblHeader/>
          <w:jc w:val="center"/>
        </w:trPr>
        <w:tc>
          <w:tcPr>
            <w:tcW w:w="1553" w:type="dxa"/>
            <w:tcBorders>
              <w:top w:val="single" w:sz="6" w:space="0" w:color="000000"/>
              <w:bottom w:val="single" w:sz="6" w:space="0" w:color="000000"/>
            </w:tcBorders>
            <w:shd w:val="clear" w:color="auto" w:fill="CCFFFF"/>
          </w:tcPr>
          <w:p w14:paraId="65820426"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Question number</w:t>
            </w:r>
          </w:p>
        </w:tc>
        <w:tc>
          <w:tcPr>
            <w:tcW w:w="5346" w:type="dxa"/>
            <w:tcBorders>
              <w:top w:val="single" w:sz="6" w:space="0" w:color="000000"/>
              <w:bottom w:val="single" w:sz="6" w:space="0" w:color="000000"/>
            </w:tcBorders>
            <w:shd w:val="clear" w:color="auto" w:fill="CCFFFF"/>
          </w:tcPr>
          <w:p w14:paraId="47E6062A"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Question</w:t>
            </w:r>
          </w:p>
        </w:tc>
        <w:tc>
          <w:tcPr>
            <w:tcW w:w="2457" w:type="dxa"/>
            <w:tcBorders>
              <w:top w:val="single" w:sz="6" w:space="0" w:color="000000"/>
              <w:bottom w:val="single" w:sz="6" w:space="0" w:color="000000"/>
            </w:tcBorders>
            <w:shd w:val="clear" w:color="auto" w:fill="CCFFFF"/>
          </w:tcPr>
          <w:p w14:paraId="5E87435C"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Response</w:t>
            </w:r>
          </w:p>
        </w:tc>
      </w:tr>
      <w:tr w:rsidR="00816D80" w:rsidRPr="001B3099" w14:paraId="5812A908" w14:textId="77777777" w:rsidTr="00816D80">
        <w:trPr>
          <w:jc w:val="center"/>
        </w:trPr>
        <w:tc>
          <w:tcPr>
            <w:tcW w:w="1553" w:type="dxa"/>
            <w:tcBorders>
              <w:top w:val="single" w:sz="6" w:space="0" w:color="000000"/>
            </w:tcBorders>
            <w:shd w:val="clear" w:color="auto" w:fill="auto"/>
          </w:tcPr>
          <w:p w14:paraId="7D526376"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1.1(a)</w:t>
            </w:r>
          </w:p>
        </w:tc>
        <w:tc>
          <w:tcPr>
            <w:tcW w:w="5346" w:type="dxa"/>
            <w:tcBorders>
              <w:top w:val="single" w:sz="6" w:space="0" w:color="000000"/>
            </w:tcBorders>
            <w:shd w:val="clear" w:color="auto" w:fill="auto"/>
          </w:tcPr>
          <w:p w14:paraId="5CBE9882" w14:textId="4AC12A05"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xml:space="preserve">Full name of the potential </w:t>
            </w:r>
            <w:r w:rsidR="00BF4502">
              <w:rPr>
                <w:rFonts w:ascii="Arial" w:eastAsia="Arial" w:hAnsi="Arial" w:cs="Arial"/>
                <w:sz w:val="22"/>
                <w:szCs w:val="22"/>
              </w:rPr>
              <w:t>supplier</w:t>
            </w:r>
            <w:r w:rsidRPr="001B3099">
              <w:rPr>
                <w:rFonts w:ascii="Arial" w:eastAsia="Arial" w:hAnsi="Arial" w:cs="Arial"/>
                <w:sz w:val="22"/>
                <w:szCs w:val="22"/>
              </w:rPr>
              <w:t xml:space="preserve"> submitting the information</w:t>
            </w:r>
          </w:p>
          <w:p w14:paraId="16ED89C6" w14:textId="77777777" w:rsidR="00816D80" w:rsidRPr="001B3099" w:rsidRDefault="00816D80" w:rsidP="00816D80">
            <w:pPr>
              <w:pStyle w:val="Normal1"/>
              <w:spacing w:before="60" w:after="60"/>
              <w:jc w:val="both"/>
              <w:rPr>
                <w:rFonts w:ascii="Arial" w:hAnsi="Arial" w:cs="Arial"/>
                <w:sz w:val="22"/>
                <w:szCs w:val="22"/>
              </w:rPr>
            </w:pPr>
          </w:p>
        </w:tc>
        <w:tc>
          <w:tcPr>
            <w:tcW w:w="2457" w:type="dxa"/>
            <w:tcBorders>
              <w:top w:val="single" w:sz="6" w:space="0" w:color="000000"/>
            </w:tcBorders>
            <w:shd w:val="clear" w:color="auto" w:fill="auto"/>
          </w:tcPr>
          <w:p w14:paraId="31CB1C8A" w14:textId="77777777" w:rsidR="00816D80" w:rsidRPr="001B3099" w:rsidRDefault="00816D80" w:rsidP="00816D80">
            <w:pPr>
              <w:pStyle w:val="Normal1"/>
              <w:spacing w:before="60" w:after="60"/>
              <w:jc w:val="both"/>
              <w:rPr>
                <w:rFonts w:ascii="Arial" w:hAnsi="Arial" w:cs="Arial"/>
                <w:sz w:val="22"/>
                <w:szCs w:val="22"/>
              </w:rPr>
            </w:pPr>
          </w:p>
        </w:tc>
      </w:tr>
      <w:tr w:rsidR="00816D80" w:rsidRPr="001B3099" w14:paraId="19E7981D" w14:textId="77777777" w:rsidTr="00816D80">
        <w:trPr>
          <w:jc w:val="center"/>
        </w:trPr>
        <w:tc>
          <w:tcPr>
            <w:tcW w:w="1553" w:type="dxa"/>
            <w:shd w:val="clear" w:color="auto" w:fill="auto"/>
          </w:tcPr>
          <w:p w14:paraId="5EEB7C02"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1.1(b) – (</w:t>
            </w:r>
            <w:proofErr w:type="spellStart"/>
            <w:r w:rsidRPr="001B3099">
              <w:rPr>
                <w:rFonts w:ascii="Arial" w:eastAsia="Arial" w:hAnsi="Arial" w:cs="Arial"/>
                <w:sz w:val="22"/>
                <w:szCs w:val="22"/>
              </w:rPr>
              <w:t>i</w:t>
            </w:r>
            <w:proofErr w:type="spellEnd"/>
            <w:r w:rsidRPr="001B3099">
              <w:rPr>
                <w:rFonts w:ascii="Arial" w:eastAsia="Arial" w:hAnsi="Arial" w:cs="Arial"/>
                <w:sz w:val="22"/>
                <w:szCs w:val="22"/>
              </w:rPr>
              <w:t>)</w:t>
            </w:r>
          </w:p>
        </w:tc>
        <w:tc>
          <w:tcPr>
            <w:tcW w:w="5346" w:type="dxa"/>
            <w:shd w:val="clear" w:color="auto" w:fill="auto"/>
          </w:tcPr>
          <w:p w14:paraId="0B014C58"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Registered office address (if applicable)</w:t>
            </w:r>
          </w:p>
        </w:tc>
        <w:tc>
          <w:tcPr>
            <w:tcW w:w="2457" w:type="dxa"/>
            <w:shd w:val="clear" w:color="auto" w:fill="auto"/>
          </w:tcPr>
          <w:p w14:paraId="4BDA89DC" w14:textId="77777777" w:rsidR="00816D80" w:rsidRPr="001B3099" w:rsidRDefault="00816D80" w:rsidP="00816D80">
            <w:pPr>
              <w:pStyle w:val="Normal1"/>
              <w:spacing w:before="60" w:after="60"/>
              <w:jc w:val="both"/>
              <w:rPr>
                <w:rFonts w:ascii="Arial" w:hAnsi="Arial" w:cs="Arial"/>
                <w:sz w:val="22"/>
                <w:szCs w:val="22"/>
              </w:rPr>
            </w:pPr>
          </w:p>
        </w:tc>
      </w:tr>
      <w:tr w:rsidR="00816D80" w:rsidRPr="001B3099" w14:paraId="6D3DFD89" w14:textId="77777777" w:rsidTr="00816D80">
        <w:trPr>
          <w:jc w:val="center"/>
        </w:trPr>
        <w:tc>
          <w:tcPr>
            <w:tcW w:w="1553" w:type="dxa"/>
            <w:shd w:val="clear" w:color="auto" w:fill="auto"/>
          </w:tcPr>
          <w:p w14:paraId="64C3462F"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1.1(b) – (ii)</w:t>
            </w:r>
          </w:p>
        </w:tc>
        <w:tc>
          <w:tcPr>
            <w:tcW w:w="5346" w:type="dxa"/>
            <w:shd w:val="clear" w:color="auto" w:fill="auto"/>
          </w:tcPr>
          <w:p w14:paraId="32685503"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Registered website address (if applicable)</w:t>
            </w:r>
          </w:p>
        </w:tc>
        <w:tc>
          <w:tcPr>
            <w:tcW w:w="2457" w:type="dxa"/>
            <w:shd w:val="clear" w:color="auto" w:fill="auto"/>
          </w:tcPr>
          <w:p w14:paraId="6792290E" w14:textId="77777777" w:rsidR="00816D80" w:rsidRPr="001B3099" w:rsidRDefault="00816D80" w:rsidP="00816D80">
            <w:pPr>
              <w:pStyle w:val="Normal1"/>
              <w:spacing w:before="60" w:after="60"/>
              <w:jc w:val="both"/>
              <w:rPr>
                <w:rFonts w:ascii="Arial" w:hAnsi="Arial" w:cs="Arial"/>
                <w:sz w:val="22"/>
                <w:szCs w:val="22"/>
              </w:rPr>
            </w:pPr>
          </w:p>
        </w:tc>
      </w:tr>
      <w:tr w:rsidR="00816D80" w:rsidRPr="001B3099" w14:paraId="49E0FAE0" w14:textId="77777777" w:rsidTr="00816D80">
        <w:trPr>
          <w:jc w:val="center"/>
        </w:trPr>
        <w:tc>
          <w:tcPr>
            <w:tcW w:w="1553" w:type="dxa"/>
            <w:shd w:val="clear" w:color="auto" w:fill="auto"/>
          </w:tcPr>
          <w:p w14:paraId="7E346FD8"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1.1(c)</w:t>
            </w:r>
          </w:p>
        </w:tc>
        <w:tc>
          <w:tcPr>
            <w:tcW w:w="5346" w:type="dxa"/>
            <w:shd w:val="clear" w:color="auto" w:fill="auto"/>
          </w:tcPr>
          <w:p w14:paraId="3CB3B412"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xml:space="preserve">Trading status </w:t>
            </w:r>
          </w:p>
          <w:p w14:paraId="550FE117" w14:textId="77777777" w:rsidR="00816D80" w:rsidRPr="001B3099" w:rsidRDefault="00816D80" w:rsidP="005D7B3A">
            <w:pPr>
              <w:pStyle w:val="Normal1"/>
              <w:numPr>
                <w:ilvl w:val="0"/>
                <w:numId w:val="44"/>
              </w:numPr>
              <w:spacing w:before="60" w:after="60"/>
              <w:ind w:hanging="360"/>
              <w:jc w:val="both"/>
              <w:rPr>
                <w:rFonts w:ascii="Arial" w:eastAsia="Arial" w:hAnsi="Arial" w:cs="Arial"/>
                <w:sz w:val="22"/>
                <w:szCs w:val="22"/>
              </w:rPr>
            </w:pPr>
            <w:r w:rsidRPr="001B3099">
              <w:rPr>
                <w:rFonts w:ascii="Arial" w:eastAsia="Arial" w:hAnsi="Arial" w:cs="Arial"/>
                <w:sz w:val="22"/>
                <w:szCs w:val="22"/>
              </w:rPr>
              <w:t>public limited company</w:t>
            </w:r>
          </w:p>
          <w:p w14:paraId="5D3B254B" w14:textId="77777777" w:rsidR="00816D80" w:rsidRPr="001B3099" w:rsidRDefault="00816D80" w:rsidP="005D7B3A">
            <w:pPr>
              <w:pStyle w:val="Normal1"/>
              <w:numPr>
                <w:ilvl w:val="0"/>
                <w:numId w:val="44"/>
              </w:numPr>
              <w:spacing w:before="60" w:after="60"/>
              <w:ind w:hanging="360"/>
              <w:jc w:val="both"/>
              <w:rPr>
                <w:rFonts w:ascii="Arial" w:eastAsia="Arial" w:hAnsi="Arial" w:cs="Arial"/>
                <w:sz w:val="22"/>
                <w:szCs w:val="22"/>
              </w:rPr>
            </w:pPr>
            <w:r w:rsidRPr="001B3099">
              <w:rPr>
                <w:rFonts w:ascii="Arial" w:eastAsia="Arial" w:hAnsi="Arial" w:cs="Arial"/>
                <w:sz w:val="22"/>
                <w:szCs w:val="22"/>
              </w:rPr>
              <w:t xml:space="preserve">limited company </w:t>
            </w:r>
          </w:p>
          <w:p w14:paraId="41128457" w14:textId="77777777" w:rsidR="00816D80" w:rsidRPr="001B3099" w:rsidRDefault="00816D80" w:rsidP="005D7B3A">
            <w:pPr>
              <w:pStyle w:val="Normal1"/>
              <w:numPr>
                <w:ilvl w:val="0"/>
                <w:numId w:val="44"/>
              </w:numPr>
              <w:spacing w:before="60" w:after="60"/>
              <w:ind w:hanging="360"/>
              <w:jc w:val="both"/>
              <w:rPr>
                <w:rFonts w:ascii="Arial" w:eastAsia="Arial" w:hAnsi="Arial" w:cs="Arial"/>
                <w:sz w:val="22"/>
                <w:szCs w:val="22"/>
              </w:rPr>
            </w:pPr>
            <w:r w:rsidRPr="001B3099">
              <w:rPr>
                <w:rFonts w:ascii="Arial" w:eastAsia="Arial" w:hAnsi="Arial" w:cs="Arial"/>
                <w:sz w:val="22"/>
                <w:szCs w:val="22"/>
              </w:rPr>
              <w:t xml:space="preserve">limited liability partnership </w:t>
            </w:r>
          </w:p>
          <w:p w14:paraId="7E6BCC20" w14:textId="77777777" w:rsidR="00816D80" w:rsidRPr="001B3099" w:rsidRDefault="00816D80" w:rsidP="005D7B3A">
            <w:pPr>
              <w:pStyle w:val="Normal1"/>
              <w:numPr>
                <w:ilvl w:val="0"/>
                <w:numId w:val="44"/>
              </w:numPr>
              <w:spacing w:before="60" w:after="60"/>
              <w:ind w:hanging="360"/>
              <w:jc w:val="both"/>
              <w:rPr>
                <w:rFonts w:ascii="Arial" w:eastAsia="Arial" w:hAnsi="Arial" w:cs="Arial"/>
                <w:sz w:val="22"/>
                <w:szCs w:val="22"/>
              </w:rPr>
            </w:pPr>
            <w:r w:rsidRPr="001B3099">
              <w:rPr>
                <w:rFonts w:ascii="Arial" w:eastAsia="Arial" w:hAnsi="Arial" w:cs="Arial"/>
                <w:sz w:val="22"/>
                <w:szCs w:val="22"/>
              </w:rPr>
              <w:t xml:space="preserve">other partnership </w:t>
            </w:r>
          </w:p>
          <w:p w14:paraId="0882F59E" w14:textId="77777777" w:rsidR="00816D80" w:rsidRPr="001B3099" w:rsidRDefault="00816D80" w:rsidP="005D7B3A">
            <w:pPr>
              <w:pStyle w:val="Normal1"/>
              <w:numPr>
                <w:ilvl w:val="0"/>
                <w:numId w:val="44"/>
              </w:numPr>
              <w:spacing w:before="60" w:after="60"/>
              <w:ind w:hanging="360"/>
              <w:jc w:val="both"/>
              <w:rPr>
                <w:rFonts w:ascii="Arial" w:eastAsia="Arial" w:hAnsi="Arial" w:cs="Arial"/>
                <w:sz w:val="22"/>
                <w:szCs w:val="22"/>
              </w:rPr>
            </w:pPr>
            <w:r w:rsidRPr="001B3099">
              <w:rPr>
                <w:rFonts w:ascii="Arial" w:eastAsia="Arial" w:hAnsi="Arial" w:cs="Arial"/>
                <w:sz w:val="22"/>
                <w:szCs w:val="22"/>
              </w:rPr>
              <w:t xml:space="preserve">sole trader </w:t>
            </w:r>
          </w:p>
          <w:p w14:paraId="231569F8" w14:textId="77777777" w:rsidR="00816D80" w:rsidRPr="001B3099" w:rsidRDefault="00816D80" w:rsidP="005D7B3A">
            <w:pPr>
              <w:pStyle w:val="Normal1"/>
              <w:numPr>
                <w:ilvl w:val="0"/>
                <w:numId w:val="44"/>
              </w:numPr>
              <w:spacing w:before="60" w:after="60"/>
              <w:ind w:hanging="360"/>
              <w:jc w:val="both"/>
              <w:rPr>
                <w:rFonts w:ascii="Arial" w:eastAsia="Arial" w:hAnsi="Arial" w:cs="Arial"/>
                <w:sz w:val="22"/>
                <w:szCs w:val="22"/>
              </w:rPr>
            </w:pPr>
            <w:r w:rsidRPr="001B3099">
              <w:rPr>
                <w:rFonts w:ascii="Arial" w:eastAsia="Arial" w:hAnsi="Arial" w:cs="Arial"/>
                <w:sz w:val="22"/>
                <w:szCs w:val="22"/>
              </w:rPr>
              <w:t>third sector</w:t>
            </w:r>
          </w:p>
          <w:p w14:paraId="078F1215" w14:textId="77777777" w:rsidR="00816D80" w:rsidRPr="001B3099" w:rsidRDefault="00816D80" w:rsidP="005D7B3A">
            <w:pPr>
              <w:pStyle w:val="Normal1"/>
              <w:numPr>
                <w:ilvl w:val="0"/>
                <w:numId w:val="44"/>
              </w:numPr>
              <w:spacing w:before="60" w:after="60"/>
              <w:ind w:left="714" w:hanging="357"/>
              <w:jc w:val="both"/>
              <w:rPr>
                <w:rFonts w:ascii="Arial" w:eastAsia="Arial" w:hAnsi="Arial" w:cs="Arial"/>
                <w:sz w:val="22"/>
                <w:szCs w:val="22"/>
              </w:rPr>
            </w:pPr>
            <w:r w:rsidRPr="001B3099">
              <w:rPr>
                <w:rFonts w:ascii="Arial" w:eastAsia="Arial" w:hAnsi="Arial" w:cs="Arial"/>
                <w:sz w:val="22"/>
                <w:szCs w:val="22"/>
              </w:rPr>
              <w:t>other (please specify your trading status)</w:t>
            </w:r>
          </w:p>
        </w:tc>
        <w:tc>
          <w:tcPr>
            <w:tcW w:w="2457" w:type="dxa"/>
            <w:shd w:val="clear" w:color="auto" w:fill="auto"/>
          </w:tcPr>
          <w:p w14:paraId="16B571F1" w14:textId="77777777" w:rsidR="00816D80" w:rsidRPr="001B3099" w:rsidRDefault="00816D80" w:rsidP="00816D80">
            <w:pPr>
              <w:pStyle w:val="Normal1"/>
              <w:spacing w:before="60" w:after="60"/>
              <w:jc w:val="both"/>
              <w:rPr>
                <w:rFonts w:ascii="Arial" w:hAnsi="Arial" w:cs="Arial"/>
                <w:sz w:val="22"/>
                <w:szCs w:val="22"/>
              </w:rPr>
            </w:pPr>
          </w:p>
        </w:tc>
      </w:tr>
      <w:tr w:rsidR="00816D80" w:rsidRPr="001B3099" w14:paraId="4E82488D" w14:textId="77777777" w:rsidTr="00816D80">
        <w:trPr>
          <w:jc w:val="center"/>
        </w:trPr>
        <w:tc>
          <w:tcPr>
            <w:tcW w:w="1553" w:type="dxa"/>
            <w:shd w:val="clear" w:color="auto" w:fill="auto"/>
          </w:tcPr>
          <w:p w14:paraId="5705326C"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1.1(d)</w:t>
            </w:r>
          </w:p>
        </w:tc>
        <w:tc>
          <w:tcPr>
            <w:tcW w:w="5346" w:type="dxa"/>
            <w:shd w:val="clear" w:color="auto" w:fill="auto"/>
          </w:tcPr>
          <w:p w14:paraId="7D6C4B46"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Date of registration in country of origin</w:t>
            </w:r>
          </w:p>
        </w:tc>
        <w:tc>
          <w:tcPr>
            <w:tcW w:w="2457" w:type="dxa"/>
            <w:shd w:val="clear" w:color="auto" w:fill="auto"/>
          </w:tcPr>
          <w:p w14:paraId="3E90A7CD" w14:textId="77777777" w:rsidR="00816D80" w:rsidRPr="001B3099" w:rsidRDefault="00816D80" w:rsidP="00816D80">
            <w:pPr>
              <w:pStyle w:val="Normal1"/>
              <w:spacing w:before="60" w:after="60"/>
              <w:jc w:val="both"/>
              <w:rPr>
                <w:rFonts w:ascii="Arial" w:hAnsi="Arial" w:cs="Arial"/>
                <w:sz w:val="22"/>
                <w:szCs w:val="22"/>
              </w:rPr>
            </w:pPr>
          </w:p>
        </w:tc>
      </w:tr>
      <w:tr w:rsidR="00816D80" w:rsidRPr="001B3099" w14:paraId="53949E3B" w14:textId="77777777" w:rsidTr="00816D80">
        <w:trPr>
          <w:jc w:val="center"/>
        </w:trPr>
        <w:tc>
          <w:tcPr>
            <w:tcW w:w="1553" w:type="dxa"/>
            <w:shd w:val="clear" w:color="auto" w:fill="auto"/>
          </w:tcPr>
          <w:p w14:paraId="77262455"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1.1(e)</w:t>
            </w:r>
          </w:p>
        </w:tc>
        <w:tc>
          <w:tcPr>
            <w:tcW w:w="5346" w:type="dxa"/>
            <w:shd w:val="clear" w:color="auto" w:fill="auto"/>
          </w:tcPr>
          <w:p w14:paraId="0D4CCC4A"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Company registration number (if applicable)</w:t>
            </w:r>
          </w:p>
        </w:tc>
        <w:tc>
          <w:tcPr>
            <w:tcW w:w="2457" w:type="dxa"/>
            <w:shd w:val="clear" w:color="auto" w:fill="auto"/>
          </w:tcPr>
          <w:p w14:paraId="5645ECA7" w14:textId="77777777" w:rsidR="00816D80" w:rsidRPr="001B3099" w:rsidRDefault="00816D80" w:rsidP="00816D80">
            <w:pPr>
              <w:pStyle w:val="Normal1"/>
              <w:spacing w:before="60" w:after="60"/>
              <w:jc w:val="both"/>
              <w:rPr>
                <w:rFonts w:ascii="Arial" w:hAnsi="Arial" w:cs="Arial"/>
                <w:sz w:val="22"/>
                <w:szCs w:val="22"/>
              </w:rPr>
            </w:pPr>
          </w:p>
        </w:tc>
      </w:tr>
      <w:tr w:rsidR="00816D80" w:rsidRPr="001B3099" w14:paraId="4153BC51" w14:textId="77777777" w:rsidTr="00816D80">
        <w:trPr>
          <w:jc w:val="center"/>
        </w:trPr>
        <w:tc>
          <w:tcPr>
            <w:tcW w:w="1553" w:type="dxa"/>
            <w:shd w:val="clear" w:color="auto" w:fill="auto"/>
          </w:tcPr>
          <w:p w14:paraId="078715ED"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1.1(f)</w:t>
            </w:r>
          </w:p>
        </w:tc>
        <w:tc>
          <w:tcPr>
            <w:tcW w:w="5346" w:type="dxa"/>
            <w:shd w:val="clear" w:color="auto" w:fill="auto"/>
          </w:tcPr>
          <w:p w14:paraId="6460EC6D"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Charity registration number (if applicable)</w:t>
            </w:r>
          </w:p>
        </w:tc>
        <w:tc>
          <w:tcPr>
            <w:tcW w:w="2457" w:type="dxa"/>
            <w:shd w:val="clear" w:color="auto" w:fill="auto"/>
          </w:tcPr>
          <w:p w14:paraId="755B0ECD" w14:textId="77777777" w:rsidR="00816D80" w:rsidRPr="001B3099" w:rsidRDefault="00816D80" w:rsidP="00816D80">
            <w:pPr>
              <w:pStyle w:val="Normal1"/>
              <w:spacing w:before="60" w:after="60"/>
              <w:jc w:val="both"/>
              <w:rPr>
                <w:rFonts w:ascii="Arial" w:hAnsi="Arial" w:cs="Arial"/>
                <w:sz w:val="22"/>
                <w:szCs w:val="22"/>
              </w:rPr>
            </w:pPr>
          </w:p>
        </w:tc>
      </w:tr>
      <w:tr w:rsidR="00816D80" w:rsidRPr="001B3099" w14:paraId="40B227F0" w14:textId="77777777" w:rsidTr="00816D80">
        <w:trPr>
          <w:jc w:val="center"/>
        </w:trPr>
        <w:tc>
          <w:tcPr>
            <w:tcW w:w="1553" w:type="dxa"/>
            <w:shd w:val="clear" w:color="auto" w:fill="auto"/>
          </w:tcPr>
          <w:p w14:paraId="446C545B"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1.1(g)</w:t>
            </w:r>
          </w:p>
        </w:tc>
        <w:tc>
          <w:tcPr>
            <w:tcW w:w="5346" w:type="dxa"/>
            <w:shd w:val="clear" w:color="auto" w:fill="auto"/>
          </w:tcPr>
          <w:p w14:paraId="0AECF43D"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Head office DUNS number (if applicable)</w:t>
            </w:r>
          </w:p>
        </w:tc>
        <w:tc>
          <w:tcPr>
            <w:tcW w:w="2457" w:type="dxa"/>
            <w:shd w:val="clear" w:color="auto" w:fill="auto"/>
          </w:tcPr>
          <w:p w14:paraId="3F627F15" w14:textId="77777777" w:rsidR="00816D80" w:rsidRPr="001B3099" w:rsidRDefault="00816D80" w:rsidP="00816D80">
            <w:pPr>
              <w:pStyle w:val="Normal1"/>
              <w:spacing w:before="60" w:after="60"/>
              <w:jc w:val="both"/>
              <w:rPr>
                <w:rFonts w:ascii="Arial" w:hAnsi="Arial" w:cs="Arial"/>
                <w:sz w:val="22"/>
                <w:szCs w:val="22"/>
              </w:rPr>
            </w:pPr>
          </w:p>
        </w:tc>
      </w:tr>
      <w:tr w:rsidR="00816D80" w:rsidRPr="001B3099" w14:paraId="4C7E249A" w14:textId="77777777" w:rsidTr="00816D80">
        <w:trPr>
          <w:jc w:val="center"/>
        </w:trPr>
        <w:tc>
          <w:tcPr>
            <w:tcW w:w="1553" w:type="dxa"/>
            <w:shd w:val="clear" w:color="auto" w:fill="auto"/>
          </w:tcPr>
          <w:p w14:paraId="0DB2FDD4"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1.1(h)</w:t>
            </w:r>
          </w:p>
        </w:tc>
        <w:tc>
          <w:tcPr>
            <w:tcW w:w="5346" w:type="dxa"/>
            <w:shd w:val="clear" w:color="auto" w:fill="auto"/>
          </w:tcPr>
          <w:p w14:paraId="26C0671D"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xml:space="preserve">Registered VAT number </w:t>
            </w:r>
          </w:p>
        </w:tc>
        <w:tc>
          <w:tcPr>
            <w:tcW w:w="2457" w:type="dxa"/>
            <w:shd w:val="clear" w:color="auto" w:fill="auto"/>
          </w:tcPr>
          <w:p w14:paraId="3E4086BF" w14:textId="77777777" w:rsidR="00816D80" w:rsidRPr="001B3099" w:rsidRDefault="00816D80" w:rsidP="00816D80">
            <w:pPr>
              <w:pStyle w:val="Normal1"/>
              <w:tabs>
                <w:tab w:val="center" w:pos="4513"/>
                <w:tab w:val="right" w:pos="9026"/>
              </w:tabs>
              <w:spacing w:before="60" w:after="60"/>
              <w:jc w:val="both"/>
              <w:rPr>
                <w:rFonts w:ascii="Arial" w:hAnsi="Arial" w:cs="Arial"/>
                <w:sz w:val="22"/>
                <w:szCs w:val="22"/>
              </w:rPr>
            </w:pPr>
          </w:p>
        </w:tc>
      </w:tr>
      <w:tr w:rsidR="00816D80" w:rsidRPr="001B3099" w14:paraId="694FB780" w14:textId="77777777" w:rsidTr="00816D80">
        <w:trPr>
          <w:jc w:val="center"/>
        </w:trPr>
        <w:tc>
          <w:tcPr>
            <w:tcW w:w="1553" w:type="dxa"/>
            <w:shd w:val="clear" w:color="auto" w:fill="auto"/>
          </w:tcPr>
          <w:p w14:paraId="1E4F1245"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w:t>
            </w:r>
            <w:proofErr w:type="spellStart"/>
            <w:r w:rsidRPr="001B3099">
              <w:rPr>
                <w:rFonts w:ascii="Arial" w:eastAsia="Arial" w:hAnsi="Arial" w:cs="Arial"/>
                <w:sz w:val="22"/>
                <w:szCs w:val="22"/>
              </w:rPr>
              <w:t>i</w:t>
            </w:r>
            <w:proofErr w:type="spellEnd"/>
            <w:r w:rsidRPr="001B3099">
              <w:rPr>
                <w:rFonts w:ascii="Arial" w:eastAsia="Arial" w:hAnsi="Arial" w:cs="Arial"/>
                <w:sz w:val="22"/>
                <w:szCs w:val="22"/>
              </w:rPr>
              <w:t>) - (</w:t>
            </w:r>
            <w:proofErr w:type="spellStart"/>
            <w:r w:rsidRPr="001B3099">
              <w:rPr>
                <w:rFonts w:ascii="Arial" w:eastAsia="Arial" w:hAnsi="Arial" w:cs="Arial"/>
                <w:sz w:val="22"/>
                <w:szCs w:val="22"/>
              </w:rPr>
              <w:t>i</w:t>
            </w:r>
            <w:proofErr w:type="spellEnd"/>
            <w:r w:rsidRPr="001B3099">
              <w:rPr>
                <w:rFonts w:ascii="Arial" w:eastAsia="Arial" w:hAnsi="Arial" w:cs="Arial"/>
                <w:sz w:val="22"/>
                <w:szCs w:val="22"/>
              </w:rPr>
              <w:t>)</w:t>
            </w:r>
          </w:p>
        </w:tc>
        <w:tc>
          <w:tcPr>
            <w:tcW w:w="5346" w:type="dxa"/>
            <w:shd w:val="clear" w:color="auto" w:fill="auto"/>
          </w:tcPr>
          <w:p w14:paraId="5A7CB13D"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If applicable, is your organisation registered with the appropriate professional or trade register(s) in the member state where it is established?</w:t>
            </w:r>
          </w:p>
        </w:tc>
        <w:bookmarkStart w:id="320" w:name="_30j0zll" w:colFirst="0" w:colLast="0"/>
        <w:bookmarkEnd w:id="320"/>
        <w:tc>
          <w:tcPr>
            <w:tcW w:w="2457" w:type="dxa"/>
            <w:shd w:val="clear" w:color="auto" w:fill="auto"/>
          </w:tcPr>
          <w:p w14:paraId="5F1715FD" w14:textId="77777777" w:rsidR="003C770F" w:rsidRPr="005359B7" w:rsidRDefault="00CA2A78" w:rsidP="003C770F">
            <w:pPr>
              <w:pStyle w:val="Normal1"/>
              <w:spacing w:before="60" w:after="60"/>
              <w:jc w:val="both"/>
              <w:rPr>
                <w:rFonts w:ascii="Arial" w:hAnsi="Arial" w:cs="Arial"/>
                <w:sz w:val="22"/>
                <w:szCs w:val="22"/>
              </w:rPr>
            </w:pPr>
            <w:sdt>
              <w:sdtPr>
                <w:rPr>
                  <w:rFonts w:ascii="Arial" w:eastAsia="Arial" w:hAnsi="Arial" w:cs="Arial"/>
                  <w:sz w:val="22"/>
                  <w:szCs w:val="22"/>
                </w:rPr>
                <w:id w:val="-1094548462"/>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615D3922" w14:textId="13B37E27" w:rsidR="00816D80" w:rsidRPr="001B3099" w:rsidRDefault="00CA2A78" w:rsidP="003C770F">
            <w:pPr>
              <w:pStyle w:val="Normal1"/>
              <w:spacing w:before="60" w:after="60"/>
              <w:jc w:val="both"/>
              <w:rPr>
                <w:rFonts w:ascii="Arial" w:hAnsi="Arial" w:cs="Arial"/>
                <w:sz w:val="22"/>
                <w:szCs w:val="22"/>
              </w:rPr>
            </w:pPr>
            <w:sdt>
              <w:sdtPr>
                <w:rPr>
                  <w:rFonts w:ascii="Arial" w:eastAsia="Arial" w:hAnsi="Arial" w:cs="Arial"/>
                  <w:sz w:val="22"/>
                  <w:szCs w:val="22"/>
                </w:rPr>
                <w:id w:val="-249276153"/>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bookmarkStart w:id="321" w:name="_3znysh7" w:colFirst="0" w:colLast="0"/>
          <w:bookmarkEnd w:id="321"/>
          <w:p w14:paraId="5065B7F9" w14:textId="70D3CA20" w:rsidR="00816D80" w:rsidRPr="001B3099" w:rsidRDefault="00CA2A78" w:rsidP="00816D80">
            <w:pPr>
              <w:pStyle w:val="Normal1"/>
              <w:spacing w:before="60" w:after="60"/>
              <w:jc w:val="both"/>
              <w:rPr>
                <w:rFonts w:ascii="Arial" w:hAnsi="Arial" w:cs="Arial"/>
                <w:sz w:val="22"/>
                <w:szCs w:val="22"/>
              </w:rPr>
            </w:pPr>
            <w:sdt>
              <w:sdtPr>
                <w:rPr>
                  <w:rFonts w:ascii="Arial" w:eastAsia="Arial" w:hAnsi="Arial" w:cs="Arial"/>
                  <w:sz w:val="22"/>
                  <w:szCs w:val="22"/>
                </w:rPr>
                <w:id w:val="-674416329"/>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816D80" w:rsidRPr="001B3099">
              <w:rPr>
                <w:rFonts w:ascii="Arial" w:eastAsia="Arial" w:hAnsi="Arial" w:cs="Arial"/>
                <w:sz w:val="22"/>
                <w:szCs w:val="22"/>
              </w:rPr>
              <w:t>N/A</w:t>
            </w:r>
          </w:p>
        </w:tc>
      </w:tr>
      <w:tr w:rsidR="00816D80" w:rsidRPr="001B3099" w14:paraId="60084469" w14:textId="77777777" w:rsidTr="00816D80">
        <w:trPr>
          <w:jc w:val="center"/>
        </w:trPr>
        <w:tc>
          <w:tcPr>
            <w:tcW w:w="1553" w:type="dxa"/>
            <w:shd w:val="clear" w:color="auto" w:fill="auto"/>
          </w:tcPr>
          <w:p w14:paraId="323FA6DB"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w:t>
            </w:r>
            <w:proofErr w:type="spellStart"/>
            <w:r w:rsidRPr="001B3099">
              <w:rPr>
                <w:rFonts w:ascii="Arial" w:eastAsia="Arial" w:hAnsi="Arial" w:cs="Arial"/>
                <w:sz w:val="22"/>
                <w:szCs w:val="22"/>
              </w:rPr>
              <w:t>i</w:t>
            </w:r>
            <w:proofErr w:type="spellEnd"/>
            <w:r w:rsidRPr="001B3099">
              <w:rPr>
                <w:rFonts w:ascii="Arial" w:eastAsia="Arial" w:hAnsi="Arial" w:cs="Arial"/>
                <w:sz w:val="22"/>
                <w:szCs w:val="22"/>
              </w:rPr>
              <w:t>) - (ii)</w:t>
            </w:r>
          </w:p>
        </w:tc>
        <w:tc>
          <w:tcPr>
            <w:tcW w:w="5346" w:type="dxa"/>
            <w:shd w:val="clear" w:color="auto" w:fill="auto"/>
          </w:tcPr>
          <w:p w14:paraId="4EF0F4FA"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If you responded yes to 1.1(</w:t>
            </w:r>
            <w:proofErr w:type="spellStart"/>
            <w:r w:rsidRPr="001B3099">
              <w:rPr>
                <w:rFonts w:ascii="Arial" w:eastAsia="Arial" w:hAnsi="Arial" w:cs="Arial"/>
                <w:sz w:val="22"/>
                <w:szCs w:val="22"/>
              </w:rPr>
              <w:t>i</w:t>
            </w:r>
            <w:proofErr w:type="spellEnd"/>
            <w:r w:rsidRPr="001B3099">
              <w:rPr>
                <w:rFonts w:ascii="Arial" w:eastAsia="Arial" w:hAnsi="Arial" w:cs="Arial"/>
                <w:sz w:val="22"/>
                <w:szCs w:val="22"/>
              </w:rPr>
              <w:t>) - (</w:t>
            </w:r>
            <w:proofErr w:type="spellStart"/>
            <w:r w:rsidRPr="001B3099">
              <w:rPr>
                <w:rFonts w:ascii="Arial" w:eastAsia="Arial" w:hAnsi="Arial" w:cs="Arial"/>
                <w:sz w:val="22"/>
                <w:szCs w:val="22"/>
              </w:rPr>
              <w:t>i</w:t>
            </w:r>
            <w:proofErr w:type="spellEnd"/>
            <w:r w:rsidRPr="001B3099">
              <w:rPr>
                <w:rFonts w:ascii="Arial" w:eastAsia="Arial" w:hAnsi="Arial" w:cs="Arial"/>
                <w:sz w:val="22"/>
                <w:szCs w:val="22"/>
              </w:rPr>
              <w:t>), please provide the relevant details, including the registration number(s).</w:t>
            </w:r>
          </w:p>
        </w:tc>
        <w:tc>
          <w:tcPr>
            <w:tcW w:w="2457" w:type="dxa"/>
            <w:shd w:val="clear" w:color="auto" w:fill="auto"/>
          </w:tcPr>
          <w:p w14:paraId="0CF2F75C" w14:textId="77777777" w:rsidR="00816D80" w:rsidRPr="001B3099" w:rsidRDefault="00816D80" w:rsidP="00816D80">
            <w:pPr>
              <w:pStyle w:val="Normal1"/>
              <w:tabs>
                <w:tab w:val="center" w:pos="4513"/>
                <w:tab w:val="right" w:pos="9026"/>
              </w:tabs>
              <w:spacing w:before="60" w:after="60"/>
              <w:jc w:val="both"/>
              <w:rPr>
                <w:rFonts w:ascii="Arial" w:hAnsi="Arial" w:cs="Arial"/>
                <w:sz w:val="22"/>
                <w:szCs w:val="22"/>
              </w:rPr>
            </w:pPr>
          </w:p>
        </w:tc>
      </w:tr>
      <w:tr w:rsidR="00816D80" w:rsidRPr="001B3099" w14:paraId="6D11222E" w14:textId="77777777" w:rsidTr="00816D80">
        <w:trPr>
          <w:jc w:val="center"/>
        </w:trPr>
        <w:tc>
          <w:tcPr>
            <w:tcW w:w="1553" w:type="dxa"/>
            <w:shd w:val="clear" w:color="auto" w:fill="auto"/>
          </w:tcPr>
          <w:p w14:paraId="38354EA1"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1.1(j) - (</w:t>
            </w:r>
            <w:proofErr w:type="spellStart"/>
            <w:r w:rsidRPr="001B3099">
              <w:rPr>
                <w:rFonts w:ascii="Arial" w:eastAsia="Arial" w:hAnsi="Arial" w:cs="Arial"/>
                <w:sz w:val="22"/>
                <w:szCs w:val="22"/>
              </w:rPr>
              <w:t>i</w:t>
            </w:r>
            <w:proofErr w:type="spellEnd"/>
            <w:r w:rsidRPr="001B3099">
              <w:rPr>
                <w:rFonts w:ascii="Arial" w:eastAsia="Arial" w:hAnsi="Arial" w:cs="Arial"/>
                <w:sz w:val="22"/>
                <w:szCs w:val="22"/>
              </w:rPr>
              <w:t>)</w:t>
            </w:r>
          </w:p>
        </w:tc>
        <w:tc>
          <w:tcPr>
            <w:tcW w:w="5346" w:type="dxa"/>
            <w:shd w:val="clear" w:color="auto" w:fill="auto"/>
          </w:tcPr>
          <w:p w14:paraId="70165233"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xml:space="preserve">Is it a legal requirement in the state where you are established for you to possess a </w:t>
            </w:r>
            <w:proofErr w:type="gramStart"/>
            <w:r w:rsidRPr="001B3099">
              <w:rPr>
                <w:rFonts w:ascii="Arial" w:eastAsia="Arial" w:hAnsi="Arial" w:cs="Arial"/>
                <w:sz w:val="22"/>
                <w:szCs w:val="22"/>
              </w:rPr>
              <w:t>particular authorisation</w:t>
            </w:r>
            <w:proofErr w:type="gramEnd"/>
            <w:r w:rsidRPr="001B3099">
              <w:rPr>
                <w:rFonts w:ascii="Arial" w:eastAsia="Arial" w:hAnsi="Arial" w:cs="Arial"/>
                <w:sz w:val="22"/>
                <w:szCs w:val="22"/>
              </w:rPr>
              <w:t>, or be a member of a particular organisation in order to provide the services specified in this procurement?</w:t>
            </w:r>
          </w:p>
        </w:tc>
        <w:bookmarkStart w:id="322" w:name="_2et92p0" w:colFirst="0" w:colLast="0"/>
        <w:bookmarkEnd w:id="322"/>
        <w:tc>
          <w:tcPr>
            <w:tcW w:w="2457" w:type="dxa"/>
            <w:shd w:val="clear" w:color="auto" w:fill="auto"/>
          </w:tcPr>
          <w:p w14:paraId="01E7167B" w14:textId="77777777" w:rsidR="003C770F" w:rsidRPr="005359B7" w:rsidRDefault="00CA2A78" w:rsidP="003C770F">
            <w:pPr>
              <w:pStyle w:val="Normal1"/>
              <w:spacing w:before="60" w:after="60"/>
              <w:jc w:val="both"/>
              <w:rPr>
                <w:rFonts w:ascii="Arial" w:hAnsi="Arial" w:cs="Arial"/>
                <w:sz w:val="22"/>
                <w:szCs w:val="22"/>
              </w:rPr>
            </w:pPr>
            <w:sdt>
              <w:sdtPr>
                <w:rPr>
                  <w:rFonts w:ascii="Arial" w:eastAsia="Arial" w:hAnsi="Arial" w:cs="Arial"/>
                  <w:sz w:val="22"/>
                  <w:szCs w:val="22"/>
                </w:rPr>
                <w:id w:val="1751546996"/>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2833FA2C" w14:textId="19562508" w:rsidR="00816D80" w:rsidRPr="001B3099" w:rsidRDefault="00CA2A78" w:rsidP="003C770F">
            <w:pPr>
              <w:pStyle w:val="Normal1"/>
              <w:spacing w:before="60" w:after="60"/>
              <w:jc w:val="both"/>
              <w:rPr>
                <w:rFonts w:ascii="Arial" w:hAnsi="Arial" w:cs="Arial"/>
                <w:sz w:val="22"/>
                <w:szCs w:val="22"/>
              </w:rPr>
            </w:pPr>
            <w:sdt>
              <w:sdtPr>
                <w:rPr>
                  <w:rFonts w:ascii="Arial" w:eastAsia="Arial" w:hAnsi="Arial" w:cs="Arial"/>
                  <w:sz w:val="22"/>
                  <w:szCs w:val="22"/>
                </w:rPr>
                <w:id w:val="-615989262"/>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tc>
      </w:tr>
      <w:tr w:rsidR="00816D80" w:rsidRPr="001B3099" w14:paraId="17C3402D" w14:textId="77777777" w:rsidTr="00816D80">
        <w:trPr>
          <w:jc w:val="center"/>
        </w:trPr>
        <w:tc>
          <w:tcPr>
            <w:tcW w:w="1553" w:type="dxa"/>
            <w:shd w:val="clear" w:color="auto" w:fill="auto"/>
          </w:tcPr>
          <w:p w14:paraId="45592164"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1.1(j) - (ii)</w:t>
            </w:r>
          </w:p>
        </w:tc>
        <w:tc>
          <w:tcPr>
            <w:tcW w:w="5346" w:type="dxa"/>
            <w:shd w:val="clear" w:color="auto" w:fill="auto"/>
          </w:tcPr>
          <w:p w14:paraId="0762DBB6"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If you responded yes to 1.1(j) - (</w:t>
            </w:r>
            <w:proofErr w:type="spellStart"/>
            <w:r w:rsidRPr="001B3099">
              <w:rPr>
                <w:rFonts w:ascii="Arial" w:eastAsia="Arial" w:hAnsi="Arial" w:cs="Arial"/>
                <w:sz w:val="22"/>
                <w:szCs w:val="22"/>
              </w:rPr>
              <w:t>i</w:t>
            </w:r>
            <w:proofErr w:type="spellEnd"/>
            <w:r w:rsidRPr="001B3099">
              <w:rPr>
                <w:rFonts w:ascii="Arial" w:eastAsia="Arial" w:hAnsi="Arial" w:cs="Arial"/>
                <w:sz w:val="22"/>
                <w:szCs w:val="22"/>
              </w:rPr>
              <w:t>), please provide additional details of what is required and confirmation that you have complied with this.</w:t>
            </w:r>
          </w:p>
        </w:tc>
        <w:tc>
          <w:tcPr>
            <w:tcW w:w="2457" w:type="dxa"/>
            <w:shd w:val="clear" w:color="auto" w:fill="auto"/>
          </w:tcPr>
          <w:p w14:paraId="76939B8C" w14:textId="77777777" w:rsidR="00816D80" w:rsidRPr="001B3099" w:rsidRDefault="00816D80" w:rsidP="00816D80">
            <w:pPr>
              <w:pStyle w:val="Normal1"/>
              <w:spacing w:before="60" w:after="60"/>
              <w:jc w:val="both"/>
              <w:rPr>
                <w:rFonts w:ascii="Arial" w:hAnsi="Arial" w:cs="Arial"/>
                <w:sz w:val="22"/>
                <w:szCs w:val="22"/>
              </w:rPr>
            </w:pPr>
          </w:p>
        </w:tc>
      </w:tr>
      <w:tr w:rsidR="00816D80" w:rsidRPr="001B3099" w14:paraId="7BED7941" w14:textId="77777777" w:rsidTr="00816D80">
        <w:trPr>
          <w:jc w:val="center"/>
        </w:trPr>
        <w:tc>
          <w:tcPr>
            <w:tcW w:w="1553" w:type="dxa"/>
            <w:shd w:val="clear" w:color="auto" w:fill="auto"/>
          </w:tcPr>
          <w:p w14:paraId="3881AAA2"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1.1(k)</w:t>
            </w:r>
          </w:p>
        </w:tc>
        <w:tc>
          <w:tcPr>
            <w:tcW w:w="5346" w:type="dxa"/>
            <w:shd w:val="clear" w:color="auto" w:fill="auto"/>
          </w:tcPr>
          <w:p w14:paraId="617BC9BD" w14:textId="0BFF2F60" w:rsidR="00816D80" w:rsidRPr="001B3099" w:rsidRDefault="00816D80" w:rsidP="00816D80">
            <w:pPr>
              <w:pStyle w:val="Normal1"/>
              <w:spacing w:before="60" w:after="60"/>
              <w:jc w:val="both"/>
              <w:rPr>
                <w:rFonts w:ascii="Arial" w:hAnsi="Arial" w:cs="Arial"/>
                <w:sz w:val="22"/>
                <w:szCs w:val="22"/>
              </w:rPr>
            </w:pPr>
            <w:r>
              <w:rPr>
                <w:rFonts w:ascii="Arial" w:eastAsia="Arial" w:hAnsi="Arial" w:cs="Arial"/>
                <w:sz w:val="22"/>
                <w:szCs w:val="22"/>
              </w:rPr>
              <w:t>What t</w:t>
            </w:r>
            <w:r w:rsidRPr="001B3099">
              <w:rPr>
                <w:rFonts w:ascii="Arial" w:eastAsia="Arial" w:hAnsi="Arial" w:cs="Arial"/>
                <w:sz w:val="22"/>
                <w:szCs w:val="22"/>
              </w:rPr>
              <w:t>rading name(s)</w:t>
            </w:r>
            <w:r>
              <w:rPr>
                <w:rFonts w:ascii="Arial" w:eastAsia="Arial" w:hAnsi="Arial" w:cs="Arial"/>
                <w:sz w:val="22"/>
                <w:szCs w:val="22"/>
              </w:rPr>
              <w:t xml:space="preserve"> </w:t>
            </w:r>
            <w:r w:rsidRPr="001B3099">
              <w:rPr>
                <w:rFonts w:ascii="Arial" w:eastAsia="Arial" w:hAnsi="Arial" w:cs="Arial"/>
                <w:sz w:val="22"/>
                <w:szCs w:val="22"/>
              </w:rPr>
              <w:t>will be used if successful in this procurement</w:t>
            </w:r>
            <w:r>
              <w:rPr>
                <w:rFonts w:ascii="Arial" w:eastAsia="Arial" w:hAnsi="Arial" w:cs="Arial"/>
                <w:sz w:val="22"/>
                <w:szCs w:val="22"/>
              </w:rPr>
              <w:t xml:space="preserve"> (if applicable)</w:t>
            </w:r>
            <w:r w:rsidR="00BF4502">
              <w:rPr>
                <w:rFonts w:ascii="Arial" w:eastAsia="Arial" w:hAnsi="Arial" w:cs="Arial"/>
                <w:sz w:val="22"/>
                <w:szCs w:val="22"/>
              </w:rPr>
              <w:t>?</w:t>
            </w:r>
          </w:p>
        </w:tc>
        <w:tc>
          <w:tcPr>
            <w:tcW w:w="2457" w:type="dxa"/>
            <w:shd w:val="clear" w:color="auto" w:fill="auto"/>
          </w:tcPr>
          <w:p w14:paraId="64F73D09" w14:textId="77777777" w:rsidR="00816D80" w:rsidRPr="001B3099" w:rsidRDefault="00816D80" w:rsidP="00816D80">
            <w:pPr>
              <w:pStyle w:val="Normal1"/>
              <w:spacing w:before="60" w:after="60"/>
              <w:jc w:val="both"/>
              <w:rPr>
                <w:rFonts w:ascii="Arial" w:hAnsi="Arial" w:cs="Arial"/>
                <w:sz w:val="22"/>
                <w:szCs w:val="22"/>
              </w:rPr>
            </w:pPr>
          </w:p>
        </w:tc>
      </w:tr>
      <w:tr w:rsidR="00816D80" w:rsidRPr="001B3099" w14:paraId="1356AF76" w14:textId="77777777" w:rsidTr="00816D80">
        <w:trPr>
          <w:jc w:val="center"/>
        </w:trPr>
        <w:tc>
          <w:tcPr>
            <w:tcW w:w="1553" w:type="dxa"/>
            <w:shd w:val="clear" w:color="auto" w:fill="auto"/>
          </w:tcPr>
          <w:p w14:paraId="60519D89"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lastRenderedPageBreak/>
              <w:t>1.1(l)</w:t>
            </w:r>
          </w:p>
        </w:tc>
        <w:tc>
          <w:tcPr>
            <w:tcW w:w="5346" w:type="dxa"/>
            <w:shd w:val="clear" w:color="auto" w:fill="auto"/>
          </w:tcPr>
          <w:p w14:paraId="36157267"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Relevant classifications</w:t>
            </w:r>
            <w:r>
              <w:rPr>
                <w:rFonts w:ascii="Arial" w:eastAsia="Arial" w:hAnsi="Arial" w:cs="Arial"/>
                <w:sz w:val="22"/>
                <w:szCs w:val="22"/>
              </w:rPr>
              <w:t xml:space="preserve">: </w:t>
            </w:r>
            <w:r w:rsidRPr="001B3099">
              <w:rPr>
                <w:rFonts w:ascii="Arial" w:eastAsia="Arial" w:hAnsi="Arial" w:cs="Arial"/>
                <w:sz w:val="22"/>
                <w:szCs w:val="22"/>
              </w:rPr>
              <w:t>state whether you fall within one of these, and if so which one</w:t>
            </w:r>
          </w:p>
          <w:p w14:paraId="6FD2A6E4" w14:textId="77777777" w:rsidR="00816D80" w:rsidRPr="001B3099" w:rsidRDefault="00816D80" w:rsidP="005D7B3A">
            <w:pPr>
              <w:pStyle w:val="Normal1"/>
              <w:numPr>
                <w:ilvl w:val="0"/>
                <w:numId w:val="43"/>
              </w:numPr>
              <w:spacing w:before="60" w:after="60"/>
              <w:ind w:hanging="360"/>
              <w:jc w:val="both"/>
              <w:rPr>
                <w:rFonts w:ascii="Arial" w:eastAsia="Arial" w:hAnsi="Arial" w:cs="Arial"/>
                <w:sz w:val="22"/>
                <w:szCs w:val="22"/>
              </w:rPr>
            </w:pPr>
            <w:r w:rsidRPr="001B3099">
              <w:rPr>
                <w:rFonts w:ascii="Arial" w:eastAsia="Arial" w:hAnsi="Arial" w:cs="Arial"/>
                <w:sz w:val="22"/>
                <w:szCs w:val="22"/>
              </w:rPr>
              <w:t>Voluntary Community Social Enterprise (VCSE)</w:t>
            </w:r>
          </w:p>
          <w:p w14:paraId="7F5971FC" w14:textId="77777777" w:rsidR="00816D80" w:rsidRPr="001B3099" w:rsidRDefault="00816D80" w:rsidP="005D7B3A">
            <w:pPr>
              <w:pStyle w:val="Normal1"/>
              <w:numPr>
                <w:ilvl w:val="0"/>
                <w:numId w:val="43"/>
              </w:numPr>
              <w:spacing w:before="60" w:after="60"/>
              <w:ind w:hanging="360"/>
              <w:jc w:val="both"/>
              <w:rPr>
                <w:rFonts w:ascii="Arial" w:eastAsia="Arial" w:hAnsi="Arial" w:cs="Arial"/>
                <w:sz w:val="22"/>
                <w:szCs w:val="22"/>
              </w:rPr>
            </w:pPr>
            <w:r w:rsidRPr="001B3099">
              <w:rPr>
                <w:rFonts w:ascii="Arial" w:eastAsia="Arial" w:hAnsi="Arial" w:cs="Arial"/>
                <w:sz w:val="22"/>
                <w:szCs w:val="22"/>
              </w:rPr>
              <w:t>Sheltered Workshop</w:t>
            </w:r>
          </w:p>
          <w:p w14:paraId="2576C5D0" w14:textId="77777777" w:rsidR="00816D80" w:rsidRPr="001B3099" w:rsidRDefault="00816D80" w:rsidP="005D7B3A">
            <w:pPr>
              <w:pStyle w:val="Normal1"/>
              <w:numPr>
                <w:ilvl w:val="0"/>
                <w:numId w:val="43"/>
              </w:numPr>
              <w:spacing w:before="60" w:after="60"/>
              <w:ind w:hanging="360"/>
              <w:jc w:val="both"/>
              <w:rPr>
                <w:rFonts w:ascii="Arial" w:eastAsia="Arial" w:hAnsi="Arial" w:cs="Arial"/>
                <w:sz w:val="22"/>
                <w:szCs w:val="22"/>
              </w:rPr>
            </w:pPr>
            <w:r w:rsidRPr="001B3099">
              <w:rPr>
                <w:rFonts w:ascii="Arial" w:eastAsia="Arial" w:hAnsi="Arial" w:cs="Arial"/>
                <w:sz w:val="22"/>
                <w:szCs w:val="22"/>
              </w:rPr>
              <w:t>Public service mutual</w:t>
            </w:r>
          </w:p>
        </w:tc>
        <w:tc>
          <w:tcPr>
            <w:tcW w:w="2457" w:type="dxa"/>
            <w:shd w:val="clear" w:color="auto" w:fill="auto"/>
          </w:tcPr>
          <w:p w14:paraId="588F7A61" w14:textId="77777777" w:rsidR="00816D80" w:rsidRPr="001B3099" w:rsidRDefault="00816D80" w:rsidP="00816D80">
            <w:pPr>
              <w:pStyle w:val="Normal1"/>
              <w:spacing w:before="60" w:after="60"/>
              <w:jc w:val="both"/>
              <w:rPr>
                <w:rFonts w:ascii="Arial" w:hAnsi="Arial" w:cs="Arial"/>
                <w:sz w:val="22"/>
                <w:szCs w:val="22"/>
              </w:rPr>
            </w:pPr>
          </w:p>
        </w:tc>
      </w:tr>
      <w:tr w:rsidR="00816D80" w:rsidRPr="001B3099" w14:paraId="3FCB8252" w14:textId="77777777" w:rsidTr="00816D80">
        <w:trPr>
          <w:jc w:val="center"/>
        </w:trPr>
        <w:tc>
          <w:tcPr>
            <w:tcW w:w="1553" w:type="dxa"/>
            <w:shd w:val="clear" w:color="auto" w:fill="auto"/>
          </w:tcPr>
          <w:p w14:paraId="7F95FBA2"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1.1(m)</w:t>
            </w:r>
          </w:p>
        </w:tc>
        <w:tc>
          <w:tcPr>
            <w:tcW w:w="5346" w:type="dxa"/>
            <w:shd w:val="clear" w:color="auto" w:fill="auto"/>
          </w:tcPr>
          <w:p w14:paraId="37E377C7"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Are you a Small, Medium or Micro Enterprise (SME)</w:t>
            </w:r>
            <w:r w:rsidRPr="001B3099">
              <w:rPr>
                <w:rFonts w:ascii="Arial" w:eastAsia="Arial" w:hAnsi="Arial" w:cs="Arial"/>
                <w:sz w:val="22"/>
                <w:szCs w:val="22"/>
                <w:vertAlign w:val="superscript"/>
              </w:rPr>
              <w:footnoteReference w:id="1"/>
            </w:r>
            <w:r w:rsidRPr="001B3099">
              <w:rPr>
                <w:rFonts w:ascii="Arial" w:eastAsia="Arial" w:hAnsi="Arial" w:cs="Arial"/>
                <w:sz w:val="22"/>
                <w:szCs w:val="22"/>
              </w:rPr>
              <w:t>?</w:t>
            </w:r>
          </w:p>
        </w:tc>
        <w:bookmarkStart w:id="323" w:name="_3dy6vkm" w:colFirst="0" w:colLast="0"/>
        <w:bookmarkEnd w:id="323"/>
        <w:tc>
          <w:tcPr>
            <w:tcW w:w="2457" w:type="dxa"/>
            <w:shd w:val="clear" w:color="auto" w:fill="auto"/>
          </w:tcPr>
          <w:p w14:paraId="66B3FDBB" w14:textId="337A9FD6" w:rsidR="003C770F" w:rsidRPr="005359B7" w:rsidRDefault="00CA2A78" w:rsidP="003C770F">
            <w:pPr>
              <w:pStyle w:val="Normal1"/>
              <w:spacing w:before="60" w:after="60"/>
              <w:jc w:val="both"/>
              <w:rPr>
                <w:rFonts w:ascii="Arial" w:hAnsi="Arial" w:cs="Arial"/>
                <w:sz w:val="22"/>
                <w:szCs w:val="22"/>
              </w:rPr>
            </w:pPr>
            <w:sdt>
              <w:sdtPr>
                <w:rPr>
                  <w:rFonts w:ascii="Arial" w:eastAsia="Arial" w:hAnsi="Arial" w:cs="Arial"/>
                  <w:sz w:val="22"/>
                  <w:szCs w:val="22"/>
                </w:rPr>
                <w:id w:val="611484340"/>
                <w14:checkbox>
                  <w14:checked w14:val="0"/>
                  <w14:checkedState w14:val="2612" w14:font="MS Gothic"/>
                  <w14:uncheckedState w14:val="2610" w14:font="MS Gothic"/>
                </w14:checkbox>
              </w:sdtPr>
              <w:sdtEndPr/>
              <w:sdtContent>
                <w:r w:rsidR="00695737">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685FD717" w14:textId="1148E4F4" w:rsidR="00816D80" w:rsidRPr="001B3099" w:rsidRDefault="00CA2A78" w:rsidP="003C770F">
            <w:pPr>
              <w:pStyle w:val="Normal1"/>
              <w:spacing w:before="60" w:after="60"/>
              <w:jc w:val="both"/>
              <w:rPr>
                <w:rFonts w:ascii="Arial" w:hAnsi="Arial" w:cs="Arial"/>
                <w:sz w:val="22"/>
                <w:szCs w:val="22"/>
              </w:rPr>
            </w:pPr>
            <w:sdt>
              <w:sdtPr>
                <w:rPr>
                  <w:rFonts w:ascii="Arial" w:eastAsia="Arial" w:hAnsi="Arial" w:cs="Arial"/>
                  <w:sz w:val="22"/>
                  <w:szCs w:val="22"/>
                </w:rPr>
                <w:id w:val="-2054299688"/>
                <w14:checkbox>
                  <w14:checked w14:val="0"/>
                  <w14:checkedState w14:val="2612" w14:font="MS Gothic"/>
                  <w14:uncheckedState w14:val="2610" w14:font="MS Gothic"/>
                </w14:checkbox>
              </w:sdtPr>
              <w:sdtEndPr/>
              <w:sdtContent>
                <w:r w:rsidR="00695737">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tc>
      </w:tr>
      <w:tr w:rsidR="00816D80" w:rsidRPr="001B3099" w14:paraId="08B31FE1" w14:textId="77777777" w:rsidTr="00816D80">
        <w:trPr>
          <w:jc w:val="center"/>
        </w:trPr>
        <w:tc>
          <w:tcPr>
            <w:tcW w:w="1553" w:type="dxa"/>
            <w:shd w:val="clear" w:color="auto" w:fill="auto"/>
          </w:tcPr>
          <w:p w14:paraId="7D534C04"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1.1(n)</w:t>
            </w:r>
          </w:p>
        </w:tc>
        <w:tc>
          <w:tcPr>
            <w:tcW w:w="5346" w:type="dxa"/>
            <w:shd w:val="clear" w:color="auto" w:fill="auto"/>
          </w:tcPr>
          <w:p w14:paraId="7F98398C" w14:textId="77777777" w:rsidR="00816D80" w:rsidRPr="001B3099" w:rsidRDefault="00816D80" w:rsidP="00816D80">
            <w:pPr>
              <w:pStyle w:val="Normal1"/>
              <w:spacing w:before="60" w:after="60"/>
              <w:jc w:val="both"/>
              <w:rPr>
                <w:rFonts w:ascii="Arial" w:hAnsi="Arial" w:cs="Arial"/>
                <w:sz w:val="22"/>
                <w:szCs w:val="22"/>
              </w:rPr>
            </w:pPr>
            <w:r>
              <w:rPr>
                <w:rFonts w:ascii="Arial" w:eastAsia="Arial" w:hAnsi="Arial" w:cs="Arial"/>
                <w:sz w:val="22"/>
                <w:szCs w:val="22"/>
              </w:rPr>
              <w:t>Provide d</w:t>
            </w:r>
            <w:r w:rsidRPr="001B3099">
              <w:rPr>
                <w:rFonts w:ascii="Arial" w:eastAsia="Arial" w:hAnsi="Arial" w:cs="Arial"/>
                <w:sz w:val="22"/>
                <w:szCs w:val="22"/>
              </w:rPr>
              <w:t xml:space="preserve">etails of Persons of Significant Control (PSC), where appropriate:  </w:t>
            </w:r>
            <w:r w:rsidRPr="001B3099">
              <w:rPr>
                <w:rFonts w:ascii="Arial" w:eastAsia="Arial" w:hAnsi="Arial" w:cs="Arial"/>
                <w:sz w:val="22"/>
                <w:szCs w:val="22"/>
                <w:vertAlign w:val="superscript"/>
              </w:rPr>
              <w:footnoteReference w:id="2"/>
            </w:r>
            <w:r w:rsidRPr="001B3099">
              <w:rPr>
                <w:rFonts w:ascii="Arial" w:eastAsia="Arial" w:hAnsi="Arial" w:cs="Arial"/>
                <w:sz w:val="22"/>
                <w:szCs w:val="22"/>
              </w:rPr>
              <w:t xml:space="preserve"> </w:t>
            </w:r>
          </w:p>
          <w:p w14:paraId="0DE4B90E"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xml:space="preserve">- Name; </w:t>
            </w:r>
          </w:p>
          <w:p w14:paraId="1A9C180B"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xml:space="preserve">- Date of birth; </w:t>
            </w:r>
          </w:p>
          <w:p w14:paraId="71531C2F"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xml:space="preserve">- Nationality; </w:t>
            </w:r>
          </w:p>
          <w:p w14:paraId="1C6D2E23"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xml:space="preserve">- Country, state or part of the UK where the PSC usually lives; </w:t>
            </w:r>
          </w:p>
          <w:p w14:paraId="238FC052"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xml:space="preserve">- Service address; </w:t>
            </w:r>
          </w:p>
          <w:p w14:paraId="5CD1C7D4"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xml:space="preserve">- The date he or she became a PSC in relation to the company (for existing companies the 6 April 2016 should be used); </w:t>
            </w:r>
          </w:p>
          <w:p w14:paraId="76EBF923"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xml:space="preserve">- Which conditions for being a PSC are met; </w:t>
            </w:r>
          </w:p>
          <w:p w14:paraId="55C1ADD9"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xml:space="preserve"> </w:t>
            </w:r>
            <w:r w:rsidRPr="001B3099">
              <w:rPr>
                <w:rFonts w:ascii="Arial" w:eastAsia="Arial" w:hAnsi="Arial" w:cs="Arial"/>
                <w:sz w:val="22"/>
                <w:szCs w:val="22"/>
              </w:rPr>
              <w:tab/>
              <w:t xml:space="preserve">- Over 25% up to (and including) 50%, </w:t>
            </w:r>
          </w:p>
          <w:p w14:paraId="02373AAC"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ab/>
              <w:t xml:space="preserve">- More than 50% and less than 75%, </w:t>
            </w:r>
          </w:p>
          <w:p w14:paraId="1BD28DFC"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ab/>
              <w:t xml:space="preserve">- 75% or more. </w:t>
            </w:r>
            <w:r w:rsidRPr="001B3099">
              <w:rPr>
                <w:rFonts w:ascii="Arial" w:eastAsia="Arial" w:hAnsi="Arial" w:cs="Arial"/>
                <w:sz w:val="22"/>
                <w:szCs w:val="22"/>
                <w:vertAlign w:val="superscript"/>
              </w:rPr>
              <w:footnoteReference w:id="3"/>
            </w:r>
          </w:p>
          <w:p w14:paraId="779DCA8C" w14:textId="77777777" w:rsidR="00816D80" w:rsidRPr="001B3099" w:rsidRDefault="00816D80" w:rsidP="00816D80">
            <w:pPr>
              <w:pStyle w:val="Normal1"/>
              <w:spacing w:before="60" w:after="60"/>
              <w:jc w:val="both"/>
              <w:rPr>
                <w:rFonts w:ascii="Arial" w:hAnsi="Arial" w:cs="Arial"/>
                <w:sz w:val="22"/>
                <w:szCs w:val="22"/>
              </w:rPr>
            </w:pPr>
          </w:p>
          <w:p w14:paraId="7B705112"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(Please enter N/A if not applicable)</w:t>
            </w:r>
          </w:p>
        </w:tc>
        <w:tc>
          <w:tcPr>
            <w:tcW w:w="2457" w:type="dxa"/>
            <w:shd w:val="clear" w:color="auto" w:fill="auto"/>
          </w:tcPr>
          <w:p w14:paraId="1EE31541" w14:textId="77777777" w:rsidR="00816D80" w:rsidRPr="001B3099" w:rsidRDefault="00816D80" w:rsidP="00816D80">
            <w:pPr>
              <w:pStyle w:val="Normal1"/>
              <w:spacing w:before="60" w:after="60"/>
              <w:jc w:val="both"/>
              <w:rPr>
                <w:rFonts w:ascii="Arial" w:hAnsi="Arial" w:cs="Arial"/>
                <w:sz w:val="22"/>
                <w:szCs w:val="22"/>
              </w:rPr>
            </w:pPr>
          </w:p>
        </w:tc>
      </w:tr>
      <w:tr w:rsidR="00816D80" w:rsidRPr="001B3099" w14:paraId="52FB8757" w14:textId="77777777" w:rsidTr="00816D80">
        <w:trPr>
          <w:jc w:val="center"/>
        </w:trPr>
        <w:tc>
          <w:tcPr>
            <w:tcW w:w="1553" w:type="dxa"/>
            <w:shd w:val="clear" w:color="auto" w:fill="auto"/>
          </w:tcPr>
          <w:p w14:paraId="5ADAB63B"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1.1(o)</w:t>
            </w:r>
          </w:p>
        </w:tc>
        <w:tc>
          <w:tcPr>
            <w:tcW w:w="5346" w:type="dxa"/>
            <w:shd w:val="clear" w:color="auto" w:fill="auto"/>
          </w:tcPr>
          <w:p w14:paraId="138DD7D1"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Details of immediate parent company:</w:t>
            </w:r>
          </w:p>
          <w:p w14:paraId="439D335C" w14:textId="77777777" w:rsidR="00816D80" w:rsidRPr="001B3099" w:rsidRDefault="00816D80" w:rsidP="00816D80">
            <w:pPr>
              <w:pStyle w:val="Normal1"/>
              <w:spacing w:before="120" w:after="60"/>
              <w:jc w:val="both"/>
              <w:rPr>
                <w:rFonts w:ascii="Arial" w:hAnsi="Arial" w:cs="Arial"/>
                <w:sz w:val="22"/>
                <w:szCs w:val="22"/>
              </w:rPr>
            </w:pPr>
            <w:r w:rsidRPr="001B3099">
              <w:rPr>
                <w:rFonts w:ascii="Arial" w:eastAsia="Arial" w:hAnsi="Arial" w:cs="Arial"/>
                <w:sz w:val="22"/>
                <w:szCs w:val="22"/>
              </w:rPr>
              <w:t xml:space="preserve"> - Full name of the immediate parent company</w:t>
            </w:r>
          </w:p>
          <w:p w14:paraId="00C82060"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Registered office address (if applicable)</w:t>
            </w:r>
          </w:p>
          <w:p w14:paraId="188EAF16"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Registration number (if applicable)</w:t>
            </w:r>
          </w:p>
          <w:p w14:paraId="34DF98EA"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Head office DUNS number (if applicable)</w:t>
            </w:r>
          </w:p>
          <w:p w14:paraId="00FA17A6" w14:textId="77777777" w:rsidR="00816D80" w:rsidRDefault="00816D80" w:rsidP="00816D80">
            <w:pPr>
              <w:pStyle w:val="Normal1"/>
              <w:spacing w:before="60" w:after="60"/>
              <w:jc w:val="both"/>
              <w:rPr>
                <w:rFonts w:ascii="Arial" w:eastAsia="Arial" w:hAnsi="Arial" w:cs="Arial"/>
                <w:sz w:val="22"/>
                <w:szCs w:val="22"/>
              </w:rPr>
            </w:pPr>
            <w:r w:rsidRPr="001B3099">
              <w:rPr>
                <w:rFonts w:ascii="Arial" w:eastAsia="Arial" w:hAnsi="Arial" w:cs="Arial"/>
                <w:sz w:val="22"/>
                <w:szCs w:val="22"/>
              </w:rPr>
              <w:t>- Head office VAT number (if applicable)</w:t>
            </w:r>
            <w:r>
              <w:rPr>
                <w:rFonts w:ascii="Arial" w:eastAsia="Arial" w:hAnsi="Arial" w:cs="Arial"/>
                <w:sz w:val="22"/>
                <w:szCs w:val="22"/>
              </w:rPr>
              <w:t xml:space="preserve"> </w:t>
            </w:r>
          </w:p>
          <w:p w14:paraId="1569F3D7" w14:textId="77777777" w:rsidR="00816D80" w:rsidRPr="001B3099" w:rsidRDefault="00816D80" w:rsidP="00816D80">
            <w:pPr>
              <w:pStyle w:val="Normal1"/>
              <w:spacing w:before="60" w:after="60"/>
              <w:jc w:val="both"/>
              <w:rPr>
                <w:rFonts w:ascii="Arial" w:hAnsi="Arial" w:cs="Arial"/>
                <w:sz w:val="22"/>
                <w:szCs w:val="22"/>
              </w:rPr>
            </w:pPr>
          </w:p>
          <w:p w14:paraId="1CBC479A"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(Please enter N/A if not applicable)</w:t>
            </w:r>
          </w:p>
        </w:tc>
        <w:tc>
          <w:tcPr>
            <w:tcW w:w="2457" w:type="dxa"/>
          </w:tcPr>
          <w:p w14:paraId="7E13A706" w14:textId="77777777" w:rsidR="00816D80" w:rsidRPr="001B3099" w:rsidRDefault="00816D80" w:rsidP="00816D80">
            <w:pPr>
              <w:pStyle w:val="Normal1"/>
              <w:spacing w:before="60" w:after="60"/>
              <w:jc w:val="both"/>
              <w:rPr>
                <w:rFonts w:ascii="Arial" w:hAnsi="Arial" w:cs="Arial"/>
                <w:sz w:val="22"/>
                <w:szCs w:val="22"/>
              </w:rPr>
            </w:pPr>
          </w:p>
        </w:tc>
      </w:tr>
      <w:tr w:rsidR="00816D80" w14:paraId="72AC2ECC" w14:textId="77777777" w:rsidTr="00816D80">
        <w:trPr>
          <w:jc w:val="center"/>
        </w:trPr>
        <w:tc>
          <w:tcPr>
            <w:tcW w:w="1553" w:type="dxa"/>
          </w:tcPr>
          <w:p w14:paraId="1683FFAE" w14:textId="77777777" w:rsidR="00816D80" w:rsidRPr="001B3099" w:rsidRDefault="00816D80" w:rsidP="00816D80">
            <w:pPr>
              <w:pStyle w:val="Normal1"/>
              <w:keepNext/>
              <w:spacing w:before="60" w:after="60"/>
              <w:jc w:val="both"/>
              <w:rPr>
                <w:rFonts w:ascii="Arial" w:hAnsi="Arial" w:cs="Arial"/>
                <w:sz w:val="22"/>
                <w:szCs w:val="22"/>
              </w:rPr>
            </w:pPr>
            <w:r w:rsidRPr="001B3099">
              <w:rPr>
                <w:rFonts w:ascii="Arial" w:eastAsia="Arial" w:hAnsi="Arial" w:cs="Arial"/>
                <w:sz w:val="22"/>
                <w:szCs w:val="22"/>
              </w:rPr>
              <w:lastRenderedPageBreak/>
              <w:t>1.1(p)</w:t>
            </w:r>
          </w:p>
        </w:tc>
        <w:tc>
          <w:tcPr>
            <w:tcW w:w="5346" w:type="dxa"/>
            <w:shd w:val="clear" w:color="auto" w:fill="auto"/>
          </w:tcPr>
          <w:p w14:paraId="60F47F57"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Details of ultimate parent company:</w:t>
            </w:r>
          </w:p>
          <w:p w14:paraId="1EC6113D" w14:textId="77777777" w:rsidR="00816D80" w:rsidRPr="001B3099" w:rsidRDefault="00816D80" w:rsidP="00816D80">
            <w:pPr>
              <w:pStyle w:val="Normal1"/>
              <w:spacing w:before="60" w:after="60"/>
              <w:jc w:val="both"/>
              <w:rPr>
                <w:rFonts w:ascii="Arial" w:hAnsi="Arial" w:cs="Arial"/>
                <w:sz w:val="22"/>
                <w:szCs w:val="22"/>
              </w:rPr>
            </w:pPr>
          </w:p>
          <w:p w14:paraId="2F900277"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Full name of the ultimate parent company</w:t>
            </w:r>
          </w:p>
          <w:p w14:paraId="42BB56A3"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Registered office address (if applicable)</w:t>
            </w:r>
          </w:p>
          <w:p w14:paraId="27F78907"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Registration number (if applicable)</w:t>
            </w:r>
          </w:p>
          <w:p w14:paraId="5E5094E7"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Head office DUNS number (if applicable)</w:t>
            </w:r>
          </w:p>
          <w:p w14:paraId="546D4712"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Head office VAT number (if applicable)</w:t>
            </w:r>
          </w:p>
          <w:p w14:paraId="7F4C5F9E" w14:textId="77777777" w:rsidR="00816D80" w:rsidRPr="001B3099" w:rsidRDefault="00816D80" w:rsidP="00816D80">
            <w:pPr>
              <w:pStyle w:val="Normal1"/>
              <w:spacing w:before="60" w:after="60"/>
              <w:jc w:val="both"/>
              <w:rPr>
                <w:rFonts w:ascii="Arial" w:hAnsi="Arial" w:cs="Arial"/>
                <w:sz w:val="22"/>
                <w:szCs w:val="22"/>
              </w:rPr>
            </w:pPr>
          </w:p>
          <w:p w14:paraId="2FFD27B0"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(Please enter N/A if not applicable)</w:t>
            </w:r>
          </w:p>
        </w:tc>
        <w:tc>
          <w:tcPr>
            <w:tcW w:w="2457" w:type="dxa"/>
            <w:shd w:val="clear" w:color="auto" w:fill="auto"/>
          </w:tcPr>
          <w:p w14:paraId="1DE84502" w14:textId="77777777" w:rsidR="00816D80" w:rsidRPr="001B3099" w:rsidRDefault="00816D80" w:rsidP="00816D80">
            <w:pPr>
              <w:pStyle w:val="Normal1"/>
              <w:spacing w:before="60" w:after="60"/>
              <w:jc w:val="both"/>
              <w:rPr>
                <w:rFonts w:ascii="Arial" w:hAnsi="Arial" w:cs="Arial"/>
                <w:sz w:val="22"/>
                <w:szCs w:val="22"/>
              </w:rPr>
            </w:pPr>
          </w:p>
        </w:tc>
      </w:tr>
    </w:tbl>
    <w:p w14:paraId="528C367A" w14:textId="77777777" w:rsidR="00816D80" w:rsidRDefault="00816D80" w:rsidP="00816D80">
      <w:pPr>
        <w:pStyle w:val="Normal1"/>
        <w:spacing w:after="120"/>
        <w:ind w:left="-567"/>
        <w:rPr>
          <w:rFonts w:ascii="Arial" w:eastAsia="Arial" w:hAnsi="Arial" w:cs="Arial"/>
          <w:sz w:val="22"/>
          <w:szCs w:val="22"/>
        </w:rPr>
      </w:pPr>
    </w:p>
    <w:p w14:paraId="6812D596" w14:textId="77777777" w:rsidR="00816D80" w:rsidRPr="00986805" w:rsidRDefault="00816D80" w:rsidP="00816D80">
      <w:pPr>
        <w:pStyle w:val="Normal1"/>
        <w:spacing w:after="120"/>
        <w:ind w:left="-567"/>
        <w:rPr>
          <w:rFonts w:ascii="Arial" w:eastAsia="Arial" w:hAnsi="Arial" w:cs="Arial"/>
          <w:sz w:val="22"/>
          <w:szCs w:val="22"/>
        </w:rPr>
      </w:pPr>
      <w:r w:rsidRPr="00986805">
        <w:rPr>
          <w:rFonts w:ascii="Arial" w:eastAsia="Arial" w:hAnsi="Arial" w:cs="Arial"/>
          <w:sz w:val="22"/>
          <w:szCs w:val="22"/>
        </w:rPr>
        <w:t>Please provide the following information about your approach to this procurement:</w:t>
      </w:r>
    </w:p>
    <w:tbl>
      <w:tblPr>
        <w:tblW w:w="9322"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816D80" w14:paraId="42ACFECC" w14:textId="77777777" w:rsidTr="00816D80">
        <w:trPr>
          <w:tblHeader/>
          <w:jc w:val="center"/>
        </w:trPr>
        <w:tc>
          <w:tcPr>
            <w:tcW w:w="9322" w:type="dxa"/>
            <w:gridSpan w:val="3"/>
            <w:tcBorders>
              <w:top w:val="single" w:sz="8" w:space="0" w:color="000000"/>
              <w:bottom w:val="single" w:sz="6" w:space="0" w:color="000000"/>
            </w:tcBorders>
            <w:shd w:val="clear" w:color="auto" w:fill="CCFFFF"/>
          </w:tcPr>
          <w:p w14:paraId="3598D195" w14:textId="77777777" w:rsidR="00816D80" w:rsidRDefault="00816D80" w:rsidP="00816D80">
            <w:pPr>
              <w:pStyle w:val="Heading2"/>
              <w:numPr>
                <w:ilvl w:val="0"/>
                <w:numId w:val="0"/>
              </w:numPr>
              <w:spacing w:before="120"/>
            </w:pPr>
            <w:bookmarkStart w:id="324" w:name="_Toc477960905"/>
            <w:bookmarkStart w:id="325" w:name="_Toc19265945"/>
            <w:r>
              <w:rPr>
                <w:rFonts w:eastAsia="Arial"/>
              </w:rPr>
              <w:t>Section 1 - Bidding Model</w:t>
            </w:r>
            <w:bookmarkEnd w:id="324"/>
            <w:bookmarkEnd w:id="325"/>
          </w:p>
        </w:tc>
      </w:tr>
      <w:tr w:rsidR="00816D80" w14:paraId="1444DF81" w14:textId="77777777" w:rsidTr="00816D80">
        <w:trPr>
          <w:tblHeader/>
          <w:jc w:val="center"/>
        </w:trPr>
        <w:tc>
          <w:tcPr>
            <w:tcW w:w="1268" w:type="dxa"/>
            <w:tcBorders>
              <w:top w:val="single" w:sz="6" w:space="0" w:color="000000"/>
              <w:bottom w:val="single" w:sz="6" w:space="0" w:color="000000"/>
            </w:tcBorders>
            <w:shd w:val="clear" w:color="auto" w:fill="CCFFFF"/>
          </w:tcPr>
          <w:p w14:paraId="01B79E65" w14:textId="77777777" w:rsidR="00816D80" w:rsidRDefault="00816D80" w:rsidP="00816D80">
            <w:pPr>
              <w:pStyle w:val="Normal1"/>
              <w:spacing w:before="60" w:after="6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7C444AB3" w14:textId="77777777" w:rsidR="00816D80" w:rsidRDefault="00816D80" w:rsidP="00816D80">
            <w:pPr>
              <w:pStyle w:val="Normal1"/>
              <w:spacing w:before="60" w:after="6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62F2B634" w14:textId="77777777" w:rsidR="00816D80" w:rsidRDefault="00816D80" w:rsidP="00816D80">
            <w:pPr>
              <w:pStyle w:val="Normal1"/>
              <w:spacing w:before="60" w:after="60"/>
              <w:jc w:val="both"/>
            </w:pPr>
            <w:r>
              <w:rPr>
                <w:rFonts w:ascii="Arial" w:eastAsia="Arial" w:hAnsi="Arial" w:cs="Arial"/>
                <w:sz w:val="22"/>
                <w:szCs w:val="22"/>
              </w:rPr>
              <w:t>Response</w:t>
            </w:r>
          </w:p>
        </w:tc>
      </w:tr>
      <w:tr w:rsidR="00816D80" w14:paraId="23AF3E38" w14:textId="77777777" w:rsidTr="00816D80">
        <w:trPr>
          <w:jc w:val="center"/>
        </w:trPr>
        <w:tc>
          <w:tcPr>
            <w:tcW w:w="1268" w:type="dxa"/>
            <w:tcBorders>
              <w:top w:val="single" w:sz="6" w:space="0" w:color="000000"/>
            </w:tcBorders>
          </w:tcPr>
          <w:p w14:paraId="313F1FF2" w14:textId="77777777" w:rsidR="00816D80" w:rsidRDefault="00816D80" w:rsidP="00816D80">
            <w:pPr>
              <w:pStyle w:val="Normal1"/>
              <w:spacing w:before="60" w:after="6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Borders>
              <w:top w:val="single" w:sz="6" w:space="0" w:color="000000"/>
            </w:tcBorders>
          </w:tcPr>
          <w:p w14:paraId="5DB956B6" w14:textId="77777777" w:rsidR="00816D80" w:rsidRDefault="00816D80" w:rsidP="00816D80">
            <w:pPr>
              <w:pStyle w:val="Normal1"/>
              <w:spacing w:before="60" w:after="60"/>
              <w:jc w:val="both"/>
            </w:pPr>
            <w:r>
              <w:rPr>
                <w:rFonts w:ascii="Arial" w:eastAsia="Arial" w:hAnsi="Arial" w:cs="Arial"/>
                <w:sz w:val="22"/>
                <w:szCs w:val="22"/>
              </w:rPr>
              <w:t>Are you bidding as the lead contact for a group of economic operators?</w:t>
            </w:r>
          </w:p>
        </w:tc>
        <w:bookmarkStart w:id="326" w:name="_4d34og8" w:colFirst="0" w:colLast="0"/>
        <w:bookmarkEnd w:id="326"/>
        <w:tc>
          <w:tcPr>
            <w:tcW w:w="4047" w:type="dxa"/>
            <w:tcBorders>
              <w:top w:val="single" w:sz="6" w:space="0" w:color="000000"/>
            </w:tcBorders>
          </w:tcPr>
          <w:p w14:paraId="382DA8AE" w14:textId="12A0768E" w:rsidR="003C770F" w:rsidRPr="005359B7" w:rsidRDefault="00CA2A78" w:rsidP="003C770F">
            <w:pPr>
              <w:pStyle w:val="Normal1"/>
              <w:spacing w:before="60" w:after="60"/>
              <w:jc w:val="both"/>
              <w:rPr>
                <w:rFonts w:ascii="Arial" w:hAnsi="Arial" w:cs="Arial"/>
                <w:sz w:val="22"/>
                <w:szCs w:val="22"/>
              </w:rPr>
            </w:pPr>
            <w:sdt>
              <w:sdtPr>
                <w:rPr>
                  <w:rFonts w:ascii="Arial" w:eastAsia="Arial" w:hAnsi="Arial" w:cs="Arial"/>
                  <w:sz w:val="22"/>
                  <w:szCs w:val="22"/>
                </w:rPr>
                <w:id w:val="1432095462"/>
                <w14:checkbox>
                  <w14:checked w14:val="0"/>
                  <w14:checkedState w14:val="2612" w14:font="MS Gothic"/>
                  <w14:uncheckedState w14:val="2610" w14:font="MS Gothic"/>
                </w14:checkbox>
              </w:sdtPr>
              <w:sdtEndPr/>
              <w:sdtContent>
                <w:r w:rsidR="00695737">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04F39410" w14:textId="2B7F2FC5" w:rsidR="00816D80" w:rsidRDefault="00CA2A78" w:rsidP="003C770F">
            <w:pPr>
              <w:pStyle w:val="Normal1"/>
              <w:spacing w:before="60" w:after="60"/>
              <w:jc w:val="both"/>
            </w:pPr>
            <w:sdt>
              <w:sdtPr>
                <w:rPr>
                  <w:rFonts w:ascii="Arial" w:eastAsia="Arial" w:hAnsi="Arial" w:cs="Arial"/>
                  <w:sz w:val="22"/>
                  <w:szCs w:val="22"/>
                </w:rPr>
                <w:id w:val="1935171045"/>
                <w14:checkbox>
                  <w14:checked w14:val="0"/>
                  <w14:checkedState w14:val="2612" w14:font="MS Gothic"/>
                  <w14:uncheckedState w14:val="2610" w14:font="MS Gothic"/>
                </w14:checkbox>
              </w:sdtPr>
              <w:sdtEndPr/>
              <w:sdtContent>
                <w:r w:rsidR="00695737">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0F83EC34" w14:textId="77777777" w:rsidR="00816D80" w:rsidRDefault="00816D80" w:rsidP="00816D80">
            <w:pPr>
              <w:pStyle w:val="Normal1"/>
              <w:spacing w:before="60" w:after="60"/>
              <w:jc w:val="both"/>
            </w:pPr>
            <w:r>
              <w:rPr>
                <w:rFonts w:ascii="Arial" w:eastAsia="Arial" w:hAnsi="Arial" w:cs="Arial"/>
                <w:sz w:val="22"/>
                <w:szCs w:val="22"/>
              </w:rPr>
              <w:t>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14:paraId="530937D1" w14:textId="77777777" w:rsidR="00816D80" w:rsidRDefault="00816D80" w:rsidP="00816D80">
            <w:pPr>
              <w:pStyle w:val="Normal1"/>
              <w:spacing w:before="60" w:after="6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816D80" w14:paraId="70132335" w14:textId="77777777" w:rsidTr="00816D80">
        <w:trPr>
          <w:jc w:val="center"/>
        </w:trPr>
        <w:tc>
          <w:tcPr>
            <w:tcW w:w="1268" w:type="dxa"/>
          </w:tcPr>
          <w:p w14:paraId="14F2B666" w14:textId="77777777" w:rsidR="00816D80" w:rsidRDefault="00816D80" w:rsidP="00816D80">
            <w:pPr>
              <w:pStyle w:val="Normal1"/>
              <w:spacing w:before="60" w:after="60"/>
              <w:jc w:val="both"/>
            </w:pPr>
            <w:r>
              <w:rPr>
                <w:rFonts w:ascii="Arial" w:eastAsia="Arial" w:hAnsi="Arial" w:cs="Arial"/>
                <w:sz w:val="22"/>
                <w:szCs w:val="22"/>
              </w:rPr>
              <w:t>1.2(a) - (ii)</w:t>
            </w:r>
          </w:p>
        </w:tc>
        <w:tc>
          <w:tcPr>
            <w:tcW w:w="4007" w:type="dxa"/>
          </w:tcPr>
          <w:p w14:paraId="3E4C288B" w14:textId="77777777" w:rsidR="00816D80" w:rsidRDefault="00816D80" w:rsidP="00816D80">
            <w:pPr>
              <w:pStyle w:val="Normal1"/>
              <w:spacing w:before="60" w:after="60"/>
              <w:jc w:val="both"/>
            </w:pPr>
            <w:r>
              <w:rPr>
                <w:rFonts w:ascii="Arial" w:eastAsia="Arial" w:hAnsi="Arial" w:cs="Arial"/>
                <w:sz w:val="22"/>
                <w:szCs w:val="22"/>
              </w:rPr>
              <w:t>Name of group of economic operators (if applicable)</w:t>
            </w:r>
          </w:p>
        </w:tc>
        <w:tc>
          <w:tcPr>
            <w:tcW w:w="4047" w:type="dxa"/>
          </w:tcPr>
          <w:p w14:paraId="0ABC2CE6" w14:textId="77777777" w:rsidR="00816D80" w:rsidRDefault="00816D80" w:rsidP="00816D80">
            <w:pPr>
              <w:pStyle w:val="Normal1"/>
              <w:tabs>
                <w:tab w:val="center" w:pos="4513"/>
                <w:tab w:val="right" w:pos="9026"/>
              </w:tabs>
              <w:spacing w:before="60" w:after="60"/>
              <w:jc w:val="both"/>
            </w:pPr>
          </w:p>
        </w:tc>
      </w:tr>
      <w:tr w:rsidR="00816D80" w14:paraId="15E6E64E" w14:textId="77777777" w:rsidTr="00816D80">
        <w:trPr>
          <w:jc w:val="center"/>
        </w:trPr>
        <w:tc>
          <w:tcPr>
            <w:tcW w:w="1268" w:type="dxa"/>
          </w:tcPr>
          <w:p w14:paraId="293A962D" w14:textId="77777777" w:rsidR="00816D80" w:rsidRDefault="00816D80" w:rsidP="00816D80">
            <w:pPr>
              <w:pStyle w:val="Normal1"/>
              <w:spacing w:before="60" w:after="60"/>
              <w:jc w:val="both"/>
            </w:pPr>
            <w:r>
              <w:rPr>
                <w:rFonts w:ascii="Arial" w:eastAsia="Arial" w:hAnsi="Arial" w:cs="Arial"/>
                <w:sz w:val="22"/>
                <w:szCs w:val="22"/>
              </w:rPr>
              <w:t>1.2(a) - (iii)</w:t>
            </w:r>
          </w:p>
        </w:tc>
        <w:tc>
          <w:tcPr>
            <w:tcW w:w="4007" w:type="dxa"/>
          </w:tcPr>
          <w:p w14:paraId="47A001CE" w14:textId="77777777" w:rsidR="00816D80" w:rsidRDefault="00816D80" w:rsidP="00816D80">
            <w:pPr>
              <w:pStyle w:val="Normal1"/>
              <w:spacing w:before="60" w:after="60"/>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60722449" w14:textId="77777777" w:rsidR="00816D80" w:rsidRDefault="00816D80" w:rsidP="00816D80">
            <w:pPr>
              <w:pStyle w:val="Normal1"/>
              <w:tabs>
                <w:tab w:val="center" w:pos="4513"/>
                <w:tab w:val="right" w:pos="9026"/>
              </w:tabs>
              <w:spacing w:before="60" w:after="60"/>
              <w:jc w:val="both"/>
            </w:pPr>
          </w:p>
        </w:tc>
      </w:tr>
      <w:tr w:rsidR="00816D80" w14:paraId="306D0F9B" w14:textId="77777777" w:rsidTr="00816D80">
        <w:trPr>
          <w:trHeight w:val="260"/>
          <w:jc w:val="center"/>
        </w:trPr>
        <w:tc>
          <w:tcPr>
            <w:tcW w:w="1268" w:type="dxa"/>
          </w:tcPr>
          <w:p w14:paraId="561DF362" w14:textId="77777777" w:rsidR="00816D80" w:rsidRDefault="00816D80" w:rsidP="00816D80">
            <w:pPr>
              <w:pStyle w:val="Normal1"/>
              <w:spacing w:before="60" w:after="6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Pr>
          <w:p w14:paraId="560EE784" w14:textId="77777777" w:rsidR="00816D80" w:rsidRDefault="00816D80" w:rsidP="00816D80">
            <w:pPr>
              <w:pStyle w:val="Normal1"/>
              <w:spacing w:before="60" w:after="60"/>
              <w:jc w:val="both"/>
            </w:pPr>
            <w:r>
              <w:rPr>
                <w:rFonts w:ascii="Arial" w:eastAsia="Arial" w:hAnsi="Arial" w:cs="Arial"/>
                <w:sz w:val="22"/>
                <w:szCs w:val="22"/>
              </w:rPr>
              <w:t>Are you or, if applicable, the group of economic operators proposing to use sub-contractors?</w:t>
            </w:r>
          </w:p>
        </w:tc>
        <w:tc>
          <w:tcPr>
            <w:tcW w:w="4047" w:type="dxa"/>
          </w:tcPr>
          <w:p w14:paraId="472ACE39" w14:textId="51FA9411" w:rsidR="003C770F" w:rsidRPr="005359B7" w:rsidRDefault="00CA2A78" w:rsidP="003C770F">
            <w:pPr>
              <w:pStyle w:val="Normal1"/>
              <w:spacing w:before="60" w:after="60"/>
              <w:jc w:val="both"/>
              <w:rPr>
                <w:rFonts w:ascii="Arial" w:hAnsi="Arial" w:cs="Arial"/>
                <w:sz w:val="22"/>
                <w:szCs w:val="22"/>
              </w:rPr>
            </w:pPr>
            <w:sdt>
              <w:sdtPr>
                <w:rPr>
                  <w:rFonts w:ascii="Arial" w:eastAsia="Arial" w:hAnsi="Arial" w:cs="Arial"/>
                  <w:sz w:val="22"/>
                  <w:szCs w:val="22"/>
                </w:rPr>
                <w:id w:val="-1642642791"/>
                <w14:checkbox>
                  <w14:checked w14:val="0"/>
                  <w14:checkedState w14:val="2612" w14:font="MS Gothic"/>
                  <w14:uncheckedState w14:val="2610" w14:font="MS Gothic"/>
                </w14:checkbox>
              </w:sdtPr>
              <w:sdtEndPr/>
              <w:sdtContent>
                <w:r w:rsidR="00695737">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3D6008EC" w14:textId="4314A0D2" w:rsidR="00816D80" w:rsidRDefault="00CA2A78" w:rsidP="003C770F">
            <w:pPr>
              <w:pStyle w:val="Normal1"/>
              <w:spacing w:before="60" w:after="60"/>
              <w:jc w:val="both"/>
            </w:pPr>
            <w:sdt>
              <w:sdtPr>
                <w:rPr>
                  <w:rFonts w:ascii="Arial" w:eastAsia="Arial" w:hAnsi="Arial" w:cs="Arial"/>
                  <w:sz w:val="22"/>
                  <w:szCs w:val="22"/>
                </w:rPr>
                <w:id w:val="696896853"/>
                <w14:checkbox>
                  <w14:checked w14:val="0"/>
                  <w14:checkedState w14:val="2612" w14:font="MS Gothic"/>
                  <w14:uncheckedState w14:val="2610" w14:font="MS Gothic"/>
                </w14:checkbox>
              </w:sdtPr>
              <w:sdtEndPr/>
              <w:sdtContent>
                <w:r w:rsidR="00695737">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28431443" w14:textId="77777777" w:rsidR="00816D80" w:rsidRDefault="00816D80" w:rsidP="00816D80">
            <w:pPr>
              <w:pStyle w:val="Normal1"/>
              <w:spacing w:before="60" w:after="60"/>
              <w:jc w:val="both"/>
            </w:pPr>
          </w:p>
        </w:tc>
      </w:tr>
      <w:tr w:rsidR="00816D80" w14:paraId="5FE0AFE6" w14:textId="77777777" w:rsidTr="003643C0">
        <w:trPr>
          <w:trHeight w:val="7077"/>
          <w:jc w:val="center"/>
        </w:trPr>
        <w:tc>
          <w:tcPr>
            <w:tcW w:w="1268" w:type="dxa"/>
          </w:tcPr>
          <w:p w14:paraId="62FC68CD" w14:textId="77777777" w:rsidR="00816D80" w:rsidRDefault="00816D80" w:rsidP="00816D80">
            <w:pPr>
              <w:pStyle w:val="Normal1"/>
              <w:keepNext/>
              <w:spacing w:before="60" w:after="60"/>
              <w:jc w:val="both"/>
            </w:pPr>
            <w:r>
              <w:rPr>
                <w:rFonts w:ascii="Arial" w:eastAsia="Arial" w:hAnsi="Arial" w:cs="Arial"/>
                <w:sz w:val="22"/>
                <w:szCs w:val="22"/>
              </w:rPr>
              <w:lastRenderedPageBreak/>
              <w:t>1.2(b) - (ii)</w:t>
            </w:r>
          </w:p>
        </w:tc>
        <w:tc>
          <w:tcPr>
            <w:tcW w:w="8054" w:type="dxa"/>
            <w:gridSpan w:val="2"/>
          </w:tcPr>
          <w:p w14:paraId="084D62DB" w14:textId="1F83A236" w:rsidR="00816D80" w:rsidRDefault="00816D80" w:rsidP="00816D80">
            <w:pPr>
              <w:pStyle w:val="Normal1"/>
              <w:spacing w:before="60" w:after="60"/>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816D80" w14:paraId="3CDCFDD4" w14:textId="77777777" w:rsidTr="00816D80">
              <w:trPr>
                <w:trHeight w:val="400"/>
              </w:trPr>
              <w:tc>
                <w:tcPr>
                  <w:tcW w:w="1814" w:type="dxa"/>
                </w:tcPr>
                <w:p w14:paraId="1BD631FE" w14:textId="77777777" w:rsidR="00816D80" w:rsidRDefault="00816D80" w:rsidP="00816D80">
                  <w:pPr>
                    <w:pStyle w:val="Normal1"/>
                    <w:spacing w:before="60" w:after="60"/>
                    <w:jc w:val="both"/>
                  </w:pPr>
                  <w:r>
                    <w:rPr>
                      <w:rFonts w:ascii="Arial" w:eastAsia="Arial" w:hAnsi="Arial" w:cs="Arial"/>
                      <w:sz w:val="16"/>
                      <w:szCs w:val="16"/>
                    </w:rPr>
                    <w:t>Name</w:t>
                  </w:r>
                </w:p>
              </w:tc>
              <w:tc>
                <w:tcPr>
                  <w:tcW w:w="1202" w:type="dxa"/>
                </w:tcPr>
                <w:p w14:paraId="0348AD3A" w14:textId="77777777" w:rsidR="00816D80" w:rsidRDefault="00816D80" w:rsidP="00816D80">
                  <w:pPr>
                    <w:pStyle w:val="Normal1"/>
                    <w:spacing w:before="60" w:after="60"/>
                    <w:jc w:val="both"/>
                  </w:pPr>
                </w:p>
                <w:p w14:paraId="162A3648" w14:textId="77777777" w:rsidR="00816D80" w:rsidRDefault="00816D80" w:rsidP="00816D80">
                  <w:pPr>
                    <w:pStyle w:val="Normal1"/>
                    <w:spacing w:before="60" w:after="60"/>
                    <w:jc w:val="both"/>
                  </w:pPr>
                </w:p>
              </w:tc>
              <w:tc>
                <w:tcPr>
                  <w:tcW w:w="1203" w:type="dxa"/>
                </w:tcPr>
                <w:p w14:paraId="6C712213" w14:textId="77777777" w:rsidR="00816D80" w:rsidRDefault="00816D80" w:rsidP="00816D80">
                  <w:pPr>
                    <w:pStyle w:val="Normal1"/>
                    <w:spacing w:before="60" w:after="60"/>
                    <w:jc w:val="both"/>
                  </w:pPr>
                </w:p>
              </w:tc>
              <w:tc>
                <w:tcPr>
                  <w:tcW w:w="1203" w:type="dxa"/>
                </w:tcPr>
                <w:p w14:paraId="4B353367" w14:textId="77777777" w:rsidR="00816D80" w:rsidRDefault="00816D80" w:rsidP="00816D80">
                  <w:pPr>
                    <w:pStyle w:val="Normal1"/>
                    <w:spacing w:before="60" w:after="60"/>
                    <w:jc w:val="both"/>
                  </w:pPr>
                </w:p>
              </w:tc>
              <w:tc>
                <w:tcPr>
                  <w:tcW w:w="1203" w:type="dxa"/>
                </w:tcPr>
                <w:p w14:paraId="5301E40A" w14:textId="77777777" w:rsidR="00816D80" w:rsidRDefault="00816D80" w:rsidP="00816D80">
                  <w:pPr>
                    <w:pStyle w:val="Normal1"/>
                    <w:spacing w:before="60" w:after="60"/>
                    <w:jc w:val="both"/>
                  </w:pPr>
                </w:p>
              </w:tc>
              <w:tc>
                <w:tcPr>
                  <w:tcW w:w="1203" w:type="dxa"/>
                </w:tcPr>
                <w:p w14:paraId="0A962383" w14:textId="77777777" w:rsidR="00816D80" w:rsidRDefault="00816D80" w:rsidP="00816D80">
                  <w:pPr>
                    <w:pStyle w:val="Normal1"/>
                    <w:spacing w:before="60" w:after="60"/>
                    <w:jc w:val="both"/>
                  </w:pPr>
                </w:p>
              </w:tc>
            </w:tr>
            <w:tr w:rsidR="00816D80" w14:paraId="0FEB8BDB" w14:textId="77777777" w:rsidTr="00816D80">
              <w:trPr>
                <w:trHeight w:val="480"/>
              </w:trPr>
              <w:tc>
                <w:tcPr>
                  <w:tcW w:w="1814" w:type="dxa"/>
                </w:tcPr>
                <w:p w14:paraId="0502926C" w14:textId="77777777" w:rsidR="00816D80" w:rsidRDefault="00816D80" w:rsidP="00816D80">
                  <w:pPr>
                    <w:pStyle w:val="Normal1"/>
                    <w:spacing w:before="60" w:after="60"/>
                    <w:jc w:val="both"/>
                  </w:pPr>
                  <w:r>
                    <w:rPr>
                      <w:rFonts w:ascii="Arial" w:eastAsia="Arial" w:hAnsi="Arial" w:cs="Arial"/>
                      <w:sz w:val="16"/>
                      <w:szCs w:val="16"/>
                    </w:rPr>
                    <w:t>Registered address</w:t>
                  </w:r>
                </w:p>
              </w:tc>
              <w:tc>
                <w:tcPr>
                  <w:tcW w:w="1202" w:type="dxa"/>
                </w:tcPr>
                <w:p w14:paraId="4EB7FBFF" w14:textId="77777777" w:rsidR="00816D80" w:rsidRDefault="00816D80" w:rsidP="00816D80">
                  <w:pPr>
                    <w:pStyle w:val="Normal1"/>
                    <w:spacing w:before="60" w:after="60"/>
                    <w:jc w:val="both"/>
                  </w:pPr>
                </w:p>
                <w:p w14:paraId="034B3969" w14:textId="77777777" w:rsidR="00816D80" w:rsidRDefault="00816D80" w:rsidP="00816D80">
                  <w:pPr>
                    <w:pStyle w:val="Normal1"/>
                    <w:spacing w:before="60" w:after="60"/>
                    <w:jc w:val="both"/>
                  </w:pPr>
                </w:p>
              </w:tc>
              <w:tc>
                <w:tcPr>
                  <w:tcW w:w="1203" w:type="dxa"/>
                </w:tcPr>
                <w:p w14:paraId="77E62777" w14:textId="77777777" w:rsidR="00816D80" w:rsidRDefault="00816D80" w:rsidP="00816D80">
                  <w:pPr>
                    <w:pStyle w:val="Normal1"/>
                    <w:spacing w:before="60" w:after="60"/>
                    <w:jc w:val="both"/>
                  </w:pPr>
                </w:p>
              </w:tc>
              <w:tc>
                <w:tcPr>
                  <w:tcW w:w="1203" w:type="dxa"/>
                </w:tcPr>
                <w:p w14:paraId="5384F485" w14:textId="77777777" w:rsidR="00816D80" w:rsidRDefault="00816D80" w:rsidP="00816D80">
                  <w:pPr>
                    <w:pStyle w:val="Normal1"/>
                    <w:spacing w:before="60" w:after="60"/>
                    <w:jc w:val="both"/>
                  </w:pPr>
                </w:p>
              </w:tc>
              <w:tc>
                <w:tcPr>
                  <w:tcW w:w="1203" w:type="dxa"/>
                </w:tcPr>
                <w:p w14:paraId="2EA57FA3" w14:textId="77777777" w:rsidR="00816D80" w:rsidRDefault="00816D80" w:rsidP="00816D80">
                  <w:pPr>
                    <w:pStyle w:val="Normal1"/>
                    <w:spacing w:before="60" w:after="60"/>
                    <w:jc w:val="both"/>
                  </w:pPr>
                </w:p>
              </w:tc>
              <w:tc>
                <w:tcPr>
                  <w:tcW w:w="1203" w:type="dxa"/>
                </w:tcPr>
                <w:p w14:paraId="1E1E6A95" w14:textId="77777777" w:rsidR="00816D80" w:rsidRDefault="00816D80" w:rsidP="00816D80">
                  <w:pPr>
                    <w:pStyle w:val="Normal1"/>
                    <w:spacing w:before="60" w:after="60"/>
                    <w:jc w:val="both"/>
                  </w:pPr>
                </w:p>
              </w:tc>
            </w:tr>
            <w:tr w:rsidR="00816D80" w14:paraId="440F8FE4" w14:textId="77777777" w:rsidTr="00816D80">
              <w:trPr>
                <w:trHeight w:val="360"/>
              </w:trPr>
              <w:tc>
                <w:tcPr>
                  <w:tcW w:w="1814" w:type="dxa"/>
                </w:tcPr>
                <w:p w14:paraId="5A610D19" w14:textId="77777777" w:rsidR="00816D80" w:rsidRDefault="00816D80" w:rsidP="00816D80">
                  <w:pPr>
                    <w:pStyle w:val="Normal1"/>
                    <w:spacing w:before="60" w:after="60"/>
                    <w:jc w:val="both"/>
                  </w:pPr>
                  <w:r>
                    <w:rPr>
                      <w:rFonts w:ascii="Arial" w:eastAsia="Arial" w:hAnsi="Arial" w:cs="Arial"/>
                      <w:sz w:val="16"/>
                      <w:szCs w:val="16"/>
                    </w:rPr>
                    <w:t>Trading status</w:t>
                  </w:r>
                </w:p>
              </w:tc>
              <w:tc>
                <w:tcPr>
                  <w:tcW w:w="1202" w:type="dxa"/>
                </w:tcPr>
                <w:p w14:paraId="58406F4B" w14:textId="77777777" w:rsidR="00816D80" w:rsidRDefault="00816D80" w:rsidP="00816D80">
                  <w:pPr>
                    <w:pStyle w:val="Normal1"/>
                    <w:spacing w:before="60" w:after="60"/>
                    <w:jc w:val="both"/>
                  </w:pPr>
                </w:p>
              </w:tc>
              <w:tc>
                <w:tcPr>
                  <w:tcW w:w="1203" w:type="dxa"/>
                </w:tcPr>
                <w:p w14:paraId="3AFA69B6" w14:textId="77777777" w:rsidR="00816D80" w:rsidRDefault="00816D80" w:rsidP="00816D80">
                  <w:pPr>
                    <w:pStyle w:val="Normal1"/>
                    <w:spacing w:before="60" w:after="60"/>
                    <w:jc w:val="both"/>
                  </w:pPr>
                </w:p>
              </w:tc>
              <w:tc>
                <w:tcPr>
                  <w:tcW w:w="1203" w:type="dxa"/>
                </w:tcPr>
                <w:p w14:paraId="33B64050" w14:textId="77777777" w:rsidR="00816D80" w:rsidRDefault="00816D80" w:rsidP="00816D80">
                  <w:pPr>
                    <w:pStyle w:val="Normal1"/>
                    <w:spacing w:before="60" w:after="60"/>
                    <w:jc w:val="both"/>
                  </w:pPr>
                </w:p>
              </w:tc>
              <w:tc>
                <w:tcPr>
                  <w:tcW w:w="1203" w:type="dxa"/>
                </w:tcPr>
                <w:p w14:paraId="71CE04B1" w14:textId="77777777" w:rsidR="00816D80" w:rsidRDefault="00816D80" w:rsidP="00816D80">
                  <w:pPr>
                    <w:pStyle w:val="Normal1"/>
                    <w:spacing w:before="60" w:after="60"/>
                    <w:jc w:val="both"/>
                  </w:pPr>
                </w:p>
              </w:tc>
              <w:tc>
                <w:tcPr>
                  <w:tcW w:w="1203" w:type="dxa"/>
                </w:tcPr>
                <w:p w14:paraId="0796ED05" w14:textId="77777777" w:rsidR="00816D80" w:rsidRDefault="00816D80" w:rsidP="00816D80">
                  <w:pPr>
                    <w:pStyle w:val="Normal1"/>
                    <w:spacing w:before="60" w:after="60"/>
                    <w:jc w:val="both"/>
                  </w:pPr>
                </w:p>
              </w:tc>
            </w:tr>
            <w:tr w:rsidR="00816D80" w14:paraId="76F240DD" w14:textId="77777777" w:rsidTr="00816D80">
              <w:trPr>
                <w:trHeight w:val="480"/>
              </w:trPr>
              <w:tc>
                <w:tcPr>
                  <w:tcW w:w="1814" w:type="dxa"/>
                </w:tcPr>
                <w:p w14:paraId="240FE4B6" w14:textId="77777777" w:rsidR="00816D80" w:rsidRDefault="00816D80" w:rsidP="00816D80">
                  <w:pPr>
                    <w:pStyle w:val="Normal1"/>
                    <w:spacing w:before="60" w:after="60"/>
                    <w:jc w:val="both"/>
                  </w:pPr>
                  <w:r>
                    <w:rPr>
                      <w:rFonts w:ascii="Arial" w:eastAsia="Arial" w:hAnsi="Arial" w:cs="Arial"/>
                      <w:sz w:val="16"/>
                      <w:szCs w:val="16"/>
                    </w:rPr>
                    <w:t>Company registration number</w:t>
                  </w:r>
                </w:p>
              </w:tc>
              <w:tc>
                <w:tcPr>
                  <w:tcW w:w="1202" w:type="dxa"/>
                </w:tcPr>
                <w:p w14:paraId="10C5ED84" w14:textId="77777777" w:rsidR="00816D80" w:rsidRDefault="00816D80" w:rsidP="00816D80">
                  <w:pPr>
                    <w:pStyle w:val="Normal1"/>
                    <w:spacing w:before="60" w:after="60"/>
                    <w:jc w:val="both"/>
                  </w:pPr>
                </w:p>
              </w:tc>
              <w:tc>
                <w:tcPr>
                  <w:tcW w:w="1203" w:type="dxa"/>
                </w:tcPr>
                <w:p w14:paraId="14359ACD" w14:textId="77777777" w:rsidR="00816D80" w:rsidRDefault="00816D80" w:rsidP="00816D80">
                  <w:pPr>
                    <w:pStyle w:val="Normal1"/>
                    <w:spacing w:before="60" w:after="60"/>
                    <w:jc w:val="both"/>
                  </w:pPr>
                </w:p>
              </w:tc>
              <w:tc>
                <w:tcPr>
                  <w:tcW w:w="1203" w:type="dxa"/>
                </w:tcPr>
                <w:p w14:paraId="678066A3" w14:textId="77777777" w:rsidR="00816D80" w:rsidRDefault="00816D80" w:rsidP="00816D80">
                  <w:pPr>
                    <w:pStyle w:val="Normal1"/>
                    <w:spacing w:before="60" w:after="60"/>
                    <w:jc w:val="both"/>
                  </w:pPr>
                </w:p>
              </w:tc>
              <w:tc>
                <w:tcPr>
                  <w:tcW w:w="1203" w:type="dxa"/>
                </w:tcPr>
                <w:p w14:paraId="43EE75F3" w14:textId="77777777" w:rsidR="00816D80" w:rsidRDefault="00816D80" w:rsidP="00816D80">
                  <w:pPr>
                    <w:pStyle w:val="Normal1"/>
                    <w:spacing w:before="60" w:after="60"/>
                    <w:jc w:val="both"/>
                  </w:pPr>
                </w:p>
              </w:tc>
              <w:tc>
                <w:tcPr>
                  <w:tcW w:w="1203" w:type="dxa"/>
                </w:tcPr>
                <w:p w14:paraId="2E2FB2FC" w14:textId="77777777" w:rsidR="00816D80" w:rsidRDefault="00816D80" w:rsidP="00816D80">
                  <w:pPr>
                    <w:pStyle w:val="Normal1"/>
                    <w:spacing w:before="60" w:after="60"/>
                    <w:jc w:val="both"/>
                  </w:pPr>
                </w:p>
              </w:tc>
            </w:tr>
            <w:tr w:rsidR="00816D80" w14:paraId="326A1433" w14:textId="77777777" w:rsidTr="00816D80">
              <w:trPr>
                <w:trHeight w:val="480"/>
              </w:trPr>
              <w:tc>
                <w:tcPr>
                  <w:tcW w:w="1814" w:type="dxa"/>
                </w:tcPr>
                <w:p w14:paraId="46AF5DE3" w14:textId="77777777" w:rsidR="00816D80" w:rsidRDefault="00816D80" w:rsidP="00816D80">
                  <w:pPr>
                    <w:pStyle w:val="Normal1"/>
                    <w:spacing w:before="60" w:after="60"/>
                    <w:jc w:val="both"/>
                  </w:pPr>
                  <w:r>
                    <w:rPr>
                      <w:rFonts w:ascii="Arial" w:eastAsia="Arial" w:hAnsi="Arial" w:cs="Arial"/>
                      <w:sz w:val="16"/>
                      <w:szCs w:val="16"/>
                    </w:rPr>
                    <w:t>Head Office DUNS number (if applicable)</w:t>
                  </w:r>
                </w:p>
              </w:tc>
              <w:tc>
                <w:tcPr>
                  <w:tcW w:w="1202" w:type="dxa"/>
                </w:tcPr>
                <w:p w14:paraId="50B1B431" w14:textId="77777777" w:rsidR="00816D80" w:rsidRDefault="00816D80" w:rsidP="00816D80">
                  <w:pPr>
                    <w:pStyle w:val="Normal1"/>
                    <w:spacing w:before="60" w:after="60"/>
                    <w:jc w:val="both"/>
                  </w:pPr>
                </w:p>
              </w:tc>
              <w:tc>
                <w:tcPr>
                  <w:tcW w:w="1203" w:type="dxa"/>
                </w:tcPr>
                <w:p w14:paraId="4C5A96C3" w14:textId="77777777" w:rsidR="00816D80" w:rsidRDefault="00816D80" w:rsidP="00816D80">
                  <w:pPr>
                    <w:pStyle w:val="Normal1"/>
                    <w:spacing w:before="60" w:after="60"/>
                    <w:jc w:val="both"/>
                  </w:pPr>
                </w:p>
              </w:tc>
              <w:tc>
                <w:tcPr>
                  <w:tcW w:w="1203" w:type="dxa"/>
                </w:tcPr>
                <w:p w14:paraId="4A56A44F" w14:textId="77777777" w:rsidR="00816D80" w:rsidRDefault="00816D80" w:rsidP="00816D80">
                  <w:pPr>
                    <w:pStyle w:val="Normal1"/>
                    <w:spacing w:before="60" w:after="60"/>
                    <w:jc w:val="both"/>
                  </w:pPr>
                </w:p>
              </w:tc>
              <w:tc>
                <w:tcPr>
                  <w:tcW w:w="1203" w:type="dxa"/>
                </w:tcPr>
                <w:p w14:paraId="78EA52FF" w14:textId="77777777" w:rsidR="00816D80" w:rsidRDefault="00816D80" w:rsidP="00816D80">
                  <w:pPr>
                    <w:pStyle w:val="Normal1"/>
                    <w:spacing w:before="60" w:after="60"/>
                    <w:jc w:val="both"/>
                  </w:pPr>
                </w:p>
              </w:tc>
              <w:tc>
                <w:tcPr>
                  <w:tcW w:w="1203" w:type="dxa"/>
                </w:tcPr>
                <w:p w14:paraId="507EFAD8" w14:textId="77777777" w:rsidR="00816D80" w:rsidRDefault="00816D80" w:rsidP="00816D80">
                  <w:pPr>
                    <w:pStyle w:val="Normal1"/>
                    <w:spacing w:before="60" w:after="60"/>
                    <w:jc w:val="both"/>
                  </w:pPr>
                </w:p>
              </w:tc>
            </w:tr>
            <w:tr w:rsidR="00816D80" w14:paraId="386690BD" w14:textId="77777777" w:rsidTr="00816D80">
              <w:trPr>
                <w:trHeight w:val="480"/>
              </w:trPr>
              <w:tc>
                <w:tcPr>
                  <w:tcW w:w="1814" w:type="dxa"/>
                </w:tcPr>
                <w:p w14:paraId="2A95B94D" w14:textId="77777777" w:rsidR="00816D80" w:rsidRDefault="00816D80" w:rsidP="00816D80">
                  <w:pPr>
                    <w:pStyle w:val="Normal1"/>
                    <w:spacing w:before="60" w:after="60"/>
                    <w:jc w:val="both"/>
                  </w:pPr>
                  <w:r>
                    <w:rPr>
                      <w:rFonts w:ascii="Arial" w:eastAsia="Arial" w:hAnsi="Arial" w:cs="Arial"/>
                      <w:sz w:val="16"/>
                      <w:szCs w:val="16"/>
                    </w:rPr>
                    <w:t>Registered VAT number</w:t>
                  </w:r>
                </w:p>
              </w:tc>
              <w:tc>
                <w:tcPr>
                  <w:tcW w:w="1202" w:type="dxa"/>
                </w:tcPr>
                <w:p w14:paraId="4CF29178" w14:textId="77777777" w:rsidR="00816D80" w:rsidRDefault="00816D80" w:rsidP="00816D80">
                  <w:pPr>
                    <w:pStyle w:val="Normal1"/>
                    <w:spacing w:before="60" w:after="60"/>
                    <w:jc w:val="both"/>
                  </w:pPr>
                </w:p>
              </w:tc>
              <w:tc>
                <w:tcPr>
                  <w:tcW w:w="1203" w:type="dxa"/>
                </w:tcPr>
                <w:p w14:paraId="10C381E9" w14:textId="77777777" w:rsidR="00816D80" w:rsidRDefault="00816D80" w:rsidP="00816D80">
                  <w:pPr>
                    <w:pStyle w:val="Normal1"/>
                    <w:spacing w:before="60" w:after="60"/>
                    <w:jc w:val="both"/>
                  </w:pPr>
                </w:p>
              </w:tc>
              <w:tc>
                <w:tcPr>
                  <w:tcW w:w="1203" w:type="dxa"/>
                </w:tcPr>
                <w:p w14:paraId="375B8EE7" w14:textId="77777777" w:rsidR="00816D80" w:rsidRDefault="00816D80" w:rsidP="00816D80">
                  <w:pPr>
                    <w:pStyle w:val="Normal1"/>
                    <w:spacing w:before="60" w:after="60"/>
                    <w:jc w:val="both"/>
                  </w:pPr>
                </w:p>
              </w:tc>
              <w:tc>
                <w:tcPr>
                  <w:tcW w:w="1203" w:type="dxa"/>
                </w:tcPr>
                <w:p w14:paraId="4E8603CA" w14:textId="77777777" w:rsidR="00816D80" w:rsidRDefault="00816D80" w:rsidP="00816D80">
                  <w:pPr>
                    <w:pStyle w:val="Normal1"/>
                    <w:spacing w:before="60" w:after="60"/>
                    <w:jc w:val="both"/>
                  </w:pPr>
                </w:p>
              </w:tc>
              <w:tc>
                <w:tcPr>
                  <w:tcW w:w="1203" w:type="dxa"/>
                </w:tcPr>
                <w:p w14:paraId="064C4E5A" w14:textId="77777777" w:rsidR="00816D80" w:rsidRDefault="00816D80" w:rsidP="00816D80">
                  <w:pPr>
                    <w:pStyle w:val="Normal1"/>
                    <w:spacing w:before="60" w:after="60"/>
                    <w:jc w:val="both"/>
                  </w:pPr>
                </w:p>
              </w:tc>
            </w:tr>
            <w:tr w:rsidR="00816D80" w14:paraId="4DA47BE2" w14:textId="77777777" w:rsidTr="00816D80">
              <w:trPr>
                <w:trHeight w:val="480"/>
              </w:trPr>
              <w:tc>
                <w:tcPr>
                  <w:tcW w:w="1814" w:type="dxa"/>
                </w:tcPr>
                <w:p w14:paraId="51CB656C" w14:textId="77777777" w:rsidR="00816D80" w:rsidRDefault="00816D80" w:rsidP="00816D80">
                  <w:pPr>
                    <w:pStyle w:val="Normal1"/>
                    <w:spacing w:before="60" w:after="60"/>
                    <w:jc w:val="both"/>
                  </w:pPr>
                  <w:r>
                    <w:rPr>
                      <w:rFonts w:ascii="Arial" w:eastAsia="Arial" w:hAnsi="Arial" w:cs="Arial"/>
                      <w:sz w:val="16"/>
                      <w:szCs w:val="16"/>
                    </w:rPr>
                    <w:t>Type of organisation</w:t>
                  </w:r>
                </w:p>
              </w:tc>
              <w:tc>
                <w:tcPr>
                  <w:tcW w:w="1202" w:type="dxa"/>
                </w:tcPr>
                <w:p w14:paraId="02FEB402" w14:textId="77777777" w:rsidR="00816D80" w:rsidRDefault="00816D80" w:rsidP="00816D80">
                  <w:pPr>
                    <w:pStyle w:val="Normal1"/>
                    <w:spacing w:before="60" w:after="60"/>
                    <w:jc w:val="both"/>
                  </w:pPr>
                </w:p>
              </w:tc>
              <w:tc>
                <w:tcPr>
                  <w:tcW w:w="1203" w:type="dxa"/>
                </w:tcPr>
                <w:p w14:paraId="004C670E" w14:textId="77777777" w:rsidR="00816D80" w:rsidRDefault="00816D80" w:rsidP="00816D80">
                  <w:pPr>
                    <w:pStyle w:val="Normal1"/>
                    <w:spacing w:before="60" w:after="60"/>
                    <w:jc w:val="both"/>
                  </w:pPr>
                </w:p>
              </w:tc>
              <w:tc>
                <w:tcPr>
                  <w:tcW w:w="1203" w:type="dxa"/>
                </w:tcPr>
                <w:p w14:paraId="0E1A2BA7" w14:textId="77777777" w:rsidR="00816D80" w:rsidRDefault="00816D80" w:rsidP="00816D80">
                  <w:pPr>
                    <w:pStyle w:val="Normal1"/>
                    <w:spacing w:before="60" w:after="60"/>
                    <w:jc w:val="both"/>
                  </w:pPr>
                </w:p>
              </w:tc>
              <w:tc>
                <w:tcPr>
                  <w:tcW w:w="1203" w:type="dxa"/>
                </w:tcPr>
                <w:p w14:paraId="1D096C8C" w14:textId="77777777" w:rsidR="00816D80" w:rsidRDefault="00816D80" w:rsidP="00816D80">
                  <w:pPr>
                    <w:pStyle w:val="Normal1"/>
                    <w:spacing w:before="60" w:after="60"/>
                    <w:jc w:val="both"/>
                  </w:pPr>
                </w:p>
              </w:tc>
              <w:tc>
                <w:tcPr>
                  <w:tcW w:w="1203" w:type="dxa"/>
                </w:tcPr>
                <w:p w14:paraId="0D95FA00" w14:textId="77777777" w:rsidR="00816D80" w:rsidRDefault="00816D80" w:rsidP="00816D80">
                  <w:pPr>
                    <w:pStyle w:val="Normal1"/>
                    <w:spacing w:before="60" w:after="60"/>
                    <w:jc w:val="both"/>
                  </w:pPr>
                </w:p>
              </w:tc>
            </w:tr>
            <w:tr w:rsidR="00816D80" w14:paraId="2B0FBA26" w14:textId="77777777" w:rsidTr="00816D80">
              <w:trPr>
                <w:trHeight w:val="360"/>
              </w:trPr>
              <w:tc>
                <w:tcPr>
                  <w:tcW w:w="1814" w:type="dxa"/>
                </w:tcPr>
                <w:p w14:paraId="3A317B8C" w14:textId="77777777" w:rsidR="00816D80" w:rsidRDefault="00816D80" w:rsidP="00816D80">
                  <w:pPr>
                    <w:pStyle w:val="Normal1"/>
                    <w:spacing w:before="60" w:after="60"/>
                    <w:jc w:val="both"/>
                  </w:pPr>
                  <w:r>
                    <w:rPr>
                      <w:rFonts w:ascii="Arial" w:eastAsia="Arial" w:hAnsi="Arial" w:cs="Arial"/>
                      <w:sz w:val="16"/>
                      <w:szCs w:val="16"/>
                    </w:rPr>
                    <w:t>SME (Yes/No)</w:t>
                  </w:r>
                </w:p>
              </w:tc>
              <w:tc>
                <w:tcPr>
                  <w:tcW w:w="1202" w:type="dxa"/>
                </w:tcPr>
                <w:p w14:paraId="175D79A9" w14:textId="77777777" w:rsidR="00816D80" w:rsidRDefault="00816D80" w:rsidP="00816D80">
                  <w:pPr>
                    <w:pStyle w:val="Normal1"/>
                    <w:spacing w:before="60" w:after="60"/>
                    <w:jc w:val="both"/>
                  </w:pPr>
                </w:p>
              </w:tc>
              <w:tc>
                <w:tcPr>
                  <w:tcW w:w="1203" w:type="dxa"/>
                </w:tcPr>
                <w:p w14:paraId="78110D07" w14:textId="77777777" w:rsidR="00816D80" w:rsidRDefault="00816D80" w:rsidP="00816D80">
                  <w:pPr>
                    <w:pStyle w:val="Normal1"/>
                    <w:spacing w:before="60" w:after="60"/>
                    <w:jc w:val="both"/>
                  </w:pPr>
                </w:p>
              </w:tc>
              <w:tc>
                <w:tcPr>
                  <w:tcW w:w="1203" w:type="dxa"/>
                </w:tcPr>
                <w:p w14:paraId="412DAE11" w14:textId="77777777" w:rsidR="00816D80" w:rsidRDefault="00816D80" w:rsidP="00816D80">
                  <w:pPr>
                    <w:pStyle w:val="Normal1"/>
                    <w:spacing w:before="60" w:after="60"/>
                    <w:jc w:val="both"/>
                  </w:pPr>
                </w:p>
              </w:tc>
              <w:tc>
                <w:tcPr>
                  <w:tcW w:w="1203" w:type="dxa"/>
                </w:tcPr>
                <w:p w14:paraId="107BAB01" w14:textId="77777777" w:rsidR="00816D80" w:rsidRDefault="00816D80" w:rsidP="00816D80">
                  <w:pPr>
                    <w:pStyle w:val="Normal1"/>
                    <w:spacing w:before="60" w:after="60"/>
                    <w:jc w:val="both"/>
                  </w:pPr>
                </w:p>
              </w:tc>
              <w:tc>
                <w:tcPr>
                  <w:tcW w:w="1203" w:type="dxa"/>
                </w:tcPr>
                <w:p w14:paraId="735BFD42" w14:textId="77777777" w:rsidR="00816D80" w:rsidRDefault="00816D80" w:rsidP="00816D80">
                  <w:pPr>
                    <w:pStyle w:val="Normal1"/>
                    <w:spacing w:before="60" w:after="60"/>
                    <w:jc w:val="both"/>
                  </w:pPr>
                </w:p>
              </w:tc>
            </w:tr>
            <w:tr w:rsidR="00816D80" w14:paraId="15A135A6" w14:textId="77777777" w:rsidTr="00816D80">
              <w:trPr>
                <w:trHeight w:val="480"/>
              </w:trPr>
              <w:tc>
                <w:tcPr>
                  <w:tcW w:w="1814" w:type="dxa"/>
                </w:tcPr>
                <w:p w14:paraId="1565104F" w14:textId="77777777" w:rsidR="00816D80" w:rsidRDefault="00816D80" w:rsidP="00816D80">
                  <w:pPr>
                    <w:pStyle w:val="Normal1"/>
                    <w:spacing w:before="60" w:after="60"/>
                    <w:jc w:val="both"/>
                  </w:pPr>
                  <w:r>
                    <w:rPr>
                      <w:rFonts w:ascii="Arial" w:eastAsia="Arial" w:hAnsi="Arial" w:cs="Arial"/>
                      <w:sz w:val="16"/>
                      <w:szCs w:val="16"/>
                    </w:rPr>
                    <w:t>The role each sub-contractor will take in providing the works and /or supplies e.g. key deliverables</w:t>
                  </w:r>
                </w:p>
              </w:tc>
              <w:tc>
                <w:tcPr>
                  <w:tcW w:w="1202" w:type="dxa"/>
                </w:tcPr>
                <w:p w14:paraId="612F6BA2" w14:textId="77777777" w:rsidR="00816D80" w:rsidRDefault="00816D80" w:rsidP="00816D80">
                  <w:pPr>
                    <w:pStyle w:val="Normal1"/>
                    <w:spacing w:before="60" w:after="60"/>
                    <w:jc w:val="both"/>
                  </w:pPr>
                </w:p>
              </w:tc>
              <w:tc>
                <w:tcPr>
                  <w:tcW w:w="1203" w:type="dxa"/>
                </w:tcPr>
                <w:p w14:paraId="734103E2" w14:textId="77777777" w:rsidR="00816D80" w:rsidRDefault="00816D80" w:rsidP="00816D80">
                  <w:pPr>
                    <w:pStyle w:val="Normal1"/>
                    <w:spacing w:before="60" w:after="60"/>
                    <w:jc w:val="both"/>
                  </w:pPr>
                </w:p>
              </w:tc>
              <w:tc>
                <w:tcPr>
                  <w:tcW w:w="1203" w:type="dxa"/>
                </w:tcPr>
                <w:p w14:paraId="203EF3BC" w14:textId="77777777" w:rsidR="00816D80" w:rsidRDefault="00816D80" w:rsidP="00816D80">
                  <w:pPr>
                    <w:pStyle w:val="Normal1"/>
                    <w:spacing w:before="60" w:after="60"/>
                    <w:jc w:val="both"/>
                  </w:pPr>
                </w:p>
              </w:tc>
              <w:tc>
                <w:tcPr>
                  <w:tcW w:w="1203" w:type="dxa"/>
                </w:tcPr>
                <w:p w14:paraId="2A1925E0" w14:textId="77777777" w:rsidR="00816D80" w:rsidRDefault="00816D80" w:rsidP="00816D80">
                  <w:pPr>
                    <w:pStyle w:val="Normal1"/>
                    <w:spacing w:before="60" w:after="60"/>
                    <w:jc w:val="both"/>
                  </w:pPr>
                </w:p>
              </w:tc>
              <w:tc>
                <w:tcPr>
                  <w:tcW w:w="1203" w:type="dxa"/>
                </w:tcPr>
                <w:p w14:paraId="21CECD28" w14:textId="77777777" w:rsidR="00816D80" w:rsidRDefault="00816D80" w:rsidP="00816D80">
                  <w:pPr>
                    <w:pStyle w:val="Normal1"/>
                    <w:spacing w:before="60" w:after="60"/>
                    <w:jc w:val="both"/>
                  </w:pPr>
                </w:p>
              </w:tc>
            </w:tr>
            <w:tr w:rsidR="00816D80" w14:paraId="52203DA6" w14:textId="77777777" w:rsidTr="00816D80">
              <w:trPr>
                <w:trHeight w:val="480"/>
              </w:trPr>
              <w:tc>
                <w:tcPr>
                  <w:tcW w:w="1814" w:type="dxa"/>
                </w:tcPr>
                <w:p w14:paraId="6493EB08" w14:textId="77777777" w:rsidR="00816D80" w:rsidRDefault="00816D80" w:rsidP="00816D80">
                  <w:pPr>
                    <w:pStyle w:val="Normal1"/>
                    <w:spacing w:before="60" w:after="60"/>
                    <w:jc w:val="both"/>
                  </w:pPr>
                  <w:r>
                    <w:rPr>
                      <w:rFonts w:ascii="Arial" w:eastAsia="Arial" w:hAnsi="Arial" w:cs="Arial"/>
                      <w:sz w:val="16"/>
                      <w:szCs w:val="16"/>
                    </w:rPr>
                    <w:t>The approximate % of contractual obligations assigned to each sub-contractor</w:t>
                  </w:r>
                </w:p>
              </w:tc>
              <w:tc>
                <w:tcPr>
                  <w:tcW w:w="1202" w:type="dxa"/>
                </w:tcPr>
                <w:p w14:paraId="19AC87EC" w14:textId="77777777" w:rsidR="00816D80" w:rsidRDefault="00816D80" w:rsidP="00816D80">
                  <w:pPr>
                    <w:pStyle w:val="Normal1"/>
                    <w:spacing w:before="60" w:after="60"/>
                    <w:jc w:val="both"/>
                  </w:pPr>
                </w:p>
              </w:tc>
              <w:tc>
                <w:tcPr>
                  <w:tcW w:w="1203" w:type="dxa"/>
                </w:tcPr>
                <w:p w14:paraId="0AE71F70" w14:textId="77777777" w:rsidR="00816D80" w:rsidRDefault="00816D80" w:rsidP="00816D80">
                  <w:pPr>
                    <w:pStyle w:val="Normal1"/>
                    <w:spacing w:before="60" w:after="60"/>
                    <w:jc w:val="both"/>
                  </w:pPr>
                </w:p>
              </w:tc>
              <w:tc>
                <w:tcPr>
                  <w:tcW w:w="1203" w:type="dxa"/>
                </w:tcPr>
                <w:p w14:paraId="5FADAFBA" w14:textId="77777777" w:rsidR="00816D80" w:rsidRDefault="00816D80" w:rsidP="00816D80">
                  <w:pPr>
                    <w:pStyle w:val="Normal1"/>
                    <w:spacing w:before="60" w:after="60"/>
                    <w:jc w:val="both"/>
                  </w:pPr>
                </w:p>
              </w:tc>
              <w:tc>
                <w:tcPr>
                  <w:tcW w:w="1203" w:type="dxa"/>
                </w:tcPr>
                <w:p w14:paraId="253B5A93" w14:textId="77777777" w:rsidR="00816D80" w:rsidRDefault="00816D80" w:rsidP="00816D80">
                  <w:pPr>
                    <w:pStyle w:val="Normal1"/>
                    <w:spacing w:before="60" w:after="60"/>
                    <w:jc w:val="both"/>
                  </w:pPr>
                </w:p>
              </w:tc>
              <w:tc>
                <w:tcPr>
                  <w:tcW w:w="1203" w:type="dxa"/>
                </w:tcPr>
                <w:p w14:paraId="710E715F" w14:textId="77777777" w:rsidR="00816D80" w:rsidRDefault="00816D80" w:rsidP="00816D80">
                  <w:pPr>
                    <w:pStyle w:val="Normal1"/>
                    <w:spacing w:before="60" w:after="60"/>
                    <w:jc w:val="both"/>
                  </w:pPr>
                </w:p>
              </w:tc>
            </w:tr>
          </w:tbl>
          <w:p w14:paraId="39E9F820" w14:textId="77777777" w:rsidR="00816D80" w:rsidRDefault="00816D80" w:rsidP="00816D80">
            <w:pPr>
              <w:pStyle w:val="Normal1"/>
              <w:spacing w:before="60" w:after="60"/>
              <w:jc w:val="both"/>
            </w:pPr>
          </w:p>
        </w:tc>
      </w:tr>
    </w:tbl>
    <w:p w14:paraId="49C9074F" w14:textId="77777777" w:rsidR="00816D80" w:rsidRPr="00085CE2" w:rsidRDefault="00816D80" w:rsidP="00816D80">
      <w:pPr>
        <w:ind w:hanging="567"/>
      </w:pPr>
    </w:p>
    <w:p w14:paraId="402A4C19" w14:textId="77777777" w:rsidR="00816D80" w:rsidRDefault="00816D80" w:rsidP="00816D80">
      <w:pPr>
        <w:rPr>
          <w:rFonts w:eastAsia="Arial" w:cs="Arial"/>
          <w:b/>
          <w:color w:val="000000"/>
        </w:rPr>
      </w:pPr>
      <w:r>
        <w:rPr>
          <w:rFonts w:eastAsia="Arial" w:cs="Arial"/>
          <w:b/>
        </w:rPr>
        <w:br w:type="page"/>
      </w:r>
    </w:p>
    <w:p w14:paraId="31B6323A" w14:textId="77777777" w:rsidR="00816D80" w:rsidRPr="00816D80" w:rsidRDefault="00816D80" w:rsidP="00816D80">
      <w:pPr>
        <w:pStyle w:val="Heading3"/>
        <w:numPr>
          <w:ilvl w:val="0"/>
          <w:numId w:val="0"/>
        </w:numPr>
        <w:rPr>
          <w:b/>
          <w:sz w:val="22"/>
          <w:szCs w:val="22"/>
        </w:rPr>
      </w:pPr>
      <w:r w:rsidRPr="00816D80">
        <w:rPr>
          <w:rFonts w:eastAsia="Arial"/>
          <w:b/>
          <w:sz w:val="22"/>
          <w:szCs w:val="22"/>
        </w:rPr>
        <w:lastRenderedPageBreak/>
        <w:t>Contact details and declaration</w:t>
      </w:r>
    </w:p>
    <w:p w14:paraId="35B19810" w14:textId="77777777" w:rsidR="00816D80" w:rsidRPr="00816D80" w:rsidRDefault="00816D80" w:rsidP="00816D80">
      <w:pPr>
        <w:pStyle w:val="Heading3"/>
        <w:numPr>
          <w:ilvl w:val="0"/>
          <w:numId w:val="0"/>
        </w:numPr>
        <w:spacing w:before="0" w:after="240" w:line="276" w:lineRule="auto"/>
        <w:rPr>
          <w:sz w:val="22"/>
          <w:szCs w:val="22"/>
        </w:rPr>
      </w:pPr>
      <w:r w:rsidRPr="00816D80">
        <w:rPr>
          <w:rFonts w:eastAsia="Arial"/>
          <w:sz w:val="22"/>
          <w:szCs w:val="22"/>
        </w:rPr>
        <w:t xml:space="preserve">I declare that to the best of my knowledge the answers </w:t>
      </w:r>
      <w:proofErr w:type="gramStart"/>
      <w:r w:rsidRPr="00816D80">
        <w:rPr>
          <w:rFonts w:eastAsia="Arial"/>
          <w:sz w:val="22"/>
          <w:szCs w:val="22"/>
        </w:rPr>
        <w:t>submitted</w:t>
      </w:r>
      <w:proofErr w:type="gramEnd"/>
      <w:r w:rsidRPr="00816D80">
        <w:rPr>
          <w:rFonts w:eastAsia="Arial"/>
          <w:sz w:val="22"/>
          <w:szCs w:val="22"/>
        </w:rPr>
        <w:t xml:space="preserve"> and information contained in this document are correct and accurate. </w:t>
      </w:r>
    </w:p>
    <w:p w14:paraId="7923721B" w14:textId="77777777" w:rsidR="00816D80" w:rsidRPr="00816D80" w:rsidRDefault="00816D80" w:rsidP="00816D80">
      <w:pPr>
        <w:pStyle w:val="Heading3"/>
        <w:numPr>
          <w:ilvl w:val="0"/>
          <w:numId w:val="0"/>
        </w:numPr>
        <w:spacing w:before="0" w:after="240" w:line="276" w:lineRule="auto"/>
        <w:rPr>
          <w:sz w:val="22"/>
          <w:szCs w:val="22"/>
        </w:rPr>
      </w:pPr>
      <w:r w:rsidRPr="00816D80">
        <w:rPr>
          <w:rFonts w:eastAsia="Arial"/>
          <w:sz w:val="22"/>
          <w:szCs w:val="22"/>
        </w:rPr>
        <w:t xml:space="preserve">I declare that, upon request and without delay I will provide the certificates or documentary evidence referred to in this document. </w:t>
      </w:r>
    </w:p>
    <w:p w14:paraId="5FDD5CE9" w14:textId="77777777" w:rsidR="00816D80" w:rsidRPr="00816D80" w:rsidRDefault="00816D80" w:rsidP="00816D80">
      <w:pPr>
        <w:pStyle w:val="Heading3"/>
        <w:numPr>
          <w:ilvl w:val="0"/>
          <w:numId w:val="0"/>
        </w:numPr>
        <w:spacing w:before="0" w:after="240" w:line="276" w:lineRule="auto"/>
        <w:rPr>
          <w:sz w:val="22"/>
          <w:szCs w:val="22"/>
        </w:rPr>
      </w:pPr>
      <w:r w:rsidRPr="00816D80">
        <w:rPr>
          <w:rFonts w:eastAsia="Arial"/>
          <w:sz w:val="22"/>
          <w:szCs w:val="22"/>
        </w:rPr>
        <w:t xml:space="preserve">I understand that the information will be used in the selection process to assess my organisation’s suitability to be invited to participate further in this procurement. </w:t>
      </w:r>
    </w:p>
    <w:p w14:paraId="4A422E16" w14:textId="77777777" w:rsidR="00816D80" w:rsidRPr="00816D80" w:rsidRDefault="00816D80" w:rsidP="00816D80">
      <w:pPr>
        <w:pStyle w:val="Heading3"/>
        <w:numPr>
          <w:ilvl w:val="0"/>
          <w:numId w:val="0"/>
        </w:numPr>
        <w:spacing w:before="0" w:after="240" w:line="276" w:lineRule="auto"/>
        <w:rPr>
          <w:rFonts w:eastAsia="Arial"/>
          <w:sz w:val="22"/>
          <w:szCs w:val="22"/>
        </w:rPr>
      </w:pPr>
      <w:r w:rsidRPr="00816D80">
        <w:rPr>
          <w:rFonts w:eastAsia="Arial"/>
          <w:sz w:val="22"/>
          <w:szCs w:val="22"/>
        </w:rPr>
        <w:t>I understand that the authority may reject this submission in its entirety if there is a failure to answer all the relevant questions fully, or if false/misleading information or content is provided in any section.</w:t>
      </w:r>
    </w:p>
    <w:p w14:paraId="67EEDADB" w14:textId="77777777" w:rsidR="00816D80" w:rsidRPr="00816D80" w:rsidRDefault="00816D80" w:rsidP="00816D80">
      <w:pPr>
        <w:pStyle w:val="Heading3"/>
        <w:numPr>
          <w:ilvl w:val="0"/>
          <w:numId w:val="0"/>
        </w:numPr>
        <w:spacing w:before="0" w:after="240" w:line="276" w:lineRule="auto"/>
        <w:rPr>
          <w:rFonts w:eastAsia="Arial"/>
          <w:sz w:val="22"/>
          <w:szCs w:val="22"/>
        </w:rPr>
      </w:pPr>
      <w:r w:rsidRPr="00816D80">
        <w:rPr>
          <w:rFonts w:eastAsia="Arial"/>
          <w:sz w:val="22"/>
          <w:szCs w:val="22"/>
        </w:rPr>
        <w:t>I am aware of the consequences of serious misrepresentation.</w:t>
      </w:r>
    </w:p>
    <w:p w14:paraId="514EEDBB" w14:textId="77777777" w:rsidR="00816D80" w:rsidRDefault="00816D80" w:rsidP="00816D80">
      <w:pPr>
        <w:pStyle w:val="Normal1"/>
        <w:spacing w:before="100"/>
        <w:ind w:left="284" w:right="374"/>
        <w:jc w:val="both"/>
        <w:rPr>
          <w:rFonts w:ascii="Arial" w:eastAsia="Arial" w:hAnsi="Arial" w:cs="Arial"/>
          <w:sz w:val="22"/>
          <w:szCs w:val="22"/>
        </w:rPr>
      </w:pPr>
    </w:p>
    <w:tbl>
      <w:tblPr>
        <w:tblW w:w="9354"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106"/>
      </w:tblGrid>
      <w:tr w:rsidR="00816D80" w14:paraId="7B44DC1F" w14:textId="77777777" w:rsidTr="00816D80">
        <w:trPr>
          <w:trHeight w:val="420"/>
          <w:jc w:val="center"/>
        </w:trPr>
        <w:tc>
          <w:tcPr>
            <w:tcW w:w="9354" w:type="dxa"/>
            <w:gridSpan w:val="3"/>
            <w:tcBorders>
              <w:top w:val="single" w:sz="8" w:space="0" w:color="000000"/>
              <w:bottom w:val="single" w:sz="6" w:space="0" w:color="000000"/>
            </w:tcBorders>
            <w:shd w:val="clear" w:color="auto" w:fill="CCFFFF"/>
          </w:tcPr>
          <w:p w14:paraId="5C030788" w14:textId="77777777" w:rsidR="00816D80" w:rsidRDefault="00816D80" w:rsidP="00816D80">
            <w:pPr>
              <w:pStyle w:val="Heading2"/>
              <w:numPr>
                <w:ilvl w:val="0"/>
                <w:numId w:val="0"/>
              </w:numPr>
              <w:spacing w:before="120"/>
            </w:pPr>
            <w:bookmarkStart w:id="327" w:name="_Toc477960906"/>
            <w:bookmarkStart w:id="328" w:name="_Toc19265946"/>
            <w:r>
              <w:rPr>
                <w:rFonts w:eastAsia="Arial"/>
              </w:rPr>
              <w:t>Section 1 - Contact Details and Declaration</w:t>
            </w:r>
            <w:bookmarkEnd w:id="327"/>
            <w:bookmarkEnd w:id="328"/>
          </w:p>
        </w:tc>
      </w:tr>
      <w:tr w:rsidR="00816D80" w14:paraId="2A9FFCA9" w14:textId="77777777" w:rsidTr="00816D80">
        <w:trPr>
          <w:trHeight w:val="540"/>
          <w:jc w:val="center"/>
        </w:trPr>
        <w:tc>
          <w:tcPr>
            <w:tcW w:w="1703" w:type="dxa"/>
            <w:tcBorders>
              <w:top w:val="single" w:sz="6" w:space="0" w:color="000000"/>
              <w:bottom w:val="single" w:sz="6" w:space="0" w:color="000000"/>
            </w:tcBorders>
            <w:shd w:val="clear" w:color="auto" w:fill="CCFFFF"/>
          </w:tcPr>
          <w:p w14:paraId="1BBD8ACC" w14:textId="77777777" w:rsidR="00816D80" w:rsidRDefault="00816D80" w:rsidP="00816D80">
            <w:pPr>
              <w:pStyle w:val="Normal1"/>
              <w:keepNext/>
              <w:spacing w:before="60" w:after="6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51827F90" w14:textId="77777777" w:rsidR="00816D80" w:rsidRDefault="00816D80" w:rsidP="00816D80">
            <w:pPr>
              <w:pStyle w:val="Normal1"/>
              <w:spacing w:before="60" w:after="60"/>
              <w:jc w:val="both"/>
            </w:pPr>
            <w:r>
              <w:rPr>
                <w:rFonts w:ascii="Arial" w:eastAsia="Arial" w:hAnsi="Arial" w:cs="Arial"/>
                <w:sz w:val="22"/>
                <w:szCs w:val="22"/>
              </w:rPr>
              <w:t>Question</w:t>
            </w:r>
          </w:p>
        </w:tc>
        <w:tc>
          <w:tcPr>
            <w:tcW w:w="5106" w:type="dxa"/>
            <w:tcBorders>
              <w:top w:val="single" w:sz="6" w:space="0" w:color="000000"/>
              <w:bottom w:val="single" w:sz="6" w:space="0" w:color="000000"/>
            </w:tcBorders>
            <w:shd w:val="clear" w:color="auto" w:fill="CCFFFF"/>
          </w:tcPr>
          <w:p w14:paraId="16648DC8" w14:textId="77777777" w:rsidR="00816D80" w:rsidRDefault="00816D80" w:rsidP="00816D80">
            <w:pPr>
              <w:pStyle w:val="Normal1"/>
              <w:spacing w:before="60" w:after="60"/>
              <w:jc w:val="both"/>
            </w:pPr>
            <w:r>
              <w:rPr>
                <w:rFonts w:ascii="Arial" w:eastAsia="Arial" w:hAnsi="Arial" w:cs="Arial"/>
                <w:sz w:val="22"/>
                <w:szCs w:val="22"/>
              </w:rPr>
              <w:t>Response</w:t>
            </w:r>
          </w:p>
        </w:tc>
      </w:tr>
      <w:tr w:rsidR="00816D80" w14:paraId="48973752" w14:textId="77777777" w:rsidTr="00816D80">
        <w:trPr>
          <w:trHeight w:val="300"/>
          <w:jc w:val="center"/>
        </w:trPr>
        <w:tc>
          <w:tcPr>
            <w:tcW w:w="1703" w:type="dxa"/>
            <w:tcBorders>
              <w:top w:val="single" w:sz="6" w:space="0" w:color="000000"/>
            </w:tcBorders>
            <w:shd w:val="clear" w:color="auto" w:fill="auto"/>
          </w:tcPr>
          <w:p w14:paraId="56ACB26A" w14:textId="77777777" w:rsidR="00816D80" w:rsidRDefault="00816D80" w:rsidP="00816D80">
            <w:pPr>
              <w:pStyle w:val="Normal1"/>
              <w:keepNext/>
              <w:spacing w:before="60" w:after="60"/>
              <w:jc w:val="both"/>
            </w:pPr>
            <w:r>
              <w:rPr>
                <w:rFonts w:ascii="Arial" w:eastAsia="Arial" w:hAnsi="Arial" w:cs="Arial"/>
                <w:sz w:val="22"/>
                <w:szCs w:val="22"/>
              </w:rPr>
              <w:t>1.3(a)</w:t>
            </w:r>
          </w:p>
        </w:tc>
        <w:tc>
          <w:tcPr>
            <w:tcW w:w="2545" w:type="dxa"/>
            <w:tcBorders>
              <w:top w:val="single" w:sz="6" w:space="0" w:color="000000"/>
            </w:tcBorders>
            <w:shd w:val="clear" w:color="auto" w:fill="auto"/>
          </w:tcPr>
          <w:p w14:paraId="3A45703D" w14:textId="77777777" w:rsidR="00816D80" w:rsidRDefault="00816D80" w:rsidP="00816D80">
            <w:pPr>
              <w:pStyle w:val="Normal1"/>
              <w:spacing w:before="60" w:after="60"/>
              <w:jc w:val="both"/>
            </w:pPr>
            <w:r>
              <w:rPr>
                <w:rFonts w:ascii="Arial" w:eastAsia="Arial" w:hAnsi="Arial" w:cs="Arial"/>
                <w:sz w:val="22"/>
                <w:szCs w:val="22"/>
              </w:rPr>
              <w:t>Contact name</w:t>
            </w:r>
          </w:p>
        </w:tc>
        <w:tc>
          <w:tcPr>
            <w:tcW w:w="5106" w:type="dxa"/>
            <w:tcBorders>
              <w:top w:val="single" w:sz="6" w:space="0" w:color="000000"/>
            </w:tcBorders>
            <w:shd w:val="clear" w:color="auto" w:fill="auto"/>
          </w:tcPr>
          <w:p w14:paraId="14EFA4F0" w14:textId="77777777" w:rsidR="00816D80" w:rsidRDefault="00816D80" w:rsidP="00816D80">
            <w:pPr>
              <w:pStyle w:val="Normal1"/>
              <w:spacing w:before="60" w:after="60"/>
              <w:jc w:val="both"/>
            </w:pPr>
          </w:p>
        </w:tc>
      </w:tr>
      <w:tr w:rsidR="00816D80" w14:paraId="4EB54B32" w14:textId="77777777" w:rsidTr="00816D80">
        <w:trPr>
          <w:trHeight w:val="300"/>
          <w:jc w:val="center"/>
        </w:trPr>
        <w:tc>
          <w:tcPr>
            <w:tcW w:w="1703" w:type="dxa"/>
            <w:shd w:val="clear" w:color="auto" w:fill="auto"/>
          </w:tcPr>
          <w:p w14:paraId="6C321E1A" w14:textId="77777777" w:rsidR="00816D80" w:rsidRDefault="00816D80" w:rsidP="00816D80">
            <w:pPr>
              <w:pStyle w:val="Normal1"/>
              <w:spacing w:before="60" w:after="60"/>
              <w:jc w:val="both"/>
            </w:pPr>
            <w:r>
              <w:rPr>
                <w:rFonts w:ascii="Arial" w:eastAsia="Arial" w:hAnsi="Arial" w:cs="Arial"/>
                <w:sz w:val="22"/>
                <w:szCs w:val="22"/>
              </w:rPr>
              <w:t>1.3(b)</w:t>
            </w:r>
          </w:p>
        </w:tc>
        <w:tc>
          <w:tcPr>
            <w:tcW w:w="2545" w:type="dxa"/>
            <w:shd w:val="clear" w:color="auto" w:fill="auto"/>
          </w:tcPr>
          <w:p w14:paraId="59B9B910" w14:textId="77777777" w:rsidR="00816D80" w:rsidRDefault="00816D80" w:rsidP="00816D80">
            <w:pPr>
              <w:pStyle w:val="Normal1"/>
              <w:spacing w:before="60" w:after="60"/>
              <w:jc w:val="both"/>
            </w:pPr>
            <w:r>
              <w:rPr>
                <w:rFonts w:ascii="Arial" w:eastAsia="Arial" w:hAnsi="Arial" w:cs="Arial"/>
                <w:sz w:val="22"/>
                <w:szCs w:val="22"/>
              </w:rPr>
              <w:t>Name of organisation</w:t>
            </w:r>
          </w:p>
        </w:tc>
        <w:tc>
          <w:tcPr>
            <w:tcW w:w="5106" w:type="dxa"/>
            <w:shd w:val="clear" w:color="auto" w:fill="auto"/>
          </w:tcPr>
          <w:p w14:paraId="44FD9120" w14:textId="77777777" w:rsidR="00816D80" w:rsidRDefault="00816D80" w:rsidP="00816D80">
            <w:pPr>
              <w:pStyle w:val="Normal1"/>
              <w:spacing w:before="60" w:after="60"/>
              <w:jc w:val="both"/>
            </w:pPr>
          </w:p>
        </w:tc>
      </w:tr>
      <w:tr w:rsidR="00816D80" w14:paraId="05F8E810" w14:textId="77777777" w:rsidTr="00816D80">
        <w:trPr>
          <w:trHeight w:val="300"/>
          <w:jc w:val="center"/>
        </w:trPr>
        <w:tc>
          <w:tcPr>
            <w:tcW w:w="1703" w:type="dxa"/>
            <w:shd w:val="clear" w:color="auto" w:fill="auto"/>
          </w:tcPr>
          <w:p w14:paraId="1C129D73" w14:textId="77777777" w:rsidR="00816D80" w:rsidRDefault="00816D80" w:rsidP="00816D80">
            <w:pPr>
              <w:pStyle w:val="Normal1"/>
              <w:spacing w:before="60" w:after="60"/>
              <w:jc w:val="both"/>
            </w:pPr>
            <w:r>
              <w:rPr>
                <w:rFonts w:ascii="Arial" w:eastAsia="Arial" w:hAnsi="Arial" w:cs="Arial"/>
                <w:sz w:val="22"/>
                <w:szCs w:val="22"/>
              </w:rPr>
              <w:t>1.3(c)</w:t>
            </w:r>
          </w:p>
        </w:tc>
        <w:tc>
          <w:tcPr>
            <w:tcW w:w="2545" w:type="dxa"/>
            <w:shd w:val="clear" w:color="auto" w:fill="auto"/>
          </w:tcPr>
          <w:p w14:paraId="112F07EB" w14:textId="77777777" w:rsidR="00816D80" w:rsidRDefault="00816D80" w:rsidP="00816D80">
            <w:pPr>
              <w:pStyle w:val="Normal1"/>
              <w:spacing w:before="60" w:after="60"/>
              <w:jc w:val="both"/>
            </w:pPr>
            <w:r>
              <w:rPr>
                <w:rFonts w:ascii="Arial" w:eastAsia="Arial" w:hAnsi="Arial" w:cs="Arial"/>
                <w:sz w:val="22"/>
                <w:szCs w:val="22"/>
              </w:rPr>
              <w:t>Role in organisation</w:t>
            </w:r>
          </w:p>
        </w:tc>
        <w:tc>
          <w:tcPr>
            <w:tcW w:w="5106" w:type="dxa"/>
            <w:shd w:val="clear" w:color="auto" w:fill="auto"/>
          </w:tcPr>
          <w:p w14:paraId="544F6C41" w14:textId="77777777" w:rsidR="00816D80" w:rsidRDefault="00816D80" w:rsidP="00816D80">
            <w:pPr>
              <w:pStyle w:val="Normal1"/>
              <w:spacing w:before="60" w:after="60"/>
              <w:jc w:val="both"/>
            </w:pPr>
          </w:p>
        </w:tc>
      </w:tr>
      <w:tr w:rsidR="00816D80" w14:paraId="44D3F6E0" w14:textId="77777777" w:rsidTr="00816D80">
        <w:trPr>
          <w:trHeight w:val="320"/>
          <w:jc w:val="center"/>
        </w:trPr>
        <w:tc>
          <w:tcPr>
            <w:tcW w:w="1703" w:type="dxa"/>
            <w:shd w:val="clear" w:color="auto" w:fill="auto"/>
          </w:tcPr>
          <w:p w14:paraId="38EB5740" w14:textId="77777777" w:rsidR="00816D80" w:rsidRDefault="00816D80" w:rsidP="00816D80">
            <w:pPr>
              <w:pStyle w:val="Normal1"/>
              <w:spacing w:before="60" w:after="60"/>
              <w:jc w:val="both"/>
            </w:pPr>
            <w:r>
              <w:rPr>
                <w:rFonts w:ascii="Arial" w:eastAsia="Arial" w:hAnsi="Arial" w:cs="Arial"/>
                <w:sz w:val="22"/>
                <w:szCs w:val="22"/>
              </w:rPr>
              <w:t>1.3(d)</w:t>
            </w:r>
          </w:p>
        </w:tc>
        <w:tc>
          <w:tcPr>
            <w:tcW w:w="2545" w:type="dxa"/>
            <w:shd w:val="clear" w:color="auto" w:fill="auto"/>
          </w:tcPr>
          <w:p w14:paraId="377EF6E3" w14:textId="77777777" w:rsidR="00816D80" w:rsidRDefault="00816D80" w:rsidP="00816D80">
            <w:pPr>
              <w:pStyle w:val="Normal1"/>
              <w:spacing w:before="60" w:after="60"/>
              <w:jc w:val="both"/>
            </w:pPr>
            <w:r>
              <w:rPr>
                <w:rFonts w:ascii="Arial" w:eastAsia="Arial" w:hAnsi="Arial" w:cs="Arial"/>
                <w:sz w:val="22"/>
                <w:szCs w:val="22"/>
              </w:rPr>
              <w:t>Phone number</w:t>
            </w:r>
          </w:p>
        </w:tc>
        <w:tc>
          <w:tcPr>
            <w:tcW w:w="5106" w:type="dxa"/>
            <w:shd w:val="clear" w:color="auto" w:fill="auto"/>
          </w:tcPr>
          <w:p w14:paraId="1CD224A1" w14:textId="77777777" w:rsidR="00816D80" w:rsidRDefault="00816D80" w:rsidP="00816D80">
            <w:pPr>
              <w:pStyle w:val="Normal1"/>
              <w:spacing w:before="60" w:after="60"/>
              <w:jc w:val="both"/>
            </w:pPr>
          </w:p>
        </w:tc>
      </w:tr>
      <w:tr w:rsidR="00816D80" w14:paraId="5D107ADB" w14:textId="77777777" w:rsidTr="00816D80">
        <w:trPr>
          <w:trHeight w:val="300"/>
          <w:jc w:val="center"/>
        </w:trPr>
        <w:tc>
          <w:tcPr>
            <w:tcW w:w="1703" w:type="dxa"/>
            <w:shd w:val="clear" w:color="auto" w:fill="auto"/>
          </w:tcPr>
          <w:p w14:paraId="12B2C6AB" w14:textId="77777777" w:rsidR="00816D80" w:rsidRDefault="00816D80" w:rsidP="00816D80">
            <w:pPr>
              <w:pStyle w:val="Normal1"/>
              <w:spacing w:before="60" w:after="60"/>
              <w:jc w:val="both"/>
            </w:pPr>
            <w:r>
              <w:rPr>
                <w:rFonts w:ascii="Arial" w:eastAsia="Arial" w:hAnsi="Arial" w:cs="Arial"/>
                <w:sz w:val="22"/>
                <w:szCs w:val="22"/>
              </w:rPr>
              <w:t>1.3(e)</w:t>
            </w:r>
          </w:p>
        </w:tc>
        <w:tc>
          <w:tcPr>
            <w:tcW w:w="2545" w:type="dxa"/>
            <w:shd w:val="clear" w:color="auto" w:fill="auto"/>
          </w:tcPr>
          <w:p w14:paraId="6F7C590C" w14:textId="77777777" w:rsidR="00816D80" w:rsidRDefault="00816D80" w:rsidP="00816D80">
            <w:pPr>
              <w:pStyle w:val="Normal1"/>
              <w:spacing w:before="60" w:after="60"/>
              <w:jc w:val="both"/>
            </w:pPr>
            <w:r>
              <w:rPr>
                <w:rFonts w:ascii="Arial" w:eastAsia="Arial" w:hAnsi="Arial" w:cs="Arial"/>
                <w:sz w:val="22"/>
                <w:szCs w:val="22"/>
              </w:rPr>
              <w:t xml:space="preserve">E-mail address </w:t>
            </w:r>
          </w:p>
        </w:tc>
        <w:tc>
          <w:tcPr>
            <w:tcW w:w="5106" w:type="dxa"/>
            <w:shd w:val="clear" w:color="auto" w:fill="auto"/>
          </w:tcPr>
          <w:p w14:paraId="107113C7" w14:textId="77777777" w:rsidR="00816D80" w:rsidRDefault="00816D80" w:rsidP="00816D80">
            <w:pPr>
              <w:pStyle w:val="Normal1"/>
              <w:spacing w:before="60" w:after="60"/>
              <w:jc w:val="both"/>
            </w:pPr>
          </w:p>
        </w:tc>
      </w:tr>
      <w:tr w:rsidR="00816D80" w14:paraId="07BE87E8" w14:textId="77777777" w:rsidTr="00816D80">
        <w:trPr>
          <w:trHeight w:val="300"/>
          <w:jc w:val="center"/>
        </w:trPr>
        <w:tc>
          <w:tcPr>
            <w:tcW w:w="1703" w:type="dxa"/>
            <w:shd w:val="clear" w:color="auto" w:fill="auto"/>
          </w:tcPr>
          <w:p w14:paraId="5C45FAEC" w14:textId="77777777" w:rsidR="00816D80" w:rsidRDefault="00816D80" w:rsidP="00816D80">
            <w:pPr>
              <w:pStyle w:val="Normal1"/>
              <w:spacing w:before="60" w:after="60"/>
              <w:jc w:val="both"/>
            </w:pPr>
            <w:r>
              <w:rPr>
                <w:rFonts w:ascii="Arial" w:eastAsia="Arial" w:hAnsi="Arial" w:cs="Arial"/>
                <w:sz w:val="22"/>
                <w:szCs w:val="22"/>
              </w:rPr>
              <w:t>1.3(f)</w:t>
            </w:r>
          </w:p>
        </w:tc>
        <w:tc>
          <w:tcPr>
            <w:tcW w:w="2545" w:type="dxa"/>
            <w:shd w:val="clear" w:color="auto" w:fill="auto"/>
          </w:tcPr>
          <w:p w14:paraId="03B82800" w14:textId="77777777" w:rsidR="00816D80" w:rsidRDefault="00816D80" w:rsidP="00816D80">
            <w:pPr>
              <w:pStyle w:val="Normal1"/>
              <w:spacing w:before="60" w:after="60"/>
              <w:jc w:val="both"/>
            </w:pPr>
            <w:r>
              <w:rPr>
                <w:rFonts w:ascii="Arial" w:eastAsia="Arial" w:hAnsi="Arial" w:cs="Arial"/>
                <w:sz w:val="22"/>
                <w:szCs w:val="22"/>
              </w:rPr>
              <w:t>Postal address</w:t>
            </w:r>
          </w:p>
        </w:tc>
        <w:tc>
          <w:tcPr>
            <w:tcW w:w="5106" w:type="dxa"/>
            <w:shd w:val="clear" w:color="auto" w:fill="auto"/>
          </w:tcPr>
          <w:p w14:paraId="4AE32991" w14:textId="77777777" w:rsidR="00816D80" w:rsidRDefault="00816D80" w:rsidP="00816D80">
            <w:pPr>
              <w:pStyle w:val="Normal1"/>
              <w:spacing w:before="60" w:after="60"/>
              <w:jc w:val="both"/>
            </w:pPr>
          </w:p>
        </w:tc>
      </w:tr>
      <w:tr w:rsidR="00816D80" w14:paraId="60DB264F" w14:textId="77777777" w:rsidTr="00816D80">
        <w:trPr>
          <w:trHeight w:val="320"/>
          <w:jc w:val="center"/>
        </w:trPr>
        <w:tc>
          <w:tcPr>
            <w:tcW w:w="1703" w:type="dxa"/>
            <w:shd w:val="clear" w:color="auto" w:fill="auto"/>
          </w:tcPr>
          <w:p w14:paraId="337075CC" w14:textId="77777777" w:rsidR="00816D80" w:rsidRDefault="00816D80" w:rsidP="00816D80">
            <w:pPr>
              <w:pStyle w:val="Normal1"/>
              <w:spacing w:before="60" w:after="60"/>
              <w:jc w:val="both"/>
            </w:pPr>
            <w:r>
              <w:rPr>
                <w:rFonts w:ascii="Arial" w:eastAsia="Arial" w:hAnsi="Arial" w:cs="Arial"/>
                <w:sz w:val="22"/>
                <w:szCs w:val="22"/>
              </w:rPr>
              <w:t>1.3(g)</w:t>
            </w:r>
          </w:p>
        </w:tc>
        <w:tc>
          <w:tcPr>
            <w:tcW w:w="2545" w:type="dxa"/>
            <w:shd w:val="clear" w:color="auto" w:fill="auto"/>
          </w:tcPr>
          <w:p w14:paraId="7C63D485" w14:textId="77777777" w:rsidR="00816D80" w:rsidRDefault="00816D80" w:rsidP="00816D80">
            <w:pPr>
              <w:pStyle w:val="Normal1"/>
              <w:spacing w:before="60" w:after="60"/>
              <w:jc w:val="both"/>
            </w:pPr>
            <w:r>
              <w:rPr>
                <w:rFonts w:ascii="Arial" w:eastAsia="Arial" w:hAnsi="Arial" w:cs="Arial"/>
                <w:sz w:val="22"/>
                <w:szCs w:val="22"/>
              </w:rPr>
              <w:t>Signature (electronic is acceptable)</w:t>
            </w:r>
          </w:p>
        </w:tc>
        <w:tc>
          <w:tcPr>
            <w:tcW w:w="5106" w:type="dxa"/>
            <w:shd w:val="clear" w:color="auto" w:fill="auto"/>
          </w:tcPr>
          <w:p w14:paraId="1CDCE21D" w14:textId="77777777" w:rsidR="00816D80" w:rsidRDefault="00816D80" w:rsidP="00816D80">
            <w:pPr>
              <w:pStyle w:val="Normal1"/>
              <w:spacing w:before="60" w:after="60"/>
              <w:jc w:val="both"/>
            </w:pPr>
          </w:p>
        </w:tc>
      </w:tr>
      <w:tr w:rsidR="00816D80" w14:paraId="03ECE9A1" w14:textId="77777777" w:rsidTr="00816D80">
        <w:trPr>
          <w:trHeight w:val="300"/>
          <w:jc w:val="center"/>
        </w:trPr>
        <w:tc>
          <w:tcPr>
            <w:tcW w:w="1703" w:type="dxa"/>
            <w:shd w:val="clear" w:color="auto" w:fill="auto"/>
          </w:tcPr>
          <w:p w14:paraId="5259923E" w14:textId="77777777" w:rsidR="00816D80" w:rsidRDefault="00816D80" w:rsidP="00816D80">
            <w:pPr>
              <w:pStyle w:val="Normal1"/>
              <w:spacing w:before="60" w:after="60"/>
              <w:jc w:val="both"/>
            </w:pPr>
            <w:r>
              <w:rPr>
                <w:rFonts w:ascii="Arial" w:eastAsia="Arial" w:hAnsi="Arial" w:cs="Arial"/>
                <w:sz w:val="22"/>
                <w:szCs w:val="22"/>
              </w:rPr>
              <w:t>1.3(h)</w:t>
            </w:r>
          </w:p>
        </w:tc>
        <w:tc>
          <w:tcPr>
            <w:tcW w:w="2545" w:type="dxa"/>
            <w:shd w:val="clear" w:color="auto" w:fill="auto"/>
          </w:tcPr>
          <w:p w14:paraId="514C43CB" w14:textId="77777777" w:rsidR="00816D80" w:rsidRDefault="00816D80" w:rsidP="00816D80">
            <w:pPr>
              <w:pStyle w:val="Normal1"/>
              <w:spacing w:before="60" w:after="60"/>
              <w:jc w:val="both"/>
            </w:pPr>
            <w:r>
              <w:rPr>
                <w:rFonts w:ascii="Arial" w:eastAsia="Arial" w:hAnsi="Arial" w:cs="Arial"/>
                <w:sz w:val="22"/>
                <w:szCs w:val="22"/>
              </w:rPr>
              <w:t>Date</w:t>
            </w:r>
          </w:p>
        </w:tc>
        <w:tc>
          <w:tcPr>
            <w:tcW w:w="5106" w:type="dxa"/>
            <w:shd w:val="clear" w:color="auto" w:fill="auto"/>
          </w:tcPr>
          <w:p w14:paraId="75D19278" w14:textId="77777777" w:rsidR="00816D80" w:rsidRDefault="00816D80" w:rsidP="00816D80">
            <w:pPr>
              <w:pStyle w:val="Normal1"/>
              <w:spacing w:before="60" w:after="60"/>
              <w:jc w:val="both"/>
            </w:pPr>
          </w:p>
        </w:tc>
      </w:tr>
    </w:tbl>
    <w:p w14:paraId="32CB657C" w14:textId="77777777" w:rsidR="00816D80" w:rsidRDefault="00816D80" w:rsidP="00816D80">
      <w:pPr>
        <w:pStyle w:val="Heading3"/>
        <w:numPr>
          <w:ilvl w:val="0"/>
          <w:numId w:val="0"/>
        </w:numPr>
        <w:rPr>
          <w:highlight w:val="lightGray"/>
        </w:rPr>
      </w:pPr>
    </w:p>
    <w:p w14:paraId="40010F07" w14:textId="77777777" w:rsidR="00816D80" w:rsidRDefault="00816D80" w:rsidP="00816D80">
      <w:pPr>
        <w:rPr>
          <w:rFonts w:eastAsiaTheme="majorEastAsia" w:cstheme="majorBidi"/>
          <w:bCs/>
          <w:highlight w:val="lightGray"/>
        </w:rPr>
      </w:pPr>
      <w:r>
        <w:rPr>
          <w:highlight w:val="lightGray"/>
        </w:rPr>
        <w:br w:type="page"/>
      </w:r>
    </w:p>
    <w:p w14:paraId="03AA563D" w14:textId="77777777" w:rsidR="00816D80" w:rsidRPr="00186CF0" w:rsidRDefault="00816D80" w:rsidP="00186CF0">
      <w:pPr>
        <w:pStyle w:val="Heading1"/>
        <w:numPr>
          <w:ilvl w:val="0"/>
          <w:numId w:val="0"/>
        </w:numPr>
        <w:spacing w:after="240"/>
        <w:rPr>
          <w:rFonts w:ascii="Arial Bold" w:hAnsi="Arial Bold"/>
          <w:caps/>
          <w:sz w:val="22"/>
          <w:szCs w:val="22"/>
        </w:rPr>
      </w:pPr>
      <w:bookmarkStart w:id="329" w:name="_Toc477960907"/>
      <w:bookmarkStart w:id="330" w:name="_Toc19265947"/>
      <w:r w:rsidRPr="00186CF0">
        <w:rPr>
          <w:rFonts w:ascii="Arial Bold" w:eastAsia="Arial" w:hAnsi="Arial Bold"/>
          <w:caps/>
          <w:sz w:val="22"/>
          <w:szCs w:val="22"/>
        </w:rPr>
        <w:lastRenderedPageBreak/>
        <w:t>Part 2: Exclusion Grounds</w:t>
      </w:r>
      <w:bookmarkEnd w:id="329"/>
      <w:bookmarkEnd w:id="330"/>
    </w:p>
    <w:p w14:paraId="38BB1BB5" w14:textId="77777777" w:rsidR="00816D80" w:rsidRPr="00186CF0" w:rsidRDefault="00816D80" w:rsidP="00816D80">
      <w:pPr>
        <w:pStyle w:val="Normal1"/>
        <w:spacing w:after="120"/>
        <w:ind w:right="-477"/>
        <w:rPr>
          <w:rFonts w:ascii="Arial" w:hAnsi="Arial" w:cs="Arial"/>
          <w:sz w:val="22"/>
          <w:szCs w:val="22"/>
        </w:rPr>
      </w:pPr>
      <w:r w:rsidRPr="00186CF0">
        <w:rPr>
          <w:rStyle w:val="Heading3Char"/>
          <w:sz w:val="22"/>
          <w:szCs w:val="22"/>
        </w:rPr>
        <w:t>Please answer</w:t>
      </w:r>
      <w:r w:rsidRPr="00186CF0">
        <w:rPr>
          <w:rFonts w:ascii="Arial" w:eastAsia="Arial" w:hAnsi="Arial" w:cs="Arial"/>
          <w:sz w:val="22"/>
          <w:szCs w:val="22"/>
        </w:rPr>
        <w:t xml:space="preserve"> the following questions in full. Note that every organisation that is being relied on to meet the selection must complete and submit the Part 1 and Part 2 self-declaration</w:t>
      </w:r>
      <w:r w:rsidRPr="00186CF0">
        <w:rPr>
          <w:rFonts w:ascii="Arial" w:hAnsi="Arial" w:cs="Arial"/>
          <w:sz w:val="22"/>
          <w:szCs w:val="22"/>
        </w:rPr>
        <w:t>.</w:t>
      </w:r>
    </w:p>
    <w:tbl>
      <w:tblPr>
        <w:tblW w:w="9356"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4111"/>
        <w:gridCol w:w="3829"/>
      </w:tblGrid>
      <w:tr w:rsidR="00816D80" w:rsidRPr="001329FC" w14:paraId="37966200" w14:textId="77777777" w:rsidTr="00816D80">
        <w:trPr>
          <w:trHeight w:val="283"/>
          <w:tblHeader/>
          <w:jc w:val="center"/>
        </w:trPr>
        <w:tc>
          <w:tcPr>
            <w:tcW w:w="9356" w:type="dxa"/>
            <w:gridSpan w:val="3"/>
            <w:tcBorders>
              <w:top w:val="single" w:sz="8" w:space="0" w:color="000000"/>
              <w:bottom w:val="single" w:sz="6" w:space="0" w:color="000000"/>
            </w:tcBorders>
            <w:shd w:val="clear" w:color="auto" w:fill="CCFFFF"/>
          </w:tcPr>
          <w:p w14:paraId="7D22B568" w14:textId="77777777" w:rsidR="00816D80" w:rsidRPr="001329FC" w:rsidRDefault="00816D80" w:rsidP="00816D80">
            <w:pPr>
              <w:pStyle w:val="Heading2"/>
              <w:numPr>
                <w:ilvl w:val="0"/>
                <w:numId w:val="0"/>
              </w:numPr>
              <w:spacing w:before="120"/>
            </w:pPr>
            <w:bookmarkStart w:id="331" w:name="_Toc477960908"/>
            <w:bookmarkStart w:id="332" w:name="_Toc19265948"/>
            <w:r w:rsidRPr="001329FC">
              <w:rPr>
                <w:rFonts w:eastAsia="Arial"/>
              </w:rPr>
              <w:t>Section 2</w:t>
            </w:r>
            <w:r>
              <w:rPr>
                <w:rFonts w:eastAsia="Arial"/>
              </w:rPr>
              <w:t xml:space="preserve"> - </w:t>
            </w:r>
            <w:r w:rsidRPr="001329FC">
              <w:rPr>
                <w:rFonts w:eastAsia="Arial"/>
              </w:rPr>
              <w:t xml:space="preserve">Grounds for </w:t>
            </w:r>
            <w:r>
              <w:rPr>
                <w:rFonts w:eastAsia="Arial"/>
              </w:rPr>
              <w:t>M</w:t>
            </w:r>
            <w:r w:rsidRPr="001329FC">
              <w:rPr>
                <w:rFonts w:eastAsia="Arial"/>
              </w:rPr>
              <w:t xml:space="preserve">andatory </w:t>
            </w:r>
            <w:r>
              <w:rPr>
                <w:rFonts w:eastAsia="Arial"/>
              </w:rPr>
              <w:t>E</w:t>
            </w:r>
            <w:r w:rsidRPr="001329FC">
              <w:rPr>
                <w:rFonts w:eastAsia="Arial"/>
              </w:rPr>
              <w:t>xclusion</w:t>
            </w:r>
            <w:bookmarkEnd w:id="331"/>
            <w:bookmarkEnd w:id="332"/>
          </w:p>
        </w:tc>
      </w:tr>
      <w:tr w:rsidR="00816D80" w:rsidRPr="001329FC" w14:paraId="51850214" w14:textId="77777777" w:rsidTr="00816D80">
        <w:trPr>
          <w:trHeight w:val="40"/>
          <w:tblHeader/>
          <w:jc w:val="center"/>
        </w:trPr>
        <w:tc>
          <w:tcPr>
            <w:tcW w:w="1416" w:type="dxa"/>
            <w:tcBorders>
              <w:top w:val="single" w:sz="6" w:space="0" w:color="000000"/>
              <w:bottom w:val="single" w:sz="6" w:space="0" w:color="000000"/>
            </w:tcBorders>
            <w:shd w:val="clear" w:color="auto" w:fill="CCFFFF"/>
          </w:tcPr>
          <w:p w14:paraId="1F3A605C" w14:textId="77777777" w:rsidR="00816D80" w:rsidRPr="001329FC" w:rsidRDefault="00816D80" w:rsidP="00816D80">
            <w:pPr>
              <w:pStyle w:val="Normal1"/>
              <w:spacing w:before="60" w:after="60"/>
              <w:ind w:right="306"/>
              <w:jc w:val="both"/>
              <w:rPr>
                <w:rFonts w:ascii="Arial" w:hAnsi="Arial" w:cs="Arial"/>
                <w:sz w:val="22"/>
                <w:szCs w:val="22"/>
              </w:rPr>
            </w:pPr>
            <w:r w:rsidRPr="001329FC">
              <w:rPr>
                <w:rFonts w:ascii="Arial" w:eastAsia="Arial" w:hAnsi="Arial" w:cs="Arial"/>
                <w:sz w:val="22"/>
                <w:szCs w:val="22"/>
              </w:rPr>
              <w:t>Question number</w:t>
            </w:r>
          </w:p>
        </w:tc>
        <w:tc>
          <w:tcPr>
            <w:tcW w:w="4111" w:type="dxa"/>
            <w:tcBorders>
              <w:top w:val="single" w:sz="6" w:space="0" w:color="000000"/>
              <w:bottom w:val="single" w:sz="6" w:space="0" w:color="000000"/>
            </w:tcBorders>
            <w:shd w:val="clear" w:color="auto" w:fill="CCFFFF"/>
          </w:tcPr>
          <w:p w14:paraId="1D8F7268" w14:textId="77777777" w:rsidR="00816D80" w:rsidRPr="001329FC" w:rsidRDefault="00816D80" w:rsidP="00816D80">
            <w:pPr>
              <w:pStyle w:val="Normal1"/>
              <w:spacing w:before="60" w:after="60"/>
              <w:ind w:right="306"/>
              <w:jc w:val="both"/>
              <w:rPr>
                <w:rFonts w:ascii="Arial" w:hAnsi="Arial" w:cs="Arial"/>
                <w:sz w:val="22"/>
                <w:szCs w:val="22"/>
              </w:rPr>
            </w:pPr>
            <w:r w:rsidRPr="001329FC">
              <w:rPr>
                <w:rFonts w:ascii="Arial" w:eastAsia="Arial" w:hAnsi="Arial" w:cs="Arial"/>
                <w:sz w:val="22"/>
                <w:szCs w:val="22"/>
              </w:rPr>
              <w:t>Question</w:t>
            </w:r>
          </w:p>
        </w:tc>
        <w:tc>
          <w:tcPr>
            <w:tcW w:w="3829" w:type="dxa"/>
            <w:tcBorders>
              <w:top w:val="single" w:sz="6" w:space="0" w:color="000000"/>
              <w:bottom w:val="single" w:sz="6" w:space="0" w:color="000000"/>
            </w:tcBorders>
            <w:shd w:val="clear" w:color="auto" w:fill="CCFFFF"/>
          </w:tcPr>
          <w:p w14:paraId="2324B01D"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Response</w:t>
            </w:r>
          </w:p>
        </w:tc>
      </w:tr>
      <w:tr w:rsidR="00816D80" w:rsidRPr="001329FC" w14:paraId="508056DB" w14:textId="77777777" w:rsidTr="00816D80">
        <w:trPr>
          <w:trHeight w:val="1340"/>
          <w:jc w:val="center"/>
        </w:trPr>
        <w:tc>
          <w:tcPr>
            <w:tcW w:w="1416" w:type="dxa"/>
            <w:tcBorders>
              <w:top w:val="single" w:sz="6" w:space="0" w:color="000000"/>
            </w:tcBorders>
          </w:tcPr>
          <w:p w14:paraId="76ADA649"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2.1(a)</w:t>
            </w:r>
          </w:p>
        </w:tc>
        <w:tc>
          <w:tcPr>
            <w:tcW w:w="7940" w:type="dxa"/>
            <w:gridSpan w:val="2"/>
            <w:tcBorders>
              <w:top w:val="single" w:sz="6" w:space="0" w:color="000000"/>
            </w:tcBorders>
          </w:tcPr>
          <w:p w14:paraId="7ED1235F"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b/>
                <w:sz w:val="22"/>
                <w:szCs w:val="22"/>
              </w:rPr>
              <w:t xml:space="preserve">Regulations 57(1) and (2) </w:t>
            </w:r>
          </w:p>
          <w:p w14:paraId="3846E03C" w14:textId="1B3C34B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 xml:space="preserve">The detailed grounds for mandatory exclusion of an organisation are set out </w:t>
            </w:r>
            <w:r>
              <w:rPr>
                <w:rFonts w:ascii="Arial" w:eastAsia="Arial" w:hAnsi="Arial" w:cs="Arial"/>
                <w:sz w:val="22"/>
                <w:szCs w:val="22"/>
              </w:rPr>
              <w:t>in</w:t>
            </w:r>
            <w:r w:rsidRPr="001329FC">
              <w:rPr>
                <w:rFonts w:ascii="Arial" w:eastAsia="Arial" w:hAnsi="Arial" w:cs="Arial"/>
                <w:sz w:val="22"/>
                <w:szCs w:val="22"/>
              </w:rPr>
              <w:t xml:space="preserve"> </w:t>
            </w:r>
            <w:r w:rsidRPr="006B443E">
              <w:rPr>
                <w:rFonts w:ascii="Arial" w:eastAsia="Arial" w:hAnsi="Arial" w:cs="Arial"/>
                <w:color w:val="auto"/>
                <w:sz w:val="22"/>
                <w:szCs w:val="22"/>
              </w:rPr>
              <w:t xml:space="preserve"> </w:t>
            </w:r>
            <w:hyperlink w:anchor="_Appendix_A_-" w:history="1">
              <w:r w:rsidR="009E7826">
                <w:rPr>
                  <w:rStyle w:val="Hyperlink"/>
                  <w:rFonts w:eastAsia="Arial" w:cs="Arial"/>
                  <w:sz w:val="22"/>
                  <w:szCs w:val="22"/>
                </w:rPr>
                <w:t>Annex A</w:t>
              </w:r>
            </w:hyperlink>
            <w:r w:rsidRPr="006B443E">
              <w:rPr>
                <w:rFonts w:ascii="Arial" w:eastAsia="Arial" w:hAnsi="Arial" w:cs="Arial"/>
                <w:color w:val="auto"/>
                <w:sz w:val="22"/>
                <w:szCs w:val="22"/>
              </w:rPr>
              <w:t xml:space="preserve">, which </w:t>
            </w:r>
            <w:r w:rsidRPr="001329FC">
              <w:rPr>
                <w:rFonts w:ascii="Arial" w:eastAsia="Arial" w:hAnsi="Arial" w:cs="Arial"/>
                <w:sz w:val="22"/>
                <w:szCs w:val="22"/>
              </w:rPr>
              <w:t xml:space="preserve">should be referred to before completing these questions. </w:t>
            </w:r>
          </w:p>
          <w:p w14:paraId="121526DB" w14:textId="37C958BA"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sidRPr="001329FC">
              <w:rPr>
                <w:rFonts w:ascii="Arial" w:eastAsia="Arial" w:hAnsi="Arial" w:cs="Arial"/>
                <w:color w:val="222222"/>
                <w:sz w:val="22"/>
                <w:szCs w:val="22"/>
                <w:highlight w:val="white"/>
              </w:rPr>
              <w:t xml:space="preserve">anywhere in the world </w:t>
            </w:r>
            <w:r w:rsidRPr="001329FC">
              <w:rPr>
                <w:rFonts w:ascii="Arial" w:eastAsia="Arial" w:hAnsi="Arial" w:cs="Arial"/>
                <w:sz w:val="22"/>
                <w:szCs w:val="22"/>
              </w:rPr>
              <w:t xml:space="preserve">of any of the offences within the summary below and listed </w:t>
            </w:r>
            <w:r>
              <w:rPr>
                <w:rFonts w:ascii="Arial" w:eastAsia="Arial" w:hAnsi="Arial" w:cs="Arial"/>
                <w:sz w:val="22"/>
                <w:szCs w:val="22"/>
              </w:rPr>
              <w:t xml:space="preserve">in </w:t>
            </w:r>
            <w:hyperlink w:anchor="_Appendix_A_-" w:history="1">
              <w:r w:rsidR="009E7826">
                <w:rPr>
                  <w:rStyle w:val="Hyperlink"/>
                  <w:rFonts w:eastAsia="Arial" w:cs="Arial"/>
                  <w:sz w:val="22"/>
                  <w:szCs w:val="22"/>
                </w:rPr>
                <w:t>Annex A</w:t>
              </w:r>
            </w:hyperlink>
            <w:r w:rsidRPr="001329FC">
              <w:rPr>
                <w:rFonts w:ascii="Arial" w:eastAsia="Arial" w:hAnsi="Arial" w:cs="Arial"/>
                <w:sz w:val="22"/>
                <w:szCs w:val="22"/>
              </w:rPr>
              <w:t>.</w:t>
            </w:r>
          </w:p>
        </w:tc>
      </w:tr>
      <w:tr w:rsidR="00816D80" w:rsidRPr="001329FC" w14:paraId="20A1BC01" w14:textId="77777777" w:rsidTr="00816D80">
        <w:trPr>
          <w:jc w:val="center"/>
        </w:trPr>
        <w:tc>
          <w:tcPr>
            <w:tcW w:w="1416" w:type="dxa"/>
          </w:tcPr>
          <w:p w14:paraId="6690EB58" w14:textId="77777777" w:rsidR="00816D80" w:rsidRPr="001329FC" w:rsidRDefault="00816D80" w:rsidP="00816D80">
            <w:pPr>
              <w:pStyle w:val="Normal1"/>
              <w:tabs>
                <w:tab w:val="left" w:pos="0"/>
              </w:tabs>
              <w:spacing w:before="60" w:after="60"/>
              <w:jc w:val="both"/>
              <w:rPr>
                <w:rFonts w:ascii="Arial" w:hAnsi="Arial" w:cs="Arial"/>
                <w:sz w:val="22"/>
                <w:szCs w:val="22"/>
              </w:rPr>
            </w:pPr>
          </w:p>
        </w:tc>
        <w:tc>
          <w:tcPr>
            <w:tcW w:w="4111" w:type="dxa"/>
          </w:tcPr>
          <w:p w14:paraId="60A17C5D" w14:textId="77777777" w:rsidR="00816D80" w:rsidRPr="001329FC" w:rsidRDefault="00816D80" w:rsidP="00816D80">
            <w:pPr>
              <w:pStyle w:val="Normal1"/>
              <w:tabs>
                <w:tab w:val="left" w:pos="743"/>
              </w:tabs>
              <w:spacing w:before="60" w:after="60"/>
              <w:ind w:left="34"/>
              <w:jc w:val="both"/>
              <w:rPr>
                <w:rFonts w:ascii="Arial" w:hAnsi="Arial" w:cs="Arial"/>
                <w:sz w:val="22"/>
                <w:szCs w:val="22"/>
              </w:rPr>
            </w:pPr>
            <w:r w:rsidRPr="001329FC">
              <w:rPr>
                <w:rFonts w:ascii="Arial" w:eastAsia="Arial" w:hAnsi="Arial" w:cs="Arial"/>
                <w:sz w:val="22"/>
                <w:szCs w:val="22"/>
              </w:rPr>
              <w:t xml:space="preserve">Participation in a criminal organisation.  </w:t>
            </w:r>
          </w:p>
        </w:tc>
        <w:bookmarkStart w:id="333" w:name="_17dp8vu" w:colFirst="0" w:colLast="0"/>
        <w:bookmarkEnd w:id="333"/>
        <w:tc>
          <w:tcPr>
            <w:tcW w:w="3829" w:type="dxa"/>
          </w:tcPr>
          <w:p w14:paraId="7D271ED2" w14:textId="77777777" w:rsidR="003C770F" w:rsidRPr="005359B7" w:rsidRDefault="00CA2A78" w:rsidP="003C770F">
            <w:pPr>
              <w:pStyle w:val="Normal1"/>
              <w:spacing w:before="60" w:after="60"/>
              <w:jc w:val="both"/>
              <w:rPr>
                <w:rFonts w:ascii="Arial" w:hAnsi="Arial" w:cs="Arial"/>
                <w:sz w:val="22"/>
                <w:szCs w:val="22"/>
              </w:rPr>
            </w:pPr>
            <w:sdt>
              <w:sdtPr>
                <w:rPr>
                  <w:rFonts w:ascii="Arial" w:eastAsia="Arial" w:hAnsi="Arial" w:cs="Arial"/>
                  <w:sz w:val="22"/>
                  <w:szCs w:val="22"/>
                </w:rPr>
                <w:id w:val="-1234230929"/>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0A2B9FDE" w14:textId="60D668FB" w:rsidR="00816D80" w:rsidRPr="001329FC" w:rsidRDefault="00CA2A78" w:rsidP="003C770F">
            <w:pPr>
              <w:pStyle w:val="Normal1"/>
              <w:spacing w:before="60" w:after="60"/>
              <w:jc w:val="both"/>
              <w:rPr>
                <w:rFonts w:ascii="Arial" w:hAnsi="Arial" w:cs="Arial"/>
                <w:sz w:val="22"/>
                <w:szCs w:val="22"/>
              </w:rPr>
            </w:pPr>
            <w:sdt>
              <w:sdtPr>
                <w:rPr>
                  <w:rFonts w:ascii="Arial" w:eastAsia="Arial" w:hAnsi="Arial" w:cs="Arial"/>
                  <w:sz w:val="22"/>
                  <w:szCs w:val="22"/>
                </w:rPr>
                <w:id w:val="-584389219"/>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46A0C491"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 xml:space="preserve">If </w:t>
            </w:r>
            <w:proofErr w:type="gramStart"/>
            <w:r w:rsidRPr="001329FC">
              <w:rPr>
                <w:rFonts w:ascii="Arial" w:eastAsia="Arial" w:hAnsi="Arial" w:cs="Arial"/>
                <w:sz w:val="22"/>
                <w:szCs w:val="22"/>
              </w:rPr>
              <w:t>Yes</w:t>
            </w:r>
            <w:proofErr w:type="gramEnd"/>
            <w:r w:rsidRPr="001329FC">
              <w:rPr>
                <w:rFonts w:ascii="Arial" w:eastAsia="Arial" w:hAnsi="Arial" w:cs="Arial"/>
                <w:sz w:val="22"/>
                <w:szCs w:val="22"/>
              </w:rPr>
              <w:t xml:space="preserve"> please provide details at 2.1(b)</w:t>
            </w:r>
          </w:p>
        </w:tc>
      </w:tr>
      <w:tr w:rsidR="00816D80" w:rsidRPr="001329FC" w14:paraId="672E23BF" w14:textId="77777777" w:rsidTr="00816D80">
        <w:trPr>
          <w:jc w:val="center"/>
        </w:trPr>
        <w:tc>
          <w:tcPr>
            <w:tcW w:w="1416" w:type="dxa"/>
          </w:tcPr>
          <w:p w14:paraId="77B63738" w14:textId="77777777" w:rsidR="00816D80" w:rsidRPr="001329FC" w:rsidRDefault="00816D80" w:rsidP="00816D80">
            <w:pPr>
              <w:pStyle w:val="Normal1"/>
              <w:tabs>
                <w:tab w:val="left" w:pos="743"/>
              </w:tabs>
              <w:spacing w:before="60" w:after="60"/>
              <w:jc w:val="both"/>
              <w:rPr>
                <w:rFonts w:ascii="Arial" w:hAnsi="Arial" w:cs="Arial"/>
                <w:sz w:val="22"/>
                <w:szCs w:val="22"/>
              </w:rPr>
            </w:pPr>
          </w:p>
        </w:tc>
        <w:tc>
          <w:tcPr>
            <w:tcW w:w="4111" w:type="dxa"/>
          </w:tcPr>
          <w:p w14:paraId="24715CC7" w14:textId="77777777" w:rsidR="00816D80" w:rsidRPr="001329FC" w:rsidRDefault="00816D80" w:rsidP="00816D80">
            <w:pPr>
              <w:pStyle w:val="Normal1"/>
              <w:tabs>
                <w:tab w:val="left" w:pos="743"/>
              </w:tabs>
              <w:spacing w:before="60" w:after="60"/>
              <w:jc w:val="both"/>
              <w:rPr>
                <w:rFonts w:ascii="Arial" w:hAnsi="Arial" w:cs="Arial"/>
                <w:sz w:val="22"/>
                <w:szCs w:val="22"/>
              </w:rPr>
            </w:pPr>
            <w:r w:rsidRPr="001329FC">
              <w:rPr>
                <w:rFonts w:ascii="Arial" w:eastAsia="Arial" w:hAnsi="Arial" w:cs="Arial"/>
                <w:sz w:val="22"/>
                <w:szCs w:val="22"/>
              </w:rPr>
              <w:t xml:space="preserve">Corruption.  </w:t>
            </w:r>
          </w:p>
        </w:tc>
        <w:bookmarkStart w:id="334" w:name="_26in1rg" w:colFirst="0" w:colLast="0"/>
        <w:bookmarkEnd w:id="334"/>
        <w:tc>
          <w:tcPr>
            <w:tcW w:w="3829" w:type="dxa"/>
          </w:tcPr>
          <w:p w14:paraId="732E7F81" w14:textId="77777777" w:rsidR="003C770F" w:rsidRPr="005359B7" w:rsidRDefault="00CA2A78" w:rsidP="003C770F">
            <w:pPr>
              <w:pStyle w:val="Normal1"/>
              <w:spacing w:before="60" w:after="60"/>
              <w:jc w:val="both"/>
              <w:rPr>
                <w:rFonts w:ascii="Arial" w:hAnsi="Arial" w:cs="Arial"/>
                <w:sz w:val="22"/>
                <w:szCs w:val="22"/>
              </w:rPr>
            </w:pPr>
            <w:sdt>
              <w:sdtPr>
                <w:rPr>
                  <w:rFonts w:ascii="Arial" w:eastAsia="Arial" w:hAnsi="Arial" w:cs="Arial"/>
                  <w:sz w:val="22"/>
                  <w:szCs w:val="22"/>
                </w:rPr>
                <w:id w:val="-555542394"/>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3BAF5F95" w14:textId="59DE6329" w:rsidR="00816D80" w:rsidRPr="001329FC" w:rsidRDefault="00CA2A78" w:rsidP="003C770F">
            <w:pPr>
              <w:pStyle w:val="Normal1"/>
              <w:spacing w:before="60" w:after="60"/>
              <w:jc w:val="both"/>
              <w:rPr>
                <w:rFonts w:ascii="Arial" w:hAnsi="Arial" w:cs="Arial"/>
                <w:sz w:val="22"/>
                <w:szCs w:val="22"/>
              </w:rPr>
            </w:pPr>
            <w:sdt>
              <w:sdtPr>
                <w:rPr>
                  <w:rFonts w:ascii="Arial" w:eastAsia="Arial" w:hAnsi="Arial" w:cs="Arial"/>
                  <w:sz w:val="22"/>
                  <w:szCs w:val="22"/>
                </w:rPr>
                <w:id w:val="450374994"/>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51F2B59D"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 xml:space="preserve">If </w:t>
            </w:r>
            <w:proofErr w:type="gramStart"/>
            <w:r w:rsidRPr="001329FC">
              <w:rPr>
                <w:rFonts w:ascii="Arial" w:eastAsia="Arial" w:hAnsi="Arial" w:cs="Arial"/>
                <w:sz w:val="22"/>
                <w:szCs w:val="22"/>
              </w:rPr>
              <w:t>Yes</w:t>
            </w:r>
            <w:proofErr w:type="gramEnd"/>
            <w:r w:rsidRPr="001329FC">
              <w:rPr>
                <w:rFonts w:ascii="Arial" w:eastAsia="Arial" w:hAnsi="Arial" w:cs="Arial"/>
                <w:sz w:val="22"/>
                <w:szCs w:val="22"/>
              </w:rPr>
              <w:t xml:space="preserve"> please provide details at 2.1(b)</w:t>
            </w:r>
          </w:p>
        </w:tc>
      </w:tr>
      <w:tr w:rsidR="00816D80" w:rsidRPr="001329FC" w14:paraId="5FD9BB63" w14:textId="77777777" w:rsidTr="00816D80">
        <w:trPr>
          <w:trHeight w:val="240"/>
          <w:jc w:val="center"/>
        </w:trPr>
        <w:tc>
          <w:tcPr>
            <w:tcW w:w="1416" w:type="dxa"/>
          </w:tcPr>
          <w:p w14:paraId="701E3CD0" w14:textId="77777777" w:rsidR="00816D80" w:rsidRPr="001329FC" w:rsidRDefault="00816D80" w:rsidP="00816D80">
            <w:pPr>
              <w:pStyle w:val="Normal1"/>
              <w:tabs>
                <w:tab w:val="left" w:pos="34"/>
              </w:tabs>
              <w:spacing w:before="60" w:after="60"/>
              <w:jc w:val="both"/>
              <w:rPr>
                <w:rFonts w:ascii="Arial" w:hAnsi="Arial" w:cs="Arial"/>
                <w:sz w:val="22"/>
                <w:szCs w:val="22"/>
              </w:rPr>
            </w:pPr>
          </w:p>
        </w:tc>
        <w:tc>
          <w:tcPr>
            <w:tcW w:w="4111" w:type="dxa"/>
          </w:tcPr>
          <w:p w14:paraId="530FDD04" w14:textId="77777777" w:rsidR="00816D80" w:rsidRPr="001329FC" w:rsidRDefault="00816D80" w:rsidP="00816D80">
            <w:pPr>
              <w:pStyle w:val="Normal1"/>
              <w:tabs>
                <w:tab w:val="left" w:pos="34"/>
              </w:tabs>
              <w:spacing w:before="60" w:after="60"/>
              <w:jc w:val="both"/>
              <w:rPr>
                <w:rFonts w:ascii="Arial" w:hAnsi="Arial" w:cs="Arial"/>
                <w:sz w:val="22"/>
                <w:szCs w:val="22"/>
              </w:rPr>
            </w:pPr>
            <w:r w:rsidRPr="001329FC">
              <w:rPr>
                <w:rFonts w:ascii="Arial" w:eastAsia="Arial" w:hAnsi="Arial" w:cs="Arial"/>
                <w:sz w:val="22"/>
                <w:szCs w:val="22"/>
              </w:rPr>
              <w:t xml:space="preserve">Fraud. </w:t>
            </w:r>
          </w:p>
        </w:tc>
        <w:bookmarkStart w:id="335" w:name="_35nkun2" w:colFirst="0" w:colLast="0"/>
        <w:bookmarkEnd w:id="335"/>
        <w:tc>
          <w:tcPr>
            <w:tcW w:w="3829" w:type="dxa"/>
          </w:tcPr>
          <w:p w14:paraId="276BF137" w14:textId="77777777" w:rsidR="003C770F" w:rsidRPr="005359B7" w:rsidRDefault="00CA2A78" w:rsidP="003C770F">
            <w:pPr>
              <w:pStyle w:val="Normal1"/>
              <w:spacing w:before="60" w:after="60"/>
              <w:jc w:val="both"/>
              <w:rPr>
                <w:rFonts w:ascii="Arial" w:hAnsi="Arial" w:cs="Arial"/>
                <w:sz w:val="22"/>
                <w:szCs w:val="22"/>
              </w:rPr>
            </w:pPr>
            <w:sdt>
              <w:sdtPr>
                <w:rPr>
                  <w:rFonts w:ascii="Arial" w:eastAsia="Arial" w:hAnsi="Arial" w:cs="Arial"/>
                  <w:sz w:val="22"/>
                  <w:szCs w:val="22"/>
                </w:rPr>
                <w:id w:val="-2036422995"/>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3E59DE8A" w14:textId="73119010" w:rsidR="00816D80" w:rsidRPr="001329FC" w:rsidRDefault="00CA2A78" w:rsidP="003C770F">
            <w:pPr>
              <w:pStyle w:val="Normal1"/>
              <w:spacing w:before="60" w:after="60"/>
              <w:jc w:val="both"/>
              <w:rPr>
                <w:rFonts w:ascii="Arial" w:hAnsi="Arial" w:cs="Arial"/>
                <w:sz w:val="22"/>
                <w:szCs w:val="22"/>
              </w:rPr>
            </w:pPr>
            <w:sdt>
              <w:sdtPr>
                <w:rPr>
                  <w:rFonts w:ascii="Arial" w:eastAsia="Arial" w:hAnsi="Arial" w:cs="Arial"/>
                  <w:sz w:val="22"/>
                  <w:szCs w:val="22"/>
                </w:rPr>
                <w:id w:val="-1494938606"/>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18BB2DD3"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 xml:space="preserve">If </w:t>
            </w:r>
            <w:proofErr w:type="gramStart"/>
            <w:r w:rsidRPr="001329FC">
              <w:rPr>
                <w:rFonts w:ascii="Arial" w:eastAsia="Arial" w:hAnsi="Arial" w:cs="Arial"/>
                <w:sz w:val="22"/>
                <w:szCs w:val="22"/>
              </w:rPr>
              <w:t>Yes</w:t>
            </w:r>
            <w:proofErr w:type="gramEnd"/>
            <w:r w:rsidRPr="001329FC">
              <w:rPr>
                <w:rFonts w:ascii="Arial" w:eastAsia="Arial" w:hAnsi="Arial" w:cs="Arial"/>
                <w:sz w:val="22"/>
                <w:szCs w:val="22"/>
              </w:rPr>
              <w:t xml:space="preserve"> please provide details at 2.1(b)</w:t>
            </w:r>
          </w:p>
        </w:tc>
      </w:tr>
      <w:tr w:rsidR="00816D80" w:rsidRPr="001329FC" w14:paraId="6BDB6FFC" w14:textId="77777777" w:rsidTr="00816D80">
        <w:trPr>
          <w:jc w:val="center"/>
        </w:trPr>
        <w:tc>
          <w:tcPr>
            <w:tcW w:w="1416" w:type="dxa"/>
          </w:tcPr>
          <w:p w14:paraId="3EF6A699" w14:textId="77777777" w:rsidR="00816D80" w:rsidRPr="001329FC" w:rsidRDefault="00816D80" w:rsidP="00816D80">
            <w:pPr>
              <w:pStyle w:val="Normal1"/>
              <w:spacing w:before="60" w:after="60"/>
              <w:jc w:val="both"/>
              <w:rPr>
                <w:rFonts w:ascii="Arial" w:hAnsi="Arial" w:cs="Arial"/>
                <w:sz w:val="22"/>
                <w:szCs w:val="22"/>
              </w:rPr>
            </w:pPr>
          </w:p>
        </w:tc>
        <w:tc>
          <w:tcPr>
            <w:tcW w:w="4111" w:type="dxa"/>
          </w:tcPr>
          <w:p w14:paraId="17620910"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Terrorist offences or offences linked to terrorist activities</w:t>
            </w:r>
          </w:p>
        </w:tc>
        <w:bookmarkStart w:id="336" w:name="_44sinio" w:colFirst="0" w:colLast="0"/>
        <w:bookmarkEnd w:id="336"/>
        <w:tc>
          <w:tcPr>
            <w:tcW w:w="3829" w:type="dxa"/>
          </w:tcPr>
          <w:p w14:paraId="7F51B4F1" w14:textId="77777777" w:rsidR="003C770F" w:rsidRPr="005359B7" w:rsidRDefault="00CA2A78" w:rsidP="003C770F">
            <w:pPr>
              <w:pStyle w:val="Normal1"/>
              <w:spacing w:before="60" w:after="60"/>
              <w:jc w:val="both"/>
              <w:rPr>
                <w:rFonts w:ascii="Arial" w:hAnsi="Arial" w:cs="Arial"/>
                <w:sz w:val="22"/>
                <w:szCs w:val="22"/>
              </w:rPr>
            </w:pPr>
            <w:sdt>
              <w:sdtPr>
                <w:rPr>
                  <w:rFonts w:ascii="Arial" w:eastAsia="Arial" w:hAnsi="Arial" w:cs="Arial"/>
                  <w:sz w:val="22"/>
                  <w:szCs w:val="22"/>
                </w:rPr>
                <w:id w:val="1864548906"/>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1FD9DAB7" w14:textId="7C9772FD" w:rsidR="00816D80" w:rsidRPr="001329FC" w:rsidRDefault="00CA2A78" w:rsidP="003C770F">
            <w:pPr>
              <w:pStyle w:val="Normal1"/>
              <w:spacing w:before="60" w:after="60"/>
              <w:jc w:val="both"/>
              <w:rPr>
                <w:rFonts w:ascii="Arial" w:hAnsi="Arial" w:cs="Arial"/>
                <w:sz w:val="22"/>
                <w:szCs w:val="22"/>
              </w:rPr>
            </w:pPr>
            <w:sdt>
              <w:sdtPr>
                <w:rPr>
                  <w:rFonts w:ascii="Arial" w:eastAsia="Arial" w:hAnsi="Arial" w:cs="Arial"/>
                  <w:sz w:val="22"/>
                  <w:szCs w:val="22"/>
                </w:rPr>
                <w:id w:val="422463672"/>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03A85542"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 xml:space="preserve">If </w:t>
            </w:r>
            <w:proofErr w:type="gramStart"/>
            <w:r w:rsidRPr="001329FC">
              <w:rPr>
                <w:rFonts w:ascii="Arial" w:eastAsia="Arial" w:hAnsi="Arial" w:cs="Arial"/>
                <w:sz w:val="22"/>
                <w:szCs w:val="22"/>
              </w:rPr>
              <w:t>Yes</w:t>
            </w:r>
            <w:proofErr w:type="gramEnd"/>
            <w:r w:rsidRPr="001329FC">
              <w:rPr>
                <w:rFonts w:ascii="Arial" w:eastAsia="Arial" w:hAnsi="Arial" w:cs="Arial"/>
                <w:sz w:val="22"/>
                <w:szCs w:val="22"/>
              </w:rPr>
              <w:t xml:space="preserve"> please provide details at 2.1(b)</w:t>
            </w:r>
          </w:p>
        </w:tc>
      </w:tr>
      <w:tr w:rsidR="00816D80" w:rsidRPr="001329FC" w14:paraId="404E89C9" w14:textId="77777777" w:rsidTr="00816D80">
        <w:trPr>
          <w:jc w:val="center"/>
        </w:trPr>
        <w:tc>
          <w:tcPr>
            <w:tcW w:w="1416" w:type="dxa"/>
          </w:tcPr>
          <w:p w14:paraId="5C63FA6D" w14:textId="77777777" w:rsidR="00816D80" w:rsidRPr="001329FC" w:rsidRDefault="00816D80" w:rsidP="00816D80">
            <w:pPr>
              <w:pStyle w:val="Normal1"/>
              <w:spacing w:before="60" w:after="60"/>
              <w:jc w:val="both"/>
              <w:rPr>
                <w:rFonts w:ascii="Arial" w:hAnsi="Arial" w:cs="Arial"/>
                <w:sz w:val="22"/>
                <w:szCs w:val="22"/>
              </w:rPr>
            </w:pPr>
          </w:p>
        </w:tc>
        <w:tc>
          <w:tcPr>
            <w:tcW w:w="4111" w:type="dxa"/>
          </w:tcPr>
          <w:p w14:paraId="028B0663"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Money laundering or terrorist financing</w:t>
            </w:r>
          </w:p>
        </w:tc>
        <w:bookmarkStart w:id="337" w:name="_z337ya" w:colFirst="0" w:colLast="0"/>
        <w:bookmarkEnd w:id="337"/>
        <w:tc>
          <w:tcPr>
            <w:tcW w:w="3829" w:type="dxa"/>
          </w:tcPr>
          <w:p w14:paraId="3874B46B" w14:textId="77777777" w:rsidR="003C770F" w:rsidRPr="005359B7" w:rsidRDefault="00CA2A78" w:rsidP="003C770F">
            <w:pPr>
              <w:pStyle w:val="Normal1"/>
              <w:spacing w:before="60" w:after="60"/>
              <w:jc w:val="both"/>
              <w:rPr>
                <w:rFonts w:ascii="Arial" w:hAnsi="Arial" w:cs="Arial"/>
                <w:sz w:val="22"/>
                <w:szCs w:val="22"/>
              </w:rPr>
            </w:pPr>
            <w:sdt>
              <w:sdtPr>
                <w:rPr>
                  <w:rFonts w:ascii="Arial" w:eastAsia="Arial" w:hAnsi="Arial" w:cs="Arial"/>
                  <w:sz w:val="22"/>
                  <w:szCs w:val="22"/>
                </w:rPr>
                <w:id w:val="-1294510706"/>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25BFAA99" w14:textId="703A345A" w:rsidR="00816D80" w:rsidRPr="001329FC" w:rsidRDefault="00CA2A78" w:rsidP="003C770F">
            <w:pPr>
              <w:pStyle w:val="Normal1"/>
              <w:spacing w:before="60" w:after="60"/>
              <w:jc w:val="both"/>
              <w:rPr>
                <w:rFonts w:ascii="Arial" w:hAnsi="Arial" w:cs="Arial"/>
                <w:sz w:val="22"/>
                <w:szCs w:val="22"/>
              </w:rPr>
            </w:pPr>
            <w:sdt>
              <w:sdtPr>
                <w:rPr>
                  <w:rFonts w:ascii="Arial" w:eastAsia="Arial" w:hAnsi="Arial" w:cs="Arial"/>
                  <w:sz w:val="22"/>
                  <w:szCs w:val="22"/>
                </w:rPr>
                <w:id w:val="-2138477629"/>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4500872C"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 xml:space="preserve">If </w:t>
            </w:r>
            <w:proofErr w:type="gramStart"/>
            <w:r w:rsidRPr="001329FC">
              <w:rPr>
                <w:rFonts w:ascii="Arial" w:eastAsia="Arial" w:hAnsi="Arial" w:cs="Arial"/>
                <w:sz w:val="22"/>
                <w:szCs w:val="22"/>
              </w:rPr>
              <w:t>Yes</w:t>
            </w:r>
            <w:proofErr w:type="gramEnd"/>
            <w:r w:rsidRPr="001329FC">
              <w:rPr>
                <w:rFonts w:ascii="Arial" w:eastAsia="Arial" w:hAnsi="Arial" w:cs="Arial"/>
                <w:sz w:val="22"/>
                <w:szCs w:val="22"/>
              </w:rPr>
              <w:t xml:space="preserve"> please provide details at 2.1(b)</w:t>
            </w:r>
          </w:p>
        </w:tc>
      </w:tr>
      <w:tr w:rsidR="00816D80" w:rsidRPr="001329FC" w14:paraId="638D83A5" w14:textId="77777777" w:rsidTr="00816D80">
        <w:trPr>
          <w:trHeight w:val="560"/>
          <w:jc w:val="center"/>
        </w:trPr>
        <w:tc>
          <w:tcPr>
            <w:tcW w:w="1416" w:type="dxa"/>
          </w:tcPr>
          <w:p w14:paraId="2008C5F4" w14:textId="77777777" w:rsidR="00816D80" w:rsidRPr="001329FC" w:rsidRDefault="00816D80" w:rsidP="00816D80">
            <w:pPr>
              <w:pStyle w:val="Normal1"/>
              <w:spacing w:before="60" w:after="60"/>
              <w:ind w:right="317"/>
              <w:jc w:val="both"/>
              <w:rPr>
                <w:rFonts w:ascii="Arial" w:hAnsi="Arial" w:cs="Arial"/>
                <w:sz w:val="22"/>
                <w:szCs w:val="22"/>
              </w:rPr>
            </w:pPr>
          </w:p>
        </w:tc>
        <w:tc>
          <w:tcPr>
            <w:tcW w:w="4111" w:type="dxa"/>
          </w:tcPr>
          <w:p w14:paraId="0B9EE4A1"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Child labour and other forms of trafficking in human beings</w:t>
            </w:r>
          </w:p>
        </w:tc>
        <w:bookmarkStart w:id="338" w:name="_1y810tw" w:colFirst="0" w:colLast="0"/>
        <w:bookmarkEnd w:id="338"/>
        <w:tc>
          <w:tcPr>
            <w:tcW w:w="3829" w:type="dxa"/>
          </w:tcPr>
          <w:p w14:paraId="7233D90F" w14:textId="77777777" w:rsidR="003C770F" w:rsidRPr="005359B7" w:rsidRDefault="00CA2A78" w:rsidP="003C770F">
            <w:pPr>
              <w:pStyle w:val="Normal1"/>
              <w:spacing w:before="60" w:after="60"/>
              <w:jc w:val="both"/>
              <w:rPr>
                <w:rFonts w:ascii="Arial" w:hAnsi="Arial" w:cs="Arial"/>
                <w:sz w:val="22"/>
                <w:szCs w:val="22"/>
              </w:rPr>
            </w:pPr>
            <w:sdt>
              <w:sdtPr>
                <w:rPr>
                  <w:rFonts w:ascii="Arial" w:eastAsia="Arial" w:hAnsi="Arial" w:cs="Arial"/>
                  <w:sz w:val="22"/>
                  <w:szCs w:val="22"/>
                </w:rPr>
                <w:id w:val="1898770325"/>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7B32A6CB" w14:textId="4A1AFFF9" w:rsidR="00816D80" w:rsidRPr="001329FC" w:rsidRDefault="00CA2A78" w:rsidP="003C770F">
            <w:pPr>
              <w:pStyle w:val="Normal1"/>
              <w:spacing w:before="60" w:after="60"/>
              <w:jc w:val="both"/>
              <w:rPr>
                <w:rFonts w:ascii="Arial" w:hAnsi="Arial" w:cs="Arial"/>
                <w:sz w:val="22"/>
                <w:szCs w:val="22"/>
              </w:rPr>
            </w:pPr>
            <w:sdt>
              <w:sdtPr>
                <w:rPr>
                  <w:rFonts w:ascii="Arial" w:eastAsia="Arial" w:hAnsi="Arial" w:cs="Arial"/>
                  <w:sz w:val="22"/>
                  <w:szCs w:val="22"/>
                </w:rPr>
                <w:id w:val="-1842160443"/>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6135AF28"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 xml:space="preserve">If </w:t>
            </w:r>
            <w:proofErr w:type="gramStart"/>
            <w:r w:rsidRPr="001329FC">
              <w:rPr>
                <w:rFonts w:ascii="Arial" w:eastAsia="Arial" w:hAnsi="Arial" w:cs="Arial"/>
                <w:sz w:val="22"/>
                <w:szCs w:val="22"/>
              </w:rPr>
              <w:t>Yes</w:t>
            </w:r>
            <w:proofErr w:type="gramEnd"/>
            <w:r w:rsidRPr="001329FC">
              <w:rPr>
                <w:rFonts w:ascii="Arial" w:eastAsia="Arial" w:hAnsi="Arial" w:cs="Arial"/>
                <w:sz w:val="22"/>
                <w:szCs w:val="22"/>
              </w:rPr>
              <w:t xml:space="preserve"> please provide details at 2.1(b)  </w:t>
            </w:r>
          </w:p>
        </w:tc>
      </w:tr>
      <w:tr w:rsidR="00816D80" w:rsidRPr="001329FC" w14:paraId="0F03284A" w14:textId="77777777" w:rsidTr="00816D80">
        <w:trPr>
          <w:jc w:val="center"/>
        </w:trPr>
        <w:tc>
          <w:tcPr>
            <w:tcW w:w="1416" w:type="dxa"/>
          </w:tcPr>
          <w:p w14:paraId="47004348" w14:textId="77777777" w:rsidR="00816D80" w:rsidRPr="001329FC" w:rsidRDefault="00816D80" w:rsidP="00816D80">
            <w:pPr>
              <w:pStyle w:val="Normal1"/>
              <w:keepLines/>
              <w:widowControl w:val="0"/>
              <w:spacing w:before="60" w:after="60"/>
              <w:jc w:val="both"/>
              <w:rPr>
                <w:rFonts w:ascii="Arial" w:hAnsi="Arial" w:cs="Arial"/>
                <w:sz w:val="22"/>
                <w:szCs w:val="22"/>
              </w:rPr>
            </w:pPr>
            <w:r w:rsidRPr="001329FC">
              <w:rPr>
                <w:rFonts w:ascii="Arial" w:eastAsia="Arial" w:hAnsi="Arial" w:cs="Arial"/>
                <w:sz w:val="22"/>
                <w:szCs w:val="22"/>
              </w:rPr>
              <w:t>2.1(b)</w:t>
            </w:r>
          </w:p>
        </w:tc>
        <w:tc>
          <w:tcPr>
            <w:tcW w:w="4111" w:type="dxa"/>
          </w:tcPr>
          <w:p w14:paraId="70220209" w14:textId="77777777" w:rsidR="00816D80" w:rsidRPr="001329FC" w:rsidRDefault="00816D80" w:rsidP="00816D80">
            <w:pPr>
              <w:pStyle w:val="Normal1"/>
              <w:keepLines/>
              <w:widowControl w:val="0"/>
              <w:spacing w:before="60" w:after="60"/>
              <w:jc w:val="both"/>
              <w:rPr>
                <w:rFonts w:ascii="Arial" w:hAnsi="Arial" w:cs="Arial"/>
                <w:sz w:val="22"/>
                <w:szCs w:val="22"/>
              </w:rPr>
            </w:pPr>
            <w:r w:rsidRPr="001329FC">
              <w:rPr>
                <w:rFonts w:ascii="Arial" w:eastAsia="Arial" w:hAnsi="Arial" w:cs="Arial"/>
                <w:sz w:val="22"/>
                <w:szCs w:val="22"/>
              </w:rPr>
              <w:t>If you have answered yes to question 2.1(a), please provide further details.</w:t>
            </w:r>
          </w:p>
          <w:p w14:paraId="63B50E26" w14:textId="77777777" w:rsidR="00816D80" w:rsidRPr="001329FC" w:rsidRDefault="00816D80" w:rsidP="00816D80">
            <w:pPr>
              <w:pStyle w:val="Normal1"/>
              <w:keepLines/>
              <w:widowControl w:val="0"/>
              <w:spacing w:before="60" w:after="60"/>
              <w:jc w:val="both"/>
              <w:rPr>
                <w:rFonts w:ascii="Arial" w:hAnsi="Arial" w:cs="Arial"/>
                <w:sz w:val="22"/>
                <w:szCs w:val="22"/>
              </w:rPr>
            </w:pPr>
            <w:r w:rsidRPr="001329FC">
              <w:rPr>
                <w:rFonts w:ascii="Arial" w:eastAsia="Arial" w:hAnsi="Arial" w:cs="Arial"/>
                <w:sz w:val="22"/>
                <w:szCs w:val="22"/>
              </w:rPr>
              <w:t>Date of conviction, specify which of the grounds listed the conviction was for, and the reasons for conviction,</w:t>
            </w:r>
          </w:p>
          <w:p w14:paraId="33ECC3D0" w14:textId="77777777" w:rsidR="00816D80" w:rsidRPr="001329FC" w:rsidRDefault="00816D80" w:rsidP="00816D80">
            <w:pPr>
              <w:pStyle w:val="Normal1"/>
              <w:keepLines/>
              <w:widowControl w:val="0"/>
              <w:spacing w:before="60" w:after="60"/>
              <w:jc w:val="both"/>
              <w:rPr>
                <w:rFonts w:ascii="Arial" w:hAnsi="Arial" w:cs="Arial"/>
                <w:sz w:val="22"/>
                <w:szCs w:val="22"/>
              </w:rPr>
            </w:pPr>
            <w:r w:rsidRPr="001329FC">
              <w:rPr>
                <w:rFonts w:ascii="Arial" w:eastAsia="Arial" w:hAnsi="Arial" w:cs="Arial"/>
                <w:sz w:val="22"/>
                <w:szCs w:val="22"/>
              </w:rPr>
              <w:t>Identity of who has been convicted</w:t>
            </w:r>
          </w:p>
          <w:p w14:paraId="1D20CDA5" w14:textId="77777777" w:rsidR="00816D80" w:rsidRPr="001329FC" w:rsidRDefault="00816D80" w:rsidP="00816D80">
            <w:pPr>
              <w:pStyle w:val="Normal1"/>
              <w:keepLines/>
              <w:widowControl w:val="0"/>
              <w:spacing w:before="60" w:after="60"/>
              <w:jc w:val="both"/>
              <w:rPr>
                <w:rFonts w:ascii="Arial" w:hAnsi="Arial" w:cs="Arial"/>
                <w:sz w:val="22"/>
                <w:szCs w:val="22"/>
              </w:rPr>
            </w:pPr>
            <w:r w:rsidRPr="001329FC">
              <w:rPr>
                <w:rFonts w:ascii="Arial" w:eastAsia="Arial" w:hAnsi="Arial" w:cs="Arial"/>
                <w:sz w:val="22"/>
                <w:szCs w:val="22"/>
              </w:rPr>
              <w:t>If the relevant documentation is available electronically please provide the web address, issuing authority, precise reference of the documents.</w:t>
            </w:r>
          </w:p>
        </w:tc>
        <w:tc>
          <w:tcPr>
            <w:tcW w:w="3829" w:type="dxa"/>
          </w:tcPr>
          <w:p w14:paraId="0E7DE692" w14:textId="77777777" w:rsidR="00816D80" w:rsidRPr="001329FC" w:rsidRDefault="00816D80" w:rsidP="00816D80">
            <w:pPr>
              <w:pStyle w:val="Normal1"/>
              <w:keepLines/>
              <w:widowControl w:val="0"/>
              <w:spacing w:before="60" w:after="60"/>
              <w:jc w:val="both"/>
              <w:rPr>
                <w:rFonts w:ascii="Arial" w:hAnsi="Arial" w:cs="Arial"/>
                <w:sz w:val="22"/>
                <w:szCs w:val="22"/>
              </w:rPr>
            </w:pPr>
          </w:p>
        </w:tc>
      </w:tr>
      <w:tr w:rsidR="00816D80" w:rsidRPr="001329FC" w14:paraId="4144DCEC" w14:textId="77777777" w:rsidTr="00816D80">
        <w:trPr>
          <w:jc w:val="center"/>
        </w:trPr>
        <w:tc>
          <w:tcPr>
            <w:tcW w:w="1416" w:type="dxa"/>
          </w:tcPr>
          <w:p w14:paraId="072D49AC" w14:textId="77777777" w:rsidR="00816D80" w:rsidRPr="001329FC" w:rsidRDefault="00816D80" w:rsidP="00816D80">
            <w:pPr>
              <w:pStyle w:val="Normal1"/>
              <w:keepLines/>
              <w:widowControl w:val="0"/>
              <w:spacing w:before="60" w:after="60"/>
              <w:jc w:val="both"/>
              <w:rPr>
                <w:rFonts w:ascii="Arial" w:hAnsi="Arial" w:cs="Arial"/>
                <w:sz w:val="22"/>
                <w:szCs w:val="22"/>
              </w:rPr>
            </w:pPr>
            <w:r w:rsidRPr="001329FC">
              <w:rPr>
                <w:rFonts w:ascii="Arial" w:eastAsia="Arial" w:hAnsi="Arial" w:cs="Arial"/>
                <w:sz w:val="22"/>
                <w:szCs w:val="22"/>
              </w:rPr>
              <w:lastRenderedPageBreak/>
              <w:t>2.2</w:t>
            </w:r>
          </w:p>
        </w:tc>
        <w:tc>
          <w:tcPr>
            <w:tcW w:w="4111" w:type="dxa"/>
          </w:tcPr>
          <w:p w14:paraId="6F6FF418" w14:textId="77777777" w:rsidR="00816D80" w:rsidRPr="001329FC" w:rsidRDefault="00816D80" w:rsidP="00816D80">
            <w:pPr>
              <w:pStyle w:val="Normal1"/>
              <w:keepLines/>
              <w:widowControl w:val="0"/>
              <w:spacing w:before="60" w:after="60"/>
              <w:jc w:val="both"/>
              <w:rPr>
                <w:rFonts w:ascii="Arial" w:hAnsi="Arial" w:cs="Arial"/>
                <w:sz w:val="22"/>
                <w:szCs w:val="22"/>
              </w:rPr>
            </w:pPr>
            <w:r w:rsidRPr="001329FC">
              <w:rPr>
                <w:rFonts w:ascii="Arial" w:eastAsia="Arial" w:hAnsi="Arial" w:cs="Arial"/>
                <w:sz w:val="22"/>
                <w:szCs w:val="22"/>
              </w:rPr>
              <w:t>If you have answered Yes to any of the points above</w:t>
            </w:r>
            <w:r>
              <w:rPr>
                <w:rFonts w:ascii="Arial" w:eastAsia="Arial" w:hAnsi="Arial" w:cs="Arial"/>
                <w:sz w:val="22"/>
                <w:szCs w:val="22"/>
              </w:rPr>
              <w:t>,</w:t>
            </w:r>
            <w:r w:rsidRPr="001329FC">
              <w:rPr>
                <w:rFonts w:ascii="Arial" w:eastAsia="Arial" w:hAnsi="Arial" w:cs="Arial"/>
                <w:sz w:val="22"/>
                <w:szCs w:val="22"/>
              </w:rPr>
              <w:t xml:space="preserve"> have measures been taken to demonstrate the reliability of the organisation despite the existence of a relevant ground for exclusion? (</w:t>
            </w:r>
            <w:proofErr w:type="spellStart"/>
            <w:r w:rsidRPr="001329FC">
              <w:rPr>
                <w:rFonts w:ascii="Arial" w:eastAsia="Arial" w:hAnsi="Arial" w:cs="Arial"/>
                <w:sz w:val="22"/>
                <w:szCs w:val="22"/>
              </w:rPr>
              <w:t>Self Cleaning</w:t>
            </w:r>
            <w:proofErr w:type="spellEnd"/>
            <w:r w:rsidRPr="001329FC">
              <w:rPr>
                <w:rFonts w:ascii="Arial" w:eastAsia="Arial" w:hAnsi="Arial" w:cs="Arial"/>
                <w:sz w:val="22"/>
                <w:szCs w:val="22"/>
              </w:rPr>
              <w:t>)</w:t>
            </w:r>
          </w:p>
        </w:tc>
        <w:bookmarkStart w:id="339" w:name="_2xcytpi" w:colFirst="0" w:colLast="0"/>
        <w:bookmarkEnd w:id="339"/>
        <w:tc>
          <w:tcPr>
            <w:tcW w:w="3829" w:type="dxa"/>
          </w:tcPr>
          <w:p w14:paraId="7B319B66" w14:textId="77777777" w:rsidR="003C770F" w:rsidRPr="005359B7" w:rsidRDefault="00CA2A78" w:rsidP="003C770F">
            <w:pPr>
              <w:pStyle w:val="Normal1"/>
              <w:spacing w:before="60" w:after="60"/>
              <w:jc w:val="both"/>
              <w:rPr>
                <w:rFonts w:ascii="Arial" w:hAnsi="Arial" w:cs="Arial"/>
                <w:sz w:val="22"/>
                <w:szCs w:val="22"/>
              </w:rPr>
            </w:pPr>
            <w:sdt>
              <w:sdtPr>
                <w:rPr>
                  <w:rFonts w:ascii="Arial" w:eastAsia="Arial" w:hAnsi="Arial" w:cs="Arial"/>
                  <w:sz w:val="22"/>
                  <w:szCs w:val="22"/>
                </w:rPr>
                <w:id w:val="949126628"/>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15A75FF4" w14:textId="39238C45" w:rsidR="00816D80" w:rsidRPr="001329FC" w:rsidRDefault="00CA2A78" w:rsidP="003C770F">
            <w:pPr>
              <w:pStyle w:val="Normal1"/>
              <w:keepLines/>
              <w:widowControl w:val="0"/>
              <w:spacing w:before="60" w:after="60"/>
              <w:jc w:val="both"/>
              <w:rPr>
                <w:rFonts w:ascii="Arial" w:hAnsi="Arial" w:cs="Arial"/>
                <w:sz w:val="22"/>
                <w:szCs w:val="22"/>
              </w:rPr>
            </w:pPr>
            <w:sdt>
              <w:sdtPr>
                <w:rPr>
                  <w:rFonts w:ascii="Arial" w:eastAsia="Arial" w:hAnsi="Arial" w:cs="Arial"/>
                  <w:sz w:val="22"/>
                  <w:szCs w:val="22"/>
                </w:rPr>
                <w:id w:val="-968353545"/>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5118D8E0" w14:textId="77777777" w:rsidR="00816D80" w:rsidRPr="001329FC" w:rsidRDefault="00816D80" w:rsidP="00816D80">
            <w:pPr>
              <w:pStyle w:val="Normal1"/>
              <w:keepLines/>
              <w:widowControl w:val="0"/>
              <w:spacing w:before="60" w:after="60"/>
              <w:jc w:val="both"/>
              <w:rPr>
                <w:rFonts w:ascii="Arial" w:hAnsi="Arial" w:cs="Arial"/>
                <w:sz w:val="22"/>
                <w:szCs w:val="22"/>
              </w:rPr>
            </w:pPr>
          </w:p>
        </w:tc>
      </w:tr>
      <w:tr w:rsidR="00816D80" w:rsidRPr="001329FC" w14:paraId="40100C61" w14:textId="77777777" w:rsidTr="00816D80">
        <w:trPr>
          <w:jc w:val="center"/>
        </w:trPr>
        <w:tc>
          <w:tcPr>
            <w:tcW w:w="1416" w:type="dxa"/>
          </w:tcPr>
          <w:p w14:paraId="09DC1185"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2.3(a)</w:t>
            </w:r>
          </w:p>
        </w:tc>
        <w:tc>
          <w:tcPr>
            <w:tcW w:w="4111" w:type="dxa"/>
          </w:tcPr>
          <w:p w14:paraId="5A98CF3E"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b/>
                <w:sz w:val="22"/>
                <w:szCs w:val="22"/>
              </w:rPr>
              <w:t>Regulation 57(3)</w:t>
            </w:r>
          </w:p>
          <w:p w14:paraId="335352A5"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bookmarkStart w:id="340" w:name="_3whwml4" w:colFirst="0" w:colLast="0"/>
        <w:bookmarkEnd w:id="340"/>
        <w:tc>
          <w:tcPr>
            <w:tcW w:w="3829" w:type="dxa"/>
          </w:tcPr>
          <w:p w14:paraId="6FF8CD6F" w14:textId="77777777" w:rsidR="003C770F" w:rsidRPr="005359B7" w:rsidRDefault="00CA2A78" w:rsidP="003C770F">
            <w:pPr>
              <w:pStyle w:val="Normal1"/>
              <w:spacing w:before="60" w:after="60"/>
              <w:jc w:val="both"/>
              <w:rPr>
                <w:rFonts w:ascii="Arial" w:hAnsi="Arial" w:cs="Arial"/>
                <w:sz w:val="22"/>
                <w:szCs w:val="22"/>
              </w:rPr>
            </w:pPr>
            <w:sdt>
              <w:sdtPr>
                <w:rPr>
                  <w:rFonts w:ascii="Arial" w:eastAsia="Arial" w:hAnsi="Arial" w:cs="Arial"/>
                  <w:sz w:val="22"/>
                  <w:szCs w:val="22"/>
                </w:rPr>
                <w:id w:val="-65956509"/>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05D2BEC9" w14:textId="36EE1CE0" w:rsidR="00816D80" w:rsidRPr="001329FC" w:rsidRDefault="00CA2A78" w:rsidP="003C770F">
            <w:pPr>
              <w:pStyle w:val="Normal1"/>
              <w:spacing w:before="60" w:after="60"/>
              <w:jc w:val="both"/>
              <w:rPr>
                <w:rFonts w:ascii="Arial" w:hAnsi="Arial" w:cs="Arial"/>
                <w:sz w:val="22"/>
                <w:szCs w:val="22"/>
              </w:rPr>
            </w:pPr>
            <w:sdt>
              <w:sdtPr>
                <w:rPr>
                  <w:rFonts w:ascii="Arial" w:eastAsia="Arial" w:hAnsi="Arial" w:cs="Arial"/>
                  <w:sz w:val="22"/>
                  <w:szCs w:val="22"/>
                </w:rPr>
                <w:id w:val="1347744880"/>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00EDDBA5" w14:textId="77777777" w:rsidR="00816D80" w:rsidRPr="001329FC" w:rsidRDefault="00816D80" w:rsidP="00816D80">
            <w:pPr>
              <w:pStyle w:val="Normal1"/>
              <w:spacing w:before="60" w:after="60"/>
              <w:jc w:val="both"/>
              <w:rPr>
                <w:rFonts w:ascii="Arial" w:hAnsi="Arial" w:cs="Arial"/>
                <w:sz w:val="22"/>
                <w:szCs w:val="22"/>
              </w:rPr>
            </w:pPr>
          </w:p>
        </w:tc>
      </w:tr>
      <w:tr w:rsidR="00816D80" w:rsidRPr="001329FC" w14:paraId="12B8E9ED" w14:textId="77777777" w:rsidTr="00816D80">
        <w:trPr>
          <w:jc w:val="center"/>
        </w:trPr>
        <w:tc>
          <w:tcPr>
            <w:tcW w:w="1416" w:type="dxa"/>
          </w:tcPr>
          <w:p w14:paraId="42B7AAFF"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2.3(b)</w:t>
            </w:r>
          </w:p>
        </w:tc>
        <w:tc>
          <w:tcPr>
            <w:tcW w:w="4111" w:type="dxa"/>
          </w:tcPr>
          <w:p w14:paraId="1B27E210"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829" w:type="dxa"/>
          </w:tcPr>
          <w:p w14:paraId="64184917" w14:textId="77777777" w:rsidR="00816D80" w:rsidRPr="001329FC" w:rsidRDefault="00816D80" w:rsidP="00816D80">
            <w:pPr>
              <w:pStyle w:val="Normal1"/>
              <w:spacing w:before="60" w:after="60"/>
              <w:jc w:val="both"/>
              <w:rPr>
                <w:rFonts w:ascii="Arial" w:hAnsi="Arial" w:cs="Arial"/>
                <w:sz w:val="22"/>
                <w:szCs w:val="22"/>
              </w:rPr>
            </w:pPr>
          </w:p>
        </w:tc>
      </w:tr>
    </w:tbl>
    <w:p w14:paraId="5AF2D228" w14:textId="77777777" w:rsidR="00816D80" w:rsidRDefault="00816D80" w:rsidP="00816D80">
      <w:pPr>
        <w:pStyle w:val="Normal1"/>
        <w:spacing w:before="120" w:after="160" w:line="259" w:lineRule="auto"/>
        <w:ind w:left="-567" w:right="-476"/>
        <w:rPr>
          <w:rFonts w:ascii="Arial" w:eastAsia="Arial" w:hAnsi="Arial" w:cs="Arial"/>
          <w:sz w:val="22"/>
          <w:szCs w:val="22"/>
        </w:rPr>
      </w:pPr>
      <w:r w:rsidRPr="00986805">
        <w:rPr>
          <w:rFonts w:ascii="Arial" w:eastAsia="Arial" w:hAnsi="Arial" w:cs="Arial"/>
          <w:sz w:val="22"/>
          <w:szCs w:val="22"/>
          <w:highlight w:val="white"/>
        </w:rPr>
        <w:t>Please note: A criminal record check for relevant convictions may be undertaken for the preferred suppliers and the persons of significant in control of them.</w:t>
      </w:r>
    </w:p>
    <w:p w14:paraId="3075370D" w14:textId="77777777" w:rsidR="00816D80" w:rsidRDefault="00816D80" w:rsidP="00816D80">
      <w:pPr>
        <w:pStyle w:val="Normal1"/>
        <w:spacing w:before="120" w:after="160" w:line="259" w:lineRule="auto"/>
        <w:ind w:left="-567" w:right="-476"/>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1BCDC47E" w14:textId="77777777" w:rsidR="00816D80" w:rsidRDefault="00816D80" w:rsidP="00816D80">
      <w:r>
        <w:br w:type="page"/>
      </w:r>
    </w:p>
    <w:tbl>
      <w:tblPr>
        <w:tblW w:w="9352"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4389"/>
        <w:gridCol w:w="3547"/>
      </w:tblGrid>
      <w:tr w:rsidR="00816D80" w:rsidRPr="00AD12C9" w14:paraId="21E4976C" w14:textId="77777777" w:rsidTr="00816D80">
        <w:trPr>
          <w:cantSplit/>
          <w:tblHeader/>
          <w:jc w:val="center"/>
        </w:trPr>
        <w:tc>
          <w:tcPr>
            <w:tcW w:w="9352" w:type="dxa"/>
            <w:gridSpan w:val="3"/>
            <w:tcBorders>
              <w:top w:val="single" w:sz="8" w:space="0" w:color="000000"/>
              <w:bottom w:val="single" w:sz="6" w:space="0" w:color="000000"/>
            </w:tcBorders>
            <w:shd w:val="clear" w:color="auto" w:fill="CCFFFF"/>
          </w:tcPr>
          <w:p w14:paraId="3FF7D649" w14:textId="77777777" w:rsidR="00816D80" w:rsidRPr="00AD12C9" w:rsidRDefault="00816D80" w:rsidP="00816D80">
            <w:pPr>
              <w:pStyle w:val="Heading2"/>
              <w:numPr>
                <w:ilvl w:val="0"/>
                <w:numId w:val="0"/>
              </w:numPr>
              <w:spacing w:before="120"/>
            </w:pPr>
            <w:bookmarkStart w:id="341" w:name="_Toc477960909"/>
            <w:bookmarkStart w:id="342" w:name="_Toc19265949"/>
            <w:r w:rsidRPr="00AD12C9">
              <w:rPr>
                <w:rFonts w:eastAsia="Arial"/>
              </w:rPr>
              <w:lastRenderedPageBreak/>
              <w:t>Section 3</w:t>
            </w:r>
            <w:r>
              <w:rPr>
                <w:rFonts w:eastAsia="Arial"/>
              </w:rPr>
              <w:t xml:space="preserve"> - </w:t>
            </w:r>
            <w:r w:rsidRPr="00AD12C9">
              <w:rPr>
                <w:rFonts w:eastAsia="Arial"/>
              </w:rPr>
              <w:t xml:space="preserve">Grounds for </w:t>
            </w:r>
            <w:r>
              <w:rPr>
                <w:rFonts w:eastAsia="Arial"/>
              </w:rPr>
              <w:t>D</w:t>
            </w:r>
            <w:r w:rsidRPr="00AD12C9">
              <w:rPr>
                <w:rFonts w:eastAsia="Arial"/>
              </w:rPr>
              <w:t xml:space="preserve">iscretionary </w:t>
            </w:r>
            <w:r>
              <w:rPr>
                <w:rFonts w:eastAsia="Arial"/>
              </w:rPr>
              <w:t>E</w:t>
            </w:r>
            <w:r w:rsidRPr="00AD12C9">
              <w:rPr>
                <w:rFonts w:eastAsia="Arial"/>
              </w:rPr>
              <w:t>xclusion</w:t>
            </w:r>
            <w:bookmarkEnd w:id="341"/>
            <w:bookmarkEnd w:id="342"/>
            <w:r w:rsidRPr="00AD12C9">
              <w:rPr>
                <w:rFonts w:eastAsia="Arial"/>
              </w:rPr>
              <w:t xml:space="preserve"> </w:t>
            </w:r>
          </w:p>
        </w:tc>
      </w:tr>
      <w:tr w:rsidR="00816D80" w:rsidRPr="00AD12C9" w14:paraId="4C8DBEFA" w14:textId="77777777" w:rsidTr="00816D80">
        <w:trPr>
          <w:cantSplit/>
          <w:tblHeader/>
          <w:jc w:val="center"/>
        </w:trPr>
        <w:tc>
          <w:tcPr>
            <w:tcW w:w="1416" w:type="dxa"/>
            <w:tcBorders>
              <w:top w:val="single" w:sz="6" w:space="0" w:color="000000"/>
              <w:bottom w:val="single" w:sz="6" w:space="0" w:color="000000"/>
            </w:tcBorders>
            <w:shd w:val="clear" w:color="auto" w:fill="CCFFFF"/>
          </w:tcPr>
          <w:p w14:paraId="5991C919" w14:textId="77777777" w:rsidR="00816D80" w:rsidRPr="00AD12C9" w:rsidRDefault="00816D80" w:rsidP="00816D80">
            <w:pPr>
              <w:pStyle w:val="Normal1"/>
              <w:spacing w:before="60" w:after="60"/>
              <w:ind w:right="306"/>
              <w:rPr>
                <w:rFonts w:ascii="Arial" w:hAnsi="Arial" w:cs="Arial"/>
                <w:sz w:val="22"/>
                <w:szCs w:val="22"/>
              </w:rPr>
            </w:pPr>
            <w:r w:rsidRPr="001329FC">
              <w:rPr>
                <w:rFonts w:ascii="Arial" w:eastAsia="Arial" w:hAnsi="Arial" w:cs="Arial"/>
                <w:sz w:val="22"/>
                <w:szCs w:val="22"/>
              </w:rPr>
              <w:t>Questi</w:t>
            </w:r>
            <w:r>
              <w:rPr>
                <w:rFonts w:ascii="Arial" w:eastAsia="Arial" w:hAnsi="Arial" w:cs="Arial"/>
                <w:sz w:val="22"/>
                <w:szCs w:val="22"/>
              </w:rPr>
              <w:t>o</w:t>
            </w:r>
            <w:r w:rsidRPr="001329FC">
              <w:rPr>
                <w:rFonts w:ascii="Arial" w:eastAsia="Arial" w:hAnsi="Arial" w:cs="Arial"/>
                <w:sz w:val="22"/>
                <w:szCs w:val="22"/>
              </w:rPr>
              <w:t>n number</w:t>
            </w:r>
          </w:p>
        </w:tc>
        <w:tc>
          <w:tcPr>
            <w:tcW w:w="4389" w:type="dxa"/>
            <w:tcBorders>
              <w:top w:val="single" w:sz="6" w:space="0" w:color="000000"/>
              <w:bottom w:val="single" w:sz="6" w:space="0" w:color="000000"/>
            </w:tcBorders>
            <w:shd w:val="clear" w:color="auto" w:fill="CCFFFF"/>
          </w:tcPr>
          <w:p w14:paraId="48DCAD22" w14:textId="77777777" w:rsidR="00816D80" w:rsidRPr="00AD12C9" w:rsidRDefault="00816D80" w:rsidP="00816D80">
            <w:pPr>
              <w:pStyle w:val="Normal1"/>
              <w:spacing w:before="60" w:after="60"/>
              <w:ind w:right="306"/>
              <w:jc w:val="both"/>
              <w:rPr>
                <w:rFonts w:ascii="Arial" w:hAnsi="Arial" w:cs="Arial"/>
                <w:sz w:val="22"/>
                <w:szCs w:val="22"/>
              </w:rPr>
            </w:pPr>
            <w:r w:rsidRPr="00AD12C9">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54EABE27"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Response</w:t>
            </w:r>
          </w:p>
        </w:tc>
      </w:tr>
      <w:tr w:rsidR="00816D80" w:rsidRPr="00AD12C9" w14:paraId="0CC2C8D0" w14:textId="77777777" w:rsidTr="00816D80">
        <w:trPr>
          <w:trHeight w:val="400"/>
          <w:tblHeader/>
          <w:jc w:val="center"/>
        </w:trPr>
        <w:tc>
          <w:tcPr>
            <w:tcW w:w="1416" w:type="dxa"/>
            <w:tcBorders>
              <w:top w:val="single" w:sz="6" w:space="0" w:color="000000"/>
            </w:tcBorders>
          </w:tcPr>
          <w:p w14:paraId="74E44A5E"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3.1</w:t>
            </w:r>
          </w:p>
        </w:tc>
        <w:tc>
          <w:tcPr>
            <w:tcW w:w="7936" w:type="dxa"/>
            <w:gridSpan w:val="2"/>
            <w:tcBorders>
              <w:top w:val="single" w:sz="6" w:space="0" w:color="000000"/>
            </w:tcBorders>
          </w:tcPr>
          <w:p w14:paraId="7505F846" w14:textId="18BC8568"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b/>
                <w:sz w:val="22"/>
                <w:szCs w:val="22"/>
              </w:rPr>
              <w:t>Regulation 57(8)</w:t>
            </w:r>
          </w:p>
          <w:p w14:paraId="011286A7" w14:textId="2842B485"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 xml:space="preserve">The detailed grounds for discretionary exclusion of an organisation are set out </w:t>
            </w:r>
            <w:r>
              <w:rPr>
                <w:rFonts w:ascii="Arial" w:eastAsia="Arial" w:hAnsi="Arial" w:cs="Arial"/>
                <w:sz w:val="22"/>
                <w:szCs w:val="22"/>
              </w:rPr>
              <w:t xml:space="preserve">in </w:t>
            </w:r>
            <w:hyperlink w:anchor="_Annex_B_-" w:history="1">
              <w:r w:rsidR="009E7826">
                <w:rPr>
                  <w:rStyle w:val="Hyperlink"/>
                  <w:rFonts w:eastAsia="Arial" w:cs="Arial"/>
                  <w:sz w:val="22"/>
                  <w:szCs w:val="22"/>
                </w:rPr>
                <w:t>Annex B</w:t>
              </w:r>
            </w:hyperlink>
            <w:r w:rsidRPr="00AD12C9">
              <w:rPr>
                <w:rFonts w:ascii="Arial" w:eastAsia="Arial" w:hAnsi="Arial" w:cs="Arial"/>
                <w:sz w:val="22"/>
                <w:szCs w:val="22"/>
              </w:rPr>
              <w:t xml:space="preserve">, which should be referred to before completing these questions. </w:t>
            </w:r>
          </w:p>
          <w:p w14:paraId="3EC45377"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816D80" w:rsidRPr="00AD12C9" w14:paraId="77980CC3" w14:textId="77777777" w:rsidTr="00816D80">
        <w:trPr>
          <w:tblHeader/>
          <w:jc w:val="center"/>
        </w:trPr>
        <w:tc>
          <w:tcPr>
            <w:tcW w:w="1416" w:type="dxa"/>
          </w:tcPr>
          <w:p w14:paraId="279E8491" w14:textId="77777777" w:rsidR="00816D80" w:rsidRPr="00AD12C9" w:rsidRDefault="00816D80" w:rsidP="00816D80">
            <w:pPr>
              <w:pStyle w:val="Normal1"/>
              <w:tabs>
                <w:tab w:val="left" w:pos="0"/>
              </w:tabs>
              <w:spacing w:before="60" w:after="60"/>
              <w:jc w:val="both"/>
              <w:rPr>
                <w:rFonts w:ascii="Arial" w:hAnsi="Arial" w:cs="Arial"/>
                <w:sz w:val="22"/>
                <w:szCs w:val="22"/>
              </w:rPr>
            </w:pPr>
            <w:r w:rsidRPr="00AD12C9">
              <w:rPr>
                <w:rFonts w:ascii="Arial" w:eastAsia="Arial" w:hAnsi="Arial" w:cs="Arial"/>
                <w:sz w:val="22"/>
                <w:szCs w:val="22"/>
              </w:rPr>
              <w:t>3.1(a)</w:t>
            </w:r>
          </w:p>
          <w:p w14:paraId="07508094" w14:textId="77777777" w:rsidR="00816D80" w:rsidRPr="00AD12C9" w:rsidRDefault="00816D80" w:rsidP="00816D80">
            <w:pPr>
              <w:pStyle w:val="Normal1"/>
              <w:tabs>
                <w:tab w:val="left" w:pos="0"/>
              </w:tabs>
              <w:spacing w:before="60" w:after="60"/>
              <w:jc w:val="both"/>
              <w:rPr>
                <w:rFonts w:ascii="Arial" w:hAnsi="Arial" w:cs="Arial"/>
                <w:sz w:val="22"/>
                <w:szCs w:val="22"/>
              </w:rPr>
            </w:pPr>
          </w:p>
          <w:p w14:paraId="36614F56" w14:textId="77777777" w:rsidR="00816D80" w:rsidRPr="00AD12C9" w:rsidRDefault="00816D80" w:rsidP="00816D80">
            <w:pPr>
              <w:pStyle w:val="Normal1"/>
              <w:tabs>
                <w:tab w:val="left" w:pos="0"/>
              </w:tabs>
              <w:spacing w:before="60" w:after="60"/>
              <w:jc w:val="both"/>
              <w:rPr>
                <w:rFonts w:ascii="Arial" w:hAnsi="Arial" w:cs="Arial"/>
                <w:sz w:val="22"/>
                <w:szCs w:val="22"/>
              </w:rPr>
            </w:pPr>
          </w:p>
        </w:tc>
        <w:tc>
          <w:tcPr>
            <w:tcW w:w="4389" w:type="dxa"/>
          </w:tcPr>
          <w:p w14:paraId="4E2D581B"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 xml:space="preserve">Breach of environmental obligations? </w:t>
            </w:r>
          </w:p>
        </w:tc>
        <w:bookmarkStart w:id="343" w:name="_qsh70q" w:colFirst="0" w:colLast="0"/>
        <w:bookmarkEnd w:id="343"/>
        <w:tc>
          <w:tcPr>
            <w:tcW w:w="3547" w:type="dxa"/>
          </w:tcPr>
          <w:p w14:paraId="6CE830AE" w14:textId="77777777" w:rsidR="003C770F" w:rsidRPr="005359B7" w:rsidRDefault="00CA2A78" w:rsidP="003C770F">
            <w:pPr>
              <w:pStyle w:val="Normal1"/>
              <w:spacing w:before="60" w:after="60"/>
              <w:jc w:val="both"/>
              <w:rPr>
                <w:rFonts w:ascii="Arial" w:hAnsi="Arial" w:cs="Arial"/>
                <w:sz w:val="22"/>
                <w:szCs w:val="22"/>
              </w:rPr>
            </w:pPr>
            <w:sdt>
              <w:sdtPr>
                <w:rPr>
                  <w:rFonts w:ascii="Arial" w:eastAsia="Arial" w:hAnsi="Arial" w:cs="Arial"/>
                  <w:sz w:val="22"/>
                  <w:szCs w:val="22"/>
                </w:rPr>
                <w:id w:val="1428851760"/>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73E7B159" w14:textId="22A081EB" w:rsidR="00816D80" w:rsidRPr="00AD12C9" w:rsidRDefault="00CA2A78" w:rsidP="003C770F">
            <w:pPr>
              <w:pStyle w:val="Normal1"/>
              <w:spacing w:before="60" w:after="60"/>
              <w:jc w:val="both"/>
              <w:rPr>
                <w:rFonts w:ascii="Arial" w:hAnsi="Arial" w:cs="Arial"/>
                <w:sz w:val="22"/>
                <w:szCs w:val="22"/>
              </w:rPr>
            </w:pPr>
            <w:sdt>
              <w:sdtPr>
                <w:rPr>
                  <w:rFonts w:ascii="Arial" w:eastAsia="Arial" w:hAnsi="Arial" w:cs="Arial"/>
                  <w:sz w:val="22"/>
                  <w:szCs w:val="22"/>
                </w:rPr>
                <w:id w:val="1981022197"/>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1A8B9321"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 xml:space="preserve">If </w:t>
            </w:r>
            <w:proofErr w:type="gramStart"/>
            <w:r w:rsidRPr="00AD12C9">
              <w:rPr>
                <w:rFonts w:ascii="Arial" w:eastAsia="Arial" w:hAnsi="Arial" w:cs="Arial"/>
                <w:sz w:val="22"/>
                <w:szCs w:val="22"/>
              </w:rPr>
              <w:t>yes</w:t>
            </w:r>
            <w:proofErr w:type="gramEnd"/>
            <w:r w:rsidRPr="00AD12C9">
              <w:rPr>
                <w:rFonts w:ascii="Arial" w:eastAsia="Arial" w:hAnsi="Arial" w:cs="Arial"/>
                <w:sz w:val="22"/>
                <w:szCs w:val="22"/>
              </w:rPr>
              <w:t xml:space="preserve"> please provide details at 3.2</w:t>
            </w:r>
          </w:p>
        </w:tc>
      </w:tr>
      <w:tr w:rsidR="00816D80" w:rsidRPr="00AD12C9" w14:paraId="2B349F39" w14:textId="77777777" w:rsidTr="00816D80">
        <w:trPr>
          <w:tblHeader/>
          <w:jc w:val="center"/>
        </w:trPr>
        <w:tc>
          <w:tcPr>
            <w:tcW w:w="1416" w:type="dxa"/>
          </w:tcPr>
          <w:p w14:paraId="1F2E8263" w14:textId="77777777" w:rsidR="00816D80" w:rsidRPr="00AD12C9" w:rsidRDefault="00816D80" w:rsidP="00816D80">
            <w:pPr>
              <w:pStyle w:val="Normal1"/>
              <w:tabs>
                <w:tab w:val="left" w:pos="0"/>
              </w:tabs>
              <w:spacing w:before="60" w:after="60"/>
              <w:jc w:val="both"/>
              <w:rPr>
                <w:rFonts w:ascii="Arial" w:hAnsi="Arial" w:cs="Arial"/>
                <w:sz w:val="22"/>
                <w:szCs w:val="22"/>
              </w:rPr>
            </w:pPr>
            <w:r w:rsidRPr="00AD12C9">
              <w:rPr>
                <w:rFonts w:ascii="Arial" w:eastAsia="Arial" w:hAnsi="Arial" w:cs="Arial"/>
                <w:sz w:val="22"/>
                <w:szCs w:val="22"/>
              </w:rPr>
              <w:t>3.1 (b)</w:t>
            </w:r>
          </w:p>
        </w:tc>
        <w:tc>
          <w:tcPr>
            <w:tcW w:w="4389" w:type="dxa"/>
          </w:tcPr>
          <w:p w14:paraId="564CD905"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 xml:space="preserve">Breach of social obligations?  </w:t>
            </w:r>
          </w:p>
        </w:tc>
        <w:bookmarkStart w:id="344" w:name="_1pxezwc" w:colFirst="0" w:colLast="0"/>
        <w:bookmarkEnd w:id="344"/>
        <w:tc>
          <w:tcPr>
            <w:tcW w:w="3547" w:type="dxa"/>
          </w:tcPr>
          <w:p w14:paraId="54FED2E7" w14:textId="77777777" w:rsidR="003C770F" w:rsidRPr="005359B7" w:rsidRDefault="00CA2A78" w:rsidP="003C770F">
            <w:pPr>
              <w:pStyle w:val="Normal1"/>
              <w:spacing w:before="60" w:after="60"/>
              <w:jc w:val="both"/>
              <w:rPr>
                <w:rFonts w:ascii="Arial" w:hAnsi="Arial" w:cs="Arial"/>
                <w:sz w:val="22"/>
                <w:szCs w:val="22"/>
              </w:rPr>
            </w:pPr>
            <w:sdt>
              <w:sdtPr>
                <w:rPr>
                  <w:rFonts w:ascii="Arial" w:eastAsia="Arial" w:hAnsi="Arial" w:cs="Arial"/>
                  <w:sz w:val="22"/>
                  <w:szCs w:val="22"/>
                </w:rPr>
                <w:id w:val="-449864704"/>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59EA8E1B" w14:textId="4EEDCDAC" w:rsidR="00816D80" w:rsidRPr="00AD12C9" w:rsidRDefault="00CA2A78" w:rsidP="003C770F">
            <w:pPr>
              <w:pStyle w:val="Normal1"/>
              <w:spacing w:before="60" w:after="60"/>
              <w:jc w:val="both"/>
              <w:rPr>
                <w:rFonts w:ascii="Arial" w:hAnsi="Arial" w:cs="Arial"/>
                <w:sz w:val="22"/>
                <w:szCs w:val="22"/>
              </w:rPr>
            </w:pPr>
            <w:sdt>
              <w:sdtPr>
                <w:rPr>
                  <w:rFonts w:ascii="Arial" w:eastAsia="Arial" w:hAnsi="Arial" w:cs="Arial"/>
                  <w:sz w:val="22"/>
                  <w:szCs w:val="22"/>
                </w:rPr>
                <w:id w:val="381058844"/>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165A8F35"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 xml:space="preserve">If </w:t>
            </w:r>
            <w:proofErr w:type="gramStart"/>
            <w:r w:rsidRPr="00AD12C9">
              <w:rPr>
                <w:rFonts w:ascii="Arial" w:eastAsia="Arial" w:hAnsi="Arial" w:cs="Arial"/>
                <w:sz w:val="22"/>
                <w:szCs w:val="22"/>
              </w:rPr>
              <w:t>yes</w:t>
            </w:r>
            <w:proofErr w:type="gramEnd"/>
            <w:r w:rsidRPr="00AD12C9">
              <w:rPr>
                <w:rFonts w:ascii="Arial" w:eastAsia="Arial" w:hAnsi="Arial" w:cs="Arial"/>
                <w:sz w:val="22"/>
                <w:szCs w:val="22"/>
              </w:rPr>
              <w:t xml:space="preserve"> please provide details at 3.2</w:t>
            </w:r>
          </w:p>
        </w:tc>
      </w:tr>
      <w:tr w:rsidR="00816D80" w:rsidRPr="00AD12C9" w14:paraId="0B7FD8F5" w14:textId="77777777" w:rsidTr="00816D80">
        <w:trPr>
          <w:tblHeader/>
          <w:jc w:val="center"/>
        </w:trPr>
        <w:tc>
          <w:tcPr>
            <w:tcW w:w="1416" w:type="dxa"/>
          </w:tcPr>
          <w:p w14:paraId="1CCD25AD" w14:textId="77777777" w:rsidR="00816D80" w:rsidRPr="00AD12C9" w:rsidRDefault="00816D80" w:rsidP="00816D80">
            <w:pPr>
              <w:pStyle w:val="Normal1"/>
              <w:tabs>
                <w:tab w:val="left" w:pos="0"/>
              </w:tabs>
              <w:spacing w:before="60" w:after="60"/>
              <w:jc w:val="both"/>
              <w:rPr>
                <w:rFonts w:ascii="Arial" w:hAnsi="Arial" w:cs="Arial"/>
                <w:sz w:val="22"/>
                <w:szCs w:val="22"/>
              </w:rPr>
            </w:pPr>
            <w:r w:rsidRPr="00AD12C9">
              <w:rPr>
                <w:rFonts w:ascii="Arial" w:eastAsia="Arial" w:hAnsi="Arial" w:cs="Arial"/>
                <w:sz w:val="22"/>
                <w:szCs w:val="22"/>
              </w:rPr>
              <w:t>3.1 (c)</w:t>
            </w:r>
          </w:p>
        </w:tc>
        <w:tc>
          <w:tcPr>
            <w:tcW w:w="4389" w:type="dxa"/>
          </w:tcPr>
          <w:p w14:paraId="052B1AC5"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 xml:space="preserve">Breach of labour law obligations? </w:t>
            </w:r>
          </w:p>
        </w:tc>
        <w:bookmarkStart w:id="345" w:name="_2p2csry" w:colFirst="0" w:colLast="0"/>
        <w:bookmarkEnd w:id="345"/>
        <w:tc>
          <w:tcPr>
            <w:tcW w:w="3547" w:type="dxa"/>
          </w:tcPr>
          <w:p w14:paraId="320AB030" w14:textId="77777777" w:rsidR="003C770F" w:rsidRPr="005359B7" w:rsidRDefault="00CA2A78" w:rsidP="003C770F">
            <w:pPr>
              <w:pStyle w:val="Normal1"/>
              <w:spacing w:before="60" w:after="60"/>
              <w:jc w:val="both"/>
              <w:rPr>
                <w:rFonts w:ascii="Arial" w:hAnsi="Arial" w:cs="Arial"/>
                <w:sz w:val="22"/>
                <w:szCs w:val="22"/>
              </w:rPr>
            </w:pPr>
            <w:sdt>
              <w:sdtPr>
                <w:rPr>
                  <w:rFonts w:ascii="Arial" w:eastAsia="Arial" w:hAnsi="Arial" w:cs="Arial"/>
                  <w:sz w:val="22"/>
                  <w:szCs w:val="22"/>
                </w:rPr>
                <w:id w:val="536482597"/>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03048C45" w14:textId="5F15E4B9" w:rsidR="00816D80" w:rsidRPr="00AD12C9" w:rsidRDefault="00CA2A78" w:rsidP="003C770F">
            <w:pPr>
              <w:pStyle w:val="Normal1"/>
              <w:spacing w:before="60" w:after="60"/>
              <w:jc w:val="both"/>
              <w:rPr>
                <w:rFonts w:ascii="Arial" w:hAnsi="Arial" w:cs="Arial"/>
                <w:sz w:val="22"/>
                <w:szCs w:val="22"/>
              </w:rPr>
            </w:pPr>
            <w:sdt>
              <w:sdtPr>
                <w:rPr>
                  <w:rFonts w:ascii="Arial" w:eastAsia="Arial" w:hAnsi="Arial" w:cs="Arial"/>
                  <w:sz w:val="22"/>
                  <w:szCs w:val="22"/>
                </w:rPr>
                <w:id w:val="-1225128582"/>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6085E3C5"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 xml:space="preserve">If </w:t>
            </w:r>
            <w:proofErr w:type="gramStart"/>
            <w:r w:rsidRPr="00AD12C9">
              <w:rPr>
                <w:rFonts w:ascii="Arial" w:eastAsia="Arial" w:hAnsi="Arial" w:cs="Arial"/>
                <w:sz w:val="22"/>
                <w:szCs w:val="22"/>
              </w:rPr>
              <w:t>yes</w:t>
            </w:r>
            <w:proofErr w:type="gramEnd"/>
            <w:r w:rsidRPr="00AD12C9">
              <w:rPr>
                <w:rFonts w:ascii="Arial" w:eastAsia="Arial" w:hAnsi="Arial" w:cs="Arial"/>
                <w:sz w:val="22"/>
                <w:szCs w:val="22"/>
              </w:rPr>
              <w:t xml:space="preserve"> please provide details at 3.2</w:t>
            </w:r>
          </w:p>
        </w:tc>
      </w:tr>
      <w:tr w:rsidR="00816D80" w:rsidRPr="00AD12C9" w14:paraId="68A34059" w14:textId="77777777" w:rsidTr="00816D80">
        <w:trPr>
          <w:tblHeader/>
          <w:jc w:val="center"/>
        </w:trPr>
        <w:tc>
          <w:tcPr>
            <w:tcW w:w="1416" w:type="dxa"/>
          </w:tcPr>
          <w:p w14:paraId="42B2F80F" w14:textId="77777777" w:rsidR="00816D80" w:rsidRPr="00AD12C9" w:rsidRDefault="00816D80" w:rsidP="00816D80">
            <w:pPr>
              <w:pStyle w:val="Normal1"/>
              <w:tabs>
                <w:tab w:val="left" w:pos="743"/>
              </w:tabs>
              <w:spacing w:before="60" w:after="60"/>
              <w:jc w:val="both"/>
              <w:rPr>
                <w:rFonts w:ascii="Arial" w:hAnsi="Arial" w:cs="Arial"/>
                <w:sz w:val="22"/>
                <w:szCs w:val="22"/>
              </w:rPr>
            </w:pPr>
            <w:r w:rsidRPr="00AD12C9">
              <w:rPr>
                <w:rFonts w:ascii="Arial" w:eastAsia="Arial" w:hAnsi="Arial" w:cs="Arial"/>
                <w:sz w:val="22"/>
                <w:szCs w:val="22"/>
              </w:rPr>
              <w:t>3.1(d)</w:t>
            </w:r>
          </w:p>
        </w:tc>
        <w:tc>
          <w:tcPr>
            <w:tcW w:w="4389" w:type="dxa"/>
          </w:tcPr>
          <w:p w14:paraId="66E3351C"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AD12C9">
              <w:rPr>
                <w:rFonts w:ascii="Arial" w:eastAsia="Arial" w:hAnsi="Arial" w:cs="Arial"/>
                <w:sz w:val="22"/>
                <w:szCs w:val="22"/>
              </w:rPr>
              <w:t>suspended</w:t>
            </w:r>
            <w:proofErr w:type="gramEnd"/>
            <w:r w:rsidRPr="00AD12C9">
              <w:rPr>
                <w:rFonts w:ascii="Arial" w:eastAsia="Arial" w:hAnsi="Arial" w:cs="Arial"/>
                <w:sz w:val="22"/>
                <w:szCs w:val="22"/>
              </w:rPr>
              <w:t xml:space="preserve"> or it is in any analogous situation arising from a similar procedure under the laws and regulations of any State?</w:t>
            </w:r>
          </w:p>
        </w:tc>
        <w:bookmarkStart w:id="346" w:name="_3o7alnk" w:colFirst="0" w:colLast="0"/>
        <w:bookmarkEnd w:id="346"/>
        <w:tc>
          <w:tcPr>
            <w:tcW w:w="3547" w:type="dxa"/>
          </w:tcPr>
          <w:p w14:paraId="400D2842" w14:textId="77777777" w:rsidR="003C770F" w:rsidRPr="005359B7" w:rsidRDefault="00CA2A78" w:rsidP="003C770F">
            <w:pPr>
              <w:pStyle w:val="Normal1"/>
              <w:spacing w:before="60" w:after="60"/>
              <w:jc w:val="both"/>
              <w:rPr>
                <w:rFonts w:ascii="Arial" w:hAnsi="Arial" w:cs="Arial"/>
                <w:sz w:val="22"/>
                <w:szCs w:val="22"/>
              </w:rPr>
            </w:pPr>
            <w:sdt>
              <w:sdtPr>
                <w:rPr>
                  <w:rFonts w:ascii="Arial" w:eastAsia="Arial" w:hAnsi="Arial" w:cs="Arial"/>
                  <w:sz w:val="22"/>
                  <w:szCs w:val="22"/>
                </w:rPr>
                <w:id w:val="81955341"/>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09D6FA67" w14:textId="53CE3568" w:rsidR="00816D80" w:rsidRPr="00AD12C9" w:rsidRDefault="00CA2A78" w:rsidP="003C770F">
            <w:pPr>
              <w:pStyle w:val="Normal1"/>
              <w:spacing w:before="60" w:after="60"/>
              <w:jc w:val="both"/>
              <w:rPr>
                <w:rFonts w:ascii="Arial" w:hAnsi="Arial" w:cs="Arial"/>
                <w:sz w:val="22"/>
                <w:szCs w:val="22"/>
              </w:rPr>
            </w:pPr>
            <w:sdt>
              <w:sdtPr>
                <w:rPr>
                  <w:rFonts w:ascii="Arial" w:eastAsia="Arial" w:hAnsi="Arial" w:cs="Arial"/>
                  <w:sz w:val="22"/>
                  <w:szCs w:val="22"/>
                </w:rPr>
                <w:id w:val="-2111808507"/>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1750FC64"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 xml:space="preserve">If </w:t>
            </w:r>
            <w:proofErr w:type="gramStart"/>
            <w:r w:rsidRPr="00AD12C9">
              <w:rPr>
                <w:rFonts w:ascii="Arial" w:eastAsia="Arial" w:hAnsi="Arial" w:cs="Arial"/>
                <w:sz w:val="22"/>
                <w:szCs w:val="22"/>
              </w:rPr>
              <w:t>yes</w:t>
            </w:r>
            <w:proofErr w:type="gramEnd"/>
            <w:r w:rsidRPr="00AD12C9">
              <w:rPr>
                <w:rFonts w:ascii="Arial" w:eastAsia="Arial" w:hAnsi="Arial" w:cs="Arial"/>
                <w:sz w:val="22"/>
                <w:szCs w:val="22"/>
              </w:rPr>
              <w:t xml:space="preserve"> please provide details at 3.2</w:t>
            </w:r>
          </w:p>
          <w:p w14:paraId="18EF39EF" w14:textId="77777777" w:rsidR="00816D80" w:rsidRPr="00AD12C9" w:rsidRDefault="00816D80" w:rsidP="00816D80">
            <w:pPr>
              <w:pStyle w:val="Normal1"/>
              <w:spacing w:before="60" w:after="60"/>
              <w:jc w:val="both"/>
              <w:rPr>
                <w:rFonts w:ascii="Arial" w:hAnsi="Arial" w:cs="Arial"/>
                <w:sz w:val="22"/>
                <w:szCs w:val="22"/>
              </w:rPr>
            </w:pPr>
          </w:p>
          <w:p w14:paraId="2C8E42BE" w14:textId="77777777" w:rsidR="00816D80" w:rsidRPr="00AD12C9" w:rsidRDefault="00816D80" w:rsidP="00816D80">
            <w:pPr>
              <w:pStyle w:val="Normal1"/>
              <w:spacing w:before="60" w:after="60"/>
              <w:jc w:val="both"/>
              <w:rPr>
                <w:rFonts w:ascii="Arial" w:hAnsi="Arial" w:cs="Arial"/>
                <w:sz w:val="22"/>
                <w:szCs w:val="22"/>
              </w:rPr>
            </w:pPr>
          </w:p>
        </w:tc>
      </w:tr>
      <w:tr w:rsidR="00816D80" w:rsidRPr="00AD12C9" w14:paraId="5280C008" w14:textId="77777777" w:rsidTr="00816D80">
        <w:trPr>
          <w:trHeight w:val="240"/>
          <w:tblHeader/>
          <w:jc w:val="center"/>
        </w:trPr>
        <w:tc>
          <w:tcPr>
            <w:tcW w:w="1416" w:type="dxa"/>
          </w:tcPr>
          <w:p w14:paraId="59E8818E" w14:textId="77777777" w:rsidR="00816D80" w:rsidRPr="00AD12C9" w:rsidRDefault="00816D80" w:rsidP="00816D80">
            <w:pPr>
              <w:pStyle w:val="Normal1"/>
              <w:tabs>
                <w:tab w:val="left" w:pos="34"/>
              </w:tabs>
              <w:spacing w:before="60" w:after="60"/>
              <w:jc w:val="both"/>
              <w:rPr>
                <w:rFonts w:ascii="Arial" w:hAnsi="Arial" w:cs="Arial"/>
                <w:sz w:val="22"/>
                <w:szCs w:val="22"/>
              </w:rPr>
            </w:pPr>
            <w:r w:rsidRPr="00AD12C9">
              <w:rPr>
                <w:rFonts w:ascii="Arial" w:eastAsia="Arial" w:hAnsi="Arial" w:cs="Arial"/>
                <w:sz w:val="22"/>
                <w:szCs w:val="22"/>
              </w:rPr>
              <w:t>3.1(e)</w:t>
            </w:r>
          </w:p>
        </w:tc>
        <w:tc>
          <w:tcPr>
            <w:tcW w:w="4389" w:type="dxa"/>
          </w:tcPr>
          <w:p w14:paraId="47BEFBA7"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Guilty of grave professional misconduct?</w:t>
            </w:r>
          </w:p>
        </w:tc>
        <w:bookmarkStart w:id="347" w:name="_ihv636" w:colFirst="0" w:colLast="0"/>
        <w:bookmarkEnd w:id="347"/>
        <w:tc>
          <w:tcPr>
            <w:tcW w:w="3547" w:type="dxa"/>
          </w:tcPr>
          <w:p w14:paraId="0B5484DA" w14:textId="77777777" w:rsidR="003C770F" w:rsidRPr="005359B7" w:rsidRDefault="00CA2A78" w:rsidP="003C770F">
            <w:pPr>
              <w:pStyle w:val="Normal1"/>
              <w:spacing w:before="60" w:after="60"/>
              <w:jc w:val="both"/>
              <w:rPr>
                <w:rFonts w:ascii="Arial" w:hAnsi="Arial" w:cs="Arial"/>
                <w:sz w:val="22"/>
                <w:szCs w:val="22"/>
              </w:rPr>
            </w:pPr>
            <w:sdt>
              <w:sdtPr>
                <w:rPr>
                  <w:rFonts w:ascii="Arial" w:eastAsia="Arial" w:hAnsi="Arial" w:cs="Arial"/>
                  <w:sz w:val="22"/>
                  <w:szCs w:val="22"/>
                </w:rPr>
                <w:id w:val="978342060"/>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30C67B81" w14:textId="44795931" w:rsidR="00816D80" w:rsidRPr="00AD12C9" w:rsidRDefault="00CA2A78" w:rsidP="003C770F">
            <w:pPr>
              <w:pStyle w:val="Normal1"/>
              <w:spacing w:before="60" w:after="60"/>
              <w:jc w:val="both"/>
              <w:rPr>
                <w:rFonts w:ascii="Arial" w:hAnsi="Arial" w:cs="Arial"/>
                <w:sz w:val="22"/>
                <w:szCs w:val="22"/>
              </w:rPr>
            </w:pPr>
            <w:sdt>
              <w:sdtPr>
                <w:rPr>
                  <w:rFonts w:ascii="Arial" w:eastAsia="Arial" w:hAnsi="Arial" w:cs="Arial"/>
                  <w:sz w:val="22"/>
                  <w:szCs w:val="22"/>
                </w:rPr>
                <w:id w:val="485909547"/>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497CC43A"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 xml:space="preserve">If </w:t>
            </w:r>
            <w:proofErr w:type="gramStart"/>
            <w:r w:rsidRPr="00AD12C9">
              <w:rPr>
                <w:rFonts w:ascii="Arial" w:eastAsia="Arial" w:hAnsi="Arial" w:cs="Arial"/>
                <w:sz w:val="22"/>
                <w:szCs w:val="22"/>
              </w:rPr>
              <w:t>yes</w:t>
            </w:r>
            <w:proofErr w:type="gramEnd"/>
            <w:r w:rsidRPr="00AD12C9">
              <w:rPr>
                <w:rFonts w:ascii="Arial" w:eastAsia="Arial" w:hAnsi="Arial" w:cs="Arial"/>
                <w:sz w:val="22"/>
                <w:szCs w:val="22"/>
              </w:rPr>
              <w:t xml:space="preserve"> please provide details at 3.2</w:t>
            </w:r>
          </w:p>
        </w:tc>
      </w:tr>
      <w:tr w:rsidR="00816D80" w:rsidRPr="00AD12C9" w14:paraId="66CCFF0E" w14:textId="77777777" w:rsidTr="00816D80">
        <w:trPr>
          <w:tblHeader/>
          <w:jc w:val="center"/>
        </w:trPr>
        <w:tc>
          <w:tcPr>
            <w:tcW w:w="1416" w:type="dxa"/>
          </w:tcPr>
          <w:p w14:paraId="3053E061"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3.1(f)</w:t>
            </w:r>
          </w:p>
        </w:tc>
        <w:tc>
          <w:tcPr>
            <w:tcW w:w="4389" w:type="dxa"/>
          </w:tcPr>
          <w:p w14:paraId="1CD3AB2D"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Entered into agreements with other economic operators aimed at distorting competition?</w:t>
            </w:r>
          </w:p>
        </w:tc>
        <w:bookmarkStart w:id="348" w:name="_1hmsyys" w:colFirst="0" w:colLast="0"/>
        <w:bookmarkEnd w:id="348"/>
        <w:tc>
          <w:tcPr>
            <w:tcW w:w="3547" w:type="dxa"/>
          </w:tcPr>
          <w:p w14:paraId="001A27A8" w14:textId="77777777" w:rsidR="003C770F" w:rsidRPr="005359B7" w:rsidRDefault="00CA2A78" w:rsidP="003C770F">
            <w:pPr>
              <w:pStyle w:val="Normal1"/>
              <w:spacing w:before="60" w:after="60"/>
              <w:jc w:val="both"/>
              <w:rPr>
                <w:rFonts w:ascii="Arial" w:hAnsi="Arial" w:cs="Arial"/>
                <w:sz w:val="22"/>
                <w:szCs w:val="22"/>
              </w:rPr>
            </w:pPr>
            <w:sdt>
              <w:sdtPr>
                <w:rPr>
                  <w:rFonts w:ascii="Arial" w:eastAsia="Arial" w:hAnsi="Arial" w:cs="Arial"/>
                  <w:sz w:val="22"/>
                  <w:szCs w:val="22"/>
                </w:rPr>
                <w:id w:val="-435446221"/>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554C8874" w14:textId="066FF69B" w:rsidR="00816D80" w:rsidRPr="00AD12C9" w:rsidRDefault="00CA2A78" w:rsidP="003C770F">
            <w:pPr>
              <w:pStyle w:val="Normal1"/>
              <w:spacing w:before="60" w:after="60"/>
              <w:jc w:val="both"/>
              <w:rPr>
                <w:rFonts w:ascii="Arial" w:hAnsi="Arial" w:cs="Arial"/>
                <w:sz w:val="22"/>
                <w:szCs w:val="22"/>
              </w:rPr>
            </w:pPr>
            <w:sdt>
              <w:sdtPr>
                <w:rPr>
                  <w:rFonts w:ascii="Arial" w:eastAsia="Arial" w:hAnsi="Arial" w:cs="Arial"/>
                  <w:sz w:val="22"/>
                  <w:szCs w:val="22"/>
                </w:rPr>
                <w:id w:val="2099599291"/>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741BBA75"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 xml:space="preserve">If </w:t>
            </w:r>
            <w:proofErr w:type="gramStart"/>
            <w:r w:rsidRPr="00AD12C9">
              <w:rPr>
                <w:rFonts w:ascii="Arial" w:eastAsia="Arial" w:hAnsi="Arial" w:cs="Arial"/>
                <w:sz w:val="22"/>
                <w:szCs w:val="22"/>
              </w:rPr>
              <w:t>yes</w:t>
            </w:r>
            <w:proofErr w:type="gramEnd"/>
            <w:r w:rsidRPr="00AD12C9">
              <w:rPr>
                <w:rFonts w:ascii="Arial" w:eastAsia="Arial" w:hAnsi="Arial" w:cs="Arial"/>
                <w:sz w:val="22"/>
                <w:szCs w:val="22"/>
              </w:rPr>
              <w:t xml:space="preserve"> please provide details at 3.2</w:t>
            </w:r>
          </w:p>
        </w:tc>
      </w:tr>
      <w:tr w:rsidR="00816D80" w:rsidRPr="00AD12C9" w14:paraId="0DC0AAA2" w14:textId="77777777" w:rsidTr="00816D80">
        <w:trPr>
          <w:tblHeader/>
          <w:jc w:val="center"/>
        </w:trPr>
        <w:tc>
          <w:tcPr>
            <w:tcW w:w="1416" w:type="dxa"/>
          </w:tcPr>
          <w:p w14:paraId="6161B34C"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3.1(g)</w:t>
            </w:r>
          </w:p>
        </w:tc>
        <w:tc>
          <w:tcPr>
            <w:tcW w:w="4389" w:type="dxa"/>
          </w:tcPr>
          <w:p w14:paraId="7C284412"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 xml:space="preserve">Aware of any conflict of interest within the meaning of </w:t>
            </w:r>
            <w:r>
              <w:rPr>
                <w:rFonts w:ascii="Arial" w:eastAsia="Arial" w:hAnsi="Arial" w:cs="Arial"/>
                <w:sz w:val="22"/>
                <w:szCs w:val="22"/>
              </w:rPr>
              <w:t>R</w:t>
            </w:r>
            <w:r w:rsidRPr="00AD12C9">
              <w:rPr>
                <w:rFonts w:ascii="Arial" w:eastAsia="Arial" w:hAnsi="Arial" w:cs="Arial"/>
                <w:sz w:val="22"/>
                <w:szCs w:val="22"/>
              </w:rPr>
              <w:t>egulation 24 due to the participation in the procurement procedure?</w:t>
            </w:r>
          </w:p>
        </w:tc>
        <w:bookmarkStart w:id="349" w:name="_2grqrue" w:colFirst="0" w:colLast="0"/>
        <w:bookmarkEnd w:id="349"/>
        <w:tc>
          <w:tcPr>
            <w:tcW w:w="3547" w:type="dxa"/>
          </w:tcPr>
          <w:p w14:paraId="17BC972E" w14:textId="77777777" w:rsidR="003C770F" w:rsidRPr="005359B7" w:rsidRDefault="00CA2A78" w:rsidP="003C770F">
            <w:pPr>
              <w:pStyle w:val="Normal1"/>
              <w:spacing w:before="60" w:after="60"/>
              <w:jc w:val="both"/>
              <w:rPr>
                <w:rFonts w:ascii="Arial" w:hAnsi="Arial" w:cs="Arial"/>
                <w:sz w:val="22"/>
                <w:szCs w:val="22"/>
              </w:rPr>
            </w:pPr>
            <w:sdt>
              <w:sdtPr>
                <w:rPr>
                  <w:rFonts w:ascii="Arial" w:eastAsia="Arial" w:hAnsi="Arial" w:cs="Arial"/>
                  <w:sz w:val="22"/>
                  <w:szCs w:val="22"/>
                </w:rPr>
                <w:id w:val="-611672893"/>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356820CA" w14:textId="39007CA1" w:rsidR="00816D80" w:rsidRPr="00AD12C9" w:rsidRDefault="00CA2A78" w:rsidP="003C770F">
            <w:pPr>
              <w:pStyle w:val="Normal1"/>
              <w:spacing w:before="60" w:after="60"/>
              <w:jc w:val="both"/>
              <w:rPr>
                <w:rFonts w:ascii="Arial" w:hAnsi="Arial" w:cs="Arial"/>
                <w:sz w:val="22"/>
                <w:szCs w:val="22"/>
              </w:rPr>
            </w:pPr>
            <w:sdt>
              <w:sdtPr>
                <w:rPr>
                  <w:rFonts w:ascii="Arial" w:eastAsia="Arial" w:hAnsi="Arial" w:cs="Arial"/>
                  <w:sz w:val="22"/>
                  <w:szCs w:val="22"/>
                </w:rPr>
                <w:id w:val="1203827486"/>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76BEB8B3"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 xml:space="preserve">If </w:t>
            </w:r>
            <w:proofErr w:type="gramStart"/>
            <w:r w:rsidRPr="00AD12C9">
              <w:rPr>
                <w:rFonts w:ascii="Arial" w:eastAsia="Arial" w:hAnsi="Arial" w:cs="Arial"/>
                <w:sz w:val="22"/>
                <w:szCs w:val="22"/>
              </w:rPr>
              <w:t>yes</w:t>
            </w:r>
            <w:proofErr w:type="gramEnd"/>
            <w:r w:rsidRPr="00AD12C9">
              <w:rPr>
                <w:rFonts w:ascii="Arial" w:eastAsia="Arial" w:hAnsi="Arial" w:cs="Arial"/>
                <w:sz w:val="22"/>
                <w:szCs w:val="22"/>
              </w:rPr>
              <w:t xml:space="preserve"> please provide details at 3.2</w:t>
            </w:r>
          </w:p>
        </w:tc>
      </w:tr>
      <w:tr w:rsidR="00816D80" w:rsidRPr="00AD12C9" w14:paraId="782AF2AD" w14:textId="77777777" w:rsidTr="00816D80">
        <w:trPr>
          <w:tblHeader/>
          <w:jc w:val="center"/>
        </w:trPr>
        <w:tc>
          <w:tcPr>
            <w:tcW w:w="1416" w:type="dxa"/>
          </w:tcPr>
          <w:p w14:paraId="335EC937"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3.1(h)</w:t>
            </w:r>
          </w:p>
        </w:tc>
        <w:tc>
          <w:tcPr>
            <w:tcW w:w="4389" w:type="dxa"/>
          </w:tcPr>
          <w:p w14:paraId="565A1DF1"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Been involved in the preparation of the procurement procedure?</w:t>
            </w:r>
          </w:p>
        </w:tc>
        <w:bookmarkStart w:id="350" w:name="_3fwokq0" w:colFirst="0" w:colLast="0"/>
        <w:bookmarkEnd w:id="350"/>
        <w:tc>
          <w:tcPr>
            <w:tcW w:w="3547" w:type="dxa"/>
          </w:tcPr>
          <w:p w14:paraId="1F5E2669" w14:textId="77777777" w:rsidR="003C770F" w:rsidRPr="005359B7" w:rsidRDefault="00CA2A78" w:rsidP="003C770F">
            <w:pPr>
              <w:pStyle w:val="Normal1"/>
              <w:spacing w:before="60" w:after="60"/>
              <w:jc w:val="both"/>
              <w:rPr>
                <w:rFonts w:ascii="Arial" w:hAnsi="Arial" w:cs="Arial"/>
                <w:sz w:val="22"/>
                <w:szCs w:val="22"/>
              </w:rPr>
            </w:pPr>
            <w:sdt>
              <w:sdtPr>
                <w:rPr>
                  <w:rFonts w:ascii="Arial" w:eastAsia="Arial" w:hAnsi="Arial" w:cs="Arial"/>
                  <w:sz w:val="22"/>
                  <w:szCs w:val="22"/>
                </w:rPr>
                <w:id w:val="1719556431"/>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37E588DE" w14:textId="77777777" w:rsidR="003C770F" w:rsidRDefault="00CA2A78" w:rsidP="003C770F">
            <w:pPr>
              <w:pStyle w:val="Normal1"/>
              <w:spacing w:before="60" w:after="60"/>
              <w:jc w:val="both"/>
              <w:rPr>
                <w:rFonts w:ascii="Arial" w:eastAsia="Arial" w:hAnsi="Arial" w:cs="Arial"/>
                <w:sz w:val="22"/>
                <w:szCs w:val="22"/>
              </w:rPr>
            </w:pPr>
            <w:sdt>
              <w:sdtPr>
                <w:rPr>
                  <w:rFonts w:ascii="Arial" w:eastAsia="Arial" w:hAnsi="Arial" w:cs="Arial"/>
                  <w:sz w:val="22"/>
                  <w:szCs w:val="22"/>
                </w:rPr>
                <w:id w:val="-1860582049"/>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r w:rsidR="003C770F" w:rsidRPr="00AD12C9">
              <w:rPr>
                <w:rFonts w:ascii="Arial" w:eastAsia="Arial" w:hAnsi="Arial" w:cs="Arial"/>
                <w:sz w:val="22"/>
                <w:szCs w:val="22"/>
              </w:rPr>
              <w:t xml:space="preserve"> </w:t>
            </w:r>
          </w:p>
          <w:p w14:paraId="37028EBE" w14:textId="0C371321" w:rsidR="00816D80" w:rsidRPr="00AD12C9" w:rsidRDefault="00816D80" w:rsidP="003C770F">
            <w:pPr>
              <w:pStyle w:val="Normal1"/>
              <w:spacing w:before="60" w:after="60"/>
              <w:jc w:val="both"/>
              <w:rPr>
                <w:rFonts w:ascii="Arial" w:hAnsi="Arial" w:cs="Arial"/>
                <w:sz w:val="22"/>
                <w:szCs w:val="22"/>
              </w:rPr>
            </w:pPr>
            <w:r w:rsidRPr="00AD12C9">
              <w:rPr>
                <w:rFonts w:ascii="Arial" w:eastAsia="Arial" w:hAnsi="Arial" w:cs="Arial"/>
                <w:sz w:val="22"/>
                <w:szCs w:val="22"/>
              </w:rPr>
              <w:t xml:space="preserve">If </w:t>
            </w:r>
            <w:proofErr w:type="gramStart"/>
            <w:r w:rsidRPr="00AD12C9">
              <w:rPr>
                <w:rFonts w:ascii="Arial" w:eastAsia="Arial" w:hAnsi="Arial" w:cs="Arial"/>
                <w:sz w:val="22"/>
                <w:szCs w:val="22"/>
              </w:rPr>
              <w:t>yes</w:t>
            </w:r>
            <w:proofErr w:type="gramEnd"/>
            <w:r w:rsidRPr="00AD12C9">
              <w:rPr>
                <w:rFonts w:ascii="Arial" w:eastAsia="Arial" w:hAnsi="Arial" w:cs="Arial"/>
                <w:sz w:val="22"/>
                <w:szCs w:val="22"/>
              </w:rPr>
              <w:t xml:space="preserve"> please provide details at 3.2</w:t>
            </w:r>
          </w:p>
        </w:tc>
      </w:tr>
      <w:tr w:rsidR="00816D80" w:rsidRPr="00AD12C9" w14:paraId="5E47816E" w14:textId="77777777" w:rsidTr="00816D80">
        <w:trPr>
          <w:tblHeader/>
          <w:jc w:val="center"/>
        </w:trPr>
        <w:tc>
          <w:tcPr>
            <w:tcW w:w="1416" w:type="dxa"/>
          </w:tcPr>
          <w:p w14:paraId="22ACC704"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lastRenderedPageBreak/>
              <w:t>3.1(</w:t>
            </w:r>
            <w:proofErr w:type="spellStart"/>
            <w:r w:rsidRPr="00AD12C9">
              <w:rPr>
                <w:rFonts w:ascii="Arial" w:eastAsia="Arial" w:hAnsi="Arial" w:cs="Arial"/>
                <w:sz w:val="22"/>
                <w:szCs w:val="22"/>
              </w:rPr>
              <w:t>i</w:t>
            </w:r>
            <w:proofErr w:type="spellEnd"/>
            <w:r w:rsidRPr="00AD12C9">
              <w:rPr>
                <w:rFonts w:ascii="Arial" w:eastAsia="Arial" w:hAnsi="Arial" w:cs="Arial"/>
                <w:sz w:val="22"/>
                <w:szCs w:val="22"/>
              </w:rPr>
              <w:t>)</w:t>
            </w:r>
          </w:p>
        </w:tc>
        <w:tc>
          <w:tcPr>
            <w:tcW w:w="4389" w:type="dxa"/>
          </w:tcPr>
          <w:p w14:paraId="595BBB25"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bookmarkStart w:id="351" w:name="_4f1mdlm" w:colFirst="0" w:colLast="0"/>
        <w:bookmarkEnd w:id="351"/>
        <w:tc>
          <w:tcPr>
            <w:tcW w:w="3547" w:type="dxa"/>
          </w:tcPr>
          <w:p w14:paraId="3995B798" w14:textId="77777777" w:rsidR="003C770F" w:rsidRPr="005359B7" w:rsidRDefault="00CA2A78" w:rsidP="003C770F">
            <w:pPr>
              <w:pStyle w:val="Normal1"/>
              <w:spacing w:before="60" w:after="60"/>
              <w:jc w:val="both"/>
              <w:rPr>
                <w:rFonts w:ascii="Arial" w:hAnsi="Arial" w:cs="Arial"/>
                <w:sz w:val="22"/>
                <w:szCs w:val="22"/>
              </w:rPr>
            </w:pPr>
            <w:sdt>
              <w:sdtPr>
                <w:rPr>
                  <w:rFonts w:ascii="Arial" w:eastAsia="Arial" w:hAnsi="Arial" w:cs="Arial"/>
                  <w:sz w:val="22"/>
                  <w:szCs w:val="22"/>
                </w:rPr>
                <w:id w:val="-683215270"/>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13C1F55B" w14:textId="3FB11983" w:rsidR="00816D80" w:rsidRPr="00AD12C9" w:rsidRDefault="00CA2A78" w:rsidP="003C770F">
            <w:pPr>
              <w:pStyle w:val="Normal1"/>
              <w:spacing w:before="60" w:after="60"/>
              <w:jc w:val="both"/>
              <w:rPr>
                <w:rFonts w:ascii="Arial" w:hAnsi="Arial" w:cs="Arial"/>
                <w:sz w:val="22"/>
                <w:szCs w:val="22"/>
              </w:rPr>
            </w:pPr>
            <w:sdt>
              <w:sdtPr>
                <w:rPr>
                  <w:rFonts w:ascii="Arial" w:eastAsia="Arial" w:hAnsi="Arial" w:cs="Arial"/>
                  <w:sz w:val="22"/>
                  <w:szCs w:val="22"/>
                </w:rPr>
                <w:id w:val="1054428844"/>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12EE628D"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 xml:space="preserve">If </w:t>
            </w:r>
            <w:proofErr w:type="gramStart"/>
            <w:r w:rsidRPr="00AD12C9">
              <w:rPr>
                <w:rFonts w:ascii="Arial" w:eastAsia="Arial" w:hAnsi="Arial" w:cs="Arial"/>
                <w:sz w:val="22"/>
                <w:szCs w:val="22"/>
              </w:rPr>
              <w:t>yes</w:t>
            </w:r>
            <w:proofErr w:type="gramEnd"/>
            <w:r w:rsidRPr="00AD12C9">
              <w:rPr>
                <w:rFonts w:ascii="Arial" w:eastAsia="Arial" w:hAnsi="Arial" w:cs="Arial"/>
                <w:sz w:val="22"/>
                <w:szCs w:val="22"/>
              </w:rPr>
              <w:t xml:space="preserve"> please provide details at 3.2</w:t>
            </w:r>
          </w:p>
        </w:tc>
      </w:tr>
      <w:tr w:rsidR="00816D80" w:rsidRPr="00AD12C9" w14:paraId="031503BF" w14:textId="77777777" w:rsidTr="00816D80">
        <w:trPr>
          <w:trHeight w:val="580"/>
          <w:tblHeader/>
          <w:jc w:val="center"/>
        </w:trPr>
        <w:tc>
          <w:tcPr>
            <w:tcW w:w="1416" w:type="dxa"/>
          </w:tcPr>
          <w:p w14:paraId="783D3A5D"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3.1(j)</w:t>
            </w:r>
          </w:p>
          <w:p w14:paraId="5FF50715" w14:textId="77777777" w:rsidR="00816D80" w:rsidRPr="00AD12C9" w:rsidRDefault="00816D80" w:rsidP="00816D80">
            <w:pPr>
              <w:pStyle w:val="Normal1"/>
              <w:spacing w:before="60" w:after="60"/>
              <w:jc w:val="both"/>
              <w:rPr>
                <w:rFonts w:ascii="Arial" w:hAnsi="Arial" w:cs="Arial"/>
                <w:sz w:val="22"/>
                <w:szCs w:val="22"/>
              </w:rPr>
            </w:pPr>
          </w:p>
          <w:p w14:paraId="561D8FDD"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3.1(j) - (</w:t>
            </w:r>
            <w:proofErr w:type="spellStart"/>
            <w:r w:rsidRPr="00AD12C9">
              <w:rPr>
                <w:rFonts w:ascii="Arial" w:eastAsia="Arial" w:hAnsi="Arial" w:cs="Arial"/>
                <w:sz w:val="22"/>
                <w:szCs w:val="22"/>
              </w:rPr>
              <w:t>i</w:t>
            </w:r>
            <w:proofErr w:type="spellEnd"/>
            <w:r w:rsidRPr="00AD12C9">
              <w:rPr>
                <w:rFonts w:ascii="Arial" w:eastAsia="Arial" w:hAnsi="Arial" w:cs="Arial"/>
                <w:sz w:val="22"/>
                <w:szCs w:val="22"/>
              </w:rPr>
              <w:t>)</w:t>
            </w:r>
          </w:p>
          <w:p w14:paraId="4724E5F4" w14:textId="77777777" w:rsidR="00816D80" w:rsidRPr="00AD12C9" w:rsidRDefault="00816D80" w:rsidP="00816D80">
            <w:pPr>
              <w:pStyle w:val="Normal1"/>
              <w:spacing w:before="60" w:after="60"/>
              <w:jc w:val="both"/>
              <w:rPr>
                <w:rFonts w:ascii="Arial" w:hAnsi="Arial" w:cs="Arial"/>
                <w:sz w:val="22"/>
                <w:szCs w:val="22"/>
              </w:rPr>
            </w:pPr>
          </w:p>
          <w:p w14:paraId="6D96A538" w14:textId="77777777" w:rsidR="00816D80" w:rsidRPr="00AD12C9" w:rsidRDefault="00816D80" w:rsidP="00816D80">
            <w:pPr>
              <w:pStyle w:val="Normal1"/>
              <w:spacing w:before="60" w:after="60"/>
              <w:jc w:val="both"/>
              <w:rPr>
                <w:rFonts w:ascii="Arial" w:hAnsi="Arial" w:cs="Arial"/>
                <w:sz w:val="22"/>
                <w:szCs w:val="22"/>
              </w:rPr>
            </w:pPr>
          </w:p>
          <w:p w14:paraId="474D3E8B" w14:textId="77777777" w:rsidR="00816D80" w:rsidRPr="00AD12C9" w:rsidRDefault="00816D80" w:rsidP="00816D80">
            <w:pPr>
              <w:pStyle w:val="Normal1"/>
              <w:spacing w:before="60" w:after="60"/>
              <w:jc w:val="both"/>
              <w:rPr>
                <w:rFonts w:ascii="Arial" w:hAnsi="Arial" w:cs="Arial"/>
                <w:sz w:val="22"/>
                <w:szCs w:val="22"/>
              </w:rPr>
            </w:pPr>
          </w:p>
          <w:p w14:paraId="7965353B" w14:textId="77777777" w:rsidR="00816D80" w:rsidRPr="00AD12C9" w:rsidRDefault="00816D80" w:rsidP="00816D80">
            <w:pPr>
              <w:pStyle w:val="Normal1"/>
              <w:spacing w:before="60" w:after="60"/>
              <w:jc w:val="both"/>
              <w:rPr>
                <w:rFonts w:ascii="Arial" w:hAnsi="Arial" w:cs="Arial"/>
                <w:sz w:val="22"/>
                <w:szCs w:val="22"/>
              </w:rPr>
            </w:pPr>
          </w:p>
          <w:p w14:paraId="3AB8175D" w14:textId="77777777" w:rsidR="00816D80" w:rsidRPr="00AD12C9" w:rsidRDefault="00816D80" w:rsidP="00816D80">
            <w:pPr>
              <w:pStyle w:val="Normal1"/>
              <w:spacing w:before="60" w:after="60"/>
              <w:jc w:val="both"/>
              <w:rPr>
                <w:rFonts w:ascii="Arial" w:hAnsi="Arial" w:cs="Arial"/>
                <w:sz w:val="22"/>
                <w:szCs w:val="22"/>
              </w:rPr>
            </w:pPr>
          </w:p>
          <w:p w14:paraId="4365193C"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3.1(j) - (ii)</w:t>
            </w:r>
          </w:p>
          <w:p w14:paraId="1885F375" w14:textId="77777777" w:rsidR="00816D80" w:rsidRPr="00AD12C9" w:rsidRDefault="00816D80" w:rsidP="00816D80">
            <w:pPr>
              <w:pStyle w:val="Normal1"/>
              <w:spacing w:before="60" w:after="60"/>
              <w:jc w:val="both"/>
              <w:rPr>
                <w:rFonts w:ascii="Arial" w:hAnsi="Arial" w:cs="Arial"/>
                <w:sz w:val="22"/>
                <w:szCs w:val="22"/>
              </w:rPr>
            </w:pPr>
          </w:p>
          <w:p w14:paraId="65D98F1E" w14:textId="77777777" w:rsidR="00816D80" w:rsidRPr="00AD12C9" w:rsidRDefault="00816D80" w:rsidP="00816D80">
            <w:pPr>
              <w:pStyle w:val="Normal1"/>
              <w:spacing w:before="60" w:after="60"/>
              <w:jc w:val="both"/>
              <w:rPr>
                <w:rFonts w:ascii="Arial" w:hAnsi="Arial" w:cs="Arial"/>
                <w:sz w:val="22"/>
                <w:szCs w:val="22"/>
              </w:rPr>
            </w:pPr>
          </w:p>
          <w:p w14:paraId="665453E7" w14:textId="77777777" w:rsidR="00816D80" w:rsidRPr="00AD12C9" w:rsidRDefault="00816D80" w:rsidP="00816D80">
            <w:pPr>
              <w:pStyle w:val="Normal1"/>
              <w:spacing w:before="60" w:after="60"/>
              <w:jc w:val="both"/>
              <w:rPr>
                <w:rFonts w:ascii="Arial" w:hAnsi="Arial" w:cs="Arial"/>
                <w:sz w:val="22"/>
                <w:szCs w:val="22"/>
              </w:rPr>
            </w:pPr>
          </w:p>
          <w:p w14:paraId="4C23B53C"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3.1(j) –(iii)</w:t>
            </w:r>
          </w:p>
          <w:p w14:paraId="10ECA35B" w14:textId="77777777" w:rsidR="00816D80" w:rsidRPr="00AD12C9" w:rsidRDefault="00816D80" w:rsidP="00816D80">
            <w:pPr>
              <w:pStyle w:val="Normal1"/>
              <w:spacing w:before="60" w:after="60"/>
              <w:jc w:val="both"/>
              <w:rPr>
                <w:rFonts w:ascii="Arial" w:hAnsi="Arial" w:cs="Arial"/>
                <w:sz w:val="22"/>
                <w:szCs w:val="22"/>
              </w:rPr>
            </w:pPr>
          </w:p>
          <w:p w14:paraId="61438464" w14:textId="77777777" w:rsidR="00816D80" w:rsidRPr="00AD12C9" w:rsidRDefault="00816D80" w:rsidP="00816D80">
            <w:pPr>
              <w:pStyle w:val="Normal1"/>
              <w:spacing w:before="60" w:after="60"/>
              <w:jc w:val="both"/>
              <w:rPr>
                <w:rFonts w:ascii="Arial" w:hAnsi="Arial" w:cs="Arial"/>
                <w:sz w:val="22"/>
                <w:szCs w:val="22"/>
              </w:rPr>
            </w:pPr>
          </w:p>
          <w:p w14:paraId="763AE237" w14:textId="77777777" w:rsidR="00816D80" w:rsidRPr="00AD12C9" w:rsidRDefault="00816D80" w:rsidP="00816D80">
            <w:pPr>
              <w:pStyle w:val="Normal1"/>
              <w:spacing w:before="60" w:after="60"/>
              <w:jc w:val="both"/>
              <w:rPr>
                <w:rFonts w:ascii="Arial" w:hAnsi="Arial" w:cs="Arial"/>
                <w:sz w:val="22"/>
                <w:szCs w:val="22"/>
              </w:rPr>
            </w:pPr>
          </w:p>
          <w:p w14:paraId="4C055BC7" w14:textId="77777777" w:rsidR="00816D80" w:rsidRPr="00AD12C9" w:rsidRDefault="00816D80" w:rsidP="00816D80">
            <w:pPr>
              <w:pStyle w:val="Normal1"/>
              <w:spacing w:before="60" w:after="60"/>
              <w:jc w:val="both"/>
              <w:rPr>
                <w:rFonts w:ascii="Arial" w:hAnsi="Arial" w:cs="Arial"/>
                <w:sz w:val="22"/>
                <w:szCs w:val="22"/>
              </w:rPr>
            </w:pPr>
          </w:p>
          <w:p w14:paraId="049ECE9E"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3.1(j)-(iv)</w:t>
            </w:r>
          </w:p>
          <w:p w14:paraId="5B693766" w14:textId="77777777" w:rsidR="00816D80" w:rsidRPr="00AD12C9" w:rsidRDefault="00816D80" w:rsidP="00816D80">
            <w:pPr>
              <w:pStyle w:val="Normal1"/>
              <w:spacing w:before="60" w:after="60"/>
              <w:jc w:val="both"/>
              <w:rPr>
                <w:rFonts w:ascii="Arial" w:hAnsi="Arial" w:cs="Arial"/>
                <w:sz w:val="22"/>
                <w:szCs w:val="22"/>
              </w:rPr>
            </w:pPr>
          </w:p>
          <w:p w14:paraId="6E7F2024" w14:textId="77777777" w:rsidR="00816D80" w:rsidRPr="00AD12C9" w:rsidRDefault="00816D80" w:rsidP="00816D80">
            <w:pPr>
              <w:pStyle w:val="Normal1"/>
              <w:spacing w:before="60" w:after="60"/>
              <w:jc w:val="both"/>
              <w:rPr>
                <w:rFonts w:ascii="Arial" w:hAnsi="Arial" w:cs="Arial"/>
                <w:sz w:val="22"/>
                <w:szCs w:val="22"/>
              </w:rPr>
            </w:pPr>
          </w:p>
          <w:p w14:paraId="1E00E7FC" w14:textId="77777777" w:rsidR="00816D80" w:rsidRPr="00AD12C9" w:rsidRDefault="00816D80" w:rsidP="00816D80">
            <w:pPr>
              <w:pStyle w:val="Normal1"/>
              <w:spacing w:before="60" w:after="60"/>
              <w:jc w:val="both"/>
              <w:rPr>
                <w:rFonts w:ascii="Arial" w:hAnsi="Arial" w:cs="Arial"/>
                <w:sz w:val="22"/>
                <w:szCs w:val="22"/>
              </w:rPr>
            </w:pPr>
          </w:p>
          <w:p w14:paraId="23D07F66" w14:textId="77777777" w:rsidR="00816D80" w:rsidRPr="00AD12C9" w:rsidRDefault="00816D80" w:rsidP="00816D80">
            <w:pPr>
              <w:pStyle w:val="Normal1"/>
              <w:spacing w:before="60" w:after="60"/>
              <w:jc w:val="both"/>
              <w:rPr>
                <w:rFonts w:ascii="Arial" w:hAnsi="Arial" w:cs="Arial"/>
                <w:sz w:val="22"/>
                <w:szCs w:val="22"/>
              </w:rPr>
            </w:pPr>
          </w:p>
          <w:p w14:paraId="10B41F29" w14:textId="77777777" w:rsidR="00816D80" w:rsidRPr="00AD12C9" w:rsidRDefault="00816D80" w:rsidP="00816D80">
            <w:pPr>
              <w:pStyle w:val="Normal1"/>
              <w:spacing w:before="60" w:after="60"/>
              <w:jc w:val="both"/>
              <w:rPr>
                <w:rFonts w:ascii="Arial" w:hAnsi="Arial" w:cs="Arial"/>
                <w:sz w:val="22"/>
                <w:szCs w:val="22"/>
              </w:rPr>
            </w:pPr>
          </w:p>
        </w:tc>
        <w:tc>
          <w:tcPr>
            <w:tcW w:w="4389" w:type="dxa"/>
          </w:tcPr>
          <w:p w14:paraId="691C16B9"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Please answer the following statements</w:t>
            </w:r>
          </w:p>
          <w:p w14:paraId="75A0A533" w14:textId="77777777" w:rsidR="00816D80" w:rsidRPr="00AD12C9" w:rsidRDefault="00816D80" w:rsidP="00816D80">
            <w:pPr>
              <w:pStyle w:val="Normal1"/>
              <w:spacing w:before="60" w:after="60"/>
              <w:jc w:val="both"/>
              <w:rPr>
                <w:rFonts w:ascii="Arial" w:hAnsi="Arial" w:cs="Arial"/>
                <w:sz w:val="22"/>
                <w:szCs w:val="22"/>
              </w:rPr>
            </w:pPr>
          </w:p>
          <w:p w14:paraId="2EEE883E"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0FED8FF6" w14:textId="77777777" w:rsidR="00816D80" w:rsidRPr="00AD12C9" w:rsidRDefault="00816D80" w:rsidP="00816D80">
            <w:pPr>
              <w:pStyle w:val="Normal1"/>
              <w:spacing w:before="60" w:after="60"/>
              <w:jc w:val="both"/>
              <w:rPr>
                <w:rFonts w:ascii="Arial" w:hAnsi="Arial" w:cs="Arial"/>
                <w:sz w:val="22"/>
                <w:szCs w:val="22"/>
              </w:rPr>
            </w:pPr>
          </w:p>
          <w:p w14:paraId="27B89740" w14:textId="77777777" w:rsidR="00816D80" w:rsidRDefault="00816D80" w:rsidP="00816D80">
            <w:pPr>
              <w:pStyle w:val="Normal1"/>
              <w:spacing w:before="60" w:after="60"/>
              <w:jc w:val="both"/>
              <w:rPr>
                <w:rFonts w:ascii="Arial" w:eastAsia="Arial" w:hAnsi="Arial" w:cs="Arial"/>
                <w:sz w:val="22"/>
                <w:szCs w:val="22"/>
              </w:rPr>
            </w:pPr>
            <w:r w:rsidRPr="00AD12C9">
              <w:rPr>
                <w:rFonts w:ascii="Arial" w:eastAsia="Arial" w:hAnsi="Arial" w:cs="Arial"/>
                <w:sz w:val="22"/>
                <w:szCs w:val="22"/>
              </w:rPr>
              <w:t>The organisation has withheld such information.</w:t>
            </w:r>
          </w:p>
          <w:p w14:paraId="6F8F45A5" w14:textId="77777777" w:rsidR="00816D80" w:rsidRPr="00AD12C9" w:rsidRDefault="00816D80" w:rsidP="00816D80">
            <w:pPr>
              <w:pStyle w:val="Normal1"/>
              <w:spacing w:before="60" w:after="60"/>
              <w:jc w:val="both"/>
              <w:rPr>
                <w:rFonts w:ascii="Arial" w:hAnsi="Arial" w:cs="Arial"/>
                <w:sz w:val="22"/>
                <w:szCs w:val="22"/>
              </w:rPr>
            </w:pPr>
          </w:p>
          <w:p w14:paraId="666FAB26" w14:textId="77777777" w:rsidR="00816D80" w:rsidRPr="00AD12C9" w:rsidRDefault="00816D80" w:rsidP="00816D80">
            <w:pPr>
              <w:pStyle w:val="Normal1"/>
              <w:spacing w:before="60" w:after="60"/>
              <w:jc w:val="both"/>
              <w:rPr>
                <w:rFonts w:ascii="Arial" w:hAnsi="Arial" w:cs="Arial"/>
                <w:sz w:val="22"/>
                <w:szCs w:val="22"/>
              </w:rPr>
            </w:pPr>
          </w:p>
          <w:p w14:paraId="6505B355" w14:textId="77777777" w:rsidR="00816D80" w:rsidRPr="00AD12C9" w:rsidRDefault="00816D80" w:rsidP="00816D80">
            <w:pPr>
              <w:pStyle w:val="Normal1"/>
              <w:spacing w:before="60" w:after="60"/>
              <w:jc w:val="both"/>
              <w:rPr>
                <w:rFonts w:ascii="Arial" w:hAnsi="Arial" w:cs="Arial"/>
                <w:sz w:val="22"/>
                <w:szCs w:val="22"/>
              </w:rPr>
            </w:pPr>
          </w:p>
          <w:p w14:paraId="26BDBE9D"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The organisation is not able to submit supporting documents required under regulation 59 of the Public Contracts Regulations 2015.</w:t>
            </w:r>
          </w:p>
          <w:p w14:paraId="584654BE" w14:textId="77777777" w:rsidR="00816D80" w:rsidRPr="00AD12C9" w:rsidRDefault="00816D80" w:rsidP="00816D80">
            <w:pPr>
              <w:pStyle w:val="Normal1"/>
              <w:spacing w:before="60" w:after="60"/>
              <w:jc w:val="both"/>
              <w:rPr>
                <w:rFonts w:ascii="Arial" w:hAnsi="Arial" w:cs="Arial"/>
                <w:sz w:val="22"/>
                <w:szCs w:val="22"/>
              </w:rPr>
            </w:pPr>
          </w:p>
          <w:p w14:paraId="1D2DD059"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to negligently </w:t>
            </w:r>
            <w:r>
              <w:rPr>
                <w:rFonts w:ascii="Arial" w:eastAsia="Arial" w:hAnsi="Arial" w:cs="Arial"/>
                <w:sz w:val="22"/>
                <w:szCs w:val="22"/>
              </w:rPr>
              <w:t xml:space="preserve">have </w:t>
            </w:r>
            <w:r w:rsidRPr="00AD12C9">
              <w:rPr>
                <w:rFonts w:ascii="Arial" w:eastAsia="Arial" w:hAnsi="Arial" w:cs="Arial"/>
                <w:sz w:val="22"/>
                <w:szCs w:val="22"/>
              </w:rPr>
              <w:t>provided misleading information that may have a material influence on decisions concerning exclusion, selection or award.</w:t>
            </w:r>
          </w:p>
        </w:tc>
        <w:tc>
          <w:tcPr>
            <w:tcW w:w="3547" w:type="dxa"/>
          </w:tcPr>
          <w:p w14:paraId="019E9936" w14:textId="77777777" w:rsidR="00816D80" w:rsidRPr="00AD12C9" w:rsidRDefault="00816D80" w:rsidP="00816D80">
            <w:pPr>
              <w:pStyle w:val="Normal1"/>
              <w:spacing w:before="60" w:after="60"/>
              <w:jc w:val="both"/>
              <w:rPr>
                <w:rFonts w:ascii="Arial" w:hAnsi="Arial" w:cs="Arial"/>
                <w:sz w:val="22"/>
                <w:szCs w:val="22"/>
              </w:rPr>
            </w:pPr>
          </w:p>
          <w:p w14:paraId="3C686CE8" w14:textId="77777777" w:rsidR="00816D80" w:rsidRDefault="00816D80" w:rsidP="00816D80">
            <w:pPr>
              <w:pStyle w:val="Normal1"/>
              <w:spacing w:before="60" w:after="60"/>
              <w:jc w:val="both"/>
              <w:rPr>
                <w:rFonts w:ascii="Arial" w:eastAsia="Arial" w:hAnsi="Arial" w:cs="Arial"/>
                <w:sz w:val="22"/>
                <w:szCs w:val="22"/>
              </w:rPr>
            </w:pPr>
            <w:bookmarkStart w:id="352" w:name="_19c6y18" w:colFirst="0" w:colLast="0"/>
            <w:bookmarkEnd w:id="352"/>
          </w:p>
          <w:p w14:paraId="22CC020B" w14:textId="77777777" w:rsidR="003C770F" w:rsidRPr="005359B7" w:rsidRDefault="00CA2A78" w:rsidP="003C770F">
            <w:pPr>
              <w:pStyle w:val="Normal1"/>
              <w:spacing w:before="60" w:after="60"/>
              <w:jc w:val="both"/>
              <w:rPr>
                <w:rFonts w:ascii="Arial" w:hAnsi="Arial" w:cs="Arial"/>
                <w:sz w:val="22"/>
                <w:szCs w:val="22"/>
              </w:rPr>
            </w:pPr>
            <w:sdt>
              <w:sdtPr>
                <w:rPr>
                  <w:rFonts w:ascii="Arial" w:eastAsia="Arial" w:hAnsi="Arial" w:cs="Arial"/>
                  <w:sz w:val="22"/>
                  <w:szCs w:val="22"/>
                </w:rPr>
                <w:id w:val="1016043724"/>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25AA7E7D" w14:textId="0777242F" w:rsidR="00816D80" w:rsidRPr="00AD12C9" w:rsidRDefault="00CA2A78" w:rsidP="003C770F">
            <w:pPr>
              <w:pStyle w:val="Normal1"/>
              <w:spacing w:before="60" w:after="60"/>
              <w:jc w:val="both"/>
              <w:rPr>
                <w:rFonts w:ascii="Arial" w:hAnsi="Arial" w:cs="Arial"/>
                <w:sz w:val="22"/>
                <w:szCs w:val="22"/>
              </w:rPr>
            </w:pPr>
            <w:sdt>
              <w:sdtPr>
                <w:rPr>
                  <w:rFonts w:ascii="Arial" w:eastAsia="Arial" w:hAnsi="Arial" w:cs="Arial"/>
                  <w:sz w:val="22"/>
                  <w:szCs w:val="22"/>
                </w:rPr>
                <w:id w:val="544722873"/>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18C33AF5"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 xml:space="preserve">If </w:t>
            </w:r>
            <w:proofErr w:type="gramStart"/>
            <w:r w:rsidRPr="00AD12C9">
              <w:rPr>
                <w:rFonts w:ascii="Arial" w:eastAsia="Arial" w:hAnsi="Arial" w:cs="Arial"/>
                <w:sz w:val="22"/>
                <w:szCs w:val="22"/>
              </w:rPr>
              <w:t>Yes</w:t>
            </w:r>
            <w:proofErr w:type="gramEnd"/>
            <w:r w:rsidRPr="00AD12C9">
              <w:rPr>
                <w:rFonts w:ascii="Arial" w:eastAsia="Arial" w:hAnsi="Arial" w:cs="Arial"/>
                <w:sz w:val="22"/>
                <w:szCs w:val="22"/>
              </w:rPr>
              <w:t xml:space="preserve"> please provide details at 3.2</w:t>
            </w:r>
          </w:p>
          <w:p w14:paraId="14B98FAA" w14:textId="77777777" w:rsidR="00816D80" w:rsidRPr="00AD12C9" w:rsidRDefault="00816D80" w:rsidP="00816D80">
            <w:pPr>
              <w:pStyle w:val="Normal1"/>
              <w:spacing w:before="60" w:after="60"/>
              <w:jc w:val="both"/>
              <w:rPr>
                <w:rFonts w:ascii="Arial" w:hAnsi="Arial" w:cs="Arial"/>
                <w:sz w:val="22"/>
                <w:szCs w:val="22"/>
              </w:rPr>
            </w:pPr>
          </w:p>
          <w:p w14:paraId="2DC92B40" w14:textId="77777777" w:rsidR="00816D80" w:rsidRPr="00AD12C9" w:rsidRDefault="00816D80" w:rsidP="00816D80">
            <w:pPr>
              <w:pStyle w:val="Normal1"/>
              <w:spacing w:before="60" w:after="60"/>
              <w:jc w:val="both"/>
              <w:rPr>
                <w:rFonts w:ascii="Arial" w:hAnsi="Arial" w:cs="Arial"/>
                <w:sz w:val="22"/>
                <w:szCs w:val="22"/>
              </w:rPr>
            </w:pPr>
          </w:p>
          <w:bookmarkStart w:id="353" w:name="_28h4qwu" w:colFirst="0" w:colLast="0"/>
          <w:bookmarkEnd w:id="353"/>
          <w:p w14:paraId="2CE9E33D" w14:textId="77777777" w:rsidR="003C770F" w:rsidRPr="005359B7" w:rsidRDefault="00CA2A78" w:rsidP="003C770F">
            <w:pPr>
              <w:pStyle w:val="Normal1"/>
              <w:spacing w:before="60" w:after="60"/>
              <w:jc w:val="both"/>
              <w:rPr>
                <w:rFonts w:ascii="Arial" w:hAnsi="Arial" w:cs="Arial"/>
                <w:sz w:val="22"/>
                <w:szCs w:val="22"/>
              </w:rPr>
            </w:pPr>
            <w:sdt>
              <w:sdtPr>
                <w:rPr>
                  <w:rFonts w:ascii="Arial" w:eastAsia="Arial" w:hAnsi="Arial" w:cs="Arial"/>
                  <w:sz w:val="22"/>
                  <w:szCs w:val="22"/>
                </w:rPr>
                <w:id w:val="-620605049"/>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154D1434" w14:textId="77777777" w:rsidR="003C770F" w:rsidRDefault="00CA2A78" w:rsidP="003C770F">
            <w:pPr>
              <w:pStyle w:val="Normal1"/>
              <w:spacing w:before="60" w:after="60"/>
              <w:jc w:val="both"/>
              <w:rPr>
                <w:rFonts w:ascii="Arial" w:eastAsia="Arial" w:hAnsi="Arial" w:cs="Arial"/>
                <w:sz w:val="22"/>
                <w:szCs w:val="22"/>
              </w:rPr>
            </w:pPr>
            <w:sdt>
              <w:sdtPr>
                <w:rPr>
                  <w:rFonts w:ascii="Arial" w:eastAsia="Arial" w:hAnsi="Arial" w:cs="Arial"/>
                  <w:sz w:val="22"/>
                  <w:szCs w:val="22"/>
                </w:rPr>
                <w:id w:val="-162780447"/>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r w:rsidR="003C770F" w:rsidRPr="00AD12C9">
              <w:rPr>
                <w:rFonts w:ascii="Arial" w:eastAsia="Arial" w:hAnsi="Arial" w:cs="Arial"/>
                <w:sz w:val="22"/>
                <w:szCs w:val="22"/>
              </w:rPr>
              <w:t xml:space="preserve"> </w:t>
            </w:r>
          </w:p>
          <w:p w14:paraId="228FCA95" w14:textId="0835DC32" w:rsidR="00816D80" w:rsidRPr="00AD12C9" w:rsidRDefault="00816D80" w:rsidP="003C770F">
            <w:pPr>
              <w:pStyle w:val="Normal1"/>
              <w:spacing w:before="60" w:after="60"/>
              <w:jc w:val="both"/>
              <w:rPr>
                <w:rFonts w:ascii="Arial" w:hAnsi="Arial" w:cs="Arial"/>
                <w:sz w:val="22"/>
                <w:szCs w:val="22"/>
              </w:rPr>
            </w:pPr>
            <w:r w:rsidRPr="00AD12C9">
              <w:rPr>
                <w:rFonts w:ascii="Arial" w:eastAsia="Arial" w:hAnsi="Arial" w:cs="Arial"/>
                <w:sz w:val="22"/>
                <w:szCs w:val="22"/>
              </w:rPr>
              <w:t xml:space="preserve">If </w:t>
            </w:r>
            <w:proofErr w:type="gramStart"/>
            <w:r w:rsidRPr="00AD12C9">
              <w:rPr>
                <w:rFonts w:ascii="Arial" w:eastAsia="Arial" w:hAnsi="Arial" w:cs="Arial"/>
                <w:sz w:val="22"/>
                <w:szCs w:val="22"/>
              </w:rPr>
              <w:t>Yes</w:t>
            </w:r>
            <w:proofErr w:type="gramEnd"/>
            <w:r w:rsidRPr="00AD12C9">
              <w:rPr>
                <w:rFonts w:ascii="Arial" w:eastAsia="Arial" w:hAnsi="Arial" w:cs="Arial"/>
                <w:sz w:val="22"/>
                <w:szCs w:val="22"/>
              </w:rPr>
              <w:t xml:space="preserve"> please provide details at 3.2</w:t>
            </w:r>
          </w:p>
          <w:p w14:paraId="015B6EEE" w14:textId="77777777" w:rsidR="00816D80" w:rsidRPr="00AD12C9" w:rsidRDefault="00816D80" w:rsidP="00816D80">
            <w:pPr>
              <w:pStyle w:val="Normal1"/>
              <w:spacing w:before="60" w:after="60"/>
              <w:jc w:val="both"/>
              <w:rPr>
                <w:rFonts w:ascii="Arial" w:hAnsi="Arial" w:cs="Arial"/>
                <w:sz w:val="22"/>
                <w:szCs w:val="22"/>
              </w:rPr>
            </w:pPr>
          </w:p>
          <w:p w14:paraId="7708DC6C" w14:textId="77777777" w:rsidR="003C770F" w:rsidRPr="005359B7" w:rsidRDefault="00CA2A78" w:rsidP="003C770F">
            <w:pPr>
              <w:pStyle w:val="Normal1"/>
              <w:spacing w:before="60" w:after="60"/>
              <w:jc w:val="both"/>
              <w:rPr>
                <w:rFonts w:ascii="Arial" w:hAnsi="Arial" w:cs="Arial"/>
                <w:sz w:val="22"/>
                <w:szCs w:val="22"/>
              </w:rPr>
            </w:pPr>
            <w:sdt>
              <w:sdtPr>
                <w:rPr>
                  <w:rFonts w:ascii="Arial" w:eastAsia="Arial" w:hAnsi="Arial" w:cs="Arial"/>
                  <w:sz w:val="22"/>
                  <w:szCs w:val="22"/>
                </w:rPr>
                <w:id w:val="1582791284"/>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61C3221A" w14:textId="77777777" w:rsidR="003C770F" w:rsidRDefault="00CA2A78" w:rsidP="003C770F">
            <w:pPr>
              <w:pStyle w:val="Normal1"/>
              <w:spacing w:before="60" w:after="60"/>
              <w:jc w:val="both"/>
              <w:rPr>
                <w:rFonts w:ascii="Arial" w:eastAsia="Arial" w:hAnsi="Arial" w:cs="Arial"/>
                <w:sz w:val="22"/>
                <w:szCs w:val="22"/>
              </w:rPr>
            </w:pPr>
            <w:sdt>
              <w:sdtPr>
                <w:rPr>
                  <w:rFonts w:ascii="Arial" w:eastAsia="Arial" w:hAnsi="Arial" w:cs="Arial"/>
                  <w:sz w:val="22"/>
                  <w:szCs w:val="22"/>
                </w:rPr>
                <w:id w:val="275609687"/>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r w:rsidR="003C770F" w:rsidRPr="00AD12C9">
              <w:rPr>
                <w:rFonts w:ascii="Arial" w:eastAsia="Arial" w:hAnsi="Arial" w:cs="Arial"/>
                <w:sz w:val="22"/>
                <w:szCs w:val="22"/>
              </w:rPr>
              <w:t xml:space="preserve"> </w:t>
            </w:r>
          </w:p>
          <w:p w14:paraId="0062AD88" w14:textId="3D3628AC" w:rsidR="00816D80" w:rsidRPr="00AD12C9" w:rsidRDefault="00816D80" w:rsidP="003C770F">
            <w:pPr>
              <w:pStyle w:val="Normal1"/>
              <w:spacing w:before="60" w:after="60"/>
              <w:jc w:val="both"/>
              <w:rPr>
                <w:rFonts w:ascii="Arial" w:hAnsi="Arial" w:cs="Arial"/>
                <w:sz w:val="22"/>
                <w:szCs w:val="22"/>
              </w:rPr>
            </w:pPr>
            <w:r w:rsidRPr="00AD12C9">
              <w:rPr>
                <w:rFonts w:ascii="Arial" w:eastAsia="Arial" w:hAnsi="Arial" w:cs="Arial"/>
                <w:sz w:val="22"/>
                <w:szCs w:val="22"/>
              </w:rPr>
              <w:t xml:space="preserve">If </w:t>
            </w:r>
            <w:proofErr w:type="gramStart"/>
            <w:r w:rsidRPr="00AD12C9">
              <w:rPr>
                <w:rFonts w:ascii="Arial" w:eastAsia="Arial" w:hAnsi="Arial" w:cs="Arial"/>
                <w:sz w:val="22"/>
                <w:szCs w:val="22"/>
              </w:rPr>
              <w:t>Yes</w:t>
            </w:r>
            <w:proofErr w:type="gramEnd"/>
            <w:r w:rsidRPr="00AD12C9">
              <w:rPr>
                <w:rFonts w:ascii="Arial" w:eastAsia="Arial" w:hAnsi="Arial" w:cs="Arial"/>
                <w:sz w:val="22"/>
                <w:szCs w:val="22"/>
              </w:rPr>
              <w:t xml:space="preserve"> please provide details at 3.2</w:t>
            </w:r>
          </w:p>
          <w:p w14:paraId="64A7DAA0" w14:textId="77777777" w:rsidR="00816D80" w:rsidRPr="00AD12C9" w:rsidRDefault="00816D80" w:rsidP="00816D80">
            <w:pPr>
              <w:pStyle w:val="Normal1"/>
              <w:spacing w:before="60" w:after="60"/>
              <w:jc w:val="both"/>
              <w:rPr>
                <w:rFonts w:ascii="Arial" w:hAnsi="Arial" w:cs="Arial"/>
                <w:sz w:val="22"/>
                <w:szCs w:val="22"/>
              </w:rPr>
            </w:pPr>
          </w:p>
          <w:p w14:paraId="167B0A04" w14:textId="77777777" w:rsidR="00816D80" w:rsidRPr="00AD12C9" w:rsidRDefault="00816D80" w:rsidP="00816D80">
            <w:pPr>
              <w:pStyle w:val="Normal1"/>
              <w:spacing w:before="60" w:after="60"/>
              <w:jc w:val="both"/>
              <w:rPr>
                <w:rFonts w:ascii="Arial" w:hAnsi="Arial" w:cs="Arial"/>
                <w:sz w:val="22"/>
                <w:szCs w:val="22"/>
              </w:rPr>
            </w:pPr>
          </w:p>
          <w:p w14:paraId="692DFE19" w14:textId="36751310" w:rsidR="003C770F" w:rsidRPr="005359B7" w:rsidRDefault="00CA2A78" w:rsidP="003C770F">
            <w:pPr>
              <w:pStyle w:val="Normal1"/>
              <w:spacing w:before="60" w:after="60"/>
              <w:jc w:val="both"/>
              <w:rPr>
                <w:rFonts w:ascii="Arial" w:hAnsi="Arial" w:cs="Arial"/>
                <w:sz w:val="22"/>
                <w:szCs w:val="22"/>
              </w:rPr>
            </w:pPr>
            <w:sdt>
              <w:sdtPr>
                <w:rPr>
                  <w:rFonts w:ascii="Arial" w:eastAsia="Arial" w:hAnsi="Arial" w:cs="Arial"/>
                  <w:sz w:val="22"/>
                  <w:szCs w:val="22"/>
                </w:rPr>
                <w:id w:val="91747731"/>
                <w14:checkbox>
                  <w14:checked w14:val="0"/>
                  <w14:checkedState w14:val="2612" w14:font="MS Gothic"/>
                  <w14:uncheckedState w14:val="2610" w14:font="MS Gothic"/>
                </w14:checkbox>
              </w:sdtPr>
              <w:sdtEndPr/>
              <w:sdtContent>
                <w:r w:rsidR="00695737">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1E46E4D4" w14:textId="4797C02C" w:rsidR="003C770F" w:rsidRDefault="00CA2A78" w:rsidP="003C770F">
            <w:pPr>
              <w:pStyle w:val="Normal1"/>
              <w:spacing w:before="60" w:after="60"/>
              <w:jc w:val="both"/>
              <w:rPr>
                <w:rFonts w:ascii="Arial" w:eastAsia="Arial" w:hAnsi="Arial" w:cs="Arial"/>
                <w:sz w:val="22"/>
                <w:szCs w:val="22"/>
              </w:rPr>
            </w:pPr>
            <w:sdt>
              <w:sdtPr>
                <w:rPr>
                  <w:rFonts w:ascii="Arial" w:eastAsia="Arial" w:hAnsi="Arial" w:cs="Arial"/>
                  <w:sz w:val="22"/>
                  <w:szCs w:val="22"/>
                </w:rPr>
                <w:id w:val="2029677022"/>
                <w14:checkbox>
                  <w14:checked w14:val="0"/>
                  <w14:checkedState w14:val="2612" w14:font="MS Gothic"/>
                  <w14:uncheckedState w14:val="2610" w14:font="MS Gothic"/>
                </w14:checkbox>
              </w:sdtPr>
              <w:sdtEndPr/>
              <w:sdtContent>
                <w:r w:rsidR="00695737">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r w:rsidR="003C770F" w:rsidRPr="00AD12C9">
              <w:rPr>
                <w:rFonts w:ascii="Arial" w:eastAsia="Arial" w:hAnsi="Arial" w:cs="Arial"/>
                <w:sz w:val="22"/>
                <w:szCs w:val="22"/>
              </w:rPr>
              <w:t xml:space="preserve"> </w:t>
            </w:r>
          </w:p>
          <w:p w14:paraId="48BAA762" w14:textId="61ABFE47" w:rsidR="00816D80" w:rsidRPr="00AD12C9" w:rsidRDefault="00816D80" w:rsidP="003C770F">
            <w:pPr>
              <w:pStyle w:val="Normal1"/>
              <w:spacing w:before="60" w:after="60"/>
              <w:jc w:val="both"/>
              <w:rPr>
                <w:rFonts w:ascii="Arial" w:hAnsi="Arial" w:cs="Arial"/>
                <w:sz w:val="22"/>
                <w:szCs w:val="22"/>
              </w:rPr>
            </w:pPr>
            <w:r w:rsidRPr="00AD12C9">
              <w:rPr>
                <w:rFonts w:ascii="Arial" w:eastAsia="Arial" w:hAnsi="Arial" w:cs="Arial"/>
                <w:sz w:val="22"/>
                <w:szCs w:val="22"/>
              </w:rPr>
              <w:t xml:space="preserve">If </w:t>
            </w:r>
            <w:proofErr w:type="gramStart"/>
            <w:r w:rsidRPr="00AD12C9">
              <w:rPr>
                <w:rFonts w:ascii="Arial" w:eastAsia="Arial" w:hAnsi="Arial" w:cs="Arial"/>
                <w:sz w:val="22"/>
                <w:szCs w:val="22"/>
              </w:rPr>
              <w:t>Yes</w:t>
            </w:r>
            <w:proofErr w:type="gramEnd"/>
            <w:r w:rsidRPr="00AD12C9">
              <w:rPr>
                <w:rFonts w:ascii="Arial" w:eastAsia="Arial" w:hAnsi="Arial" w:cs="Arial"/>
                <w:sz w:val="22"/>
                <w:szCs w:val="22"/>
              </w:rPr>
              <w:t xml:space="preserve"> please provide details at 3.2</w:t>
            </w:r>
          </w:p>
          <w:p w14:paraId="3BB42335" w14:textId="77777777" w:rsidR="00816D80" w:rsidRPr="00AD12C9" w:rsidRDefault="00816D80" w:rsidP="00816D80">
            <w:pPr>
              <w:pStyle w:val="Normal1"/>
              <w:spacing w:before="60" w:after="60"/>
              <w:jc w:val="both"/>
              <w:rPr>
                <w:rFonts w:ascii="Arial" w:hAnsi="Arial" w:cs="Arial"/>
                <w:sz w:val="22"/>
                <w:szCs w:val="22"/>
              </w:rPr>
            </w:pPr>
          </w:p>
          <w:p w14:paraId="08B78279" w14:textId="77777777" w:rsidR="00816D80" w:rsidRPr="00AD12C9" w:rsidRDefault="00816D80" w:rsidP="00816D80">
            <w:pPr>
              <w:pStyle w:val="Normal1"/>
              <w:spacing w:before="60" w:after="60"/>
              <w:jc w:val="both"/>
              <w:rPr>
                <w:rFonts w:ascii="Arial" w:hAnsi="Arial" w:cs="Arial"/>
                <w:sz w:val="22"/>
                <w:szCs w:val="22"/>
              </w:rPr>
            </w:pPr>
          </w:p>
        </w:tc>
      </w:tr>
    </w:tbl>
    <w:p w14:paraId="583D7B2B" w14:textId="77777777" w:rsidR="00816D80" w:rsidRDefault="00816D80" w:rsidP="00816D80">
      <w:pPr>
        <w:ind w:hanging="567"/>
      </w:pPr>
    </w:p>
    <w:tbl>
      <w:tblPr>
        <w:tblW w:w="9356" w:type="dxa"/>
        <w:tblInd w:w="-57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8"/>
        <w:gridCol w:w="4394"/>
        <w:gridCol w:w="3544"/>
      </w:tblGrid>
      <w:tr w:rsidR="00816D80" w14:paraId="7BC2F9CB" w14:textId="77777777" w:rsidTr="00A8730A">
        <w:tc>
          <w:tcPr>
            <w:tcW w:w="1418" w:type="dxa"/>
          </w:tcPr>
          <w:p w14:paraId="49AB1716" w14:textId="77777777" w:rsidR="00816D80" w:rsidRPr="0001422E" w:rsidRDefault="00816D80" w:rsidP="00816D80">
            <w:pPr>
              <w:pStyle w:val="Normal1"/>
              <w:spacing w:before="60" w:after="60"/>
              <w:jc w:val="both"/>
              <w:rPr>
                <w:rFonts w:ascii="Arial" w:eastAsia="Arial" w:hAnsi="Arial" w:cs="Arial"/>
                <w:sz w:val="22"/>
                <w:szCs w:val="22"/>
              </w:rPr>
            </w:pPr>
            <w:r w:rsidRPr="0001422E">
              <w:rPr>
                <w:rFonts w:ascii="Arial" w:eastAsia="Arial" w:hAnsi="Arial" w:cs="Arial"/>
                <w:sz w:val="22"/>
                <w:szCs w:val="22"/>
              </w:rPr>
              <w:t>3.2</w:t>
            </w:r>
          </w:p>
        </w:tc>
        <w:tc>
          <w:tcPr>
            <w:tcW w:w="4394" w:type="dxa"/>
          </w:tcPr>
          <w:p w14:paraId="43A17824" w14:textId="77777777" w:rsidR="00816D80" w:rsidRPr="0001422E" w:rsidRDefault="00816D80" w:rsidP="00816D80">
            <w:pPr>
              <w:pStyle w:val="Normal1"/>
              <w:spacing w:before="60" w:after="60"/>
              <w:jc w:val="both"/>
              <w:rPr>
                <w:rFonts w:eastAsia="Arial"/>
                <w:b/>
              </w:rPr>
            </w:pPr>
            <w:r w:rsidRPr="0001422E">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sidRPr="0001422E">
              <w:rPr>
                <w:rFonts w:ascii="Arial" w:eastAsia="Arial" w:hAnsi="Arial" w:cs="Arial"/>
                <w:sz w:val="22"/>
                <w:szCs w:val="22"/>
              </w:rPr>
              <w:t>Self Cleaning</w:t>
            </w:r>
            <w:proofErr w:type="spellEnd"/>
            <w:r w:rsidRPr="0001422E">
              <w:rPr>
                <w:rFonts w:ascii="Arial" w:eastAsia="Arial" w:hAnsi="Arial" w:cs="Arial"/>
                <w:sz w:val="22"/>
                <w:szCs w:val="22"/>
              </w:rPr>
              <w:t>)</w:t>
            </w:r>
          </w:p>
        </w:tc>
        <w:tc>
          <w:tcPr>
            <w:tcW w:w="3544" w:type="dxa"/>
          </w:tcPr>
          <w:p w14:paraId="248ACC0E" w14:textId="77777777" w:rsidR="00816D80" w:rsidRPr="0001422E" w:rsidRDefault="00816D80" w:rsidP="00816D80">
            <w:pPr>
              <w:pStyle w:val="Heading2"/>
              <w:numPr>
                <w:ilvl w:val="0"/>
                <w:numId w:val="0"/>
              </w:numPr>
              <w:spacing w:before="120"/>
              <w:rPr>
                <w:rFonts w:eastAsia="Arial"/>
              </w:rPr>
            </w:pPr>
          </w:p>
        </w:tc>
      </w:tr>
    </w:tbl>
    <w:p w14:paraId="01F5D03E" w14:textId="77777777" w:rsidR="00816D80" w:rsidRDefault="00816D80" w:rsidP="00816D80">
      <w:pPr>
        <w:ind w:hanging="567"/>
      </w:pPr>
    </w:p>
    <w:p w14:paraId="4E4298CA" w14:textId="77777777" w:rsidR="00816D80" w:rsidRDefault="00816D80" w:rsidP="00816D80">
      <w:r>
        <w:br w:type="page"/>
      </w:r>
    </w:p>
    <w:p w14:paraId="6BEC550D" w14:textId="77777777" w:rsidR="00816D80" w:rsidRPr="00186CF0" w:rsidRDefault="00816D80" w:rsidP="00186CF0">
      <w:pPr>
        <w:pStyle w:val="Heading1"/>
        <w:numPr>
          <w:ilvl w:val="0"/>
          <w:numId w:val="0"/>
        </w:numPr>
        <w:spacing w:after="240"/>
        <w:rPr>
          <w:rFonts w:ascii="Arial Bold" w:hAnsi="Arial Bold"/>
          <w:caps/>
          <w:sz w:val="22"/>
          <w:szCs w:val="22"/>
        </w:rPr>
      </w:pPr>
      <w:bookmarkStart w:id="354" w:name="_Toc477960910"/>
      <w:bookmarkStart w:id="355" w:name="_Toc19265950"/>
      <w:r w:rsidRPr="00186CF0">
        <w:rPr>
          <w:rFonts w:ascii="Arial Bold" w:eastAsia="Arial" w:hAnsi="Arial Bold"/>
          <w:caps/>
          <w:sz w:val="22"/>
          <w:szCs w:val="22"/>
        </w:rPr>
        <w:lastRenderedPageBreak/>
        <w:t>Part 3: Selection Questions</w:t>
      </w:r>
      <w:r w:rsidRPr="00186CF0">
        <w:rPr>
          <w:rFonts w:ascii="Arial Bold" w:eastAsia="Arial" w:hAnsi="Arial Bold"/>
          <w:caps/>
          <w:sz w:val="22"/>
          <w:szCs w:val="22"/>
          <w:vertAlign w:val="superscript"/>
        </w:rPr>
        <w:footnoteReference w:id="4"/>
      </w:r>
      <w:bookmarkEnd w:id="354"/>
      <w:bookmarkEnd w:id="355"/>
      <w:r w:rsidRPr="00186CF0">
        <w:rPr>
          <w:rFonts w:ascii="Arial Bold" w:eastAsia="Arial" w:hAnsi="Arial Bold"/>
          <w:caps/>
          <w:sz w:val="22"/>
          <w:szCs w:val="22"/>
        </w:rPr>
        <w:t xml:space="preserve"> </w:t>
      </w:r>
    </w:p>
    <w:tbl>
      <w:tblPr>
        <w:tblW w:w="9337"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5386"/>
        <w:gridCol w:w="2535"/>
      </w:tblGrid>
      <w:tr w:rsidR="00816D80" w:rsidRPr="005359B7" w14:paraId="44C99718" w14:textId="77777777" w:rsidTr="00816D80">
        <w:trPr>
          <w:trHeight w:val="400"/>
          <w:jc w:val="center"/>
        </w:trPr>
        <w:tc>
          <w:tcPr>
            <w:tcW w:w="9337" w:type="dxa"/>
            <w:gridSpan w:val="3"/>
            <w:tcBorders>
              <w:top w:val="single" w:sz="8" w:space="0" w:color="000000"/>
              <w:bottom w:val="single" w:sz="6" w:space="0" w:color="000000"/>
            </w:tcBorders>
            <w:shd w:val="clear" w:color="auto" w:fill="CCFFFF"/>
          </w:tcPr>
          <w:p w14:paraId="6487B221" w14:textId="77777777" w:rsidR="00816D80" w:rsidRPr="005359B7" w:rsidRDefault="00816D80" w:rsidP="00816D80">
            <w:pPr>
              <w:pStyle w:val="Heading2"/>
              <w:numPr>
                <w:ilvl w:val="0"/>
                <w:numId w:val="0"/>
              </w:numPr>
              <w:spacing w:before="120"/>
            </w:pPr>
            <w:bookmarkStart w:id="356" w:name="_Toc477960911"/>
            <w:bookmarkStart w:id="357" w:name="_Toc19265951"/>
            <w:r w:rsidRPr="005359B7">
              <w:rPr>
                <w:rFonts w:eastAsia="Arial"/>
              </w:rPr>
              <w:t>Section 4</w:t>
            </w:r>
            <w:r>
              <w:rPr>
                <w:rFonts w:eastAsia="Arial"/>
              </w:rPr>
              <w:t xml:space="preserve"> - </w:t>
            </w:r>
            <w:r w:rsidRPr="005359B7">
              <w:rPr>
                <w:rFonts w:eastAsia="Arial"/>
              </w:rPr>
              <w:t>Economic and Financial Standing</w:t>
            </w:r>
            <w:bookmarkEnd w:id="356"/>
            <w:bookmarkEnd w:id="357"/>
            <w:r w:rsidRPr="005359B7">
              <w:rPr>
                <w:rFonts w:eastAsia="Arial"/>
              </w:rPr>
              <w:t xml:space="preserve"> </w:t>
            </w:r>
          </w:p>
        </w:tc>
      </w:tr>
      <w:tr w:rsidR="00816D80" w:rsidRPr="005359B7" w14:paraId="5AAB549C" w14:textId="77777777" w:rsidTr="00816D80">
        <w:trPr>
          <w:trHeight w:val="400"/>
          <w:jc w:val="center"/>
        </w:trPr>
        <w:tc>
          <w:tcPr>
            <w:tcW w:w="1416" w:type="dxa"/>
            <w:tcBorders>
              <w:top w:val="single" w:sz="6" w:space="0" w:color="000000"/>
              <w:bottom w:val="single" w:sz="6" w:space="0" w:color="000000"/>
            </w:tcBorders>
            <w:shd w:val="clear" w:color="auto" w:fill="CCFFFF"/>
          </w:tcPr>
          <w:p w14:paraId="04B65E45" w14:textId="77777777" w:rsidR="00816D80" w:rsidRPr="005359B7" w:rsidRDefault="00816D80" w:rsidP="00816D80">
            <w:pPr>
              <w:pStyle w:val="Normal1"/>
              <w:spacing w:before="60" w:after="60"/>
              <w:ind w:right="306"/>
              <w:rPr>
                <w:rFonts w:ascii="Arial" w:hAnsi="Arial" w:cs="Arial"/>
                <w:sz w:val="22"/>
                <w:szCs w:val="22"/>
              </w:rPr>
            </w:pPr>
            <w:r w:rsidRPr="005359B7">
              <w:rPr>
                <w:rFonts w:ascii="Arial" w:eastAsia="Arial" w:hAnsi="Arial" w:cs="Arial"/>
                <w:sz w:val="22"/>
                <w:szCs w:val="22"/>
              </w:rPr>
              <w:t>Question number</w:t>
            </w:r>
          </w:p>
        </w:tc>
        <w:tc>
          <w:tcPr>
            <w:tcW w:w="5386" w:type="dxa"/>
            <w:tcBorders>
              <w:top w:val="single" w:sz="6" w:space="0" w:color="000000"/>
              <w:bottom w:val="single" w:sz="6" w:space="0" w:color="000000"/>
            </w:tcBorders>
            <w:shd w:val="clear" w:color="auto" w:fill="CCFFFF"/>
          </w:tcPr>
          <w:p w14:paraId="634B3BC8" w14:textId="77777777" w:rsidR="00816D80" w:rsidRPr="005359B7" w:rsidRDefault="00816D80" w:rsidP="00816D80">
            <w:pPr>
              <w:pStyle w:val="Normal1"/>
              <w:spacing w:before="60" w:after="60"/>
              <w:ind w:right="306"/>
              <w:jc w:val="both"/>
              <w:rPr>
                <w:rFonts w:ascii="Arial" w:hAnsi="Arial" w:cs="Arial"/>
                <w:sz w:val="22"/>
                <w:szCs w:val="22"/>
              </w:rPr>
            </w:pPr>
            <w:r w:rsidRPr="005359B7">
              <w:rPr>
                <w:rFonts w:ascii="Arial" w:eastAsia="Arial" w:hAnsi="Arial" w:cs="Arial"/>
                <w:sz w:val="22"/>
                <w:szCs w:val="22"/>
              </w:rPr>
              <w:t>Question</w:t>
            </w:r>
          </w:p>
        </w:tc>
        <w:tc>
          <w:tcPr>
            <w:tcW w:w="2535" w:type="dxa"/>
            <w:tcBorders>
              <w:top w:val="single" w:sz="6" w:space="0" w:color="000000"/>
              <w:bottom w:val="single" w:sz="6" w:space="0" w:color="000000"/>
            </w:tcBorders>
            <w:shd w:val="clear" w:color="auto" w:fill="CCFFFF"/>
          </w:tcPr>
          <w:p w14:paraId="584142C5" w14:textId="77777777" w:rsidR="00816D80" w:rsidRPr="005359B7" w:rsidRDefault="00816D80" w:rsidP="00816D80">
            <w:pPr>
              <w:pStyle w:val="Normal1"/>
              <w:spacing w:before="60" w:after="60"/>
              <w:jc w:val="both"/>
              <w:rPr>
                <w:rFonts w:ascii="Arial" w:hAnsi="Arial" w:cs="Arial"/>
                <w:sz w:val="22"/>
                <w:szCs w:val="22"/>
              </w:rPr>
            </w:pPr>
            <w:r w:rsidRPr="005359B7">
              <w:rPr>
                <w:rFonts w:ascii="Arial" w:eastAsia="Arial" w:hAnsi="Arial" w:cs="Arial"/>
                <w:sz w:val="22"/>
                <w:szCs w:val="22"/>
              </w:rPr>
              <w:t>Response</w:t>
            </w:r>
          </w:p>
        </w:tc>
      </w:tr>
      <w:tr w:rsidR="00816D80" w:rsidRPr="005359B7" w14:paraId="505789B8" w14:textId="77777777" w:rsidTr="00816D80">
        <w:tblPrEx>
          <w:tblLook w:val="0600" w:firstRow="0" w:lastRow="0" w:firstColumn="0" w:lastColumn="0" w:noHBand="1" w:noVBand="1"/>
        </w:tblPrEx>
        <w:trPr>
          <w:trHeight w:val="1020"/>
          <w:jc w:val="center"/>
        </w:trPr>
        <w:tc>
          <w:tcPr>
            <w:tcW w:w="1416" w:type="dxa"/>
            <w:vMerge w:val="restart"/>
          </w:tcPr>
          <w:p w14:paraId="79D9C4BA" w14:textId="77777777" w:rsidR="00816D80" w:rsidRPr="005359B7" w:rsidRDefault="00816D80" w:rsidP="00816D80">
            <w:pPr>
              <w:pStyle w:val="Normal1"/>
              <w:widowControl w:val="0"/>
              <w:spacing w:before="60" w:after="60"/>
              <w:jc w:val="both"/>
              <w:rPr>
                <w:rFonts w:ascii="Arial" w:hAnsi="Arial" w:cs="Arial"/>
                <w:sz w:val="22"/>
                <w:szCs w:val="22"/>
              </w:rPr>
            </w:pPr>
            <w:r w:rsidRPr="005359B7">
              <w:rPr>
                <w:rFonts w:ascii="Arial" w:eastAsia="Arial" w:hAnsi="Arial" w:cs="Arial"/>
                <w:sz w:val="22"/>
                <w:szCs w:val="22"/>
              </w:rPr>
              <w:t>4.1</w:t>
            </w:r>
          </w:p>
        </w:tc>
        <w:tc>
          <w:tcPr>
            <w:tcW w:w="5386" w:type="dxa"/>
          </w:tcPr>
          <w:p w14:paraId="325D0E87" w14:textId="0FC29974" w:rsidR="00816D80" w:rsidRPr="005359B7" w:rsidRDefault="00816D80" w:rsidP="00816D80">
            <w:pPr>
              <w:pStyle w:val="Normal1"/>
              <w:spacing w:before="60" w:after="60"/>
              <w:jc w:val="both"/>
              <w:rPr>
                <w:rFonts w:ascii="Arial" w:hAnsi="Arial" w:cs="Arial"/>
                <w:sz w:val="22"/>
                <w:szCs w:val="22"/>
              </w:rPr>
            </w:pPr>
            <w:r w:rsidRPr="005359B7">
              <w:rPr>
                <w:rFonts w:ascii="Arial" w:eastAsia="Arial" w:hAnsi="Arial" w:cs="Arial"/>
                <w:sz w:val="22"/>
                <w:szCs w:val="22"/>
              </w:rPr>
              <w:t>Are you able to provide a copy of your audited accounts for the last t</w:t>
            </w:r>
            <w:r w:rsidR="009C5AA8">
              <w:rPr>
                <w:rFonts w:ascii="Arial" w:eastAsia="Arial" w:hAnsi="Arial" w:cs="Arial"/>
                <w:sz w:val="22"/>
                <w:szCs w:val="22"/>
              </w:rPr>
              <w:t>hree</w:t>
            </w:r>
            <w:r w:rsidRPr="005359B7">
              <w:rPr>
                <w:rFonts w:ascii="Arial" w:eastAsia="Arial" w:hAnsi="Arial" w:cs="Arial"/>
                <w:sz w:val="22"/>
                <w:szCs w:val="22"/>
              </w:rPr>
              <w:t xml:space="preserve"> years, if requested?</w:t>
            </w:r>
          </w:p>
          <w:p w14:paraId="37032DBB" w14:textId="77777777" w:rsidR="00816D80" w:rsidRPr="005359B7" w:rsidRDefault="00816D80" w:rsidP="00816D80">
            <w:pPr>
              <w:pStyle w:val="Normal1"/>
              <w:spacing w:before="60" w:after="60"/>
              <w:jc w:val="both"/>
              <w:rPr>
                <w:rFonts w:ascii="Arial" w:hAnsi="Arial" w:cs="Arial"/>
                <w:sz w:val="22"/>
                <w:szCs w:val="22"/>
              </w:rPr>
            </w:pPr>
            <w:r w:rsidRPr="005359B7">
              <w:rPr>
                <w:rFonts w:ascii="Arial" w:eastAsia="Arial" w:hAnsi="Arial" w:cs="Arial"/>
                <w:sz w:val="22"/>
                <w:szCs w:val="22"/>
              </w:rPr>
              <w:t xml:space="preserve">If no, can you provide </w:t>
            </w:r>
            <w:r w:rsidRPr="005359B7">
              <w:rPr>
                <w:rFonts w:ascii="Arial" w:eastAsia="Arial" w:hAnsi="Arial" w:cs="Arial"/>
                <w:b/>
                <w:sz w:val="22"/>
                <w:szCs w:val="22"/>
              </w:rPr>
              <w:t xml:space="preserve">one </w:t>
            </w:r>
            <w:r w:rsidRPr="005359B7">
              <w:rPr>
                <w:rFonts w:ascii="Arial" w:eastAsia="Arial" w:hAnsi="Arial" w:cs="Arial"/>
                <w:sz w:val="22"/>
                <w:szCs w:val="22"/>
              </w:rPr>
              <w:t>of the following: answer with Y/N in the relevant box.</w:t>
            </w:r>
          </w:p>
        </w:tc>
        <w:tc>
          <w:tcPr>
            <w:tcW w:w="2535" w:type="dxa"/>
          </w:tcPr>
          <w:p w14:paraId="16A2647A" w14:textId="77777777" w:rsidR="003C770F" w:rsidRPr="005359B7" w:rsidRDefault="00CA2A78" w:rsidP="003C770F">
            <w:pPr>
              <w:pStyle w:val="Normal1"/>
              <w:spacing w:before="60" w:after="60"/>
              <w:jc w:val="both"/>
              <w:rPr>
                <w:rFonts w:ascii="Arial" w:hAnsi="Arial" w:cs="Arial"/>
                <w:sz w:val="22"/>
                <w:szCs w:val="22"/>
              </w:rPr>
            </w:pPr>
            <w:sdt>
              <w:sdtPr>
                <w:rPr>
                  <w:rFonts w:ascii="Arial" w:eastAsia="Arial" w:hAnsi="Arial" w:cs="Arial"/>
                  <w:sz w:val="22"/>
                  <w:szCs w:val="22"/>
                </w:rPr>
                <w:id w:val="798965936"/>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250BCA2B" w14:textId="6EF55ACF" w:rsidR="00816D80" w:rsidRPr="005359B7" w:rsidRDefault="00CA2A78" w:rsidP="003C770F">
            <w:pPr>
              <w:pStyle w:val="Normal1"/>
              <w:spacing w:before="60" w:after="60" w:line="276" w:lineRule="auto"/>
              <w:jc w:val="both"/>
              <w:rPr>
                <w:rFonts w:ascii="Arial" w:hAnsi="Arial" w:cs="Arial"/>
                <w:sz w:val="22"/>
                <w:szCs w:val="22"/>
              </w:rPr>
            </w:pPr>
            <w:sdt>
              <w:sdtPr>
                <w:rPr>
                  <w:rFonts w:ascii="Arial" w:eastAsia="Arial" w:hAnsi="Arial" w:cs="Arial"/>
                  <w:sz w:val="22"/>
                  <w:szCs w:val="22"/>
                </w:rPr>
                <w:id w:val="-66269636"/>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tc>
      </w:tr>
      <w:tr w:rsidR="00816D80" w:rsidRPr="005359B7" w14:paraId="179388E1" w14:textId="77777777" w:rsidTr="00816D80">
        <w:tblPrEx>
          <w:tblLook w:val="0600" w:firstRow="0" w:lastRow="0" w:firstColumn="0" w:lastColumn="0" w:noHBand="1" w:noVBand="1"/>
        </w:tblPrEx>
        <w:trPr>
          <w:trHeight w:val="1020"/>
          <w:jc w:val="center"/>
        </w:trPr>
        <w:tc>
          <w:tcPr>
            <w:tcW w:w="1416" w:type="dxa"/>
            <w:vMerge/>
          </w:tcPr>
          <w:p w14:paraId="494B373A" w14:textId="77777777" w:rsidR="00816D80" w:rsidRPr="005359B7" w:rsidRDefault="00816D80" w:rsidP="00816D80">
            <w:pPr>
              <w:pStyle w:val="Normal1"/>
              <w:widowControl w:val="0"/>
              <w:spacing w:before="60" w:after="60"/>
              <w:jc w:val="both"/>
              <w:rPr>
                <w:rFonts w:ascii="Arial" w:hAnsi="Arial" w:cs="Arial"/>
                <w:sz w:val="22"/>
                <w:szCs w:val="22"/>
              </w:rPr>
            </w:pPr>
          </w:p>
        </w:tc>
        <w:tc>
          <w:tcPr>
            <w:tcW w:w="5386" w:type="dxa"/>
          </w:tcPr>
          <w:p w14:paraId="65928EAD" w14:textId="77777777" w:rsidR="00816D80" w:rsidRPr="005359B7" w:rsidRDefault="00816D80" w:rsidP="00816D80">
            <w:pPr>
              <w:pStyle w:val="Normal1"/>
              <w:widowControl w:val="0"/>
              <w:spacing w:before="60" w:after="60"/>
              <w:jc w:val="both"/>
              <w:rPr>
                <w:rFonts w:ascii="Arial" w:hAnsi="Arial" w:cs="Arial"/>
                <w:sz w:val="22"/>
                <w:szCs w:val="22"/>
              </w:rPr>
            </w:pPr>
            <w:r w:rsidRPr="005359B7">
              <w:rPr>
                <w:rFonts w:ascii="Arial" w:eastAsia="Arial" w:hAnsi="Arial" w:cs="Arial"/>
                <w:sz w:val="22"/>
                <w:szCs w:val="22"/>
              </w:rPr>
              <w:t xml:space="preserve">(a) </w:t>
            </w:r>
            <w:r w:rsidRPr="005359B7">
              <w:rPr>
                <w:rFonts w:ascii="Arial" w:eastAsia="Arial" w:hAnsi="Arial" w:cs="Arial"/>
                <w:color w:val="0000FF"/>
                <w:sz w:val="22"/>
                <w:szCs w:val="22"/>
                <w:highlight w:val="white"/>
              </w:rPr>
              <w:t xml:space="preserve"> </w:t>
            </w:r>
            <w:r w:rsidRPr="005359B7">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tc>
        <w:tc>
          <w:tcPr>
            <w:tcW w:w="2535" w:type="dxa"/>
          </w:tcPr>
          <w:p w14:paraId="404F42D1" w14:textId="77777777" w:rsidR="003C770F" w:rsidRPr="005359B7" w:rsidRDefault="00CA2A78" w:rsidP="003C770F">
            <w:pPr>
              <w:pStyle w:val="Normal1"/>
              <w:spacing w:before="60" w:after="60"/>
              <w:jc w:val="both"/>
              <w:rPr>
                <w:rFonts w:ascii="Arial" w:hAnsi="Arial" w:cs="Arial"/>
                <w:sz w:val="22"/>
                <w:szCs w:val="22"/>
              </w:rPr>
            </w:pPr>
            <w:sdt>
              <w:sdtPr>
                <w:rPr>
                  <w:rFonts w:ascii="Arial" w:eastAsia="Arial" w:hAnsi="Arial" w:cs="Arial"/>
                  <w:sz w:val="22"/>
                  <w:szCs w:val="22"/>
                </w:rPr>
                <w:id w:val="-1162074482"/>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1EC21B06" w14:textId="3BC33414" w:rsidR="00816D80" w:rsidRPr="005359B7" w:rsidRDefault="00CA2A78" w:rsidP="003C770F">
            <w:pPr>
              <w:pStyle w:val="Normal1"/>
              <w:widowControl w:val="0"/>
              <w:spacing w:before="60" w:after="60"/>
              <w:jc w:val="both"/>
              <w:rPr>
                <w:rFonts w:ascii="Arial" w:hAnsi="Arial" w:cs="Arial"/>
                <w:sz w:val="22"/>
                <w:szCs w:val="22"/>
              </w:rPr>
            </w:pPr>
            <w:sdt>
              <w:sdtPr>
                <w:rPr>
                  <w:rFonts w:ascii="Arial" w:eastAsia="Arial" w:hAnsi="Arial" w:cs="Arial"/>
                  <w:sz w:val="22"/>
                  <w:szCs w:val="22"/>
                </w:rPr>
                <w:id w:val="2005010461"/>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tc>
      </w:tr>
      <w:tr w:rsidR="00816D80" w:rsidRPr="005359B7" w14:paraId="57A39A4E" w14:textId="77777777" w:rsidTr="00816D80">
        <w:tblPrEx>
          <w:tblLook w:val="0600" w:firstRow="0" w:lastRow="0" w:firstColumn="0" w:lastColumn="0" w:noHBand="1" w:noVBand="1"/>
        </w:tblPrEx>
        <w:trPr>
          <w:trHeight w:val="700"/>
          <w:jc w:val="center"/>
        </w:trPr>
        <w:tc>
          <w:tcPr>
            <w:tcW w:w="1416" w:type="dxa"/>
            <w:vMerge/>
          </w:tcPr>
          <w:p w14:paraId="11F6CF19" w14:textId="77777777" w:rsidR="00816D80" w:rsidRPr="005359B7" w:rsidRDefault="00816D80" w:rsidP="00816D80">
            <w:pPr>
              <w:pStyle w:val="Normal1"/>
              <w:widowControl w:val="0"/>
              <w:spacing w:before="60" w:after="60"/>
              <w:jc w:val="both"/>
              <w:rPr>
                <w:rFonts w:ascii="Arial" w:hAnsi="Arial" w:cs="Arial"/>
                <w:sz w:val="22"/>
                <w:szCs w:val="22"/>
              </w:rPr>
            </w:pPr>
          </w:p>
        </w:tc>
        <w:tc>
          <w:tcPr>
            <w:tcW w:w="5386" w:type="dxa"/>
          </w:tcPr>
          <w:p w14:paraId="44739DC4" w14:textId="77777777" w:rsidR="00816D80" w:rsidRPr="005359B7" w:rsidRDefault="00816D80" w:rsidP="00816D80">
            <w:pPr>
              <w:pStyle w:val="Normal1"/>
              <w:widowControl w:val="0"/>
              <w:spacing w:before="60" w:after="60"/>
              <w:jc w:val="both"/>
              <w:rPr>
                <w:rFonts w:ascii="Arial" w:hAnsi="Arial" w:cs="Arial"/>
                <w:sz w:val="22"/>
                <w:szCs w:val="22"/>
              </w:rPr>
            </w:pPr>
            <w:r w:rsidRPr="005359B7">
              <w:rPr>
                <w:rFonts w:ascii="Arial" w:eastAsia="Arial" w:hAnsi="Arial" w:cs="Arial"/>
                <w:sz w:val="22"/>
                <w:szCs w:val="22"/>
              </w:rPr>
              <w:t>(b) A statement of the cash flow forecast for the current year and a bank letter outlining the current cash and credit position.</w:t>
            </w:r>
          </w:p>
        </w:tc>
        <w:tc>
          <w:tcPr>
            <w:tcW w:w="2535" w:type="dxa"/>
          </w:tcPr>
          <w:p w14:paraId="472B099C" w14:textId="77777777" w:rsidR="003C770F" w:rsidRPr="005359B7" w:rsidRDefault="00CA2A78" w:rsidP="003C770F">
            <w:pPr>
              <w:pStyle w:val="Normal1"/>
              <w:spacing w:before="60" w:after="60"/>
              <w:jc w:val="both"/>
              <w:rPr>
                <w:rFonts w:ascii="Arial" w:hAnsi="Arial" w:cs="Arial"/>
                <w:sz w:val="22"/>
                <w:szCs w:val="22"/>
              </w:rPr>
            </w:pPr>
            <w:sdt>
              <w:sdtPr>
                <w:rPr>
                  <w:rFonts w:ascii="Arial" w:eastAsia="Arial" w:hAnsi="Arial" w:cs="Arial"/>
                  <w:sz w:val="22"/>
                  <w:szCs w:val="22"/>
                </w:rPr>
                <w:id w:val="1053587542"/>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79F21885" w14:textId="591C7F49" w:rsidR="00816D80" w:rsidRPr="005359B7" w:rsidRDefault="00CA2A78" w:rsidP="003C770F">
            <w:pPr>
              <w:pStyle w:val="Normal1"/>
              <w:widowControl w:val="0"/>
              <w:spacing w:before="60" w:after="60"/>
              <w:ind w:right="-231"/>
              <w:jc w:val="both"/>
              <w:rPr>
                <w:rFonts w:ascii="Arial" w:hAnsi="Arial" w:cs="Arial"/>
                <w:sz w:val="22"/>
                <w:szCs w:val="22"/>
              </w:rPr>
            </w:pPr>
            <w:sdt>
              <w:sdtPr>
                <w:rPr>
                  <w:rFonts w:ascii="Arial" w:eastAsia="Arial" w:hAnsi="Arial" w:cs="Arial"/>
                  <w:sz w:val="22"/>
                  <w:szCs w:val="22"/>
                </w:rPr>
                <w:id w:val="-405838522"/>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tc>
      </w:tr>
      <w:tr w:rsidR="00816D80" w:rsidRPr="005359B7" w14:paraId="08703063" w14:textId="77777777" w:rsidTr="00816D80">
        <w:tblPrEx>
          <w:tblLook w:val="0600" w:firstRow="0" w:lastRow="0" w:firstColumn="0" w:lastColumn="0" w:noHBand="1" w:noVBand="1"/>
        </w:tblPrEx>
        <w:trPr>
          <w:trHeight w:val="1500"/>
          <w:jc w:val="center"/>
        </w:trPr>
        <w:tc>
          <w:tcPr>
            <w:tcW w:w="1416" w:type="dxa"/>
          </w:tcPr>
          <w:p w14:paraId="3A638312" w14:textId="77777777" w:rsidR="00816D80" w:rsidRPr="005359B7" w:rsidRDefault="00816D80" w:rsidP="00816D80">
            <w:pPr>
              <w:pStyle w:val="Normal1"/>
              <w:widowControl w:val="0"/>
              <w:spacing w:before="60" w:after="60"/>
              <w:jc w:val="both"/>
              <w:rPr>
                <w:rFonts w:ascii="Arial" w:hAnsi="Arial" w:cs="Arial"/>
                <w:sz w:val="22"/>
                <w:szCs w:val="22"/>
              </w:rPr>
            </w:pPr>
          </w:p>
        </w:tc>
        <w:tc>
          <w:tcPr>
            <w:tcW w:w="5386" w:type="dxa"/>
          </w:tcPr>
          <w:p w14:paraId="16A81020" w14:textId="77777777" w:rsidR="00816D80" w:rsidRPr="005359B7" w:rsidRDefault="00816D80" w:rsidP="00816D80">
            <w:pPr>
              <w:pStyle w:val="Normal1"/>
              <w:widowControl w:val="0"/>
              <w:spacing w:before="60" w:after="60"/>
              <w:jc w:val="both"/>
              <w:rPr>
                <w:rFonts w:ascii="Arial" w:hAnsi="Arial" w:cs="Arial"/>
                <w:sz w:val="22"/>
                <w:szCs w:val="22"/>
              </w:rPr>
            </w:pPr>
            <w:r w:rsidRPr="005359B7">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35" w:type="dxa"/>
          </w:tcPr>
          <w:p w14:paraId="0D4E7A2F" w14:textId="77777777" w:rsidR="003C770F" w:rsidRPr="005359B7" w:rsidRDefault="00CA2A78" w:rsidP="003C770F">
            <w:pPr>
              <w:pStyle w:val="Normal1"/>
              <w:spacing w:before="60" w:after="60"/>
              <w:jc w:val="both"/>
              <w:rPr>
                <w:rFonts w:ascii="Arial" w:hAnsi="Arial" w:cs="Arial"/>
                <w:sz w:val="22"/>
                <w:szCs w:val="22"/>
              </w:rPr>
            </w:pPr>
            <w:sdt>
              <w:sdtPr>
                <w:rPr>
                  <w:rFonts w:ascii="Arial" w:eastAsia="Arial" w:hAnsi="Arial" w:cs="Arial"/>
                  <w:sz w:val="22"/>
                  <w:szCs w:val="22"/>
                </w:rPr>
                <w:id w:val="-968810483"/>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57A5A322" w14:textId="16B227B5" w:rsidR="00816D80" w:rsidRPr="005359B7" w:rsidRDefault="00CA2A78" w:rsidP="003C770F">
            <w:pPr>
              <w:pStyle w:val="Normal1"/>
              <w:widowControl w:val="0"/>
              <w:spacing w:before="60" w:after="60"/>
              <w:jc w:val="both"/>
              <w:rPr>
                <w:rFonts w:ascii="Arial" w:hAnsi="Arial" w:cs="Arial"/>
                <w:sz w:val="22"/>
                <w:szCs w:val="22"/>
              </w:rPr>
            </w:pPr>
            <w:sdt>
              <w:sdtPr>
                <w:rPr>
                  <w:rFonts w:ascii="Arial" w:eastAsia="Arial" w:hAnsi="Arial" w:cs="Arial"/>
                  <w:sz w:val="22"/>
                  <w:szCs w:val="22"/>
                </w:rPr>
                <w:id w:val="-651290537"/>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tc>
      </w:tr>
      <w:tr w:rsidR="00816D80" w:rsidRPr="005359B7" w14:paraId="22192A63" w14:textId="77777777" w:rsidTr="00816D80">
        <w:tblPrEx>
          <w:tblLook w:val="0600" w:firstRow="0" w:lastRow="0" w:firstColumn="0" w:lastColumn="0" w:noHBand="1" w:noVBand="1"/>
        </w:tblPrEx>
        <w:trPr>
          <w:jc w:val="center"/>
        </w:trPr>
        <w:tc>
          <w:tcPr>
            <w:tcW w:w="1416" w:type="dxa"/>
          </w:tcPr>
          <w:p w14:paraId="52FD020E" w14:textId="77777777" w:rsidR="00816D80" w:rsidRPr="005359B7" w:rsidRDefault="00816D80" w:rsidP="00816D80">
            <w:pPr>
              <w:pStyle w:val="Normal1"/>
              <w:widowControl w:val="0"/>
              <w:spacing w:before="60" w:after="60"/>
              <w:jc w:val="both"/>
              <w:rPr>
                <w:rFonts w:ascii="Arial" w:hAnsi="Arial" w:cs="Arial"/>
                <w:sz w:val="22"/>
                <w:szCs w:val="22"/>
              </w:rPr>
            </w:pPr>
            <w:r w:rsidRPr="005359B7">
              <w:rPr>
                <w:rFonts w:ascii="Arial" w:eastAsia="Arial" w:hAnsi="Arial" w:cs="Arial"/>
                <w:sz w:val="22"/>
                <w:szCs w:val="22"/>
              </w:rPr>
              <w:t>4.2</w:t>
            </w:r>
          </w:p>
        </w:tc>
        <w:tc>
          <w:tcPr>
            <w:tcW w:w="5386" w:type="dxa"/>
          </w:tcPr>
          <w:p w14:paraId="4F44C6D9" w14:textId="77777777" w:rsidR="00816D80" w:rsidRPr="005359B7" w:rsidRDefault="00816D80" w:rsidP="00816D80">
            <w:pPr>
              <w:pStyle w:val="Normal1"/>
              <w:widowControl w:val="0"/>
              <w:spacing w:before="60" w:after="60"/>
              <w:jc w:val="both"/>
              <w:rPr>
                <w:rFonts w:ascii="Arial" w:hAnsi="Arial" w:cs="Arial"/>
                <w:sz w:val="22"/>
                <w:szCs w:val="22"/>
              </w:rPr>
            </w:pPr>
            <w:r w:rsidRPr="005359B7">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2535" w:type="dxa"/>
          </w:tcPr>
          <w:p w14:paraId="303B3A3C" w14:textId="77777777" w:rsidR="003C770F" w:rsidRPr="005359B7" w:rsidRDefault="00CA2A78" w:rsidP="003C770F">
            <w:pPr>
              <w:pStyle w:val="Normal1"/>
              <w:spacing w:before="60" w:after="60"/>
              <w:jc w:val="both"/>
              <w:rPr>
                <w:rFonts w:ascii="Arial" w:hAnsi="Arial" w:cs="Arial"/>
                <w:sz w:val="22"/>
                <w:szCs w:val="22"/>
              </w:rPr>
            </w:pPr>
            <w:sdt>
              <w:sdtPr>
                <w:rPr>
                  <w:rFonts w:ascii="Arial" w:eastAsia="Arial" w:hAnsi="Arial" w:cs="Arial"/>
                  <w:sz w:val="22"/>
                  <w:szCs w:val="22"/>
                </w:rPr>
                <w:id w:val="-241340320"/>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77696A1F" w14:textId="68364535" w:rsidR="009C5AA8" w:rsidRPr="009C5AA8" w:rsidRDefault="00CA2A78" w:rsidP="003C770F">
            <w:pPr>
              <w:pStyle w:val="Normal1"/>
              <w:widowControl w:val="0"/>
              <w:spacing w:before="60" w:after="60"/>
              <w:jc w:val="both"/>
              <w:rPr>
                <w:rFonts w:ascii="Arial" w:eastAsia="Arial" w:hAnsi="Arial" w:cs="Arial"/>
                <w:sz w:val="22"/>
                <w:szCs w:val="22"/>
              </w:rPr>
            </w:pPr>
            <w:sdt>
              <w:sdtPr>
                <w:rPr>
                  <w:rFonts w:ascii="Arial" w:eastAsia="Arial" w:hAnsi="Arial" w:cs="Arial"/>
                  <w:sz w:val="22"/>
                  <w:szCs w:val="22"/>
                </w:rPr>
                <w:id w:val="1749231393"/>
                <w14:checkbox>
                  <w14:checked w14:val="0"/>
                  <w14:checkedState w14:val="2612" w14:font="MS Gothic"/>
                  <w14:uncheckedState w14:val="2610" w14:font="MS Gothic"/>
                </w14:checkbox>
              </w:sdtPr>
              <w:sdtEndPr/>
              <w:sdtContent>
                <w:r w:rsidR="009C5AA8">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tc>
      </w:tr>
    </w:tbl>
    <w:p w14:paraId="3A7BED02" w14:textId="77777777" w:rsidR="00816D80" w:rsidRPr="005359B7" w:rsidRDefault="00816D80" w:rsidP="00816D80">
      <w:pPr>
        <w:pStyle w:val="Normal1"/>
        <w:spacing w:line="259" w:lineRule="auto"/>
        <w:rPr>
          <w:rFonts w:ascii="Arial" w:hAnsi="Arial" w:cs="Arial"/>
          <w:sz w:val="16"/>
          <w:szCs w:val="16"/>
        </w:rPr>
      </w:pPr>
    </w:p>
    <w:tbl>
      <w:tblPr>
        <w:tblW w:w="9337"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2728"/>
        <w:gridCol w:w="5193"/>
      </w:tblGrid>
      <w:tr w:rsidR="0002203B" w:rsidRPr="005359B7" w14:paraId="72313145" w14:textId="77777777" w:rsidTr="0002203B">
        <w:trPr>
          <w:trHeight w:val="400"/>
          <w:tblHeader/>
          <w:jc w:val="center"/>
        </w:trPr>
        <w:tc>
          <w:tcPr>
            <w:tcW w:w="9337" w:type="dxa"/>
            <w:gridSpan w:val="3"/>
            <w:tcBorders>
              <w:top w:val="single" w:sz="8" w:space="0" w:color="000000"/>
              <w:bottom w:val="single" w:sz="6" w:space="0" w:color="000000"/>
            </w:tcBorders>
            <w:shd w:val="clear" w:color="auto" w:fill="CCFFFF"/>
          </w:tcPr>
          <w:p w14:paraId="0CFD72FE" w14:textId="77777777" w:rsidR="0002203B" w:rsidRPr="005359B7" w:rsidRDefault="0002203B" w:rsidP="0002203B">
            <w:pPr>
              <w:pStyle w:val="Heading2"/>
              <w:numPr>
                <w:ilvl w:val="0"/>
                <w:numId w:val="0"/>
              </w:numPr>
              <w:spacing w:before="120"/>
            </w:pPr>
            <w:bookmarkStart w:id="358" w:name="_Toc477960912"/>
            <w:bookmarkStart w:id="359" w:name="_Toc19265952"/>
            <w:bookmarkStart w:id="360" w:name="_Hlk22492901"/>
            <w:r w:rsidRPr="005359B7">
              <w:rPr>
                <w:rFonts w:eastAsia="Arial"/>
              </w:rPr>
              <w:t>Section 5</w:t>
            </w:r>
            <w:r>
              <w:rPr>
                <w:rFonts w:eastAsia="Arial"/>
              </w:rPr>
              <w:t>a - Group of Economic Operators?</w:t>
            </w:r>
            <w:bookmarkEnd w:id="358"/>
            <w:bookmarkEnd w:id="359"/>
          </w:p>
        </w:tc>
      </w:tr>
      <w:bookmarkEnd w:id="360"/>
      <w:tr w:rsidR="0002203B" w:rsidRPr="005359B7" w14:paraId="4D26B9C0" w14:textId="77777777" w:rsidTr="0002203B">
        <w:trPr>
          <w:trHeight w:val="400"/>
          <w:jc w:val="center"/>
        </w:trPr>
        <w:tc>
          <w:tcPr>
            <w:tcW w:w="1416" w:type="dxa"/>
            <w:tcBorders>
              <w:top w:val="single" w:sz="8" w:space="0" w:color="000000"/>
              <w:bottom w:val="single" w:sz="6" w:space="0" w:color="000000"/>
            </w:tcBorders>
            <w:shd w:val="clear" w:color="auto" w:fill="auto"/>
          </w:tcPr>
          <w:p w14:paraId="643C0A57" w14:textId="77777777" w:rsidR="0002203B" w:rsidRPr="005359B7" w:rsidRDefault="0002203B" w:rsidP="0002203B">
            <w:pPr>
              <w:pStyle w:val="Normal1"/>
              <w:spacing w:before="60" w:after="60"/>
              <w:jc w:val="both"/>
              <w:rPr>
                <w:rFonts w:ascii="Arial" w:eastAsia="Arial" w:hAnsi="Arial" w:cs="Arial"/>
                <w:sz w:val="22"/>
                <w:szCs w:val="22"/>
              </w:rPr>
            </w:pPr>
          </w:p>
        </w:tc>
        <w:tc>
          <w:tcPr>
            <w:tcW w:w="7921" w:type="dxa"/>
            <w:gridSpan w:val="2"/>
            <w:tcBorders>
              <w:top w:val="single" w:sz="8" w:space="0" w:color="000000"/>
              <w:bottom w:val="single" w:sz="6" w:space="0" w:color="000000"/>
            </w:tcBorders>
            <w:shd w:val="clear" w:color="auto" w:fill="auto"/>
          </w:tcPr>
          <w:p w14:paraId="6E65A98F" w14:textId="77777777" w:rsidR="0002203B" w:rsidRPr="005359B7" w:rsidRDefault="0002203B" w:rsidP="0002203B">
            <w:pPr>
              <w:pStyle w:val="Normal1"/>
              <w:spacing w:before="60" w:after="60"/>
              <w:jc w:val="both"/>
              <w:rPr>
                <w:rFonts w:ascii="Arial" w:eastAsia="Arial" w:hAnsi="Arial" w:cs="Arial"/>
                <w:sz w:val="22"/>
                <w:szCs w:val="22"/>
              </w:rPr>
            </w:pPr>
            <w:r w:rsidRPr="005359B7">
              <w:rPr>
                <w:rFonts w:ascii="Arial" w:eastAsia="Arial" w:hAnsi="Arial" w:cs="Arial"/>
                <w:sz w:val="22"/>
                <w:szCs w:val="22"/>
              </w:rPr>
              <w:t>If you have indicated in the Selection Questionnaire question 1.2 that you are part of a wider group, please provide further details below:</w:t>
            </w:r>
          </w:p>
        </w:tc>
      </w:tr>
      <w:tr w:rsidR="0002203B" w:rsidRPr="005359B7" w14:paraId="2BFC9EA0" w14:textId="77777777" w:rsidTr="0002203B">
        <w:tblPrEx>
          <w:tblLook w:val="0600" w:firstRow="0" w:lastRow="0" w:firstColumn="0" w:lastColumn="0" w:noHBand="1" w:noVBand="1"/>
        </w:tblPrEx>
        <w:trPr>
          <w:jc w:val="center"/>
        </w:trPr>
        <w:tc>
          <w:tcPr>
            <w:tcW w:w="4144" w:type="dxa"/>
            <w:gridSpan w:val="2"/>
          </w:tcPr>
          <w:p w14:paraId="61B0DCAE" w14:textId="77777777" w:rsidR="0002203B" w:rsidRPr="005359B7" w:rsidRDefault="0002203B" w:rsidP="0002203B">
            <w:pPr>
              <w:pStyle w:val="Normal1"/>
              <w:widowControl w:val="0"/>
              <w:spacing w:before="60" w:after="60"/>
              <w:jc w:val="both"/>
              <w:rPr>
                <w:sz w:val="22"/>
                <w:szCs w:val="22"/>
              </w:rPr>
            </w:pPr>
            <w:r w:rsidRPr="005359B7">
              <w:rPr>
                <w:rFonts w:ascii="Arial" w:eastAsia="Arial" w:hAnsi="Arial" w:cs="Arial"/>
                <w:sz w:val="22"/>
                <w:szCs w:val="22"/>
              </w:rPr>
              <w:t>Name of organisation</w:t>
            </w:r>
          </w:p>
        </w:tc>
        <w:tc>
          <w:tcPr>
            <w:tcW w:w="5193" w:type="dxa"/>
          </w:tcPr>
          <w:p w14:paraId="590EE88F" w14:textId="77777777" w:rsidR="0002203B" w:rsidRPr="005359B7" w:rsidRDefault="0002203B" w:rsidP="0002203B">
            <w:pPr>
              <w:pStyle w:val="Normal1"/>
              <w:widowControl w:val="0"/>
              <w:spacing w:before="60" w:after="60"/>
              <w:jc w:val="both"/>
              <w:rPr>
                <w:sz w:val="22"/>
                <w:szCs w:val="22"/>
              </w:rPr>
            </w:pPr>
          </w:p>
        </w:tc>
      </w:tr>
      <w:tr w:rsidR="0002203B" w:rsidRPr="005359B7" w14:paraId="16068BAD" w14:textId="77777777" w:rsidTr="0002203B">
        <w:tblPrEx>
          <w:tblLook w:val="0600" w:firstRow="0" w:lastRow="0" w:firstColumn="0" w:lastColumn="0" w:noHBand="1" w:noVBand="1"/>
        </w:tblPrEx>
        <w:trPr>
          <w:jc w:val="center"/>
        </w:trPr>
        <w:tc>
          <w:tcPr>
            <w:tcW w:w="4144" w:type="dxa"/>
            <w:gridSpan w:val="2"/>
          </w:tcPr>
          <w:p w14:paraId="155E3073" w14:textId="77777777" w:rsidR="0002203B" w:rsidRPr="005359B7" w:rsidRDefault="0002203B" w:rsidP="0002203B">
            <w:pPr>
              <w:pStyle w:val="Normal1"/>
              <w:widowControl w:val="0"/>
              <w:spacing w:before="60" w:after="60"/>
              <w:jc w:val="both"/>
              <w:rPr>
                <w:sz w:val="22"/>
                <w:szCs w:val="22"/>
              </w:rPr>
            </w:pPr>
            <w:r w:rsidRPr="005359B7">
              <w:rPr>
                <w:rFonts w:ascii="Arial" w:eastAsia="Arial" w:hAnsi="Arial" w:cs="Arial"/>
                <w:sz w:val="22"/>
                <w:szCs w:val="22"/>
              </w:rPr>
              <w:t xml:space="preserve">Relationship to the </w:t>
            </w:r>
            <w:r>
              <w:rPr>
                <w:rFonts w:ascii="Arial" w:eastAsia="Arial" w:hAnsi="Arial" w:cs="Arial"/>
                <w:sz w:val="22"/>
                <w:szCs w:val="22"/>
              </w:rPr>
              <w:t>Tenderer</w:t>
            </w:r>
            <w:r w:rsidRPr="005359B7">
              <w:rPr>
                <w:rFonts w:ascii="Arial" w:eastAsia="Arial" w:hAnsi="Arial" w:cs="Arial"/>
                <w:sz w:val="22"/>
                <w:szCs w:val="22"/>
              </w:rPr>
              <w:t xml:space="preserve"> completing these questions</w:t>
            </w:r>
          </w:p>
        </w:tc>
        <w:tc>
          <w:tcPr>
            <w:tcW w:w="5193" w:type="dxa"/>
          </w:tcPr>
          <w:p w14:paraId="59757AD3" w14:textId="77777777" w:rsidR="0002203B" w:rsidRPr="005359B7" w:rsidRDefault="0002203B" w:rsidP="0002203B">
            <w:pPr>
              <w:pStyle w:val="Normal1"/>
              <w:widowControl w:val="0"/>
              <w:spacing w:before="60" w:after="60"/>
              <w:jc w:val="both"/>
              <w:rPr>
                <w:sz w:val="22"/>
                <w:szCs w:val="22"/>
              </w:rPr>
            </w:pPr>
          </w:p>
          <w:p w14:paraId="0AF5E2B2" w14:textId="77777777" w:rsidR="0002203B" w:rsidRPr="005359B7" w:rsidRDefault="0002203B" w:rsidP="0002203B">
            <w:pPr>
              <w:pStyle w:val="Normal1"/>
              <w:widowControl w:val="0"/>
              <w:spacing w:before="60" w:after="60"/>
              <w:jc w:val="both"/>
              <w:rPr>
                <w:sz w:val="22"/>
                <w:szCs w:val="22"/>
              </w:rPr>
            </w:pPr>
          </w:p>
        </w:tc>
      </w:tr>
    </w:tbl>
    <w:p w14:paraId="14292A7E" w14:textId="77777777" w:rsidR="0002203B" w:rsidRDefault="0002203B" w:rsidP="0002203B"/>
    <w:tbl>
      <w:tblPr>
        <w:tblW w:w="9337"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2551"/>
      </w:tblGrid>
      <w:tr w:rsidR="0002203B" w:rsidRPr="005359B7" w14:paraId="33270DC0" w14:textId="77777777" w:rsidTr="0002203B">
        <w:trPr>
          <w:trHeight w:val="400"/>
          <w:tblHeader/>
          <w:jc w:val="center"/>
        </w:trPr>
        <w:tc>
          <w:tcPr>
            <w:tcW w:w="9337" w:type="dxa"/>
            <w:gridSpan w:val="3"/>
            <w:tcBorders>
              <w:top w:val="single" w:sz="8" w:space="0" w:color="000000"/>
              <w:bottom w:val="single" w:sz="6" w:space="0" w:color="000000"/>
            </w:tcBorders>
            <w:shd w:val="clear" w:color="auto" w:fill="CCFFFF"/>
          </w:tcPr>
          <w:p w14:paraId="0A4FD18F" w14:textId="77777777" w:rsidR="0002203B" w:rsidRPr="005359B7" w:rsidRDefault="0002203B" w:rsidP="0002203B">
            <w:pPr>
              <w:pStyle w:val="Heading2"/>
              <w:numPr>
                <w:ilvl w:val="0"/>
                <w:numId w:val="0"/>
              </w:numPr>
              <w:spacing w:before="120"/>
            </w:pPr>
            <w:r w:rsidRPr="005359B7">
              <w:rPr>
                <w:rFonts w:eastAsia="Arial"/>
              </w:rPr>
              <w:t>Section 5</w:t>
            </w:r>
            <w:r>
              <w:rPr>
                <w:rFonts w:eastAsia="Arial"/>
              </w:rPr>
              <w:t xml:space="preserve">b – Guarantor </w:t>
            </w:r>
            <w:r w:rsidRPr="00707EEB">
              <w:rPr>
                <w:rFonts w:eastAsia="Arial"/>
                <w:b w:val="0"/>
              </w:rPr>
              <w:t>(to be completed by all tenderers)</w:t>
            </w:r>
          </w:p>
        </w:tc>
      </w:tr>
      <w:tr w:rsidR="0002203B" w:rsidRPr="005359B7" w14:paraId="569A01C1" w14:textId="77777777" w:rsidTr="0002203B">
        <w:tblPrEx>
          <w:tblLook w:val="0600" w:firstRow="0" w:lastRow="0" w:firstColumn="0" w:lastColumn="0" w:noHBand="1" w:noVBand="1"/>
        </w:tblPrEx>
        <w:trPr>
          <w:trHeight w:val="700"/>
          <w:jc w:val="center"/>
        </w:trPr>
        <w:tc>
          <w:tcPr>
            <w:tcW w:w="1257" w:type="dxa"/>
          </w:tcPr>
          <w:p w14:paraId="7C475E6E" w14:textId="77777777" w:rsidR="0002203B" w:rsidRPr="005359B7" w:rsidRDefault="0002203B" w:rsidP="0002203B">
            <w:pPr>
              <w:pStyle w:val="Normal1"/>
              <w:widowControl w:val="0"/>
              <w:spacing w:before="60" w:after="60"/>
              <w:jc w:val="both"/>
              <w:rPr>
                <w:rFonts w:ascii="Arial" w:hAnsi="Arial" w:cs="Arial"/>
                <w:sz w:val="22"/>
                <w:szCs w:val="22"/>
              </w:rPr>
            </w:pPr>
            <w:bookmarkStart w:id="361" w:name="_Hlk11138781"/>
            <w:r w:rsidRPr="005359B7">
              <w:rPr>
                <w:rFonts w:ascii="Arial" w:eastAsia="Arial" w:hAnsi="Arial" w:cs="Arial"/>
                <w:sz w:val="22"/>
                <w:szCs w:val="22"/>
              </w:rPr>
              <w:t>5.1</w:t>
            </w:r>
          </w:p>
        </w:tc>
        <w:tc>
          <w:tcPr>
            <w:tcW w:w="5529" w:type="dxa"/>
          </w:tcPr>
          <w:p w14:paraId="58FEA070" w14:textId="77777777" w:rsidR="0002203B" w:rsidRPr="005359B7" w:rsidRDefault="0002203B" w:rsidP="0002203B">
            <w:pPr>
              <w:pStyle w:val="Normal1"/>
              <w:widowControl w:val="0"/>
              <w:spacing w:before="60" w:after="60"/>
              <w:jc w:val="both"/>
              <w:rPr>
                <w:rFonts w:ascii="Arial" w:hAnsi="Arial" w:cs="Arial"/>
                <w:sz w:val="22"/>
                <w:szCs w:val="22"/>
              </w:rPr>
            </w:pPr>
            <w:r w:rsidRPr="005359B7">
              <w:rPr>
                <w:rFonts w:ascii="Arial" w:eastAsia="Arial" w:hAnsi="Arial" w:cs="Arial"/>
                <w:sz w:val="22"/>
                <w:szCs w:val="22"/>
              </w:rPr>
              <w:t>Are you able to provide parent company accounts if requested to at a later stage?</w:t>
            </w:r>
          </w:p>
        </w:tc>
        <w:tc>
          <w:tcPr>
            <w:tcW w:w="2551" w:type="dxa"/>
          </w:tcPr>
          <w:p w14:paraId="3B5DD9E8" w14:textId="77777777" w:rsidR="0002203B" w:rsidRPr="005359B7" w:rsidRDefault="00CA2A78" w:rsidP="0002203B">
            <w:pPr>
              <w:pStyle w:val="Normal1"/>
              <w:spacing w:before="60" w:after="60"/>
              <w:jc w:val="both"/>
              <w:rPr>
                <w:rFonts w:ascii="Arial" w:hAnsi="Arial" w:cs="Arial"/>
                <w:sz w:val="22"/>
                <w:szCs w:val="22"/>
              </w:rPr>
            </w:pPr>
            <w:sdt>
              <w:sdtPr>
                <w:rPr>
                  <w:rFonts w:ascii="Arial" w:eastAsia="Arial" w:hAnsi="Arial" w:cs="Arial"/>
                  <w:sz w:val="22"/>
                  <w:szCs w:val="22"/>
                </w:rPr>
                <w:id w:val="-313570676"/>
                <w14:checkbox>
                  <w14:checked w14:val="0"/>
                  <w14:checkedState w14:val="2612" w14:font="MS Gothic"/>
                  <w14:uncheckedState w14:val="2610" w14:font="MS Gothic"/>
                </w14:checkbox>
              </w:sdtPr>
              <w:sdtEndPr/>
              <w:sdtContent>
                <w:r w:rsidR="0002203B">
                  <w:rPr>
                    <w:rFonts w:ascii="MS Gothic" w:eastAsia="MS Gothic" w:hAnsi="MS Gothic" w:cs="Arial" w:hint="eastAsia"/>
                    <w:sz w:val="22"/>
                    <w:szCs w:val="22"/>
                  </w:rPr>
                  <w:t>☐</w:t>
                </w:r>
              </w:sdtContent>
            </w:sdt>
            <w:r w:rsidR="0002203B">
              <w:rPr>
                <w:rFonts w:ascii="Arial" w:eastAsia="Arial" w:hAnsi="Arial" w:cs="Arial"/>
                <w:sz w:val="22"/>
                <w:szCs w:val="22"/>
              </w:rPr>
              <w:t xml:space="preserve"> </w:t>
            </w:r>
            <w:r w:rsidR="0002203B" w:rsidRPr="005359B7">
              <w:rPr>
                <w:rFonts w:ascii="Arial" w:eastAsia="Arial" w:hAnsi="Arial" w:cs="Arial"/>
                <w:sz w:val="22"/>
                <w:szCs w:val="22"/>
              </w:rPr>
              <w:t>Yes</w:t>
            </w:r>
          </w:p>
          <w:p w14:paraId="1A7D5E5E" w14:textId="77777777" w:rsidR="0002203B" w:rsidRPr="005359B7" w:rsidRDefault="00CA2A78" w:rsidP="0002203B">
            <w:pPr>
              <w:pStyle w:val="Normal1"/>
              <w:widowControl w:val="0"/>
              <w:spacing w:before="60" w:after="60"/>
              <w:jc w:val="both"/>
              <w:rPr>
                <w:rFonts w:ascii="Arial" w:hAnsi="Arial" w:cs="Arial"/>
                <w:sz w:val="22"/>
                <w:szCs w:val="22"/>
              </w:rPr>
            </w:pPr>
            <w:sdt>
              <w:sdtPr>
                <w:rPr>
                  <w:rFonts w:ascii="Arial" w:eastAsia="Arial" w:hAnsi="Arial" w:cs="Arial"/>
                  <w:sz w:val="22"/>
                  <w:szCs w:val="22"/>
                </w:rPr>
                <w:id w:val="841364444"/>
                <w14:checkbox>
                  <w14:checked w14:val="0"/>
                  <w14:checkedState w14:val="2612" w14:font="MS Gothic"/>
                  <w14:uncheckedState w14:val="2610" w14:font="MS Gothic"/>
                </w14:checkbox>
              </w:sdtPr>
              <w:sdtEndPr/>
              <w:sdtContent>
                <w:r w:rsidR="0002203B">
                  <w:rPr>
                    <w:rFonts w:ascii="MS Gothic" w:eastAsia="MS Gothic" w:hAnsi="MS Gothic" w:cs="Arial" w:hint="eastAsia"/>
                    <w:sz w:val="22"/>
                    <w:szCs w:val="22"/>
                  </w:rPr>
                  <w:t>☐</w:t>
                </w:r>
              </w:sdtContent>
            </w:sdt>
            <w:r w:rsidR="0002203B">
              <w:rPr>
                <w:rFonts w:ascii="Arial" w:eastAsia="Arial" w:hAnsi="Arial" w:cs="Arial"/>
                <w:sz w:val="22"/>
                <w:szCs w:val="22"/>
              </w:rPr>
              <w:t xml:space="preserve"> </w:t>
            </w:r>
            <w:r w:rsidR="0002203B" w:rsidRPr="005359B7">
              <w:rPr>
                <w:rFonts w:ascii="Arial" w:eastAsia="Arial" w:hAnsi="Arial" w:cs="Arial"/>
                <w:sz w:val="22"/>
                <w:szCs w:val="22"/>
              </w:rPr>
              <w:t>No</w:t>
            </w:r>
          </w:p>
        </w:tc>
      </w:tr>
      <w:tr w:rsidR="0002203B" w:rsidRPr="005359B7" w14:paraId="7389F560" w14:textId="77777777" w:rsidTr="0002203B">
        <w:tblPrEx>
          <w:tblLook w:val="0600" w:firstRow="0" w:lastRow="0" w:firstColumn="0" w:lastColumn="0" w:noHBand="1" w:noVBand="1"/>
        </w:tblPrEx>
        <w:trPr>
          <w:jc w:val="center"/>
        </w:trPr>
        <w:tc>
          <w:tcPr>
            <w:tcW w:w="1257" w:type="dxa"/>
          </w:tcPr>
          <w:p w14:paraId="6D423F7F" w14:textId="77777777" w:rsidR="0002203B" w:rsidRPr="005359B7" w:rsidRDefault="0002203B" w:rsidP="0002203B">
            <w:pPr>
              <w:pStyle w:val="Normal1"/>
              <w:widowControl w:val="0"/>
              <w:spacing w:before="60" w:after="60"/>
              <w:jc w:val="both"/>
              <w:rPr>
                <w:rFonts w:ascii="Arial" w:hAnsi="Arial" w:cs="Arial"/>
                <w:sz w:val="22"/>
                <w:szCs w:val="22"/>
              </w:rPr>
            </w:pPr>
            <w:r w:rsidRPr="005359B7">
              <w:rPr>
                <w:rFonts w:ascii="Arial" w:eastAsia="Arial" w:hAnsi="Arial" w:cs="Arial"/>
                <w:sz w:val="22"/>
                <w:szCs w:val="22"/>
              </w:rPr>
              <w:lastRenderedPageBreak/>
              <w:t>5.2</w:t>
            </w:r>
          </w:p>
        </w:tc>
        <w:tc>
          <w:tcPr>
            <w:tcW w:w="5529" w:type="dxa"/>
          </w:tcPr>
          <w:p w14:paraId="218AEB0B" w14:textId="77777777" w:rsidR="0002203B" w:rsidRPr="005359B7" w:rsidRDefault="0002203B" w:rsidP="0002203B">
            <w:pPr>
              <w:pStyle w:val="Normal1"/>
              <w:widowControl w:val="0"/>
              <w:spacing w:before="60" w:after="60"/>
              <w:jc w:val="both"/>
              <w:rPr>
                <w:rFonts w:ascii="Arial" w:hAnsi="Arial" w:cs="Arial"/>
                <w:sz w:val="22"/>
                <w:szCs w:val="22"/>
              </w:rPr>
            </w:pPr>
            <w:r w:rsidRPr="005359B7">
              <w:rPr>
                <w:rFonts w:ascii="Arial" w:eastAsia="Arial" w:hAnsi="Arial" w:cs="Arial"/>
                <w:sz w:val="22"/>
                <w:szCs w:val="22"/>
              </w:rPr>
              <w:t>If yes, would the parent company be willing to provide a guarantee if necessary?</w:t>
            </w:r>
          </w:p>
        </w:tc>
        <w:tc>
          <w:tcPr>
            <w:tcW w:w="2551" w:type="dxa"/>
          </w:tcPr>
          <w:p w14:paraId="6967BADE" w14:textId="77777777" w:rsidR="0002203B" w:rsidRPr="005359B7" w:rsidRDefault="00CA2A78" w:rsidP="0002203B">
            <w:pPr>
              <w:pStyle w:val="Normal1"/>
              <w:spacing w:before="60" w:after="60"/>
              <w:jc w:val="both"/>
              <w:rPr>
                <w:rFonts w:ascii="Arial" w:hAnsi="Arial" w:cs="Arial"/>
                <w:sz w:val="22"/>
                <w:szCs w:val="22"/>
              </w:rPr>
            </w:pPr>
            <w:sdt>
              <w:sdtPr>
                <w:rPr>
                  <w:rFonts w:ascii="Arial" w:eastAsia="Arial" w:hAnsi="Arial" w:cs="Arial"/>
                  <w:sz w:val="22"/>
                  <w:szCs w:val="22"/>
                </w:rPr>
                <w:id w:val="2135518075"/>
                <w14:checkbox>
                  <w14:checked w14:val="0"/>
                  <w14:checkedState w14:val="2612" w14:font="MS Gothic"/>
                  <w14:uncheckedState w14:val="2610" w14:font="MS Gothic"/>
                </w14:checkbox>
              </w:sdtPr>
              <w:sdtEndPr/>
              <w:sdtContent>
                <w:r w:rsidR="0002203B">
                  <w:rPr>
                    <w:rFonts w:ascii="MS Gothic" w:eastAsia="MS Gothic" w:hAnsi="MS Gothic" w:cs="Arial" w:hint="eastAsia"/>
                    <w:sz w:val="22"/>
                    <w:szCs w:val="22"/>
                  </w:rPr>
                  <w:t>☐</w:t>
                </w:r>
              </w:sdtContent>
            </w:sdt>
            <w:r w:rsidR="0002203B">
              <w:rPr>
                <w:rFonts w:ascii="Arial" w:eastAsia="Arial" w:hAnsi="Arial" w:cs="Arial"/>
                <w:sz w:val="22"/>
                <w:szCs w:val="22"/>
              </w:rPr>
              <w:t xml:space="preserve"> </w:t>
            </w:r>
            <w:r w:rsidR="0002203B" w:rsidRPr="005359B7">
              <w:rPr>
                <w:rFonts w:ascii="Arial" w:eastAsia="Arial" w:hAnsi="Arial" w:cs="Arial"/>
                <w:sz w:val="22"/>
                <w:szCs w:val="22"/>
              </w:rPr>
              <w:t>Yes</w:t>
            </w:r>
          </w:p>
          <w:p w14:paraId="4B78C77D" w14:textId="77777777" w:rsidR="0002203B" w:rsidRPr="005359B7" w:rsidRDefault="00CA2A78" w:rsidP="0002203B">
            <w:pPr>
              <w:pStyle w:val="Normal1"/>
              <w:widowControl w:val="0"/>
              <w:spacing w:before="60" w:after="60"/>
              <w:jc w:val="both"/>
              <w:rPr>
                <w:rFonts w:ascii="Arial" w:hAnsi="Arial" w:cs="Arial"/>
                <w:sz w:val="22"/>
                <w:szCs w:val="22"/>
              </w:rPr>
            </w:pPr>
            <w:sdt>
              <w:sdtPr>
                <w:rPr>
                  <w:rFonts w:ascii="Arial" w:eastAsia="Arial" w:hAnsi="Arial" w:cs="Arial"/>
                  <w:sz w:val="22"/>
                  <w:szCs w:val="22"/>
                </w:rPr>
                <w:id w:val="-1715648910"/>
                <w14:checkbox>
                  <w14:checked w14:val="0"/>
                  <w14:checkedState w14:val="2612" w14:font="MS Gothic"/>
                  <w14:uncheckedState w14:val="2610" w14:font="MS Gothic"/>
                </w14:checkbox>
              </w:sdtPr>
              <w:sdtEndPr/>
              <w:sdtContent>
                <w:r w:rsidR="0002203B">
                  <w:rPr>
                    <w:rFonts w:ascii="MS Gothic" w:eastAsia="MS Gothic" w:hAnsi="MS Gothic" w:cs="Arial" w:hint="eastAsia"/>
                    <w:sz w:val="22"/>
                    <w:szCs w:val="22"/>
                  </w:rPr>
                  <w:t>☐</w:t>
                </w:r>
              </w:sdtContent>
            </w:sdt>
            <w:r w:rsidR="0002203B">
              <w:rPr>
                <w:rFonts w:ascii="Arial" w:eastAsia="Arial" w:hAnsi="Arial" w:cs="Arial"/>
                <w:sz w:val="22"/>
                <w:szCs w:val="22"/>
              </w:rPr>
              <w:t xml:space="preserve"> </w:t>
            </w:r>
            <w:r w:rsidR="0002203B" w:rsidRPr="005359B7">
              <w:rPr>
                <w:rFonts w:ascii="Arial" w:eastAsia="Arial" w:hAnsi="Arial" w:cs="Arial"/>
                <w:sz w:val="22"/>
                <w:szCs w:val="22"/>
              </w:rPr>
              <w:t>No</w:t>
            </w:r>
          </w:p>
        </w:tc>
      </w:tr>
      <w:bookmarkEnd w:id="361"/>
      <w:tr w:rsidR="0002203B" w:rsidRPr="005359B7" w14:paraId="00D543E0" w14:textId="77777777" w:rsidTr="0002203B">
        <w:tblPrEx>
          <w:tblLook w:val="0600" w:firstRow="0" w:lastRow="0" w:firstColumn="0" w:lastColumn="0" w:noHBand="1" w:noVBand="1"/>
        </w:tblPrEx>
        <w:trPr>
          <w:jc w:val="center"/>
        </w:trPr>
        <w:tc>
          <w:tcPr>
            <w:tcW w:w="1257" w:type="dxa"/>
          </w:tcPr>
          <w:p w14:paraId="0E976475" w14:textId="77777777" w:rsidR="0002203B" w:rsidRPr="005359B7" w:rsidRDefault="0002203B" w:rsidP="0002203B">
            <w:pPr>
              <w:pStyle w:val="Normal1"/>
              <w:widowControl w:val="0"/>
              <w:spacing w:before="60" w:after="60"/>
              <w:jc w:val="both"/>
              <w:rPr>
                <w:rFonts w:ascii="Arial" w:hAnsi="Arial" w:cs="Arial"/>
                <w:sz w:val="22"/>
                <w:szCs w:val="22"/>
              </w:rPr>
            </w:pPr>
            <w:r w:rsidRPr="005359B7">
              <w:rPr>
                <w:rFonts w:ascii="Arial" w:eastAsia="Arial" w:hAnsi="Arial" w:cs="Arial"/>
                <w:sz w:val="22"/>
                <w:szCs w:val="22"/>
              </w:rPr>
              <w:t>5.3</w:t>
            </w:r>
          </w:p>
        </w:tc>
        <w:tc>
          <w:tcPr>
            <w:tcW w:w="5529" w:type="dxa"/>
          </w:tcPr>
          <w:p w14:paraId="60F5844A" w14:textId="77777777" w:rsidR="0002203B" w:rsidRPr="005359B7" w:rsidRDefault="0002203B" w:rsidP="0002203B">
            <w:pPr>
              <w:pStyle w:val="Normal1"/>
              <w:widowControl w:val="0"/>
              <w:spacing w:before="60" w:after="60"/>
              <w:jc w:val="both"/>
              <w:rPr>
                <w:rFonts w:ascii="Arial" w:hAnsi="Arial" w:cs="Arial"/>
                <w:sz w:val="22"/>
                <w:szCs w:val="22"/>
              </w:rPr>
            </w:pPr>
            <w:r w:rsidRPr="005359B7">
              <w:rPr>
                <w:rFonts w:ascii="Arial" w:eastAsia="Arial" w:hAnsi="Arial" w:cs="Arial"/>
                <w:sz w:val="22"/>
                <w:szCs w:val="22"/>
              </w:rPr>
              <w:t>If no, would you be able to obtain a guarantee elsewhere (e.g. from a bank)?</w:t>
            </w:r>
            <w:r w:rsidRPr="005359B7">
              <w:rPr>
                <w:rFonts w:ascii="Arial" w:hAnsi="Arial" w:cs="Arial"/>
                <w:sz w:val="22"/>
                <w:szCs w:val="22"/>
              </w:rPr>
              <w:t xml:space="preserve"> </w:t>
            </w:r>
          </w:p>
        </w:tc>
        <w:tc>
          <w:tcPr>
            <w:tcW w:w="2551" w:type="dxa"/>
          </w:tcPr>
          <w:p w14:paraId="45E0F608" w14:textId="77777777" w:rsidR="0002203B" w:rsidRPr="005359B7" w:rsidRDefault="00CA2A78" w:rsidP="0002203B">
            <w:pPr>
              <w:pStyle w:val="Normal1"/>
              <w:spacing w:before="60" w:after="60"/>
              <w:jc w:val="both"/>
              <w:rPr>
                <w:rFonts w:ascii="Arial" w:hAnsi="Arial" w:cs="Arial"/>
                <w:sz w:val="22"/>
                <w:szCs w:val="22"/>
              </w:rPr>
            </w:pPr>
            <w:sdt>
              <w:sdtPr>
                <w:rPr>
                  <w:rFonts w:ascii="Arial" w:eastAsia="Arial" w:hAnsi="Arial" w:cs="Arial"/>
                  <w:sz w:val="22"/>
                  <w:szCs w:val="22"/>
                </w:rPr>
                <w:id w:val="1539703416"/>
                <w14:checkbox>
                  <w14:checked w14:val="0"/>
                  <w14:checkedState w14:val="2612" w14:font="MS Gothic"/>
                  <w14:uncheckedState w14:val="2610" w14:font="MS Gothic"/>
                </w14:checkbox>
              </w:sdtPr>
              <w:sdtEndPr/>
              <w:sdtContent>
                <w:r w:rsidR="0002203B">
                  <w:rPr>
                    <w:rFonts w:ascii="MS Gothic" w:eastAsia="MS Gothic" w:hAnsi="MS Gothic" w:cs="Arial" w:hint="eastAsia"/>
                    <w:sz w:val="22"/>
                    <w:szCs w:val="22"/>
                  </w:rPr>
                  <w:t>☐</w:t>
                </w:r>
              </w:sdtContent>
            </w:sdt>
            <w:r w:rsidR="0002203B">
              <w:rPr>
                <w:rFonts w:ascii="Arial" w:eastAsia="Arial" w:hAnsi="Arial" w:cs="Arial"/>
                <w:sz w:val="22"/>
                <w:szCs w:val="22"/>
              </w:rPr>
              <w:t xml:space="preserve"> </w:t>
            </w:r>
            <w:r w:rsidR="0002203B" w:rsidRPr="005359B7">
              <w:rPr>
                <w:rFonts w:ascii="Arial" w:eastAsia="Arial" w:hAnsi="Arial" w:cs="Arial"/>
                <w:sz w:val="22"/>
                <w:szCs w:val="22"/>
              </w:rPr>
              <w:t>Yes</w:t>
            </w:r>
          </w:p>
          <w:p w14:paraId="624B6101" w14:textId="77777777" w:rsidR="0002203B" w:rsidRPr="005359B7" w:rsidRDefault="00CA2A78" w:rsidP="0002203B">
            <w:pPr>
              <w:pStyle w:val="Normal1"/>
              <w:widowControl w:val="0"/>
              <w:spacing w:before="60" w:after="60"/>
              <w:jc w:val="both"/>
              <w:rPr>
                <w:rFonts w:ascii="Arial" w:hAnsi="Arial" w:cs="Arial"/>
                <w:sz w:val="22"/>
                <w:szCs w:val="22"/>
              </w:rPr>
            </w:pPr>
            <w:sdt>
              <w:sdtPr>
                <w:rPr>
                  <w:rFonts w:ascii="Arial" w:eastAsia="Arial" w:hAnsi="Arial" w:cs="Arial"/>
                  <w:sz w:val="22"/>
                  <w:szCs w:val="22"/>
                </w:rPr>
                <w:id w:val="-1108893439"/>
                <w14:checkbox>
                  <w14:checked w14:val="0"/>
                  <w14:checkedState w14:val="2612" w14:font="MS Gothic"/>
                  <w14:uncheckedState w14:val="2610" w14:font="MS Gothic"/>
                </w14:checkbox>
              </w:sdtPr>
              <w:sdtEndPr/>
              <w:sdtContent>
                <w:r w:rsidR="0002203B">
                  <w:rPr>
                    <w:rFonts w:ascii="MS Gothic" w:eastAsia="MS Gothic" w:hAnsi="MS Gothic" w:cs="Arial" w:hint="eastAsia"/>
                    <w:sz w:val="22"/>
                    <w:szCs w:val="22"/>
                  </w:rPr>
                  <w:t>☐</w:t>
                </w:r>
              </w:sdtContent>
            </w:sdt>
            <w:r w:rsidR="0002203B">
              <w:rPr>
                <w:rFonts w:ascii="Arial" w:eastAsia="Arial" w:hAnsi="Arial" w:cs="Arial"/>
                <w:sz w:val="22"/>
                <w:szCs w:val="22"/>
              </w:rPr>
              <w:t xml:space="preserve"> </w:t>
            </w:r>
            <w:r w:rsidR="0002203B" w:rsidRPr="005359B7">
              <w:rPr>
                <w:rFonts w:ascii="Arial" w:eastAsia="Arial" w:hAnsi="Arial" w:cs="Arial"/>
                <w:sz w:val="22"/>
                <w:szCs w:val="22"/>
              </w:rPr>
              <w:t>No</w:t>
            </w:r>
          </w:p>
        </w:tc>
      </w:tr>
    </w:tbl>
    <w:p w14:paraId="0A45A644" w14:textId="77777777" w:rsidR="00816D80" w:rsidRDefault="00816D80" w:rsidP="00816D80">
      <w:pPr>
        <w:pStyle w:val="Normal1"/>
        <w:spacing w:line="276" w:lineRule="auto"/>
        <w:jc w:val="both"/>
      </w:pPr>
    </w:p>
    <w:p w14:paraId="7B0BA64E" w14:textId="38C05D55" w:rsidR="00816D80" w:rsidRDefault="00816D80" w:rsidP="00816D80">
      <w:pPr>
        <w:pStyle w:val="Normal1"/>
        <w:jc w:val="both"/>
      </w:pPr>
    </w:p>
    <w:tbl>
      <w:tblPr>
        <w:tblW w:w="9342" w:type="dxa"/>
        <w:tblInd w:w="-563"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09"/>
        <w:gridCol w:w="7933"/>
      </w:tblGrid>
      <w:tr w:rsidR="0047250B" w:rsidRPr="00D776FF" w14:paraId="110FCD07" w14:textId="77777777" w:rsidTr="0047250B">
        <w:trPr>
          <w:trHeight w:val="400"/>
        </w:trPr>
        <w:tc>
          <w:tcPr>
            <w:tcW w:w="9342" w:type="dxa"/>
            <w:gridSpan w:val="2"/>
            <w:tcBorders>
              <w:top w:val="single" w:sz="8" w:space="0" w:color="000000"/>
              <w:bottom w:val="single" w:sz="6" w:space="0" w:color="000000"/>
            </w:tcBorders>
            <w:shd w:val="clear" w:color="auto" w:fill="CCFFFF"/>
          </w:tcPr>
          <w:p w14:paraId="6A671EA7" w14:textId="77777777" w:rsidR="0047250B" w:rsidRPr="00D776FF" w:rsidRDefault="0047250B" w:rsidP="0047250B">
            <w:pPr>
              <w:pStyle w:val="Heading2"/>
              <w:numPr>
                <w:ilvl w:val="0"/>
                <w:numId w:val="0"/>
              </w:numPr>
              <w:spacing w:before="120"/>
            </w:pPr>
            <w:bookmarkStart w:id="362" w:name="_Toc505857353"/>
            <w:bookmarkStart w:id="363" w:name="_Toc19265953"/>
            <w:r w:rsidRPr="00D776FF">
              <w:rPr>
                <w:rFonts w:eastAsia="Arial"/>
              </w:rPr>
              <w:t>Section 6</w:t>
            </w:r>
            <w:r>
              <w:rPr>
                <w:rFonts w:eastAsia="Arial"/>
              </w:rPr>
              <w:t xml:space="preserve"> - </w:t>
            </w:r>
            <w:r w:rsidRPr="00D776FF">
              <w:rPr>
                <w:rFonts w:eastAsia="Arial"/>
              </w:rPr>
              <w:t>Technical and Professional Ability</w:t>
            </w:r>
            <w:bookmarkEnd w:id="362"/>
            <w:bookmarkEnd w:id="363"/>
            <w:r w:rsidRPr="00D776FF">
              <w:rPr>
                <w:rFonts w:eastAsia="Arial"/>
              </w:rPr>
              <w:t xml:space="preserve"> </w:t>
            </w:r>
          </w:p>
        </w:tc>
      </w:tr>
      <w:tr w:rsidR="0047250B" w:rsidRPr="00D776FF" w14:paraId="6444129C" w14:textId="77777777" w:rsidTr="0047250B">
        <w:tblPrEx>
          <w:tblLook w:val="0600" w:firstRow="0" w:lastRow="0" w:firstColumn="0" w:lastColumn="0" w:noHBand="1" w:noVBand="1"/>
        </w:tblPrEx>
        <w:trPr>
          <w:trHeight w:val="1115"/>
        </w:trPr>
        <w:tc>
          <w:tcPr>
            <w:tcW w:w="1409" w:type="dxa"/>
            <w:tcBorders>
              <w:top w:val="single" w:sz="6" w:space="0" w:color="000000"/>
              <w:bottom w:val="single" w:sz="8" w:space="0" w:color="000000"/>
            </w:tcBorders>
            <w:shd w:val="clear" w:color="auto" w:fill="auto"/>
          </w:tcPr>
          <w:p w14:paraId="367E9162" w14:textId="49AA907F" w:rsidR="0047250B" w:rsidRPr="00D776FF" w:rsidRDefault="0047250B" w:rsidP="0047250B">
            <w:pPr>
              <w:pStyle w:val="Normal1"/>
              <w:widowControl w:val="0"/>
              <w:spacing w:before="60" w:after="60"/>
              <w:jc w:val="both"/>
              <w:rPr>
                <w:sz w:val="22"/>
                <w:szCs w:val="22"/>
              </w:rPr>
            </w:pPr>
            <w:r w:rsidRPr="00D776FF">
              <w:rPr>
                <w:rFonts w:ascii="Arial" w:eastAsia="Arial" w:hAnsi="Arial" w:cs="Arial"/>
                <w:sz w:val="22"/>
                <w:szCs w:val="22"/>
              </w:rPr>
              <w:t>6.</w:t>
            </w:r>
            <w:r w:rsidR="006723A9">
              <w:rPr>
                <w:rFonts w:ascii="Arial" w:eastAsia="Arial" w:hAnsi="Arial" w:cs="Arial"/>
                <w:sz w:val="22"/>
                <w:szCs w:val="22"/>
              </w:rPr>
              <w:t>1</w:t>
            </w:r>
          </w:p>
        </w:tc>
        <w:tc>
          <w:tcPr>
            <w:tcW w:w="7933" w:type="dxa"/>
            <w:tcBorders>
              <w:top w:val="single" w:sz="6" w:space="0" w:color="000000"/>
              <w:bottom w:val="single" w:sz="8" w:space="0" w:color="000000"/>
            </w:tcBorders>
            <w:shd w:val="clear" w:color="auto" w:fill="auto"/>
          </w:tcPr>
          <w:p w14:paraId="25DA2A29" w14:textId="77777777" w:rsidR="008606B7" w:rsidRDefault="008606B7" w:rsidP="008606B7">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3D9037F8" w14:textId="77777777" w:rsidR="008606B7" w:rsidRDefault="008606B7" w:rsidP="008606B7">
            <w:pPr>
              <w:pStyle w:val="Normal1"/>
              <w:widowControl w:val="0"/>
            </w:pPr>
          </w:p>
          <w:p w14:paraId="58DE53DC" w14:textId="60BFED19" w:rsidR="0047250B" w:rsidRDefault="008606B7" w:rsidP="008606B7">
            <w:pPr>
              <w:pStyle w:val="Normal1"/>
              <w:widowControl w:val="0"/>
            </w:pPr>
            <w:r>
              <w:rPr>
                <w:rFonts w:ascii="Arial" w:eastAsia="Arial" w:hAnsi="Arial" w:cs="Arial"/>
                <w:sz w:val="22"/>
                <w:szCs w:val="22"/>
              </w:rPr>
              <w:t xml:space="preserve">If you cannot provide </w:t>
            </w:r>
            <w:proofErr w:type="gramStart"/>
            <w:r>
              <w:rPr>
                <w:rFonts w:ascii="Arial" w:eastAsia="Arial" w:hAnsi="Arial" w:cs="Arial"/>
                <w:sz w:val="22"/>
                <w:szCs w:val="22"/>
              </w:rPr>
              <w:t>examples</w:t>
            </w:r>
            <w:proofErr w:type="gramEnd"/>
            <w:r>
              <w:rPr>
                <w:rFonts w:ascii="Arial" w:eastAsia="Arial" w:hAnsi="Arial" w:cs="Arial"/>
                <w:sz w:val="22"/>
                <w:szCs w:val="22"/>
              </w:rPr>
              <w:t xml:space="preserve"> see question 6.3</w:t>
            </w:r>
          </w:p>
        </w:tc>
      </w:tr>
    </w:tbl>
    <w:p w14:paraId="2FFEC78F" w14:textId="016B24B5" w:rsidR="0047250B" w:rsidRDefault="0047250B" w:rsidP="00816D80">
      <w:pPr>
        <w:pStyle w:val="Normal1"/>
        <w:jc w:val="both"/>
      </w:pPr>
    </w:p>
    <w:tbl>
      <w:tblPr>
        <w:tblW w:w="5703" w:type="pct"/>
        <w:tblInd w:w="-577" w:type="dxa"/>
        <w:tblCellMar>
          <w:left w:w="0" w:type="dxa"/>
          <w:right w:w="0" w:type="dxa"/>
        </w:tblCellMar>
        <w:tblLook w:val="04A0" w:firstRow="1" w:lastRow="0" w:firstColumn="1" w:lastColumn="0" w:noHBand="0" w:noVBand="1"/>
      </w:tblPr>
      <w:tblGrid>
        <w:gridCol w:w="1994"/>
        <w:gridCol w:w="7361"/>
      </w:tblGrid>
      <w:tr w:rsidR="0070331C" w14:paraId="53F8C15D" w14:textId="77777777" w:rsidTr="0070331C">
        <w:trPr>
          <w:trHeight w:val="420"/>
        </w:trPr>
        <w:tc>
          <w:tcPr>
            <w:tcW w:w="106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6F83D55" w14:textId="30D55A4D" w:rsidR="0070331C" w:rsidRPr="006723A9" w:rsidRDefault="006723A9" w:rsidP="00174210">
            <w:pPr>
              <w:pStyle w:val="Normal1"/>
              <w:spacing w:before="120" w:after="120" w:line="252" w:lineRule="auto"/>
              <w:rPr>
                <w:rFonts w:ascii="Arial" w:hAnsi="Arial" w:cs="Arial"/>
                <w:b/>
                <w:sz w:val="20"/>
                <w:szCs w:val="20"/>
              </w:rPr>
            </w:pPr>
            <w:r w:rsidRPr="006723A9">
              <w:rPr>
                <w:rFonts w:ascii="Arial" w:hAnsi="Arial" w:cs="Arial"/>
                <w:b/>
                <w:sz w:val="20"/>
                <w:szCs w:val="20"/>
              </w:rPr>
              <w:t>Contract 1</w:t>
            </w:r>
          </w:p>
        </w:tc>
        <w:tc>
          <w:tcPr>
            <w:tcW w:w="3934"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C55D5D3" w14:textId="77777777" w:rsidR="0070331C" w:rsidRDefault="0070331C" w:rsidP="00174210">
            <w:pPr>
              <w:pStyle w:val="Normal1"/>
              <w:spacing w:before="120" w:after="120" w:line="252" w:lineRule="auto"/>
              <w:jc w:val="center"/>
              <w:rPr>
                <w:rFonts w:ascii="Arial" w:hAnsi="Arial" w:cs="Arial"/>
                <w:sz w:val="20"/>
                <w:szCs w:val="20"/>
              </w:rPr>
            </w:pPr>
            <w:r>
              <w:rPr>
                <w:rFonts w:ascii="Arial" w:hAnsi="Arial" w:cs="Arial"/>
                <w:b/>
                <w:bCs/>
                <w:sz w:val="20"/>
                <w:szCs w:val="20"/>
              </w:rPr>
              <w:t>Contract (Information required for each contract)</w:t>
            </w:r>
          </w:p>
        </w:tc>
      </w:tr>
      <w:tr w:rsidR="0070331C" w14:paraId="68D109C5" w14:textId="77777777" w:rsidTr="0070331C">
        <w:trPr>
          <w:trHeight w:val="84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91EF218" w14:textId="77777777" w:rsidR="0070331C" w:rsidRDefault="0070331C" w:rsidP="00174210">
            <w:pPr>
              <w:pStyle w:val="Normal1"/>
              <w:spacing w:before="120" w:after="120" w:line="252" w:lineRule="auto"/>
              <w:rPr>
                <w:rFonts w:ascii="Arial" w:hAnsi="Arial" w:cs="Arial"/>
                <w:sz w:val="20"/>
                <w:szCs w:val="20"/>
              </w:rPr>
            </w:pPr>
            <w:r>
              <w:rPr>
                <w:rFonts w:ascii="Arial" w:hAnsi="Arial" w:cs="Arial"/>
                <w:b/>
                <w:bCs/>
                <w:sz w:val="20"/>
                <w:szCs w:val="20"/>
              </w:rPr>
              <w:t>Name of customer organisation</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033A2604" w14:textId="77777777" w:rsidR="0070331C" w:rsidRDefault="0070331C" w:rsidP="00174210">
            <w:pPr>
              <w:pStyle w:val="Normal1"/>
              <w:spacing w:before="120" w:after="120" w:line="252" w:lineRule="auto"/>
              <w:rPr>
                <w:rFonts w:ascii="Arial" w:hAnsi="Arial" w:cs="Arial"/>
                <w:i/>
                <w:iCs/>
                <w:color w:val="auto"/>
                <w:sz w:val="20"/>
                <w:szCs w:val="20"/>
              </w:rPr>
            </w:pPr>
          </w:p>
        </w:tc>
      </w:tr>
      <w:tr w:rsidR="0070331C" w14:paraId="29A56C1D" w14:textId="77777777" w:rsidTr="0070331C">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670ABC0" w14:textId="77777777" w:rsidR="0070331C" w:rsidRDefault="0070331C" w:rsidP="00174210">
            <w:pPr>
              <w:pStyle w:val="Normal1"/>
              <w:spacing w:before="120" w:after="120" w:line="252" w:lineRule="auto"/>
              <w:rPr>
                <w:rFonts w:ascii="Arial" w:hAnsi="Arial" w:cs="Arial"/>
                <w:sz w:val="20"/>
                <w:szCs w:val="20"/>
              </w:rPr>
            </w:pPr>
            <w:r>
              <w:rPr>
                <w:rFonts w:ascii="Arial" w:hAnsi="Arial" w:cs="Arial"/>
                <w:b/>
                <w:bCs/>
                <w:sz w:val="20"/>
                <w:szCs w:val="20"/>
              </w:rPr>
              <w:t>Point of contact in the organisation</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1B79C5C9" w14:textId="77777777" w:rsidR="0070331C" w:rsidRDefault="0070331C" w:rsidP="00174210">
            <w:pPr>
              <w:pStyle w:val="Normal1"/>
              <w:spacing w:before="120" w:after="120" w:line="252" w:lineRule="auto"/>
              <w:rPr>
                <w:rFonts w:ascii="Arial" w:hAnsi="Arial" w:cs="Arial"/>
                <w:i/>
                <w:iCs/>
                <w:color w:val="auto"/>
                <w:sz w:val="20"/>
                <w:szCs w:val="20"/>
              </w:rPr>
            </w:pPr>
          </w:p>
        </w:tc>
      </w:tr>
      <w:tr w:rsidR="0070331C" w14:paraId="4D186C66" w14:textId="77777777" w:rsidTr="0070331C">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A3161F0" w14:textId="77777777" w:rsidR="0070331C" w:rsidRDefault="0070331C" w:rsidP="00174210">
            <w:pPr>
              <w:pStyle w:val="Normal1"/>
              <w:spacing w:before="120" w:after="120" w:line="252" w:lineRule="auto"/>
              <w:rPr>
                <w:rFonts w:ascii="Arial" w:hAnsi="Arial" w:cs="Arial"/>
                <w:sz w:val="20"/>
                <w:szCs w:val="20"/>
              </w:rPr>
            </w:pPr>
            <w:r>
              <w:rPr>
                <w:rFonts w:ascii="Arial" w:hAnsi="Arial" w:cs="Arial"/>
                <w:b/>
                <w:bCs/>
                <w:sz w:val="20"/>
                <w:szCs w:val="20"/>
              </w:rPr>
              <w:t>Position in the organisation</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63870003" w14:textId="77777777" w:rsidR="0070331C" w:rsidRDefault="0070331C" w:rsidP="00174210">
            <w:pPr>
              <w:pStyle w:val="Normal1"/>
              <w:spacing w:before="120" w:after="120" w:line="252" w:lineRule="auto"/>
              <w:rPr>
                <w:rFonts w:ascii="Arial" w:hAnsi="Arial" w:cs="Arial"/>
                <w:i/>
                <w:iCs/>
                <w:color w:val="auto"/>
                <w:sz w:val="20"/>
                <w:szCs w:val="20"/>
              </w:rPr>
            </w:pPr>
          </w:p>
        </w:tc>
      </w:tr>
      <w:tr w:rsidR="0070331C" w14:paraId="4D1E4169" w14:textId="77777777" w:rsidTr="0070331C">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0361D1" w14:textId="77777777" w:rsidR="0070331C" w:rsidRDefault="0070331C" w:rsidP="00174210">
            <w:pPr>
              <w:pStyle w:val="Normal1"/>
              <w:spacing w:before="120" w:after="120" w:line="252" w:lineRule="auto"/>
              <w:rPr>
                <w:rFonts w:ascii="Arial" w:hAnsi="Arial" w:cs="Arial"/>
                <w:sz w:val="20"/>
                <w:szCs w:val="20"/>
              </w:rPr>
            </w:pPr>
            <w:r>
              <w:rPr>
                <w:rFonts w:ascii="Arial" w:hAnsi="Arial" w:cs="Arial"/>
                <w:b/>
                <w:bCs/>
                <w:sz w:val="20"/>
                <w:szCs w:val="20"/>
              </w:rPr>
              <w:t>E-mail address</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45CC63D2" w14:textId="77777777" w:rsidR="0070331C" w:rsidRDefault="0070331C" w:rsidP="00174210">
            <w:pPr>
              <w:pStyle w:val="Normal1"/>
              <w:spacing w:before="120" w:after="120" w:line="252" w:lineRule="auto"/>
              <w:rPr>
                <w:rFonts w:ascii="Arial" w:hAnsi="Arial" w:cs="Arial"/>
                <w:i/>
                <w:iCs/>
                <w:color w:val="auto"/>
                <w:sz w:val="20"/>
                <w:szCs w:val="20"/>
              </w:rPr>
            </w:pPr>
          </w:p>
        </w:tc>
      </w:tr>
      <w:tr w:rsidR="002A35E5" w14:paraId="7F652C5B" w14:textId="77777777" w:rsidTr="0070331C">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CC035FC" w14:textId="0605CAF6" w:rsidR="002A35E5" w:rsidRDefault="002A35E5" w:rsidP="002A35E5">
            <w:pPr>
              <w:pStyle w:val="Normal1"/>
              <w:spacing w:before="120" w:after="120" w:line="252" w:lineRule="auto"/>
              <w:rPr>
                <w:rFonts w:ascii="Arial" w:hAnsi="Arial" w:cs="Arial"/>
                <w:sz w:val="20"/>
                <w:szCs w:val="20"/>
              </w:rPr>
            </w:pPr>
            <w:r>
              <w:rPr>
                <w:rFonts w:ascii="Arial" w:hAnsi="Arial" w:cs="Arial"/>
                <w:b/>
                <w:bCs/>
                <w:sz w:val="20"/>
                <w:szCs w:val="20"/>
              </w:rPr>
              <w:t xml:space="preserve">Description of contract setting out how the </w:t>
            </w:r>
            <w:r>
              <w:rPr>
                <w:rFonts w:ascii="Arial" w:hAnsi="Arial" w:cs="Arial"/>
                <w:b/>
                <w:bCs/>
                <w:sz w:val="20"/>
                <w:szCs w:val="20"/>
              </w:rPr>
              <w:lastRenderedPageBreak/>
              <w:t>contract meets the requirements</w:t>
            </w:r>
            <w:r w:rsidR="006723A9">
              <w:rPr>
                <w:rFonts w:ascii="Arial" w:hAnsi="Arial" w:cs="Arial"/>
                <w:b/>
                <w:bCs/>
                <w:sz w:val="20"/>
                <w:szCs w:val="20"/>
              </w:rPr>
              <w:t xml:space="preserve"> (maximum of 500 words)</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14E3BA0C" w14:textId="77777777" w:rsidR="002A35E5" w:rsidRDefault="002A35E5" w:rsidP="002A35E5">
            <w:pPr>
              <w:pStyle w:val="Normal1"/>
              <w:spacing w:before="120" w:after="120" w:line="252" w:lineRule="auto"/>
              <w:rPr>
                <w:rFonts w:ascii="Arial" w:hAnsi="Arial" w:cs="Arial"/>
                <w:i/>
                <w:iCs/>
                <w:color w:val="auto"/>
                <w:sz w:val="20"/>
                <w:szCs w:val="20"/>
              </w:rPr>
            </w:pPr>
          </w:p>
        </w:tc>
      </w:tr>
      <w:tr w:rsidR="0070331C" w14:paraId="13FEAC90" w14:textId="77777777" w:rsidTr="0070331C">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763A2A1" w14:textId="77777777" w:rsidR="0070331C" w:rsidRDefault="0070331C" w:rsidP="00174210">
            <w:pPr>
              <w:pStyle w:val="Normal1"/>
              <w:spacing w:before="120" w:after="120" w:line="252" w:lineRule="auto"/>
              <w:rPr>
                <w:rFonts w:ascii="Arial" w:hAnsi="Arial" w:cs="Arial"/>
                <w:sz w:val="20"/>
                <w:szCs w:val="20"/>
              </w:rPr>
            </w:pPr>
            <w:r>
              <w:rPr>
                <w:rFonts w:ascii="Arial" w:hAnsi="Arial" w:cs="Arial"/>
                <w:b/>
                <w:bCs/>
                <w:sz w:val="20"/>
                <w:szCs w:val="20"/>
              </w:rPr>
              <w:t>Contract Start date</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7462F930" w14:textId="77777777" w:rsidR="0070331C" w:rsidRDefault="0070331C" w:rsidP="00174210">
            <w:pPr>
              <w:pStyle w:val="Normal1"/>
              <w:spacing w:before="120" w:after="120" w:line="252" w:lineRule="auto"/>
              <w:rPr>
                <w:rFonts w:ascii="Arial" w:hAnsi="Arial" w:cs="Arial"/>
                <w:i/>
                <w:iCs/>
                <w:color w:val="auto"/>
                <w:sz w:val="20"/>
                <w:szCs w:val="20"/>
              </w:rPr>
            </w:pPr>
          </w:p>
        </w:tc>
      </w:tr>
      <w:tr w:rsidR="0070331C" w14:paraId="169C309B" w14:textId="77777777" w:rsidTr="0070331C">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C2EC92F" w14:textId="77777777" w:rsidR="0070331C" w:rsidRDefault="0070331C" w:rsidP="00174210">
            <w:pPr>
              <w:pStyle w:val="Normal1"/>
              <w:spacing w:before="120" w:after="120" w:line="252" w:lineRule="auto"/>
              <w:rPr>
                <w:rFonts w:ascii="Arial" w:hAnsi="Arial" w:cs="Arial"/>
                <w:sz w:val="20"/>
                <w:szCs w:val="20"/>
              </w:rPr>
            </w:pPr>
            <w:r>
              <w:rPr>
                <w:rFonts w:ascii="Arial" w:hAnsi="Arial" w:cs="Arial"/>
                <w:b/>
                <w:bCs/>
                <w:sz w:val="20"/>
                <w:szCs w:val="20"/>
              </w:rPr>
              <w:t>Contract completion date</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19E8E4BF" w14:textId="77777777" w:rsidR="0070331C" w:rsidRDefault="0070331C" w:rsidP="00174210">
            <w:pPr>
              <w:pStyle w:val="Normal1"/>
              <w:spacing w:before="120" w:after="120" w:line="252" w:lineRule="auto"/>
              <w:rPr>
                <w:rFonts w:ascii="Arial" w:hAnsi="Arial" w:cs="Arial"/>
                <w:i/>
                <w:iCs/>
                <w:color w:val="auto"/>
                <w:sz w:val="20"/>
                <w:szCs w:val="20"/>
              </w:rPr>
            </w:pPr>
          </w:p>
        </w:tc>
      </w:tr>
      <w:tr w:rsidR="0070331C" w14:paraId="567E6047" w14:textId="77777777" w:rsidTr="0070331C">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1016D26" w14:textId="77777777" w:rsidR="0070331C" w:rsidRDefault="0070331C" w:rsidP="00174210">
            <w:pPr>
              <w:pStyle w:val="Normal1"/>
              <w:spacing w:before="120" w:after="120" w:line="252" w:lineRule="auto"/>
              <w:rPr>
                <w:rFonts w:ascii="Arial" w:hAnsi="Arial" w:cs="Arial"/>
                <w:sz w:val="20"/>
                <w:szCs w:val="20"/>
              </w:rPr>
            </w:pPr>
            <w:r>
              <w:rPr>
                <w:rFonts w:ascii="Arial" w:hAnsi="Arial" w:cs="Arial"/>
                <w:b/>
                <w:bCs/>
                <w:sz w:val="20"/>
                <w:szCs w:val="20"/>
              </w:rPr>
              <w:t>Estimated contract value</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2EC4FF2E" w14:textId="77777777" w:rsidR="0070331C" w:rsidRDefault="0070331C" w:rsidP="00174210">
            <w:pPr>
              <w:pStyle w:val="Normal1"/>
              <w:spacing w:before="120" w:after="120" w:line="252" w:lineRule="auto"/>
              <w:rPr>
                <w:rFonts w:ascii="Arial" w:hAnsi="Arial" w:cs="Arial"/>
                <w:i/>
                <w:iCs/>
                <w:color w:val="auto"/>
                <w:sz w:val="20"/>
                <w:szCs w:val="20"/>
              </w:rPr>
            </w:pPr>
          </w:p>
        </w:tc>
      </w:tr>
      <w:tr w:rsidR="002A35E5" w14:paraId="56A0ABBF" w14:textId="77777777" w:rsidTr="00174210">
        <w:trPr>
          <w:trHeight w:val="420"/>
        </w:trPr>
        <w:tc>
          <w:tcPr>
            <w:tcW w:w="10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A28A" w14:textId="77777777" w:rsidR="002A35E5" w:rsidRDefault="002A35E5" w:rsidP="00174210">
            <w:pPr>
              <w:pStyle w:val="Normal1"/>
              <w:spacing w:before="120" w:after="120" w:line="252" w:lineRule="auto"/>
              <w:rPr>
                <w:rFonts w:ascii="Arial" w:hAnsi="Arial" w:cs="Arial"/>
                <w:b/>
                <w:bCs/>
                <w:sz w:val="20"/>
                <w:szCs w:val="20"/>
              </w:rPr>
            </w:pPr>
            <w:r>
              <w:rPr>
                <w:rFonts w:ascii="Arial" w:hAnsi="Arial" w:cs="Arial"/>
                <w:b/>
                <w:bCs/>
                <w:sz w:val="20"/>
                <w:szCs w:val="20"/>
              </w:rPr>
              <w:t>Confirmation that the contract has been performed in accordance with the contract specification.</w:t>
            </w:r>
          </w:p>
        </w:tc>
        <w:tc>
          <w:tcPr>
            <w:tcW w:w="39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9481F" w14:textId="77777777" w:rsidR="002A35E5" w:rsidRDefault="002A35E5" w:rsidP="00174210">
            <w:pPr>
              <w:pStyle w:val="Normal1"/>
              <w:spacing w:before="120" w:after="120" w:line="252" w:lineRule="auto"/>
              <w:rPr>
                <w:rFonts w:ascii="Arial" w:hAnsi="Arial" w:cs="Arial"/>
                <w:i/>
                <w:iCs/>
                <w:color w:val="auto"/>
                <w:sz w:val="20"/>
                <w:szCs w:val="20"/>
              </w:rPr>
            </w:pPr>
          </w:p>
        </w:tc>
      </w:tr>
    </w:tbl>
    <w:p w14:paraId="246F4365" w14:textId="35308E89" w:rsidR="0070331C" w:rsidRDefault="0070331C" w:rsidP="00816D80">
      <w:pPr>
        <w:pStyle w:val="Normal1"/>
        <w:jc w:val="both"/>
      </w:pPr>
    </w:p>
    <w:tbl>
      <w:tblPr>
        <w:tblW w:w="5703" w:type="pct"/>
        <w:tblInd w:w="-577" w:type="dxa"/>
        <w:tblCellMar>
          <w:left w:w="0" w:type="dxa"/>
          <w:right w:w="0" w:type="dxa"/>
        </w:tblCellMar>
        <w:tblLook w:val="04A0" w:firstRow="1" w:lastRow="0" w:firstColumn="1" w:lastColumn="0" w:noHBand="0" w:noVBand="1"/>
      </w:tblPr>
      <w:tblGrid>
        <w:gridCol w:w="1994"/>
        <w:gridCol w:w="7361"/>
      </w:tblGrid>
      <w:tr w:rsidR="006723A9" w14:paraId="533C0813" w14:textId="77777777" w:rsidTr="003C770F">
        <w:trPr>
          <w:trHeight w:val="420"/>
        </w:trPr>
        <w:tc>
          <w:tcPr>
            <w:tcW w:w="106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53799F8" w14:textId="61547B3B" w:rsidR="006723A9" w:rsidRPr="006723A9" w:rsidRDefault="006723A9" w:rsidP="003C770F">
            <w:pPr>
              <w:pStyle w:val="Normal1"/>
              <w:spacing w:before="120" w:after="120" w:line="252" w:lineRule="auto"/>
              <w:rPr>
                <w:rFonts w:ascii="Arial" w:hAnsi="Arial" w:cs="Arial"/>
                <w:b/>
                <w:sz w:val="20"/>
                <w:szCs w:val="20"/>
              </w:rPr>
            </w:pPr>
            <w:r w:rsidRPr="006723A9">
              <w:rPr>
                <w:rFonts w:ascii="Arial" w:hAnsi="Arial" w:cs="Arial"/>
                <w:b/>
                <w:sz w:val="20"/>
                <w:szCs w:val="20"/>
              </w:rPr>
              <w:t>Contract 2</w:t>
            </w:r>
          </w:p>
        </w:tc>
        <w:tc>
          <w:tcPr>
            <w:tcW w:w="3934"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11A9110" w14:textId="77777777" w:rsidR="006723A9" w:rsidRDefault="006723A9" w:rsidP="003C770F">
            <w:pPr>
              <w:pStyle w:val="Normal1"/>
              <w:spacing w:before="120" w:after="120" w:line="252" w:lineRule="auto"/>
              <w:jc w:val="center"/>
              <w:rPr>
                <w:rFonts w:ascii="Arial" w:hAnsi="Arial" w:cs="Arial"/>
                <w:sz w:val="20"/>
                <w:szCs w:val="20"/>
              </w:rPr>
            </w:pPr>
            <w:r>
              <w:rPr>
                <w:rFonts w:ascii="Arial" w:hAnsi="Arial" w:cs="Arial"/>
                <w:b/>
                <w:bCs/>
                <w:sz w:val="20"/>
                <w:szCs w:val="20"/>
              </w:rPr>
              <w:t>Contract (Information required for each contract)</w:t>
            </w:r>
          </w:p>
        </w:tc>
      </w:tr>
      <w:tr w:rsidR="006723A9" w14:paraId="5FFAFD13" w14:textId="77777777" w:rsidTr="003C770F">
        <w:trPr>
          <w:trHeight w:val="84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10EA502" w14:textId="77777777" w:rsidR="006723A9" w:rsidRDefault="006723A9" w:rsidP="003C770F">
            <w:pPr>
              <w:pStyle w:val="Normal1"/>
              <w:spacing w:before="120" w:after="120" w:line="252" w:lineRule="auto"/>
              <w:rPr>
                <w:rFonts w:ascii="Arial" w:hAnsi="Arial" w:cs="Arial"/>
                <w:sz w:val="20"/>
                <w:szCs w:val="20"/>
              </w:rPr>
            </w:pPr>
            <w:r>
              <w:rPr>
                <w:rFonts w:ascii="Arial" w:hAnsi="Arial" w:cs="Arial"/>
                <w:b/>
                <w:bCs/>
                <w:sz w:val="20"/>
                <w:szCs w:val="20"/>
              </w:rPr>
              <w:t>Name of customer organisation</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69DD0AFA" w14:textId="77777777" w:rsidR="006723A9" w:rsidRDefault="006723A9" w:rsidP="003C770F">
            <w:pPr>
              <w:pStyle w:val="Normal1"/>
              <w:spacing w:before="120" w:after="120" w:line="252" w:lineRule="auto"/>
              <w:rPr>
                <w:rFonts w:ascii="Arial" w:hAnsi="Arial" w:cs="Arial"/>
                <w:i/>
                <w:iCs/>
                <w:color w:val="auto"/>
                <w:sz w:val="20"/>
                <w:szCs w:val="20"/>
              </w:rPr>
            </w:pPr>
          </w:p>
        </w:tc>
      </w:tr>
      <w:tr w:rsidR="006723A9" w14:paraId="7B628D15" w14:textId="77777777" w:rsidTr="003C770F">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ACB9D17" w14:textId="77777777" w:rsidR="006723A9" w:rsidRDefault="006723A9" w:rsidP="003C770F">
            <w:pPr>
              <w:pStyle w:val="Normal1"/>
              <w:spacing w:before="120" w:after="120" w:line="252" w:lineRule="auto"/>
              <w:rPr>
                <w:rFonts w:ascii="Arial" w:hAnsi="Arial" w:cs="Arial"/>
                <w:sz w:val="20"/>
                <w:szCs w:val="20"/>
              </w:rPr>
            </w:pPr>
            <w:r>
              <w:rPr>
                <w:rFonts w:ascii="Arial" w:hAnsi="Arial" w:cs="Arial"/>
                <w:b/>
                <w:bCs/>
                <w:sz w:val="20"/>
                <w:szCs w:val="20"/>
              </w:rPr>
              <w:t>Point of contact in the organisation</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3056575E" w14:textId="77777777" w:rsidR="006723A9" w:rsidRDefault="006723A9" w:rsidP="003C770F">
            <w:pPr>
              <w:pStyle w:val="Normal1"/>
              <w:spacing w:before="120" w:after="120" w:line="252" w:lineRule="auto"/>
              <w:rPr>
                <w:rFonts w:ascii="Arial" w:hAnsi="Arial" w:cs="Arial"/>
                <w:i/>
                <w:iCs/>
                <w:color w:val="auto"/>
                <w:sz w:val="20"/>
                <w:szCs w:val="20"/>
              </w:rPr>
            </w:pPr>
          </w:p>
        </w:tc>
      </w:tr>
      <w:tr w:rsidR="006723A9" w14:paraId="02951FF7" w14:textId="77777777" w:rsidTr="003C770F">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ECB59F7" w14:textId="77777777" w:rsidR="006723A9" w:rsidRDefault="006723A9" w:rsidP="003C770F">
            <w:pPr>
              <w:pStyle w:val="Normal1"/>
              <w:spacing w:before="120" w:after="120" w:line="252" w:lineRule="auto"/>
              <w:rPr>
                <w:rFonts w:ascii="Arial" w:hAnsi="Arial" w:cs="Arial"/>
                <w:sz w:val="20"/>
                <w:szCs w:val="20"/>
              </w:rPr>
            </w:pPr>
            <w:r>
              <w:rPr>
                <w:rFonts w:ascii="Arial" w:hAnsi="Arial" w:cs="Arial"/>
                <w:b/>
                <w:bCs/>
                <w:sz w:val="20"/>
                <w:szCs w:val="20"/>
              </w:rPr>
              <w:t>Position in the organisation</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2A470B9C" w14:textId="77777777" w:rsidR="006723A9" w:rsidRDefault="006723A9" w:rsidP="003C770F">
            <w:pPr>
              <w:pStyle w:val="Normal1"/>
              <w:spacing w:before="120" w:after="120" w:line="252" w:lineRule="auto"/>
              <w:rPr>
                <w:rFonts w:ascii="Arial" w:hAnsi="Arial" w:cs="Arial"/>
                <w:i/>
                <w:iCs/>
                <w:color w:val="auto"/>
                <w:sz w:val="20"/>
                <w:szCs w:val="20"/>
              </w:rPr>
            </w:pPr>
          </w:p>
        </w:tc>
      </w:tr>
      <w:tr w:rsidR="006723A9" w14:paraId="1E57F505" w14:textId="77777777" w:rsidTr="003C770F">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DF7F45D" w14:textId="77777777" w:rsidR="006723A9" w:rsidRDefault="006723A9" w:rsidP="003C770F">
            <w:pPr>
              <w:pStyle w:val="Normal1"/>
              <w:spacing w:before="120" w:after="120" w:line="252" w:lineRule="auto"/>
              <w:rPr>
                <w:rFonts w:ascii="Arial" w:hAnsi="Arial" w:cs="Arial"/>
                <w:sz w:val="20"/>
                <w:szCs w:val="20"/>
              </w:rPr>
            </w:pPr>
            <w:r>
              <w:rPr>
                <w:rFonts w:ascii="Arial" w:hAnsi="Arial" w:cs="Arial"/>
                <w:b/>
                <w:bCs/>
                <w:sz w:val="20"/>
                <w:szCs w:val="20"/>
              </w:rPr>
              <w:t>E-mail address</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1C665F05" w14:textId="77777777" w:rsidR="006723A9" w:rsidRDefault="006723A9" w:rsidP="003C770F">
            <w:pPr>
              <w:pStyle w:val="Normal1"/>
              <w:spacing w:before="120" w:after="120" w:line="252" w:lineRule="auto"/>
              <w:rPr>
                <w:rFonts w:ascii="Arial" w:hAnsi="Arial" w:cs="Arial"/>
                <w:i/>
                <w:iCs/>
                <w:color w:val="auto"/>
                <w:sz w:val="20"/>
                <w:szCs w:val="20"/>
              </w:rPr>
            </w:pPr>
          </w:p>
        </w:tc>
      </w:tr>
      <w:tr w:rsidR="006723A9" w14:paraId="720F4F9D" w14:textId="77777777" w:rsidTr="003C770F">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F5F8F1E" w14:textId="77777777" w:rsidR="006723A9" w:rsidRDefault="006723A9" w:rsidP="003C770F">
            <w:pPr>
              <w:pStyle w:val="Normal1"/>
              <w:spacing w:before="120" w:after="120" w:line="252" w:lineRule="auto"/>
              <w:rPr>
                <w:rFonts w:ascii="Arial" w:hAnsi="Arial" w:cs="Arial"/>
                <w:sz w:val="20"/>
                <w:szCs w:val="20"/>
              </w:rPr>
            </w:pPr>
            <w:r>
              <w:rPr>
                <w:rFonts w:ascii="Arial" w:hAnsi="Arial" w:cs="Arial"/>
                <w:b/>
                <w:bCs/>
                <w:sz w:val="20"/>
                <w:szCs w:val="20"/>
              </w:rPr>
              <w:t>Description of contract setting out how the contract meets the requirements (maximum of 500 words)</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000244A0" w14:textId="77777777" w:rsidR="006723A9" w:rsidRDefault="006723A9" w:rsidP="003C770F">
            <w:pPr>
              <w:pStyle w:val="Normal1"/>
              <w:spacing w:before="120" w:after="120" w:line="252" w:lineRule="auto"/>
              <w:rPr>
                <w:rFonts w:ascii="Arial" w:hAnsi="Arial" w:cs="Arial"/>
                <w:i/>
                <w:iCs/>
                <w:color w:val="auto"/>
                <w:sz w:val="20"/>
                <w:szCs w:val="20"/>
              </w:rPr>
            </w:pPr>
          </w:p>
        </w:tc>
      </w:tr>
      <w:tr w:rsidR="006723A9" w14:paraId="2933EAE4" w14:textId="77777777" w:rsidTr="003C770F">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06E41A8" w14:textId="77777777" w:rsidR="006723A9" w:rsidRDefault="006723A9" w:rsidP="003C770F">
            <w:pPr>
              <w:pStyle w:val="Normal1"/>
              <w:spacing w:before="120" w:after="120" w:line="252" w:lineRule="auto"/>
              <w:rPr>
                <w:rFonts w:ascii="Arial" w:hAnsi="Arial" w:cs="Arial"/>
                <w:sz w:val="20"/>
                <w:szCs w:val="20"/>
              </w:rPr>
            </w:pPr>
            <w:r>
              <w:rPr>
                <w:rFonts w:ascii="Arial" w:hAnsi="Arial" w:cs="Arial"/>
                <w:b/>
                <w:bCs/>
                <w:sz w:val="20"/>
                <w:szCs w:val="20"/>
              </w:rPr>
              <w:t>Contract Start date</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30D9A8F7" w14:textId="77777777" w:rsidR="006723A9" w:rsidRDefault="006723A9" w:rsidP="003C770F">
            <w:pPr>
              <w:pStyle w:val="Normal1"/>
              <w:spacing w:before="120" w:after="120" w:line="252" w:lineRule="auto"/>
              <w:rPr>
                <w:rFonts w:ascii="Arial" w:hAnsi="Arial" w:cs="Arial"/>
                <w:i/>
                <w:iCs/>
                <w:color w:val="auto"/>
                <w:sz w:val="20"/>
                <w:szCs w:val="20"/>
              </w:rPr>
            </w:pPr>
          </w:p>
        </w:tc>
      </w:tr>
      <w:tr w:rsidR="006723A9" w14:paraId="290B05DA" w14:textId="77777777" w:rsidTr="003C770F">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7C6FA87" w14:textId="77777777" w:rsidR="006723A9" w:rsidRDefault="006723A9" w:rsidP="003C770F">
            <w:pPr>
              <w:pStyle w:val="Normal1"/>
              <w:spacing w:before="120" w:after="120" w:line="252" w:lineRule="auto"/>
              <w:rPr>
                <w:rFonts w:ascii="Arial" w:hAnsi="Arial" w:cs="Arial"/>
                <w:sz w:val="20"/>
                <w:szCs w:val="20"/>
              </w:rPr>
            </w:pPr>
            <w:r>
              <w:rPr>
                <w:rFonts w:ascii="Arial" w:hAnsi="Arial" w:cs="Arial"/>
                <w:b/>
                <w:bCs/>
                <w:sz w:val="20"/>
                <w:szCs w:val="20"/>
              </w:rPr>
              <w:t>Contract completion date</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3785F4BF" w14:textId="77777777" w:rsidR="006723A9" w:rsidRDefault="006723A9" w:rsidP="003C770F">
            <w:pPr>
              <w:pStyle w:val="Normal1"/>
              <w:spacing w:before="120" w:after="120" w:line="252" w:lineRule="auto"/>
              <w:rPr>
                <w:rFonts w:ascii="Arial" w:hAnsi="Arial" w:cs="Arial"/>
                <w:i/>
                <w:iCs/>
                <w:color w:val="auto"/>
                <w:sz w:val="20"/>
                <w:szCs w:val="20"/>
              </w:rPr>
            </w:pPr>
          </w:p>
        </w:tc>
      </w:tr>
      <w:tr w:rsidR="006723A9" w14:paraId="1C065E79" w14:textId="77777777" w:rsidTr="003C770F">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6EC3418" w14:textId="77777777" w:rsidR="006723A9" w:rsidRDefault="006723A9" w:rsidP="003C770F">
            <w:pPr>
              <w:pStyle w:val="Normal1"/>
              <w:spacing w:before="120" w:after="120" w:line="252" w:lineRule="auto"/>
              <w:rPr>
                <w:rFonts w:ascii="Arial" w:hAnsi="Arial" w:cs="Arial"/>
                <w:sz w:val="20"/>
                <w:szCs w:val="20"/>
              </w:rPr>
            </w:pPr>
            <w:r>
              <w:rPr>
                <w:rFonts w:ascii="Arial" w:hAnsi="Arial" w:cs="Arial"/>
                <w:b/>
                <w:bCs/>
                <w:sz w:val="20"/>
                <w:szCs w:val="20"/>
              </w:rPr>
              <w:t>Estimated contract value</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4E974387" w14:textId="77777777" w:rsidR="006723A9" w:rsidRDefault="006723A9" w:rsidP="003C770F">
            <w:pPr>
              <w:pStyle w:val="Normal1"/>
              <w:spacing w:before="120" w:after="120" w:line="252" w:lineRule="auto"/>
              <w:rPr>
                <w:rFonts w:ascii="Arial" w:hAnsi="Arial" w:cs="Arial"/>
                <w:i/>
                <w:iCs/>
                <w:color w:val="auto"/>
                <w:sz w:val="20"/>
                <w:szCs w:val="20"/>
              </w:rPr>
            </w:pPr>
          </w:p>
        </w:tc>
      </w:tr>
      <w:tr w:rsidR="006723A9" w14:paraId="1B7FD2B9" w14:textId="77777777" w:rsidTr="003C770F">
        <w:trPr>
          <w:trHeight w:val="420"/>
        </w:trPr>
        <w:tc>
          <w:tcPr>
            <w:tcW w:w="10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305EC" w14:textId="77777777" w:rsidR="006723A9" w:rsidRDefault="006723A9" w:rsidP="003C770F">
            <w:pPr>
              <w:pStyle w:val="Normal1"/>
              <w:spacing w:before="120" w:after="120" w:line="252" w:lineRule="auto"/>
              <w:rPr>
                <w:rFonts w:ascii="Arial" w:hAnsi="Arial" w:cs="Arial"/>
                <w:b/>
                <w:bCs/>
                <w:sz w:val="20"/>
                <w:szCs w:val="20"/>
              </w:rPr>
            </w:pPr>
            <w:r>
              <w:rPr>
                <w:rFonts w:ascii="Arial" w:hAnsi="Arial" w:cs="Arial"/>
                <w:b/>
                <w:bCs/>
                <w:sz w:val="20"/>
                <w:szCs w:val="20"/>
              </w:rPr>
              <w:t xml:space="preserve">Confirmation that the contract has been performed in accordance with </w:t>
            </w:r>
            <w:r>
              <w:rPr>
                <w:rFonts w:ascii="Arial" w:hAnsi="Arial" w:cs="Arial"/>
                <w:b/>
                <w:bCs/>
                <w:sz w:val="20"/>
                <w:szCs w:val="20"/>
              </w:rPr>
              <w:lastRenderedPageBreak/>
              <w:t>the contract specification.</w:t>
            </w:r>
          </w:p>
        </w:tc>
        <w:tc>
          <w:tcPr>
            <w:tcW w:w="39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710E4" w14:textId="77777777" w:rsidR="006723A9" w:rsidRDefault="006723A9" w:rsidP="003C770F">
            <w:pPr>
              <w:pStyle w:val="Normal1"/>
              <w:spacing w:before="120" w:after="120" w:line="252" w:lineRule="auto"/>
              <w:rPr>
                <w:rFonts w:ascii="Arial" w:hAnsi="Arial" w:cs="Arial"/>
                <w:i/>
                <w:iCs/>
                <w:color w:val="auto"/>
                <w:sz w:val="20"/>
                <w:szCs w:val="20"/>
              </w:rPr>
            </w:pPr>
          </w:p>
        </w:tc>
      </w:tr>
    </w:tbl>
    <w:p w14:paraId="22D8E5C7" w14:textId="72C872D5" w:rsidR="006723A9" w:rsidRDefault="006723A9" w:rsidP="00816D80">
      <w:pPr>
        <w:pStyle w:val="Normal1"/>
        <w:jc w:val="both"/>
      </w:pPr>
    </w:p>
    <w:tbl>
      <w:tblPr>
        <w:tblW w:w="5703" w:type="pct"/>
        <w:tblInd w:w="-577" w:type="dxa"/>
        <w:tblCellMar>
          <w:left w:w="0" w:type="dxa"/>
          <w:right w:w="0" w:type="dxa"/>
        </w:tblCellMar>
        <w:tblLook w:val="04A0" w:firstRow="1" w:lastRow="0" w:firstColumn="1" w:lastColumn="0" w:noHBand="0" w:noVBand="1"/>
      </w:tblPr>
      <w:tblGrid>
        <w:gridCol w:w="1994"/>
        <w:gridCol w:w="7361"/>
      </w:tblGrid>
      <w:tr w:rsidR="006723A9" w14:paraId="4475543F" w14:textId="77777777" w:rsidTr="003C770F">
        <w:trPr>
          <w:trHeight w:val="420"/>
        </w:trPr>
        <w:tc>
          <w:tcPr>
            <w:tcW w:w="106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1FE57DF" w14:textId="53752732" w:rsidR="006723A9" w:rsidRPr="006723A9" w:rsidRDefault="006723A9" w:rsidP="003C770F">
            <w:pPr>
              <w:pStyle w:val="Normal1"/>
              <w:spacing w:before="120" w:after="120" w:line="252" w:lineRule="auto"/>
              <w:rPr>
                <w:rFonts w:ascii="Arial" w:hAnsi="Arial" w:cs="Arial"/>
                <w:b/>
                <w:sz w:val="20"/>
                <w:szCs w:val="20"/>
              </w:rPr>
            </w:pPr>
            <w:r w:rsidRPr="006723A9">
              <w:rPr>
                <w:rFonts w:ascii="Arial" w:hAnsi="Arial" w:cs="Arial"/>
                <w:b/>
                <w:sz w:val="20"/>
                <w:szCs w:val="20"/>
              </w:rPr>
              <w:t>Contract 3</w:t>
            </w:r>
          </w:p>
        </w:tc>
        <w:tc>
          <w:tcPr>
            <w:tcW w:w="3934"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57DC182" w14:textId="77777777" w:rsidR="006723A9" w:rsidRDefault="006723A9" w:rsidP="003C770F">
            <w:pPr>
              <w:pStyle w:val="Normal1"/>
              <w:spacing w:before="120" w:after="120" w:line="252" w:lineRule="auto"/>
              <w:jc w:val="center"/>
              <w:rPr>
                <w:rFonts w:ascii="Arial" w:hAnsi="Arial" w:cs="Arial"/>
                <w:sz w:val="20"/>
                <w:szCs w:val="20"/>
              </w:rPr>
            </w:pPr>
            <w:r>
              <w:rPr>
                <w:rFonts w:ascii="Arial" w:hAnsi="Arial" w:cs="Arial"/>
                <w:b/>
                <w:bCs/>
                <w:sz w:val="20"/>
                <w:szCs w:val="20"/>
              </w:rPr>
              <w:t>Contract (Information required for each contract)</w:t>
            </w:r>
          </w:p>
        </w:tc>
      </w:tr>
      <w:tr w:rsidR="006723A9" w14:paraId="1CF40D3C" w14:textId="77777777" w:rsidTr="003C770F">
        <w:trPr>
          <w:trHeight w:val="84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42DBB51" w14:textId="77777777" w:rsidR="006723A9" w:rsidRDefault="006723A9" w:rsidP="003C770F">
            <w:pPr>
              <w:pStyle w:val="Normal1"/>
              <w:spacing w:before="120" w:after="120" w:line="252" w:lineRule="auto"/>
              <w:rPr>
                <w:rFonts w:ascii="Arial" w:hAnsi="Arial" w:cs="Arial"/>
                <w:sz w:val="20"/>
                <w:szCs w:val="20"/>
              </w:rPr>
            </w:pPr>
            <w:r>
              <w:rPr>
                <w:rFonts w:ascii="Arial" w:hAnsi="Arial" w:cs="Arial"/>
                <w:b/>
                <w:bCs/>
                <w:sz w:val="20"/>
                <w:szCs w:val="20"/>
              </w:rPr>
              <w:t>Name of customer organisation</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497808BD" w14:textId="77777777" w:rsidR="006723A9" w:rsidRDefault="006723A9" w:rsidP="003C770F">
            <w:pPr>
              <w:pStyle w:val="Normal1"/>
              <w:spacing w:before="120" w:after="120" w:line="252" w:lineRule="auto"/>
              <w:rPr>
                <w:rFonts w:ascii="Arial" w:hAnsi="Arial" w:cs="Arial"/>
                <w:i/>
                <w:iCs/>
                <w:color w:val="auto"/>
                <w:sz w:val="20"/>
                <w:szCs w:val="20"/>
              </w:rPr>
            </w:pPr>
          </w:p>
        </w:tc>
      </w:tr>
      <w:tr w:rsidR="006723A9" w14:paraId="3C8B3E6F" w14:textId="77777777" w:rsidTr="003C770F">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AC70B7" w14:textId="77777777" w:rsidR="006723A9" w:rsidRDefault="006723A9" w:rsidP="003C770F">
            <w:pPr>
              <w:pStyle w:val="Normal1"/>
              <w:spacing w:before="120" w:after="120" w:line="252" w:lineRule="auto"/>
              <w:rPr>
                <w:rFonts w:ascii="Arial" w:hAnsi="Arial" w:cs="Arial"/>
                <w:sz w:val="20"/>
                <w:szCs w:val="20"/>
              </w:rPr>
            </w:pPr>
            <w:r>
              <w:rPr>
                <w:rFonts w:ascii="Arial" w:hAnsi="Arial" w:cs="Arial"/>
                <w:b/>
                <w:bCs/>
                <w:sz w:val="20"/>
                <w:szCs w:val="20"/>
              </w:rPr>
              <w:t>Point of contact in the organisation</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476D05FB" w14:textId="77777777" w:rsidR="006723A9" w:rsidRDefault="006723A9" w:rsidP="003C770F">
            <w:pPr>
              <w:pStyle w:val="Normal1"/>
              <w:spacing w:before="120" w:after="120" w:line="252" w:lineRule="auto"/>
              <w:rPr>
                <w:rFonts w:ascii="Arial" w:hAnsi="Arial" w:cs="Arial"/>
                <w:i/>
                <w:iCs/>
                <w:color w:val="auto"/>
                <w:sz w:val="20"/>
                <w:szCs w:val="20"/>
              </w:rPr>
            </w:pPr>
          </w:p>
        </w:tc>
      </w:tr>
      <w:tr w:rsidR="006723A9" w14:paraId="53F439C3" w14:textId="77777777" w:rsidTr="003C770F">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4E6F068" w14:textId="77777777" w:rsidR="006723A9" w:rsidRDefault="006723A9" w:rsidP="003C770F">
            <w:pPr>
              <w:pStyle w:val="Normal1"/>
              <w:spacing w:before="120" w:after="120" w:line="252" w:lineRule="auto"/>
              <w:rPr>
                <w:rFonts w:ascii="Arial" w:hAnsi="Arial" w:cs="Arial"/>
                <w:sz w:val="20"/>
                <w:szCs w:val="20"/>
              </w:rPr>
            </w:pPr>
            <w:r>
              <w:rPr>
                <w:rFonts w:ascii="Arial" w:hAnsi="Arial" w:cs="Arial"/>
                <w:b/>
                <w:bCs/>
                <w:sz w:val="20"/>
                <w:szCs w:val="20"/>
              </w:rPr>
              <w:t>Position in the organisation</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6AA19594" w14:textId="77777777" w:rsidR="006723A9" w:rsidRDefault="006723A9" w:rsidP="003C770F">
            <w:pPr>
              <w:pStyle w:val="Normal1"/>
              <w:spacing w:before="120" w:after="120" w:line="252" w:lineRule="auto"/>
              <w:rPr>
                <w:rFonts w:ascii="Arial" w:hAnsi="Arial" w:cs="Arial"/>
                <w:i/>
                <w:iCs/>
                <w:color w:val="auto"/>
                <w:sz w:val="20"/>
                <w:szCs w:val="20"/>
              </w:rPr>
            </w:pPr>
          </w:p>
        </w:tc>
      </w:tr>
      <w:tr w:rsidR="006723A9" w14:paraId="68AFDD0F" w14:textId="77777777" w:rsidTr="003C770F">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B58D65D" w14:textId="77777777" w:rsidR="006723A9" w:rsidRDefault="006723A9" w:rsidP="003C770F">
            <w:pPr>
              <w:pStyle w:val="Normal1"/>
              <w:spacing w:before="120" w:after="120" w:line="252" w:lineRule="auto"/>
              <w:rPr>
                <w:rFonts w:ascii="Arial" w:hAnsi="Arial" w:cs="Arial"/>
                <w:sz w:val="20"/>
                <w:szCs w:val="20"/>
              </w:rPr>
            </w:pPr>
            <w:r>
              <w:rPr>
                <w:rFonts w:ascii="Arial" w:hAnsi="Arial" w:cs="Arial"/>
                <w:b/>
                <w:bCs/>
                <w:sz w:val="20"/>
                <w:szCs w:val="20"/>
              </w:rPr>
              <w:t>E-mail address</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7A249688" w14:textId="77777777" w:rsidR="006723A9" w:rsidRDefault="006723A9" w:rsidP="003C770F">
            <w:pPr>
              <w:pStyle w:val="Normal1"/>
              <w:spacing w:before="120" w:after="120" w:line="252" w:lineRule="auto"/>
              <w:rPr>
                <w:rFonts w:ascii="Arial" w:hAnsi="Arial" w:cs="Arial"/>
                <w:i/>
                <w:iCs/>
                <w:color w:val="auto"/>
                <w:sz w:val="20"/>
                <w:szCs w:val="20"/>
              </w:rPr>
            </w:pPr>
          </w:p>
        </w:tc>
      </w:tr>
      <w:tr w:rsidR="006723A9" w14:paraId="64063CA4" w14:textId="77777777" w:rsidTr="003C770F">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C079D1" w14:textId="77777777" w:rsidR="006723A9" w:rsidRDefault="006723A9" w:rsidP="003C770F">
            <w:pPr>
              <w:pStyle w:val="Normal1"/>
              <w:spacing w:before="120" w:after="120" w:line="252" w:lineRule="auto"/>
              <w:rPr>
                <w:rFonts w:ascii="Arial" w:hAnsi="Arial" w:cs="Arial"/>
                <w:sz w:val="20"/>
                <w:szCs w:val="20"/>
              </w:rPr>
            </w:pPr>
            <w:r>
              <w:rPr>
                <w:rFonts w:ascii="Arial" w:hAnsi="Arial" w:cs="Arial"/>
                <w:b/>
                <w:bCs/>
                <w:sz w:val="20"/>
                <w:szCs w:val="20"/>
              </w:rPr>
              <w:t>Description of contract setting out how the contract meets the requirements (maximum of 500 words)</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1C0E19F3" w14:textId="77777777" w:rsidR="006723A9" w:rsidRDefault="006723A9" w:rsidP="003C770F">
            <w:pPr>
              <w:pStyle w:val="Normal1"/>
              <w:spacing w:before="120" w:after="120" w:line="252" w:lineRule="auto"/>
              <w:rPr>
                <w:rFonts w:ascii="Arial" w:hAnsi="Arial" w:cs="Arial"/>
                <w:i/>
                <w:iCs/>
                <w:color w:val="auto"/>
                <w:sz w:val="20"/>
                <w:szCs w:val="20"/>
              </w:rPr>
            </w:pPr>
          </w:p>
        </w:tc>
      </w:tr>
      <w:tr w:rsidR="006723A9" w14:paraId="365F5C23" w14:textId="77777777" w:rsidTr="003C770F">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E5156B6" w14:textId="77777777" w:rsidR="006723A9" w:rsidRDefault="006723A9" w:rsidP="003C770F">
            <w:pPr>
              <w:pStyle w:val="Normal1"/>
              <w:spacing w:before="120" w:after="120" w:line="252" w:lineRule="auto"/>
              <w:rPr>
                <w:rFonts w:ascii="Arial" w:hAnsi="Arial" w:cs="Arial"/>
                <w:sz w:val="20"/>
                <w:szCs w:val="20"/>
              </w:rPr>
            </w:pPr>
            <w:r>
              <w:rPr>
                <w:rFonts w:ascii="Arial" w:hAnsi="Arial" w:cs="Arial"/>
                <w:b/>
                <w:bCs/>
                <w:sz w:val="20"/>
                <w:szCs w:val="20"/>
              </w:rPr>
              <w:t>Contract Start date</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71787CF9" w14:textId="77777777" w:rsidR="006723A9" w:rsidRDefault="006723A9" w:rsidP="003C770F">
            <w:pPr>
              <w:pStyle w:val="Normal1"/>
              <w:spacing w:before="120" w:after="120" w:line="252" w:lineRule="auto"/>
              <w:rPr>
                <w:rFonts w:ascii="Arial" w:hAnsi="Arial" w:cs="Arial"/>
                <w:i/>
                <w:iCs/>
                <w:color w:val="auto"/>
                <w:sz w:val="20"/>
                <w:szCs w:val="20"/>
              </w:rPr>
            </w:pPr>
          </w:p>
        </w:tc>
      </w:tr>
      <w:tr w:rsidR="006723A9" w14:paraId="1AA2E17C" w14:textId="77777777" w:rsidTr="003C770F">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35E71FA" w14:textId="77777777" w:rsidR="006723A9" w:rsidRDefault="006723A9" w:rsidP="003C770F">
            <w:pPr>
              <w:pStyle w:val="Normal1"/>
              <w:spacing w:before="120" w:after="120" w:line="252" w:lineRule="auto"/>
              <w:rPr>
                <w:rFonts w:ascii="Arial" w:hAnsi="Arial" w:cs="Arial"/>
                <w:sz w:val="20"/>
                <w:szCs w:val="20"/>
              </w:rPr>
            </w:pPr>
            <w:r>
              <w:rPr>
                <w:rFonts w:ascii="Arial" w:hAnsi="Arial" w:cs="Arial"/>
                <w:b/>
                <w:bCs/>
                <w:sz w:val="20"/>
                <w:szCs w:val="20"/>
              </w:rPr>
              <w:t>Contract completion date</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59472D54" w14:textId="77777777" w:rsidR="006723A9" w:rsidRDefault="006723A9" w:rsidP="003C770F">
            <w:pPr>
              <w:pStyle w:val="Normal1"/>
              <w:spacing w:before="120" w:after="120" w:line="252" w:lineRule="auto"/>
              <w:rPr>
                <w:rFonts w:ascii="Arial" w:hAnsi="Arial" w:cs="Arial"/>
                <w:i/>
                <w:iCs/>
                <w:color w:val="auto"/>
                <w:sz w:val="20"/>
                <w:szCs w:val="20"/>
              </w:rPr>
            </w:pPr>
          </w:p>
        </w:tc>
      </w:tr>
      <w:tr w:rsidR="006723A9" w14:paraId="68A823BE" w14:textId="77777777" w:rsidTr="003C770F">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5B11016" w14:textId="77777777" w:rsidR="006723A9" w:rsidRDefault="006723A9" w:rsidP="003C770F">
            <w:pPr>
              <w:pStyle w:val="Normal1"/>
              <w:spacing w:before="120" w:after="120" w:line="252" w:lineRule="auto"/>
              <w:rPr>
                <w:rFonts w:ascii="Arial" w:hAnsi="Arial" w:cs="Arial"/>
                <w:sz w:val="20"/>
                <w:szCs w:val="20"/>
              </w:rPr>
            </w:pPr>
            <w:r>
              <w:rPr>
                <w:rFonts w:ascii="Arial" w:hAnsi="Arial" w:cs="Arial"/>
                <w:b/>
                <w:bCs/>
                <w:sz w:val="20"/>
                <w:szCs w:val="20"/>
              </w:rPr>
              <w:t>Estimated contract value</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24C3051E" w14:textId="77777777" w:rsidR="006723A9" w:rsidRDefault="006723A9" w:rsidP="003C770F">
            <w:pPr>
              <w:pStyle w:val="Normal1"/>
              <w:spacing w:before="120" w:after="120" w:line="252" w:lineRule="auto"/>
              <w:rPr>
                <w:rFonts w:ascii="Arial" w:hAnsi="Arial" w:cs="Arial"/>
                <w:i/>
                <w:iCs/>
                <w:color w:val="auto"/>
                <w:sz w:val="20"/>
                <w:szCs w:val="20"/>
              </w:rPr>
            </w:pPr>
          </w:p>
        </w:tc>
      </w:tr>
      <w:tr w:rsidR="006723A9" w14:paraId="7CFFA411" w14:textId="77777777" w:rsidTr="003C770F">
        <w:trPr>
          <w:trHeight w:val="420"/>
        </w:trPr>
        <w:tc>
          <w:tcPr>
            <w:tcW w:w="10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013AE" w14:textId="77777777" w:rsidR="006723A9" w:rsidRDefault="006723A9" w:rsidP="003C770F">
            <w:pPr>
              <w:pStyle w:val="Normal1"/>
              <w:spacing w:before="120" w:after="120" w:line="252" w:lineRule="auto"/>
              <w:rPr>
                <w:rFonts w:ascii="Arial" w:hAnsi="Arial" w:cs="Arial"/>
                <w:b/>
                <w:bCs/>
                <w:sz w:val="20"/>
                <w:szCs w:val="20"/>
              </w:rPr>
            </w:pPr>
            <w:r>
              <w:rPr>
                <w:rFonts w:ascii="Arial" w:hAnsi="Arial" w:cs="Arial"/>
                <w:b/>
                <w:bCs/>
                <w:sz w:val="20"/>
                <w:szCs w:val="20"/>
              </w:rPr>
              <w:t>Confirmation that the contract has been performed in accordance with the contract specification.</w:t>
            </w:r>
          </w:p>
        </w:tc>
        <w:tc>
          <w:tcPr>
            <w:tcW w:w="39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C405" w14:textId="77777777" w:rsidR="006723A9" w:rsidRDefault="006723A9" w:rsidP="003C770F">
            <w:pPr>
              <w:pStyle w:val="Normal1"/>
              <w:spacing w:before="120" w:after="120" w:line="252" w:lineRule="auto"/>
              <w:rPr>
                <w:rFonts w:ascii="Arial" w:hAnsi="Arial" w:cs="Arial"/>
                <w:i/>
                <w:iCs/>
                <w:color w:val="auto"/>
                <w:sz w:val="20"/>
                <w:szCs w:val="20"/>
              </w:rPr>
            </w:pPr>
          </w:p>
        </w:tc>
      </w:tr>
    </w:tbl>
    <w:p w14:paraId="1CA38FF9" w14:textId="77777777" w:rsidR="006723A9" w:rsidRDefault="006723A9" w:rsidP="00816D80">
      <w:pPr>
        <w:pStyle w:val="Normal1"/>
        <w:jc w:val="both"/>
      </w:pPr>
    </w:p>
    <w:tbl>
      <w:tblPr>
        <w:tblW w:w="9376" w:type="dxa"/>
        <w:tblInd w:w="-57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418"/>
        <w:gridCol w:w="7958"/>
      </w:tblGrid>
      <w:tr w:rsidR="0047250B" w14:paraId="4B570DAA" w14:textId="77777777" w:rsidTr="008A145F">
        <w:trPr>
          <w:trHeight w:val="2100"/>
        </w:trPr>
        <w:tc>
          <w:tcPr>
            <w:tcW w:w="1418" w:type="dxa"/>
          </w:tcPr>
          <w:p w14:paraId="7B296604" w14:textId="77777777" w:rsidR="0047250B" w:rsidRDefault="0047250B" w:rsidP="0047250B">
            <w:pPr>
              <w:pStyle w:val="Normal1"/>
              <w:widowControl w:val="0"/>
              <w:jc w:val="both"/>
            </w:pPr>
          </w:p>
          <w:p w14:paraId="7E3BAD59" w14:textId="6F4298F3" w:rsidR="0047250B" w:rsidRPr="0047250B" w:rsidRDefault="0047250B" w:rsidP="0047250B">
            <w:pPr>
              <w:pStyle w:val="Normal1"/>
              <w:widowControl w:val="0"/>
              <w:jc w:val="both"/>
            </w:pPr>
            <w:r w:rsidRPr="0047250B">
              <w:rPr>
                <w:rFonts w:ascii="Arial" w:eastAsia="Arial" w:hAnsi="Arial" w:cs="Arial"/>
                <w:sz w:val="22"/>
                <w:szCs w:val="22"/>
              </w:rPr>
              <w:t>6.</w:t>
            </w:r>
            <w:r w:rsidR="000740B0">
              <w:rPr>
                <w:rFonts w:ascii="Arial" w:eastAsia="Arial" w:hAnsi="Arial" w:cs="Arial"/>
                <w:sz w:val="22"/>
                <w:szCs w:val="22"/>
              </w:rPr>
              <w:t>2</w:t>
            </w:r>
          </w:p>
          <w:p w14:paraId="52761FF3" w14:textId="77777777" w:rsidR="0047250B" w:rsidRDefault="0047250B" w:rsidP="0047250B">
            <w:pPr>
              <w:pStyle w:val="Normal1"/>
              <w:widowControl w:val="0"/>
              <w:jc w:val="both"/>
            </w:pPr>
          </w:p>
          <w:p w14:paraId="18B4876B" w14:textId="77777777" w:rsidR="0047250B" w:rsidRDefault="0047250B" w:rsidP="0047250B">
            <w:pPr>
              <w:pStyle w:val="Normal1"/>
              <w:widowControl w:val="0"/>
              <w:jc w:val="both"/>
            </w:pPr>
          </w:p>
        </w:tc>
        <w:tc>
          <w:tcPr>
            <w:tcW w:w="7958" w:type="dxa"/>
          </w:tcPr>
          <w:p w14:paraId="60BBDB0D" w14:textId="77777777" w:rsidR="0047250B" w:rsidRDefault="0047250B" w:rsidP="0047250B">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21CF70FE" w14:textId="77777777" w:rsidR="0047250B" w:rsidRDefault="0047250B" w:rsidP="0047250B">
            <w:pPr>
              <w:pStyle w:val="Normal1"/>
              <w:widowControl w:val="0"/>
              <w:jc w:val="both"/>
            </w:pPr>
          </w:p>
          <w:p w14:paraId="2E2E9000" w14:textId="77777777" w:rsidR="0047250B" w:rsidRDefault="0047250B" w:rsidP="0047250B">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6723A9" w14:paraId="43B0FD1E" w14:textId="77777777" w:rsidTr="008A145F">
        <w:trPr>
          <w:trHeight w:val="2100"/>
        </w:trPr>
        <w:tc>
          <w:tcPr>
            <w:tcW w:w="1418" w:type="dxa"/>
          </w:tcPr>
          <w:p w14:paraId="5683FDA8" w14:textId="77777777" w:rsidR="006723A9" w:rsidRDefault="006723A9" w:rsidP="0047250B">
            <w:pPr>
              <w:pStyle w:val="Normal1"/>
              <w:widowControl w:val="0"/>
              <w:jc w:val="both"/>
            </w:pPr>
          </w:p>
        </w:tc>
        <w:tc>
          <w:tcPr>
            <w:tcW w:w="7958" w:type="dxa"/>
          </w:tcPr>
          <w:p w14:paraId="20A70D2B" w14:textId="77777777" w:rsidR="006723A9" w:rsidRDefault="006723A9" w:rsidP="0047250B">
            <w:pPr>
              <w:pStyle w:val="Normal1"/>
              <w:widowControl w:val="0"/>
              <w:jc w:val="both"/>
              <w:rPr>
                <w:rFonts w:ascii="Arial" w:eastAsia="Arial" w:hAnsi="Arial" w:cs="Arial"/>
                <w:sz w:val="22"/>
                <w:szCs w:val="22"/>
              </w:rPr>
            </w:pPr>
          </w:p>
        </w:tc>
      </w:tr>
    </w:tbl>
    <w:p w14:paraId="0FCA4D1F" w14:textId="77777777" w:rsidR="0047250B" w:rsidRDefault="0047250B" w:rsidP="00816D80">
      <w:pPr>
        <w:pStyle w:val="Normal1"/>
        <w:jc w:val="both"/>
      </w:pPr>
    </w:p>
    <w:tbl>
      <w:tblPr>
        <w:tblW w:w="5703" w:type="pct"/>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418"/>
        <w:gridCol w:w="7937"/>
      </w:tblGrid>
      <w:tr w:rsidR="0047250B" w14:paraId="2332D237" w14:textId="77777777" w:rsidTr="008A145F">
        <w:tc>
          <w:tcPr>
            <w:tcW w:w="758" w:type="pct"/>
          </w:tcPr>
          <w:p w14:paraId="24D12A06" w14:textId="0A202D3F" w:rsidR="0047250B" w:rsidRPr="0047250B" w:rsidRDefault="0047250B" w:rsidP="0047250B">
            <w:pPr>
              <w:pStyle w:val="Normal1"/>
              <w:jc w:val="both"/>
              <w:rPr>
                <w:rFonts w:ascii="Arial" w:eastAsia="Arial" w:hAnsi="Arial" w:cs="Arial"/>
                <w:sz w:val="22"/>
                <w:szCs w:val="22"/>
              </w:rPr>
            </w:pPr>
            <w:r w:rsidRPr="0047250B">
              <w:rPr>
                <w:rFonts w:ascii="Arial" w:eastAsia="Arial" w:hAnsi="Arial" w:cs="Arial"/>
                <w:sz w:val="22"/>
                <w:szCs w:val="22"/>
              </w:rPr>
              <w:t>6.</w:t>
            </w:r>
            <w:r w:rsidR="006B080D">
              <w:rPr>
                <w:rFonts w:ascii="Arial" w:eastAsia="Arial" w:hAnsi="Arial" w:cs="Arial"/>
                <w:sz w:val="22"/>
                <w:szCs w:val="22"/>
              </w:rPr>
              <w:t>3</w:t>
            </w:r>
          </w:p>
        </w:tc>
        <w:tc>
          <w:tcPr>
            <w:tcW w:w="4242" w:type="pct"/>
            <w:vAlign w:val="center"/>
          </w:tcPr>
          <w:p w14:paraId="0745FE20" w14:textId="6BD74B9A" w:rsidR="0047250B" w:rsidRDefault="0047250B" w:rsidP="0047250B">
            <w:pPr>
              <w:pStyle w:val="Normal1"/>
              <w:jc w:val="both"/>
            </w:pPr>
            <w:r>
              <w:rPr>
                <w:rFonts w:ascii="Arial" w:eastAsia="Arial" w:hAnsi="Arial" w:cs="Arial"/>
                <w:sz w:val="22"/>
                <w:szCs w:val="22"/>
              </w:rPr>
              <w:t>If you cannot provide at least one example for questions 6.</w:t>
            </w:r>
            <w:r w:rsidR="006723A9">
              <w:rPr>
                <w:rFonts w:ascii="Arial" w:eastAsia="Arial" w:hAnsi="Arial" w:cs="Arial"/>
                <w:sz w:val="22"/>
                <w:szCs w:val="22"/>
              </w:rPr>
              <w:t>1</w:t>
            </w:r>
            <w:r>
              <w:rPr>
                <w:rFonts w:ascii="Arial" w:eastAsia="Arial" w:hAnsi="Arial" w:cs="Arial"/>
                <w:sz w:val="22"/>
                <w:szCs w:val="22"/>
              </w:rPr>
              <w:t xml:space="preserve">, in no more than 500 words please provide an explanation for this e.g. your organisation is a new </w:t>
            </w:r>
            <w:proofErr w:type="gramStart"/>
            <w:r>
              <w:rPr>
                <w:rFonts w:ascii="Arial" w:eastAsia="Arial" w:hAnsi="Arial" w:cs="Arial"/>
                <w:sz w:val="22"/>
                <w:szCs w:val="22"/>
              </w:rPr>
              <w:t>start-up</w:t>
            </w:r>
            <w:proofErr w:type="gramEnd"/>
            <w:r>
              <w:rPr>
                <w:rFonts w:ascii="Arial" w:eastAsia="Arial" w:hAnsi="Arial" w:cs="Arial"/>
                <w:sz w:val="22"/>
                <w:szCs w:val="22"/>
              </w:rPr>
              <w:t xml:space="preserve"> or you have provided services in the past but not under a contract.</w:t>
            </w:r>
          </w:p>
        </w:tc>
      </w:tr>
      <w:tr w:rsidR="006723A9" w14:paraId="33F1F442" w14:textId="77777777" w:rsidTr="006723A9">
        <w:trPr>
          <w:trHeight w:val="1484"/>
        </w:trPr>
        <w:tc>
          <w:tcPr>
            <w:tcW w:w="758" w:type="pct"/>
          </w:tcPr>
          <w:p w14:paraId="597CC67A" w14:textId="77777777" w:rsidR="006723A9" w:rsidRPr="0047250B" w:rsidRDefault="006723A9" w:rsidP="0047250B">
            <w:pPr>
              <w:pStyle w:val="Normal1"/>
              <w:jc w:val="both"/>
              <w:rPr>
                <w:rFonts w:ascii="Arial" w:eastAsia="Arial" w:hAnsi="Arial" w:cs="Arial"/>
                <w:sz w:val="22"/>
                <w:szCs w:val="22"/>
              </w:rPr>
            </w:pPr>
          </w:p>
        </w:tc>
        <w:tc>
          <w:tcPr>
            <w:tcW w:w="4242" w:type="pct"/>
          </w:tcPr>
          <w:p w14:paraId="22D72D4F" w14:textId="63A2BBCB" w:rsidR="006723A9" w:rsidRDefault="006723A9" w:rsidP="006723A9">
            <w:pPr>
              <w:pStyle w:val="Normal1"/>
              <w:rPr>
                <w:rFonts w:ascii="Arial" w:eastAsia="Arial" w:hAnsi="Arial" w:cs="Arial"/>
                <w:sz w:val="22"/>
                <w:szCs w:val="22"/>
              </w:rPr>
            </w:pPr>
          </w:p>
        </w:tc>
      </w:tr>
    </w:tbl>
    <w:p w14:paraId="462B70C9" w14:textId="77777777" w:rsidR="0047250B" w:rsidRDefault="0047250B" w:rsidP="00816D80">
      <w:pPr>
        <w:pStyle w:val="Normal1"/>
        <w:jc w:val="both"/>
      </w:pPr>
    </w:p>
    <w:p w14:paraId="2B5DC018" w14:textId="77777777" w:rsidR="0047250B" w:rsidRDefault="0047250B" w:rsidP="00816D80">
      <w:pPr>
        <w:pStyle w:val="Normal1"/>
        <w:jc w:val="both"/>
      </w:pPr>
    </w:p>
    <w:tbl>
      <w:tblPr>
        <w:tblW w:w="9356" w:type="dxa"/>
        <w:jc w:val="center"/>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816D80" w:rsidRPr="00496321" w14:paraId="2C9C4981" w14:textId="77777777" w:rsidTr="00816D80">
        <w:trPr>
          <w:trHeight w:val="400"/>
          <w:jc w:val="center"/>
        </w:trPr>
        <w:tc>
          <w:tcPr>
            <w:tcW w:w="9356" w:type="dxa"/>
            <w:gridSpan w:val="3"/>
            <w:shd w:val="clear" w:color="auto" w:fill="CCFFFF"/>
          </w:tcPr>
          <w:p w14:paraId="08F7FC72" w14:textId="77777777" w:rsidR="00816D80" w:rsidRPr="00496321" w:rsidRDefault="00816D80" w:rsidP="00816D80">
            <w:pPr>
              <w:pStyle w:val="Heading2"/>
              <w:numPr>
                <w:ilvl w:val="0"/>
                <w:numId w:val="0"/>
              </w:numPr>
              <w:spacing w:before="120"/>
            </w:pPr>
            <w:bookmarkStart w:id="364" w:name="_Toc477960914"/>
            <w:bookmarkStart w:id="365" w:name="_Toc19265954"/>
            <w:r w:rsidRPr="00496321">
              <w:rPr>
                <w:rFonts w:eastAsia="Arial"/>
              </w:rPr>
              <w:t>Section 7</w:t>
            </w:r>
            <w:r>
              <w:rPr>
                <w:rFonts w:eastAsia="Arial"/>
              </w:rPr>
              <w:t xml:space="preserve"> - </w:t>
            </w:r>
            <w:r w:rsidRPr="00496321">
              <w:rPr>
                <w:rFonts w:eastAsia="Arial"/>
              </w:rPr>
              <w:t>Modern Slavery Act 2015</w:t>
            </w:r>
            <w:bookmarkEnd w:id="364"/>
            <w:bookmarkEnd w:id="365"/>
          </w:p>
        </w:tc>
      </w:tr>
      <w:tr w:rsidR="00816D80" w:rsidRPr="00496321" w14:paraId="0A29653D" w14:textId="77777777" w:rsidTr="00816D80">
        <w:trPr>
          <w:trHeight w:val="400"/>
          <w:jc w:val="center"/>
        </w:trPr>
        <w:tc>
          <w:tcPr>
            <w:tcW w:w="1276" w:type="dxa"/>
            <w:shd w:val="clear" w:color="auto" w:fill="auto"/>
          </w:tcPr>
          <w:p w14:paraId="02BC9429" w14:textId="77777777" w:rsidR="00816D80" w:rsidRPr="00496321" w:rsidRDefault="00816D80" w:rsidP="00816D80">
            <w:pPr>
              <w:pStyle w:val="Normal1"/>
              <w:spacing w:before="60" w:after="60"/>
              <w:jc w:val="both"/>
              <w:rPr>
                <w:rFonts w:ascii="Arial" w:eastAsia="Arial" w:hAnsi="Arial" w:cs="Arial"/>
                <w:sz w:val="22"/>
                <w:szCs w:val="22"/>
              </w:rPr>
            </w:pPr>
          </w:p>
        </w:tc>
        <w:tc>
          <w:tcPr>
            <w:tcW w:w="8080" w:type="dxa"/>
            <w:gridSpan w:val="2"/>
            <w:shd w:val="clear" w:color="auto" w:fill="auto"/>
          </w:tcPr>
          <w:p w14:paraId="178CA883" w14:textId="77777777" w:rsidR="00816D80" w:rsidRPr="00496321" w:rsidRDefault="00816D80" w:rsidP="00816D80">
            <w:pPr>
              <w:pStyle w:val="Normal1"/>
              <w:spacing w:before="60" w:after="60"/>
              <w:jc w:val="both"/>
              <w:rPr>
                <w:rFonts w:ascii="Arial" w:eastAsia="Arial" w:hAnsi="Arial" w:cs="Arial"/>
                <w:sz w:val="22"/>
                <w:szCs w:val="22"/>
              </w:rPr>
            </w:pPr>
            <w:r w:rsidRPr="00496321">
              <w:rPr>
                <w:rFonts w:ascii="Arial" w:eastAsia="Arial" w:hAnsi="Arial" w:cs="Arial"/>
                <w:sz w:val="22"/>
                <w:szCs w:val="22"/>
              </w:rPr>
              <w:t>Requirements under Modern Slavery Act 2015</w:t>
            </w:r>
          </w:p>
        </w:tc>
      </w:tr>
      <w:tr w:rsidR="00816D80" w:rsidRPr="00496321" w14:paraId="691457B9" w14:textId="77777777" w:rsidTr="00816D80">
        <w:tblPrEx>
          <w:tblBorders>
            <w:top w:val="single" w:sz="6" w:space="0" w:color="000000"/>
            <w:left w:val="single" w:sz="6" w:space="0" w:color="000000"/>
            <w:right w:val="single" w:sz="6" w:space="0" w:color="000000"/>
          </w:tblBorders>
          <w:shd w:val="clear" w:color="auto" w:fill="auto"/>
        </w:tblPrEx>
        <w:trPr>
          <w:trHeight w:val="790"/>
          <w:jc w:val="center"/>
        </w:trPr>
        <w:tc>
          <w:tcPr>
            <w:tcW w:w="1276" w:type="dxa"/>
            <w:tcMar>
              <w:left w:w="120" w:type="dxa"/>
              <w:right w:w="120" w:type="dxa"/>
            </w:tcMar>
          </w:tcPr>
          <w:p w14:paraId="711D8FC0" w14:textId="77777777" w:rsidR="00816D80" w:rsidRPr="00496321" w:rsidRDefault="00816D80" w:rsidP="00816D80">
            <w:pPr>
              <w:pStyle w:val="Normal1"/>
              <w:spacing w:before="60" w:after="60" w:line="259" w:lineRule="auto"/>
              <w:jc w:val="both"/>
              <w:rPr>
                <w:sz w:val="22"/>
                <w:szCs w:val="22"/>
              </w:rPr>
            </w:pPr>
            <w:r w:rsidRPr="00496321">
              <w:rPr>
                <w:rFonts w:ascii="Arial" w:eastAsia="Arial" w:hAnsi="Arial" w:cs="Arial"/>
                <w:sz w:val="22"/>
                <w:szCs w:val="22"/>
              </w:rPr>
              <w:t>7.1</w:t>
            </w:r>
          </w:p>
        </w:tc>
        <w:tc>
          <w:tcPr>
            <w:tcW w:w="5674" w:type="dxa"/>
            <w:tcMar>
              <w:left w:w="120" w:type="dxa"/>
              <w:right w:w="120" w:type="dxa"/>
            </w:tcMar>
          </w:tcPr>
          <w:p w14:paraId="1620BA9B" w14:textId="77777777" w:rsidR="00816D80" w:rsidRDefault="00816D80" w:rsidP="00816D80">
            <w:pPr>
              <w:pStyle w:val="Normal1"/>
              <w:spacing w:before="60" w:after="60"/>
              <w:rPr>
                <w:rFonts w:ascii="Arial" w:eastAsia="Arial" w:hAnsi="Arial" w:cs="Arial"/>
                <w:color w:val="222222"/>
                <w:sz w:val="22"/>
                <w:szCs w:val="22"/>
              </w:rPr>
            </w:pPr>
            <w:r w:rsidRPr="00496321">
              <w:rPr>
                <w:rFonts w:ascii="Arial" w:eastAsia="Arial" w:hAnsi="Arial" w:cs="Arial"/>
                <w:color w:val="222222"/>
                <w:sz w:val="22"/>
                <w:szCs w:val="22"/>
                <w:highlight w:val="white"/>
              </w:rPr>
              <w:t>Are you a relevant commercial organisation as defined by section 54 ("Transparency in supply chains etc.") of the Modern Slavery Act 2015 ("the Act")?</w:t>
            </w:r>
          </w:p>
          <w:p w14:paraId="00A3778C" w14:textId="77777777" w:rsidR="00816D80" w:rsidRPr="000E5671" w:rsidRDefault="00816D80" w:rsidP="00816D80">
            <w:pPr>
              <w:pStyle w:val="Normal1"/>
              <w:spacing w:before="60" w:after="60"/>
              <w:rPr>
                <w:rFonts w:ascii="Arial" w:hAnsi="Arial" w:cs="Arial"/>
                <w:sz w:val="22"/>
                <w:szCs w:val="22"/>
              </w:rPr>
            </w:pPr>
            <w:r w:rsidRPr="000E5671">
              <w:rPr>
                <w:rFonts w:ascii="Arial" w:hAnsi="Arial" w:cs="Arial"/>
                <w:sz w:val="22"/>
                <w:szCs w:val="22"/>
              </w:rPr>
              <w:t>Note: A relevant commercial organisation is one that carries on a business in the UK with a total annual turnover of £36m or more.</w:t>
            </w:r>
          </w:p>
        </w:tc>
        <w:tc>
          <w:tcPr>
            <w:tcW w:w="2406" w:type="dxa"/>
            <w:tcMar>
              <w:left w:w="120" w:type="dxa"/>
              <w:right w:w="120" w:type="dxa"/>
            </w:tcMar>
          </w:tcPr>
          <w:p w14:paraId="1A2DE1EB" w14:textId="3D066DF8" w:rsidR="00816D80" w:rsidRPr="00496321" w:rsidRDefault="00CA2A78" w:rsidP="00816D80">
            <w:pPr>
              <w:pStyle w:val="Normal1"/>
              <w:spacing w:before="60" w:after="60"/>
              <w:jc w:val="both"/>
              <w:rPr>
                <w:sz w:val="22"/>
                <w:szCs w:val="22"/>
              </w:rPr>
            </w:pPr>
            <w:sdt>
              <w:sdtPr>
                <w:rPr>
                  <w:rFonts w:ascii="Arial" w:eastAsia="Arial" w:hAnsi="Arial" w:cs="Arial"/>
                  <w:sz w:val="22"/>
                  <w:szCs w:val="22"/>
                </w:rPr>
                <w:id w:val="333498845"/>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816D80" w:rsidRPr="00496321">
              <w:rPr>
                <w:rFonts w:ascii="Arial" w:eastAsia="Arial" w:hAnsi="Arial" w:cs="Arial"/>
                <w:sz w:val="22"/>
                <w:szCs w:val="22"/>
              </w:rPr>
              <w:t>Yes</w:t>
            </w:r>
          </w:p>
          <w:p w14:paraId="6D40C6B7" w14:textId="7AF4708C" w:rsidR="00816D80" w:rsidRPr="00496321" w:rsidRDefault="00CA2A78" w:rsidP="00816D80">
            <w:pPr>
              <w:pStyle w:val="Normal1"/>
              <w:spacing w:before="60" w:after="60"/>
              <w:rPr>
                <w:sz w:val="22"/>
                <w:szCs w:val="22"/>
              </w:rPr>
            </w:pPr>
            <w:sdt>
              <w:sdtPr>
                <w:rPr>
                  <w:rFonts w:ascii="Arial" w:eastAsia="Arial" w:hAnsi="Arial" w:cs="Arial"/>
                  <w:sz w:val="22"/>
                  <w:szCs w:val="22"/>
                </w:rPr>
                <w:id w:val="-597255185"/>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816D80" w:rsidRPr="00496321">
              <w:rPr>
                <w:rFonts w:ascii="Arial" w:eastAsia="Arial" w:hAnsi="Arial" w:cs="Arial"/>
                <w:sz w:val="22"/>
                <w:szCs w:val="22"/>
              </w:rPr>
              <w:t>N/A</w:t>
            </w:r>
          </w:p>
        </w:tc>
      </w:tr>
      <w:tr w:rsidR="00816D80" w:rsidRPr="00496321" w14:paraId="49B375E9" w14:textId="77777777" w:rsidTr="00816D80">
        <w:tblPrEx>
          <w:tblBorders>
            <w:top w:val="single" w:sz="6" w:space="0" w:color="000000"/>
            <w:left w:val="single" w:sz="6" w:space="0" w:color="000000"/>
            <w:right w:val="single" w:sz="6" w:space="0" w:color="000000"/>
          </w:tblBorders>
          <w:shd w:val="clear" w:color="auto" w:fill="auto"/>
        </w:tblPrEx>
        <w:trPr>
          <w:jc w:val="center"/>
        </w:trPr>
        <w:tc>
          <w:tcPr>
            <w:tcW w:w="1276" w:type="dxa"/>
            <w:tcMar>
              <w:left w:w="120" w:type="dxa"/>
              <w:right w:w="120" w:type="dxa"/>
            </w:tcMar>
          </w:tcPr>
          <w:p w14:paraId="4C763264" w14:textId="77777777" w:rsidR="00816D80" w:rsidRPr="00496321" w:rsidRDefault="00816D80" w:rsidP="00816D80">
            <w:pPr>
              <w:pStyle w:val="Normal1"/>
              <w:spacing w:before="60" w:after="60" w:line="259" w:lineRule="auto"/>
              <w:jc w:val="both"/>
              <w:rPr>
                <w:sz w:val="22"/>
                <w:szCs w:val="22"/>
              </w:rPr>
            </w:pPr>
            <w:r w:rsidRPr="00496321">
              <w:rPr>
                <w:rFonts w:ascii="Arial" w:eastAsia="Arial" w:hAnsi="Arial" w:cs="Arial"/>
                <w:sz w:val="22"/>
                <w:szCs w:val="22"/>
              </w:rPr>
              <w:t>7.2</w:t>
            </w:r>
          </w:p>
        </w:tc>
        <w:tc>
          <w:tcPr>
            <w:tcW w:w="5674" w:type="dxa"/>
            <w:tcMar>
              <w:left w:w="120" w:type="dxa"/>
              <w:right w:w="120" w:type="dxa"/>
            </w:tcMar>
          </w:tcPr>
          <w:p w14:paraId="6D780C87" w14:textId="77777777" w:rsidR="00816D80" w:rsidRPr="00B43AE3" w:rsidRDefault="00816D80" w:rsidP="00816D80">
            <w:pPr>
              <w:pStyle w:val="Normal1"/>
              <w:spacing w:before="60" w:after="60"/>
              <w:rPr>
                <w:rFonts w:ascii="Arial" w:eastAsia="Arial" w:hAnsi="Arial" w:cs="Arial"/>
                <w:color w:val="222222"/>
                <w:sz w:val="22"/>
                <w:szCs w:val="22"/>
              </w:rPr>
            </w:pPr>
            <w:r w:rsidRPr="00B43AE3">
              <w:rPr>
                <w:rFonts w:ascii="Arial" w:eastAsia="Arial" w:hAnsi="Arial" w:cs="Arial"/>
                <w:color w:val="222222"/>
                <w:sz w:val="22"/>
                <w:szCs w:val="22"/>
                <w:highlight w:val="white"/>
              </w:rPr>
              <w:t>If you have answered yes to question 7.1 are you compliant with the annual reporting requirements contained within Section 54 of the Act 2015?</w:t>
            </w:r>
          </w:p>
          <w:p w14:paraId="31858DF5" w14:textId="77777777" w:rsidR="00816D80" w:rsidRPr="000E5671" w:rsidRDefault="00816D80" w:rsidP="00816D80">
            <w:pPr>
              <w:pStyle w:val="Normal1"/>
              <w:spacing w:before="60" w:after="60"/>
              <w:rPr>
                <w:rFonts w:ascii="Arial" w:hAnsi="Arial"/>
                <w:sz w:val="22"/>
                <w:szCs w:val="22"/>
              </w:rPr>
            </w:pPr>
            <w:r w:rsidRPr="000E5671">
              <w:rPr>
                <w:rFonts w:ascii="Arial" w:hAnsi="Arial"/>
                <w:sz w:val="22"/>
                <w:szCs w:val="22"/>
              </w:rPr>
              <w:t>Note: The relevant organisation must prepare a slavery and human trafficking statement for each financial year. The statement sets out the steps the organisation has taken in the financial year to ensure that slavery and human trafficking is not taking place:</w:t>
            </w:r>
          </w:p>
          <w:p w14:paraId="6BA3ADAB" w14:textId="77777777" w:rsidR="00816D80" w:rsidRPr="000E5671" w:rsidRDefault="00816D80" w:rsidP="005D7B3A">
            <w:pPr>
              <w:pStyle w:val="ListBullet"/>
              <w:numPr>
                <w:ilvl w:val="4"/>
                <w:numId w:val="37"/>
              </w:numPr>
              <w:spacing w:before="60" w:after="60" w:line="240" w:lineRule="auto"/>
              <w:ind w:left="1312" w:hanging="426"/>
              <w:contextualSpacing w:val="0"/>
            </w:pPr>
            <w:r w:rsidRPr="000E5671">
              <w:t>in any of its supply chains, and</w:t>
            </w:r>
          </w:p>
          <w:p w14:paraId="014A65C5" w14:textId="77777777" w:rsidR="00816D80" w:rsidRPr="00496321" w:rsidRDefault="00816D80" w:rsidP="005D7B3A">
            <w:pPr>
              <w:pStyle w:val="ListBullet"/>
              <w:numPr>
                <w:ilvl w:val="4"/>
                <w:numId w:val="37"/>
              </w:numPr>
              <w:spacing w:before="60" w:after="60" w:line="240" w:lineRule="auto"/>
              <w:ind w:left="1312" w:hanging="426"/>
              <w:contextualSpacing w:val="0"/>
            </w:pPr>
            <w:r w:rsidRPr="000E5671">
              <w:t>in any part of its own business.</w:t>
            </w:r>
          </w:p>
        </w:tc>
        <w:tc>
          <w:tcPr>
            <w:tcW w:w="2406" w:type="dxa"/>
            <w:tcMar>
              <w:left w:w="120" w:type="dxa"/>
              <w:right w:w="120" w:type="dxa"/>
            </w:tcMar>
          </w:tcPr>
          <w:p w14:paraId="1E2EF8BB" w14:textId="743543B0" w:rsidR="00816D80" w:rsidRPr="00496321" w:rsidRDefault="00CA2A78" w:rsidP="00816D80">
            <w:pPr>
              <w:pStyle w:val="Normal1"/>
              <w:spacing w:before="60" w:after="60"/>
              <w:rPr>
                <w:rFonts w:ascii="Arial" w:hAnsi="Arial" w:cs="Arial"/>
                <w:sz w:val="22"/>
                <w:szCs w:val="22"/>
              </w:rPr>
            </w:pPr>
            <w:sdt>
              <w:sdtPr>
                <w:rPr>
                  <w:rFonts w:ascii="Arial" w:eastAsia="Arial" w:hAnsi="Arial" w:cs="Arial"/>
                  <w:sz w:val="22"/>
                  <w:szCs w:val="22"/>
                </w:rPr>
                <w:id w:val="945116507"/>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816D80" w:rsidRPr="00496321">
              <w:rPr>
                <w:rFonts w:ascii="Arial" w:eastAsia="Arial" w:hAnsi="Arial" w:cs="Arial"/>
                <w:sz w:val="22"/>
                <w:szCs w:val="22"/>
              </w:rPr>
              <w:t>Yes</w:t>
            </w:r>
          </w:p>
          <w:p w14:paraId="0B08E053" w14:textId="77777777" w:rsidR="00816D80" w:rsidRPr="00496321" w:rsidRDefault="00816D80" w:rsidP="00816D80">
            <w:pPr>
              <w:pStyle w:val="Normal1"/>
              <w:spacing w:before="60" w:after="60"/>
              <w:rPr>
                <w:rFonts w:ascii="Arial" w:hAnsi="Arial" w:cs="Arial"/>
                <w:sz w:val="22"/>
                <w:szCs w:val="22"/>
              </w:rPr>
            </w:pPr>
            <w:r w:rsidRPr="00496321">
              <w:rPr>
                <w:rFonts w:ascii="Arial" w:eastAsia="Menlo Regular" w:hAnsi="Arial" w:cs="Arial"/>
                <w:sz w:val="22"/>
                <w:szCs w:val="22"/>
              </w:rPr>
              <w:t xml:space="preserve">Please provide the relevant </w:t>
            </w:r>
            <w:proofErr w:type="spellStart"/>
            <w:r w:rsidRPr="00496321">
              <w:rPr>
                <w:rFonts w:ascii="Arial" w:eastAsia="Menlo Regular" w:hAnsi="Arial" w:cs="Arial"/>
                <w:sz w:val="22"/>
                <w:szCs w:val="22"/>
              </w:rPr>
              <w:t>url</w:t>
            </w:r>
            <w:proofErr w:type="spellEnd"/>
            <w:r w:rsidRPr="00496321">
              <w:rPr>
                <w:rFonts w:ascii="Arial" w:eastAsia="Menlo Regular" w:hAnsi="Arial" w:cs="Arial"/>
                <w:sz w:val="22"/>
                <w:szCs w:val="22"/>
              </w:rPr>
              <w:t xml:space="preserve"> …</w:t>
            </w:r>
          </w:p>
          <w:p w14:paraId="6E928C94" w14:textId="77777777" w:rsidR="00816D80" w:rsidRPr="00496321" w:rsidRDefault="00816D80" w:rsidP="00816D80">
            <w:pPr>
              <w:pStyle w:val="Normal1"/>
              <w:spacing w:before="60" w:after="60"/>
              <w:rPr>
                <w:rFonts w:ascii="Arial" w:hAnsi="Arial" w:cs="Arial"/>
                <w:sz w:val="22"/>
                <w:szCs w:val="22"/>
              </w:rPr>
            </w:pPr>
          </w:p>
          <w:p w14:paraId="072809B6" w14:textId="46CEA09A" w:rsidR="00816D80" w:rsidRPr="00496321" w:rsidRDefault="00CA2A78" w:rsidP="00816D80">
            <w:pPr>
              <w:pStyle w:val="Normal1"/>
              <w:spacing w:before="60" w:after="60" w:line="259" w:lineRule="auto"/>
              <w:rPr>
                <w:rFonts w:ascii="Arial" w:eastAsia="Menlo Regular" w:hAnsi="Arial" w:cs="Arial"/>
                <w:sz w:val="22"/>
                <w:szCs w:val="22"/>
              </w:rPr>
            </w:pPr>
            <w:sdt>
              <w:sdtPr>
                <w:rPr>
                  <w:rFonts w:ascii="Arial" w:eastAsia="Arial" w:hAnsi="Arial" w:cs="Arial"/>
                  <w:sz w:val="22"/>
                  <w:szCs w:val="22"/>
                </w:rPr>
                <w:id w:val="-1971574742"/>
                <w14:checkbox>
                  <w14:checked w14:val="0"/>
                  <w14:checkedState w14:val="2612" w14:font="MS Gothic"/>
                  <w14:uncheckedState w14:val="2610" w14:font="MS Gothic"/>
                </w14:checkbox>
              </w:sdtPr>
              <w:sdtEndPr/>
              <w:sdtContent>
                <w:r w:rsidR="00CC069D">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816D80" w:rsidRPr="00496321">
              <w:rPr>
                <w:rFonts w:ascii="Arial" w:eastAsia="Arial" w:hAnsi="Arial" w:cs="Arial"/>
                <w:sz w:val="22"/>
                <w:szCs w:val="22"/>
              </w:rPr>
              <w:t>No</w:t>
            </w:r>
          </w:p>
          <w:p w14:paraId="26093142" w14:textId="77777777" w:rsidR="00816D80" w:rsidRPr="00496321" w:rsidRDefault="00816D80" w:rsidP="00816D80">
            <w:pPr>
              <w:pStyle w:val="Normal1"/>
              <w:spacing w:before="60" w:after="60" w:line="259" w:lineRule="auto"/>
              <w:rPr>
                <w:sz w:val="22"/>
                <w:szCs w:val="22"/>
              </w:rPr>
            </w:pPr>
            <w:r w:rsidRPr="00496321">
              <w:rPr>
                <w:rFonts w:ascii="Arial" w:eastAsia="Menlo Regular" w:hAnsi="Arial" w:cs="Arial"/>
                <w:sz w:val="22"/>
                <w:szCs w:val="22"/>
              </w:rPr>
              <w:t>Please provide an explanation</w:t>
            </w:r>
          </w:p>
        </w:tc>
      </w:tr>
      <w:tr w:rsidR="00816D80" w:rsidRPr="00496321" w14:paraId="2A180261" w14:textId="77777777" w:rsidTr="00816D80">
        <w:tblPrEx>
          <w:tblBorders>
            <w:top w:val="single" w:sz="6" w:space="0" w:color="000000"/>
            <w:left w:val="single" w:sz="6" w:space="0" w:color="000000"/>
            <w:right w:val="single" w:sz="6" w:space="0" w:color="000000"/>
          </w:tblBorders>
          <w:shd w:val="clear" w:color="auto" w:fill="auto"/>
        </w:tblPrEx>
        <w:trPr>
          <w:jc w:val="center"/>
        </w:trPr>
        <w:tc>
          <w:tcPr>
            <w:tcW w:w="9356" w:type="dxa"/>
            <w:gridSpan w:val="3"/>
            <w:tcMar>
              <w:left w:w="120" w:type="dxa"/>
              <w:right w:w="120" w:type="dxa"/>
            </w:tcMar>
          </w:tcPr>
          <w:p w14:paraId="04BF49AF" w14:textId="77777777" w:rsidR="00816D80" w:rsidRPr="000E5671" w:rsidRDefault="00816D80" w:rsidP="00816D80">
            <w:pPr>
              <w:pStyle w:val="Normal1"/>
              <w:spacing w:before="60" w:after="60"/>
              <w:rPr>
                <w:rFonts w:ascii="Arial" w:hAnsi="Arial" w:cs="Arial"/>
                <w:sz w:val="22"/>
                <w:szCs w:val="22"/>
              </w:rPr>
            </w:pPr>
            <w:r w:rsidRPr="000E5671">
              <w:rPr>
                <w:rFonts w:ascii="Arial" w:hAnsi="Arial" w:cs="Arial"/>
                <w:sz w:val="22"/>
                <w:szCs w:val="22"/>
              </w:rPr>
              <w:t xml:space="preserve">Section 54 of the Act is available at </w:t>
            </w:r>
            <w:hyperlink r:id="rId12" w:anchor="section-54-2" w:history="1">
              <w:r w:rsidRPr="00186CF0">
                <w:rPr>
                  <w:rStyle w:val="Hyperlink"/>
                  <w:rFonts w:ascii="Arial" w:hAnsi="Arial" w:cs="Arial"/>
                  <w:color w:val="0000FF"/>
                  <w:sz w:val="22"/>
                  <w:szCs w:val="22"/>
                </w:rPr>
                <w:t>http://www.legislation.gov.uk/ukpga/2015/30/section/54/enacted#section-54-2</w:t>
              </w:r>
            </w:hyperlink>
          </w:p>
          <w:p w14:paraId="397A707A" w14:textId="77777777" w:rsidR="00816D80" w:rsidRDefault="00816D80" w:rsidP="00816D80">
            <w:pPr>
              <w:pStyle w:val="Normal1"/>
              <w:spacing w:before="60" w:after="60"/>
              <w:contextualSpacing/>
              <w:rPr>
                <w:rFonts w:ascii="Arial" w:hAnsi="Arial" w:cs="Arial"/>
                <w:sz w:val="22"/>
                <w:szCs w:val="22"/>
              </w:rPr>
            </w:pPr>
            <w:r w:rsidRPr="000E5671">
              <w:rPr>
                <w:rFonts w:ascii="Arial" w:hAnsi="Arial" w:cs="Arial"/>
                <w:sz w:val="22"/>
                <w:szCs w:val="22"/>
              </w:rPr>
              <w:t>Further guidance is available at</w:t>
            </w:r>
          </w:p>
          <w:p w14:paraId="2939D11D" w14:textId="77777777" w:rsidR="00816D80" w:rsidRPr="00186CF0" w:rsidRDefault="00CA2A78" w:rsidP="00816D80">
            <w:pPr>
              <w:pStyle w:val="Normal1"/>
              <w:spacing w:before="60" w:after="60"/>
              <w:contextualSpacing/>
              <w:rPr>
                <w:rFonts w:ascii="Arial" w:eastAsia="Arial" w:hAnsi="Arial" w:cs="Arial"/>
                <w:sz w:val="20"/>
                <w:szCs w:val="20"/>
              </w:rPr>
            </w:pPr>
            <w:hyperlink r:id="rId13" w:history="1">
              <w:r w:rsidR="00816D80" w:rsidRPr="00186CF0">
                <w:rPr>
                  <w:rStyle w:val="Hyperlink"/>
                  <w:rFonts w:ascii="Arial" w:hAnsi="Arial" w:cs="Arial"/>
                  <w:color w:val="0000FF"/>
                  <w:sz w:val="22"/>
                  <w:szCs w:val="22"/>
                </w:rPr>
                <w:t>https://www.gov.uk/government/publications/transparency-in-supply-chains-a-practical-guide</w:t>
              </w:r>
            </w:hyperlink>
          </w:p>
        </w:tc>
      </w:tr>
    </w:tbl>
    <w:p w14:paraId="76200998" w14:textId="77777777" w:rsidR="00816D80" w:rsidRDefault="00816D80" w:rsidP="00816D80">
      <w:pPr>
        <w:pStyle w:val="Normal1"/>
        <w:jc w:val="both"/>
      </w:pPr>
    </w:p>
    <w:p w14:paraId="60EB9A27" w14:textId="77777777" w:rsidR="00816D80" w:rsidRPr="00186CF0" w:rsidRDefault="00816D80" w:rsidP="00186CF0">
      <w:pPr>
        <w:pStyle w:val="Heading3"/>
        <w:numPr>
          <w:ilvl w:val="0"/>
          <w:numId w:val="0"/>
        </w:numPr>
        <w:spacing w:before="0" w:after="240" w:line="240" w:lineRule="auto"/>
        <w:rPr>
          <w:b/>
          <w:sz w:val="22"/>
          <w:szCs w:val="22"/>
        </w:rPr>
      </w:pPr>
      <w:r w:rsidRPr="00186CF0">
        <w:rPr>
          <w:rFonts w:eastAsia="Arial"/>
          <w:b/>
          <w:sz w:val="22"/>
          <w:szCs w:val="22"/>
        </w:rPr>
        <w:t xml:space="preserve">8. </w:t>
      </w:r>
      <w:r w:rsidRPr="00186CF0">
        <w:rPr>
          <w:rStyle w:val="Heading3Char"/>
          <w:b/>
          <w:sz w:val="22"/>
          <w:szCs w:val="22"/>
        </w:rPr>
        <w:t>Additional</w:t>
      </w:r>
      <w:r w:rsidRPr="00186CF0">
        <w:rPr>
          <w:rFonts w:eastAsia="Arial"/>
          <w:b/>
          <w:sz w:val="22"/>
          <w:szCs w:val="22"/>
        </w:rPr>
        <w:t xml:space="preserve"> Questions</w:t>
      </w:r>
    </w:p>
    <w:p w14:paraId="4985B803" w14:textId="72DA57BD" w:rsidR="00816D80" w:rsidRPr="00186CF0" w:rsidRDefault="00216834" w:rsidP="00186CF0">
      <w:pPr>
        <w:pStyle w:val="Heading3"/>
        <w:numPr>
          <w:ilvl w:val="0"/>
          <w:numId w:val="0"/>
        </w:numPr>
        <w:spacing w:after="120" w:line="240" w:lineRule="auto"/>
        <w:rPr>
          <w:sz w:val="22"/>
          <w:szCs w:val="22"/>
        </w:rPr>
      </w:pPr>
      <w:r>
        <w:rPr>
          <w:rFonts w:eastAsia="Arial"/>
          <w:sz w:val="22"/>
          <w:szCs w:val="22"/>
        </w:rPr>
        <w:t>Tenderer</w:t>
      </w:r>
      <w:r w:rsidRPr="00186CF0">
        <w:rPr>
          <w:rFonts w:eastAsia="Arial"/>
          <w:sz w:val="22"/>
          <w:szCs w:val="22"/>
        </w:rPr>
        <w:t xml:space="preserve">s </w:t>
      </w:r>
      <w:r w:rsidR="00816D80" w:rsidRPr="00186CF0">
        <w:rPr>
          <w:rFonts w:eastAsia="Arial"/>
          <w:sz w:val="22"/>
          <w:szCs w:val="22"/>
        </w:rPr>
        <w:t>who self-certify that they meet the requirements to these additional questions will be required to provide evidence of this if they are successful at contract award stage.</w:t>
      </w:r>
    </w:p>
    <w:tbl>
      <w:tblPr>
        <w:tblW w:w="9337"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7097"/>
        <w:gridCol w:w="983"/>
      </w:tblGrid>
      <w:tr w:rsidR="00816D80" w:rsidRPr="00496321" w14:paraId="24C63D41" w14:textId="77777777" w:rsidTr="00816D80">
        <w:trPr>
          <w:trHeight w:val="400"/>
          <w:jc w:val="center"/>
        </w:trPr>
        <w:tc>
          <w:tcPr>
            <w:tcW w:w="9337" w:type="dxa"/>
            <w:gridSpan w:val="3"/>
            <w:tcBorders>
              <w:top w:val="single" w:sz="8" w:space="0" w:color="000000"/>
              <w:bottom w:val="single" w:sz="6" w:space="0" w:color="000000"/>
            </w:tcBorders>
            <w:shd w:val="clear" w:color="auto" w:fill="CCFFFF"/>
          </w:tcPr>
          <w:p w14:paraId="29F12FDF" w14:textId="77777777" w:rsidR="00816D80" w:rsidRPr="00496321" w:rsidRDefault="00816D80" w:rsidP="00816D80">
            <w:pPr>
              <w:pStyle w:val="Heading2"/>
              <w:numPr>
                <w:ilvl w:val="0"/>
                <w:numId w:val="0"/>
              </w:numPr>
              <w:spacing w:before="120"/>
            </w:pPr>
            <w:bookmarkStart w:id="366" w:name="_Toc477960915"/>
            <w:bookmarkStart w:id="367" w:name="_Toc19265955"/>
            <w:r w:rsidRPr="00496321">
              <w:rPr>
                <w:rFonts w:eastAsia="Arial"/>
              </w:rPr>
              <w:lastRenderedPageBreak/>
              <w:t>Section 8</w:t>
            </w:r>
            <w:r>
              <w:rPr>
                <w:rFonts w:eastAsia="Arial"/>
              </w:rPr>
              <w:t xml:space="preserve"> - </w:t>
            </w:r>
            <w:r w:rsidRPr="00496321">
              <w:rPr>
                <w:rFonts w:eastAsia="Arial"/>
              </w:rPr>
              <w:t>Additional Questions</w:t>
            </w:r>
            <w:bookmarkEnd w:id="366"/>
            <w:bookmarkEnd w:id="367"/>
            <w:r w:rsidRPr="00496321">
              <w:rPr>
                <w:rFonts w:eastAsia="Arial"/>
              </w:rPr>
              <w:t xml:space="preserve"> </w:t>
            </w:r>
          </w:p>
        </w:tc>
      </w:tr>
      <w:tr w:rsidR="00816D80" w:rsidRPr="00496321" w14:paraId="066CA1DB" w14:textId="77777777" w:rsidTr="00816D80">
        <w:trPr>
          <w:trHeight w:val="400"/>
          <w:jc w:val="center"/>
        </w:trPr>
        <w:tc>
          <w:tcPr>
            <w:tcW w:w="9337" w:type="dxa"/>
            <w:gridSpan w:val="3"/>
            <w:tcBorders>
              <w:top w:val="single" w:sz="8" w:space="0" w:color="000000"/>
              <w:bottom w:val="single" w:sz="6" w:space="0" w:color="000000"/>
            </w:tcBorders>
            <w:shd w:val="clear" w:color="auto" w:fill="CCFFFF"/>
          </w:tcPr>
          <w:p w14:paraId="6428A5C7" w14:textId="65DED4DB" w:rsidR="00816D80" w:rsidRPr="00186CF0" w:rsidRDefault="00816D80" w:rsidP="00816D80">
            <w:pPr>
              <w:pStyle w:val="Heading3"/>
              <w:numPr>
                <w:ilvl w:val="0"/>
                <w:numId w:val="0"/>
              </w:numPr>
              <w:spacing w:after="120"/>
              <w:rPr>
                <w:rFonts w:eastAsia="Arial"/>
                <w:sz w:val="22"/>
                <w:szCs w:val="22"/>
              </w:rPr>
            </w:pPr>
            <w:bookmarkStart w:id="368" w:name="_Toc477960916"/>
            <w:r w:rsidRPr="00186CF0">
              <w:rPr>
                <w:rFonts w:eastAsia="Arial"/>
                <w:sz w:val="22"/>
                <w:szCs w:val="22"/>
              </w:rPr>
              <w:t>8.1</w:t>
            </w:r>
            <w:r w:rsidR="003C770F">
              <w:rPr>
                <w:rFonts w:eastAsia="Arial"/>
                <w:sz w:val="22"/>
                <w:szCs w:val="22"/>
              </w:rPr>
              <w:t>(</w:t>
            </w:r>
            <w:proofErr w:type="spellStart"/>
            <w:r w:rsidR="006723A9">
              <w:rPr>
                <w:rFonts w:eastAsia="Arial"/>
                <w:sz w:val="22"/>
                <w:szCs w:val="22"/>
              </w:rPr>
              <w:t>i</w:t>
            </w:r>
            <w:proofErr w:type="spellEnd"/>
            <w:r w:rsidR="003C770F">
              <w:rPr>
                <w:rFonts w:eastAsia="Arial"/>
                <w:sz w:val="22"/>
                <w:szCs w:val="22"/>
              </w:rPr>
              <w:t>)</w:t>
            </w:r>
            <w:r w:rsidRPr="00186CF0">
              <w:rPr>
                <w:rFonts w:eastAsia="Arial"/>
                <w:sz w:val="22"/>
                <w:szCs w:val="22"/>
              </w:rPr>
              <w:t xml:space="preserve"> – Insurance</w:t>
            </w:r>
            <w:bookmarkEnd w:id="368"/>
            <w:r w:rsidR="006723A9">
              <w:rPr>
                <w:rFonts w:eastAsia="Arial"/>
                <w:sz w:val="22"/>
                <w:szCs w:val="22"/>
              </w:rPr>
              <w:t xml:space="preserve"> requirements </w:t>
            </w:r>
          </w:p>
        </w:tc>
      </w:tr>
      <w:tr w:rsidR="001314D5" w:rsidRPr="00496321" w14:paraId="1814FD15" w14:textId="77777777" w:rsidTr="00816D80">
        <w:tblPrEx>
          <w:tblLook w:val="0600" w:firstRow="0" w:lastRow="0" w:firstColumn="0" w:lastColumn="0" w:noHBand="1" w:noVBand="1"/>
        </w:tblPrEx>
        <w:trPr>
          <w:jc w:val="center"/>
        </w:trPr>
        <w:tc>
          <w:tcPr>
            <w:tcW w:w="1257" w:type="dxa"/>
          </w:tcPr>
          <w:p w14:paraId="6601C753" w14:textId="78A76961" w:rsidR="001314D5" w:rsidRPr="00496321" w:rsidRDefault="00327E72" w:rsidP="00816D80">
            <w:pPr>
              <w:pStyle w:val="Normal1"/>
              <w:widowControl w:val="0"/>
              <w:spacing w:before="60" w:after="60"/>
              <w:jc w:val="both"/>
              <w:rPr>
                <w:rFonts w:ascii="Arial" w:hAnsi="Arial" w:cs="Arial"/>
                <w:sz w:val="22"/>
                <w:szCs w:val="22"/>
              </w:rPr>
            </w:pPr>
            <w:r>
              <w:rPr>
                <w:rFonts w:ascii="Arial" w:hAnsi="Arial" w:cs="Arial"/>
                <w:sz w:val="22"/>
                <w:szCs w:val="22"/>
              </w:rPr>
              <w:t>a</w:t>
            </w:r>
            <w:r w:rsidR="001314D5">
              <w:rPr>
                <w:rFonts w:ascii="Arial" w:hAnsi="Arial" w:cs="Arial"/>
                <w:sz w:val="22"/>
                <w:szCs w:val="22"/>
              </w:rPr>
              <w:t>.</w:t>
            </w:r>
          </w:p>
        </w:tc>
        <w:tc>
          <w:tcPr>
            <w:tcW w:w="8080" w:type="dxa"/>
            <w:gridSpan w:val="2"/>
          </w:tcPr>
          <w:p w14:paraId="5D617AA8" w14:textId="77777777" w:rsidR="001314D5" w:rsidRDefault="001314D5" w:rsidP="00816D80">
            <w:pPr>
              <w:pStyle w:val="Normal1"/>
              <w:widowControl w:val="0"/>
              <w:spacing w:before="60" w:after="60"/>
              <w:jc w:val="both"/>
              <w:rPr>
                <w:rFonts w:ascii="Arial" w:eastAsia="Arial" w:hAnsi="Arial" w:cs="Arial"/>
                <w:color w:val="auto"/>
                <w:sz w:val="22"/>
                <w:szCs w:val="22"/>
              </w:rPr>
            </w:pPr>
            <w:r w:rsidRPr="001314D5">
              <w:rPr>
                <w:rFonts w:ascii="Arial" w:eastAsia="Arial" w:hAnsi="Arial" w:cs="Arial"/>
                <w:color w:val="auto"/>
                <w:sz w:val="22"/>
                <w:szCs w:val="22"/>
              </w:rPr>
              <w:t>Note</w:t>
            </w:r>
            <w:r>
              <w:rPr>
                <w:rFonts w:ascii="Arial" w:eastAsia="Arial" w:hAnsi="Arial" w:cs="Arial"/>
                <w:color w:val="auto"/>
                <w:sz w:val="22"/>
                <w:szCs w:val="22"/>
              </w:rPr>
              <w:t>:</w:t>
            </w:r>
            <w:r w:rsidRPr="001314D5">
              <w:rPr>
                <w:rFonts w:ascii="Arial" w:eastAsia="Arial" w:hAnsi="Arial" w:cs="Arial"/>
                <w:color w:val="auto"/>
                <w:sz w:val="22"/>
                <w:szCs w:val="22"/>
              </w:rPr>
              <w:t xml:space="preserve"> </w:t>
            </w:r>
          </w:p>
          <w:p w14:paraId="6D48ACAB" w14:textId="3A27528F" w:rsidR="001314D5" w:rsidRPr="002A35E5" w:rsidRDefault="001314D5" w:rsidP="00816D80">
            <w:pPr>
              <w:pStyle w:val="Normal1"/>
              <w:widowControl w:val="0"/>
              <w:spacing w:before="60" w:after="60"/>
              <w:jc w:val="both"/>
              <w:rPr>
                <w:rFonts w:ascii="Arial" w:eastAsia="Arial" w:hAnsi="Arial" w:cs="Arial"/>
                <w:color w:val="auto"/>
                <w:sz w:val="22"/>
                <w:szCs w:val="22"/>
              </w:rPr>
            </w:pPr>
            <w:r>
              <w:rPr>
                <w:rFonts w:ascii="Arial" w:eastAsia="Arial" w:hAnsi="Arial" w:cs="Arial"/>
                <w:color w:val="auto"/>
                <w:sz w:val="22"/>
                <w:szCs w:val="22"/>
              </w:rPr>
              <w:t xml:space="preserve">Tenderers </w:t>
            </w:r>
            <w:r w:rsidRPr="001314D5">
              <w:rPr>
                <w:rFonts w:ascii="Arial" w:eastAsia="Arial" w:hAnsi="Arial" w:cs="Arial"/>
                <w:color w:val="auto"/>
                <w:sz w:val="22"/>
                <w:szCs w:val="22"/>
              </w:rPr>
              <w:t>who self-certify that they already have, or can commit to obtain, prior to the commencement of the contract; the level of insurance cover indicated below will be required to provide evidence of this if they are successful at contract award stage.</w:t>
            </w:r>
          </w:p>
        </w:tc>
      </w:tr>
      <w:tr w:rsidR="00F202E4" w:rsidRPr="00496321" w14:paraId="398A54FE" w14:textId="77777777" w:rsidTr="00F202E4">
        <w:tblPrEx>
          <w:tblLook w:val="0600" w:firstRow="0" w:lastRow="0" w:firstColumn="0" w:lastColumn="0" w:noHBand="1" w:noVBand="1"/>
        </w:tblPrEx>
        <w:trPr>
          <w:jc w:val="center"/>
        </w:trPr>
        <w:tc>
          <w:tcPr>
            <w:tcW w:w="1257" w:type="dxa"/>
          </w:tcPr>
          <w:p w14:paraId="108A0AE1" w14:textId="39D80E9B" w:rsidR="00F202E4" w:rsidRPr="00496321" w:rsidRDefault="00327E72" w:rsidP="00816D80">
            <w:pPr>
              <w:pStyle w:val="Normal1"/>
              <w:widowControl w:val="0"/>
              <w:spacing w:before="60" w:after="60"/>
              <w:jc w:val="both"/>
              <w:rPr>
                <w:rFonts w:ascii="Arial" w:hAnsi="Arial" w:cs="Arial"/>
                <w:sz w:val="22"/>
                <w:szCs w:val="22"/>
              </w:rPr>
            </w:pPr>
            <w:r>
              <w:rPr>
                <w:rFonts w:ascii="Arial" w:hAnsi="Arial" w:cs="Arial"/>
                <w:sz w:val="22"/>
                <w:szCs w:val="22"/>
              </w:rPr>
              <w:t>b</w:t>
            </w:r>
            <w:r w:rsidR="00F202E4" w:rsidRPr="00496321">
              <w:rPr>
                <w:rFonts w:ascii="Arial" w:hAnsi="Arial" w:cs="Arial"/>
                <w:sz w:val="22"/>
                <w:szCs w:val="22"/>
              </w:rPr>
              <w:t>.</w:t>
            </w:r>
          </w:p>
        </w:tc>
        <w:tc>
          <w:tcPr>
            <w:tcW w:w="7097" w:type="dxa"/>
          </w:tcPr>
          <w:p w14:paraId="227E7ABB" w14:textId="1CF19BCF" w:rsidR="00F202E4" w:rsidRPr="00F202E4" w:rsidRDefault="00F202E4" w:rsidP="00F202E4">
            <w:pPr>
              <w:spacing w:after="120" w:line="264" w:lineRule="auto"/>
              <w:rPr>
                <w:rFonts w:cs="Arial"/>
                <w:spacing w:val="-2"/>
              </w:rPr>
            </w:pPr>
            <w:r w:rsidRPr="00F202E4">
              <w:rPr>
                <w:rFonts w:cs="Arial"/>
                <w:spacing w:val="-2"/>
              </w:rPr>
              <w:t>Please self-certify whether you already have, or can commit to obtain, prior to the commencement of the contract, the level of insurance cover indicated below</w:t>
            </w:r>
            <w:r w:rsidR="004712ED">
              <w:rPr>
                <w:rFonts w:cs="Arial"/>
                <w:spacing w:val="-2"/>
              </w:rPr>
              <w:t>. This should be per any contract awarded.</w:t>
            </w:r>
          </w:p>
          <w:p w14:paraId="693721D0" w14:textId="2108BE42" w:rsidR="00F202E4" w:rsidRDefault="00F202E4" w:rsidP="00F202E4">
            <w:pPr>
              <w:spacing w:after="120" w:line="264" w:lineRule="auto"/>
              <w:rPr>
                <w:rFonts w:cs="Arial"/>
                <w:lang w:val="en-US"/>
              </w:rPr>
            </w:pPr>
            <w:r w:rsidRPr="00F202E4">
              <w:rPr>
                <w:rFonts w:cs="Arial"/>
                <w:spacing w:val="-2"/>
              </w:rPr>
              <w:t xml:space="preserve">Third Party Public and Products Liability Insurance to indemnify the insured in respect of all sums which the insured may become legally liable to pay as damages, including claimant's costs and expenses, in respect of accidental death or bodily injury to or sickness, illness or disease contracted by any person (other than employees of the insured) and / or loss of or damage to property happening during the period of insurance and arising out of or </w:t>
            </w:r>
            <w:proofErr w:type="gramStart"/>
            <w:r w:rsidRPr="00F202E4">
              <w:rPr>
                <w:rFonts w:cs="Arial"/>
                <w:spacing w:val="-2"/>
              </w:rPr>
              <w:t>in connection with</w:t>
            </w:r>
            <w:proofErr w:type="gramEnd"/>
            <w:r w:rsidRPr="00F202E4">
              <w:rPr>
                <w:rFonts w:cs="Arial"/>
                <w:spacing w:val="-2"/>
              </w:rPr>
              <w:t xml:space="preserve"> the contract.</w:t>
            </w:r>
          </w:p>
          <w:p w14:paraId="137F304C" w14:textId="61304DF2" w:rsidR="00F202E4" w:rsidRDefault="00F202E4" w:rsidP="00F202E4">
            <w:pPr>
              <w:spacing w:after="120" w:line="264" w:lineRule="auto"/>
              <w:rPr>
                <w:rFonts w:eastAsia="Arial" w:cs="Arial"/>
                <w:szCs w:val="22"/>
              </w:rPr>
            </w:pPr>
            <w:r>
              <w:rPr>
                <w:rFonts w:cs="Arial"/>
                <w:spacing w:val="-2"/>
              </w:rPr>
              <w:t>A limit of indemnity of not less than £</w:t>
            </w:r>
            <w:r w:rsidR="004D37BD">
              <w:rPr>
                <w:rFonts w:cs="Arial"/>
                <w:spacing w:val="-2"/>
              </w:rPr>
              <w:t>5,000,000</w:t>
            </w:r>
            <w:r>
              <w:rPr>
                <w:rFonts w:cs="Arial"/>
                <w:spacing w:val="-2"/>
              </w:rPr>
              <w:t xml:space="preserve"> </w:t>
            </w:r>
            <w:r>
              <w:rPr>
                <w:rFonts w:cs="Arial"/>
              </w:rPr>
              <w:t>in respect of any one occurrence, the number of occurrences being unlimited in any annual policy period, and in the aggregate per annum in respect of products and pollution liability (to the extent insured by the policy).</w:t>
            </w:r>
            <w:r w:rsidRPr="002A35E5">
              <w:rPr>
                <w:rFonts w:eastAsia="Arial" w:cs="Arial"/>
                <w:szCs w:val="22"/>
              </w:rPr>
              <w:t xml:space="preserve">  </w:t>
            </w:r>
          </w:p>
        </w:tc>
        <w:tc>
          <w:tcPr>
            <w:tcW w:w="983" w:type="dxa"/>
          </w:tcPr>
          <w:p w14:paraId="273CDE65" w14:textId="038B566C" w:rsidR="00F202E4" w:rsidRDefault="00CA2A78" w:rsidP="00F202E4">
            <w:pPr>
              <w:pStyle w:val="Normal1"/>
              <w:widowControl w:val="0"/>
              <w:spacing w:before="60" w:after="60"/>
              <w:jc w:val="both"/>
              <w:rPr>
                <w:rFonts w:ascii="MS Gothic" w:eastAsia="MS Gothic" w:hAnsi="MS Gothic" w:cs="Arial"/>
                <w:color w:val="auto"/>
                <w:sz w:val="22"/>
                <w:szCs w:val="22"/>
              </w:rPr>
            </w:pPr>
            <w:sdt>
              <w:sdtPr>
                <w:rPr>
                  <w:rFonts w:ascii="Arial" w:eastAsia="Arial" w:hAnsi="Arial" w:cs="Arial"/>
                  <w:color w:val="auto"/>
                  <w:sz w:val="22"/>
                  <w:szCs w:val="22"/>
                </w:rPr>
                <w:id w:val="1912655731"/>
                <w14:checkbox>
                  <w14:checked w14:val="0"/>
                  <w14:checkedState w14:val="2612" w14:font="MS Gothic"/>
                  <w14:uncheckedState w14:val="2610" w14:font="MS Gothic"/>
                </w14:checkbox>
              </w:sdtPr>
              <w:sdtEndPr/>
              <w:sdtContent>
                <w:r w:rsidR="00F202E4">
                  <w:rPr>
                    <w:rFonts w:ascii="MS Gothic" w:eastAsia="MS Gothic" w:hAnsi="MS Gothic" w:cs="Arial" w:hint="eastAsia"/>
                    <w:color w:val="auto"/>
                    <w:sz w:val="22"/>
                    <w:szCs w:val="22"/>
                  </w:rPr>
                  <w:t>☐</w:t>
                </w:r>
              </w:sdtContent>
            </w:sdt>
            <w:r w:rsidR="00F202E4">
              <w:rPr>
                <w:rFonts w:ascii="Arial" w:eastAsia="Arial" w:hAnsi="Arial" w:cs="Arial"/>
                <w:color w:val="auto"/>
                <w:sz w:val="22"/>
                <w:szCs w:val="22"/>
              </w:rPr>
              <w:t xml:space="preserve"> Yes </w:t>
            </w:r>
          </w:p>
          <w:p w14:paraId="67BF8626" w14:textId="360483AE" w:rsidR="00F202E4" w:rsidRPr="00F202E4" w:rsidRDefault="00CA2A78" w:rsidP="00F202E4">
            <w:pPr>
              <w:pStyle w:val="Normal1"/>
              <w:widowControl w:val="0"/>
              <w:spacing w:before="60" w:after="60"/>
              <w:jc w:val="both"/>
              <w:rPr>
                <w:rFonts w:ascii="Arial" w:eastAsia="Arial" w:hAnsi="Arial" w:cs="Arial"/>
                <w:color w:val="auto"/>
                <w:sz w:val="22"/>
                <w:szCs w:val="22"/>
              </w:rPr>
            </w:pPr>
            <w:sdt>
              <w:sdtPr>
                <w:rPr>
                  <w:rFonts w:ascii="Arial" w:eastAsia="Arial" w:hAnsi="Arial" w:cs="Arial"/>
                  <w:color w:val="auto"/>
                  <w:sz w:val="22"/>
                  <w:szCs w:val="22"/>
                </w:rPr>
                <w:id w:val="-810244611"/>
                <w14:checkbox>
                  <w14:checked w14:val="0"/>
                  <w14:checkedState w14:val="2612" w14:font="MS Gothic"/>
                  <w14:uncheckedState w14:val="2610" w14:font="MS Gothic"/>
                </w14:checkbox>
              </w:sdtPr>
              <w:sdtEndPr/>
              <w:sdtContent>
                <w:r w:rsidR="00DB560B">
                  <w:rPr>
                    <w:rFonts w:ascii="MS Gothic" w:eastAsia="MS Gothic" w:hAnsi="MS Gothic" w:cs="Arial" w:hint="eastAsia"/>
                    <w:color w:val="auto"/>
                    <w:sz w:val="22"/>
                    <w:szCs w:val="22"/>
                  </w:rPr>
                  <w:t>☐</w:t>
                </w:r>
              </w:sdtContent>
            </w:sdt>
            <w:r w:rsidR="00F202E4">
              <w:rPr>
                <w:rFonts w:ascii="Arial" w:eastAsia="Arial" w:hAnsi="Arial" w:cs="Arial"/>
                <w:color w:val="auto"/>
                <w:sz w:val="22"/>
                <w:szCs w:val="22"/>
              </w:rPr>
              <w:t xml:space="preserve"> No  </w:t>
            </w:r>
          </w:p>
        </w:tc>
      </w:tr>
      <w:tr w:rsidR="00DB560B" w:rsidRPr="00496321" w14:paraId="1C863253" w14:textId="77777777" w:rsidTr="00DB560B">
        <w:tblPrEx>
          <w:tblLook w:val="0600" w:firstRow="0" w:lastRow="0" w:firstColumn="0" w:lastColumn="0" w:noHBand="1" w:noVBand="1"/>
        </w:tblPrEx>
        <w:trPr>
          <w:jc w:val="center"/>
        </w:trPr>
        <w:tc>
          <w:tcPr>
            <w:tcW w:w="1257" w:type="dxa"/>
          </w:tcPr>
          <w:p w14:paraId="5F5691AA" w14:textId="01FB9CD5" w:rsidR="00DB560B" w:rsidRDefault="00DB560B" w:rsidP="00816D80">
            <w:pPr>
              <w:pStyle w:val="Normal1"/>
              <w:widowControl w:val="0"/>
              <w:spacing w:before="60" w:after="60"/>
              <w:jc w:val="both"/>
              <w:rPr>
                <w:rFonts w:ascii="Arial" w:hAnsi="Arial" w:cs="Arial"/>
                <w:sz w:val="22"/>
                <w:szCs w:val="22"/>
              </w:rPr>
            </w:pPr>
            <w:r>
              <w:rPr>
                <w:rFonts w:ascii="Arial" w:hAnsi="Arial" w:cs="Arial"/>
                <w:sz w:val="22"/>
                <w:szCs w:val="22"/>
              </w:rPr>
              <w:t>d.</w:t>
            </w:r>
          </w:p>
        </w:tc>
        <w:tc>
          <w:tcPr>
            <w:tcW w:w="7097" w:type="dxa"/>
          </w:tcPr>
          <w:p w14:paraId="7E1C4748" w14:textId="77777777" w:rsidR="00DB560B" w:rsidRPr="00F202E4" w:rsidRDefault="00DB560B" w:rsidP="00F202E4">
            <w:pPr>
              <w:spacing w:after="120" w:line="264" w:lineRule="auto"/>
              <w:rPr>
                <w:rFonts w:cs="Arial"/>
                <w:spacing w:val="-2"/>
              </w:rPr>
            </w:pPr>
            <w:r w:rsidRPr="00F202E4">
              <w:rPr>
                <w:rFonts w:cs="Arial"/>
                <w:spacing w:val="-2"/>
              </w:rPr>
              <w:t>Please self-certify whether you already have, or can commit to obtain, prior to the commencement of the contract, the level of insurance cover indicated below:</w:t>
            </w:r>
          </w:p>
          <w:p w14:paraId="4362E72F" w14:textId="77777777" w:rsidR="00DB560B" w:rsidRDefault="00DB560B" w:rsidP="00F202E4">
            <w:pPr>
              <w:spacing w:after="120" w:line="264" w:lineRule="auto"/>
              <w:rPr>
                <w:rFonts w:cs="Arial"/>
                <w:spacing w:val="-2"/>
              </w:rPr>
            </w:pPr>
            <w:r w:rsidRPr="00F202E4">
              <w:rPr>
                <w:rFonts w:cs="Arial"/>
                <w:spacing w:val="-2"/>
              </w:rPr>
              <w:t xml:space="preserve">Professional Indemnity Insurance to indemnify the insured for all sums which the insured may become legally liable to pay (including </w:t>
            </w:r>
            <w:proofErr w:type="gramStart"/>
            <w:r w:rsidRPr="00F202E4">
              <w:rPr>
                <w:rFonts w:cs="Arial"/>
                <w:spacing w:val="-2"/>
              </w:rPr>
              <w:t>claimants</w:t>
            </w:r>
            <w:proofErr w:type="gramEnd"/>
            <w:r w:rsidRPr="00F202E4">
              <w:rPr>
                <w:rFonts w:cs="Arial"/>
                <w:spacing w:val="-2"/>
              </w:rPr>
              <w:t xml:space="preserve"> costs and expenses) as a result of claims first made against the insured during the period of insurance by reason of any negligent act, error or omission arising out of or in connection with the provision of professional services in connection with the contract.</w:t>
            </w:r>
          </w:p>
          <w:p w14:paraId="4CBEE5AB" w14:textId="4AAC0F40" w:rsidR="00DB560B" w:rsidRPr="00F202E4" w:rsidRDefault="00DB560B" w:rsidP="00F202E4">
            <w:pPr>
              <w:spacing w:after="120" w:line="264" w:lineRule="auto"/>
              <w:rPr>
                <w:rFonts w:cs="Arial"/>
                <w:spacing w:val="-2"/>
              </w:rPr>
            </w:pPr>
            <w:r>
              <w:rPr>
                <w:rFonts w:cs="Arial"/>
                <w:spacing w:val="-2"/>
              </w:rPr>
              <w:t>A limit of indemnity of not less than £</w:t>
            </w:r>
            <w:r w:rsidR="004D37BD">
              <w:rPr>
                <w:rFonts w:cs="Arial"/>
                <w:spacing w:val="-2"/>
              </w:rPr>
              <w:t>5,000,000</w:t>
            </w:r>
            <w:r>
              <w:rPr>
                <w:rFonts w:cs="Arial"/>
                <w:spacing w:val="-2"/>
              </w:rPr>
              <w:t xml:space="preserve"> in respect of any one claim</w:t>
            </w:r>
            <w:r w:rsidRPr="00F202E4">
              <w:rPr>
                <w:rFonts w:cs="Arial"/>
                <w:spacing w:val="-2"/>
              </w:rPr>
              <w:t xml:space="preserve"> without limit to the number of claims in any annual policy period but £</w:t>
            </w:r>
            <w:r w:rsidR="004D37BD">
              <w:rPr>
                <w:rFonts w:cs="Arial"/>
                <w:spacing w:val="-2"/>
              </w:rPr>
              <w:t>5,000,000</w:t>
            </w:r>
            <w:r w:rsidRPr="00F202E4">
              <w:rPr>
                <w:rFonts w:cs="Arial"/>
                <w:spacing w:val="-2"/>
              </w:rPr>
              <w:t xml:space="preserve"> in respect of any one claim an</w:t>
            </w:r>
            <w:r>
              <w:rPr>
                <w:rFonts w:cs="Arial"/>
                <w:spacing w:val="-2"/>
              </w:rPr>
              <w:t>y</w:t>
            </w:r>
            <w:r w:rsidRPr="00F202E4">
              <w:rPr>
                <w:rFonts w:cs="Arial"/>
                <w:spacing w:val="-2"/>
              </w:rPr>
              <w:t xml:space="preserve"> in the annual aggregate for liability arising out of pollution or contamination (to the extent insured by the relevant policy).</w:t>
            </w:r>
          </w:p>
        </w:tc>
        <w:tc>
          <w:tcPr>
            <w:tcW w:w="983" w:type="dxa"/>
          </w:tcPr>
          <w:p w14:paraId="3E7FA3AA" w14:textId="77777777" w:rsidR="00DB560B" w:rsidRDefault="00CA2A78" w:rsidP="00DB560B">
            <w:pPr>
              <w:pStyle w:val="Normal1"/>
              <w:widowControl w:val="0"/>
              <w:spacing w:before="60" w:after="60"/>
              <w:jc w:val="both"/>
              <w:rPr>
                <w:rFonts w:ascii="MS Gothic" w:eastAsia="MS Gothic" w:hAnsi="MS Gothic" w:cs="Arial"/>
                <w:color w:val="auto"/>
                <w:sz w:val="22"/>
                <w:szCs w:val="22"/>
              </w:rPr>
            </w:pPr>
            <w:sdt>
              <w:sdtPr>
                <w:rPr>
                  <w:rFonts w:ascii="Arial" w:eastAsia="Arial" w:hAnsi="Arial" w:cs="Arial"/>
                  <w:color w:val="auto"/>
                  <w:sz w:val="22"/>
                  <w:szCs w:val="22"/>
                </w:rPr>
                <w:id w:val="1681853459"/>
                <w14:checkbox>
                  <w14:checked w14:val="0"/>
                  <w14:checkedState w14:val="2612" w14:font="MS Gothic"/>
                  <w14:uncheckedState w14:val="2610" w14:font="MS Gothic"/>
                </w14:checkbox>
              </w:sdtPr>
              <w:sdtEndPr/>
              <w:sdtContent>
                <w:r w:rsidR="00DB560B">
                  <w:rPr>
                    <w:rFonts w:ascii="MS Gothic" w:eastAsia="MS Gothic" w:hAnsi="MS Gothic" w:cs="Arial" w:hint="eastAsia"/>
                    <w:color w:val="auto"/>
                    <w:sz w:val="22"/>
                    <w:szCs w:val="22"/>
                  </w:rPr>
                  <w:t>☐</w:t>
                </w:r>
              </w:sdtContent>
            </w:sdt>
            <w:r w:rsidR="00DB560B">
              <w:rPr>
                <w:rFonts w:ascii="Arial" w:eastAsia="Arial" w:hAnsi="Arial" w:cs="Arial"/>
                <w:color w:val="auto"/>
                <w:sz w:val="22"/>
                <w:szCs w:val="22"/>
              </w:rPr>
              <w:t xml:space="preserve"> Yes </w:t>
            </w:r>
          </w:p>
          <w:p w14:paraId="171F0818" w14:textId="41B691A4" w:rsidR="00DB560B" w:rsidRPr="00F202E4" w:rsidRDefault="00CA2A78" w:rsidP="00DB560B">
            <w:pPr>
              <w:spacing w:after="120" w:line="264" w:lineRule="auto"/>
              <w:rPr>
                <w:rFonts w:cs="Arial"/>
                <w:spacing w:val="-2"/>
              </w:rPr>
            </w:pPr>
            <w:sdt>
              <w:sdtPr>
                <w:rPr>
                  <w:rFonts w:eastAsia="Arial" w:cs="Arial"/>
                  <w:szCs w:val="22"/>
                </w:rPr>
                <w:id w:val="-2106563178"/>
                <w14:checkbox>
                  <w14:checked w14:val="0"/>
                  <w14:checkedState w14:val="2612" w14:font="MS Gothic"/>
                  <w14:uncheckedState w14:val="2610" w14:font="MS Gothic"/>
                </w14:checkbox>
              </w:sdtPr>
              <w:sdtEndPr/>
              <w:sdtContent>
                <w:r w:rsidR="00DB560B">
                  <w:rPr>
                    <w:rFonts w:ascii="MS Gothic" w:eastAsia="MS Gothic" w:hAnsi="MS Gothic" w:cs="Arial" w:hint="eastAsia"/>
                    <w:szCs w:val="22"/>
                  </w:rPr>
                  <w:t>☐</w:t>
                </w:r>
              </w:sdtContent>
            </w:sdt>
            <w:r w:rsidR="00DB560B">
              <w:rPr>
                <w:rFonts w:eastAsia="Arial" w:cs="Arial"/>
                <w:szCs w:val="22"/>
              </w:rPr>
              <w:t xml:space="preserve"> No  </w:t>
            </w:r>
          </w:p>
        </w:tc>
      </w:tr>
      <w:tr w:rsidR="00DB560B" w:rsidRPr="00496321" w14:paraId="49596464" w14:textId="77777777" w:rsidTr="00DB560B">
        <w:tblPrEx>
          <w:tblLook w:val="0600" w:firstRow="0" w:lastRow="0" w:firstColumn="0" w:lastColumn="0" w:noHBand="1" w:noVBand="1"/>
        </w:tblPrEx>
        <w:trPr>
          <w:jc w:val="center"/>
        </w:trPr>
        <w:tc>
          <w:tcPr>
            <w:tcW w:w="1257" w:type="dxa"/>
          </w:tcPr>
          <w:p w14:paraId="62972325" w14:textId="503A3FF3" w:rsidR="00DB560B" w:rsidRPr="00496321" w:rsidRDefault="00DB560B" w:rsidP="00816D80">
            <w:pPr>
              <w:pStyle w:val="Normal1"/>
              <w:widowControl w:val="0"/>
              <w:spacing w:before="60" w:after="60"/>
              <w:jc w:val="both"/>
              <w:rPr>
                <w:rFonts w:ascii="Arial" w:hAnsi="Arial" w:cs="Arial"/>
                <w:sz w:val="22"/>
                <w:szCs w:val="22"/>
              </w:rPr>
            </w:pPr>
            <w:r>
              <w:rPr>
                <w:rFonts w:ascii="Arial" w:hAnsi="Arial" w:cs="Arial"/>
                <w:sz w:val="22"/>
                <w:szCs w:val="22"/>
              </w:rPr>
              <w:t>e.</w:t>
            </w:r>
          </w:p>
        </w:tc>
        <w:tc>
          <w:tcPr>
            <w:tcW w:w="7097" w:type="dxa"/>
          </w:tcPr>
          <w:p w14:paraId="3CD92957" w14:textId="77777777" w:rsidR="00DB560B" w:rsidRPr="00DB560B" w:rsidRDefault="00DB560B" w:rsidP="00DB560B">
            <w:pPr>
              <w:spacing w:after="120" w:line="264" w:lineRule="auto"/>
              <w:rPr>
                <w:rFonts w:cs="Arial"/>
                <w:spacing w:val="-2"/>
              </w:rPr>
            </w:pPr>
            <w:r w:rsidRPr="00DB560B">
              <w:rPr>
                <w:rFonts w:cs="Arial"/>
                <w:spacing w:val="-2"/>
              </w:rPr>
              <w:t>Please self-certify whether you already have, or can commit to obtain, prior to the commencement of the contract, the level of insurance cover indicated below:</w:t>
            </w:r>
          </w:p>
          <w:p w14:paraId="7213D4BB" w14:textId="77777777" w:rsidR="00DB560B" w:rsidRPr="00DB560B" w:rsidRDefault="00DB560B" w:rsidP="00DB560B">
            <w:pPr>
              <w:spacing w:after="120" w:line="264" w:lineRule="auto"/>
              <w:rPr>
                <w:rFonts w:cs="Arial"/>
                <w:spacing w:val="-2"/>
              </w:rPr>
            </w:pPr>
            <w:r w:rsidRPr="00DB560B">
              <w:rPr>
                <w:rFonts w:cs="Arial"/>
                <w:spacing w:val="-2"/>
              </w:rPr>
              <w:t>Employer’s Liability Insurance. Limit of indemnity £5,000,000 in respect of any one occurrence the number of occurrences being unlimited in any annual policy period.</w:t>
            </w:r>
          </w:p>
          <w:p w14:paraId="7DD4F9DF" w14:textId="77777777" w:rsidR="00DB560B" w:rsidRPr="00DB560B" w:rsidRDefault="00DB560B" w:rsidP="00DB560B">
            <w:pPr>
              <w:spacing w:after="120" w:line="264" w:lineRule="auto"/>
              <w:rPr>
                <w:rFonts w:cs="Arial"/>
                <w:spacing w:val="-2"/>
              </w:rPr>
            </w:pPr>
            <w:r w:rsidRPr="00DB560B">
              <w:rPr>
                <w:rFonts w:cs="Arial"/>
                <w:spacing w:val="-2"/>
              </w:rPr>
              <w:lastRenderedPageBreak/>
              <w:t xml:space="preserve">It is a legal requirement that all companies hold Employer’s Liability Insurance of £5,000,000 in respect of any one occurrence the number of occurrences being unlimited in any annual policy period as a minimum. </w:t>
            </w:r>
          </w:p>
          <w:p w14:paraId="6E82EE99" w14:textId="77777777" w:rsidR="00DB560B" w:rsidRPr="00DB560B" w:rsidRDefault="00DB560B" w:rsidP="00DB560B">
            <w:pPr>
              <w:spacing w:after="120" w:line="264" w:lineRule="auto"/>
              <w:rPr>
                <w:rFonts w:cs="Arial"/>
                <w:spacing w:val="-2"/>
              </w:rPr>
            </w:pPr>
            <w:r w:rsidRPr="00DB560B">
              <w:rPr>
                <w:rFonts w:cs="Arial"/>
                <w:spacing w:val="-2"/>
              </w:rPr>
              <w:t xml:space="preserve">Please note this requirement is not applicable to Sole Traders. </w:t>
            </w:r>
          </w:p>
          <w:p w14:paraId="0463DFB4" w14:textId="77777777" w:rsidR="00DB560B" w:rsidRPr="002A35E5" w:rsidRDefault="00DB560B" w:rsidP="00816D80">
            <w:pPr>
              <w:pStyle w:val="Normal1"/>
              <w:widowControl w:val="0"/>
              <w:spacing w:before="60" w:after="60"/>
              <w:jc w:val="both"/>
              <w:rPr>
                <w:rFonts w:ascii="Arial" w:eastAsia="Arial" w:hAnsi="Arial" w:cs="Arial"/>
                <w:color w:val="auto"/>
                <w:sz w:val="22"/>
                <w:szCs w:val="22"/>
              </w:rPr>
            </w:pPr>
          </w:p>
        </w:tc>
        <w:tc>
          <w:tcPr>
            <w:tcW w:w="983" w:type="dxa"/>
          </w:tcPr>
          <w:p w14:paraId="4DBD6E24" w14:textId="2AB019ED" w:rsidR="00DB560B" w:rsidRDefault="00CA2A78" w:rsidP="00DB560B">
            <w:pPr>
              <w:pStyle w:val="Normal1"/>
              <w:widowControl w:val="0"/>
              <w:spacing w:before="60" w:after="60"/>
              <w:jc w:val="both"/>
              <w:rPr>
                <w:rFonts w:ascii="MS Gothic" w:eastAsia="MS Gothic" w:hAnsi="MS Gothic" w:cs="Arial"/>
                <w:color w:val="auto"/>
                <w:sz w:val="22"/>
                <w:szCs w:val="22"/>
              </w:rPr>
            </w:pPr>
            <w:sdt>
              <w:sdtPr>
                <w:rPr>
                  <w:rFonts w:ascii="Arial" w:eastAsia="Arial" w:hAnsi="Arial" w:cs="Arial"/>
                  <w:color w:val="auto"/>
                  <w:sz w:val="22"/>
                  <w:szCs w:val="22"/>
                </w:rPr>
                <w:id w:val="-657609806"/>
                <w14:checkbox>
                  <w14:checked w14:val="0"/>
                  <w14:checkedState w14:val="2612" w14:font="MS Gothic"/>
                  <w14:uncheckedState w14:val="2610" w14:font="MS Gothic"/>
                </w14:checkbox>
              </w:sdtPr>
              <w:sdtEndPr/>
              <w:sdtContent>
                <w:r w:rsidR="00CC069D">
                  <w:rPr>
                    <w:rFonts w:ascii="MS Gothic" w:eastAsia="MS Gothic" w:hAnsi="MS Gothic" w:cs="Arial" w:hint="eastAsia"/>
                    <w:color w:val="auto"/>
                    <w:sz w:val="22"/>
                    <w:szCs w:val="22"/>
                  </w:rPr>
                  <w:t>☐</w:t>
                </w:r>
              </w:sdtContent>
            </w:sdt>
            <w:r w:rsidR="00DB560B">
              <w:rPr>
                <w:rFonts w:ascii="Arial" w:eastAsia="Arial" w:hAnsi="Arial" w:cs="Arial"/>
                <w:color w:val="auto"/>
                <w:sz w:val="22"/>
                <w:szCs w:val="22"/>
              </w:rPr>
              <w:t xml:space="preserve"> Yes </w:t>
            </w:r>
          </w:p>
          <w:p w14:paraId="37BC83FE" w14:textId="1E8E9D01" w:rsidR="00DB560B" w:rsidRDefault="00CA2A78" w:rsidP="00DB560B">
            <w:pPr>
              <w:pStyle w:val="Normal1"/>
              <w:widowControl w:val="0"/>
              <w:spacing w:before="60" w:after="60"/>
              <w:jc w:val="both"/>
              <w:rPr>
                <w:rFonts w:ascii="Arial" w:eastAsia="Arial" w:hAnsi="Arial" w:cs="Arial"/>
                <w:color w:val="auto"/>
                <w:sz w:val="22"/>
                <w:szCs w:val="22"/>
              </w:rPr>
            </w:pPr>
            <w:sdt>
              <w:sdtPr>
                <w:rPr>
                  <w:rFonts w:ascii="Arial" w:eastAsia="Arial" w:hAnsi="Arial" w:cs="Arial"/>
                  <w:color w:val="auto"/>
                  <w:sz w:val="22"/>
                  <w:szCs w:val="22"/>
                </w:rPr>
                <w:id w:val="1080479568"/>
                <w14:checkbox>
                  <w14:checked w14:val="0"/>
                  <w14:checkedState w14:val="2612" w14:font="MS Gothic"/>
                  <w14:uncheckedState w14:val="2610" w14:font="MS Gothic"/>
                </w14:checkbox>
              </w:sdtPr>
              <w:sdtEndPr/>
              <w:sdtContent>
                <w:r w:rsidR="00CC069D">
                  <w:rPr>
                    <w:rFonts w:ascii="MS Gothic" w:eastAsia="MS Gothic" w:hAnsi="MS Gothic" w:cs="Arial" w:hint="eastAsia"/>
                    <w:color w:val="auto"/>
                    <w:sz w:val="22"/>
                    <w:szCs w:val="22"/>
                  </w:rPr>
                  <w:t>☐</w:t>
                </w:r>
              </w:sdtContent>
            </w:sdt>
            <w:r w:rsidR="00DB560B">
              <w:rPr>
                <w:rFonts w:ascii="Arial" w:eastAsia="Arial" w:hAnsi="Arial" w:cs="Arial"/>
                <w:color w:val="auto"/>
                <w:sz w:val="22"/>
                <w:szCs w:val="22"/>
              </w:rPr>
              <w:t xml:space="preserve"> No</w:t>
            </w:r>
          </w:p>
          <w:p w14:paraId="5B2C30CF" w14:textId="0A9644AF" w:rsidR="00DB560B" w:rsidRPr="002A35E5" w:rsidRDefault="00CA2A78" w:rsidP="00DB560B">
            <w:pPr>
              <w:pStyle w:val="Normal1"/>
              <w:widowControl w:val="0"/>
              <w:spacing w:before="60" w:after="60"/>
              <w:jc w:val="both"/>
              <w:rPr>
                <w:rFonts w:ascii="Arial" w:eastAsia="Arial" w:hAnsi="Arial" w:cs="Arial"/>
                <w:color w:val="auto"/>
                <w:sz w:val="22"/>
                <w:szCs w:val="22"/>
              </w:rPr>
            </w:pPr>
            <w:sdt>
              <w:sdtPr>
                <w:rPr>
                  <w:rFonts w:ascii="Arial" w:eastAsia="Arial" w:hAnsi="Arial" w:cs="Arial"/>
                  <w:color w:val="auto"/>
                  <w:sz w:val="22"/>
                  <w:szCs w:val="22"/>
                </w:rPr>
                <w:id w:val="-452795335"/>
                <w14:checkbox>
                  <w14:checked w14:val="0"/>
                  <w14:checkedState w14:val="2612" w14:font="MS Gothic"/>
                  <w14:uncheckedState w14:val="2610" w14:font="MS Gothic"/>
                </w14:checkbox>
              </w:sdtPr>
              <w:sdtEndPr/>
              <w:sdtContent>
                <w:r w:rsidR="00CC069D">
                  <w:rPr>
                    <w:rFonts w:ascii="MS Gothic" w:eastAsia="MS Gothic" w:hAnsi="MS Gothic" w:cs="Arial" w:hint="eastAsia"/>
                    <w:color w:val="auto"/>
                    <w:sz w:val="22"/>
                    <w:szCs w:val="22"/>
                  </w:rPr>
                  <w:t>☐</w:t>
                </w:r>
              </w:sdtContent>
            </w:sdt>
            <w:r w:rsidR="00DB560B">
              <w:rPr>
                <w:rFonts w:ascii="Arial" w:eastAsia="Arial" w:hAnsi="Arial" w:cs="Arial"/>
                <w:color w:val="auto"/>
                <w:sz w:val="22"/>
                <w:szCs w:val="22"/>
              </w:rPr>
              <w:t xml:space="preserve"> N/A</w:t>
            </w:r>
          </w:p>
        </w:tc>
      </w:tr>
      <w:tr w:rsidR="00DB560B" w:rsidRPr="00496321" w14:paraId="76AAEBDF" w14:textId="77777777" w:rsidTr="00DB560B">
        <w:tblPrEx>
          <w:tblLook w:val="0600" w:firstRow="0" w:lastRow="0" w:firstColumn="0" w:lastColumn="0" w:noHBand="1" w:noVBand="1"/>
        </w:tblPrEx>
        <w:trPr>
          <w:jc w:val="center"/>
        </w:trPr>
        <w:tc>
          <w:tcPr>
            <w:tcW w:w="1257" w:type="dxa"/>
          </w:tcPr>
          <w:p w14:paraId="0FB34493" w14:textId="27228C79" w:rsidR="00DB560B" w:rsidRDefault="00DB560B" w:rsidP="00816D80">
            <w:pPr>
              <w:pStyle w:val="Normal1"/>
              <w:widowControl w:val="0"/>
              <w:spacing w:before="60" w:after="60"/>
              <w:jc w:val="both"/>
              <w:rPr>
                <w:rFonts w:ascii="Arial" w:hAnsi="Arial" w:cs="Arial"/>
                <w:sz w:val="22"/>
                <w:szCs w:val="22"/>
              </w:rPr>
            </w:pPr>
            <w:r>
              <w:rPr>
                <w:rFonts w:ascii="Arial" w:hAnsi="Arial" w:cs="Arial"/>
                <w:sz w:val="22"/>
                <w:szCs w:val="22"/>
              </w:rPr>
              <w:t>f.</w:t>
            </w:r>
          </w:p>
        </w:tc>
        <w:tc>
          <w:tcPr>
            <w:tcW w:w="7097" w:type="dxa"/>
          </w:tcPr>
          <w:p w14:paraId="4C0AB253" w14:textId="77777777" w:rsidR="00DB560B" w:rsidRPr="00DB560B" w:rsidRDefault="00DB560B" w:rsidP="00DB560B">
            <w:pPr>
              <w:pStyle w:val="Normal1"/>
              <w:widowControl w:val="0"/>
              <w:spacing w:before="60" w:after="60"/>
              <w:rPr>
                <w:rFonts w:ascii="Arial" w:eastAsia="Arial" w:hAnsi="Arial" w:cs="Arial"/>
                <w:color w:val="auto"/>
                <w:sz w:val="22"/>
                <w:szCs w:val="22"/>
              </w:rPr>
            </w:pPr>
            <w:r w:rsidRPr="00DB560B">
              <w:rPr>
                <w:rFonts w:ascii="Arial" w:eastAsia="Arial" w:hAnsi="Arial" w:cs="Arial"/>
                <w:color w:val="auto"/>
                <w:sz w:val="22"/>
                <w:szCs w:val="22"/>
              </w:rPr>
              <w:t>Please self-certify whether you already have, or can commit to obtain, prior to the commencement of the contract, the level of insurance cover indicated below:</w:t>
            </w:r>
          </w:p>
          <w:p w14:paraId="516800F4" w14:textId="67014FE7" w:rsidR="00DB560B" w:rsidRPr="00DB560B" w:rsidRDefault="00DB560B" w:rsidP="00DB560B">
            <w:pPr>
              <w:pStyle w:val="Normal1"/>
              <w:widowControl w:val="0"/>
              <w:spacing w:before="60" w:after="60"/>
              <w:rPr>
                <w:rFonts w:ascii="Arial" w:eastAsia="Arial" w:hAnsi="Arial" w:cs="Arial"/>
                <w:color w:val="auto"/>
                <w:sz w:val="22"/>
                <w:szCs w:val="22"/>
              </w:rPr>
            </w:pPr>
            <w:r w:rsidRPr="00DB560B">
              <w:rPr>
                <w:rFonts w:ascii="Arial" w:eastAsia="Arial" w:hAnsi="Arial" w:cs="Arial"/>
                <w:color w:val="auto"/>
                <w:sz w:val="22"/>
                <w:szCs w:val="22"/>
              </w:rPr>
              <w:t xml:space="preserve">Motor Third Party Liability Insurance. Limit of indemnity unlimited </w:t>
            </w:r>
            <w:proofErr w:type="gramStart"/>
            <w:r w:rsidRPr="00DB560B">
              <w:rPr>
                <w:rFonts w:ascii="Arial" w:eastAsia="Arial" w:hAnsi="Arial" w:cs="Arial"/>
                <w:color w:val="auto"/>
                <w:sz w:val="22"/>
                <w:szCs w:val="22"/>
              </w:rPr>
              <w:t>each and every</w:t>
            </w:r>
            <w:proofErr w:type="gramEnd"/>
            <w:r w:rsidRPr="00DB560B">
              <w:rPr>
                <w:rFonts w:ascii="Arial" w:eastAsia="Arial" w:hAnsi="Arial" w:cs="Arial"/>
                <w:color w:val="auto"/>
                <w:sz w:val="22"/>
                <w:szCs w:val="22"/>
              </w:rPr>
              <w:t xml:space="preserve"> occurrence the number of occurrences being unlimited in any annual policy period for third party death / bodily injury claims and £5,000,000 </w:t>
            </w:r>
            <w:r w:rsidR="00891D49">
              <w:rPr>
                <w:rFonts w:ascii="Arial" w:eastAsia="Arial" w:hAnsi="Arial" w:cs="Arial"/>
                <w:color w:val="auto"/>
                <w:sz w:val="22"/>
                <w:szCs w:val="22"/>
              </w:rPr>
              <w:t xml:space="preserve">in respect of </w:t>
            </w:r>
            <w:r w:rsidRPr="00DB560B">
              <w:rPr>
                <w:rFonts w:ascii="Arial" w:eastAsia="Arial" w:hAnsi="Arial" w:cs="Arial"/>
                <w:color w:val="auto"/>
                <w:sz w:val="22"/>
                <w:szCs w:val="22"/>
              </w:rPr>
              <w:t xml:space="preserve">any one occurrence, the number of occurrences being unlimited in any annual policy period for third party property damage claims. </w:t>
            </w:r>
          </w:p>
          <w:p w14:paraId="6B5A722C" w14:textId="1DF97293" w:rsidR="00DB560B" w:rsidRPr="002A35E5" w:rsidRDefault="00DB560B" w:rsidP="00DB560B">
            <w:pPr>
              <w:pStyle w:val="Normal1"/>
              <w:widowControl w:val="0"/>
              <w:spacing w:before="60" w:after="60"/>
              <w:jc w:val="both"/>
              <w:rPr>
                <w:rFonts w:ascii="Arial" w:eastAsia="Arial" w:hAnsi="Arial" w:cs="Arial"/>
                <w:color w:val="auto"/>
                <w:sz w:val="22"/>
                <w:szCs w:val="22"/>
              </w:rPr>
            </w:pPr>
            <w:r w:rsidRPr="00DB560B">
              <w:rPr>
                <w:rFonts w:ascii="Arial" w:eastAsia="Arial" w:hAnsi="Arial" w:cs="Arial"/>
                <w:color w:val="auto"/>
                <w:sz w:val="22"/>
                <w:szCs w:val="22"/>
              </w:rPr>
              <w:t>It is a legal requirement that all companies operating vehicles hold Motor Third Party Liability Insurance</w:t>
            </w:r>
          </w:p>
        </w:tc>
        <w:tc>
          <w:tcPr>
            <w:tcW w:w="983" w:type="dxa"/>
          </w:tcPr>
          <w:p w14:paraId="39AB9C97" w14:textId="77777777" w:rsidR="00DB560B" w:rsidRDefault="00CA2A78" w:rsidP="00DB560B">
            <w:pPr>
              <w:pStyle w:val="Normal1"/>
              <w:widowControl w:val="0"/>
              <w:spacing w:before="60" w:after="60"/>
              <w:jc w:val="both"/>
              <w:rPr>
                <w:rFonts w:ascii="MS Gothic" w:eastAsia="MS Gothic" w:hAnsi="MS Gothic" w:cs="Arial"/>
                <w:color w:val="auto"/>
                <w:sz w:val="22"/>
                <w:szCs w:val="22"/>
              </w:rPr>
            </w:pPr>
            <w:sdt>
              <w:sdtPr>
                <w:rPr>
                  <w:rFonts w:ascii="Arial" w:eastAsia="Arial" w:hAnsi="Arial" w:cs="Arial"/>
                  <w:color w:val="auto"/>
                  <w:sz w:val="22"/>
                  <w:szCs w:val="22"/>
                </w:rPr>
                <w:id w:val="505325244"/>
                <w14:checkbox>
                  <w14:checked w14:val="0"/>
                  <w14:checkedState w14:val="2612" w14:font="MS Gothic"/>
                  <w14:uncheckedState w14:val="2610" w14:font="MS Gothic"/>
                </w14:checkbox>
              </w:sdtPr>
              <w:sdtEndPr/>
              <w:sdtContent>
                <w:r w:rsidR="00DB560B">
                  <w:rPr>
                    <w:rFonts w:ascii="MS Gothic" w:eastAsia="MS Gothic" w:hAnsi="MS Gothic" w:cs="Arial" w:hint="eastAsia"/>
                    <w:color w:val="auto"/>
                    <w:sz w:val="22"/>
                    <w:szCs w:val="22"/>
                  </w:rPr>
                  <w:t>☐</w:t>
                </w:r>
              </w:sdtContent>
            </w:sdt>
            <w:r w:rsidR="00DB560B">
              <w:rPr>
                <w:rFonts w:ascii="Arial" w:eastAsia="Arial" w:hAnsi="Arial" w:cs="Arial"/>
                <w:color w:val="auto"/>
                <w:sz w:val="22"/>
                <w:szCs w:val="22"/>
              </w:rPr>
              <w:t xml:space="preserve"> Yes </w:t>
            </w:r>
          </w:p>
          <w:p w14:paraId="07A31A09" w14:textId="77777777" w:rsidR="00DB560B" w:rsidRDefault="00CA2A78" w:rsidP="00DB560B">
            <w:pPr>
              <w:pStyle w:val="Normal1"/>
              <w:widowControl w:val="0"/>
              <w:spacing w:before="60" w:after="60"/>
              <w:jc w:val="both"/>
              <w:rPr>
                <w:rFonts w:ascii="Arial" w:eastAsia="Arial" w:hAnsi="Arial" w:cs="Arial"/>
                <w:color w:val="auto"/>
                <w:sz w:val="22"/>
                <w:szCs w:val="22"/>
              </w:rPr>
            </w:pPr>
            <w:sdt>
              <w:sdtPr>
                <w:rPr>
                  <w:rFonts w:ascii="Arial" w:eastAsia="Arial" w:hAnsi="Arial" w:cs="Arial"/>
                  <w:color w:val="auto"/>
                  <w:sz w:val="22"/>
                  <w:szCs w:val="22"/>
                </w:rPr>
                <w:id w:val="-292744713"/>
                <w14:checkbox>
                  <w14:checked w14:val="0"/>
                  <w14:checkedState w14:val="2612" w14:font="MS Gothic"/>
                  <w14:uncheckedState w14:val="2610" w14:font="MS Gothic"/>
                </w14:checkbox>
              </w:sdtPr>
              <w:sdtEndPr/>
              <w:sdtContent>
                <w:r w:rsidR="00DB560B">
                  <w:rPr>
                    <w:rFonts w:ascii="MS Gothic" w:eastAsia="MS Gothic" w:hAnsi="MS Gothic" w:cs="Arial" w:hint="eastAsia"/>
                    <w:color w:val="auto"/>
                    <w:sz w:val="22"/>
                    <w:szCs w:val="22"/>
                  </w:rPr>
                  <w:t>☐</w:t>
                </w:r>
              </w:sdtContent>
            </w:sdt>
            <w:r w:rsidR="00DB560B">
              <w:rPr>
                <w:rFonts w:ascii="Arial" w:eastAsia="Arial" w:hAnsi="Arial" w:cs="Arial"/>
                <w:color w:val="auto"/>
                <w:sz w:val="22"/>
                <w:szCs w:val="22"/>
              </w:rPr>
              <w:t xml:space="preserve"> No</w:t>
            </w:r>
          </w:p>
          <w:p w14:paraId="07DAF9B9" w14:textId="77777777" w:rsidR="00DB560B" w:rsidRDefault="00DB560B" w:rsidP="00DB560B">
            <w:pPr>
              <w:pStyle w:val="Normal1"/>
              <w:widowControl w:val="0"/>
              <w:spacing w:before="60" w:after="60"/>
              <w:jc w:val="both"/>
              <w:rPr>
                <w:rFonts w:ascii="Arial" w:eastAsia="Arial" w:hAnsi="Arial" w:cs="Arial"/>
                <w:color w:val="auto"/>
                <w:sz w:val="22"/>
                <w:szCs w:val="22"/>
              </w:rPr>
            </w:pPr>
          </w:p>
        </w:tc>
      </w:tr>
      <w:tr w:rsidR="00A26BC0" w:rsidRPr="00496321" w14:paraId="7DD4222D" w14:textId="77777777" w:rsidTr="00DB560B">
        <w:tblPrEx>
          <w:tblLook w:val="0600" w:firstRow="0" w:lastRow="0" w:firstColumn="0" w:lastColumn="0" w:noHBand="1" w:noVBand="1"/>
        </w:tblPrEx>
        <w:trPr>
          <w:jc w:val="center"/>
        </w:trPr>
        <w:tc>
          <w:tcPr>
            <w:tcW w:w="1257" w:type="dxa"/>
          </w:tcPr>
          <w:p w14:paraId="05EA149C" w14:textId="3262E9ED" w:rsidR="00A26BC0" w:rsidRDefault="00A26BC0" w:rsidP="00A26BC0">
            <w:pPr>
              <w:pStyle w:val="Normal1"/>
              <w:widowControl w:val="0"/>
              <w:spacing w:before="60" w:after="60"/>
              <w:jc w:val="both"/>
              <w:rPr>
                <w:rFonts w:ascii="Arial" w:hAnsi="Arial" w:cs="Arial"/>
                <w:sz w:val="22"/>
                <w:szCs w:val="22"/>
              </w:rPr>
            </w:pPr>
            <w:r>
              <w:rPr>
                <w:rFonts w:ascii="Arial" w:hAnsi="Arial" w:cs="Arial"/>
                <w:sz w:val="22"/>
                <w:szCs w:val="22"/>
              </w:rPr>
              <w:t>g.</w:t>
            </w:r>
          </w:p>
        </w:tc>
        <w:tc>
          <w:tcPr>
            <w:tcW w:w="7097" w:type="dxa"/>
          </w:tcPr>
          <w:p w14:paraId="00255468" w14:textId="7003059A" w:rsidR="00A26BC0" w:rsidRPr="00DB560B" w:rsidRDefault="00A26BC0" w:rsidP="00A26BC0">
            <w:pPr>
              <w:pStyle w:val="Normal1"/>
              <w:widowControl w:val="0"/>
              <w:spacing w:before="60" w:after="60"/>
              <w:rPr>
                <w:rFonts w:ascii="Arial" w:eastAsia="Arial" w:hAnsi="Arial" w:cs="Arial"/>
                <w:color w:val="auto"/>
                <w:sz w:val="22"/>
                <w:szCs w:val="22"/>
              </w:rPr>
            </w:pPr>
            <w:r>
              <w:rPr>
                <w:rFonts w:ascii="Arial" w:eastAsia="Arial" w:hAnsi="Arial" w:cs="Arial"/>
                <w:color w:val="auto"/>
                <w:sz w:val="22"/>
                <w:szCs w:val="22"/>
              </w:rPr>
              <w:t>Please self-certify that you will be responsible for the excess amounts stated within the insurance policies you have or will obtain in accordance with questions 8.1(</w:t>
            </w:r>
            <w:proofErr w:type="spellStart"/>
            <w:r>
              <w:rPr>
                <w:rFonts w:ascii="Arial" w:eastAsia="Arial" w:hAnsi="Arial" w:cs="Arial"/>
                <w:color w:val="auto"/>
                <w:sz w:val="22"/>
                <w:szCs w:val="22"/>
              </w:rPr>
              <w:t>i</w:t>
            </w:r>
            <w:proofErr w:type="spellEnd"/>
            <w:r>
              <w:rPr>
                <w:rFonts w:ascii="Arial" w:eastAsia="Arial" w:hAnsi="Arial" w:cs="Arial"/>
                <w:color w:val="auto"/>
                <w:sz w:val="22"/>
                <w:szCs w:val="22"/>
              </w:rPr>
              <w:t>) c, d, e and f.</w:t>
            </w:r>
          </w:p>
        </w:tc>
        <w:tc>
          <w:tcPr>
            <w:tcW w:w="983" w:type="dxa"/>
          </w:tcPr>
          <w:p w14:paraId="15474DFC" w14:textId="77777777" w:rsidR="00A26BC0" w:rsidRDefault="00CA2A78" w:rsidP="00A26BC0">
            <w:pPr>
              <w:pStyle w:val="Normal1"/>
              <w:widowControl w:val="0"/>
              <w:spacing w:before="60" w:after="60"/>
              <w:jc w:val="both"/>
              <w:rPr>
                <w:rFonts w:ascii="MS Gothic" w:eastAsia="MS Gothic" w:hAnsi="MS Gothic" w:cs="Arial"/>
                <w:color w:val="auto"/>
                <w:sz w:val="22"/>
                <w:szCs w:val="22"/>
              </w:rPr>
            </w:pPr>
            <w:sdt>
              <w:sdtPr>
                <w:rPr>
                  <w:rFonts w:ascii="Arial" w:eastAsia="Arial" w:hAnsi="Arial" w:cs="Arial"/>
                  <w:color w:val="auto"/>
                  <w:sz w:val="22"/>
                  <w:szCs w:val="22"/>
                </w:rPr>
                <w:id w:val="-1526853792"/>
                <w14:checkbox>
                  <w14:checked w14:val="0"/>
                  <w14:checkedState w14:val="2612" w14:font="MS Gothic"/>
                  <w14:uncheckedState w14:val="2610" w14:font="MS Gothic"/>
                </w14:checkbox>
              </w:sdtPr>
              <w:sdtEndPr/>
              <w:sdtContent>
                <w:r w:rsidR="00A26BC0">
                  <w:rPr>
                    <w:rFonts w:ascii="MS Gothic" w:eastAsia="MS Gothic" w:hAnsi="MS Gothic" w:cs="Arial" w:hint="eastAsia"/>
                    <w:color w:val="auto"/>
                    <w:sz w:val="22"/>
                    <w:szCs w:val="22"/>
                  </w:rPr>
                  <w:t>☐</w:t>
                </w:r>
              </w:sdtContent>
            </w:sdt>
            <w:r w:rsidR="00A26BC0">
              <w:rPr>
                <w:rFonts w:ascii="Arial" w:eastAsia="Arial" w:hAnsi="Arial" w:cs="Arial"/>
                <w:color w:val="auto"/>
                <w:sz w:val="22"/>
                <w:szCs w:val="22"/>
              </w:rPr>
              <w:t xml:space="preserve"> Yes </w:t>
            </w:r>
          </w:p>
          <w:p w14:paraId="3323C1F2" w14:textId="6B8778B6" w:rsidR="00A26BC0" w:rsidRDefault="00CA2A78" w:rsidP="00A26BC0">
            <w:pPr>
              <w:pStyle w:val="Normal1"/>
              <w:widowControl w:val="0"/>
              <w:spacing w:before="60" w:after="60"/>
              <w:jc w:val="both"/>
              <w:rPr>
                <w:rFonts w:ascii="Arial" w:eastAsia="Arial" w:hAnsi="Arial" w:cs="Arial"/>
                <w:color w:val="auto"/>
                <w:sz w:val="22"/>
                <w:szCs w:val="22"/>
              </w:rPr>
            </w:pPr>
            <w:sdt>
              <w:sdtPr>
                <w:rPr>
                  <w:rFonts w:ascii="Arial" w:eastAsia="Arial" w:hAnsi="Arial" w:cs="Arial"/>
                  <w:color w:val="auto"/>
                  <w:sz w:val="22"/>
                  <w:szCs w:val="22"/>
                </w:rPr>
                <w:id w:val="846290958"/>
                <w14:checkbox>
                  <w14:checked w14:val="0"/>
                  <w14:checkedState w14:val="2612" w14:font="MS Gothic"/>
                  <w14:uncheckedState w14:val="2610" w14:font="MS Gothic"/>
                </w14:checkbox>
              </w:sdtPr>
              <w:sdtEndPr/>
              <w:sdtContent>
                <w:r w:rsidR="00A26BC0">
                  <w:rPr>
                    <w:rFonts w:ascii="MS Gothic" w:eastAsia="MS Gothic" w:hAnsi="MS Gothic" w:cs="Arial" w:hint="eastAsia"/>
                    <w:color w:val="auto"/>
                    <w:sz w:val="22"/>
                    <w:szCs w:val="22"/>
                  </w:rPr>
                  <w:t>☐</w:t>
                </w:r>
              </w:sdtContent>
            </w:sdt>
            <w:r w:rsidR="00A26BC0">
              <w:rPr>
                <w:rFonts w:ascii="Arial" w:eastAsia="Arial" w:hAnsi="Arial" w:cs="Arial"/>
                <w:color w:val="auto"/>
                <w:sz w:val="22"/>
                <w:szCs w:val="22"/>
              </w:rPr>
              <w:t xml:space="preserve"> No</w:t>
            </w:r>
          </w:p>
        </w:tc>
      </w:tr>
    </w:tbl>
    <w:p w14:paraId="0AEB716A" w14:textId="6CC87AC0" w:rsidR="00816D80" w:rsidRDefault="00816D80" w:rsidP="00816D80">
      <w:pPr>
        <w:pStyle w:val="Normal1"/>
        <w:spacing w:before="60" w:after="60" w:line="259" w:lineRule="auto"/>
        <w:rPr>
          <w:rFonts w:ascii="Arial" w:hAnsi="Arial" w:cs="Arial"/>
          <w:sz w:val="22"/>
          <w:szCs w:val="22"/>
        </w:rPr>
      </w:pPr>
    </w:p>
    <w:p w14:paraId="3DF68033" w14:textId="77777777" w:rsidR="00DB560B" w:rsidRPr="00496321" w:rsidRDefault="00DB560B" w:rsidP="00816D80">
      <w:pPr>
        <w:pStyle w:val="Normal1"/>
        <w:spacing w:before="60" w:after="60" w:line="259" w:lineRule="auto"/>
        <w:rPr>
          <w:rFonts w:ascii="Arial" w:hAnsi="Arial" w:cs="Arial"/>
          <w:sz w:val="22"/>
          <w:szCs w:val="22"/>
        </w:rPr>
      </w:pPr>
    </w:p>
    <w:tbl>
      <w:tblPr>
        <w:tblW w:w="9337"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4E1851" w:rsidRPr="00496321" w14:paraId="29D1D317" w14:textId="77777777" w:rsidTr="002B7E42">
        <w:trPr>
          <w:trHeight w:val="400"/>
          <w:jc w:val="center"/>
        </w:trPr>
        <w:tc>
          <w:tcPr>
            <w:tcW w:w="9337" w:type="dxa"/>
            <w:gridSpan w:val="3"/>
            <w:tcBorders>
              <w:top w:val="single" w:sz="8" w:space="0" w:color="000000"/>
              <w:bottom w:val="single" w:sz="6" w:space="0" w:color="000000"/>
            </w:tcBorders>
            <w:shd w:val="clear" w:color="auto" w:fill="CCFFFF"/>
          </w:tcPr>
          <w:p w14:paraId="65B69DD5" w14:textId="24F1DA26" w:rsidR="004E1851" w:rsidRPr="004E1851" w:rsidRDefault="004E1851" w:rsidP="00816D80">
            <w:pPr>
              <w:pStyle w:val="Normal1"/>
              <w:spacing w:before="120" w:after="120"/>
              <w:jc w:val="both"/>
              <w:rPr>
                <w:rFonts w:ascii="Arial" w:eastAsia="Arial" w:hAnsi="Arial" w:cs="Arial"/>
                <w:sz w:val="22"/>
                <w:szCs w:val="22"/>
              </w:rPr>
            </w:pPr>
            <w:bookmarkStart w:id="369" w:name="_Toc477960917"/>
            <w:r w:rsidRPr="004E1851">
              <w:rPr>
                <w:rFonts w:ascii="Arial" w:eastAsia="Arial" w:hAnsi="Arial" w:cs="Arial"/>
                <w:sz w:val="22"/>
                <w:szCs w:val="22"/>
              </w:rPr>
              <w:t xml:space="preserve">8.2 </w:t>
            </w:r>
            <w:r>
              <w:rPr>
                <w:rFonts w:ascii="Arial" w:eastAsia="Arial" w:hAnsi="Arial" w:cs="Arial"/>
                <w:sz w:val="22"/>
                <w:szCs w:val="22"/>
              </w:rPr>
              <w:t xml:space="preserve">– </w:t>
            </w:r>
            <w:r w:rsidRPr="004E1851">
              <w:rPr>
                <w:rFonts w:ascii="Arial" w:eastAsia="Arial" w:hAnsi="Arial" w:cs="Arial"/>
                <w:sz w:val="22"/>
                <w:szCs w:val="22"/>
              </w:rPr>
              <w:t>Skills and Apprentices</w:t>
            </w:r>
            <w:r w:rsidRPr="004E1851">
              <w:rPr>
                <w:rFonts w:ascii="Arial" w:eastAsia="Arial" w:hAnsi="Arial" w:cs="Arial"/>
                <w:sz w:val="22"/>
                <w:szCs w:val="22"/>
                <w:vertAlign w:val="superscript"/>
              </w:rPr>
              <w:footnoteReference w:id="5"/>
            </w:r>
            <w:bookmarkEnd w:id="369"/>
            <w:r w:rsidRPr="004E1851">
              <w:rPr>
                <w:rFonts w:ascii="Arial" w:eastAsia="Arial" w:hAnsi="Arial" w:cs="Arial"/>
                <w:sz w:val="22"/>
                <w:szCs w:val="22"/>
              </w:rPr>
              <w:t xml:space="preserve"> </w:t>
            </w:r>
          </w:p>
        </w:tc>
      </w:tr>
      <w:tr w:rsidR="00816D80" w:rsidRPr="00496321" w14:paraId="37416FE4" w14:textId="77777777" w:rsidTr="00816D80">
        <w:tblPrEx>
          <w:tblLook w:val="0600" w:firstRow="0" w:lastRow="0" w:firstColumn="0" w:lastColumn="0" w:noHBand="1" w:noVBand="1"/>
        </w:tblPrEx>
        <w:trPr>
          <w:jc w:val="center"/>
        </w:trPr>
        <w:tc>
          <w:tcPr>
            <w:tcW w:w="1257" w:type="dxa"/>
          </w:tcPr>
          <w:p w14:paraId="719BE39B" w14:textId="77777777" w:rsidR="00816D80" w:rsidRPr="00496321" w:rsidRDefault="00816D80" w:rsidP="00816D80">
            <w:pPr>
              <w:pStyle w:val="Normal1"/>
              <w:widowControl w:val="0"/>
              <w:spacing w:before="60" w:after="60"/>
              <w:jc w:val="both"/>
              <w:rPr>
                <w:rFonts w:ascii="Arial" w:hAnsi="Arial" w:cs="Arial"/>
                <w:sz w:val="22"/>
                <w:szCs w:val="22"/>
              </w:rPr>
            </w:pPr>
            <w:r w:rsidRPr="00496321">
              <w:rPr>
                <w:rFonts w:ascii="Arial" w:eastAsia="Arial" w:hAnsi="Arial" w:cs="Arial"/>
                <w:sz w:val="22"/>
                <w:szCs w:val="22"/>
              </w:rPr>
              <w:t>a.</w:t>
            </w:r>
          </w:p>
        </w:tc>
        <w:tc>
          <w:tcPr>
            <w:tcW w:w="5954" w:type="dxa"/>
            <w:tcBorders>
              <w:bottom w:val="single" w:sz="6" w:space="0" w:color="000000"/>
            </w:tcBorders>
          </w:tcPr>
          <w:p w14:paraId="0477B1BD" w14:textId="5F5C91D8" w:rsidR="00816D80" w:rsidRPr="00496321" w:rsidRDefault="00816D80" w:rsidP="00816D80">
            <w:pPr>
              <w:pStyle w:val="Normal1"/>
              <w:widowControl w:val="0"/>
              <w:spacing w:before="60" w:after="60"/>
              <w:rPr>
                <w:rFonts w:ascii="Arial" w:hAnsi="Arial" w:cs="Arial"/>
                <w:sz w:val="22"/>
                <w:szCs w:val="22"/>
              </w:rPr>
            </w:pPr>
            <w:r w:rsidRPr="00496321">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sidRPr="00496321">
              <w:rPr>
                <w:rFonts w:ascii="Arial" w:eastAsia="Arial" w:hAnsi="Arial" w:cs="Arial"/>
                <w:sz w:val="22"/>
                <w:szCs w:val="22"/>
              </w:rPr>
              <w:br/>
            </w:r>
            <w:r w:rsidRPr="00496321">
              <w:rPr>
                <w:rFonts w:ascii="Arial" w:eastAsia="Arial" w:hAnsi="Arial" w:cs="Arial"/>
                <w:sz w:val="22"/>
                <w:szCs w:val="22"/>
              </w:rPr>
              <w:br/>
              <w:t>Please confirm if you will be supporting apprenticeships and skills development through this contract.</w:t>
            </w:r>
          </w:p>
        </w:tc>
        <w:tc>
          <w:tcPr>
            <w:tcW w:w="2126" w:type="dxa"/>
          </w:tcPr>
          <w:p w14:paraId="7EEA6005" w14:textId="77777777" w:rsidR="00816D80" w:rsidRPr="00496321" w:rsidRDefault="00816D80" w:rsidP="00816D80">
            <w:pPr>
              <w:pStyle w:val="Normal1"/>
              <w:widowControl w:val="0"/>
              <w:spacing w:before="60" w:after="60"/>
              <w:jc w:val="both"/>
              <w:rPr>
                <w:rFonts w:ascii="Arial" w:hAnsi="Arial" w:cs="Arial"/>
                <w:sz w:val="22"/>
                <w:szCs w:val="22"/>
              </w:rPr>
            </w:pPr>
          </w:p>
          <w:p w14:paraId="0072A126" w14:textId="77777777" w:rsidR="00816D80" w:rsidRPr="00496321" w:rsidRDefault="00816D80" w:rsidP="00816D80">
            <w:pPr>
              <w:pStyle w:val="Normal1"/>
              <w:widowControl w:val="0"/>
              <w:spacing w:before="60" w:after="60"/>
              <w:jc w:val="both"/>
              <w:rPr>
                <w:rFonts w:ascii="Arial" w:hAnsi="Arial" w:cs="Arial"/>
                <w:sz w:val="22"/>
                <w:szCs w:val="22"/>
              </w:rPr>
            </w:pPr>
          </w:p>
          <w:p w14:paraId="42D8D5E7" w14:textId="77777777" w:rsidR="00816D80" w:rsidRPr="00496321" w:rsidRDefault="00816D80" w:rsidP="00816D80">
            <w:pPr>
              <w:pStyle w:val="Normal1"/>
              <w:widowControl w:val="0"/>
              <w:spacing w:before="60" w:after="60"/>
              <w:jc w:val="both"/>
              <w:rPr>
                <w:rFonts w:ascii="Arial" w:hAnsi="Arial" w:cs="Arial"/>
                <w:sz w:val="22"/>
                <w:szCs w:val="22"/>
              </w:rPr>
            </w:pPr>
          </w:p>
          <w:p w14:paraId="1392D5FD" w14:textId="77777777" w:rsidR="00816D80" w:rsidRPr="00496321" w:rsidRDefault="00816D80" w:rsidP="00816D80">
            <w:pPr>
              <w:pStyle w:val="Normal1"/>
              <w:widowControl w:val="0"/>
              <w:spacing w:before="60" w:after="60"/>
              <w:jc w:val="both"/>
              <w:rPr>
                <w:rFonts w:ascii="Arial" w:hAnsi="Arial" w:cs="Arial"/>
                <w:sz w:val="22"/>
                <w:szCs w:val="22"/>
              </w:rPr>
            </w:pPr>
          </w:p>
          <w:p w14:paraId="521C8C15" w14:textId="77777777" w:rsidR="00A66603" w:rsidRDefault="00CA2A78" w:rsidP="00A66603">
            <w:pPr>
              <w:pStyle w:val="Normal1"/>
              <w:widowControl w:val="0"/>
              <w:spacing w:before="60" w:after="60"/>
              <w:jc w:val="both"/>
              <w:rPr>
                <w:rFonts w:ascii="MS Gothic" w:eastAsia="MS Gothic" w:hAnsi="MS Gothic" w:cs="Arial"/>
                <w:color w:val="auto"/>
                <w:sz w:val="22"/>
                <w:szCs w:val="22"/>
              </w:rPr>
            </w:pPr>
            <w:sdt>
              <w:sdtPr>
                <w:rPr>
                  <w:rFonts w:ascii="Arial" w:eastAsia="Arial" w:hAnsi="Arial" w:cs="Arial"/>
                  <w:color w:val="auto"/>
                  <w:sz w:val="22"/>
                  <w:szCs w:val="22"/>
                </w:rPr>
                <w:id w:val="-765151916"/>
                <w14:checkbox>
                  <w14:checked w14:val="0"/>
                  <w14:checkedState w14:val="2612" w14:font="MS Gothic"/>
                  <w14:uncheckedState w14:val="2610" w14:font="MS Gothic"/>
                </w14:checkbox>
              </w:sdtPr>
              <w:sdtEndPr/>
              <w:sdtContent>
                <w:r w:rsidR="00A66603">
                  <w:rPr>
                    <w:rFonts w:ascii="MS Gothic" w:eastAsia="MS Gothic" w:hAnsi="MS Gothic" w:cs="Arial" w:hint="eastAsia"/>
                    <w:color w:val="auto"/>
                    <w:sz w:val="22"/>
                    <w:szCs w:val="22"/>
                  </w:rPr>
                  <w:t>☐</w:t>
                </w:r>
              </w:sdtContent>
            </w:sdt>
            <w:r w:rsidR="00A66603">
              <w:rPr>
                <w:rFonts w:ascii="Arial" w:eastAsia="Arial" w:hAnsi="Arial" w:cs="Arial"/>
                <w:color w:val="auto"/>
                <w:sz w:val="22"/>
                <w:szCs w:val="22"/>
              </w:rPr>
              <w:t xml:space="preserve"> Yes </w:t>
            </w:r>
          </w:p>
          <w:p w14:paraId="30B8A93E" w14:textId="437D8474" w:rsidR="00816D80" w:rsidRPr="004E1851" w:rsidRDefault="00CA2A78" w:rsidP="00816D80">
            <w:pPr>
              <w:pStyle w:val="Normal1"/>
              <w:widowControl w:val="0"/>
              <w:spacing w:before="60" w:after="60"/>
              <w:jc w:val="both"/>
              <w:rPr>
                <w:rFonts w:ascii="Arial" w:eastAsia="Arial" w:hAnsi="Arial" w:cs="Arial"/>
                <w:color w:val="auto"/>
                <w:sz w:val="22"/>
                <w:szCs w:val="22"/>
              </w:rPr>
            </w:pPr>
            <w:sdt>
              <w:sdtPr>
                <w:rPr>
                  <w:rFonts w:ascii="Arial" w:eastAsia="Arial" w:hAnsi="Arial" w:cs="Arial"/>
                  <w:color w:val="auto"/>
                  <w:sz w:val="22"/>
                  <w:szCs w:val="22"/>
                </w:rPr>
                <w:id w:val="-1237326932"/>
                <w14:checkbox>
                  <w14:checked w14:val="0"/>
                  <w14:checkedState w14:val="2612" w14:font="MS Gothic"/>
                  <w14:uncheckedState w14:val="2610" w14:font="MS Gothic"/>
                </w14:checkbox>
              </w:sdtPr>
              <w:sdtEndPr/>
              <w:sdtContent>
                <w:r w:rsidR="00A66603">
                  <w:rPr>
                    <w:rFonts w:ascii="MS Gothic" w:eastAsia="MS Gothic" w:hAnsi="MS Gothic" w:cs="Arial" w:hint="eastAsia"/>
                    <w:color w:val="auto"/>
                    <w:sz w:val="22"/>
                    <w:szCs w:val="22"/>
                  </w:rPr>
                  <w:t>☐</w:t>
                </w:r>
              </w:sdtContent>
            </w:sdt>
            <w:r w:rsidR="00A66603">
              <w:rPr>
                <w:rFonts w:ascii="Arial" w:eastAsia="Arial" w:hAnsi="Arial" w:cs="Arial"/>
                <w:color w:val="auto"/>
                <w:sz w:val="22"/>
                <w:szCs w:val="22"/>
              </w:rPr>
              <w:t xml:space="preserve"> No</w:t>
            </w:r>
          </w:p>
        </w:tc>
      </w:tr>
      <w:tr w:rsidR="00816D80" w:rsidRPr="00496321" w14:paraId="6B32B610" w14:textId="77777777" w:rsidTr="00816D80">
        <w:tblPrEx>
          <w:tblLook w:val="0600" w:firstRow="0" w:lastRow="0" w:firstColumn="0" w:lastColumn="0" w:noHBand="1" w:noVBand="1"/>
        </w:tblPrEx>
        <w:trPr>
          <w:jc w:val="center"/>
        </w:trPr>
        <w:tc>
          <w:tcPr>
            <w:tcW w:w="1257" w:type="dxa"/>
          </w:tcPr>
          <w:p w14:paraId="646E496E" w14:textId="77777777" w:rsidR="00816D80" w:rsidRPr="00496321" w:rsidRDefault="00816D80" w:rsidP="00816D80">
            <w:pPr>
              <w:pStyle w:val="Normal1"/>
              <w:widowControl w:val="0"/>
              <w:spacing w:before="60" w:after="60"/>
              <w:ind w:right="-100"/>
              <w:jc w:val="both"/>
              <w:rPr>
                <w:rFonts w:ascii="Arial" w:hAnsi="Arial" w:cs="Arial"/>
                <w:sz w:val="22"/>
                <w:szCs w:val="22"/>
              </w:rPr>
            </w:pPr>
            <w:r w:rsidRPr="00496321">
              <w:rPr>
                <w:rFonts w:ascii="Arial" w:eastAsia="Arial" w:hAnsi="Arial" w:cs="Arial"/>
                <w:sz w:val="22"/>
                <w:szCs w:val="22"/>
              </w:rPr>
              <w:t>b.</w:t>
            </w:r>
          </w:p>
        </w:tc>
        <w:tc>
          <w:tcPr>
            <w:tcW w:w="5954" w:type="dxa"/>
            <w:tcBorders>
              <w:top w:val="single" w:sz="6" w:space="0" w:color="000000"/>
              <w:bottom w:val="single" w:sz="6" w:space="0" w:color="000000"/>
            </w:tcBorders>
            <w:shd w:val="clear" w:color="auto" w:fill="auto"/>
          </w:tcPr>
          <w:p w14:paraId="7603E55D" w14:textId="77777777" w:rsidR="00816D80" w:rsidRPr="00496321" w:rsidRDefault="00816D80" w:rsidP="00816D80">
            <w:pPr>
              <w:pStyle w:val="Normal1"/>
              <w:widowControl w:val="0"/>
              <w:spacing w:before="60" w:after="60"/>
              <w:jc w:val="both"/>
              <w:rPr>
                <w:rFonts w:ascii="Arial" w:hAnsi="Arial" w:cs="Arial"/>
                <w:sz w:val="22"/>
                <w:szCs w:val="22"/>
              </w:rPr>
            </w:pPr>
            <w:r w:rsidRPr="00496321">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14:paraId="6E35D852" w14:textId="77777777" w:rsidR="004E1851" w:rsidRDefault="00CA2A78" w:rsidP="004E1851">
            <w:pPr>
              <w:pStyle w:val="Normal1"/>
              <w:widowControl w:val="0"/>
              <w:spacing w:before="60" w:after="60"/>
              <w:jc w:val="both"/>
              <w:rPr>
                <w:rFonts w:ascii="MS Gothic" w:eastAsia="MS Gothic" w:hAnsi="MS Gothic" w:cs="Arial"/>
                <w:color w:val="auto"/>
                <w:sz w:val="22"/>
                <w:szCs w:val="22"/>
              </w:rPr>
            </w:pPr>
            <w:sdt>
              <w:sdtPr>
                <w:rPr>
                  <w:rFonts w:ascii="Arial" w:eastAsia="Arial" w:hAnsi="Arial" w:cs="Arial"/>
                  <w:color w:val="auto"/>
                  <w:sz w:val="22"/>
                  <w:szCs w:val="22"/>
                </w:rPr>
                <w:id w:val="944813500"/>
                <w14:checkbox>
                  <w14:checked w14:val="0"/>
                  <w14:checkedState w14:val="2612" w14:font="MS Gothic"/>
                  <w14:uncheckedState w14:val="2610" w14:font="MS Gothic"/>
                </w14:checkbox>
              </w:sdtPr>
              <w:sdtEndPr/>
              <w:sdtContent>
                <w:r w:rsidR="004E1851">
                  <w:rPr>
                    <w:rFonts w:ascii="MS Gothic" w:eastAsia="MS Gothic" w:hAnsi="MS Gothic" w:cs="Arial" w:hint="eastAsia"/>
                    <w:color w:val="auto"/>
                    <w:sz w:val="22"/>
                    <w:szCs w:val="22"/>
                  </w:rPr>
                  <w:t>☐</w:t>
                </w:r>
              </w:sdtContent>
            </w:sdt>
            <w:r w:rsidR="004E1851">
              <w:rPr>
                <w:rFonts w:ascii="Arial" w:eastAsia="Arial" w:hAnsi="Arial" w:cs="Arial"/>
                <w:color w:val="auto"/>
                <w:sz w:val="22"/>
                <w:szCs w:val="22"/>
              </w:rPr>
              <w:t xml:space="preserve"> Yes </w:t>
            </w:r>
          </w:p>
          <w:p w14:paraId="22B8A3DF" w14:textId="77777777" w:rsidR="004E1851" w:rsidRDefault="00CA2A78" w:rsidP="004E1851">
            <w:pPr>
              <w:pStyle w:val="Normal1"/>
              <w:widowControl w:val="0"/>
              <w:spacing w:before="60" w:after="60"/>
              <w:jc w:val="both"/>
              <w:rPr>
                <w:rFonts w:ascii="Arial" w:eastAsia="Arial" w:hAnsi="Arial" w:cs="Arial"/>
                <w:color w:val="auto"/>
                <w:sz w:val="22"/>
                <w:szCs w:val="22"/>
              </w:rPr>
            </w:pPr>
            <w:sdt>
              <w:sdtPr>
                <w:rPr>
                  <w:rFonts w:ascii="Arial" w:eastAsia="Arial" w:hAnsi="Arial" w:cs="Arial"/>
                  <w:color w:val="auto"/>
                  <w:sz w:val="22"/>
                  <w:szCs w:val="22"/>
                </w:rPr>
                <w:id w:val="1267658106"/>
                <w14:checkbox>
                  <w14:checked w14:val="0"/>
                  <w14:checkedState w14:val="2612" w14:font="MS Gothic"/>
                  <w14:uncheckedState w14:val="2610" w14:font="MS Gothic"/>
                </w14:checkbox>
              </w:sdtPr>
              <w:sdtEndPr/>
              <w:sdtContent>
                <w:r w:rsidR="004E1851">
                  <w:rPr>
                    <w:rFonts w:ascii="MS Gothic" w:eastAsia="MS Gothic" w:hAnsi="MS Gothic" w:cs="Arial" w:hint="eastAsia"/>
                    <w:color w:val="auto"/>
                    <w:sz w:val="22"/>
                    <w:szCs w:val="22"/>
                  </w:rPr>
                  <w:t>☐</w:t>
                </w:r>
              </w:sdtContent>
            </w:sdt>
            <w:r w:rsidR="004E1851">
              <w:rPr>
                <w:rFonts w:ascii="Arial" w:eastAsia="Arial" w:hAnsi="Arial" w:cs="Arial"/>
                <w:color w:val="auto"/>
                <w:sz w:val="22"/>
                <w:szCs w:val="22"/>
              </w:rPr>
              <w:t xml:space="preserve"> No</w:t>
            </w:r>
          </w:p>
          <w:p w14:paraId="5420037D" w14:textId="50E5D4FB" w:rsidR="00816D80" w:rsidRPr="00496321" w:rsidRDefault="00816D80" w:rsidP="00816D80">
            <w:pPr>
              <w:pStyle w:val="Normal1"/>
              <w:widowControl w:val="0"/>
              <w:spacing w:before="60" w:after="60"/>
              <w:jc w:val="both"/>
              <w:rPr>
                <w:rFonts w:ascii="Arial" w:hAnsi="Arial" w:cs="Arial"/>
                <w:sz w:val="22"/>
                <w:szCs w:val="22"/>
              </w:rPr>
            </w:pPr>
          </w:p>
        </w:tc>
      </w:tr>
      <w:tr w:rsidR="00816D80" w:rsidRPr="00496321" w14:paraId="34E4F934" w14:textId="77777777" w:rsidTr="00816D80">
        <w:tblPrEx>
          <w:tblLook w:val="0600" w:firstRow="0" w:lastRow="0" w:firstColumn="0" w:lastColumn="0" w:noHBand="1" w:noVBand="1"/>
        </w:tblPrEx>
        <w:trPr>
          <w:jc w:val="center"/>
        </w:trPr>
        <w:tc>
          <w:tcPr>
            <w:tcW w:w="1257" w:type="dxa"/>
          </w:tcPr>
          <w:p w14:paraId="137F73FC" w14:textId="77777777" w:rsidR="00816D80" w:rsidRPr="00496321" w:rsidRDefault="00816D80" w:rsidP="00816D80">
            <w:pPr>
              <w:pStyle w:val="Normal1"/>
              <w:widowControl w:val="0"/>
              <w:spacing w:before="60" w:after="60"/>
              <w:jc w:val="both"/>
              <w:rPr>
                <w:rFonts w:ascii="Arial" w:hAnsi="Arial" w:cs="Arial"/>
                <w:sz w:val="22"/>
                <w:szCs w:val="22"/>
              </w:rPr>
            </w:pPr>
            <w:r w:rsidRPr="00496321">
              <w:rPr>
                <w:rFonts w:ascii="Arial" w:eastAsia="Arial" w:hAnsi="Arial" w:cs="Arial"/>
                <w:sz w:val="22"/>
                <w:szCs w:val="22"/>
              </w:rPr>
              <w:t>c.</w:t>
            </w:r>
          </w:p>
        </w:tc>
        <w:tc>
          <w:tcPr>
            <w:tcW w:w="5954" w:type="dxa"/>
            <w:tcBorders>
              <w:top w:val="single" w:sz="6" w:space="0" w:color="000000"/>
            </w:tcBorders>
          </w:tcPr>
          <w:p w14:paraId="1B913AE1" w14:textId="77777777" w:rsidR="00816D80" w:rsidRPr="00496321" w:rsidRDefault="00816D80" w:rsidP="00816D80">
            <w:pPr>
              <w:pStyle w:val="Normal1"/>
              <w:widowControl w:val="0"/>
              <w:spacing w:before="60" w:after="60"/>
              <w:jc w:val="both"/>
              <w:rPr>
                <w:rFonts w:ascii="Arial" w:hAnsi="Arial" w:cs="Arial"/>
                <w:sz w:val="22"/>
                <w:szCs w:val="22"/>
              </w:rPr>
            </w:pPr>
            <w:r w:rsidRPr="00496321">
              <w:rPr>
                <w:rFonts w:ascii="Arial" w:eastAsia="Arial" w:hAnsi="Arial" w:cs="Arial"/>
                <w:sz w:val="22"/>
                <w:szCs w:val="22"/>
              </w:rPr>
              <w:t>Do you have a process in place to ensure that your supply chain supports skills, development and apprenticeships in line with PPN 14/15 (see guidance) and can provide evidence?</w:t>
            </w:r>
          </w:p>
        </w:tc>
        <w:tc>
          <w:tcPr>
            <w:tcW w:w="2126" w:type="dxa"/>
          </w:tcPr>
          <w:p w14:paraId="42FE9192" w14:textId="77777777" w:rsidR="004E1851" w:rsidRDefault="00CA2A78" w:rsidP="004E1851">
            <w:pPr>
              <w:pStyle w:val="Normal1"/>
              <w:widowControl w:val="0"/>
              <w:spacing w:before="60" w:after="60"/>
              <w:jc w:val="both"/>
              <w:rPr>
                <w:rFonts w:ascii="MS Gothic" w:eastAsia="MS Gothic" w:hAnsi="MS Gothic" w:cs="Arial"/>
                <w:color w:val="auto"/>
                <w:sz w:val="22"/>
                <w:szCs w:val="22"/>
              </w:rPr>
            </w:pPr>
            <w:sdt>
              <w:sdtPr>
                <w:rPr>
                  <w:rFonts w:ascii="Arial" w:eastAsia="Arial" w:hAnsi="Arial" w:cs="Arial"/>
                  <w:color w:val="auto"/>
                  <w:sz w:val="22"/>
                  <w:szCs w:val="22"/>
                </w:rPr>
                <w:id w:val="-750660164"/>
                <w14:checkbox>
                  <w14:checked w14:val="0"/>
                  <w14:checkedState w14:val="2612" w14:font="MS Gothic"/>
                  <w14:uncheckedState w14:val="2610" w14:font="MS Gothic"/>
                </w14:checkbox>
              </w:sdtPr>
              <w:sdtEndPr/>
              <w:sdtContent>
                <w:r w:rsidR="004E1851">
                  <w:rPr>
                    <w:rFonts w:ascii="MS Gothic" w:eastAsia="MS Gothic" w:hAnsi="MS Gothic" w:cs="Arial" w:hint="eastAsia"/>
                    <w:color w:val="auto"/>
                    <w:sz w:val="22"/>
                    <w:szCs w:val="22"/>
                  </w:rPr>
                  <w:t>☐</w:t>
                </w:r>
              </w:sdtContent>
            </w:sdt>
            <w:r w:rsidR="004E1851">
              <w:rPr>
                <w:rFonts w:ascii="Arial" w:eastAsia="Arial" w:hAnsi="Arial" w:cs="Arial"/>
                <w:color w:val="auto"/>
                <w:sz w:val="22"/>
                <w:szCs w:val="22"/>
              </w:rPr>
              <w:t xml:space="preserve"> Yes </w:t>
            </w:r>
          </w:p>
          <w:p w14:paraId="3B23545C" w14:textId="77777777" w:rsidR="004E1851" w:rsidRDefault="00CA2A78" w:rsidP="004E1851">
            <w:pPr>
              <w:pStyle w:val="Normal1"/>
              <w:widowControl w:val="0"/>
              <w:spacing w:before="60" w:after="60"/>
              <w:jc w:val="both"/>
              <w:rPr>
                <w:rFonts w:ascii="Arial" w:eastAsia="Arial" w:hAnsi="Arial" w:cs="Arial"/>
                <w:color w:val="auto"/>
                <w:sz w:val="22"/>
                <w:szCs w:val="22"/>
              </w:rPr>
            </w:pPr>
            <w:sdt>
              <w:sdtPr>
                <w:rPr>
                  <w:rFonts w:ascii="Arial" w:eastAsia="Arial" w:hAnsi="Arial" w:cs="Arial"/>
                  <w:color w:val="auto"/>
                  <w:sz w:val="22"/>
                  <w:szCs w:val="22"/>
                </w:rPr>
                <w:id w:val="18365096"/>
                <w14:checkbox>
                  <w14:checked w14:val="0"/>
                  <w14:checkedState w14:val="2612" w14:font="MS Gothic"/>
                  <w14:uncheckedState w14:val="2610" w14:font="MS Gothic"/>
                </w14:checkbox>
              </w:sdtPr>
              <w:sdtEndPr/>
              <w:sdtContent>
                <w:r w:rsidR="004E1851">
                  <w:rPr>
                    <w:rFonts w:ascii="MS Gothic" w:eastAsia="MS Gothic" w:hAnsi="MS Gothic" w:cs="Arial" w:hint="eastAsia"/>
                    <w:color w:val="auto"/>
                    <w:sz w:val="22"/>
                    <w:szCs w:val="22"/>
                  </w:rPr>
                  <w:t>☐</w:t>
                </w:r>
              </w:sdtContent>
            </w:sdt>
            <w:r w:rsidR="004E1851">
              <w:rPr>
                <w:rFonts w:ascii="Arial" w:eastAsia="Arial" w:hAnsi="Arial" w:cs="Arial"/>
                <w:color w:val="auto"/>
                <w:sz w:val="22"/>
                <w:szCs w:val="22"/>
              </w:rPr>
              <w:t xml:space="preserve"> No</w:t>
            </w:r>
          </w:p>
          <w:p w14:paraId="02954E2E" w14:textId="0C92750E" w:rsidR="00816D80" w:rsidRPr="00496321" w:rsidRDefault="00816D80" w:rsidP="00816D80">
            <w:pPr>
              <w:pStyle w:val="Normal1"/>
              <w:widowControl w:val="0"/>
              <w:spacing w:before="60" w:after="60"/>
              <w:jc w:val="both"/>
              <w:rPr>
                <w:rFonts w:ascii="Arial" w:hAnsi="Arial" w:cs="Arial"/>
                <w:sz w:val="22"/>
                <w:szCs w:val="22"/>
              </w:rPr>
            </w:pPr>
          </w:p>
        </w:tc>
      </w:tr>
    </w:tbl>
    <w:p w14:paraId="1B3B2D60" w14:textId="77777777" w:rsidR="004E1851" w:rsidRDefault="004E1851" w:rsidP="006B080D"/>
    <w:tbl>
      <w:tblPr>
        <w:tblW w:w="9356" w:type="dxa"/>
        <w:jc w:val="center"/>
        <w:tblLayout w:type="fixed"/>
        <w:tblCellMar>
          <w:left w:w="10" w:type="dxa"/>
          <w:right w:w="10" w:type="dxa"/>
        </w:tblCellMar>
        <w:tblLook w:val="0000" w:firstRow="0" w:lastRow="0" w:firstColumn="0" w:lastColumn="0" w:noHBand="0" w:noVBand="0"/>
      </w:tblPr>
      <w:tblGrid>
        <w:gridCol w:w="1257"/>
        <w:gridCol w:w="6237"/>
        <w:gridCol w:w="1862"/>
      </w:tblGrid>
      <w:tr w:rsidR="00816D80" w14:paraId="6FC1FBBA" w14:textId="77777777" w:rsidTr="00816D80">
        <w:trPr>
          <w:trHeight w:val="120"/>
          <w:tblHeader/>
          <w:jc w:val="center"/>
        </w:trPr>
        <w:tc>
          <w:tcPr>
            <w:tcW w:w="9356" w:type="dxa"/>
            <w:gridSpan w:val="3"/>
            <w:tcBorders>
              <w:top w:val="single" w:sz="6" w:space="0" w:color="000000"/>
              <w:left w:val="single" w:sz="6" w:space="0" w:color="000000"/>
              <w:bottom w:val="single" w:sz="6" w:space="0" w:color="000000"/>
              <w:right w:val="single" w:sz="6" w:space="0" w:color="000000"/>
            </w:tcBorders>
            <w:shd w:val="clear" w:color="auto" w:fill="CCFFFF"/>
            <w:tcMar>
              <w:top w:w="0" w:type="dxa"/>
              <w:left w:w="115" w:type="dxa"/>
              <w:bottom w:w="0" w:type="dxa"/>
              <w:right w:w="115" w:type="dxa"/>
            </w:tcMar>
          </w:tcPr>
          <w:p w14:paraId="0EC32729" w14:textId="20063514" w:rsidR="00816D80" w:rsidRPr="00186CF0" w:rsidRDefault="00816D80" w:rsidP="00816D80">
            <w:pPr>
              <w:pStyle w:val="Heading3"/>
              <w:numPr>
                <w:ilvl w:val="0"/>
                <w:numId w:val="0"/>
              </w:numPr>
              <w:spacing w:after="120"/>
              <w:rPr>
                <w:rFonts w:eastAsia="Arial"/>
                <w:sz w:val="22"/>
                <w:szCs w:val="22"/>
              </w:rPr>
            </w:pPr>
            <w:bookmarkStart w:id="370" w:name="_Toc475691736"/>
            <w:bookmarkStart w:id="371" w:name="_Toc477960920"/>
            <w:r w:rsidRPr="00186CF0">
              <w:rPr>
                <w:rFonts w:eastAsia="Arial"/>
                <w:sz w:val="22"/>
                <w:szCs w:val="22"/>
              </w:rPr>
              <w:lastRenderedPageBreak/>
              <w:t>8.</w:t>
            </w:r>
            <w:r w:rsidR="00917A77">
              <w:rPr>
                <w:rFonts w:eastAsia="Arial"/>
                <w:sz w:val="22"/>
                <w:szCs w:val="22"/>
              </w:rPr>
              <w:t>3</w:t>
            </w:r>
            <w:r w:rsidR="00917A77" w:rsidRPr="00186CF0">
              <w:rPr>
                <w:rFonts w:eastAsia="Arial"/>
                <w:sz w:val="22"/>
                <w:szCs w:val="22"/>
              </w:rPr>
              <w:t xml:space="preserve"> </w:t>
            </w:r>
            <w:r w:rsidRPr="00186CF0">
              <w:rPr>
                <w:rFonts w:eastAsia="Arial"/>
                <w:sz w:val="22"/>
                <w:szCs w:val="22"/>
              </w:rPr>
              <w:t>- Compliance with Equality Legislation</w:t>
            </w:r>
            <w:bookmarkEnd w:id="370"/>
            <w:bookmarkEnd w:id="371"/>
          </w:p>
        </w:tc>
      </w:tr>
      <w:tr w:rsidR="00816D80" w14:paraId="4079249E" w14:textId="77777777" w:rsidTr="00816D80">
        <w:trPr>
          <w:trHeight w:val="120"/>
          <w:tblHeader/>
          <w:jc w:val="center"/>
        </w:trPr>
        <w:tc>
          <w:tcPr>
            <w:tcW w:w="935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FE2F25F" w14:textId="77777777" w:rsidR="00816D80" w:rsidRPr="000E5671" w:rsidRDefault="00816D80" w:rsidP="00816D80">
            <w:pPr>
              <w:pStyle w:val="Normal1"/>
              <w:spacing w:before="60" w:after="60"/>
              <w:rPr>
                <w:rFonts w:ascii="Arial" w:hAnsi="Arial" w:cs="Arial"/>
                <w:sz w:val="22"/>
                <w:szCs w:val="22"/>
              </w:rPr>
            </w:pPr>
            <w:bookmarkStart w:id="372" w:name="_Hlk11134419"/>
            <w:r w:rsidRPr="000E5671">
              <w:rPr>
                <w:rFonts w:ascii="Arial" w:hAnsi="Arial" w:cs="Arial"/>
                <w:sz w:val="22"/>
                <w:szCs w:val="22"/>
              </w:rPr>
              <w:t>For organisations working outside of the UK please refer to equivalent legislation in the country that you are located.</w:t>
            </w:r>
          </w:p>
        </w:tc>
      </w:tr>
      <w:bookmarkEnd w:id="372"/>
      <w:tr w:rsidR="00816D80" w14:paraId="6C392EB5" w14:textId="77777777" w:rsidTr="00816D80">
        <w:trPr>
          <w:trHeight w:val="120"/>
          <w:jc w:val="center"/>
        </w:trPr>
        <w:tc>
          <w:tcPr>
            <w:tcW w:w="125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27E8FDA" w14:textId="77777777" w:rsidR="00816D80" w:rsidRPr="000E5671" w:rsidRDefault="00816D80" w:rsidP="00816D80">
            <w:pPr>
              <w:pStyle w:val="Normal1"/>
              <w:spacing w:before="60" w:after="60"/>
              <w:rPr>
                <w:rFonts w:ascii="Arial" w:hAnsi="Arial" w:cs="Arial"/>
                <w:sz w:val="22"/>
                <w:szCs w:val="22"/>
              </w:rPr>
            </w:pPr>
            <w:r w:rsidRPr="000E5671">
              <w:rPr>
                <w:rFonts w:ascii="Arial" w:hAnsi="Arial" w:cs="Arial"/>
                <w:sz w:val="22"/>
                <w:szCs w:val="22"/>
              </w:rPr>
              <w:t>a.</w:t>
            </w:r>
          </w:p>
        </w:tc>
        <w:tc>
          <w:tcPr>
            <w:tcW w:w="62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C61587D" w14:textId="77777777" w:rsidR="00816D80" w:rsidRPr="000E5671" w:rsidRDefault="00816D80" w:rsidP="00816D80">
            <w:pPr>
              <w:pStyle w:val="Normal1"/>
              <w:spacing w:before="60" w:after="60"/>
              <w:rPr>
                <w:rFonts w:ascii="Arial" w:hAnsi="Arial" w:cs="Arial"/>
                <w:sz w:val="22"/>
                <w:szCs w:val="22"/>
              </w:rPr>
            </w:pPr>
            <w:r w:rsidRPr="000E5671">
              <w:rPr>
                <w:rFonts w:ascii="Arial" w:hAnsi="Arial" w:cs="Arial"/>
                <w:sz w:val="22"/>
                <w:szCs w:val="22"/>
              </w:rPr>
              <w:t>In the last three years, has any finding of unlawful discrimination been made against your organisation by an Employment Tribunal, an Employment Appeal Tribunal or any other court (or in comparable proceedings in any jurisdiction other than the UK)?</w:t>
            </w:r>
          </w:p>
        </w:tc>
        <w:tc>
          <w:tcPr>
            <w:tcW w:w="186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6D86971" w14:textId="77777777" w:rsidR="006B080D" w:rsidRDefault="00CA2A78" w:rsidP="006B080D">
            <w:pPr>
              <w:pStyle w:val="Normal1"/>
              <w:widowControl w:val="0"/>
              <w:spacing w:before="60" w:after="60"/>
              <w:jc w:val="both"/>
              <w:rPr>
                <w:rFonts w:ascii="MS Gothic" w:eastAsia="MS Gothic" w:hAnsi="MS Gothic" w:cs="Arial"/>
                <w:color w:val="auto"/>
                <w:sz w:val="22"/>
                <w:szCs w:val="22"/>
              </w:rPr>
            </w:pPr>
            <w:sdt>
              <w:sdtPr>
                <w:rPr>
                  <w:rFonts w:ascii="Arial" w:eastAsia="Arial" w:hAnsi="Arial" w:cs="Arial"/>
                  <w:color w:val="auto"/>
                  <w:sz w:val="22"/>
                  <w:szCs w:val="22"/>
                </w:rPr>
                <w:id w:val="1629976500"/>
                <w14:checkbox>
                  <w14:checked w14:val="0"/>
                  <w14:checkedState w14:val="2612" w14:font="MS Gothic"/>
                  <w14:uncheckedState w14:val="2610" w14:font="MS Gothic"/>
                </w14:checkbox>
              </w:sdtPr>
              <w:sdtEndPr/>
              <w:sdtContent>
                <w:r w:rsidR="006B080D">
                  <w:rPr>
                    <w:rFonts w:ascii="MS Gothic" w:eastAsia="MS Gothic" w:hAnsi="MS Gothic" w:cs="Arial" w:hint="eastAsia"/>
                    <w:color w:val="auto"/>
                    <w:sz w:val="22"/>
                    <w:szCs w:val="22"/>
                  </w:rPr>
                  <w:t>☐</w:t>
                </w:r>
              </w:sdtContent>
            </w:sdt>
            <w:r w:rsidR="006B080D">
              <w:rPr>
                <w:rFonts w:ascii="Arial" w:eastAsia="Arial" w:hAnsi="Arial" w:cs="Arial"/>
                <w:color w:val="auto"/>
                <w:sz w:val="22"/>
                <w:szCs w:val="22"/>
              </w:rPr>
              <w:t xml:space="preserve"> Yes </w:t>
            </w:r>
          </w:p>
          <w:p w14:paraId="7751E3FF" w14:textId="77777777" w:rsidR="006B080D" w:rsidRDefault="00CA2A78" w:rsidP="006B080D">
            <w:pPr>
              <w:pStyle w:val="Normal1"/>
              <w:widowControl w:val="0"/>
              <w:spacing w:before="60" w:after="60"/>
              <w:jc w:val="both"/>
              <w:rPr>
                <w:rFonts w:ascii="Arial" w:eastAsia="Arial" w:hAnsi="Arial" w:cs="Arial"/>
                <w:color w:val="auto"/>
                <w:sz w:val="22"/>
                <w:szCs w:val="22"/>
              </w:rPr>
            </w:pPr>
            <w:sdt>
              <w:sdtPr>
                <w:rPr>
                  <w:rFonts w:ascii="Arial" w:eastAsia="Arial" w:hAnsi="Arial" w:cs="Arial"/>
                  <w:color w:val="auto"/>
                  <w:sz w:val="22"/>
                  <w:szCs w:val="22"/>
                </w:rPr>
                <w:id w:val="-1851244357"/>
                <w14:checkbox>
                  <w14:checked w14:val="0"/>
                  <w14:checkedState w14:val="2612" w14:font="MS Gothic"/>
                  <w14:uncheckedState w14:val="2610" w14:font="MS Gothic"/>
                </w14:checkbox>
              </w:sdtPr>
              <w:sdtEndPr/>
              <w:sdtContent>
                <w:r w:rsidR="006B080D">
                  <w:rPr>
                    <w:rFonts w:ascii="MS Gothic" w:eastAsia="MS Gothic" w:hAnsi="MS Gothic" w:cs="Arial" w:hint="eastAsia"/>
                    <w:color w:val="auto"/>
                    <w:sz w:val="22"/>
                    <w:szCs w:val="22"/>
                  </w:rPr>
                  <w:t>☐</w:t>
                </w:r>
              </w:sdtContent>
            </w:sdt>
            <w:r w:rsidR="006B080D">
              <w:rPr>
                <w:rFonts w:ascii="Arial" w:eastAsia="Arial" w:hAnsi="Arial" w:cs="Arial"/>
                <w:color w:val="auto"/>
                <w:sz w:val="22"/>
                <w:szCs w:val="22"/>
              </w:rPr>
              <w:t xml:space="preserve"> No</w:t>
            </w:r>
          </w:p>
          <w:p w14:paraId="25E563FA" w14:textId="7860B1DB" w:rsidR="00816D80" w:rsidRPr="000E5671" w:rsidRDefault="00816D80" w:rsidP="00816D80">
            <w:pPr>
              <w:pStyle w:val="Normal1"/>
              <w:spacing w:before="60" w:after="60"/>
              <w:rPr>
                <w:rFonts w:ascii="Arial" w:hAnsi="Arial" w:cs="Arial"/>
                <w:sz w:val="22"/>
                <w:szCs w:val="22"/>
              </w:rPr>
            </w:pPr>
          </w:p>
        </w:tc>
      </w:tr>
      <w:tr w:rsidR="00816D80" w14:paraId="4FD3DF4E" w14:textId="77777777" w:rsidTr="00816D80">
        <w:trPr>
          <w:trHeight w:val="120"/>
          <w:jc w:val="center"/>
        </w:trPr>
        <w:tc>
          <w:tcPr>
            <w:tcW w:w="125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8C1BB21" w14:textId="77777777" w:rsidR="00816D80" w:rsidRPr="000E5671" w:rsidRDefault="00816D80" w:rsidP="00816D80">
            <w:pPr>
              <w:pStyle w:val="Normal1"/>
              <w:spacing w:before="60" w:after="60"/>
              <w:rPr>
                <w:rFonts w:ascii="Arial" w:hAnsi="Arial" w:cs="Arial"/>
                <w:sz w:val="22"/>
                <w:szCs w:val="22"/>
              </w:rPr>
            </w:pPr>
            <w:r w:rsidRPr="000E5671">
              <w:rPr>
                <w:rFonts w:ascii="Arial" w:hAnsi="Arial" w:cs="Arial"/>
                <w:sz w:val="22"/>
                <w:szCs w:val="22"/>
              </w:rPr>
              <w:t>b.</w:t>
            </w:r>
          </w:p>
        </w:tc>
        <w:tc>
          <w:tcPr>
            <w:tcW w:w="62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B34D80C" w14:textId="77777777" w:rsidR="00816D80" w:rsidRPr="000E5671" w:rsidRDefault="00816D80" w:rsidP="00816D80">
            <w:pPr>
              <w:pStyle w:val="Normal1"/>
              <w:spacing w:before="60" w:after="60"/>
              <w:rPr>
                <w:rFonts w:ascii="Arial" w:hAnsi="Arial" w:cs="Arial"/>
                <w:sz w:val="22"/>
                <w:szCs w:val="22"/>
              </w:rPr>
            </w:pPr>
            <w:r w:rsidRPr="000E5671">
              <w:rPr>
                <w:rFonts w:ascii="Arial" w:hAnsi="Arial" w:cs="Arial"/>
                <w:sz w:val="22"/>
                <w:szCs w:val="22"/>
              </w:rPr>
              <w:t xml:space="preserve">In the last three years, has your organisation had a complaint upheld following an investigation by the Equality and Human Rights Commission or its predecessors (or a comparable body in any jurisdiction other than the UK), on grounds or alleged unlawful discrimination?  </w:t>
            </w:r>
          </w:p>
          <w:p w14:paraId="65513640" w14:textId="77777777" w:rsidR="00816D80" w:rsidRPr="000E5671" w:rsidRDefault="00816D80" w:rsidP="00816D80">
            <w:pPr>
              <w:pStyle w:val="Normal1"/>
              <w:spacing w:before="60" w:after="60"/>
              <w:rPr>
                <w:rFonts w:ascii="Arial" w:hAnsi="Arial" w:cs="Arial"/>
                <w:sz w:val="22"/>
                <w:szCs w:val="22"/>
              </w:rPr>
            </w:pPr>
          </w:p>
          <w:p w14:paraId="779B12AF" w14:textId="39422D58" w:rsidR="00816D80" w:rsidRPr="000E5671" w:rsidRDefault="00816D80" w:rsidP="00816D80">
            <w:pPr>
              <w:pStyle w:val="Normal1"/>
              <w:spacing w:before="60" w:after="60"/>
              <w:rPr>
                <w:rFonts w:ascii="Arial" w:hAnsi="Arial" w:cs="Arial"/>
                <w:sz w:val="22"/>
                <w:szCs w:val="22"/>
              </w:rPr>
            </w:pPr>
            <w:r w:rsidRPr="000E5671">
              <w:rPr>
                <w:rFonts w:ascii="Arial" w:hAnsi="Arial" w:cs="Arial"/>
                <w:sz w:val="22"/>
                <w:szCs w:val="22"/>
              </w:rPr>
              <w:t xml:space="preserve">If you have answered “yes” to one or </w:t>
            </w:r>
            <w:proofErr w:type="gramStart"/>
            <w:r w:rsidRPr="000E5671">
              <w:rPr>
                <w:rFonts w:ascii="Arial" w:hAnsi="Arial" w:cs="Arial"/>
                <w:sz w:val="22"/>
                <w:szCs w:val="22"/>
              </w:rPr>
              <w:t>both of the questions</w:t>
            </w:r>
            <w:proofErr w:type="gramEnd"/>
            <w:r w:rsidRPr="000E5671">
              <w:rPr>
                <w:rFonts w:ascii="Arial" w:hAnsi="Arial" w:cs="Arial"/>
                <w:sz w:val="22"/>
                <w:szCs w:val="22"/>
              </w:rPr>
              <w:t xml:space="preserve"> in this module, please provide, as a separate Appendix, a summary of the nature of the investigation and an explanation of the outcome of the investigation to date.</w:t>
            </w:r>
          </w:p>
          <w:p w14:paraId="1328B0D3" w14:textId="77777777" w:rsidR="00816D80" w:rsidRPr="000E5671" w:rsidRDefault="00816D80" w:rsidP="00816D80">
            <w:pPr>
              <w:pStyle w:val="Normal1"/>
              <w:spacing w:before="60" w:after="60"/>
              <w:rPr>
                <w:rFonts w:ascii="Arial" w:hAnsi="Arial" w:cs="Arial"/>
                <w:sz w:val="22"/>
                <w:szCs w:val="22"/>
              </w:rPr>
            </w:pPr>
          </w:p>
          <w:p w14:paraId="1B143BD6" w14:textId="77777777" w:rsidR="00816D80" w:rsidRPr="000E5671" w:rsidRDefault="00816D80" w:rsidP="00816D80">
            <w:pPr>
              <w:pStyle w:val="Normal1"/>
              <w:spacing w:before="60" w:after="60"/>
              <w:rPr>
                <w:rFonts w:ascii="Arial" w:hAnsi="Arial" w:cs="Arial"/>
                <w:sz w:val="22"/>
                <w:szCs w:val="22"/>
              </w:rPr>
            </w:pPr>
            <w:r w:rsidRPr="000E5671">
              <w:rPr>
                <w:rFonts w:ascii="Arial" w:hAnsi="Arial" w:cs="Arial"/>
                <w:sz w:val="22"/>
                <w:szCs w:val="22"/>
              </w:rPr>
              <w:t>If the investigation upheld the complaint against your organisation, please use the Appendix to explain what action (if any) you have taken to prevent unlawful discrimination from reoccurring.</w:t>
            </w:r>
          </w:p>
          <w:p w14:paraId="72484885" w14:textId="77777777" w:rsidR="00816D80" w:rsidRPr="000E5671" w:rsidRDefault="00816D80" w:rsidP="00816D80">
            <w:pPr>
              <w:pStyle w:val="Normal1"/>
              <w:spacing w:before="60" w:after="60"/>
              <w:rPr>
                <w:rFonts w:ascii="Arial" w:hAnsi="Arial" w:cs="Arial"/>
                <w:sz w:val="22"/>
                <w:szCs w:val="22"/>
              </w:rPr>
            </w:pPr>
          </w:p>
          <w:p w14:paraId="5A1316F8" w14:textId="77777777" w:rsidR="00816D80" w:rsidRPr="000E5671" w:rsidRDefault="00816D80" w:rsidP="00816D80">
            <w:pPr>
              <w:pStyle w:val="Normal1"/>
              <w:spacing w:before="60" w:after="60"/>
              <w:rPr>
                <w:rFonts w:ascii="Arial" w:hAnsi="Arial" w:cs="Arial"/>
                <w:sz w:val="22"/>
                <w:szCs w:val="22"/>
              </w:rPr>
            </w:pPr>
            <w:r w:rsidRPr="000E5671">
              <w:rPr>
                <w:rFonts w:ascii="Arial" w:hAnsi="Arial" w:cs="Arial"/>
                <w:sz w:val="22"/>
                <w:szCs w:val="22"/>
              </w:rPr>
              <w:t xml:space="preserve">You may be excluded if you are unable to demonstrate to Highways England’s satisfaction that appropriate remedial action has been taken to prevent similar unlawful discrimination reoccurring. </w:t>
            </w:r>
          </w:p>
        </w:tc>
        <w:tc>
          <w:tcPr>
            <w:tcW w:w="186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AEAA676" w14:textId="77777777" w:rsidR="006B080D" w:rsidRDefault="00CA2A78" w:rsidP="006B080D">
            <w:pPr>
              <w:pStyle w:val="Normal1"/>
              <w:widowControl w:val="0"/>
              <w:spacing w:before="60" w:after="60"/>
              <w:jc w:val="both"/>
              <w:rPr>
                <w:rFonts w:ascii="MS Gothic" w:eastAsia="MS Gothic" w:hAnsi="MS Gothic" w:cs="Arial"/>
                <w:color w:val="auto"/>
                <w:sz w:val="22"/>
                <w:szCs w:val="22"/>
              </w:rPr>
            </w:pPr>
            <w:sdt>
              <w:sdtPr>
                <w:rPr>
                  <w:rFonts w:ascii="Arial" w:eastAsia="Arial" w:hAnsi="Arial" w:cs="Arial"/>
                  <w:color w:val="auto"/>
                  <w:sz w:val="22"/>
                  <w:szCs w:val="22"/>
                </w:rPr>
                <w:id w:val="-1583829537"/>
                <w14:checkbox>
                  <w14:checked w14:val="0"/>
                  <w14:checkedState w14:val="2612" w14:font="MS Gothic"/>
                  <w14:uncheckedState w14:val="2610" w14:font="MS Gothic"/>
                </w14:checkbox>
              </w:sdtPr>
              <w:sdtEndPr/>
              <w:sdtContent>
                <w:r w:rsidR="006B080D">
                  <w:rPr>
                    <w:rFonts w:ascii="MS Gothic" w:eastAsia="MS Gothic" w:hAnsi="MS Gothic" w:cs="Arial" w:hint="eastAsia"/>
                    <w:color w:val="auto"/>
                    <w:sz w:val="22"/>
                    <w:szCs w:val="22"/>
                  </w:rPr>
                  <w:t>☐</w:t>
                </w:r>
              </w:sdtContent>
            </w:sdt>
            <w:r w:rsidR="006B080D">
              <w:rPr>
                <w:rFonts w:ascii="Arial" w:eastAsia="Arial" w:hAnsi="Arial" w:cs="Arial"/>
                <w:color w:val="auto"/>
                <w:sz w:val="22"/>
                <w:szCs w:val="22"/>
              </w:rPr>
              <w:t xml:space="preserve"> Yes </w:t>
            </w:r>
          </w:p>
          <w:p w14:paraId="4700ED8F" w14:textId="77777777" w:rsidR="006B080D" w:rsidRDefault="00CA2A78" w:rsidP="006B080D">
            <w:pPr>
              <w:pStyle w:val="Normal1"/>
              <w:widowControl w:val="0"/>
              <w:spacing w:before="60" w:after="60"/>
              <w:jc w:val="both"/>
              <w:rPr>
                <w:rFonts w:ascii="Arial" w:eastAsia="Arial" w:hAnsi="Arial" w:cs="Arial"/>
                <w:color w:val="auto"/>
                <w:sz w:val="22"/>
                <w:szCs w:val="22"/>
              </w:rPr>
            </w:pPr>
            <w:sdt>
              <w:sdtPr>
                <w:rPr>
                  <w:rFonts w:ascii="Arial" w:eastAsia="Arial" w:hAnsi="Arial" w:cs="Arial"/>
                  <w:color w:val="auto"/>
                  <w:sz w:val="22"/>
                  <w:szCs w:val="22"/>
                </w:rPr>
                <w:id w:val="-1169402119"/>
                <w14:checkbox>
                  <w14:checked w14:val="0"/>
                  <w14:checkedState w14:val="2612" w14:font="MS Gothic"/>
                  <w14:uncheckedState w14:val="2610" w14:font="MS Gothic"/>
                </w14:checkbox>
              </w:sdtPr>
              <w:sdtEndPr/>
              <w:sdtContent>
                <w:r w:rsidR="006B080D">
                  <w:rPr>
                    <w:rFonts w:ascii="MS Gothic" w:eastAsia="MS Gothic" w:hAnsi="MS Gothic" w:cs="Arial" w:hint="eastAsia"/>
                    <w:color w:val="auto"/>
                    <w:sz w:val="22"/>
                    <w:szCs w:val="22"/>
                  </w:rPr>
                  <w:t>☐</w:t>
                </w:r>
              </w:sdtContent>
            </w:sdt>
            <w:r w:rsidR="006B080D">
              <w:rPr>
                <w:rFonts w:ascii="Arial" w:eastAsia="Arial" w:hAnsi="Arial" w:cs="Arial"/>
                <w:color w:val="auto"/>
                <w:sz w:val="22"/>
                <w:szCs w:val="22"/>
              </w:rPr>
              <w:t xml:space="preserve"> No</w:t>
            </w:r>
          </w:p>
          <w:p w14:paraId="2255C784" w14:textId="6A5EC587" w:rsidR="00816D80" w:rsidRPr="000E5671" w:rsidRDefault="00816D80" w:rsidP="00816D80">
            <w:pPr>
              <w:pStyle w:val="Normal1"/>
              <w:spacing w:before="60" w:after="60"/>
              <w:rPr>
                <w:rFonts w:ascii="Arial" w:hAnsi="Arial" w:cs="Arial"/>
                <w:sz w:val="22"/>
                <w:szCs w:val="22"/>
              </w:rPr>
            </w:pPr>
          </w:p>
        </w:tc>
      </w:tr>
      <w:tr w:rsidR="00816D80" w:rsidRPr="00723DAD" w14:paraId="7B8635C7" w14:textId="77777777" w:rsidTr="00816D80">
        <w:trPr>
          <w:trHeight w:val="120"/>
          <w:jc w:val="center"/>
        </w:trPr>
        <w:tc>
          <w:tcPr>
            <w:tcW w:w="125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E2A90B3" w14:textId="77777777" w:rsidR="00816D80" w:rsidRPr="00723DAD" w:rsidRDefault="00816D80" w:rsidP="00816D80">
            <w:pPr>
              <w:pStyle w:val="Normal1"/>
              <w:spacing w:before="60" w:after="60"/>
              <w:rPr>
                <w:rFonts w:ascii="Arial" w:hAnsi="Arial" w:cs="Arial"/>
                <w:sz w:val="22"/>
                <w:szCs w:val="22"/>
              </w:rPr>
            </w:pPr>
            <w:r w:rsidRPr="000E5671">
              <w:rPr>
                <w:rFonts w:ascii="Arial" w:hAnsi="Arial" w:cs="Arial"/>
                <w:sz w:val="22"/>
                <w:szCs w:val="22"/>
              </w:rPr>
              <w:t>c.</w:t>
            </w:r>
          </w:p>
        </w:tc>
        <w:tc>
          <w:tcPr>
            <w:tcW w:w="62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1FDE2F2" w14:textId="77777777" w:rsidR="00816D80" w:rsidRPr="00723DAD" w:rsidRDefault="00816D80" w:rsidP="00816D80">
            <w:pPr>
              <w:pStyle w:val="Normal1"/>
              <w:spacing w:before="60" w:after="60"/>
              <w:rPr>
                <w:rFonts w:ascii="Arial" w:hAnsi="Arial" w:cs="Arial"/>
                <w:sz w:val="22"/>
                <w:szCs w:val="22"/>
              </w:rPr>
            </w:pPr>
            <w:r w:rsidRPr="000E5671">
              <w:rPr>
                <w:rFonts w:ascii="Arial" w:hAnsi="Arial" w:cs="Arial"/>
                <w:sz w:val="22"/>
                <w:szCs w:val="22"/>
              </w:rPr>
              <w:t>If you use sub-contractors, do you have processes in place to check whether any of the above circumstances apply to these other organisations?</w:t>
            </w:r>
          </w:p>
        </w:tc>
        <w:tc>
          <w:tcPr>
            <w:tcW w:w="186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82E897F" w14:textId="77777777" w:rsidR="006B080D" w:rsidRDefault="00CA2A78" w:rsidP="006B080D">
            <w:pPr>
              <w:pStyle w:val="Normal1"/>
              <w:widowControl w:val="0"/>
              <w:spacing w:before="60" w:after="60"/>
              <w:jc w:val="both"/>
              <w:rPr>
                <w:rFonts w:ascii="MS Gothic" w:eastAsia="MS Gothic" w:hAnsi="MS Gothic" w:cs="Arial"/>
                <w:color w:val="auto"/>
                <w:sz w:val="22"/>
                <w:szCs w:val="22"/>
              </w:rPr>
            </w:pPr>
            <w:sdt>
              <w:sdtPr>
                <w:rPr>
                  <w:rFonts w:ascii="Arial" w:eastAsia="Arial" w:hAnsi="Arial" w:cs="Arial"/>
                  <w:color w:val="auto"/>
                  <w:sz w:val="22"/>
                  <w:szCs w:val="22"/>
                </w:rPr>
                <w:id w:val="806365924"/>
                <w14:checkbox>
                  <w14:checked w14:val="0"/>
                  <w14:checkedState w14:val="2612" w14:font="MS Gothic"/>
                  <w14:uncheckedState w14:val="2610" w14:font="MS Gothic"/>
                </w14:checkbox>
              </w:sdtPr>
              <w:sdtEndPr/>
              <w:sdtContent>
                <w:r w:rsidR="006B080D">
                  <w:rPr>
                    <w:rFonts w:ascii="MS Gothic" w:eastAsia="MS Gothic" w:hAnsi="MS Gothic" w:cs="Arial" w:hint="eastAsia"/>
                    <w:color w:val="auto"/>
                    <w:sz w:val="22"/>
                    <w:szCs w:val="22"/>
                  </w:rPr>
                  <w:t>☐</w:t>
                </w:r>
              </w:sdtContent>
            </w:sdt>
            <w:r w:rsidR="006B080D">
              <w:rPr>
                <w:rFonts w:ascii="Arial" w:eastAsia="Arial" w:hAnsi="Arial" w:cs="Arial"/>
                <w:color w:val="auto"/>
                <w:sz w:val="22"/>
                <w:szCs w:val="22"/>
              </w:rPr>
              <w:t xml:space="preserve"> Yes </w:t>
            </w:r>
          </w:p>
          <w:p w14:paraId="6E66DF02" w14:textId="7CA6C469" w:rsidR="00816D80" w:rsidRPr="006B080D" w:rsidRDefault="00CA2A78" w:rsidP="006B080D">
            <w:pPr>
              <w:pStyle w:val="Normal1"/>
              <w:widowControl w:val="0"/>
              <w:spacing w:before="60" w:after="60"/>
              <w:jc w:val="both"/>
              <w:rPr>
                <w:rFonts w:ascii="Arial" w:eastAsia="Arial" w:hAnsi="Arial" w:cs="Arial"/>
                <w:color w:val="auto"/>
                <w:sz w:val="22"/>
                <w:szCs w:val="22"/>
              </w:rPr>
            </w:pPr>
            <w:sdt>
              <w:sdtPr>
                <w:rPr>
                  <w:rFonts w:ascii="Arial" w:eastAsia="Arial" w:hAnsi="Arial" w:cs="Arial"/>
                  <w:color w:val="auto"/>
                  <w:sz w:val="22"/>
                  <w:szCs w:val="22"/>
                </w:rPr>
                <w:id w:val="-838386962"/>
                <w14:checkbox>
                  <w14:checked w14:val="0"/>
                  <w14:checkedState w14:val="2612" w14:font="MS Gothic"/>
                  <w14:uncheckedState w14:val="2610" w14:font="MS Gothic"/>
                </w14:checkbox>
              </w:sdtPr>
              <w:sdtEndPr/>
              <w:sdtContent>
                <w:r w:rsidR="006B080D">
                  <w:rPr>
                    <w:rFonts w:ascii="MS Gothic" w:eastAsia="MS Gothic" w:hAnsi="MS Gothic" w:cs="Arial" w:hint="eastAsia"/>
                    <w:color w:val="auto"/>
                    <w:sz w:val="22"/>
                    <w:szCs w:val="22"/>
                  </w:rPr>
                  <w:t>☐</w:t>
                </w:r>
              </w:sdtContent>
            </w:sdt>
            <w:r w:rsidR="006B080D">
              <w:rPr>
                <w:rFonts w:ascii="Arial" w:eastAsia="Arial" w:hAnsi="Arial" w:cs="Arial"/>
                <w:color w:val="auto"/>
                <w:sz w:val="22"/>
                <w:szCs w:val="22"/>
              </w:rPr>
              <w:t xml:space="preserve"> No</w:t>
            </w:r>
          </w:p>
        </w:tc>
      </w:tr>
    </w:tbl>
    <w:p w14:paraId="66C9FC6A" w14:textId="054BA6A8" w:rsidR="00816D80" w:rsidRDefault="00816D80" w:rsidP="00816D80">
      <w:pPr>
        <w:spacing w:before="60" w:after="60"/>
        <w:ind w:hanging="567"/>
      </w:pPr>
    </w:p>
    <w:tbl>
      <w:tblPr>
        <w:tblW w:w="9356" w:type="dxa"/>
        <w:jc w:val="center"/>
        <w:tblLayout w:type="fixed"/>
        <w:tblCellMar>
          <w:left w:w="10" w:type="dxa"/>
          <w:right w:w="10" w:type="dxa"/>
        </w:tblCellMar>
        <w:tblLook w:val="0000" w:firstRow="0" w:lastRow="0" w:firstColumn="0" w:lastColumn="0" w:noHBand="0" w:noVBand="0"/>
      </w:tblPr>
      <w:tblGrid>
        <w:gridCol w:w="1257"/>
        <w:gridCol w:w="6237"/>
        <w:gridCol w:w="1862"/>
      </w:tblGrid>
      <w:tr w:rsidR="00816D80" w14:paraId="14EF1823" w14:textId="77777777" w:rsidTr="00816D80">
        <w:trPr>
          <w:trHeight w:val="140"/>
          <w:tblHeader/>
          <w:jc w:val="center"/>
        </w:trPr>
        <w:tc>
          <w:tcPr>
            <w:tcW w:w="9356" w:type="dxa"/>
            <w:gridSpan w:val="3"/>
            <w:tcBorders>
              <w:top w:val="single" w:sz="6" w:space="0" w:color="000000"/>
              <w:left w:val="single" w:sz="6" w:space="0" w:color="000000"/>
              <w:bottom w:val="single" w:sz="6" w:space="0" w:color="000000"/>
              <w:right w:val="single" w:sz="6" w:space="0" w:color="000000"/>
            </w:tcBorders>
            <w:shd w:val="clear" w:color="auto" w:fill="CCFFFF"/>
            <w:tcMar>
              <w:top w:w="0" w:type="dxa"/>
              <w:left w:w="115" w:type="dxa"/>
              <w:bottom w:w="0" w:type="dxa"/>
              <w:right w:w="115" w:type="dxa"/>
            </w:tcMar>
          </w:tcPr>
          <w:p w14:paraId="6DE568B7" w14:textId="0473EAA5" w:rsidR="00816D80" w:rsidRPr="00186CF0" w:rsidRDefault="00816D80" w:rsidP="00816D80">
            <w:pPr>
              <w:pStyle w:val="Heading3"/>
              <w:numPr>
                <w:ilvl w:val="0"/>
                <w:numId w:val="0"/>
              </w:numPr>
              <w:spacing w:after="120"/>
              <w:rPr>
                <w:rFonts w:eastAsia="Arial"/>
                <w:noProof/>
                <w:sz w:val="22"/>
                <w:szCs w:val="22"/>
                <w:highlight w:val="yellow"/>
                <w:lang w:eastAsia="en-GB"/>
              </w:rPr>
            </w:pPr>
            <w:bookmarkStart w:id="373" w:name="_Toc475691737"/>
            <w:bookmarkStart w:id="374" w:name="_Toc477960921"/>
            <w:r w:rsidRPr="00186CF0">
              <w:rPr>
                <w:rFonts w:eastAsia="Arial"/>
                <w:noProof/>
                <w:sz w:val="22"/>
                <w:szCs w:val="22"/>
                <w:lang w:eastAsia="en-GB"/>
              </w:rPr>
              <w:t>8.</w:t>
            </w:r>
            <w:r w:rsidR="00726227">
              <w:rPr>
                <w:rFonts w:eastAsia="Arial"/>
                <w:noProof/>
                <w:sz w:val="22"/>
                <w:szCs w:val="22"/>
                <w:lang w:eastAsia="en-GB"/>
              </w:rPr>
              <w:t>4</w:t>
            </w:r>
            <w:r w:rsidRPr="00186CF0">
              <w:rPr>
                <w:rFonts w:eastAsia="Arial"/>
                <w:noProof/>
                <w:sz w:val="22"/>
                <w:szCs w:val="22"/>
                <w:lang w:eastAsia="en-GB"/>
              </w:rPr>
              <w:t xml:space="preserve"> - Environmental Management</w:t>
            </w:r>
            <w:bookmarkEnd w:id="373"/>
            <w:bookmarkEnd w:id="374"/>
          </w:p>
        </w:tc>
      </w:tr>
      <w:tr w:rsidR="00816D80" w:rsidRPr="00E44BFE" w14:paraId="353F1D63" w14:textId="77777777" w:rsidTr="00816D80">
        <w:trPr>
          <w:trHeight w:val="140"/>
          <w:jc w:val="center"/>
        </w:trPr>
        <w:tc>
          <w:tcPr>
            <w:tcW w:w="125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37DC0AC" w14:textId="77777777" w:rsidR="00816D80" w:rsidRPr="00E44BFE" w:rsidRDefault="00816D80" w:rsidP="00816D80">
            <w:pPr>
              <w:tabs>
                <w:tab w:val="left" w:pos="360"/>
                <w:tab w:val="left" w:pos="720"/>
                <w:tab w:val="left" w:pos="1440"/>
                <w:tab w:val="left" w:pos="2880"/>
              </w:tabs>
              <w:spacing w:before="60" w:after="60" w:line="240" w:lineRule="auto"/>
              <w:rPr>
                <w:rFonts w:cs="Arial"/>
                <w:szCs w:val="22"/>
              </w:rPr>
            </w:pPr>
            <w:r w:rsidRPr="00E44BFE">
              <w:rPr>
                <w:rFonts w:eastAsia="Arial" w:cs="Arial"/>
                <w:szCs w:val="22"/>
              </w:rPr>
              <w:t>a.</w:t>
            </w:r>
          </w:p>
        </w:tc>
        <w:tc>
          <w:tcPr>
            <w:tcW w:w="62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A5544AC" w14:textId="77777777" w:rsidR="00816D80" w:rsidRPr="00E44BFE" w:rsidRDefault="00816D80" w:rsidP="00816D80">
            <w:pPr>
              <w:pStyle w:val="Normal1"/>
              <w:spacing w:before="60" w:after="60"/>
              <w:rPr>
                <w:rFonts w:ascii="Arial" w:hAnsi="Arial" w:cs="Arial"/>
                <w:sz w:val="22"/>
                <w:szCs w:val="22"/>
              </w:rPr>
            </w:pPr>
            <w:r w:rsidRPr="00E44BFE">
              <w:rPr>
                <w:rFonts w:ascii="Arial" w:hAnsi="Arial" w:cs="Arial"/>
                <w:sz w:val="22"/>
                <w:szCs w:val="22"/>
              </w:rPr>
              <w:t>Has your organisation been convicted of breaching environmental legislation, or had any notice served upon it, in the last three years by any environmental regulator or authority (including local authority)?</w:t>
            </w:r>
          </w:p>
          <w:p w14:paraId="3438718C" w14:textId="77777777" w:rsidR="00816D80" w:rsidRPr="00E44BFE" w:rsidRDefault="00816D80" w:rsidP="00816D80">
            <w:pPr>
              <w:pStyle w:val="Normal1"/>
              <w:spacing w:before="60" w:after="60"/>
              <w:rPr>
                <w:rFonts w:ascii="Arial" w:hAnsi="Arial" w:cs="Arial"/>
                <w:sz w:val="22"/>
                <w:szCs w:val="22"/>
              </w:rPr>
            </w:pPr>
            <w:r w:rsidRPr="00E44BFE">
              <w:rPr>
                <w:rFonts w:ascii="Arial" w:hAnsi="Arial" w:cs="Arial"/>
                <w:sz w:val="22"/>
                <w:szCs w:val="22"/>
              </w:rPr>
              <w:t xml:space="preserve"> </w:t>
            </w:r>
          </w:p>
          <w:p w14:paraId="7468D376" w14:textId="77777777" w:rsidR="00816D80" w:rsidRPr="00E44BFE" w:rsidRDefault="00816D80" w:rsidP="00816D80">
            <w:pPr>
              <w:pStyle w:val="Normal1"/>
              <w:spacing w:before="60" w:after="60"/>
              <w:rPr>
                <w:rFonts w:ascii="Arial" w:hAnsi="Arial" w:cs="Arial"/>
                <w:sz w:val="22"/>
                <w:szCs w:val="22"/>
              </w:rPr>
            </w:pPr>
            <w:r w:rsidRPr="00E44BFE">
              <w:rPr>
                <w:rFonts w:ascii="Arial" w:hAnsi="Arial" w:cs="Arial"/>
                <w:sz w:val="22"/>
                <w:szCs w:val="22"/>
              </w:rPr>
              <w:t xml:space="preserve">If your answer to this question is “Yes”, please provide details in a separate Appendix of the conviction or notice and details of any remedial action or changes you have made </w:t>
            </w:r>
            <w:proofErr w:type="gramStart"/>
            <w:r w:rsidRPr="00E44BFE">
              <w:rPr>
                <w:rFonts w:ascii="Arial" w:hAnsi="Arial" w:cs="Arial"/>
                <w:sz w:val="22"/>
                <w:szCs w:val="22"/>
              </w:rPr>
              <w:t>as a result of</w:t>
            </w:r>
            <w:proofErr w:type="gramEnd"/>
            <w:r w:rsidRPr="00E44BFE">
              <w:rPr>
                <w:rFonts w:ascii="Arial" w:hAnsi="Arial" w:cs="Arial"/>
                <w:sz w:val="22"/>
                <w:szCs w:val="22"/>
              </w:rPr>
              <w:t xml:space="preserve"> conviction or notices served.</w:t>
            </w:r>
          </w:p>
          <w:p w14:paraId="74853A45" w14:textId="77777777" w:rsidR="00816D80" w:rsidRPr="00E44BFE" w:rsidRDefault="00816D80" w:rsidP="00816D80">
            <w:pPr>
              <w:pStyle w:val="Normal1"/>
              <w:spacing w:before="60" w:after="60"/>
              <w:rPr>
                <w:rFonts w:ascii="Arial" w:hAnsi="Arial" w:cs="Arial"/>
                <w:sz w:val="22"/>
                <w:szCs w:val="22"/>
              </w:rPr>
            </w:pPr>
          </w:p>
          <w:p w14:paraId="36195231" w14:textId="017E87EE" w:rsidR="00816D80" w:rsidRPr="00E44BFE" w:rsidRDefault="00816D80" w:rsidP="00816D80">
            <w:pPr>
              <w:pStyle w:val="Normal1"/>
              <w:spacing w:before="60" w:after="60"/>
              <w:rPr>
                <w:rFonts w:ascii="Arial" w:hAnsi="Arial" w:cs="Arial"/>
                <w:sz w:val="22"/>
                <w:szCs w:val="22"/>
              </w:rPr>
            </w:pPr>
            <w:r w:rsidRPr="00E44BFE">
              <w:rPr>
                <w:rFonts w:ascii="Arial" w:hAnsi="Arial" w:cs="Arial"/>
                <w:sz w:val="22"/>
                <w:szCs w:val="22"/>
              </w:rPr>
              <w:t xml:space="preserve">Highways England will not select bidder(s) that have been prosecuted or served notice under environmental legislation in the last </w:t>
            </w:r>
            <w:r w:rsidR="00506403" w:rsidRPr="00E44BFE">
              <w:rPr>
                <w:rFonts w:ascii="Arial" w:hAnsi="Arial" w:cs="Arial"/>
                <w:sz w:val="22"/>
                <w:szCs w:val="22"/>
              </w:rPr>
              <w:t>three</w:t>
            </w:r>
            <w:r w:rsidRPr="00E44BFE">
              <w:rPr>
                <w:rFonts w:ascii="Arial" w:hAnsi="Arial" w:cs="Arial"/>
                <w:sz w:val="22"/>
                <w:szCs w:val="22"/>
              </w:rPr>
              <w:t xml:space="preserve"> years, unless Highways England is satisfied </w:t>
            </w:r>
            <w:r w:rsidRPr="00E44BFE">
              <w:rPr>
                <w:rFonts w:ascii="Arial" w:hAnsi="Arial" w:cs="Arial"/>
                <w:sz w:val="22"/>
                <w:szCs w:val="22"/>
              </w:rPr>
              <w:lastRenderedPageBreak/>
              <w:t>that appropriate remedial action has been taken to prevent future occurrences/breaches.</w:t>
            </w:r>
          </w:p>
        </w:tc>
        <w:tc>
          <w:tcPr>
            <w:tcW w:w="186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3A11D6B" w14:textId="77777777" w:rsidR="00726227" w:rsidRPr="00E44BFE" w:rsidRDefault="00CA2A78" w:rsidP="00726227">
            <w:pPr>
              <w:pStyle w:val="Normal1"/>
              <w:widowControl w:val="0"/>
              <w:spacing w:before="60" w:after="60"/>
              <w:jc w:val="both"/>
              <w:rPr>
                <w:rFonts w:ascii="Arial" w:eastAsia="MS Gothic" w:hAnsi="Arial" w:cs="Arial"/>
                <w:color w:val="auto"/>
                <w:sz w:val="22"/>
                <w:szCs w:val="22"/>
              </w:rPr>
            </w:pPr>
            <w:sdt>
              <w:sdtPr>
                <w:rPr>
                  <w:rFonts w:ascii="Arial" w:eastAsia="Arial" w:hAnsi="Arial" w:cs="Arial"/>
                  <w:color w:val="auto"/>
                  <w:sz w:val="22"/>
                  <w:szCs w:val="22"/>
                </w:rPr>
                <w:id w:val="1587114815"/>
                <w14:checkbox>
                  <w14:checked w14:val="0"/>
                  <w14:checkedState w14:val="2612" w14:font="MS Gothic"/>
                  <w14:uncheckedState w14:val="2610" w14:font="MS Gothic"/>
                </w14:checkbox>
              </w:sdtPr>
              <w:sdtEndPr/>
              <w:sdtContent>
                <w:r w:rsidR="00726227" w:rsidRPr="00E44BFE">
                  <w:rPr>
                    <w:rFonts w:ascii="Segoe UI Symbol" w:eastAsia="MS Gothic" w:hAnsi="Segoe UI Symbol" w:cs="Segoe UI Symbol"/>
                    <w:color w:val="auto"/>
                    <w:sz w:val="22"/>
                    <w:szCs w:val="22"/>
                  </w:rPr>
                  <w:t>☐</w:t>
                </w:r>
              </w:sdtContent>
            </w:sdt>
            <w:r w:rsidR="00726227" w:rsidRPr="00E44BFE">
              <w:rPr>
                <w:rFonts w:ascii="Arial" w:eastAsia="Arial" w:hAnsi="Arial" w:cs="Arial"/>
                <w:color w:val="auto"/>
                <w:sz w:val="22"/>
                <w:szCs w:val="22"/>
              </w:rPr>
              <w:t xml:space="preserve"> Yes </w:t>
            </w:r>
          </w:p>
          <w:p w14:paraId="49469E99" w14:textId="36F27228" w:rsidR="00816D80" w:rsidRPr="00E44BFE" w:rsidRDefault="00CA2A78" w:rsidP="00726227">
            <w:pPr>
              <w:spacing w:before="60" w:after="60" w:line="240" w:lineRule="auto"/>
              <w:rPr>
                <w:rFonts w:cs="Arial"/>
                <w:szCs w:val="22"/>
              </w:rPr>
            </w:pPr>
            <w:sdt>
              <w:sdtPr>
                <w:rPr>
                  <w:rFonts w:eastAsia="Arial" w:cs="Arial"/>
                  <w:szCs w:val="22"/>
                </w:rPr>
                <w:id w:val="-1752417149"/>
                <w14:checkbox>
                  <w14:checked w14:val="0"/>
                  <w14:checkedState w14:val="2612" w14:font="MS Gothic"/>
                  <w14:uncheckedState w14:val="2610" w14:font="MS Gothic"/>
                </w14:checkbox>
              </w:sdtPr>
              <w:sdtEndPr/>
              <w:sdtContent>
                <w:r w:rsidR="00726227" w:rsidRPr="00E44BFE">
                  <w:rPr>
                    <w:rFonts w:ascii="Segoe UI Symbol" w:eastAsia="MS Gothic" w:hAnsi="Segoe UI Symbol" w:cs="Segoe UI Symbol"/>
                    <w:szCs w:val="22"/>
                  </w:rPr>
                  <w:t>☐</w:t>
                </w:r>
              </w:sdtContent>
            </w:sdt>
            <w:r w:rsidR="00726227" w:rsidRPr="00E44BFE">
              <w:rPr>
                <w:rFonts w:eastAsia="Arial" w:cs="Arial"/>
                <w:szCs w:val="22"/>
              </w:rPr>
              <w:t xml:space="preserve"> No</w:t>
            </w:r>
          </w:p>
        </w:tc>
      </w:tr>
      <w:tr w:rsidR="00816D80" w:rsidRPr="00E44BFE" w14:paraId="54206416" w14:textId="77777777" w:rsidTr="00816D80">
        <w:trPr>
          <w:trHeight w:val="1004"/>
          <w:jc w:val="center"/>
        </w:trPr>
        <w:tc>
          <w:tcPr>
            <w:tcW w:w="125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1573595" w14:textId="77777777" w:rsidR="00816D80" w:rsidRPr="00E44BFE" w:rsidRDefault="00816D80" w:rsidP="00816D80">
            <w:pPr>
              <w:tabs>
                <w:tab w:val="left" w:pos="360"/>
                <w:tab w:val="left" w:pos="720"/>
                <w:tab w:val="left" w:pos="1440"/>
                <w:tab w:val="left" w:pos="2880"/>
              </w:tabs>
              <w:spacing w:before="60" w:after="60" w:line="240" w:lineRule="auto"/>
              <w:rPr>
                <w:rFonts w:cs="Arial"/>
                <w:szCs w:val="22"/>
              </w:rPr>
            </w:pPr>
            <w:r w:rsidRPr="00E44BFE">
              <w:rPr>
                <w:rFonts w:eastAsia="Arial" w:cs="Arial"/>
                <w:szCs w:val="22"/>
              </w:rPr>
              <w:t>b.</w:t>
            </w:r>
          </w:p>
        </w:tc>
        <w:tc>
          <w:tcPr>
            <w:tcW w:w="62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9AF6E12" w14:textId="77777777" w:rsidR="00816D80" w:rsidRPr="00E44BFE" w:rsidRDefault="00816D80" w:rsidP="00816D80">
            <w:pPr>
              <w:pStyle w:val="Normal1"/>
              <w:spacing w:before="60" w:after="60"/>
              <w:rPr>
                <w:rFonts w:ascii="Arial" w:hAnsi="Arial" w:cs="Arial"/>
                <w:sz w:val="22"/>
                <w:szCs w:val="22"/>
              </w:rPr>
            </w:pPr>
            <w:r w:rsidRPr="00E44BFE">
              <w:rPr>
                <w:rFonts w:ascii="Arial" w:hAnsi="Arial" w:cs="Arial"/>
                <w:sz w:val="22"/>
                <w:szCs w:val="22"/>
              </w:rPr>
              <w:t>If you use sub-contractors, do you have processes in place to check whether any of these organisations have been convicted or had a notice served upon them for infringement of environmental legislation?</w:t>
            </w:r>
          </w:p>
        </w:tc>
        <w:tc>
          <w:tcPr>
            <w:tcW w:w="186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FE5FA31" w14:textId="79B2A488" w:rsidR="00B75773" w:rsidRPr="00E44BFE" w:rsidRDefault="00CA2A78" w:rsidP="00B75773">
            <w:pPr>
              <w:pStyle w:val="Normal1"/>
              <w:widowControl w:val="0"/>
              <w:spacing w:before="60" w:after="60"/>
              <w:jc w:val="both"/>
              <w:rPr>
                <w:rFonts w:ascii="Arial" w:eastAsia="MS Gothic" w:hAnsi="Arial" w:cs="Arial"/>
                <w:color w:val="auto"/>
                <w:sz w:val="22"/>
                <w:szCs w:val="22"/>
              </w:rPr>
            </w:pPr>
            <w:sdt>
              <w:sdtPr>
                <w:rPr>
                  <w:rFonts w:ascii="Arial" w:eastAsia="Arial" w:hAnsi="Arial" w:cs="Arial"/>
                  <w:color w:val="auto"/>
                  <w:sz w:val="22"/>
                  <w:szCs w:val="22"/>
                </w:rPr>
                <w:id w:val="961619760"/>
                <w14:checkbox>
                  <w14:checked w14:val="0"/>
                  <w14:checkedState w14:val="2612" w14:font="MS Gothic"/>
                  <w14:uncheckedState w14:val="2610" w14:font="MS Gothic"/>
                </w14:checkbox>
              </w:sdtPr>
              <w:sdtEndPr/>
              <w:sdtContent>
                <w:r w:rsidR="00B75773" w:rsidRPr="00E44BFE">
                  <w:rPr>
                    <w:rFonts w:ascii="Segoe UI Symbol" w:eastAsia="MS Gothic" w:hAnsi="Segoe UI Symbol" w:cs="Segoe UI Symbol"/>
                    <w:color w:val="auto"/>
                    <w:sz w:val="22"/>
                    <w:szCs w:val="22"/>
                  </w:rPr>
                  <w:t>☐</w:t>
                </w:r>
              </w:sdtContent>
            </w:sdt>
            <w:r w:rsidR="00B75773" w:rsidRPr="00E44BFE">
              <w:rPr>
                <w:rFonts w:ascii="Arial" w:eastAsia="Arial" w:hAnsi="Arial" w:cs="Arial"/>
                <w:color w:val="auto"/>
                <w:sz w:val="22"/>
                <w:szCs w:val="22"/>
              </w:rPr>
              <w:t xml:space="preserve"> Yes </w:t>
            </w:r>
          </w:p>
          <w:p w14:paraId="7D3ACEE7" w14:textId="74BBF746" w:rsidR="00816D80" w:rsidRPr="00E44BFE" w:rsidRDefault="00CA2A78" w:rsidP="00B75773">
            <w:pPr>
              <w:spacing w:before="60" w:after="60" w:line="240" w:lineRule="auto"/>
              <w:rPr>
                <w:rFonts w:cs="Arial"/>
                <w:szCs w:val="22"/>
              </w:rPr>
            </w:pPr>
            <w:sdt>
              <w:sdtPr>
                <w:rPr>
                  <w:rFonts w:eastAsia="Arial" w:cs="Arial"/>
                  <w:szCs w:val="22"/>
                </w:rPr>
                <w:id w:val="-1598865075"/>
                <w14:checkbox>
                  <w14:checked w14:val="0"/>
                  <w14:checkedState w14:val="2612" w14:font="MS Gothic"/>
                  <w14:uncheckedState w14:val="2610" w14:font="MS Gothic"/>
                </w14:checkbox>
              </w:sdtPr>
              <w:sdtEndPr/>
              <w:sdtContent>
                <w:r w:rsidR="00B75773" w:rsidRPr="00E44BFE">
                  <w:rPr>
                    <w:rFonts w:ascii="Segoe UI Symbol" w:eastAsia="MS Gothic" w:hAnsi="Segoe UI Symbol" w:cs="Segoe UI Symbol"/>
                    <w:szCs w:val="22"/>
                  </w:rPr>
                  <w:t>☐</w:t>
                </w:r>
              </w:sdtContent>
            </w:sdt>
            <w:r w:rsidR="00B75773" w:rsidRPr="00E44BFE">
              <w:rPr>
                <w:rFonts w:eastAsia="Arial" w:cs="Arial"/>
                <w:szCs w:val="22"/>
              </w:rPr>
              <w:t xml:space="preserve"> No</w:t>
            </w:r>
          </w:p>
        </w:tc>
      </w:tr>
    </w:tbl>
    <w:p w14:paraId="75C3D025" w14:textId="50C54C87" w:rsidR="00816D80" w:rsidRPr="00E44BFE" w:rsidRDefault="00816D80" w:rsidP="00816D80">
      <w:pPr>
        <w:spacing w:before="60" w:after="60"/>
        <w:ind w:hanging="567"/>
        <w:rPr>
          <w:rFonts w:cs="Arial"/>
          <w:szCs w:val="22"/>
        </w:rPr>
      </w:pPr>
    </w:p>
    <w:tbl>
      <w:tblPr>
        <w:tblW w:w="9356" w:type="dxa"/>
        <w:jc w:val="center"/>
        <w:tblLayout w:type="fixed"/>
        <w:tblCellMar>
          <w:left w:w="10" w:type="dxa"/>
          <w:right w:w="10" w:type="dxa"/>
        </w:tblCellMar>
        <w:tblLook w:val="0000" w:firstRow="0" w:lastRow="0" w:firstColumn="0" w:lastColumn="0" w:noHBand="0" w:noVBand="0"/>
      </w:tblPr>
      <w:tblGrid>
        <w:gridCol w:w="1257"/>
        <w:gridCol w:w="4689"/>
        <w:gridCol w:w="3410"/>
      </w:tblGrid>
      <w:tr w:rsidR="00C32EF6" w:rsidRPr="00E44BFE" w14:paraId="6072917E" w14:textId="77777777" w:rsidTr="00C32EF6">
        <w:trPr>
          <w:trHeight w:val="140"/>
          <w:tblHeader/>
          <w:jc w:val="center"/>
        </w:trPr>
        <w:tc>
          <w:tcPr>
            <w:tcW w:w="9356" w:type="dxa"/>
            <w:gridSpan w:val="3"/>
            <w:tcBorders>
              <w:top w:val="single" w:sz="6" w:space="0" w:color="000000"/>
              <w:left w:val="single" w:sz="6" w:space="0" w:color="000000"/>
              <w:bottom w:val="single" w:sz="6" w:space="0" w:color="000000"/>
              <w:right w:val="single" w:sz="6" w:space="0" w:color="000000"/>
            </w:tcBorders>
            <w:shd w:val="clear" w:color="auto" w:fill="CCFFFF"/>
            <w:tcMar>
              <w:top w:w="0" w:type="dxa"/>
              <w:left w:w="115" w:type="dxa"/>
              <w:bottom w:w="0" w:type="dxa"/>
              <w:right w:w="115" w:type="dxa"/>
            </w:tcMar>
          </w:tcPr>
          <w:p w14:paraId="07ABAF59" w14:textId="77777777" w:rsidR="00C32EF6" w:rsidRPr="00AD7016" w:rsidRDefault="00C32EF6" w:rsidP="00C32EF6">
            <w:pPr>
              <w:pStyle w:val="Heading3"/>
              <w:numPr>
                <w:ilvl w:val="0"/>
                <w:numId w:val="0"/>
              </w:numPr>
              <w:spacing w:after="120"/>
              <w:jc w:val="left"/>
              <w:rPr>
                <w:rFonts w:eastAsia="Arial"/>
                <w:noProof/>
                <w:szCs w:val="24"/>
                <w:highlight w:val="yellow"/>
                <w:lang w:eastAsia="en-GB"/>
              </w:rPr>
            </w:pPr>
            <w:r w:rsidRPr="00AD7016">
              <w:rPr>
                <w:rFonts w:eastAsia="Arial"/>
                <w:noProof/>
                <w:szCs w:val="24"/>
                <w:lang w:eastAsia="en-GB"/>
              </w:rPr>
              <w:t>8.5 – Technical and professional ability</w:t>
            </w:r>
          </w:p>
        </w:tc>
      </w:tr>
      <w:tr w:rsidR="00C32EF6" w:rsidRPr="00E44BFE" w14:paraId="4385B507" w14:textId="77777777" w:rsidTr="00C32EF6">
        <w:trPr>
          <w:trHeight w:val="632"/>
          <w:jc w:val="center"/>
        </w:trPr>
        <w:tc>
          <w:tcPr>
            <w:tcW w:w="125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6447667" w14:textId="77777777" w:rsidR="00C32EF6" w:rsidRPr="00AD7016" w:rsidRDefault="00C32EF6" w:rsidP="00C32EF6">
            <w:pPr>
              <w:tabs>
                <w:tab w:val="left" w:pos="360"/>
                <w:tab w:val="left" w:pos="720"/>
                <w:tab w:val="left" w:pos="1440"/>
                <w:tab w:val="left" w:pos="2880"/>
              </w:tabs>
              <w:spacing w:before="60" w:after="60" w:line="240" w:lineRule="auto"/>
              <w:rPr>
                <w:rFonts w:eastAsia="Arial"/>
                <w:sz w:val="24"/>
                <w:szCs w:val="24"/>
              </w:rPr>
            </w:pPr>
            <w:r w:rsidRPr="00AD7016">
              <w:rPr>
                <w:rFonts w:eastAsia="Arial"/>
                <w:sz w:val="24"/>
                <w:szCs w:val="24"/>
              </w:rPr>
              <w:t>a.</w:t>
            </w:r>
          </w:p>
        </w:tc>
        <w:tc>
          <w:tcPr>
            <w:tcW w:w="809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B7F08EA" w14:textId="2BC4F85B" w:rsidR="00C32EF6" w:rsidRPr="00AD7016" w:rsidRDefault="00C32EF6" w:rsidP="00C32EF6">
            <w:pPr>
              <w:pStyle w:val="Normal1"/>
              <w:widowControl w:val="0"/>
              <w:spacing w:before="60" w:after="60"/>
              <w:rPr>
                <w:rFonts w:ascii="Arial" w:eastAsia="Arial" w:hAnsi="Arial" w:cs="Arial"/>
                <w:color w:val="auto"/>
              </w:rPr>
            </w:pPr>
            <w:r w:rsidRPr="00AD7016">
              <w:rPr>
                <w:rFonts w:ascii="Arial" w:eastAsia="Arial" w:hAnsi="Arial" w:cs="Arial"/>
                <w:color w:val="auto"/>
              </w:rPr>
              <w:t xml:space="preserve">Please see qualifying questions b-d and answer once. Answers must adhere to the page limits, any additional page counts will not be reviewed or marked. </w:t>
            </w:r>
          </w:p>
        </w:tc>
      </w:tr>
      <w:tr w:rsidR="00C32EF6" w:rsidRPr="00E44BFE" w14:paraId="3EBE0D52" w14:textId="77777777" w:rsidTr="00C32EF6">
        <w:trPr>
          <w:trHeight w:val="140"/>
          <w:jc w:val="center"/>
        </w:trPr>
        <w:tc>
          <w:tcPr>
            <w:tcW w:w="125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B7E93F9" w14:textId="77777777" w:rsidR="00C32EF6" w:rsidRPr="00AD7016" w:rsidRDefault="00C32EF6" w:rsidP="00C32EF6">
            <w:pPr>
              <w:tabs>
                <w:tab w:val="left" w:pos="360"/>
                <w:tab w:val="left" w:pos="720"/>
                <w:tab w:val="left" w:pos="1440"/>
                <w:tab w:val="left" w:pos="2880"/>
              </w:tabs>
              <w:spacing w:before="60" w:after="60" w:line="240" w:lineRule="auto"/>
              <w:rPr>
                <w:sz w:val="24"/>
                <w:szCs w:val="24"/>
              </w:rPr>
            </w:pPr>
            <w:r w:rsidRPr="00AD7016">
              <w:rPr>
                <w:rFonts w:eastAsia="Arial"/>
                <w:sz w:val="24"/>
                <w:szCs w:val="24"/>
              </w:rPr>
              <w:t>b.</w:t>
            </w:r>
          </w:p>
        </w:tc>
        <w:tc>
          <w:tcPr>
            <w:tcW w:w="468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1FFADC5" w14:textId="2FFFFA85" w:rsidR="00C32EF6" w:rsidRPr="00AD7016" w:rsidRDefault="00C32EF6" w:rsidP="00AD7016">
            <w:pPr>
              <w:spacing w:line="240" w:lineRule="auto"/>
              <w:jc w:val="left"/>
              <w:rPr>
                <w:sz w:val="24"/>
                <w:szCs w:val="24"/>
              </w:rPr>
            </w:pPr>
            <w:r w:rsidRPr="00AD7016">
              <w:rPr>
                <w:sz w:val="24"/>
                <w:szCs w:val="24"/>
              </w:rPr>
              <w:t>Provide evidence of experience in providing research, intelligence and analysis around markets, sectors, suppliers, products, commodities and categories</w:t>
            </w:r>
            <w:r w:rsidR="00B84504">
              <w:rPr>
                <w:sz w:val="24"/>
                <w:szCs w:val="24"/>
              </w:rPr>
              <w:t xml:space="preserve"> over the last 3 years. </w:t>
            </w:r>
          </w:p>
          <w:p w14:paraId="08BA3137" w14:textId="77777777" w:rsidR="00C32EF6" w:rsidRPr="00AD7016" w:rsidRDefault="00C32EF6" w:rsidP="00AD7016">
            <w:pPr>
              <w:spacing w:line="240" w:lineRule="auto"/>
              <w:jc w:val="left"/>
              <w:rPr>
                <w:sz w:val="24"/>
                <w:szCs w:val="24"/>
              </w:rPr>
            </w:pPr>
          </w:p>
          <w:p w14:paraId="69FECBDE" w14:textId="77777777" w:rsidR="00C32EF6" w:rsidRPr="00AD7016" w:rsidRDefault="00C32EF6" w:rsidP="00AD7016">
            <w:pPr>
              <w:spacing w:line="240" w:lineRule="auto"/>
              <w:jc w:val="left"/>
              <w:rPr>
                <w:sz w:val="24"/>
                <w:szCs w:val="24"/>
              </w:rPr>
            </w:pPr>
            <w:r w:rsidRPr="00AD7016">
              <w:rPr>
                <w:sz w:val="24"/>
                <w:szCs w:val="24"/>
              </w:rPr>
              <w:t>This could be presented as a list of previous experience, projects and clients.</w:t>
            </w:r>
          </w:p>
          <w:p w14:paraId="6EDFE906" w14:textId="77777777" w:rsidR="00C32EF6" w:rsidRPr="00AD7016" w:rsidRDefault="00C32EF6" w:rsidP="00AD7016">
            <w:pPr>
              <w:spacing w:line="240" w:lineRule="auto"/>
              <w:jc w:val="left"/>
              <w:rPr>
                <w:sz w:val="24"/>
                <w:szCs w:val="24"/>
              </w:rPr>
            </w:pPr>
          </w:p>
          <w:p w14:paraId="1EFB822B" w14:textId="77777777" w:rsidR="00C32EF6" w:rsidRPr="00AD7016" w:rsidRDefault="00C32EF6" w:rsidP="00AD7016">
            <w:pPr>
              <w:spacing w:line="240" w:lineRule="auto"/>
              <w:jc w:val="left"/>
              <w:rPr>
                <w:sz w:val="24"/>
                <w:szCs w:val="24"/>
              </w:rPr>
            </w:pPr>
          </w:p>
        </w:tc>
        <w:tc>
          <w:tcPr>
            <w:tcW w:w="34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1BD702F" w14:textId="77777777" w:rsidR="00C32EF6" w:rsidRPr="00AD7016" w:rsidRDefault="00C32EF6" w:rsidP="00C32EF6">
            <w:pPr>
              <w:spacing w:before="60" w:after="60" w:line="240" w:lineRule="auto"/>
              <w:rPr>
                <w:sz w:val="24"/>
                <w:szCs w:val="24"/>
              </w:rPr>
            </w:pPr>
            <w:r w:rsidRPr="00AD7016">
              <w:rPr>
                <w:sz w:val="24"/>
                <w:szCs w:val="24"/>
              </w:rPr>
              <w:t>Responses have a page limit of 1 side of A4 for this question.</w:t>
            </w:r>
          </w:p>
          <w:p w14:paraId="4B857644" w14:textId="77777777" w:rsidR="00C32EF6" w:rsidRPr="00AD7016" w:rsidRDefault="00C32EF6" w:rsidP="00C32EF6">
            <w:pPr>
              <w:spacing w:before="60" w:after="60" w:line="240" w:lineRule="auto"/>
              <w:rPr>
                <w:sz w:val="24"/>
                <w:szCs w:val="24"/>
              </w:rPr>
            </w:pPr>
          </w:p>
          <w:p w14:paraId="5A16FB93" w14:textId="79111BEA" w:rsidR="00C32EF6" w:rsidRPr="00AD7016" w:rsidRDefault="00C32EF6" w:rsidP="00C32EF6">
            <w:pPr>
              <w:spacing w:before="60" w:after="60" w:line="240" w:lineRule="auto"/>
              <w:jc w:val="left"/>
              <w:rPr>
                <w:sz w:val="24"/>
                <w:szCs w:val="24"/>
              </w:rPr>
            </w:pPr>
            <w:r w:rsidRPr="00AD7016">
              <w:rPr>
                <w:sz w:val="24"/>
                <w:szCs w:val="24"/>
              </w:rPr>
              <w:t xml:space="preserve">Submit </w:t>
            </w:r>
            <w:r w:rsidR="00B91587" w:rsidRPr="00AD7016">
              <w:rPr>
                <w:sz w:val="24"/>
                <w:szCs w:val="24"/>
              </w:rPr>
              <w:t>Question 8.5 response into the Qualification Envelope.</w:t>
            </w:r>
          </w:p>
        </w:tc>
      </w:tr>
      <w:tr w:rsidR="00C32EF6" w:rsidRPr="00E44BFE" w14:paraId="7B14FF2E" w14:textId="77777777" w:rsidTr="00C32EF6">
        <w:trPr>
          <w:trHeight w:val="1004"/>
          <w:jc w:val="center"/>
        </w:trPr>
        <w:tc>
          <w:tcPr>
            <w:tcW w:w="125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C11D13E" w14:textId="77777777" w:rsidR="00C32EF6" w:rsidRPr="00AD7016" w:rsidRDefault="00C32EF6" w:rsidP="00C32EF6">
            <w:pPr>
              <w:tabs>
                <w:tab w:val="left" w:pos="360"/>
                <w:tab w:val="left" w:pos="720"/>
                <w:tab w:val="left" w:pos="1440"/>
                <w:tab w:val="left" w:pos="2880"/>
              </w:tabs>
              <w:spacing w:before="60" w:after="60" w:line="240" w:lineRule="auto"/>
              <w:rPr>
                <w:sz w:val="24"/>
                <w:szCs w:val="24"/>
              </w:rPr>
            </w:pPr>
            <w:r w:rsidRPr="00AD7016">
              <w:rPr>
                <w:rFonts w:eastAsia="Arial"/>
                <w:sz w:val="24"/>
                <w:szCs w:val="24"/>
              </w:rPr>
              <w:t>c.</w:t>
            </w:r>
          </w:p>
        </w:tc>
        <w:tc>
          <w:tcPr>
            <w:tcW w:w="468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D3497D5" w14:textId="40E8A413" w:rsidR="00AD7016" w:rsidRDefault="00434670" w:rsidP="00AD7016">
            <w:pPr>
              <w:spacing w:line="240" w:lineRule="auto"/>
              <w:jc w:val="left"/>
              <w:rPr>
                <w:color w:val="000000" w:themeColor="text1"/>
                <w:sz w:val="24"/>
                <w:szCs w:val="24"/>
              </w:rPr>
            </w:pPr>
            <w:r w:rsidRPr="00AD7016">
              <w:rPr>
                <w:color w:val="000000" w:themeColor="text1"/>
                <w:sz w:val="24"/>
                <w:szCs w:val="24"/>
              </w:rPr>
              <w:t xml:space="preserve">Provide one </w:t>
            </w:r>
            <w:r w:rsidR="00AD7016">
              <w:rPr>
                <w:color w:val="000000" w:themeColor="text1"/>
                <w:sz w:val="24"/>
                <w:szCs w:val="24"/>
              </w:rPr>
              <w:t xml:space="preserve">example </w:t>
            </w:r>
            <w:r w:rsidRPr="00AD7016">
              <w:rPr>
                <w:color w:val="000000" w:themeColor="text1"/>
                <w:sz w:val="24"/>
                <w:szCs w:val="24"/>
              </w:rPr>
              <w:t>analysis report interpreting intelligence and research that</w:t>
            </w:r>
            <w:r w:rsidR="00AD7016">
              <w:rPr>
                <w:color w:val="000000" w:themeColor="text1"/>
                <w:sz w:val="24"/>
                <w:szCs w:val="24"/>
              </w:rPr>
              <w:t>;</w:t>
            </w:r>
            <w:r w:rsidRPr="00AD7016">
              <w:rPr>
                <w:color w:val="000000" w:themeColor="text1"/>
                <w:sz w:val="24"/>
                <w:szCs w:val="24"/>
              </w:rPr>
              <w:t xml:space="preserve"> you have previously undertaken</w:t>
            </w:r>
            <w:r w:rsidR="00AD7016">
              <w:rPr>
                <w:color w:val="000000" w:themeColor="text1"/>
                <w:sz w:val="24"/>
                <w:szCs w:val="24"/>
              </w:rPr>
              <w:t xml:space="preserve"> (within the </w:t>
            </w:r>
            <w:r w:rsidR="00B84504">
              <w:rPr>
                <w:color w:val="000000" w:themeColor="text1"/>
                <w:sz w:val="24"/>
                <w:szCs w:val="24"/>
              </w:rPr>
              <w:t>last 3 years</w:t>
            </w:r>
            <w:r w:rsidR="00AD7016">
              <w:rPr>
                <w:color w:val="000000" w:themeColor="text1"/>
                <w:sz w:val="24"/>
                <w:szCs w:val="24"/>
              </w:rPr>
              <w:t>),</w:t>
            </w:r>
            <w:r w:rsidRPr="00AD7016">
              <w:rPr>
                <w:color w:val="000000" w:themeColor="text1"/>
                <w:sz w:val="24"/>
                <w:szCs w:val="24"/>
              </w:rPr>
              <w:t xml:space="preserve"> and that provides a recommendation. </w:t>
            </w:r>
          </w:p>
          <w:p w14:paraId="78DD42DC" w14:textId="77777777" w:rsidR="00AD7016" w:rsidRDefault="00AD7016" w:rsidP="00AD7016">
            <w:pPr>
              <w:spacing w:line="240" w:lineRule="auto"/>
              <w:jc w:val="left"/>
              <w:rPr>
                <w:color w:val="000000" w:themeColor="text1"/>
                <w:sz w:val="24"/>
                <w:szCs w:val="24"/>
              </w:rPr>
            </w:pPr>
          </w:p>
          <w:p w14:paraId="6B8EDF85" w14:textId="77777777" w:rsidR="00AD7016" w:rsidRDefault="00434670" w:rsidP="00AD7016">
            <w:pPr>
              <w:spacing w:line="240" w:lineRule="auto"/>
              <w:jc w:val="left"/>
              <w:rPr>
                <w:color w:val="000000" w:themeColor="text1"/>
                <w:sz w:val="24"/>
                <w:szCs w:val="24"/>
              </w:rPr>
            </w:pPr>
            <w:r w:rsidRPr="00AD7016">
              <w:rPr>
                <w:color w:val="000000" w:themeColor="text1"/>
                <w:sz w:val="24"/>
                <w:szCs w:val="24"/>
              </w:rPr>
              <w:t>This should demonstrate analysis of one of the following areas; sourcing strategies, spend profiling and categorisation, demand analysis, supply market analysis, value chain and supply chain analysis and category risk analysis.</w:t>
            </w:r>
          </w:p>
          <w:p w14:paraId="11B7ECE2" w14:textId="77777777" w:rsidR="00AD7016" w:rsidRDefault="00AD7016" w:rsidP="00AD7016">
            <w:pPr>
              <w:spacing w:line="240" w:lineRule="auto"/>
              <w:jc w:val="left"/>
              <w:rPr>
                <w:color w:val="000000" w:themeColor="text1"/>
                <w:sz w:val="24"/>
                <w:szCs w:val="24"/>
              </w:rPr>
            </w:pPr>
          </w:p>
          <w:p w14:paraId="4647B400" w14:textId="75723A40" w:rsidR="00C32EF6" w:rsidRPr="00AD7016" w:rsidRDefault="00AD7016" w:rsidP="00AD7016">
            <w:pPr>
              <w:spacing w:line="240" w:lineRule="auto"/>
              <w:jc w:val="left"/>
              <w:rPr>
                <w:color w:val="627623" w:themeColor="accent5" w:themeShade="BF"/>
                <w:sz w:val="24"/>
                <w:szCs w:val="24"/>
              </w:rPr>
            </w:pPr>
            <w:r>
              <w:rPr>
                <w:color w:val="000000" w:themeColor="text1"/>
                <w:sz w:val="24"/>
                <w:szCs w:val="24"/>
              </w:rPr>
              <w:t xml:space="preserve">The report can be anonymised. </w:t>
            </w:r>
            <w:r w:rsidR="00434670" w:rsidRPr="00AD7016">
              <w:rPr>
                <w:color w:val="000000" w:themeColor="text1"/>
                <w:sz w:val="24"/>
                <w:szCs w:val="24"/>
              </w:rPr>
              <w:t xml:space="preserve"> </w:t>
            </w:r>
          </w:p>
        </w:tc>
        <w:tc>
          <w:tcPr>
            <w:tcW w:w="34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7D134EC" w14:textId="77777777" w:rsidR="00C32EF6" w:rsidRPr="00AD7016" w:rsidRDefault="00C32EF6" w:rsidP="00C32EF6">
            <w:pPr>
              <w:spacing w:before="60" w:after="60" w:line="240" w:lineRule="auto"/>
              <w:rPr>
                <w:sz w:val="24"/>
                <w:szCs w:val="24"/>
              </w:rPr>
            </w:pPr>
            <w:r w:rsidRPr="00AD7016">
              <w:rPr>
                <w:sz w:val="24"/>
                <w:szCs w:val="24"/>
              </w:rPr>
              <w:t>Responses have a page limit of 3 sides of A4 for this question.</w:t>
            </w:r>
          </w:p>
          <w:p w14:paraId="3FE8222B" w14:textId="77777777" w:rsidR="00C32EF6" w:rsidRPr="00AD7016" w:rsidRDefault="00C32EF6" w:rsidP="00C32EF6">
            <w:pPr>
              <w:spacing w:before="60" w:after="60" w:line="240" w:lineRule="auto"/>
              <w:rPr>
                <w:sz w:val="24"/>
                <w:szCs w:val="24"/>
              </w:rPr>
            </w:pPr>
          </w:p>
          <w:p w14:paraId="2BA52F51" w14:textId="4F1D1945" w:rsidR="00C32EF6" w:rsidRPr="00AD7016" w:rsidRDefault="00B91587" w:rsidP="00C32EF6">
            <w:pPr>
              <w:spacing w:before="60" w:after="60" w:line="240" w:lineRule="auto"/>
              <w:rPr>
                <w:sz w:val="24"/>
                <w:szCs w:val="24"/>
              </w:rPr>
            </w:pPr>
            <w:r w:rsidRPr="00AD7016">
              <w:rPr>
                <w:sz w:val="24"/>
                <w:szCs w:val="24"/>
              </w:rPr>
              <w:t>Submit Question 8.5 response into the Qualification Envelope.</w:t>
            </w:r>
          </w:p>
        </w:tc>
      </w:tr>
    </w:tbl>
    <w:p w14:paraId="3C15B860" w14:textId="6DAB15B2" w:rsidR="003A7878" w:rsidRDefault="003A7878" w:rsidP="00816D80">
      <w:pPr>
        <w:spacing w:before="60" w:after="60"/>
        <w:ind w:hanging="567"/>
      </w:pPr>
    </w:p>
    <w:p w14:paraId="576C471F" w14:textId="77777777" w:rsidR="003A7878" w:rsidRDefault="003A7878" w:rsidP="00816D80">
      <w:pPr>
        <w:spacing w:before="60" w:after="60"/>
        <w:ind w:hanging="567"/>
      </w:pPr>
    </w:p>
    <w:tbl>
      <w:tblPr>
        <w:tblStyle w:val="TableGrid"/>
        <w:tblW w:w="9356" w:type="dxa"/>
        <w:jc w:val="center"/>
        <w:tblLook w:val="04A0" w:firstRow="1" w:lastRow="0" w:firstColumn="1" w:lastColumn="0" w:noHBand="0" w:noVBand="1"/>
      </w:tblPr>
      <w:tblGrid>
        <w:gridCol w:w="1214"/>
        <w:gridCol w:w="1874"/>
        <w:gridCol w:w="1300"/>
        <w:gridCol w:w="1215"/>
        <w:gridCol w:w="1298"/>
        <w:gridCol w:w="1103"/>
        <w:gridCol w:w="1352"/>
      </w:tblGrid>
      <w:tr w:rsidR="00D9634E" w:rsidRPr="00475C0A" w14:paraId="6AF180DC" w14:textId="77777777" w:rsidTr="00FA7552">
        <w:trPr>
          <w:cnfStyle w:val="100000000000" w:firstRow="1" w:lastRow="0" w:firstColumn="0" w:lastColumn="0" w:oddVBand="0" w:evenVBand="0" w:oddHBand="0" w:evenHBand="0" w:firstRowFirstColumn="0" w:firstRowLastColumn="0" w:lastRowFirstColumn="0" w:lastRowLastColumn="0"/>
          <w:trHeight w:val="445"/>
          <w:tblHeader/>
          <w:jc w:val="center"/>
        </w:trPr>
        <w:tc>
          <w:tcPr>
            <w:tcW w:w="9356" w:type="dxa"/>
            <w:gridSpan w:val="7"/>
            <w:shd w:val="clear" w:color="auto" w:fill="CCFFFF"/>
          </w:tcPr>
          <w:p w14:paraId="7804CB20" w14:textId="77777777" w:rsidR="00D9634E" w:rsidRPr="00FA7552" w:rsidRDefault="00D9634E" w:rsidP="00FA7552">
            <w:pPr>
              <w:pStyle w:val="Heading3"/>
              <w:numPr>
                <w:ilvl w:val="0"/>
                <w:numId w:val="0"/>
              </w:numPr>
              <w:spacing w:after="120"/>
              <w:outlineLvl w:val="2"/>
              <w:rPr>
                <w:b w:val="0"/>
                <w:sz w:val="22"/>
                <w:szCs w:val="22"/>
              </w:rPr>
            </w:pPr>
            <w:r w:rsidRPr="00FA7552">
              <w:rPr>
                <w:rFonts w:eastAsia="Arial"/>
                <w:b w:val="0"/>
                <w:sz w:val="22"/>
                <w:szCs w:val="22"/>
              </w:rPr>
              <w:t>8.6 - Health and Safety Policy and Capability Part 1</w:t>
            </w:r>
          </w:p>
        </w:tc>
      </w:tr>
      <w:tr w:rsidR="00D9634E" w:rsidRPr="00475C0A" w14:paraId="24009A6D" w14:textId="77777777" w:rsidTr="004F384D">
        <w:tblPrEx>
          <w:tblCellMar>
            <w:left w:w="108" w:type="dxa"/>
            <w:right w:w="108" w:type="dxa"/>
          </w:tblCellMar>
        </w:tblPrEx>
        <w:trPr>
          <w:trHeight w:val="17"/>
          <w:jc w:val="center"/>
        </w:trPr>
        <w:tc>
          <w:tcPr>
            <w:tcW w:w="9356" w:type="dxa"/>
            <w:gridSpan w:val="7"/>
            <w:shd w:val="clear" w:color="auto" w:fill="auto"/>
          </w:tcPr>
          <w:p w14:paraId="0E95CDB0" w14:textId="4E7BA7B9" w:rsidR="00D9634E" w:rsidRPr="00D9634E" w:rsidRDefault="00D9634E" w:rsidP="004F384D">
            <w:pPr>
              <w:spacing w:before="60" w:beforeAutospacing="0" w:after="60" w:afterAutospacing="0" w:line="240" w:lineRule="auto"/>
              <w:rPr>
                <w:rFonts w:cs="Arial"/>
                <w:sz w:val="22"/>
                <w:szCs w:val="22"/>
              </w:rPr>
            </w:pPr>
            <w:r w:rsidRPr="00D9634E">
              <w:rPr>
                <w:rFonts w:cs="Arial"/>
                <w:sz w:val="22"/>
                <w:szCs w:val="22"/>
              </w:rPr>
              <w:t>You must provide all the information/evidence required in this section. Please provide</w:t>
            </w:r>
            <w:r w:rsidR="00C32EF6">
              <w:rPr>
                <w:rFonts w:cs="Arial"/>
                <w:sz w:val="22"/>
                <w:szCs w:val="22"/>
              </w:rPr>
              <w:t xml:space="preserve"> any necessary</w:t>
            </w:r>
            <w:r w:rsidRPr="00D9634E">
              <w:rPr>
                <w:rFonts w:cs="Arial"/>
                <w:sz w:val="22"/>
                <w:szCs w:val="22"/>
              </w:rPr>
              <w:t xml:space="preserve"> details in separate Appendices.</w:t>
            </w:r>
          </w:p>
        </w:tc>
      </w:tr>
      <w:tr w:rsidR="00D9634E" w:rsidRPr="00475C0A" w14:paraId="13FF5F97" w14:textId="77777777" w:rsidTr="009E69CE">
        <w:tblPrEx>
          <w:tblCellMar>
            <w:left w:w="108" w:type="dxa"/>
            <w:right w:w="108" w:type="dxa"/>
          </w:tblCellMar>
        </w:tblPrEx>
        <w:trPr>
          <w:jc w:val="center"/>
        </w:trPr>
        <w:tc>
          <w:tcPr>
            <w:tcW w:w="9356" w:type="dxa"/>
            <w:gridSpan w:val="7"/>
            <w:shd w:val="clear" w:color="auto" w:fill="auto"/>
          </w:tcPr>
          <w:p w14:paraId="463117FF" w14:textId="5531F5C2" w:rsidR="00D9634E" w:rsidRPr="00D9634E" w:rsidRDefault="00D9634E" w:rsidP="00D9634E">
            <w:pPr>
              <w:spacing w:before="60" w:beforeAutospacing="0" w:after="60" w:afterAutospacing="0" w:line="240" w:lineRule="auto"/>
              <w:rPr>
                <w:rFonts w:cs="Arial"/>
                <w:sz w:val="22"/>
                <w:szCs w:val="22"/>
              </w:rPr>
            </w:pPr>
            <w:r w:rsidRPr="00D9634E">
              <w:rPr>
                <w:rFonts w:cs="Arial"/>
                <w:b/>
                <w:sz w:val="22"/>
                <w:szCs w:val="22"/>
              </w:rPr>
              <w:lastRenderedPageBreak/>
              <w:t>Exemptions:</w:t>
            </w:r>
            <w:r w:rsidRPr="00D9634E">
              <w:rPr>
                <w:rFonts w:cs="Arial"/>
                <w:sz w:val="22"/>
                <w:szCs w:val="22"/>
              </w:rPr>
              <w:t xml:space="preserve">  If you meet the criteria below and you can provide supporting evidence, you do not need to complete the following health and safety questions n</w:t>
            </w:r>
            <w:r w:rsidRPr="00D9634E">
              <w:rPr>
                <w:rFonts w:cs="Arial"/>
                <w:sz w:val="22"/>
                <w:szCs w:val="22"/>
                <w:vertAlign w:val="superscript"/>
              </w:rPr>
              <w:t>o</w:t>
            </w:r>
            <w:r w:rsidRPr="00D9634E">
              <w:rPr>
                <w:rFonts w:cs="Arial"/>
                <w:sz w:val="22"/>
                <w:szCs w:val="22"/>
              </w:rPr>
              <w:t xml:space="preserve"> c. to l. However, you must still complete Section 8.</w:t>
            </w:r>
            <w:r w:rsidR="00930340">
              <w:rPr>
                <w:rFonts w:cs="Arial"/>
                <w:sz w:val="22"/>
                <w:szCs w:val="22"/>
              </w:rPr>
              <w:t>7</w:t>
            </w:r>
            <w:r w:rsidRPr="00D9634E">
              <w:rPr>
                <w:rFonts w:cs="Arial"/>
                <w:sz w:val="22"/>
                <w:szCs w:val="22"/>
              </w:rPr>
              <w:t xml:space="preserve"> (Part 2).</w:t>
            </w:r>
          </w:p>
          <w:p w14:paraId="647267A7" w14:textId="439D6271" w:rsidR="00D9634E" w:rsidRPr="00D9634E" w:rsidRDefault="00930340" w:rsidP="00930340">
            <w:pPr>
              <w:pStyle w:val="ListParagraph"/>
              <w:numPr>
                <w:ilvl w:val="0"/>
                <w:numId w:val="41"/>
              </w:numPr>
              <w:tabs>
                <w:tab w:val="clear" w:pos="567"/>
              </w:tabs>
              <w:spacing w:before="60" w:beforeAutospacing="0" w:after="60" w:afterAutospacing="0" w:line="240" w:lineRule="auto"/>
              <w:contextualSpacing w:val="0"/>
              <w:rPr>
                <w:rFonts w:cs="Arial"/>
                <w:sz w:val="22"/>
                <w:szCs w:val="22"/>
              </w:rPr>
            </w:pPr>
            <w:r w:rsidRPr="00930340">
              <w:rPr>
                <w:rFonts w:cs="Arial"/>
                <w:sz w:val="22"/>
                <w:szCs w:val="22"/>
              </w:rPr>
              <w:t xml:space="preserve">You hold a UKAS or equivalent, accredited independent </w:t>
            </w:r>
            <w:proofErr w:type="gramStart"/>
            <w:r w:rsidRPr="00930340">
              <w:rPr>
                <w:rFonts w:cs="Arial"/>
                <w:sz w:val="22"/>
                <w:szCs w:val="22"/>
              </w:rPr>
              <w:t>third party</w:t>
            </w:r>
            <w:proofErr w:type="gramEnd"/>
            <w:r w:rsidRPr="00930340">
              <w:rPr>
                <w:rFonts w:cs="Arial"/>
                <w:sz w:val="22"/>
                <w:szCs w:val="22"/>
              </w:rPr>
              <w:t xml:space="preserve"> certificate of compliance with OHSAS18001 or ISO 45001</w:t>
            </w:r>
          </w:p>
        </w:tc>
      </w:tr>
      <w:tr w:rsidR="00D9634E" w:rsidRPr="00475C0A" w14:paraId="39611148" w14:textId="77777777" w:rsidTr="009E69CE">
        <w:tblPrEx>
          <w:tblCellMar>
            <w:left w:w="108" w:type="dxa"/>
            <w:right w:w="108" w:type="dxa"/>
          </w:tblCellMar>
        </w:tblPrEx>
        <w:trPr>
          <w:jc w:val="center"/>
        </w:trPr>
        <w:tc>
          <w:tcPr>
            <w:tcW w:w="1214" w:type="dxa"/>
          </w:tcPr>
          <w:p w14:paraId="4702E93D"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a.</w:t>
            </w:r>
          </w:p>
        </w:tc>
        <w:tc>
          <w:tcPr>
            <w:tcW w:w="1874" w:type="dxa"/>
          </w:tcPr>
          <w:p w14:paraId="55BAAAA4"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Are you claiming exemption?</w:t>
            </w:r>
          </w:p>
        </w:tc>
        <w:tc>
          <w:tcPr>
            <w:tcW w:w="1300" w:type="dxa"/>
          </w:tcPr>
          <w:p w14:paraId="75313B7A" w14:textId="28D551B7" w:rsidR="00D9634E" w:rsidRPr="00D9634E" w:rsidRDefault="00CA2A78" w:rsidP="009E69CE">
            <w:pPr>
              <w:pStyle w:val="Normal1"/>
              <w:spacing w:before="60" w:after="60"/>
              <w:rPr>
                <w:rFonts w:ascii="Arial" w:hAnsi="Arial" w:cs="Arial"/>
                <w:sz w:val="22"/>
                <w:szCs w:val="22"/>
              </w:rPr>
            </w:pPr>
            <w:sdt>
              <w:sdtPr>
                <w:rPr>
                  <w:rFonts w:ascii="Arial" w:eastAsia="Arial" w:hAnsi="Arial" w:cs="Arial"/>
                  <w:color w:val="auto"/>
                  <w:sz w:val="28"/>
                  <w:szCs w:val="28"/>
                </w:rPr>
                <w:id w:val="1257475827"/>
                <w14:checkbox>
                  <w14:checked w14:val="0"/>
                  <w14:checkedState w14:val="2612" w14:font="MS Gothic"/>
                  <w14:uncheckedState w14:val="2610" w14:font="MS Gothic"/>
                </w14:checkbox>
              </w:sdtPr>
              <w:sdtEndPr/>
              <w:sdtContent>
                <w:r w:rsidR="00B75773">
                  <w:rPr>
                    <w:rFonts w:ascii="MS Gothic" w:eastAsia="MS Gothic" w:hAnsi="MS Gothic" w:cs="Arial" w:hint="eastAsia"/>
                    <w:color w:val="auto"/>
                    <w:sz w:val="28"/>
                    <w:szCs w:val="28"/>
                  </w:rPr>
                  <w:t>☐</w:t>
                </w:r>
              </w:sdtContent>
            </w:sdt>
            <w:r w:rsidR="00B75773">
              <w:rPr>
                <w:rFonts w:ascii="Arial" w:eastAsia="Arial" w:hAnsi="Arial" w:cs="Arial"/>
                <w:color w:val="auto"/>
                <w:sz w:val="22"/>
                <w:szCs w:val="22"/>
              </w:rPr>
              <w:t xml:space="preserve"> </w:t>
            </w:r>
            <w:r w:rsidR="00D9634E" w:rsidRPr="00D9634E">
              <w:rPr>
                <w:rFonts w:ascii="Arial" w:hAnsi="Arial" w:cs="Arial"/>
                <w:sz w:val="22"/>
                <w:szCs w:val="22"/>
              </w:rPr>
              <w:t>Yes</w:t>
            </w:r>
          </w:p>
        </w:tc>
        <w:tc>
          <w:tcPr>
            <w:tcW w:w="1215" w:type="dxa"/>
          </w:tcPr>
          <w:p w14:paraId="7CC3B8B8" w14:textId="74EFB37F" w:rsidR="00D9634E" w:rsidRPr="00D9634E" w:rsidRDefault="00CA2A78" w:rsidP="009E69CE">
            <w:pPr>
              <w:pStyle w:val="Normal1"/>
              <w:spacing w:before="60" w:after="60"/>
              <w:rPr>
                <w:rFonts w:ascii="Arial" w:hAnsi="Arial" w:cs="Arial"/>
                <w:sz w:val="22"/>
                <w:szCs w:val="22"/>
              </w:rPr>
            </w:pPr>
            <w:sdt>
              <w:sdtPr>
                <w:rPr>
                  <w:rFonts w:ascii="Arial" w:eastAsia="Arial" w:hAnsi="Arial" w:cs="Arial"/>
                  <w:color w:val="auto"/>
                  <w:sz w:val="28"/>
                  <w:szCs w:val="28"/>
                </w:rPr>
                <w:id w:val="-511993658"/>
                <w14:checkbox>
                  <w14:checked w14:val="0"/>
                  <w14:checkedState w14:val="2612" w14:font="MS Gothic"/>
                  <w14:uncheckedState w14:val="2610" w14:font="MS Gothic"/>
                </w14:checkbox>
              </w:sdtPr>
              <w:sdtEndPr/>
              <w:sdtContent>
                <w:r w:rsidR="00B75773">
                  <w:rPr>
                    <w:rFonts w:ascii="MS Gothic" w:eastAsia="MS Gothic" w:hAnsi="MS Gothic" w:cs="Arial" w:hint="eastAsia"/>
                    <w:color w:val="auto"/>
                    <w:sz w:val="28"/>
                    <w:szCs w:val="28"/>
                  </w:rPr>
                  <w:t>☐</w:t>
                </w:r>
              </w:sdtContent>
            </w:sdt>
            <w:r w:rsidR="00B75773">
              <w:rPr>
                <w:rFonts w:ascii="Arial" w:eastAsia="Arial" w:hAnsi="Arial" w:cs="Arial"/>
                <w:color w:val="auto"/>
                <w:sz w:val="22"/>
                <w:szCs w:val="22"/>
              </w:rPr>
              <w:t xml:space="preserve"> </w:t>
            </w:r>
            <w:r w:rsidR="00D9634E" w:rsidRPr="00D9634E">
              <w:rPr>
                <w:rFonts w:ascii="Arial" w:hAnsi="Arial" w:cs="Arial"/>
                <w:sz w:val="22"/>
                <w:szCs w:val="22"/>
              </w:rPr>
              <w:t>No</w:t>
            </w:r>
          </w:p>
        </w:tc>
        <w:tc>
          <w:tcPr>
            <w:tcW w:w="3753" w:type="dxa"/>
            <w:gridSpan w:val="3"/>
            <w:vMerge w:val="restart"/>
          </w:tcPr>
          <w:p w14:paraId="7B925F5B"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What is the name of the scheme/certificate?</w:t>
            </w:r>
          </w:p>
        </w:tc>
      </w:tr>
      <w:tr w:rsidR="00D9634E" w:rsidRPr="00475C0A" w14:paraId="23E94C73" w14:textId="77777777" w:rsidTr="009E69CE">
        <w:tblPrEx>
          <w:tblCellMar>
            <w:left w:w="108" w:type="dxa"/>
            <w:right w:w="108" w:type="dxa"/>
          </w:tblCellMar>
        </w:tblPrEx>
        <w:trPr>
          <w:jc w:val="center"/>
        </w:trPr>
        <w:tc>
          <w:tcPr>
            <w:tcW w:w="1214" w:type="dxa"/>
            <w:tcBorders>
              <w:bottom w:val="single" w:sz="4" w:space="0" w:color="auto"/>
            </w:tcBorders>
          </w:tcPr>
          <w:p w14:paraId="5BE0CE4C"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b.</w:t>
            </w:r>
          </w:p>
        </w:tc>
        <w:tc>
          <w:tcPr>
            <w:tcW w:w="1874" w:type="dxa"/>
            <w:tcBorders>
              <w:bottom w:val="single" w:sz="4" w:space="0" w:color="auto"/>
            </w:tcBorders>
          </w:tcPr>
          <w:p w14:paraId="5A571CF7"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Are you providing a copy of the certificate?</w:t>
            </w:r>
          </w:p>
        </w:tc>
        <w:tc>
          <w:tcPr>
            <w:tcW w:w="1300" w:type="dxa"/>
            <w:tcBorders>
              <w:bottom w:val="single" w:sz="4" w:space="0" w:color="auto"/>
            </w:tcBorders>
          </w:tcPr>
          <w:p w14:paraId="5AFF0406" w14:textId="416D7133" w:rsidR="00D9634E" w:rsidRPr="00D9634E" w:rsidRDefault="00CA2A78" w:rsidP="009E69CE">
            <w:pPr>
              <w:pStyle w:val="Normal1"/>
              <w:spacing w:before="60" w:after="60"/>
              <w:rPr>
                <w:rFonts w:ascii="Arial" w:hAnsi="Arial" w:cs="Arial"/>
                <w:sz w:val="22"/>
                <w:szCs w:val="22"/>
              </w:rPr>
            </w:pPr>
            <w:sdt>
              <w:sdtPr>
                <w:rPr>
                  <w:rFonts w:ascii="Arial" w:eastAsia="Arial" w:hAnsi="Arial" w:cs="Arial"/>
                  <w:color w:val="auto"/>
                  <w:sz w:val="28"/>
                  <w:szCs w:val="28"/>
                </w:rPr>
                <w:id w:val="669685647"/>
                <w14:checkbox>
                  <w14:checked w14:val="0"/>
                  <w14:checkedState w14:val="2612" w14:font="MS Gothic"/>
                  <w14:uncheckedState w14:val="2610" w14:font="MS Gothic"/>
                </w14:checkbox>
              </w:sdtPr>
              <w:sdtEndPr/>
              <w:sdtContent>
                <w:r w:rsidR="00B75773">
                  <w:rPr>
                    <w:rFonts w:ascii="MS Gothic" w:eastAsia="MS Gothic" w:hAnsi="MS Gothic" w:cs="Arial" w:hint="eastAsia"/>
                    <w:color w:val="auto"/>
                    <w:sz w:val="28"/>
                    <w:szCs w:val="28"/>
                  </w:rPr>
                  <w:t>☐</w:t>
                </w:r>
              </w:sdtContent>
            </w:sdt>
            <w:r w:rsidR="00B75773" w:rsidRPr="00D9634E">
              <w:rPr>
                <w:rFonts w:ascii="Arial" w:hAnsi="Arial" w:cs="Arial"/>
                <w:sz w:val="22"/>
                <w:szCs w:val="22"/>
              </w:rPr>
              <w:t xml:space="preserve"> </w:t>
            </w:r>
            <w:r w:rsidR="00D9634E" w:rsidRPr="00D9634E">
              <w:rPr>
                <w:rFonts w:ascii="Arial" w:hAnsi="Arial" w:cs="Arial"/>
                <w:sz w:val="22"/>
                <w:szCs w:val="22"/>
              </w:rPr>
              <w:t>Yes</w:t>
            </w:r>
          </w:p>
        </w:tc>
        <w:tc>
          <w:tcPr>
            <w:tcW w:w="1215" w:type="dxa"/>
            <w:tcBorders>
              <w:bottom w:val="single" w:sz="4" w:space="0" w:color="auto"/>
            </w:tcBorders>
          </w:tcPr>
          <w:p w14:paraId="044A4149" w14:textId="376A60F0" w:rsidR="00D9634E" w:rsidRPr="00D9634E" w:rsidRDefault="00CA2A78" w:rsidP="009E69CE">
            <w:pPr>
              <w:pStyle w:val="Normal1"/>
              <w:spacing w:before="60" w:after="60"/>
              <w:rPr>
                <w:rFonts w:ascii="Arial" w:hAnsi="Arial" w:cs="Arial"/>
                <w:sz w:val="22"/>
                <w:szCs w:val="22"/>
              </w:rPr>
            </w:pPr>
            <w:sdt>
              <w:sdtPr>
                <w:rPr>
                  <w:rFonts w:ascii="Arial" w:eastAsia="Arial" w:hAnsi="Arial" w:cs="Arial"/>
                  <w:color w:val="auto"/>
                  <w:sz w:val="28"/>
                  <w:szCs w:val="28"/>
                </w:rPr>
                <w:id w:val="-795984241"/>
                <w14:checkbox>
                  <w14:checked w14:val="0"/>
                  <w14:checkedState w14:val="2612" w14:font="MS Gothic"/>
                  <w14:uncheckedState w14:val="2610" w14:font="MS Gothic"/>
                </w14:checkbox>
              </w:sdtPr>
              <w:sdtEndPr/>
              <w:sdtContent>
                <w:r w:rsidR="00C65121">
                  <w:rPr>
                    <w:rFonts w:ascii="MS Gothic" w:eastAsia="MS Gothic" w:hAnsi="MS Gothic" w:cs="Arial" w:hint="eastAsia"/>
                    <w:color w:val="auto"/>
                    <w:sz w:val="28"/>
                    <w:szCs w:val="28"/>
                  </w:rPr>
                  <w:t>☐</w:t>
                </w:r>
              </w:sdtContent>
            </w:sdt>
            <w:r w:rsidR="00D9634E" w:rsidRPr="00D9634E">
              <w:rPr>
                <w:rFonts w:ascii="Arial" w:hAnsi="Arial" w:cs="Arial"/>
                <w:sz w:val="22"/>
                <w:szCs w:val="22"/>
              </w:rPr>
              <w:t xml:space="preserve"> No</w:t>
            </w:r>
          </w:p>
        </w:tc>
        <w:tc>
          <w:tcPr>
            <w:tcW w:w="3753" w:type="dxa"/>
            <w:gridSpan w:val="3"/>
            <w:vMerge/>
            <w:tcBorders>
              <w:bottom w:val="single" w:sz="4" w:space="0" w:color="auto"/>
            </w:tcBorders>
          </w:tcPr>
          <w:p w14:paraId="2FB73E99" w14:textId="77777777" w:rsidR="00D9634E" w:rsidRPr="00D9634E" w:rsidRDefault="00D9634E" w:rsidP="009E69CE">
            <w:pPr>
              <w:pStyle w:val="Normal1"/>
              <w:spacing w:before="60" w:after="60"/>
              <w:rPr>
                <w:rFonts w:ascii="Arial" w:hAnsi="Arial" w:cs="Arial"/>
                <w:sz w:val="22"/>
                <w:szCs w:val="22"/>
              </w:rPr>
            </w:pPr>
          </w:p>
        </w:tc>
      </w:tr>
      <w:tr w:rsidR="00D9634E" w:rsidRPr="00475C0A" w14:paraId="7D480812" w14:textId="77777777" w:rsidTr="009E69CE">
        <w:tblPrEx>
          <w:tblCellMar>
            <w:left w:w="108" w:type="dxa"/>
            <w:right w:w="108" w:type="dxa"/>
          </w:tblCellMar>
        </w:tblPrEx>
        <w:trPr>
          <w:jc w:val="center"/>
        </w:trPr>
        <w:tc>
          <w:tcPr>
            <w:tcW w:w="1214" w:type="dxa"/>
            <w:shd w:val="clear" w:color="auto" w:fill="CCFFFF"/>
          </w:tcPr>
          <w:p w14:paraId="48269B96" w14:textId="77777777" w:rsidR="00D9634E" w:rsidRPr="00D9634E" w:rsidRDefault="00D9634E" w:rsidP="009E69CE">
            <w:pPr>
              <w:pStyle w:val="Normal1"/>
              <w:spacing w:before="60" w:after="60"/>
              <w:rPr>
                <w:rFonts w:ascii="Arial" w:hAnsi="Arial" w:cs="Arial"/>
                <w:sz w:val="22"/>
                <w:szCs w:val="22"/>
              </w:rPr>
            </w:pPr>
          </w:p>
        </w:tc>
        <w:tc>
          <w:tcPr>
            <w:tcW w:w="4389" w:type="dxa"/>
            <w:gridSpan w:val="3"/>
            <w:shd w:val="clear" w:color="auto" w:fill="CCFFFF"/>
          </w:tcPr>
          <w:p w14:paraId="0C2BB218"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Question</w:t>
            </w:r>
          </w:p>
        </w:tc>
        <w:tc>
          <w:tcPr>
            <w:tcW w:w="3753" w:type="dxa"/>
            <w:gridSpan w:val="3"/>
            <w:shd w:val="clear" w:color="auto" w:fill="CCFFFF"/>
          </w:tcPr>
          <w:p w14:paraId="035C0C14"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Response</w:t>
            </w:r>
          </w:p>
        </w:tc>
      </w:tr>
      <w:tr w:rsidR="00D9634E" w:rsidRPr="00475C0A" w14:paraId="40F9C24B" w14:textId="77777777" w:rsidTr="004F384D">
        <w:tblPrEx>
          <w:tblCellMar>
            <w:left w:w="108" w:type="dxa"/>
            <w:right w:w="108" w:type="dxa"/>
          </w:tblCellMar>
        </w:tblPrEx>
        <w:trPr>
          <w:trHeight w:val="2767"/>
          <w:jc w:val="center"/>
        </w:trPr>
        <w:tc>
          <w:tcPr>
            <w:tcW w:w="1214" w:type="dxa"/>
            <w:vMerge w:val="restart"/>
          </w:tcPr>
          <w:p w14:paraId="4F6A8C34" w14:textId="77777777" w:rsidR="00D9634E" w:rsidRPr="00D9634E" w:rsidRDefault="00D9634E" w:rsidP="004F384D">
            <w:pPr>
              <w:pStyle w:val="Normal1"/>
              <w:spacing w:before="60" w:beforeAutospacing="0" w:after="60" w:afterAutospacing="0"/>
              <w:rPr>
                <w:rFonts w:ascii="Arial" w:hAnsi="Arial" w:cs="Arial"/>
                <w:sz w:val="22"/>
                <w:szCs w:val="22"/>
              </w:rPr>
            </w:pPr>
            <w:r w:rsidRPr="00D9634E">
              <w:rPr>
                <w:rFonts w:ascii="Arial" w:hAnsi="Arial" w:cs="Arial"/>
                <w:sz w:val="22"/>
                <w:szCs w:val="22"/>
              </w:rPr>
              <w:t>c.</w:t>
            </w:r>
          </w:p>
        </w:tc>
        <w:tc>
          <w:tcPr>
            <w:tcW w:w="4389" w:type="dxa"/>
            <w:gridSpan w:val="3"/>
            <w:vMerge w:val="restart"/>
          </w:tcPr>
          <w:p w14:paraId="459195DC" w14:textId="0DE0E65D" w:rsidR="00D9634E" w:rsidRDefault="00D9634E" w:rsidP="00FA7552">
            <w:pPr>
              <w:pStyle w:val="Normal1"/>
              <w:spacing w:before="60" w:beforeAutospacing="0" w:after="60" w:afterAutospacing="0"/>
              <w:rPr>
                <w:rFonts w:ascii="Arial" w:hAnsi="Arial" w:cs="Arial"/>
                <w:sz w:val="22"/>
                <w:szCs w:val="22"/>
              </w:rPr>
            </w:pPr>
            <w:r w:rsidRPr="00D9634E">
              <w:rPr>
                <w:rFonts w:ascii="Arial" w:hAnsi="Arial" w:cs="Arial"/>
                <w:sz w:val="22"/>
                <w:szCs w:val="22"/>
              </w:rPr>
              <w:t>Are you able to demonstrate that you have a policy and organisation for health and safety (H&amp;S) management?</w:t>
            </w:r>
          </w:p>
          <w:p w14:paraId="07F2450C" w14:textId="77777777" w:rsidR="00D9634E" w:rsidRPr="00D9634E" w:rsidRDefault="00D9634E" w:rsidP="004F384D">
            <w:pPr>
              <w:pStyle w:val="Normal1"/>
              <w:spacing w:before="60" w:beforeAutospacing="0" w:after="60" w:afterAutospacing="0"/>
              <w:rPr>
                <w:rFonts w:ascii="Arial" w:hAnsi="Arial" w:cs="Arial"/>
                <w:sz w:val="22"/>
                <w:szCs w:val="22"/>
              </w:rPr>
            </w:pPr>
          </w:p>
          <w:p w14:paraId="7D2EF322" w14:textId="0E52747F" w:rsidR="00D9634E" w:rsidRDefault="00D9634E" w:rsidP="004F384D">
            <w:pPr>
              <w:pStyle w:val="Normal1"/>
              <w:spacing w:before="60" w:beforeAutospacing="0" w:after="60" w:afterAutospacing="0"/>
              <w:rPr>
                <w:rFonts w:ascii="Arial" w:hAnsi="Arial" w:cs="Arial"/>
                <w:sz w:val="22"/>
                <w:szCs w:val="22"/>
              </w:rPr>
            </w:pPr>
            <w:r w:rsidRPr="00D9634E">
              <w:rPr>
                <w:rFonts w:ascii="Arial" w:hAnsi="Arial" w:cs="Arial"/>
                <w:sz w:val="22"/>
                <w:szCs w:val="22"/>
              </w:rPr>
              <w:t>You are expected to have and implement an appropriate policy, regularly reviewed and signed off by the Managing Director or equivalent.</w:t>
            </w:r>
          </w:p>
          <w:p w14:paraId="0C4BF51F" w14:textId="77777777" w:rsidR="00D9634E" w:rsidRPr="00D9634E" w:rsidRDefault="00D9634E" w:rsidP="004F384D">
            <w:pPr>
              <w:pStyle w:val="Normal1"/>
              <w:spacing w:before="60" w:beforeAutospacing="0" w:after="60" w:afterAutospacing="0"/>
              <w:rPr>
                <w:rFonts w:ascii="Arial" w:hAnsi="Arial" w:cs="Arial"/>
                <w:sz w:val="22"/>
                <w:szCs w:val="22"/>
              </w:rPr>
            </w:pPr>
          </w:p>
          <w:p w14:paraId="0D3253DE" w14:textId="77777777" w:rsidR="00D9634E" w:rsidRPr="00D9634E" w:rsidRDefault="00D9634E" w:rsidP="004F384D">
            <w:pPr>
              <w:pStyle w:val="Normal1"/>
              <w:spacing w:before="60" w:beforeAutospacing="0" w:after="60" w:afterAutospacing="0"/>
              <w:rPr>
                <w:rFonts w:ascii="Arial" w:hAnsi="Arial" w:cs="Arial"/>
                <w:sz w:val="22"/>
                <w:szCs w:val="22"/>
              </w:rPr>
            </w:pPr>
            <w:r w:rsidRPr="00D9634E">
              <w:rPr>
                <w:rFonts w:ascii="Arial" w:hAnsi="Arial" w:cs="Arial"/>
                <w:sz w:val="22"/>
                <w:szCs w:val="22"/>
              </w:rPr>
              <w:t>The policy must be relevant to the nature and scale of your work and set out the responsibilities for health and safety management at all levels within the organisation.</w:t>
            </w:r>
          </w:p>
        </w:tc>
        <w:tc>
          <w:tcPr>
            <w:tcW w:w="3753" w:type="dxa"/>
            <w:gridSpan w:val="3"/>
          </w:tcPr>
          <w:p w14:paraId="5EC83082" w14:textId="77777777" w:rsidR="00D9634E" w:rsidRPr="00D9634E" w:rsidRDefault="00D9634E" w:rsidP="009E69CE">
            <w:pPr>
              <w:pStyle w:val="Normal1"/>
              <w:spacing w:before="60" w:after="60"/>
              <w:rPr>
                <w:rFonts w:ascii="Arial" w:hAnsi="Arial" w:cs="Arial"/>
                <w:sz w:val="22"/>
                <w:szCs w:val="22"/>
              </w:rPr>
            </w:pPr>
          </w:p>
        </w:tc>
      </w:tr>
      <w:tr w:rsidR="00D9634E" w:rsidRPr="00475C0A" w14:paraId="18301103" w14:textId="77777777" w:rsidTr="009E69CE">
        <w:tblPrEx>
          <w:tblCellMar>
            <w:left w:w="108" w:type="dxa"/>
            <w:right w:w="108" w:type="dxa"/>
          </w:tblCellMar>
        </w:tblPrEx>
        <w:trPr>
          <w:jc w:val="center"/>
        </w:trPr>
        <w:tc>
          <w:tcPr>
            <w:tcW w:w="1214" w:type="dxa"/>
            <w:vMerge/>
          </w:tcPr>
          <w:p w14:paraId="489F93A2" w14:textId="77777777" w:rsidR="00D9634E" w:rsidRPr="00D9634E" w:rsidRDefault="00D9634E" w:rsidP="009E69CE">
            <w:pPr>
              <w:pStyle w:val="Normal1"/>
              <w:spacing w:before="60" w:after="60"/>
              <w:rPr>
                <w:rFonts w:ascii="Arial" w:hAnsi="Arial" w:cs="Arial"/>
                <w:sz w:val="22"/>
                <w:szCs w:val="22"/>
              </w:rPr>
            </w:pPr>
          </w:p>
        </w:tc>
        <w:tc>
          <w:tcPr>
            <w:tcW w:w="4389" w:type="dxa"/>
            <w:gridSpan w:val="3"/>
            <w:vMerge/>
          </w:tcPr>
          <w:p w14:paraId="2CEF8645" w14:textId="77777777" w:rsidR="00D9634E" w:rsidRPr="00D9634E" w:rsidRDefault="00D9634E" w:rsidP="009E69CE">
            <w:pPr>
              <w:pStyle w:val="Normal1"/>
              <w:spacing w:before="60" w:after="60"/>
              <w:rPr>
                <w:rFonts w:ascii="Arial" w:hAnsi="Arial" w:cs="Arial"/>
                <w:sz w:val="22"/>
                <w:szCs w:val="22"/>
              </w:rPr>
            </w:pPr>
          </w:p>
        </w:tc>
        <w:tc>
          <w:tcPr>
            <w:tcW w:w="1298" w:type="dxa"/>
          </w:tcPr>
          <w:p w14:paraId="7BFEC56D"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Evidence provided?</w:t>
            </w:r>
          </w:p>
        </w:tc>
        <w:tc>
          <w:tcPr>
            <w:tcW w:w="1103" w:type="dxa"/>
          </w:tcPr>
          <w:p w14:paraId="77E8E7EC" w14:textId="1279E3BD" w:rsidR="00D9634E" w:rsidRPr="00D9634E" w:rsidRDefault="00CA2A78" w:rsidP="009E69CE">
            <w:pPr>
              <w:pStyle w:val="Normal1"/>
              <w:spacing w:before="60" w:after="60"/>
              <w:rPr>
                <w:rFonts w:ascii="Arial" w:hAnsi="Arial" w:cs="Arial"/>
                <w:sz w:val="22"/>
                <w:szCs w:val="22"/>
              </w:rPr>
            </w:pPr>
            <w:sdt>
              <w:sdtPr>
                <w:rPr>
                  <w:rFonts w:ascii="Arial" w:eastAsia="Arial" w:hAnsi="Arial" w:cs="Arial"/>
                  <w:color w:val="auto"/>
                  <w:sz w:val="28"/>
                  <w:szCs w:val="28"/>
                </w:rPr>
                <w:id w:val="1224412721"/>
                <w14:checkbox>
                  <w14:checked w14:val="0"/>
                  <w14:checkedState w14:val="2612" w14:font="MS Gothic"/>
                  <w14:uncheckedState w14:val="2610" w14:font="MS Gothic"/>
                </w14:checkbox>
              </w:sdtPr>
              <w:sdtEndPr/>
              <w:sdtContent>
                <w:r w:rsidR="00B75773">
                  <w:rPr>
                    <w:rFonts w:ascii="MS Gothic" w:eastAsia="MS Gothic" w:hAnsi="MS Gothic" w:cs="Arial" w:hint="eastAsia"/>
                    <w:color w:val="auto"/>
                    <w:sz w:val="28"/>
                    <w:szCs w:val="28"/>
                  </w:rPr>
                  <w:t>☐</w:t>
                </w:r>
              </w:sdtContent>
            </w:sdt>
            <w:r w:rsidR="00B75773" w:rsidRPr="00D9634E">
              <w:rPr>
                <w:rFonts w:ascii="Arial" w:hAnsi="Arial" w:cs="Arial"/>
                <w:sz w:val="22"/>
                <w:szCs w:val="22"/>
              </w:rPr>
              <w:t xml:space="preserve"> </w:t>
            </w:r>
            <w:r w:rsidR="00D9634E" w:rsidRPr="00D9634E">
              <w:rPr>
                <w:rFonts w:ascii="Arial" w:hAnsi="Arial" w:cs="Arial"/>
                <w:sz w:val="22"/>
                <w:szCs w:val="22"/>
              </w:rPr>
              <w:t>Yes</w:t>
            </w:r>
          </w:p>
        </w:tc>
        <w:tc>
          <w:tcPr>
            <w:tcW w:w="1352" w:type="dxa"/>
          </w:tcPr>
          <w:p w14:paraId="3D16365B" w14:textId="45817932" w:rsidR="00D9634E" w:rsidRPr="00D9634E" w:rsidRDefault="00CA2A78" w:rsidP="009E69CE">
            <w:pPr>
              <w:pStyle w:val="Normal1"/>
              <w:spacing w:before="60" w:after="60"/>
              <w:rPr>
                <w:rFonts w:ascii="Arial" w:hAnsi="Arial" w:cs="Arial"/>
                <w:sz w:val="22"/>
                <w:szCs w:val="22"/>
              </w:rPr>
            </w:pPr>
            <w:sdt>
              <w:sdtPr>
                <w:rPr>
                  <w:rFonts w:ascii="Arial" w:eastAsia="Arial" w:hAnsi="Arial" w:cs="Arial"/>
                  <w:color w:val="auto"/>
                  <w:sz w:val="28"/>
                  <w:szCs w:val="28"/>
                </w:rPr>
                <w:id w:val="-308474761"/>
                <w14:checkbox>
                  <w14:checked w14:val="0"/>
                  <w14:checkedState w14:val="2612" w14:font="MS Gothic"/>
                  <w14:uncheckedState w14:val="2610" w14:font="MS Gothic"/>
                </w14:checkbox>
              </w:sdtPr>
              <w:sdtEndPr/>
              <w:sdtContent>
                <w:r w:rsidR="00B75773">
                  <w:rPr>
                    <w:rFonts w:ascii="MS Gothic" w:eastAsia="MS Gothic" w:hAnsi="MS Gothic" w:cs="Arial" w:hint="eastAsia"/>
                    <w:color w:val="auto"/>
                    <w:sz w:val="28"/>
                    <w:szCs w:val="28"/>
                  </w:rPr>
                  <w:t>☐</w:t>
                </w:r>
              </w:sdtContent>
            </w:sdt>
            <w:r w:rsidR="00D9634E" w:rsidRPr="00D9634E">
              <w:rPr>
                <w:rFonts w:ascii="Arial" w:hAnsi="Arial" w:cs="Arial"/>
                <w:sz w:val="22"/>
                <w:szCs w:val="22"/>
              </w:rPr>
              <w:t xml:space="preserve"> No</w:t>
            </w:r>
          </w:p>
        </w:tc>
      </w:tr>
      <w:tr w:rsidR="00D9634E" w:rsidRPr="00475C0A" w14:paraId="21491091" w14:textId="77777777" w:rsidTr="009B321B">
        <w:tblPrEx>
          <w:tblCellMar>
            <w:left w:w="108" w:type="dxa"/>
            <w:right w:w="108" w:type="dxa"/>
          </w:tblCellMar>
        </w:tblPrEx>
        <w:trPr>
          <w:trHeight w:val="3702"/>
          <w:jc w:val="center"/>
        </w:trPr>
        <w:tc>
          <w:tcPr>
            <w:tcW w:w="1214" w:type="dxa"/>
            <w:vMerge w:val="restart"/>
          </w:tcPr>
          <w:p w14:paraId="07094C4D"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d.</w:t>
            </w:r>
          </w:p>
        </w:tc>
        <w:tc>
          <w:tcPr>
            <w:tcW w:w="4389" w:type="dxa"/>
            <w:gridSpan w:val="3"/>
            <w:vMerge w:val="restart"/>
          </w:tcPr>
          <w:p w14:paraId="0AC0DFE5" w14:textId="77777777" w:rsidR="00D9634E" w:rsidRPr="00D9634E" w:rsidRDefault="00D9634E" w:rsidP="00FA7552">
            <w:pPr>
              <w:pStyle w:val="Normal1"/>
              <w:spacing w:before="60" w:beforeAutospacing="0" w:after="60" w:afterAutospacing="0"/>
              <w:rPr>
                <w:rFonts w:ascii="Arial" w:hAnsi="Arial" w:cs="Arial"/>
                <w:sz w:val="22"/>
                <w:szCs w:val="22"/>
              </w:rPr>
            </w:pPr>
            <w:r w:rsidRPr="00D9634E">
              <w:rPr>
                <w:rFonts w:ascii="Arial" w:hAnsi="Arial" w:cs="Arial"/>
                <w:sz w:val="22"/>
                <w:szCs w:val="22"/>
              </w:rPr>
              <w:t>Are you able to demonstrate arrangements/ procedures for ensuring that your H&amp;S measures are effective in reducing/preventing incidents, occupational ill-health and accidents?</w:t>
            </w:r>
          </w:p>
          <w:p w14:paraId="245A1754" w14:textId="77777777" w:rsidR="00D9634E" w:rsidRPr="00D9634E" w:rsidRDefault="00D9634E" w:rsidP="00FA7552">
            <w:pPr>
              <w:pStyle w:val="Normal1"/>
              <w:spacing w:before="60" w:beforeAutospacing="0" w:after="60" w:afterAutospacing="0"/>
              <w:rPr>
                <w:rFonts w:ascii="Arial" w:hAnsi="Arial" w:cs="Arial"/>
                <w:b/>
                <w:sz w:val="22"/>
                <w:szCs w:val="22"/>
              </w:rPr>
            </w:pPr>
          </w:p>
          <w:p w14:paraId="2F3DC1C4" w14:textId="77777777" w:rsidR="00D9634E" w:rsidRPr="00D9634E" w:rsidRDefault="00D9634E" w:rsidP="004F384D">
            <w:pPr>
              <w:pStyle w:val="Normal1"/>
              <w:spacing w:before="60" w:beforeAutospacing="0" w:after="60" w:afterAutospacing="0"/>
              <w:rPr>
                <w:rFonts w:ascii="Arial" w:hAnsi="Arial" w:cs="Arial"/>
                <w:sz w:val="22"/>
                <w:szCs w:val="22"/>
              </w:rPr>
            </w:pPr>
            <w:r w:rsidRPr="00D9634E">
              <w:rPr>
                <w:rFonts w:ascii="Arial" w:hAnsi="Arial" w:cs="Arial"/>
                <w:sz w:val="22"/>
                <w:szCs w:val="22"/>
              </w:rPr>
              <w:t xml:space="preserve">These should set out the arrangements for health and safety management within the organisation and should be relevant to the nature and scale of your work.  </w:t>
            </w:r>
          </w:p>
          <w:p w14:paraId="431A3280" w14:textId="77777777" w:rsidR="00D9634E" w:rsidRPr="00D9634E" w:rsidRDefault="00D9634E" w:rsidP="004F384D">
            <w:pPr>
              <w:pStyle w:val="Normal1"/>
              <w:spacing w:before="60" w:beforeAutospacing="0" w:after="60" w:afterAutospacing="0"/>
              <w:rPr>
                <w:rFonts w:ascii="Arial" w:hAnsi="Arial" w:cs="Arial"/>
                <w:sz w:val="22"/>
                <w:szCs w:val="22"/>
              </w:rPr>
            </w:pPr>
          </w:p>
          <w:p w14:paraId="5F1021A1" w14:textId="77777777" w:rsidR="00D9634E" w:rsidRPr="00D9634E" w:rsidRDefault="00D9634E" w:rsidP="004F384D">
            <w:pPr>
              <w:pStyle w:val="Normal1"/>
              <w:spacing w:before="60" w:beforeAutospacing="0" w:after="60" w:afterAutospacing="0"/>
              <w:rPr>
                <w:rFonts w:ascii="Arial" w:hAnsi="Arial" w:cs="Arial"/>
                <w:sz w:val="22"/>
                <w:szCs w:val="22"/>
              </w:rPr>
            </w:pPr>
            <w:r w:rsidRPr="00D9634E">
              <w:rPr>
                <w:rFonts w:ascii="Arial" w:hAnsi="Arial" w:cs="Arial"/>
                <w:sz w:val="22"/>
                <w:szCs w:val="22"/>
              </w:rPr>
              <w:t>There should be a clear indication of how these arrangements are communicated to the workforce.</w:t>
            </w:r>
          </w:p>
        </w:tc>
        <w:tc>
          <w:tcPr>
            <w:tcW w:w="3753" w:type="dxa"/>
            <w:gridSpan w:val="3"/>
          </w:tcPr>
          <w:p w14:paraId="08E7021F" w14:textId="77777777" w:rsidR="00D9634E" w:rsidRPr="00D9634E" w:rsidRDefault="00D9634E" w:rsidP="009E69CE">
            <w:pPr>
              <w:pStyle w:val="Normal1"/>
              <w:spacing w:before="60" w:after="60"/>
              <w:rPr>
                <w:rFonts w:ascii="Arial" w:hAnsi="Arial" w:cs="Arial"/>
                <w:sz w:val="22"/>
                <w:szCs w:val="22"/>
              </w:rPr>
            </w:pPr>
          </w:p>
        </w:tc>
      </w:tr>
      <w:tr w:rsidR="00D9634E" w:rsidRPr="00475C0A" w14:paraId="3206B3B0" w14:textId="77777777" w:rsidTr="009B321B">
        <w:tblPrEx>
          <w:tblCellMar>
            <w:left w:w="108" w:type="dxa"/>
            <w:right w:w="108" w:type="dxa"/>
          </w:tblCellMar>
        </w:tblPrEx>
        <w:trPr>
          <w:trHeight w:val="20"/>
          <w:jc w:val="center"/>
        </w:trPr>
        <w:tc>
          <w:tcPr>
            <w:tcW w:w="1214" w:type="dxa"/>
            <w:vMerge/>
          </w:tcPr>
          <w:p w14:paraId="0B0D5216" w14:textId="77777777" w:rsidR="00D9634E" w:rsidRPr="00D9634E" w:rsidRDefault="00D9634E" w:rsidP="009E69CE">
            <w:pPr>
              <w:pStyle w:val="Normal1"/>
              <w:spacing w:before="60" w:after="60"/>
              <w:rPr>
                <w:rFonts w:ascii="Arial" w:hAnsi="Arial" w:cs="Arial"/>
                <w:sz w:val="22"/>
                <w:szCs w:val="22"/>
              </w:rPr>
            </w:pPr>
          </w:p>
        </w:tc>
        <w:tc>
          <w:tcPr>
            <w:tcW w:w="4389" w:type="dxa"/>
            <w:gridSpan w:val="3"/>
            <w:vMerge/>
          </w:tcPr>
          <w:p w14:paraId="1912CD71" w14:textId="77777777" w:rsidR="00D9634E" w:rsidRPr="00D9634E" w:rsidRDefault="00D9634E" w:rsidP="009E69CE">
            <w:pPr>
              <w:pStyle w:val="Normal1"/>
              <w:spacing w:before="60" w:after="60"/>
              <w:rPr>
                <w:rFonts w:ascii="Arial" w:hAnsi="Arial" w:cs="Arial"/>
                <w:sz w:val="22"/>
                <w:szCs w:val="22"/>
              </w:rPr>
            </w:pPr>
          </w:p>
        </w:tc>
        <w:tc>
          <w:tcPr>
            <w:tcW w:w="1298" w:type="dxa"/>
          </w:tcPr>
          <w:p w14:paraId="01602B6A"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Evidence provided?</w:t>
            </w:r>
          </w:p>
        </w:tc>
        <w:tc>
          <w:tcPr>
            <w:tcW w:w="1103" w:type="dxa"/>
          </w:tcPr>
          <w:p w14:paraId="616E404C" w14:textId="6611B5D3" w:rsidR="00D9634E" w:rsidRPr="00D9634E" w:rsidRDefault="00CA2A78" w:rsidP="009E69CE">
            <w:pPr>
              <w:pStyle w:val="Normal1"/>
              <w:spacing w:before="60" w:after="60"/>
              <w:rPr>
                <w:rFonts w:ascii="Arial" w:hAnsi="Arial" w:cs="Arial"/>
                <w:sz w:val="22"/>
                <w:szCs w:val="22"/>
              </w:rPr>
            </w:pPr>
            <w:sdt>
              <w:sdtPr>
                <w:rPr>
                  <w:rFonts w:ascii="Arial" w:eastAsia="Arial" w:hAnsi="Arial" w:cs="Arial"/>
                  <w:color w:val="auto"/>
                  <w:sz w:val="28"/>
                  <w:szCs w:val="28"/>
                </w:rPr>
                <w:id w:val="-1811708373"/>
                <w14:checkbox>
                  <w14:checked w14:val="0"/>
                  <w14:checkedState w14:val="2612" w14:font="MS Gothic"/>
                  <w14:uncheckedState w14:val="2610" w14:font="MS Gothic"/>
                </w14:checkbox>
              </w:sdtPr>
              <w:sdtEndPr/>
              <w:sdtContent>
                <w:r w:rsidR="00B75773">
                  <w:rPr>
                    <w:rFonts w:ascii="MS Gothic" w:eastAsia="MS Gothic" w:hAnsi="MS Gothic" w:cs="Arial" w:hint="eastAsia"/>
                    <w:color w:val="auto"/>
                    <w:sz w:val="28"/>
                    <w:szCs w:val="28"/>
                  </w:rPr>
                  <w:t>☐</w:t>
                </w:r>
              </w:sdtContent>
            </w:sdt>
            <w:r w:rsidR="00D9634E" w:rsidRPr="00D9634E">
              <w:rPr>
                <w:rFonts w:ascii="Arial" w:hAnsi="Arial" w:cs="Arial"/>
                <w:sz w:val="22"/>
                <w:szCs w:val="22"/>
              </w:rPr>
              <w:t xml:space="preserve"> Yes</w:t>
            </w:r>
          </w:p>
        </w:tc>
        <w:tc>
          <w:tcPr>
            <w:tcW w:w="1352" w:type="dxa"/>
          </w:tcPr>
          <w:p w14:paraId="5DA585B1" w14:textId="2AD804DF" w:rsidR="00D9634E" w:rsidRPr="00D9634E" w:rsidRDefault="00CA2A78" w:rsidP="009E69CE">
            <w:pPr>
              <w:pStyle w:val="Normal1"/>
              <w:spacing w:before="60" w:after="60"/>
              <w:rPr>
                <w:rFonts w:ascii="Arial" w:hAnsi="Arial" w:cs="Arial"/>
                <w:sz w:val="22"/>
                <w:szCs w:val="22"/>
              </w:rPr>
            </w:pPr>
            <w:sdt>
              <w:sdtPr>
                <w:rPr>
                  <w:rFonts w:ascii="Arial" w:eastAsia="Arial" w:hAnsi="Arial" w:cs="Arial"/>
                  <w:color w:val="auto"/>
                  <w:sz w:val="28"/>
                  <w:szCs w:val="28"/>
                </w:rPr>
                <w:id w:val="-890883946"/>
                <w14:checkbox>
                  <w14:checked w14:val="0"/>
                  <w14:checkedState w14:val="2612" w14:font="MS Gothic"/>
                  <w14:uncheckedState w14:val="2610" w14:font="MS Gothic"/>
                </w14:checkbox>
              </w:sdtPr>
              <w:sdtEndPr/>
              <w:sdtContent>
                <w:r w:rsidR="00B75773">
                  <w:rPr>
                    <w:rFonts w:ascii="MS Gothic" w:eastAsia="MS Gothic" w:hAnsi="MS Gothic" w:cs="Arial" w:hint="eastAsia"/>
                    <w:color w:val="auto"/>
                    <w:sz w:val="28"/>
                    <w:szCs w:val="28"/>
                  </w:rPr>
                  <w:t>☐</w:t>
                </w:r>
              </w:sdtContent>
            </w:sdt>
            <w:r w:rsidR="00B75773">
              <w:rPr>
                <w:rFonts w:ascii="Arial" w:eastAsia="Arial" w:hAnsi="Arial" w:cs="Arial"/>
                <w:color w:val="auto"/>
                <w:sz w:val="28"/>
                <w:szCs w:val="28"/>
              </w:rPr>
              <w:t xml:space="preserve"> </w:t>
            </w:r>
            <w:r w:rsidR="00D9634E" w:rsidRPr="00D9634E">
              <w:rPr>
                <w:rFonts w:ascii="Arial" w:hAnsi="Arial" w:cs="Arial"/>
                <w:sz w:val="22"/>
                <w:szCs w:val="22"/>
              </w:rPr>
              <w:t>No</w:t>
            </w:r>
          </w:p>
        </w:tc>
      </w:tr>
      <w:tr w:rsidR="00D9634E" w:rsidRPr="00475C0A" w14:paraId="59B8F0CF" w14:textId="77777777" w:rsidTr="004F384D">
        <w:tblPrEx>
          <w:tblCellMar>
            <w:left w:w="108" w:type="dxa"/>
            <w:right w:w="108" w:type="dxa"/>
          </w:tblCellMar>
        </w:tblPrEx>
        <w:trPr>
          <w:trHeight w:val="5019"/>
          <w:jc w:val="center"/>
        </w:trPr>
        <w:tc>
          <w:tcPr>
            <w:tcW w:w="1214" w:type="dxa"/>
            <w:vMerge w:val="restart"/>
          </w:tcPr>
          <w:p w14:paraId="46283F5A"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lastRenderedPageBreak/>
              <w:t>e.</w:t>
            </w:r>
          </w:p>
        </w:tc>
        <w:tc>
          <w:tcPr>
            <w:tcW w:w="4389" w:type="dxa"/>
            <w:gridSpan w:val="3"/>
            <w:vMerge w:val="restart"/>
          </w:tcPr>
          <w:p w14:paraId="1113466D" w14:textId="77777777" w:rsidR="00D9634E" w:rsidRPr="00D9634E" w:rsidRDefault="00D9634E" w:rsidP="00D9634E">
            <w:pPr>
              <w:spacing w:before="60" w:beforeAutospacing="0" w:after="60" w:afterAutospacing="0" w:line="240" w:lineRule="auto"/>
              <w:rPr>
                <w:rFonts w:eastAsia="Arial" w:cs="Arial"/>
                <w:color w:val="000000"/>
                <w:sz w:val="22"/>
                <w:szCs w:val="22"/>
              </w:rPr>
            </w:pPr>
            <w:r w:rsidRPr="00D9634E">
              <w:rPr>
                <w:rFonts w:cs="Arial"/>
                <w:sz w:val="22"/>
                <w:szCs w:val="22"/>
              </w:rPr>
              <w:t>Do you have access to competent H&amp;S advice/assistance – both general and construction sector related?</w:t>
            </w:r>
            <w:r w:rsidRPr="00D9634E">
              <w:rPr>
                <w:rFonts w:cs="Arial"/>
                <w:sz w:val="22"/>
                <w:szCs w:val="22"/>
              </w:rPr>
              <w:br/>
            </w:r>
          </w:p>
          <w:p w14:paraId="2B817833" w14:textId="77777777" w:rsidR="00D9634E" w:rsidRPr="00D9634E" w:rsidRDefault="00D9634E" w:rsidP="00D9634E">
            <w:pPr>
              <w:spacing w:before="60" w:beforeAutospacing="0" w:after="60" w:afterAutospacing="0" w:line="240" w:lineRule="auto"/>
              <w:rPr>
                <w:rFonts w:eastAsia="Arial" w:cs="Arial"/>
                <w:color w:val="000000"/>
                <w:sz w:val="22"/>
                <w:szCs w:val="22"/>
              </w:rPr>
            </w:pPr>
            <w:r w:rsidRPr="00D9634E">
              <w:rPr>
                <w:rFonts w:eastAsia="Arial" w:cs="Arial"/>
                <w:color w:val="000000"/>
                <w:sz w:val="22"/>
                <w:szCs w:val="22"/>
              </w:rPr>
              <w:t xml:space="preserve">The HSE define competence as “the combination of training, skills, experience and knowledge that a person has and their ability to apply them to perform a task safely” </w:t>
            </w:r>
          </w:p>
          <w:p w14:paraId="20ED03A3" w14:textId="77777777" w:rsidR="00D9634E" w:rsidRPr="00D9634E" w:rsidRDefault="00D9634E" w:rsidP="00D9634E">
            <w:pPr>
              <w:pStyle w:val="Normal1"/>
              <w:spacing w:before="60" w:beforeAutospacing="0" w:after="60" w:afterAutospacing="0"/>
              <w:rPr>
                <w:rFonts w:ascii="Arial" w:hAnsi="Arial" w:cs="Arial"/>
                <w:sz w:val="22"/>
                <w:szCs w:val="22"/>
              </w:rPr>
            </w:pPr>
          </w:p>
          <w:p w14:paraId="3FB14627" w14:textId="77777777" w:rsidR="00D9634E" w:rsidRPr="00D9634E" w:rsidRDefault="00CA2A78" w:rsidP="00D9634E">
            <w:pPr>
              <w:pStyle w:val="Normal1"/>
              <w:spacing w:before="60" w:beforeAutospacing="0" w:after="60" w:afterAutospacing="0"/>
              <w:rPr>
                <w:rFonts w:ascii="Arial" w:hAnsi="Arial" w:cs="Arial"/>
                <w:sz w:val="22"/>
                <w:szCs w:val="22"/>
              </w:rPr>
            </w:pPr>
            <w:hyperlink r:id="rId14" w:history="1">
              <w:r w:rsidR="00D9634E" w:rsidRPr="00D9634E">
                <w:rPr>
                  <w:rFonts w:ascii="Arial" w:eastAsiaTheme="minorHAnsi" w:hAnsi="Arial" w:cs="Arial"/>
                  <w:color w:val="515F8D" w:themeColor="hyperlink"/>
                  <w:sz w:val="22"/>
                  <w:szCs w:val="22"/>
                  <w:u w:val="single"/>
                </w:rPr>
                <w:t>http://www.hse.gov.uk/competence/what-is-competence.htm</w:t>
              </w:r>
            </w:hyperlink>
          </w:p>
          <w:p w14:paraId="0EDD1A04" w14:textId="77777777" w:rsidR="00D9634E" w:rsidRPr="00D9634E" w:rsidRDefault="00D9634E" w:rsidP="00D9634E">
            <w:pPr>
              <w:pStyle w:val="Normal1"/>
              <w:spacing w:before="60" w:beforeAutospacing="0" w:after="60" w:afterAutospacing="0"/>
              <w:rPr>
                <w:rFonts w:ascii="Arial" w:hAnsi="Arial" w:cs="Arial"/>
                <w:sz w:val="22"/>
                <w:szCs w:val="22"/>
              </w:rPr>
            </w:pPr>
          </w:p>
          <w:p w14:paraId="533BC8BE" w14:textId="77777777"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sz w:val="22"/>
                <w:szCs w:val="22"/>
              </w:rPr>
              <w:t>Your organisation, and your employees, must have ready access to competent health and safety advice, preferably from within your own organisation.</w:t>
            </w:r>
          </w:p>
          <w:p w14:paraId="37911131" w14:textId="77777777"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sz w:val="22"/>
                <w:szCs w:val="22"/>
              </w:rPr>
              <w:t xml:space="preserve">The advisor must be able to provide general health and safety advice, </w:t>
            </w:r>
            <w:proofErr w:type="gramStart"/>
            <w:r w:rsidRPr="00D9634E">
              <w:rPr>
                <w:rFonts w:ascii="Arial" w:hAnsi="Arial" w:cs="Arial"/>
                <w:sz w:val="22"/>
                <w:szCs w:val="22"/>
              </w:rPr>
              <w:t>and also</w:t>
            </w:r>
            <w:proofErr w:type="gramEnd"/>
            <w:r w:rsidRPr="00D9634E">
              <w:rPr>
                <w:rFonts w:ascii="Arial" w:hAnsi="Arial" w:cs="Arial"/>
                <w:sz w:val="22"/>
                <w:szCs w:val="22"/>
              </w:rPr>
              <w:t xml:space="preserve"> (from the same source or elsewhere) advice relating to construction health and safety issues.</w:t>
            </w:r>
          </w:p>
        </w:tc>
        <w:tc>
          <w:tcPr>
            <w:tcW w:w="3753" w:type="dxa"/>
            <w:gridSpan w:val="3"/>
          </w:tcPr>
          <w:p w14:paraId="534D5B6B" w14:textId="77777777" w:rsidR="00D9634E" w:rsidRPr="00D9634E" w:rsidRDefault="00D9634E" w:rsidP="009E69CE">
            <w:pPr>
              <w:pStyle w:val="Normal1"/>
              <w:spacing w:before="60" w:after="60"/>
              <w:rPr>
                <w:rFonts w:ascii="Arial" w:hAnsi="Arial" w:cs="Arial"/>
                <w:sz w:val="22"/>
                <w:szCs w:val="22"/>
              </w:rPr>
            </w:pPr>
          </w:p>
        </w:tc>
      </w:tr>
      <w:tr w:rsidR="00D9634E" w:rsidRPr="00475C0A" w14:paraId="09DB812B" w14:textId="77777777" w:rsidTr="009E69CE">
        <w:tblPrEx>
          <w:tblCellMar>
            <w:left w:w="108" w:type="dxa"/>
            <w:right w:w="108" w:type="dxa"/>
          </w:tblCellMar>
        </w:tblPrEx>
        <w:trPr>
          <w:jc w:val="center"/>
        </w:trPr>
        <w:tc>
          <w:tcPr>
            <w:tcW w:w="1214" w:type="dxa"/>
            <w:vMerge/>
          </w:tcPr>
          <w:p w14:paraId="26FB2658" w14:textId="77777777" w:rsidR="00D9634E" w:rsidRPr="00D9634E" w:rsidRDefault="00D9634E" w:rsidP="009E69CE">
            <w:pPr>
              <w:pStyle w:val="Normal1"/>
              <w:spacing w:before="60" w:after="60"/>
              <w:rPr>
                <w:rFonts w:ascii="Arial" w:hAnsi="Arial" w:cs="Arial"/>
                <w:sz w:val="22"/>
                <w:szCs w:val="22"/>
              </w:rPr>
            </w:pPr>
          </w:p>
        </w:tc>
        <w:tc>
          <w:tcPr>
            <w:tcW w:w="4389" w:type="dxa"/>
            <w:gridSpan w:val="3"/>
            <w:vMerge/>
          </w:tcPr>
          <w:p w14:paraId="0BFABC16" w14:textId="77777777" w:rsidR="00D9634E" w:rsidRPr="00D9634E" w:rsidRDefault="00D9634E" w:rsidP="009E69CE">
            <w:pPr>
              <w:pStyle w:val="Normal1"/>
              <w:spacing w:before="60" w:after="60"/>
              <w:rPr>
                <w:rFonts w:ascii="Arial" w:hAnsi="Arial" w:cs="Arial"/>
                <w:sz w:val="22"/>
                <w:szCs w:val="22"/>
              </w:rPr>
            </w:pPr>
          </w:p>
        </w:tc>
        <w:tc>
          <w:tcPr>
            <w:tcW w:w="1298" w:type="dxa"/>
          </w:tcPr>
          <w:p w14:paraId="2D0E61B9"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Evidence provided?</w:t>
            </w:r>
          </w:p>
        </w:tc>
        <w:tc>
          <w:tcPr>
            <w:tcW w:w="1103" w:type="dxa"/>
          </w:tcPr>
          <w:p w14:paraId="1BC7C5DC" w14:textId="13F16796" w:rsidR="00D9634E" w:rsidRPr="00D9634E" w:rsidRDefault="00CA2A78" w:rsidP="009E69CE">
            <w:pPr>
              <w:pStyle w:val="Normal1"/>
              <w:spacing w:before="60" w:after="60"/>
              <w:rPr>
                <w:rFonts w:ascii="Arial" w:hAnsi="Arial" w:cs="Arial"/>
                <w:sz w:val="22"/>
                <w:szCs w:val="22"/>
              </w:rPr>
            </w:pPr>
            <w:sdt>
              <w:sdtPr>
                <w:rPr>
                  <w:rFonts w:ascii="Arial" w:eastAsia="Arial" w:hAnsi="Arial" w:cs="Arial"/>
                  <w:color w:val="auto"/>
                  <w:sz w:val="28"/>
                  <w:szCs w:val="28"/>
                </w:rPr>
                <w:id w:val="-624234890"/>
                <w14:checkbox>
                  <w14:checked w14:val="0"/>
                  <w14:checkedState w14:val="2612" w14:font="MS Gothic"/>
                  <w14:uncheckedState w14:val="2610" w14:font="MS Gothic"/>
                </w14:checkbox>
              </w:sdtPr>
              <w:sdtEndPr/>
              <w:sdtContent>
                <w:r w:rsidR="008F3645">
                  <w:rPr>
                    <w:rFonts w:ascii="MS Gothic" w:eastAsia="MS Gothic" w:hAnsi="MS Gothic" w:cs="Arial" w:hint="eastAsia"/>
                    <w:color w:val="auto"/>
                    <w:sz w:val="28"/>
                    <w:szCs w:val="28"/>
                  </w:rPr>
                  <w:t>☐</w:t>
                </w:r>
              </w:sdtContent>
            </w:sdt>
            <w:r w:rsidR="00B75773" w:rsidRPr="00D9634E">
              <w:rPr>
                <w:rFonts w:ascii="Arial" w:hAnsi="Arial" w:cs="Arial"/>
                <w:sz w:val="22"/>
                <w:szCs w:val="22"/>
              </w:rPr>
              <w:t xml:space="preserve"> </w:t>
            </w:r>
            <w:r w:rsidR="00D9634E" w:rsidRPr="00D9634E">
              <w:rPr>
                <w:rFonts w:ascii="Arial" w:hAnsi="Arial" w:cs="Arial"/>
                <w:sz w:val="22"/>
                <w:szCs w:val="22"/>
              </w:rPr>
              <w:t>Yes</w:t>
            </w:r>
          </w:p>
        </w:tc>
        <w:tc>
          <w:tcPr>
            <w:tcW w:w="1352" w:type="dxa"/>
          </w:tcPr>
          <w:p w14:paraId="59FE3F9E" w14:textId="100E5B0C" w:rsidR="00D9634E" w:rsidRPr="00D9634E" w:rsidRDefault="00CA2A78" w:rsidP="009E69CE">
            <w:pPr>
              <w:pStyle w:val="Normal1"/>
              <w:spacing w:before="60" w:after="60"/>
              <w:rPr>
                <w:rFonts w:ascii="Arial" w:hAnsi="Arial" w:cs="Arial"/>
                <w:sz w:val="22"/>
                <w:szCs w:val="22"/>
              </w:rPr>
            </w:pPr>
            <w:sdt>
              <w:sdtPr>
                <w:rPr>
                  <w:rFonts w:ascii="Arial" w:eastAsia="Arial" w:hAnsi="Arial" w:cs="Arial"/>
                  <w:color w:val="auto"/>
                  <w:sz w:val="28"/>
                  <w:szCs w:val="28"/>
                </w:rPr>
                <w:id w:val="-1055474478"/>
                <w14:checkbox>
                  <w14:checked w14:val="0"/>
                  <w14:checkedState w14:val="2612" w14:font="MS Gothic"/>
                  <w14:uncheckedState w14:val="2610" w14:font="MS Gothic"/>
                </w14:checkbox>
              </w:sdtPr>
              <w:sdtEndPr/>
              <w:sdtContent>
                <w:r w:rsidR="00B75773">
                  <w:rPr>
                    <w:rFonts w:ascii="MS Gothic" w:eastAsia="MS Gothic" w:hAnsi="MS Gothic" w:cs="Arial" w:hint="eastAsia"/>
                    <w:color w:val="auto"/>
                    <w:sz w:val="28"/>
                    <w:szCs w:val="28"/>
                  </w:rPr>
                  <w:t>☐</w:t>
                </w:r>
              </w:sdtContent>
            </w:sdt>
            <w:r w:rsidR="00D9634E" w:rsidRPr="00D9634E">
              <w:rPr>
                <w:rFonts w:ascii="Arial" w:hAnsi="Arial" w:cs="Arial"/>
                <w:sz w:val="22"/>
                <w:szCs w:val="22"/>
              </w:rPr>
              <w:t xml:space="preserve"> No</w:t>
            </w:r>
          </w:p>
        </w:tc>
      </w:tr>
      <w:tr w:rsidR="00D9634E" w:rsidRPr="00475C0A" w14:paraId="33EBBAED" w14:textId="77777777" w:rsidTr="009E69CE">
        <w:tblPrEx>
          <w:tblCellMar>
            <w:left w:w="108" w:type="dxa"/>
            <w:right w:w="108" w:type="dxa"/>
          </w:tblCellMar>
        </w:tblPrEx>
        <w:trPr>
          <w:trHeight w:val="5029"/>
          <w:jc w:val="center"/>
        </w:trPr>
        <w:tc>
          <w:tcPr>
            <w:tcW w:w="1214" w:type="dxa"/>
            <w:vMerge w:val="restart"/>
          </w:tcPr>
          <w:p w14:paraId="44F71042"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f.</w:t>
            </w:r>
          </w:p>
        </w:tc>
        <w:tc>
          <w:tcPr>
            <w:tcW w:w="4389" w:type="dxa"/>
            <w:gridSpan w:val="3"/>
            <w:vMerge w:val="restart"/>
          </w:tcPr>
          <w:p w14:paraId="5537924F" w14:textId="7C235060" w:rsidR="00D9634E" w:rsidRPr="00D9634E" w:rsidRDefault="00D9634E" w:rsidP="00D9634E">
            <w:pPr>
              <w:pStyle w:val="Normal1"/>
              <w:spacing w:before="60" w:beforeAutospacing="0" w:after="60" w:afterAutospacing="0"/>
              <w:rPr>
                <w:rFonts w:ascii="Arial" w:hAnsi="Arial" w:cs="Arial"/>
                <w:bCs/>
                <w:sz w:val="22"/>
                <w:szCs w:val="22"/>
              </w:rPr>
            </w:pPr>
            <w:r w:rsidRPr="00D9634E">
              <w:rPr>
                <w:rFonts w:ascii="Arial" w:hAnsi="Arial" w:cs="Arial"/>
                <w:bCs/>
                <w:sz w:val="22"/>
                <w:szCs w:val="22"/>
              </w:rPr>
              <w:t>Do you have a policy and process for providing your workforce with training and information appropriate to the type of work for which your organi</w:t>
            </w:r>
            <w:r w:rsidR="008C5D5B">
              <w:rPr>
                <w:rFonts w:ascii="Arial" w:hAnsi="Arial" w:cs="Arial"/>
                <w:bCs/>
                <w:sz w:val="22"/>
                <w:szCs w:val="22"/>
              </w:rPr>
              <w:t>s</w:t>
            </w:r>
            <w:r w:rsidRPr="00D9634E">
              <w:rPr>
                <w:rFonts w:ascii="Arial" w:hAnsi="Arial" w:cs="Arial"/>
                <w:bCs/>
                <w:sz w:val="22"/>
                <w:szCs w:val="22"/>
              </w:rPr>
              <w:t>ation is likely to bid?</w:t>
            </w:r>
          </w:p>
          <w:p w14:paraId="4FF4D4D6" w14:textId="77777777" w:rsidR="00D9634E" w:rsidRPr="00D9634E" w:rsidRDefault="00D9634E" w:rsidP="00D9634E">
            <w:pPr>
              <w:pStyle w:val="Normal1"/>
              <w:spacing w:before="60" w:beforeAutospacing="0" w:after="60" w:afterAutospacing="0"/>
              <w:rPr>
                <w:rFonts w:ascii="Arial" w:hAnsi="Arial" w:cs="Arial"/>
                <w:bCs/>
                <w:sz w:val="22"/>
                <w:szCs w:val="22"/>
              </w:rPr>
            </w:pPr>
          </w:p>
          <w:p w14:paraId="7E960468" w14:textId="77777777" w:rsidR="00D9634E" w:rsidRPr="00D9634E" w:rsidRDefault="00D9634E" w:rsidP="00D9634E">
            <w:pPr>
              <w:pStyle w:val="Normal1"/>
              <w:spacing w:before="60" w:beforeAutospacing="0" w:after="60" w:afterAutospacing="0"/>
              <w:rPr>
                <w:rFonts w:ascii="Arial" w:hAnsi="Arial" w:cs="Arial"/>
                <w:bCs/>
                <w:sz w:val="22"/>
                <w:szCs w:val="22"/>
              </w:rPr>
            </w:pPr>
            <w:r w:rsidRPr="00D9634E">
              <w:rPr>
                <w:rFonts w:ascii="Arial" w:hAnsi="Arial" w:cs="Arial"/>
                <w:bCs/>
                <w:sz w:val="22"/>
                <w:szCs w:val="22"/>
              </w:rPr>
              <w:t xml:space="preserve">You should have in place, and implement, training arrangements to ensure your employees have the skills and understanding necessary to discharge their duties as contractors, designers or principal designers.  </w:t>
            </w:r>
          </w:p>
          <w:p w14:paraId="5C3414D9" w14:textId="77777777" w:rsidR="00D9634E" w:rsidRPr="00D9634E" w:rsidRDefault="00D9634E" w:rsidP="00D9634E">
            <w:pPr>
              <w:pStyle w:val="Normal1"/>
              <w:spacing w:before="60" w:beforeAutospacing="0" w:after="60" w:afterAutospacing="0"/>
              <w:rPr>
                <w:rFonts w:ascii="Arial" w:hAnsi="Arial" w:cs="Arial"/>
                <w:bCs/>
                <w:sz w:val="22"/>
                <w:szCs w:val="22"/>
              </w:rPr>
            </w:pPr>
          </w:p>
          <w:p w14:paraId="5510A777" w14:textId="77777777"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bCs/>
                <w:sz w:val="22"/>
                <w:szCs w:val="22"/>
              </w:rPr>
              <w:t>You should have in place a programme for refresher training, for example a Continuing Professional Development (CPD) programme or life-long learning which will keep your employees updated on new developments and changes to legislation or good health and safety practice.  This applies throughout the organisation - from Board or equivalent, to trainees.</w:t>
            </w:r>
          </w:p>
        </w:tc>
        <w:tc>
          <w:tcPr>
            <w:tcW w:w="3753" w:type="dxa"/>
            <w:gridSpan w:val="3"/>
          </w:tcPr>
          <w:p w14:paraId="7AF569E0" w14:textId="77777777" w:rsidR="00D9634E" w:rsidRPr="00D9634E" w:rsidRDefault="00D9634E" w:rsidP="009E69CE">
            <w:pPr>
              <w:pStyle w:val="Normal1"/>
              <w:spacing w:before="60" w:after="60"/>
              <w:rPr>
                <w:rFonts w:ascii="Arial" w:hAnsi="Arial" w:cs="Arial"/>
                <w:sz w:val="22"/>
                <w:szCs w:val="22"/>
              </w:rPr>
            </w:pPr>
          </w:p>
        </w:tc>
      </w:tr>
      <w:tr w:rsidR="00D9634E" w:rsidRPr="00475C0A" w14:paraId="382DE890" w14:textId="77777777" w:rsidTr="009E69CE">
        <w:tblPrEx>
          <w:tblCellMar>
            <w:left w:w="108" w:type="dxa"/>
            <w:right w:w="108" w:type="dxa"/>
          </w:tblCellMar>
        </w:tblPrEx>
        <w:trPr>
          <w:jc w:val="center"/>
        </w:trPr>
        <w:tc>
          <w:tcPr>
            <w:tcW w:w="1214" w:type="dxa"/>
            <w:vMerge/>
          </w:tcPr>
          <w:p w14:paraId="756ED602" w14:textId="77777777" w:rsidR="00D9634E" w:rsidRPr="00D9634E" w:rsidRDefault="00D9634E" w:rsidP="009E69CE">
            <w:pPr>
              <w:pStyle w:val="Normal1"/>
              <w:spacing w:before="60" w:after="60"/>
              <w:rPr>
                <w:rFonts w:ascii="Arial" w:hAnsi="Arial" w:cs="Arial"/>
                <w:sz w:val="22"/>
                <w:szCs w:val="22"/>
              </w:rPr>
            </w:pPr>
          </w:p>
        </w:tc>
        <w:tc>
          <w:tcPr>
            <w:tcW w:w="4389" w:type="dxa"/>
            <w:gridSpan w:val="3"/>
            <w:vMerge/>
          </w:tcPr>
          <w:p w14:paraId="3815089B" w14:textId="77777777" w:rsidR="00D9634E" w:rsidRPr="00D9634E" w:rsidRDefault="00D9634E" w:rsidP="009E69CE">
            <w:pPr>
              <w:pStyle w:val="Normal1"/>
              <w:spacing w:before="60" w:after="60"/>
              <w:rPr>
                <w:rFonts w:ascii="Arial" w:hAnsi="Arial" w:cs="Arial"/>
                <w:sz w:val="22"/>
                <w:szCs w:val="22"/>
              </w:rPr>
            </w:pPr>
          </w:p>
        </w:tc>
        <w:tc>
          <w:tcPr>
            <w:tcW w:w="1298" w:type="dxa"/>
          </w:tcPr>
          <w:p w14:paraId="19F80225"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Evidence provided?</w:t>
            </w:r>
          </w:p>
        </w:tc>
        <w:tc>
          <w:tcPr>
            <w:tcW w:w="1103" w:type="dxa"/>
          </w:tcPr>
          <w:p w14:paraId="5A770521" w14:textId="6A0F46CA" w:rsidR="00D9634E" w:rsidRPr="00D9634E" w:rsidRDefault="00CA2A78" w:rsidP="009E69CE">
            <w:pPr>
              <w:pStyle w:val="Normal1"/>
              <w:spacing w:before="60" w:after="60"/>
              <w:rPr>
                <w:rFonts w:ascii="Arial" w:hAnsi="Arial" w:cs="Arial"/>
                <w:sz w:val="22"/>
                <w:szCs w:val="22"/>
              </w:rPr>
            </w:pPr>
            <w:sdt>
              <w:sdtPr>
                <w:rPr>
                  <w:rFonts w:ascii="Arial" w:eastAsia="Arial" w:hAnsi="Arial" w:cs="Arial"/>
                  <w:color w:val="auto"/>
                  <w:sz w:val="28"/>
                  <w:szCs w:val="28"/>
                </w:rPr>
                <w:id w:val="-286205602"/>
                <w14:checkbox>
                  <w14:checked w14:val="0"/>
                  <w14:checkedState w14:val="2612" w14:font="MS Gothic"/>
                  <w14:uncheckedState w14:val="2610" w14:font="MS Gothic"/>
                </w14:checkbox>
              </w:sdtPr>
              <w:sdtEndPr/>
              <w:sdtContent>
                <w:r w:rsidR="008F3645">
                  <w:rPr>
                    <w:rFonts w:ascii="MS Gothic" w:eastAsia="MS Gothic" w:hAnsi="MS Gothic" w:cs="Arial" w:hint="eastAsia"/>
                    <w:color w:val="auto"/>
                    <w:sz w:val="28"/>
                    <w:szCs w:val="28"/>
                  </w:rPr>
                  <w:t>☐</w:t>
                </w:r>
              </w:sdtContent>
            </w:sdt>
            <w:r w:rsidR="008F3645" w:rsidRPr="00D9634E">
              <w:rPr>
                <w:rFonts w:ascii="Arial" w:hAnsi="Arial" w:cs="Arial"/>
                <w:sz w:val="22"/>
                <w:szCs w:val="22"/>
              </w:rPr>
              <w:t xml:space="preserve"> </w:t>
            </w:r>
            <w:r w:rsidR="00D9634E" w:rsidRPr="00D9634E">
              <w:rPr>
                <w:rFonts w:ascii="Arial" w:hAnsi="Arial" w:cs="Arial"/>
                <w:sz w:val="22"/>
                <w:szCs w:val="22"/>
              </w:rPr>
              <w:t>Yes</w:t>
            </w:r>
          </w:p>
        </w:tc>
        <w:tc>
          <w:tcPr>
            <w:tcW w:w="1352" w:type="dxa"/>
          </w:tcPr>
          <w:p w14:paraId="230CABF7" w14:textId="5652E481" w:rsidR="00D9634E" w:rsidRPr="00D9634E" w:rsidRDefault="00CA2A78" w:rsidP="009E69CE">
            <w:pPr>
              <w:pStyle w:val="Normal1"/>
              <w:spacing w:before="60" w:after="60"/>
              <w:rPr>
                <w:rFonts w:ascii="Arial" w:hAnsi="Arial" w:cs="Arial"/>
                <w:sz w:val="22"/>
                <w:szCs w:val="22"/>
              </w:rPr>
            </w:pPr>
            <w:sdt>
              <w:sdtPr>
                <w:rPr>
                  <w:rFonts w:ascii="Arial" w:eastAsia="Arial" w:hAnsi="Arial" w:cs="Arial"/>
                  <w:color w:val="auto"/>
                  <w:sz w:val="28"/>
                  <w:szCs w:val="28"/>
                </w:rPr>
                <w:id w:val="-1880311713"/>
                <w14:checkbox>
                  <w14:checked w14:val="0"/>
                  <w14:checkedState w14:val="2612" w14:font="MS Gothic"/>
                  <w14:uncheckedState w14:val="2610" w14:font="MS Gothic"/>
                </w14:checkbox>
              </w:sdtPr>
              <w:sdtEndPr/>
              <w:sdtContent>
                <w:r w:rsidR="007E32D5">
                  <w:rPr>
                    <w:rFonts w:ascii="MS Gothic" w:eastAsia="MS Gothic" w:hAnsi="MS Gothic" w:cs="Arial" w:hint="eastAsia"/>
                    <w:color w:val="auto"/>
                    <w:sz w:val="28"/>
                    <w:szCs w:val="28"/>
                  </w:rPr>
                  <w:t>☐</w:t>
                </w:r>
              </w:sdtContent>
            </w:sdt>
            <w:r w:rsidR="00D9634E" w:rsidRPr="00D9634E">
              <w:rPr>
                <w:rFonts w:ascii="Arial" w:hAnsi="Arial" w:cs="Arial"/>
                <w:sz w:val="22"/>
                <w:szCs w:val="22"/>
              </w:rPr>
              <w:t xml:space="preserve"> No</w:t>
            </w:r>
          </w:p>
        </w:tc>
      </w:tr>
      <w:tr w:rsidR="00D9634E" w:rsidRPr="00475C0A" w14:paraId="5FFE3826" w14:textId="77777777" w:rsidTr="009E69CE">
        <w:tblPrEx>
          <w:tblCellMar>
            <w:left w:w="108" w:type="dxa"/>
            <w:right w:w="108" w:type="dxa"/>
          </w:tblCellMar>
        </w:tblPrEx>
        <w:trPr>
          <w:trHeight w:val="1968"/>
          <w:jc w:val="center"/>
        </w:trPr>
        <w:tc>
          <w:tcPr>
            <w:tcW w:w="1214" w:type="dxa"/>
            <w:vMerge w:val="restart"/>
          </w:tcPr>
          <w:p w14:paraId="543FC13D"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lastRenderedPageBreak/>
              <w:t>g.</w:t>
            </w:r>
          </w:p>
        </w:tc>
        <w:tc>
          <w:tcPr>
            <w:tcW w:w="4389" w:type="dxa"/>
            <w:gridSpan w:val="3"/>
            <w:vMerge w:val="restart"/>
          </w:tcPr>
          <w:p w14:paraId="2CE534B3" w14:textId="1E1F4BD3" w:rsidR="00D9634E" w:rsidRPr="00D9634E" w:rsidRDefault="00D9634E" w:rsidP="00D9634E">
            <w:pPr>
              <w:pStyle w:val="Normal1"/>
              <w:spacing w:before="60" w:beforeAutospacing="0" w:after="60" w:afterAutospacing="0"/>
              <w:rPr>
                <w:rFonts w:ascii="Arial" w:hAnsi="Arial" w:cs="Arial"/>
                <w:bCs/>
                <w:sz w:val="22"/>
                <w:szCs w:val="22"/>
              </w:rPr>
            </w:pPr>
            <w:r w:rsidRPr="00D9634E">
              <w:rPr>
                <w:rFonts w:ascii="Arial" w:hAnsi="Arial" w:cs="Arial"/>
                <w:bCs/>
                <w:sz w:val="22"/>
                <w:szCs w:val="22"/>
              </w:rPr>
              <w:t>Does your workforce have H&amp;S or other relevant qualifications and experience sufficient to implement your H&amp;S policy to a standard appropriate to the work for which your organi</w:t>
            </w:r>
            <w:r w:rsidR="008C5D5B">
              <w:rPr>
                <w:rFonts w:ascii="Arial" w:hAnsi="Arial" w:cs="Arial"/>
                <w:bCs/>
                <w:sz w:val="22"/>
                <w:szCs w:val="22"/>
              </w:rPr>
              <w:t>s</w:t>
            </w:r>
            <w:r w:rsidRPr="00D9634E">
              <w:rPr>
                <w:rFonts w:ascii="Arial" w:hAnsi="Arial" w:cs="Arial"/>
                <w:bCs/>
                <w:sz w:val="22"/>
                <w:szCs w:val="22"/>
              </w:rPr>
              <w:t>ation is likely to bid?</w:t>
            </w:r>
            <w:r w:rsidRPr="00D9634E">
              <w:rPr>
                <w:rFonts w:ascii="Arial" w:hAnsi="Arial" w:cs="Arial"/>
                <w:bCs/>
                <w:sz w:val="22"/>
                <w:szCs w:val="22"/>
              </w:rPr>
              <w:br/>
            </w:r>
          </w:p>
          <w:p w14:paraId="7023944F" w14:textId="77777777"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bCs/>
                <w:sz w:val="22"/>
                <w:szCs w:val="22"/>
              </w:rPr>
              <w:t>Employees are expected to have the appropriate qualifications and experience for the assigned tasks, unless they are under controlled and competent supervision.</w:t>
            </w:r>
          </w:p>
        </w:tc>
        <w:tc>
          <w:tcPr>
            <w:tcW w:w="3753" w:type="dxa"/>
            <w:gridSpan w:val="3"/>
          </w:tcPr>
          <w:p w14:paraId="1FFDA060" w14:textId="77777777" w:rsidR="00D9634E" w:rsidRPr="00D9634E" w:rsidRDefault="00D9634E" w:rsidP="009E69CE">
            <w:pPr>
              <w:pStyle w:val="Normal1"/>
              <w:spacing w:before="60" w:after="60"/>
              <w:rPr>
                <w:rFonts w:ascii="Arial" w:hAnsi="Arial" w:cs="Arial"/>
                <w:sz w:val="22"/>
                <w:szCs w:val="22"/>
              </w:rPr>
            </w:pPr>
          </w:p>
        </w:tc>
      </w:tr>
      <w:tr w:rsidR="00D9634E" w:rsidRPr="00475C0A" w14:paraId="16837ABF" w14:textId="77777777" w:rsidTr="009E69CE">
        <w:tblPrEx>
          <w:tblCellMar>
            <w:left w:w="108" w:type="dxa"/>
            <w:right w:w="108" w:type="dxa"/>
          </w:tblCellMar>
        </w:tblPrEx>
        <w:trPr>
          <w:jc w:val="center"/>
        </w:trPr>
        <w:tc>
          <w:tcPr>
            <w:tcW w:w="1214" w:type="dxa"/>
            <w:vMerge/>
          </w:tcPr>
          <w:p w14:paraId="36BCE944" w14:textId="77777777" w:rsidR="00D9634E" w:rsidRPr="00D9634E" w:rsidRDefault="00D9634E" w:rsidP="009E69CE">
            <w:pPr>
              <w:pStyle w:val="Normal1"/>
              <w:spacing w:before="60" w:after="60"/>
              <w:rPr>
                <w:rFonts w:ascii="Arial" w:hAnsi="Arial" w:cs="Arial"/>
                <w:sz w:val="22"/>
                <w:szCs w:val="22"/>
              </w:rPr>
            </w:pPr>
          </w:p>
        </w:tc>
        <w:tc>
          <w:tcPr>
            <w:tcW w:w="4389" w:type="dxa"/>
            <w:gridSpan w:val="3"/>
            <w:vMerge/>
          </w:tcPr>
          <w:p w14:paraId="084D98EB" w14:textId="77777777" w:rsidR="00D9634E" w:rsidRPr="00D9634E" w:rsidRDefault="00D9634E" w:rsidP="009E69CE">
            <w:pPr>
              <w:pStyle w:val="Normal1"/>
              <w:spacing w:before="60" w:after="60"/>
              <w:rPr>
                <w:rFonts w:ascii="Arial" w:hAnsi="Arial" w:cs="Arial"/>
                <w:sz w:val="22"/>
                <w:szCs w:val="22"/>
              </w:rPr>
            </w:pPr>
          </w:p>
        </w:tc>
        <w:tc>
          <w:tcPr>
            <w:tcW w:w="1298" w:type="dxa"/>
          </w:tcPr>
          <w:p w14:paraId="23F0203A"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Evidence provided?</w:t>
            </w:r>
          </w:p>
        </w:tc>
        <w:tc>
          <w:tcPr>
            <w:tcW w:w="1103" w:type="dxa"/>
          </w:tcPr>
          <w:p w14:paraId="4E111508" w14:textId="66815539" w:rsidR="00D9634E" w:rsidRPr="00D9634E" w:rsidRDefault="00CA2A78" w:rsidP="009E69CE">
            <w:pPr>
              <w:pStyle w:val="Normal1"/>
              <w:spacing w:before="60" w:after="60"/>
              <w:rPr>
                <w:rFonts w:ascii="Arial" w:hAnsi="Arial" w:cs="Arial"/>
                <w:sz w:val="22"/>
                <w:szCs w:val="22"/>
              </w:rPr>
            </w:pPr>
            <w:sdt>
              <w:sdtPr>
                <w:rPr>
                  <w:rFonts w:ascii="Arial" w:eastAsia="Arial" w:hAnsi="Arial" w:cs="Arial"/>
                  <w:color w:val="auto"/>
                  <w:sz w:val="28"/>
                  <w:szCs w:val="28"/>
                </w:rPr>
                <w:id w:val="1188482025"/>
                <w14:checkbox>
                  <w14:checked w14:val="0"/>
                  <w14:checkedState w14:val="2612" w14:font="MS Gothic"/>
                  <w14:uncheckedState w14:val="2610" w14:font="MS Gothic"/>
                </w14:checkbox>
              </w:sdtPr>
              <w:sdtEndPr/>
              <w:sdtContent>
                <w:r w:rsidR="007E32D5">
                  <w:rPr>
                    <w:rFonts w:ascii="MS Gothic" w:eastAsia="MS Gothic" w:hAnsi="MS Gothic" w:cs="Arial" w:hint="eastAsia"/>
                    <w:color w:val="auto"/>
                    <w:sz w:val="28"/>
                    <w:szCs w:val="28"/>
                  </w:rPr>
                  <w:t>☐</w:t>
                </w:r>
              </w:sdtContent>
            </w:sdt>
            <w:r w:rsidR="007E32D5" w:rsidRPr="00D9634E">
              <w:rPr>
                <w:rFonts w:ascii="Arial" w:hAnsi="Arial" w:cs="Arial"/>
                <w:sz w:val="22"/>
                <w:szCs w:val="22"/>
              </w:rPr>
              <w:t xml:space="preserve"> </w:t>
            </w:r>
            <w:r w:rsidR="00D9634E" w:rsidRPr="00D9634E">
              <w:rPr>
                <w:rFonts w:ascii="Arial" w:hAnsi="Arial" w:cs="Arial"/>
                <w:sz w:val="22"/>
                <w:szCs w:val="22"/>
              </w:rPr>
              <w:t>Yes</w:t>
            </w:r>
          </w:p>
        </w:tc>
        <w:tc>
          <w:tcPr>
            <w:tcW w:w="1352" w:type="dxa"/>
          </w:tcPr>
          <w:p w14:paraId="0060A415" w14:textId="1412F220" w:rsidR="00D9634E" w:rsidRPr="00D9634E" w:rsidRDefault="00CA2A78" w:rsidP="009E69CE">
            <w:pPr>
              <w:pStyle w:val="Normal1"/>
              <w:spacing w:before="60" w:after="60"/>
              <w:rPr>
                <w:rFonts w:ascii="Arial" w:hAnsi="Arial" w:cs="Arial"/>
                <w:sz w:val="22"/>
                <w:szCs w:val="22"/>
              </w:rPr>
            </w:pPr>
            <w:sdt>
              <w:sdtPr>
                <w:rPr>
                  <w:rFonts w:ascii="Arial" w:eastAsia="Arial" w:hAnsi="Arial" w:cs="Arial"/>
                  <w:color w:val="auto"/>
                  <w:sz w:val="28"/>
                  <w:szCs w:val="28"/>
                </w:rPr>
                <w:id w:val="2059588249"/>
                <w14:checkbox>
                  <w14:checked w14:val="0"/>
                  <w14:checkedState w14:val="2612" w14:font="MS Gothic"/>
                  <w14:uncheckedState w14:val="2610" w14:font="MS Gothic"/>
                </w14:checkbox>
              </w:sdtPr>
              <w:sdtEndPr/>
              <w:sdtContent>
                <w:r w:rsidR="007E32D5">
                  <w:rPr>
                    <w:rFonts w:ascii="MS Gothic" w:eastAsia="MS Gothic" w:hAnsi="MS Gothic" w:cs="Arial" w:hint="eastAsia"/>
                    <w:color w:val="auto"/>
                    <w:sz w:val="28"/>
                    <w:szCs w:val="28"/>
                  </w:rPr>
                  <w:t>☐</w:t>
                </w:r>
              </w:sdtContent>
            </w:sdt>
            <w:r w:rsidR="00D9634E" w:rsidRPr="00D9634E">
              <w:rPr>
                <w:rFonts w:ascii="Arial" w:hAnsi="Arial" w:cs="Arial"/>
                <w:sz w:val="22"/>
                <w:szCs w:val="22"/>
              </w:rPr>
              <w:t xml:space="preserve"> No</w:t>
            </w:r>
          </w:p>
        </w:tc>
      </w:tr>
      <w:tr w:rsidR="00D9634E" w:rsidRPr="00475C0A" w14:paraId="2930097A" w14:textId="77777777" w:rsidTr="004F384D">
        <w:tblPrEx>
          <w:tblCellMar>
            <w:left w:w="108" w:type="dxa"/>
            <w:right w:w="108" w:type="dxa"/>
          </w:tblCellMar>
        </w:tblPrEx>
        <w:trPr>
          <w:trHeight w:val="1284"/>
          <w:jc w:val="center"/>
        </w:trPr>
        <w:tc>
          <w:tcPr>
            <w:tcW w:w="1214" w:type="dxa"/>
            <w:vMerge w:val="restart"/>
          </w:tcPr>
          <w:p w14:paraId="4D089EF2"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h.</w:t>
            </w:r>
          </w:p>
        </w:tc>
        <w:tc>
          <w:tcPr>
            <w:tcW w:w="4389" w:type="dxa"/>
            <w:gridSpan w:val="3"/>
            <w:vMerge w:val="restart"/>
          </w:tcPr>
          <w:p w14:paraId="5EC67C8A" w14:textId="77777777" w:rsidR="00D9634E" w:rsidRPr="00D9634E" w:rsidRDefault="00D9634E" w:rsidP="00D9634E">
            <w:pPr>
              <w:pStyle w:val="Normal1"/>
              <w:spacing w:before="60" w:beforeAutospacing="0" w:after="60" w:afterAutospacing="0"/>
              <w:rPr>
                <w:rFonts w:ascii="Arial" w:hAnsi="Arial" w:cs="Arial"/>
                <w:bCs/>
                <w:sz w:val="22"/>
                <w:szCs w:val="22"/>
              </w:rPr>
            </w:pPr>
            <w:r w:rsidRPr="00D9634E">
              <w:rPr>
                <w:rFonts w:ascii="Arial" w:hAnsi="Arial" w:cs="Arial"/>
                <w:bCs/>
                <w:sz w:val="22"/>
                <w:szCs w:val="22"/>
              </w:rPr>
              <w:t>Do you check, review and where necessary improve your H&amp;S performance?</w:t>
            </w:r>
            <w:r w:rsidRPr="00D9634E">
              <w:rPr>
                <w:rFonts w:ascii="Arial" w:hAnsi="Arial" w:cs="Arial"/>
                <w:bCs/>
                <w:sz w:val="22"/>
                <w:szCs w:val="22"/>
              </w:rPr>
              <w:br/>
            </w:r>
          </w:p>
          <w:p w14:paraId="7FA4A93F" w14:textId="77777777"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bCs/>
                <w:sz w:val="22"/>
                <w:szCs w:val="22"/>
              </w:rPr>
              <w:t>You should have a system for monitoring your procedures, for auditing them at periodic intervals, and for reviewing them on an ongoing basis.</w:t>
            </w:r>
          </w:p>
        </w:tc>
        <w:tc>
          <w:tcPr>
            <w:tcW w:w="3753" w:type="dxa"/>
            <w:gridSpan w:val="3"/>
          </w:tcPr>
          <w:p w14:paraId="6AFDE466" w14:textId="77777777" w:rsidR="00D9634E" w:rsidRPr="00D9634E" w:rsidRDefault="00D9634E" w:rsidP="009E69CE">
            <w:pPr>
              <w:pStyle w:val="Normal1"/>
              <w:spacing w:before="60" w:after="60"/>
              <w:rPr>
                <w:rFonts w:ascii="Arial" w:hAnsi="Arial" w:cs="Arial"/>
                <w:sz w:val="22"/>
                <w:szCs w:val="22"/>
              </w:rPr>
            </w:pPr>
          </w:p>
        </w:tc>
      </w:tr>
      <w:tr w:rsidR="00D9634E" w:rsidRPr="00475C0A" w14:paraId="6F959DD1" w14:textId="77777777" w:rsidTr="009E69CE">
        <w:tblPrEx>
          <w:tblCellMar>
            <w:left w:w="108" w:type="dxa"/>
            <w:right w:w="108" w:type="dxa"/>
          </w:tblCellMar>
        </w:tblPrEx>
        <w:trPr>
          <w:jc w:val="center"/>
        </w:trPr>
        <w:tc>
          <w:tcPr>
            <w:tcW w:w="1214" w:type="dxa"/>
            <w:vMerge/>
          </w:tcPr>
          <w:p w14:paraId="32E860DE" w14:textId="77777777" w:rsidR="00D9634E" w:rsidRPr="00D9634E" w:rsidRDefault="00D9634E" w:rsidP="009E69CE">
            <w:pPr>
              <w:pStyle w:val="Normal1"/>
              <w:spacing w:before="60" w:after="60"/>
              <w:rPr>
                <w:rFonts w:ascii="Arial" w:hAnsi="Arial" w:cs="Arial"/>
                <w:sz w:val="22"/>
                <w:szCs w:val="22"/>
              </w:rPr>
            </w:pPr>
          </w:p>
        </w:tc>
        <w:tc>
          <w:tcPr>
            <w:tcW w:w="4389" w:type="dxa"/>
            <w:gridSpan w:val="3"/>
            <w:vMerge/>
          </w:tcPr>
          <w:p w14:paraId="17D8EC6F" w14:textId="77777777" w:rsidR="00D9634E" w:rsidRPr="00D9634E" w:rsidRDefault="00D9634E" w:rsidP="009E69CE">
            <w:pPr>
              <w:pStyle w:val="Normal1"/>
              <w:spacing w:before="60" w:after="60"/>
              <w:rPr>
                <w:rFonts w:ascii="Arial" w:hAnsi="Arial" w:cs="Arial"/>
                <w:sz w:val="22"/>
                <w:szCs w:val="22"/>
              </w:rPr>
            </w:pPr>
          </w:p>
        </w:tc>
        <w:tc>
          <w:tcPr>
            <w:tcW w:w="1298" w:type="dxa"/>
          </w:tcPr>
          <w:p w14:paraId="77F3123F"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Evidence provided?</w:t>
            </w:r>
          </w:p>
        </w:tc>
        <w:tc>
          <w:tcPr>
            <w:tcW w:w="1103" w:type="dxa"/>
          </w:tcPr>
          <w:p w14:paraId="430FF65E" w14:textId="75DCC996" w:rsidR="00D9634E" w:rsidRPr="00D9634E" w:rsidRDefault="00CA2A78" w:rsidP="009E69CE">
            <w:pPr>
              <w:pStyle w:val="Normal1"/>
              <w:spacing w:before="60" w:after="60"/>
              <w:rPr>
                <w:rFonts w:ascii="Arial" w:hAnsi="Arial" w:cs="Arial"/>
                <w:sz w:val="22"/>
                <w:szCs w:val="22"/>
              </w:rPr>
            </w:pPr>
            <w:sdt>
              <w:sdtPr>
                <w:rPr>
                  <w:rFonts w:ascii="Arial" w:eastAsia="Arial" w:hAnsi="Arial" w:cs="Arial"/>
                  <w:color w:val="auto"/>
                  <w:sz w:val="28"/>
                  <w:szCs w:val="28"/>
                </w:rPr>
                <w:id w:val="-899051508"/>
                <w14:checkbox>
                  <w14:checked w14:val="0"/>
                  <w14:checkedState w14:val="2612" w14:font="MS Gothic"/>
                  <w14:uncheckedState w14:val="2610" w14:font="MS Gothic"/>
                </w14:checkbox>
              </w:sdtPr>
              <w:sdtEndPr/>
              <w:sdtContent>
                <w:r w:rsidR="007E32D5">
                  <w:rPr>
                    <w:rFonts w:ascii="MS Gothic" w:eastAsia="MS Gothic" w:hAnsi="MS Gothic" w:cs="Arial" w:hint="eastAsia"/>
                    <w:color w:val="auto"/>
                    <w:sz w:val="28"/>
                    <w:szCs w:val="28"/>
                  </w:rPr>
                  <w:t>☐</w:t>
                </w:r>
              </w:sdtContent>
            </w:sdt>
            <w:r w:rsidR="00D9634E" w:rsidRPr="00D9634E">
              <w:rPr>
                <w:rFonts w:ascii="Arial" w:hAnsi="Arial" w:cs="Arial"/>
                <w:sz w:val="22"/>
                <w:szCs w:val="22"/>
              </w:rPr>
              <w:t xml:space="preserve"> Yes</w:t>
            </w:r>
          </w:p>
        </w:tc>
        <w:tc>
          <w:tcPr>
            <w:tcW w:w="1352" w:type="dxa"/>
          </w:tcPr>
          <w:p w14:paraId="566B5B2C" w14:textId="539DC864" w:rsidR="00D9634E" w:rsidRPr="00D9634E" w:rsidRDefault="00CA2A78" w:rsidP="009E69CE">
            <w:pPr>
              <w:pStyle w:val="Normal1"/>
              <w:spacing w:before="60" w:after="60"/>
              <w:rPr>
                <w:rFonts w:ascii="Arial" w:hAnsi="Arial" w:cs="Arial"/>
                <w:sz w:val="22"/>
                <w:szCs w:val="22"/>
              </w:rPr>
            </w:pPr>
            <w:sdt>
              <w:sdtPr>
                <w:rPr>
                  <w:rFonts w:ascii="Arial" w:eastAsia="Arial" w:hAnsi="Arial" w:cs="Arial"/>
                  <w:color w:val="auto"/>
                  <w:sz w:val="28"/>
                  <w:szCs w:val="28"/>
                </w:rPr>
                <w:id w:val="1681235675"/>
                <w14:checkbox>
                  <w14:checked w14:val="0"/>
                  <w14:checkedState w14:val="2612" w14:font="MS Gothic"/>
                  <w14:uncheckedState w14:val="2610" w14:font="MS Gothic"/>
                </w14:checkbox>
              </w:sdtPr>
              <w:sdtEndPr/>
              <w:sdtContent>
                <w:r w:rsidR="007E32D5">
                  <w:rPr>
                    <w:rFonts w:ascii="MS Gothic" w:eastAsia="MS Gothic" w:hAnsi="MS Gothic" w:cs="Arial" w:hint="eastAsia"/>
                    <w:color w:val="auto"/>
                    <w:sz w:val="28"/>
                    <w:szCs w:val="28"/>
                  </w:rPr>
                  <w:t>☐</w:t>
                </w:r>
              </w:sdtContent>
            </w:sdt>
            <w:r w:rsidR="00D9634E" w:rsidRPr="00D9634E">
              <w:rPr>
                <w:rFonts w:ascii="Arial" w:hAnsi="Arial" w:cs="Arial"/>
                <w:sz w:val="22"/>
                <w:szCs w:val="22"/>
              </w:rPr>
              <w:t xml:space="preserve"> No</w:t>
            </w:r>
          </w:p>
        </w:tc>
      </w:tr>
      <w:tr w:rsidR="00D9634E" w:rsidRPr="00475C0A" w14:paraId="0DACA158" w14:textId="77777777" w:rsidTr="009E69CE">
        <w:tblPrEx>
          <w:tblCellMar>
            <w:left w:w="108" w:type="dxa"/>
            <w:right w:w="108" w:type="dxa"/>
          </w:tblCellMar>
        </w:tblPrEx>
        <w:trPr>
          <w:trHeight w:val="1164"/>
          <w:jc w:val="center"/>
        </w:trPr>
        <w:tc>
          <w:tcPr>
            <w:tcW w:w="1214" w:type="dxa"/>
            <w:vMerge w:val="restart"/>
          </w:tcPr>
          <w:p w14:paraId="59D45E46" w14:textId="77777777" w:rsidR="00D9634E" w:rsidRPr="00D9634E" w:rsidRDefault="00D9634E" w:rsidP="009E69CE">
            <w:pPr>
              <w:pStyle w:val="Normal1"/>
              <w:keepNext/>
              <w:spacing w:before="60" w:after="60"/>
              <w:rPr>
                <w:rFonts w:ascii="Arial" w:hAnsi="Arial" w:cs="Arial"/>
                <w:sz w:val="22"/>
                <w:szCs w:val="22"/>
              </w:rPr>
            </w:pPr>
            <w:proofErr w:type="spellStart"/>
            <w:r w:rsidRPr="00D9634E">
              <w:rPr>
                <w:rFonts w:ascii="Arial" w:hAnsi="Arial" w:cs="Arial"/>
                <w:sz w:val="22"/>
                <w:szCs w:val="22"/>
              </w:rPr>
              <w:t>i</w:t>
            </w:r>
            <w:proofErr w:type="spellEnd"/>
            <w:r w:rsidRPr="00D9634E">
              <w:rPr>
                <w:rFonts w:ascii="Arial" w:hAnsi="Arial" w:cs="Arial"/>
                <w:sz w:val="22"/>
                <w:szCs w:val="22"/>
              </w:rPr>
              <w:t>.</w:t>
            </w:r>
          </w:p>
        </w:tc>
        <w:tc>
          <w:tcPr>
            <w:tcW w:w="4389" w:type="dxa"/>
            <w:gridSpan w:val="3"/>
            <w:vMerge w:val="restart"/>
          </w:tcPr>
          <w:p w14:paraId="43318D4E" w14:textId="77777777" w:rsidR="00D9634E" w:rsidRPr="00D9634E" w:rsidRDefault="00D9634E" w:rsidP="00D9634E">
            <w:pPr>
              <w:pStyle w:val="Normal1"/>
              <w:keepNext/>
              <w:spacing w:before="60" w:beforeAutospacing="0" w:after="60" w:afterAutospacing="0"/>
              <w:rPr>
                <w:rFonts w:ascii="Arial" w:hAnsi="Arial" w:cs="Arial"/>
                <w:bCs/>
                <w:sz w:val="22"/>
                <w:szCs w:val="22"/>
              </w:rPr>
            </w:pPr>
            <w:r w:rsidRPr="00D9634E">
              <w:rPr>
                <w:rFonts w:ascii="Arial" w:hAnsi="Arial" w:cs="Arial"/>
                <w:bCs/>
                <w:sz w:val="22"/>
                <w:szCs w:val="22"/>
              </w:rPr>
              <w:t>Do you have procedures in place to involve your workforce in the planning and implementation of H&amp;S measures?</w:t>
            </w:r>
            <w:r w:rsidRPr="00D9634E">
              <w:rPr>
                <w:rFonts w:ascii="Arial" w:hAnsi="Arial" w:cs="Arial"/>
                <w:bCs/>
                <w:sz w:val="22"/>
                <w:szCs w:val="22"/>
              </w:rPr>
              <w:br/>
            </w:r>
          </w:p>
          <w:p w14:paraId="5F06B610" w14:textId="77777777" w:rsidR="00D9634E" w:rsidRPr="00D9634E" w:rsidRDefault="00D9634E" w:rsidP="00D9634E">
            <w:pPr>
              <w:pStyle w:val="Normal1"/>
              <w:keepNext/>
              <w:spacing w:before="60" w:beforeAutospacing="0" w:after="60" w:afterAutospacing="0"/>
              <w:rPr>
                <w:rFonts w:ascii="Arial" w:hAnsi="Arial" w:cs="Arial"/>
                <w:sz w:val="22"/>
                <w:szCs w:val="22"/>
              </w:rPr>
            </w:pPr>
            <w:r w:rsidRPr="00D9634E">
              <w:rPr>
                <w:rFonts w:ascii="Arial" w:hAnsi="Arial" w:cs="Arial"/>
                <w:bCs/>
                <w:sz w:val="22"/>
                <w:szCs w:val="22"/>
              </w:rPr>
              <w:t>You should have, and implement, an established means of consulting with your workforce on health and safety matters.</w:t>
            </w:r>
          </w:p>
        </w:tc>
        <w:tc>
          <w:tcPr>
            <w:tcW w:w="3753" w:type="dxa"/>
            <w:gridSpan w:val="3"/>
          </w:tcPr>
          <w:p w14:paraId="1F835DA7" w14:textId="77777777" w:rsidR="00D9634E" w:rsidRPr="00D9634E" w:rsidRDefault="00D9634E" w:rsidP="009E69CE">
            <w:pPr>
              <w:pStyle w:val="Normal1"/>
              <w:spacing w:before="60" w:after="60"/>
              <w:rPr>
                <w:rFonts w:ascii="Arial" w:hAnsi="Arial" w:cs="Arial"/>
                <w:sz w:val="22"/>
                <w:szCs w:val="22"/>
              </w:rPr>
            </w:pPr>
          </w:p>
        </w:tc>
      </w:tr>
      <w:tr w:rsidR="00D9634E" w:rsidRPr="00475C0A" w14:paraId="0C1D651C" w14:textId="77777777" w:rsidTr="009E69CE">
        <w:tblPrEx>
          <w:tblCellMar>
            <w:left w:w="108" w:type="dxa"/>
            <w:right w:w="108" w:type="dxa"/>
          </w:tblCellMar>
        </w:tblPrEx>
        <w:trPr>
          <w:jc w:val="center"/>
        </w:trPr>
        <w:tc>
          <w:tcPr>
            <w:tcW w:w="1214" w:type="dxa"/>
            <w:vMerge/>
          </w:tcPr>
          <w:p w14:paraId="32B65FFF" w14:textId="77777777" w:rsidR="00D9634E" w:rsidRPr="00D9634E" w:rsidRDefault="00D9634E" w:rsidP="009E69CE">
            <w:pPr>
              <w:pStyle w:val="Normal1"/>
              <w:spacing w:before="60" w:after="60"/>
              <w:rPr>
                <w:rFonts w:ascii="Arial" w:hAnsi="Arial" w:cs="Arial"/>
                <w:sz w:val="22"/>
                <w:szCs w:val="22"/>
              </w:rPr>
            </w:pPr>
          </w:p>
        </w:tc>
        <w:tc>
          <w:tcPr>
            <w:tcW w:w="4389" w:type="dxa"/>
            <w:gridSpan w:val="3"/>
            <w:vMerge/>
          </w:tcPr>
          <w:p w14:paraId="198D87DD" w14:textId="77777777" w:rsidR="00D9634E" w:rsidRPr="00D9634E" w:rsidRDefault="00D9634E" w:rsidP="00F31C41">
            <w:pPr>
              <w:pStyle w:val="Normal1"/>
              <w:spacing w:before="60" w:beforeAutospacing="0" w:after="60" w:afterAutospacing="0"/>
              <w:rPr>
                <w:rFonts w:ascii="Arial" w:hAnsi="Arial" w:cs="Arial"/>
                <w:sz w:val="22"/>
                <w:szCs w:val="22"/>
              </w:rPr>
            </w:pPr>
          </w:p>
        </w:tc>
        <w:tc>
          <w:tcPr>
            <w:tcW w:w="1298" w:type="dxa"/>
          </w:tcPr>
          <w:p w14:paraId="65A1F509"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Evidence provided?</w:t>
            </w:r>
          </w:p>
        </w:tc>
        <w:tc>
          <w:tcPr>
            <w:tcW w:w="1103" w:type="dxa"/>
          </w:tcPr>
          <w:p w14:paraId="11424C9D" w14:textId="2A79730E" w:rsidR="00D9634E" w:rsidRPr="00D9634E" w:rsidRDefault="00CA2A78" w:rsidP="009E69CE">
            <w:pPr>
              <w:pStyle w:val="Normal1"/>
              <w:spacing w:before="60" w:after="60"/>
              <w:rPr>
                <w:rFonts w:ascii="Arial" w:hAnsi="Arial" w:cs="Arial"/>
                <w:sz w:val="22"/>
                <w:szCs w:val="22"/>
              </w:rPr>
            </w:pPr>
            <w:sdt>
              <w:sdtPr>
                <w:rPr>
                  <w:rFonts w:ascii="Arial" w:eastAsia="Arial" w:hAnsi="Arial" w:cs="Arial"/>
                  <w:color w:val="auto"/>
                  <w:sz w:val="28"/>
                  <w:szCs w:val="28"/>
                </w:rPr>
                <w:id w:val="1431011713"/>
                <w14:checkbox>
                  <w14:checked w14:val="0"/>
                  <w14:checkedState w14:val="2612" w14:font="MS Gothic"/>
                  <w14:uncheckedState w14:val="2610" w14:font="MS Gothic"/>
                </w14:checkbox>
              </w:sdtPr>
              <w:sdtEndPr/>
              <w:sdtContent>
                <w:r w:rsidR="007E32D5">
                  <w:rPr>
                    <w:rFonts w:ascii="MS Gothic" w:eastAsia="MS Gothic" w:hAnsi="MS Gothic" w:cs="Arial" w:hint="eastAsia"/>
                    <w:color w:val="auto"/>
                    <w:sz w:val="28"/>
                    <w:szCs w:val="28"/>
                  </w:rPr>
                  <w:t>☐</w:t>
                </w:r>
              </w:sdtContent>
            </w:sdt>
            <w:r w:rsidR="007E32D5" w:rsidRPr="00D9634E">
              <w:rPr>
                <w:rFonts w:ascii="Arial" w:hAnsi="Arial" w:cs="Arial"/>
                <w:sz w:val="22"/>
                <w:szCs w:val="22"/>
              </w:rPr>
              <w:t xml:space="preserve"> </w:t>
            </w:r>
            <w:r w:rsidR="00D9634E" w:rsidRPr="00D9634E">
              <w:rPr>
                <w:rFonts w:ascii="Arial" w:hAnsi="Arial" w:cs="Arial"/>
                <w:sz w:val="22"/>
                <w:szCs w:val="22"/>
              </w:rPr>
              <w:t>Yes</w:t>
            </w:r>
          </w:p>
        </w:tc>
        <w:tc>
          <w:tcPr>
            <w:tcW w:w="1352" w:type="dxa"/>
          </w:tcPr>
          <w:p w14:paraId="3781DD8E" w14:textId="4F4C2D5A" w:rsidR="00D9634E" w:rsidRPr="00D9634E" w:rsidRDefault="00CA2A78" w:rsidP="009E69CE">
            <w:pPr>
              <w:pStyle w:val="Normal1"/>
              <w:spacing w:before="60" w:after="60"/>
              <w:rPr>
                <w:rFonts w:ascii="Arial" w:hAnsi="Arial" w:cs="Arial"/>
                <w:sz w:val="22"/>
                <w:szCs w:val="22"/>
              </w:rPr>
            </w:pPr>
            <w:sdt>
              <w:sdtPr>
                <w:rPr>
                  <w:rFonts w:ascii="Arial" w:eastAsia="Arial" w:hAnsi="Arial" w:cs="Arial"/>
                  <w:color w:val="auto"/>
                  <w:sz w:val="28"/>
                  <w:szCs w:val="28"/>
                </w:rPr>
                <w:id w:val="-1255362790"/>
                <w14:checkbox>
                  <w14:checked w14:val="0"/>
                  <w14:checkedState w14:val="2612" w14:font="MS Gothic"/>
                  <w14:uncheckedState w14:val="2610" w14:font="MS Gothic"/>
                </w14:checkbox>
              </w:sdtPr>
              <w:sdtEndPr/>
              <w:sdtContent>
                <w:r w:rsidR="007E32D5">
                  <w:rPr>
                    <w:rFonts w:ascii="MS Gothic" w:eastAsia="MS Gothic" w:hAnsi="MS Gothic" w:cs="Arial" w:hint="eastAsia"/>
                    <w:color w:val="auto"/>
                    <w:sz w:val="28"/>
                    <w:szCs w:val="28"/>
                  </w:rPr>
                  <w:t>☐</w:t>
                </w:r>
              </w:sdtContent>
            </w:sdt>
            <w:r w:rsidR="00D9634E" w:rsidRPr="00D9634E">
              <w:rPr>
                <w:rFonts w:ascii="Arial" w:hAnsi="Arial" w:cs="Arial"/>
                <w:sz w:val="22"/>
                <w:szCs w:val="22"/>
              </w:rPr>
              <w:t xml:space="preserve"> No</w:t>
            </w:r>
          </w:p>
        </w:tc>
      </w:tr>
      <w:tr w:rsidR="00D9634E" w:rsidRPr="000E5671" w14:paraId="48800A17" w14:textId="77777777" w:rsidTr="004F384D">
        <w:tblPrEx>
          <w:tblCellMar>
            <w:left w:w="108" w:type="dxa"/>
            <w:right w:w="108" w:type="dxa"/>
          </w:tblCellMar>
        </w:tblPrEx>
        <w:trPr>
          <w:trHeight w:val="1933"/>
          <w:jc w:val="center"/>
        </w:trPr>
        <w:tc>
          <w:tcPr>
            <w:tcW w:w="1214" w:type="dxa"/>
            <w:vMerge w:val="restart"/>
          </w:tcPr>
          <w:p w14:paraId="5EBC9273"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j.</w:t>
            </w:r>
          </w:p>
        </w:tc>
        <w:tc>
          <w:tcPr>
            <w:tcW w:w="4389" w:type="dxa"/>
            <w:gridSpan w:val="3"/>
            <w:vMerge w:val="restart"/>
          </w:tcPr>
          <w:p w14:paraId="034B3739" w14:textId="77777777"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sz w:val="22"/>
                <w:szCs w:val="22"/>
              </w:rPr>
              <w:t>Do you operate a process of risk assessment capable of supporting safe methods of working and reliable project delivery where necessary?</w:t>
            </w:r>
          </w:p>
          <w:p w14:paraId="77923954" w14:textId="77777777" w:rsidR="00D9634E" w:rsidRPr="00D9634E" w:rsidRDefault="00D9634E" w:rsidP="00D9634E">
            <w:pPr>
              <w:pStyle w:val="Normal1"/>
              <w:spacing w:before="60" w:beforeAutospacing="0" w:after="60" w:afterAutospacing="0"/>
              <w:rPr>
                <w:rFonts w:ascii="Arial" w:hAnsi="Arial" w:cs="Arial"/>
                <w:sz w:val="22"/>
                <w:szCs w:val="22"/>
              </w:rPr>
            </w:pPr>
          </w:p>
          <w:p w14:paraId="3FAE517D" w14:textId="77777777"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sz w:val="22"/>
                <w:szCs w:val="22"/>
              </w:rPr>
              <w:t xml:space="preserve">You should have a formal means of recording and communicating safe systems of work. Identification and control of any significant occupation health (not just safety) issues should be prominent </w:t>
            </w:r>
          </w:p>
        </w:tc>
        <w:tc>
          <w:tcPr>
            <w:tcW w:w="3753" w:type="dxa"/>
            <w:gridSpan w:val="3"/>
          </w:tcPr>
          <w:p w14:paraId="1D7910A3" w14:textId="77777777" w:rsidR="00D9634E" w:rsidRPr="00D9634E" w:rsidRDefault="00D9634E" w:rsidP="009E69CE">
            <w:pPr>
              <w:pStyle w:val="Normal1"/>
              <w:spacing w:before="60" w:after="60"/>
              <w:rPr>
                <w:rFonts w:ascii="Arial" w:hAnsi="Arial" w:cs="Arial"/>
                <w:noProof/>
                <w:sz w:val="22"/>
                <w:szCs w:val="22"/>
                <w:lang w:eastAsia="en-GB"/>
              </w:rPr>
            </w:pPr>
          </w:p>
        </w:tc>
      </w:tr>
      <w:tr w:rsidR="00D9634E" w:rsidRPr="000E5671" w14:paraId="4850CDE4" w14:textId="77777777" w:rsidTr="009E69CE">
        <w:tblPrEx>
          <w:tblCellMar>
            <w:left w:w="108" w:type="dxa"/>
            <w:right w:w="108" w:type="dxa"/>
          </w:tblCellMar>
        </w:tblPrEx>
        <w:trPr>
          <w:jc w:val="center"/>
        </w:trPr>
        <w:tc>
          <w:tcPr>
            <w:tcW w:w="1214" w:type="dxa"/>
            <w:vMerge/>
          </w:tcPr>
          <w:p w14:paraId="730FFC21" w14:textId="77777777" w:rsidR="00D9634E" w:rsidRPr="00D9634E" w:rsidRDefault="00D9634E" w:rsidP="009E69CE">
            <w:pPr>
              <w:pStyle w:val="Normal1"/>
              <w:spacing w:before="60" w:after="60"/>
              <w:rPr>
                <w:rFonts w:ascii="Arial" w:hAnsi="Arial" w:cs="Arial"/>
                <w:sz w:val="22"/>
                <w:szCs w:val="22"/>
              </w:rPr>
            </w:pPr>
          </w:p>
        </w:tc>
        <w:tc>
          <w:tcPr>
            <w:tcW w:w="4389" w:type="dxa"/>
            <w:gridSpan w:val="3"/>
            <w:vMerge/>
          </w:tcPr>
          <w:p w14:paraId="47486DC8" w14:textId="77777777" w:rsidR="00D9634E" w:rsidRPr="00D9634E" w:rsidRDefault="00D9634E" w:rsidP="00F31C41">
            <w:pPr>
              <w:pStyle w:val="Normal1"/>
              <w:spacing w:before="60" w:beforeAutospacing="0" w:after="60" w:afterAutospacing="0"/>
              <w:rPr>
                <w:rFonts w:ascii="Arial" w:hAnsi="Arial" w:cs="Arial"/>
                <w:sz w:val="22"/>
                <w:szCs w:val="22"/>
              </w:rPr>
            </w:pPr>
          </w:p>
        </w:tc>
        <w:tc>
          <w:tcPr>
            <w:tcW w:w="1298" w:type="dxa"/>
          </w:tcPr>
          <w:p w14:paraId="40A86BCC"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Evidence provided?</w:t>
            </w:r>
          </w:p>
        </w:tc>
        <w:tc>
          <w:tcPr>
            <w:tcW w:w="1103" w:type="dxa"/>
          </w:tcPr>
          <w:p w14:paraId="183C384B" w14:textId="2128F48E" w:rsidR="00D9634E" w:rsidRPr="00D9634E" w:rsidRDefault="00CA2A78" w:rsidP="009E69CE">
            <w:pPr>
              <w:pStyle w:val="Normal1"/>
              <w:spacing w:before="60" w:after="60"/>
              <w:rPr>
                <w:rFonts w:ascii="Arial" w:hAnsi="Arial" w:cs="Arial"/>
                <w:noProof/>
                <w:sz w:val="22"/>
                <w:szCs w:val="22"/>
                <w:lang w:eastAsia="en-GB"/>
              </w:rPr>
            </w:pPr>
            <w:sdt>
              <w:sdtPr>
                <w:rPr>
                  <w:rFonts w:ascii="Arial" w:eastAsia="Arial" w:hAnsi="Arial" w:cs="Arial"/>
                  <w:color w:val="auto"/>
                  <w:sz w:val="28"/>
                  <w:szCs w:val="28"/>
                </w:rPr>
                <w:id w:val="-1207485759"/>
                <w14:checkbox>
                  <w14:checked w14:val="0"/>
                  <w14:checkedState w14:val="2612" w14:font="MS Gothic"/>
                  <w14:uncheckedState w14:val="2610" w14:font="MS Gothic"/>
                </w14:checkbox>
              </w:sdtPr>
              <w:sdtEndPr/>
              <w:sdtContent>
                <w:r w:rsidR="007E32D5">
                  <w:rPr>
                    <w:rFonts w:ascii="MS Gothic" w:eastAsia="MS Gothic" w:hAnsi="MS Gothic" w:cs="Arial" w:hint="eastAsia"/>
                    <w:color w:val="auto"/>
                    <w:sz w:val="28"/>
                    <w:szCs w:val="28"/>
                  </w:rPr>
                  <w:t>☐</w:t>
                </w:r>
              </w:sdtContent>
            </w:sdt>
            <w:r w:rsidR="007E32D5">
              <w:rPr>
                <w:rFonts w:ascii="Arial" w:eastAsia="Arial" w:hAnsi="Arial" w:cs="Arial"/>
                <w:color w:val="auto"/>
                <w:sz w:val="28"/>
                <w:szCs w:val="28"/>
              </w:rPr>
              <w:t xml:space="preserve"> </w:t>
            </w:r>
            <w:r w:rsidR="00D9634E" w:rsidRPr="00D9634E">
              <w:rPr>
                <w:rFonts w:ascii="Arial" w:hAnsi="Arial" w:cs="Arial"/>
                <w:sz w:val="22"/>
                <w:szCs w:val="22"/>
              </w:rPr>
              <w:t>Yes</w:t>
            </w:r>
          </w:p>
        </w:tc>
        <w:tc>
          <w:tcPr>
            <w:tcW w:w="1352" w:type="dxa"/>
          </w:tcPr>
          <w:p w14:paraId="59485E26" w14:textId="5F5BFFC7" w:rsidR="00D9634E" w:rsidRPr="00D9634E" w:rsidRDefault="00CA2A78" w:rsidP="009E69CE">
            <w:pPr>
              <w:pStyle w:val="Normal1"/>
              <w:spacing w:before="60" w:after="60"/>
              <w:rPr>
                <w:rFonts w:ascii="Arial" w:hAnsi="Arial" w:cs="Arial"/>
                <w:noProof/>
                <w:sz w:val="22"/>
                <w:szCs w:val="22"/>
                <w:lang w:eastAsia="en-GB"/>
              </w:rPr>
            </w:pPr>
            <w:sdt>
              <w:sdtPr>
                <w:rPr>
                  <w:rFonts w:ascii="Arial" w:eastAsia="Arial" w:hAnsi="Arial" w:cs="Arial"/>
                  <w:color w:val="auto"/>
                  <w:sz w:val="28"/>
                  <w:szCs w:val="28"/>
                </w:rPr>
                <w:id w:val="-813170386"/>
                <w14:checkbox>
                  <w14:checked w14:val="0"/>
                  <w14:checkedState w14:val="2612" w14:font="MS Gothic"/>
                  <w14:uncheckedState w14:val="2610" w14:font="MS Gothic"/>
                </w14:checkbox>
              </w:sdtPr>
              <w:sdtEndPr/>
              <w:sdtContent>
                <w:r w:rsidR="007E32D5">
                  <w:rPr>
                    <w:rFonts w:ascii="MS Gothic" w:eastAsia="MS Gothic" w:hAnsi="MS Gothic" w:cs="Arial" w:hint="eastAsia"/>
                    <w:color w:val="auto"/>
                    <w:sz w:val="28"/>
                    <w:szCs w:val="28"/>
                  </w:rPr>
                  <w:t>☐</w:t>
                </w:r>
              </w:sdtContent>
            </w:sdt>
            <w:r w:rsidR="00D9634E" w:rsidRPr="00D9634E">
              <w:rPr>
                <w:rFonts w:ascii="Arial" w:hAnsi="Arial" w:cs="Arial"/>
                <w:sz w:val="22"/>
                <w:szCs w:val="22"/>
              </w:rPr>
              <w:t xml:space="preserve"> No</w:t>
            </w:r>
          </w:p>
        </w:tc>
      </w:tr>
      <w:tr w:rsidR="00D9634E" w:rsidRPr="000E5671" w14:paraId="54526B97" w14:textId="77777777" w:rsidTr="004F384D">
        <w:tblPrEx>
          <w:tblCellMar>
            <w:left w:w="108" w:type="dxa"/>
            <w:right w:w="108" w:type="dxa"/>
          </w:tblCellMar>
        </w:tblPrEx>
        <w:trPr>
          <w:trHeight w:val="1764"/>
          <w:jc w:val="center"/>
        </w:trPr>
        <w:tc>
          <w:tcPr>
            <w:tcW w:w="1214" w:type="dxa"/>
            <w:vMerge w:val="restart"/>
          </w:tcPr>
          <w:p w14:paraId="5EF787DB"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k.</w:t>
            </w:r>
          </w:p>
        </w:tc>
        <w:tc>
          <w:tcPr>
            <w:tcW w:w="4389" w:type="dxa"/>
            <w:gridSpan w:val="3"/>
            <w:vMerge w:val="restart"/>
          </w:tcPr>
          <w:p w14:paraId="5923C934" w14:textId="77777777" w:rsidR="00D9634E" w:rsidRPr="00D9634E" w:rsidRDefault="00D9634E" w:rsidP="00D9634E">
            <w:pPr>
              <w:pStyle w:val="Normal1"/>
              <w:keepNext/>
              <w:spacing w:before="60" w:beforeAutospacing="0" w:after="60" w:afterAutospacing="0"/>
              <w:rPr>
                <w:rFonts w:ascii="Arial" w:hAnsi="Arial" w:cs="Arial"/>
                <w:sz w:val="22"/>
                <w:szCs w:val="22"/>
              </w:rPr>
            </w:pPr>
            <w:r w:rsidRPr="00D9634E">
              <w:rPr>
                <w:rFonts w:ascii="Arial" w:hAnsi="Arial" w:cs="Arial"/>
                <w:sz w:val="22"/>
                <w:szCs w:val="22"/>
              </w:rPr>
              <w:t xml:space="preserve">Do you have arrangements for co-operating and co-ordinating your work with </w:t>
            </w:r>
            <w:r w:rsidRPr="00D9634E">
              <w:rPr>
                <w:rFonts w:ascii="Arial" w:hAnsi="Arial" w:cs="Arial"/>
                <w:sz w:val="22"/>
                <w:szCs w:val="22"/>
              </w:rPr>
              <w:lastRenderedPageBreak/>
              <w:t>others (including other suppliers notably contractors)?</w:t>
            </w:r>
          </w:p>
          <w:p w14:paraId="4CEAB844" w14:textId="77777777" w:rsidR="00D9634E" w:rsidRPr="00D9634E" w:rsidRDefault="00D9634E" w:rsidP="00D9634E">
            <w:pPr>
              <w:pStyle w:val="Normal1"/>
              <w:keepNext/>
              <w:spacing w:before="60" w:beforeAutospacing="0" w:after="60" w:afterAutospacing="0"/>
              <w:rPr>
                <w:rFonts w:ascii="Arial" w:hAnsi="Arial" w:cs="Arial"/>
                <w:sz w:val="22"/>
                <w:szCs w:val="22"/>
              </w:rPr>
            </w:pPr>
          </w:p>
          <w:p w14:paraId="63ABE384" w14:textId="77777777" w:rsidR="00D9634E" w:rsidRPr="00D9634E" w:rsidRDefault="00D9634E" w:rsidP="00D9634E">
            <w:pPr>
              <w:pStyle w:val="Normal1"/>
              <w:keepNext/>
              <w:spacing w:before="60" w:beforeAutospacing="0" w:after="60" w:afterAutospacing="0"/>
              <w:rPr>
                <w:rFonts w:ascii="Arial" w:hAnsi="Arial" w:cs="Arial"/>
                <w:sz w:val="22"/>
                <w:szCs w:val="22"/>
              </w:rPr>
            </w:pPr>
            <w:r w:rsidRPr="00D9634E">
              <w:rPr>
                <w:rFonts w:ascii="Arial" w:hAnsi="Arial" w:cs="Arial"/>
                <w:sz w:val="22"/>
                <w:szCs w:val="22"/>
              </w:rPr>
              <w:t>You should have arrangements in place to ensure co-operation and co-ordination between you and others you are working with.</w:t>
            </w:r>
          </w:p>
        </w:tc>
        <w:tc>
          <w:tcPr>
            <w:tcW w:w="3753" w:type="dxa"/>
            <w:gridSpan w:val="3"/>
          </w:tcPr>
          <w:p w14:paraId="54441E7C" w14:textId="77777777" w:rsidR="00D9634E" w:rsidRPr="00D9634E" w:rsidRDefault="00D9634E" w:rsidP="009E69CE">
            <w:pPr>
              <w:pStyle w:val="Normal1"/>
              <w:spacing w:before="60" w:after="60"/>
              <w:rPr>
                <w:rFonts w:ascii="Arial" w:hAnsi="Arial" w:cs="Arial"/>
                <w:noProof/>
                <w:sz w:val="22"/>
                <w:szCs w:val="22"/>
                <w:lang w:eastAsia="en-GB"/>
              </w:rPr>
            </w:pPr>
          </w:p>
        </w:tc>
      </w:tr>
      <w:tr w:rsidR="00D9634E" w:rsidRPr="000E5671" w14:paraId="78543136" w14:textId="77777777" w:rsidTr="009E69CE">
        <w:tblPrEx>
          <w:tblCellMar>
            <w:left w:w="108" w:type="dxa"/>
            <w:right w:w="108" w:type="dxa"/>
          </w:tblCellMar>
        </w:tblPrEx>
        <w:trPr>
          <w:jc w:val="center"/>
        </w:trPr>
        <w:tc>
          <w:tcPr>
            <w:tcW w:w="1214" w:type="dxa"/>
            <w:vMerge/>
          </w:tcPr>
          <w:p w14:paraId="78F652F3" w14:textId="77777777" w:rsidR="00D9634E" w:rsidRPr="00D9634E" w:rsidRDefault="00D9634E" w:rsidP="009E69CE">
            <w:pPr>
              <w:pStyle w:val="Normal1"/>
              <w:spacing w:before="60" w:after="60"/>
              <w:rPr>
                <w:rFonts w:ascii="Arial" w:hAnsi="Arial" w:cs="Arial"/>
                <w:sz w:val="22"/>
                <w:szCs w:val="22"/>
              </w:rPr>
            </w:pPr>
          </w:p>
        </w:tc>
        <w:tc>
          <w:tcPr>
            <w:tcW w:w="4389" w:type="dxa"/>
            <w:gridSpan w:val="3"/>
            <w:vMerge/>
          </w:tcPr>
          <w:p w14:paraId="1CD91EFA" w14:textId="77777777" w:rsidR="00D9634E" w:rsidRPr="00D9634E" w:rsidRDefault="00D9634E" w:rsidP="00F31C41">
            <w:pPr>
              <w:pStyle w:val="Normal1"/>
              <w:spacing w:before="60" w:beforeAutospacing="0" w:after="60" w:afterAutospacing="0"/>
              <w:rPr>
                <w:rFonts w:ascii="Arial" w:hAnsi="Arial" w:cs="Arial"/>
                <w:sz w:val="22"/>
                <w:szCs w:val="22"/>
              </w:rPr>
            </w:pPr>
          </w:p>
        </w:tc>
        <w:tc>
          <w:tcPr>
            <w:tcW w:w="1298" w:type="dxa"/>
          </w:tcPr>
          <w:p w14:paraId="50862979"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Evidence provided?</w:t>
            </w:r>
          </w:p>
        </w:tc>
        <w:tc>
          <w:tcPr>
            <w:tcW w:w="1103" w:type="dxa"/>
          </w:tcPr>
          <w:p w14:paraId="45F1D9D4" w14:textId="3D581260" w:rsidR="00D9634E" w:rsidRPr="00D9634E" w:rsidRDefault="00CA2A78" w:rsidP="009E69CE">
            <w:pPr>
              <w:pStyle w:val="Normal1"/>
              <w:spacing w:before="60" w:after="60"/>
              <w:rPr>
                <w:rFonts w:ascii="Arial" w:hAnsi="Arial" w:cs="Arial"/>
                <w:noProof/>
                <w:sz w:val="22"/>
                <w:szCs w:val="22"/>
                <w:lang w:eastAsia="en-GB"/>
              </w:rPr>
            </w:pPr>
            <w:sdt>
              <w:sdtPr>
                <w:rPr>
                  <w:rFonts w:ascii="Arial" w:eastAsia="Arial" w:hAnsi="Arial" w:cs="Arial"/>
                  <w:color w:val="auto"/>
                  <w:sz w:val="28"/>
                  <w:szCs w:val="28"/>
                </w:rPr>
                <w:id w:val="974951063"/>
                <w14:checkbox>
                  <w14:checked w14:val="0"/>
                  <w14:checkedState w14:val="2612" w14:font="MS Gothic"/>
                  <w14:uncheckedState w14:val="2610" w14:font="MS Gothic"/>
                </w14:checkbox>
              </w:sdtPr>
              <w:sdtEndPr/>
              <w:sdtContent>
                <w:r w:rsidR="007E32D5">
                  <w:rPr>
                    <w:rFonts w:ascii="MS Gothic" w:eastAsia="MS Gothic" w:hAnsi="MS Gothic" w:cs="Arial" w:hint="eastAsia"/>
                    <w:color w:val="auto"/>
                    <w:sz w:val="28"/>
                    <w:szCs w:val="28"/>
                  </w:rPr>
                  <w:t>☐</w:t>
                </w:r>
              </w:sdtContent>
            </w:sdt>
            <w:r w:rsidR="00D9634E" w:rsidRPr="00D9634E">
              <w:rPr>
                <w:rFonts w:ascii="Arial" w:hAnsi="Arial" w:cs="Arial"/>
                <w:sz w:val="22"/>
                <w:szCs w:val="22"/>
              </w:rPr>
              <w:t xml:space="preserve"> Yes</w:t>
            </w:r>
          </w:p>
        </w:tc>
        <w:tc>
          <w:tcPr>
            <w:tcW w:w="1352" w:type="dxa"/>
          </w:tcPr>
          <w:p w14:paraId="6A3E6FCE" w14:textId="5E062159" w:rsidR="00D9634E" w:rsidRPr="00D9634E" w:rsidRDefault="00CA2A78" w:rsidP="009E69CE">
            <w:pPr>
              <w:pStyle w:val="Normal1"/>
              <w:spacing w:before="60" w:after="60"/>
              <w:rPr>
                <w:rFonts w:ascii="Arial" w:hAnsi="Arial" w:cs="Arial"/>
                <w:noProof/>
                <w:sz w:val="22"/>
                <w:szCs w:val="22"/>
                <w:lang w:eastAsia="en-GB"/>
              </w:rPr>
            </w:pPr>
            <w:sdt>
              <w:sdtPr>
                <w:rPr>
                  <w:rFonts w:ascii="Arial" w:eastAsia="Arial" w:hAnsi="Arial" w:cs="Arial"/>
                  <w:color w:val="auto"/>
                  <w:sz w:val="28"/>
                  <w:szCs w:val="28"/>
                </w:rPr>
                <w:id w:val="1509942966"/>
                <w14:checkbox>
                  <w14:checked w14:val="0"/>
                  <w14:checkedState w14:val="2612" w14:font="MS Gothic"/>
                  <w14:uncheckedState w14:val="2610" w14:font="MS Gothic"/>
                </w14:checkbox>
              </w:sdtPr>
              <w:sdtEndPr/>
              <w:sdtContent>
                <w:r w:rsidR="007E32D5">
                  <w:rPr>
                    <w:rFonts w:ascii="MS Gothic" w:eastAsia="MS Gothic" w:hAnsi="MS Gothic" w:cs="Arial" w:hint="eastAsia"/>
                    <w:color w:val="auto"/>
                    <w:sz w:val="28"/>
                    <w:szCs w:val="28"/>
                  </w:rPr>
                  <w:t>☐</w:t>
                </w:r>
              </w:sdtContent>
            </w:sdt>
            <w:r w:rsidR="00D9634E" w:rsidRPr="00D9634E">
              <w:rPr>
                <w:rFonts w:ascii="Arial" w:hAnsi="Arial" w:cs="Arial"/>
                <w:sz w:val="22"/>
                <w:szCs w:val="22"/>
              </w:rPr>
              <w:t xml:space="preserve"> No</w:t>
            </w:r>
          </w:p>
        </w:tc>
      </w:tr>
      <w:tr w:rsidR="00D9634E" w:rsidRPr="00475C0A" w14:paraId="08A2A0E5" w14:textId="77777777" w:rsidTr="004F384D">
        <w:tblPrEx>
          <w:tblCellMar>
            <w:left w:w="108" w:type="dxa"/>
            <w:right w:w="108" w:type="dxa"/>
          </w:tblCellMar>
        </w:tblPrEx>
        <w:trPr>
          <w:trHeight w:val="1433"/>
          <w:jc w:val="center"/>
        </w:trPr>
        <w:tc>
          <w:tcPr>
            <w:tcW w:w="1214" w:type="dxa"/>
            <w:vMerge w:val="restart"/>
          </w:tcPr>
          <w:p w14:paraId="50F0DCBA"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l.</w:t>
            </w:r>
          </w:p>
        </w:tc>
        <w:tc>
          <w:tcPr>
            <w:tcW w:w="4389" w:type="dxa"/>
            <w:gridSpan w:val="3"/>
            <w:vMerge w:val="restart"/>
          </w:tcPr>
          <w:p w14:paraId="4350AC01" w14:textId="7BD5DE77"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sz w:val="22"/>
                <w:szCs w:val="22"/>
              </w:rPr>
              <w:t>Do you have arrangements for ensuring that welfare provisions</w:t>
            </w:r>
            <w:r w:rsidR="008C5D5B">
              <w:rPr>
                <w:rFonts w:ascii="Arial" w:hAnsi="Arial" w:cs="Arial"/>
                <w:sz w:val="22"/>
                <w:szCs w:val="22"/>
              </w:rPr>
              <w:t xml:space="preserve"> at remote working locations</w:t>
            </w:r>
            <w:r w:rsidRPr="00D9634E">
              <w:rPr>
                <w:rFonts w:ascii="Arial" w:hAnsi="Arial" w:cs="Arial"/>
                <w:sz w:val="22"/>
                <w:szCs w:val="22"/>
              </w:rPr>
              <w:t xml:space="preserve"> meet legal requirements and the needs/expectations of your employees or contractors</w:t>
            </w:r>
            <w:r w:rsidR="00506403">
              <w:rPr>
                <w:rFonts w:ascii="Arial" w:hAnsi="Arial" w:cs="Arial"/>
                <w:sz w:val="22"/>
                <w:szCs w:val="22"/>
              </w:rPr>
              <w:t>?</w:t>
            </w:r>
          </w:p>
          <w:p w14:paraId="08E37370" w14:textId="77777777" w:rsidR="00D9634E" w:rsidRPr="00D9634E" w:rsidRDefault="00D9634E" w:rsidP="00D9634E">
            <w:pPr>
              <w:pStyle w:val="Normal1"/>
              <w:spacing w:before="60" w:beforeAutospacing="0" w:after="60" w:afterAutospacing="0"/>
              <w:rPr>
                <w:rFonts w:ascii="Arial" w:hAnsi="Arial" w:cs="Arial"/>
                <w:sz w:val="22"/>
                <w:szCs w:val="22"/>
              </w:rPr>
            </w:pPr>
          </w:p>
          <w:p w14:paraId="18D057B2" w14:textId="6760695D"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sz w:val="22"/>
                <w:szCs w:val="22"/>
              </w:rPr>
              <w:t xml:space="preserve">You should be able to demonstrate how you ensure suitable welfare facilities will be in place before starting work </w:t>
            </w:r>
            <w:r w:rsidR="008C5D5B">
              <w:rPr>
                <w:rFonts w:ascii="Arial" w:hAnsi="Arial" w:cs="Arial"/>
                <w:sz w:val="22"/>
                <w:szCs w:val="22"/>
              </w:rPr>
              <w:t>at a location</w:t>
            </w:r>
            <w:r w:rsidRPr="00D9634E">
              <w:rPr>
                <w:rFonts w:ascii="Arial" w:hAnsi="Arial" w:cs="Arial"/>
                <w:sz w:val="22"/>
                <w:szCs w:val="22"/>
              </w:rPr>
              <w:t>.</w:t>
            </w:r>
          </w:p>
        </w:tc>
        <w:tc>
          <w:tcPr>
            <w:tcW w:w="3753" w:type="dxa"/>
            <w:gridSpan w:val="3"/>
          </w:tcPr>
          <w:p w14:paraId="0BC1107F" w14:textId="77777777" w:rsidR="00D9634E" w:rsidRPr="00D9634E" w:rsidRDefault="00D9634E" w:rsidP="009E69CE">
            <w:pPr>
              <w:pStyle w:val="Normal1"/>
              <w:spacing w:before="60" w:after="60"/>
              <w:rPr>
                <w:rFonts w:ascii="Arial" w:hAnsi="Arial" w:cs="Arial"/>
                <w:noProof/>
                <w:sz w:val="22"/>
                <w:szCs w:val="22"/>
                <w:lang w:eastAsia="en-GB"/>
              </w:rPr>
            </w:pPr>
          </w:p>
        </w:tc>
      </w:tr>
      <w:tr w:rsidR="00D9634E" w:rsidRPr="00475C0A" w14:paraId="44B86672" w14:textId="77777777" w:rsidTr="009E69CE">
        <w:tblPrEx>
          <w:tblCellMar>
            <w:left w:w="108" w:type="dxa"/>
            <w:right w:w="108" w:type="dxa"/>
          </w:tblCellMar>
        </w:tblPrEx>
        <w:trPr>
          <w:jc w:val="center"/>
        </w:trPr>
        <w:tc>
          <w:tcPr>
            <w:tcW w:w="1214" w:type="dxa"/>
            <w:vMerge/>
          </w:tcPr>
          <w:p w14:paraId="620332FA" w14:textId="77777777" w:rsidR="00D9634E" w:rsidRPr="00D9634E" w:rsidRDefault="00D9634E" w:rsidP="009E69CE">
            <w:pPr>
              <w:pStyle w:val="Normal1"/>
              <w:spacing w:before="60" w:after="60"/>
              <w:rPr>
                <w:rFonts w:ascii="Arial" w:hAnsi="Arial" w:cs="Arial"/>
                <w:sz w:val="22"/>
                <w:szCs w:val="22"/>
              </w:rPr>
            </w:pPr>
          </w:p>
        </w:tc>
        <w:tc>
          <w:tcPr>
            <w:tcW w:w="4389" w:type="dxa"/>
            <w:gridSpan w:val="3"/>
            <w:vMerge/>
          </w:tcPr>
          <w:p w14:paraId="2FC78D18" w14:textId="77777777" w:rsidR="00D9634E" w:rsidRPr="00D9634E" w:rsidRDefault="00D9634E" w:rsidP="009E69CE">
            <w:pPr>
              <w:pStyle w:val="Normal1"/>
              <w:spacing w:before="60" w:after="60"/>
              <w:rPr>
                <w:rFonts w:ascii="Arial" w:hAnsi="Arial" w:cs="Arial"/>
                <w:sz w:val="22"/>
                <w:szCs w:val="22"/>
              </w:rPr>
            </w:pPr>
          </w:p>
        </w:tc>
        <w:tc>
          <w:tcPr>
            <w:tcW w:w="1298" w:type="dxa"/>
          </w:tcPr>
          <w:p w14:paraId="157C9741"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Evidence provided?</w:t>
            </w:r>
          </w:p>
        </w:tc>
        <w:tc>
          <w:tcPr>
            <w:tcW w:w="1103" w:type="dxa"/>
          </w:tcPr>
          <w:p w14:paraId="67C361AB" w14:textId="27CF049E" w:rsidR="00D9634E" w:rsidRPr="00D9634E" w:rsidRDefault="00CA2A78" w:rsidP="009E69CE">
            <w:pPr>
              <w:pStyle w:val="Normal1"/>
              <w:spacing w:before="60" w:after="60"/>
              <w:rPr>
                <w:rFonts w:ascii="Arial" w:hAnsi="Arial" w:cs="Arial"/>
                <w:noProof/>
                <w:sz w:val="22"/>
                <w:szCs w:val="22"/>
                <w:lang w:eastAsia="en-GB"/>
              </w:rPr>
            </w:pPr>
            <w:sdt>
              <w:sdtPr>
                <w:rPr>
                  <w:rFonts w:ascii="Arial" w:eastAsia="Arial" w:hAnsi="Arial" w:cs="Arial"/>
                  <w:color w:val="auto"/>
                  <w:sz w:val="28"/>
                  <w:szCs w:val="28"/>
                </w:rPr>
                <w:id w:val="-196538075"/>
                <w14:checkbox>
                  <w14:checked w14:val="0"/>
                  <w14:checkedState w14:val="2612" w14:font="MS Gothic"/>
                  <w14:uncheckedState w14:val="2610" w14:font="MS Gothic"/>
                </w14:checkbox>
              </w:sdtPr>
              <w:sdtEndPr/>
              <w:sdtContent>
                <w:r w:rsidR="007E32D5">
                  <w:rPr>
                    <w:rFonts w:ascii="MS Gothic" w:eastAsia="MS Gothic" w:hAnsi="MS Gothic" w:cs="Arial" w:hint="eastAsia"/>
                    <w:color w:val="auto"/>
                    <w:sz w:val="28"/>
                    <w:szCs w:val="28"/>
                  </w:rPr>
                  <w:t>☐</w:t>
                </w:r>
              </w:sdtContent>
            </w:sdt>
            <w:r w:rsidR="007E32D5" w:rsidRPr="00D9634E">
              <w:rPr>
                <w:rFonts w:ascii="Arial" w:hAnsi="Arial" w:cs="Arial"/>
                <w:sz w:val="22"/>
                <w:szCs w:val="22"/>
              </w:rPr>
              <w:t xml:space="preserve"> </w:t>
            </w:r>
            <w:r w:rsidR="00D9634E" w:rsidRPr="00D9634E">
              <w:rPr>
                <w:rFonts w:ascii="Arial" w:hAnsi="Arial" w:cs="Arial"/>
                <w:sz w:val="22"/>
                <w:szCs w:val="22"/>
              </w:rPr>
              <w:t>Yes</w:t>
            </w:r>
          </w:p>
        </w:tc>
        <w:tc>
          <w:tcPr>
            <w:tcW w:w="1352" w:type="dxa"/>
          </w:tcPr>
          <w:p w14:paraId="4D86BAC8" w14:textId="698CE150" w:rsidR="00D9634E" w:rsidRPr="00D9634E" w:rsidRDefault="00CA2A78" w:rsidP="009E69CE">
            <w:pPr>
              <w:pStyle w:val="Normal1"/>
              <w:spacing w:before="60" w:after="60"/>
              <w:rPr>
                <w:rFonts w:ascii="Arial" w:hAnsi="Arial" w:cs="Arial"/>
                <w:noProof/>
                <w:sz w:val="22"/>
                <w:szCs w:val="22"/>
                <w:lang w:eastAsia="en-GB"/>
              </w:rPr>
            </w:pPr>
            <w:sdt>
              <w:sdtPr>
                <w:rPr>
                  <w:rFonts w:ascii="Arial" w:eastAsia="Arial" w:hAnsi="Arial" w:cs="Arial"/>
                  <w:color w:val="auto"/>
                  <w:sz w:val="28"/>
                  <w:szCs w:val="28"/>
                </w:rPr>
                <w:id w:val="-1233690777"/>
                <w14:checkbox>
                  <w14:checked w14:val="0"/>
                  <w14:checkedState w14:val="2612" w14:font="MS Gothic"/>
                  <w14:uncheckedState w14:val="2610" w14:font="MS Gothic"/>
                </w14:checkbox>
              </w:sdtPr>
              <w:sdtEndPr/>
              <w:sdtContent>
                <w:r w:rsidR="007E32D5">
                  <w:rPr>
                    <w:rFonts w:ascii="MS Gothic" w:eastAsia="MS Gothic" w:hAnsi="MS Gothic" w:cs="Arial" w:hint="eastAsia"/>
                    <w:color w:val="auto"/>
                    <w:sz w:val="28"/>
                    <w:szCs w:val="28"/>
                  </w:rPr>
                  <w:t>☐</w:t>
                </w:r>
              </w:sdtContent>
            </w:sdt>
            <w:r w:rsidR="00D9634E" w:rsidRPr="00D9634E">
              <w:rPr>
                <w:rFonts w:ascii="Arial" w:hAnsi="Arial" w:cs="Arial"/>
                <w:sz w:val="22"/>
                <w:szCs w:val="22"/>
              </w:rPr>
              <w:t xml:space="preserve"> No</w:t>
            </w:r>
          </w:p>
        </w:tc>
      </w:tr>
    </w:tbl>
    <w:p w14:paraId="04F3CF80" w14:textId="7E90B2FB" w:rsidR="00D9634E" w:rsidRDefault="00D9634E" w:rsidP="00816D80">
      <w:pPr>
        <w:spacing w:before="60" w:after="60"/>
        <w:ind w:hanging="567"/>
      </w:pPr>
    </w:p>
    <w:tbl>
      <w:tblPr>
        <w:tblStyle w:val="TableGrid"/>
        <w:tblW w:w="9356" w:type="dxa"/>
        <w:jc w:val="center"/>
        <w:tblLook w:val="04A0" w:firstRow="1" w:lastRow="0" w:firstColumn="1" w:lastColumn="0" w:noHBand="0" w:noVBand="1"/>
      </w:tblPr>
      <w:tblGrid>
        <w:gridCol w:w="1247"/>
        <w:gridCol w:w="4111"/>
        <w:gridCol w:w="3998"/>
      </w:tblGrid>
      <w:tr w:rsidR="00D9634E" w:rsidRPr="00475C0A" w14:paraId="171A9B59" w14:textId="77777777" w:rsidTr="00FA7552">
        <w:trPr>
          <w:cnfStyle w:val="100000000000" w:firstRow="1" w:lastRow="0" w:firstColumn="0" w:lastColumn="0" w:oddVBand="0" w:evenVBand="0" w:oddHBand="0" w:evenHBand="0" w:firstRowFirstColumn="0" w:firstRowLastColumn="0" w:lastRowFirstColumn="0" w:lastRowLastColumn="0"/>
          <w:trHeight w:val="116"/>
          <w:tblHeader/>
          <w:jc w:val="center"/>
        </w:trPr>
        <w:tc>
          <w:tcPr>
            <w:tcW w:w="9356" w:type="dxa"/>
            <w:gridSpan w:val="3"/>
            <w:shd w:val="clear" w:color="auto" w:fill="CCFFFF"/>
          </w:tcPr>
          <w:p w14:paraId="73336E47" w14:textId="77777777" w:rsidR="00D9634E" w:rsidRPr="00FA7552" w:rsidRDefault="00D9634E" w:rsidP="00FA7552">
            <w:pPr>
              <w:pStyle w:val="Heading3"/>
              <w:numPr>
                <w:ilvl w:val="0"/>
                <w:numId w:val="0"/>
              </w:numPr>
              <w:spacing w:after="120"/>
              <w:outlineLvl w:val="2"/>
              <w:rPr>
                <w:b w:val="0"/>
                <w:sz w:val="22"/>
                <w:szCs w:val="22"/>
              </w:rPr>
            </w:pPr>
            <w:r w:rsidRPr="00FA7552">
              <w:rPr>
                <w:b w:val="0"/>
                <w:sz w:val="22"/>
                <w:szCs w:val="22"/>
              </w:rPr>
              <w:t>8.7 - Health and Safety Policy and Capability Part 2</w:t>
            </w:r>
          </w:p>
        </w:tc>
      </w:tr>
      <w:tr w:rsidR="00D9634E" w:rsidRPr="00475C0A" w14:paraId="1CD28320" w14:textId="77777777" w:rsidTr="009E69CE">
        <w:tblPrEx>
          <w:tblCellMar>
            <w:left w:w="108" w:type="dxa"/>
            <w:right w:w="108" w:type="dxa"/>
          </w:tblCellMar>
        </w:tblPrEx>
        <w:trPr>
          <w:jc w:val="center"/>
        </w:trPr>
        <w:tc>
          <w:tcPr>
            <w:tcW w:w="9356" w:type="dxa"/>
            <w:gridSpan w:val="3"/>
            <w:shd w:val="clear" w:color="auto" w:fill="auto"/>
          </w:tcPr>
          <w:p w14:paraId="3EA00AFE" w14:textId="0EF08E40" w:rsidR="00D9634E" w:rsidRPr="00D9634E" w:rsidRDefault="00D9634E" w:rsidP="00FA7552">
            <w:pPr>
              <w:spacing w:before="60" w:beforeAutospacing="0" w:after="60" w:afterAutospacing="0" w:line="240" w:lineRule="auto"/>
              <w:rPr>
                <w:rFonts w:cs="Arial"/>
                <w:sz w:val="22"/>
                <w:szCs w:val="22"/>
              </w:rPr>
            </w:pPr>
            <w:r w:rsidRPr="00D9634E">
              <w:rPr>
                <w:rFonts w:cs="Arial"/>
                <w:sz w:val="22"/>
                <w:szCs w:val="22"/>
              </w:rPr>
              <w:t>You must provide all the information/evidence required in this section.  Please provide details in separate Appendices.</w:t>
            </w:r>
          </w:p>
        </w:tc>
      </w:tr>
      <w:tr w:rsidR="00D9634E" w:rsidRPr="00475C0A" w14:paraId="523755C3" w14:textId="77777777" w:rsidTr="009E69CE">
        <w:tblPrEx>
          <w:tblCellMar>
            <w:left w:w="108" w:type="dxa"/>
            <w:right w:w="108" w:type="dxa"/>
          </w:tblCellMar>
        </w:tblPrEx>
        <w:trPr>
          <w:jc w:val="center"/>
        </w:trPr>
        <w:tc>
          <w:tcPr>
            <w:tcW w:w="9356" w:type="dxa"/>
            <w:gridSpan w:val="3"/>
            <w:shd w:val="clear" w:color="auto" w:fill="auto"/>
          </w:tcPr>
          <w:p w14:paraId="52FD15BA" w14:textId="2C297E05" w:rsidR="00D9634E" w:rsidRPr="00D9634E" w:rsidRDefault="00D9634E" w:rsidP="00D9634E">
            <w:pPr>
              <w:spacing w:before="60" w:beforeAutospacing="0" w:after="60" w:afterAutospacing="0" w:line="240" w:lineRule="auto"/>
              <w:rPr>
                <w:rFonts w:cs="Arial"/>
                <w:sz w:val="22"/>
                <w:szCs w:val="22"/>
              </w:rPr>
            </w:pPr>
            <w:r w:rsidRPr="00D9634E">
              <w:rPr>
                <w:rFonts w:cs="Arial"/>
                <w:sz w:val="22"/>
                <w:szCs w:val="22"/>
              </w:rPr>
              <w:t xml:space="preserve">Assessment of suitability to be registered for the intended work will be made by Highways England based on the supplier being able to demonstrate an acceptable level of safety performance with the ability to learn from experience and apply appropriate improvement measures. </w:t>
            </w:r>
            <w:r w:rsidR="00930340">
              <w:rPr>
                <w:rFonts w:cs="Arial"/>
                <w:sz w:val="22"/>
                <w:szCs w:val="22"/>
              </w:rPr>
              <w:t>T</w:t>
            </w:r>
            <w:r w:rsidRPr="00D9634E">
              <w:rPr>
                <w:rFonts w:cs="Arial"/>
                <w:sz w:val="22"/>
                <w:szCs w:val="22"/>
              </w:rPr>
              <w:t xml:space="preserve">he assessment of suitability seeks to be based on sound judgement, rather than just the application of an </w:t>
            </w:r>
            <w:r w:rsidR="00930340" w:rsidRPr="00930340">
              <w:rPr>
                <w:rFonts w:cs="Arial"/>
                <w:sz w:val="22"/>
                <w:szCs w:val="22"/>
              </w:rPr>
              <w:t>Accident Frequency Rate</w:t>
            </w:r>
            <w:r w:rsidRPr="00D9634E">
              <w:rPr>
                <w:rFonts w:cs="Arial"/>
                <w:sz w:val="22"/>
                <w:szCs w:val="22"/>
              </w:rPr>
              <w:t xml:space="preserve"> test.</w:t>
            </w:r>
          </w:p>
        </w:tc>
      </w:tr>
      <w:tr w:rsidR="00D9634E" w:rsidRPr="00475C0A" w14:paraId="0D536919" w14:textId="77777777" w:rsidTr="009E69CE">
        <w:tblPrEx>
          <w:tblCellMar>
            <w:left w:w="108" w:type="dxa"/>
            <w:right w:w="108" w:type="dxa"/>
          </w:tblCellMar>
        </w:tblPrEx>
        <w:trPr>
          <w:jc w:val="center"/>
        </w:trPr>
        <w:tc>
          <w:tcPr>
            <w:tcW w:w="9356" w:type="dxa"/>
            <w:gridSpan w:val="3"/>
          </w:tcPr>
          <w:p w14:paraId="2FE207D6" w14:textId="77777777" w:rsidR="00D9634E" w:rsidRPr="00D9634E" w:rsidRDefault="00D9634E" w:rsidP="00D9634E">
            <w:pPr>
              <w:spacing w:before="60" w:beforeAutospacing="0" w:after="60" w:afterAutospacing="0" w:line="240" w:lineRule="auto"/>
              <w:rPr>
                <w:rFonts w:cs="Arial"/>
                <w:sz w:val="22"/>
                <w:szCs w:val="22"/>
              </w:rPr>
            </w:pPr>
            <w:r w:rsidRPr="00D9634E">
              <w:rPr>
                <w:rFonts w:cs="Arial"/>
                <w:sz w:val="22"/>
                <w:szCs w:val="22"/>
              </w:rPr>
              <w:t>The following information must be provided for the last three years (from 1st January 2016</w:t>
            </w:r>
            <w:r w:rsidRPr="00D9634E">
              <w:rPr>
                <w:rFonts w:cs="Arial"/>
                <w:color w:val="FF0000"/>
                <w:sz w:val="22"/>
                <w:szCs w:val="22"/>
              </w:rPr>
              <w:t xml:space="preserve"> </w:t>
            </w:r>
            <w:r w:rsidRPr="00D9634E">
              <w:rPr>
                <w:rFonts w:cs="Arial"/>
                <w:sz w:val="22"/>
                <w:szCs w:val="22"/>
              </w:rPr>
              <w:t>to present day):</w:t>
            </w:r>
          </w:p>
        </w:tc>
      </w:tr>
      <w:tr w:rsidR="00D9634E" w:rsidRPr="00C30DCD" w14:paraId="0236A2ED" w14:textId="77777777" w:rsidTr="009E69CE">
        <w:tblPrEx>
          <w:tblCellMar>
            <w:left w:w="108" w:type="dxa"/>
            <w:right w:w="108" w:type="dxa"/>
          </w:tblCellMar>
        </w:tblPrEx>
        <w:trPr>
          <w:jc w:val="center"/>
        </w:trPr>
        <w:tc>
          <w:tcPr>
            <w:tcW w:w="1247" w:type="dxa"/>
            <w:shd w:val="clear" w:color="auto" w:fill="CCFFFF"/>
          </w:tcPr>
          <w:p w14:paraId="53F39B14" w14:textId="77777777" w:rsidR="00D9634E" w:rsidRPr="00D9634E" w:rsidRDefault="00D9634E" w:rsidP="009E69CE">
            <w:pPr>
              <w:keepNext/>
              <w:spacing w:before="60" w:after="60"/>
              <w:rPr>
                <w:rFonts w:cs="Arial"/>
                <w:sz w:val="22"/>
                <w:szCs w:val="22"/>
              </w:rPr>
            </w:pPr>
          </w:p>
        </w:tc>
        <w:tc>
          <w:tcPr>
            <w:tcW w:w="4111" w:type="dxa"/>
            <w:shd w:val="clear" w:color="auto" w:fill="CCFFFF"/>
          </w:tcPr>
          <w:p w14:paraId="4391348B" w14:textId="77777777" w:rsidR="00D9634E" w:rsidRPr="00D9634E" w:rsidRDefault="00D9634E" w:rsidP="009E69CE">
            <w:pPr>
              <w:spacing w:before="60" w:after="60"/>
              <w:rPr>
                <w:rFonts w:cs="Arial"/>
                <w:sz w:val="22"/>
                <w:szCs w:val="22"/>
              </w:rPr>
            </w:pPr>
            <w:r w:rsidRPr="00D9634E">
              <w:rPr>
                <w:rFonts w:cs="Arial"/>
                <w:sz w:val="22"/>
                <w:szCs w:val="22"/>
              </w:rPr>
              <w:t>Question</w:t>
            </w:r>
          </w:p>
        </w:tc>
        <w:tc>
          <w:tcPr>
            <w:tcW w:w="3998" w:type="dxa"/>
            <w:shd w:val="clear" w:color="auto" w:fill="CCFFFF"/>
          </w:tcPr>
          <w:p w14:paraId="34999003" w14:textId="77777777" w:rsidR="00D9634E" w:rsidRPr="00D9634E" w:rsidRDefault="00D9634E" w:rsidP="009E69CE">
            <w:pPr>
              <w:spacing w:before="60" w:after="60"/>
              <w:rPr>
                <w:rFonts w:cs="Arial"/>
                <w:sz w:val="22"/>
                <w:szCs w:val="22"/>
              </w:rPr>
            </w:pPr>
            <w:r w:rsidRPr="00D9634E">
              <w:rPr>
                <w:rFonts w:cs="Arial"/>
                <w:sz w:val="22"/>
                <w:szCs w:val="22"/>
              </w:rPr>
              <w:t>Response</w:t>
            </w:r>
          </w:p>
        </w:tc>
      </w:tr>
      <w:tr w:rsidR="00D9634E" w:rsidRPr="00626442" w14:paraId="37D86FD2" w14:textId="77777777" w:rsidTr="009E69CE">
        <w:tblPrEx>
          <w:tblCellMar>
            <w:left w:w="108" w:type="dxa"/>
            <w:right w:w="108" w:type="dxa"/>
          </w:tblCellMar>
        </w:tblPrEx>
        <w:trPr>
          <w:jc w:val="center"/>
        </w:trPr>
        <w:tc>
          <w:tcPr>
            <w:tcW w:w="1247" w:type="dxa"/>
          </w:tcPr>
          <w:p w14:paraId="05151DCA"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a.</w:t>
            </w:r>
          </w:p>
        </w:tc>
        <w:tc>
          <w:tcPr>
            <w:tcW w:w="4111" w:type="dxa"/>
          </w:tcPr>
          <w:p w14:paraId="16249100" w14:textId="77777777"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sz w:val="22"/>
                <w:szCs w:val="22"/>
              </w:rPr>
              <w:t>Has your organisation or any of its Directors or Executive Officers been in receipt of enforcement/remedial orders in relation to the Health and Safety Executive (or equivalent body)?</w:t>
            </w:r>
          </w:p>
          <w:p w14:paraId="13DB6377" w14:textId="77777777" w:rsidR="00D9634E" w:rsidRPr="00D9634E" w:rsidRDefault="00D9634E" w:rsidP="00D9634E">
            <w:pPr>
              <w:pStyle w:val="Normal1"/>
              <w:spacing w:before="60" w:beforeAutospacing="0" w:after="60" w:afterAutospacing="0"/>
              <w:rPr>
                <w:rFonts w:ascii="Arial" w:hAnsi="Arial" w:cs="Arial"/>
                <w:sz w:val="22"/>
                <w:szCs w:val="22"/>
              </w:rPr>
            </w:pPr>
          </w:p>
          <w:p w14:paraId="628398D8" w14:textId="77777777"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sz w:val="22"/>
                <w:szCs w:val="22"/>
              </w:rPr>
              <w:t xml:space="preserve">If your answer to this question was “Yes”, please provide details in a separate Appendix of any </w:t>
            </w:r>
            <w:r w:rsidRPr="00D9634E">
              <w:rPr>
                <w:rFonts w:ascii="Arial" w:hAnsi="Arial" w:cs="Arial"/>
                <w:sz w:val="22"/>
                <w:szCs w:val="22"/>
              </w:rPr>
              <w:lastRenderedPageBreak/>
              <w:t>enforcement/remedial orders served and give details of any remedial action or changes to procedures you have made as a result.</w:t>
            </w:r>
          </w:p>
          <w:p w14:paraId="6D8B7909" w14:textId="77777777"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sz w:val="22"/>
                <w:szCs w:val="22"/>
              </w:rPr>
              <w:t xml:space="preserve"> </w:t>
            </w:r>
          </w:p>
          <w:p w14:paraId="1AAF3945" w14:textId="77777777"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sz w:val="22"/>
                <w:szCs w:val="22"/>
              </w:rPr>
              <w:t>Highways England will exclude bidder(s) that have been in receipt of enforcement/remedial action orders unless the bidder(s) can demonstrate to Highways England’s satisfaction that appropriate remedial action has been taken to prevent future occurrences or breaches.</w:t>
            </w:r>
          </w:p>
        </w:tc>
        <w:tc>
          <w:tcPr>
            <w:tcW w:w="3998" w:type="dxa"/>
          </w:tcPr>
          <w:p w14:paraId="4F34CE3A" w14:textId="77777777" w:rsidR="00D9634E" w:rsidRPr="00D9634E" w:rsidRDefault="00D9634E" w:rsidP="009E69CE">
            <w:pPr>
              <w:pStyle w:val="Normal1"/>
              <w:spacing w:before="60" w:after="60"/>
              <w:rPr>
                <w:rFonts w:ascii="Arial" w:hAnsi="Arial" w:cs="Arial"/>
                <w:sz w:val="22"/>
                <w:szCs w:val="22"/>
                <w:highlight w:val="yellow"/>
              </w:rPr>
            </w:pPr>
            <w:r w:rsidRPr="00D9634E">
              <w:rPr>
                <w:rFonts w:ascii="Arial" w:hAnsi="Arial" w:cs="Arial"/>
                <w:sz w:val="22"/>
                <w:szCs w:val="22"/>
              </w:rPr>
              <w:lastRenderedPageBreak/>
              <w:t xml:space="preserve"> </w:t>
            </w:r>
          </w:p>
        </w:tc>
      </w:tr>
      <w:tr w:rsidR="00D9634E" w:rsidRPr="00555654" w14:paraId="6BA01EF9" w14:textId="77777777" w:rsidTr="009E69CE">
        <w:tblPrEx>
          <w:tblCellMar>
            <w:left w:w="108" w:type="dxa"/>
            <w:right w:w="108" w:type="dxa"/>
          </w:tblCellMar>
        </w:tblPrEx>
        <w:trPr>
          <w:jc w:val="center"/>
        </w:trPr>
        <w:tc>
          <w:tcPr>
            <w:tcW w:w="1247" w:type="dxa"/>
          </w:tcPr>
          <w:p w14:paraId="0546A296"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b.</w:t>
            </w:r>
          </w:p>
        </w:tc>
        <w:tc>
          <w:tcPr>
            <w:tcW w:w="4111" w:type="dxa"/>
          </w:tcPr>
          <w:p w14:paraId="01D7F910" w14:textId="77777777"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sz w:val="22"/>
                <w:szCs w:val="22"/>
              </w:rPr>
              <w:t>Has your organisation or any of its Directors or Executive Officers been prosecuted by Health and Safety Executive (or equivalent body) for a health or safety matter?</w:t>
            </w:r>
          </w:p>
          <w:p w14:paraId="557A8080" w14:textId="77777777" w:rsidR="00D9634E" w:rsidRPr="00D9634E" w:rsidRDefault="00D9634E" w:rsidP="00D9634E">
            <w:pPr>
              <w:pStyle w:val="Normal1"/>
              <w:spacing w:before="60" w:beforeAutospacing="0" w:after="60" w:afterAutospacing="0"/>
              <w:rPr>
                <w:rFonts w:ascii="Arial" w:hAnsi="Arial" w:cs="Arial"/>
                <w:sz w:val="22"/>
                <w:szCs w:val="22"/>
              </w:rPr>
            </w:pPr>
          </w:p>
          <w:p w14:paraId="57A0965A" w14:textId="77777777"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sz w:val="22"/>
                <w:szCs w:val="22"/>
              </w:rPr>
              <w:t>If your answer to this question was “Yes”, please provide details in a separate Appendix.</w:t>
            </w:r>
          </w:p>
          <w:p w14:paraId="46B4E219" w14:textId="77777777" w:rsidR="00D9634E" w:rsidRPr="00D9634E" w:rsidRDefault="00D9634E" w:rsidP="00D9634E">
            <w:pPr>
              <w:pStyle w:val="Normal1"/>
              <w:spacing w:before="60" w:beforeAutospacing="0" w:after="60" w:afterAutospacing="0"/>
              <w:rPr>
                <w:rFonts w:ascii="Arial" w:hAnsi="Arial" w:cs="Arial"/>
                <w:sz w:val="22"/>
                <w:szCs w:val="22"/>
              </w:rPr>
            </w:pPr>
          </w:p>
          <w:p w14:paraId="2452A609" w14:textId="77777777"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sz w:val="22"/>
                <w:szCs w:val="22"/>
              </w:rPr>
              <w:t>Highways England will exclude bidder(s) that have been prosecuted for a health or safety matter unless the bidder(s) can demonstrate to Highways England’s satisfaction that appropriate remedial action has been taken to prevent future occurrences or breaches.</w:t>
            </w:r>
          </w:p>
        </w:tc>
        <w:tc>
          <w:tcPr>
            <w:tcW w:w="3998" w:type="dxa"/>
          </w:tcPr>
          <w:p w14:paraId="11B86FA7" w14:textId="77777777" w:rsidR="00D9634E" w:rsidRPr="00D9634E" w:rsidRDefault="00D9634E" w:rsidP="009E69CE">
            <w:pPr>
              <w:pStyle w:val="Normal1"/>
              <w:spacing w:before="60" w:after="60"/>
              <w:rPr>
                <w:rFonts w:ascii="Arial" w:hAnsi="Arial" w:cs="Arial"/>
                <w:noProof/>
                <w:sz w:val="22"/>
                <w:szCs w:val="22"/>
                <w:lang w:eastAsia="en-GB"/>
              </w:rPr>
            </w:pPr>
          </w:p>
        </w:tc>
      </w:tr>
      <w:tr w:rsidR="00D9634E" w:rsidRPr="00555654" w14:paraId="3BF40699" w14:textId="77777777" w:rsidTr="009E69CE">
        <w:tblPrEx>
          <w:tblCellMar>
            <w:left w:w="108" w:type="dxa"/>
            <w:right w:w="108" w:type="dxa"/>
          </w:tblCellMar>
        </w:tblPrEx>
        <w:trPr>
          <w:jc w:val="center"/>
        </w:trPr>
        <w:tc>
          <w:tcPr>
            <w:tcW w:w="1247" w:type="dxa"/>
          </w:tcPr>
          <w:p w14:paraId="78D13755"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c.</w:t>
            </w:r>
          </w:p>
        </w:tc>
        <w:tc>
          <w:tcPr>
            <w:tcW w:w="4111" w:type="dxa"/>
          </w:tcPr>
          <w:p w14:paraId="0D44A1E8" w14:textId="77777777"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sz w:val="22"/>
                <w:szCs w:val="22"/>
              </w:rPr>
              <w:t>If you use sub-contractors, give a short summary of the processes in place to check whether any of the above circumstances apply to these other organisations.</w:t>
            </w:r>
          </w:p>
        </w:tc>
        <w:tc>
          <w:tcPr>
            <w:tcW w:w="3998" w:type="dxa"/>
          </w:tcPr>
          <w:p w14:paraId="1D03F5A9" w14:textId="77777777" w:rsidR="00D9634E" w:rsidRPr="00D9634E" w:rsidRDefault="00D9634E" w:rsidP="009E69CE">
            <w:pPr>
              <w:pStyle w:val="Normal1"/>
              <w:spacing w:before="60" w:after="60"/>
              <w:rPr>
                <w:rFonts w:ascii="Arial" w:hAnsi="Arial" w:cs="Arial"/>
                <w:noProof/>
                <w:sz w:val="22"/>
                <w:szCs w:val="22"/>
                <w:lang w:eastAsia="en-GB"/>
              </w:rPr>
            </w:pPr>
          </w:p>
        </w:tc>
      </w:tr>
      <w:tr w:rsidR="00D9634E" w:rsidRPr="00555654" w14:paraId="246B278F" w14:textId="77777777" w:rsidTr="009E69CE">
        <w:tblPrEx>
          <w:tblCellMar>
            <w:left w:w="108" w:type="dxa"/>
            <w:right w:w="108" w:type="dxa"/>
          </w:tblCellMar>
        </w:tblPrEx>
        <w:trPr>
          <w:jc w:val="center"/>
        </w:trPr>
        <w:tc>
          <w:tcPr>
            <w:tcW w:w="1247" w:type="dxa"/>
          </w:tcPr>
          <w:p w14:paraId="1BADE9E2" w14:textId="12CB3DA7" w:rsidR="00D9634E" w:rsidRPr="00D9634E" w:rsidRDefault="00930340" w:rsidP="009E69CE">
            <w:pPr>
              <w:pStyle w:val="Normal1"/>
              <w:spacing w:before="60" w:after="60"/>
              <w:rPr>
                <w:rFonts w:ascii="Arial" w:hAnsi="Arial" w:cs="Arial"/>
                <w:sz w:val="22"/>
                <w:szCs w:val="22"/>
              </w:rPr>
            </w:pPr>
            <w:r>
              <w:rPr>
                <w:rFonts w:ascii="Arial" w:hAnsi="Arial" w:cs="Arial"/>
                <w:sz w:val="22"/>
                <w:szCs w:val="22"/>
              </w:rPr>
              <w:t>d</w:t>
            </w:r>
            <w:r w:rsidR="00D9634E" w:rsidRPr="00D9634E">
              <w:rPr>
                <w:rFonts w:ascii="Arial" w:hAnsi="Arial" w:cs="Arial"/>
                <w:sz w:val="22"/>
                <w:szCs w:val="22"/>
              </w:rPr>
              <w:t>.</w:t>
            </w:r>
          </w:p>
        </w:tc>
        <w:tc>
          <w:tcPr>
            <w:tcW w:w="4111" w:type="dxa"/>
          </w:tcPr>
          <w:p w14:paraId="79F255D2" w14:textId="77777777"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sz w:val="22"/>
                <w:szCs w:val="22"/>
              </w:rPr>
              <w:t>Confirm the total number of work-related fatalities and (if any) provide brief details to explain what happened.</w:t>
            </w:r>
          </w:p>
        </w:tc>
        <w:tc>
          <w:tcPr>
            <w:tcW w:w="3998" w:type="dxa"/>
          </w:tcPr>
          <w:p w14:paraId="60D34782" w14:textId="77777777" w:rsidR="00D9634E" w:rsidRPr="00D9634E" w:rsidRDefault="00D9634E" w:rsidP="009E69CE">
            <w:pPr>
              <w:pStyle w:val="Normal1"/>
              <w:spacing w:before="60" w:after="60"/>
              <w:rPr>
                <w:rFonts w:ascii="Arial" w:hAnsi="Arial" w:cs="Arial"/>
                <w:noProof/>
                <w:sz w:val="22"/>
                <w:szCs w:val="22"/>
                <w:lang w:eastAsia="en-GB"/>
              </w:rPr>
            </w:pPr>
          </w:p>
        </w:tc>
      </w:tr>
      <w:tr w:rsidR="00D9634E" w:rsidRPr="00555654" w14:paraId="2F24747A" w14:textId="77777777" w:rsidTr="009E69CE">
        <w:tblPrEx>
          <w:tblCellMar>
            <w:left w:w="108" w:type="dxa"/>
            <w:right w:w="108" w:type="dxa"/>
          </w:tblCellMar>
        </w:tblPrEx>
        <w:trPr>
          <w:jc w:val="center"/>
        </w:trPr>
        <w:tc>
          <w:tcPr>
            <w:tcW w:w="1247" w:type="dxa"/>
          </w:tcPr>
          <w:p w14:paraId="3DD970EA" w14:textId="421353AA" w:rsidR="00D9634E" w:rsidRPr="00D9634E" w:rsidRDefault="00930340" w:rsidP="009E69CE">
            <w:pPr>
              <w:pStyle w:val="Normal1"/>
              <w:spacing w:before="60" w:after="60"/>
              <w:rPr>
                <w:rFonts w:ascii="Arial" w:hAnsi="Arial" w:cs="Arial"/>
                <w:sz w:val="22"/>
                <w:szCs w:val="22"/>
              </w:rPr>
            </w:pPr>
            <w:r>
              <w:rPr>
                <w:rFonts w:ascii="Arial" w:hAnsi="Arial" w:cs="Arial"/>
                <w:sz w:val="22"/>
                <w:szCs w:val="22"/>
              </w:rPr>
              <w:t>e</w:t>
            </w:r>
            <w:r w:rsidR="00D9634E" w:rsidRPr="00D9634E">
              <w:rPr>
                <w:rFonts w:ascii="Arial" w:hAnsi="Arial" w:cs="Arial"/>
                <w:sz w:val="22"/>
                <w:szCs w:val="22"/>
              </w:rPr>
              <w:t>.</w:t>
            </w:r>
          </w:p>
        </w:tc>
        <w:tc>
          <w:tcPr>
            <w:tcW w:w="4111" w:type="dxa"/>
          </w:tcPr>
          <w:p w14:paraId="59CDA449" w14:textId="77777777"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sz w:val="22"/>
                <w:szCs w:val="22"/>
              </w:rPr>
              <w:t>Provide the total number of all lost time incidents in the period (where lost time is equal to or greater than one working shift) and give brief details of each one.</w:t>
            </w:r>
          </w:p>
        </w:tc>
        <w:tc>
          <w:tcPr>
            <w:tcW w:w="3998" w:type="dxa"/>
          </w:tcPr>
          <w:p w14:paraId="41247836" w14:textId="77777777" w:rsidR="00D9634E" w:rsidRPr="00D9634E" w:rsidRDefault="00D9634E" w:rsidP="009E69CE">
            <w:pPr>
              <w:pStyle w:val="Normal1"/>
              <w:spacing w:before="60" w:after="60"/>
              <w:rPr>
                <w:rFonts w:ascii="Arial" w:hAnsi="Arial" w:cs="Arial"/>
                <w:noProof/>
                <w:sz w:val="22"/>
                <w:szCs w:val="22"/>
                <w:lang w:eastAsia="en-GB"/>
              </w:rPr>
            </w:pPr>
          </w:p>
        </w:tc>
      </w:tr>
      <w:tr w:rsidR="00D9634E" w:rsidRPr="00555654" w14:paraId="71AB0AE5" w14:textId="77777777" w:rsidTr="009E69CE">
        <w:tblPrEx>
          <w:tblCellMar>
            <w:left w:w="108" w:type="dxa"/>
            <w:right w:w="108" w:type="dxa"/>
          </w:tblCellMar>
        </w:tblPrEx>
        <w:trPr>
          <w:jc w:val="center"/>
        </w:trPr>
        <w:tc>
          <w:tcPr>
            <w:tcW w:w="1247" w:type="dxa"/>
          </w:tcPr>
          <w:p w14:paraId="24954364" w14:textId="5E5DF4D6" w:rsidR="00D9634E" w:rsidRPr="00D9634E" w:rsidRDefault="00930340" w:rsidP="009E69CE">
            <w:pPr>
              <w:pStyle w:val="Normal1"/>
              <w:spacing w:before="60" w:after="60"/>
              <w:rPr>
                <w:rFonts w:ascii="Arial" w:hAnsi="Arial" w:cs="Arial"/>
                <w:sz w:val="22"/>
                <w:szCs w:val="22"/>
              </w:rPr>
            </w:pPr>
            <w:r>
              <w:rPr>
                <w:rFonts w:ascii="Arial" w:hAnsi="Arial" w:cs="Arial"/>
                <w:sz w:val="22"/>
                <w:szCs w:val="22"/>
              </w:rPr>
              <w:lastRenderedPageBreak/>
              <w:t>f</w:t>
            </w:r>
            <w:r w:rsidR="00D9634E" w:rsidRPr="00D9634E">
              <w:rPr>
                <w:rFonts w:ascii="Arial" w:hAnsi="Arial" w:cs="Arial"/>
                <w:sz w:val="22"/>
                <w:szCs w:val="22"/>
              </w:rPr>
              <w:t>.</w:t>
            </w:r>
          </w:p>
        </w:tc>
        <w:tc>
          <w:tcPr>
            <w:tcW w:w="4111" w:type="dxa"/>
          </w:tcPr>
          <w:p w14:paraId="0D47095B" w14:textId="77777777"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sz w:val="22"/>
                <w:szCs w:val="22"/>
              </w:rPr>
              <w:t xml:space="preserve">Provide (in a separate annex) your </w:t>
            </w:r>
            <w:proofErr w:type="gramStart"/>
            <w:r w:rsidRPr="00D9634E">
              <w:rPr>
                <w:rFonts w:ascii="Arial" w:hAnsi="Arial" w:cs="Arial"/>
                <w:sz w:val="22"/>
                <w:szCs w:val="22"/>
              </w:rPr>
              <w:t>12 month</w:t>
            </w:r>
            <w:proofErr w:type="gramEnd"/>
            <w:r w:rsidRPr="00D9634E">
              <w:rPr>
                <w:rFonts w:ascii="Arial" w:hAnsi="Arial" w:cs="Arial"/>
                <w:sz w:val="22"/>
                <w:szCs w:val="22"/>
              </w:rPr>
              <w:t xml:space="preserve"> rolling accident frequency rate for all lost time incidents (where lost time is equal to or greater than one working shift) for the period.  (month by month detail is required)</w:t>
            </w:r>
          </w:p>
        </w:tc>
        <w:tc>
          <w:tcPr>
            <w:tcW w:w="3998" w:type="dxa"/>
          </w:tcPr>
          <w:p w14:paraId="793E9A1C" w14:textId="77777777" w:rsidR="00D9634E" w:rsidRPr="00D9634E" w:rsidRDefault="00D9634E" w:rsidP="009E69CE">
            <w:pPr>
              <w:pStyle w:val="Normal1"/>
              <w:spacing w:before="60" w:after="60"/>
              <w:rPr>
                <w:rFonts w:ascii="Arial" w:hAnsi="Arial" w:cs="Arial"/>
                <w:noProof/>
                <w:sz w:val="22"/>
                <w:szCs w:val="22"/>
                <w:lang w:eastAsia="en-GB"/>
              </w:rPr>
            </w:pPr>
          </w:p>
        </w:tc>
      </w:tr>
      <w:tr w:rsidR="00D9634E" w:rsidRPr="00555654" w14:paraId="28A451DC" w14:textId="77777777" w:rsidTr="009E69CE">
        <w:tblPrEx>
          <w:tblCellMar>
            <w:left w:w="108" w:type="dxa"/>
            <w:right w:w="108" w:type="dxa"/>
          </w:tblCellMar>
        </w:tblPrEx>
        <w:trPr>
          <w:jc w:val="center"/>
        </w:trPr>
        <w:tc>
          <w:tcPr>
            <w:tcW w:w="1247" w:type="dxa"/>
          </w:tcPr>
          <w:p w14:paraId="49CDF498" w14:textId="3B6CDEEB" w:rsidR="00D9634E" w:rsidRPr="00D9634E" w:rsidRDefault="00930340" w:rsidP="009E69CE">
            <w:pPr>
              <w:pStyle w:val="Normal1"/>
              <w:spacing w:before="60" w:after="60"/>
              <w:rPr>
                <w:rFonts w:ascii="Arial" w:hAnsi="Arial" w:cs="Arial"/>
                <w:sz w:val="22"/>
                <w:szCs w:val="22"/>
              </w:rPr>
            </w:pPr>
            <w:r>
              <w:rPr>
                <w:rFonts w:ascii="Arial" w:hAnsi="Arial" w:cs="Arial"/>
                <w:sz w:val="22"/>
                <w:szCs w:val="22"/>
              </w:rPr>
              <w:t>g</w:t>
            </w:r>
            <w:r w:rsidR="00D9634E" w:rsidRPr="00D9634E">
              <w:rPr>
                <w:rFonts w:ascii="Arial" w:hAnsi="Arial" w:cs="Arial"/>
                <w:sz w:val="22"/>
                <w:szCs w:val="22"/>
              </w:rPr>
              <w:t>.</w:t>
            </w:r>
          </w:p>
        </w:tc>
        <w:tc>
          <w:tcPr>
            <w:tcW w:w="4111" w:type="dxa"/>
          </w:tcPr>
          <w:p w14:paraId="7D2D395E" w14:textId="77777777"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sz w:val="22"/>
                <w:szCs w:val="22"/>
              </w:rPr>
              <w:t xml:space="preserve">Provide your </w:t>
            </w:r>
            <w:proofErr w:type="gramStart"/>
            <w:r w:rsidRPr="00D9634E">
              <w:rPr>
                <w:rFonts w:ascii="Arial" w:hAnsi="Arial" w:cs="Arial"/>
                <w:sz w:val="22"/>
                <w:szCs w:val="22"/>
              </w:rPr>
              <w:t>12 month</w:t>
            </w:r>
            <w:proofErr w:type="gramEnd"/>
            <w:r w:rsidRPr="00D9634E">
              <w:rPr>
                <w:rFonts w:ascii="Arial" w:hAnsi="Arial" w:cs="Arial"/>
                <w:sz w:val="22"/>
                <w:szCs w:val="22"/>
              </w:rPr>
              <w:t xml:space="preserve"> rolling RIDDOR accident frequency rate for the period.  (month by month detail is required)</w:t>
            </w:r>
          </w:p>
        </w:tc>
        <w:tc>
          <w:tcPr>
            <w:tcW w:w="3998" w:type="dxa"/>
          </w:tcPr>
          <w:p w14:paraId="4AFEB64C" w14:textId="77777777" w:rsidR="00D9634E" w:rsidRPr="00D9634E" w:rsidRDefault="00D9634E" w:rsidP="009E69CE">
            <w:pPr>
              <w:pStyle w:val="Normal1"/>
              <w:spacing w:before="60" w:after="60"/>
              <w:rPr>
                <w:rFonts w:ascii="Arial" w:hAnsi="Arial" w:cs="Arial"/>
                <w:noProof/>
                <w:sz w:val="22"/>
                <w:szCs w:val="22"/>
                <w:lang w:eastAsia="en-GB"/>
              </w:rPr>
            </w:pPr>
          </w:p>
        </w:tc>
      </w:tr>
      <w:tr w:rsidR="00D9634E" w:rsidRPr="00555654" w14:paraId="0EC28D5B" w14:textId="77777777" w:rsidTr="009E69CE">
        <w:tblPrEx>
          <w:tblCellMar>
            <w:left w:w="108" w:type="dxa"/>
            <w:right w:w="108" w:type="dxa"/>
          </w:tblCellMar>
        </w:tblPrEx>
        <w:trPr>
          <w:jc w:val="center"/>
        </w:trPr>
        <w:tc>
          <w:tcPr>
            <w:tcW w:w="1247" w:type="dxa"/>
          </w:tcPr>
          <w:p w14:paraId="42E52D01" w14:textId="5C9B20D2" w:rsidR="00D9634E" w:rsidRPr="00D9634E" w:rsidRDefault="00930340" w:rsidP="009E69CE">
            <w:pPr>
              <w:pStyle w:val="Normal1"/>
              <w:spacing w:before="60" w:after="60"/>
              <w:rPr>
                <w:rFonts w:ascii="Arial" w:hAnsi="Arial" w:cs="Arial"/>
                <w:sz w:val="22"/>
                <w:szCs w:val="22"/>
              </w:rPr>
            </w:pPr>
            <w:r>
              <w:rPr>
                <w:rFonts w:ascii="Arial" w:hAnsi="Arial" w:cs="Arial"/>
                <w:sz w:val="22"/>
                <w:szCs w:val="22"/>
              </w:rPr>
              <w:t>h</w:t>
            </w:r>
            <w:r w:rsidR="00D9634E" w:rsidRPr="00D9634E">
              <w:rPr>
                <w:rFonts w:ascii="Arial" w:hAnsi="Arial" w:cs="Arial"/>
                <w:sz w:val="22"/>
                <w:szCs w:val="22"/>
              </w:rPr>
              <w:t>.</w:t>
            </w:r>
          </w:p>
        </w:tc>
        <w:tc>
          <w:tcPr>
            <w:tcW w:w="4111" w:type="dxa"/>
          </w:tcPr>
          <w:p w14:paraId="6CFC4F29" w14:textId="77777777"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sz w:val="22"/>
                <w:szCs w:val="22"/>
              </w:rPr>
              <w:t>Provide details of actions taken to improve safety performance over the last three years. (250 words max)</w:t>
            </w:r>
          </w:p>
        </w:tc>
        <w:tc>
          <w:tcPr>
            <w:tcW w:w="3998" w:type="dxa"/>
          </w:tcPr>
          <w:p w14:paraId="2675C2E5" w14:textId="77777777" w:rsidR="00D9634E" w:rsidRPr="00D9634E" w:rsidRDefault="00D9634E" w:rsidP="009E69CE">
            <w:pPr>
              <w:pStyle w:val="Normal1"/>
              <w:spacing w:before="60" w:after="60"/>
              <w:rPr>
                <w:rFonts w:ascii="Arial" w:hAnsi="Arial" w:cs="Arial"/>
                <w:noProof/>
                <w:sz w:val="22"/>
                <w:szCs w:val="22"/>
                <w:lang w:eastAsia="en-GB"/>
              </w:rPr>
            </w:pPr>
          </w:p>
        </w:tc>
      </w:tr>
    </w:tbl>
    <w:p w14:paraId="102F5061" w14:textId="77777777" w:rsidR="00D9634E" w:rsidRDefault="00D9634E" w:rsidP="00816D80">
      <w:pPr>
        <w:spacing w:before="60" w:after="60"/>
        <w:ind w:hanging="567"/>
      </w:pPr>
    </w:p>
    <w:tbl>
      <w:tblPr>
        <w:tblW w:w="9342" w:type="dxa"/>
        <w:tblInd w:w="-563"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409"/>
        <w:gridCol w:w="5537"/>
        <w:gridCol w:w="2396"/>
      </w:tblGrid>
      <w:tr w:rsidR="003A7878" w:rsidRPr="005359B7" w14:paraId="1BE159DC" w14:textId="77777777" w:rsidTr="003A7878">
        <w:trPr>
          <w:trHeight w:val="700"/>
        </w:trPr>
        <w:tc>
          <w:tcPr>
            <w:tcW w:w="9342" w:type="dxa"/>
            <w:gridSpan w:val="3"/>
            <w:shd w:val="clear" w:color="auto" w:fill="CCFFFF"/>
          </w:tcPr>
          <w:p w14:paraId="72A415B3" w14:textId="4C3AA46A" w:rsidR="003A7878" w:rsidRPr="003A7878" w:rsidRDefault="003A7878" w:rsidP="003A7878">
            <w:pPr>
              <w:pStyle w:val="Normal1"/>
              <w:widowControl w:val="0"/>
              <w:spacing w:before="60" w:after="60"/>
              <w:jc w:val="both"/>
              <w:rPr>
                <w:rFonts w:ascii="Arial" w:hAnsi="Arial" w:cs="Arial"/>
                <w:sz w:val="22"/>
                <w:szCs w:val="22"/>
              </w:rPr>
            </w:pPr>
            <w:r w:rsidRPr="003A7878">
              <w:rPr>
                <w:rFonts w:ascii="Arial" w:hAnsi="Arial" w:cs="Arial"/>
                <w:sz w:val="22"/>
                <w:szCs w:val="22"/>
              </w:rPr>
              <w:t>8.</w:t>
            </w:r>
            <w:r w:rsidR="00930340">
              <w:rPr>
                <w:rFonts w:ascii="Arial" w:hAnsi="Arial" w:cs="Arial"/>
                <w:sz w:val="22"/>
                <w:szCs w:val="22"/>
              </w:rPr>
              <w:t>8</w:t>
            </w:r>
            <w:r w:rsidRPr="003A7878">
              <w:rPr>
                <w:rFonts w:ascii="Arial" w:hAnsi="Arial" w:cs="Arial"/>
                <w:sz w:val="22"/>
                <w:szCs w:val="22"/>
              </w:rPr>
              <w:t xml:space="preserve"> </w:t>
            </w:r>
            <w:r w:rsidR="00930340">
              <w:rPr>
                <w:rFonts w:ascii="Arial" w:hAnsi="Arial" w:cs="Arial"/>
                <w:sz w:val="22"/>
                <w:szCs w:val="22"/>
              </w:rPr>
              <w:t>–</w:t>
            </w:r>
            <w:r w:rsidRPr="003A7878">
              <w:rPr>
                <w:rFonts w:ascii="Arial" w:hAnsi="Arial" w:cs="Arial"/>
                <w:sz w:val="22"/>
                <w:szCs w:val="22"/>
              </w:rPr>
              <w:t xml:space="preserve"> </w:t>
            </w:r>
            <w:r w:rsidR="00930340">
              <w:rPr>
                <w:rFonts w:ascii="Arial" w:hAnsi="Arial" w:cs="Arial"/>
                <w:sz w:val="22"/>
                <w:szCs w:val="22"/>
              </w:rPr>
              <w:t>Certifications and accreditations</w:t>
            </w:r>
          </w:p>
        </w:tc>
      </w:tr>
      <w:tr w:rsidR="00930340" w:rsidRPr="005359B7" w14:paraId="55F35A64" w14:textId="77777777" w:rsidTr="00930340">
        <w:trPr>
          <w:trHeight w:val="700"/>
        </w:trPr>
        <w:tc>
          <w:tcPr>
            <w:tcW w:w="9342" w:type="dxa"/>
            <w:gridSpan w:val="3"/>
          </w:tcPr>
          <w:p w14:paraId="1B3FCB8C" w14:textId="0275AC3C" w:rsidR="00C1028A" w:rsidRDefault="00930340" w:rsidP="003A7878">
            <w:pPr>
              <w:pStyle w:val="Normal1"/>
              <w:widowControl w:val="0"/>
              <w:spacing w:before="60" w:after="60"/>
              <w:jc w:val="both"/>
              <w:rPr>
                <w:rFonts w:ascii="Arial" w:hAnsi="Arial" w:cs="Arial"/>
                <w:sz w:val="22"/>
                <w:szCs w:val="22"/>
              </w:rPr>
            </w:pPr>
            <w:r w:rsidRPr="007F30E8">
              <w:rPr>
                <w:rFonts w:ascii="Arial" w:hAnsi="Arial" w:cs="Arial"/>
                <w:sz w:val="22"/>
                <w:szCs w:val="22"/>
              </w:rPr>
              <w:t xml:space="preserve">Please confirm you hold a UKAS or equivalent, accredited independent third-party certificate of compliance with, or will obtain </w:t>
            </w:r>
            <w:r>
              <w:rPr>
                <w:rFonts w:ascii="Arial" w:hAnsi="Arial" w:cs="Arial"/>
                <w:sz w:val="22"/>
                <w:szCs w:val="22"/>
              </w:rPr>
              <w:t>within 12 months following contract award</w:t>
            </w:r>
            <w:r w:rsidRPr="007F30E8">
              <w:rPr>
                <w:rFonts w:ascii="Arial" w:hAnsi="Arial" w:cs="Arial"/>
                <w:sz w:val="22"/>
                <w:szCs w:val="22"/>
              </w:rPr>
              <w:t xml:space="preserve">, the following accreditations. </w:t>
            </w:r>
          </w:p>
          <w:p w14:paraId="24AA0310" w14:textId="77777777" w:rsidR="00930340" w:rsidRDefault="00951E77" w:rsidP="003A7878">
            <w:pPr>
              <w:pStyle w:val="Normal1"/>
              <w:widowControl w:val="0"/>
              <w:spacing w:before="60" w:after="60"/>
              <w:jc w:val="both"/>
              <w:rPr>
                <w:rFonts w:ascii="Arial" w:hAnsi="Arial" w:cs="Arial"/>
                <w:sz w:val="22"/>
                <w:szCs w:val="22"/>
              </w:rPr>
            </w:pPr>
            <w:r>
              <w:rPr>
                <w:rFonts w:ascii="Arial" w:hAnsi="Arial" w:cs="Arial"/>
                <w:sz w:val="22"/>
                <w:szCs w:val="22"/>
              </w:rPr>
              <w:t>W</w:t>
            </w:r>
            <w:r w:rsidR="00C1028A" w:rsidRPr="00C1028A">
              <w:rPr>
                <w:rFonts w:ascii="Arial" w:hAnsi="Arial" w:cs="Arial"/>
                <w:sz w:val="22"/>
                <w:szCs w:val="22"/>
              </w:rPr>
              <w:t xml:space="preserve">here a required standard has no formal certification process, </w:t>
            </w:r>
            <w:r>
              <w:rPr>
                <w:rFonts w:ascii="Arial" w:hAnsi="Arial" w:cs="Arial"/>
                <w:sz w:val="22"/>
                <w:szCs w:val="22"/>
              </w:rPr>
              <w:t>please confirm instead that you will</w:t>
            </w:r>
            <w:r w:rsidR="00C1028A" w:rsidRPr="00C1028A">
              <w:rPr>
                <w:rFonts w:ascii="Arial" w:hAnsi="Arial" w:cs="Arial"/>
                <w:sz w:val="22"/>
                <w:szCs w:val="22"/>
              </w:rPr>
              <w:t xml:space="preserve"> provide </w:t>
            </w:r>
            <w:r>
              <w:rPr>
                <w:rFonts w:ascii="Arial" w:hAnsi="Arial" w:cs="Arial"/>
                <w:sz w:val="22"/>
                <w:szCs w:val="22"/>
              </w:rPr>
              <w:t>Highways England</w:t>
            </w:r>
            <w:r w:rsidR="00C1028A" w:rsidRPr="00C1028A">
              <w:rPr>
                <w:rFonts w:ascii="Arial" w:hAnsi="Arial" w:cs="Arial"/>
                <w:sz w:val="22"/>
                <w:szCs w:val="22"/>
              </w:rPr>
              <w:t xml:space="preserve"> with sufficient evidence to demonstrate compliance with the standard </w:t>
            </w:r>
            <w:r>
              <w:rPr>
                <w:rFonts w:ascii="Arial" w:hAnsi="Arial" w:cs="Arial"/>
                <w:sz w:val="22"/>
                <w:szCs w:val="22"/>
              </w:rPr>
              <w:t>within 12 months following contract award</w:t>
            </w:r>
            <w:r w:rsidR="00C1028A" w:rsidRPr="00C1028A">
              <w:rPr>
                <w:rFonts w:ascii="Arial" w:hAnsi="Arial" w:cs="Arial"/>
                <w:sz w:val="22"/>
                <w:szCs w:val="22"/>
              </w:rPr>
              <w:t>.</w:t>
            </w:r>
          </w:p>
          <w:p w14:paraId="2A9CA1AE" w14:textId="10C42E7E" w:rsidR="00A75466" w:rsidRPr="005359B7" w:rsidRDefault="00A75466" w:rsidP="003A7878">
            <w:pPr>
              <w:pStyle w:val="Normal1"/>
              <w:widowControl w:val="0"/>
              <w:spacing w:before="60" w:after="60"/>
              <w:jc w:val="both"/>
              <w:rPr>
                <w:rFonts w:ascii="Arial" w:hAnsi="Arial" w:cs="Arial"/>
                <w:sz w:val="22"/>
                <w:szCs w:val="22"/>
              </w:rPr>
            </w:pPr>
          </w:p>
        </w:tc>
      </w:tr>
      <w:tr w:rsidR="00930340" w:rsidRPr="005359B7" w14:paraId="77F00F98" w14:textId="77777777" w:rsidTr="003C770F">
        <w:tc>
          <w:tcPr>
            <w:tcW w:w="1409" w:type="dxa"/>
          </w:tcPr>
          <w:p w14:paraId="73DF816C" w14:textId="66525AA0" w:rsidR="00930340" w:rsidRPr="005359B7" w:rsidRDefault="00930340" w:rsidP="003A7878">
            <w:pPr>
              <w:pStyle w:val="Normal1"/>
              <w:widowControl w:val="0"/>
              <w:spacing w:before="60" w:after="60"/>
              <w:jc w:val="both"/>
              <w:rPr>
                <w:rFonts w:ascii="Arial" w:hAnsi="Arial" w:cs="Arial"/>
                <w:sz w:val="22"/>
                <w:szCs w:val="22"/>
              </w:rPr>
            </w:pPr>
            <w:r>
              <w:rPr>
                <w:rFonts w:ascii="Arial" w:hAnsi="Arial" w:cs="Arial"/>
                <w:sz w:val="22"/>
                <w:szCs w:val="22"/>
              </w:rPr>
              <w:t>a.</w:t>
            </w:r>
          </w:p>
        </w:tc>
        <w:tc>
          <w:tcPr>
            <w:tcW w:w="5537" w:type="dxa"/>
          </w:tcPr>
          <w:p w14:paraId="6074F6EE" w14:textId="7A163BF3" w:rsidR="0062026C" w:rsidRPr="005359B7" w:rsidRDefault="0062026C" w:rsidP="003A7878">
            <w:pPr>
              <w:pStyle w:val="Normal1"/>
              <w:widowControl w:val="0"/>
              <w:spacing w:before="60" w:after="60"/>
              <w:jc w:val="both"/>
              <w:rPr>
                <w:rFonts w:ascii="Arial" w:hAnsi="Arial" w:cs="Arial"/>
                <w:sz w:val="22"/>
                <w:szCs w:val="22"/>
              </w:rPr>
            </w:pPr>
            <w:r w:rsidRPr="0062026C">
              <w:rPr>
                <w:rFonts w:ascii="Arial" w:hAnsi="Arial" w:cs="Arial"/>
                <w:sz w:val="22"/>
                <w:szCs w:val="22"/>
              </w:rPr>
              <w:t>ISO 9001</w:t>
            </w:r>
          </w:p>
        </w:tc>
        <w:tc>
          <w:tcPr>
            <w:tcW w:w="2396" w:type="dxa"/>
          </w:tcPr>
          <w:p w14:paraId="0231FB7B" w14:textId="65102A63" w:rsidR="00930340" w:rsidRPr="005359B7" w:rsidRDefault="00CA2A78" w:rsidP="003A7878">
            <w:pPr>
              <w:pStyle w:val="Normal1"/>
              <w:spacing w:before="60" w:after="60"/>
              <w:jc w:val="both"/>
              <w:rPr>
                <w:rFonts w:ascii="Arial" w:hAnsi="Arial" w:cs="Arial"/>
                <w:sz w:val="22"/>
                <w:szCs w:val="22"/>
              </w:rPr>
            </w:pPr>
            <w:sdt>
              <w:sdtPr>
                <w:rPr>
                  <w:rFonts w:ascii="Arial" w:eastAsia="Arial" w:hAnsi="Arial" w:cs="Arial"/>
                  <w:color w:val="auto"/>
                  <w:sz w:val="28"/>
                  <w:szCs w:val="28"/>
                </w:rPr>
                <w:id w:val="-218825919"/>
                <w14:checkbox>
                  <w14:checked w14:val="0"/>
                  <w14:checkedState w14:val="2612" w14:font="MS Gothic"/>
                  <w14:uncheckedState w14:val="2610" w14:font="MS Gothic"/>
                </w14:checkbox>
              </w:sdtPr>
              <w:sdtEndPr/>
              <w:sdtContent>
                <w:r w:rsidR="00930340">
                  <w:rPr>
                    <w:rFonts w:ascii="MS Gothic" w:eastAsia="MS Gothic" w:hAnsi="MS Gothic" w:cs="Arial" w:hint="eastAsia"/>
                    <w:color w:val="auto"/>
                    <w:sz w:val="28"/>
                    <w:szCs w:val="28"/>
                  </w:rPr>
                  <w:t>☐</w:t>
                </w:r>
              </w:sdtContent>
            </w:sdt>
            <w:r w:rsidR="00930340" w:rsidRPr="00D9634E">
              <w:rPr>
                <w:rFonts w:ascii="Arial" w:hAnsi="Arial" w:cs="Arial"/>
                <w:sz w:val="22"/>
                <w:szCs w:val="22"/>
              </w:rPr>
              <w:t xml:space="preserve"> </w:t>
            </w:r>
            <w:r w:rsidR="00930340" w:rsidRPr="005359B7">
              <w:rPr>
                <w:rFonts w:ascii="Arial" w:eastAsia="Arial" w:hAnsi="Arial" w:cs="Arial"/>
                <w:sz w:val="22"/>
                <w:szCs w:val="22"/>
              </w:rPr>
              <w:t>Yes</w:t>
            </w:r>
          </w:p>
          <w:p w14:paraId="52894A31" w14:textId="7BADB88F" w:rsidR="00930340" w:rsidRPr="005359B7" w:rsidRDefault="00CA2A78" w:rsidP="003A7878">
            <w:pPr>
              <w:pStyle w:val="Normal1"/>
              <w:widowControl w:val="0"/>
              <w:spacing w:before="60" w:after="60"/>
              <w:jc w:val="both"/>
              <w:rPr>
                <w:rFonts w:ascii="Arial" w:hAnsi="Arial" w:cs="Arial"/>
                <w:sz w:val="22"/>
                <w:szCs w:val="22"/>
              </w:rPr>
            </w:pPr>
            <w:sdt>
              <w:sdtPr>
                <w:rPr>
                  <w:rFonts w:ascii="Arial" w:eastAsia="Arial" w:hAnsi="Arial" w:cs="Arial"/>
                  <w:color w:val="auto"/>
                  <w:sz w:val="28"/>
                  <w:szCs w:val="28"/>
                </w:rPr>
                <w:id w:val="-1977282136"/>
                <w14:checkbox>
                  <w14:checked w14:val="0"/>
                  <w14:checkedState w14:val="2612" w14:font="MS Gothic"/>
                  <w14:uncheckedState w14:val="2610" w14:font="MS Gothic"/>
                </w14:checkbox>
              </w:sdtPr>
              <w:sdtEndPr/>
              <w:sdtContent>
                <w:r w:rsidR="00930340">
                  <w:rPr>
                    <w:rFonts w:ascii="MS Gothic" w:eastAsia="MS Gothic" w:hAnsi="MS Gothic" w:cs="Arial" w:hint="eastAsia"/>
                    <w:color w:val="auto"/>
                    <w:sz w:val="28"/>
                    <w:szCs w:val="28"/>
                  </w:rPr>
                  <w:t>☐</w:t>
                </w:r>
              </w:sdtContent>
            </w:sdt>
            <w:r w:rsidR="00930340" w:rsidRPr="00D9634E">
              <w:rPr>
                <w:rFonts w:ascii="Arial" w:hAnsi="Arial" w:cs="Arial"/>
                <w:sz w:val="22"/>
                <w:szCs w:val="22"/>
              </w:rPr>
              <w:t xml:space="preserve"> </w:t>
            </w:r>
            <w:r w:rsidR="00930340" w:rsidRPr="005359B7">
              <w:rPr>
                <w:rFonts w:ascii="Arial" w:eastAsia="Arial" w:hAnsi="Arial" w:cs="Arial"/>
                <w:sz w:val="22"/>
                <w:szCs w:val="22"/>
              </w:rPr>
              <w:t>No</w:t>
            </w:r>
          </w:p>
        </w:tc>
      </w:tr>
      <w:tr w:rsidR="00930340" w:rsidRPr="005359B7" w14:paraId="631F0D5E" w14:textId="77777777" w:rsidTr="003C770F">
        <w:tc>
          <w:tcPr>
            <w:tcW w:w="1409" w:type="dxa"/>
          </w:tcPr>
          <w:p w14:paraId="4F932A3C" w14:textId="2E6C1476" w:rsidR="00930340" w:rsidRPr="005359B7" w:rsidRDefault="00930340" w:rsidP="003A7878">
            <w:pPr>
              <w:pStyle w:val="Normal1"/>
              <w:widowControl w:val="0"/>
              <w:spacing w:before="60" w:after="60"/>
              <w:jc w:val="both"/>
              <w:rPr>
                <w:rFonts w:ascii="Arial" w:hAnsi="Arial" w:cs="Arial"/>
                <w:sz w:val="22"/>
                <w:szCs w:val="22"/>
              </w:rPr>
            </w:pPr>
            <w:r>
              <w:rPr>
                <w:rFonts w:ascii="Arial" w:hAnsi="Arial" w:cs="Arial"/>
                <w:sz w:val="22"/>
                <w:szCs w:val="22"/>
              </w:rPr>
              <w:t>b.</w:t>
            </w:r>
          </w:p>
        </w:tc>
        <w:tc>
          <w:tcPr>
            <w:tcW w:w="5537" w:type="dxa"/>
          </w:tcPr>
          <w:p w14:paraId="5BC82EEA" w14:textId="2671164B" w:rsidR="00930340" w:rsidRPr="005359B7" w:rsidRDefault="0062026C" w:rsidP="003A7878">
            <w:pPr>
              <w:pStyle w:val="Normal1"/>
              <w:widowControl w:val="0"/>
              <w:spacing w:before="60" w:after="60"/>
              <w:jc w:val="both"/>
              <w:rPr>
                <w:rFonts w:ascii="Arial" w:hAnsi="Arial" w:cs="Arial"/>
                <w:sz w:val="22"/>
                <w:szCs w:val="22"/>
              </w:rPr>
            </w:pPr>
            <w:r w:rsidRPr="0062026C">
              <w:rPr>
                <w:rFonts w:ascii="Arial" w:hAnsi="Arial" w:cs="Arial"/>
                <w:sz w:val="22"/>
                <w:szCs w:val="22"/>
              </w:rPr>
              <w:t>ISO 9004</w:t>
            </w:r>
          </w:p>
        </w:tc>
        <w:tc>
          <w:tcPr>
            <w:tcW w:w="2396" w:type="dxa"/>
          </w:tcPr>
          <w:p w14:paraId="3FEC4717" w14:textId="77777777" w:rsidR="00930340" w:rsidRPr="005359B7" w:rsidRDefault="00CA2A78" w:rsidP="003A7878">
            <w:pPr>
              <w:pStyle w:val="Normal1"/>
              <w:spacing w:before="60" w:after="60"/>
              <w:jc w:val="both"/>
              <w:rPr>
                <w:rFonts w:ascii="Arial" w:hAnsi="Arial" w:cs="Arial"/>
                <w:sz w:val="22"/>
                <w:szCs w:val="22"/>
              </w:rPr>
            </w:pPr>
            <w:sdt>
              <w:sdtPr>
                <w:rPr>
                  <w:rFonts w:ascii="Arial" w:eastAsia="Arial" w:hAnsi="Arial" w:cs="Arial"/>
                  <w:color w:val="auto"/>
                  <w:sz w:val="28"/>
                  <w:szCs w:val="28"/>
                </w:rPr>
                <w:id w:val="-927958090"/>
                <w14:checkbox>
                  <w14:checked w14:val="0"/>
                  <w14:checkedState w14:val="2612" w14:font="MS Gothic"/>
                  <w14:uncheckedState w14:val="2610" w14:font="MS Gothic"/>
                </w14:checkbox>
              </w:sdtPr>
              <w:sdtEndPr/>
              <w:sdtContent>
                <w:r w:rsidR="00930340">
                  <w:rPr>
                    <w:rFonts w:ascii="MS Gothic" w:eastAsia="MS Gothic" w:hAnsi="MS Gothic" w:cs="Arial" w:hint="eastAsia"/>
                    <w:color w:val="auto"/>
                    <w:sz w:val="28"/>
                    <w:szCs w:val="28"/>
                  </w:rPr>
                  <w:t>☐</w:t>
                </w:r>
              </w:sdtContent>
            </w:sdt>
            <w:r w:rsidR="00930340" w:rsidRPr="00D9634E">
              <w:rPr>
                <w:rFonts w:ascii="Arial" w:hAnsi="Arial" w:cs="Arial"/>
                <w:sz w:val="22"/>
                <w:szCs w:val="22"/>
              </w:rPr>
              <w:t xml:space="preserve"> </w:t>
            </w:r>
            <w:r w:rsidR="00930340" w:rsidRPr="005359B7">
              <w:rPr>
                <w:rFonts w:ascii="Arial" w:eastAsia="Arial" w:hAnsi="Arial" w:cs="Arial"/>
                <w:sz w:val="22"/>
                <w:szCs w:val="22"/>
              </w:rPr>
              <w:t>Yes</w:t>
            </w:r>
          </w:p>
          <w:p w14:paraId="46987DCD" w14:textId="66701C10" w:rsidR="00930340" w:rsidRPr="005359B7" w:rsidRDefault="00CA2A78" w:rsidP="003A7878">
            <w:pPr>
              <w:pStyle w:val="Normal1"/>
              <w:widowControl w:val="0"/>
              <w:spacing w:before="60" w:after="60"/>
              <w:jc w:val="both"/>
              <w:rPr>
                <w:rFonts w:ascii="Arial" w:hAnsi="Arial" w:cs="Arial"/>
                <w:sz w:val="22"/>
                <w:szCs w:val="22"/>
              </w:rPr>
            </w:pPr>
            <w:sdt>
              <w:sdtPr>
                <w:rPr>
                  <w:rFonts w:ascii="Arial" w:eastAsia="Arial" w:hAnsi="Arial" w:cs="Arial"/>
                  <w:color w:val="auto"/>
                  <w:sz w:val="28"/>
                  <w:szCs w:val="28"/>
                </w:rPr>
                <w:id w:val="1242213834"/>
                <w14:checkbox>
                  <w14:checked w14:val="0"/>
                  <w14:checkedState w14:val="2612" w14:font="MS Gothic"/>
                  <w14:uncheckedState w14:val="2610" w14:font="MS Gothic"/>
                </w14:checkbox>
              </w:sdtPr>
              <w:sdtEndPr/>
              <w:sdtContent>
                <w:r w:rsidR="00930340">
                  <w:rPr>
                    <w:rFonts w:ascii="MS Gothic" w:eastAsia="MS Gothic" w:hAnsi="MS Gothic" w:cs="Arial" w:hint="eastAsia"/>
                    <w:color w:val="auto"/>
                    <w:sz w:val="28"/>
                    <w:szCs w:val="28"/>
                  </w:rPr>
                  <w:t>☐</w:t>
                </w:r>
              </w:sdtContent>
            </w:sdt>
            <w:r w:rsidR="00930340" w:rsidRPr="00D9634E">
              <w:rPr>
                <w:rFonts w:ascii="Arial" w:hAnsi="Arial" w:cs="Arial"/>
                <w:sz w:val="22"/>
                <w:szCs w:val="22"/>
              </w:rPr>
              <w:t xml:space="preserve"> </w:t>
            </w:r>
            <w:r w:rsidR="00930340" w:rsidRPr="005359B7">
              <w:rPr>
                <w:rFonts w:ascii="Arial" w:eastAsia="Arial" w:hAnsi="Arial" w:cs="Arial"/>
                <w:sz w:val="22"/>
                <w:szCs w:val="22"/>
              </w:rPr>
              <w:t>No</w:t>
            </w:r>
          </w:p>
        </w:tc>
      </w:tr>
      <w:tr w:rsidR="00C5162D" w:rsidRPr="005359B7" w14:paraId="078E3CE6" w14:textId="77777777" w:rsidTr="003C770F">
        <w:tc>
          <w:tcPr>
            <w:tcW w:w="1409" w:type="dxa"/>
          </w:tcPr>
          <w:p w14:paraId="656177F2" w14:textId="6450F666" w:rsidR="00C5162D" w:rsidRDefault="00C5162D" w:rsidP="003A7878">
            <w:pPr>
              <w:pStyle w:val="Normal1"/>
              <w:widowControl w:val="0"/>
              <w:spacing w:before="60" w:after="60"/>
              <w:jc w:val="both"/>
              <w:rPr>
                <w:rFonts w:ascii="Arial" w:hAnsi="Arial" w:cs="Arial"/>
                <w:sz w:val="22"/>
                <w:szCs w:val="22"/>
              </w:rPr>
            </w:pPr>
            <w:r>
              <w:rPr>
                <w:rFonts w:ascii="Arial" w:hAnsi="Arial" w:cs="Arial"/>
                <w:sz w:val="22"/>
                <w:szCs w:val="22"/>
              </w:rPr>
              <w:t>c.</w:t>
            </w:r>
          </w:p>
        </w:tc>
        <w:tc>
          <w:tcPr>
            <w:tcW w:w="5537" w:type="dxa"/>
          </w:tcPr>
          <w:p w14:paraId="67435A79" w14:textId="5A3CAC5B" w:rsidR="00C5162D" w:rsidRPr="00FD0EEF" w:rsidRDefault="0062026C" w:rsidP="003A7878">
            <w:pPr>
              <w:pStyle w:val="Normal1"/>
              <w:widowControl w:val="0"/>
              <w:spacing w:before="60" w:after="60"/>
              <w:jc w:val="both"/>
              <w:rPr>
                <w:rFonts w:ascii="Arial" w:eastAsia="Arial" w:hAnsi="Arial" w:cs="Arial"/>
                <w:sz w:val="22"/>
                <w:szCs w:val="22"/>
              </w:rPr>
            </w:pPr>
            <w:r w:rsidRPr="0062026C">
              <w:rPr>
                <w:rFonts w:ascii="Arial" w:eastAsia="Arial" w:hAnsi="Arial" w:cs="Arial"/>
                <w:sz w:val="22"/>
                <w:szCs w:val="22"/>
              </w:rPr>
              <w:t>ISO 14001</w:t>
            </w:r>
          </w:p>
        </w:tc>
        <w:tc>
          <w:tcPr>
            <w:tcW w:w="2396" w:type="dxa"/>
          </w:tcPr>
          <w:p w14:paraId="2AD75073" w14:textId="77777777" w:rsidR="00C5162D" w:rsidRPr="005359B7" w:rsidRDefault="00CA2A78" w:rsidP="00C5162D">
            <w:pPr>
              <w:pStyle w:val="Normal1"/>
              <w:spacing w:before="60" w:after="60"/>
              <w:jc w:val="both"/>
              <w:rPr>
                <w:rFonts w:ascii="Arial" w:hAnsi="Arial" w:cs="Arial"/>
                <w:sz w:val="22"/>
                <w:szCs w:val="22"/>
              </w:rPr>
            </w:pPr>
            <w:sdt>
              <w:sdtPr>
                <w:rPr>
                  <w:rFonts w:ascii="Arial" w:eastAsia="Arial" w:hAnsi="Arial" w:cs="Arial"/>
                  <w:color w:val="auto"/>
                  <w:sz w:val="28"/>
                  <w:szCs w:val="28"/>
                </w:rPr>
                <w:id w:val="470184089"/>
                <w14:checkbox>
                  <w14:checked w14:val="0"/>
                  <w14:checkedState w14:val="2612" w14:font="MS Gothic"/>
                  <w14:uncheckedState w14:val="2610" w14:font="MS Gothic"/>
                </w14:checkbox>
              </w:sdtPr>
              <w:sdtEndPr/>
              <w:sdtContent>
                <w:r w:rsidR="00C5162D">
                  <w:rPr>
                    <w:rFonts w:ascii="MS Gothic" w:eastAsia="MS Gothic" w:hAnsi="MS Gothic" w:cs="Arial" w:hint="eastAsia"/>
                    <w:color w:val="auto"/>
                    <w:sz w:val="28"/>
                    <w:szCs w:val="28"/>
                  </w:rPr>
                  <w:t>☐</w:t>
                </w:r>
              </w:sdtContent>
            </w:sdt>
            <w:r w:rsidR="00C5162D" w:rsidRPr="00D9634E">
              <w:rPr>
                <w:rFonts w:ascii="Arial" w:hAnsi="Arial" w:cs="Arial"/>
                <w:sz w:val="22"/>
                <w:szCs w:val="22"/>
              </w:rPr>
              <w:t xml:space="preserve"> </w:t>
            </w:r>
            <w:r w:rsidR="00C5162D" w:rsidRPr="005359B7">
              <w:rPr>
                <w:rFonts w:ascii="Arial" w:eastAsia="Arial" w:hAnsi="Arial" w:cs="Arial"/>
                <w:sz w:val="22"/>
                <w:szCs w:val="22"/>
              </w:rPr>
              <w:t>Yes</w:t>
            </w:r>
          </w:p>
          <w:p w14:paraId="1DF2D2D0" w14:textId="21361CDA" w:rsidR="00C5162D" w:rsidRDefault="00CA2A78" w:rsidP="00C5162D">
            <w:pPr>
              <w:pStyle w:val="Normal1"/>
              <w:spacing w:before="60" w:after="60"/>
              <w:jc w:val="both"/>
              <w:rPr>
                <w:rFonts w:ascii="Arial" w:eastAsia="Arial" w:hAnsi="Arial" w:cs="Arial"/>
                <w:color w:val="auto"/>
                <w:sz w:val="28"/>
                <w:szCs w:val="28"/>
              </w:rPr>
            </w:pPr>
            <w:sdt>
              <w:sdtPr>
                <w:rPr>
                  <w:rFonts w:ascii="Arial" w:eastAsia="Arial" w:hAnsi="Arial" w:cs="Arial"/>
                  <w:color w:val="auto"/>
                  <w:sz w:val="28"/>
                  <w:szCs w:val="28"/>
                </w:rPr>
                <w:id w:val="-157532695"/>
                <w14:checkbox>
                  <w14:checked w14:val="0"/>
                  <w14:checkedState w14:val="2612" w14:font="MS Gothic"/>
                  <w14:uncheckedState w14:val="2610" w14:font="MS Gothic"/>
                </w14:checkbox>
              </w:sdtPr>
              <w:sdtEndPr/>
              <w:sdtContent>
                <w:r w:rsidR="00C5162D">
                  <w:rPr>
                    <w:rFonts w:ascii="MS Gothic" w:eastAsia="MS Gothic" w:hAnsi="MS Gothic" w:cs="Arial" w:hint="eastAsia"/>
                    <w:color w:val="auto"/>
                    <w:sz w:val="28"/>
                    <w:szCs w:val="28"/>
                  </w:rPr>
                  <w:t>☐</w:t>
                </w:r>
              </w:sdtContent>
            </w:sdt>
            <w:r w:rsidR="00C5162D" w:rsidRPr="00D9634E">
              <w:rPr>
                <w:rFonts w:ascii="Arial" w:hAnsi="Arial" w:cs="Arial"/>
                <w:sz w:val="22"/>
                <w:szCs w:val="22"/>
              </w:rPr>
              <w:t xml:space="preserve"> </w:t>
            </w:r>
            <w:r w:rsidR="00C5162D" w:rsidRPr="005359B7">
              <w:rPr>
                <w:rFonts w:ascii="Arial" w:eastAsia="Arial" w:hAnsi="Arial" w:cs="Arial"/>
                <w:sz w:val="22"/>
                <w:szCs w:val="22"/>
              </w:rPr>
              <w:t>No</w:t>
            </w:r>
          </w:p>
        </w:tc>
      </w:tr>
      <w:tr w:rsidR="00930340" w:rsidRPr="005359B7" w14:paraId="2A3E5A85" w14:textId="77777777" w:rsidTr="003C770F">
        <w:tc>
          <w:tcPr>
            <w:tcW w:w="1409" w:type="dxa"/>
          </w:tcPr>
          <w:p w14:paraId="3950BE91" w14:textId="21E5048B" w:rsidR="00930340" w:rsidRPr="005359B7" w:rsidRDefault="00C5162D" w:rsidP="003A7878">
            <w:pPr>
              <w:pStyle w:val="Normal1"/>
              <w:widowControl w:val="0"/>
              <w:spacing w:before="60" w:after="60"/>
              <w:jc w:val="both"/>
              <w:rPr>
                <w:rFonts w:ascii="Arial" w:hAnsi="Arial" w:cs="Arial"/>
                <w:sz w:val="22"/>
                <w:szCs w:val="22"/>
              </w:rPr>
            </w:pPr>
            <w:r>
              <w:rPr>
                <w:rFonts w:ascii="Arial" w:hAnsi="Arial" w:cs="Arial"/>
                <w:sz w:val="22"/>
                <w:szCs w:val="22"/>
              </w:rPr>
              <w:t>d</w:t>
            </w:r>
            <w:r w:rsidR="00930340">
              <w:rPr>
                <w:rFonts w:ascii="Arial" w:hAnsi="Arial" w:cs="Arial"/>
                <w:sz w:val="22"/>
                <w:szCs w:val="22"/>
              </w:rPr>
              <w:t>.</w:t>
            </w:r>
          </w:p>
        </w:tc>
        <w:tc>
          <w:tcPr>
            <w:tcW w:w="5537" w:type="dxa"/>
          </w:tcPr>
          <w:p w14:paraId="69AB9E55" w14:textId="0ABDAB99" w:rsidR="00930340" w:rsidRPr="005359B7" w:rsidRDefault="0062026C" w:rsidP="003A7878">
            <w:pPr>
              <w:pStyle w:val="Normal1"/>
              <w:widowControl w:val="0"/>
              <w:spacing w:before="60" w:after="60"/>
              <w:jc w:val="both"/>
              <w:rPr>
                <w:rFonts w:ascii="Arial" w:hAnsi="Arial" w:cs="Arial"/>
                <w:sz w:val="22"/>
                <w:szCs w:val="22"/>
              </w:rPr>
            </w:pPr>
            <w:r w:rsidRPr="0062026C">
              <w:rPr>
                <w:rFonts w:ascii="Arial" w:hAnsi="Arial" w:cs="Arial"/>
                <w:sz w:val="22"/>
                <w:szCs w:val="22"/>
              </w:rPr>
              <w:t>ISO 27001</w:t>
            </w:r>
          </w:p>
        </w:tc>
        <w:tc>
          <w:tcPr>
            <w:tcW w:w="2396" w:type="dxa"/>
          </w:tcPr>
          <w:p w14:paraId="051AAB28" w14:textId="77777777" w:rsidR="00930340" w:rsidRPr="005359B7" w:rsidRDefault="00CA2A78" w:rsidP="003A7878">
            <w:pPr>
              <w:pStyle w:val="Normal1"/>
              <w:spacing w:before="60" w:after="60"/>
              <w:jc w:val="both"/>
              <w:rPr>
                <w:rFonts w:ascii="Arial" w:hAnsi="Arial" w:cs="Arial"/>
                <w:sz w:val="22"/>
                <w:szCs w:val="22"/>
              </w:rPr>
            </w:pPr>
            <w:sdt>
              <w:sdtPr>
                <w:rPr>
                  <w:rFonts w:ascii="Arial" w:eastAsia="Arial" w:hAnsi="Arial" w:cs="Arial"/>
                  <w:color w:val="auto"/>
                  <w:sz w:val="28"/>
                  <w:szCs w:val="28"/>
                </w:rPr>
                <w:id w:val="-1459404471"/>
                <w14:checkbox>
                  <w14:checked w14:val="0"/>
                  <w14:checkedState w14:val="2612" w14:font="MS Gothic"/>
                  <w14:uncheckedState w14:val="2610" w14:font="MS Gothic"/>
                </w14:checkbox>
              </w:sdtPr>
              <w:sdtEndPr/>
              <w:sdtContent>
                <w:r w:rsidR="00930340">
                  <w:rPr>
                    <w:rFonts w:ascii="MS Gothic" w:eastAsia="MS Gothic" w:hAnsi="MS Gothic" w:cs="Arial" w:hint="eastAsia"/>
                    <w:color w:val="auto"/>
                    <w:sz w:val="28"/>
                    <w:szCs w:val="28"/>
                  </w:rPr>
                  <w:t>☐</w:t>
                </w:r>
              </w:sdtContent>
            </w:sdt>
            <w:r w:rsidR="00930340" w:rsidRPr="00D9634E">
              <w:rPr>
                <w:rFonts w:ascii="Arial" w:hAnsi="Arial" w:cs="Arial"/>
                <w:sz w:val="22"/>
                <w:szCs w:val="22"/>
              </w:rPr>
              <w:t xml:space="preserve"> </w:t>
            </w:r>
            <w:r w:rsidR="00930340" w:rsidRPr="005359B7">
              <w:rPr>
                <w:rFonts w:ascii="Arial" w:eastAsia="Arial" w:hAnsi="Arial" w:cs="Arial"/>
                <w:sz w:val="22"/>
                <w:szCs w:val="22"/>
              </w:rPr>
              <w:t>Yes</w:t>
            </w:r>
          </w:p>
          <w:p w14:paraId="53276AF0" w14:textId="6B24C085" w:rsidR="00930340" w:rsidRPr="005359B7" w:rsidRDefault="00CA2A78" w:rsidP="003A7878">
            <w:pPr>
              <w:pStyle w:val="Normal1"/>
              <w:widowControl w:val="0"/>
              <w:spacing w:before="60" w:after="60"/>
              <w:jc w:val="both"/>
              <w:rPr>
                <w:rFonts w:ascii="Arial" w:hAnsi="Arial" w:cs="Arial"/>
                <w:sz w:val="22"/>
                <w:szCs w:val="22"/>
              </w:rPr>
            </w:pPr>
            <w:sdt>
              <w:sdtPr>
                <w:rPr>
                  <w:rFonts w:ascii="Arial" w:eastAsia="Arial" w:hAnsi="Arial" w:cs="Arial"/>
                  <w:color w:val="auto"/>
                  <w:sz w:val="28"/>
                  <w:szCs w:val="28"/>
                </w:rPr>
                <w:id w:val="-315497533"/>
                <w14:checkbox>
                  <w14:checked w14:val="0"/>
                  <w14:checkedState w14:val="2612" w14:font="MS Gothic"/>
                  <w14:uncheckedState w14:val="2610" w14:font="MS Gothic"/>
                </w14:checkbox>
              </w:sdtPr>
              <w:sdtEndPr/>
              <w:sdtContent>
                <w:r w:rsidR="00930340">
                  <w:rPr>
                    <w:rFonts w:ascii="MS Gothic" w:eastAsia="MS Gothic" w:hAnsi="MS Gothic" w:cs="Arial" w:hint="eastAsia"/>
                    <w:color w:val="auto"/>
                    <w:sz w:val="28"/>
                    <w:szCs w:val="28"/>
                  </w:rPr>
                  <w:t>☐</w:t>
                </w:r>
              </w:sdtContent>
            </w:sdt>
            <w:r w:rsidR="00930340" w:rsidRPr="00D9634E">
              <w:rPr>
                <w:rFonts w:ascii="Arial" w:hAnsi="Arial" w:cs="Arial"/>
                <w:sz w:val="22"/>
                <w:szCs w:val="22"/>
              </w:rPr>
              <w:t xml:space="preserve"> </w:t>
            </w:r>
            <w:r w:rsidR="00930340" w:rsidRPr="005359B7">
              <w:rPr>
                <w:rFonts w:ascii="Arial" w:eastAsia="Arial" w:hAnsi="Arial" w:cs="Arial"/>
                <w:sz w:val="22"/>
                <w:szCs w:val="22"/>
              </w:rPr>
              <w:t>No</w:t>
            </w:r>
          </w:p>
        </w:tc>
      </w:tr>
      <w:tr w:rsidR="00930340" w:rsidRPr="00451F53" w14:paraId="3BBC1921" w14:textId="77777777" w:rsidTr="00C5162D">
        <w:trPr>
          <w:trHeight w:val="482"/>
        </w:trPr>
        <w:tc>
          <w:tcPr>
            <w:tcW w:w="1409" w:type="dxa"/>
          </w:tcPr>
          <w:p w14:paraId="35237849" w14:textId="221C9874" w:rsidR="00930340" w:rsidRPr="00D776FF" w:rsidRDefault="00C5162D" w:rsidP="003A7878">
            <w:pPr>
              <w:pStyle w:val="Normal1"/>
              <w:widowControl w:val="0"/>
              <w:spacing w:before="60" w:after="60"/>
              <w:jc w:val="both"/>
              <w:rPr>
                <w:rFonts w:ascii="Arial" w:eastAsia="Arial" w:hAnsi="Arial" w:cs="Arial"/>
                <w:sz w:val="22"/>
                <w:szCs w:val="22"/>
              </w:rPr>
            </w:pPr>
            <w:r>
              <w:rPr>
                <w:rFonts w:ascii="Arial" w:eastAsia="Arial" w:hAnsi="Arial" w:cs="Arial"/>
                <w:sz w:val="22"/>
                <w:szCs w:val="22"/>
              </w:rPr>
              <w:t>e</w:t>
            </w:r>
            <w:r w:rsidR="00930340">
              <w:rPr>
                <w:rFonts w:ascii="Arial" w:eastAsia="Arial" w:hAnsi="Arial" w:cs="Arial"/>
                <w:sz w:val="22"/>
                <w:szCs w:val="22"/>
              </w:rPr>
              <w:t>.</w:t>
            </w:r>
          </w:p>
        </w:tc>
        <w:tc>
          <w:tcPr>
            <w:tcW w:w="5537" w:type="dxa"/>
          </w:tcPr>
          <w:p w14:paraId="2CCA4570" w14:textId="3B787D1A" w:rsidR="00930340" w:rsidRPr="005359B7" w:rsidRDefault="0062026C" w:rsidP="003A7878">
            <w:pPr>
              <w:pStyle w:val="Normal1"/>
              <w:widowControl w:val="0"/>
              <w:spacing w:before="60" w:after="60"/>
              <w:jc w:val="both"/>
              <w:rPr>
                <w:rFonts w:ascii="Arial" w:hAnsi="Arial" w:cs="Arial"/>
                <w:sz w:val="22"/>
                <w:szCs w:val="22"/>
              </w:rPr>
            </w:pPr>
            <w:r w:rsidRPr="0062026C">
              <w:rPr>
                <w:rFonts w:ascii="Arial" w:hAnsi="Arial" w:cs="Arial"/>
                <w:sz w:val="22"/>
                <w:szCs w:val="22"/>
              </w:rPr>
              <w:t>ISO 31000</w:t>
            </w:r>
          </w:p>
        </w:tc>
        <w:tc>
          <w:tcPr>
            <w:tcW w:w="2396" w:type="dxa"/>
            <w:tcBorders>
              <w:top w:val="single" w:sz="6" w:space="0" w:color="000000"/>
              <w:bottom w:val="single" w:sz="6" w:space="0" w:color="000000"/>
            </w:tcBorders>
            <w:shd w:val="clear" w:color="auto" w:fill="auto"/>
          </w:tcPr>
          <w:p w14:paraId="237F30F7" w14:textId="77777777" w:rsidR="00930340" w:rsidRPr="005359B7" w:rsidRDefault="00CA2A78" w:rsidP="003A7878">
            <w:pPr>
              <w:pStyle w:val="Normal1"/>
              <w:spacing w:before="60" w:after="60"/>
              <w:jc w:val="both"/>
              <w:rPr>
                <w:rFonts w:ascii="Arial" w:hAnsi="Arial" w:cs="Arial"/>
                <w:sz w:val="22"/>
                <w:szCs w:val="22"/>
              </w:rPr>
            </w:pPr>
            <w:sdt>
              <w:sdtPr>
                <w:rPr>
                  <w:rFonts w:ascii="Arial" w:eastAsia="Arial" w:hAnsi="Arial" w:cs="Arial"/>
                  <w:color w:val="auto"/>
                  <w:sz w:val="28"/>
                  <w:szCs w:val="28"/>
                </w:rPr>
                <w:id w:val="1205223816"/>
                <w14:checkbox>
                  <w14:checked w14:val="0"/>
                  <w14:checkedState w14:val="2612" w14:font="MS Gothic"/>
                  <w14:uncheckedState w14:val="2610" w14:font="MS Gothic"/>
                </w14:checkbox>
              </w:sdtPr>
              <w:sdtEndPr/>
              <w:sdtContent>
                <w:r w:rsidR="00930340">
                  <w:rPr>
                    <w:rFonts w:ascii="MS Gothic" w:eastAsia="MS Gothic" w:hAnsi="MS Gothic" w:cs="Arial" w:hint="eastAsia"/>
                    <w:color w:val="auto"/>
                    <w:sz w:val="28"/>
                    <w:szCs w:val="28"/>
                  </w:rPr>
                  <w:t>☐</w:t>
                </w:r>
              </w:sdtContent>
            </w:sdt>
            <w:r w:rsidR="00930340" w:rsidRPr="00D9634E">
              <w:rPr>
                <w:rFonts w:ascii="Arial" w:hAnsi="Arial" w:cs="Arial"/>
                <w:sz w:val="22"/>
                <w:szCs w:val="22"/>
              </w:rPr>
              <w:t xml:space="preserve"> </w:t>
            </w:r>
            <w:r w:rsidR="00930340" w:rsidRPr="005359B7">
              <w:rPr>
                <w:rFonts w:ascii="Arial" w:eastAsia="Arial" w:hAnsi="Arial" w:cs="Arial"/>
                <w:sz w:val="22"/>
                <w:szCs w:val="22"/>
              </w:rPr>
              <w:t>Yes</w:t>
            </w:r>
          </w:p>
          <w:p w14:paraId="53D20950" w14:textId="61862615" w:rsidR="00930340" w:rsidRPr="00451F53" w:rsidRDefault="00CA2A78" w:rsidP="003A7878">
            <w:pPr>
              <w:pStyle w:val="Normal1"/>
              <w:widowControl w:val="0"/>
              <w:spacing w:before="60" w:after="60"/>
              <w:rPr>
                <w:rFonts w:ascii="Arial" w:eastAsia="Arial" w:hAnsi="Arial" w:cs="Arial"/>
                <w:sz w:val="22"/>
                <w:szCs w:val="22"/>
              </w:rPr>
            </w:pPr>
            <w:sdt>
              <w:sdtPr>
                <w:rPr>
                  <w:rFonts w:ascii="Arial" w:eastAsia="Arial" w:hAnsi="Arial" w:cs="Arial"/>
                  <w:color w:val="auto"/>
                  <w:sz w:val="28"/>
                  <w:szCs w:val="28"/>
                </w:rPr>
                <w:id w:val="1060284048"/>
                <w14:checkbox>
                  <w14:checked w14:val="0"/>
                  <w14:checkedState w14:val="2612" w14:font="MS Gothic"/>
                  <w14:uncheckedState w14:val="2610" w14:font="MS Gothic"/>
                </w14:checkbox>
              </w:sdtPr>
              <w:sdtEndPr/>
              <w:sdtContent>
                <w:r w:rsidR="00930340">
                  <w:rPr>
                    <w:rFonts w:ascii="MS Gothic" w:eastAsia="MS Gothic" w:hAnsi="MS Gothic" w:cs="Arial" w:hint="eastAsia"/>
                    <w:color w:val="auto"/>
                    <w:sz w:val="28"/>
                    <w:szCs w:val="28"/>
                  </w:rPr>
                  <w:t>☐</w:t>
                </w:r>
              </w:sdtContent>
            </w:sdt>
            <w:r w:rsidR="00930340" w:rsidRPr="00D9634E">
              <w:rPr>
                <w:rFonts w:ascii="Arial" w:hAnsi="Arial" w:cs="Arial"/>
                <w:sz w:val="22"/>
                <w:szCs w:val="22"/>
              </w:rPr>
              <w:t xml:space="preserve"> </w:t>
            </w:r>
            <w:r w:rsidR="00930340" w:rsidRPr="005359B7">
              <w:rPr>
                <w:rFonts w:ascii="Arial" w:eastAsia="Arial" w:hAnsi="Arial" w:cs="Arial"/>
                <w:sz w:val="22"/>
                <w:szCs w:val="22"/>
              </w:rPr>
              <w:t>No</w:t>
            </w:r>
          </w:p>
        </w:tc>
      </w:tr>
      <w:tr w:rsidR="0062026C" w:rsidRPr="00451F53" w14:paraId="3A484542" w14:textId="77777777" w:rsidTr="00C5162D">
        <w:trPr>
          <w:trHeight w:val="482"/>
        </w:trPr>
        <w:tc>
          <w:tcPr>
            <w:tcW w:w="1409" w:type="dxa"/>
          </w:tcPr>
          <w:p w14:paraId="4B9BB008" w14:textId="39D0207D" w:rsidR="0062026C" w:rsidRDefault="0062026C" w:rsidP="003A7878">
            <w:pPr>
              <w:pStyle w:val="Normal1"/>
              <w:widowControl w:val="0"/>
              <w:spacing w:before="60" w:after="60"/>
              <w:jc w:val="both"/>
              <w:rPr>
                <w:rFonts w:ascii="Arial" w:eastAsia="Arial" w:hAnsi="Arial" w:cs="Arial"/>
                <w:sz w:val="22"/>
                <w:szCs w:val="22"/>
              </w:rPr>
            </w:pPr>
            <w:r>
              <w:rPr>
                <w:rFonts w:ascii="Arial" w:eastAsia="Arial" w:hAnsi="Arial" w:cs="Arial"/>
                <w:sz w:val="22"/>
                <w:szCs w:val="22"/>
              </w:rPr>
              <w:t>f.</w:t>
            </w:r>
          </w:p>
        </w:tc>
        <w:tc>
          <w:tcPr>
            <w:tcW w:w="5537" w:type="dxa"/>
          </w:tcPr>
          <w:p w14:paraId="2EBD1313" w14:textId="53D2CD49" w:rsidR="0062026C" w:rsidRPr="0062026C" w:rsidRDefault="0062026C" w:rsidP="003A7878">
            <w:pPr>
              <w:pStyle w:val="Normal1"/>
              <w:widowControl w:val="0"/>
              <w:spacing w:before="60" w:after="60"/>
              <w:jc w:val="both"/>
              <w:rPr>
                <w:rFonts w:ascii="Arial" w:hAnsi="Arial" w:cs="Arial"/>
                <w:sz w:val="22"/>
                <w:szCs w:val="22"/>
              </w:rPr>
            </w:pPr>
            <w:r>
              <w:rPr>
                <w:rFonts w:ascii="Arial" w:eastAsia="Arial" w:hAnsi="Arial" w:cs="Arial"/>
                <w:sz w:val="22"/>
                <w:szCs w:val="22"/>
              </w:rPr>
              <w:t>ISO 44001</w:t>
            </w:r>
          </w:p>
        </w:tc>
        <w:tc>
          <w:tcPr>
            <w:tcW w:w="2396" w:type="dxa"/>
            <w:tcBorders>
              <w:top w:val="single" w:sz="6" w:space="0" w:color="000000"/>
              <w:bottom w:val="single" w:sz="6" w:space="0" w:color="000000"/>
            </w:tcBorders>
            <w:shd w:val="clear" w:color="auto" w:fill="auto"/>
          </w:tcPr>
          <w:p w14:paraId="3C76A725" w14:textId="77777777" w:rsidR="0062026C" w:rsidRPr="005359B7" w:rsidRDefault="00CA2A78" w:rsidP="0062026C">
            <w:pPr>
              <w:pStyle w:val="Normal1"/>
              <w:spacing w:before="60" w:after="60"/>
              <w:jc w:val="both"/>
              <w:rPr>
                <w:rFonts w:ascii="Arial" w:hAnsi="Arial" w:cs="Arial"/>
                <w:sz w:val="22"/>
                <w:szCs w:val="22"/>
              </w:rPr>
            </w:pPr>
            <w:sdt>
              <w:sdtPr>
                <w:rPr>
                  <w:rFonts w:ascii="Arial" w:eastAsia="Arial" w:hAnsi="Arial" w:cs="Arial"/>
                  <w:color w:val="auto"/>
                  <w:sz w:val="28"/>
                  <w:szCs w:val="28"/>
                </w:rPr>
                <w:id w:val="1676140510"/>
                <w14:checkbox>
                  <w14:checked w14:val="0"/>
                  <w14:checkedState w14:val="2612" w14:font="MS Gothic"/>
                  <w14:uncheckedState w14:val="2610" w14:font="MS Gothic"/>
                </w14:checkbox>
              </w:sdtPr>
              <w:sdtEndPr/>
              <w:sdtContent>
                <w:r w:rsidR="0062026C">
                  <w:rPr>
                    <w:rFonts w:ascii="MS Gothic" w:eastAsia="MS Gothic" w:hAnsi="MS Gothic" w:cs="Arial" w:hint="eastAsia"/>
                    <w:color w:val="auto"/>
                    <w:sz w:val="28"/>
                    <w:szCs w:val="28"/>
                  </w:rPr>
                  <w:t>☐</w:t>
                </w:r>
              </w:sdtContent>
            </w:sdt>
            <w:r w:rsidR="0062026C" w:rsidRPr="00D9634E">
              <w:rPr>
                <w:rFonts w:ascii="Arial" w:hAnsi="Arial" w:cs="Arial"/>
                <w:sz w:val="22"/>
                <w:szCs w:val="22"/>
              </w:rPr>
              <w:t xml:space="preserve"> </w:t>
            </w:r>
            <w:r w:rsidR="0062026C" w:rsidRPr="005359B7">
              <w:rPr>
                <w:rFonts w:ascii="Arial" w:eastAsia="Arial" w:hAnsi="Arial" w:cs="Arial"/>
                <w:sz w:val="22"/>
                <w:szCs w:val="22"/>
              </w:rPr>
              <w:t>Yes</w:t>
            </w:r>
          </w:p>
          <w:p w14:paraId="26919685" w14:textId="2EF70066" w:rsidR="0062026C" w:rsidRDefault="00CA2A78" w:rsidP="0062026C">
            <w:pPr>
              <w:pStyle w:val="Normal1"/>
              <w:spacing w:before="60" w:after="60"/>
              <w:jc w:val="both"/>
              <w:rPr>
                <w:rFonts w:ascii="Arial" w:eastAsia="Arial" w:hAnsi="Arial" w:cs="Arial"/>
                <w:color w:val="auto"/>
                <w:sz w:val="28"/>
                <w:szCs w:val="28"/>
              </w:rPr>
            </w:pPr>
            <w:sdt>
              <w:sdtPr>
                <w:rPr>
                  <w:rFonts w:ascii="Arial" w:eastAsia="Arial" w:hAnsi="Arial" w:cs="Arial"/>
                  <w:color w:val="auto"/>
                  <w:sz w:val="28"/>
                  <w:szCs w:val="28"/>
                </w:rPr>
                <w:id w:val="-1520776106"/>
                <w14:checkbox>
                  <w14:checked w14:val="0"/>
                  <w14:checkedState w14:val="2612" w14:font="MS Gothic"/>
                  <w14:uncheckedState w14:val="2610" w14:font="MS Gothic"/>
                </w14:checkbox>
              </w:sdtPr>
              <w:sdtEndPr/>
              <w:sdtContent>
                <w:r w:rsidR="0062026C">
                  <w:rPr>
                    <w:rFonts w:ascii="MS Gothic" w:eastAsia="MS Gothic" w:hAnsi="MS Gothic" w:cs="Arial" w:hint="eastAsia"/>
                    <w:color w:val="auto"/>
                    <w:sz w:val="28"/>
                    <w:szCs w:val="28"/>
                  </w:rPr>
                  <w:t>☐</w:t>
                </w:r>
              </w:sdtContent>
            </w:sdt>
            <w:r w:rsidR="0062026C" w:rsidRPr="00D9634E">
              <w:rPr>
                <w:rFonts w:ascii="Arial" w:hAnsi="Arial" w:cs="Arial"/>
                <w:sz w:val="22"/>
                <w:szCs w:val="22"/>
              </w:rPr>
              <w:t xml:space="preserve"> </w:t>
            </w:r>
            <w:r w:rsidR="0062026C" w:rsidRPr="005359B7">
              <w:rPr>
                <w:rFonts w:ascii="Arial" w:eastAsia="Arial" w:hAnsi="Arial" w:cs="Arial"/>
                <w:sz w:val="22"/>
                <w:szCs w:val="22"/>
              </w:rPr>
              <w:t>No</w:t>
            </w:r>
          </w:p>
        </w:tc>
      </w:tr>
      <w:tr w:rsidR="00E45059" w:rsidRPr="00451F53" w14:paraId="7DDA61D4" w14:textId="77777777" w:rsidTr="00C5162D">
        <w:trPr>
          <w:trHeight w:val="482"/>
        </w:trPr>
        <w:tc>
          <w:tcPr>
            <w:tcW w:w="1409" w:type="dxa"/>
          </w:tcPr>
          <w:p w14:paraId="1FDF9B02" w14:textId="1CC08E3D" w:rsidR="00E45059" w:rsidRDefault="006B7626" w:rsidP="003A7878">
            <w:pPr>
              <w:pStyle w:val="Normal1"/>
              <w:widowControl w:val="0"/>
              <w:spacing w:before="60" w:after="60"/>
              <w:jc w:val="both"/>
              <w:rPr>
                <w:rFonts w:ascii="Arial" w:eastAsia="Arial" w:hAnsi="Arial" w:cs="Arial"/>
                <w:sz w:val="22"/>
                <w:szCs w:val="22"/>
              </w:rPr>
            </w:pPr>
            <w:r>
              <w:rPr>
                <w:rFonts w:ascii="Arial" w:eastAsia="Arial" w:hAnsi="Arial" w:cs="Arial"/>
                <w:sz w:val="22"/>
                <w:szCs w:val="22"/>
              </w:rPr>
              <w:lastRenderedPageBreak/>
              <w:t>g</w:t>
            </w:r>
            <w:r w:rsidR="00E45059">
              <w:rPr>
                <w:rFonts w:ascii="Arial" w:eastAsia="Arial" w:hAnsi="Arial" w:cs="Arial"/>
                <w:sz w:val="22"/>
                <w:szCs w:val="22"/>
              </w:rPr>
              <w:t>.</w:t>
            </w:r>
          </w:p>
        </w:tc>
        <w:tc>
          <w:tcPr>
            <w:tcW w:w="5537" w:type="dxa"/>
          </w:tcPr>
          <w:p w14:paraId="5581D949" w14:textId="77777777" w:rsidR="0062026C" w:rsidRDefault="0062026C" w:rsidP="0062026C">
            <w:pPr>
              <w:pStyle w:val="Normal1"/>
              <w:widowControl w:val="0"/>
              <w:spacing w:before="60" w:after="60"/>
              <w:jc w:val="both"/>
              <w:rPr>
                <w:rFonts w:ascii="Arial" w:hAnsi="Arial" w:cs="Arial"/>
                <w:sz w:val="22"/>
                <w:szCs w:val="22"/>
              </w:rPr>
            </w:pPr>
            <w:r>
              <w:rPr>
                <w:rFonts w:ascii="Arial" w:hAnsi="Arial" w:cs="Arial"/>
                <w:sz w:val="22"/>
                <w:szCs w:val="22"/>
              </w:rPr>
              <w:t>Either:</w:t>
            </w:r>
          </w:p>
          <w:p w14:paraId="7179A4C0" w14:textId="77777777" w:rsidR="0062026C" w:rsidRDefault="0062026C" w:rsidP="0062026C">
            <w:pPr>
              <w:pStyle w:val="Normal1"/>
              <w:widowControl w:val="0"/>
              <w:spacing w:before="60" w:after="60"/>
              <w:jc w:val="both"/>
              <w:rPr>
                <w:rFonts w:ascii="Arial" w:hAnsi="Arial" w:cs="Arial"/>
                <w:sz w:val="22"/>
                <w:szCs w:val="22"/>
              </w:rPr>
            </w:pPr>
            <w:r>
              <w:rPr>
                <w:rFonts w:ascii="Arial" w:hAnsi="Arial" w:cs="Arial"/>
                <w:sz w:val="22"/>
                <w:szCs w:val="22"/>
              </w:rPr>
              <w:t>ISO</w:t>
            </w:r>
            <w:r w:rsidRPr="00EF4D04">
              <w:rPr>
                <w:rFonts w:ascii="Arial" w:hAnsi="Arial" w:cs="Arial"/>
                <w:sz w:val="22"/>
                <w:szCs w:val="22"/>
              </w:rPr>
              <w:t xml:space="preserve"> 45001 </w:t>
            </w:r>
          </w:p>
          <w:p w14:paraId="62B254C8" w14:textId="77777777" w:rsidR="0062026C" w:rsidRDefault="0062026C" w:rsidP="0062026C">
            <w:pPr>
              <w:pStyle w:val="Normal1"/>
              <w:widowControl w:val="0"/>
              <w:spacing w:before="60" w:after="60"/>
              <w:jc w:val="both"/>
              <w:rPr>
                <w:rFonts w:ascii="Arial" w:hAnsi="Arial" w:cs="Arial"/>
                <w:sz w:val="22"/>
                <w:szCs w:val="22"/>
              </w:rPr>
            </w:pPr>
            <w:r>
              <w:rPr>
                <w:rFonts w:ascii="Arial" w:hAnsi="Arial" w:cs="Arial"/>
                <w:sz w:val="22"/>
                <w:szCs w:val="22"/>
              </w:rPr>
              <w:t>Or:</w:t>
            </w:r>
          </w:p>
          <w:p w14:paraId="604A5964" w14:textId="07E32AE2" w:rsidR="00E45059" w:rsidRPr="0062026C" w:rsidRDefault="0062026C" w:rsidP="003A7878">
            <w:pPr>
              <w:pStyle w:val="Normal1"/>
              <w:widowControl w:val="0"/>
              <w:spacing w:before="60" w:after="60"/>
              <w:jc w:val="both"/>
              <w:rPr>
                <w:rFonts w:ascii="Arial" w:hAnsi="Arial" w:cs="Arial"/>
                <w:sz w:val="22"/>
                <w:szCs w:val="22"/>
              </w:rPr>
            </w:pPr>
            <w:r w:rsidRPr="00EF4D04">
              <w:rPr>
                <w:rFonts w:ascii="Arial" w:hAnsi="Arial" w:cs="Arial"/>
                <w:sz w:val="22"/>
                <w:szCs w:val="22"/>
              </w:rPr>
              <w:t>OHSAS 18001</w:t>
            </w:r>
            <w:r>
              <w:rPr>
                <w:rFonts w:ascii="Arial" w:hAnsi="Arial" w:cs="Arial"/>
                <w:sz w:val="22"/>
                <w:szCs w:val="22"/>
              </w:rPr>
              <w:t xml:space="preserve"> (with an intention to replace with</w:t>
            </w:r>
            <w:r>
              <w:t xml:space="preserve"> </w:t>
            </w:r>
            <w:r w:rsidRPr="00930340">
              <w:rPr>
                <w:rFonts w:ascii="Arial" w:hAnsi="Arial" w:cs="Arial"/>
                <w:sz w:val="22"/>
                <w:szCs w:val="22"/>
              </w:rPr>
              <w:t>ISO 45001</w:t>
            </w:r>
            <w:r>
              <w:rPr>
                <w:rFonts w:ascii="Arial" w:hAnsi="Arial" w:cs="Arial"/>
                <w:sz w:val="22"/>
                <w:szCs w:val="22"/>
              </w:rPr>
              <w:t xml:space="preserve"> by March 2021</w:t>
            </w:r>
            <w:r w:rsidRPr="00EF4D04">
              <w:rPr>
                <w:rFonts w:ascii="Arial" w:hAnsi="Arial" w:cs="Arial"/>
                <w:sz w:val="22"/>
                <w:szCs w:val="22"/>
              </w:rPr>
              <w:t>)</w:t>
            </w:r>
          </w:p>
        </w:tc>
        <w:tc>
          <w:tcPr>
            <w:tcW w:w="2396" w:type="dxa"/>
            <w:tcBorders>
              <w:top w:val="single" w:sz="6" w:space="0" w:color="000000"/>
              <w:bottom w:val="single" w:sz="6" w:space="0" w:color="000000"/>
            </w:tcBorders>
            <w:shd w:val="clear" w:color="auto" w:fill="auto"/>
          </w:tcPr>
          <w:p w14:paraId="095B103C" w14:textId="77777777" w:rsidR="00E45059" w:rsidRPr="005359B7" w:rsidRDefault="00CA2A78" w:rsidP="00E45059">
            <w:pPr>
              <w:pStyle w:val="Normal1"/>
              <w:spacing w:before="60" w:after="60"/>
              <w:jc w:val="both"/>
              <w:rPr>
                <w:rFonts w:ascii="Arial" w:hAnsi="Arial" w:cs="Arial"/>
                <w:sz w:val="22"/>
                <w:szCs w:val="22"/>
              </w:rPr>
            </w:pPr>
            <w:sdt>
              <w:sdtPr>
                <w:rPr>
                  <w:rFonts w:ascii="Arial" w:eastAsia="Arial" w:hAnsi="Arial" w:cs="Arial"/>
                  <w:color w:val="auto"/>
                  <w:sz w:val="28"/>
                  <w:szCs w:val="28"/>
                </w:rPr>
                <w:id w:val="1688861747"/>
                <w14:checkbox>
                  <w14:checked w14:val="0"/>
                  <w14:checkedState w14:val="2612" w14:font="MS Gothic"/>
                  <w14:uncheckedState w14:val="2610" w14:font="MS Gothic"/>
                </w14:checkbox>
              </w:sdtPr>
              <w:sdtEndPr/>
              <w:sdtContent>
                <w:r w:rsidR="00E45059">
                  <w:rPr>
                    <w:rFonts w:ascii="MS Gothic" w:eastAsia="MS Gothic" w:hAnsi="MS Gothic" w:cs="Arial" w:hint="eastAsia"/>
                    <w:color w:val="auto"/>
                    <w:sz w:val="28"/>
                    <w:szCs w:val="28"/>
                  </w:rPr>
                  <w:t>☐</w:t>
                </w:r>
              </w:sdtContent>
            </w:sdt>
            <w:r w:rsidR="00E45059" w:rsidRPr="00D9634E">
              <w:rPr>
                <w:rFonts w:ascii="Arial" w:hAnsi="Arial" w:cs="Arial"/>
                <w:sz w:val="22"/>
                <w:szCs w:val="22"/>
              </w:rPr>
              <w:t xml:space="preserve"> </w:t>
            </w:r>
            <w:r w:rsidR="00E45059" w:rsidRPr="005359B7">
              <w:rPr>
                <w:rFonts w:ascii="Arial" w:eastAsia="Arial" w:hAnsi="Arial" w:cs="Arial"/>
                <w:sz w:val="22"/>
                <w:szCs w:val="22"/>
              </w:rPr>
              <w:t>Yes</w:t>
            </w:r>
          </w:p>
          <w:p w14:paraId="1F543DFA" w14:textId="58EE6A5A" w:rsidR="00E45059" w:rsidRDefault="00CA2A78" w:rsidP="00E45059">
            <w:pPr>
              <w:pStyle w:val="Normal1"/>
              <w:spacing w:before="60" w:after="60"/>
              <w:jc w:val="both"/>
              <w:rPr>
                <w:rFonts w:ascii="Arial" w:eastAsia="Arial" w:hAnsi="Arial" w:cs="Arial"/>
                <w:color w:val="auto"/>
                <w:sz w:val="28"/>
                <w:szCs w:val="28"/>
              </w:rPr>
            </w:pPr>
            <w:sdt>
              <w:sdtPr>
                <w:rPr>
                  <w:rFonts w:ascii="Arial" w:eastAsia="Arial" w:hAnsi="Arial" w:cs="Arial"/>
                  <w:color w:val="auto"/>
                  <w:sz w:val="28"/>
                  <w:szCs w:val="28"/>
                </w:rPr>
                <w:id w:val="-1884004833"/>
                <w14:checkbox>
                  <w14:checked w14:val="0"/>
                  <w14:checkedState w14:val="2612" w14:font="MS Gothic"/>
                  <w14:uncheckedState w14:val="2610" w14:font="MS Gothic"/>
                </w14:checkbox>
              </w:sdtPr>
              <w:sdtEndPr/>
              <w:sdtContent>
                <w:r w:rsidR="0062026C">
                  <w:rPr>
                    <w:rFonts w:ascii="MS Gothic" w:eastAsia="MS Gothic" w:hAnsi="MS Gothic" w:cs="Arial" w:hint="eastAsia"/>
                    <w:color w:val="auto"/>
                    <w:sz w:val="28"/>
                    <w:szCs w:val="28"/>
                  </w:rPr>
                  <w:t>☐</w:t>
                </w:r>
              </w:sdtContent>
            </w:sdt>
            <w:r w:rsidR="00E45059" w:rsidRPr="00D9634E">
              <w:rPr>
                <w:rFonts w:ascii="Arial" w:hAnsi="Arial" w:cs="Arial"/>
                <w:sz w:val="22"/>
                <w:szCs w:val="22"/>
              </w:rPr>
              <w:t xml:space="preserve"> </w:t>
            </w:r>
            <w:r w:rsidR="00E45059" w:rsidRPr="005359B7">
              <w:rPr>
                <w:rFonts w:ascii="Arial" w:eastAsia="Arial" w:hAnsi="Arial" w:cs="Arial"/>
                <w:sz w:val="22"/>
                <w:szCs w:val="22"/>
              </w:rPr>
              <w:t>No</w:t>
            </w:r>
          </w:p>
        </w:tc>
      </w:tr>
      <w:tr w:rsidR="00C5162D" w:rsidRPr="00451F53" w14:paraId="6DDB92A2" w14:textId="77777777" w:rsidTr="00930340">
        <w:trPr>
          <w:trHeight w:val="482"/>
        </w:trPr>
        <w:tc>
          <w:tcPr>
            <w:tcW w:w="1409" w:type="dxa"/>
            <w:tcBorders>
              <w:bottom w:val="single" w:sz="8" w:space="0" w:color="000000"/>
            </w:tcBorders>
          </w:tcPr>
          <w:p w14:paraId="6CEA2094" w14:textId="3723FBAC" w:rsidR="00C5162D" w:rsidRDefault="006B7626" w:rsidP="003A7878">
            <w:pPr>
              <w:pStyle w:val="Normal1"/>
              <w:widowControl w:val="0"/>
              <w:spacing w:before="60" w:after="60"/>
              <w:jc w:val="both"/>
              <w:rPr>
                <w:rFonts w:ascii="Arial" w:eastAsia="Arial" w:hAnsi="Arial" w:cs="Arial"/>
                <w:sz w:val="22"/>
                <w:szCs w:val="22"/>
              </w:rPr>
            </w:pPr>
            <w:r>
              <w:rPr>
                <w:rFonts w:ascii="Arial" w:eastAsia="Arial" w:hAnsi="Arial" w:cs="Arial"/>
                <w:sz w:val="22"/>
                <w:szCs w:val="22"/>
              </w:rPr>
              <w:t>h</w:t>
            </w:r>
            <w:r w:rsidR="00C5162D">
              <w:rPr>
                <w:rFonts w:ascii="Arial" w:eastAsia="Arial" w:hAnsi="Arial" w:cs="Arial"/>
                <w:sz w:val="22"/>
                <w:szCs w:val="22"/>
              </w:rPr>
              <w:t>.</w:t>
            </w:r>
          </w:p>
        </w:tc>
        <w:tc>
          <w:tcPr>
            <w:tcW w:w="5537" w:type="dxa"/>
          </w:tcPr>
          <w:p w14:paraId="6CF0D203" w14:textId="4D4E043B" w:rsidR="00E45059" w:rsidRPr="00EF4D04" w:rsidRDefault="00E45059" w:rsidP="003A7878">
            <w:pPr>
              <w:pStyle w:val="Normal1"/>
              <w:widowControl w:val="0"/>
              <w:spacing w:before="60" w:after="60"/>
              <w:jc w:val="both"/>
              <w:rPr>
                <w:rFonts w:ascii="Arial" w:eastAsia="Arial" w:hAnsi="Arial" w:cs="Arial"/>
                <w:sz w:val="22"/>
                <w:szCs w:val="22"/>
              </w:rPr>
            </w:pPr>
            <w:bookmarkStart w:id="375" w:name="_Hlk18774265"/>
            <w:r w:rsidRPr="00EF4D04">
              <w:rPr>
                <w:rFonts w:ascii="Arial" w:eastAsia="Arial" w:hAnsi="Arial" w:cs="Arial"/>
                <w:sz w:val="22"/>
                <w:szCs w:val="22"/>
              </w:rPr>
              <w:t>BS</w:t>
            </w:r>
            <w:r w:rsidR="00235F2A">
              <w:rPr>
                <w:rFonts w:ascii="Arial" w:eastAsia="Arial" w:hAnsi="Arial" w:cs="Arial"/>
                <w:sz w:val="22"/>
                <w:szCs w:val="22"/>
              </w:rPr>
              <w:t xml:space="preserve"> </w:t>
            </w:r>
            <w:r w:rsidRPr="00EF4D04">
              <w:rPr>
                <w:rFonts w:ascii="Arial" w:eastAsia="Arial" w:hAnsi="Arial" w:cs="Arial"/>
                <w:sz w:val="22"/>
                <w:szCs w:val="22"/>
              </w:rPr>
              <w:t>PD</w:t>
            </w:r>
            <w:r w:rsidR="00235F2A">
              <w:rPr>
                <w:rFonts w:ascii="Arial" w:eastAsia="Arial" w:hAnsi="Arial" w:cs="Arial"/>
                <w:sz w:val="22"/>
                <w:szCs w:val="22"/>
              </w:rPr>
              <w:t xml:space="preserve"> </w:t>
            </w:r>
            <w:r w:rsidRPr="00EF4D04">
              <w:rPr>
                <w:rFonts w:ascii="Arial" w:eastAsia="Arial" w:hAnsi="Arial" w:cs="Arial"/>
                <w:sz w:val="22"/>
                <w:szCs w:val="22"/>
              </w:rPr>
              <w:t>CEN/TS 16880</w:t>
            </w:r>
            <w:bookmarkEnd w:id="375"/>
          </w:p>
        </w:tc>
        <w:tc>
          <w:tcPr>
            <w:tcW w:w="2396" w:type="dxa"/>
            <w:tcBorders>
              <w:top w:val="single" w:sz="6" w:space="0" w:color="000000"/>
              <w:bottom w:val="single" w:sz="8" w:space="0" w:color="000000"/>
            </w:tcBorders>
            <w:shd w:val="clear" w:color="auto" w:fill="auto"/>
          </w:tcPr>
          <w:p w14:paraId="4F7BC353" w14:textId="77777777" w:rsidR="00C5162D" w:rsidRPr="005359B7" w:rsidRDefault="00CA2A78" w:rsidP="00C5162D">
            <w:pPr>
              <w:pStyle w:val="Normal1"/>
              <w:spacing w:before="60" w:after="60"/>
              <w:jc w:val="both"/>
              <w:rPr>
                <w:rFonts w:ascii="Arial" w:hAnsi="Arial" w:cs="Arial"/>
                <w:sz w:val="22"/>
                <w:szCs w:val="22"/>
              </w:rPr>
            </w:pPr>
            <w:sdt>
              <w:sdtPr>
                <w:rPr>
                  <w:rFonts w:ascii="Arial" w:eastAsia="Arial" w:hAnsi="Arial" w:cs="Arial"/>
                  <w:color w:val="auto"/>
                  <w:sz w:val="28"/>
                  <w:szCs w:val="28"/>
                </w:rPr>
                <w:id w:val="-748339828"/>
                <w14:checkbox>
                  <w14:checked w14:val="0"/>
                  <w14:checkedState w14:val="2612" w14:font="MS Gothic"/>
                  <w14:uncheckedState w14:val="2610" w14:font="MS Gothic"/>
                </w14:checkbox>
              </w:sdtPr>
              <w:sdtEndPr/>
              <w:sdtContent>
                <w:r w:rsidR="00C5162D">
                  <w:rPr>
                    <w:rFonts w:ascii="MS Gothic" w:eastAsia="MS Gothic" w:hAnsi="MS Gothic" w:cs="Arial" w:hint="eastAsia"/>
                    <w:color w:val="auto"/>
                    <w:sz w:val="28"/>
                    <w:szCs w:val="28"/>
                  </w:rPr>
                  <w:t>☐</w:t>
                </w:r>
              </w:sdtContent>
            </w:sdt>
            <w:r w:rsidR="00C5162D" w:rsidRPr="00D9634E">
              <w:rPr>
                <w:rFonts w:ascii="Arial" w:hAnsi="Arial" w:cs="Arial"/>
                <w:sz w:val="22"/>
                <w:szCs w:val="22"/>
              </w:rPr>
              <w:t xml:space="preserve"> </w:t>
            </w:r>
            <w:r w:rsidR="00C5162D" w:rsidRPr="005359B7">
              <w:rPr>
                <w:rFonts w:ascii="Arial" w:eastAsia="Arial" w:hAnsi="Arial" w:cs="Arial"/>
                <w:sz w:val="22"/>
                <w:szCs w:val="22"/>
              </w:rPr>
              <w:t>Yes</w:t>
            </w:r>
          </w:p>
          <w:p w14:paraId="6DB5ADDB" w14:textId="5A01342C" w:rsidR="00C5162D" w:rsidRDefault="00CA2A78" w:rsidP="00C5162D">
            <w:pPr>
              <w:pStyle w:val="Normal1"/>
              <w:spacing w:before="60" w:after="60"/>
              <w:jc w:val="both"/>
              <w:rPr>
                <w:rFonts w:ascii="Arial" w:eastAsia="Arial" w:hAnsi="Arial" w:cs="Arial"/>
                <w:color w:val="auto"/>
                <w:sz w:val="28"/>
                <w:szCs w:val="28"/>
              </w:rPr>
            </w:pPr>
            <w:sdt>
              <w:sdtPr>
                <w:rPr>
                  <w:rFonts w:ascii="Arial" w:eastAsia="Arial" w:hAnsi="Arial" w:cs="Arial"/>
                  <w:color w:val="auto"/>
                  <w:sz w:val="28"/>
                  <w:szCs w:val="28"/>
                </w:rPr>
                <w:id w:val="1970926843"/>
                <w14:checkbox>
                  <w14:checked w14:val="0"/>
                  <w14:checkedState w14:val="2612" w14:font="MS Gothic"/>
                  <w14:uncheckedState w14:val="2610" w14:font="MS Gothic"/>
                </w14:checkbox>
              </w:sdtPr>
              <w:sdtEndPr/>
              <w:sdtContent>
                <w:r w:rsidR="00C5162D">
                  <w:rPr>
                    <w:rFonts w:ascii="MS Gothic" w:eastAsia="MS Gothic" w:hAnsi="MS Gothic" w:cs="Arial" w:hint="eastAsia"/>
                    <w:color w:val="auto"/>
                    <w:sz w:val="28"/>
                    <w:szCs w:val="28"/>
                  </w:rPr>
                  <w:t>☐</w:t>
                </w:r>
              </w:sdtContent>
            </w:sdt>
            <w:r w:rsidR="00C5162D" w:rsidRPr="00D9634E">
              <w:rPr>
                <w:rFonts w:ascii="Arial" w:hAnsi="Arial" w:cs="Arial"/>
                <w:sz w:val="22"/>
                <w:szCs w:val="22"/>
              </w:rPr>
              <w:t xml:space="preserve"> </w:t>
            </w:r>
            <w:r w:rsidR="00C5162D" w:rsidRPr="005359B7">
              <w:rPr>
                <w:rFonts w:ascii="Arial" w:eastAsia="Arial" w:hAnsi="Arial" w:cs="Arial"/>
                <w:sz w:val="22"/>
                <w:szCs w:val="22"/>
              </w:rPr>
              <w:t>No</w:t>
            </w:r>
          </w:p>
        </w:tc>
      </w:tr>
    </w:tbl>
    <w:p w14:paraId="3D66EE1E" w14:textId="749604D4" w:rsidR="00816D80" w:rsidRDefault="00816D80" w:rsidP="00816D80"/>
    <w:p w14:paraId="30C9CD8A" w14:textId="49329195" w:rsidR="00816D80" w:rsidRPr="00DD3F01" w:rsidRDefault="00253B0C" w:rsidP="005D7B3A">
      <w:pPr>
        <w:pStyle w:val="Heading1"/>
        <w:numPr>
          <w:ilvl w:val="0"/>
          <w:numId w:val="42"/>
        </w:numPr>
        <w:spacing w:after="240" w:line="276" w:lineRule="auto"/>
        <w:rPr>
          <w:rFonts w:ascii="Arial Bold" w:hAnsi="Arial Bold"/>
          <w:caps/>
          <w:sz w:val="22"/>
          <w:szCs w:val="22"/>
        </w:rPr>
      </w:pPr>
      <w:bookmarkStart w:id="376" w:name="_Toc19265956"/>
      <w:r>
        <w:rPr>
          <w:rFonts w:ascii="Arial Bold" w:hAnsi="Arial Bold"/>
          <w:caps/>
          <w:sz w:val="22"/>
          <w:szCs w:val="22"/>
        </w:rPr>
        <w:t>S</w:t>
      </w:r>
      <w:r w:rsidR="00816D80" w:rsidRPr="00DD3F01">
        <w:rPr>
          <w:rFonts w:ascii="Arial Bold" w:hAnsi="Arial Bold"/>
          <w:caps/>
          <w:sz w:val="22"/>
          <w:szCs w:val="22"/>
        </w:rPr>
        <w:t xml:space="preserve">election </w:t>
      </w:r>
      <w:r>
        <w:rPr>
          <w:rFonts w:ascii="Arial Bold" w:hAnsi="Arial Bold"/>
          <w:caps/>
          <w:sz w:val="22"/>
          <w:szCs w:val="22"/>
        </w:rPr>
        <w:t>Q</w:t>
      </w:r>
      <w:r w:rsidR="00816D80" w:rsidRPr="00DD3F01">
        <w:rPr>
          <w:rFonts w:ascii="Arial Bold" w:hAnsi="Arial Bold"/>
          <w:caps/>
          <w:sz w:val="22"/>
          <w:szCs w:val="22"/>
        </w:rPr>
        <w:t xml:space="preserve">uestionnaire </w:t>
      </w:r>
      <w:r>
        <w:rPr>
          <w:rFonts w:ascii="Arial Bold" w:hAnsi="Arial Bold"/>
          <w:caps/>
          <w:sz w:val="22"/>
          <w:szCs w:val="22"/>
        </w:rPr>
        <w:t>E</w:t>
      </w:r>
      <w:r w:rsidR="00816D80" w:rsidRPr="00DD3F01">
        <w:rPr>
          <w:rFonts w:ascii="Arial Bold" w:hAnsi="Arial Bold"/>
          <w:caps/>
          <w:sz w:val="22"/>
          <w:szCs w:val="22"/>
        </w:rPr>
        <w:t xml:space="preserve">valuation </w:t>
      </w:r>
      <w:r>
        <w:rPr>
          <w:rFonts w:ascii="Arial Bold" w:hAnsi="Arial Bold"/>
          <w:caps/>
          <w:sz w:val="22"/>
          <w:szCs w:val="22"/>
        </w:rPr>
        <w:t>P</w:t>
      </w:r>
      <w:r w:rsidR="00816D80" w:rsidRPr="00DD3F01">
        <w:rPr>
          <w:rFonts w:ascii="Arial Bold" w:hAnsi="Arial Bold"/>
          <w:caps/>
          <w:sz w:val="22"/>
          <w:szCs w:val="22"/>
        </w:rPr>
        <w:t>rocess</w:t>
      </w:r>
      <w:bookmarkEnd w:id="376"/>
    </w:p>
    <w:p w14:paraId="48DEFC67" w14:textId="77777777" w:rsidR="00816D80" w:rsidRDefault="00816D80" w:rsidP="005D7B3A">
      <w:pPr>
        <w:pStyle w:val="Heading2"/>
        <w:numPr>
          <w:ilvl w:val="1"/>
          <w:numId w:val="42"/>
        </w:numPr>
        <w:spacing w:after="240" w:line="276" w:lineRule="auto"/>
      </w:pPr>
      <w:bookmarkStart w:id="377" w:name="_Toc19265957"/>
      <w:r>
        <w:t>General</w:t>
      </w:r>
      <w:bookmarkEnd w:id="377"/>
    </w:p>
    <w:p w14:paraId="2D85CA05" w14:textId="67D5B2BD" w:rsidR="00816D80" w:rsidRPr="00DD3F01" w:rsidRDefault="00816D80" w:rsidP="005D7B3A">
      <w:pPr>
        <w:pStyle w:val="Heading3"/>
        <w:numPr>
          <w:ilvl w:val="2"/>
          <w:numId w:val="42"/>
        </w:numPr>
        <w:spacing w:before="0" w:after="240" w:line="276" w:lineRule="auto"/>
        <w:rPr>
          <w:b/>
          <w:sz w:val="22"/>
          <w:szCs w:val="22"/>
        </w:rPr>
      </w:pPr>
      <w:r w:rsidRPr="00DD3F01">
        <w:rPr>
          <w:sz w:val="22"/>
          <w:szCs w:val="22"/>
        </w:rPr>
        <w:t xml:space="preserve">The economic and financial standing of the Tenderer will be assessed by the Selection Questionnaire Assessment Panel using the information supplied in the Selection Questionnaire and information supplied by Dun and Bradstreet. The assessment will be completed on a pass/fail basis against the financial tests outlined in the Selection Questionnaire.  If the Tenderer </w:t>
      </w:r>
      <w:r w:rsidR="00FB58E1">
        <w:rPr>
          <w:sz w:val="22"/>
          <w:szCs w:val="22"/>
        </w:rPr>
        <w:t xml:space="preserve">provisionally </w:t>
      </w:r>
      <w:r w:rsidRPr="00DD3F01">
        <w:rPr>
          <w:sz w:val="22"/>
          <w:szCs w:val="22"/>
        </w:rPr>
        <w:t>fails a test and cannot provide a guarantee in line with these instructions, then the tender will be rejected.</w:t>
      </w:r>
    </w:p>
    <w:p w14:paraId="00A3EA0D" w14:textId="77777777" w:rsidR="00816D80" w:rsidRPr="00DD3F01" w:rsidRDefault="00816D80" w:rsidP="005D7B3A">
      <w:pPr>
        <w:pStyle w:val="Heading3"/>
        <w:numPr>
          <w:ilvl w:val="2"/>
          <w:numId w:val="42"/>
        </w:numPr>
        <w:spacing w:before="0" w:after="240" w:line="276" w:lineRule="auto"/>
        <w:rPr>
          <w:sz w:val="22"/>
          <w:szCs w:val="22"/>
        </w:rPr>
      </w:pPr>
      <w:r w:rsidRPr="00DD3F01">
        <w:rPr>
          <w:sz w:val="22"/>
          <w:szCs w:val="22"/>
        </w:rPr>
        <w:t>The Selection Questionnaire Assessment Panel will assess the responses to the mandatory and discretionary rejection criteria entered in the Bravo Qualification Envelope. Assessments will be made in the event of a ‘yes’ response being given against one or more of the discretionary rejection criteria questions, with details of the relevant incident and remedial actions taken subsequently forming the information to be assessed.  Following this further assessment, if Highways England is not satisfied then the tender will be rejected.</w:t>
      </w:r>
    </w:p>
    <w:p w14:paraId="2B56AC19" w14:textId="77777777" w:rsidR="00816D80" w:rsidRPr="00DD3F01" w:rsidRDefault="00816D80" w:rsidP="00816D80">
      <w:pPr>
        <w:pStyle w:val="Heading3"/>
        <w:numPr>
          <w:ilvl w:val="0"/>
          <w:numId w:val="0"/>
        </w:numPr>
        <w:ind w:left="851"/>
        <w:rPr>
          <w:sz w:val="22"/>
          <w:szCs w:val="22"/>
          <w:u w:val="single"/>
          <w:lang w:val="en-US"/>
        </w:rPr>
      </w:pPr>
      <w:r w:rsidRPr="00DD3F01">
        <w:rPr>
          <w:sz w:val="22"/>
          <w:szCs w:val="22"/>
          <w:u w:val="single"/>
          <w:lang w:val="en-US"/>
        </w:rPr>
        <w:t>Important Notice</w:t>
      </w:r>
    </w:p>
    <w:p w14:paraId="3714F77A" w14:textId="77777777" w:rsidR="00816D80" w:rsidRPr="00DD3F01" w:rsidRDefault="00816D80" w:rsidP="005D7B3A">
      <w:pPr>
        <w:pStyle w:val="Heading3"/>
        <w:numPr>
          <w:ilvl w:val="2"/>
          <w:numId w:val="42"/>
        </w:numPr>
        <w:spacing w:before="0" w:after="240" w:line="276" w:lineRule="auto"/>
        <w:rPr>
          <w:rStyle w:val="Heading3Char"/>
          <w:sz w:val="22"/>
          <w:szCs w:val="22"/>
        </w:rPr>
      </w:pPr>
      <w:r w:rsidRPr="00DD3F01">
        <w:rPr>
          <w:sz w:val="22"/>
          <w:szCs w:val="22"/>
        </w:rPr>
        <w:t xml:space="preserve">Highways </w:t>
      </w:r>
      <w:r w:rsidRPr="00DD3F01">
        <w:rPr>
          <w:rStyle w:val="Heading3Char"/>
          <w:sz w:val="22"/>
          <w:szCs w:val="22"/>
        </w:rPr>
        <w:t>England will exclude a Tenderer who is guilty of serious misrepresentation in providing any information referred to within the Public Contracts Regulations 2015 or who fails to provide any such information requested by Highways England.</w:t>
      </w:r>
    </w:p>
    <w:p w14:paraId="3A66D1BC" w14:textId="12CF7541" w:rsidR="00816D80" w:rsidRPr="00DD3F01" w:rsidRDefault="00816D80" w:rsidP="00816D80">
      <w:pPr>
        <w:pStyle w:val="Heading1"/>
        <w:numPr>
          <w:ilvl w:val="0"/>
          <w:numId w:val="0"/>
        </w:numPr>
        <w:ind w:left="851"/>
        <w:rPr>
          <w:rFonts w:ascii="Arial Bold" w:hAnsi="Arial Bold" w:cs="Arial"/>
          <w:caps/>
          <w:sz w:val="22"/>
          <w:szCs w:val="22"/>
        </w:rPr>
      </w:pPr>
      <w:bookmarkStart w:id="378" w:name="_Toc19265958"/>
      <w:bookmarkStart w:id="379" w:name="_Toc440534435"/>
      <w:bookmarkStart w:id="380" w:name="_Toc451941923"/>
      <w:bookmarkStart w:id="381" w:name="_Toc465418690"/>
      <w:r w:rsidRPr="00DD3F01">
        <w:rPr>
          <w:rStyle w:val="Heading1Char"/>
          <w:rFonts w:ascii="Arial Bold" w:hAnsi="Arial Bold" w:cs="Arial"/>
          <w:b/>
          <w:caps/>
          <w:sz w:val="22"/>
          <w:szCs w:val="22"/>
        </w:rPr>
        <w:t xml:space="preserve">PART </w:t>
      </w:r>
      <w:r w:rsidRPr="00DD3F01">
        <w:rPr>
          <w:rFonts w:ascii="Arial Bold" w:hAnsi="Arial Bold" w:cs="Arial"/>
          <w:caps/>
          <w:sz w:val="22"/>
          <w:szCs w:val="22"/>
        </w:rPr>
        <w:t xml:space="preserve">1 – Potential </w:t>
      </w:r>
      <w:r w:rsidR="00C401C9">
        <w:rPr>
          <w:rFonts w:ascii="Arial Bold" w:hAnsi="Arial Bold" w:cs="Arial"/>
          <w:caps/>
          <w:sz w:val="22"/>
          <w:szCs w:val="22"/>
        </w:rPr>
        <w:t>SUPPLIER</w:t>
      </w:r>
      <w:r w:rsidR="00216834" w:rsidRPr="00DD3F01">
        <w:rPr>
          <w:rFonts w:ascii="Arial Bold" w:hAnsi="Arial Bold" w:cs="Arial"/>
          <w:caps/>
          <w:sz w:val="22"/>
          <w:szCs w:val="22"/>
        </w:rPr>
        <w:t xml:space="preserve"> </w:t>
      </w:r>
      <w:r w:rsidRPr="00DD3F01">
        <w:rPr>
          <w:rFonts w:ascii="Arial Bold" w:hAnsi="Arial Bold" w:cs="Arial"/>
          <w:caps/>
          <w:sz w:val="22"/>
          <w:szCs w:val="22"/>
        </w:rPr>
        <w:t>Information</w:t>
      </w:r>
      <w:bookmarkEnd w:id="378"/>
    </w:p>
    <w:p w14:paraId="1588E354" w14:textId="67CB6213" w:rsidR="00816D80" w:rsidRPr="00DD3F01" w:rsidRDefault="00816D80" w:rsidP="005D7B3A">
      <w:pPr>
        <w:pStyle w:val="Heading2"/>
        <w:numPr>
          <w:ilvl w:val="1"/>
          <w:numId w:val="42"/>
        </w:numPr>
        <w:spacing w:after="240" w:line="276" w:lineRule="auto"/>
        <w:rPr>
          <w:szCs w:val="22"/>
        </w:rPr>
      </w:pPr>
      <w:bookmarkStart w:id="382" w:name="_Toc19265959"/>
      <w:r w:rsidRPr="00DD3F01">
        <w:rPr>
          <w:rStyle w:val="Heading3Char"/>
          <w:sz w:val="22"/>
          <w:szCs w:val="22"/>
        </w:rPr>
        <w:t>S</w:t>
      </w:r>
      <w:r w:rsidRPr="00DD3F01">
        <w:rPr>
          <w:szCs w:val="22"/>
        </w:rPr>
        <w:t xml:space="preserve">ection 1 – </w:t>
      </w:r>
      <w:bookmarkEnd w:id="379"/>
      <w:bookmarkEnd w:id="380"/>
      <w:bookmarkEnd w:id="381"/>
      <w:r w:rsidRPr="00DD3F01">
        <w:rPr>
          <w:szCs w:val="22"/>
        </w:rPr>
        <w:t xml:space="preserve">Potential </w:t>
      </w:r>
      <w:r w:rsidR="00C401C9">
        <w:rPr>
          <w:szCs w:val="22"/>
        </w:rPr>
        <w:t>Supplier</w:t>
      </w:r>
      <w:r w:rsidR="00216834" w:rsidRPr="00DD3F01">
        <w:rPr>
          <w:szCs w:val="22"/>
        </w:rPr>
        <w:t xml:space="preserve"> </w:t>
      </w:r>
      <w:r w:rsidRPr="00DD3F01">
        <w:rPr>
          <w:szCs w:val="22"/>
        </w:rPr>
        <w:t>Information</w:t>
      </w:r>
      <w:bookmarkEnd w:id="382"/>
    </w:p>
    <w:p w14:paraId="3F85D2AD" w14:textId="6117ADF7" w:rsidR="00816D80" w:rsidRPr="00DD3F01" w:rsidRDefault="00816D80" w:rsidP="005D7B3A">
      <w:pPr>
        <w:pStyle w:val="Heading3"/>
        <w:numPr>
          <w:ilvl w:val="2"/>
          <w:numId w:val="42"/>
        </w:numPr>
        <w:spacing w:before="0" w:after="240" w:line="276" w:lineRule="auto"/>
        <w:rPr>
          <w:sz w:val="22"/>
          <w:szCs w:val="22"/>
        </w:rPr>
      </w:pPr>
      <w:r w:rsidRPr="00DD3F01">
        <w:rPr>
          <w:sz w:val="22"/>
          <w:szCs w:val="22"/>
        </w:rPr>
        <w:t xml:space="preserve">For information only, but if not fully completed or relevant additional information is not provided, the </w:t>
      </w:r>
      <w:r w:rsidR="00216834">
        <w:rPr>
          <w:sz w:val="22"/>
          <w:szCs w:val="22"/>
        </w:rPr>
        <w:t>Tenderer</w:t>
      </w:r>
      <w:r w:rsidR="00216834" w:rsidRPr="00DD3F01">
        <w:rPr>
          <w:sz w:val="22"/>
          <w:szCs w:val="22"/>
        </w:rPr>
        <w:t xml:space="preserve"> </w:t>
      </w:r>
      <w:r w:rsidRPr="00DD3F01">
        <w:rPr>
          <w:sz w:val="22"/>
          <w:szCs w:val="22"/>
        </w:rPr>
        <w:t xml:space="preserve">may be excluded.  </w:t>
      </w:r>
    </w:p>
    <w:p w14:paraId="0BF0036E" w14:textId="77777777" w:rsidR="00816D80" w:rsidRPr="00DD3F01" w:rsidRDefault="00816D80" w:rsidP="005D7B3A">
      <w:pPr>
        <w:pStyle w:val="Heading2"/>
        <w:numPr>
          <w:ilvl w:val="1"/>
          <w:numId w:val="42"/>
        </w:numPr>
        <w:spacing w:after="240" w:line="276" w:lineRule="auto"/>
        <w:rPr>
          <w:szCs w:val="22"/>
        </w:rPr>
      </w:pPr>
      <w:bookmarkStart w:id="383" w:name="_Toc19265960"/>
      <w:r w:rsidRPr="00DD3F01">
        <w:rPr>
          <w:szCs w:val="22"/>
        </w:rPr>
        <w:t>Section 1 – Bidding Model</w:t>
      </w:r>
      <w:bookmarkEnd w:id="383"/>
    </w:p>
    <w:p w14:paraId="11C03881" w14:textId="7EA63B3F" w:rsidR="00816D80" w:rsidRPr="00DD3F01" w:rsidRDefault="00816D80" w:rsidP="005D7B3A">
      <w:pPr>
        <w:pStyle w:val="Heading3"/>
        <w:numPr>
          <w:ilvl w:val="2"/>
          <w:numId w:val="42"/>
        </w:numPr>
        <w:spacing w:before="0" w:after="240" w:line="276" w:lineRule="auto"/>
        <w:rPr>
          <w:sz w:val="22"/>
          <w:szCs w:val="22"/>
        </w:rPr>
      </w:pPr>
      <w:r w:rsidRPr="00DD3F01">
        <w:rPr>
          <w:sz w:val="22"/>
          <w:szCs w:val="22"/>
        </w:rPr>
        <w:t xml:space="preserve">For information only, but if not fully completed or relevant additional information is not provided, the </w:t>
      </w:r>
      <w:r w:rsidR="00216834">
        <w:rPr>
          <w:sz w:val="22"/>
          <w:szCs w:val="22"/>
        </w:rPr>
        <w:t>Tenderer</w:t>
      </w:r>
      <w:r w:rsidR="00216834" w:rsidRPr="00DD3F01">
        <w:rPr>
          <w:sz w:val="22"/>
          <w:szCs w:val="22"/>
        </w:rPr>
        <w:t xml:space="preserve"> </w:t>
      </w:r>
      <w:r w:rsidRPr="00DD3F01">
        <w:rPr>
          <w:sz w:val="22"/>
          <w:szCs w:val="22"/>
        </w:rPr>
        <w:t xml:space="preserve">may be excluded. </w:t>
      </w:r>
    </w:p>
    <w:p w14:paraId="1644606B" w14:textId="77777777" w:rsidR="00816D80" w:rsidRPr="00DD3F01" w:rsidRDefault="00816D80" w:rsidP="005D7B3A">
      <w:pPr>
        <w:pStyle w:val="Heading2"/>
        <w:numPr>
          <w:ilvl w:val="1"/>
          <w:numId w:val="42"/>
        </w:numPr>
        <w:spacing w:after="240" w:line="276" w:lineRule="auto"/>
        <w:rPr>
          <w:szCs w:val="22"/>
        </w:rPr>
      </w:pPr>
      <w:bookmarkStart w:id="384" w:name="_Toc19265961"/>
      <w:r w:rsidRPr="00DD3F01">
        <w:rPr>
          <w:szCs w:val="22"/>
        </w:rPr>
        <w:t>Section 1 – Contact Details and Declaration</w:t>
      </w:r>
      <w:bookmarkEnd w:id="384"/>
    </w:p>
    <w:p w14:paraId="58339B26" w14:textId="7FE6D2A7" w:rsidR="00816D80" w:rsidRPr="00DD3F01" w:rsidRDefault="00816D80" w:rsidP="005D7B3A">
      <w:pPr>
        <w:pStyle w:val="Heading3"/>
        <w:numPr>
          <w:ilvl w:val="2"/>
          <w:numId w:val="42"/>
        </w:numPr>
        <w:spacing w:before="0" w:after="240" w:line="276" w:lineRule="auto"/>
        <w:rPr>
          <w:sz w:val="22"/>
          <w:szCs w:val="22"/>
        </w:rPr>
      </w:pPr>
      <w:r w:rsidRPr="00DD3F01">
        <w:rPr>
          <w:sz w:val="22"/>
          <w:szCs w:val="22"/>
        </w:rPr>
        <w:lastRenderedPageBreak/>
        <w:t xml:space="preserve">If not fully completed and signed, the </w:t>
      </w:r>
      <w:r w:rsidR="00216834">
        <w:rPr>
          <w:sz w:val="22"/>
          <w:szCs w:val="22"/>
        </w:rPr>
        <w:t>Tenderer</w:t>
      </w:r>
      <w:r w:rsidR="00216834" w:rsidRPr="00DD3F01">
        <w:rPr>
          <w:sz w:val="22"/>
          <w:szCs w:val="22"/>
        </w:rPr>
        <w:t xml:space="preserve"> </w:t>
      </w:r>
      <w:r w:rsidRPr="00DD3F01">
        <w:rPr>
          <w:sz w:val="22"/>
          <w:szCs w:val="22"/>
        </w:rPr>
        <w:t>may be excluded.</w:t>
      </w:r>
    </w:p>
    <w:p w14:paraId="4ED3D613" w14:textId="77777777" w:rsidR="00816D80" w:rsidRPr="00DD3F01" w:rsidRDefault="00816D80" w:rsidP="00816D80">
      <w:pPr>
        <w:pStyle w:val="Heading1"/>
        <w:numPr>
          <w:ilvl w:val="0"/>
          <w:numId w:val="0"/>
        </w:numPr>
        <w:ind w:firstLine="851"/>
        <w:rPr>
          <w:rFonts w:ascii="Arial Bold" w:hAnsi="Arial Bold" w:cs="Arial"/>
          <w:caps/>
          <w:sz w:val="22"/>
          <w:szCs w:val="22"/>
        </w:rPr>
      </w:pPr>
      <w:bookmarkStart w:id="385" w:name="_Toc19265962"/>
      <w:r w:rsidRPr="00DD3F01">
        <w:rPr>
          <w:rFonts w:ascii="Arial Bold" w:hAnsi="Arial Bold" w:cs="Arial"/>
          <w:caps/>
          <w:sz w:val="22"/>
          <w:szCs w:val="22"/>
        </w:rPr>
        <w:t>Part 2 – Exclusion Grounds</w:t>
      </w:r>
      <w:bookmarkEnd w:id="385"/>
    </w:p>
    <w:p w14:paraId="2FC86581" w14:textId="77777777" w:rsidR="00816D80" w:rsidRPr="00DD3F01" w:rsidRDefault="00816D80" w:rsidP="005D7B3A">
      <w:pPr>
        <w:pStyle w:val="Heading2"/>
        <w:numPr>
          <w:ilvl w:val="1"/>
          <w:numId w:val="42"/>
        </w:numPr>
        <w:spacing w:after="240" w:line="276" w:lineRule="auto"/>
        <w:rPr>
          <w:szCs w:val="22"/>
        </w:rPr>
      </w:pPr>
      <w:bookmarkStart w:id="386" w:name="_Toc19265963"/>
      <w:r w:rsidRPr="00DD3F01">
        <w:rPr>
          <w:szCs w:val="22"/>
        </w:rPr>
        <w:t>Section 2 – Grounds for Mandatory Exclusion</w:t>
      </w:r>
      <w:bookmarkEnd w:id="386"/>
    </w:p>
    <w:p w14:paraId="35EACE18" w14:textId="030A6C56" w:rsidR="00816D80" w:rsidRPr="00DD3F01" w:rsidRDefault="00816D80" w:rsidP="005D7B3A">
      <w:pPr>
        <w:pStyle w:val="Heading3"/>
        <w:numPr>
          <w:ilvl w:val="2"/>
          <w:numId w:val="42"/>
        </w:numPr>
        <w:spacing w:before="0" w:after="240" w:line="276" w:lineRule="auto"/>
        <w:rPr>
          <w:sz w:val="22"/>
          <w:szCs w:val="22"/>
        </w:rPr>
      </w:pPr>
      <w:r w:rsidRPr="00DD3F01">
        <w:rPr>
          <w:sz w:val="22"/>
          <w:szCs w:val="22"/>
        </w:rPr>
        <w:t xml:space="preserve">This is a pass/fail test.  A </w:t>
      </w:r>
      <w:r w:rsidR="00216834">
        <w:rPr>
          <w:sz w:val="22"/>
          <w:szCs w:val="22"/>
        </w:rPr>
        <w:t>Tenderer</w:t>
      </w:r>
      <w:r w:rsidR="00216834" w:rsidRPr="00DD3F01">
        <w:rPr>
          <w:sz w:val="22"/>
          <w:szCs w:val="22"/>
        </w:rPr>
        <w:t xml:space="preserve"> </w:t>
      </w:r>
      <w:r w:rsidRPr="00DD3F01">
        <w:rPr>
          <w:sz w:val="22"/>
          <w:szCs w:val="22"/>
        </w:rPr>
        <w:t>who does not pass the test will be excluded from further consideration and their tender will be rejected.</w:t>
      </w:r>
    </w:p>
    <w:p w14:paraId="0BF14C75" w14:textId="77777777" w:rsidR="00816D80" w:rsidRPr="00DD3F01" w:rsidRDefault="00816D80" w:rsidP="005D7B3A">
      <w:pPr>
        <w:pStyle w:val="Heading3"/>
        <w:numPr>
          <w:ilvl w:val="2"/>
          <w:numId w:val="42"/>
        </w:numPr>
        <w:spacing w:before="0" w:after="240" w:line="276" w:lineRule="auto"/>
        <w:rPr>
          <w:sz w:val="22"/>
          <w:szCs w:val="22"/>
        </w:rPr>
      </w:pPr>
      <w:r w:rsidRPr="00DD3F01">
        <w:rPr>
          <w:rFonts w:eastAsia="Arial"/>
          <w:sz w:val="22"/>
          <w:szCs w:val="22"/>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430EE0E5" w14:textId="77777777" w:rsidR="00816D80" w:rsidRPr="00DD3F01" w:rsidRDefault="00816D80" w:rsidP="005D7B3A">
      <w:pPr>
        <w:pStyle w:val="Heading3"/>
        <w:numPr>
          <w:ilvl w:val="2"/>
          <w:numId w:val="42"/>
        </w:numPr>
        <w:spacing w:before="0" w:after="240" w:line="276" w:lineRule="auto"/>
        <w:rPr>
          <w:rFonts w:eastAsia="Arial"/>
          <w:sz w:val="22"/>
          <w:szCs w:val="22"/>
        </w:rPr>
      </w:pPr>
      <w:r w:rsidRPr="00DD3F01">
        <w:rPr>
          <w:rFonts w:eastAsia="Arial"/>
          <w:sz w:val="22"/>
          <w:szCs w:val="22"/>
        </w:rPr>
        <w:t xml:space="preserve">If you have answered “yes” to question 2.3(a)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w:t>
      </w:r>
      <w:r w:rsidRPr="00DD3F01" w:rsidDel="00D92740">
        <w:rPr>
          <w:rFonts w:eastAsia="Arial"/>
          <w:sz w:val="22"/>
          <w:szCs w:val="22"/>
        </w:rPr>
        <w:t xml:space="preserve"> </w:t>
      </w:r>
    </w:p>
    <w:p w14:paraId="2CD69A78" w14:textId="77777777" w:rsidR="00816D80" w:rsidRPr="00DD3F01" w:rsidRDefault="00816D80" w:rsidP="00816D80">
      <w:pPr>
        <w:spacing w:after="240"/>
        <w:ind w:left="851" w:right="-333"/>
        <w:rPr>
          <w:rFonts w:cs="Arial"/>
          <w:szCs w:val="22"/>
          <w:u w:val="single"/>
        </w:rPr>
      </w:pPr>
      <w:r w:rsidRPr="00DD3F01">
        <w:rPr>
          <w:rFonts w:eastAsia="Arial" w:cs="Arial"/>
          <w:szCs w:val="22"/>
          <w:u w:val="single"/>
        </w:rPr>
        <w:t xml:space="preserve">‘Self-cleaning’ </w:t>
      </w:r>
    </w:p>
    <w:p w14:paraId="3FF0A8F0" w14:textId="2E5EC712" w:rsidR="00816D80" w:rsidRPr="00DD3F01" w:rsidRDefault="00816D80" w:rsidP="005D7B3A">
      <w:pPr>
        <w:pStyle w:val="Heading3"/>
        <w:numPr>
          <w:ilvl w:val="2"/>
          <w:numId w:val="42"/>
        </w:numPr>
        <w:spacing w:before="0" w:after="240" w:line="276" w:lineRule="auto"/>
        <w:rPr>
          <w:rFonts w:eastAsia="Arial"/>
          <w:sz w:val="22"/>
          <w:szCs w:val="22"/>
        </w:rPr>
      </w:pPr>
      <w:r w:rsidRPr="00DD3F01">
        <w:rPr>
          <w:rFonts w:eastAsia="Arial"/>
          <w:sz w:val="22"/>
          <w:szCs w:val="22"/>
        </w:rPr>
        <w:t xml:space="preserve">Any </w:t>
      </w:r>
      <w:r w:rsidR="00216834">
        <w:rPr>
          <w:rFonts w:eastAsia="Arial"/>
          <w:sz w:val="22"/>
          <w:szCs w:val="22"/>
        </w:rPr>
        <w:t>Tenderer</w:t>
      </w:r>
      <w:r w:rsidRPr="00DD3F01">
        <w:rPr>
          <w:rFonts w:eastAsia="Arial"/>
          <w:sz w:val="22"/>
          <w:szCs w:val="22"/>
        </w:rPr>
        <w:t xml:space="preserve"> that answers ‘Yes’ to any questions in Section 2 must provide sufficient evidence, (via conditional questions that follow), that provides a summary of the circumstances and any remedial action that has taken place subsequently, effectively “self-cleaning” the situation referred to in that question. The </w:t>
      </w:r>
      <w:r w:rsidR="00216834">
        <w:rPr>
          <w:rFonts w:eastAsia="Arial"/>
          <w:sz w:val="22"/>
          <w:szCs w:val="22"/>
        </w:rPr>
        <w:t>Tenderer</w:t>
      </w:r>
      <w:r w:rsidRPr="00DD3F01">
        <w:rPr>
          <w:rFonts w:eastAsia="Arial"/>
          <w:sz w:val="22"/>
          <w:szCs w:val="22"/>
        </w:rPr>
        <w:t xml:space="preserve"> </w:t>
      </w:r>
      <w:proofErr w:type="gramStart"/>
      <w:r w:rsidRPr="00DD3F01">
        <w:rPr>
          <w:rFonts w:eastAsia="Arial"/>
          <w:sz w:val="22"/>
          <w:szCs w:val="22"/>
        </w:rPr>
        <w:t>has to</w:t>
      </w:r>
      <w:proofErr w:type="gramEnd"/>
      <w:r w:rsidRPr="00DD3F01">
        <w:rPr>
          <w:rFonts w:eastAsia="Arial"/>
          <w:sz w:val="22"/>
          <w:szCs w:val="22"/>
        </w:rPr>
        <w:t xml:space="preserve"> demonstrate it has taken such remedial action, to the satisfaction of Highways England in each case.  </w:t>
      </w:r>
    </w:p>
    <w:p w14:paraId="0E8DD3A3" w14:textId="77777777" w:rsidR="00816D80" w:rsidRPr="00DD3F01" w:rsidRDefault="00816D80" w:rsidP="005D7B3A">
      <w:pPr>
        <w:pStyle w:val="Heading3"/>
        <w:numPr>
          <w:ilvl w:val="2"/>
          <w:numId w:val="42"/>
        </w:numPr>
        <w:spacing w:before="0" w:after="240" w:line="276" w:lineRule="auto"/>
        <w:rPr>
          <w:sz w:val="22"/>
          <w:szCs w:val="22"/>
        </w:rPr>
      </w:pPr>
      <w:r w:rsidRPr="00DD3F01">
        <w:rPr>
          <w:rFonts w:eastAsia="Arial"/>
          <w:sz w:val="22"/>
          <w:szCs w:val="22"/>
        </w:rPr>
        <w:t>If such evidence is considered by Highways England (whose decision will be final) as sufficient, the economic operator concerned shall be allowed to continue in the procurement process.</w:t>
      </w:r>
    </w:p>
    <w:p w14:paraId="71FCBC86" w14:textId="3F4F5EAE" w:rsidR="00816D80" w:rsidRPr="00DD3F01" w:rsidRDefault="00816D80" w:rsidP="005D7B3A">
      <w:pPr>
        <w:pStyle w:val="Heading3"/>
        <w:numPr>
          <w:ilvl w:val="2"/>
          <w:numId w:val="42"/>
        </w:numPr>
        <w:spacing w:before="0" w:after="240" w:line="276" w:lineRule="auto"/>
        <w:rPr>
          <w:sz w:val="22"/>
          <w:szCs w:val="22"/>
        </w:rPr>
      </w:pPr>
      <w:proofErr w:type="gramStart"/>
      <w:r w:rsidRPr="00DD3F01">
        <w:rPr>
          <w:rFonts w:eastAsia="Arial"/>
          <w:sz w:val="22"/>
          <w:szCs w:val="22"/>
        </w:rPr>
        <w:t>In order for</w:t>
      </w:r>
      <w:proofErr w:type="gramEnd"/>
      <w:r w:rsidRPr="00DD3F01">
        <w:rPr>
          <w:rFonts w:eastAsia="Arial"/>
          <w:sz w:val="22"/>
          <w:szCs w:val="22"/>
        </w:rPr>
        <w:t xml:space="preserve"> the evidence referred to above to be sufficient, the </w:t>
      </w:r>
      <w:r w:rsidR="00216834">
        <w:rPr>
          <w:rFonts w:eastAsia="Arial"/>
          <w:sz w:val="22"/>
          <w:szCs w:val="22"/>
        </w:rPr>
        <w:t>Tenderer</w:t>
      </w:r>
      <w:r w:rsidRPr="00DD3F01">
        <w:rPr>
          <w:rFonts w:eastAsia="Arial"/>
          <w:sz w:val="22"/>
          <w:szCs w:val="22"/>
        </w:rPr>
        <w:t xml:space="preserve"> shall, as a minimum, prove that it has;</w:t>
      </w:r>
    </w:p>
    <w:p w14:paraId="07D9563F" w14:textId="77777777" w:rsidR="00816D80" w:rsidRPr="00DD3F01" w:rsidRDefault="00816D80" w:rsidP="004024DA">
      <w:pPr>
        <w:pStyle w:val="Heading5"/>
        <w:numPr>
          <w:ilvl w:val="4"/>
          <w:numId w:val="42"/>
        </w:numPr>
        <w:spacing w:before="60" w:after="60"/>
        <w:ind w:left="1701" w:hanging="567"/>
        <w:rPr>
          <w:rFonts w:cs="Arial"/>
          <w:color w:val="auto"/>
          <w:szCs w:val="22"/>
        </w:rPr>
      </w:pPr>
      <w:r w:rsidRPr="00DD3F01">
        <w:rPr>
          <w:rFonts w:eastAsia="Arial" w:cs="Arial"/>
          <w:color w:val="auto"/>
          <w:szCs w:val="22"/>
        </w:rPr>
        <w:t>paid or undertaken to pay compensation in respect of any damage caused by the criminal offence or misconduct;</w:t>
      </w:r>
    </w:p>
    <w:p w14:paraId="37CE6237" w14:textId="77777777" w:rsidR="00816D80" w:rsidRPr="00DD3F01" w:rsidRDefault="00816D80" w:rsidP="004024DA">
      <w:pPr>
        <w:pStyle w:val="Heading5"/>
        <w:numPr>
          <w:ilvl w:val="4"/>
          <w:numId w:val="42"/>
        </w:numPr>
        <w:spacing w:before="60" w:after="60"/>
        <w:ind w:left="1701" w:hanging="567"/>
        <w:rPr>
          <w:rFonts w:cs="Arial"/>
          <w:color w:val="auto"/>
          <w:szCs w:val="22"/>
        </w:rPr>
      </w:pPr>
      <w:r w:rsidRPr="00DD3F01">
        <w:rPr>
          <w:rFonts w:eastAsia="Arial" w:cs="Arial"/>
          <w:color w:val="auto"/>
          <w:szCs w:val="22"/>
        </w:rPr>
        <w:t>clarified the facts and circumstances in a comprehensive manner by actively collaborating with the investigating authorities; and</w:t>
      </w:r>
    </w:p>
    <w:p w14:paraId="039A9BB8" w14:textId="77777777" w:rsidR="00816D80" w:rsidRPr="00DD3F01" w:rsidRDefault="00816D80" w:rsidP="004024DA">
      <w:pPr>
        <w:pStyle w:val="Heading5"/>
        <w:numPr>
          <w:ilvl w:val="4"/>
          <w:numId w:val="42"/>
        </w:numPr>
        <w:spacing w:before="60" w:after="60"/>
        <w:ind w:left="1701" w:hanging="567"/>
        <w:rPr>
          <w:rFonts w:cs="Arial"/>
          <w:color w:val="auto"/>
          <w:szCs w:val="22"/>
        </w:rPr>
      </w:pPr>
      <w:r w:rsidRPr="00DD3F01">
        <w:rPr>
          <w:rFonts w:eastAsia="Arial" w:cs="Arial"/>
          <w:color w:val="auto"/>
          <w:szCs w:val="22"/>
        </w:rPr>
        <w:t>taken concrete technical, organisational and personnel measures that are appropriate to prevent further criminal offences or misconduct.</w:t>
      </w:r>
    </w:p>
    <w:p w14:paraId="5D549D1C" w14:textId="6B6E9BAF" w:rsidR="00816D80" w:rsidRPr="00DD3F01" w:rsidRDefault="00816D80" w:rsidP="005D7B3A">
      <w:pPr>
        <w:pStyle w:val="Heading3"/>
        <w:numPr>
          <w:ilvl w:val="2"/>
          <w:numId w:val="42"/>
        </w:numPr>
        <w:spacing w:before="0" w:after="240" w:line="276" w:lineRule="auto"/>
        <w:rPr>
          <w:iCs/>
          <w:sz w:val="22"/>
          <w:szCs w:val="22"/>
        </w:rPr>
      </w:pPr>
      <w:r w:rsidRPr="00DD3F01">
        <w:rPr>
          <w:rFonts w:eastAsia="Arial"/>
          <w:sz w:val="22"/>
          <w:szCs w:val="22"/>
        </w:rPr>
        <w:t xml:space="preserve">The measures taken by the </w:t>
      </w:r>
      <w:r w:rsidR="00216834">
        <w:rPr>
          <w:rFonts w:eastAsia="Arial"/>
          <w:sz w:val="22"/>
          <w:szCs w:val="22"/>
        </w:rPr>
        <w:t>Tenderer</w:t>
      </w:r>
      <w:r w:rsidRPr="00DD3F01">
        <w:rPr>
          <w:rFonts w:eastAsia="Arial"/>
          <w:sz w:val="22"/>
          <w:szCs w:val="22"/>
        </w:rPr>
        <w:t xml:space="preserve"> shall be evaluated </w:t>
      </w:r>
      <w:proofErr w:type="gramStart"/>
      <w:r w:rsidRPr="00DD3F01">
        <w:rPr>
          <w:rFonts w:eastAsia="Arial"/>
          <w:sz w:val="22"/>
          <w:szCs w:val="22"/>
        </w:rPr>
        <w:t>taking into account</w:t>
      </w:r>
      <w:proofErr w:type="gramEnd"/>
      <w:r w:rsidRPr="00DD3F01">
        <w:rPr>
          <w:rFonts w:eastAsia="Arial"/>
          <w:sz w:val="22"/>
          <w:szCs w:val="22"/>
        </w:rPr>
        <w:t xml:space="preserve"> the gravity and particular circumstances of the criminal offence or </w:t>
      </w:r>
      <w:r w:rsidRPr="00DD3F01">
        <w:rPr>
          <w:rFonts w:eastAsia="Arial"/>
          <w:sz w:val="22"/>
          <w:szCs w:val="22"/>
        </w:rPr>
        <w:lastRenderedPageBreak/>
        <w:t xml:space="preserve">misconduct. Where the measures are considered by Highways England to be insufficient, the </w:t>
      </w:r>
      <w:r w:rsidR="00216834">
        <w:rPr>
          <w:rFonts w:eastAsia="Arial"/>
          <w:sz w:val="22"/>
          <w:szCs w:val="22"/>
        </w:rPr>
        <w:t>Tenderer</w:t>
      </w:r>
      <w:r w:rsidRPr="00DD3F01">
        <w:rPr>
          <w:rFonts w:eastAsia="Arial"/>
          <w:sz w:val="22"/>
          <w:szCs w:val="22"/>
        </w:rPr>
        <w:t xml:space="preserve"> shall be given a statement of the reasons for that decision.</w:t>
      </w:r>
    </w:p>
    <w:p w14:paraId="121C2F04" w14:textId="36FA7BB6" w:rsidR="00816D80" w:rsidRPr="00DD3F01" w:rsidRDefault="00816D80" w:rsidP="005D7B3A">
      <w:pPr>
        <w:pStyle w:val="Heading3"/>
        <w:numPr>
          <w:ilvl w:val="2"/>
          <w:numId w:val="42"/>
        </w:numPr>
        <w:spacing w:before="0" w:after="240" w:line="276" w:lineRule="auto"/>
        <w:rPr>
          <w:sz w:val="22"/>
          <w:szCs w:val="22"/>
        </w:rPr>
      </w:pPr>
      <w:r w:rsidRPr="00DD3F01">
        <w:rPr>
          <w:iCs/>
          <w:sz w:val="22"/>
          <w:szCs w:val="22"/>
        </w:rPr>
        <w:t xml:space="preserve">A </w:t>
      </w:r>
      <w:r w:rsidR="00216834">
        <w:rPr>
          <w:sz w:val="22"/>
          <w:szCs w:val="22"/>
        </w:rPr>
        <w:t>Tenderer</w:t>
      </w:r>
      <w:r w:rsidRPr="00DD3F01">
        <w:rPr>
          <w:sz w:val="22"/>
          <w:szCs w:val="22"/>
        </w:rPr>
        <w:t xml:space="preserve"> </w:t>
      </w:r>
      <w:r w:rsidRPr="00DD3F01">
        <w:rPr>
          <w:iCs/>
          <w:sz w:val="22"/>
          <w:szCs w:val="22"/>
        </w:rPr>
        <w:t xml:space="preserve">who does not pass the test will be excluded from further consideration if it cannot demonstrate to </w:t>
      </w:r>
      <w:r w:rsidRPr="00DD3F01">
        <w:rPr>
          <w:rFonts w:eastAsia="Arial"/>
          <w:sz w:val="22"/>
          <w:szCs w:val="22"/>
        </w:rPr>
        <w:t>Highways England’s satisfaction that appropriate remedial action has been taken to prevent further non- compliances.</w:t>
      </w:r>
    </w:p>
    <w:p w14:paraId="5E4458E2" w14:textId="77777777" w:rsidR="00816D80" w:rsidRPr="00DD3F01" w:rsidRDefault="00816D80" w:rsidP="005D7B3A">
      <w:pPr>
        <w:pStyle w:val="Heading2"/>
        <w:numPr>
          <w:ilvl w:val="1"/>
          <w:numId w:val="42"/>
        </w:numPr>
        <w:spacing w:after="240" w:line="276" w:lineRule="auto"/>
        <w:rPr>
          <w:szCs w:val="22"/>
        </w:rPr>
      </w:pPr>
      <w:bookmarkStart w:id="387" w:name="_Toc19265964"/>
      <w:r w:rsidRPr="00DD3F01">
        <w:rPr>
          <w:szCs w:val="22"/>
        </w:rPr>
        <w:t>Section 3 – Grounds for Discretionary Exclusion</w:t>
      </w:r>
      <w:bookmarkEnd w:id="387"/>
    </w:p>
    <w:p w14:paraId="7F12CB49" w14:textId="5B0B1296" w:rsidR="00816D80" w:rsidRPr="00DD3F01" w:rsidRDefault="00816D80" w:rsidP="005D7B3A">
      <w:pPr>
        <w:pStyle w:val="Heading3"/>
        <w:numPr>
          <w:ilvl w:val="2"/>
          <w:numId w:val="42"/>
        </w:numPr>
        <w:spacing w:before="0" w:after="240" w:line="276" w:lineRule="auto"/>
        <w:rPr>
          <w:sz w:val="22"/>
          <w:szCs w:val="22"/>
        </w:rPr>
      </w:pPr>
      <w:r w:rsidRPr="00DD3F01">
        <w:rPr>
          <w:sz w:val="22"/>
          <w:szCs w:val="22"/>
        </w:rPr>
        <w:t xml:space="preserve">This is a pass/fail test.  </w:t>
      </w:r>
    </w:p>
    <w:p w14:paraId="0F0DB306" w14:textId="206E3134" w:rsidR="00816D80" w:rsidRPr="00DD3F01" w:rsidRDefault="00816D80" w:rsidP="005D7B3A">
      <w:pPr>
        <w:pStyle w:val="Heading3"/>
        <w:numPr>
          <w:ilvl w:val="2"/>
          <w:numId w:val="42"/>
        </w:numPr>
        <w:spacing w:before="0" w:after="240" w:line="276" w:lineRule="auto"/>
        <w:rPr>
          <w:rFonts w:eastAsia="Arial"/>
          <w:sz w:val="22"/>
          <w:szCs w:val="22"/>
        </w:rPr>
      </w:pPr>
      <w:r w:rsidRPr="00DD3F01">
        <w:rPr>
          <w:rFonts w:eastAsia="Arial"/>
          <w:sz w:val="22"/>
          <w:szCs w:val="22"/>
        </w:rPr>
        <w:t xml:space="preserve">Highways England may exclude any </w:t>
      </w:r>
      <w:r w:rsidR="00216834">
        <w:rPr>
          <w:rFonts w:eastAsia="Arial"/>
          <w:sz w:val="22"/>
          <w:szCs w:val="22"/>
        </w:rPr>
        <w:t>Tenderer</w:t>
      </w:r>
      <w:r w:rsidRPr="00DD3F01">
        <w:rPr>
          <w:rFonts w:eastAsia="Arial"/>
          <w:sz w:val="22"/>
          <w:szCs w:val="22"/>
        </w:rPr>
        <w:t xml:space="preserve"> who answers ‘Yes’ in any questions</w:t>
      </w:r>
      <w:r w:rsidR="00206EFE">
        <w:rPr>
          <w:rFonts w:eastAsia="Arial"/>
          <w:sz w:val="22"/>
          <w:szCs w:val="22"/>
        </w:rPr>
        <w:t>.</w:t>
      </w:r>
    </w:p>
    <w:p w14:paraId="6E732D2F" w14:textId="2D5A26B4" w:rsidR="00816D80" w:rsidRPr="00DD3F01" w:rsidRDefault="00BE351B" w:rsidP="00816D80">
      <w:pPr>
        <w:spacing w:after="240"/>
        <w:ind w:left="851" w:right="-333"/>
        <w:rPr>
          <w:rFonts w:cs="Arial"/>
          <w:szCs w:val="22"/>
          <w:u w:val="single"/>
        </w:rPr>
      </w:pPr>
      <w:r w:rsidRPr="00DD3F01" w:rsidDel="00BE351B">
        <w:rPr>
          <w:szCs w:val="22"/>
        </w:rPr>
        <w:t xml:space="preserve"> </w:t>
      </w:r>
      <w:r w:rsidR="00816D80" w:rsidRPr="00DD3F01">
        <w:rPr>
          <w:rFonts w:eastAsia="Arial" w:cs="Arial"/>
          <w:szCs w:val="22"/>
          <w:u w:val="single"/>
        </w:rPr>
        <w:t xml:space="preserve">‘Self-cleaning’ </w:t>
      </w:r>
    </w:p>
    <w:p w14:paraId="53996506" w14:textId="3E486858" w:rsidR="00816D80" w:rsidRPr="00DD3F01" w:rsidRDefault="00816D80" w:rsidP="005D7B3A">
      <w:pPr>
        <w:pStyle w:val="Heading3"/>
        <w:numPr>
          <w:ilvl w:val="2"/>
          <w:numId w:val="42"/>
        </w:numPr>
        <w:spacing w:before="0" w:after="240" w:line="276" w:lineRule="auto"/>
        <w:rPr>
          <w:rFonts w:eastAsia="Arial"/>
          <w:sz w:val="22"/>
          <w:szCs w:val="22"/>
        </w:rPr>
      </w:pPr>
      <w:r w:rsidRPr="00DD3F01">
        <w:rPr>
          <w:rFonts w:eastAsia="Arial"/>
          <w:sz w:val="22"/>
          <w:szCs w:val="22"/>
        </w:rPr>
        <w:t xml:space="preserve">Any </w:t>
      </w:r>
      <w:r w:rsidR="00216834">
        <w:rPr>
          <w:rStyle w:val="Heading3Char"/>
          <w:sz w:val="22"/>
          <w:szCs w:val="22"/>
        </w:rPr>
        <w:t>Tenderer</w:t>
      </w:r>
      <w:r w:rsidRPr="00DD3F01">
        <w:rPr>
          <w:rStyle w:val="Heading3Char"/>
          <w:sz w:val="22"/>
          <w:szCs w:val="22"/>
        </w:rPr>
        <w:t xml:space="preserve"> that answers ‘Yes’ to any questions in Section D must provide sufficient evidence, (via the conditional questions that follow), that provides a summary of the circumstances and any remedial action that has taken place subsequently, effectively “self-cleaning” the situation referred to in that question. The </w:t>
      </w:r>
      <w:r w:rsidR="00216834">
        <w:rPr>
          <w:rStyle w:val="Heading3Char"/>
          <w:sz w:val="22"/>
          <w:szCs w:val="22"/>
        </w:rPr>
        <w:t>Tenderer</w:t>
      </w:r>
      <w:r w:rsidRPr="00DD3F01">
        <w:rPr>
          <w:rStyle w:val="Heading3Char"/>
          <w:sz w:val="22"/>
          <w:szCs w:val="22"/>
        </w:rPr>
        <w:t xml:space="preserve"> </w:t>
      </w:r>
      <w:proofErr w:type="gramStart"/>
      <w:r w:rsidRPr="00DD3F01">
        <w:rPr>
          <w:rStyle w:val="Heading3Char"/>
          <w:sz w:val="22"/>
          <w:szCs w:val="22"/>
        </w:rPr>
        <w:t>has to</w:t>
      </w:r>
      <w:proofErr w:type="gramEnd"/>
      <w:r w:rsidRPr="00DD3F01">
        <w:rPr>
          <w:rStyle w:val="Heading3Char"/>
          <w:sz w:val="22"/>
          <w:szCs w:val="22"/>
        </w:rPr>
        <w:t xml:space="preserve"> demonstrate it has taken such remedial action, to the satisfaction of Highways</w:t>
      </w:r>
      <w:r w:rsidRPr="00DD3F01">
        <w:rPr>
          <w:rFonts w:eastAsia="Arial"/>
          <w:sz w:val="22"/>
          <w:szCs w:val="22"/>
        </w:rPr>
        <w:t xml:space="preserve"> England in each case.  </w:t>
      </w:r>
    </w:p>
    <w:p w14:paraId="3EC5883F" w14:textId="77777777" w:rsidR="00816D80" w:rsidRPr="00DD3F01" w:rsidRDefault="00816D80" w:rsidP="005D7B3A">
      <w:pPr>
        <w:pStyle w:val="Heading3"/>
        <w:numPr>
          <w:ilvl w:val="2"/>
          <w:numId w:val="42"/>
        </w:numPr>
        <w:spacing w:before="0" w:after="240" w:line="276" w:lineRule="auto"/>
        <w:rPr>
          <w:sz w:val="22"/>
          <w:szCs w:val="22"/>
        </w:rPr>
      </w:pPr>
      <w:r w:rsidRPr="00DD3F01">
        <w:rPr>
          <w:rFonts w:eastAsia="Arial"/>
          <w:sz w:val="22"/>
          <w:szCs w:val="22"/>
        </w:rPr>
        <w:t>If such evidence is considered by Highways England (whose decision will be final) as sufficient, the economic operator concerned shall be allowed to continue in the procurement process.</w:t>
      </w:r>
    </w:p>
    <w:p w14:paraId="3B08B666" w14:textId="6E6B2FE9" w:rsidR="00816D80" w:rsidRPr="00DD3F01" w:rsidRDefault="00816D80" w:rsidP="005D7B3A">
      <w:pPr>
        <w:pStyle w:val="Heading3"/>
        <w:numPr>
          <w:ilvl w:val="2"/>
          <w:numId w:val="42"/>
        </w:numPr>
        <w:spacing w:before="0" w:after="240" w:line="276" w:lineRule="auto"/>
        <w:rPr>
          <w:sz w:val="22"/>
          <w:szCs w:val="22"/>
        </w:rPr>
      </w:pPr>
      <w:proofErr w:type="gramStart"/>
      <w:r w:rsidRPr="00DD3F01">
        <w:rPr>
          <w:rFonts w:eastAsia="Arial"/>
          <w:sz w:val="22"/>
          <w:szCs w:val="22"/>
        </w:rPr>
        <w:t>In order for</w:t>
      </w:r>
      <w:proofErr w:type="gramEnd"/>
      <w:r w:rsidRPr="00DD3F01">
        <w:rPr>
          <w:rFonts w:eastAsia="Arial"/>
          <w:sz w:val="22"/>
          <w:szCs w:val="22"/>
        </w:rPr>
        <w:t xml:space="preserve"> the evidence referred to above to be sufficient, the </w:t>
      </w:r>
      <w:r w:rsidR="00216834">
        <w:rPr>
          <w:rFonts w:eastAsia="Arial"/>
          <w:sz w:val="22"/>
          <w:szCs w:val="22"/>
        </w:rPr>
        <w:t>Tenderer</w:t>
      </w:r>
      <w:r w:rsidRPr="00DD3F01">
        <w:rPr>
          <w:rFonts w:eastAsia="Arial"/>
          <w:sz w:val="22"/>
          <w:szCs w:val="22"/>
        </w:rPr>
        <w:t xml:space="preserve"> shall, as a minimum, prove that it has;</w:t>
      </w:r>
    </w:p>
    <w:p w14:paraId="584A34E7" w14:textId="77777777" w:rsidR="00816D80" w:rsidRPr="00BB48AF" w:rsidRDefault="00816D80" w:rsidP="005D7B3A">
      <w:pPr>
        <w:pStyle w:val="Heading5"/>
        <w:numPr>
          <w:ilvl w:val="4"/>
          <w:numId w:val="42"/>
        </w:numPr>
        <w:spacing w:before="0" w:after="240" w:line="276" w:lineRule="auto"/>
        <w:rPr>
          <w:rFonts w:cs="Arial"/>
          <w:color w:val="auto"/>
          <w:szCs w:val="22"/>
        </w:rPr>
      </w:pPr>
      <w:r w:rsidRPr="00BB48AF">
        <w:rPr>
          <w:rFonts w:eastAsia="Arial" w:cs="Arial"/>
          <w:color w:val="auto"/>
          <w:szCs w:val="22"/>
        </w:rPr>
        <w:t>paid or undertaken to pay compensation in respect of any damage caused by the criminal offence or misconduct;</w:t>
      </w:r>
    </w:p>
    <w:p w14:paraId="31DC778E" w14:textId="77777777" w:rsidR="00816D80" w:rsidRPr="00BB48AF" w:rsidRDefault="00816D80" w:rsidP="005D7B3A">
      <w:pPr>
        <w:pStyle w:val="Heading5"/>
        <w:numPr>
          <w:ilvl w:val="4"/>
          <w:numId w:val="42"/>
        </w:numPr>
        <w:spacing w:before="0" w:after="240" w:line="276" w:lineRule="auto"/>
        <w:rPr>
          <w:rFonts w:cs="Arial"/>
          <w:color w:val="auto"/>
          <w:szCs w:val="22"/>
        </w:rPr>
      </w:pPr>
      <w:r w:rsidRPr="00BB48AF">
        <w:rPr>
          <w:rFonts w:eastAsia="Arial" w:cs="Arial"/>
          <w:color w:val="auto"/>
          <w:szCs w:val="22"/>
        </w:rPr>
        <w:t>clarified the facts and circumstances in a comprehensive manner by actively collaborating with the investigating authorities; and</w:t>
      </w:r>
    </w:p>
    <w:p w14:paraId="71E3632A" w14:textId="77777777" w:rsidR="00816D80" w:rsidRPr="00BB48AF" w:rsidRDefault="00816D80" w:rsidP="005D7B3A">
      <w:pPr>
        <w:pStyle w:val="Heading5"/>
        <w:numPr>
          <w:ilvl w:val="4"/>
          <w:numId w:val="42"/>
        </w:numPr>
        <w:spacing w:before="0" w:after="240" w:line="276" w:lineRule="auto"/>
        <w:rPr>
          <w:rFonts w:cs="Arial"/>
          <w:color w:val="auto"/>
          <w:szCs w:val="22"/>
        </w:rPr>
      </w:pPr>
      <w:r w:rsidRPr="00BB48AF">
        <w:rPr>
          <w:rFonts w:eastAsia="Arial" w:cs="Arial"/>
          <w:color w:val="auto"/>
          <w:szCs w:val="22"/>
        </w:rPr>
        <w:t>taken concrete technical, organisational and personnel measures that are appropriate to prevent further criminal offences or misconduct.</w:t>
      </w:r>
    </w:p>
    <w:p w14:paraId="3B6047A1" w14:textId="6A80A5E9" w:rsidR="00816D80" w:rsidRPr="00DD3F01" w:rsidRDefault="00816D80" w:rsidP="005D7B3A">
      <w:pPr>
        <w:pStyle w:val="Heading3"/>
        <w:numPr>
          <w:ilvl w:val="2"/>
          <w:numId w:val="42"/>
        </w:numPr>
        <w:spacing w:before="0" w:after="240" w:line="276" w:lineRule="auto"/>
        <w:rPr>
          <w:iCs/>
          <w:sz w:val="22"/>
          <w:szCs w:val="22"/>
        </w:rPr>
      </w:pPr>
      <w:r w:rsidRPr="00DD3F01">
        <w:rPr>
          <w:rFonts w:eastAsia="Arial"/>
          <w:sz w:val="22"/>
          <w:szCs w:val="22"/>
        </w:rPr>
        <w:t xml:space="preserve">The measures taken by the </w:t>
      </w:r>
      <w:r w:rsidR="00216834">
        <w:rPr>
          <w:rFonts w:eastAsia="Arial"/>
          <w:sz w:val="22"/>
          <w:szCs w:val="22"/>
        </w:rPr>
        <w:t>Tenderer</w:t>
      </w:r>
      <w:r w:rsidRPr="00DD3F01">
        <w:rPr>
          <w:rFonts w:eastAsia="Arial"/>
          <w:sz w:val="22"/>
          <w:szCs w:val="22"/>
        </w:rPr>
        <w:t xml:space="preserve"> shall be evaluated </w:t>
      </w:r>
      <w:proofErr w:type="gramStart"/>
      <w:r w:rsidRPr="00DD3F01">
        <w:rPr>
          <w:rFonts w:eastAsia="Arial"/>
          <w:sz w:val="22"/>
          <w:szCs w:val="22"/>
        </w:rPr>
        <w:t>taking into account</w:t>
      </w:r>
      <w:proofErr w:type="gramEnd"/>
      <w:r w:rsidRPr="00DD3F01">
        <w:rPr>
          <w:rFonts w:eastAsia="Arial"/>
          <w:sz w:val="22"/>
          <w:szCs w:val="22"/>
        </w:rPr>
        <w:t xml:space="preserve"> the gravity and particular circumstances of the criminal offence or misconduct. Where the measures are considered by Highways England to be insufficient, the </w:t>
      </w:r>
      <w:r w:rsidR="00216834">
        <w:rPr>
          <w:rFonts w:eastAsia="Arial"/>
          <w:sz w:val="22"/>
          <w:szCs w:val="22"/>
        </w:rPr>
        <w:t>Tenderer</w:t>
      </w:r>
      <w:r w:rsidRPr="00DD3F01">
        <w:rPr>
          <w:rFonts w:eastAsia="Arial"/>
          <w:sz w:val="22"/>
          <w:szCs w:val="22"/>
        </w:rPr>
        <w:t xml:space="preserve"> shall be given a statement of the reasons for that decision.</w:t>
      </w:r>
    </w:p>
    <w:p w14:paraId="77A8D19D" w14:textId="7C665EEA" w:rsidR="00816D80" w:rsidRPr="00DD3F01" w:rsidRDefault="00816D80" w:rsidP="005D7B3A">
      <w:pPr>
        <w:pStyle w:val="Heading3"/>
        <w:numPr>
          <w:ilvl w:val="2"/>
          <w:numId w:val="42"/>
        </w:numPr>
        <w:spacing w:before="0" w:after="240" w:line="276" w:lineRule="auto"/>
        <w:rPr>
          <w:sz w:val="22"/>
          <w:szCs w:val="22"/>
        </w:rPr>
      </w:pPr>
      <w:r w:rsidRPr="00DD3F01">
        <w:rPr>
          <w:iCs/>
          <w:sz w:val="22"/>
          <w:szCs w:val="22"/>
        </w:rPr>
        <w:t xml:space="preserve">A </w:t>
      </w:r>
      <w:r w:rsidR="00216834">
        <w:rPr>
          <w:sz w:val="22"/>
          <w:szCs w:val="22"/>
        </w:rPr>
        <w:t>Tenderer</w:t>
      </w:r>
      <w:r w:rsidRPr="00DD3F01">
        <w:rPr>
          <w:sz w:val="22"/>
          <w:szCs w:val="22"/>
        </w:rPr>
        <w:t xml:space="preserve"> </w:t>
      </w:r>
      <w:r w:rsidRPr="00DD3F01">
        <w:rPr>
          <w:iCs/>
          <w:sz w:val="22"/>
          <w:szCs w:val="22"/>
        </w:rPr>
        <w:t xml:space="preserve">who does not pass the test will be excluded from further consideration if it cannot demonstrate to </w:t>
      </w:r>
      <w:r w:rsidRPr="00DD3F01">
        <w:rPr>
          <w:rFonts w:eastAsia="Arial"/>
          <w:sz w:val="22"/>
          <w:szCs w:val="22"/>
        </w:rPr>
        <w:t xml:space="preserve">Highways England’s satisfaction </w:t>
      </w:r>
      <w:r w:rsidRPr="00DD3F01">
        <w:rPr>
          <w:rFonts w:eastAsia="Arial"/>
          <w:sz w:val="22"/>
          <w:szCs w:val="22"/>
        </w:rPr>
        <w:lastRenderedPageBreak/>
        <w:t>that appropriate remedial action has been taken to prevent further non- compliances.</w:t>
      </w:r>
    </w:p>
    <w:p w14:paraId="227E63FB" w14:textId="77777777" w:rsidR="00816D80" w:rsidRPr="00DD3F01" w:rsidRDefault="00816D80" w:rsidP="00816D80">
      <w:pPr>
        <w:spacing w:after="240"/>
        <w:ind w:left="851" w:right="-333"/>
        <w:rPr>
          <w:rFonts w:cs="Arial"/>
          <w:szCs w:val="22"/>
        </w:rPr>
      </w:pPr>
      <w:r w:rsidRPr="00DD3F01">
        <w:rPr>
          <w:rFonts w:eastAsia="Arial" w:cs="Arial"/>
          <w:szCs w:val="22"/>
          <w:u w:val="single"/>
        </w:rPr>
        <w:t>Conflicts of interest</w:t>
      </w:r>
    </w:p>
    <w:p w14:paraId="65CE560B" w14:textId="6E5F552F" w:rsidR="00816D80" w:rsidRPr="00DD3F01" w:rsidRDefault="00816D80" w:rsidP="005D7B3A">
      <w:pPr>
        <w:pStyle w:val="Heading3"/>
        <w:numPr>
          <w:ilvl w:val="2"/>
          <w:numId w:val="42"/>
        </w:numPr>
        <w:spacing w:before="0" w:after="240" w:line="276" w:lineRule="auto"/>
        <w:rPr>
          <w:sz w:val="22"/>
          <w:szCs w:val="22"/>
        </w:rPr>
      </w:pPr>
      <w:r w:rsidRPr="00DD3F01">
        <w:rPr>
          <w:rFonts w:eastAsia="Arial"/>
          <w:sz w:val="22"/>
          <w:szCs w:val="22"/>
        </w:rPr>
        <w:t xml:space="preserve">Highways England may exclude the </w:t>
      </w:r>
      <w:r w:rsidR="00216834">
        <w:rPr>
          <w:rFonts w:eastAsia="Arial"/>
          <w:sz w:val="22"/>
          <w:szCs w:val="22"/>
        </w:rPr>
        <w:t>Tenderer</w:t>
      </w:r>
      <w:r w:rsidRPr="00DD3F01">
        <w:rPr>
          <w:rFonts w:eastAsia="Arial"/>
          <w:sz w:val="22"/>
          <w:szCs w:val="22"/>
        </w:rPr>
        <w:t xml:space="preserve">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w:t>
      </w:r>
    </w:p>
    <w:p w14:paraId="37C7D73D" w14:textId="5EFD98C2" w:rsidR="00816D80" w:rsidRPr="00DD3F01" w:rsidRDefault="00816D80" w:rsidP="005D7B3A">
      <w:pPr>
        <w:pStyle w:val="Heading3"/>
        <w:numPr>
          <w:ilvl w:val="2"/>
          <w:numId w:val="42"/>
        </w:numPr>
        <w:spacing w:before="0" w:after="240" w:line="276" w:lineRule="auto"/>
        <w:rPr>
          <w:sz w:val="22"/>
          <w:szCs w:val="22"/>
        </w:rPr>
      </w:pPr>
      <w:r w:rsidRPr="00DD3F01">
        <w:rPr>
          <w:rFonts w:eastAsia="Arial"/>
          <w:sz w:val="22"/>
          <w:szCs w:val="22"/>
        </w:rPr>
        <w:t xml:space="preserve">Where there is any indication that a conflict of interest exists, or may arise then it is the responsibility of the </w:t>
      </w:r>
      <w:r w:rsidR="00216834">
        <w:rPr>
          <w:rFonts w:eastAsia="Arial"/>
          <w:sz w:val="22"/>
          <w:szCs w:val="22"/>
        </w:rPr>
        <w:t>Tenderer</w:t>
      </w:r>
      <w:r w:rsidRPr="00DD3F01">
        <w:rPr>
          <w:rFonts w:eastAsia="Arial"/>
          <w:sz w:val="22"/>
          <w:szCs w:val="22"/>
        </w:rPr>
        <w:t xml:space="preserve"> to inform Highways England, detailing the conflict via the details that follow 3.1(g). </w:t>
      </w:r>
      <w:proofErr w:type="gramStart"/>
      <w:r w:rsidRPr="00DD3F01">
        <w:rPr>
          <w:rFonts w:eastAsia="Arial"/>
          <w:sz w:val="22"/>
          <w:szCs w:val="22"/>
        </w:rPr>
        <w:t>Provided that</w:t>
      </w:r>
      <w:proofErr w:type="gramEnd"/>
      <w:r w:rsidRPr="00DD3F01">
        <w:rPr>
          <w:rFonts w:eastAsia="Arial"/>
          <w:sz w:val="22"/>
          <w:szCs w:val="22"/>
        </w:rPr>
        <w:t xml:space="preserve"> it has been carried out in a transparent manner, routine pre-market engagement carried out by Highways England should not represent a conflict of interest for the </w:t>
      </w:r>
      <w:r w:rsidR="00216834">
        <w:rPr>
          <w:rFonts w:eastAsia="Arial"/>
          <w:sz w:val="22"/>
          <w:szCs w:val="22"/>
        </w:rPr>
        <w:t>Tenderer</w:t>
      </w:r>
      <w:r w:rsidRPr="00DD3F01">
        <w:rPr>
          <w:rFonts w:eastAsia="Arial"/>
          <w:sz w:val="22"/>
          <w:szCs w:val="22"/>
        </w:rPr>
        <w:t>.</w:t>
      </w:r>
    </w:p>
    <w:p w14:paraId="08990094" w14:textId="2D47ED91" w:rsidR="00816D80" w:rsidRPr="00DD3F01" w:rsidRDefault="00216834" w:rsidP="005D7B3A">
      <w:pPr>
        <w:pStyle w:val="Heading3"/>
        <w:numPr>
          <w:ilvl w:val="2"/>
          <w:numId w:val="42"/>
        </w:numPr>
        <w:spacing w:before="0" w:after="240" w:line="276" w:lineRule="auto"/>
        <w:rPr>
          <w:sz w:val="22"/>
          <w:szCs w:val="22"/>
        </w:rPr>
      </w:pPr>
      <w:r>
        <w:rPr>
          <w:sz w:val="22"/>
          <w:szCs w:val="22"/>
        </w:rPr>
        <w:t>Tenderer</w:t>
      </w:r>
      <w:r w:rsidR="00816D80" w:rsidRPr="00DD3F01">
        <w:rPr>
          <w:sz w:val="22"/>
          <w:szCs w:val="22"/>
        </w:rPr>
        <w:t xml:space="preserve">s are required to notify of any potential conflicts of interest. Where a ‘no’ response is provided for questions in Section 3 the </w:t>
      </w:r>
      <w:r>
        <w:rPr>
          <w:sz w:val="22"/>
          <w:szCs w:val="22"/>
        </w:rPr>
        <w:t>Tenderer</w:t>
      </w:r>
      <w:r w:rsidR="00816D80" w:rsidRPr="00DD3F01">
        <w:rPr>
          <w:sz w:val="22"/>
          <w:szCs w:val="22"/>
        </w:rPr>
        <w:t xml:space="preserve"> will receive a pass. Where a ‘no’ response cannot be given,</w:t>
      </w:r>
    </w:p>
    <w:p w14:paraId="70B7D0D4" w14:textId="78781F84" w:rsidR="00816D80" w:rsidRPr="00BB48AF" w:rsidRDefault="00816D80" w:rsidP="005D7B3A">
      <w:pPr>
        <w:pStyle w:val="Heading4"/>
        <w:keepNext w:val="0"/>
        <w:keepLines w:val="0"/>
        <w:numPr>
          <w:ilvl w:val="3"/>
          <w:numId w:val="42"/>
        </w:numPr>
        <w:spacing w:before="0" w:after="240" w:line="276" w:lineRule="auto"/>
        <w:jc w:val="both"/>
        <w:rPr>
          <w:rFonts w:cs="Arial"/>
          <w:i/>
          <w:color w:val="auto"/>
          <w:sz w:val="22"/>
          <w:szCs w:val="22"/>
        </w:rPr>
      </w:pPr>
      <w:r w:rsidRPr="00BB48AF">
        <w:rPr>
          <w:rFonts w:cs="Arial"/>
          <w:color w:val="auto"/>
          <w:sz w:val="22"/>
          <w:szCs w:val="22"/>
        </w:rPr>
        <w:t>Highways England</w:t>
      </w:r>
      <w:r w:rsidRPr="00BB48AF">
        <w:rPr>
          <w:rFonts w:cs="Arial"/>
          <w:i/>
          <w:color w:val="auto"/>
          <w:sz w:val="22"/>
          <w:szCs w:val="22"/>
        </w:rPr>
        <w:t xml:space="preserve"> </w:t>
      </w:r>
      <w:r w:rsidRPr="00BB48AF">
        <w:rPr>
          <w:rFonts w:cs="Arial"/>
          <w:color w:val="auto"/>
          <w:sz w:val="22"/>
          <w:szCs w:val="22"/>
        </w:rPr>
        <w:t xml:space="preserve">is entitled to exclude a </w:t>
      </w:r>
      <w:r w:rsidR="00216834">
        <w:rPr>
          <w:rFonts w:cs="Arial"/>
          <w:color w:val="auto"/>
          <w:sz w:val="22"/>
          <w:szCs w:val="22"/>
        </w:rPr>
        <w:t>Tenderer</w:t>
      </w:r>
      <w:r w:rsidRPr="00BB48AF">
        <w:rPr>
          <w:rFonts w:cs="Arial"/>
          <w:color w:val="auto"/>
          <w:sz w:val="22"/>
          <w:szCs w:val="22"/>
        </w:rPr>
        <w:t xml:space="preserve"> from further consideration;</w:t>
      </w:r>
    </w:p>
    <w:p w14:paraId="56D35584" w14:textId="002F268F" w:rsidR="00816D80" w:rsidRPr="00BB48AF" w:rsidRDefault="00216834" w:rsidP="005D7B3A">
      <w:pPr>
        <w:pStyle w:val="Heading4"/>
        <w:keepNext w:val="0"/>
        <w:keepLines w:val="0"/>
        <w:numPr>
          <w:ilvl w:val="3"/>
          <w:numId w:val="42"/>
        </w:numPr>
        <w:spacing w:before="0" w:after="240" w:line="276" w:lineRule="auto"/>
        <w:jc w:val="both"/>
        <w:rPr>
          <w:rFonts w:cs="Arial"/>
          <w:color w:val="auto"/>
          <w:sz w:val="22"/>
          <w:szCs w:val="22"/>
        </w:rPr>
      </w:pPr>
      <w:r>
        <w:rPr>
          <w:rFonts w:cs="Arial"/>
          <w:color w:val="auto"/>
          <w:sz w:val="22"/>
          <w:szCs w:val="22"/>
        </w:rPr>
        <w:t>Tenderer</w:t>
      </w:r>
      <w:r w:rsidR="00816D80" w:rsidRPr="00BB48AF">
        <w:rPr>
          <w:rFonts w:cs="Arial"/>
          <w:color w:val="auto"/>
          <w:sz w:val="22"/>
          <w:szCs w:val="22"/>
        </w:rPr>
        <w:t xml:space="preserve">s may set out in a separate document the relevant details and may offer a written demonstration that the factors that might give rise to a conflict of interest are not capable of distorting competition or contract delivery and management or that appropriate measures can be put in place to minimise the risk. Highways England will consider such written demonstration and may fail the </w:t>
      </w:r>
      <w:r>
        <w:rPr>
          <w:rFonts w:cs="Arial"/>
          <w:color w:val="auto"/>
          <w:sz w:val="22"/>
          <w:szCs w:val="22"/>
        </w:rPr>
        <w:t>Tenderer</w:t>
      </w:r>
      <w:r w:rsidR="00816D80" w:rsidRPr="00BB48AF">
        <w:rPr>
          <w:rFonts w:cs="Arial"/>
          <w:color w:val="auto"/>
          <w:sz w:val="22"/>
          <w:szCs w:val="22"/>
        </w:rPr>
        <w:t xml:space="preserve"> from any further consideration in this procurement process if the written demonstration does not satisfy Highways England that the conflict of interest or its risk will be fully mitigated. </w:t>
      </w:r>
    </w:p>
    <w:p w14:paraId="04849694" w14:textId="77777777" w:rsidR="00816D80" w:rsidRPr="00DD3F01" w:rsidRDefault="00816D80" w:rsidP="00816D80">
      <w:pPr>
        <w:pStyle w:val="Heading1"/>
        <w:numPr>
          <w:ilvl w:val="0"/>
          <w:numId w:val="0"/>
        </w:numPr>
        <w:ind w:firstLine="851"/>
        <w:rPr>
          <w:rFonts w:cs="Arial"/>
          <w:sz w:val="22"/>
          <w:szCs w:val="22"/>
        </w:rPr>
      </w:pPr>
      <w:bookmarkStart w:id="388" w:name="_Toc465418691"/>
      <w:r w:rsidRPr="00DD3F01">
        <w:rPr>
          <w:rFonts w:cs="Arial"/>
          <w:sz w:val="22"/>
          <w:szCs w:val="22"/>
        </w:rPr>
        <w:br w:type="page"/>
      </w:r>
    </w:p>
    <w:p w14:paraId="6D915546" w14:textId="6A6CB1CF" w:rsidR="00816D80" w:rsidRPr="00BB48AF" w:rsidRDefault="00816D80" w:rsidP="00816D80">
      <w:pPr>
        <w:pStyle w:val="Heading1"/>
        <w:numPr>
          <w:ilvl w:val="0"/>
          <w:numId w:val="0"/>
        </w:numPr>
        <w:ind w:firstLine="851"/>
        <w:rPr>
          <w:rFonts w:ascii="Arial Bold" w:hAnsi="Arial Bold" w:cs="Arial"/>
          <w:caps/>
          <w:sz w:val="22"/>
          <w:szCs w:val="22"/>
        </w:rPr>
      </w:pPr>
      <w:bookmarkStart w:id="389" w:name="_Toc19265965"/>
      <w:r w:rsidRPr="00BB48AF">
        <w:rPr>
          <w:rFonts w:ascii="Arial Bold" w:hAnsi="Arial Bold" w:cs="Arial"/>
          <w:caps/>
          <w:sz w:val="22"/>
          <w:szCs w:val="22"/>
        </w:rPr>
        <w:lastRenderedPageBreak/>
        <w:t xml:space="preserve">Part 3 </w:t>
      </w:r>
      <w:r w:rsidR="00E65098">
        <w:rPr>
          <w:rFonts w:ascii="Arial Bold" w:hAnsi="Arial Bold" w:cs="Arial"/>
          <w:caps/>
          <w:sz w:val="22"/>
          <w:szCs w:val="22"/>
        </w:rPr>
        <w:t>–</w:t>
      </w:r>
      <w:r w:rsidRPr="00BB48AF">
        <w:rPr>
          <w:rFonts w:ascii="Arial Bold" w:hAnsi="Arial Bold" w:cs="Arial"/>
          <w:caps/>
          <w:sz w:val="22"/>
          <w:szCs w:val="22"/>
        </w:rPr>
        <w:t xml:space="preserve"> </w:t>
      </w:r>
      <w:bookmarkEnd w:id="388"/>
      <w:r w:rsidR="00E65098">
        <w:rPr>
          <w:rFonts w:ascii="Arial Bold" w:hAnsi="Arial Bold" w:cs="Arial"/>
          <w:caps/>
          <w:sz w:val="22"/>
          <w:szCs w:val="22"/>
        </w:rPr>
        <w:t>Selection questions</w:t>
      </w:r>
      <w:bookmarkEnd w:id="389"/>
    </w:p>
    <w:p w14:paraId="7B815064" w14:textId="77777777" w:rsidR="00816D80" w:rsidRPr="00DD3F01" w:rsidRDefault="00816D80" w:rsidP="005D7B3A">
      <w:pPr>
        <w:pStyle w:val="Heading2"/>
        <w:numPr>
          <w:ilvl w:val="1"/>
          <w:numId w:val="42"/>
        </w:numPr>
        <w:spacing w:after="240" w:line="276" w:lineRule="auto"/>
        <w:rPr>
          <w:szCs w:val="22"/>
        </w:rPr>
      </w:pPr>
      <w:bookmarkStart w:id="390" w:name="_Toc19265966"/>
      <w:r w:rsidRPr="00DD3F01">
        <w:rPr>
          <w:szCs w:val="22"/>
        </w:rPr>
        <w:t>Section 4 – Economic and Financial Standing</w:t>
      </w:r>
      <w:bookmarkEnd w:id="390"/>
    </w:p>
    <w:p w14:paraId="2AF6172C" w14:textId="77777777" w:rsidR="00816D80" w:rsidRPr="00DD3F01" w:rsidRDefault="00816D80" w:rsidP="005D7B3A">
      <w:pPr>
        <w:pStyle w:val="Heading3"/>
        <w:numPr>
          <w:ilvl w:val="2"/>
          <w:numId w:val="42"/>
        </w:numPr>
        <w:spacing w:before="0" w:after="240" w:line="276" w:lineRule="auto"/>
        <w:rPr>
          <w:sz w:val="22"/>
          <w:szCs w:val="22"/>
          <w:u w:val="single"/>
        </w:rPr>
      </w:pPr>
      <w:r w:rsidRPr="00DD3F01">
        <w:rPr>
          <w:sz w:val="22"/>
          <w:szCs w:val="22"/>
          <w:u w:val="single"/>
        </w:rPr>
        <w:t>General</w:t>
      </w:r>
    </w:p>
    <w:p w14:paraId="7D29394B" w14:textId="316B66EE" w:rsidR="00174210" w:rsidRPr="00174210" w:rsidRDefault="00174210" w:rsidP="00174210">
      <w:pPr>
        <w:pStyle w:val="Heading4"/>
        <w:keepNext w:val="0"/>
        <w:keepLines w:val="0"/>
        <w:numPr>
          <w:ilvl w:val="3"/>
          <w:numId w:val="42"/>
        </w:numPr>
        <w:spacing w:before="0" w:after="240" w:line="276" w:lineRule="auto"/>
        <w:jc w:val="both"/>
        <w:rPr>
          <w:rFonts w:cs="Arial"/>
          <w:color w:val="auto"/>
          <w:sz w:val="22"/>
          <w:szCs w:val="22"/>
        </w:rPr>
      </w:pPr>
      <w:r w:rsidRPr="00174210">
        <w:rPr>
          <w:rFonts w:cs="Arial"/>
          <w:color w:val="auto"/>
          <w:sz w:val="22"/>
          <w:szCs w:val="22"/>
        </w:rPr>
        <w:t xml:space="preserve">The economic and financial standing assessment is designed to take an informed view of your financial status. The assessment methodology comprises </w:t>
      </w:r>
      <w:r w:rsidR="0054488A">
        <w:rPr>
          <w:rFonts w:cs="Arial"/>
          <w:color w:val="auto"/>
          <w:sz w:val="22"/>
          <w:szCs w:val="22"/>
        </w:rPr>
        <w:t>two</w:t>
      </w:r>
      <w:r w:rsidR="0054488A" w:rsidRPr="00174210">
        <w:rPr>
          <w:rFonts w:cs="Arial"/>
          <w:color w:val="auto"/>
          <w:sz w:val="22"/>
          <w:szCs w:val="22"/>
        </w:rPr>
        <w:t xml:space="preserve"> </w:t>
      </w:r>
      <w:r w:rsidRPr="00174210">
        <w:rPr>
          <w:rFonts w:cs="Arial"/>
          <w:color w:val="auto"/>
          <w:sz w:val="22"/>
          <w:szCs w:val="22"/>
        </w:rPr>
        <w:t>steps:</w:t>
      </w:r>
    </w:p>
    <w:p w14:paraId="3187EB42" w14:textId="757363F9" w:rsidR="00174210" w:rsidRPr="00174210" w:rsidRDefault="00174210" w:rsidP="00174210">
      <w:pPr>
        <w:pStyle w:val="Heading4"/>
        <w:keepNext w:val="0"/>
        <w:keepLines w:val="0"/>
        <w:numPr>
          <w:ilvl w:val="3"/>
          <w:numId w:val="42"/>
        </w:numPr>
        <w:spacing w:before="0" w:after="240" w:line="276" w:lineRule="auto"/>
        <w:jc w:val="both"/>
        <w:rPr>
          <w:rFonts w:cs="Arial"/>
          <w:color w:val="auto"/>
          <w:sz w:val="22"/>
          <w:szCs w:val="22"/>
        </w:rPr>
      </w:pPr>
      <w:r w:rsidRPr="00174210">
        <w:rPr>
          <w:rFonts w:cs="Arial"/>
          <w:color w:val="auto"/>
          <w:sz w:val="22"/>
          <w:szCs w:val="22"/>
        </w:rPr>
        <w:t>Step 1 is a pass/fail assessment using a Dun &amp; Bradstreet comprehensive report;</w:t>
      </w:r>
    </w:p>
    <w:p w14:paraId="61B3A69E" w14:textId="687C97C9" w:rsidR="00174210" w:rsidRPr="00174210" w:rsidRDefault="00174210" w:rsidP="00174210">
      <w:pPr>
        <w:pStyle w:val="Heading4"/>
        <w:keepNext w:val="0"/>
        <w:keepLines w:val="0"/>
        <w:numPr>
          <w:ilvl w:val="3"/>
          <w:numId w:val="42"/>
        </w:numPr>
        <w:spacing w:before="0" w:after="240" w:line="276" w:lineRule="auto"/>
        <w:jc w:val="both"/>
        <w:rPr>
          <w:rFonts w:cs="Arial"/>
          <w:color w:val="auto"/>
          <w:sz w:val="22"/>
          <w:szCs w:val="22"/>
        </w:rPr>
      </w:pPr>
      <w:r w:rsidRPr="00174210">
        <w:rPr>
          <w:rFonts w:cs="Arial"/>
          <w:color w:val="auto"/>
          <w:sz w:val="22"/>
          <w:szCs w:val="22"/>
        </w:rPr>
        <w:t xml:space="preserve">Step </w:t>
      </w:r>
      <w:r w:rsidR="0054488A">
        <w:rPr>
          <w:rFonts w:cs="Arial"/>
          <w:color w:val="auto"/>
          <w:sz w:val="22"/>
          <w:szCs w:val="22"/>
        </w:rPr>
        <w:t>2</w:t>
      </w:r>
      <w:r w:rsidR="0054488A" w:rsidRPr="00174210">
        <w:rPr>
          <w:rFonts w:cs="Arial"/>
          <w:color w:val="auto"/>
          <w:sz w:val="22"/>
          <w:szCs w:val="22"/>
        </w:rPr>
        <w:t xml:space="preserve"> </w:t>
      </w:r>
      <w:r w:rsidRPr="00174210">
        <w:rPr>
          <w:rFonts w:cs="Arial"/>
          <w:color w:val="auto"/>
          <w:sz w:val="22"/>
          <w:szCs w:val="22"/>
        </w:rPr>
        <w:t>is a pass/fail assessment of four (4) calculated ratio analyses using information from your audited financial statements, conducted as follows:</w:t>
      </w:r>
    </w:p>
    <w:p w14:paraId="440BD96F" w14:textId="77777777" w:rsidR="00174210" w:rsidRPr="00174210" w:rsidRDefault="00174210" w:rsidP="00174210">
      <w:pPr>
        <w:pStyle w:val="Heading6"/>
        <w:numPr>
          <w:ilvl w:val="5"/>
          <w:numId w:val="42"/>
        </w:numPr>
        <w:spacing w:before="0" w:after="240" w:line="276" w:lineRule="auto"/>
        <w:rPr>
          <w:rFonts w:cs="Arial"/>
          <w:szCs w:val="22"/>
        </w:rPr>
      </w:pPr>
      <w:r w:rsidRPr="00174210">
        <w:rPr>
          <w:rFonts w:cs="Arial"/>
          <w:szCs w:val="22"/>
        </w:rPr>
        <w:t>an economic and financial assessment of the information that has been provided against the indicated thresholds;</w:t>
      </w:r>
    </w:p>
    <w:p w14:paraId="15A14F98" w14:textId="77777777" w:rsidR="00174210" w:rsidRPr="00174210" w:rsidRDefault="00174210" w:rsidP="00174210">
      <w:pPr>
        <w:pStyle w:val="Heading6"/>
        <w:numPr>
          <w:ilvl w:val="5"/>
          <w:numId w:val="42"/>
        </w:numPr>
        <w:spacing w:before="0" w:after="240" w:line="276" w:lineRule="auto"/>
        <w:rPr>
          <w:rFonts w:cs="Arial"/>
          <w:szCs w:val="22"/>
        </w:rPr>
      </w:pPr>
      <w:r w:rsidRPr="00174210">
        <w:rPr>
          <w:rFonts w:cs="Arial"/>
          <w:szCs w:val="22"/>
        </w:rPr>
        <w:t>an assessment of any mitigating information or explanations provided where the thresholds have not been met in the economic and financial assessment; and</w:t>
      </w:r>
    </w:p>
    <w:p w14:paraId="68772CA5" w14:textId="77777777" w:rsidR="00174210" w:rsidRPr="00174210" w:rsidRDefault="00174210" w:rsidP="00174210">
      <w:pPr>
        <w:pStyle w:val="Heading6"/>
        <w:numPr>
          <w:ilvl w:val="5"/>
          <w:numId w:val="42"/>
        </w:numPr>
        <w:spacing w:before="0" w:after="240" w:line="276" w:lineRule="auto"/>
        <w:rPr>
          <w:rFonts w:cs="Arial"/>
          <w:szCs w:val="22"/>
        </w:rPr>
      </w:pPr>
      <w:r w:rsidRPr="00174210">
        <w:rPr>
          <w:rFonts w:cs="Arial"/>
          <w:szCs w:val="22"/>
        </w:rPr>
        <w:t xml:space="preserve">an assessment of any financial information that you have made publicly available since your last published audited financial statements, such as official profit warnings.   </w:t>
      </w:r>
    </w:p>
    <w:p w14:paraId="3EF89926" w14:textId="77777777" w:rsidR="00174210" w:rsidRPr="00174210" w:rsidRDefault="00174210" w:rsidP="00174210">
      <w:pPr>
        <w:pStyle w:val="Heading4"/>
        <w:keepNext w:val="0"/>
        <w:keepLines w:val="0"/>
        <w:numPr>
          <w:ilvl w:val="3"/>
          <w:numId w:val="42"/>
        </w:numPr>
        <w:spacing w:before="0" w:after="240" w:line="276" w:lineRule="auto"/>
        <w:jc w:val="both"/>
        <w:rPr>
          <w:rFonts w:cs="Arial"/>
          <w:color w:val="auto"/>
          <w:sz w:val="22"/>
          <w:szCs w:val="22"/>
        </w:rPr>
      </w:pPr>
      <w:r w:rsidRPr="00174210">
        <w:rPr>
          <w:rFonts w:cs="Arial"/>
          <w:color w:val="auto"/>
          <w:sz w:val="22"/>
          <w:szCs w:val="22"/>
        </w:rPr>
        <w:t xml:space="preserve">Highways England reserves the right, at its sole discretion, to determine whether to change: </w:t>
      </w:r>
    </w:p>
    <w:p w14:paraId="62180D29" w14:textId="415DAE2B" w:rsidR="00174210" w:rsidRPr="00174210" w:rsidRDefault="00174210" w:rsidP="00174210">
      <w:pPr>
        <w:pStyle w:val="Heading6"/>
        <w:numPr>
          <w:ilvl w:val="5"/>
          <w:numId w:val="42"/>
        </w:numPr>
        <w:spacing w:before="0" w:after="240" w:line="276" w:lineRule="auto"/>
        <w:rPr>
          <w:rFonts w:cs="Arial"/>
          <w:szCs w:val="22"/>
        </w:rPr>
      </w:pPr>
      <w:r w:rsidRPr="00174210">
        <w:rPr>
          <w:rFonts w:cs="Arial"/>
          <w:szCs w:val="22"/>
        </w:rPr>
        <w:t xml:space="preserve">a provisional fail of Step </w:t>
      </w:r>
      <w:r w:rsidR="0054488A">
        <w:rPr>
          <w:rFonts w:cs="Arial"/>
          <w:szCs w:val="22"/>
        </w:rPr>
        <w:t>2</w:t>
      </w:r>
      <w:r w:rsidR="0054488A" w:rsidRPr="00174210">
        <w:rPr>
          <w:rFonts w:cs="Arial"/>
          <w:szCs w:val="22"/>
        </w:rPr>
        <w:t xml:space="preserve"> </w:t>
      </w:r>
      <w:r w:rsidRPr="00174210">
        <w:rPr>
          <w:rFonts w:cs="Arial"/>
          <w:szCs w:val="22"/>
        </w:rPr>
        <w:t>into a pass using any mitigating information that you have provided; and / or</w:t>
      </w:r>
    </w:p>
    <w:p w14:paraId="4FBDCD3D" w14:textId="44609EF7" w:rsidR="00174210" w:rsidRDefault="00174210" w:rsidP="00174210">
      <w:pPr>
        <w:pStyle w:val="Heading6"/>
        <w:numPr>
          <w:ilvl w:val="5"/>
          <w:numId w:val="42"/>
        </w:numPr>
        <w:spacing w:before="0" w:after="240" w:line="276" w:lineRule="auto"/>
        <w:rPr>
          <w:rFonts w:cs="Arial"/>
          <w:szCs w:val="22"/>
        </w:rPr>
      </w:pPr>
      <w:r w:rsidRPr="00174210">
        <w:rPr>
          <w:rFonts w:cs="Arial"/>
          <w:szCs w:val="22"/>
        </w:rPr>
        <w:t xml:space="preserve">a provisional pass of Step </w:t>
      </w:r>
      <w:r w:rsidR="0054488A">
        <w:rPr>
          <w:rFonts w:cs="Arial"/>
          <w:szCs w:val="22"/>
        </w:rPr>
        <w:t>2</w:t>
      </w:r>
      <w:r w:rsidR="0054488A" w:rsidRPr="00174210">
        <w:rPr>
          <w:rFonts w:cs="Arial"/>
          <w:szCs w:val="22"/>
        </w:rPr>
        <w:t xml:space="preserve"> </w:t>
      </w:r>
      <w:r w:rsidRPr="00174210">
        <w:rPr>
          <w:rFonts w:cs="Arial"/>
          <w:szCs w:val="22"/>
        </w:rPr>
        <w:t>into a fail using any information that you have made publicly available since your last published financial statements, such as official profit warnings.</w:t>
      </w:r>
    </w:p>
    <w:p w14:paraId="3DE3BCCA" w14:textId="60278C39" w:rsidR="00816D80" w:rsidRPr="00BB48AF" w:rsidRDefault="00353344" w:rsidP="005D7B3A">
      <w:pPr>
        <w:pStyle w:val="Heading4"/>
        <w:keepNext w:val="0"/>
        <w:keepLines w:val="0"/>
        <w:numPr>
          <w:ilvl w:val="3"/>
          <w:numId w:val="42"/>
        </w:numPr>
        <w:spacing w:before="0" w:after="240" w:line="276" w:lineRule="auto"/>
        <w:jc w:val="both"/>
        <w:rPr>
          <w:rFonts w:cs="Arial"/>
          <w:color w:val="auto"/>
          <w:sz w:val="22"/>
          <w:szCs w:val="22"/>
          <w:u w:val="single"/>
          <w:lang w:val="en-US"/>
        </w:rPr>
      </w:pPr>
      <w:r>
        <w:rPr>
          <w:rFonts w:cs="Arial"/>
          <w:color w:val="auto"/>
          <w:sz w:val="22"/>
          <w:szCs w:val="22"/>
        </w:rPr>
        <w:t xml:space="preserve">Tenderers answer sections 4 and 5 of the Selection Questionnaire to confirm the types of financial data they will make available to Highways England, when requested. Types of </w:t>
      </w:r>
      <w:r w:rsidR="00816D80" w:rsidRPr="00BB48AF">
        <w:rPr>
          <w:rFonts w:cs="Arial"/>
          <w:color w:val="auto"/>
          <w:sz w:val="22"/>
          <w:szCs w:val="22"/>
        </w:rPr>
        <w:t xml:space="preserve">Financial Source Data </w:t>
      </w:r>
      <w:r>
        <w:rPr>
          <w:rFonts w:cs="Arial"/>
          <w:color w:val="auto"/>
          <w:sz w:val="22"/>
          <w:szCs w:val="22"/>
        </w:rPr>
        <w:t xml:space="preserve">and how they will be used are explained in more detail </w:t>
      </w:r>
      <w:r w:rsidR="00816D80" w:rsidRPr="00BB48AF">
        <w:rPr>
          <w:rFonts w:cs="Arial"/>
          <w:color w:val="auto"/>
          <w:sz w:val="22"/>
          <w:szCs w:val="22"/>
        </w:rPr>
        <w:t>below (</w:t>
      </w:r>
      <w:r w:rsidR="000D5FC9">
        <w:rPr>
          <w:rFonts w:cs="Arial"/>
          <w:color w:val="auto"/>
          <w:sz w:val="22"/>
          <w:szCs w:val="22"/>
        </w:rPr>
        <w:t xml:space="preserve">See </w:t>
      </w:r>
      <w:r w:rsidR="00816D80" w:rsidRPr="00BB48AF">
        <w:rPr>
          <w:rFonts w:cs="Arial"/>
          <w:color w:val="auto"/>
          <w:sz w:val="22"/>
          <w:szCs w:val="22"/>
        </w:rPr>
        <w:t>2.7.2).</w:t>
      </w:r>
    </w:p>
    <w:p w14:paraId="64CE67FF" w14:textId="118C5BF6" w:rsidR="00816D80" w:rsidRPr="00BB48AF" w:rsidRDefault="00216834" w:rsidP="005D7B3A">
      <w:pPr>
        <w:pStyle w:val="Heading4"/>
        <w:keepNext w:val="0"/>
        <w:keepLines w:val="0"/>
        <w:numPr>
          <w:ilvl w:val="3"/>
          <w:numId w:val="42"/>
        </w:numPr>
        <w:spacing w:before="0" w:after="240" w:line="276" w:lineRule="auto"/>
        <w:jc w:val="both"/>
        <w:rPr>
          <w:rFonts w:cs="Arial"/>
          <w:color w:val="auto"/>
          <w:sz w:val="22"/>
          <w:szCs w:val="22"/>
        </w:rPr>
      </w:pPr>
      <w:r>
        <w:rPr>
          <w:rFonts w:cs="Arial"/>
          <w:color w:val="auto"/>
          <w:sz w:val="22"/>
          <w:szCs w:val="22"/>
        </w:rPr>
        <w:t>Tenderer</w:t>
      </w:r>
      <w:r w:rsidR="00816D80" w:rsidRPr="00BB48AF">
        <w:rPr>
          <w:rFonts w:cs="Arial"/>
          <w:color w:val="auto"/>
          <w:sz w:val="22"/>
          <w:szCs w:val="22"/>
        </w:rPr>
        <w:t xml:space="preserve">s’ responses will be used to undertake an assessment of their organisation’s economic and financial standing. A </w:t>
      </w:r>
      <w:r>
        <w:rPr>
          <w:rFonts w:cs="Arial"/>
          <w:color w:val="auto"/>
          <w:sz w:val="22"/>
          <w:szCs w:val="22"/>
        </w:rPr>
        <w:t>Tenderer</w:t>
      </w:r>
      <w:r w:rsidR="00816D80" w:rsidRPr="00BB48AF">
        <w:rPr>
          <w:rFonts w:cs="Arial"/>
          <w:color w:val="auto"/>
          <w:sz w:val="22"/>
          <w:szCs w:val="22"/>
        </w:rPr>
        <w:t xml:space="preserve"> will be contacted by Highways England if this assessment indicates that a parent or other type of guarantee is required.</w:t>
      </w:r>
    </w:p>
    <w:p w14:paraId="5D78A0F0" w14:textId="1334F4FA" w:rsidR="00816D80" w:rsidRPr="00BB48AF" w:rsidRDefault="00816D80" w:rsidP="005D7B3A">
      <w:pPr>
        <w:pStyle w:val="Heading4"/>
        <w:keepNext w:val="0"/>
        <w:keepLines w:val="0"/>
        <w:numPr>
          <w:ilvl w:val="3"/>
          <w:numId w:val="42"/>
        </w:numPr>
        <w:spacing w:before="0" w:after="240" w:line="276" w:lineRule="auto"/>
        <w:jc w:val="both"/>
        <w:rPr>
          <w:rFonts w:cs="Arial"/>
          <w:color w:val="auto"/>
          <w:sz w:val="22"/>
          <w:szCs w:val="22"/>
        </w:rPr>
      </w:pPr>
      <w:r w:rsidRPr="00BB48AF">
        <w:rPr>
          <w:rFonts w:cs="Arial"/>
          <w:color w:val="auto"/>
          <w:sz w:val="22"/>
          <w:szCs w:val="22"/>
        </w:rPr>
        <w:t xml:space="preserve">The assessment of risk seeks to be based on sound business judgement, rather than just the application of formulae, and Highways </w:t>
      </w:r>
      <w:r w:rsidRPr="00BB48AF">
        <w:rPr>
          <w:rFonts w:cs="Arial"/>
          <w:color w:val="auto"/>
          <w:sz w:val="22"/>
          <w:szCs w:val="22"/>
        </w:rPr>
        <w:lastRenderedPageBreak/>
        <w:t xml:space="preserve">England will avoid imposing overly restrictive turnover requirements unless there are good reasons for doing so. A </w:t>
      </w:r>
      <w:r w:rsidR="00216834">
        <w:rPr>
          <w:rFonts w:cs="Arial"/>
          <w:color w:val="auto"/>
          <w:sz w:val="22"/>
          <w:szCs w:val="22"/>
        </w:rPr>
        <w:t>Tenderer</w:t>
      </w:r>
      <w:r w:rsidRPr="00BB48AF">
        <w:rPr>
          <w:rFonts w:cs="Arial"/>
          <w:color w:val="auto"/>
          <w:sz w:val="22"/>
          <w:szCs w:val="22"/>
        </w:rPr>
        <w:t xml:space="preserve"> `whose financial standing is considered insufficient for the proposed Contract, will go on to the next Stage in the bidding process if it is able to provide either a Parent Company Guarantee or other suitable form of guarantee acceptable to Highways England</w:t>
      </w:r>
      <w:r w:rsidRPr="00BB48AF">
        <w:rPr>
          <w:rFonts w:cs="Arial"/>
          <w:i/>
          <w:color w:val="auto"/>
          <w:sz w:val="22"/>
          <w:szCs w:val="22"/>
        </w:rPr>
        <w:t>.</w:t>
      </w:r>
    </w:p>
    <w:p w14:paraId="77C30853" w14:textId="77777777" w:rsidR="00816D80" w:rsidRPr="00DD3F01" w:rsidRDefault="00816D80" w:rsidP="005D7B3A">
      <w:pPr>
        <w:pStyle w:val="Heading3"/>
        <w:numPr>
          <w:ilvl w:val="2"/>
          <w:numId w:val="42"/>
        </w:numPr>
        <w:spacing w:before="0" w:after="240" w:line="276" w:lineRule="auto"/>
        <w:rPr>
          <w:sz w:val="22"/>
          <w:szCs w:val="22"/>
          <w:u w:val="single"/>
        </w:rPr>
      </w:pPr>
      <w:r w:rsidRPr="00DD3F01">
        <w:rPr>
          <w:sz w:val="22"/>
          <w:szCs w:val="22"/>
          <w:u w:val="single"/>
        </w:rPr>
        <w:t>Financial Source Data</w:t>
      </w:r>
    </w:p>
    <w:p w14:paraId="102362FF" w14:textId="77777777" w:rsidR="00816D80" w:rsidRPr="00BB48AF" w:rsidRDefault="00816D80" w:rsidP="00983FAA">
      <w:pPr>
        <w:pStyle w:val="Heading4"/>
        <w:keepNext w:val="0"/>
        <w:keepLines w:val="0"/>
        <w:numPr>
          <w:ilvl w:val="0"/>
          <w:numId w:val="0"/>
        </w:numPr>
        <w:spacing w:before="0" w:after="240" w:line="276" w:lineRule="auto"/>
        <w:jc w:val="both"/>
        <w:rPr>
          <w:rFonts w:cs="Arial"/>
          <w:color w:val="auto"/>
          <w:sz w:val="22"/>
          <w:szCs w:val="22"/>
        </w:rPr>
      </w:pPr>
      <w:r w:rsidRPr="00BB48AF">
        <w:rPr>
          <w:rStyle w:val="Heading3Char"/>
          <w:color w:val="auto"/>
          <w:sz w:val="22"/>
          <w:szCs w:val="22"/>
        </w:rPr>
        <w:t>Highways England will use different sources of information as part of the evaluation pro</w:t>
      </w:r>
      <w:r w:rsidRPr="00BB48AF">
        <w:rPr>
          <w:rFonts w:cs="Arial"/>
          <w:color w:val="auto"/>
          <w:sz w:val="22"/>
          <w:szCs w:val="22"/>
        </w:rPr>
        <w:t>cess.</w:t>
      </w:r>
    </w:p>
    <w:p w14:paraId="38999A71" w14:textId="1613AA11" w:rsidR="00816D80" w:rsidRPr="00DD3F01" w:rsidRDefault="00216834" w:rsidP="007B4CD0">
      <w:pPr>
        <w:pStyle w:val="Heading6"/>
        <w:numPr>
          <w:ilvl w:val="4"/>
          <w:numId w:val="42"/>
        </w:numPr>
        <w:spacing w:before="0" w:after="240" w:line="276" w:lineRule="auto"/>
        <w:rPr>
          <w:rFonts w:eastAsia="Calibri" w:cs="Arial"/>
          <w:szCs w:val="22"/>
        </w:rPr>
      </w:pPr>
      <w:r>
        <w:rPr>
          <w:rFonts w:cs="Arial"/>
          <w:szCs w:val="22"/>
        </w:rPr>
        <w:t>Tenderer</w:t>
      </w:r>
      <w:r w:rsidR="00816D80" w:rsidRPr="00DD3F01">
        <w:rPr>
          <w:rFonts w:eastAsia="Calibri" w:cs="Arial"/>
          <w:szCs w:val="22"/>
        </w:rPr>
        <w:t>s will be asked to provide the financial information described in</w:t>
      </w:r>
      <w:r w:rsidR="00983FAA">
        <w:rPr>
          <w:rFonts w:eastAsia="Calibri" w:cs="Arial"/>
          <w:szCs w:val="22"/>
        </w:rPr>
        <w:t xml:space="preserve"> 4.1 or</w:t>
      </w:r>
      <w:r w:rsidR="00816D80" w:rsidRPr="00DD3F01">
        <w:rPr>
          <w:rFonts w:eastAsia="Calibri" w:cs="Arial"/>
          <w:szCs w:val="22"/>
        </w:rPr>
        <w:t xml:space="preserve"> one of</w:t>
      </w:r>
      <w:r w:rsidR="00983FAA">
        <w:rPr>
          <w:rFonts w:eastAsia="Calibri" w:cs="Arial"/>
          <w:szCs w:val="22"/>
        </w:rPr>
        <w:t xml:space="preserve"> the alternative types of financial information described in</w:t>
      </w:r>
      <w:r w:rsidR="00816D80" w:rsidRPr="00DD3F01">
        <w:rPr>
          <w:rFonts w:eastAsia="Calibri" w:cs="Arial"/>
          <w:szCs w:val="22"/>
        </w:rPr>
        <w:t xml:space="preserve"> </w:t>
      </w:r>
      <w:r w:rsidR="00A00640">
        <w:rPr>
          <w:rFonts w:eastAsia="Calibri" w:cs="Arial"/>
          <w:szCs w:val="22"/>
        </w:rPr>
        <w:t>4.1 (a), 4.1 (b) or 4.1 (c)</w:t>
      </w:r>
      <w:r w:rsidR="00816D80" w:rsidRPr="00DD3F01">
        <w:rPr>
          <w:rFonts w:eastAsia="Calibri" w:cs="Arial"/>
          <w:szCs w:val="22"/>
        </w:rPr>
        <w:t xml:space="preserve"> of Section </w:t>
      </w:r>
      <w:r w:rsidR="00A00640">
        <w:rPr>
          <w:rFonts w:eastAsia="Calibri" w:cs="Arial"/>
          <w:szCs w:val="22"/>
        </w:rPr>
        <w:t>4</w:t>
      </w:r>
      <w:r w:rsidR="00816D80" w:rsidRPr="00DD3F01">
        <w:rPr>
          <w:rFonts w:eastAsia="Calibri" w:cs="Arial"/>
          <w:szCs w:val="22"/>
        </w:rPr>
        <w:t xml:space="preserve"> </w:t>
      </w:r>
      <w:r w:rsidR="00983FAA">
        <w:rPr>
          <w:rFonts w:eastAsia="Calibri" w:cs="Arial"/>
          <w:szCs w:val="22"/>
        </w:rPr>
        <w:t>of the Selection Questionnaire</w:t>
      </w:r>
      <w:r w:rsidR="00816D80" w:rsidRPr="00DD3F01">
        <w:rPr>
          <w:rFonts w:eastAsia="Calibri" w:cs="Arial"/>
          <w:szCs w:val="22"/>
        </w:rPr>
        <w:t>.</w:t>
      </w:r>
    </w:p>
    <w:p w14:paraId="77C6B7AA" w14:textId="31D1E78A" w:rsidR="00816D80" w:rsidRPr="00DD3F01" w:rsidRDefault="007B4CD0" w:rsidP="007B4CD0">
      <w:pPr>
        <w:pStyle w:val="Heading6"/>
        <w:numPr>
          <w:ilvl w:val="4"/>
          <w:numId w:val="42"/>
        </w:numPr>
        <w:spacing w:before="0" w:after="240" w:line="276" w:lineRule="auto"/>
        <w:rPr>
          <w:rFonts w:eastAsia="Calibri" w:cs="Arial"/>
          <w:szCs w:val="22"/>
        </w:rPr>
      </w:pPr>
      <w:r>
        <w:rPr>
          <w:rFonts w:eastAsia="Calibri" w:cs="Arial"/>
          <w:szCs w:val="22"/>
        </w:rPr>
        <w:t>W</w:t>
      </w:r>
      <w:r w:rsidR="00816D80" w:rsidRPr="00DD3F01">
        <w:rPr>
          <w:rFonts w:eastAsia="Calibri" w:cs="Arial"/>
          <w:szCs w:val="22"/>
        </w:rPr>
        <w:t xml:space="preserve">here the </w:t>
      </w:r>
      <w:r w:rsidR="00216834">
        <w:rPr>
          <w:rFonts w:cs="Arial"/>
          <w:szCs w:val="22"/>
        </w:rPr>
        <w:t>Tenderer</w:t>
      </w:r>
      <w:r w:rsidR="00146F16">
        <w:rPr>
          <w:rFonts w:cs="Arial"/>
          <w:szCs w:val="22"/>
        </w:rPr>
        <w:t>’</w:t>
      </w:r>
      <w:r w:rsidR="00816D80" w:rsidRPr="00DD3F01">
        <w:rPr>
          <w:rFonts w:eastAsia="Calibri" w:cs="Arial"/>
          <w:szCs w:val="22"/>
        </w:rPr>
        <w:t xml:space="preserve">s organisation is a subsidiary in a group, the response described </w:t>
      </w:r>
      <w:r w:rsidR="00EF444E">
        <w:rPr>
          <w:rFonts w:eastAsia="Calibri" w:cs="Arial"/>
          <w:szCs w:val="22"/>
        </w:rPr>
        <w:t>in 2.7.2(</w:t>
      </w:r>
      <w:proofErr w:type="spellStart"/>
      <w:r w:rsidR="00EF444E">
        <w:rPr>
          <w:rFonts w:eastAsia="Calibri" w:cs="Arial"/>
          <w:szCs w:val="22"/>
        </w:rPr>
        <w:t>i</w:t>
      </w:r>
      <w:proofErr w:type="spellEnd"/>
      <w:r w:rsidR="00EF444E">
        <w:rPr>
          <w:rFonts w:eastAsia="Calibri" w:cs="Arial"/>
          <w:szCs w:val="22"/>
        </w:rPr>
        <w:t>)</w:t>
      </w:r>
      <w:r w:rsidR="00816D80" w:rsidRPr="00DD3F01">
        <w:rPr>
          <w:rFonts w:eastAsia="Calibri" w:cs="Arial"/>
          <w:szCs w:val="22"/>
        </w:rPr>
        <w:t xml:space="preserve"> </w:t>
      </w:r>
      <w:r w:rsidR="00EF444E">
        <w:rPr>
          <w:rFonts w:eastAsia="Calibri" w:cs="Arial"/>
          <w:szCs w:val="22"/>
        </w:rPr>
        <w:t>is</w:t>
      </w:r>
      <w:r w:rsidR="00816D80" w:rsidRPr="00DD3F01">
        <w:rPr>
          <w:rFonts w:eastAsia="Calibri" w:cs="Arial"/>
          <w:szCs w:val="22"/>
        </w:rPr>
        <w:t xml:space="preserve"> required for the subsidiary</w:t>
      </w:r>
      <w:r w:rsidR="00293C64">
        <w:rPr>
          <w:rFonts w:eastAsia="Calibri" w:cs="Arial"/>
          <w:szCs w:val="22"/>
        </w:rPr>
        <w:t>.</w:t>
      </w:r>
      <w:r w:rsidR="00816D80" w:rsidRPr="00DD3F01">
        <w:rPr>
          <w:rFonts w:eastAsia="Calibri" w:cs="Arial"/>
          <w:szCs w:val="22"/>
        </w:rPr>
        <w:t xml:space="preserve"> </w:t>
      </w:r>
      <w:r w:rsidR="00EF444E">
        <w:rPr>
          <w:rFonts w:eastAsia="Calibri" w:cs="Arial"/>
          <w:szCs w:val="22"/>
        </w:rPr>
        <w:t xml:space="preserve">Except where </w:t>
      </w:r>
      <w:r w:rsidR="00816D80" w:rsidRPr="00DD3F01">
        <w:rPr>
          <w:rFonts w:eastAsia="Calibri" w:cs="Arial"/>
          <w:szCs w:val="22"/>
        </w:rPr>
        <w:t>Highways England requests such information about the organisation with overall responsibility for the group</w:t>
      </w:r>
      <w:r w:rsidR="00EF444E">
        <w:rPr>
          <w:rFonts w:eastAsia="Calibri" w:cs="Arial"/>
          <w:szCs w:val="22"/>
        </w:rPr>
        <w:t xml:space="preserve"> instead of, or in addition to, the subsidiary</w:t>
      </w:r>
      <w:r w:rsidR="00816D80" w:rsidRPr="00DD3F01">
        <w:rPr>
          <w:rFonts w:eastAsia="Calibri" w:cs="Arial"/>
          <w:szCs w:val="22"/>
        </w:rPr>
        <w:t xml:space="preserve">. </w:t>
      </w:r>
    </w:p>
    <w:p w14:paraId="6993DA07" w14:textId="1831171D" w:rsidR="005A4F68" w:rsidRDefault="00816D80" w:rsidP="00314D3E">
      <w:pPr>
        <w:pStyle w:val="Heading6"/>
        <w:numPr>
          <w:ilvl w:val="4"/>
          <w:numId w:val="42"/>
        </w:numPr>
        <w:spacing w:before="0" w:after="240" w:line="276" w:lineRule="auto"/>
        <w:rPr>
          <w:rFonts w:eastAsia="Calibri" w:cs="Arial"/>
          <w:szCs w:val="22"/>
        </w:rPr>
      </w:pPr>
      <w:r w:rsidRPr="00DD3F01">
        <w:rPr>
          <w:rFonts w:eastAsia="Calibri" w:cs="Arial"/>
          <w:szCs w:val="22"/>
        </w:rPr>
        <w:t xml:space="preserve">Where a consortium or association is proposed, </w:t>
      </w:r>
      <w:bookmarkStart w:id="391" w:name="_Hlk16850005"/>
      <w:r w:rsidR="007B4CD0">
        <w:rPr>
          <w:rFonts w:eastAsia="Calibri" w:cs="Arial"/>
          <w:szCs w:val="22"/>
        </w:rPr>
        <w:t>a copy of the information described in 2.7.2(</w:t>
      </w:r>
      <w:proofErr w:type="spellStart"/>
      <w:r w:rsidR="007B4CD0">
        <w:rPr>
          <w:rFonts w:eastAsia="Calibri" w:cs="Arial"/>
          <w:szCs w:val="22"/>
        </w:rPr>
        <w:t>i</w:t>
      </w:r>
      <w:proofErr w:type="spellEnd"/>
      <w:r w:rsidR="007B4CD0">
        <w:rPr>
          <w:rFonts w:eastAsia="Calibri" w:cs="Arial"/>
          <w:szCs w:val="22"/>
        </w:rPr>
        <w:t xml:space="preserve">) </w:t>
      </w:r>
      <w:r w:rsidR="00146F16">
        <w:rPr>
          <w:rFonts w:eastAsia="Calibri" w:cs="Arial"/>
          <w:szCs w:val="22"/>
        </w:rPr>
        <w:t>is</w:t>
      </w:r>
      <w:r w:rsidR="00146F16" w:rsidRPr="00DD3F01">
        <w:rPr>
          <w:rFonts w:eastAsia="Calibri" w:cs="Arial"/>
          <w:szCs w:val="22"/>
        </w:rPr>
        <w:t xml:space="preserve"> </w:t>
      </w:r>
      <w:r w:rsidRPr="00DD3F01">
        <w:rPr>
          <w:rFonts w:eastAsia="Calibri" w:cs="Arial"/>
          <w:szCs w:val="22"/>
        </w:rPr>
        <w:t>required for each member of the consortium.</w:t>
      </w:r>
      <w:bookmarkEnd w:id="391"/>
    </w:p>
    <w:p w14:paraId="2E5081A6" w14:textId="4F1192D5" w:rsidR="00EF444E" w:rsidRDefault="00EF444E" w:rsidP="00314D3E">
      <w:pPr>
        <w:pStyle w:val="Heading6"/>
        <w:numPr>
          <w:ilvl w:val="4"/>
          <w:numId w:val="42"/>
        </w:numPr>
        <w:spacing w:before="0" w:after="240" w:line="276" w:lineRule="auto"/>
        <w:rPr>
          <w:rFonts w:eastAsia="Calibri" w:cs="Arial"/>
          <w:szCs w:val="22"/>
        </w:rPr>
      </w:pPr>
      <w:r>
        <w:rPr>
          <w:rFonts w:eastAsia="Calibri" w:cs="Arial"/>
          <w:szCs w:val="22"/>
        </w:rPr>
        <w:t>Where a Tenderer is relying on a parent company or alternative guarantor to pass the financial standing tests, Highways England may ask to be provided with the information described in 2.7.2(</w:t>
      </w:r>
      <w:proofErr w:type="spellStart"/>
      <w:r>
        <w:rPr>
          <w:rFonts w:eastAsia="Calibri" w:cs="Arial"/>
          <w:szCs w:val="22"/>
        </w:rPr>
        <w:t>i</w:t>
      </w:r>
      <w:proofErr w:type="spellEnd"/>
      <w:r>
        <w:rPr>
          <w:rFonts w:eastAsia="Calibri" w:cs="Arial"/>
          <w:szCs w:val="22"/>
        </w:rPr>
        <w:t>) for that parent company or alternative guarantor.</w:t>
      </w:r>
    </w:p>
    <w:p w14:paraId="1B9BD64D" w14:textId="387EE82A" w:rsidR="000D5FC9" w:rsidRPr="00314D3E" w:rsidRDefault="004D02BC" w:rsidP="000D5FC9">
      <w:pPr>
        <w:pStyle w:val="Heading6"/>
        <w:numPr>
          <w:ilvl w:val="0"/>
          <w:numId w:val="0"/>
        </w:numPr>
        <w:spacing w:before="0" w:after="240" w:line="276" w:lineRule="auto"/>
        <w:rPr>
          <w:rFonts w:eastAsia="Calibri" w:cs="Arial"/>
          <w:szCs w:val="22"/>
        </w:rPr>
      </w:pPr>
      <w:r>
        <w:rPr>
          <w:rFonts w:eastAsia="Calibri" w:cs="Arial"/>
          <w:szCs w:val="22"/>
        </w:rPr>
        <w:t xml:space="preserve">Where a Tenderer, or any other organisation </w:t>
      </w:r>
      <w:r w:rsidR="00DA2CC1">
        <w:rPr>
          <w:rFonts w:eastAsia="Calibri" w:cs="Arial"/>
          <w:szCs w:val="22"/>
        </w:rPr>
        <w:t>subject to the financial standing tests, believes that there are mitigating factors which should be considered alongside the tests, they should submit to Highways England a statement explaining these mitigating factors.</w:t>
      </w:r>
      <w:r w:rsidR="00DA2CC1">
        <w:rPr>
          <w:rStyle w:val="FootnoteReference"/>
          <w:rFonts w:eastAsia="Calibri" w:cs="Arial"/>
          <w:szCs w:val="22"/>
        </w:rPr>
        <w:footnoteReference w:id="6"/>
      </w:r>
    </w:p>
    <w:p w14:paraId="195F1F59" w14:textId="77777777" w:rsidR="00174210" w:rsidRPr="00DD3F01" w:rsidRDefault="00174210" w:rsidP="00174210">
      <w:pPr>
        <w:pStyle w:val="Heading3"/>
        <w:numPr>
          <w:ilvl w:val="2"/>
          <w:numId w:val="42"/>
        </w:numPr>
        <w:spacing w:before="0" w:after="240" w:line="276" w:lineRule="auto"/>
        <w:rPr>
          <w:sz w:val="22"/>
          <w:szCs w:val="22"/>
          <w:u w:val="single"/>
        </w:rPr>
      </w:pPr>
      <w:bookmarkStart w:id="392" w:name="_Hlk14425033"/>
      <w:r>
        <w:rPr>
          <w:sz w:val="22"/>
          <w:szCs w:val="22"/>
          <w:u w:val="single"/>
        </w:rPr>
        <w:t xml:space="preserve">Step 1: </w:t>
      </w:r>
      <w:r w:rsidRPr="00DD3F01">
        <w:rPr>
          <w:sz w:val="22"/>
          <w:szCs w:val="22"/>
          <w:u w:val="single"/>
        </w:rPr>
        <w:t xml:space="preserve">D&amp;B information </w:t>
      </w:r>
    </w:p>
    <w:p w14:paraId="71426408" w14:textId="77777777" w:rsidR="00174210" w:rsidRPr="00BB48AF" w:rsidRDefault="00174210" w:rsidP="00174210">
      <w:pPr>
        <w:pStyle w:val="Heading4"/>
        <w:keepNext w:val="0"/>
        <w:keepLines w:val="0"/>
        <w:numPr>
          <w:ilvl w:val="3"/>
          <w:numId w:val="42"/>
        </w:numPr>
        <w:spacing w:before="0" w:after="240" w:line="276" w:lineRule="auto"/>
        <w:jc w:val="both"/>
        <w:rPr>
          <w:rFonts w:eastAsia="Calibri"/>
          <w:color w:val="auto"/>
          <w:sz w:val="22"/>
          <w:szCs w:val="22"/>
        </w:rPr>
      </w:pPr>
      <w:r w:rsidRPr="00BB48AF">
        <w:rPr>
          <w:rFonts w:eastAsia="Calibri"/>
          <w:color w:val="auto"/>
          <w:sz w:val="22"/>
          <w:szCs w:val="22"/>
        </w:rPr>
        <w:t xml:space="preserve">D&amp;B Comprehensive report: D&amp;B Scores and Ratings are produced using a combination of mathematical modelling, expert rules, skilled business analysis and many years of experience of insolvency trends. </w:t>
      </w:r>
      <w:r w:rsidRPr="00BB48AF">
        <w:rPr>
          <w:rFonts w:eastAsia="Calibri"/>
          <w:color w:val="auto"/>
          <w:sz w:val="22"/>
          <w:szCs w:val="22"/>
        </w:rPr>
        <w:lastRenderedPageBreak/>
        <w:t>D&amp;B carefully analyse all business failures, and compare them with the normal population of actively trading companies, to identify those events which are most significant and predictive in nature, and which could affect the status of a business.</w:t>
      </w:r>
    </w:p>
    <w:p w14:paraId="1B048AC8" w14:textId="5847901F" w:rsidR="00174210" w:rsidRPr="00BB48AF" w:rsidRDefault="00174210" w:rsidP="00174210">
      <w:pPr>
        <w:pStyle w:val="Heading4"/>
        <w:keepNext w:val="0"/>
        <w:keepLines w:val="0"/>
        <w:numPr>
          <w:ilvl w:val="3"/>
          <w:numId w:val="42"/>
        </w:numPr>
        <w:spacing w:before="0" w:after="240" w:line="276" w:lineRule="auto"/>
        <w:jc w:val="both"/>
        <w:rPr>
          <w:rFonts w:eastAsia="Calibri"/>
          <w:color w:val="auto"/>
          <w:sz w:val="22"/>
          <w:szCs w:val="22"/>
        </w:rPr>
      </w:pPr>
      <w:r w:rsidRPr="00BB48AF">
        <w:rPr>
          <w:rFonts w:eastAsia="Calibri"/>
          <w:color w:val="auto"/>
          <w:sz w:val="22"/>
          <w:szCs w:val="22"/>
        </w:rPr>
        <w:t xml:space="preserve">D&amp;B Risk Indicator: The indicator is based on daily monitoring of both the company's financial and other key strategic activities, and is therefore reflective of the company’s current financial status. The D&amp;B Risk indicator is the Failure Score (see below), combined with expert rules to generate a Risk Indicator from 1 to 4, where 1 is minimum risk and 4 is High Risk. A D&amp;B risk indicator of 4 is a </w:t>
      </w:r>
      <w:r w:rsidR="002546C0">
        <w:rPr>
          <w:rFonts w:eastAsia="Calibri"/>
          <w:color w:val="auto"/>
          <w:sz w:val="22"/>
          <w:szCs w:val="22"/>
        </w:rPr>
        <w:t xml:space="preserve">PROVISIONAL </w:t>
      </w:r>
      <w:r w:rsidRPr="00BB48AF">
        <w:rPr>
          <w:rFonts w:eastAsia="Calibri"/>
          <w:color w:val="auto"/>
          <w:sz w:val="22"/>
          <w:szCs w:val="22"/>
        </w:rPr>
        <w:t>FAIL.</w:t>
      </w:r>
    </w:p>
    <w:p w14:paraId="184CE882" w14:textId="77777777" w:rsidR="00174210" w:rsidRPr="00BB48AF" w:rsidRDefault="00174210" w:rsidP="00174210">
      <w:pPr>
        <w:pStyle w:val="Heading4"/>
        <w:keepNext w:val="0"/>
        <w:keepLines w:val="0"/>
        <w:numPr>
          <w:ilvl w:val="3"/>
          <w:numId w:val="42"/>
        </w:numPr>
        <w:spacing w:before="0" w:after="240" w:line="276" w:lineRule="auto"/>
        <w:jc w:val="both"/>
        <w:rPr>
          <w:rFonts w:eastAsia="Calibri"/>
          <w:color w:val="auto"/>
          <w:sz w:val="22"/>
          <w:szCs w:val="22"/>
        </w:rPr>
      </w:pPr>
      <w:r w:rsidRPr="00BB48AF">
        <w:rPr>
          <w:rFonts w:eastAsia="Calibri"/>
          <w:color w:val="auto"/>
          <w:sz w:val="22"/>
          <w:szCs w:val="22"/>
        </w:rPr>
        <w:t xml:space="preserve">D&amp;B Failure Score: The D&amp;B Failure Score is a relative measure of risk from 1 to 100, where ‘1’ represents organisations that have the highest probability of failure in the next 12 months and ‘100’ the lowest probability of failure. </w:t>
      </w:r>
    </w:p>
    <w:p w14:paraId="59809280" w14:textId="2597E4FE" w:rsidR="00174210" w:rsidRDefault="00174210" w:rsidP="00174210">
      <w:pPr>
        <w:pStyle w:val="Heading4"/>
        <w:keepNext w:val="0"/>
        <w:keepLines w:val="0"/>
        <w:numPr>
          <w:ilvl w:val="3"/>
          <w:numId w:val="42"/>
        </w:numPr>
        <w:spacing w:before="0" w:after="240" w:line="276" w:lineRule="auto"/>
        <w:jc w:val="both"/>
        <w:rPr>
          <w:rFonts w:eastAsia="Calibri"/>
          <w:color w:val="auto"/>
          <w:sz w:val="22"/>
          <w:szCs w:val="22"/>
        </w:rPr>
      </w:pPr>
      <w:r w:rsidRPr="00BB48AF">
        <w:rPr>
          <w:rFonts w:eastAsia="Calibri"/>
          <w:color w:val="auto"/>
          <w:sz w:val="22"/>
          <w:szCs w:val="22"/>
        </w:rPr>
        <w:t>D&amp;B Delinquency Indicator: Score: Predicts the likelihood that an organisation will pay its bills in a severely delinquent manner over the next 12 months. “Delinquency” is defined as an organisation that, according to Trade Experiences collected by D&amp;B, has paid less than 75% of Trade Experiences within terms and more than 10% paid 90+ days late.</w:t>
      </w:r>
    </w:p>
    <w:p w14:paraId="05F32E69" w14:textId="77777777" w:rsidR="00A47A7B" w:rsidRPr="00A47A7B" w:rsidRDefault="00A47A7B" w:rsidP="00A47A7B">
      <w:pPr>
        <w:pStyle w:val="Heading3"/>
        <w:numPr>
          <w:ilvl w:val="2"/>
          <w:numId w:val="42"/>
        </w:numPr>
        <w:spacing w:before="0" w:after="240" w:line="276" w:lineRule="auto"/>
        <w:rPr>
          <w:sz w:val="22"/>
          <w:szCs w:val="22"/>
          <w:u w:val="single"/>
        </w:rPr>
      </w:pPr>
      <w:r w:rsidRPr="004E7ABF">
        <w:rPr>
          <w:sz w:val="22"/>
          <w:szCs w:val="22"/>
        </w:rPr>
        <w:t>Highways England reserves the right, at its sole discretion, to determine whether to change a provisional fail of Step 1 into a pass using any mitigating information that you have provided.</w:t>
      </w:r>
    </w:p>
    <w:bookmarkEnd w:id="392"/>
    <w:p w14:paraId="75B96345" w14:textId="0593AC9A" w:rsidR="00816D80" w:rsidRPr="00DD3F01" w:rsidRDefault="00565248" w:rsidP="005D7B3A">
      <w:pPr>
        <w:pStyle w:val="Heading3"/>
        <w:numPr>
          <w:ilvl w:val="2"/>
          <w:numId w:val="42"/>
        </w:numPr>
        <w:spacing w:before="0" w:after="240" w:line="276" w:lineRule="auto"/>
        <w:rPr>
          <w:sz w:val="22"/>
          <w:szCs w:val="22"/>
          <w:u w:val="single"/>
        </w:rPr>
      </w:pPr>
      <w:r>
        <w:rPr>
          <w:sz w:val="22"/>
          <w:szCs w:val="22"/>
          <w:u w:val="single"/>
        </w:rPr>
        <w:t>Step</w:t>
      </w:r>
      <w:r w:rsidR="00A23357">
        <w:rPr>
          <w:sz w:val="22"/>
          <w:szCs w:val="22"/>
          <w:u w:val="single"/>
        </w:rPr>
        <w:t xml:space="preserve"> </w:t>
      </w:r>
      <w:r w:rsidR="00146F16">
        <w:rPr>
          <w:sz w:val="22"/>
          <w:szCs w:val="22"/>
          <w:u w:val="single"/>
        </w:rPr>
        <w:t>2</w:t>
      </w:r>
      <w:r>
        <w:rPr>
          <w:sz w:val="22"/>
          <w:szCs w:val="22"/>
          <w:u w:val="single"/>
        </w:rPr>
        <w:t xml:space="preserve">: </w:t>
      </w:r>
      <w:r w:rsidR="00816D80" w:rsidRPr="00DD3F01">
        <w:rPr>
          <w:sz w:val="22"/>
          <w:szCs w:val="22"/>
          <w:u w:val="single"/>
        </w:rPr>
        <w:t>Evaluation of the financial information provided in the Questionnaire</w:t>
      </w:r>
    </w:p>
    <w:p w14:paraId="64223A30" w14:textId="77777777" w:rsidR="00816D80" w:rsidRPr="00BB48AF" w:rsidRDefault="00816D80" w:rsidP="005D7B3A">
      <w:pPr>
        <w:pStyle w:val="Heading4"/>
        <w:keepNext w:val="0"/>
        <w:keepLines w:val="0"/>
        <w:numPr>
          <w:ilvl w:val="3"/>
          <w:numId w:val="42"/>
        </w:numPr>
        <w:spacing w:before="0" w:after="240" w:line="276" w:lineRule="auto"/>
        <w:jc w:val="both"/>
        <w:rPr>
          <w:rFonts w:eastAsia="Calibri" w:cs="Arial"/>
          <w:color w:val="auto"/>
          <w:sz w:val="22"/>
          <w:szCs w:val="22"/>
        </w:rPr>
      </w:pPr>
      <w:r w:rsidRPr="00BB48AF">
        <w:rPr>
          <w:rFonts w:eastAsia="Calibri" w:cs="Arial"/>
          <w:color w:val="auto"/>
          <w:sz w:val="22"/>
          <w:szCs w:val="22"/>
        </w:rPr>
        <w:t>The following financial indicators are used to assess the candidate’s suitability and stability to determine if they pass Financial Assessment and proceed to tender assessment</w:t>
      </w:r>
    </w:p>
    <w:p w14:paraId="101F217A" w14:textId="77777777" w:rsidR="00816D80" w:rsidRPr="00DD3F01" w:rsidRDefault="00816D80" w:rsidP="00692CF2">
      <w:pPr>
        <w:pStyle w:val="Heading3"/>
        <w:numPr>
          <w:ilvl w:val="0"/>
          <w:numId w:val="0"/>
        </w:numPr>
        <w:spacing w:before="0" w:after="240" w:line="276" w:lineRule="auto"/>
        <w:ind w:left="851"/>
        <w:rPr>
          <w:sz w:val="22"/>
          <w:szCs w:val="22"/>
          <w:u w:val="single"/>
        </w:rPr>
      </w:pPr>
      <w:r w:rsidRPr="00DD3F01">
        <w:rPr>
          <w:sz w:val="22"/>
          <w:szCs w:val="22"/>
          <w:u w:val="single"/>
        </w:rPr>
        <w:t>Information taken from accounts:</w:t>
      </w:r>
    </w:p>
    <w:p w14:paraId="1553F73A" w14:textId="7051AF21" w:rsidR="00816D80" w:rsidRPr="00DD3F01" w:rsidRDefault="00816D80" w:rsidP="00816D80">
      <w:pPr>
        <w:pStyle w:val="Heading3"/>
        <w:numPr>
          <w:ilvl w:val="0"/>
          <w:numId w:val="0"/>
        </w:numPr>
        <w:ind w:left="851"/>
        <w:rPr>
          <w:sz w:val="22"/>
          <w:szCs w:val="22"/>
        </w:rPr>
      </w:pPr>
      <w:r w:rsidRPr="00DD3F01">
        <w:rPr>
          <w:sz w:val="22"/>
          <w:szCs w:val="22"/>
        </w:rPr>
        <w:t>The information taken from the accounts (A to D below)</w:t>
      </w:r>
    </w:p>
    <w:p w14:paraId="51401E7F" w14:textId="77777777" w:rsidR="00816D80" w:rsidRPr="00BB48AF" w:rsidRDefault="00816D80" w:rsidP="00EF3382">
      <w:pPr>
        <w:pStyle w:val="Heading4"/>
        <w:keepNext w:val="0"/>
        <w:keepLines w:val="0"/>
        <w:numPr>
          <w:ilvl w:val="3"/>
          <w:numId w:val="52"/>
        </w:numPr>
        <w:spacing w:before="0" w:after="240" w:line="276" w:lineRule="auto"/>
        <w:jc w:val="both"/>
        <w:rPr>
          <w:rFonts w:cs="Arial"/>
          <w:color w:val="auto"/>
          <w:sz w:val="22"/>
          <w:szCs w:val="22"/>
        </w:rPr>
      </w:pPr>
      <w:r w:rsidRPr="00BB48AF">
        <w:rPr>
          <w:rFonts w:eastAsia="Calibri" w:cs="Arial"/>
          <w:color w:val="auto"/>
          <w:sz w:val="22"/>
          <w:szCs w:val="22"/>
        </w:rPr>
        <w:t xml:space="preserve">The Current Ratio (Current Assets/Current Liabilities). This indicates </w:t>
      </w:r>
      <w:proofErr w:type="gramStart"/>
      <w:r w:rsidRPr="00BB48AF">
        <w:rPr>
          <w:rFonts w:eastAsia="Calibri" w:cs="Arial"/>
          <w:color w:val="auto"/>
          <w:sz w:val="22"/>
          <w:szCs w:val="22"/>
        </w:rPr>
        <w:t>whether or not</w:t>
      </w:r>
      <w:proofErr w:type="gramEnd"/>
      <w:r w:rsidRPr="00BB48AF">
        <w:rPr>
          <w:rFonts w:eastAsia="Calibri" w:cs="Arial"/>
          <w:color w:val="auto"/>
          <w:sz w:val="22"/>
          <w:szCs w:val="22"/>
        </w:rPr>
        <w:t xml:space="preserve"> a business has sufficient liquid assets e.g. cash, short term debtors and stock to meet its outstanding current liabilities e.g. trade creditors, bank overdraft, lease payments, interest due. </w:t>
      </w:r>
    </w:p>
    <w:p w14:paraId="23DED158" w14:textId="1C557792" w:rsidR="00816D80" w:rsidRPr="00BB48AF" w:rsidRDefault="00816D80" w:rsidP="005D7B3A">
      <w:pPr>
        <w:pStyle w:val="Heading6"/>
        <w:keepNext/>
        <w:keepLines/>
        <w:numPr>
          <w:ilvl w:val="5"/>
          <w:numId w:val="42"/>
        </w:numPr>
        <w:spacing w:before="0" w:after="240" w:line="276" w:lineRule="auto"/>
        <w:rPr>
          <w:rFonts w:cs="Arial"/>
          <w:szCs w:val="22"/>
        </w:rPr>
      </w:pPr>
      <w:r w:rsidRPr="00BB48AF">
        <w:rPr>
          <w:rFonts w:eastAsia="Calibri" w:cs="Arial"/>
          <w:szCs w:val="22"/>
        </w:rPr>
        <w:t xml:space="preserve">A current ratio of less than 0.8 is a </w:t>
      </w:r>
      <w:r w:rsidR="00565248">
        <w:rPr>
          <w:rFonts w:eastAsia="Calibri" w:cs="Arial"/>
          <w:szCs w:val="22"/>
        </w:rPr>
        <w:t xml:space="preserve">PROVISIONAL </w:t>
      </w:r>
      <w:r w:rsidRPr="00BB48AF">
        <w:rPr>
          <w:rFonts w:eastAsia="Calibri" w:cs="Arial"/>
          <w:szCs w:val="22"/>
        </w:rPr>
        <w:t>FAIL, unless there are mitigating factors</w:t>
      </w:r>
    </w:p>
    <w:p w14:paraId="3611E354" w14:textId="77777777" w:rsidR="00816D80" w:rsidRPr="00BB48AF" w:rsidRDefault="00816D80" w:rsidP="00EF3382">
      <w:pPr>
        <w:pStyle w:val="Heading4"/>
        <w:keepNext w:val="0"/>
        <w:keepLines w:val="0"/>
        <w:numPr>
          <w:ilvl w:val="3"/>
          <w:numId w:val="52"/>
        </w:numPr>
        <w:spacing w:before="0" w:after="240" w:line="276" w:lineRule="auto"/>
        <w:jc w:val="both"/>
        <w:rPr>
          <w:rFonts w:eastAsia="Calibri" w:cs="Arial"/>
          <w:color w:val="auto"/>
          <w:sz w:val="22"/>
          <w:szCs w:val="22"/>
        </w:rPr>
      </w:pPr>
      <w:r w:rsidRPr="00BB48AF">
        <w:rPr>
          <w:rFonts w:eastAsia="Calibri" w:cs="Arial"/>
          <w:color w:val="auto"/>
          <w:sz w:val="22"/>
          <w:szCs w:val="22"/>
        </w:rPr>
        <w:t xml:space="preserve">Total Liabilities/Shareholder Funds ratio is a basic test of a company’s solvency. </w:t>
      </w:r>
    </w:p>
    <w:p w14:paraId="674AD67E" w14:textId="4F64CFA8" w:rsidR="00816D80" w:rsidRPr="00DD3F01" w:rsidRDefault="00816D80" w:rsidP="00EF3382">
      <w:pPr>
        <w:pStyle w:val="Heading6"/>
        <w:keepNext/>
        <w:keepLines/>
        <w:numPr>
          <w:ilvl w:val="5"/>
          <w:numId w:val="53"/>
        </w:numPr>
        <w:spacing w:before="0" w:after="240" w:line="276" w:lineRule="auto"/>
        <w:rPr>
          <w:rFonts w:cs="Arial"/>
          <w:szCs w:val="22"/>
        </w:rPr>
      </w:pPr>
      <w:r w:rsidRPr="00DD3F01">
        <w:rPr>
          <w:rFonts w:cs="Arial"/>
          <w:szCs w:val="22"/>
        </w:rPr>
        <w:lastRenderedPageBreak/>
        <w:t xml:space="preserve">A total liabilities/shareholder funds ratio more than 4 is a </w:t>
      </w:r>
      <w:r w:rsidR="00565248">
        <w:rPr>
          <w:rFonts w:eastAsia="Calibri" w:cs="Arial"/>
          <w:szCs w:val="22"/>
        </w:rPr>
        <w:t xml:space="preserve">PROVISIONAL </w:t>
      </w:r>
      <w:r w:rsidRPr="00DD3F01">
        <w:rPr>
          <w:rFonts w:cs="Arial"/>
          <w:szCs w:val="22"/>
        </w:rPr>
        <w:t>FAIL.</w:t>
      </w:r>
    </w:p>
    <w:p w14:paraId="3D139CD4" w14:textId="14BACFBB" w:rsidR="00816D80" w:rsidRPr="00DD3F01" w:rsidRDefault="00816D80" w:rsidP="00EF3382">
      <w:pPr>
        <w:pStyle w:val="Heading6"/>
        <w:keepNext/>
        <w:keepLines/>
        <w:numPr>
          <w:ilvl w:val="5"/>
          <w:numId w:val="53"/>
        </w:numPr>
        <w:spacing w:before="0" w:after="240" w:line="276" w:lineRule="auto"/>
        <w:rPr>
          <w:rFonts w:cs="Arial"/>
          <w:szCs w:val="22"/>
        </w:rPr>
      </w:pPr>
      <w:r w:rsidRPr="00DD3F01">
        <w:rPr>
          <w:rFonts w:cs="Arial"/>
          <w:szCs w:val="22"/>
        </w:rPr>
        <w:t xml:space="preserve">If </w:t>
      </w:r>
      <w:proofErr w:type="gramStart"/>
      <w:r w:rsidRPr="00DD3F01">
        <w:rPr>
          <w:rFonts w:cs="Arial"/>
          <w:szCs w:val="22"/>
        </w:rPr>
        <w:t>both of the above</w:t>
      </w:r>
      <w:proofErr w:type="gramEnd"/>
      <w:r w:rsidRPr="00DD3F01">
        <w:rPr>
          <w:rFonts w:cs="Arial"/>
          <w:szCs w:val="22"/>
        </w:rPr>
        <w:t xml:space="preserve"> ratios have a </w:t>
      </w:r>
      <w:r w:rsidR="00565248">
        <w:rPr>
          <w:rFonts w:eastAsia="Calibri" w:cs="Arial"/>
          <w:szCs w:val="22"/>
        </w:rPr>
        <w:t xml:space="preserve">PROVISIONAL </w:t>
      </w:r>
      <w:r w:rsidRPr="00DD3F01">
        <w:rPr>
          <w:rFonts w:cs="Arial"/>
          <w:szCs w:val="22"/>
        </w:rPr>
        <w:t xml:space="preserve">FAIL score, then the overall financial assessment score is a FAIL. </w:t>
      </w:r>
    </w:p>
    <w:p w14:paraId="347450ED" w14:textId="654E31A9" w:rsidR="00816D80" w:rsidRPr="00BB48AF" w:rsidRDefault="00816D80" w:rsidP="00EF3382">
      <w:pPr>
        <w:pStyle w:val="Heading4"/>
        <w:keepNext w:val="0"/>
        <w:keepLines w:val="0"/>
        <w:numPr>
          <w:ilvl w:val="3"/>
          <w:numId w:val="52"/>
        </w:numPr>
        <w:spacing w:before="0" w:after="240" w:line="276" w:lineRule="auto"/>
        <w:jc w:val="both"/>
        <w:rPr>
          <w:rFonts w:eastAsia="Calibri" w:cs="Arial"/>
          <w:color w:val="auto"/>
          <w:sz w:val="22"/>
          <w:szCs w:val="22"/>
        </w:rPr>
      </w:pPr>
      <w:r w:rsidRPr="00BB48AF">
        <w:rPr>
          <w:rFonts w:eastAsia="Calibri" w:cs="Arial"/>
          <w:color w:val="auto"/>
          <w:sz w:val="22"/>
          <w:szCs w:val="22"/>
        </w:rPr>
        <w:t xml:space="preserve">Profit/Loss before </w:t>
      </w:r>
    </w:p>
    <w:p w14:paraId="6D515AC1" w14:textId="4A4F792F" w:rsidR="00816D80" w:rsidRPr="00DD3F01" w:rsidRDefault="00816D80" w:rsidP="00EF3382">
      <w:pPr>
        <w:pStyle w:val="Heading6"/>
        <w:keepNext/>
        <w:keepLines/>
        <w:numPr>
          <w:ilvl w:val="5"/>
          <w:numId w:val="51"/>
        </w:numPr>
        <w:spacing w:before="0" w:after="240" w:line="276" w:lineRule="auto"/>
        <w:rPr>
          <w:rFonts w:cs="Arial"/>
          <w:szCs w:val="22"/>
        </w:rPr>
      </w:pPr>
      <w:r w:rsidRPr="00DD3F01">
        <w:rPr>
          <w:rFonts w:cs="Arial"/>
          <w:szCs w:val="22"/>
        </w:rPr>
        <w:t xml:space="preserve">Pre-tax loss of more than 50% of net assets is a </w:t>
      </w:r>
      <w:r w:rsidR="00565248">
        <w:rPr>
          <w:rFonts w:eastAsia="Calibri" w:cs="Arial"/>
          <w:szCs w:val="22"/>
        </w:rPr>
        <w:t xml:space="preserve">PROVISIONAL </w:t>
      </w:r>
      <w:r w:rsidRPr="00DD3F01">
        <w:rPr>
          <w:rFonts w:cs="Arial"/>
          <w:szCs w:val="22"/>
        </w:rPr>
        <w:t>FAIL</w:t>
      </w:r>
    </w:p>
    <w:p w14:paraId="3A8CABFB" w14:textId="77777777" w:rsidR="00565248" w:rsidRPr="00565248" w:rsidRDefault="00816D80" w:rsidP="00EF3382">
      <w:pPr>
        <w:pStyle w:val="Heading6"/>
        <w:keepNext/>
        <w:keepLines/>
        <w:numPr>
          <w:ilvl w:val="5"/>
          <w:numId w:val="51"/>
        </w:numPr>
        <w:spacing w:before="0" w:after="240" w:line="276" w:lineRule="auto"/>
        <w:rPr>
          <w:rFonts w:cs="Arial"/>
          <w:szCs w:val="22"/>
        </w:rPr>
      </w:pPr>
      <w:r w:rsidRPr="00DD3F01">
        <w:rPr>
          <w:rFonts w:eastAsia="Calibri" w:cs="Arial"/>
          <w:szCs w:val="22"/>
        </w:rPr>
        <w:t xml:space="preserve">Pre-tax loss of more than 5% turnover and pre-tax loss for 3 </w:t>
      </w:r>
      <w:r w:rsidRPr="00BB48AF">
        <w:rPr>
          <w:rFonts w:eastAsia="Calibri" w:cs="Arial"/>
          <w:szCs w:val="22"/>
        </w:rPr>
        <w:t xml:space="preserve">years is a </w:t>
      </w:r>
      <w:r w:rsidR="00565248">
        <w:rPr>
          <w:rFonts w:eastAsia="Calibri" w:cs="Arial"/>
          <w:szCs w:val="22"/>
        </w:rPr>
        <w:t xml:space="preserve">PROVISIONAL </w:t>
      </w:r>
      <w:r w:rsidRPr="00BB48AF">
        <w:rPr>
          <w:rFonts w:eastAsia="Calibri" w:cs="Arial"/>
          <w:szCs w:val="22"/>
        </w:rPr>
        <w:t>FAIL</w:t>
      </w:r>
    </w:p>
    <w:p w14:paraId="651382F7" w14:textId="35CC3A19" w:rsidR="00816D80" w:rsidRDefault="00565248" w:rsidP="00EF3382">
      <w:pPr>
        <w:pStyle w:val="Heading6"/>
        <w:keepNext/>
        <w:keepLines/>
        <w:numPr>
          <w:ilvl w:val="5"/>
          <w:numId w:val="51"/>
        </w:numPr>
        <w:spacing w:before="0" w:after="240" w:line="276" w:lineRule="auto"/>
        <w:rPr>
          <w:rFonts w:cs="Arial"/>
          <w:szCs w:val="22"/>
        </w:rPr>
      </w:pPr>
      <w:proofErr w:type="spellStart"/>
      <w:proofErr w:type="gramStart"/>
      <w:r>
        <w:rPr>
          <w:rFonts w:cs="Arial"/>
          <w:szCs w:val="22"/>
        </w:rPr>
        <w:t>Pre tax</w:t>
      </w:r>
      <w:proofErr w:type="spellEnd"/>
      <w:proofErr w:type="gramEnd"/>
      <w:r>
        <w:rPr>
          <w:rFonts w:cs="Arial"/>
          <w:szCs w:val="22"/>
        </w:rPr>
        <w:t xml:space="preserve"> loss in all 3 years is a PROVISIONAL FAIL.</w:t>
      </w:r>
    </w:p>
    <w:p w14:paraId="71037770" w14:textId="778052AD" w:rsidR="004D02BC" w:rsidRPr="004D02BC" w:rsidRDefault="004D02BC" w:rsidP="00EF3382">
      <w:pPr>
        <w:pStyle w:val="Heading4"/>
        <w:numPr>
          <w:ilvl w:val="3"/>
          <w:numId w:val="52"/>
        </w:numPr>
        <w:spacing w:after="240" w:line="276" w:lineRule="auto"/>
        <w:rPr>
          <w:rFonts w:eastAsia="Calibri" w:cs="Arial"/>
          <w:color w:val="auto"/>
          <w:sz w:val="22"/>
          <w:szCs w:val="22"/>
        </w:rPr>
      </w:pPr>
      <w:r w:rsidRPr="004D02BC">
        <w:rPr>
          <w:rFonts w:eastAsia="Calibri" w:cs="Arial"/>
          <w:color w:val="auto"/>
          <w:sz w:val="22"/>
          <w:szCs w:val="22"/>
        </w:rPr>
        <w:t>Interest Cover</w:t>
      </w:r>
      <w:r>
        <w:rPr>
          <w:rFonts w:eastAsia="Calibri" w:cs="Arial"/>
          <w:color w:val="auto"/>
          <w:sz w:val="22"/>
          <w:szCs w:val="22"/>
        </w:rPr>
        <w:t xml:space="preserve"> </w:t>
      </w:r>
      <w:r w:rsidRPr="004D02BC">
        <w:rPr>
          <w:rFonts w:eastAsia="Calibri" w:cs="Arial"/>
          <w:color w:val="auto"/>
          <w:sz w:val="22"/>
          <w:szCs w:val="22"/>
        </w:rPr>
        <w:t xml:space="preserve">– This is to test a company’s ability to cover their financing costs. (Profit before interest and tax/ Interest expense) </w:t>
      </w:r>
    </w:p>
    <w:p w14:paraId="76DD9171" w14:textId="4AA1682A" w:rsidR="004D02BC" w:rsidRPr="004D02BC" w:rsidRDefault="004D02BC" w:rsidP="00EF3382">
      <w:pPr>
        <w:pStyle w:val="Heading6"/>
        <w:keepNext/>
        <w:keepLines/>
        <w:numPr>
          <w:ilvl w:val="5"/>
          <w:numId w:val="54"/>
        </w:numPr>
        <w:spacing w:before="0" w:after="240" w:line="276" w:lineRule="auto"/>
        <w:rPr>
          <w:rFonts w:cs="Arial"/>
          <w:szCs w:val="22"/>
        </w:rPr>
      </w:pPr>
      <w:r w:rsidRPr="004D02BC">
        <w:rPr>
          <w:rFonts w:cs="Arial"/>
          <w:szCs w:val="22"/>
        </w:rPr>
        <w:t>A ratio of less than two is a FAIL</w:t>
      </w:r>
    </w:p>
    <w:p w14:paraId="758350DC" w14:textId="77777777" w:rsidR="00816D80" w:rsidRPr="00DD3F01" w:rsidRDefault="00816D80" w:rsidP="00E65098">
      <w:pPr>
        <w:pStyle w:val="Heading3"/>
        <w:numPr>
          <w:ilvl w:val="2"/>
          <w:numId w:val="42"/>
        </w:numPr>
        <w:spacing w:before="0" w:after="240" w:line="276" w:lineRule="auto"/>
        <w:rPr>
          <w:sz w:val="22"/>
          <w:szCs w:val="22"/>
          <w:u w:val="single"/>
        </w:rPr>
      </w:pPr>
      <w:r w:rsidRPr="00DD3F01">
        <w:rPr>
          <w:sz w:val="22"/>
          <w:szCs w:val="22"/>
          <w:u w:val="single"/>
        </w:rPr>
        <w:t>Parent Company Guarantee</w:t>
      </w:r>
    </w:p>
    <w:p w14:paraId="49C20F2B" w14:textId="321EF679" w:rsidR="00816D80" w:rsidRPr="00BB48AF" w:rsidRDefault="00303FF9" w:rsidP="00EF3382">
      <w:pPr>
        <w:pStyle w:val="Heading4"/>
        <w:keepNext w:val="0"/>
        <w:keepLines w:val="0"/>
        <w:numPr>
          <w:ilvl w:val="3"/>
          <w:numId w:val="53"/>
        </w:numPr>
        <w:spacing w:before="0" w:after="240" w:line="276" w:lineRule="auto"/>
        <w:jc w:val="both"/>
        <w:rPr>
          <w:rFonts w:eastAsia="Calibri" w:cs="Arial"/>
          <w:color w:val="auto"/>
          <w:sz w:val="22"/>
          <w:szCs w:val="22"/>
        </w:rPr>
      </w:pPr>
      <w:r w:rsidRPr="00303FF9">
        <w:rPr>
          <w:rFonts w:eastAsia="Calibri" w:cs="Arial"/>
          <w:color w:val="auto"/>
          <w:sz w:val="22"/>
          <w:szCs w:val="22"/>
        </w:rPr>
        <w:t xml:space="preserve">The Authority requires financial security from each </w:t>
      </w:r>
      <w:r w:rsidR="00AB6317">
        <w:rPr>
          <w:rFonts w:eastAsia="Calibri" w:cs="Arial"/>
          <w:color w:val="auto"/>
          <w:sz w:val="22"/>
          <w:szCs w:val="22"/>
        </w:rPr>
        <w:t>Tenderer</w:t>
      </w:r>
      <w:r w:rsidR="00AB6317" w:rsidRPr="00303FF9">
        <w:rPr>
          <w:rFonts w:eastAsia="Calibri" w:cs="Arial"/>
          <w:color w:val="auto"/>
          <w:sz w:val="22"/>
          <w:szCs w:val="22"/>
        </w:rPr>
        <w:t xml:space="preserve"> </w:t>
      </w:r>
      <w:r w:rsidRPr="00303FF9">
        <w:rPr>
          <w:rFonts w:eastAsia="Calibri" w:cs="Arial"/>
          <w:color w:val="auto"/>
          <w:sz w:val="22"/>
          <w:szCs w:val="22"/>
        </w:rPr>
        <w:t>and each member of their proposed consortium (if applicable)</w:t>
      </w:r>
      <w:r w:rsidR="00816D80" w:rsidRPr="00BB48AF">
        <w:rPr>
          <w:rFonts w:eastAsia="Calibri" w:cs="Arial"/>
          <w:color w:val="auto"/>
          <w:sz w:val="22"/>
          <w:szCs w:val="22"/>
        </w:rPr>
        <w:t>.</w:t>
      </w:r>
    </w:p>
    <w:p w14:paraId="076D20A3" w14:textId="44C69F42" w:rsidR="00303FF9" w:rsidRDefault="008835A8" w:rsidP="00EF3382">
      <w:pPr>
        <w:pStyle w:val="Heading4"/>
        <w:keepNext w:val="0"/>
        <w:keepLines w:val="0"/>
        <w:numPr>
          <w:ilvl w:val="3"/>
          <w:numId w:val="53"/>
        </w:numPr>
        <w:spacing w:before="0" w:after="240" w:line="276" w:lineRule="auto"/>
        <w:jc w:val="both"/>
        <w:rPr>
          <w:rFonts w:eastAsia="Calibri"/>
          <w:color w:val="auto"/>
          <w:sz w:val="22"/>
          <w:szCs w:val="22"/>
        </w:rPr>
      </w:pPr>
      <w:r>
        <w:rPr>
          <w:rFonts w:eastAsia="Calibri"/>
          <w:color w:val="auto"/>
          <w:sz w:val="22"/>
          <w:szCs w:val="22"/>
        </w:rPr>
        <w:t>Where the financial tests are not satisfied i</w:t>
      </w:r>
      <w:r w:rsidRPr="00303FF9">
        <w:rPr>
          <w:rFonts w:eastAsia="Calibri"/>
          <w:color w:val="auto"/>
          <w:sz w:val="22"/>
          <w:szCs w:val="22"/>
        </w:rPr>
        <w:t xml:space="preserve">n </w:t>
      </w:r>
      <w:r w:rsidR="00303FF9" w:rsidRPr="00303FF9">
        <w:rPr>
          <w:rFonts w:eastAsia="Calibri"/>
          <w:color w:val="auto"/>
          <w:sz w:val="22"/>
          <w:szCs w:val="22"/>
        </w:rPr>
        <w:t xml:space="preserve">the first instance and where a parent exists, a Parent Company Guarantee shall be required from the parent (or </w:t>
      </w:r>
      <w:r w:rsidR="00AB6317">
        <w:rPr>
          <w:rFonts w:eastAsia="Calibri"/>
          <w:color w:val="auto"/>
          <w:sz w:val="22"/>
          <w:szCs w:val="22"/>
        </w:rPr>
        <w:t>the</w:t>
      </w:r>
      <w:r w:rsidR="003F28E7">
        <w:rPr>
          <w:rFonts w:eastAsia="Calibri"/>
          <w:color w:val="auto"/>
          <w:sz w:val="22"/>
          <w:szCs w:val="22"/>
        </w:rPr>
        <w:t xml:space="preserve"> </w:t>
      </w:r>
      <w:r w:rsidR="00303FF9" w:rsidRPr="00303FF9">
        <w:rPr>
          <w:rFonts w:eastAsia="Calibri"/>
          <w:color w:val="auto"/>
          <w:sz w:val="22"/>
          <w:szCs w:val="22"/>
        </w:rPr>
        <w:t>ultimate parent at Highways England’s discretion) to cover the potential liabilities under the contract.</w:t>
      </w:r>
    </w:p>
    <w:p w14:paraId="33FC412D" w14:textId="590D3FC8" w:rsidR="00816D80" w:rsidRPr="00BB48AF" w:rsidRDefault="00303FF9" w:rsidP="00EF3382">
      <w:pPr>
        <w:pStyle w:val="Heading4"/>
        <w:keepNext w:val="0"/>
        <w:keepLines w:val="0"/>
        <w:numPr>
          <w:ilvl w:val="3"/>
          <w:numId w:val="53"/>
        </w:numPr>
        <w:spacing w:before="0" w:after="240" w:line="276" w:lineRule="auto"/>
        <w:jc w:val="both"/>
        <w:rPr>
          <w:rFonts w:eastAsia="Calibri"/>
          <w:color w:val="auto"/>
          <w:sz w:val="22"/>
          <w:szCs w:val="22"/>
        </w:rPr>
      </w:pPr>
      <w:r w:rsidRPr="00303FF9">
        <w:rPr>
          <w:rFonts w:eastAsia="Calibri"/>
          <w:color w:val="auto"/>
          <w:sz w:val="22"/>
          <w:szCs w:val="22"/>
        </w:rPr>
        <w:t xml:space="preserve">Confirmation is required from the </w:t>
      </w:r>
      <w:r w:rsidR="00AB6317">
        <w:rPr>
          <w:rFonts w:eastAsia="Calibri"/>
          <w:color w:val="auto"/>
          <w:sz w:val="22"/>
          <w:szCs w:val="22"/>
        </w:rPr>
        <w:t>Tenderer</w:t>
      </w:r>
      <w:r w:rsidR="00AB6317" w:rsidRPr="00303FF9">
        <w:rPr>
          <w:rFonts w:eastAsia="Calibri"/>
          <w:color w:val="auto"/>
          <w:sz w:val="22"/>
          <w:szCs w:val="22"/>
        </w:rPr>
        <w:t xml:space="preserve"> </w:t>
      </w:r>
      <w:r w:rsidRPr="00303FF9">
        <w:rPr>
          <w:rFonts w:eastAsia="Calibri"/>
          <w:color w:val="auto"/>
          <w:sz w:val="22"/>
          <w:szCs w:val="22"/>
        </w:rPr>
        <w:t>and each member of their proposed consortium (if applicable) confirming that a guarantee in this model form will be provided</w:t>
      </w:r>
    </w:p>
    <w:p w14:paraId="6F5D35B5" w14:textId="56BE9399" w:rsidR="00816D80" w:rsidRDefault="00303FF9" w:rsidP="00EF3382">
      <w:pPr>
        <w:pStyle w:val="Heading4"/>
        <w:keepNext w:val="0"/>
        <w:keepLines w:val="0"/>
        <w:numPr>
          <w:ilvl w:val="3"/>
          <w:numId w:val="53"/>
        </w:numPr>
        <w:spacing w:before="0" w:after="240" w:line="276" w:lineRule="auto"/>
        <w:jc w:val="both"/>
        <w:rPr>
          <w:rFonts w:eastAsia="Calibri"/>
          <w:color w:val="auto"/>
          <w:sz w:val="22"/>
          <w:szCs w:val="22"/>
        </w:rPr>
      </w:pPr>
      <w:r w:rsidRPr="00303FF9">
        <w:rPr>
          <w:rFonts w:eastAsia="Calibri"/>
          <w:color w:val="auto"/>
          <w:sz w:val="22"/>
          <w:szCs w:val="22"/>
        </w:rPr>
        <w:t xml:space="preserve">If no parent company structure exists for any entity required to give one or the entities parent does not have sufficient covenant strength for whatever reason, then the </w:t>
      </w:r>
      <w:r w:rsidR="00AB6317">
        <w:rPr>
          <w:rFonts w:eastAsia="Calibri"/>
          <w:color w:val="auto"/>
          <w:sz w:val="22"/>
          <w:szCs w:val="22"/>
        </w:rPr>
        <w:t>Tenderer</w:t>
      </w:r>
      <w:r w:rsidR="00AB6317" w:rsidRPr="00303FF9">
        <w:rPr>
          <w:rFonts w:eastAsia="Calibri"/>
          <w:color w:val="auto"/>
          <w:sz w:val="22"/>
          <w:szCs w:val="22"/>
        </w:rPr>
        <w:t xml:space="preserve"> </w:t>
      </w:r>
      <w:r w:rsidRPr="00303FF9">
        <w:rPr>
          <w:rFonts w:eastAsia="Calibri"/>
          <w:color w:val="auto"/>
          <w:sz w:val="22"/>
          <w:szCs w:val="22"/>
        </w:rPr>
        <w:t>must specify what equivalent alternative form of guarantee it will provide for Highways England’s approval, such as a letter from the entity's bank confirming a bond or a guarantee will be provided to cover potential liabilities under the contract</w:t>
      </w:r>
      <w:r w:rsidR="00816D80" w:rsidRPr="00BB48AF">
        <w:rPr>
          <w:rFonts w:eastAsia="Calibri"/>
          <w:color w:val="auto"/>
          <w:sz w:val="22"/>
          <w:szCs w:val="22"/>
        </w:rPr>
        <w:t>.</w:t>
      </w:r>
    </w:p>
    <w:p w14:paraId="36A28B60" w14:textId="0838A979" w:rsidR="00303FF9" w:rsidRPr="002F46AB" w:rsidRDefault="00303FF9" w:rsidP="00EF3382">
      <w:pPr>
        <w:pStyle w:val="Heading4"/>
        <w:keepNext w:val="0"/>
        <w:keepLines w:val="0"/>
        <w:numPr>
          <w:ilvl w:val="3"/>
          <w:numId w:val="53"/>
        </w:numPr>
        <w:spacing w:before="0" w:after="240" w:line="276" w:lineRule="auto"/>
        <w:jc w:val="both"/>
        <w:rPr>
          <w:rFonts w:eastAsia="Calibri" w:cs="Arial"/>
          <w:szCs w:val="22"/>
        </w:rPr>
      </w:pPr>
      <w:r w:rsidRPr="002F46AB">
        <w:rPr>
          <w:rFonts w:eastAsia="Calibri" w:cs="Arial"/>
          <w:color w:val="auto"/>
          <w:sz w:val="22"/>
          <w:szCs w:val="22"/>
        </w:rPr>
        <w:t>If the parent company</w:t>
      </w:r>
      <w:r w:rsidR="00AB6317">
        <w:rPr>
          <w:rFonts w:eastAsia="Calibri" w:cs="Arial"/>
          <w:color w:val="auto"/>
          <w:sz w:val="22"/>
          <w:szCs w:val="22"/>
        </w:rPr>
        <w:t xml:space="preserve"> or ultimate parent company</w:t>
      </w:r>
      <w:r w:rsidRPr="002F46AB">
        <w:rPr>
          <w:rFonts w:eastAsia="Calibri" w:cs="Arial"/>
          <w:color w:val="auto"/>
          <w:sz w:val="22"/>
          <w:szCs w:val="22"/>
        </w:rPr>
        <w:t xml:space="preserve"> is not willing or not legally able to give a parent company </w:t>
      </w:r>
      <w:proofErr w:type="gramStart"/>
      <w:r w:rsidRPr="002F46AB">
        <w:rPr>
          <w:rFonts w:eastAsia="Calibri" w:cs="Arial"/>
          <w:color w:val="auto"/>
          <w:sz w:val="22"/>
          <w:szCs w:val="22"/>
        </w:rPr>
        <w:t>guarantee</w:t>
      </w:r>
      <w:proofErr w:type="gramEnd"/>
      <w:r w:rsidRPr="002F46AB">
        <w:rPr>
          <w:rFonts w:eastAsia="Calibri" w:cs="Arial"/>
          <w:color w:val="auto"/>
          <w:sz w:val="22"/>
          <w:szCs w:val="22"/>
        </w:rPr>
        <w:t xml:space="preserve"> then the </w:t>
      </w:r>
      <w:r w:rsidR="00AB6317">
        <w:rPr>
          <w:rFonts w:eastAsia="Calibri" w:cs="Arial"/>
          <w:color w:val="auto"/>
          <w:sz w:val="22"/>
          <w:szCs w:val="22"/>
        </w:rPr>
        <w:t>Tenderer</w:t>
      </w:r>
      <w:r w:rsidR="00AB6317" w:rsidRPr="002F46AB">
        <w:rPr>
          <w:rFonts w:eastAsia="Calibri" w:cs="Arial"/>
          <w:color w:val="auto"/>
          <w:sz w:val="22"/>
          <w:szCs w:val="22"/>
        </w:rPr>
        <w:t xml:space="preserve"> </w:t>
      </w:r>
      <w:r w:rsidRPr="002F46AB">
        <w:rPr>
          <w:rFonts w:eastAsia="Calibri" w:cs="Arial"/>
          <w:color w:val="auto"/>
          <w:sz w:val="22"/>
          <w:szCs w:val="22"/>
        </w:rPr>
        <w:t xml:space="preserve">must provide a written statement or letter from lawyers to this effect and specify what equivalent alternative form of guarantee it will provide for Highways England’s approval such as a letter from the </w:t>
      </w:r>
      <w:r w:rsidRPr="002F46AB">
        <w:rPr>
          <w:rFonts w:eastAsia="Calibri" w:cs="Arial"/>
          <w:color w:val="auto"/>
          <w:sz w:val="22"/>
          <w:szCs w:val="22"/>
        </w:rPr>
        <w:lastRenderedPageBreak/>
        <w:t>entity's bank confirming a bond or guarantee will be provided to cover potential liabilities under the contract</w:t>
      </w:r>
    </w:p>
    <w:p w14:paraId="46B9637A" w14:textId="7375C48E" w:rsidR="00FD104A" w:rsidRPr="00DA2CC1" w:rsidRDefault="00303FF9" w:rsidP="00EF3382">
      <w:pPr>
        <w:pStyle w:val="Heading4"/>
        <w:keepNext w:val="0"/>
        <w:keepLines w:val="0"/>
        <w:numPr>
          <w:ilvl w:val="3"/>
          <w:numId w:val="53"/>
        </w:numPr>
        <w:spacing w:before="0" w:after="240" w:line="276" w:lineRule="auto"/>
        <w:jc w:val="both"/>
        <w:rPr>
          <w:rFonts w:eastAsia="Calibri" w:cs="Arial"/>
          <w:color w:val="auto"/>
          <w:sz w:val="22"/>
          <w:szCs w:val="22"/>
        </w:rPr>
      </w:pPr>
      <w:r w:rsidRPr="002F46AB">
        <w:rPr>
          <w:rFonts w:eastAsia="Calibri" w:cs="Arial"/>
          <w:color w:val="auto"/>
          <w:sz w:val="22"/>
          <w:szCs w:val="22"/>
        </w:rPr>
        <w:t xml:space="preserve">If the </w:t>
      </w:r>
      <w:r w:rsidR="00AB6317">
        <w:rPr>
          <w:rFonts w:eastAsia="Calibri" w:cs="Arial"/>
          <w:color w:val="auto"/>
          <w:sz w:val="22"/>
          <w:szCs w:val="22"/>
        </w:rPr>
        <w:t>Tenderer</w:t>
      </w:r>
      <w:r w:rsidR="00AB6317" w:rsidRPr="002F46AB">
        <w:rPr>
          <w:rFonts w:eastAsia="Calibri" w:cs="Arial"/>
          <w:color w:val="auto"/>
          <w:sz w:val="22"/>
          <w:szCs w:val="22"/>
        </w:rPr>
        <w:t xml:space="preserve"> </w:t>
      </w:r>
      <w:r w:rsidRPr="002F46AB">
        <w:rPr>
          <w:rFonts w:eastAsia="Calibri" w:cs="Arial"/>
          <w:color w:val="auto"/>
          <w:sz w:val="22"/>
          <w:szCs w:val="22"/>
        </w:rPr>
        <w:t xml:space="preserve">cannot or will not provide a Parent Company Guarantee or </w:t>
      </w:r>
      <w:r w:rsidR="00C975A6">
        <w:rPr>
          <w:rFonts w:eastAsia="Calibri" w:cs="Arial"/>
          <w:color w:val="auto"/>
          <w:sz w:val="22"/>
          <w:szCs w:val="22"/>
        </w:rPr>
        <w:t xml:space="preserve">an acceptable </w:t>
      </w:r>
      <w:r w:rsidRPr="002F46AB">
        <w:rPr>
          <w:rFonts w:eastAsia="Calibri" w:cs="Arial"/>
          <w:color w:val="auto"/>
          <w:sz w:val="22"/>
          <w:szCs w:val="22"/>
        </w:rPr>
        <w:t>equivalent alternative form of guarantee</w:t>
      </w:r>
      <w:r w:rsidR="00C975A6">
        <w:rPr>
          <w:rFonts w:eastAsia="Calibri" w:cs="Arial"/>
          <w:color w:val="auto"/>
          <w:sz w:val="22"/>
          <w:szCs w:val="22"/>
        </w:rPr>
        <w:t xml:space="preserve">, </w:t>
      </w:r>
      <w:r w:rsidRPr="002F46AB">
        <w:rPr>
          <w:rFonts w:eastAsia="Calibri" w:cs="Arial"/>
          <w:color w:val="auto"/>
          <w:sz w:val="22"/>
          <w:szCs w:val="22"/>
        </w:rPr>
        <w:t xml:space="preserve">then the Authority reserves the right to exclude the </w:t>
      </w:r>
      <w:r w:rsidR="00AB6317">
        <w:rPr>
          <w:rFonts w:eastAsia="Calibri" w:cs="Arial"/>
          <w:color w:val="auto"/>
          <w:sz w:val="22"/>
          <w:szCs w:val="22"/>
        </w:rPr>
        <w:t>Tenderer</w:t>
      </w:r>
      <w:r w:rsidR="00AB6317" w:rsidRPr="002F46AB">
        <w:rPr>
          <w:rFonts w:eastAsia="Calibri" w:cs="Arial"/>
          <w:color w:val="auto"/>
          <w:sz w:val="22"/>
          <w:szCs w:val="22"/>
        </w:rPr>
        <w:t xml:space="preserve"> </w:t>
      </w:r>
      <w:r w:rsidRPr="002F46AB">
        <w:rPr>
          <w:rFonts w:eastAsia="Calibri" w:cs="Arial"/>
          <w:color w:val="auto"/>
          <w:sz w:val="22"/>
          <w:szCs w:val="22"/>
        </w:rPr>
        <w:t>from the tender</w:t>
      </w:r>
      <w:r w:rsidR="00DA2CC1">
        <w:rPr>
          <w:rFonts w:eastAsia="Calibri" w:cs="Arial"/>
          <w:color w:val="auto"/>
          <w:sz w:val="22"/>
          <w:szCs w:val="22"/>
        </w:rPr>
        <w:t xml:space="preserve"> process</w:t>
      </w:r>
      <w:r w:rsidRPr="002F46AB">
        <w:rPr>
          <w:rFonts w:eastAsia="Calibri" w:cs="Arial"/>
          <w:color w:val="auto"/>
          <w:sz w:val="22"/>
          <w:szCs w:val="22"/>
        </w:rPr>
        <w:t>.</w:t>
      </w:r>
    </w:p>
    <w:p w14:paraId="5948751E" w14:textId="77777777" w:rsidR="00E65098" w:rsidRDefault="00816D80" w:rsidP="00E65098">
      <w:pPr>
        <w:pStyle w:val="Heading2"/>
        <w:numPr>
          <w:ilvl w:val="1"/>
          <w:numId w:val="42"/>
        </w:numPr>
        <w:spacing w:after="240" w:line="276" w:lineRule="auto"/>
        <w:rPr>
          <w:szCs w:val="22"/>
        </w:rPr>
      </w:pPr>
      <w:bookmarkStart w:id="393" w:name="_Toc19265967"/>
      <w:r w:rsidRPr="00DD3F01">
        <w:rPr>
          <w:szCs w:val="22"/>
        </w:rPr>
        <w:t>Section 5 – Group of Economic Operators?</w:t>
      </w:r>
      <w:bookmarkEnd w:id="393"/>
    </w:p>
    <w:p w14:paraId="53C39F77" w14:textId="77777777" w:rsidR="00E65098" w:rsidRDefault="00816D80" w:rsidP="00E65098">
      <w:pPr>
        <w:pStyle w:val="Heading2"/>
        <w:numPr>
          <w:ilvl w:val="2"/>
          <w:numId w:val="42"/>
        </w:numPr>
        <w:spacing w:after="240" w:line="276" w:lineRule="auto"/>
        <w:rPr>
          <w:b w:val="0"/>
          <w:szCs w:val="22"/>
        </w:rPr>
      </w:pPr>
      <w:bookmarkStart w:id="394" w:name="_Toc19265968"/>
      <w:r w:rsidRPr="00E65098">
        <w:rPr>
          <w:b w:val="0"/>
          <w:szCs w:val="22"/>
        </w:rPr>
        <w:t>See 2.7.7 (a) above.</w:t>
      </w:r>
      <w:bookmarkStart w:id="395" w:name="_Toc451941928"/>
      <w:bookmarkStart w:id="396" w:name="_Toc465418695"/>
      <w:bookmarkEnd w:id="394"/>
    </w:p>
    <w:p w14:paraId="007DB588" w14:textId="77777777" w:rsidR="00E65098" w:rsidRPr="00E65098" w:rsidRDefault="00816D80" w:rsidP="00E65098">
      <w:pPr>
        <w:pStyle w:val="Heading2"/>
        <w:numPr>
          <w:ilvl w:val="1"/>
          <w:numId w:val="42"/>
        </w:numPr>
        <w:spacing w:after="240" w:line="276" w:lineRule="auto"/>
        <w:rPr>
          <w:b w:val="0"/>
          <w:szCs w:val="22"/>
        </w:rPr>
      </w:pPr>
      <w:bookmarkStart w:id="397" w:name="_Toc19265969"/>
      <w:r w:rsidRPr="00E65098">
        <w:rPr>
          <w:szCs w:val="22"/>
        </w:rPr>
        <w:t xml:space="preserve">Section 6 – Technical </w:t>
      </w:r>
      <w:r w:rsidR="0047250B" w:rsidRPr="00E65098">
        <w:rPr>
          <w:szCs w:val="22"/>
        </w:rPr>
        <w:t xml:space="preserve">and Professional </w:t>
      </w:r>
      <w:r w:rsidRPr="00E65098">
        <w:rPr>
          <w:szCs w:val="22"/>
        </w:rPr>
        <w:t>Ability</w:t>
      </w:r>
      <w:bookmarkEnd w:id="397"/>
      <w:r w:rsidRPr="00E65098">
        <w:rPr>
          <w:szCs w:val="22"/>
        </w:rPr>
        <w:t xml:space="preserve"> </w:t>
      </w:r>
      <w:bookmarkStart w:id="398" w:name="_Hlk11134976"/>
      <w:bookmarkEnd w:id="395"/>
      <w:bookmarkEnd w:id="396"/>
    </w:p>
    <w:p w14:paraId="34FCB661" w14:textId="77777777" w:rsidR="00E65098" w:rsidRDefault="0047250B" w:rsidP="00E65098">
      <w:pPr>
        <w:pStyle w:val="Heading2"/>
        <w:numPr>
          <w:ilvl w:val="2"/>
          <w:numId w:val="42"/>
        </w:numPr>
        <w:spacing w:after="240" w:line="276" w:lineRule="auto"/>
        <w:rPr>
          <w:b w:val="0"/>
          <w:szCs w:val="22"/>
        </w:rPr>
      </w:pPr>
      <w:bookmarkStart w:id="399" w:name="_Toc19265970"/>
      <w:r w:rsidRPr="00E65098">
        <w:rPr>
          <w:b w:val="0"/>
          <w:szCs w:val="22"/>
        </w:rPr>
        <w:t>This is assessed on a Pass/Fail basis.</w:t>
      </w:r>
      <w:bookmarkEnd w:id="399"/>
      <w:r w:rsidRPr="00E65098">
        <w:rPr>
          <w:b w:val="0"/>
          <w:szCs w:val="22"/>
        </w:rPr>
        <w:t xml:space="preserve"> </w:t>
      </w:r>
    </w:p>
    <w:p w14:paraId="5D780FEB" w14:textId="77777777" w:rsidR="00E65098" w:rsidRDefault="00454493" w:rsidP="00E65098">
      <w:pPr>
        <w:pStyle w:val="Heading2"/>
        <w:numPr>
          <w:ilvl w:val="2"/>
          <w:numId w:val="42"/>
        </w:numPr>
        <w:spacing w:after="240" w:line="276" w:lineRule="auto"/>
        <w:rPr>
          <w:b w:val="0"/>
          <w:szCs w:val="22"/>
        </w:rPr>
      </w:pPr>
      <w:bookmarkStart w:id="400" w:name="_Toc19265971"/>
      <w:r w:rsidRPr="00E65098">
        <w:rPr>
          <w:b w:val="0"/>
          <w:szCs w:val="22"/>
        </w:rPr>
        <w:t>The assessment of the relevant experience and contract examples will be based on the information supplied in the example contracts and evidence obtained from the customer contact, using the scoring criteria in the table below. At least one (1) contract example must achieve a Pass (Section 6.</w:t>
      </w:r>
      <w:r w:rsidR="004F4314" w:rsidRPr="00E65098">
        <w:rPr>
          <w:b w:val="0"/>
          <w:szCs w:val="22"/>
        </w:rPr>
        <w:t>1</w:t>
      </w:r>
      <w:r w:rsidRPr="00E65098">
        <w:rPr>
          <w:b w:val="0"/>
          <w:szCs w:val="22"/>
        </w:rPr>
        <w:t>)</w:t>
      </w:r>
      <w:r w:rsidR="0047250B" w:rsidRPr="00E65098">
        <w:rPr>
          <w:b w:val="0"/>
          <w:szCs w:val="22"/>
        </w:rPr>
        <w:t>.</w:t>
      </w:r>
      <w:bookmarkEnd w:id="400"/>
    </w:p>
    <w:p w14:paraId="426203C7" w14:textId="77777777" w:rsidR="00E65098" w:rsidRDefault="004F4314" w:rsidP="00E65098">
      <w:pPr>
        <w:pStyle w:val="Heading2"/>
        <w:numPr>
          <w:ilvl w:val="2"/>
          <w:numId w:val="42"/>
        </w:numPr>
        <w:spacing w:after="240" w:line="276" w:lineRule="auto"/>
        <w:rPr>
          <w:b w:val="0"/>
          <w:szCs w:val="22"/>
        </w:rPr>
      </w:pPr>
      <w:bookmarkStart w:id="401" w:name="_Toc19265972"/>
      <w:r w:rsidRPr="00E65098">
        <w:rPr>
          <w:b w:val="0"/>
          <w:szCs w:val="22"/>
        </w:rPr>
        <w:t xml:space="preserve">Where a Tenderer has not provided examples of previous contracts at section 6.1 but has instead offered an explanatory statement at section 6.3, Highways England will consider </w:t>
      </w:r>
      <w:r w:rsidR="000740B0" w:rsidRPr="00E65098">
        <w:rPr>
          <w:b w:val="0"/>
          <w:szCs w:val="22"/>
        </w:rPr>
        <w:t xml:space="preserve">the merits of the statement. If, in Highways England’s view, the statement </w:t>
      </w:r>
      <w:r w:rsidR="00B1275B" w:rsidRPr="00E65098">
        <w:rPr>
          <w:b w:val="0"/>
          <w:szCs w:val="22"/>
        </w:rPr>
        <w:t>provides an adequate explanation why example contracts can’t be provided, Highways England reserves the right to grant a pass mark on a discretionary basis.</w:t>
      </w:r>
      <w:bookmarkEnd w:id="401"/>
    </w:p>
    <w:p w14:paraId="0C79F20A" w14:textId="4EC6F997" w:rsidR="00E65098" w:rsidRPr="00E65098" w:rsidRDefault="00E65098" w:rsidP="00E65098">
      <w:pPr>
        <w:pStyle w:val="Heading2"/>
        <w:numPr>
          <w:ilvl w:val="2"/>
          <w:numId w:val="42"/>
        </w:numPr>
        <w:spacing w:after="240" w:line="276" w:lineRule="auto"/>
        <w:rPr>
          <w:b w:val="0"/>
          <w:szCs w:val="22"/>
        </w:rPr>
      </w:pPr>
      <w:bookmarkStart w:id="402" w:name="_Toc19265973"/>
      <w:r w:rsidRPr="00E65098">
        <w:rPr>
          <w:b w:val="0"/>
          <w:szCs w:val="22"/>
        </w:rPr>
        <w:t>The assessment will be completed on a pass/fail basis using the table below. A Tender that receives a Fail will be rejected from the applicable Lot.</w:t>
      </w:r>
      <w:bookmarkEnd w:id="402"/>
      <w:r w:rsidRPr="00E65098">
        <w:rPr>
          <w:b w:val="0"/>
          <w:szCs w:val="22"/>
        </w:rPr>
        <w:t xml:space="preserve"> </w:t>
      </w:r>
    </w:p>
    <w:tbl>
      <w:tblPr>
        <w:tblStyle w:val="HESimpleGridTable1"/>
        <w:tblW w:w="0" w:type="auto"/>
        <w:tblLook w:val="04A0" w:firstRow="1" w:lastRow="0" w:firstColumn="1" w:lastColumn="0" w:noHBand="0" w:noVBand="1"/>
      </w:tblPr>
      <w:tblGrid>
        <w:gridCol w:w="4106"/>
        <w:gridCol w:w="4106"/>
      </w:tblGrid>
      <w:tr w:rsidR="00E16F00" w:rsidRPr="00E16F00" w14:paraId="64ED9BB4" w14:textId="77777777" w:rsidTr="00692CF2">
        <w:trPr>
          <w:cnfStyle w:val="100000000000" w:firstRow="1" w:lastRow="0" w:firstColumn="0" w:lastColumn="0" w:oddVBand="0" w:evenVBand="0" w:oddHBand="0" w:evenHBand="0" w:firstRowFirstColumn="0" w:firstRowLastColumn="0" w:lastRowFirstColumn="0" w:lastRowLastColumn="0"/>
        </w:trPr>
        <w:tc>
          <w:tcPr>
            <w:tcW w:w="4106" w:type="dxa"/>
          </w:tcPr>
          <w:p w14:paraId="318A59A1" w14:textId="77777777" w:rsidR="00E16F00" w:rsidRPr="00E16F00" w:rsidRDefault="00E16F00" w:rsidP="00916E80">
            <w:pPr>
              <w:spacing w:line="240" w:lineRule="auto"/>
              <w:outlineLvl w:val="2"/>
              <w:rPr>
                <w:rFonts w:eastAsiaTheme="majorEastAsia" w:cs="Arial"/>
                <w:bCs/>
                <w:sz w:val="22"/>
                <w:szCs w:val="22"/>
              </w:rPr>
            </w:pPr>
            <w:r w:rsidRPr="00E16F00">
              <w:rPr>
                <w:rFonts w:eastAsiaTheme="majorEastAsia" w:cs="Arial"/>
                <w:bCs/>
                <w:sz w:val="22"/>
                <w:szCs w:val="22"/>
              </w:rPr>
              <w:t>Technical and Professional Ability</w:t>
            </w:r>
          </w:p>
        </w:tc>
        <w:tc>
          <w:tcPr>
            <w:tcW w:w="4106" w:type="dxa"/>
          </w:tcPr>
          <w:p w14:paraId="239D4F08" w14:textId="77777777" w:rsidR="00E16F00" w:rsidRPr="00E16F00" w:rsidRDefault="00E16F00" w:rsidP="00916E80">
            <w:pPr>
              <w:spacing w:line="240" w:lineRule="auto"/>
              <w:outlineLvl w:val="2"/>
              <w:rPr>
                <w:rFonts w:eastAsiaTheme="majorEastAsia" w:cs="Arial"/>
                <w:bCs/>
                <w:sz w:val="22"/>
                <w:szCs w:val="22"/>
              </w:rPr>
            </w:pPr>
            <w:r w:rsidRPr="00E16F00">
              <w:rPr>
                <w:rFonts w:eastAsiaTheme="majorEastAsia" w:cs="Arial"/>
                <w:bCs/>
                <w:sz w:val="22"/>
                <w:szCs w:val="22"/>
              </w:rPr>
              <w:t>Evaluation Guidance</w:t>
            </w:r>
          </w:p>
        </w:tc>
      </w:tr>
      <w:tr w:rsidR="00E16F00" w:rsidRPr="00E16F00" w14:paraId="58A980CC" w14:textId="77777777" w:rsidTr="00692CF2">
        <w:tblPrEx>
          <w:tblCellMar>
            <w:left w:w="108" w:type="dxa"/>
            <w:right w:w="108" w:type="dxa"/>
          </w:tblCellMar>
        </w:tblPrEx>
        <w:tc>
          <w:tcPr>
            <w:tcW w:w="4106" w:type="dxa"/>
          </w:tcPr>
          <w:p w14:paraId="0A7B3245" w14:textId="77777777" w:rsidR="00E16F00" w:rsidRPr="00E16F00" w:rsidRDefault="00E16F00" w:rsidP="00E16F00">
            <w:pPr>
              <w:spacing w:before="0" w:after="240" w:line="276" w:lineRule="auto"/>
              <w:outlineLvl w:val="2"/>
              <w:rPr>
                <w:rFonts w:eastAsiaTheme="majorEastAsia" w:cs="Arial"/>
                <w:bCs/>
                <w:sz w:val="22"/>
                <w:szCs w:val="22"/>
              </w:rPr>
            </w:pPr>
            <w:r w:rsidRPr="00E16F00">
              <w:rPr>
                <w:rFonts w:eastAsiaTheme="majorEastAsia" w:cs="Arial"/>
                <w:bCs/>
                <w:sz w:val="22"/>
                <w:szCs w:val="22"/>
              </w:rPr>
              <w:t>Pass</w:t>
            </w:r>
          </w:p>
        </w:tc>
        <w:tc>
          <w:tcPr>
            <w:tcW w:w="4106" w:type="dxa"/>
          </w:tcPr>
          <w:p w14:paraId="704C767D" w14:textId="77777777" w:rsidR="00E16F00" w:rsidRDefault="00164E2E" w:rsidP="00916E80">
            <w:pPr>
              <w:spacing w:before="60" w:beforeAutospacing="0" w:after="60" w:afterAutospacing="0" w:line="240" w:lineRule="auto"/>
              <w:outlineLvl w:val="2"/>
              <w:rPr>
                <w:rFonts w:eastAsiaTheme="majorEastAsia" w:cs="Arial"/>
                <w:bCs/>
                <w:sz w:val="22"/>
                <w:szCs w:val="22"/>
              </w:rPr>
            </w:pPr>
            <w:r>
              <w:rPr>
                <w:rFonts w:eastAsiaTheme="majorEastAsia" w:cs="Arial"/>
                <w:bCs/>
                <w:sz w:val="22"/>
                <w:szCs w:val="22"/>
              </w:rPr>
              <w:t>At least one c</w:t>
            </w:r>
            <w:r w:rsidR="00192FE2">
              <w:rPr>
                <w:rFonts w:eastAsiaTheme="majorEastAsia" w:cs="Arial"/>
                <w:bCs/>
                <w:sz w:val="22"/>
                <w:szCs w:val="22"/>
              </w:rPr>
              <w:t>ontract example</w:t>
            </w:r>
            <w:r>
              <w:rPr>
                <w:rFonts w:eastAsiaTheme="majorEastAsia" w:cs="Arial"/>
                <w:bCs/>
                <w:sz w:val="22"/>
                <w:szCs w:val="22"/>
              </w:rPr>
              <w:t xml:space="preserve"> is</w:t>
            </w:r>
            <w:r w:rsidR="00192FE2">
              <w:rPr>
                <w:rFonts w:eastAsiaTheme="majorEastAsia" w:cs="Arial"/>
                <w:bCs/>
                <w:sz w:val="22"/>
                <w:szCs w:val="22"/>
              </w:rPr>
              <w:t xml:space="preserve"> provided and </w:t>
            </w:r>
            <w:r>
              <w:rPr>
                <w:rFonts w:eastAsiaTheme="majorEastAsia" w:cs="Arial"/>
                <w:bCs/>
                <w:sz w:val="22"/>
                <w:szCs w:val="22"/>
              </w:rPr>
              <w:t>is</w:t>
            </w:r>
            <w:r w:rsidR="00192FE2">
              <w:rPr>
                <w:rFonts w:eastAsiaTheme="majorEastAsia" w:cs="Arial"/>
                <w:bCs/>
                <w:sz w:val="22"/>
                <w:szCs w:val="22"/>
              </w:rPr>
              <w:t xml:space="preserve"> relevant to the type of work being tendered.</w:t>
            </w:r>
          </w:p>
          <w:p w14:paraId="570F9690" w14:textId="77777777" w:rsidR="00164E2E" w:rsidRDefault="00164E2E" w:rsidP="00916E80">
            <w:pPr>
              <w:spacing w:before="60" w:beforeAutospacing="0" w:after="60" w:afterAutospacing="0" w:line="240" w:lineRule="auto"/>
              <w:outlineLvl w:val="2"/>
              <w:rPr>
                <w:rFonts w:eastAsiaTheme="majorEastAsia" w:cs="Arial"/>
                <w:bCs/>
                <w:sz w:val="22"/>
                <w:szCs w:val="22"/>
              </w:rPr>
            </w:pPr>
            <w:r>
              <w:rPr>
                <w:rFonts w:eastAsiaTheme="majorEastAsia" w:cs="Arial"/>
                <w:bCs/>
                <w:sz w:val="22"/>
                <w:szCs w:val="22"/>
              </w:rPr>
              <w:t>OR</w:t>
            </w:r>
          </w:p>
          <w:p w14:paraId="3344276E" w14:textId="0D87D92C" w:rsidR="00164E2E" w:rsidRPr="00E16F00" w:rsidRDefault="00164E2E" w:rsidP="00916E80">
            <w:pPr>
              <w:spacing w:before="60" w:beforeAutospacing="0" w:after="60" w:afterAutospacing="0" w:line="240" w:lineRule="auto"/>
              <w:outlineLvl w:val="2"/>
              <w:rPr>
                <w:rFonts w:eastAsiaTheme="majorEastAsia" w:cs="Arial"/>
                <w:bCs/>
                <w:sz w:val="22"/>
                <w:szCs w:val="22"/>
              </w:rPr>
            </w:pPr>
            <w:r>
              <w:rPr>
                <w:rFonts w:eastAsiaTheme="majorEastAsia" w:cs="Arial"/>
                <w:bCs/>
                <w:sz w:val="22"/>
                <w:szCs w:val="22"/>
              </w:rPr>
              <w:t xml:space="preserve">An acceptable explanation has been provided at 6.3 as to why no contract examples can be submitted. </w:t>
            </w:r>
          </w:p>
        </w:tc>
      </w:tr>
      <w:tr w:rsidR="00E16F00" w:rsidRPr="00E16F00" w14:paraId="737B28AD" w14:textId="77777777" w:rsidTr="00692CF2">
        <w:tblPrEx>
          <w:tblCellMar>
            <w:left w:w="108" w:type="dxa"/>
            <w:right w:w="108" w:type="dxa"/>
          </w:tblCellMar>
        </w:tblPrEx>
        <w:tc>
          <w:tcPr>
            <w:tcW w:w="4106" w:type="dxa"/>
          </w:tcPr>
          <w:p w14:paraId="79BF0A24" w14:textId="77777777" w:rsidR="00E16F00" w:rsidRPr="00E16F00" w:rsidRDefault="00E16F00" w:rsidP="00E16F00">
            <w:pPr>
              <w:spacing w:before="0" w:after="240" w:line="276" w:lineRule="auto"/>
              <w:outlineLvl w:val="2"/>
              <w:rPr>
                <w:rFonts w:eastAsiaTheme="majorEastAsia" w:cs="Arial"/>
                <w:bCs/>
                <w:sz w:val="22"/>
                <w:szCs w:val="22"/>
              </w:rPr>
            </w:pPr>
            <w:r w:rsidRPr="00E16F00">
              <w:rPr>
                <w:rFonts w:eastAsiaTheme="majorEastAsia" w:cs="Arial"/>
                <w:bCs/>
                <w:sz w:val="22"/>
                <w:szCs w:val="22"/>
              </w:rPr>
              <w:t>Fail</w:t>
            </w:r>
          </w:p>
        </w:tc>
        <w:tc>
          <w:tcPr>
            <w:tcW w:w="4106" w:type="dxa"/>
          </w:tcPr>
          <w:p w14:paraId="30F506D5" w14:textId="696446FE" w:rsidR="00E16F00" w:rsidRPr="00E16F00" w:rsidRDefault="00E16F00" w:rsidP="00916E80">
            <w:pPr>
              <w:spacing w:before="60" w:beforeAutospacing="0" w:after="60" w:afterAutospacing="0" w:line="240" w:lineRule="auto"/>
              <w:outlineLvl w:val="2"/>
              <w:rPr>
                <w:rFonts w:eastAsiaTheme="majorEastAsia" w:cs="Arial"/>
                <w:bCs/>
                <w:sz w:val="22"/>
                <w:szCs w:val="22"/>
              </w:rPr>
            </w:pPr>
            <w:r w:rsidRPr="00E16F00">
              <w:rPr>
                <w:rFonts w:eastAsiaTheme="majorEastAsia" w:cs="Arial"/>
                <w:bCs/>
                <w:sz w:val="22"/>
                <w:szCs w:val="22"/>
              </w:rPr>
              <w:t xml:space="preserve">The contract examples provided </w:t>
            </w:r>
            <w:r w:rsidR="009A19C3">
              <w:rPr>
                <w:rFonts w:eastAsiaTheme="majorEastAsia" w:cs="Arial"/>
                <w:bCs/>
                <w:sz w:val="22"/>
                <w:szCs w:val="22"/>
              </w:rPr>
              <w:t>are not relevant to the type of work being tendered</w:t>
            </w:r>
            <w:r w:rsidRPr="00E16F00">
              <w:rPr>
                <w:rFonts w:eastAsiaTheme="majorEastAsia" w:cs="Arial"/>
                <w:bCs/>
                <w:sz w:val="22"/>
                <w:szCs w:val="22"/>
              </w:rPr>
              <w:t>.</w:t>
            </w:r>
          </w:p>
          <w:p w14:paraId="4313E7AE" w14:textId="77777777" w:rsidR="00E16F00" w:rsidRPr="00E16F00" w:rsidRDefault="00E16F00" w:rsidP="00916E80">
            <w:pPr>
              <w:spacing w:before="60" w:beforeAutospacing="0" w:after="60" w:afterAutospacing="0" w:line="240" w:lineRule="auto"/>
              <w:outlineLvl w:val="2"/>
              <w:rPr>
                <w:rFonts w:eastAsiaTheme="majorEastAsia" w:cs="Arial"/>
                <w:bCs/>
                <w:sz w:val="22"/>
                <w:szCs w:val="22"/>
              </w:rPr>
            </w:pPr>
            <w:r w:rsidRPr="00E16F00">
              <w:rPr>
                <w:rFonts w:eastAsiaTheme="majorEastAsia" w:cs="Arial"/>
                <w:bCs/>
                <w:sz w:val="22"/>
                <w:szCs w:val="22"/>
              </w:rPr>
              <w:t>OR</w:t>
            </w:r>
          </w:p>
          <w:p w14:paraId="6DABD0EE" w14:textId="77777777" w:rsidR="00E16F00" w:rsidRPr="00E16F00" w:rsidRDefault="00E16F00" w:rsidP="00916E80">
            <w:pPr>
              <w:spacing w:before="60" w:beforeAutospacing="0" w:after="60" w:afterAutospacing="0" w:line="240" w:lineRule="auto"/>
              <w:outlineLvl w:val="2"/>
              <w:rPr>
                <w:rFonts w:eastAsiaTheme="majorEastAsia" w:cs="Arial"/>
                <w:bCs/>
                <w:sz w:val="22"/>
                <w:szCs w:val="22"/>
              </w:rPr>
            </w:pPr>
            <w:r w:rsidRPr="00E16F00">
              <w:rPr>
                <w:rFonts w:eastAsiaTheme="majorEastAsia" w:cs="Arial"/>
                <w:bCs/>
                <w:sz w:val="22"/>
                <w:szCs w:val="22"/>
              </w:rPr>
              <w:t>Relevant contract examples are not provided.</w:t>
            </w:r>
          </w:p>
        </w:tc>
      </w:tr>
    </w:tbl>
    <w:p w14:paraId="2B33A3AE" w14:textId="77777777" w:rsidR="00E16F00" w:rsidRPr="00DD3F01" w:rsidRDefault="00E16F00" w:rsidP="004536A4">
      <w:pPr>
        <w:pStyle w:val="Heading3"/>
        <w:numPr>
          <w:ilvl w:val="0"/>
          <w:numId w:val="0"/>
        </w:numPr>
        <w:spacing w:before="0" w:after="240" w:line="276" w:lineRule="auto"/>
        <w:rPr>
          <w:sz w:val="22"/>
          <w:szCs w:val="22"/>
        </w:rPr>
      </w:pPr>
    </w:p>
    <w:p w14:paraId="4C3D86BD" w14:textId="77777777" w:rsidR="00916E80" w:rsidRDefault="00816D80" w:rsidP="00916E80">
      <w:pPr>
        <w:pStyle w:val="Heading2"/>
        <w:numPr>
          <w:ilvl w:val="1"/>
          <w:numId w:val="42"/>
        </w:numPr>
        <w:spacing w:after="240" w:line="276" w:lineRule="auto"/>
        <w:rPr>
          <w:szCs w:val="22"/>
        </w:rPr>
      </w:pPr>
      <w:bookmarkStart w:id="403" w:name="_Toc19265974"/>
      <w:bookmarkStart w:id="404" w:name="_Toc451941929"/>
      <w:bookmarkStart w:id="405" w:name="_Toc465418696"/>
      <w:bookmarkEnd w:id="398"/>
      <w:r w:rsidRPr="00DD3F01">
        <w:rPr>
          <w:szCs w:val="22"/>
        </w:rPr>
        <w:t>Section 7 – Modern Slavery Act 2015</w:t>
      </w:r>
      <w:bookmarkEnd w:id="403"/>
    </w:p>
    <w:p w14:paraId="52BE966F" w14:textId="77777777" w:rsidR="00916E80" w:rsidRPr="00916E80" w:rsidRDefault="00816D80" w:rsidP="00916E80">
      <w:pPr>
        <w:pStyle w:val="Heading2"/>
        <w:numPr>
          <w:ilvl w:val="2"/>
          <w:numId w:val="42"/>
        </w:numPr>
        <w:spacing w:after="240" w:line="276" w:lineRule="auto"/>
        <w:rPr>
          <w:b w:val="0"/>
          <w:szCs w:val="22"/>
        </w:rPr>
      </w:pPr>
      <w:bookmarkStart w:id="406" w:name="_Toc19265975"/>
      <w:r w:rsidRPr="00916E80">
        <w:rPr>
          <w:b w:val="0"/>
          <w:szCs w:val="22"/>
        </w:rPr>
        <w:lastRenderedPageBreak/>
        <w:t>Assessed as pass/fail based on satisfying Highways England that there is compliance with the Modern Slavery Act 2015.</w:t>
      </w:r>
      <w:bookmarkEnd w:id="406"/>
    </w:p>
    <w:p w14:paraId="68BD2262" w14:textId="77777777" w:rsidR="00916E80" w:rsidRDefault="00816D80" w:rsidP="00916E80">
      <w:pPr>
        <w:pStyle w:val="Heading2"/>
        <w:numPr>
          <w:ilvl w:val="1"/>
          <w:numId w:val="42"/>
        </w:numPr>
        <w:spacing w:after="240" w:line="276" w:lineRule="auto"/>
        <w:rPr>
          <w:szCs w:val="22"/>
        </w:rPr>
      </w:pPr>
      <w:bookmarkStart w:id="407" w:name="_Toc19265976"/>
      <w:r w:rsidRPr="00916E80">
        <w:rPr>
          <w:szCs w:val="22"/>
        </w:rPr>
        <w:t>Section 8 – Additional Questions</w:t>
      </w:r>
      <w:bookmarkEnd w:id="407"/>
    </w:p>
    <w:p w14:paraId="3B4E9E19" w14:textId="176DC221" w:rsidR="00816D80" w:rsidRPr="00916E80" w:rsidRDefault="00816D80" w:rsidP="00916E80">
      <w:pPr>
        <w:pStyle w:val="Heading2"/>
        <w:numPr>
          <w:ilvl w:val="2"/>
          <w:numId w:val="42"/>
        </w:numPr>
        <w:spacing w:after="240" w:line="276" w:lineRule="auto"/>
        <w:rPr>
          <w:b w:val="0"/>
          <w:szCs w:val="22"/>
        </w:rPr>
      </w:pPr>
      <w:bookmarkStart w:id="408" w:name="_Toc19265977"/>
      <w:r w:rsidRPr="00916E80">
        <w:rPr>
          <w:b w:val="0"/>
          <w:szCs w:val="22"/>
          <w:u w:val="single"/>
        </w:rPr>
        <w:t>8.1 - Insurance</w:t>
      </w:r>
      <w:bookmarkEnd w:id="408"/>
    </w:p>
    <w:p w14:paraId="5213F45B" w14:textId="0EEC246C" w:rsidR="00816D80" w:rsidRPr="00BB48AF" w:rsidRDefault="00816D80" w:rsidP="001C16BE">
      <w:pPr>
        <w:pStyle w:val="Heading4"/>
        <w:keepNext w:val="0"/>
        <w:keepLines w:val="0"/>
        <w:numPr>
          <w:ilvl w:val="3"/>
          <w:numId w:val="59"/>
        </w:numPr>
        <w:spacing w:before="0" w:after="240" w:line="276" w:lineRule="auto"/>
        <w:jc w:val="both"/>
        <w:rPr>
          <w:color w:val="auto"/>
          <w:sz w:val="22"/>
          <w:szCs w:val="22"/>
        </w:rPr>
      </w:pPr>
      <w:r w:rsidRPr="00BB48AF">
        <w:rPr>
          <w:color w:val="auto"/>
          <w:sz w:val="22"/>
          <w:szCs w:val="22"/>
        </w:rPr>
        <w:t xml:space="preserve">Assessed as pass/fail that the required insurances are in place or the </w:t>
      </w:r>
      <w:r w:rsidR="00A250E8">
        <w:rPr>
          <w:color w:val="auto"/>
          <w:sz w:val="22"/>
          <w:szCs w:val="22"/>
        </w:rPr>
        <w:t>Tenderer</w:t>
      </w:r>
      <w:r w:rsidRPr="00BB48AF">
        <w:rPr>
          <w:color w:val="auto"/>
          <w:sz w:val="22"/>
          <w:szCs w:val="22"/>
        </w:rPr>
        <w:t xml:space="preserve"> can commit to obtaining them.</w:t>
      </w:r>
    </w:p>
    <w:p w14:paraId="629227A4" w14:textId="77777777" w:rsidR="00816D80" w:rsidRPr="00916E80" w:rsidRDefault="00816D80" w:rsidP="00916E80">
      <w:pPr>
        <w:pStyle w:val="Heading2"/>
        <w:numPr>
          <w:ilvl w:val="2"/>
          <w:numId w:val="42"/>
        </w:numPr>
        <w:spacing w:after="240" w:line="276" w:lineRule="auto"/>
        <w:rPr>
          <w:b w:val="0"/>
          <w:szCs w:val="22"/>
          <w:u w:val="single"/>
        </w:rPr>
      </w:pPr>
      <w:bookmarkStart w:id="409" w:name="_Toc19265978"/>
      <w:r w:rsidRPr="00916E80">
        <w:rPr>
          <w:b w:val="0"/>
          <w:szCs w:val="22"/>
          <w:u w:val="single"/>
        </w:rPr>
        <w:t>8.2 - Skills and Apprentices</w:t>
      </w:r>
      <w:bookmarkEnd w:id="409"/>
    </w:p>
    <w:p w14:paraId="1C079D97" w14:textId="77777777" w:rsidR="00816D80" w:rsidRPr="00BB48AF" w:rsidRDefault="00816D80" w:rsidP="001C16BE">
      <w:pPr>
        <w:pStyle w:val="Heading4"/>
        <w:keepNext w:val="0"/>
        <w:keepLines w:val="0"/>
        <w:numPr>
          <w:ilvl w:val="3"/>
          <w:numId w:val="60"/>
        </w:numPr>
        <w:spacing w:before="0" w:after="240" w:line="276" w:lineRule="auto"/>
        <w:jc w:val="both"/>
        <w:rPr>
          <w:color w:val="auto"/>
          <w:sz w:val="22"/>
          <w:szCs w:val="22"/>
        </w:rPr>
      </w:pPr>
      <w:r w:rsidRPr="00BB48AF">
        <w:rPr>
          <w:color w:val="auto"/>
          <w:sz w:val="22"/>
          <w:szCs w:val="22"/>
        </w:rPr>
        <w:t>Assessed as pass/fail based on satisfying Highways England that skills development and apprenticeships will be supported.</w:t>
      </w:r>
    </w:p>
    <w:p w14:paraId="251A9755" w14:textId="6F0FF752" w:rsidR="00816D80" w:rsidRPr="00916E80" w:rsidRDefault="00816D80" w:rsidP="00916E80">
      <w:pPr>
        <w:pStyle w:val="Heading2"/>
        <w:numPr>
          <w:ilvl w:val="2"/>
          <w:numId w:val="42"/>
        </w:numPr>
        <w:spacing w:after="240" w:line="276" w:lineRule="auto"/>
        <w:rPr>
          <w:b w:val="0"/>
          <w:szCs w:val="22"/>
          <w:u w:val="single"/>
        </w:rPr>
      </w:pPr>
      <w:bookmarkStart w:id="410" w:name="_Toc19265979"/>
      <w:r w:rsidRPr="00916E80">
        <w:rPr>
          <w:b w:val="0"/>
          <w:szCs w:val="22"/>
          <w:u w:val="single"/>
        </w:rPr>
        <w:t>8.</w:t>
      </w:r>
      <w:r w:rsidR="00D44E37" w:rsidRPr="00916E80">
        <w:rPr>
          <w:b w:val="0"/>
          <w:szCs w:val="22"/>
          <w:u w:val="single"/>
        </w:rPr>
        <w:t xml:space="preserve">3 </w:t>
      </w:r>
      <w:r w:rsidRPr="00916E80">
        <w:rPr>
          <w:b w:val="0"/>
          <w:szCs w:val="22"/>
          <w:u w:val="single"/>
        </w:rPr>
        <w:t>- Compliance with Equality Legislation</w:t>
      </w:r>
      <w:bookmarkEnd w:id="410"/>
    </w:p>
    <w:p w14:paraId="082C6043" w14:textId="4DF7B012" w:rsidR="00816D80" w:rsidRDefault="00816D80" w:rsidP="001C16BE">
      <w:pPr>
        <w:pStyle w:val="Heading4"/>
        <w:keepNext w:val="0"/>
        <w:keepLines w:val="0"/>
        <w:numPr>
          <w:ilvl w:val="3"/>
          <w:numId w:val="61"/>
        </w:numPr>
        <w:spacing w:before="0" w:after="240" w:line="276" w:lineRule="auto"/>
        <w:jc w:val="both"/>
        <w:rPr>
          <w:color w:val="auto"/>
          <w:sz w:val="22"/>
          <w:szCs w:val="22"/>
        </w:rPr>
      </w:pPr>
      <w:r w:rsidRPr="00BB48AF">
        <w:rPr>
          <w:color w:val="auto"/>
          <w:sz w:val="22"/>
          <w:szCs w:val="22"/>
        </w:rPr>
        <w:t>Assessed as pass/fail based on satisfying Highways England that equality legislation will be complied with.</w:t>
      </w:r>
    </w:p>
    <w:p w14:paraId="2975AFA6" w14:textId="414D5F09" w:rsidR="00816D80" w:rsidRPr="00916E80" w:rsidRDefault="00816D80" w:rsidP="00916E80">
      <w:pPr>
        <w:pStyle w:val="Heading2"/>
        <w:numPr>
          <w:ilvl w:val="2"/>
          <w:numId w:val="42"/>
        </w:numPr>
        <w:spacing w:after="240" w:line="276" w:lineRule="auto"/>
        <w:rPr>
          <w:b w:val="0"/>
          <w:szCs w:val="22"/>
          <w:u w:val="single"/>
        </w:rPr>
      </w:pPr>
      <w:bookmarkStart w:id="411" w:name="_Toc19265980"/>
      <w:r w:rsidRPr="00916E80">
        <w:rPr>
          <w:b w:val="0"/>
          <w:szCs w:val="22"/>
          <w:u w:val="single"/>
        </w:rPr>
        <w:t>8.</w:t>
      </w:r>
      <w:r w:rsidR="004604DC" w:rsidRPr="00916E80">
        <w:rPr>
          <w:b w:val="0"/>
          <w:szCs w:val="22"/>
          <w:u w:val="single"/>
        </w:rPr>
        <w:t>4</w:t>
      </w:r>
      <w:r w:rsidRPr="00916E80">
        <w:rPr>
          <w:b w:val="0"/>
          <w:szCs w:val="22"/>
          <w:u w:val="single"/>
        </w:rPr>
        <w:t xml:space="preserve"> - Environmental Management</w:t>
      </w:r>
      <w:bookmarkEnd w:id="411"/>
    </w:p>
    <w:p w14:paraId="22E04DD2" w14:textId="4F2BE8B5" w:rsidR="00816D80" w:rsidRDefault="00816D80" w:rsidP="001C16BE">
      <w:pPr>
        <w:pStyle w:val="Heading4"/>
        <w:keepNext w:val="0"/>
        <w:keepLines w:val="0"/>
        <w:numPr>
          <w:ilvl w:val="3"/>
          <w:numId w:val="62"/>
        </w:numPr>
        <w:spacing w:before="0" w:after="240" w:line="276" w:lineRule="auto"/>
        <w:jc w:val="both"/>
        <w:rPr>
          <w:color w:val="auto"/>
          <w:sz w:val="22"/>
          <w:szCs w:val="22"/>
        </w:rPr>
      </w:pPr>
      <w:r w:rsidRPr="00BB48AF">
        <w:rPr>
          <w:color w:val="auto"/>
          <w:sz w:val="22"/>
          <w:szCs w:val="22"/>
        </w:rPr>
        <w:t>Assessed as pass/fail based on satisfying Highways England that environmental legislation will be complied with.</w:t>
      </w:r>
    </w:p>
    <w:p w14:paraId="7B6AFB07" w14:textId="1992ED39" w:rsidR="004604DC" w:rsidRPr="00916E80" w:rsidRDefault="004604DC" w:rsidP="00916E80">
      <w:pPr>
        <w:pStyle w:val="Heading2"/>
        <w:numPr>
          <w:ilvl w:val="2"/>
          <w:numId w:val="42"/>
        </w:numPr>
        <w:spacing w:after="240" w:line="276" w:lineRule="auto"/>
        <w:rPr>
          <w:b w:val="0"/>
          <w:szCs w:val="22"/>
          <w:u w:val="single"/>
        </w:rPr>
      </w:pPr>
      <w:bookmarkStart w:id="412" w:name="_Toc19265981"/>
      <w:bookmarkStart w:id="413" w:name="_GoBack"/>
      <w:r w:rsidRPr="00916E80">
        <w:rPr>
          <w:b w:val="0"/>
          <w:szCs w:val="22"/>
          <w:u w:val="single"/>
        </w:rPr>
        <w:t>8.5</w:t>
      </w:r>
      <w:bookmarkEnd w:id="413"/>
      <w:r w:rsidRPr="00916E80">
        <w:rPr>
          <w:b w:val="0"/>
          <w:szCs w:val="22"/>
          <w:u w:val="single"/>
        </w:rPr>
        <w:t xml:space="preserve"> – Additional questions on Technical and Professional ability</w:t>
      </w:r>
      <w:bookmarkEnd w:id="412"/>
    </w:p>
    <w:p w14:paraId="49639147" w14:textId="0E355A98" w:rsidR="003C0951" w:rsidRDefault="003C0951" w:rsidP="00104F68">
      <w:pPr>
        <w:pStyle w:val="Heading4"/>
        <w:keepNext w:val="0"/>
        <w:keepLines w:val="0"/>
        <w:numPr>
          <w:ilvl w:val="3"/>
          <w:numId w:val="63"/>
        </w:numPr>
        <w:spacing w:before="0" w:after="240" w:line="276" w:lineRule="auto"/>
        <w:jc w:val="both"/>
        <w:rPr>
          <w:color w:val="auto"/>
          <w:sz w:val="22"/>
          <w:szCs w:val="22"/>
        </w:rPr>
      </w:pPr>
      <w:r>
        <w:rPr>
          <w:color w:val="auto"/>
          <w:sz w:val="22"/>
          <w:szCs w:val="22"/>
        </w:rPr>
        <w:t xml:space="preserve">Tenderers are required to </w:t>
      </w:r>
      <w:r w:rsidR="004824F7">
        <w:rPr>
          <w:color w:val="auto"/>
          <w:sz w:val="22"/>
          <w:szCs w:val="22"/>
        </w:rPr>
        <w:t xml:space="preserve">answer each question </w:t>
      </w:r>
      <w:r w:rsidR="004824F7" w:rsidRPr="0052770A">
        <w:rPr>
          <w:b/>
          <w:color w:val="auto"/>
          <w:sz w:val="22"/>
          <w:szCs w:val="22"/>
        </w:rPr>
        <w:t>once</w:t>
      </w:r>
      <w:r w:rsidR="004824F7">
        <w:rPr>
          <w:color w:val="auto"/>
          <w:sz w:val="22"/>
          <w:szCs w:val="22"/>
        </w:rPr>
        <w:t xml:space="preserve"> only.</w:t>
      </w:r>
      <w:r w:rsidR="00104F68">
        <w:rPr>
          <w:color w:val="auto"/>
          <w:sz w:val="22"/>
          <w:szCs w:val="22"/>
        </w:rPr>
        <w:t xml:space="preserve"> Tenderers must s</w:t>
      </w:r>
      <w:r w:rsidR="00104F68" w:rsidRPr="00104F68">
        <w:rPr>
          <w:color w:val="auto"/>
          <w:sz w:val="22"/>
          <w:szCs w:val="22"/>
        </w:rPr>
        <w:t xml:space="preserve">ubmit responses </w:t>
      </w:r>
      <w:r w:rsidR="00104F68">
        <w:rPr>
          <w:color w:val="auto"/>
          <w:sz w:val="22"/>
          <w:szCs w:val="22"/>
        </w:rPr>
        <w:t xml:space="preserve">for these questions </w:t>
      </w:r>
      <w:r w:rsidR="00C32EF6">
        <w:rPr>
          <w:color w:val="auto"/>
          <w:sz w:val="22"/>
          <w:szCs w:val="22"/>
        </w:rPr>
        <w:t>within the Qualification Envelope</w:t>
      </w:r>
      <w:r w:rsidR="00B91587">
        <w:rPr>
          <w:color w:val="auto"/>
          <w:sz w:val="22"/>
          <w:szCs w:val="22"/>
        </w:rPr>
        <w:t>.</w:t>
      </w:r>
    </w:p>
    <w:p w14:paraId="70985433" w14:textId="3E65DC6F" w:rsidR="00C401C9" w:rsidRPr="00C401C9" w:rsidRDefault="00C401C9" w:rsidP="001C16BE">
      <w:pPr>
        <w:pStyle w:val="Heading4"/>
        <w:keepNext w:val="0"/>
        <w:keepLines w:val="0"/>
        <w:numPr>
          <w:ilvl w:val="3"/>
          <w:numId w:val="63"/>
        </w:numPr>
        <w:spacing w:before="0" w:after="240" w:line="276" w:lineRule="auto"/>
        <w:jc w:val="both"/>
        <w:rPr>
          <w:color w:val="auto"/>
          <w:sz w:val="22"/>
          <w:szCs w:val="22"/>
        </w:rPr>
      </w:pPr>
      <w:r>
        <w:rPr>
          <w:color w:val="auto"/>
          <w:sz w:val="22"/>
          <w:szCs w:val="22"/>
        </w:rPr>
        <w:t xml:space="preserve">Tenderers may reuse the example contracts given at 6.1 in answer to any or </w:t>
      </w:r>
      <w:proofErr w:type="gramStart"/>
      <w:r>
        <w:rPr>
          <w:color w:val="auto"/>
          <w:sz w:val="22"/>
          <w:szCs w:val="22"/>
        </w:rPr>
        <w:t>all of these</w:t>
      </w:r>
      <w:proofErr w:type="gramEnd"/>
      <w:r>
        <w:rPr>
          <w:color w:val="auto"/>
          <w:sz w:val="22"/>
          <w:szCs w:val="22"/>
        </w:rPr>
        <w:t xml:space="preserve"> questions. Alternatively, Tenderers may choose to use entirely new examples for the questions.</w:t>
      </w:r>
    </w:p>
    <w:p w14:paraId="522D347A" w14:textId="5F431A5A" w:rsidR="004604DC" w:rsidRDefault="003C0951" w:rsidP="001C16BE">
      <w:pPr>
        <w:pStyle w:val="Heading4"/>
        <w:keepNext w:val="0"/>
        <w:keepLines w:val="0"/>
        <w:numPr>
          <w:ilvl w:val="3"/>
          <w:numId w:val="63"/>
        </w:numPr>
        <w:spacing w:before="0" w:after="240" w:line="276" w:lineRule="auto"/>
        <w:jc w:val="both"/>
        <w:rPr>
          <w:color w:val="auto"/>
          <w:sz w:val="22"/>
          <w:szCs w:val="22"/>
        </w:rPr>
      </w:pPr>
      <w:r>
        <w:rPr>
          <w:color w:val="auto"/>
          <w:sz w:val="22"/>
          <w:szCs w:val="22"/>
        </w:rPr>
        <w:t>Each question is assessed using the table below and given a mark from 1 to 4</w:t>
      </w:r>
      <w:r w:rsidR="004604DC" w:rsidRPr="00BB48AF">
        <w:rPr>
          <w:color w:val="auto"/>
          <w:sz w:val="22"/>
          <w:szCs w:val="22"/>
        </w:rPr>
        <w:t>.</w:t>
      </w:r>
      <w:r>
        <w:rPr>
          <w:color w:val="auto"/>
          <w:sz w:val="22"/>
          <w:szCs w:val="22"/>
        </w:rPr>
        <w:t xml:space="preserve"> A mark of either 1 or 2 is recorded as a fail. A mark of either 3 or 4 is recorded as a pass.</w:t>
      </w:r>
    </w:p>
    <w:p w14:paraId="54B84C70" w14:textId="49D6228A" w:rsidR="003C0951" w:rsidRDefault="003C0951" w:rsidP="001C16BE">
      <w:pPr>
        <w:pStyle w:val="Heading4"/>
        <w:keepNext w:val="0"/>
        <w:keepLines w:val="0"/>
        <w:numPr>
          <w:ilvl w:val="3"/>
          <w:numId w:val="63"/>
        </w:numPr>
        <w:spacing w:before="0" w:after="240" w:line="276" w:lineRule="auto"/>
        <w:jc w:val="both"/>
        <w:rPr>
          <w:color w:val="auto"/>
          <w:sz w:val="22"/>
          <w:szCs w:val="22"/>
        </w:rPr>
      </w:pPr>
      <w:r>
        <w:rPr>
          <w:color w:val="auto"/>
          <w:sz w:val="22"/>
          <w:szCs w:val="22"/>
        </w:rPr>
        <w:t xml:space="preserve">Highways England reserves the right to </w:t>
      </w:r>
      <w:r w:rsidR="00C401C9">
        <w:rPr>
          <w:color w:val="auto"/>
          <w:sz w:val="22"/>
          <w:szCs w:val="22"/>
        </w:rPr>
        <w:t>change a pass mark to a fail mark where the named contact provided for each example is unable to confirm the accuracy of the example details provided in answer to the question.</w:t>
      </w:r>
    </w:p>
    <w:tbl>
      <w:tblPr>
        <w:tblW w:w="9016" w:type="dxa"/>
        <w:jc w:val="center"/>
        <w:tblCellMar>
          <w:left w:w="0" w:type="dxa"/>
          <w:right w:w="0" w:type="dxa"/>
        </w:tblCellMar>
        <w:tblLook w:val="0000" w:firstRow="0" w:lastRow="0" w:firstColumn="0" w:lastColumn="0" w:noHBand="0" w:noVBand="0"/>
      </w:tblPr>
      <w:tblGrid>
        <w:gridCol w:w="1203"/>
        <w:gridCol w:w="6502"/>
        <w:gridCol w:w="628"/>
        <w:gridCol w:w="683"/>
      </w:tblGrid>
      <w:tr w:rsidR="003C0951" w:rsidRPr="007A4CEF" w14:paraId="49BB7AEE" w14:textId="77777777" w:rsidTr="00916E80">
        <w:trPr>
          <w:jc w:val="center"/>
        </w:trPr>
        <w:tc>
          <w:tcPr>
            <w:tcW w:w="12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F56BD54" w14:textId="7A1CF413" w:rsidR="003C0951" w:rsidRPr="007A4CEF" w:rsidRDefault="003C0951" w:rsidP="003C0951">
            <w:pPr>
              <w:keepNext/>
              <w:spacing w:after="120"/>
              <w:jc w:val="center"/>
              <w:rPr>
                <w:rFonts w:cs="Arial"/>
                <w:b/>
                <w:bCs/>
                <w:szCs w:val="20"/>
              </w:rPr>
            </w:pPr>
            <w:r>
              <w:rPr>
                <w:rFonts w:cs="Arial"/>
                <w:b/>
                <w:bCs/>
                <w:szCs w:val="20"/>
              </w:rPr>
              <w:lastRenderedPageBreak/>
              <w:t>Grade</w:t>
            </w:r>
          </w:p>
        </w:tc>
        <w:tc>
          <w:tcPr>
            <w:tcW w:w="6502"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2DAA10AA" w14:textId="77777777" w:rsidR="003C0951" w:rsidRPr="007A4CEF" w:rsidRDefault="003C0951" w:rsidP="003C0951">
            <w:pPr>
              <w:keepNext/>
              <w:spacing w:after="120"/>
              <w:jc w:val="left"/>
              <w:rPr>
                <w:rFonts w:cs="Arial"/>
                <w:b/>
                <w:bCs/>
                <w:szCs w:val="20"/>
              </w:rPr>
            </w:pPr>
            <w:r w:rsidRPr="007A4CEF">
              <w:rPr>
                <w:rFonts w:cs="Arial"/>
                <w:b/>
                <w:bCs/>
                <w:szCs w:val="20"/>
              </w:rPr>
              <w:t>How well does the evidence demonstrate sufficient experience?</w:t>
            </w:r>
          </w:p>
        </w:tc>
        <w:tc>
          <w:tcPr>
            <w:tcW w:w="628" w:type="dxa"/>
            <w:tcBorders>
              <w:top w:val="single" w:sz="4" w:space="0" w:color="auto"/>
              <w:left w:val="nil"/>
              <w:bottom w:val="single" w:sz="4" w:space="0" w:color="auto"/>
              <w:right w:val="single" w:sz="4" w:space="0" w:color="000000"/>
            </w:tcBorders>
            <w:tcMar>
              <w:top w:w="57" w:type="dxa"/>
              <w:left w:w="57" w:type="dxa"/>
              <w:bottom w:w="57" w:type="dxa"/>
              <w:right w:w="57" w:type="dxa"/>
            </w:tcMar>
            <w:vAlign w:val="center"/>
          </w:tcPr>
          <w:p w14:paraId="704E18BB" w14:textId="77777777" w:rsidR="003C0951" w:rsidRPr="007A4CEF" w:rsidRDefault="003C0951" w:rsidP="003C0951">
            <w:pPr>
              <w:keepNext/>
              <w:spacing w:after="120"/>
              <w:jc w:val="center"/>
              <w:rPr>
                <w:rFonts w:cs="Arial"/>
                <w:b/>
                <w:bCs/>
                <w:szCs w:val="20"/>
              </w:rPr>
            </w:pPr>
            <w:r w:rsidRPr="007A4CEF">
              <w:rPr>
                <w:rFonts w:cs="Arial"/>
                <w:b/>
                <w:bCs/>
                <w:szCs w:val="20"/>
              </w:rPr>
              <w:t>Mark</w:t>
            </w:r>
          </w:p>
        </w:tc>
        <w:tc>
          <w:tcPr>
            <w:tcW w:w="683" w:type="dxa"/>
            <w:tcBorders>
              <w:top w:val="single" w:sz="4" w:space="0" w:color="auto"/>
              <w:left w:val="nil"/>
              <w:bottom w:val="single" w:sz="4" w:space="0" w:color="auto"/>
              <w:right w:val="single" w:sz="4" w:space="0" w:color="000000"/>
            </w:tcBorders>
            <w:vAlign w:val="center"/>
          </w:tcPr>
          <w:p w14:paraId="7F17A901" w14:textId="77777777" w:rsidR="003C0951" w:rsidRPr="007A4CEF" w:rsidRDefault="003C0951" w:rsidP="003C0951">
            <w:pPr>
              <w:keepNext/>
              <w:spacing w:after="120"/>
              <w:jc w:val="center"/>
              <w:rPr>
                <w:rFonts w:cs="Arial"/>
                <w:b/>
                <w:bCs/>
                <w:szCs w:val="20"/>
              </w:rPr>
            </w:pPr>
            <w:r w:rsidRPr="007A4CEF">
              <w:rPr>
                <w:rFonts w:cs="Arial"/>
                <w:b/>
                <w:bCs/>
                <w:szCs w:val="20"/>
              </w:rPr>
              <w:t>Result</w:t>
            </w:r>
          </w:p>
        </w:tc>
      </w:tr>
      <w:tr w:rsidR="003C0951" w:rsidRPr="007A4CEF" w14:paraId="45FB7862" w14:textId="77777777" w:rsidTr="00916E80">
        <w:trPr>
          <w:jc w:val="center"/>
        </w:trPr>
        <w:tc>
          <w:tcPr>
            <w:tcW w:w="1203"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3867E822" w14:textId="77777777" w:rsidR="003C0951" w:rsidRPr="007A4CEF" w:rsidRDefault="003C0951" w:rsidP="003C0951">
            <w:pPr>
              <w:keepNext/>
              <w:jc w:val="center"/>
              <w:rPr>
                <w:rFonts w:cs="Times New Roman"/>
                <w:szCs w:val="24"/>
              </w:rPr>
            </w:pPr>
            <w:r w:rsidRPr="007A4CEF">
              <w:t>Poor</w:t>
            </w:r>
          </w:p>
        </w:tc>
        <w:tc>
          <w:tcPr>
            <w:tcW w:w="6502"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05413ADE" w14:textId="77777777" w:rsidR="003C0951" w:rsidRPr="007A4CEF" w:rsidRDefault="003C0951" w:rsidP="003C0951">
            <w:pPr>
              <w:keepNext/>
              <w:rPr>
                <w:rFonts w:cs="Times New Roman"/>
                <w:szCs w:val="24"/>
              </w:rPr>
            </w:pPr>
            <w:r w:rsidRPr="007A4CEF">
              <w:t>The past performance examples fail to address one or more of the points raised by the question.</w:t>
            </w:r>
          </w:p>
        </w:tc>
        <w:tc>
          <w:tcPr>
            <w:tcW w:w="628" w:type="dxa"/>
            <w:tcBorders>
              <w:top w:val="single" w:sz="4" w:space="0" w:color="auto"/>
              <w:left w:val="nil"/>
              <w:bottom w:val="single" w:sz="4" w:space="0" w:color="auto"/>
              <w:right w:val="single" w:sz="4" w:space="0" w:color="000000"/>
            </w:tcBorders>
            <w:tcMar>
              <w:top w:w="57" w:type="dxa"/>
              <w:left w:w="57" w:type="dxa"/>
              <w:bottom w:w="57" w:type="dxa"/>
              <w:right w:w="57" w:type="dxa"/>
            </w:tcMar>
            <w:vAlign w:val="center"/>
          </w:tcPr>
          <w:p w14:paraId="327C1A4F" w14:textId="77777777" w:rsidR="003C0951" w:rsidRPr="007A4CEF" w:rsidRDefault="003C0951" w:rsidP="003C0951">
            <w:pPr>
              <w:keepNext/>
              <w:jc w:val="center"/>
              <w:rPr>
                <w:rFonts w:cs="Times New Roman"/>
                <w:szCs w:val="24"/>
              </w:rPr>
            </w:pPr>
            <w:r w:rsidRPr="007A4CEF">
              <w:t>1</w:t>
            </w:r>
          </w:p>
        </w:tc>
        <w:tc>
          <w:tcPr>
            <w:tcW w:w="683" w:type="dxa"/>
            <w:vMerge w:val="restart"/>
            <w:tcBorders>
              <w:top w:val="single" w:sz="4" w:space="0" w:color="auto"/>
              <w:left w:val="nil"/>
              <w:right w:val="single" w:sz="4" w:space="0" w:color="000000"/>
            </w:tcBorders>
            <w:vAlign w:val="center"/>
          </w:tcPr>
          <w:p w14:paraId="5E0A235C" w14:textId="77777777" w:rsidR="003C0951" w:rsidRPr="007A4CEF" w:rsidRDefault="003C0951" w:rsidP="003C0951">
            <w:pPr>
              <w:keepNext/>
              <w:jc w:val="center"/>
            </w:pPr>
            <w:r w:rsidRPr="007A4CEF">
              <w:t>Fail</w:t>
            </w:r>
          </w:p>
        </w:tc>
      </w:tr>
      <w:tr w:rsidR="003C0951" w:rsidRPr="007A4CEF" w14:paraId="6386CCFD" w14:textId="77777777" w:rsidTr="00916E80">
        <w:trPr>
          <w:jc w:val="center"/>
        </w:trPr>
        <w:tc>
          <w:tcPr>
            <w:tcW w:w="1203"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5B461A05" w14:textId="77777777" w:rsidR="003C0951" w:rsidRPr="007A4CEF" w:rsidRDefault="003C0951" w:rsidP="003C0951">
            <w:pPr>
              <w:keepNext/>
              <w:jc w:val="center"/>
              <w:rPr>
                <w:rFonts w:cs="Times New Roman"/>
                <w:szCs w:val="24"/>
              </w:rPr>
            </w:pPr>
            <w:r w:rsidRPr="007A4CEF">
              <w:t>Weak</w:t>
            </w:r>
          </w:p>
        </w:tc>
        <w:tc>
          <w:tcPr>
            <w:tcW w:w="6502"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2B612A87" w14:textId="4993DB98" w:rsidR="003C0951" w:rsidRPr="007A4CEF" w:rsidRDefault="003C0951" w:rsidP="003C0951">
            <w:pPr>
              <w:keepNext/>
              <w:rPr>
                <w:rFonts w:cs="Times New Roman"/>
                <w:snapToGrid w:val="0"/>
                <w:szCs w:val="20"/>
              </w:rPr>
            </w:pPr>
            <w:r w:rsidRPr="007A4CEF">
              <w:t>The past performance</w:t>
            </w:r>
            <w:r w:rsidR="00B91587">
              <w:t xml:space="preserve">, </w:t>
            </w:r>
            <w:r w:rsidRPr="007A4CEF">
              <w:t>examples</w:t>
            </w:r>
            <w:r w:rsidR="00B91587">
              <w:t xml:space="preserve"> and evidence</w:t>
            </w:r>
            <w:r w:rsidRPr="007A4CEF">
              <w:rPr>
                <w:rFonts w:cs="Times New Roman"/>
                <w:snapToGrid w:val="0"/>
                <w:szCs w:val="20"/>
              </w:rPr>
              <w:t xml:space="preserve"> </w:t>
            </w:r>
            <w:r w:rsidRPr="007A4CEF">
              <w:rPr>
                <w:rFonts w:cs="Times New Roman"/>
                <w:snapToGrid w:val="0"/>
                <w:szCs w:val="24"/>
              </w:rPr>
              <w:t xml:space="preserve">demonstrate some experience and marginal capacity </w:t>
            </w:r>
            <w:r w:rsidRPr="007A4CEF">
              <w:rPr>
                <w:rFonts w:cs="Times New Roman"/>
                <w:snapToGrid w:val="0"/>
                <w:szCs w:val="20"/>
              </w:rPr>
              <w:t xml:space="preserve">in the requirement stated, but are insufficient to demonstrate that the Tenderer has the experience to deliver the </w:t>
            </w:r>
            <w:r w:rsidRPr="007A4CEF">
              <w:t>contract requirements</w:t>
            </w:r>
            <w:r w:rsidRPr="007A4CEF">
              <w:rPr>
                <w:rFonts w:cs="Times New Roman"/>
                <w:snapToGrid w:val="0"/>
                <w:szCs w:val="20"/>
              </w:rPr>
              <w:t>.</w:t>
            </w:r>
          </w:p>
          <w:p w14:paraId="49A9486C" w14:textId="77777777" w:rsidR="003C0951" w:rsidRPr="007A4CEF" w:rsidRDefault="003C0951" w:rsidP="003C0951">
            <w:pPr>
              <w:keepNext/>
              <w:rPr>
                <w:rFonts w:cs="Times New Roman"/>
                <w:snapToGrid w:val="0"/>
                <w:szCs w:val="24"/>
              </w:rPr>
            </w:pPr>
          </w:p>
          <w:p w14:paraId="7E4C26BB" w14:textId="77777777" w:rsidR="003C0951" w:rsidRPr="007A4CEF" w:rsidRDefault="003C0951" w:rsidP="003C0951">
            <w:pPr>
              <w:keepNext/>
              <w:rPr>
                <w:rFonts w:cs="Times New Roman"/>
                <w:snapToGrid w:val="0"/>
                <w:szCs w:val="24"/>
              </w:rPr>
            </w:pPr>
            <w:r w:rsidRPr="007A4CEF">
              <w:rPr>
                <w:rFonts w:cs="Times New Roman"/>
                <w:snapToGrid w:val="0"/>
                <w:szCs w:val="24"/>
              </w:rPr>
              <w:t xml:space="preserve">One or more significant areas of weakness are identified in the examples provided, which means the </w:t>
            </w:r>
            <w:r w:rsidRPr="007A4CEF">
              <w:t>points required by the question are not addressed to a sufficient standard.</w:t>
            </w:r>
          </w:p>
        </w:tc>
        <w:tc>
          <w:tcPr>
            <w:tcW w:w="628" w:type="dxa"/>
            <w:tcBorders>
              <w:top w:val="single" w:sz="4" w:space="0" w:color="auto"/>
              <w:left w:val="nil"/>
              <w:bottom w:val="single" w:sz="4" w:space="0" w:color="auto"/>
              <w:right w:val="single" w:sz="4" w:space="0" w:color="000000"/>
            </w:tcBorders>
            <w:tcMar>
              <w:top w:w="57" w:type="dxa"/>
              <w:left w:w="57" w:type="dxa"/>
              <w:bottom w:w="57" w:type="dxa"/>
              <w:right w:w="57" w:type="dxa"/>
            </w:tcMar>
            <w:vAlign w:val="center"/>
          </w:tcPr>
          <w:p w14:paraId="4A76C96C" w14:textId="77777777" w:rsidR="003C0951" w:rsidRPr="007A4CEF" w:rsidRDefault="003C0951" w:rsidP="003C0951">
            <w:pPr>
              <w:keepNext/>
              <w:jc w:val="center"/>
              <w:rPr>
                <w:rFonts w:cs="Times New Roman"/>
                <w:szCs w:val="24"/>
              </w:rPr>
            </w:pPr>
            <w:r w:rsidRPr="007A4CEF">
              <w:t>2</w:t>
            </w:r>
          </w:p>
        </w:tc>
        <w:tc>
          <w:tcPr>
            <w:tcW w:w="683" w:type="dxa"/>
            <w:vMerge/>
            <w:tcBorders>
              <w:left w:val="nil"/>
              <w:bottom w:val="single" w:sz="4" w:space="0" w:color="auto"/>
              <w:right w:val="single" w:sz="4" w:space="0" w:color="000000"/>
            </w:tcBorders>
            <w:vAlign w:val="center"/>
          </w:tcPr>
          <w:p w14:paraId="4A1A06E1" w14:textId="77777777" w:rsidR="003C0951" w:rsidRPr="007A4CEF" w:rsidRDefault="003C0951" w:rsidP="003C0951">
            <w:pPr>
              <w:keepNext/>
              <w:jc w:val="center"/>
            </w:pPr>
          </w:p>
        </w:tc>
      </w:tr>
      <w:tr w:rsidR="003C0951" w:rsidRPr="007A4CEF" w14:paraId="131279C9" w14:textId="77777777" w:rsidTr="00916E80">
        <w:trPr>
          <w:jc w:val="center"/>
        </w:trPr>
        <w:tc>
          <w:tcPr>
            <w:tcW w:w="1203"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4572EB4A" w14:textId="77777777" w:rsidR="003C0951" w:rsidRPr="007A4CEF" w:rsidRDefault="003C0951" w:rsidP="003C0951">
            <w:pPr>
              <w:keepNext/>
              <w:jc w:val="center"/>
            </w:pPr>
            <w:r w:rsidRPr="007A4CEF">
              <w:t>Acceptable</w:t>
            </w:r>
          </w:p>
        </w:tc>
        <w:tc>
          <w:tcPr>
            <w:tcW w:w="6502"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64B94681" w14:textId="6BCFE9E0" w:rsidR="003C0951" w:rsidRPr="007A4CEF" w:rsidRDefault="003C0951" w:rsidP="003C0951">
            <w:pPr>
              <w:keepNext/>
            </w:pPr>
            <w:r w:rsidRPr="007A4CEF">
              <w:t>The past performance</w:t>
            </w:r>
            <w:r w:rsidR="00B91587">
              <w:t>,</w:t>
            </w:r>
            <w:r w:rsidRPr="007A4CEF">
              <w:t xml:space="preserve"> examples</w:t>
            </w:r>
            <w:r w:rsidR="00B91587">
              <w:t xml:space="preserve"> and evidence</w:t>
            </w:r>
            <w:r w:rsidRPr="007A4CEF">
              <w:t xml:space="preserve"> demonstrate an acceptable level of experience and capacity in the requirement stated such that the </w:t>
            </w:r>
            <w:r w:rsidRPr="007A4CEF">
              <w:rPr>
                <w:i/>
              </w:rPr>
              <w:t>Client</w:t>
            </w:r>
            <w:r w:rsidRPr="007A4CEF">
              <w:t xml:space="preserve"> (Highways England) has an acceptable level of confidence that the Tenderer has sufficient experience to deliver the contract requirements.</w:t>
            </w:r>
          </w:p>
          <w:p w14:paraId="32D2ADC9" w14:textId="77777777" w:rsidR="003C0951" w:rsidRPr="007A4CEF" w:rsidRDefault="003C0951" w:rsidP="003C0951">
            <w:pPr>
              <w:keepNext/>
            </w:pPr>
          </w:p>
          <w:p w14:paraId="5761D993" w14:textId="77777777" w:rsidR="003C0951" w:rsidRPr="007A4CEF" w:rsidRDefault="003C0951" w:rsidP="003C0951">
            <w:pPr>
              <w:keepNext/>
              <w:rPr>
                <w:rFonts w:cs="Times New Roman"/>
                <w:snapToGrid w:val="0"/>
                <w:szCs w:val="24"/>
              </w:rPr>
            </w:pPr>
            <w:r w:rsidRPr="007A4CEF">
              <w:t xml:space="preserve">The examples provided address </w:t>
            </w:r>
            <w:proofErr w:type="gramStart"/>
            <w:r w:rsidRPr="007A4CEF">
              <w:t>all of</w:t>
            </w:r>
            <w:proofErr w:type="gramEnd"/>
            <w:r w:rsidRPr="007A4CEF">
              <w:t xml:space="preserve"> the points required by the question to an acceptable standard.</w:t>
            </w:r>
          </w:p>
        </w:tc>
        <w:tc>
          <w:tcPr>
            <w:tcW w:w="628" w:type="dxa"/>
            <w:tcBorders>
              <w:top w:val="single" w:sz="4" w:space="0" w:color="auto"/>
              <w:left w:val="nil"/>
              <w:bottom w:val="single" w:sz="4" w:space="0" w:color="auto"/>
              <w:right w:val="single" w:sz="4" w:space="0" w:color="000000"/>
            </w:tcBorders>
            <w:tcMar>
              <w:top w:w="57" w:type="dxa"/>
              <w:left w:w="57" w:type="dxa"/>
              <w:bottom w:w="57" w:type="dxa"/>
              <w:right w:w="57" w:type="dxa"/>
            </w:tcMar>
            <w:vAlign w:val="center"/>
          </w:tcPr>
          <w:p w14:paraId="5FE4C946" w14:textId="77777777" w:rsidR="003C0951" w:rsidRPr="007A4CEF" w:rsidRDefault="003C0951" w:rsidP="003C0951">
            <w:pPr>
              <w:keepNext/>
              <w:jc w:val="center"/>
            </w:pPr>
            <w:r w:rsidRPr="007A4CEF">
              <w:t>3</w:t>
            </w:r>
          </w:p>
        </w:tc>
        <w:tc>
          <w:tcPr>
            <w:tcW w:w="683" w:type="dxa"/>
            <w:vMerge w:val="restart"/>
            <w:tcBorders>
              <w:top w:val="single" w:sz="4" w:space="0" w:color="auto"/>
              <w:left w:val="nil"/>
              <w:right w:val="single" w:sz="4" w:space="0" w:color="000000"/>
            </w:tcBorders>
            <w:vAlign w:val="center"/>
          </w:tcPr>
          <w:p w14:paraId="670A5958" w14:textId="77777777" w:rsidR="003C0951" w:rsidRPr="007A4CEF" w:rsidRDefault="003C0951" w:rsidP="003C0951">
            <w:pPr>
              <w:keepNext/>
              <w:jc w:val="center"/>
            </w:pPr>
            <w:r w:rsidRPr="007A4CEF">
              <w:t>Pass</w:t>
            </w:r>
          </w:p>
        </w:tc>
      </w:tr>
      <w:tr w:rsidR="003C0951" w:rsidRPr="007A4CEF" w14:paraId="323F01B4" w14:textId="77777777" w:rsidTr="00916E80">
        <w:trPr>
          <w:jc w:val="center"/>
        </w:trPr>
        <w:tc>
          <w:tcPr>
            <w:tcW w:w="12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6D6CE50" w14:textId="77777777" w:rsidR="003C0951" w:rsidRPr="007A4CEF" w:rsidRDefault="003C0951" w:rsidP="003C0951">
            <w:pPr>
              <w:keepNext/>
            </w:pPr>
            <w:r w:rsidRPr="007A4CEF">
              <w:t>Good</w:t>
            </w:r>
          </w:p>
        </w:tc>
        <w:tc>
          <w:tcPr>
            <w:tcW w:w="6502"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39B5B90A" w14:textId="48473440" w:rsidR="003C0951" w:rsidRPr="007A4CEF" w:rsidRDefault="003C0951" w:rsidP="003C0951">
            <w:pPr>
              <w:keepNext/>
            </w:pPr>
            <w:r w:rsidRPr="007A4CEF">
              <w:t>The past performance</w:t>
            </w:r>
            <w:r w:rsidR="00B91587">
              <w:t>,</w:t>
            </w:r>
            <w:r w:rsidRPr="007A4CEF">
              <w:t xml:space="preserve"> examples </w:t>
            </w:r>
            <w:r w:rsidR="00B91587">
              <w:t xml:space="preserve">and evidence </w:t>
            </w:r>
            <w:r w:rsidRPr="007A4CEF">
              <w:t xml:space="preserve">demonstrate a high level of experience and capacity in the requirement stated such that the </w:t>
            </w:r>
            <w:r w:rsidRPr="007A4CEF">
              <w:rPr>
                <w:i/>
              </w:rPr>
              <w:t>Client</w:t>
            </w:r>
            <w:r w:rsidRPr="007A4CEF">
              <w:t xml:space="preserve"> (Highways England) has a high level of confidence that the Tenderer has sufficient experience to deliver the</w:t>
            </w:r>
            <w:r w:rsidR="00EC369B">
              <w:t xml:space="preserve"> </w:t>
            </w:r>
            <w:r w:rsidRPr="007A4CEF">
              <w:t>contract requirements.</w:t>
            </w:r>
          </w:p>
          <w:p w14:paraId="0B8896A4" w14:textId="77777777" w:rsidR="003C0951" w:rsidRPr="007A4CEF" w:rsidRDefault="003C0951" w:rsidP="003C0951">
            <w:pPr>
              <w:keepNext/>
            </w:pPr>
          </w:p>
          <w:p w14:paraId="1207DB89" w14:textId="77777777" w:rsidR="003C0951" w:rsidRPr="007A4CEF" w:rsidRDefault="003C0951" w:rsidP="003C0951">
            <w:pPr>
              <w:keepNext/>
            </w:pPr>
            <w:r w:rsidRPr="007A4CEF">
              <w:t xml:space="preserve">The examples provided address </w:t>
            </w:r>
            <w:proofErr w:type="gramStart"/>
            <w:r w:rsidRPr="007A4CEF">
              <w:t>all of</w:t>
            </w:r>
            <w:proofErr w:type="gramEnd"/>
            <w:r w:rsidRPr="007A4CEF">
              <w:t xml:space="preserve"> the points required by the question to a high standard.</w:t>
            </w:r>
          </w:p>
        </w:tc>
        <w:tc>
          <w:tcPr>
            <w:tcW w:w="628"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527DD4F6" w14:textId="77777777" w:rsidR="003C0951" w:rsidRPr="007A4CEF" w:rsidRDefault="003C0951" w:rsidP="003C0951">
            <w:pPr>
              <w:keepNext/>
              <w:jc w:val="center"/>
            </w:pPr>
            <w:r w:rsidRPr="007A4CEF">
              <w:t>4</w:t>
            </w:r>
          </w:p>
        </w:tc>
        <w:tc>
          <w:tcPr>
            <w:tcW w:w="683" w:type="dxa"/>
            <w:vMerge/>
            <w:tcBorders>
              <w:left w:val="nil"/>
              <w:bottom w:val="single" w:sz="4" w:space="0" w:color="auto"/>
              <w:right w:val="single" w:sz="4" w:space="0" w:color="000000"/>
            </w:tcBorders>
          </w:tcPr>
          <w:p w14:paraId="405FB211" w14:textId="77777777" w:rsidR="003C0951" w:rsidRPr="007A4CEF" w:rsidRDefault="003C0951" w:rsidP="003C0951">
            <w:pPr>
              <w:keepNext/>
            </w:pPr>
          </w:p>
        </w:tc>
      </w:tr>
    </w:tbl>
    <w:p w14:paraId="5B0FC1EB" w14:textId="77777777" w:rsidR="003C0951" w:rsidRPr="003C0951" w:rsidRDefault="003C0951" w:rsidP="003C0951"/>
    <w:p w14:paraId="121634F4" w14:textId="77777777" w:rsidR="00816D80" w:rsidRPr="00916E80" w:rsidRDefault="00816D80" w:rsidP="00916E80">
      <w:pPr>
        <w:pStyle w:val="Heading2"/>
        <w:numPr>
          <w:ilvl w:val="2"/>
          <w:numId w:val="42"/>
        </w:numPr>
        <w:spacing w:after="240" w:line="276" w:lineRule="auto"/>
        <w:rPr>
          <w:b w:val="0"/>
          <w:szCs w:val="22"/>
          <w:u w:val="single"/>
        </w:rPr>
      </w:pPr>
      <w:bookmarkStart w:id="414" w:name="_Toc19265982"/>
      <w:r w:rsidRPr="00916E80">
        <w:rPr>
          <w:b w:val="0"/>
          <w:szCs w:val="22"/>
          <w:u w:val="single"/>
        </w:rPr>
        <w:t>8.6 - Health and Safety Policy and Capability Part 1</w:t>
      </w:r>
      <w:bookmarkEnd w:id="414"/>
    </w:p>
    <w:p w14:paraId="78FA28F0" w14:textId="77777777" w:rsidR="00816D80" w:rsidRPr="00BB48AF" w:rsidRDefault="00816D80" w:rsidP="001C16BE">
      <w:pPr>
        <w:pStyle w:val="Heading4"/>
        <w:keepNext w:val="0"/>
        <w:keepLines w:val="0"/>
        <w:numPr>
          <w:ilvl w:val="3"/>
          <w:numId w:val="64"/>
        </w:numPr>
        <w:spacing w:before="0" w:after="240" w:line="276" w:lineRule="auto"/>
        <w:jc w:val="both"/>
        <w:rPr>
          <w:color w:val="auto"/>
          <w:sz w:val="22"/>
          <w:szCs w:val="22"/>
        </w:rPr>
      </w:pPr>
      <w:r w:rsidRPr="00BB48AF">
        <w:rPr>
          <w:color w:val="auto"/>
          <w:sz w:val="22"/>
          <w:szCs w:val="22"/>
        </w:rPr>
        <w:t>Assessed as pass/fail based on meeting Highways England’s health and safety requirements.</w:t>
      </w:r>
    </w:p>
    <w:p w14:paraId="30017726" w14:textId="77777777" w:rsidR="00816D80" w:rsidRPr="00916E80" w:rsidRDefault="00816D80" w:rsidP="00916E80">
      <w:pPr>
        <w:pStyle w:val="Heading2"/>
        <w:numPr>
          <w:ilvl w:val="2"/>
          <w:numId w:val="42"/>
        </w:numPr>
        <w:spacing w:after="240" w:line="276" w:lineRule="auto"/>
        <w:rPr>
          <w:b w:val="0"/>
          <w:szCs w:val="22"/>
          <w:u w:val="single"/>
        </w:rPr>
      </w:pPr>
      <w:bookmarkStart w:id="415" w:name="_Toc19265983"/>
      <w:r w:rsidRPr="00916E80">
        <w:rPr>
          <w:b w:val="0"/>
          <w:szCs w:val="22"/>
          <w:u w:val="single"/>
        </w:rPr>
        <w:t>8.7 - Health and Safety Policy and Capability Part 2</w:t>
      </w:r>
      <w:bookmarkEnd w:id="415"/>
    </w:p>
    <w:p w14:paraId="4344BF4D" w14:textId="767BE68A" w:rsidR="00816D80" w:rsidRDefault="00816D80" w:rsidP="001C16BE">
      <w:pPr>
        <w:pStyle w:val="Heading4"/>
        <w:keepNext w:val="0"/>
        <w:keepLines w:val="0"/>
        <w:numPr>
          <w:ilvl w:val="3"/>
          <w:numId w:val="65"/>
        </w:numPr>
        <w:spacing w:before="0" w:after="240" w:line="276" w:lineRule="auto"/>
        <w:jc w:val="both"/>
        <w:rPr>
          <w:color w:val="auto"/>
          <w:sz w:val="22"/>
          <w:szCs w:val="22"/>
        </w:rPr>
      </w:pPr>
      <w:r w:rsidRPr="00BB48AF">
        <w:rPr>
          <w:color w:val="auto"/>
          <w:sz w:val="22"/>
          <w:szCs w:val="22"/>
        </w:rPr>
        <w:lastRenderedPageBreak/>
        <w:t>Assessed as pass/fail based on meeting Highways England’s health and safety requirements.</w:t>
      </w:r>
    </w:p>
    <w:p w14:paraId="213FAFFD" w14:textId="1BDA3750" w:rsidR="004604DC" w:rsidRPr="00916E80" w:rsidRDefault="004604DC" w:rsidP="00916E80">
      <w:pPr>
        <w:pStyle w:val="Heading2"/>
        <w:numPr>
          <w:ilvl w:val="2"/>
          <w:numId w:val="42"/>
        </w:numPr>
        <w:spacing w:after="240" w:line="276" w:lineRule="auto"/>
        <w:rPr>
          <w:b w:val="0"/>
          <w:szCs w:val="22"/>
          <w:u w:val="single"/>
        </w:rPr>
      </w:pPr>
      <w:bookmarkStart w:id="416" w:name="_Toc19265984"/>
      <w:r w:rsidRPr="00916E80">
        <w:rPr>
          <w:b w:val="0"/>
          <w:szCs w:val="22"/>
          <w:u w:val="single"/>
        </w:rPr>
        <w:t>8.8 - Accreditations</w:t>
      </w:r>
      <w:bookmarkEnd w:id="416"/>
    </w:p>
    <w:p w14:paraId="42A1AA42" w14:textId="565293F3" w:rsidR="004604DC" w:rsidRDefault="004604DC" w:rsidP="001C16BE">
      <w:pPr>
        <w:pStyle w:val="Heading4"/>
        <w:keepNext w:val="0"/>
        <w:keepLines w:val="0"/>
        <w:numPr>
          <w:ilvl w:val="3"/>
          <w:numId w:val="66"/>
        </w:numPr>
        <w:spacing w:before="0" w:after="240" w:line="276" w:lineRule="auto"/>
        <w:jc w:val="both"/>
        <w:rPr>
          <w:color w:val="auto"/>
          <w:sz w:val="22"/>
          <w:szCs w:val="22"/>
        </w:rPr>
      </w:pPr>
      <w:r w:rsidRPr="004604DC">
        <w:rPr>
          <w:color w:val="auto"/>
          <w:sz w:val="22"/>
          <w:szCs w:val="22"/>
        </w:rPr>
        <w:t xml:space="preserve">The Tenderer or their supply chain must be accredited, or will be within 12 months of contract award, to the relevant criteria listed. If the Tenderer confirms they will not hold the stated accreditations at 12 months after contract award, this will be a Fail and the tender will be rejected. </w:t>
      </w:r>
    </w:p>
    <w:p w14:paraId="07EA4EBB" w14:textId="77777777" w:rsidR="0052770A" w:rsidRDefault="0052770A" w:rsidP="00816D80">
      <w:pPr>
        <w:pStyle w:val="Heading1"/>
        <w:numPr>
          <w:ilvl w:val="0"/>
          <w:numId w:val="0"/>
        </w:numPr>
        <w:ind w:left="-851" w:firstLine="851"/>
        <w:rPr>
          <w:rFonts w:ascii="Arial Bold" w:eastAsia="Arial" w:hAnsi="Arial Bold"/>
          <w:caps/>
        </w:rPr>
      </w:pPr>
      <w:bookmarkStart w:id="417" w:name="_Appendix_A_-"/>
      <w:bookmarkStart w:id="418" w:name="_Annex_A_-"/>
      <w:bookmarkStart w:id="419" w:name="_Toc477960924"/>
      <w:bookmarkStart w:id="420" w:name="_Toc19265986"/>
      <w:bookmarkEnd w:id="404"/>
      <w:bookmarkEnd w:id="405"/>
      <w:bookmarkEnd w:id="417"/>
      <w:bookmarkEnd w:id="418"/>
    </w:p>
    <w:p w14:paraId="5B76EB7F" w14:textId="77777777" w:rsidR="0052770A" w:rsidRDefault="0052770A" w:rsidP="00816D80">
      <w:pPr>
        <w:pStyle w:val="Heading1"/>
        <w:numPr>
          <w:ilvl w:val="0"/>
          <w:numId w:val="0"/>
        </w:numPr>
        <w:ind w:left="-851" w:firstLine="851"/>
        <w:rPr>
          <w:rFonts w:ascii="Arial Bold" w:eastAsia="Arial" w:hAnsi="Arial Bold"/>
          <w:caps/>
        </w:rPr>
      </w:pPr>
    </w:p>
    <w:p w14:paraId="24A2CC24" w14:textId="644F90E7" w:rsidR="00816D80" w:rsidRPr="00BB48AF" w:rsidRDefault="00816D80" w:rsidP="00816D80">
      <w:pPr>
        <w:pStyle w:val="Heading1"/>
        <w:numPr>
          <w:ilvl w:val="0"/>
          <w:numId w:val="0"/>
        </w:numPr>
        <w:ind w:left="-851" w:firstLine="851"/>
        <w:rPr>
          <w:rFonts w:ascii="Arial Bold" w:hAnsi="Arial Bold"/>
          <w:caps/>
        </w:rPr>
      </w:pPr>
      <w:r w:rsidRPr="00BB48AF">
        <w:rPr>
          <w:rFonts w:ascii="Arial Bold" w:eastAsia="Arial" w:hAnsi="Arial Bold"/>
          <w:caps/>
        </w:rPr>
        <w:t>A</w:t>
      </w:r>
      <w:r w:rsidR="009E7826">
        <w:rPr>
          <w:rFonts w:ascii="Arial Bold" w:eastAsia="Arial" w:hAnsi="Arial Bold"/>
          <w:caps/>
        </w:rPr>
        <w:t>nnex</w:t>
      </w:r>
      <w:r w:rsidRPr="00BB48AF">
        <w:rPr>
          <w:rFonts w:ascii="Arial Bold" w:eastAsia="Arial" w:hAnsi="Arial Bold"/>
          <w:caps/>
        </w:rPr>
        <w:t xml:space="preserve"> A - Mandatory Exclusion Grounds</w:t>
      </w:r>
      <w:bookmarkEnd w:id="419"/>
      <w:bookmarkEnd w:id="420"/>
    </w:p>
    <w:p w14:paraId="147E50F4"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b/>
          <w:sz w:val="22"/>
          <w:szCs w:val="22"/>
        </w:rPr>
        <w:t>Public Contract Regulations 2015 R57(1), (2) and (3)</w:t>
      </w:r>
    </w:p>
    <w:p w14:paraId="4CF46C3E"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b/>
          <w:sz w:val="22"/>
          <w:szCs w:val="22"/>
        </w:rPr>
        <w:t>Public Contract Directives 2014/24/EU Article 57(1)</w:t>
      </w:r>
    </w:p>
    <w:p w14:paraId="57E96AED"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b/>
          <w:sz w:val="22"/>
          <w:szCs w:val="22"/>
        </w:rPr>
        <w:t>Participation in a criminal organisation</w:t>
      </w:r>
    </w:p>
    <w:p w14:paraId="30B7EF39"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sz w:val="22"/>
          <w:szCs w:val="22"/>
        </w:rPr>
        <w:t>Participation offence as defined by section 45 of the Serious Crime Act 2015</w:t>
      </w:r>
    </w:p>
    <w:p w14:paraId="1B61317B"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sz w:val="22"/>
          <w:szCs w:val="22"/>
        </w:rPr>
        <w:t xml:space="preserve">Conspiracy within the meaning of </w:t>
      </w:r>
    </w:p>
    <w:p w14:paraId="7AB3F201" w14:textId="77777777" w:rsidR="00816D80" w:rsidRPr="00B75CF9" w:rsidRDefault="00816D80" w:rsidP="005D7B3A">
      <w:pPr>
        <w:pStyle w:val="Normal1"/>
        <w:numPr>
          <w:ilvl w:val="0"/>
          <w:numId w:val="45"/>
        </w:numPr>
        <w:spacing w:after="120" w:line="276" w:lineRule="auto"/>
        <w:ind w:left="1797" w:hanging="356"/>
        <w:jc w:val="both"/>
        <w:rPr>
          <w:rFonts w:ascii="Arial" w:hAnsi="Arial" w:cs="Arial"/>
          <w:sz w:val="22"/>
          <w:szCs w:val="22"/>
        </w:rPr>
      </w:pPr>
      <w:r w:rsidRPr="00B75CF9">
        <w:rPr>
          <w:rFonts w:ascii="Arial" w:eastAsia="Arial" w:hAnsi="Arial" w:cs="Arial"/>
          <w:sz w:val="22"/>
          <w:szCs w:val="22"/>
        </w:rPr>
        <w:t xml:space="preserve">section 1 or 1A of the Criminal Law Act 1977 or </w:t>
      </w:r>
    </w:p>
    <w:p w14:paraId="645804A6" w14:textId="77777777" w:rsidR="00816D80" w:rsidRPr="00B75CF9" w:rsidRDefault="00816D80" w:rsidP="005D7B3A">
      <w:pPr>
        <w:pStyle w:val="Normal1"/>
        <w:numPr>
          <w:ilvl w:val="0"/>
          <w:numId w:val="45"/>
        </w:numPr>
        <w:spacing w:after="120" w:line="276" w:lineRule="auto"/>
        <w:ind w:left="1797" w:hanging="356"/>
        <w:jc w:val="both"/>
        <w:rPr>
          <w:rFonts w:ascii="Arial" w:hAnsi="Arial" w:cs="Arial"/>
          <w:sz w:val="22"/>
          <w:szCs w:val="22"/>
        </w:rPr>
      </w:pPr>
      <w:r w:rsidRPr="00B75CF9">
        <w:rPr>
          <w:rFonts w:ascii="Arial" w:eastAsia="Arial" w:hAnsi="Arial" w:cs="Arial"/>
          <w:sz w:val="22"/>
          <w:szCs w:val="22"/>
        </w:rPr>
        <w:t xml:space="preserve">article 9 or 9A of the Criminal Attempts and Conspiracy (Northern Ireland) Order 1983 </w:t>
      </w:r>
    </w:p>
    <w:p w14:paraId="1FB750EA"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sz w:val="22"/>
          <w:szCs w:val="22"/>
        </w:rPr>
        <w:t>where that conspiracy relates to participation in a criminal organisation as defined in Article 2 of Council Framework Decision 2008/841/JHA on the fight against organised crime;</w:t>
      </w:r>
    </w:p>
    <w:p w14:paraId="56A7D71B" w14:textId="77777777" w:rsidR="00816D80" w:rsidRPr="00B75CF9" w:rsidRDefault="00816D80" w:rsidP="00816D80">
      <w:pPr>
        <w:pStyle w:val="Normal1"/>
        <w:spacing w:after="120" w:line="276" w:lineRule="auto"/>
        <w:jc w:val="both"/>
        <w:rPr>
          <w:rFonts w:ascii="Arial" w:hAnsi="Arial" w:cs="Arial"/>
          <w:sz w:val="22"/>
          <w:szCs w:val="22"/>
        </w:rPr>
      </w:pPr>
    </w:p>
    <w:p w14:paraId="7FF40630"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b/>
          <w:sz w:val="22"/>
          <w:szCs w:val="22"/>
        </w:rPr>
        <w:t>Corruption</w:t>
      </w:r>
    </w:p>
    <w:p w14:paraId="4F9E6868"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sz w:val="22"/>
          <w:szCs w:val="22"/>
        </w:rPr>
        <w:t>Corruption within the meaning of section 1(2) of the Public Bodies Corrupt Practices Act 1889 or section 1 of the Prevention of Corruption Act 1906;</w:t>
      </w:r>
    </w:p>
    <w:p w14:paraId="0B18391F"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sz w:val="22"/>
          <w:szCs w:val="22"/>
        </w:rPr>
        <w:t>The common law offence of bribery;</w:t>
      </w:r>
    </w:p>
    <w:p w14:paraId="3B541DD9" w14:textId="77777777" w:rsidR="00816D80" w:rsidRDefault="00816D80" w:rsidP="00816D80">
      <w:pPr>
        <w:pStyle w:val="Normal1"/>
        <w:spacing w:after="120" w:line="276" w:lineRule="auto"/>
        <w:jc w:val="both"/>
        <w:rPr>
          <w:rFonts w:ascii="Arial" w:eastAsia="Arial" w:hAnsi="Arial" w:cs="Arial"/>
          <w:sz w:val="22"/>
          <w:szCs w:val="22"/>
        </w:rPr>
      </w:pPr>
      <w:r w:rsidRPr="00B75CF9">
        <w:rPr>
          <w:rFonts w:ascii="Arial" w:eastAsia="Arial" w:hAnsi="Arial" w:cs="Arial"/>
          <w:sz w:val="22"/>
          <w:szCs w:val="22"/>
        </w:rPr>
        <w:t>Bribery within the meaning of sections 1, 2 or 6 of the Bribery Act 2010, or section 113 of the Representation of the People Act 1983;</w:t>
      </w:r>
    </w:p>
    <w:p w14:paraId="2509E187" w14:textId="77777777" w:rsidR="00816D80" w:rsidRPr="00B75CF9" w:rsidRDefault="00816D80" w:rsidP="00816D80">
      <w:pPr>
        <w:pStyle w:val="Normal1"/>
        <w:spacing w:after="120" w:line="276" w:lineRule="auto"/>
        <w:jc w:val="both"/>
        <w:rPr>
          <w:rFonts w:ascii="Arial" w:hAnsi="Arial" w:cs="Arial"/>
          <w:sz w:val="22"/>
          <w:szCs w:val="22"/>
        </w:rPr>
      </w:pPr>
    </w:p>
    <w:p w14:paraId="071DCDC4"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b/>
          <w:sz w:val="22"/>
          <w:szCs w:val="22"/>
        </w:rPr>
        <w:t>Fraud</w:t>
      </w:r>
    </w:p>
    <w:p w14:paraId="1D6B83E4"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sz w:val="22"/>
          <w:szCs w:val="22"/>
        </w:rPr>
        <w:t>Any of the following offences, where the offence relates to fraud affecting the European Communities’ financial interests as defined by Article 1 of the convention on the protection of the financial interests of the European Communities:</w:t>
      </w:r>
    </w:p>
    <w:p w14:paraId="40AF7155" w14:textId="77777777" w:rsidR="00816D80" w:rsidRPr="00B75CF9" w:rsidRDefault="00816D80" w:rsidP="005D7B3A">
      <w:pPr>
        <w:pStyle w:val="Normal1"/>
        <w:numPr>
          <w:ilvl w:val="0"/>
          <w:numId w:val="45"/>
        </w:numPr>
        <w:spacing w:after="120" w:line="276" w:lineRule="auto"/>
        <w:ind w:left="1797" w:hanging="356"/>
        <w:jc w:val="both"/>
        <w:rPr>
          <w:rFonts w:ascii="Arial" w:hAnsi="Arial" w:cs="Arial"/>
          <w:sz w:val="22"/>
          <w:szCs w:val="22"/>
        </w:rPr>
      </w:pPr>
      <w:r w:rsidRPr="00B75CF9">
        <w:rPr>
          <w:rFonts w:ascii="Arial" w:eastAsia="Arial" w:hAnsi="Arial" w:cs="Arial"/>
          <w:sz w:val="22"/>
          <w:szCs w:val="22"/>
        </w:rPr>
        <w:t>the common law offence of cheating the Revenue;</w:t>
      </w:r>
    </w:p>
    <w:p w14:paraId="259BA9DD" w14:textId="77777777" w:rsidR="00816D80" w:rsidRPr="00B75CF9" w:rsidRDefault="00816D80" w:rsidP="005D7B3A">
      <w:pPr>
        <w:pStyle w:val="Normal1"/>
        <w:numPr>
          <w:ilvl w:val="0"/>
          <w:numId w:val="45"/>
        </w:numPr>
        <w:spacing w:after="120" w:line="276" w:lineRule="auto"/>
        <w:ind w:left="1797" w:hanging="356"/>
        <w:jc w:val="both"/>
        <w:rPr>
          <w:rFonts w:ascii="Arial" w:hAnsi="Arial" w:cs="Arial"/>
          <w:sz w:val="22"/>
          <w:szCs w:val="22"/>
        </w:rPr>
      </w:pPr>
      <w:r w:rsidRPr="00B75CF9">
        <w:rPr>
          <w:rFonts w:ascii="Arial" w:eastAsia="Arial" w:hAnsi="Arial" w:cs="Arial"/>
          <w:sz w:val="22"/>
          <w:szCs w:val="22"/>
        </w:rPr>
        <w:t xml:space="preserve">the common law offence of conspiracy to defraud; </w:t>
      </w:r>
    </w:p>
    <w:p w14:paraId="5FD050E9" w14:textId="77777777" w:rsidR="00816D80" w:rsidRPr="00B75CF9" w:rsidRDefault="00816D80" w:rsidP="005D7B3A">
      <w:pPr>
        <w:pStyle w:val="Normal1"/>
        <w:numPr>
          <w:ilvl w:val="0"/>
          <w:numId w:val="48"/>
        </w:numPr>
        <w:spacing w:after="120" w:line="276" w:lineRule="auto"/>
        <w:ind w:left="1797" w:hanging="356"/>
        <w:jc w:val="both"/>
        <w:rPr>
          <w:rFonts w:ascii="Arial" w:hAnsi="Arial" w:cs="Arial"/>
          <w:sz w:val="22"/>
          <w:szCs w:val="22"/>
        </w:rPr>
      </w:pPr>
      <w:r w:rsidRPr="00B75CF9">
        <w:rPr>
          <w:rFonts w:ascii="Arial" w:eastAsia="Arial" w:hAnsi="Arial" w:cs="Arial"/>
          <w:sz w:val="22"/>
          <w:szCs w:val="22"/>
        </w:rPr>
        <w:lastRenderedPageBreak/>
        <w:t>fraud or theft within the meaning of the Theft Act 1968, the Theft Act (Northern Ireland) 1969, the Theft Act 1978 or the Theft (Northern Ireland) Order 1978;</w:t>
      </w:r>
    </w:p>
    <w:p w14:paraId="55BCDB60" w14:textId="77777777" w:rsidR="00816D80" w:rsidRPr="00B75CF9" w:rsidRDefault="00816D80" w:rsidP="005D7B3A">
      <w:pPr>
        <w:pStyle w:val="Normal1"/>
        <w:numPr>
          <w:ilvl w:val="0"/>
          <w:numId w:val="48"/>
        </w:numPr>
        <w:spacing w:after="120" w:line="276" w:lineRule="auto"/>
        <w:ind w:left="1797" w:hanging="356"/>
        <w:jc w:val="both"/>
        <w:rPr>
          <w:rFonts w:ascii="Arial" w:hAnsi="Arial" w:cs="Arial"/>
          <w:sz w:val="22"/>
          <w:szCs w:val="22"/>
        </w:rPr>
      </w:pPr>
      <w:r w:rsidRPr="00B75CF9">
        <w:rPr>
          <w:rFonts w:ascii="Arial" w:eastAsia="Arial" w:hAnsi="Arial" w:cs="Arial"/>
          <w:sz w:val="22"/>
          <w:szCs w:val="22"/>
        </w:rPr>
        <w:t>fraudulent trading within the meaning of section 458 of the Companies Act 1985, article 451 of the Companies (Northern Ireland) Order 1986 or section 993 of the Companies Act 2006;</w:t>
      </w:r>
    </w:p>
    <w:p w14:paraId="4938DED2" w14:textId="77777777" w:rsidR="00816D80" w:rsidRPr="00B75CF9" w:rsidRDefault="00816D80" w:rsidP="005D7B3A">
      <w:pPr>
        <w:pStyle w:val="Normal1"/>
        <w:numPr>
          <w:ilvl w:val="0"/>
          <w:numId w:val="48"/>
        </w:numPr>
        <w:spacing w:after="120" w:line="276" w:lineRule="auto"/>
        <w:ind w:left="1797" w:hanging="356"/>
        <w:jc w:val="both"/>
        <w:rPr>
          <w:rFonts w:ascii="Arial" w:hAnsi="Arial" w:cs="Arial"/>
          <w:sz w:val="22"/>
          <w:szCs w:val="22"/>
        </w:rPr>
      </w:pPr>
      <w:r w:rsidRPr="00B75CF9">
        <w:rPr>
          <w:rFonts w:ascii="Arial" w:eastAsia="Arial" w:hAnsi="Arial" w:cs="Arial"/>
          <w:sz w:val="22"/>
          <w:szCs w:val="22"/>
        </w:rPr>
        <w:t>fraudulent evasion within the meaning of section 170 of the Customs and Excise Management Act 1979 or section 72 of the Value Added Tax Act 1994;</w:t>
      </w:r>
    </w:p>
    <w:p w14:paraId="25C8FC2D" w14:textId="77777777" w:rsidR="00816D80" w:rsidRPr="00B75CF9" w:rsidRDefault="00816D80" w:rsidP="005D7B3A">
      <w:pPr>
        <w:pStyle w:val="Normal1"/>
        <w:numPr>
          <w:ilvl w:val="0"/>
          <w:numId w:val="48"/>
        </w:numPr>
        <w:spacing w:after="120" w:line="276" w:lineRule="auto"/>
        <w:ind w:left="1797" w:hanging="356"/>
        <w:jc w:val="both"/>
        <w:rPr>
          <w:rFonts w:ascii="Arial" w:hAnsi="Arial" w:cs="Arial"/>
          <w:sz w:val="22"/>
          <w:szCs w:val="22"/>
        </w:rPr>
      </w:pPr>
      <w:r w:rsidRPr="00B75CF9">
        <w:rPr>
          <w:rFonts w:ascii="Arial" w:eastAsia="Arial" w:hAnsi="Arial" w:cs="Arial"/>
          <w:sz w:val="22"/>
          <w:szCs w:val="22"/>
        </w:rPr>
        <w:t xml:space="preserve">an offence </w:t>
      </w:r>
      <w:proofErr w:type="gramStart"/>
      <w:r w:rsidRPr="00B75CF9">
        <w:rPr>
          <w:rFonts w:ascii="Arial" w:eastAsia="Arial" w:hAnsi="Arial" w:cs="Arial"/>
          <w:sz w:val="22"/>
          <w:szCs w:val="22"/>
        </w:rPr>
        <w:t>in connection with</w:t>
      </w:r>
      <w:proofErr w:type="gramEnd"/>
      <w:r w:rsidRPr="00B75CF9">
        <w:rPr>
          <w:rFonts w:ascii="Arial" w:eastAsia="Arial" w:hAnsi="Arial" w:cs="Arial"/>
          <w:sz w:val="22"/>
          <w:szCs w:val="22"/>
        </w:rPr>
        <w:t xml:space="preserve"> taxation in the European Union within the meaning of section 71 of the Criminal Justice Act 1993;</w:t>
      </w:r>
    </w:p>
    <w:p w14:paraId="2A7F14AE" w14:textId="77777777" w:rsidR="00816D80" w:rsidRPr="00B75CF9" w:rsidRDefault="00816D80" w:rsidP="005D7B3A">
      <w:pPr>
        <w:pStyle w:val="Normal1"/>
        <w:numPr>
          <w:ilvl w:val="0"/>
          <w:numId w:val="48"/>
        </w:numPr>
        <w:spacing w:after="120" w:line="276" w:lineRule="auto"/>
        <w:ind w:left="1797" w:hanging="356"/>
        <w:jc w:val="both"/>
        <w:rPr>
          <w:rFonts w:ascii="Arial" w:hAnsi="Arial" w:cs="Arial"/>
          <w:sz w:val="22"/>
          <w:szCs w:val="22"/>
        </w:rPr>
      </w:pPr>
      <w:r w:rsidRPr="00B75CF9">
        <w:rPr>
          <w:rFonts w:ascii="Arial" w:eastAsia="Arial" w:hAnsi="Arial" w:cs="Arial"/>
          <w:sz w:val="22"/>
          <w:szCs w:val="22"/>
        </w:rPr>
        <w:t>destroying, defacing or concealing of documents or procuring the execution of a valuable security within the meaning of section 20 of the Theft Act 1968 or section 19 of the Theft Act (Northern Ireland) 1969;</w:t>
      </w:r>
    </w:p>
    <w:p w14:paraId="684911E1" w14:textId="77777777" w:rsidR="00816D80" w:rsidRPr="00B75CF9" w:rsidRDefault="00816D80" w:rsidP="005D7B3A">
      <w:pPr>
        <w:pStyle w:val="Normal1"/>
        <w:numPr>
          <w:ilvl w:val="0"/>
          <w:numId w:val="48"/>
        </w:numPr>
        <w:spacing w:after="120" w:line="276" w:lineRule="auto"/>
        <w:ind w:left="1797" w:hanging="356"/>
        <w:jc w:val="both"/>
        <w:rPr>
          <w:rFonts w:ascii="Arial" w:hAnsi="Arial" w:cs="Arial"/>
          <w:sz w:val="22"/>
          <w:szCs w:val="22"/>
        </w:rPr>
      </w:pPr>
      <w:r w:rsidRPr="00B75CF9">
        <w:rPr>
          <w:rFonts w:ascii="Arial" w:eastAsia="Arial" w:hAnsi="Arial" w:cs="Arial"/>
          <w:sz w:val="22"/>
          <w:szCs w:val="22"/>
        </w:rPr>
        <w:t>fraud within the meaning of section 2, 3 or 4 of the Fraud Act 2006;</w:t>
      </w:r>
    </w:p>
    <w:p w14:paraId="563FC731" w14:textId="77777777" w:rsidR="00816D80" w:rsidRPr="00B75CF9" w:rsidRDefault="00816D80" w:rsidP="005D7B3A">
      <w:pPr>
        <w:pStyle w:val="Normal1"/>
        <w:numPr>
          <w:ilvl w:val="0"/>
          <w:numId w:val="48"/>
        </w:numPr>
        <w:spacing w:after="120" w:line="276" w:lineRule="auto"/>
        <w:ind w:left="1797" w:hanging="356"/>
        <w:jc w:val="both"/>
        <w:rPr>
          <w:rFonts w:ascii="Arial" w:hAnsi="Arial" w:cs="Arial"/>
          <w:sz w:val="22"/>
          <w:szCs w:val="22"/>
        </w:rPr>
      </w:pPr>
      <w:r w:rsidRPr="00B75CF9">
        <w:rPr>
          <w:rFonts w:ascii="Arial" w:eastAsia="Arial" w:hAnsi="Arial" w:cs="Arial"/>
          <w:sz w:val="22"/>
          <w:szCs w:val="22"/>
        </w:rPr>
        <w:t>the possession of articles for use in frauds within the meaning of section 6 of the Fraud Act 2006, or the making, adapting, supplying or offering to supply articles for use in frauds within the meaning of section 7 of that Act;</w:t>
      </w:r>
    </w:p>
    <w:p w14:paraId="67C99690" w14:textId="77777777" w:rsidR="00816D80" w:rsidRPr="00B75CF9" w:rsidRDefault="00816D80" w:rsidP="00816D80">
      <w:pPr>
        <w:pStyle w:val="Normal1"/>
        <w:spacing w:after="120" w:line="276" w:lineRule="auto"/>
        <w:ind w:left="720"/>
        <w:jc w:val="both"/>
        <w:rPr>
          <w:rFonts w:ascii="Arial" w:hAnsi="Arial" w:cs="Arial"/>
          <w:sz w:val="22"/>
          <w:szCs w:val="22"/>
        </w:rPr>
      </w:pPr>
    </w:p>
    <w:p w14:paraId="3BA20481"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b/>
          <w:sz w:val="22"/>
          <w:szCs w:val="22"/>
        </w:rPr>
        <w:t>Terrorist offences or offences linked to terrorist activities</w:t>
      </w:r>
    </w:p>
    <w:p w14:paraId="51939BCF"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sz w:val="22"/>
          <w:szCs w:val="22"/>
        </w:rPr>
        <w:t>Any offence:</w:t>
      </w:r>
    </w:p>
    <w:p w14:paraId="26CD30F6" w14:textId="77777777" w:rsidR="00816D80" w:rsidRPr="00B75CF9" w:rsidRDefault="00816D80" w:rsidP="005D7B3A">
      <w:pPr>
        <w:pStyle w:val="Normal1"/>
        <w:numPr>
          <w:ilvl w:val="0"/>
          <w:numId w:val="48"/>
        </w:numPr>
        <w:spacing w:after="120" w:line="276" w:lineRule="auto"/>
        <w:ind w:left="1797" w:hanging="356"/>
        <w:jc w:val="both"/>
        <w:rPr>
          <w:rFonts w:ascii="Arial" w:hAnsi="Arial" w:cs="Arial"/>
          <w:sz w:val="22"/>
          <w:szCs w:val="22"/>
        </w:rPr>
      </w:pPr>
      <w:r w:rsidRPr="00B75CF9">
        <w:rPr>
          <w:rFonts w:ascii="Arial" w:eastAsia="Arial" w:hAnsi="Arial" w:cs="Arial"/>
          <w:sz w:val="22"/>
          <w:szCs w:val="22"/>
        </w:rPr>
        <w:t>listed in section 41 of the Counter Terrorism Act 2008;</w:t>
      </w:r>
    </w:p>
    <w:p w14:paraId="28DC2243" w14:textId="77777777" w:rsidR="00816D80" w:rsidRPr="00B75CF9" w:rsidRDefault="00816D80" w:rsidP="005D7B3A">
      <w:pPr>
        <w:pStyle w:val="Normal1"/>
        <w:numPr>
          <w:ilvl w:val="0"/>
          <w:numId w:val="48"/>
        </w:numPr>
        <w:spacing w:after="120" w:line="276" w:lineRule="auto"/>
        <w:ind w:left="1797" w:hanging="356"/>
        <w:jc w:val="both"/>
        <w:rPr>
          <w:rFonts w:ascii="Arial" w:hAnsi="Arial" w:cs="Arial"/>
          <w:sz w:val="22"/>
          <w:szCs w:val="22"/>
        </w:rPr>
      </w:pPr>
      <w:r w:rsidRPr="00B75CF9">
        <w:rPr>
          <w:rFonts w:ascii="Arial" w:eastAsia="Arial" w:hAnsi="Arial" w:cs="Arial"/>
          <w:sz w:val="22"/>
          <w:szCs w:val="22"/>
        </w:rPr>
        <w:t>listed in schedule 2 to that Act where the court has determined that there is a terrorist connection;</w:t>
      </w:r>
    </w:p>
    <w:p w14:paraId="201B3677" w14:textId="77777777" w:rsidR="00816D80" w:rsidRPr="00B75CF9" w:rsidRDefault="00816D80" w:rsidP="005D7B3A">
      <w:pPr>
        <w:pStyle w:val="Normal1"/>
        <w:numPr>
          <w:ilvl w:val="0"/>
          <w:numId w:val="48"/>
        </w:numPr>
        <w:spacing w:after="120" w:line="276" w:lineRule="auto"/>
        <w:ind w:left="1797" w:hanging="356"/>
        <w:jc w:val="both"/>
        <w:rPr>
          <w:rFonts w:ascii="Arial" w:hAnsi="Arial" w:cs="Arial"/>
          <w:sz w:val="22"/>
          <w:szCs w:val="22"/>
        </w:rPr>
      </w:pPr>
      <w:r w:rsidRPr="00B75CF9">
        <w:rPr>
          <w:rFonts w:ascii="Arial" w:eastAsia="Arial" w:hAnsi="Arial" w:cs="Arial"/>
          <w:sz w:val="22"/>
          <w:szCs w:val="22"/>
        </w:rPr>
        <w:t>under sections 44 to 46 of the Serious Crime Act 2007 which relates to an offence covered by the previous two points;</w:t>
      </w:r>
    </w:p>
    <w:p w14:paraId="4F0529B4" w14:textId="77777777" w:rsidR="00816D80" w:rsidRPr="00B75CF9" w:rsidRDefault="00816D80" w:rsidP="00816D80">
      <w:pPr>
        <w:pStyle w:val="Normal1"/>
        <w:spacing w:after="120" w:line="276" w:lineRule="auto"/>
        <w:jc w:val="both"/>
        <w:rPr>
          <w:rFonts w:ascii="Arial" w:hAnsi="Arial" w:cs="Arial"/>
          <w:sz w:val="22"/>
          <w:szCs w:val="22"/>
        </w:rPr>
      </w:pPr>
    </w:p>
    <w:p w14:paraId="141DBA41"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b/>
          <w:sz w:val="22"/>
          <w:szCs w:val="22"/>
        </w:rPr>
        <w:t>Money laundering or terrorist financing</w:t>
      </w:r>
    </w:p>
    <w:p w14:paraId="537F1D9D"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sz w:val="22"/>
          <w:szCs w:val="22"/>
        </w:rPr>
        <w:t>Money laundering within the meaning of sections 340(11) and 415 of the Proceeds of Crime Act 2002</w:t>
      </w:r>
    </w:p>
    <w:p w14:paraId="4E9FED3F" w14:textId="77777777" w:rsidR="00816D80" w:rsidRDefault="00816D80" w:rsidP="00816D80">
      <w:pPr>
        <w:pStyle w:val="Normal1"/>
        <w:spacing w:after="120" w:line="276" w:lineRule="auto"/>
        <w:jc w:val="both"/>
        <w:rPr>
          <w:rFonts w:ascii="Arial" w:eastAsia="Arial" w:hAnsi="Arial" w:cs="Arial"/>
          <w:sz w:val="22"/>
          <w:szCs w:val="22"/>
        </w:rPr>
      </w:pPr>
      <w:r w:rsidRPr="00B75CF9">
        <w:rPr>
          <w:rFonts w:ascii="Arial" w:eastAsia="Arial" w:hAnsi="Arial" w:cs="Arial"/>
          <w:sz w:val="22"/>
          <w:szCs w:val="22"/>
        </w:rPr>
        <w:t xml:space="preserve">An offence </w:t>
      </w:r>
      <w:proofErr w:type="gramStart"/>
      <w:r w:rsidRPr="00B75CF9">
        <w:rPr>
          <w:rFonts w:ascii="Arial" w:eastAsia="Arial" w:hAnsi="Arial" w:cs="Arial"/>
          <w:sz w:val="22"/>
          <w:szCs w:val="22"/>
        </w:rPr>
        <w:t>in connection with</w:t>
      </w:r>
      <w:proofErr w:type="gramEnd"/>
      <w:r w:rsidRPr="00B75CF9">
        <w:rPr>
          <w:rFonts w:ascii="Arial" w:eastAsia="Arial" w:hAnsi="Arial" w:cs="Arial"/>
          <w:sz w:val="22"/>
          <w:szCs w:val="22"/>
        </w:rPr>
        <w:t xml:space="preserve"> the proceeds of criminal conduct within the meaning of section 93A, 93B or 93C of the Criminal Justice Act 1988 or article 45, 46 or 47 of the Proceeds of Crime (Northern Ireland) Order 1996</w:t>
      </w:r>
    </w:p>
    <w:p w14:paraId="685D623A" w14:textId="77777777" w:rsidR="00816D80" w:rsidRPr="00B75CF9" w:rsidRDefault="00816D80" w:rsidP="00816D80">
      <w:pPr>
        <w:pStyle w:val="Normal1"/>
        <w:spacing w:after="120" w:line="276" w:lineRule="auto"/>
        <w:jc w:val="both"/>
        <w:rPr>
          <w:rFonts w:ascii="Arial" w:hAnsi="Arial" w:cs="Arial"/>
          <w:sz w:val="22"/>
          <w:szCs w:val="22"/>
        </w:rPr>
      </w:pPr>
    </w:p>
    <w:p w14:paraId="618E2AD4"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b/>
          <w:sz w:val="22"/>
          <w:szCs w:val="22"/>
        </w:rPr>
        <w:t>Child labour and other forms of trafficking human beings</w:t>
      </w:r>
    </w:p>
    <w:p w14:paraId="260DE61A"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sz w:val="22"/>
          <w:szCs w:val="22"/>
        </w:rPr>
        <w:t>An offence under section 4 of the Asylum and Immigration (Treatment of Claimants etc.) Act 2004;</w:t>
      </w:r>
    </w:p>
    <w:p w14:paraId="7E413A2D"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sz w:val="22"/>
          <w:szCs w:val="22"/>
        </w:rPr>
        <w:t>An offence under section 59A of the Sexual Offences Act 2003</w:t>
      </w:r>
    </w:p>
    <w:p w14:paraId="2761BC2C"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sz w:val="22"/>
          <w:szCs w:val="22"/>
        </w:rPr>
        <w:lastRenderedPageBreak/>
        <w:t>An offence under section 71 of the Coroners and Justice Act 2009;</w:t>
      </w:r>
    </w:p>
    <w:p w14:paraId="6B7CA625"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sz w:val="22"/>
          <w:szCs w:val="22"/>
        </w:rPr>
        <w:t xml:space="preserve">An offence </w:t>
      </w:r>
      <w:proofErr w:type="gramStart"/>
      <w:r w:rsidRPr="00B75CF9">
        <w:rPr>
          <w:rFonts w:ascii="Arial" w:eastAsia="Arial" w:hAnsi="Arial" w:cs="Arial"/>
          <w:sz w:val="22"/>
          <w:szCs w:val="22"/>
        </w:rPr>
        <w:t>in connection with</w:t>
      </w:r>
      <w:proofErr w:type="gramEnd"/>
      <w:r w:rsidRPr="00B75CF9">
        <w:rPr>
          <w:rFonts w:ascii="Arial" w:eastAsia="Arial" w:hAnsi="Arial" w:cs="Arial"/>
          <w:sz w:val="22"/>
          <w:szCs w:val="22"/>
        </w:rPr>
        <w:t xml:space="preserve"> the proceeds of drug trafficking within the meaning of section 49, 50 or 51 of the Drug Trafficking Act 1994</w:t>
      </w:r>
    </w:p>
    <w:p w14:paraId="27FEC231" w14:textId="77777777" w:rsidR="00816D80" w:rsidRDefault="00816D80" w:rsidP="00816D80">
      <w:pPr>
        <w:pStyle w:val="Normal1"/>
        <w:spacing w:after="120" w:line="276" w:lineRule="auto"/>
        <w:jc w:val="both"/>
        <w:rPr>
          <w:rFonts w:ascii="Arial" w:eastAsia="Arial" w:hAnsi="Arial" w:cs="Arial"/>
          <w:sz w:val="22"/>
          <w:szCs w:val="22"/>
        </w:rPr>
      </w:pPr>
      <w:r w:rsidRPr="00B75CF9">
        <w:rPr>
          <w:rFonts w:ascii="Arial" w:eastAsia="Arial" w:hAnsi="Arial" w:cs="Arial"/>
          <w:sz w:val="22"/>
          <w:szCs w:val="22"/>
        </w:rPr>
        <w:t>An offence under section 2 or section 4 of the Modern Slavery Act 2015</w:t>
      </w:r>
    </w:p>
    <w:p w14:paraId="736CA93D" w14:textId="77777777" w:rsidR="00816D80" w:rsidRPr="00B75CF9" w:rsidRDefault="00816D80" w:rsidP="00816D80">
      <w:pPr>
        <w:pStyle w:val="Normal1"/>
        <w:spacing w:after="120" w:line="276" w:lineRule="auto"/>
        <w:jc w:val="both"/>
        <w:rPr>
          <w:rFonts w:ascii="Arial" w:hAnsi="Arial" w:cs="Arial"/>
          <w:sz w:val="22"/>
          <w:szCs w:val="22"/>
        </w:rPr>
      </w:pPr>
    </w:p>
    <w:p w14:paraId="2AA58864"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b/>
          <w:sz w:val="22"/>
          <w:szCs w:val="22"/>
        </w:rPr>
        <w:t xml:space="preserve">Non-payment of tax and social security contributions </w:t>
      </w:r>
    </w:p>
    <w:p w14:paraId="2B6E284A"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sz w:val="22"/>
          <w:szCs w:val="22"/>
        </w:rPr>
        <w:t>Breach of obligations relating to the payment of taxes or social security contributions that has been established by a judicial or administrative decision.</w:t>
      </w:r>
    </w:p>
    <w:p w14:paraId="3C0C6F0F"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sz w:val="22"/>
          <w:szCs w:val="22"/>
        </w:rPr>
        <w:t xml:space="preserve">Where any tax returns submitted on or after 1 October 2012 have been found to be incorrect </w:t>
      </w:r>
      <w:proofErr w:type="gramStart"/>
      <w:r w:rsidRPr="00B75CF9">
        <w:rPr>
          <w:rFonts w:ascii="Arial" w:eastAsia="Arial" w:hAnsi="Arial" w:cs="Arial"/>
          <w:sz w:val="22"/>
          <w:szCs w:val="22"/>
        </w:rPr>
        <w:t>as a result of</w:t>
      </w:r>
      <w:proofErr w:type="gramEnd"/>
      <w:r w:rsidRPr="00B75CF9">
        <w:rPr>
          <w:rFonts w:ascii="Arial" w:eastAsia="Arial" w:hAnsi="Arial" w:cs="Arial"/>
          <w:sz w:val="22"/>
          <w:szCs w:val="22"/>
        </w:rPr>
        <w:t>:</w:t>
      </w:r>
    </w:p>
    <w:p w14:paraId="440D5390" w14:textId="224F1B98" w:rsidR="00816D80" w:rsidRPr="00B75CF9" w:rsidRDefault="00816D80" w:rsidP="005D7B3A">
      <w:pPr>
        <w:pStyle w:val="Normal1"/>
        <w:numPr>
          <w:ilvl w:val="0"/>
          <w:numId w:val="49"/>
        </w:numPr>
        <w:spacing w:after="120" w:line="276" w:lineRule="auto"/>
        <w:ind w:left="2154" w:hanging="357"/>
        <w:jc w:val="both"/>
        <w:rPr>
          <w:rFonts w:ascii="Arial" w:hAnsi="Arial" w:cs="Arial"/>
          <w:sz w:val="22"/>
          <w:szCs w:val="22"/>
        </w:rPr>
      </w:pPr>
      <w:r w:rsidRPr="00B75CF9">
        <w:rPr>
          <w:rFonts w:ascii="Arial" w:eastAsia="Arial" w:hAnsi="Arial" w:cs="Arial"/>
          <w:sz w:val="22"/>
          <w:szCs w:val="22"/>
        </w:rPr>
        <w:t xml:space="preserve">HMRC successfully challenging the potential </w:t>
      </w:r>
      <w:r w:rsidR="00C401C9">
        <w:rPr>
          <w:rFonts w:ascii="Arial" w:eastAsia="Arial" w:hAnsi="Arial" w:cs="Arial"/>
          <w:sz w:val="22"/>
          <w:szCs w:val="22"/>
        </w:rPr>
        <w:t>supplier</w:t>
      </w:r>
      <w:r w:rsidR="00216834" w:rsidRPr="00B75CF9">
        <w:rPr>
          <w:rFonts w:ascii="Arial" w:eastAsia="Arial" w:hAnsi="Arial" w:cs="Arial"/>
          <w:sz w:val="22"/>
          <w:szCs w:val="22"/>
        </w:rPr>
        <w:t xml:space="preserve"> </w:t>
      </w:r>
      <w:r w:rsidRPr="00B75CF9">
        <w:rPr>
          <w:rFonts w:ascii="Arial" w:eastAsia="Arial" w:hAnsi="Arial" w:cs="Arial"/>
          <w:sz w:val="22"/>
          <w:szCs w:val="22"/>
        </w:rPr>
        <w:t>under the General Anti – Abuse Rule (GAAR) or the “Halifax” abuse principle; or</w:t>
      </w:r>
    </w:p>
    <w:p w14:paraId="4E4B8F3B" w14:textId="5C00875E" w:rsidR="00816D80" w:rsidRPr="00B75CF9" w:rsidRDefault="00816D80" w:rsidP="005D7B3A">
      <w:pPr>
        <w:pStyle w:val="Normal1"/>
        <w:numPr>
          <w:ilvl w:val="0"/>
          <w:numId w:val="49"/>
        </w:numPr>
        <w:spacing w:after="120" w:line="276" w:lineRule="auto"/>
        <w:ind w:left="2154" w:hanging="357"/>
        <w:jc w:val="both"/>
        <w:rPr>
          <w:rFonts w:ascii="Arial" w:hAnsi="Arial" w:cs="Arial"/>
          <w:sz w:val="22"/>
          <w:szCs w:val="22"/>
        </w:rPr>
      </w:pPr>
      <w:r w:rsidRPr="00B75CF9">
        <w:rPr>
          <w:rFonts w:ascii="Arial" w:eastAsia="Arial" w:hAnsi="Arial" w:cs="Arial"/>
          <w:sz w:val="22"/>
          <w:szCs w:val="22"/>
        </w:rPr>
        <w:t xml:space="preserve">a tax authority in a jurisdiction in which the potential </w:t>
      </w:r>
      <w:r w:rsidR="00C401C9">
        <w:rPr>
          <w:rFonts w:ascii="Arial" w:eastAsia="Arial" w:hAnsi="Arial" w:cs="Arial"/>
          <w:sz w:val="22"/>
          <w:szCs w:val="22"/>
        </w:rPr>
        <w:t>supplier</w:t>
      </w:r>
      <w:r w:rsidR="00216834" w:rsidRPr="00B75CF9">
        <w:rPr>
          <w:rFonts w:ascii="Arial" w:eastAsia="Arial" w:hAnsi="Arial" w:cs="Arial"/>
          <w:sz w:val="22"/>
          <w:szCs w:val="22"/>
        </w:rPr>
        <w:t xml:space="preserve"> </w:t>
      </w:r>
      <w:r w:rsidRPr="00B75CF9">
        <w:rPr>
          <w:rFonts w:ascii="Arial" w:eastAsia="Arial" w:hAnsi="Arial" w:cs="Arial"/>
          <w:sz w:val="22"/>
          <w:szCs w:val="22"/>
        </w:rPr>
        <w:t xml:space="preserve">is established successfully challenging it under any tax rules or legislation that have an effect equivalent or </w:t>
      </w:r>
      <w:proofErr w:type="gramStart"/>
      <w:r w:rsidRPr="00B75CF9">
        <w:rPr>
          <w:rFonts w:ascii="Arial" w:eastAsia="Arial" w:hAnsi="Arial" w:cs="Arial"/>
          <w:sz w:val="22"/>
          <w:szCs w:val="22"/>
        </w:rPr>
        <w:t>similar to</w:t>
      </w:r>
      <w:proofErr w:type="gramEnd"/>
      <w:r w:rsidRPr="00B75CF9">
        <w:rPr>
          <w:rFonts w:ascii="Arial" w:eastAsia="Arial" w:hAnsi="Arial" w:cs="Arial"/>
          <w:sz w:val="22"/>
          <w:szCs w:val="22"/>
        </w:rPr>
        <w:t xml:space="preserve"> the GAAR or “Halifax” abuse principle; </w:t>
      </w:r>
    </w:p>
    <w:p w14:paraId="43C2B50F" w14:textId="7231125A" w:rsidR="00816D80" w:rsidRPr="00B75CF9" w:rsidRDefault="00816D80" w:rsidP="005D7B3A">
      <w:pPr>
        <w:pStyle w:val="Normal1"/>
        <w:numPr>
          <w:ilvl w:val="0"/>
          <w:numId w:val="49"/>
        </w:numPr>
        <w:spacing w:after="120" w:line="276" w:lineRule="auto"/>
        <w:ind w:left="2154" w:hanging="357"/>
        <w:jc w:val="both"/>
        <w:rPr>
          <w:rFonts w:ascii="Arial" w:hAnsi="Arial" w:cs="Arial"/>
          <w:sz w:val="22"/>
          <w:szCs w:val="22"/>
        </w:rPr>
      </w:pPr>
      <w:r w:rsidRPr="00B75CF9">
        <w:rPr>
          <w:rFonts w:ascii="Arial" w:eastAsia="Arial" w:hAnsi="Arial" w:cs="Arial"/>
          <w:color w:val="222222"/>
          <w:sz w:val="22"/>
          <w:szCs w:val="22"/>
        </w:rPr>
        <w:t xml:space="preserve">a failure to notify, or failure of an avoidance scheme which the </w:t>
      </w:r>
      <w:r w:rsidR="00C401C9">
        <w:rPr>
          <w:rFonts w:ascii="Arial" w:eastAsia="Arial" w:hAnsi="Arial" w:cs="Arial"/>
          <w:color w:val="222222"/>
          <w:sz w:val="22"/>
          <w:szCs w:val="22"/>
        </w:rPr>
        <w:t>potential supplier</w:t>
      </w:r>
      <w:r w:rsidR="000E70FF" w:rsidRPr="00B75CF9">
        <w:rPr>
          <w:rFonts w:ascii="Arial" w:eastAsia="Arial" w:hAnsi="Arial" w:cs="Arial"/>
          <w:color w:val="222222"/>
          <w:sz w:val="22"/>
          <w:szCs w:val="22"/>
        </w:rPr>
        <w:t xml:space="preserve"> </w:t>
      </w:r>
      <w:r w:rsidRPr="00B75CF9">
        <w:rPr>
          <w:rFonts w:ascii="Arial" w:eastAsia="Arial" w:hAnsi="Arial" w:cs="Arial"/>
          <w:color w:val="222222"/>
          <w:sz w:val="22"/>
          <w:szCs w:val="22"/>
        </w:rPr>
        <w:t xml:space="preserve">is or was involved in, under the Disclosure of Tax Avoidance Scheme rules (DOTAS) or any equivalent or similar regime in a jurisdiction in which the </w:t>
      </w:r>
      <w:r w:rsidR="000E70FF">
        <w:rPr>
          <w:rFonts w:ascii="Arial" w:eastAsia="Arial" w:hAnsi="Arial" w:cs="Arial"/>
          <w:color w:val="222222"/>
          <w:sz w:val="22"/>
          <w:szCs w:val="22"/>
        </w:rPr>
        <w:t>Tenderer</w:t>
      </w:r>
      <w:r w:rsidRPr="00B75CF9">
        <w:rPr>
          <w:rFonts w:ascii="Arial" w:eastAsia="Arial" w:hAnsi="Arial" w:cs="Arial"/>
          <w:color w:val="222222"/>
          <w:sz w:val="22"/>
          <w:szCs w:val="22"/>
        </w:rPr>
        <w:t xml:space="preserve"> is established</w:t>
      </w:r>
    </w:p>
    <w:p w14:paraId="1FA8C623" w14:textId="77777777" w:rsidR="00816D80" w:rsidRPr="00B75CF9" w:rsidRDefault="00816D80" w:rsidP="00816D80">
      <w:pPr>
        <w:pStyle w:val="Normal1"/>
        <w:spacing w:after="120" w:line="276" w:lineRule="auto"/>
        <w:ind w:left="2154"/>
        <w:jc w:val="both"/>
        <w:rPr>
          <w:rFonts w:ascii="Arial" w:hAnsi="Arial" w:cs="Arial"/>
          <w:sz w:val="22"/>
          <w:szCs w:val="22"/>
        </w:rPr>
      </w:pPr>
    </w:p>
    <w:p w14:paraId="28C5DD58"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b/>
          <w:sz w:val="22"/>
          <w:szCs w:val="22"/>
        </w:rPr>
        <w:t xml:space="preserve">Other offences </w:t>
      </w:r>
    </w:p>
    <w:p w14:paraId="49C94E63"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sz w:val="22"/>
          <w:szCs w:val="22"/>
        </w:rPr>
        <w:t>Any other offence within the meaning of Article 57(1) of the Directive as defined by the law of any jurisdiction outside England, Wales and Northern Ireland</w:t>
      </w:r>
    </w:p>
    <w:p w14:paraId="4AD10880"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sz w:val="22"/>
          <w:szCs w:val="22"/>
        </w:rPr>
        <w:t>Any other offence within the meaning of Article 57(1) of the Directive created after 26</w:t>
      </w:r>
      <w:r w:rsidRPr="00B75CF9">
        <w:rPr>
          <w:rFonts w:ascii="Arial" w:eastAsia="Arial" w:hAnsi="Arial" w:cs="Arial"/>
          <w:sz w:val="22"/>
          <w:szCs w:val="22"/>
          <w:vertAlign w:val="superscript"/>
        </w:rPr>
        <w:t>th</w:t>
      </w:r>
      <w:r w:rsidRPr="00B75CF9">
        <w:rPr>
          <w:rFonts w:ascii="Arial" w:eastAsia="Arial" w:hAnsi="Arial" w:cs="Arial"/>
          <w:sz w:val="22"/>
          <w:szCs w:val="22"/>
        </w:rPr>
        <w:t xml:space="preserve"> February 2015 in England, Wales or Northern Ireland</w:t>
      </w:r>
    </w:p>
    <w:p w14:paraId="503FFCDA" w14:textId="77777777" w:rsidR="00816D80" w:rsidRPr="00B75CF9" w:rsidRDefault="00816D80" w:rsidP="00816D80">
      <w:pPr>
        <w:pStyle w:val="Normal1"/>
        <w:spacing w:after="120" w:line="276" w:lineRule="auto"/>
        <w:rPr>
          <w:rFonts w:ascii="Arial" w:hAnsi="Arial" w:cs="Arial"/>
          <w:sz w:val="22"/>
          <w:szCs w:val="22"/>
        </w:rPr>
      </w:pPr>
      <w:r w:rsidRPr="00B75CF9">
        <w:rPr>
          <w:rFonts w:ascii="Arial" w:hAnsi="Arial" w:cs="Arial"/>
          <w:sz w:val="22"/>
          <w:szCs w:val="22"/>
        </w:rPr>
        <w:br w:type="page"/>
      </w:r>
    </w:p>
    <w:p w14:paraId="41D415AE" w14:textId="5C8E78EF" w:rsidR="00816D80" w:rsidRPr="00BB48AF" w:rsidRDefault="009E7826" w:rsidP="00816D80">
      <w:pPr>
        <w:pStyle w:val="Heading1"/>
        <w:numPr>
          <w:ilvl w:val="0"/>
          <w:numId w:val="0"/>
        </w:numPr>
        <w:rPr>
          <w:rFonts w:ascii="Arial Bold" w:hAnsi="Arial Bold"/>
          <w:caps/>
        </w:rPr>
      </w:pPr>
      <w:bookmarkStart w:id="421" w:name="_Appendix_B_-"/>
      <w:bookmarkStart w:id="422" w:name="_Annex_B_-"/>
      <w:bookmarkStart w:id="423" w:name="_Toc477960925"/>
      <w:bookmarkStart w:id="424" w:name="_Toc19265987"/>
      <w:bookmarkStart w:id="425" w:name="_Hlk11136190"/>
      <w:bookmarkEnd w:id="421"/>
      <w:bookmarkEnd w:id="422"/>
      <w:r>
        <w:rPr>
          <w:rFonts w:ascii="Arial Bold" w:eastAsia="Arial" w:hAnsi="Arial Bold"/>
          <w:caps/>
        </w:rPr>
        <w:lastRenderedPageBreak/>
        <w:t>Annex</w:t>
      </w:r>
      <w:r w:rsidR="00816D80" w:rsidRPr="00BB48AF">
        <w:rPr>
          <w:rFonts w:ascii="Arial Bold" w:eastAsia="Arial" w:hAnsi="Arial Bold"/>
          <w:caps/>
        </w:rPr>
        <w:t xml:space="preserve"> B - Discretionary exclusions</w:t>
      </w:r>
      <w:bookmarkEnd w:id="423"/>
      <w:bookmarkEnd w:id="424"/>
      <w:r w:rsidR="00816D80" w:rsidRPr="00BB48AF">
        <w:rPr>
          <w:rFonts w:ascii="Arial Bold" w:eastAsia="Arial" w:hAnsi="Arial Bold"/>
          <w:caps/>
        </w:rPr>
        <w:t xml:space="preserve"> </w:t>
      </w:r>
    </w:p>
    <w:bookmarkEnd w:id="425"/>
    <w:p w14:paraId="00508FED"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b/>
          <w:sz w:val="22"/>
          <w:szCs w:val="22"/>
        </w:rPr>
        <w:t>Obligations in the field of environment, social and labour law.</w:t>
      </w:r>
    </w:p>
    <w:p w14:paraId="2DAE372A"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sz w:val="22"/>
          <w:szCs w:val="22"/>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w:t>
      </w:r>
      <w:proofErr w:type="gramStart"/>
      <w:r w:rsidRPr="00B75CF9">
        <w:rPr>
          <w:rFonts w:ascii="Arial" w:eastAsia="Arial" w:hAnsi="Arial" w:cs="Arial"/>
          <w:sz w:val="22"/>
          <w:szCs w:val="22"/>
        </w:rPr>
        <w:t>following:-</w:t>
      </w:r>
      <w:proofErr w:type="gramEnd"/>
    </w:p>
    <w:p w14:paraId="0F87055A" w14:textId="77777777" w:rsidR="00816D80" w:rsidRPr="00B75CF9" w:rsidRDefault="00816D80" w:rsidP="005D7B3A">
      <w:pPr>
        <w:pStyle w:val="Normal1"/>
        <w:numPr>
          <w:ilvl w:val="0"/>
          <w:numId w:val="50"/>
        </w:numPr>
        <w:spacing w:after="120" w:line="276" w:lineRule="auto"/>
        <w:ind w:left="1434" w:hanging="357"/>
        <w:jc w:val="both"/>
        <w:rPr>
          <w:rFonts w:ascii="Arial" w:hAnsi="Arial" w:cs="Arial"/>
          <w:sz w:val="22"/>
          <w:szCs w:val="22"/>
        </w:rPr>
      </w:pPr>
      <w:r w:rsidRPr="00B75CF9">
        <w:rPr>
          <w:rFonts w:ascii="Arial" w:eastAsia="Arial" w:hAnsi="Arial" w:cs="Arial"/>
          <w:sz w:val="22"/>
          <w:szCs w:val="22"/>
        </w:rPr>
        <w:t>Where the organisation or any of its Directors or Executive Officers has been in receipt of enforcement/remedial orders in relation to the Health and Safety Executive (or equivalent body) in the last 3 years.</w:t>
      </w:r>
    </w:p>
    <w:p w14:paraId="49E50D4F" w14:textId="77777777" w:rsidR="00816D80" w:rsidRPr="00B75CF9" w:rsidRDefault="00816D80" w:rsidP="005D7B3A">
      <w:pPr>
        <w:pStyle w:val="Normal1"/>
        <w:numPr>
          <w:ilvl w:val="0"/>
          <w:numId w:val="50"/>
        </w:numPr>
        <w:spacing w:after="120" w:line="276" w:lineRule="auto"/>
        <w:ind w:left="1434" w:hanging="357"/>
        <w:jc w:val="both"/>
        <w:rPr>
          <w:rFonts w:ascii="Arial" w:hAnsi="Arial" w:cs="Arial"/>
          <w:sz w:val="22"/>
          <w:szCs w:val="22"/>
        </w:rPr>
      </w:pPr>
      <w:r w:rsidRPr="00B75CF9">
        <w:rPr>
          <w:rFonts w:ascii="Arial" w:eastAsia="Arial" w:hAnsi="Arial" w:cs="Arial"/>
          <w:sz w:val="22"/>
          <w:szCs w:val="22"/>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733C71B4" w14:textId="77777777" w:rsidR="00816D80" w:rsidRPr="00B75CF9" w:rsidRDefault="00816D80" w:rsidP="005D7B3A">
      <w:pPr>
        <w:pStyle w:val="Normal1"/>
        <w:numPr>
          <w:ilvl w:val="0"/>
          <w:numId w:val="50"/>
        </w:numPr>
        <w:spacing w:after="120" w:line="276" w:lineRule="auto"/>
        <w:ind w:left="1434" w:hanging="357"/>
        <w:jc w:val="both"/>
        <w:rPr>
          <w:rFonts w:ascii="Arial" w:hAnsi="Arial" w:cs="Arial"/>
          <w:sz w:val="22"/>
          <w:szCs w:val="22"/>
        </w:rPr>
      </w:pPr>
      <w:r w:rsidRPr="00B75CF9">
        <w:rPr>
          <w:rFonts w:ascii="Arial" w:eastAsia="Arial" w:hAnsi="Arial" w:cs="Arial"/>
          <w:sz w:val="22"/>
          <w:szCs w:val="22"/>
        </w:rPr>
        <w:t>In the last three years, where any finding of unlawful discrimination has been made against the organisation by an Employment Tribunal, an Employment Appeal Tribunal or any other court (or incomparable proceedings in any jurisdiction other than the UK).</w:t>
      </w:r>
    </w:p>
    <w:p w14:paraId="70E2F6B5" w14:textId="77777777" w:rsidR="00816D80" w:rsidRPr="00B75CF9" w:rsidRDefault="00816D80" w:rsidP="005D7B3A">
      <w:pPr>
        <w:pStyle w:val="Normal1"/>
        <w:numPr>
          <w:ilvl w:val="0"/>
          <w:numId w:val="50"/>
        </w:numPr>
        <w:spacing w:after="120" w:line="276" w:lineRule="auto"/>
        <w:ind w:left="1434" w:hanging="357"/>
        <w:jc w:val="both"/>
        <w:rPr>
          <w:rFonts w:ascii="Arial" w:hAnsi="Arial" w:cs="Arial"/>
          <w:sz w:val="22"/>
          <w:szCs w:val="22"/>
        </w:rPr>
      </w:pPr>
      <w:r w:rsidRPr="00B75CF9">
        <w:rPr>
          <w:rFonts w:ascii="Arial" w:eastAsia="Arial" w:hAnsi="Arial" w:cs="Arial"/>
          <w:sz w:val="22"/>
          <w:szCs w:val="22"/>
        </w:rPr>
        <w:t>Where the organisation has been in breach of section 15 of the Immigration, Asylum, and Nationality Act 2006;</w:t>
      </w:r>
    </w:p>
    <w:p w14:paraId="4E1F6262" w14:textId="77777777" w:rsidR="00816D80" w:rsidRPr="00B75CF9" w:rsidRDefault="00816D80" w:rsidP="005D7B3A">
      <w:pPr>
        <w:pStyle w:val="Normal1"/>
        <w:numPr>
          <w:ilvl w:val="0"/>
          <w:numId w:val="50"/>
        </w:numPr>
        <w:spacing w:after="120" w:line="276" w:lineRule="auto"/>
        <w:ind w:left="1434" w:hanging="357"/>
        <w:jc w:val="both"/>
        <w:rPr>
          <w:rFonts w:ascii="Arial" w:hAnsi="Arial" w:cs="Arial"/>
          <w:sz w:val="22"/>
          <w:szCs w:val="22"/>
        </w:rPr>
      </w:pPr>
      <w:r w:rsidRPr="00B75CF9">
        <w:rPr>
          <w:rFonts w:ascii="Arial" w:eastAsia="Arial" w:hAnsi="Arial" w:cs="Arial"/>
          <w:sz w:val="22"/>
          <w:szCs w:val="22"/>
        </w:rPr>
        <w:t>Where the organisation has a conviction under section 21 of the Immigration, Asylum, and Nationality Act 2006;</w:t>
      </w:r>
    </w:p>
    <w:p w14:paraId="250E2158" w14:textId="77777777" w:rsidR="00816D80" w:rsidRPr="00A04E92" w:rsidRDefault="00816D80" w:rsidP="005D7B3A">
      <w:pPr>
        <w:pStyle w:val="Normal1"/>
        <w:numPr>
          <w:ilvl w:val="0"/>
          <w:numId w:val="50"/>
        </w:numPr>
        <w:spacing w:after="120" w:line="276" w:lineRule="auto"/>
        <w:ind w:hanging="360"/>
        <w:jc w:val="both"/>
        <w:rPr>
          <w:rFonts w:ascii="Arial" w:hAnsi="Arial" w:cs="Arial"/>
          <w:sz w:val="22"/>
          <w:szCs w:val="22"/>
        </w:rPr>
      </w:pPr>
      <w:r w:rsidRPr="00B75CF9">
        <w:rPr>
          <w:rFonts w:ascii="Arial" w:eastAsia="Arial" w:hAnsi="Arial" w:cs="Arial"/>
          <w:sz w:val="22"/>
          <w:szCs w:val="22"/>
        </w:rPr>
        <w:t>Where the organisation has been in breach of the National Minimum Wage Act 1998.</w:t>
      </w:r>
    </w:p>
    <w:p w14:paraId="2A21FB58" w14:textId="77777777" w:rsidR="00816D80" w:rsidRPr="00B75CF9" w:rsidRDefault="00816D80" w:rsidP="005D7B3A">
      <w:pPr>
        <w:pStyle w:val="Normal1"/>
        <w:numPr>
          <w:ilvl w:val="0"/>
          <w:numId w:val="50"/>
        </w:numPr>
        <w:spacing w:after="120" w:line="276" w:lineRule="auto"/>
        <w:ind w:hanging="360"/>
        <w:jc w:val="both"/>
        <w:rPr>
          <w:rFonts w:ascii="Arial" w:hAnsi="Arial" w:cs="Arial"/>
          <w:sz w:val="22"/>
          <w:szCs w:val="22"/>
        </w:rPr>
      </w:pPr>
    </w:p>
    <w:p w14:paraId="74B438A8"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b/>
          <w:sz w:val="22"/>
          <w:szCs w:val="22"/>
        </w:rPr>
        <w:t>Bankruptcy, insolvency</w:t>
      </w:r>
    </w:p>
    <w:p w14:paraId="40EE6F21" w14:textId="77777777" w:rsidR="00816D80" w:rsidRDefault="00816D80" w:rsidP="00816D80">
      <w:pPr>
        <w:pStyle w:val="Normal1"/>
        <w:spacing w:after="120" w:line="276" w:lineRule="auto"/>
        <w:jc w:val="both"/>
        <w:rPr>
          <w:rFonts w:ascii="Arial" w:eastAsia="Arial" w:hAnsi="Arial" w:cs="Arial"/>
          <w:sz w:val="22"/>
          <w:szCs w:val="22"/>
        </w:rPr>
      </w:pPr>
      <w:r w:rsidRPr="00B75CF9">
        <w:rPr>
          <w:rFonts w:ascii="Arial" w:eastAsia="Arial" w:hAnsi="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B75CF9">
        <w:rPr>
          <w:rFonts w:ascii="Arial" w:eastAsia="Arial" w:hAnsi="Arial" w:cs="Arial"/>
          <w:sz w:val="22"/>
          <w:szCs w:val="22"/>
        </w:rPr>
        <w:t>suspended</w:t>
      </w:r>
      <w:proofErr w:type="gramEnd"/>
      <w:r w:rsidRPr="00B75CF9">
        <w:rPr>
          <w:rFonts w:ascii="Arial" w:eastAsia="Arial" w:hAnsi="Arial" w:cs="Arial"/>
          <w:sz w:val="22"/>
          <w:szCs w:val="22"/>
        </w:rPr>
        <w:t xml:space="preserve"> or it is in any analogous situation arising from a similar procedure under the laws and regulations of any State;</w:t>
      </w:r>
    </w:p>
    <w:p w14:paraId="162A269F" w14:textId="77777777" w:rsidR="00816D80" w:rsidRPr="00B75CF9" w:rsidRDefault="00816D80" w:rsidP="00816D80">
      <w:pPr>
        <w:pStyle w:val="Normal1"/>
        <w:spacing w:after="120" w:line="276" w:lineRule="auto"/>
        <w:jc w:val="both"/>
        <w:rPr>
          <w:rFonts w:ascii="Arial" w:hAnsi="Arial" w:cs="Arial"/>
          <w:sz w:val="22"/>
          <w:szCs w:val="22"/>
        </w:rPr>
      </w:pPr>
    </w:p>
    <w:p w14:paraId="6A186F3C"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b/>
          <w:sz w:val="22"/>
          <w:szCs w:val="22"/>
        </w:rPr>
        <w:t>Grave professional misconduct</w:t>
      </w:r>
    </w:p>
    <w:p w14:paraId="467049F5" w14:textId="77777777" w:rsidR="00816D80" w:rsidRDefault="00816D80" w:rsidP="00816D80">
      <w:pPr>
        <w:pStyle w:val="Normal1"/>
        <w:spacing w:after="120" w:line="276" w:lineRule="auto"/>
        <w:jc w:val="both"/>
        <w:rPr>
          <w:rFonts w:ascii="Arial" w:eastAsia="Arial" w:hAnsi="Arial" w:cs="Arial"/>
          <w:sz w:val="22"/>
          <w:szCs w:val="22"/>
        </w:rPr>
      </w:pPr>
      <w:r w:rsidRPr="00B75CF9">
        <w:rPr>
          <w:rFonts w:ascii="Arial" w:eastAsia="Arial" w:hAnsi="Arial" w:cs="Arial"/>
          <w:sz w:val="22"/>
          <w:szCs w:val="22"/>
        </w:rPr>
        <w:t xml:space="preserve">Guilty of grave professional misconduct </w:t>
      </w:r>
    </w:p>
    <w:p w14:paraId="5CD20AD4" w14:textId="77777777" w:rsidR="00816D80" w:rsidRPr="00B75CF9" w:rsidRDefault="00816D80" w:rsidP="00816D80">
      <w:pPr>
        <w:pStyle w:val="Normal1"/>
        <w:spacing w:after="120" w:line="276" w:lineRule="auto"/>
        <w:jc w:val="both"/>
        <w:rPr>
          <w:rFonts w:ascii="Arial" w:hAnsi="Arial" w:cs="Arial"/>
          <w:sz w:val="22"/>
          <w:szCs w:val="22"/>
        </w:rPr>
      </w:pPr>
    </w:p>
    <w:p w14:paraId="00F64428"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b/>
          <w:sz w:val="22"/>
          <w:szCs w:val="22"/>
        </w:rPr>
        <w:t xml:space="preserve">Distortion of competition </w:t>
      </w:r>
    </w:p>
    <w:p w14:paraId="02A15D8B" w14:textId="77777777" w:rsidR="00816D80" w:rsidRDefault="00816D80" w:rsidP="00816D80">
      <w:pPr>
        <w:pStyle w:val="Normal1"/>
        <w:spacing w:after="120" w:line="276" w:lineRule="auto"/>
        <w:jc w:val="both"/>
        <w:rPr>
          <w:rFonts w:ascii="Arial" w:eastAsia="Arial" w:hAnsi="Arial" w:cs="Arial"/>
          <w:sz w:val="22"/>
          <w:szCs w:val="22"/>
        </w:rPr>
      </w:pPr>
      <w:r w:rsidRPr="00B75CF9">
        <w:rPr>
          <w:rFonts w:ascii="Arial" w:eastAsia="Arial" w:hAnsi="Arial" w:cs="Arial"/>
          <w:sz w:val="22"/>
          <w:szCs w:val="22"/>
        </w:rPr>
        <w:t>Entered into agreements with other economic operators aimed at distorting competition</w:t>
      </w:r>
    </w:p>
    <w:p w14:paraId="038E5B04" w14:textId="77777777" w:rsidR="00816D80" w:rsidRPr="00B75CF9" w:rsidRDefault="00816D80" w:rsidP="00816D80">
      <w:pPr>
        <w:pStyle w:val="Normal1"/>
        <w:spacing w:after="120" w:line="276" w:lineRule="auto"/>
        <w:jc w:val="both"/>
        <w:rPr>
          <w:rFonts w:ascii="Arial" w:hAnsi="Arial" w:cs="Arial"/>
          <w:sz w:val="22"/>
          <w:szCs w:val="22"/>
        </w:rPr>
      </w:pPr>
    </w:p>
    <w:p w14:paraId="07466C4D"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b/>
          <w:sz w:val="22"/>
          <w:szCs w:val="22"/>
        </w:rPr>
        <w:lastRenderedPageBreak/>
        <w:t>Conflict of interest</w:t>
      </w:r>
    </w:p>
    <w:p w14:paraId="33B587E2" w14:textId="77777777" w:rsidR="00816D80" w:rsidRDefault="00816D80" w:rsidP="00816D80">
      <w:pPr>
        <w:pStyle w:val="Normal1"/>
        <w:spacing w:after="120" w:line="276" w:lineRule="auto"/>
        <w:jc w:val="both"/>
        <w:rPr>
          <w:rFonts w:ascii="Arial" w:eastAsia="Arial" w:hAnsi="Arial" w:cs="Arial"/>
          <w:sz w:val="22"/>
          <w:szCs w:val="22"/>
        </w:rPr>
      </w:pPr>
      <w:r w:rsidRPr="00B75CF9">
        <w:rPr>
          <w:rFonts w:ascii="Arial" w:eastAsia="Arial" w:hAnsi="Arial" w:cs="Arial"/>
          <w:sz w:val="22"/>
          <w:szCs w:val="22"/>
        </w:rPr>
        <w:t>Aware of any conflict of interest within the meaning of regulation 24 due to the participation in the procurement procedure</w:t>
      </w:r>
    </w:p>
    <w:p w14:paraId="562AB589" w14:textId="77777777" w:rsidR="00816D80" w:rsidRPr="00B75CF9" w:rsidRDefault="00816D80" w:rsidP="00816D80">
      <w:pPr>
        <w:pStyle w:val="Normal1"/>
        <w:spacing w:after="120" w:line="276" w:lineRule="auto"/>
        <w:jc w:val="both"/>
        <w:rPr>
          <w:rFonts w:ascii="Arial" w:hAnsi="Arial" w:cs="Arial"/>
          <w:sz w:val="22"/>
          <w:szCs w:val="22"/>
        </w:rPr>
      </w:pPr>
    </w:p>
    <w:p w14:paraId="3F833C59"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b/>
          <w:sz w:val="22"/>
          <w:szCs w:val="22"/>
        </w:rPr>
        <w:t>Been involved in the preparation of the procurement procedure.</w:t>
      </w:r>
    </w:p>
    <w:p w14:paraId="28AEEFF6"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b/>
          <w:sz w:val="22"/>
          <w:szCs w:val="22"/>
        </w:rPr>
        <w:t>Prior performance issues</w:t>
      </w:r>
    </w:p>
    <w:p w14:paraId="5A386ABC" w14:textId="77777777" w:rsidR="00816D80" w:rsidRPr="00B75CF9" w:rsidRDefault="00816D80" w:rsidP="00816D80">
      <w:pPr>
        <w:pStyle w:val="Normal1"/>
        <w:spacing w:after="120" w:line="276" w:lineRule="auto"/>
        <w:jc w:val="both"/>
        <w:rPr>
          <w:rFonts w:ascii="Arial" w:hAnsi="Arial" w:cs="Arial"/>
          <w:sz w:val="22"/>
          <w:szCs w:val="22"/>
        </w:rPr>
      </w:pPr>
    </w:p>
    <w:p w14:paraId="41639B3E" w14:textId="77777777" w:rsidR="00816D80" w:rsidRDefault="00816D80" w:rsidP="00816D80">
      <w:pPr>
        <w:pStyle w:val="Normal1"/>
        <w:spacing w:after="120" w:line="276" w:lineRule="auto"/>
        <w:jc w:val="both"/>
        <w:rPr>
          <w:rFonts w:ascii="Arial" w:eastAsia="Arial" w:hAnsi="Arial" w:cs="Arial"/>
          <w:sz w:val="22"/>
          <w:szCs w:val="22"/>
        </w:rPr>
      </w:pPr>
      <w:r w:rsidRPr="00B75CF9">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25477769" w14:textId="77777777" w:rsidR="00816D80" w:rsidRPr="00B75CF9" w:rsidRDefault="00816D80" w:rsidP="00816D80">
      <w:pPr>
        <w:pStyle w:val="Normal1"/>
        <w:spacing w:after="120" w:line="276" w:lineRule="auto"/>
        <w:jc w:val="both"/>
        <w:rPr>
          <w:rFonts w:ascii="Arial" w:hAnsi="Arial" w:cs="Arial"/>
          <w:sz w:val="22"/>
          <w:szCs w:val="22"/>
        </w:rPr>
      </w:pPr>
    </w:p>
    <w:p w14:paraId="41BCC179"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b/>
          <w:sz w:val="22"/>
          <w:szCs w:val="22"/>
        </w:rPr>
        <w:t xml:space="preserve">Misrepresentation and undue influence </w:t>
      </w:r>
    </w:p>
    <w:p w14:paraId="01571FFE"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06730F5F" w14:textId="77777777" w:rsidR="00816D80" w:rsidRPr="00B75CF9" w:rsidRDefault="00816D80" w:rsidP="00816D80">
      <w:pPr>
        <w:pStyle w:val="Normal1"/>
        <w:spacing w:after="120" w:line="276" w:lineRule="auto"/>
        <w:jc w:val="both"/>
        <w:rPr>
          <w:rFonts w:ascii="Arial" w:hAnsi="Arial" w:cs="Arial"/>
          <w:sz w:val="22"/>
          <w:szCs w:val="22"/>
        </w:rPr>
      </w:pPr>
    </w:p>
    <w:p w14:paraId="0721568E" w14:textId="77777777" w:rsidR="00816D80" w:rsidRPr="00A04E92" w:rsidRDefault="00816D80" w:rsidP="00816D80">
      <w:pPr>
        <w:pStyle w:val="Normal1"/>
        <w:spacing w:after="120" w:line="276" w:lineRule="auto"/>
        <w:jc w:val="both"/>
        <w:rPr>
          <w:rFonts w:ascii="Arial" w:hAnsi="Arial" w:cs="Arial"/>
          <w:sz w:val="32"/>
          <w:szCs w:val="32"/>
        </w:rPr>
      </w:pPr>
      <w:r w:rsidRPr="00A04E92">
        <w:rPr>
          <w:rFonts w:ascii="Arial" w:eastAsia="Arial" w:hAnsi="Arial" w:cs="Arial"/>
          <w:sz w:val="32"/>
          <w:szCs w:val="32"/>
        </w:rPr>
        <w:t xml:space="preserve">Additional exclusion grounds </w:t>
      </w:r>
    </w:p>
    <w:p w14:paraId="2502368D"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b/>
          <w:sz w:val="22"/>
          <w:szCs w:val="22"/>
        </w:rPr>
        <w:t xml:space="preserve">Breach of obligations relating to the payment of taxes or social security contributions. </w:t>
      </w:r>
    </w:p>
    <w:p w14:paraId="60F372D4"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b/>
          <w:sz w:val="22"/>
          <w:szCs w:val="22"/>
        </w:rPr>
        <w:t>ANNEX X Extract from Public Procurement Directive 2014/24/EU</w:t>
      </w:r>
    </w:p>
    <w:p w14:paraId="7689167D"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b/>
          <w:sz w:val="22"/>
          <w:szCs w:val="22"/>
        </w:rPr>
        <w:t>LIST OF INTERNATIONAL SOCIAL AND ENVIRONMENTAL CONVENTIONS REFERRED TO IN ARTICLE 18(2) —</w:t>
      </w:r>
    </w:p>
    <w:p w14:paraId="0430B3B2" w14:textId="77777777" w:rsidR="00816D80" w:rsidRPr="00B75CF9" w:rsidRDefault="00816D80" w:rsidP="005D7B3A">
      <w:pPr>
        <w:pStyle w:val="Normal1"/>
        <w:numPr>
          <w:ilvl w:val="0"/>
          <w:numId w:val="46"/>
        </w:numPr>
        <w:spacing w:after="120" w:line="276" w:lineRule="auto"/>
        <w:ind w:left="1434" w:hanging="357"/>
        <w:jc w:val="both"/>
        <w:rPr>
          <w:rFonts w:ascii="Arial" w:hAnsi="Arial" w:cs="Arial"/>
          <w:sz w:val="22"/>
          <w:szCs w:val="22"/>
        </w:rPr>
      </w:pPr>
      <w:r w:rsidRPr="00B75CF9">
        <w:rPr>
          <w:rFonts w:ascii="Arial" w:eastAsia="Arial" w:hAnsi="Arial" w:cs="Arial"/>
          <w:sz w:val="22"/>
          <w:szCs w:val="22"/>
        </w:rPr>
        <w:t>ILO Convention 87 on Freedom of Association and the Protection of the Right to Organise;</w:t>
      </w:r>
    </w:p>
    <w:p w14:paraId="5B6A77EC" w14:textId="77777777" w:rsidR="00816D80" w:rsidRPr="00B75CF9" w:rsidRDefault="00816D80" w:rsidP="005D7B3A">
      <w:pPr>
        <w:pStyle w:val="Normal1"/>
        <w:numPr>
          <w:ilvl w:val="0"/>
          <w:numId w:val="46"/>
        </w:numPr>
        <w:spacing w:after="120" w:line="276" w:lineRule="auto"/>
        <w:ind w:left="1434" w:hanging="357"/>
        <w:jc w:val="both"/>
        <w:rPr>
          <w:rFonts w:ascii="Arial" w:hAnsi="Arial" w:cs="Arial"/>
          <w:sz w:val="22"/>
          <w:szCs w:val="22"/>
        </w:rPr>
      </w:pPr>
      <w:r w:rsidRPr="00B75CF9">
        <w:rPr>
          <w:rFonts w:ascii="Arial" w:eastAsia="Arial" w:hAnsi="Arial" w:cs="Arial"/>
          <w:sz w:val="22"/>
          <w:szCs w:val="22"/>
        </w:rPr>
        <w:t>ILO Convention 98 on the Right to Organise and Collective Bargaining;</w:t>
      </w:r>
    </w:p>
    <w:p w14:paraId="1E8784C9" w14:textId="77777777" w:rsidR="00816D80" w:rsidRPr="00B75CF9" w:rsidRDefault="00816D80" w:rsidP="005D7B3A">
      <w:pPr>
        <w:pStyle w:val="Normal1"/>
        <w:numPr>
          <w:ilvl w:val="0"/>
          <w:numId w:val="46"/>
        </w:numPr>
        <w:spacing w:after="120" w:line="276" w:lineRule="auto"/>
        <w:ind w:left="1434" w:hanging="357"/>
        <w:jc w:val="both"/>
        <w:rPr>
          <w:rFonts w:ascii="Arial" w:hAnsi="Arial" w:cs="Arial"/>
          <w:sz w:val="22"/>
          <w:szCs w:val="22"/>
        </w:rPr>
      </w:pPr>
      <w:r w:rsidRPr="00B75CF9">
        <w:rPr>
          <w:rFonts w:ascii="Arial" w:eastAsia="Arial" w:hAnsi="Arial" w:cs="Arial"/>
          <w:sz w:val="22"/>
          <w:szCs w:val="22"/>
        </w:rPr>
        <w:t>ILO Convention 29 on Forced Labour;</w:t>
      </w:r>
    </w:p>
    <w:p w14:paraId="4FFDC3A6" w14:textId="77777777" w:rsidR="00816D80" w:rsidRPr="00B75CF9" w:rsidRDefault="00816D80" w:rsidP="005D7B3A">
      <w:pPr>
        <w:pStyle w:val="Normal1"/>
        <w:numPr>
          <w:ilvl w:val="0"/>
          <w:numId w:val="46"/>
        </w:numPr>
        <w:spacing w:after="120" w:line="276" w:lineRule="auto"/>
        <w:ind w:left="1434" w:hanging="357"/>
        <w:jc w:val="both"/>
        <w:rPr>
          <w:rFonts w:ascii="Arial" w:hAnsi="Arial" w:cs="Arial"/>
          <w:sz w:val="22"/>
          <w:szCs w:val="22"/>
        </w:rPr>
      </w:pPr>
      <w:r w:rsidRPr="00B75CF9">
        <w:rPr>
          <w:rFonts w:ascii="Arial" w:eastAsia="Arial" w:hAnsi="Arial" w:cs="Arial"/>
          <w:sz w:val="22"/>
          <w:szCs w:val="22"/>
        </w:rPr>
        <w:t>ILO Convention 105 on the Abolition of Forced Labour;</w:t>
      </w:r>
    </w:p>
    <w:p w14:paraId="55478CB9" w14:textId="77777777" w:rsidR="00816D80" w:rsidRPr="00B75CF9" w:rsidRDefault="00816D80" w:rsidP="005D7B3A">
      <w:pPr>
        <w:pStyle w:val="Normal1"/>
        <w:numPr>
          <w:ilvl w:val="0"/>
          <w:numId w:val="46"/>
        </w:numPr>
        <w:spacing w:after="120" w:line="276" w:lineRule="auto"/>
        <w:ind w:left="1434" w:hanging="357"/>
        <w:jc w:val="both"/>
        <w:rPr>
          <w:rFonts w:ascii="Arial" w:hAnsi="Arial" w:cs="Arial"/>
          <w:sz w:val="22"/>
          <w:szCs w:val="22"/>
        </w:rPr>
      </w:pPr>
      <w:r w:rsidRPr="00B75CF9">
        <w:rPr>
          <w:rFonts w:ascii="Arial" w:eastAsia="Arial" w:hAnsi="Arial" w:cs="Arial"/>
          <w:sz w:val="22"/>
          <w:szCs w:val="22"/>
        </w:rPr>
        <w:t>ILO Convention 138 on Minimum Age;</w:t>
      </w:r>
    </w:p>
    <w:p w14:paraId="34EE71BF" w14:textId="77777777" w:rsidR="00816D80" w:rsidRPr="00B75CF9" w:rsidRDefault="00816D80" w:rsidP="005D7B3A">
      <w:pPr>
        <w:pStyle w:val="Normal1"/>
        <w:numPr>
          <w:ilvl w:val="0"/>
          <w:numId w:val="46"/>
        </w:numPr>
        <w:spacing w:after="120" w:line="276" w:lineRule="auto"/>
        <w:ind w:left="1434" w:hanging="357"/>
        <w:jc w:val="both"/>
        <w:rPr>
          <w:rFonts w:ascii="Arial" w:hAnsi="Arial" w:cs="Arial"/>
          <w:sz w:val="22"/>
          <w:szCs w:val="22"/>
        </w:rPr>
      </w:pPr>
      <w:r w:rsidRPr="00B75CF9">
        <w:rPr>
          <w:rFonts w:ascii="Arial" w:eastAsia="Arial" w:hAnsi="Arial" w:cs="Arial"/>
          <w:sz w:val="22"/>
          <w:szCs w:val="22"/>
        </w:rPr>
        <w:t>ILO Convention 111 on Discrimination (Employment and Occupation);</w:t>
      </w:r>
    </w:p>
    <w:p w14:paraId="3A8E6C60" w14:textId="77777777" w:rsidR="00816D80" w:rsidRPr="00B75CF9" w:rsidRDefault="00816D80" w:rsidP="005D7B3A">
      <w:pPr>
        <w:pStyle w:val="Normal1"/>
        <w:numPr>
          <w:ilvl w:val="0"/>
          <w:numId w:val="46"/>
        </w:numPr>
        <w:spacing w:after="120" w:line="276" w:lineRule="auto"/>
        <w:ind w:left="1434" w:hanging="357"/>
        <w:jc w:val="both"/>
        <w:rPr>
          <w:rFonts w:ascii="Arial" w:hAnsi="Arial" w:cs="Arial"/>
          <w:sz w:val="22"/>
          <w:szCs w:val="22"/>
        </w:rPr>
      </w:pPr>
      <w:r w:rsidRPr="00B75CF9">
        <w:rPr>
          <w:rFonts w:ascii="Arial" w:eastAsia="Arial" w:hAnsi="Arial" w:cs="Arial"/>
          <w:sz w:val="22"/>
          <w:szCs w:val="22"/>
        </w:rPr>
        <w:t>ILO Convention 100 on Equal Remuneration;</w:t>
      </w:r>
    </w:p>
    <w:p w14:paraId="04E07D5D" w14:textId="77777777" w:rsidR="00816D80" w:rsidRPr="00B75CF9" w:rsidRDefault="00816D80" w:rsidP="005D7B3A">
      <w:pPr>
        <w:pStyle w:val="Normal1"/>
        <w:numPr>
          <w:ilvl w:val="0"/>
          <w:numId w:val="46"/>
        </w:numPr>
        <w:spacing w:after="120" w:line="276" w:lineRule="auto"/>
        <w:ind w:left="1434" w:hanging="357"/>
        <w:jc w:val="both"/>
        <w:rPr>
          <w:rFonts w:ascii="Arial" w:hAnsi="Arial" w:cs="Arial"/>
          <w:sz w:val="22"/>
          <w:szCs w:val="22"/>
        </w:rPr>
      </w:pPr>
      <w:r w:rsidRPr="00B75CF9">
        <w:rPr>
          <w:rFonts w:ascii="Arial" w:eastAsia="Arial" w:hAnsi="Arial" w:cs="Arial"/>
          <w:sz w:val="22"/>
          <w:szCs w:val="22"/>
        </w:rPr>
        <w:t>ILO Convention 182 on Worst Forms of Child Labour;</w:t>
      </w:r>
    </w:p>
    <w:p w14:paraId="33360E23" w14:textId="77777777" w:rsidR="00816D80" w:rsidRPr="00B75CF9" w:rsidRDefault="00816D80" w:rsidP="005D7B3A">
      <w:pPr>
        <w:pStyle w:val="Normal1"/>
        <w:numPr>
          <w:ilvl w:val="0"/>
          <w:numId w:val="46"/>
        </w:numPr>
        <w:spacing w:after="120" w:line="276" w:lineRule="auto"/>
        <w:ind w:left="1434" w:hanging="357"/>
        <w:jc w:val="both"/>
        <w:rPr>
          <w:rFonts w:ascii="Arial" w:hAnsi="Arial" w:cs="Arial"/>
          <w:sz w:val="22"/>
          <w:szCs w:val="22"/>
        </w:rPr>
      </w:pPr>
      <w:r w:rsidRPr="00B75CF9">
        <w:rPr>
          <w:rFonts w:ascii="Arial" w:eastAsia="Arial" w:hAnsi="Arial" w:cs="Arial"/>
          <w:sz w:val="22"/>
          <w:szCs w:val="22"/>
        </w:rPr>
        <w:t>Vienna Convention for the protection of the Ozone Layer and its Montreal Protocol on substances that deplete the Ozone Layer;</w:t>
      </w:r>
    </w:p>
    <w:p w14:paraId="3BC914C7" w14:textId="77777777" w:rsidR="00816D80" w:rsidRPr="00B75CF9" w:rsidRDefault="00816D80" w:rsidP="005D7B3A">
      <w:pPr>
        <w:pStyle w:val="Normal1"/>
        <w:numPr>
          <w:ilvl w:val="0"/>
          <w:numId w:val="46"/>
        </w:numPr>
        <w:spacing w:after="120" w:line="276" w:lineRule="auto"/>
        <w:ind w:left="1434" w:hanging="357"/>
        <w:jc w:val="both"/>
        <w:rPr>
          <w:rFonts w:ascii="Arial" w:hAnsi="Arial" w:cs="Arial"/>
          <w:sz w:val="22"/>
          <w:szCs w:val="22"/>
        </w:rPr>
      </w:pPr>
      <w:r w:rsidRPr="00B75CF9">
        <w:rPr>
          <w:rFonts w:ascii="Arial" w:eastAsia="Arial" w:hAnsi="Arial" w:cs="Arial"/>
          <w:sz w:val="22"/>
          <w:szCs w:val="22"/>
        </w:rPr>
        <w:t>Basel Convention on the Control of Transboundary Movements of Hazardous Wastes and their Disposal (Basel Convention);</w:t>
      </w:r>
    </w:p>
    <w:p w14:paraId="2C2EFBBF" w14:textId="77777777" w:rsidR="00816D80" w:rsidRPr="00B75CF9" w:rsidRDefault="00816D80" w:rsidP="005D7B3A">
      <w:pPr>
        <w:pStyle w:val="Normal1"/>
        <w:numPr>
          <w:ilvl w:val="0"/>
          <w:numId w:val="46"/>
        </w:numPr>
        <w:spacing w:after="120" w:line="276" w:lineRule="auto"/>
        <w:ind w:left="1434" w:hanging="357"/>
        <w:jc w:val="both"/>
        <w:rPr>
          <w:rFonts w:ascii="Arial" w:hAnsi="Arial" w:cs="Arial"/>
          <w:sz w:val="22"/>
          <w:szCs w:val="22"/>
        </w:rPr>
      </w:pPr>
      <w:r w:rsidRPr="00B75CF9">
        <w:rPr>
          <w:rFonts w:ascii="Arial" w:eastAsia="Arial" w:hAnsi="Arial" w:cs="Arial"/>
          <w:sz w:val="22"/>
          <w:szCs w:val="22"/>
        </w:rPr>
        <w:lastRenderedPageBreak/>
        <w:t>Stockholm Convention on Persistent Organic Pollutants (Stockholm POPs Convention)</w:t>
      </w:r>
    </w:p>
    <w:p w14:paraId="217CA5FB" w14:textId="77777777" w:rsidR="00816D80" w:rsidRPr="00B75CF9" w:rsidRDefault="00816D80" w:rsidP="005D7B3A">
      <w:pPr>
        <w:pStyle w:val="Normal1"/>
        <w:numPr>
          <w:ilvl w:val="0"/>
          <w:numId w:val="46"/>
        </w:numPr>
        <w:spacing w:after="120" w:line="276" w:lineRule="auto"/>
        <w:ind w:hanging="360"/>
        <w:jc w:val="both"/>
        <w:rPr>
          <w:rFonts w:ascii="Arial" w:hAnsi="Arial" w:cs="Arial"/>
          <w:sz w:val="22"/>
          <w:szCs w:val="22"/>
        </w:rPr>
      </w:pPr>
      <w:r w:rsidRPr="00B75CF9">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45F84E9F" w14:textId="77777777" w:rsidR="00816D80" w:rsidRPr="00B75CF9" w:rsidRDefault="00816D80" w:rsidP="00816D80">
      <w:pPr>
        <w:pStyle w:val="Normal1"/>
        <w:spacing w:after="120" w:line="276" w:lineRule="auto"/>
        <w:jc w:val="both"/>
        <w:rPr>
          <w:rFonts w:ascii="Arial" w:hAnsi="Arial" w:cs="Arial"/>
          <w:sz w:val="22"/>
          <w:szCs w:val="22"/>
        </w:rPr>
      </w:pPr>
    </w:p>
    <w:p w14:paraId="61ED0BB1"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b/>
          <w:sz w:val="22"/>
          <w:szCs w:val="22"/>
        </w:rPr>
        <w:t>Consequences of misrepresentation</w:t>
      </w:r>
    </w:p>
    <w:p w14:paraId="5DE66EA6"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color w:val="222222"/>
          <w:sz w:val="22"/>
          <w:szCs w:val="22"/>
        </w:rPr>
        <w:t xml:space="preserve">A serious misrepresentation which induces a contracting authority to enter into a contract may have the following consequences for the signatory that made the </w:t>
      </w:r>
      <w:proofErr w:type="gramStart"/>
      <w:r w:rsidRPr="00B75CF9">
        <w:rPr>
          <w:rFonts w:ascii="Arial" w:eastAsia="Arial" w:hAnsi="Arial" w:cs="Arial"/>
          <w:color w:val="222222"/>
          <w:sz w:val="22"/>
          <w:szCs w:val="22"/>
        </w:rPr>
        <w:t>misrepresentation:-</w:t>
      </w:r>
      <w:proofErr w:type="gramEnd"/>
    </w:p>
    <w:p w14:paraId="6C2FBEFA" w14:textId="75D3AB4A" w:rsidR="00816D80" w:rsidRPr="00B75CF9" w:rsidRDefault="00816D80" w:rsidP="005D7B3A">
      <w:pPr>
        <w:pStyle w:val="Normal1"/>
        <w:numPr>
          <w:ilvl w:val="0"/>
          <w:numId w:val="47"/>
        </w:numPr>
        <w:spacing w:after="120" w:line="276" w:lineRule="auto"/>
        <w:ind w:left="1797" w:hanging="356"/>
        <w:jc w:val="both"/>
        <w:rPr>
          <w:rFonts w:ascii="Arial" w:hAnsi="Arial" w:cs="Arial"/>
          <w:sz w:val="22"/>
          <w:szCs w:val="22"/>
        </w:rPr>
      </w:pPr>
      <w:r w:rsidRPr="00B75CF9">
        <w:rPr>
          <w:rFonts w:ascii="Arial" w:eastAsia="Arial" w:hAnsi="Arial" w:cs="Arial"/>
          <w:color w:val="222222"/>
          <w:sz w:val="22"/>
          <w:szCs w:val="22"/>
        </w:rPr>
        <w:t xml:space="preserve">The </w:t>
      </w:r>
      <w:r w:rsidRPr="00B75CF9">
        <w:rPr>
          <w:rFonts w:ascii="Arial" w:eastAsia="Arial" w:hAnsi="Arial" w:cs="Arial"/>
          <w:sz w:val="22"/>
          <w:szCs w:val="22"/>
        </w:rPr>
        <w:t xml:space="preserve">potential </w:t>
      </w:r>
      <w:r w:rsidR="00C401C9">
        <w:rPr>
          <w:rFonts w:ascii="Arial" w:eastAsia="Arial" w:hAnsi="Arial" w:cs="Arial"/>
          <w:sz w:val="22"/>
          <w:szCs w:val="22"/>
        </w:rPr>
        <w:t>supplier</w:t>
      </w:r>
      <w:r w:rsidR="000E70FF" w:rsidRPr="00B75CF9">
        <w:rPr>
          <w:rFonts w:ascii="Arial" w:eastAsia="Arial" w:hAnsi="Arial" w:cs="Arial"/>
          <w:color w:val="222222"/>
          <w:sz w:val="22"/>
          <w:szCs w:val="22"/>
        </w:rPr>
        <w:t xml:space="preserve"> </w:t>
      </w:r>
      <w:r w:rsidRPr="00B75CF9">
        <w:rPr>
          <w:rFonts w:ascii="Arial" w:eastAsia="Arial" w:hAnsi="Arial" w:cs="Arial"/>
          <w:color w:val="222222"/>
          <w:sz w:val="22"/>
          <w:szCs w:val="22"/>
        </w:rPr>
        <w:t>may be excluded from bidding for contracts for three years, under regulation 57(8)(h)(</w:t>
      </w:r>
      <w:proofErr w:type="spellStart"/>
      <w:r w:rsidRPr="00B75CF9">
        <w:rPr>
          <w:rFonts w:ascii="Arial" w:eastAsia="Arial" w:hAnsi="Arial" w:cs="Arial"/>
          <w:color w:val="222222"/>
          <w:sz w:val="22"/>
          <w:szCs w:val="22"/>
        </w:rPr>
        <w:t>i</w:t>
      </w:r>
      <w:proofErr w:type="spellEnd"/>
      <w:r w:rsidRPr="00B75CF9">
        <w:rPr>
          <w:rFonts w:ascii="Arial" w:eastAsia="Arial" w:hAnsi="Arial" w:cs="Arial"/>
          <w:color w:val="222222"/>
          <w:sz w:val="22"/>
          <w:szCs w:val="22"/>
        </w:rPr>
        <w:t>) of the PCR 2015;</w:t>
      </w:r>
    </w:p>
    <w:p w14:paraId="7EBE7381" w14:textId="7A1F4F4C" w:rsidR="00816D80" w:rsidRPr="00B75CF9" w:rsidRDefault="00816D80" w:rsidP="005D7B3A">
      <w:pPr>
        <w:pStyle w:val="Normal1"/>
        <w:numPr>
          <w:ilvl w:val="0"/>
          <w:numId w:val="47"/>
        </w:numPr>
        <w:spacing w:after="120" w:line="276" w:lineRule="auto"/>
        <w:ind w:left="1797" w:hanging="356"/>
        <w:jc w:val="both"/>
        <w:rPr>
          <w:rFonts w:ascii="Arial" w:hAnsi="Arial" w:cs="Arial"/>
          <w:sz w:val="22"/>
          <w:szCs w:val="22"/>
        </w:rPr>
      </w:pPr>
      <w:r w:rsidRPr="00B75CF9">
        <w:rPr>
          <w:rFonts w:ascii="Arial" w:eastAsia="Arial" w:hAnsi="Arial" w:cs="Arial"/>
          <w:color w:val="222222"/>
          <w:sz w:val="22"/>
          <w:szCs w:val="22"/>
        </w:rPr>
        <w:t xml:space="preserve">The contracting authority may sue the </w:t>
      </w:r>
      <w:r w:rsidR="000E70FF">
        <w:rPr>
          <w:rFonts w:ascii="Arial" w:eastAsia="Arial" w:hAnsi="Arial" w:cs="Arial"/>
          <w:sz w:val="22"/>
          <w:szCs w:val="22"/>
        </w:rPr>
        <w:t>Tenderer</w:t>
      </w:r>
      <w:r w:rsidR="000E70FF" w:rsidRPr="00B75CF9">
        <w:rPr>
          <w:rFonts w:ascii="Arial" w:eastAsia="Arial" w:hAnsi="Arial" w:cs="Arial"/>
          <w:color w:val="222222"/>
          <w:sz w:val="22"/>
          <w:szCs w:val="22"/>
        </w:rPr>
        <w:t xml:space="preserve"> </w:t>
      </w:r>
      <w:r w:rsidRPr="00B75CF9">
        <w:rPr>
          <w:rFonts w:ascii="Arial" w:eastAsia="Arial" w:hAnsi="Arial" w:cs="Arial"/>
          <w:color w:val="222222"/>
          <w:sz w:val="22"/>
          <w:szCs w:val="22"/>
        </w:rPr>
        <w:t>for damages and may rescind the contract under the Misrepresentation Act 1967.</w:t>
      </w:r>
    </w:p>
    <w:p w14:paraId="6B621146" w14:textId="1480E2EC" w:rsidR="00816D80" w:rsidRPr="00A04E92" w:rsidRDefault="00816D80" w:rsidP="005D7B3A">
      <w:pPr>
        <w:pStyle w:val="Normal1"/>
        <w:numPr>
          <w:ilvl w:val="0"/>
          <w:numId w:val="47"/>
        </w:numPr>
        <w:spacing w:after="120" w:line="276" w:lineRule="auto"/>
        <w:ind w:left="1797" w:hanging="356"/>
        <w:jc w:val="both"/>
        <w:rPr>
          <w:rFonts w:ascii="Arial" w:hAnsi="Arial" w:cs="Arial"/>
          <w:sz w:val="22"/>
          <w:szCs w:val="22"/>
        </w:rPr>
      </w:pPr>
      <w:r w:rsidRPr="00B75CF9">
        <w:rPr>
          <w:rFonts w:ascii="Arial" w:eastAsia="Arial" w:hAnsi="Arial" w:cs="Arial"/>
          <w:color w:val="222222"/>
          <w:sz w:val="22"/>
          <w:szCs w:val="22"/>
        </w:rPr>
        <w:t xml:space="preserve">If fraud, or fraudulent intent, can be proved, the </w:t>
      </w:r>
      <w:r w:rsidRPr="00B75CF9">
        <w:rPr>
          <w:rFonts w:ascii="Arial" w:eastAsia="Arial" w:hAnsi="Arial" w:cs="Arial"/>
          <w:sz w:val="22"/>
          <w:szCs w:val="22"/>
        </w:rPr>
        <w:t xml:space="preserve">potential </w:t>
      </w:r>
      <w:r w:rsidR="00C401C9">
        <w:rPr>
          <w:rFonts w:ascii="Arial" w:eastAsia="Arial" w:hAnsi="Arial" w:cs="Arial"/>
          <w:sz w:val="22"/>
          <w:szCs w:val="22"/>
        </w:rPr>
        <w:t>supplier</w:t>
      </w:r>
      <w:r w:rsidR="000E70FF" w:rsidRPr="00B75CF9">
        <w:rPr>
          <w:rFonts w:ascii="Arial" w:eastAsia="Arial" w:hAnsi="Arial" w:cs="Arial"/>
          <w:color w:val="222222"/>
          <w:sz w:val="22"/>
          <w:szCs w:val="22"/>
        </w:rPr>
        <w:t xml:space="preserve"> </w:t>
      </w:r>
      <w:r w:rsidRPr="00B75CF9">
        <w:rPr>
          <w:rFonts w:ascii="Arial" w:eastAsia="Arial" w:hAnsi="Arial" w:cs="Arial"/>
          <w:color w:val="222222"/>
          <w:sz w:val="22"/>
          <w:szCs w:val="22"/>
        </w:rPr>
        <w:t xml:space="preserve">or the responsible officers of the </w:t>
      </w:r>
      <w:r w:rsidRPr="00B75CF9">
        <w:rPr>
          <w:rFonts w:ascii="Arial" w:eastAsia="Arial" w:hAnsi="Arial" w:cs="Arial"/>
          <w:sz w:val="22"/>
          <w:szCs w:val="22"/>
        </w:rPr>
        <w:t xml:space="preserve">potential </w:t>
      </w:r>
      <w:r w:rsidR="00C401C9">
        <w:rPr>
          <w:rFonts w:ascii="Arial" w:eastAsia="Arial" w:hAnsi="Arial" w:cs="Arial"/>
          <w:sz w:val="22"/>
          <w:szCs w:val="22"/>
        </w:rPr>
        <w:t>supplier</w:t>
      </w:r>
      <w:r w:rsidR="000E70FF" w:rsidRPr="00B75CF9">
        <w:rPr>
          <w:rFonts w:ascii="Arial" w:eastAsia="Arial" w:hAnsi="Arial" w:cs="Arial"/>
          <w:color w:val="222222"/>
          <w:sz w:val="22"/>
          <w:szCs w:val="22"/>
        </w:rPr>
        <w:t xml:space="preserve"> </w:t>
      </w:r>
      <w:r w:rsidRPr="00B75CF9">
        <w:rPr>
          <w:rFonts w:ascii="Arial" w:eastAsia="Arial" w:hAnsi="Arial" w:cs="Arial"/>
          <w:color w:val="222222"/>
          <w:sz w:val="22"/>
          <w:szCs w:val="22"/>
        </w:rPr>
        <w:t>may be prosecuted and convicted of the offence of fraud by false representation under s.2 of the Fraud Act 2006, which can carry a sentence of up to 10 years or a fine (or both). </w:t>
      </w:r>
    </w:p>
    <w:p w14:paraId="2C3D9C8C" w14:textId="77777777" w:rsidR="00816D80" w:rsidRPr="001E2AA6" w:rsidRDefault="00816D80" w:rsidP="005D7B3A">
      <w:pPr>
        <w:pStyle w:val="Normal1"/>
        <w:numPr>
          <w:ilvl w:val="0"/>
          <w:numId w:val="47"/>
        </w:numPr>
        <w:spacing w:after="120" w:line="276" w:lineRule="auto"/>
        <w:ind w:left="1797" w:hanging="356"/>
        <w:jc w:val="both"/>
        <w:rPr>
          <w:rFonts w:cs="Arial"/>
        </w:rPr>
      </w:pPr>
      <w:r w:rsidRPr="00B75CF9">
        <w:rPr>
          <w:rFonts w:ascii="Arial" w:eastAsia="Arial" w:hAnsi="Arial" w:cs="Arial"/>
          <w:color w:val="222222"/>
          <w:sz w:val="22"/>
          <w:szCs w:val="22"/>
        </w:rPr>
        <w:t>If there is a conviction, then the company must be excluded from procurement for five years under reg. 57(1) of the PCR (subject to self-cleaning).</w:t>
      </w:r>
      <w:bookmarkStart w:id="426" w:name="_Annex_B"/>
      <w:bookmarkStart w:id="427" w:name="_Annex_I_–"/>
      <w:bookmarkStart w:id="428" w:name="_Toc386116918"/>
      <w:bookmarkStart w:id="429" w:name="_Toc386123931"/>
      <w:bookmarkStart w:id="430" w:name="_Toc386525696"/>
      <w:bookmarkStart w:id="431" w:name="_Toc386542717"/>
      <w:bookmarkStart w:id="432" w:name="_Toc386611797"/>
      <w:bookmarkStart w:id="433" w:name="_Toc386116919"/>
      <w:bookmarkStart w:id="434" w:name="_Toc386123932"/>
      <w:bookmarkStart w:id="435" w:name="_Toc386525697"/>
      <w:bookmarkStart w:id="436" w:name="_Toc386542718"/>
      <w:bookmarkStart w:id="437" w:name="_Toc386611798"/>
      <w:bookmarkEnd w:id="426"/>
      <w:bookmarkEnd w:id="427"/>
      <w:bookmarkEnd w:id="428"/>
      <w:bookmarkEnd w:id="429"/>
      <w:bookmarkEnd w:id="430"/>
      <w:bookmarkEnd w:id="431"/>
      <w:bookmarkEnd w:id="432"/>
      <w:bookmarkEnd w:id="433"/>
      <w:bookmarkEnd w:id="434"/>
      <w:bookmarkEnd w:id="435"/>
      <w:bookmarkEnd w:id="436"/>
      <w:bookmarkEnd w:id="437"/>
      <w:r w:rsidRPr="001E2AA6">
        <w:rPr>
          <w:rFonts w:cs="Arial"/>
        </w:rPr>
        <w:t xml:space="preserve"> </w:t>
      </w:r>
    </w:p>
    <w:p w14:paraId="52AB72E9" w14:textId="4838B99D" w:rsidR="00816D80" w:rsidRDefault="00816D80" w:rsidP="00816D80">
      <w:pPr>
        <w:pStyle w:val="Heading1"/>
        <w:numPr>
          <w:ilvl w:val="0"/>
          <w:numId w:val="0"/>
        </w:numPr>
      </w:pPr>
    </w:p>
    <w:p w14:paraId="176E46C4" w14:textId="4316D500" w:rsidR="00426400" w:rsidRDefault="00426400" w:rsidP="00426400"/>
    <w:p w14:paraId="783E5289" w14:textId="079A3CB0" w:rsidR="00426400" w:rsidRDefault="00426400" w:rsidP="00426400"/>
    <w:p w14:paraId="19FA925F" w14:textId="2BCC74A5" w:rsidR="00426400" w:rsidRDefault="00426400" w:rsidP="00426400"/>
    <w:sectPr w:rsidR="00426400" w:rsidSect="004E7ABF">
      <w:headerReference w:type="default" r:id="rId15"/>
      <w:footerReference w:type="default" r:id="rId16"/>
      <w:pgSz w:w="11906" w:h="16838"/>
      <w:pgMar w:top="1440" w:right="1841" w:bottom="1276" w:left="1843" w:header="708" w:footer="58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168F5" w14:textId="77777777" w:rsidR="00CA2A78" w:rsidRDefault="00CA2A78" w:rsidP="00240C36">
      <w:r>
        <w:separator/>
      </w:r>
    </w:p>
  </w:endnote>
  <w:endnote w:type="continuationSeparator" w:id="0">
    <w:p w14:paraId="02004A58" w14:textId="77777777" w:rsidR="00CA2A78" w:rsidRDefault="00CA2A78" w:rsidP="00240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Traditional Arabic">
    <w:charset w:val="B2"/>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enlo Regular">
    <w:altName w:val="DokChampa"/>
    <w:charset w:val="00"/>
    <w:family w:val="auto"/>
    <w:pitch w:val="variable"/>
    <w:sig w:usb0="00000000" w:usb1="D200F9FB" w:usb2="02000028" w:usb3="00000000" w:csb0="000001D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ED95D" w14:textId="676223EA" w:rsidR="0002203B" w:rsidRDefault="00952EAA" w:rsidP="008A145F">
    <w:pPr>
      <w:pStyle w:val="Footer"/>
    </w:pPr>
    <w:fldSimple w:instr=" FILENAME \* MERGEFORMAT ">
      <w:r w:rsidR="0002203B">
        <w:rPr>
          <w:noProof/>
        </w:rPr>
        <w:t xml:space="preserve"> Selection Questionnaire</w:t>
      </w:r>
    </w:fldSimple>
    <w:r w:rsidR="0002203B" w:rsidRPr="00A23357">
      <w:t xml:space="preserve"> </w:t>
    </w:r>
    <w:r w:rsidR="0002203B" w:rsidRPr="00A23357">
      <w:tab/>
    </w:r>
    <w:r w:rsidR="0002203B">
      <w:rPr>
        <w:bCs/>
      </w:rPr>
      <w:t>September</w:t>
    </w:r>
    <w:r w:rsidR="0002203B" w:rsidRPr="00A23357">
      <w:rPr>
        <w:bCs/>
      </w:rPr>
      <w:t xml:space="preserve"> 2019</w:t>
    </w:r>
    <w:r w:rsidR="0002203B" w:rsidRPr="00A23357">
      <w:rPr>
        <w:b/>
        <w:bCs/>
      </w:rPr>
      <w:tab/>
    </w:r>
    <w:r w:rsidR="0002203B" w:rsidRPr="00A23357">
      <w:rPr>
        <w:b/>
        <w:bCs/>
      </w:rPr>
      <w:fldChar w:fldCharType="begin"/>
    </w:r>
    <w:r w:rsidR="0002203B" w:rsidRPr="00A23357">
      <w:rPr>
        <w:b/>
        <w:bCs/>
      </w:rPr>
      <w:instrText xml:space="preserve"> PAGE </w:instrText>
    </w:r>
    <w:r w:rsidR="0002203B" w:rsidRPr="00A23357">
      <w:rPr>
        <w:b/>
        <w:bCs/>
      </w:rPr>
      <w:fldChar w:fldCharType="separate"/>
    </w:r>
    <w:r w:rsidR="00180CC1">
      <w:rPr>
        <w:b/>
        <w:bCs/>
        <w:noProof/>
      </w:rPr>
      <w:t>20</w:t>
    </w:r>
    <w:r w:rsidR="0002203B" w:rsidRPr="00A2335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20E56" w14:textId="77777777" w:rsidR="00CA2A78" w:rsidRDefault="00CA2A78" w:rsidP="00240C36">
      <w:r>
        <w:separator/>
      </w:r>
    </w:p>
  </w:footnote>
  <w:footnote w:type="continuationSeparator" w:id="0">
    <w:p w14:paraId="58A3A3A9" w14:textId="77777777" w:rsidR="00CA2A78" w:rsidRDefault="00CA2A78" w:rsidP="00240C36">
      <w:r>
        <w:continuationSeparator/>
      </w:r>
    </w:p>
  </w:footnote>
  <w:footnote w:id="1">
    <w:p w14:paraId="1BDDCE19" w14:textId="77777777" w:rsidR="0002203B" w:rsidRPr="00816D80" w:rsidRDefault="0002203B" w:rsidP="00816D80">
      <w:pPr>
        <w:pStyle w:val="Normal1"/>
        <w:ind w:left="-567" w:right="-335"/>
        <w:rPr>
          <w:rFonts w:ascii="Arial" w:hAnsi="Arial" w:cs="Arial"/>
          <w:sz w:val="20"/>
          <w:szCs w:val="20"/>
        </w:rPr>
      </w:pPr>
      <w:r w:rsidRPr="00816D80">
        <w:rPr>
          <w:rFonts w:ascii="Arial" w:hAnsi="Arial" w:cs="Arial"/>
          <w:sz w:val="20"/>
          <w:szCs w:val="20"/>
          <w:vertAlign w:val="superscript"/>
        </w:rPr>
        <w:footnoteRef/>
      </w:r>
      <w:r w:rsidRPr="00816D80">
        <w:rPr>
          <w:rFonts w:ascii="Arial" w:eastAsia="Arial" w:hAnsi="Arial" w:cs="Arial"/>
          <w:sz w:val="20"/>
          <w:szCs w:val="20"/>
        </w:rPr>
        <w:t xml:space="preserve"> See EU definition of SME </w:t>
      </w:r>
      <w:hyperlink r:id="rId1" w:history="1">
        <w:r w:rsidRPr="00816D80">
          <w:rPr>
            <w:rStyle w:val="Hyperlink"/>
            <w:rFonts w:ascii="Arial" w:eastAsia="Arial" w:hAnsi="Arial" w:cs="Arial"/>
            <w:color w:val="0000FF"/>
            <w:sz w:val="20"/>
            <w:szCs w:val="20"/>
          </w:rPr>
          <w:t>https://ec.europa.eu/growth/smes/business-friendly-environment/sme-definition_en</w:t>
        </w:r>
      </w:hyperlink>
    </w:p>
  </w:footnote>
  <w:footnote w:id="2">
    <w:p w14:paraId="273845AD" w14:textId="77777777" w:rsidR="0002203B" w:rsidRPr="00816D80" w:rsidRDefault="0002203B" w:rsidP="00816D80">
      <w:pPr>
        <w:pStyle w:val="Normal1"/>
        <w:ind w:left="-567" w:right="-335"/>
        <w:jc w:val="both"/>
        <w:rPr>
          <w:rFonts w:ascii="Arial" w:hAnsi="Arial" w:cs="Arial"/>
          <w:sz w:val="20"/>
          <w:szCs w:val="20"/>
        </w:rPr>
      </w:pPr>
      <w:r w:rsidRPr="00816D80">
        <w:rPr>
          <w:rFonts w:ascii="Arial" w:hAnsi="Arial" w:cs="Arial"/>
          <w:sz w:val="20"/>
          <w:szCs w:val="20"/>
          <w:vertAlign w:val="superscript"/>
        </w:rPr>
        <w:footnoteRef/>
      </w:r>
      <w:r w:rsidRPr="00816D80">
        <w:rPr>
          <w:rFonts w:ascii="Arial" w:hAnsi="Arial" w:cs="Arial"/>
          <w:sz w:val="20"/>
          <w:szCs w:val="20"/>
        </w:rPr>
        <w:t xml:space="preserve">  UK companies, </w:t>
      </w:r>
      <w:proofErr w:type="spellStart"/>
      <w:r w:rsidRPr="00816D80">
        <w:rPr>
          <w:rFonts w:ascii="Arial" w:hAnsi="Arial" w:cs="Arial"/>
          <w:sz w:val="20"/>
          <w:szCs w:val="20"/>
        </w:rPr>
        <w:t>Societates</w:t>
      </w:r>
      <w:proofErr w:type="spellEnd"/>
      <w:r w:rsidRPr="00816D80">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816D80">
          <w:rPr>
            <w:rFonts w:ascii="Arial" w:hAnsi="Arial" w:cs="Arial"/>
            <w:color w:val="1155CC"/>
            <w:sz w:val="20"/>
            <w:szCs w:val="20"/>
            <w:u w:val="single"/>
          </w:rPr>
          <w:t>See PSC guidance</w:t>
        </w:r>
      </w:hyperlink>
      <w:r w:rsidRPr="00816D80">
        <w:rPr>
          <w:rFonts w:ascii="Arial" w:hAnsi="Arial" w:cs="Arial"/>
          <w:sz w:val="20"/>
          <w:szCs w:val="20"/>
        </w:rPr>
        <w:t xml:space="preserve">. </w:t>
      </w:r>
    </w:p>
  </w:footnote>
  <w:footnote w:id="3">
    <w:p w14:paraId="34D5BC9A" w14:textId="77777777" w:rsidR="0002203B" w:rsidRPr="00816D80" w:rsidRDefault="0002203B" w:rsidP="00816D80">
      <w:pPr>
        <w:pStyle w:val="Normal1"/>
        <w:ind w:left="-567" w:right="-335"/>
        <w:rPr>
          <w:rFonts w:ascii="Arial" w:hAnsi="Arial" w:cs="Arial"/>
          <w:sz w:val="20"/>
          <w:szCs w:val="20"/>
        </w:rPr>
      </w:pPr>
      <w:r w:rsidRPr="00816D80">
        <w:rPr>
          <w:rFonts w:ascii="Arial" w:hAnsi="Arial" w:cs="Arial"/>
          <w:sz w:val="20"/>
          <w:szCs w:val="20"/>
          <w:vertAlign w:val="superscript"/>
        </w:rPr>
        <w:footnoteRef/>
      </w:r>
      <w:r w:rsidRPr="00816D80">
        <w:rPr>
          <w:rFonts w:ascii="Arial" w:hAnsi="Arial" w:cs="Arial"/>
          <w:sz w:val="20"/>
          <w:szCs w:val="20"/>
        </w:rPr>
        <w:t xml:space="preserve"> Central Government contracting authorities should use this information to have the PSC information for the preferred supplier checked before award. </w:t>
      </w:r>
    </w:p>
  </w:footnote>
  <w:footnote w:id="4">
    <w:p w14:paraId="06B12B5D" w14:textId="77777777" w:rsidR="0002203B" w:rsidRPr="00186CF0" w:rsidRDefault="0002203B" w:rsidP="00816D80">
      <w:pPr>
        <w:pStyle w:val="Normal1"/>
        <w:spacing w:after="160" w:line="259" w:lineRule="auto"/>
        <w:rPr>
          <w:rStyle w:val="Hyperlink"/>
          <w:rFonts w:eastAsia="Cambria"/>
          <w:color w:val="0000FF"/>
        </w:rPr>
      </w:pPr>
      <w:r w:rsidRPr="00186CF0">
        <w:rPr>
          <w:rFonts w:ascii="Arial" w:hAnsi="Arial" w:cs="Arial"/>
          <w:sz w:val="20"/>
          <w:szCs w:val="20"/>
          <w:vertAlign w:val="superscript"/>
        </w:rPr>
        <w:footnoteRef/>
      </w:r>
      <w:r w:rsidRPr="00186CF0">
        <w:rPr>
          <w:rFonts w:ascii="Arial" w:eastAsia="Cambria" w:hAnsi="Arial" w:cs="Arial"/>
          <w:sz w:val="20"/>
          <w:szCs w:val="20"/>
        </w:rPr>
        <w:t xml:space="preserve"> </w:t>
      </w:r>
      <w:hyperlink r:id="rId3" w:history="1">
        <w:r w:rsidRPr="00186CF0">
          <w:rPr>
            <w:rStyle w:val="Hyperlink"/>
            <w:rFonts w:ascii="Arial" w:eastAsia="Cambria" w:hAnsi="Arial" w:cs="Arial"/>
            <w:color w:val="0000FF"/>
            <w:sz w:val="20"/>
            <w:szCs w:val="20"/>
          </w:rPr>
          <w:t>See Action Note 8/16 Updated Standard Selection Questionnaire</w:t>
        </w:r>
      </w:hyperlink>
    </w:p>
    <w:p w14:paraId="55D94E96" w14:textId="77777777" w:rsidR="0002203B" w:rsidRDefault="0002203B" w:rsidP="00816D80">
      <w:pPr>
        <w:pStyle w:val="Normal1"/>
        <w:spacing w:after="160" w:line="259" w:lineRule="auto"/>
      </w:pPr>
    </w:p>
  </w:footnote>
  <w:footnote w:id="5">
    <w:p w14:paraId="0CA8B0BE" w14:textId="77777777" w:rsidR="0002203B" w:rsidRPr="006431DF" w:rsidRDefault="0002203B" w:rsidP="00816D80">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4">
        <w:r w:rsidRPr="006431DF">
          <w:rPr>
            <w:rFonts w:ascii="Arial" w:hAnsi="Arial" w:cs="Arial"/>
            <w:color w:val="0000FF"/>
            <w:sz w:val="20"/>
            <w:szCs w:val="20"/>
            <w:u w:val="single"/>
          </w:rPr>
          <w:t>Procurement Policy Note 14/15– Supporting Apprenticeships and Skills Through Public Procurement</w:t>
        </w:r>
      </w:hyperlink>
    </w:p>
  </w:footnote>
  <w:footnote w:id="6">
    <w:p w14:paraId="57CD6AD1" w14:textId="77777777" w:rsidR="0002203B" w:rsidRPr="004F4F79" w:rsidRDefault="0002203B" w:rsidP="00DA2CC1">
      <w:pPr>
        <w:pStyle w:val="BodyText"/>
        <w:spacing w:line="240" w:lineRule="auto"/>
        <w:ind w:left="-539"/>
        <w:rPr>
          <w:rFonts w:cs="Arial"/>
          <w:sz w:val="18"/>
          <w:szCs w:val="18"/>
        </w:rPr>
      </w:pPr>
      <w:r>
        <w:rPr>
          <w:rStyle w:val="FootnoteReference"/>
        </w:rPr>
        <w:footnoteRef/>
      </w:r>
      <w:r>
        <w:t xml:space="preserve"> </w:t>
      </w:r>
      <w:r w:rsidRPr="004F4F79">
        <w:rPr>
          <w:rFonts w:cs="Arial"/>
          <w:sz w:val="18"/>
          <w:szCs w:val="18"/>
        </w:rPr>
        <w:t xml:space="preserve">The financial evaluation process is designed to take an informed view of a company’s financial status in the context of the country, market and category the Supplier sits within, rather than simply applying arbitrary rules or ratios.  </w:t>
      </w:r>
    </w:p>
    <w:p w14:paraId="73AC3E5F" w14:textId="208554E2" w:rsidR="0002203B" w:rsidRDefault="0002203B" w:rsidP="00DA2CC1">
      <w:pPr>
        <w:pStyle w:val="BodyText"/>
        <w:spacing w:line="240" w:lineRule="auto"/>
        <w:ind w:left="-539"/>
        <w:rPr>
          <w:rFonts w:cs="Arial"/>
          <w:sz w:val="18"/>
          <w:szCs w:val="18"/>
        </w:rPr>
      </w:pPr>
      <w:r w:rsidRPr="004F4F79">
        <w:rPr>
          <w:rFonts w:cs="Arial"/>
          <w:sz w:val="18"/>
          <w:szCs w:val="18"/>
        </w:rPr>
        <w:t>For this reason</w:t>
      </w:r>
      <w:r>
        <w:rPr>
          <w:rFonts w:cs="Arial"/>
          <w:sz w:val="18"/>
          <w:szCs w:val="18"/>
        </w:rPr>
        <w:t>,</w:t>
      </w:r>
      <w:r w:rsidRPr="004F4F79">
        <w:rPr>
          <w:rFonts w:cs="Arial"/>
          <w:sz w:val="18"/>
          <w:szCs w:val="18"/>
        </w:rPr>
        <w:t xml:space="preserve"> there may be </w:t>
      </w:r>
      <w:proofErr w:type="gramStart"/>
      <w:r w:rsidRPr="004F4F79">
        <w:rPr>
          <w:rFonts w:cs="Arial"/>
          <w:sz w:val="18"/>
          <w:szCs w:val="18"/>
        </w:rPr>
        <w:t>a number of</w:t>
      </w:r>
      <w:proofErr w:type="gramEnd"/>
      <w:r w:rsidRPr="004F4F79">
        <w:rPr>
          <w:rFonts w:cs="Arial"/>
          <w:sz w:val="18"/>
          <w:szCs w:val="18"/>
        </w:rPr>
        <w:t xml:space="preserve"> mitigating factors that would result in a</w:t>
      </w:r>
      <w:r>
        <w:rPr>
          <w:rFonts w:cs="Arial"/>
          <w:sz w:val="18"/>
          <w:szCs w:val="18"/>
        </w:rPr>
        <w:t xml:space="preserve"> PROVISIONAL</w:t>
      </w:r>
      <w:r w:rsidRPr="004F4F79">
        <w:rPr>
          <w:rFonts w:cs="Arial"/>
          <w:sz w:val="18"/>
          <w:szCs w:val="18"/>
        </w:rPr>
        <w:t xml:space="preserve"> FAIL marking being changed to a PASS. </w:t>
      </w:r>
    </w:p>
    <w:p w14:paraId="41A3DF87" w14:textId="58F96BDF" w:rsidR="0002203B" w:rsidRPr="00DA2CC1" w:rsidRDefault="0002203B" w:rsidP="00DA2CC1">
      <w:pPr>
        <w:pStyle w:val="BodyText"/>
        <w:spacing w:line="240" w:lineRule="auto"/>
        <w:ind w:left="-539"/>
        <w:rPr>
          <w:rFonts w:cs="Arial"/>
          <w:sz w:val="18"/>
          <w:szCs w:val="18"/>
        </w:rPr>
      </w:pPr>
      <w:r w:rsidRPr="004F4F79">
        <w:rPr>
          <w:rFonts w:cs="Arial"/>
          <w:sz w:val="18"/>
          <w:szCs w:val="18"/>
        </w:rPr>
        <w:t xml:space="preserve">It is not possible to list here every mitigating factor that may be considered on a discrete basis; However, examples of mitigating factors could include a Loss before Tax failure, where the candidate has engaged in extensive or </w:t>
      </w:r>
      <w:proofErr w:type="gramStart"/>
      <w:r w:rsidRPr="004F4F79">
        <w:rPr>
          <w:rFonts w:cs="Arial"/>
          <w:sz w:val="18"/>
          <w:szCs w:val="18"/>
        </w:rPr>
        <w:t>long term</w:t>
      </w:r>
      <w:proofErr w:type="gramEnd"/>
      <w:r w:rsidRPr="004F4F79">
        <w:rPr>
          <w:rFonts w:cs="Arial"/>
          <w:sz w:val="18"/>
          <w:szCs w:val="18"/>
        </w:rPr>
        <w:t xml:space="preserve"> research and development, capital investment or expansion through acquisition, where all other aspects of the Supplier and/or its parent’s performance indicate that the Supplier is in a sound financial position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4B5CD" w14:textId="5ABDBA54" w:rsidR="0002203B" w:rsidRPr="00816D80" w:rsidRDefault="0002203B" w:rsidP="00816D80">
    <w:pPr>
      <w:pStyle w:val="Header"/>
      <w:tabs>
        <w:tab w:val="center" w:pos="8278"/>
      </w:tabs>
      <w:rPr>
        <w:rFonts w:cs="Arial"/>
        <w:b/>
        <w:bCs/>
      </w:rPr>
    </w:pPr>
    <w:r w:rsidRPr="00A05ABC">
      <w:rPr>
        <w:rFonts w:cs="Arial"/>
      </w:rPr>
      <w:t xml:space="preserve"> </w:t>
    </w:r>
    <w:r>
      <w:rPr>
        <w:rFonts w:cs="Arial"/>
      </w:rPr>
      <w:t>IfT -  Supply Chain and Market Analytics,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82547116"/>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B824C78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21484CC8"/>
    <w:lvl w:ilvl="0">
      <w:start w:val="1"/>
      <w:numFmt w:val="decimal"/>
      <w:pStyle w:val="ListNumber2"/>
      <w:lvlText w:val="%1."/>
      <w:lvlJc w:val="left"/>
      <w:pPr>
        <w:tabs>
          <w:tab w:val="num" w:pos="643"/>
        </w:tabs>
        <w:ind w:left="643" w:hanging="360"/>
      </w:pPr>
    </w:lvl>
  </w:abstractNum>
  <w:abstractNum w:abstractNumId="3" w15:restartNumberingAfterBreak="0">
    <w:nsid w:val="FFFFFF80"/>
    <w:multiLevelType w:val="singleLevel"/>
    <w:tmpl w:val="F47A6DCA"/>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9E78CFBA"/>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1F566754"/>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F648F05E"/>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D11820D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59F81B9E"/>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F25E8E"/>
    <w:multiLevelType w:val="multilevel"/>
    <w:tmpl w:val="D402EF02"/>
    <w:styleLink w:val="TTTableBullet"/>
    <w:lvl w:ilvl="0">
      <w:start w:val="1"/>
      <w:numFmt w:val="bullet"/>
      <w:lvlText w:val=""/>
      <w:lvlJc w:val="left"/>
      <w:pPr>
        <w:ind w:left="360" w:hanging="360"/>
      </w:pPr>
      <w:rPr>
        <w:rFonts w:ascii="Wingdings" w:hAnsi="Wingdings" w:hint="default"/>
        <w:color w:val="000000" w:themeColor="text1"/>
        <w:sz w:val="18"/>
      </w:rPr>
    </w:lvl>
    <w:lvl w:ilvl="1">
      <w:start w:val="1"/>
      <w:numFmt w:val="bullet"/>
      <w:lvlText w:val=""/>
      <w:lvlJc w:val="left"/>
      <w:pPr>
        <w:ind w:left="340" w:hanging="340"/>
      </w:pPr>
      <w:rPr>
        <w:rFonts w:ascii="Wingdings" w:hAnsi="Wingdings" w:hint="default"/>
        <w:color w:val="000000" w:themeColor="text1"/>
        <w:sz w:val="18"/>
      </w:rPr>
    </w:lvl>
    <w:lvl w:ilvl="2">
      <w:start w:val="1"/>
      <w:numFmt w:val="bullet"/>
      <w:lvlText w:val=""/>
      <w:lvlJc w:val="left"/>
      <w:pPr>
        <w:ind w:left="680" w:hanging="340"/>
      </w:pPr>
      <w:rPr>
        <w:rFonts w:ascii="Wingdings" w:hAnsi="Wingdings" w:hint="default"/>
        <w:b w:val="0"/>
        <w:i w:val="0"/>
        <w:color w:val="000000" w:themeColor="text1"/>
        <w:sz w:val="18"/>
      </w:rPr>
    </w:lvl>
    <w:lvl w:ilvl="3">
      <w:start w:val="1"/>
      <w:numFmt w:val="bullet"/>
      <w:lvlText w:val=""/>
      <w:lvlJc w:val="left"/>
      <w:pPr>
        <w:ind w:left="1021" w:hanging="341"/>
      </w:pPr>
      <w:rPr>
        <w:rFonts w:ascii="Wingdings" w:hAnsi="Wingdings" w:hint="default"/>
        <w:b w:val="0"/>
        <w:i w:val="0"/>
        <w:color w:val="000000" w:themeColor="text1"/>
        <w:sz w:val="18"/>
      </w:rPr>
    </w:lvl>
    <w:lvl w:ilvl="4">
      <w:start w:val="1"/>
      <w:numFmt w:val="bullet"/>
      <w:lvlText w:val=""/>
      <w:lvlJc w:val="left"/>
      <w:pPr>
        <w:ind w:left="1361" w:hanging="340"/>
      </w:pPr>
      <w:rPr>
        <w:rFonts w:ascii="Wingdings" w:hAnsi="Wingdings" w:hint="default"/>
        <w:color w:val="000000" w:themeColor="text1"/>
      </w:rPr>
    </w:lvl>
    <w:lvl w:ilvl="5">
      <w:start w:val="1"/>
      <w:numFmt w:val="bullet"/>
      <w:lvlText w:val=""/>
      <w:lvlJc w:val="left"/>
      <w:pPr>
        <w:ind w:left="1701" w:hanging="340"/>
      </w:pPr>
      <w:rPr>
        <w:rFonts w:ascii="Wingdings" w:hAnsi="Wingdings" w:hint="default"/>
        <w:color w:val="000000" w:themeColor="text1"/>
        <w:sz w:val="18"/>
      </w:rPr>
    </w:lvl>
    <w:lvl w:ilvl="6">
      <w:start w:val="1"/>
      <w:numFmt w:val="bullet"/>
      <w:lvlText w:val=""/>
      <w:lvlJc w:val="left"/>
      <w:pPr>
        <w:ind w:left="2041" w:hanging="340"/>
      </w:pPr>
      <w:rPr>
        <w:rFonts w:ascii="Wingdings" w:hAnsi="Wingdings" w:hint="default"/>
        <w:color w:val="000000" w:themeColor="text1"/>
        <w:sz w:val="18"/>
      </w:rPr>
    </w:lvl>
    <w:lvl w:ilvl="7">
      <w:start w:val="1"/>
      <w:numFmt w:val="bullet"/>
      <w:lvlText w:val=""/>
      <w:lvlJc w:val="left"/>
      <w:pPr>
        <w:ind w:left="2381" w:hanging="340"/>
      </w:pPr>
      <w:rPr>
        <w:rFonts w:ascii="Wingdings" w:hAnsi="Wingdings" w:hint="default"/>
        <w:color w:val="000000" w:themeColor="text1"/>
        <w:sz w:val="18"/>
      </w:rPr>
    </w:lvl>
    <w:lvl w:ilvl="8">
      <w:start w:val="1"/>
      <w:numFmt w:val="bullet"/>
      <w:lvlText w:val=""/>
      <w:lvlJc w:val="left"/>
      <w:pPr>
        <w:ind w:left="2722" w:hanging="341"/>
      </w:pPr>
      <w:rPr>
        <w:rFonts w:ascii="Wingdings" w:hAnsi="Wingdings" w:hint="default"/>
        <w:color w:val="000000" w:themeColor="text1"/>
        <w:sz w:val="18"/>
      </w:rPr>
    </w:lvl>
  </w:abstractNum>
  <w:abstractNum w:abstractNumId="10" w15:restartNumberingAfterBreak="0">
    <w:nsid w:val="05105FBC"/>
    <w:multiLevelType w:val="hybridMultilevel"/>
    <w:tmpl w:val="F3C42FE8"/>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94221F"/>
    <w:multiLevelType w:val="multilevel"/>
    <w:tmpl w:val="2D00BC10"/>
    <w:styleLink w:val="TTBulletOutline"/>
    <w:lvl w:ilvl="0">
      <w:start w:val="1"/>
      <w:numFmt w:val="bullet"/>
      <w:lvlText w:val=""/>
      <w:lvlJc w:val="left"/>
      <w:pPr>
        <w:tabs>
          <w:tab w:val="num" w:pos="1021"/>
        </w:tabs>
        <w:ind w:left="1361" w:hanging="340"/>
      </w:pPr>
      <w:rPr>
        <w:rFonts w:ascii="Wingdings" w:hAnsi="Wingdings" w:hint="default"/>
        <w:color w:val="002060"/>
      </w:rPr>
    </w:lvl>
    <w:lvl w:ilvl="1">
      <w:start w:val="1"/>
      <w:numFmt w:val="bullet"/>
      <w:pStyle w:val="BulletOutline"/>
      <w:lvlText w:val=""/>
      <w:lvlJc w:val="left"/>
      <w:pPr>
        <w:tabs>
          <w:tab w:val="num" w:pos="1361"/>
        </w:tabs>
        <w:ind w:left="1361" w:hanging="340"/>
      </w:pPr>
      <w:rPr>
        <w:rFonts w:ascii="Wingdings" w:hAnsi="Wingdings" w:hint="default"/>
        <w:color w:val="002060"/>
      </w:rPr>
    </w:lvl>
    <w:lvl w:ilvl="2">
      <w:start w:val="1"/>
      <w:numFmt w:val="bullet"/>
      <w:lvlText w:val=""/>
      <w:lvlJc w:val="left"/>
      <w:pPr>
        <w:tabs>
          <w:tab w:val="num" w:pos="1701"/>
        </w:tabs>
        <w:ind w:left="1701" w:hanging="340"/>
      </w:pPr>
      <w:rPr>
        <w:rFonts w:ascii="Wingdings" w:hAnsi="Wingdings" w:hint="default"/>
        <w:color w:val="002060"/>
      </w:rPr>
    </w:lvl>
    <w:lvl w:ilvl="3">
      <w:start w:val="1"/>
      <w:numFmt w:val="bullet"/>
      <w:lvlText w:val=""/>
      <w:lvlJc w:val="left"/>
      <w:pPr>
        <w:tabs>
          <w:tab w:val="num" w:pos="2041"/>
        </w:tabs>
        <w:ind w:left="2041" w:hanging="340"/>
      </w:pPr>
      <w:rPr>
        <w:rFonts w:ascii="Wingdings" w:hAnsi="Wingdings" w:hint="default"/>
        <w:color w:val="002060"/>
      </w:rPr>
    </w:lvl>
    <w:lvl w:ilvl="4">
      <w:start w:val="1"/>
      <w:numFmt w:val="bullet"/>
      <w:lvlText w:val=""/>
      <w:lvlJc w:val="left"/>
      <w:pPr>
        <w:tabs>
          <w:tab w:val="num" w:pos="2381"/>
        </w:tabs>
        <w:ind w:left="2381" w:hanging="340"/>
      </w:pPr>
      <w:rPr>
        <w:rFonts w:ascii="Wingdings" w:hAnsi="Wingdings" w:hint="default"/>
        <w:color w:val="002060"/>
      </w:rPr>
    </w:lvl>
    <w:lvl w:ilvl="5">
      <w:start w:val="1"/>
      <w:numFmt w:val="bullet"/>
      <w:lvlText w:val=""/>
      <w:lvlJc w:val="left"/>
      <w:pPr>
        <w:tabs>
          <w:tab w:val="num" w:pos="2721"/>
        </w:tabs>
        <w:ind w:left="2722" w:hanging="341"/>
      </w:pPr>
      <w:rPr>
        <w:rFonts w:ascii="Wingdings" w:hAnsi="Wingdings" w:hint="default"/>
        <w:color w:val="002060"/>
      </w:rPr>
    </w:lvl>
    <w:lvl w:ilvl="6">
      <w:start w:val="1"/>
      <w:numFmt w:val="bullet"/>
      <w:lvlText w:val=""/>
      <w:lvlJc w:val="left"/>
      <w:pPr>
        <w:tabs>
          <w:tab w:val="num" w:pos="3061"/>
        </w:tabs>
        <w:ind w:left="3062" w:hanging="340"/>
      </w:pPr>
      <w:rPr>
        <w:rFonts w:ascii="Wingdings" w:hAnsi="Wingdings" w:hint="default"/>
        <w:color w:val="002060"/>
      </w:rPr>
    </w:lvl>
    <w:lvl w:ilvl="7">
      <w:start w:val="1"/>
      <w:numFmt w:val="bullet"/>
      <w:lvlText w:val=""/>
      <w:lvlJc w:val="left"/>
      <w:pPr>
        <w:tabs>
          <w:tab w:val="num" w:pos="3401"/>
        </w:tabs>
        <w:ind w:left="3402" w:hanging="340"/>
      </w:pPr>
      <w:rPr>
        <w:rFonts w:ascii="Wingdings" w:hAnsi="Wingdings" w:hint="default"/>
        <w:color w:val="002060"/>
      </w:rPr>
    </w:lvl>
    <w:lvl w:ilvl="8">
      <w:start w:val="1"/>
      <w:numFmt w:val="bullet"/>
      <w:lvlText w:val=""/>
      <w:lvlJc w:val="left"/>
      <w:pPr>
        <w:tabs>
          <w:tab w:val="num" w:pos="3741"/>
        </w:tabs>
        <w:ind w:left="3742" w:hanging="340"/>
      </w:pPr>
      <w:rPr>
        <w:rFonts w:ascii="Wingdings" w:hAnsi="Wingdings" w:hint="default"/>
        <w:color w:val="002060"/>
      </w:rPr>
    </w:lvl>
  </w:abstractNum>
  <w:abstractNum w:abstractNumId="12" w15:restartNumberingAfterBreak="0">
    <w:nsid w:val="09FF201D"/>
    <w:multiLevelType w:val="multilevel"/>
    <w:tmpl w:val="46160FEC"/>
    <w:styleLink w:val="TTBulletList"/>
    <w:lvl w:ilvl="0">
      <w:start w:val="1"/>
      <w:numFmt w:val="bullet"/>
      <w:lvlText w:val=""/>
      <w:lvlJc w:val="left"/>
      <w:pPr>
        <w:ind w:left="340" w:hanging="340"/>
      </w:pPr>
      <w:rPr>
        <w:rFonts w:ascii="Wingdings" w:hAnsi="Wingdings" w:hint="default"/>
        <w:sz w:val="18"/>
      </w:rPr>
    </w:lvl>
    <w:lvl w:ilvl="1">
      <w:start w:val="1"/>
      <w:numFmt w:val="bullet"/>
      <w:pStyle w:val="Bullet"/>
      <w:lvlText w:val=""/>
      <w:lvlJc w:val="left"/>
      <w:pPr>
        <w:ind w:left="340" w:hanging="340"/>
      </w:pPr>
      <w:rPr>
        <w:rFonts w:ascii="Wingdings" w:hAnsi="Wingdings" w:hint="default"/>
        <w:color w:val="002060"/>
      </w:rPr>
    </w:lvl>
    <w:lvl w:ilvl="2">
      <w:start w:val="1"/>
      <w:numFmt w:val="bullet"/>
      <w:lvlText w:val=""/>
      <w:lvlJc w:val="left"/>
      <w:pPr>
        <w:ind w:left="680" w:hanging="340"/>
      </w:pPr>
      <w:rPr>
        <w:rFonts w:ascii="Wingdings" w:hAnsi="Wingdings" w:hint="default"/>
        <w:color w:val="002060"/>
      </w:rPr>
    </w:lvl>
    <w:lvl w:ilvl="3">
      <w:start w:val="1"/>
      <w:numFmt w:val="bullet"/>
      <w:lvlText w:val=""/>
      <w:lvlJc w:val="left"/>
      <w:pPr>
        <w:ind w:left="1021" w:hanging="341"/>
      </w:pPr>
      <w:rPr>
        <w:rFonts w:ascii="Wingdings" w:hAnsi="Wingdings" w:hint="default"/>
        <w:color w:val="002060"/>
      </w:rPr>
    </w:lvl>
    <w:lvl w:ilvl="4">
      <w:start w:val="1"/>
      <w:numFmt w:val="bullet"/>
      <w:lvlText w:val=""/>
      <w:lvlJc w:val="left"/>
      <w:pPr>
        <w:ind w:left="1361" w:hanging="340"/>
      </w:pPr>
      <w:rPr>
        <w:rFonts w:ascii="Wingdings" w:hAnsi="Wingdings" w:hint="default"/>
        <w:color w:val="002060"/>
      </w:rPr>
    </w:lvl>
    <w:lvl w:ilvl="5">
      <w:start w:val="1"/>
      <w:numFmt w:val="bullet"/>
      <w:lvlText w:val=""/>
      <w:lvlJc w:val="left"/>
      <w:pPr>
        <w:ind w:left="1701" w:hanging="340"/>
      </w:pPr>
      <w:rPr>
        <w:rFonts w:ascii="Wingdings" w:hAnsi="Wingdings" w:hint="default"/>
        <w:color w:val="002060"/>
      </w:rPr>
    </w:lvl>
    <w:lvl w:ilvl="6">
      <w:start w:val="1"/>
      <w:numFmt w:val="bullet"/>
      <w:lvlText w:val=""/>
      <w:lvlJc w:val="left"/>
      <w:pPr>
        <w:ind w:left="2041" w:hanging="340"/>
      </w:pPr>
      <w:rPr>
        <w:rFonts w:ascii="Wingdings" w:hAnsi="Wingdings" w:hint="default"/>
        <w:color w:val="002060"/>
      </w:rPr>
    </w:lvl>
    <w:lvl w:ilvl="7">
      <w:start w:val="1"/>
      <w:numFmt w:val="bullet"/>
      <w:lvlText w:val=""/>
      <w:lvlJc w:val="left"/>
      <w:pPr>
        <w:ind w:left="2381" w:hanging="340"/>
      </w:pPr>
      <w:rPr>
        <w:rFonts w:ascii="Wingdings" w:hAnsi="Wingdings" w:hint="default"/>
        <w:color w:val="002060"/>
      </w:rPr>
    </w:lvl>
    <w:lvl w:ilvl="8">
      <w:start w:val="1"/>
      <w:numFmt w:val="bullet"/>
      <w:lvlText w:val=""/>
      <w:lvlJc w:val="left"/>
      <w:pPr>
        <w:ind w:left="2722" w:hanging="341"/>
      </w:pPr>
      <w:rPr>
        <w:rFonts w:ascii="Wingdings" w:hAnsi="Wingdings" w:hint="default"/>
        <w:color w:val="002060"/>
      </w:rPr>
    </w:lvl>
  </w:abstractNum>
  <w:abstractNum w:abstractNumId="13" w15:restartNumberingAfterBreak="0">
    <w:nsid w:val="0C473B97"/>
    <w:multiLevelType w:val="multilevel"/>
    <w:tmpl w:val="B8AC2932"/>
    <w:styleLink w:val="IfTbody"/>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decimal"/>
      <w:lvlText w:val="(%4)"/>
      <w:lvlJc w:val="left"/>
      <w:pPr>
        <w:ind w:left="1559" w:hanging="708"/>
      </w:pPr>
      <w:rPr>
        <w:rFonts w:ascii="Arial" w:hAnsi="Arial"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lowerLetter"/>
      <w:lvlRestart w:val="3"/>
      <w:lvlText w:val="(%9)"/>
      <w:lvlJc w:val="left"/>
      <w:pPr>
        <w:ind w:left="1559" w:hanging="708"/>
      </w:pPr>
      <w:rPr>
        <w:rFonts w:ascii="Arial" w:hAnsi="Arial" w:hint="default"/>
        <w:b w:val="0"/>
        <w:i w:val="0"/>
        <w:caps w:val="0"/>
        <w:strike w:val="0"/>
        <w:dstrike w:val="0"/>
        <w:vanish w:val="0"/>
        <w:color w:val="auto"/>
        <w:sz w:val="22"/>
        <w:vertAlign w:val="baseline"/>
      </w:rPr>
    </w:lvl>
  </w:abstractNum>
  <w:abstractNum w:abstractNumId="14" w15:restartNumberingAfterBreak="0">
    <w:nsid w:val="100244F0"/>
    <w:multiLevelType w:val="multilevel"/>
    <w:tmpl w:val="B6F44260"/>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b w:val="0"/>
        <w:i w:val="0"/>
        <w:caps w:val="0"/>
        <w:strike w:val="0"/>
        <w:dstrike w:val="0"/>
        <w:vanish w:val="0"/>
        <w:color w:val="auto"/>
        <w:sz w:val="22"/>
        <w:vertAlign w:val="baseline"/>
      </w:rPr>
    </w:lvl>
    <w:lvl w:ilvl="4">
      <w:start w:val="1"/>
      <w:numFmt w:val="lowerRoman"/>
      <w:lvlText w:val="%5."/>
      <w:lvlJc w:val="right"/>
      <w:pPr>
        <w:ind w:left="1559" w:hanging="708"/>
      </w:pPr>
      <w:rPr>
        <w:rFonts w:hint="default"/>
        <w:b w:val="0"/>
        <w:i w:val="0"/>
        <w:caps w:val="0"/>
        <w:strike w:val="0"/>
        <w:dstrike w:val="0"/>
        <w:vanish w:val="0"/>
        <w:color w:val="auto"/>
        <w:sz w:val="22"/>
        <w:vertAlign w:val="baseline"/>
      </w:rPr>
    </w:lvl>
    <w:lvl w:ilvl="5">
      <w:start w:val="1"/>
      <w:numFmt w:val="lowerRoman"/>
      <w:lvlText w:val="%6."/>
      <w:lvlJc w:val="right"/>
      <w:pPr>
        <w:ind w:left="2126" w:hanging="567"/>
      </w:pPr>
      <w:rPr>
        <w:rFonts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851" w:hanging="851"/>
      </w:pPr>
      <w:rPr>
        <w:rFonts w:ascii="Arial" w:hAnsi="Arial" w:hint="default"/>
        <w:b w:val="0"/>
        <w:i w:val="0"/>
        <w:caps w:val="0"/>
        <w:strike w:val="0"/>
        <w:dstrike w:val="0"/>
        <w:vanish w:val="0"/>
        <w:color w:val="auto"/>
        <w:sz w:val="22"/>
        <w:vertAlign w:val="baseline"/>
      </w:rPr>
    </w:lvl>
  </w:abstractNum>
  <w:abstractNum w:abstractNumId="15" w15:restartNumberingAfterBreak="0">
    <w:nsid w:val="10F70392"/>
    <w:multiLevelType w:val="multilevel"/>
    <w:tmpl w:val="540CA37C"/>
    <w:styleLink w:val="TTQuote"/>
    <w:lvl w:ilvl="0">
      <w:start w:val="1"/>
      <w:numFmt w:val="none"/>
      <w:suff w:val="nothing"/>
      <w:lvlText w:val="%1"/>
      <w:lvlJc w:val="left"/>
      <w:pPr>
        <w:ind w:left="0" w:firstLine="0"/>
      </w:pPr>
      <w:rPr>
        <w:rFonts w:hint="default"/>
      </w:rPr>
    </w:lvl>
    <w:lvl w:ilvl="1">
      <w:start w:val="1"/>
      <w:numFmt w:val="none"/>
      <w:lvlRestart w:val="0"/>
      <w:pStyle w:val="Quotation"/>
      <w:suff w:val="nothing"/>
      <w:lvlText w:val="%2"/>
      <w:lvlJc w:val="left"/>
      <w:pPr>
        <w:ind w:left="0" w:firstLine="0"/>
      </w:pPr>
      <w:rPr>
        <w:rFonts w:hint="default"/>
      </w:rPr>
    </w:lvl>
    <w:lvl w:ilvl="2">
      <w:start w:val="1"/>
      <w:numFmt w:val="none"/>
      <w:lvlRestart w:val="0"/>
      <w:pStyle w:val="QuoteLeftBold"/>
      <w:suff w:val="nothing"/>
      <w:lvlText w:val="%3"/>
      <w:lvlJc w:val="left"/>
      <w:pPr>
        <w:ind w:left="0" w:firstLine="0"/>
      </w:pPr>
      <w:rPr>
        <w:rFonts w:hint="default"/>
      </w:rPr>
    </w:lvl>
    <w:lvl w:ilvl="3">
      <w:start w:val="1"/>
      <w:numFmt w:val="none"/>
      <w:lvlRestart w:val="0"/>
      <w:pStyle w:val="QuoteLeftBoldItalic"/>
      <w:suff w:val="nothing"/>
      <w:lvlText w:val=""/>
      <w:lvlJc w:val="left"/>
      <w:pPr>
        <w:ind w:left="0" w:firstLine="0"/>
      </w:pPr>
      <w:rPr>
        <w:rFonts w:hint="default"/>
      </w:rPr>
    </w:lvl>
    <w:lvl w:ilvl="4">
      <w:start w:val="1"/>
      <w:numFmt w:val="none"/>
      <w:lvlRestart w:val="0"/>
      <w:pStyle w:val="QuoteLeft8pt"/>
      <w:suff w:val="nothing"/>
      <w:lvlText w:val=""/>
      <w:lvlJc w:val="left"/>
      <w:pPr>
        <w:ind w:left="0" w:firstLine="0"/>
      </w:pPr>
      <w:rPr>
        <w:rFonts w:hint="default"/>
      </w:rPr>
    </w:lvl>
    <w:lvl w:ilvl="5">
      <w:start w:val="1"/>
      <w:numFmt w:val="none"/>
      <w:lvlRestart w:val="0"/>
      <w:pStyle w:val="QuoteRight"/>
      <w:suff w:val="nothing"/>
      <w:lvlText w:val=""/>
      <w:lvlJc w:val="left"/>
      <w:pPr>
        <w:ind w:left="0" w:firstLine="0"/>
      </w:pPr>
      <w:rPr>
        <w:rFonts w:hint="default"/>
      </w:rPr>
    </w:lvl>
    <w:lvl w:ilvl="6">
      <w:start w:val="1"/>
      <w:numFmt w:val="none"/>
      <w:lvlRestart w:val="0"/>
      <w:pStyle w:val="QuoteRightItalic"/>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7"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8" w15:restartNumberingAfterBreak="0">
    <w:nsid w:val="13E733B7"/>
    <w:multiLevelType w:val="multilevel"/>
    <w:tmpl w:val="7116D0F4"/>
    <w:lvl w:ilvl="0">
      <w:start w:val="1"/>
      <w:numFmt w:val="decimal"/>
      <w:lvlText w:val="%1"/>
      <w:lvlJc w:val="left"/>
      <w:pPr>
        <w:tabs>
          <w:tab w:val="num" w:pos="851"/>
        </w:tabs>
        <w:ind w:left="851" w:hanging="851"/>
      </w:pPr>
      <w:rPr>
        <w:rFonts w:ascii="Arial" w:hAnsi="Arial" w:hint="default"/>
        <w:b/>
        <w:i w:val="0"/>
        <w:sz w:val="22"/>
      </w:rPr>
    </w:lvl>
    <w:lvl w:ilvl="1">
      <w:start w:val="1"/>
      <w:numFmt w:val="decimal"/>
      <w:lvlText w:val="%1.%2"/>
      <w:lvlJc w:val="left"/>
      <w:pPr>
        <w:tabs>
          <w:tab w:val="num" w:pos="851"/>
        </w:tabs>
        <w:ind w:left="851" w:hanging="851"/>
      </w:pPr>
      <w:rPr>
        <w:rFonts w:ascii="Arial" w:hAnsi="Arial" w:hint="default"/>
        <w:b/>
        <w:i w:val="0"/>
      </w:rPr>
    </w:lvl>
    <w:lvl w:ilvl="2">
      <w:start w:val="1"/>
      <w:numFmt w:val="bullet"/>
      <w:pStyle w:val="bullet0"/>
      <w:lvlText w:val=""/>
      <w:lvlJc w:val="left"/>
      <w:pPr>
        <w:tabs>
          <w:tab w:val="num" w:pos="851"/>
        </w:tabs>
        <w:ind w:left="851" w:hanging="851"/>
      </w:pPr>
      <w:rPr>
        <w:rFonts w:ascii="Symbol" w:hAnsi="Symbol" w:hint="default"/>
        <w:b w:val="0"/>
        <w:i w:val="0"/>
        <w:sz w:val="22"/>
      </w:rPr>
    </w:lvl>
    <w:lvl w:ilvl="3">
      <w:start w:val="1"/>
      <w:numFmt w:val="decimal"/>
      <w:lvlText w:val="(%4)"/>
      <w:lvlJc w:val="left"/>
      <w:pPr>
        <w:tabs>
          <w:tab w:val="num" w:pos="1418"/>
        </w:tabs>
        <w:ind w:left="1418" w:hanging="567"/>
      </w:pPr>
      <w:rPr>
        <w:rFonts w:ascii="Arial" w:hAnsi="Arial" w:hint="default"/>
        <w:b w:val="0"/>
        <w:i w:val="0"/>
        <w:sz w:val="22"/>
      </w:rPr>
    </w:lvl>
    <w:lvl w:ilvl="4">
      <w:start w:val="1"/>
      <w:numFmt w:val="bullet"/>
      <w:lvlText w:val=""/>
      <w:lvlJc w:val="left"/>
      <w:pPr>
        <w:tabs>
          <w:tab w:val="num" w:pos="1418"/>
        </w:tabs>
        <w:ind w:left="1418" w:hanging="567"/>
      </w:pPr>
      <w:rPr>
        <w:rFonts w:ascii="Symbol" w:hAnsi="Symbol" w:hint="default"/>
        <w:b w:val="0"/>
        <w:i w:val="0"/>
        <w:color w:val="000000"/>
        <w:sz w:val="22"/>
      </w:rPr>
    </w:lvl>
    <w:lvl w:ilvl="5">
      <w:start w:val="1"/>
      <w:numFmt w:val="bullet"/>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none"/>
      <w:lvlText w:val=""/>
      <w:lvlJc w:val="left"/>
      <w:pPr>
        <w:tabs>
          <w:tab w:val="num" w:pos="851"/>
        </w:tabs>
        <w:ind w:left="851" w:hanging="851"/>
      </w:pPr>
      <w:rPr>
        <w:rFonts w:hint="default"/>
      </w:rPr>
    </w:lvl>
  </w:abstractNum>
  <w:abstractNum w:abstractNumId="19" w15:restartNumberingAfterBreak="0">
    <w:nsid w:val="14442FED"/>
    <w:multiLevelType w:val="multilevel"/>
    <w:tmpl w:val="B6F44260"/>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b w:val="0"/>
        <w:i w:val="0"/>
        <w:caps w:val="0"/>
        <w:strike w:val="0"/>
        <w:dstrike w:val="0"/>
        <w:vanish w:val="0"/>
        <w:color w:val="auto"/>
        <w:sz w:val="22"/>
        <w:vertAlign w:val="baseline"/>
      </w:rPr>
    </w:lvl>
    <w:lvl w:ilvl="4">
      <w:start w:val="1"/>
      <w:numFmt w:val="lowerRoman"/>
      <w:lvlText w:val="%5."/>
      <w:lvlJc w:val="right"/>
      <w:pPr>
        <w:ind w:left="1559" w:hanging="708"/>
      </w:pPr>
      <w:rPr>
        <w:rFonts w:hint="default"/>
        <w:b w:val="0"/>
        <w:i w:val="0"/>
        <w:caps w:val="0"/>
        <w:strike w:val="0"/>
        <w:dstrike w:val="0"/>
        <w:vanish w:val="0"/>
        <w:color w:val="auto"/>
        <w:sz w:val="22"/>
        <w:vertAlign w:val="baseline"/>
      </w:rPr>
    </w:lvl>
    <w:lvl w:ilvl="5">
      <w:start w:val="1"/>
      <w:numFmt w:val="lowerRoman"/>
      <w:lvlText w:val="%6."/>
      <w:lvlJc w:val="right"/>
      <w:pPr>
        <w:ind w:left="2126" w:hanging="567"/>
      </w:pPr>
      <w:rPr>
        <w:rFonts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851" w:hanging="851"/>
      </w:pPr>
      <w:rPr>
        <w:rFonts w:ascii="Arial" w:hAnsi="Arial" w:hint="default"/>
        <w:b w:val="0"/>
        <w:i w:val="0"/>
        <w:caps w:val="0"/>
        <w:strike w:val="0"/>
        <w:dstrike w:val="0"/>
        <w:vanish w:val="0"/>
        <w:color w:val="auto"/>
        <w:sz w:val="22"/>
        <w:vertAlign w:val="baseline"/>
      </w:rPr>
    </w:lvl>
  </w:abstractNum>
  <w:abstractNum w:abstractNumId="20" w15:restartNumberingAfterBreak="0">
    <w:nsid w:val="1933730B"/>
    <w:multiLevelType w:val="singleLevel"/>
    <w:tmpl w:val="C7DA8706"/>
    <w:lvl w:ilvl="0">
      <w:start w:val="2"/>
      <w:numFmt w:val="decimal"/>
      <w:pStyle w:val="Parties"/>
      <w:lvlText w:val="(%1)"/>
      <w:lvlJc w:val="left"/>
      <w:pPr>
        <w:tabs>
          <w:tab w:val="num" w:pos="851"/>
        </w:tabs>
        <w:ind w:left="851" w:hanging="851"/>
      </w:pPr>
      <w:rPr>
        <w:rFonts w:cs="Times New Roman" w:hint="default"/>
      </w:rPr>
    </w:lvl>
  </w:abstractNum>
  <w:abstractNum w:abstractNumId="21" w15:restartNumberingAfterBreak="0">
    <w:nsid w:val="1A346CE4"/>
    <w:multiLevelType w:val="multilevel"/>
    <w:tmpl w:val="F4AC3274"/>
    <w:lvl w:ilvl="0">
      <w:start w:val="1"/>
      <w:numFmt w:val="decimal"/>
      <w:lvlText w:val="%1"/>
      <w:lvlJc w:val="left"/>
      <w:pPr>
        <w:ind w:left="1134" w:hanging="1134"/>
      </w:pPr>
      <w:rPr>
        <w:rFonts w:hint="default"/>
      </w:rPr>
    </w:lvl>
    <w:lvl w:ilvl="1">
      <w:start w:val="1"/>
      <w:numFmt w:val="decimal"/>
      <w:lvlRestart w:val="0"/>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upperLetter"/>
      <w:lvlText w:val="Annex %4"/>
      <w:lvlJc w:val="left"/>
      <w:pPr>
        <w:ind w:left="1985" w:hanging="1985"/>
      </w:pPr>
      <w:rPr>
        <w:rFonts w:ascii="Arial Bold" w:hAnsi="Arial Bold" w:hint="default"/>
        <w:b/>
        <w:i w:val="0"/>
        <w:color w:val="002569" w:themeColor="accent1"/>
        <w:sz w:val="36"/>
      </w:rPr>
    </w:lvl>
    <w:lvl w:ilvl="4">
      <w:start w:val="1"/>
      <w:numFmt w:val="decimal"/>
      <w:lvlRestart w:val="0"/>
      <w:lvlText w:val="%4.%5"/>
      <w:lvlJc w:val="left"/>
      <w:pPr>
        <w:ind w:left="1134" w:hanging="1134"/>
      </w:pPr>
      <w:rPr>
        <w:rFonts w:ascii="Arial" w:hAnsi="Arial" w:hint="default"/>
        <w:b w:val="0"/>
        <w:i w:val="0"/>
        <w:color w:val="002569" w:themeColor="accent1"/>
        <w:sz w:val="24"/>
      </w:rPr>
    </w:lvl>
    <w:lvl w:ilvl="5">
      <w:start w:val="1"/>
      <w:numFmt w:val="decimal"/>
      <w:lvlText w:val="%4.%5.%6"/>
      <w:lvlJc w:val="left"/>
      <w:pPr>
        <w:ind w:left="1134" w:hanging="1134"/>
      </w:pPr>
      <w:rPr>
        <w:rFonts w:hint="default"/>
      </w:rPr>
    </w:lvl>
    <w:lvl w:ilvl="6">
      <w:start w:val="1"/>
      <w:numFmt w:val="none"/>
      <w:lvlText w:val=""/>
      <w:lvlJc w:val="left"/>
      <w:pPr>
        <w:ind w:left="1134" w:hanging="1134"/>
      </w:pPr>
      <w:rPr>
        <w:rFonts w:hint="default"/>
      </w:rPr>
    </w:lvl>
    <w:lvl w:ilvl="7">
      <w:start w:val="1"/>
      <w:numFmt w:val="decimal"/>
      <w:pStyle w:val="Heading8"/>
      <w:lvlText w:val="%8"/>
      <w:lvlJc w:val="left"/>
      <w:pPr>
        <w:ind w:left="714" w:hanging="714"/>
      </w:pPr>
      <w:rPr>
        <w:rFonts w:ascii="Arial Bold" w:hAnsi="Arial Bold" w:hint="default"/>
        <w:b/>
        <w:i w:val="0"/>
        <w:sz w:val="24"/>
      </w:rPr>
    </w:lvl>
    <w:lvl w:ilvl="8">
      <w:start w:val="1"/>
      <w:numFmt w:val="decimal"/>
      <w:pStyle w:val="Heading9"/>
      <w:lvlText w:val="%8.%9"/>
      <w:lvlJc w:val="left"/>
      <w:pPr>
        <w:ind w:left="714" w:hanging="714"/>
      </w:pPr>
      <w:rPr>
        <w:rFonts w:ascii="Arial" w:hAnsi="Arial" w:hint="default"/>
        <w:b w:val="0"/>
        <w:i w:val="0"/>
        <w:sz w:val="24"/>
      </w:rPr>
    </w:lvl>
  </w:abstractNum>
  <w:abstractNum w:abstractNumId="22" w15:restartNumberingAfterBreak="0">
    <w:nsid w:val="1DC70C91"/>
    <w:multiLevelType w:val="multilevel"/>
    <w:tmpl w:val="B15A55A4"/>
    <w:styleLink w:val="TurnerTownsendAlphaList"/>
    <w:lvl w:ilvl="0">
      <w:start w:val="1"/>
      <w:numFmt w:val="lowerLetter"/>
      <w:lvlText w:val="%1"/>
      <w:lvlJc w:val="left"/>
      <w:pPr>
        <w:ind w:left="340" w:hanging="340"/>
      </w:pPr>
      <w:rPr>
        <w:rFonts w:ascii="Verdana" w:hAnsi="Verdana" w:hint="default"/>
        <w:b w:val="0"/>
        <w:i w:val="0"/>
        <w:color w:val="auto"/>
        <w:sz w:val="18"/>
      </w:rPr>
    </w:lvl>
    <w:lvl w:ilvl="1">
      <w:start w:val="1"/>
      <w:numFmt w:val="lowerLetter"/>
      <w:pStyle w:val="Alpha"/>
      <w:lvlText w:val="%2"/>
      <w:lvlJc w:val="left"/>
      <w:pPr>
        <w:ind w:left="340" w:hanging="340"/>
      </w:pPr>
      <w:rPr>
        <w:rFonts w:ascii="Verdana" w:hAnsi="Verdana" w:hint="default"/>
        <w:b w:val="0"/>
        <w:i w:val="0"/>
        <w:sz w:val="18"/>
      </w:rPr>
    </w:lvl>
    <w:lvl w:ilvl="2">
      <w:start w:val="1"/>
      <w:numFmt w:val="lowerLetter"/>
      <w:lvlText w:val="%3"/>
      <w:lvlJc w:val="left"/>
      <w:pPr>
        <w:ind w:left="680" w:hanging="340"/>
      </w:pPr>
      <w:rPr>
        <w:rFonts w:ascii="Verdana" w:hAnsi="Verdana" w:hint="default"/>
        <w:b w:val="0"/>
        <w:i w:val="0"/>
        <w:sz w:val="18"/>
      </w:rPr>
    </w:lvl>
    <w:lvl w:ilvl="3">
      <w:start w:val="1"/>
      <w:numFmt w:val="lowerLetter"/>
      <w:lvlText w:val="%4"/>
      <w:lvlJc w:val="left"/>
      <w:pPr>
        <w:ind w:left="1021" w:hanging="341"/>
      </w:pPr>
      <w:rPr>
        <w:rFonts w:ascii="Verdana" w:hAnsi="Verdana" w:hint="default"/>
        <w:b w:val="0"/>
        <w:i w:val="0"/>
        <w:sz w:val="18"/>
      </w:rPr>
    </w:lvl>
    <w:lvl w:ilvl="4">
      <w:start w:val="1"/>
      <w:numFmt w:val="lowerLetter"/>
      <w:lvlText w:val="%5"/>
      <w:lvlJc w:val="left"/>
      <w:pPr>
        <w:ind w:left="1361" w:hanging="340"/>
      </w:pPr>
      <w:rPr>
        <w:rFonts w:ascii="Verdana" w:hAnsi="Verdana" w:hint="default"/>
        <w:b w:val="0"/>
        <w:i w:val="0"/>
        <w:sz w:val="18"/>
      </w:rPr>
    </w:lvl>
    <w:lvl w:ilvl="5">
      <w:start w:val="1"/>
      <w:numFmt w:val="lowerLetter"/>
      <w:lvlText w:val="%6"/>
      <w:lvlJc w:val="left"/>
      <w:pPr>
        <w:ind w:left="1701" w:hanging="340"/>
      </w:pPr>
      <w:rPr>
        <w:rFonts w:ascii="Verdana" w:hAnsi="Verdana" w:hint="default"/>
        <w:b w:val="0"/>
        <w:i w:val="0"/>
        <w:sz w:val="18"/>
      </w:rPr>
    </w:lvl>
    <w:lvl w:ilvl="6">
      <w:start w:val="1"/>
      <w:numFmt w:val="lowerLetter"/>
      <w:lvlText w:val="%7"/>
      <w:lvlJc w:val="left"/>
      <w:pPr>
        <w:ind w:left="2041" w:hanging="340"/>
      </w:pPr>
      <w:rPr>
        <w:rFonts w:ascii="Verdana" w:hAnsi="Verdana" w:hint="default"/>
        <w:b w:val="0"/>
        <w:i w:val="0"/>
        <w:sz w:val="18"/>
      </w:rPr>
    </w:lvl>
    <w:lvl w:ilvl="7">
      <w:start w:val="1"/>
      <w:numFmt w:val="lowerLetter"/>
      <w:lvlText w:val="%8"/>
      <w:lvlJc w:val="left"/>
      <w:pPr>
        <w:ind w:left="2381" w:hanging="340"/>
      </w:pPr>
      <w:rPr>
        <w:rFonts w:ascii="Verdana" w:hAnsi="Verdana" w:hint="default"/>
        <w:b w:val="0"/>
        <w:i w:val="0"/>
        <w:sz w:val="18"/>
      </w:rPr>
    </w:lvl>
    <w:lvl w:ilvl="8">
      <w:start w:val="1"/>
      <w:numFmt w:val="lowerLetter"/>
      <w:lvlText w:val="%9"/>
      <w:lvlJc w:val="left"/>
      <w:pPr>
        <w:ind w:left="2722" w:hanging="341"/>
      </w:pPr>
      <w:rPr>
        <w:rFonts w:ascii="Verdana" w:hAnsi="Verdana" w:hint="default"/>
        <w:b w:val="0"/>
        <w:i w:val="0"/>
        <w:color w:val="auto"/>
        <w:sz w:val="18"/>
      </w:rPr>
    </w:lvl>
  </w:abstractNum>
  <w:abstractNum w:abstractNumId="2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4" w15:restartNumberingAfterBreak="0">
    <w:nsid w:val="207E475D"/>
    <w:multiLevelType w:val="hybridMultilevel"/>
    <w:tmpl w:val="BC58113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2D9122F"/>
    <w:multiLevelType w:val="multilevel"/>
    <w:tmpl w:val="B6F44260"/>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b w:val="0"/>
        <w:i w:val="0"/>
        <w:caps w:val="0"/>
        <w:strike w:val="0"/>
        <w:dstrike w:val="0"/>
        <w:vanish w:val="0"/>
        <w:color w:val="auto"/>
        <w:sz w:val="22"/>
        <w:vertAlign w:val="baseline"/>
      </w:rPr>
    </w:lvl>
    <w:lvl w:ilvl="4">
      <w:start w:val="1"/>
      <w:numFmt w:val="lowerRoman"/>
      <w:lvlText w:val="%5."/>
      <w:lvlJc w:val="right"/>
      <w:pPr>
        <w:ind w:left="1559" w:hanging="708"/>
      </w:pPr>
      <w:rPr>
        <w:rFonts w:hint="default"/>
        <w:b w:val="0"/>
        <w:i w:val="0"/>
        <w:caps w:val="0"/>
        <w:strike w:val="0"/>
        <w:dstrike w:val="0"/>
        <w:vanish w:val="0"/>
        <w:color w:val="auto"/>
        <w:sz w:val="22"/>
        <w:vertAlign w:val="baseline"/>
      </w:rPr>
    </w:lvl>
    <w:lvl w:ilvl="5">
      <w:start w:val="1"/>
      <w:numFmt w:val="lowerRoman"/>
      <w:lvlText w:val="%6."/>
      <w:lvlJc w:val="right"/>
      <w:pPr>
        <w:ind w:left="2126" w:hanging="567"/>
      </w:pPr>
      <w:rPr>
        <w:rFonts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851" w:hanging="851"/>
      </w:pPr>
      <w:rPr>
        <w:rFonts w:ascii="Arial" w:hAnsi="Arial" w:hint="default"/>
        <w:b w:val="0"/>
        <w:i w:val="0"/>
        <w:caps w:val="0"/>
        <w:strike w:val="0"/>
        <w:dstrike w:val="0"/>
        <w:vanish w:val="0"/>
        <w:color w:val="auto"/>
        <w:sz w:val="22"/>
        <w:vertAlign w:val="baseline"/>
      </w:rPr>
    </w:lvl>
  </w:abstractNum>
  <w:abstractNum w:abstractNumId="26" w15:restartNumberingAfterBreak="0">
    <w:nsid w:val="234F51E6"/>
    <w:multiLevelType w:val="multilevel"/>
    <w:tmpl w:val="B6F44260"/>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b w:val="0"/>
        <w:i w:val="0"/>
        <w:caps w:val="0"/>
        <w:strike w:val="0"/>
        <w:dstrike w:val="0"/>
        <w:vanish w:val="0"/>
        <w:color w:val="auto"/>
        <w:sz w:val="22"/>
        <w:vertAlign w:val="baseline"/>
      </w:rPr>
    </w:lvl>
    <w:lvl w:ilvl="4">
      <w:start w:val="1"/>
      <w:numFmt w:val="lowerRoman"/>
      <w:lvlText w:val="%5."/>
      <w:lvlJc w:val="right"/>
      <w:pPr>
        <w:ind w:left="1559" w:hanging="708"/>
      </w:pPr>
      <w:rPr>
        <w:rFonts w:hint="default"/>
        <w:b w:val="0"/>
        <w:i w:val="0"/>
        <w:caps w:val="0"/>
        <w:strike w:val="0"/>
        <w:dstrike w:val="0"/>
        <w:vanish w:val="0"/>
        <w:color w:val="auto"/>
        <w:sz w:val="22"/>
        <w:vertAlign w:val="baseline"/>
      </w:rPr>
    </w:lvl>
    <w:lvl w:ilvl="5">
      <w:start w:val="1"/>
      <w:numFmt w:val="lowerRoman"/>
      <w:lvlText w:val="%6."/>
      <w:lvlJc w:val="right"/>
      <w:pPr>
        <w:ind w:left="2126" w:hanging="567"/>
      </w:pPr>
      <w:rPr>
        <w:rFonts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851" w:hanging="851"/>
      </w:pPr>
      <w:rPr>
        <w:rFonts w:ascii="Arial" w:hAnsi="Arial" w:hint="default"/>
        <w:b w:val="0"/>
        <w:i w:val="0"/>
        <w:caps w:val="0"/>
        <w:strike w:val="0"/>
        <w:dstrike w:val="0"/>
        <w:vanish w:val="0"/>
        <w:color w:val="auto"/>
        <w:sz w:val="22"/>
        <w:vertAlign w:val="baseline"/>
      </w:rPr>
    </w:lvl>
  </w:abstractNum>
  <w:abstractNum w:abstractNumId="27" w15:restartNumberingAfterBreak="0">
    <w:nsid w:val="282262A7"/>
    <w:multiLevelType w:val="multilevel"/>
    <w:tmpl w:val="B6F44260"/>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b w:val="0"/>
        <w:i w:val="0"/>
        <w:caps w:val="0"/>
        <w:strike w:val="0"/>
        <w:dstrike w:val="0"/>
        <w:vanish w:val="0"/>
        <w:color w:val="auto"/>
        <w:sz w:val="22"/>
        <w:vertAlign w:val="baseline"/>
      </w:rPr>
    </w:lvl>
    <w:lvl w:ilvl="4">
      <w:start w:val="1"/>
      <w:numFmt w:val="lowerRoman"/>
      <w:lvlText w:val="%5."/>
      <w:lvlJc w:val="right"/>
      <w:pPr>
        <w:ind w:left="1559" w:hanging="708"/>
      </w:pPr>
      <w:rPr>
        <w:rFonts w:hint="default"/>
        <w:b w:val="0"/>
        <w:i w:val="0"/>
        <w:caps w:val="0"/>
        <w:strike w:val="0"/>
        <w:dstrike w:val="0"/>
        <w:vanish w:val="0"/>
        <w:color w:val="auto"/>
        <w:sz w:val="22"/>
        <w:vertAlign w:val="baseline"/>
      </w:rPr>
    </w:lvl>
    <w:lvl w:ilvl="5">
      <w:start w:val="1"/>
      <w:numFmt w:val="lowerRoman"/>
      <w:lvlText w:val="%6."/>
      <w:lvlJc w:val="right"/>
      <w:pPr>
        <w:ind w:left="2126" w:hanging="567"/>
      </w:pPr>
      <w:rPr>
        <w:rFonts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851" w:hanging="851"/>
      </w:pPr>
      <w:rPr>
        <w:rFonts w:ascii="Arial" w:hAnsi="Arial" w:hint="default"/>
        <w:b w:val="0"/>
        <w:i w:val="0"/>
        <w:caps w:val="0"/>
        <w:strike w:val="0"/>
        <w:dstrike w:val="0"/>
        <w:vanish w:val="0"/>
        <w:color w:val="auto"/>
        <w:sz w:val="22"/>
        <w:vertAlign w:val="baseline"/>
      </w:rPr>
    </w:lvl>
  </w:abstractNum>
  <w:abstractNum w:abstractNumId="28" w15:restartNumberingAfterBreak="0">
    <w:nsid w:val="28963FBD"/>
    <w:multiLevelType w:val="multilevel"/>
    <w:tmpl w:val="B6F44260"/>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b w:val="0"/>
        <w:i w:val="0"/>
        <w:caps w:val="0"/>
        <w:strike w:val="0"/>
        <w:dstrike w:val="0"/>
        <w:vanish w:val="0"/>
        <w:color w:val="auto"/>
        <w:sz w:val="22"/>
        <w:vertAlign w:val="baseline"/>
      </w:rPr>
    </w:lvl>
    <w:lvl w:ilvl="4">
      <w:start w:val="1"/>
      <w:numFmt w:val="lowerRoman"/>
      <w:lvlText w:val="%5."/>
      <w:lvlJc w:val="right"/>
      <w:pPr>
        <w:ind w:left="1559" w:hanging="708"/>
      </w:pPr>
      <w:rPr>
        <w:rFonts w:hint="default"/>
        <w:b w:val="0"/>
        <w:i w:val="0"/>
        <w:caps w:val="0"/>
        <w:strike w:val="0"/>
        <w:dstrike w:val="0"/>
        <w:vanish w:val="0"/>
        <w:color w:val="auto"/>
        <w:sz w:val="22"/>
        <w:vertAlign w:val="baseline"/>
      </w:rPr>
    </w:lvl>
    <w:lvl w:ilvl="5">
      <w:start w:val="1"/>
      <w:numFmt w:val="lowerRoman"/>
      <w:lvlText w:val="%6."/>
      <w:lvlJc w:val="right"/>
      <w:pPr>
        <w:ind w:left="2126" w:hanging="567"/>
      </w:pPr>
      <w:rPr>
        <w:rFonts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851" w:hanging="851"/>
      </w:pPr>
      <w:rPr>
        <w:rFonts w:ascii="Arial" w:hAnsi="Arial" w:hint="default"/>
        <w:b w:val="0"/>
        <w:i w:val="0"/>
        <w:caps w:val="0"/>
        <w:strike w:val="0"/>
        <w:dstrike w:val="0"/>
        <w:vanish w:val="0"/>
        <w:color w:val="auto"/>
        <w:sz w:val="22"/>
        <w:vertAlign w:val="baseline"/>
      </w:rPr>
    </w:lvl>
  </w:abstractNum>
  <w:abstractNum w:abstractNumId="29" w15:restartNumberingAfterBreak="0">
    <w:nsid w:val="299C0819"/>
    <w:multiLevelType w:val="multilevel"/>
    <w:tmpl w:val="B6F44260"/>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b w:val="0"/>
        <w:i w:val="0"/>
        <w:caps w:val="0"/>
        <w:strike w:val="0"/>
        <w:dstrike w:val="0"/>
        <w:vanish w:val="0"/>
        <w:color w:val="auto"/>
        <w:sz w:val="22"/>
        <w:vertAlign w:val="baseline"/>
      </w:rPr>
    </w:lvl>
    <w:lvl w:ilvl="4">
      <w:start w:val="1"/>
      <w:numFmt w:val="lowerRoman"/>
      <w:lvlText w:val="%5."/>
      <w:lvlJc w:val="right"/>
      <w:pPr>
        <w:ind w:left="1559" w:hanging="708"/>
      </w:pPr>
      <w:rPr>
        <w:rFonts w:hint="default"/>
        <w:b w:val="0"/>
        <w:i w:val="0"/>
        <w:caps w:val="0"/>
        <w:strike w:val="0"/>
        <w:dstrike w:val="0"/>
        <w:vanish w:val="0"/>
        <w:color w:val="auto"/>
        <w:sz w:val="22"/>
        <w:vertAlign w:val="baseline"/>
      </w:rPr>
    </w:lvl>
    <w:lvl w:ilvl="5">
      <w:start w:val="1"/>
      <w:numFmt w:val="lowerRoman"/>
      <w:lvlText w:val="%6."/>
      <w:lvlJc w:val="right"/>
      <w:pPr>
        <w:ind w:left="2126" w:hanging="567"/>
      </w:pPr>
      <w:rPr>
        <w:rFonts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851" w:hanging="851"/>
      </w:pPr>
      <w:rPr>
        <w:rFonts w:ascii="Arial" w:hAnsi="Arial" w:hint="default"/>
        <w:b w:val="0"/>
        <w:i w:val="0"/>
        <w:caps w:val="0"/>
        <w:strike w:val="0"/>
        <w:dstrike w:val="0"/>
        <w:vanish w:val="0"/>
        <w:color w:val="auto"/>
        <w:sz w:val="22"/>
        <w:vertAlign w:val="baseline"/>
      </w:rPr>
    </w:lvl>
  </w:abstractNum>
  <w:abstractNum w:abstractNumId="30" w15:restartNumberingAfterBreak="0">
    <w:nsid w:val="2A2C1D77"/>
    <w:multiLevelType w:val="multilevel"/>
    <w:tmpl w:val="B472F580"/>
    <w:styleLink w:val="TTBodyText"/>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31" w15:restartNumberingAfterBreak="0">
    <w:nsid w:val="2CCA6D61"/>
    <w:multiLevelType w:val="multilevel"/>
    <w:tmpl w:val="6BF03052"/>
    <w:styleLink w:val="TTPlainHeadings"/>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space"/>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32" w15:restartNumberingAfterBreak="0">
    <w:nsid w:val="2D7F1415"/>
    <w:multiLevelType w:val="multilevel"/>
    <w:tmpl w:val="F3E8A738"/>
    <w:styleLink w:val="TTNumberOutline"/>
    <w:lvl w:ilvl="0">
      <w:start w:val="1"/>
      <w:numFmt w:val="decimal"/>
      <w:lvlText w:val="%1"/>
      <w:lvlJc w:val="left"/>
      <w:pPr>
        <w:tabs>
          <w:tab w:val="num" w:pos="1021"/>
        </w:tabs>
        <w:ind w:left="1361" w:hanging="340"/>
      </w:pPr>
      <w:rPr>
        <w:rFonts w:hint="default"/>
      </w:rPr>
    </w:lvl>
    <w:lvl w:ilvl="1">
      <w:start w:val="1"/>
      <w:numFmt w:val="decimal"/>
      <w:lvlText w:val="%2"/>
      <w:lvlJc w:val="left"/>
      <w:pPr>
        <w:tabs>
          <w:tab w:val="num" w:pos="1361"/>
        </w:tabs>
        <w:ind w:left="1361" w:hanging="340"/>
      </w:pPr>
      <w:rPr>
        <w:rFonts w:hint="default"/>
      </w:rPr>
    </w:lvl>
    <w:lvl w:ilvl="2">
      <w:start w:val="1"/>
      <w:numFmt w:val="decimal"/>
      <w:lvlText w:val="%3"/>
      <w:lvlJc w:val="left"/>
      <w:pPr>
        <w:tabs>
          <w:tab w:val="num" w:pos="1701"/>
        </w:tabs>
        <w:ind w:left="1701" w:hanging="340"/>
      </w:pPr>
      <w:rPr>
        <w:rFonts w:hint="default"/>
      </w:rPr>
    </w:lvl>
    <w:lvl w:ilvl="3">
      <w:start w:val="1"/>
      <w:numFmt w:val="decimal"/>
      <w:lvlText w:val="%4"/>
      <w:lvlJc w:val="left"/>
      <w:pPr>
        <w:tabs>
          <w:tab w:val="num" w:pos="2041"/>
        </w:tabs>
        <w:ind w:left="2041" w:hanging="340"/>
      </w:pPr>
      <w:rPr>
        <w:rFonts w:hint="default"/>
      </w:rPr>
    </w:lvl>
    <w:lvl w:ilvl="4">
      <w:start w:val="1"/>
      <w:numFmt w:val="decimal"/>
      <w:lvlText w:val="%5"/>
      <w:lvlJc w:val="left"/>
      <w:pPr>
        <w:tabs>
          <w:tab w:val="num" w:pos="2381"/>
        </w:tabs>
        <w:ind w:left="2381" w:hanging="340"/>
      </w:pPr>
      <w:rPr>
        <w:rFonts w:hint="default"/>
      </w:rPr>
    </w:lvl>
    <w:lvl w:ilvl="5">
      <w:start w:val="1"/>
      <w:numFmt w:val="decimal"/>
      <w:lvlText w:val="%6"/>
      <w:lvlJc w:val="left"/>
      <w:pPr>
        <w:tabs>
          <w:tab w:val="num" w:pos="2721"/>
        </w:tabs>
        <w:ind w:left="2722" w:hanging="341"/>
      </w:pPr>
      <w:rPr>
        <w:rFonts w:hint="default"/>
      </w:rPr>
    </w:lvl>
    <w:lvl w:ilvl="6">
      <w:start w:val="1"/>
      <w:numFmt w:val="decimal"/>
      <w:lvlText w:val="%7"/>
      <w:lvlJc w:val="left"/>
      <w:pPr>
        <w:tabs>
          <w:tab w:val="num" w:pos="3061"/>
        </w:tabs>
        <w:ind w:left="3062" w:hanging="340"/>
      </w:pPr>
      <w:rPr>
        <w:rFonts w:hint="default"/>
      </w:rPr>
    </w:lvl>
    <w:lvl w:ilvl="7">
      <w:start w:val="1"/>
      <w:numFmt w:val="decimal"/>
      <w:lvlText w:val="%8"/>
      <w:lvlJc w:val="left"/>
      <w:pPr>
        <w:tabs>
          <w:tab w:val="num" w:pos="3401"/>
        </w:tabs>
        <w:ind w:left="3402" w:hanging="340"/>
      </w:pPr>
      <w:rPr>
        <w:rFonts w:hint="default"/>
      </w:rPr>
    </w:lvl>
    <w:lvl w:ilvl="8">
      <w:start w:val="1"/>
      <w:numFmt w:val="decimal"/>
      <w:lvlText w:val="%9"/>
      <w:lvlJc w:val="left"/>
      <w:pPr>
        <w:tabs>
          <w:tab w:val="num" w:pos="3741"/>
        </w:tabs>
        <w:ind w:left="3742" w:hanging="340"/>
      </w:pPr>
      <w:rPr>
        <w:rFonts w:hint="default"/>
      </w:rPr>
    </w:lvl>
  </w:abstractNum>
  <w:abstractNum w:abstractNumId="33" w15:restartNumberingAfterBreak="0">
    <w:nsid w:val="2F1E5F18"/>
    <w:multiLevelType w:val="multilevel"/>
    <w:tmpl w:val="9B1ADDAA"/>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upperLetter"/>
      <w:pStyle w:val="Heading4"/>
      <w:lvlText w:val="Annex %4"/>
      <w:lvlJc w:val="left"/>
      <w:pPr>
        <w:ind w:left="1985" w:hanging="1985"/>
      </w:pPr>
      <w:rPr>
        <w:rFonts w:ascii="Arial Bold" w:hAnsi="Arial Bold" w:hint="default"/>
        <w:b/>
        <w:i w:val="0"/>
        <w:color w:val="002569" w:themeColor="accent1"/>
        <w:sz w:val="36"/>
      </w:rPr>
    </w:lvl>
    <w:lvl w:ilvl="4">
      <w:start w:val="1"/>
      <w:numFmt w:val="decimal"/>
      <w:lvlRestart w:val="0"/>
      <w:lvlText w:val="%4.%5"/>
      <w:lvlJc w:val="left"/>
      <w:pPr>
        <w:ind w:left="1134" w:hanging="1134"/>
      </w:pPr>
      <w:rPr>
        <w:rFonts w:ascii="Arial" w:hAnsi="Arial" w:hint="default"/>
        <w:b w:val="0"/>
        <w:i w:val="0"/>
        <w:color w:val="002569" w:themeColor="accent1"/>
        <w:sz w:val="24"/>
      </w:rPr>
    </w:lvl>
    <w:lvl w:ilvl="5">
      <w:start w:val="1"/>
      <w:numFmt w:val="decimal"/>
      <w:pStyle w:val="Heading6"/>
      <w:lvlText w:val="%4.%5.%6"/>
      <w:lvlJc w:val="left"/>
      <w:pPr>
        <w:ind w:left="1134" w:hanging="1134"/>
      </w:pPr>
      <w:rPr>
        <w:rFonts w:hint="default"/>
      </w:rPr>
    </w:lvl>
    <w:lvl w:ilvl="6">
      <w:start w:val="1"/>
      <w:numFmt w:val="none"/>
      <w:pStyle w:val="HEIndentedHeading"/>
      <w:lvlText w:val=""/>
      <w:lvlJc w:val="left"/>
      <w:pPr>
        <w:ind w:left="1134" w:hanging="1134"/>
      </w:pPr>
      <w:rPr>
        <w:rFonts w:hint="default"/>
      </w:rPr>
    </w:lvl>
    <w:lvl w:ilvl="7">
      <w:start w:val="1"/>
      <w:numFmt w:val="none"/>
      <w:pStyle w:val="HEIndentedItalicHeading"/>
      <w:lvlText w:val=""/>
      <w:lvlJc w:val="left"/>
      <w:pPr>
        <w:ind w:left="1134" w:hanging="1134"/>
      </w:pPr>
      <w:rPr>
        <w:rFonts w:hint="default"/>
      </w:rPr>
    </w:lvl>
    <w:lvl w:ilvl="8">
      <w:start w:val="1"/>
      <w:numFmt w:val="none"/>
      <w:pStyle w:val="HENormalIndented"/>
      <w:lvlText w:val=""/>
      <w:lvlJc w:val="left"/>
      <w:pPr>
        <w:ind w:left="1134" w:hanging="1134"/>
      </w:pPr>
      <w:rPr>
        <w:rFonts w:hint="default"/>
      </w:rPr>
    </w:lvl>
  </w:abstractNum>
  <w:abstractNum w:abstractNumId="34" w15:restartNumberingAfterBreak="0">
    <w:nsid w:val="30403172"/>
    <w:multiLevelType w:val="multilevel"/>
    <w:tmpl w:val="57968DDA"/>
    <w:styleLink w:val="TTAlphaOutline"/>
    <w:lvl w:ilvl="0">
      <w:start w:val="1"/>
      <w:numFmt w:val="lowerLetter"/>
      <w:lvlText w:val="%1)"/>
      <w:lvlJc w:val="left"/>
      <w:pPr>
        <w:tabs>
          <w:tab w:val="num" w:pos="1021"/>
        </w:tabs>
        <w:ind w:left="1361" w:hanging="340"/>
      </w:pPr>
      <w:rPr>
        <w:rFonts w:hint="default"/>
      </w:rPr>
    </w:lvl>
    <w:lvl w:ilvl="1">
      <w:start w:val="1"/>
      <w:numFmt w:val="lowerLetter"/>
      <w:pStyle w:val="AlphaOutline"/>
      <w:lvlText w:val="%2)"/>
      <w:lvlJc w:val="left"/>
      <w:pPr>
        <w:tabs>
          <w:tab w:val="num" w:pos="1361"/>
        </w:tabs>
        <w:ind w:left="1361" w:hanging="340"/>
      </w:pPr>
      <w:rPr>
        <w:rFonts w:hint="default"/>
      </w:rPr>
    </w:lvl>
    <w:lvl w:ilvl="2">
      <w:start w:val="1"/>
      <w:numFmt w:val="lowerLetter"/>
      <w:lvlText w:val="%3)"/>
      <w:lvlJc w:val="left"/>
      <w:pPr>
        <w:tabs>
          <w:tab w:val="num" w:pos="1701"/>
        </w:tabs>
        <w:ind w:left="1701" w:hanging="340"/>
      </w:pPr>
      <w:rPr>
        <w:rFonts w:hint="default"/>
      </w:rPr>
    </w:lvl>
    <w:lvl w:ilvl="3">
      <w:start w:val="1"/>
      <w:numFmt w:val="lowerLetter"/>
      <w:lvlText w:val="%4)"/>
      <w:lvlJc w:val="left"/>
      <w:pPr>
        <w:tabs>
          <w:tab w:val="num" w:pos="2041"/>
        </w:tabs>
        <w:ind w:left="2041" w:hanging="340"/>
      </w:pPr>
      <w:rPr>
        <w:rFonts w:hint="default"/>
      </w:rPr>
    </w:lvl>
    <w:lvl w:ilvl="4">
      <w:start w:val="1"/>
      <w:numFmt w:val="lowerLetter"/>
      <w:lvlText w:val="%5)"/>
      <w:lvlJc w:val="left"/>
      <w:pPr>
        <w:tabs>
          <w:tab w:val="num" w:pos="2381"/>
        </w:tabs>
        <w:ind w:left="2381" w:hanging="340"/>
      </w:pPr>
      <w:rPr>
        <w:rFonts w:hint="default"/>
      </w:rPr>
    </w:lvl>
    <w:lvl w:ilvl="5">
      <w:start w:val="1"/>
      <w:numFmt w:val="lowerLetter"/>
      <w:lvlText w:val="%6)"/>
      <w:lvlJc w:val="left"/>
      <w:pPr>
        <w:tabs>
          <w:tab w:val="num" w:pos="2721"/>
        </w:tabs>
        <w:ind w:left="2722" w:hanging="341"/>
      </w:pPr>
      <w:rPr>
        <w:rFonts w:hint="default"/>
      </w:rPr>
    </w:lvl>
    <w:lvl w:ilvl="6">
      <w:start w:val="1"/>
      <w:numFmt w:val="lowerLetter"/>
      <w:lvlText w:val="%7)"/>
      <w:lvlJc w:val="left"/>
      <w:pPr>
        <w:tabs>
          <w:tab w:val="num" w:pos="3061"/>
        </w:tabs>
        <w:ind w:left="3062" w:hanging="340"/>
      </w:pPr>
      <w:rPr>
        <w:rFonts w:hint="default"/>
      </w:rPr>
    </w:lvl>
    <w:lvl w:ilvl="7">
      <w:start w:val="1"/>
      <w:numFmt w:val="lowerLetter"/>
      <w:lvlText w:val="%8)"/>
      <w:lvlJc w:val="left"/>
      <w:pPr>
        <w:tabs>
          <w:tab w:val="num" w:pos="3401"/>
        </w:tabs>
        <w:ind w:left="3402" w:hanging="340"/>
      </w:pPr>
      <w:rPr>
        <w:rFonts w:hint="default"/>
      </w:rPr>
    </w:lvl>
    <w:lvl w:ilvl="8">
      <w:start w:val="1"/>
      <w:numFmt w:val="lowerLetter"/>
      <w:lvlText w:val="%9)"/>
      <w:lvlJc w:val="left"/>
      <w:pPr>
        <w:tabs>
          <w:tab w:val="num" w:pos="3741"/>
        </w:tabs>
        <w:ind w:left="3742" w:hanging="340"/>
      </w:pPr>
      <w:rPr>
        <w:rFonts w:hint="default"/>
      </w:rPr>
    </w:lvl>
  </w:abstractNum>
  <w:abstractNum w:abstractNumId="35" w15:restartNumberingAfterBreak="0">
    <w:nsid w:val="340D0426"/>
    <w:multiLevelType w:val="hybridMultilevel"/>
    <w:tmpl w:val="824E8C86"/>
    <w:lvl w:ilvl="0" w:tplc="5600A660">
      <w:start w:val="1"/>
      <w:numFmt w:val="lowerLetter"/>
      <w:pStyle w:val="List4"/>
      <w:lvlText w:val="%1)"/>
      <w:lvlJc w:val="left"/>
      <w:pPr>
        <w:ind w:left="1908" w:hanging="360"/>
      </w:pPr>
    </w:lvl>
    <w:lvl w:ilvl="1" w:tplc="08090019" w:tentative="1">
      <w:start w:val="1"/>
      <w:numFmt w:val="lowerLetter"/>
      <w:lvlText w:val="%2."/>
      <w:lvlJc w:val="left"/>
      <w:pPr>
        <w:ind w:left="2289" w:hanging="360"/>
      </w:pPr>
    </w:lvl>
    <w:lvl w:ilvl="2" w:tplc="0809001B" w:tentative="1">
      <w:start w:val="1"/>
      <w:numFmt w:val="lowerRoman"/>
      <w:lvlText w:val="%3."/>
      <w:lvlJc w:val="right"/>
      <w:pPr>
        <w:ind w:left="3009" w:hanging="180"/>
      </w:pPr>
    </w:lvl>
    <w:lvl w:ilvl="3" w:tplc="0809000F" w:tentative="1">
      <w:start w:val="1"/>
      <w:numFmt w:val="decimal"/>
      <w:lvlText w:val="%4."/>
      <w:lvlJc w:val="left"/>
      <w:pPr>
        <w:ind w:left="3729" w:hanging="360"/>
      </w:pPr>
    </w:lvl>
    <w:lvl w:ilvl="4" w:tplc="08090019" w:tentative="1">
      <w:start w:val="1"/>
      <w:numFmt w:val="lowerLetter"/>
      <w:lvlText w:val="%5."/>
      <w:lvlJc w:val="left"/>
      <w:pPr>
        <w:ind w:left="4449" w:hanging="360"/>
      </w:pPr>
    </w:lvl>
    <w:lvl w:ilvl="5" w:tplc="0809001B" w:tentative="1">
      <w:start w:val="1"/>
      <w:numFmt w:val="lowerRoman"/>
      <w:lvlText w:val="%6."/>
      <w:lvlJc w:val="right"/>
      <w:pPr>
        <w:ind w:left="5169" w:hanging="180"/>
      </w:pPr>
    </w:lvl>
    <w:lvl w:ilvl="6" w:tplc="0809000F" w:tentative="1">
      <w:start w:val="1"/>
      <w:numFmt w:val="decimal"/>
      <w:lvlText w:val="%7."/>
      <w:lvlJc w:val="left"/>
      <w:pPr>
        <w:ind w:left="5889" w:hanging="360"/>
      </w:pPr>
    </w:lvl>
    <w:lvl w:ilvl="7" w:tplc="08090019" w:tentative="1">
      <w:start w:val="1"/>
      <w:numFmt w:val="lowerLetter"/>
      <w:lvlText w:val="%8."/>
      <w:lvlJc w:val="left"/>
      <w:pPr>
        <w:ind w:left="6609" w:hanging="360"/>
      </w:pPr>
    </w:lvl>
    <w:lvl w:ilvl="8" w:tplc="0809001B">
      <w:start w:val="1"/>
      <w:numFmt w:val="lowerRoman"/>
      <w:lvlText w:val="%9."/>
      <w:lvlJc w:val="right"/>
      <w:pPr>
        <w:ind w:left="7329" w:hanging="180"/>
      </w:pPr>
    </w:lvl>
  </w:abstractNum>
  <w:abstractNum w:abstractNumId="36" w15:restartNumberingAfterBreak="0">
    <w:nsid w:val="36DE125F"/>
    <w:multiLevelType w:val="multilevel"/>
    <w:tmpl w:val="C8E8E60A"/>
    <w:styleLink w:val="TTOutlineNumbering"/>
    <w:lvl w:ilvl="0">
      <w:start w:val="1"/>
      <w:numFmt w:val="none"/>
      <w:lvlText w:val="%1"/>
      <w:lvlJc w:val="left"/>
      <w:pPr>
        <w:ind w:left="1021" w:hanging="1021"/>
      </w:pPr>
      <w:rPr>
        <w:rFonts w:ascii="Verdana" w:hAnsi="Verdana" w:hint="default"/>
        <w:color w:val="000066"/>
        <w:sz w:val="28"/>
      </w:rPr>
    </w:lvl>
    <w:lvl w:ilvl="1">
      <w:start w:val="1"/>
      <w:numFmt w:val="decimal"/>
      <w:pStyle w:val="OutlineNumbering"/>
      <w:lvlText w:val="%1%2"/>
      <w:lvlJc w:val="left"/>
      <w:pPr>
        <w:ind w:left="1021" w:hanging="1021"/>
      </w:pPr>
      <w:rPr>
        <w:rFonts w:ascii="Verdana" w:hAnsi="Verdana" w:hint="default"/>
        <w:b w:val="0"/>
        <w:i w:val="0"/>
        <w:color w:val="000066"/>
        <w:sz w:val="28"/>
      </w:rPr>
    </w:lvl>
    <w:lvl w:ilvl="2">
      <w:start w:val="1"/>
      <w:numFmt w:val="decimal"/>
      <w:pStyle w:val="Outline2"/>
      <w:lvlText w:val="%1%2.%3"/>
      <w:lvlJc w:val="left"/>
      <w:pPr>
        <w:ind w:left="1021" w:hanging="1021"/>
      </w:pPr>
      <w:rPr>
        <w:rFonts w:ascii="Verdana" w:hAnsi="Verdana" w:hint="default"/>
        <w:b/>
        <w:color w:val="002060"/>
        <w:sz w:val="18"/>
      </w:rPr>
    </w:lvl>
    <w:lvl w:ilvl="3">
      <w:start w:val="1"/>
      <w:numFmt w:val="decimal"/>
      <w:pStyle w:val="Outline3"/>
      <w:lvlText w:val="%1%2.%3.%4"/>
      <w:lvlJc w:val="left"/>
      <w:pPr>
        <w:ind w:left="1021" w:hanging="1021"/>
      </w:pPr>
      <w:rPr>
        <w:rFonts w:ascii="Verdana" w:hAnsi="Verdana" w:hint="default"/>
        <w:b/>
        <w:color w:val="auto"/>
        <w:sz w:val="18"/>
      </w:rPr>
    </w:lvl>
    <w:lvl w:ilvl="4">
      <w:start w:val="1"/>
      <w:numFmt w:val="decimal"/>
      <w:pStyle w:val="Outline4"/>
      <w:lvlText w:val="%2.%3.%4.%5"/>
      <w:lvlJc w:val="left"/>
      <w:pPr>
        <w:ind w:left="1021" w:hanging="1021"/>
      </w:pPr>
      <w:rPr>
        <w:rFonts w:ascii="Verdana" w:hAnsi="Verdana" w:hint="default"/>
        <w:sz w:val="18"/>
      </w:rPr>
    </w:lvl>
    <w:lvl w:ilvl="5">
      <w:start w:val="1"/>
      <w:numFmt w:val="decimal"/>
      <w:pStyle w:val="Outline5"/>
      <w:lvlText w:val="%2.%3.%4.%5.%6"/>
      <w:lvlJc w:val="left"/>
      <w:pPr>
        <w:ind w:left="1021" w:hanging="1021"/>
      </w:pPr>
      <w:rPr>
        <w:rFonts w:hint="default"/>
      </w:rPr>
    </w:lvl>
    <w:lvl w:ilvl="6">
      <w:start w:val="1"/>
      <w:numFmt w:val="none"/>
      <w:lvlRestart w:val="0"/>
      <w:suff w:val="nothing"/>
      <w:lvlText w:val="%7"/>
      <w:lvlJc w:val="left"/>
      <w:pPr>
        <w:ind w:left="1021" w:hanging="1021"/>
      </w:pPr>
      <w:rPr>
        <w:rFonts w:hint="default"/>
      </w:rPr>
    </w:lvl>
    <w:lvl w:ilvl="7">
      <w:start w:val="1"/>
      <w:numFmt w:val="none"/>
      <w:lvlRestart w:val="0"/>
      <w:suff w:val="nothing"/>
      <w:lvlText w:val="%8"/>
      <w:lvlJc w:val="left"/>
      <w:pPr>
        <w:ind w:left="1021" w:hanging="1021"/>
      </w:pPr>
      <w:rPr>
        <w:rFonts w:hint="default"/>
      </w:rPr>
    </w:lvl>
    <w:lvl w:ilvl="8">
      <w:start w:val="1"/>
      <w:numFmt w:val="none"/>
      <w:lvlRestart w:val="0"/>
      <w:lvlText w:val="%9"/>
      <w:lvlJc w:val="left"/>
      <w:pPr>
        <w:ind w:left="1021" w:hanging="1021"/>
      </w:pPr>
      <w:rPr>
        <w:rFonts w:hint="default"/>
      </w:rPr>
    </w:lvl>
  </w:abstractNum>
  <w:abstractNum w:abstractNumId="37" w15:restartNumberingAfterBreak="0">
    <w:nsid w:val="37CC3D41"/>
    <w:multiLevelType w:val="multilevel"/>
    <w:tmpl w:val="D832A9DC"/>
    <w:styleLink w:val="IfTannexes"/>
    <w:lvl w:ilvl="0">
      <w:start w:val="1"/>
      <w:numFmt w:val="none"/>
      <w:lvlText w:val="%1"/>
      <w:lvlJc w:val="left"/>
      <w:pPr>
        <w:ind w:left="0" w:firstLine="0"/>
      </w:pPr>
      <w:rPr>
        <w:rFonts w:ascii="Arial" w:hAnsi="Arial" w:hint="default"/>
        <w:b/>
        <w:i w:val="0"/>
        <w:caps/>
        <w:strike w:val="0"/>
        <w:dstrike w:val="0"/>
        <w:vanish w:val="0"/>
        <w:color w:val="auto"/>
        <w:sz w:val="22"/>
        <w:vertAlign w:val="baseline"/>
      </w:rPr>
    </w:lvl>
    <w:lvl w:ilvl="1">
      <w:start w:val="1"/>
      <w:numFmt w:val="decimal"/>
      <w:lvlText w:val="%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2.%3"/>
      <w:lvlJc w:val="left"/>
      <w:pPr>
        <w:ind w:left="851" w:hanging="851"/>
      </w:pPr>
      <w:rPr>
        <w:rFonts w:ascii="Arial" w:hAnsi="Arial" w:hint="default"/>
        <w:b w:val="0"/>
        <w:i w:val="0"/>
        <w:caps w:val="0"/>
        <w:strike w:val="0"/>
        <w:dstrike w:val="0"/>
        <w:vanish w:val="0"/>
        <w:color w:val="auto"/>
        <w:sz w:val="22"/>
        <w:vertAlign w:val="baseline"/>
      </w:rPr>
    </w:lvl>
    <w:lvl w:ilvl="3">
      <w:start w:val="1"/>
      <w:numFmt w:val="decimal"/>
      <w:lvlText w:val="(%4)"/>
      <w:lvlJc w:val="left"/>
      <w:pPr>
        <w:ind w:left="1559" w:hanging="708"/>
      </w:pPr>
      <w:rPr>
        <w:rFonts w:ascii="Arial" w:hAnsi="Arial"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bullet"/>
      <w:lvlRestart w:val="0"/>
      <w:lvlText w:val=""/>
      <w:lvlJc w:val="left"/>
      <w:pPr>
        <w:ind w:left="3260" w:hanging="567"/>
      </w:pPr>
      <w:rPr>
        <w:rFonts w:ascii="Symbol" w:hAnsi="Symbol" w:hint="default"/>
        <w:color w:val="auto"/>
      </w:rPr>
    </w:lvl>
  </w:abstractNum>
  <w:abstractNum w:abstractNumId="38" w15:restartNumberingAfterBreak="0">
    <w:nsid w:val="3AEA5D45"/>
    <w:multiLevelType w:val="multilevel"/>
    <w:tmpl w:val="B6F44260"/>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b w:val="0"/>
        <w:i w:val="0"/>
        <w:caps w:val="0"/>
        <w:strike w:val="0"/>
        <w:dstrike w:val="0"/>
        <w:vanish w:val="0"/>
        <w:color w:val="auto"/>
        <w:sz w:val="22"/>
        <w:vertAlign w:val="baseline"/>
      </w:rPr>
    </w:lvl>
    <w:lvl w:ilvl="4">
      <w:start w:val="1"/>
      <w:numFmt w:val="lowerRoman"/>
      <w:lvlText w:val="%5."/>
      <w:lvlJc w:val="right"/>
      <w:pPr>
        <w:ind w:left="1559" w:hanging="708"/>
      </w:pPr>
      <w:rPr>
        <w:rFonts w:hint="default"/>
        <w:b w:val="0"/>
        <w:i w:val="0"/>
        <w:caps w:val="0"/>
        <w:strike w:val="0"/>
        <w:dstrike w:val="0"/>
        <w:vanish w:val="0"/>
        <w:color w:val="auto"/>
        <w:sz w:val="22"/>
        <w:vertAlign w:val="baseline"/>
      </w:rPr>
    </w:lvl>
    <w:lvl w:ilvl="5">
      <w:start w:val="1"/>
      <w:numFmt w:val="lowerRoman"/>
      <w:lvlText w:val="%6."/>
      <w:lvlJc w:val="right"/>
      <w:pPr>
        <w:ind w:left="2126" w:hanging="567"/>
      </w:pPr>
      <w:rPr>
        <w:rFonts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851" w:hanging="851"/>
      </w:pPr>
      <w:rPr>
        <w:rFonts w:ascii="Arial" w:hAnsi="Arial" w:hint="default"/>
        <w:b w:val="0"/>
        <w:i w:val="0"/>
        <w:caps w:val="0"/>
        <w:strike w:val="0"/>
        <w:dstrike w:val="0"/>
        <w:vanish w:val="0"/>
        <w:color w:val="auto"/>
        <w:sz w:val="22"/>
        <w:vertAlign w:val="baseline"/>
      </w:rPr>
    </w:lvl>
  </w:abstractNum>
  <w:abstractNum w:abstractNumId="39" w15:restartNumberingAfterBreak="0">
    <w:nsid w:val="3C2F1EBF"/>
    <w:multiLevelType w:val="multilevel"/>
    <w:tmpl w:val="9DA2F41C"/>
    <w:styleLink w:val="TTTables"/>
    <w:lvl w:ilvl="0">
      <w:start w:val="1"/>
      <w:numFmt w:val="none"/>
      <w:lvlText w:val="%1"/>
      <w:lvlJc w:val="left"/>
      <w:pPr>
        <w:ind w:left="0" w:firstLine="0"/>
      </w:pPr>
      <w:rPr>
        <w:rFonts w:ascii="Verdana" w:hAnsi="Verdana" w:hint="default"/>
        <w:sz w:val="18"/>
      </w:rPr>
    </w:lvl>
    <w:lvl w:ilvl="1">
      <w:start w:val="1"/>
      <w:numFmt w:val="none"/>
      <w:lvlRestart w:val="0"/>
      <w:pStyle w:val="TableText"/>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pStyle w:val="NormalItalics"/>
      <w:suff w:val="nothing"/>
      <w:lvlText w:val=""/>
      <w:lvlJc w:val="left"/>
      <w:pPr>
        <w:ind w:left="0" w:firstLine="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0" w15:restartNumberingAfterBreak="0">
    <w:nsid w:val="3DB50354"/>
    <w:multiLevelType w:val="multilevel"/>
    <w:tmpl w:val="9DA2F41C"/>
    <w:numStyleLink w:val="TTTables"/>
  </w:abstractNum>
  <w:abstractNum w:abstractNumId="41" w15:restartNumberingAfterBreak="0">
    <w:nsid w:val="40C3284D"/>
    <w:multiLevelType w:val="multilevel"/>
    <w:tmpl w:val="7F7E968A"/>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rFonts w:ascii="Arial" w:hAnsi="Arial" w:cs="Times New Roman"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lowerRoman"/>
      <w:lvlText w:val="%6."/>
      <w:lvlJc w:val="right"/>
      <w:pPr>
        <w:ind w:left="2126" w:hanging="567"/>
      </w:pPr>
      <w:rPr>
        <w:rFonts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851" w:hanging="851"/>
      </w:pPr>
      <w:rPr>
        <w:rFonts w:ascii="Arial" w:hAnsi="Arial" w:hint="default"/>
        <w:b w:val="0"/>
        <w:i w:val="0"/>
        <w:caps w:val="0"/>
        <w:strike w:val="0"/>
        <w:dstrike w:val="0"/>
        <w:vanish w:val="0"/>
        <w:color w:val="auto"/>
        <w:sz w:val="22"/>
        <w:vertAlign w:val="baseline"/>
      </w:rPr>
    </w:lvl>
  </w:abstractNum>
  <w:abstractNum w:abstractNumId="42" w15:restartNumberingAfterBreak="0">
    <w:nsid w:val="44681126"/>
    <w:multiLevelType w:val="hybridMultilevel"/>
    <w:tmpl w:val="9934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88261A2"/>
    <w:multiLevelType w:val="hybridMultilevel"/>
    <w:tmpl w:val="E69442A2"/>
    <w:lvl w:ilvl="0" w:tplc="265C1070">
      <w:start w:val="1"/>
      <w:numFmt w:val="lowerRoman"/>
      <w:pStyle w:val="ListContinue"/>
      <w:lvlText w:val="%1."/>
      <w:lvlJc w:val="right"/>
      <w:pPr>
        <w:ind w:left="2157"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44" w15:restartNumberingAfterBreak="0">
    <w:nsid w:val="4CD97185"/>
    <w:multiLevelType w:val="hybridMultilevel"/>
    <w:tmpl w:val="BC58113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D67311F"/>
    <w:multiLevelType w:val="multilevel"/>
    <w:tmpl w:val="63A40624"/>
    <w:styleLink w:val="TTIndent"/>
    <w:lvl w:ilvl="0">
      <w:start w:val="1"/>
      <w:numFmt w:val="none"/>
      <w:suff w:val="nothing"/>
      <w:lvlText w:val="%1"/>
      <w:lvlJc w:val="left"/>
      <w:pPr>
        <w:ind w:left="1021" w:firstLine="0"/>
      </w:pPr>
      <w:rPr>
        <w:rFonts w:hint="default"/>
      </w:rPr>
    </w:lvl>
    <w:lvl w:ilvl="1">
      <w:start w:val="1"/>
      <w:numFmt w:val="none"/>
      <w:lvlRestart w:val="0"/>
      <w:suff w:val="nothing"/>
      <w:lvlText w:val="%2"/>
      <w:lvlJc w:val="left"/>
      <w:pPr>
        <w:ind w:left="1021" w:firstLine="0"/>
      </w:pPr>
      <w:rPr>
        <w:rFonts w:hint="default"/>
      </w:rPr>
    </w:lvl>
    <w:lvl w:ilvl="2">
      <w:start w:val="1"/>
      <w:numFmt w:val="none"/>
      <w:lvlRestart w:val="0"/>
      <w:suff w:val="nothing"/>
      <w:lvlText w:val="%3"/>
      <w:lvlJc w:val="left"/>
      <w:pPr>
        <w:ind w:left="1021" w:firstLine="0"/>
      </w:pPr>
      <w:rPr>
        <w:rFonts w:hint="default"/>
      </w:rPr>
    </w:lvl>
    <w:lvl w:ilvl="3">
      <w:start w:val="1"/>
      <w:numFmt w:val="none"/>
      <w:lvlRestart w:val="0"/>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lvlRestart w:val="0"/>
      <w:suff w:val="nothing"/>
      <w:lvlText w:val=""/>
      <w:lvlJc w:val="left"/>
      <w:pPr>
        <w:ind w:left="1021" w:firstLine="0"/>
      </w:pPr>
      <w:rPr>
        <w:rFonts w:hint="default"/>
      </w:rPr>
    </w:lvl>
    <w:lvl w:ilvl="6">
      <w:start w:val="1"/>
      <w:numFmt w:val="none"/>
      <w:lvlRestart w:val="0"/>
      <w:suff w:val="nothing"/>
      <w:lvlText w:val="%7"/>
      <w:lvlJc w:val="left"/>
      <w:pPr>
        <w:ind w:left="1021" w:firstLine="0"/>
      </w:pPr>
      <w:rPr>
        <w:rFonts w:hint="default"/>
      </w:rPr>
    </w:lvl>
    <w:lvl w:ilvl="7">
      <w:start w:val="1"/>
      <w:numFmt w:val="none"/>
      <w:lvlRestart w:val="0"/>
      <w:suff w:val="nothing"/>
      <w:lvlText w:val="%8"/>
      <w:lvlJc w:val="left"/>
      <w:pPr>
        <w:ind w:left="1021" w:firstLine="0"/>
      </w:pPr>
      <w:rPr>
        <w:rFonts w:hint="default"/>
      </w:rPr>
    </w:lvl>
    <w:lvl w:ilvl="8">
      <w:start w:val="1"/>
      <w:numFmt w:val="none"/>
      <w:lvlRestart w:val="0"/>
      <w:suff w:val="nothing"/>
      <w:lvlText w:val="%9"/>
      <w:lvlJc w:val="left"/>
      <w:pPr>
        <w:ind w:left="1021" w:firstLine="0"/>
      </w:pPr>
      <w:rPr>
        <w:rFonts w:hint="default"/>
      </w:rPr>
    </w:lvl>
  </w:abstractNum>
  <w:abstractNum w:abstractNumId="46" w15:restartNumberingAfterBreak="0">
    <w:nsid w:val="4F3A305A"/>
    <w:multiLevelType w:val="multilevel"/>
    <w:tmpl w:val="FC841DB0"/>
    <w:styleLink w:val="TTNumberList"/>
    <w:lvl w:ilvl="0">
      <w:start w:val="1"/>
      <w:numFmt w:val="decimal"/>
      <w:lvlText w:val="%1"/>
      <w:lvlJc w:val="left"/>
      <w:pPr>
        <w:ind w:left="340" w:hanging="340"/>
      </w:pPr>
      <w:rPr>
        <w:rFonts w:ascii="Verdana" w:hAnsi="Verdana" w:hint="default"/>
        <w:sz w:val="18"/>
      </w:rPr>
    </w:lvl>
    <w:lvl w:ilvl="1">
      <w:start w:val="1"/>
      <w:numFmt w:val="decimal"/>
      <w:lvlText w:val="%2"/>
      <w:lvlJc w:val="left"/>
      <w:pPr>
        <w:ind w:left="340" w:hanging="340"/>
      </w:pPr>
      <w:rPr>
        <w:rFonts w:ascii="Verdana" w:hAnsi="Verdana" w:hint="default"/>
        <w:b w:val="0"/>
        <w:i w:val="0"/>
        <w:sz w:val="18"/>
      </w:rPr>
    </w:lvl>
    <w:lvl w:ilvl="2">
      <w:start w:val="1"/>
      <w:numFmt w:val="decimal"/>
      <w:lvlText w:val="%3"/>
      <w:lvlJc w:val="left"/>
      <w:pPr>
        <w:ind w:left="680" w:hanging="340"/>
      </w:pPr>
      <w:rPr>
        <w:rFonts w:ascii="Verdana" w:hAnsi="Verdana" w:hint="default"/>
        <w:b w:val="0"/>
        <w:i w:val="0"/>
        <w:sz w:val="18"/>
      </w:rPr>
    </w:lvl>
    <w:lvl w:ilvl="3">
      <w:start w:val="1"/>
      <w:numFmt w:val="decimal"/>
      <w:lvlText w:val="%4"/>
      <w:lvlJc w:val="left"/>
      <w:pPr>
        <w:ind w:left="1021" w:hanging="341"/>
      </w:pPr>
      <w:rPr>
        <w:rFonts w:ascii="Verdana" w:hAnsi="Verdana" w:hint="default"/>
        <w:b w:val="0"/>
        <w:i w:val="0"/>
        <w:sz w:val="18"/>
      </w:rPr>
    </w:lvl>
    <w:lvl w:ilvl="4">
      <w:start w:val="1"/>
      <w:numFmt w:val="decimal"/>
      <w:lvlText w:val="%5"/>
      <w:lvlJc w:val="left"/>
      <w:pPr>
        <w:ind w:left="1361" w:hanging="340"/>
      </w:pPr>
      <w:rPr>
        <w:rFonts w:ascii="Verdana" w:hAnsi="Verdana" w:hint="default"/>
        <w:b w:val="0"/>
        <w:i w:val="0"/>
        <w:sz w:val="18"/>
      </w:rPr>
    </w:lvl>
    <w:lvl w:ilvl="5">
      <w:start w:val="1"/>
      <w:numFmt w:val="decimal"/>
      <w:lvlText w:val="%6"/>
      <w:lvlJc w:val="left"/>
      <w:pPr>
        <w:ind w:left="1701" w:hanging="340"/>
      </w:pPr>
      <w:rPr>
        <w:rFonts w:ascii="Verdana" w:hAnsi="Verdana" w:hint="default"/>
        <w:b w:val="0"/>
        <w:i w:val="0"/>
        <w:sz w:val="18"/>
      </w:rPr>
    </w:lvl>
    <w:lvl w:ilvl="6">
      <w:start w:val="1"/>
      <w:numFmt w:val="decimal"/>
      <w:lvlText w:val="%7"/>
      <w:lvlJc w:val="left"/>
      <w:pPr>
        <w:ind w:left="2041" w:hanging="340"/>
      </w:pPr>
      <w:rPr>
        <w:rFonts w:ascii="Verdana" w:hAnsi="Verdana" w:hint="default"/>
        <w:b w:val="0"/>
        <w:i w:val="0"/>
        <w:sz w:val="18"/>
      </w:rPr>
    </w:lvl>
    <w:lvl w:ilvl="7">
      <w:start w:val="1"/>
      <w:numFmt w:val="decimal"/>
      <w:lvlText w:val="%8"/>
      <w:lvlJc w:val="left"/>
      <w:pPr>
        <w:ind w:left="2381" w:hanging="340"/>
      </w:pPr>
      <w:rPr>
        <w:rFonts w:ascii="Verdana" w:hAnsi="Verdana" w:hint="default"/>
        <w:b w:val="0"/>
        <w:i w:val="0"/>
        <w:sz w:val="18"/>
      </w:rPr>
    </w:lvl>
    <w:lvl w:ilvl="8">
      <w:start w:val="1"/>
      <w:numFmt w:val="decimal"/>
      <w:lvlText w:val="%9"/>
      <w:lvlJc w:val="left"/>
      <w:pPr>
        <w:ind w:left="2722" w:hanging="341"/>
      </w:pPr>
      <w:rPr>
        <w:rFonts w:ascii="Verdana" w:hAnsi="Verdana" w:hint="default"/>
        <w:b w:val="0"/>
        <w:i w:val="0"/>
        <w:sz w:val="18"/>
      </w:rPr>
    </w:lvl>
  </w:abstractNum>
  <w:abstractNum w:abstractNumId="47" w15:restartNumberingAfterBreak="0">
    <w:nsid w:val="50157E57"/>
    <w:multiLevelType w:val="multilevel"/>
    <w:tmpl w:val="3C02802E"/>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upperLetter"/>
      <w:lvlText w:val="%4."/>
      <w:lvlJc w:val="left"/>
      <w:pPr>
        <w:ind w:left="1559" w:hanging="708"/>
      </w:pPr>
      <w:rPr>
        <w:rFonts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851" w:hanging="851"/>
      </w:pPr>
      <w:rPr>
        <w:rFonts w:ascii="Arial" w:hAnsi="Arial" w:hint="default"/>
        <w:b w:val="0"/>
        <w:i w:val="0"/>
        <w:caps w:val="0"/>
        <w:strike w:val="0"/>
        <w:dstrike w:val="0"/>
        <w:vanish w:val="0"/>
        <w:color w:val="auto"/>
        <w:sz w:val="22"/>
        <w:vertAlign w:val="baseline"/>
      </w:rPr>
    </w:lvl>
  </w:abstractNum>
  <w:abstractNum w:abstractNumId="48"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9"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50" w15:restartNumberingAfterBreak="0">
    <w:nsid w:val="5E134F97"/>
    <w:multiLevelType w:val="hybridMultilevel"/>
    <w:tmpl w:val="47CA738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1FA72F1"/>
    <w:multiLevelType w:val="hybridMultilevel"/>
    <w:tmpl w:val="903A772E"/>
    <w:lvl w:ilvl="0" w:tplc="10FE4C04">
      <w:start w:val="1"/>
      <w:numFmt w:val="upperLetter"/>
      <w:pStyle w:val="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2787184"/>
    <w:multiLevelType w:val="multilevel"/>
    <w:tmpl w:val="8B7A3580"/>
    <w:lvl w:ilvl="0">
      <w:start w:val="1"/>
      <w:numFmt w:val="decimal"/>
      <w:pStyle w:val="Level1"/>
      <w:lvlText w:val="%1."/>
      <w:lvlJc w:val="left"/>
      <w:pPr>
        <w:tabs>
          <w:tab w:val="num" w:pos="851"/>
        </w:tabs>
        <w:ind w:left="851" w:hanging="851"/>
      </w:pPr>
      <w:rPr>
        <w:rFonts w:ascii="Arial" w:hAnsi="Arial" w:cs="Arial" w:hint="default"/>
        <w:b w:val="0"/>
        <w:i w:val="0"/>
        <w:sz w:val="22"/>
        <w:szCs w:val="22"/>
        <w:u w:val="none"/>
      </w:rPr>
    </w:lvl>
    <w:lvl w:ilvl="1">
      <w:start w:val="1"/>
      <w:numFmt w:val="decimal"/>
      <w:pStyle w:val="Level2"/>
      <w:lvlText w:val="%1.%2"/>
      <w:lvlJc w:val="left"/>
      <w:pPr>
        <w:tabs>
          <w:tab w:val="num" w:pos="851"/>
        </w:tabs>
        <w:ind w:left="851" w:hanging="851"/>
      </w:pPr>
      <w:rPr>
        <w:rFonts w:cs="Times New Roman" w:hint="default"/>
        <w:b w:val="0"/>
        <w:i w:val="0"/>
        <w:u w:val="none"/>
      </w:rPr>
    </w:lvl>
    <w:lvl w:ilvl="2">
      <w:start w:val="1"/>
      <w:numFmt w:val="decimal"/>
      <w:pStyle w:val="Level3"/>
      <w:lvlText w:val="%1.%2.%3"/>
      <w:lvlJc w:val="left"/>
      <w:pPr>
        <w:tabs>
          <w:tab w:val="num" w:pos="1702"/>
        </w:tabs>
        <w:ind w:left="1702" w:hanging="992"/>
      </w:pPr>
      <w:rPr>
        <w:rFonts w:cs="Times New Roman" w:hint="default"/>
        <w:b w:val="0"/>
        <w:i w:val="0"/>
        <w:u w:val="none"/>
      </w:rPr>
    </w:lvl>
    <w:lvl w:ilvl="3">
      <w:start w:val="1"/>
      <w:numFmt w:val="decimal"/>
      <w:pStyle w:val="Level4"/>
      <w:lvlText w:val="%1.%2.%3.%4"/>
      <w:lvlJc w:val="left"/>
      <w:pPr>
        <w:tabs>
          <w:tab w:val="num" w:pos="3119"/>
        </w:tabs>
        <w:ind w:left="3119" w:hanging="1276"/>
      </w:pPr>
      <w:rPr>
        <w:rFonts w:cs="Times New Roman" w:hint="default"/>
        <w:b w:val="0"/>
        <w:i w:val="0"/>
        <w:u w:val="none"/>
      </w:rPr>
    </w:lvl>
    <w:lvl w:ilvl="4">
      <w:start w:val="1"/>
      <w:numFmt w:val="lowerLetter"/>
      <w:pStyle w:val="Level5"/>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53" w15:restartNumberingAfterBreak="0">
    <w:nsid w:val="6A2D1F61"/>
    <w:multiLevelType w:val="multilevel"/>
    <w:tmpl w:val="B6F44260"/>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b w:val="0"/>
        <w:i w:val="0"/>
        <w:caps w:val="0"/>
        <w:strike w:val="0"/>
        <w:dstrike w:val="0"/>
        <w:vanish w:val="0"/>
        <w:color w:val="auto"/>
        <w:sz w:val="22"/>
        <w:vertAlign w:val="baseline"/>
      </w:rPr>
    </w:lvl>
    <w:lvl w:ilvl="4">
      <w:start w:val="1"/>
      <w:numFmt w:val="lowerRoman"/>
      <w:lvlText w:val="%5."/>
      <w:lvlJc w:val="right"/>
      <w:pPr>
        <w:ind w:left="1559" w:hanging="708"/>
      </w:pPr>
      <w:rPr>
        <w:rFonts w:hint="default"/>
        <w:b w:val="0"/>
        <w:i w:val="0"/>
        <w:caps w:val="0"/>
        <w:strike w:val="0"/>
        <w:dstrike w:val="0"/>
        <w:vanish w:val="0"/>
        <w:color w:val="auto"/>
        <w:sz w:val="22"/>
        <w:vertAlign w:val="baseline"/>
      </w:rPr>
    </w:lvl>
    <w:lvl w:ilvl="5">
      <w:start w:val="1"/>
      <w:numFmt w:val="lowerRoman"/>
      <w:lvlText w:val="%6."/>
      <w:lvlJc w:val="right"/>
      <w:pPr>
        <w:ind w:left="2126" w:hanging="567"/>
      </w:pPr>
      <w:rPr>
        <w:rFonts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851" w:hanging="851"/>
      </w:pPr>
      <w:rPr>
        <w:rFonts w:ascii="Arial" w:hAnsi="Arial" w:hint="default"/>
        <w:b w:val="0"/>
        <w:i w:val="0"/>
        <w:caps w:val="0"/>
        <w:strike w:val="0"/>
        <w:dstrike w:val="0"/>
        <w:vanish w:val="0"/>
        <w:color w:val="auto"/>
        <w:sz w:val="22"/>
        <w:vertAlign w:val="baseline"/>
      </w:rPr>
    </w:lvl>
  </w:abstractNum>
  <w:abstractNum w:abstractNumId="54" w15:restartNumberingAfterBreak="0">
    <w:nsid w:val="6AD52D04"/>
    <w:multiLevelType w:val="multilevel"/>
    <w:tmpl w:val="B6F44260"/>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b w:val="0"/>
        <w:i w:val="0"/>
        <w:caps w:val="0"/>
        <w:strike w:val="0"/>
        <w:dstrike w:val="0"/>
        <w:vanish w:val="0"/>
        <w:color w:val="auto"/>
        <w:sz w:val="22"/>
        <w:vertAlign w:val="baseline"/>
      </w:rPr>
    </w:lvl>
    <w:lvl w:ilvl="4">
      <w:start w:val="1"/>
      <w:numFmt w:val="lowerRoman"/>
      <w:lvlText w:val="%5."/>
      <w:lvlJc w:val="right"/>
      <w:pPr>
        <w:ind w:left="1559" w:hanging="708"/>
      </w:pPr>
      <w:rPr>
        <w:rFonts w:hint="default"/>
        <w:b w:val="0"/>
        <w:i w:val="0"/>
        <w:caps w:val="0"/>
        <w:strike w:val="0"/>
        <w:dstrike w:val="0"/>
        <w:vanish w:val="0"/>
        <w:color w:val="auto"/>
        <w:sz w:val="22"/>
        <w:vertAlign w:val="baseline"/>
      </w:rPr>
    </w:lvl>
    <w:lvl w:ilvl="5">
      <w:start w:val="1"/>
      <w:numFmt w:val="lowerRoman"/>
      <w:lvlText w:val="%6."/>
      <w:lvlJc w:val="right"/>
      <w:pPr>
        <w:ind w:left="2126" w:hanging="567"/>
      </w:pPr>
      <w:rPr>
        <w:rFonts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851" w:hanging="851"/>
      </w:pPr>
      <w:rPr>
        <w:rFonts w:ascii="Arial" w:hAnsi="Arial" w:hint="default"/>
        <w:b w:val="0"/>
        <w:i w:val="0"/>
        <w:caps w:val="0"/>
        <w:strike w:val="0"/>
        <w:dstrike w:val="0"/>
        <w:vanish w:val="0"/>
        <w:color w:val="auto"/>
        <w:sz w:val="22"/>
        <w:vertAlign w:val="baseline"/>
      </w:rPr>
    </w:lvl>
  </w:abstractNum>
  <w:abstractNum w:abstractNumId="55"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56" w15:restartNumberingAfterBreak="0">
    <w:nsid w:val="70B05634"/>
    <w:multiLevelType w:val="multilevel"/>
    <w:tmpl w:val="DFD6A168"/>
    <w:lvl w:ilvl="0">
      <w:start w:val="1"/>
      <w:numFmt w:val="none"/>
      <w:lvlText w:val="%1"/>
      <w:lvlJc w:val="left"/>
      <w:pPr>
        <w:ind w:left="0" w:firstLine="0"/>
      </w:pPr>
      <w:rPr>
        <w:rFonts w:ascii="Arial" w:hAnsi="Arial" w:hint="default"/>
        <w:b/>
        <w:i w:val="0"/>
        <w:caps/>
        <w:strike w:val="0"/>
        <w:dstrike w:val="0"/>
        <w:vanish w:val="0"/>
        <w:color w:val="auto"/>
        <w:sz w:val="22"/>
        <w:vertAlign w:val="baseline"/>
      </w:rPr>
    </w:lvl>
    <w:lvl w:ilvl="1">
      <w:start w:val="1"/>
      <w:numFmt w:val="decimal"/>
      <w:lvlText w:val="%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2.%3"/>
      <w:lvlJc w:val="left"/>
      <w:pPr>
        <w:ind w:left="1277" w:hanging="851"/>
      </w:pPr>
      <w:rPr>
        <w:rFonts w:ascii="Arial" w:hAnsi="Arial" w:hint="default"/>
        <w:b w:val="0"/>
        <w:i w:val="0"/>
        <w:caps w:val="0"/>
        <w:strike w:val="0"/>
        <w:dstrike w:val="0"/>
        <w:vanish w:val="0"/>
        <w:color w:val="auto"/>
        <w:sz w:val="22"/>
        <w:vertAlign w:val="baseline"/>
      </w:rPr>
    </w:lvl>
    <w:lvl w:ilvl="3">
      <w:start w:val="1"/>
      <w:numFmt w:val="bullet"/>
      <w:lvlText w:val=""/>
      <w:lvlJc w:val="left"/>
      <w:pPr>
        <w:ind w:left="1559" w:hanging="708"/>
      </w:pPr>
      <w:rPr>
        <w:rFonts w:ascii="Symbol" w:hAnsi="Symbol" w:hint="default"/>
        <w:b w:val="0"/>
        <w:i w:val="0"/>
        <w:caps w:val="0"/>
        <w:strike w:val="0"/>
        <w:dstrike w:val="0"/>
        <w:vanish w:val="0"/>
        <w:color w:val="auto"/>
        <w:sz w:val="22"/>
        <w:vertAlign w:val="baseline"/>
      </w:rPr>
    </w:lvl>
    <w:lvl w:ilvl="4">
      <w:start w:val="1"/>
      <w:numFmt w:val="bullet"/>
      <w:lvlText w:val="o"/>
      <w:lvlJc w:val="left"/>
      <w:pPr>
        <w:ind w:left="1559" w:hanging="708"/>
      </w:pPr>
      <w:rPr>
        <w:rFonts w:ascii="Courier New" w:hAnsi="Courier New" w:cs="Courier New" w:hint="default"/>
        <w:b w:val="0"/>
        <w:i w:val="0"/>
        <w:caps w:val="0"/>
        <w:strike w:val="0"/>
        <w:dstrike w:val="0"/>
        <w:vanish w:val="0"/>
        <w:color w:val="auto"/>
        <w:sz w:val="22"/>
        <w:vertAlign w:val="baseline"/>
      </w:rPr>
    </w:lvl>
    <w:lvl w:ilvl="5">
      <w:start w:val="1"/>
      <w:numFmt w:val="bullet"/>
      <w:lvlRestart w:val="0"/>
      <w:lvlText w:val=""/>
      <w:lvlJc w:val="left"/>
      <w:pPr>
        <w:ind w:left="2127"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bullet"/>
      <w:lvlRestart w:val="0"/>
      <w:lvlText w:val=""/>
      <w:lvlJc w:val="left"/>
      <w:pPr>
        <w:ind w:left="3260" w:hanging="567"/>
      </w:pPr>
      <w:rPr>
        <w:rFonts w:ascii="Symbol" w:hAnsi="Symbol" w:hint="default"/>
        <w:color w:val="auto"/>
      </w:rPr>
    </w:lvl>
  </w:abstractNum>
  <w:abstractNum w:abstractNumId="5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5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9" w15:restartNumberingAfterBreak="0">
    <w:nsid w:val="7839674A"/>
    <w:multiLevelType w:val="multilevel"/>
    <w:tmpl w:val="B6F44260"/>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b w:val="0"/>
        <w:i w:val="0"/>
        <w:caps w:val="0"/>
        <w:strike w:val="0"/>
        <w:dstrike w:val="0"/>
        <w:vanish w:val="0"/>
        <w:color w:val="auto"/>
        <w:sz w:val="22"/>
        <w:vertAlign w:val="baseline"/>
      </w:rPr>
    </w:lvl>
    <w:lvl w:ilvl="4">
      <w:start w:val="1"/>
      <w:numFmt w:val="lowerRoman"/>
      <w:lvlText w:val="%5."/>
      <w:lvlJc w:val="right"/>
      <w:pPr>
        <w:ind w:left="1559" w:hanging="708"/>
      </w:pPr>
      <w:rPr>
        <w:rFonts w:hint="default"/>
        <w:b w:val="0"/>
        <w:i w:val="0"/>
        <w:caps w:val="0"/>
        <w:strike w:val="0"/>
        <w:dstrike w:val="0"/>
        <w:vanish w:val="0"/>
        <w:color w:val="auto"/>
        <w:sz w:val="22"/>
        <w:vertAlign w:val="baseline"/>
      </w:rPr>
    </w:lvl>
    <w:lvl w:ilvl="5">
      <w:start w:val="1"/>
      <w:numFmt w:val="lowerRoman"/>
      <w:lvlText w:val="%6."/>
      <w:lvlJc w:val="right"/>
      <w:pPr>
        <w:ind w:left="2126" w:hanging="567"/>
      </w:pPr>
      <w:rPr>
        <w:rFonts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851" w:hanging="851"/>
      </w:pPr>
      <w:rPr>
        <w:rFonts w:ascii="Arial" w:hAnsi="Arial" w:hint="default"/>
        <w:b w:val="0"/>
        <w:i w:val="0"/>
        <w:caps w:val="0"/>
        <w:strike w:val="0"/>
        <w:dstrike w:val="0"/>
        <w:vanish w:val="0"/>
        <w:color w:val="auto"/>
        <w:sz w:val="22"/>
        <w:vertAlign w:val="baseline"/>
      </w:rPr>
    </w:lvl>
  </w:abstractNum>
  <w:abstractNum w:abstractNumId="60" w15:restartNumberingAfterBreak="0">
    <w:nsid w:val="7F082F37"/>
    <w:multiLevelType w:val="multilevel"/>
    <w:tmpl w:val="7F7E968A"/>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rFonts w:ascii="Arial" w:hAnsi="Arial" w:cs="Times New Roman"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lowerRoman"/>
      <w:lvlText w:val="%6."/>
      <w:lvlJc w:val="right"/>
      <w:pPr>
        <w:ind w:left="2126" w:hanging="567"/>
      </w:pPr>
      <w:rPr>
        <w:rFonts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851" w:hanging="851"/>
      </w:pPr>
      <w:rPr>
        <w:rFonts w:ascii="Arial" w:hAnsi="Arial" w:hint="default"/>
        <w:b w:val="0"/>
        <w:i w:val="0"/>
        <w:caps w:val="0"/>
        <w:strike w:val="0"/>
        <w:dstrike w:val="0"/>
        <w:vanish w:val="0"/>
        <w:color w:val="auto"/>
        <w:sz w:val="22"/>
        <w:vertAlign w:val="baseline"/>
      </w:rPr>
    </w:lvl>
  </w:abstractNum>
  <w:num w:numId="1">
    <w:abstractNumId w:val="22"/>
  </w:num>
  <w:num w:numId="2">
    <w:abstractNumId w:val="34"/>
  </w:num>
  <w:num w:numId="3">
    <w:abstractNumId w:val="30"/>
  </w:num>
  <w:num w:numId="4">
    <w:abstractNumId w:val="12"/>
  </w:num>
  <w:num w:numId="5">
    <w:abstractNumId w:val="11"/>
  </w:num>
  <w:num w:numId="6">
    <w:abstractNumId w:val="45"/>
  </w:num>
  <w:num w:numId="7">
    <w:abstractNumId w:val="46"/>
  </w:num>
  <w:num w:numId="8">
    <w:abstractNumId w:val="32"/>
  </w:num>
  <w:num w:numId="9">
    <w:abstractNumId w:val="36"/>
  </w:num>
  <w:num w:numId="10">
    <w:abstractNumId w:val="31"/>
  </w:num>
  <w:num w:numId="11">
    <w:abstractNumId w:val="15"/>
  </w:num>
  <w:num w:numId="12">
    <w:abstractNumId w:val="34"/>
  </w:num>
  <w:num w:numId="13">
    <w:abstractNumId w:val="12"/>
  </w:num>
  <w:num w:numId="14">
    <w:abstractNumId w:val="11"/>
  </w:num>
  <w:num w:numId="15">
    <w:abstractNumId w:val="36"/>
  </w:num>
  <w:num w:numId="16">
    <w:abstractNumId w:val="15"/>
  </w:num>
  <w:num w:numId="17">
    <w:abstractNumId w:val="9"/>
  </w:num>
  <w:num w:numId="18">
    <w:abstractNumId w:val="39"/>
  </w:num>
  <w:num w:numId="19">
    <w:abstractNumId w:val="40"/>
  </w:num>
  <w:num w:numId="20">
    <w:abstractNumId w:val="22"/>
  </w:num>
  <w:num w:numId="21">
    <w:abstractNumId w:val="2"/>
  </w:num>
  <w:num w:numId="22">
    <w:abstractNumId w:val="1"/>
  </w:num>
  <w:num w:numId="23">
    <w:abstractNumId w:val="35"/>
  </w:num>
  <w:num w:numId="24">
    <w:abstractNumId w:val="8"/>
  </w:num>
  <w:num w:numId="25">
    <w:abstractNumId w:val="3"/>
  </w:num>
  <w:num w:numId="26">
    <w:abstractNumId w:val="7"/>
  </w:num>
  <w:num w:numId="27">
    <w:abstractNumId w:val="43"/>
  </w:num>
  <w:num w:numId="28">
    <w:abstractNumId w:val="51"/>
  </w:num>
  <w:num w:numId="29">
    <w:abstractNumId w:val="4"/>
  </w:num>
  <w:num w:numId="30">
    <w:abstractNumId w:val="5"/>
  </w:num>
  <w:num w:numId="31">
    <w:abstractNumId w:val="6"/>
  </w:num>
  <w:num w:numId="32">
    <w:abstractNumId w:val="0"/>
  </w:num>
  <w:num w:numId="33">
    <w:abstractNumId w:val="33"/>
  </w:num>
  <w:num w:numId="34">
    <w:abstractNumId w:val="21"/>
  </w:num>
  <w:num w:numId="35">
    <w:abstractNumId w:val="13"/>
  </w:num>
  <w:num w:numId="36">
    <w:abstractNumId w:val="37"/>
  </w:num>
  <w:num w:numId="37">
    <w:abstractNumId w:val="56"/>
  </w:num>
  <w:num w:numId="38">
    <w:abstractNumId w:val="52"/>
  </w:num>
  <w:num w:numId="39">
    <w:abstractNumId w:val="18"/>
  </w:num>
  <w:num w:numId="40">
    <w:abstractNumId w:val="20"/>
    <w:lvlOverride w:ilvl="0">
      <w:startOverride w:val="1"/>
    </w:lvlOverride>
  </w:num>
  <w:num w:numId="41">
    <w:abstractNumId w:val="42"/>
  </w:num>
  <w:num w:numId="42">
    <w:abstractNumId w:val="59"/>
  </w:num>
  <w:num w:numId="43">
    <w:abstractNumId w:val="16"/>
  </w:num>
  <w:num w:numId="44">
    <w:abstractNumId w:val="58"/>
  </w:num>
  <w:num w:numId="45">
    <w:abstractNumId w:val="48"/>
  </w:num>
  <w:num w:numId="46">
    <w:abstractNumId w:val="17"/>
  </w:num>
  <w:num w:numId="47">
    <w:abstractNumId w:val="57"/>
  </w:num>
  <w:num w:numId="48">
    <w:abstractNumId w:val="23"/>
  </w:num>
  <w:num w:numId="49">
    <w:abstractNumId w:val="55"/>
  </w:num>
  <w:num w:numId="50">
    <w:abstractNumId w:val="49"/>
  </w:num>
  <w:num w:numId="51">
    <w:abstractNumId w:val="41"/>
  </w:num>
  <w:num w:numId="52">
    <w:abstractNumId w:val="47"/>
  </w:num>
  <w:num w:numId="53">
    <w:abstractNumId w:val="25"/>
  </w:num>
  <w:num w:numId="54">
    <w:abstractNumId w:val="60"/>
  </w:num>
  <w:num w:numId="55">
    <w:abstractNumId w:val="10"/>
  </w:num>
  <w:num w:numId="56">
    <w:abstractNumId w:val="50"/>
  </w:num>
  <w:num w:numId="57">
    <w:abstractNumId w:val="44"/>
  </w:num>
  <w:num w:numId="58">
    <w:abstractNumId w:val="24"/>
  </w:num>
  <w:num w:numId="59">
    <w:abstractNumId w:val="27"/>
  </w:num>
  <w:num w:numId="60">
    <w:abstractNumId w:val="19"/>
  </w:num>
  <w:num w:numId="61">
    <w:abstractNumId w:val="29"/>
  </w:num>
  <w:num w:numId="62">
    <w:abstractNumId w:val="28"/>
  </w:num>
  <w:num w:numId="63">
    <w:abstractNumId w:val="53"/>
  </w:num>
  <w:num w:numId="64">
    <w:abstractNumId w:val="26"/>
  </w:num>
  <w:num w:numId="65">
    <w:abstractNumId w:val="54"/>
  </w:num>
  <w:num w:numId="66">
    <w:abstractNumId w:val="38"/>
  </w:num>
  <w:num w:numId="67">
    <w:abstractNumId w:val="1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LockTheme/>
  <w:styleLockQFSet/>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239"/>
    <w:rsid w:val="00001083"/>
    <w:rsid w:val="00004922"/>
    <w:rsid w:val="00016965"/>
    <w:rsid w:val="0002203B"/>
    <w:rsid w:val="00026361"/>
    <w:rsid w:val="00030514"/>
    <w:rsid w:val="0003330A"/>
    <w:rsid w:val="00033BD1"/>
    <w:rsid w:val="00035F52"/>
    <w:rsid w:val="00040760"/>
    <w:rsid w:val="0004199D"/>
    <w:rsid w:val="00044E04"/>
    <w:rsid w:val="00062070"/>
    <w:rsid w:val="00062A6B"/>
    <w:rsid w:val="00062FF3"/>
    <w:rsid w:val="00064272"/>
    <w:rsid w:val="00072524"/>
    <w:rsid w:val="00072BA6"/>
    <w:rsid w:val="00072D17"/>
    <w:rsid w:val="000740B0"/>
    <w:rsid w:val="000776B7"/>
    <w:rsid w:val="00083808"/>
    <w:rsid w:val="00094D3C"/>
    <w:rsid w:val="000A2CAB"/>
    <w:rsid w:val="000A69AB"/>
    <w:rsid w:val="000C0067"/>
    <w:rsid w:val="000C0EF6"/>
    <w:rsid w:val="000C2731"/>
    <w:rsid w:val="000D5A83"/>
    <w:rsid w:val="000D5FC9"/>
    <w:rsid w:val="000E5896"/>
    <w:rsid w:val="000E70FF"/>
    <w:rsid w:val="000F0D32"/>
    <w:rsid w:val="000F12D6"/>
    <w:rsid w:val="000F630C"/>
    <w:rsid w:val="0010151C"/>
    <w:rsid w:val="00104F68"/>
    <w:rsid w:val="001119DD"/>
    <w:rsid w:val="00115479"/>
    <w:rsid w:val="00120B37"/>
    <w:rsid w:val="001314D5"/>
    <w:rsid w:val="001402FC"/>
    <w:rsid w:val="00146F16"/>
    <w:rsid w:val="00156296"/>
    <w:rsid w:val="00160378"/>
    <w:rsid w:val="00160EE0"/>
    <w:rsid w:val="00164E2E"/>
    <w:rsid w:val="00166918"/>
    <w:rsid w:val="0017265C"/>
    <w:rsid w:val="00174210"/>
    <w:rsid w:val="00176C55"/>
    <w:rsid w:val="00176F71"/>
    <w:rsid w:val="00177836"/>
    <w:rsid w:val="00180CC1"/>
    <w:rsid w:val="00186CF0"/>
    <w:rsid w:val="00186D81"/>
    <w:rsid w:val="00192FE2"/>
    <w:rsid w:val="00195C90"/>
    <w:rsid w:val="001A5B12"/>
    <w:rsid w:val="001C16BE"/>
    <w:rsid w:val="001C228A"/>
    <w:rsid w:val="001D6C5D"/>
    <w:rsid w:val="001D725B"/>
    <w:rsid w:val="001E1BC8"/>
    <w:rsid w:val="001E4698"/>
    <w:rsid w:val="001E5A98"/>
    <w:rsid w:val="001E6712"/>
    <w:rsid w:val="001F19EF"/>
    <w:rsid w:val="001F1D93"/>
    <w:rsid w:val="001F2E38"/>
    <w:rsid w:val="001F4B0F"/>
    <w:rsid w:val="00206EFE"/>
    <w:rsid w:val="00216834"/>
    <w:rsid w:val="00221125"/>
    <w:rsid w:val="00235F2A"/>
    <w:rsid w:val="00240C36"/>
    <w:rsid w:val="00245249"/>
    <w:rsid w:val="002455B5"/>
    <w:rsid w:val="00253B0C"/>
    <w:rsid w:val="002546C0"/>
    <w:rsid w:val="00262D57"/>
    <w:rsid w:val="0027477F"/>
    <w:rsid w:val="00276C1C"/>
    <w:rsid w:val="002829D1"/>
    <w:rsid w:val="002853F3"/>
    <w:rsid w:val="00286ADD"/>
    <w:rsid w:val="00293C64"/>
    <w:rsid w:val="00295F0E"/>
    <w:rsid w:val="00297E1C"/>
    <w:rsid w:val="002A35E5"/>
    <w:rsid w:val="002B7E42"/>
    <w:rsid w:val="002D0F0F"/>
    <w:rsid w:val="002D7E8B"/>
    <w:rsid w:val="002E0182"/>
    <w:rsid w:val="002F236C"/>
    <w:rsid w:val="002F4331"/>
    <w:rsid w:val="002F46AB"/>
    <w:rsid w:val="0030021F"/>
    <w:rsid w:val="00302BC8"/>
    <w:rsid w:val="00303FF9"/>
    <w:rsid w:val="00313E78"/>
    <w:rsid w:val="00314D3E"/>
    <w:rsid w:val="00316249"/>
    <w:rsid w:val="003167B4"/>
    <w:rsid w:val="00316B51"/>
    <w:rsid w:val="0031762F"/>
    <w:rsid w:val="0032225F"/>
    <w:rsid w:val="00327E72"/>
    <w:rsid w:val="00327FA5"/>
    <w:rsid w:val="003328C1"/>
    <w:rsid w:val="00334A59"/>
    <w:rsid w:val="00345CD5"/>
    <w:rsid w:val="00353344"/>
    <w:rsid w:val="003627CA"/>
    <w:rsid w:val="003632C2"/>
    <w:rsid w:val="003643C0"/>
    <w:rsid w:val="003740E2"/>
    <w:rsid w:val="0038714A"/>
    <w:rsid w:val="003907BC"/>
    <w:rsid w:val="00395E2E"/>
    <w:rsid w:val="003A7878"/>
    <w:rsid w:val="003B7829"/>
    <w:rsid w:val="003C0951"/>
    <w:rsid w:val="003C770F"/>
    <w:rsid w:val="003D6616"/>
    <w:rsid w:val="003E3ED6"/>
    <w:rsid w:val="003E5279"/>
    <w:rsid w:val="003E797D"/>
    <w:rsid w:val="003F28E7"/>
    <w:rsid w:val="004024DA"/>
    <w:rsid w:val="00406264"/>
    <w:rsid w:val="00411342"/>
    <w:rsid w:val="00415C08"/>
    <w:rsid w:val="004161B0"/>
    <w:rsid w:val="0042428A"/>
    <w:rsid w:val="00426400"/>
    <w:rsid w:val="0042737A"/>
    <w:rsid w:val="00432781"/>
    <w:rsid w:val="00433DF2"/>
    <w:rsid w:val="00434670"/>
    <w:rsid w:val="00441121"/>
    <w:rsid w:val="0044328A"/>
    <w:rsid w:val="004536A4"/>
    <w:rsid w:val="00454493"/>
    <w:rsid w:val="00456494"/>
    <w:rsid w:val="004604DC"/>
    <w:rsid w:val="004608A9"/>
    <w:rsid w:val="004712ED"/>
    <w:rsid w:val="0047250B"/>
    <w:rsid w:val="004738B8"/>
    <w:rsid w:val="00476120"/>
    <w:rsid w:val="00481613"/>
    <w:rsid w:val="004824F7"/>
    <w:rsid w:val="00490E57"/>
    <w:rsid w:val="004947A2"/>
    <w:rsid w:val="00496F3F"/>
    <w:rsid w:val="004B0B42"/>
    <w:rsid w:val="004C06A3"/>
    <w:rsid w:val="004C5B57"/>
    <w:rsid w:val="004D02BC"/>
    <w:rsid w:val="004D37BD"/>
    <w:rsid w:val="004E1851"/>
    <w:rsid w:val="004E1A69"/>
    <w:rsid w:val="004E68DF"/>
    <w:rsid w:val="004E7ABF"/>
    <w:rsid w:val="004F384D"/>
    <w:rsid w:val="004F4314"/>
    <w:rsid w:val="004F4643"/>
    <w:rsid w:val="00503200"/>
    <w:rsid w:val="00503B22"/>
    <w:rsid w:val="00505E84"/>
    <w:rsid w:val="00506403"/>
    <w:rsid w:val="00511E1A"/>
    <w:rsid w:val="00513239"/>
    <w:rsid w:val="00520297"/>
    <w:rsid w:val="0052194B"/>
    <w:rsid w:val="0052770A"/>
    <w:rsid w:val="005328A1"/>
    <w:rsid w:val="005366CA"/>
    <w:rsid w:val="0054210E"/>
    <w:rsid w:val="0054488A"/>
    <w:rsid w:val="005458E6"/>
    <w:rsid w:val="00550F61"/>
    <w:rsid w:val="00551383"/>
    <w:rsid w:val="00555BCC"/>
    <w:rsid w:val="00565248"/>
    <w:rsid w:val="00567CAA"/>
    <w:rsid w:val="00593B1D"/>
    <w:rsid w:val="00594FFF"/>
    <w:rsid w:val="005A2C71"/>
    <w:rsid w:val="005A4076"/>
    <w:rsid w:val="005A4F68"/>
    <w:rsid w:val="005A76C4"/>
    <w:rsid w:val="005B54CD"/>
    <w:rsid w:val="005B6216"/>
    <w:rsid w:val="005B6D58"/>
    <w:rsid w:val="005C3F25"/>
    <w:rsid w:val="005D2222"/>
    <w:rsid w:val="005D7B3A"/>
    <w:rsid w:val="005F511B"/>
    <w:rsid w:val="005F6AC3"/>
    <w:rsid w:val="005F6E10"/>
    <w:rsid w:val="00601B02"/>
    <w:rsid w:val="00612CE2"/>
    <w:rsid w:val="0061673B"/>
    <w:rsid w:val="00617860"/>
    <w:rsid w:val="0062026C"/>
    <w:rsid w:val="00634CE7"/>
    <w:rsid w:val="006356D5"/>
    <w:rsid w:val="006466F1"/>
    <w:rsid w:val="00652860"/>
    <w:rsid w:val="00654669"/>
    <w:rsid w:val="006674E4"/>
    <w:rsid w:val="006723A9"/>
    <w:rsid w:val="00677916"/>
    <w:rsid w:val="006854DB"/>
    <w:rsid w:val="006861BB"/>
    <w:rsid w:val="00692CF2"/>
    <w:rsid w:val="00695737"/>
    <w:rsid w:val="006B080D"/>
    <w:rsid w:val="006B0FF8"/>
    <w:rsid w:val="006B3247"/>
    <w:rsid w:val="006B7626"/>
    <w:rsid w:val="006D162D"/>
    <w:rsid w:val="006D1AB5"/>
    <w:rsid w:val="006D2DD5"/>
    <w:rsid w:val="006D60A1"/>
    <w:rsid w:val="006E252B"/>
    <w:rsid w:val="006E3A37"/>
    <w:rsid w:val="006E6AD2"/>
    <w:rsid w:val="006E76CC"/>
    <w:rsid w:val="006F0DFA"/>
    <w:rsid w:val="006F4B84"/>
    <w:rsid w:val="0070331C"/>
    <w:rsid w:val="00706732"/>
    <w:rsid w:val="007114BC"/>
    <w:rsid w:val="00714A78"/>
    <w:rsid w:val="00720886"/>
    <w:rsid w:val="007215BD"/>
    <w:rsid w:val="00722083"/>
    <w:rsid w:val="00726227"/>
    <w:rsid w:val="007311B5"/>
    <w:rsid w:val="00734220"/>
    <w:rsid w:val="007349D7"/>
    <w:rsid w:val="00736640"/>
    <w:rsid w:val="0076565B"/>
    <w:rsid w:val="00780C06"/>
    <w:rsid w:val="007849C5"/>
    <w:rsid w:val="007908E5"/>
    <w:rsid w:val="007922FA"/>
    <w:rsid w:val="007939AD"/>
    <w:rsid w:val="007A0743"/>
    <w:rsid w:val="007A1FE9"/>
    <w:rsid w:val="007B4CD0"/>
    <w:rsid w:val="007C44F2"/>
    <w:rsid w:val="007C5D10"/>
    <w:rsid w:val="007C6E71"/>
    <w:rsid w:val="007E32D5"/>
    <w:rsid w:val="007E427A"/>
    <w:rsid w:val="007E71C4"/>
    <w:rsid w:val="008124CD"/>
    <w:rsid w:val="00816D80"/>
    <w:rsid w:val="00823FDA"/>
    <w:rsid w:val="00824F21"/>
    <w:rsid w:val="00827B02"/>
    <w:rsid w:val="008331DF"/>
    <w:rsid w:val="00834421"/>
    <w:rsid w:val="00834B07"/>
    <w:rsid w:val="008606B7"/>
    <w:rsid w:val="00861ADE"/>
    <w:rsid w:val="0086200D"/>
    <w:rsid w:val="00863C26"/>
    <w:rsid w:val="008701BD"/>
    <w:rsid w:val="00877068"/>
    <w:rsid w:val="00881278"/>
    <w:rsid w:val="008835A8"/>
    <w:rsid w:val="00883EAD"/>
    <w:rsid w:val="00891D49"/>
    <w:rsid w:val="00893E45"/>
    <w:rsid w:val="008970DB"/>
    <w:rsid w:val="008A145F"/>
    <w:rsid w:val="008A4DE3"/>
    <w:rsid w:val="008A6200"/>
    <w:rsid w:val="008B576A"/>
    <w:rsid w:val="008C5D5B"/>
    <w:rsid w:val="008D177F"/>
    <w:rsid w:val="008D1B75"/>
    <w:rsid w:val="008D423C"/>
    <w:rsid w:val="008E1D4B"/>
    <w:rsid w:val="008E24A7"/>
    <w:rsid w:val="008E6F9E"/>
    <w:rsid w:val="008E7808"/>
    <w:rsid w:val="008F0D02"/>
    <w:rsid w:val="008F3645"/>
    <w:rsid w:val="008F43C9"/>
    <w:rsid w:val="0090274F"/>
    <w:rsid w:val="009104DB"/>
    <w:rsid w:val="00915617"/>
    <w:rsid w:val="00916E80"/>
    <w:rsid w:val="00917A77"/>
    <w:rsid w:val="00921877"/>
    <w:rsid w:val="00924395"/>
    <w:rsid w:val="00930280"/>
    <w:rsid w:val="00930340"/>
    <w:rsid w:val="00931311"/>
    <w:rsid w:val="009317FF"/>
    <w:rsid w:val="00934800"/>
    <w:rsid w:val="00943470"/>
    <w:rsid w:val="00947811"/>
    <w:rsid w:val="00951E77"/>
    <w:rsid w:val="00952EAA"/>
    <w:rsid w:val="00955FC4"/>
    <w:rsid w:val="00956E79"/>
    <w:rsid w:val="00957674"/>
    <w:rsid w:val="0096282E"/>
    <w:rsid w:val="00962F93"/>
    <w:rsid w:val="00966562"/>
    <w:rsid w:val="009779B9"/>
    <w:rsid w:val="0098254F"/>
    <w:rsid w:val="00983FAA"/>
    <w:rsid w:val="00992977"/>
    <w:rsid w:val="009A020D"/>
    <w:rsid w:val="009A19C3"/>
    <w:rsid w:val="009B12B2"/>
    <w:rsid w:val="009B321B"/>
    <w:rsid w:val="009B3F15"/>
    <w:rsid w:val="009C0CA8"/>
    <w:rsid w:val="009C0FC2"/>
    <w:rsid w:val="009C5AA8"/>
    <w:rsid w:val="009C5D61"/>
    <w:rsid w:val="009C7917"/>
    <w:rsid w:val="009D369A"/>
    <w:rsid w:val="009E5DFE"/>
    <w:rsid w:val="009E69CE"/>
    <w:rsid w:val="009E7826"/>
    <w:rsid w:val="009F3CBD"/>
    <w:rsid w:val="009F7096"/>
    <w:rsid w:val="00A00640"/>
    <w:rsid w:val="00A03C57"/>
    <w:rsid w:val="00A11EED"/>
    <w:rsid w:val="00A122D2"/>
    <w:rsid w:val="00A2062B"/>
    <w:rsid w:val="00A20B62"/>
    <w:rsid w:val="00A23357"/>
    <w:rsid w:val="00A250E8"/>
    <w:rsid w:val="00A26BC0"/>
    <w:rsid w:val="00A33B57"/>
    <w:rsid w:val="00A344B1"/>
    <w:rsid w:val="00A42550"/>
    <w:rsid w:val="00A43053"/>
    <w:rsid w:val="00A45AB8"/>
    <w:rsid w:val="00A47A7B"/>
    <w:rsid w:val="00A5074C"/>
    <w:rsid w:val="00A508BD"/>
    <w:rsid w:val="00A55751"/>
    <w:rsid w:val="00A600F4"/>
    <w:rsid w:val="00A6010A"/>
    <w:rsid w:val="00A64403"/>
    <w:rsid w:val="00A66603"/>
    <w:rsid w:val="00A67F26"/>
    <w:rsid w:val="00A75466"/>
    <w:rsid w:val="00A76595"/>
    <w:rsid w:val="00A77844"/>
    <w:rsid w:val="00A82A75"/>
    <w:rsid w:val="00A849AC"/>
    <w:rsid w:val="00A8730A"/>
    <w:rsid w:val="00A9029D"/>
    <w:rsid w:val="00A92B16"/>
    <w:rsid w:val="00A9724D"/>
    <w:rsid w:val="00AA5A2F"/>
    <w:rsid w:val="00AA7CB0"/>
    <w:rsid w:val="00AB6317"/>
    <w:rsid w:val="00AC3129"/>
    <w:rsid w:val="00AD7016"/>
    <w:rsid w:val="00AD78DA"/>
    <w:rsid w:val="00AE3004"/>
    <w:rsid w:val="00AE49D1"/>
    <w:rsid w:val="00AF6962"/>
    <w:rsid w:val="00AF7661"/>
    <w:rsid w:val="00B1275B"/>
    <w:rsid w:val="00B20458"/>
    <w:rsid w:val="00B210EE"/>
    <w:rsid w:val="00B24D5F"/>
    <w:rsid w:val="00B34764"/>
    <w:rsid w:val="00B3688B"/>
    <w:rsid w:val="00B42B7E"/>
    <w:rsid w:val="00B43CEF"/>
    <w:rsid w:val="00B44674"/>
    <w:rsid w:val="00B479D1"/>
    <w:rsid w:val="00B55851"/>
    <w:rsid w:val="00B632D3"/>
    <w:rsid w:val="00B67B8E"/>
    <w:rsid w:val="00B70B75"/>
    <w:rsid w:val="00B7460E"/>
    <w:rsid w:val="00B75773"/>
    <w:rsid w:val="00B7620C"/>
    <w:rsid w:val="00B82DBA"/>
    <w:rsid w:val="00B84504"/>
    <w:rsid w:val="00B91587"/>
    <w:rsid w:val="00B95527"/>
    <w:rsid w:val="00B95D02"/>
    <w:rsid w:val="00BA2322"/>
    <w:rsid w:val="00BA2E7B"/>
    <w:rsid w:val="00BB13E7"/>
    <w:rsid w:val="00BB255F"/>
    <w:rsid w:val="00BB48AF"/>
    <w:rsid w:val="00BC7304"/>
    <w:rsid w:val="00BD4F33"/>
    <w:rsid w:val="00BD7DCC"/>
    <w:rsid w:val="00BE351B"/>
    <w:rsid w:val="00BF4502"/>
    <w:rsid w:val="00BF525D"/>
    <w:rsid w:val="00C05DB0"/>
    <w:rsid w:val="00C07F5A"/>
    <w:rsid w:val="00C1028A"/>
    <w:rsid w:val="00C21757"/>
    <w:rsid w:val="00C32EF6"/>
    <w:rsid w:val="00C362B3"/>
    <w:rsid w:val="00C401C9"/>
    <w:rsid w:val="00C410D1"/>
    <w:rsid w:val="00C44598"/>
    <w:rsid w:val="00C5162D"/>
    <w:rsid w:val="00C526DB"/>
    <w:rsid w:val="00C614C5"/>
    <w:rsid w:val="00C6231F"/>
    <w:rsid w:val="00C633B9"/>
    <w:rsid w:val="00C65121"/>
    <w:rsid w:val="00C65378"/>
    <w:rsid w:val="00C65999"/>
    <w:rsid w:val="00C77822"/>
    <w:rsid w:val="00C8143E"/>
    <w:rsid w:val="00C8316B"/>
    <w:rsid w:val="00C87DF7"/>
    <w:rsid w:val="00C91458"/>
    <w:rsid w:val="00C95B76"/>
    <w:rsid w:val="00C975A6"/>
    <w:rsid w:val="00C97C79"/>
    <w:rsid w:val="00CA2A78"/>
    <w:rsid w:val="00CA5115"/>
    <w:rsid w:val="00CB2E50"/>
    <w:rsid w:val="00CB3B35"/>
    <w:rsid w:val="00CC069D"/>
    <w:rsid w:val="00CC0EFB"/>
    <w:rsid w:val="00CC6A70"/>
    <w:rsid w:val="00CD2A41"/>
    <w:rsid w:val="00CD4E1C"/>
    <w:rsid w:val="00CF214B"/>
    <w:rsid w:val="00CF51B1"/>
    <w:rsid w:val="00D07906"/>
    <w:rsid w:val="00D1095C"/>
    <w:rsid w:val="00D111BB"/>
    <w:rsid w:val="00D158C8"/>
    <w:rsid w:val="00D17447"/>
    <w:rsid w:val="00D23751"/>
    <w:rsid w:val="00D4076F"/>
    <w:rsid w:val="00D44E37"/>
    <w:rsid w:val="00D54FAB"/>
    <w:rsid w:val="00D56D49"/>
    <w:rsid w:val="00D61027"/>
    <w:rsid w:val="00D63760"/>
    <w:rsid w:val="00D65D7C"/>
    <w:rsid w:val="00D66FE2"/>
    <w:rsid w:val="00D708E1"/>
    <w:rsid w:val="00D86E86"/>
    <w:rsid w:val="00D8710B"/>
    <w:rsid w:val="00D91CF0"/>
    <w:rsid w:val="00D92E4A"/>
    <w:rsid w:val="00D93109"/>
    <w:rsid w:val="00D936B6"/>
    <w:rsid w:val="00D95B6F"/>
    <w:rsid w:val="00D9634E"/>
    <w:rsid w:val="00DA2CC1"/>
    <w:rsid w:val="00DB37EB"/>
    <w:rsid w:val="00DB5478"/>
    <w:rsid w:val="00DB560B"/>
    <w:rsid w:val="00DC1A34"/>
    <w:rsid w:val="00DC3BAB"/>
    <w:rsid w:val="00DC6CE6"/>
    <w:rsid w:val="00DC7118"/>
    <w:rsid w:val="00DD3F01"/>
    <w:rsid w:val="00DD46C1"/>
    <w:rsid w:val="00DD476C"/>
    <w:rsid w:val="00DE25AB"/>
    <w:rsid w:val="00DE6ECC"/>
    <w:rsid w:val="00DF1A69"/>
    <w:rsid w:val="00E04AD0"/>
    <w:rsid w:val="00E0568E"/>
    <w:rsid w:val="00E112CB"/>
    <w:rsid w:val="00E16F00"/>
    <w:rsid w:val="00E2298D"/>
    <w:rsid w:val="00E23480"/>
    <w:rsid w:val="00E23496"/>
    <w:rsid w:val="00E23C7F"/>
    <w:rsid w:val="00E31D25"/>
    <w:rsid w:val="00E445BA"/>
    <w:rsid w:val="00E44BFE"/>
    <w:rsid w:val="00E45059"/>
    <w:rsid w:val="00E50262"/>
    <w:rsid w:val="00E50606"/>
    <w:rsid w:val="00E51A94"/>
    <w:rsid w:val="00E5790D"/>
    <w:rsid w:val="00E6177E"/>
    <w:rsid w:val="00E65098"/>
    <w:rsid w:val="00E709C9"/>
    <w:rsid w:val="00E75120"/>
    <w:rsid w:val="00E85842"/>
    <w:rsid w:val="00E90810"/>
    <w:rsid w:val="00EA109A"/>
    <w:rsid w:val="00EB1AC8"/>
    <w:rsid w:val="00EC369B"/>
    <w:rsid w:val="00EC3733"/>
    <w:rsid w:val="00ED388F"/>
    <w:rsid w:val="00ED6939"/>
    <w:rsid w:val="00EE17A7"/>
    <w:rsid w:val="00EE5871"/>
    <w:rsid w:val="00EF0AFB"/>
    <w:rsid w:val="00EF3382"/>
    <w:rsid w:val="00EF444E"/>
    <w:rsid w:val="00EF4591"/>
    <w:rsid w:val="00EF4D04"/>
    <w:rsid w:val="00F01B10"/>
    <w:rsid w:val="00F02C78"/>
    <w:rsid w:val="00F05555"/>
    <w:rsid w:val="00F1697D"/>
    <w:rsid w:val="00F202E4"/>
    <w:rsid w:val="00F223E5"/>
    <w:rsid w:val="00F2485A"/>
    <w:rsid w:val="00F30796"/>
    <w:rsid w:val="00F31C41"/>
    <w:rsid w:val="00F31E2D"/>
    <w:rsid w:val="00F41459"/>
    <w:rsid w:val="00F5694E"/>
    <w:rsid w:val="00F60D42"/>
    <w:rsid w:val="00F60D75"/>
    <w:rsid w:val="00F625E0"/>
    <w:rsid w:val="00F70719"/>
    <w:rsid w:val="00F77C66"/>
    <w:rsid w:val="00F820A5"/>
    <w:rsid w:val="00F86EB3"/>
    <w:rsid w:val="00F93B5A"/>
    <w:rsid w:val="00F97F68"/>
    <w:rsid w:val="00FA08DF"/>
    <w:rsid w:val="00FA4DCE"/>
    <w:rsid w:val="00FA7552"/>
    <w:rsid w:val="00FB58E1"/>
    <w:rsid w:val="00FB6148"/>
    <w:rsid w:val="00FB6610"/>
    <w:rsid w:val="00FC1D6B"/>
    <w:rsid w:val="00FC1F2A"/>
    <w:rsid w:val="00FC36A3"/>
    <w:rsid w:val="00FD091F"/>
    <w:rsid w:val="00FD0EEF"/>
    <w:rsid w:val="00FD104A"/>
    <w:rsid w:val="00FE1468"/>
    <w:rsid w:val="00FE52B8"/>
    <w:rsid w:val="00FE7FF7"/>
    <w:rsid w:val="00FF1B83"/>
    <w:rsid w:val="00FF762F"/>
    <w:rsid w:val="16D5A32F"/>
    <w:rsid w:val="346EEA42"/>
    <w:rsid w:val="76589590"/>
    <w:rsid w:val="78C8B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4B62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9" w:qFormat="1"/>
    <w:lsdException w:name="heading 1" w:semiHidden="1" w:uiPriority="0" w:qFormat="1"/>
    <w:lsdException w:name="heading 2" w:semiHidden="1"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qFormat="1"/>
    <w:lsdException w:name="List Number 4" w:semiHidden="1" w:unhideWhenUsed="1" w:qFormat="1"/>
    <w:lsdException w:name="List Number 5" w:semiHidden="1" w:unhideWhenUsed="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
    <w:qFormat/>
    <w:rsid w:val="00726227"/>
    <w:pPr>
      <w:spacing w:after="0" w:line="360" w:lineRule="auto"/>
      <w:jc w:val="both"/>
    </w:pPr>
    <w:rPr>
      <w:rFonts w:ascii="Arial" w:hAnsi="Arial"/>
      <w:szCs w:val="18"/>
    </w:rPr>
  </w:style>
  <w:style w:type="paragraph" w:styleId="Heading1">
    <w:name w:val="heading 1"/>
    <w:aliases w:val="Heading Mike 1,Section,Section Heading,Numbered - 1,Outline1,Paragraph,Lev 1,level 1,for contents page,Heading One,Heading A,Section heading,h1,h11,h12,h13,Paragraph No,Oscar Faber 1,heading1,normal"/>
    <w:basedOn w:val="Normal"/>
    <w:next w:val="Heading2"/>
    <w:link w:val="Heading1Char"/>
    <w:qFormat/>
    <w:rsid w:val="009E5DFE"/>
    <w:pPr>
      <w:numPr>
        <w:numId w:val="33"/>
      </w:numPr>
      <w:spacing w:after="120" w:line="240" w:lineRule="auto"/>
      <w:outlineLvl w:val="0"/>
    </w:pPr>
    <w:rPr>
      <w:rFonts w:eastAsiaTheme="majorEastAsia" w:cstheme="majorBidi"/>
      <w:b/>
      <w:bCs/>
      <w:sz w:val="28"/>
      <w:szCs w:val="28"/>
    </w:rPr>
  </w:style>
  <w:style w:type="paragraph" w:styleId="Heading2">
    <w:name w:val="heading 2"/>
    <w:aliases w:val="ParaLvl2,Numbered - 2,Major,Sub-paragraph,B,#2,1.1,AITS 2,AITS Section Heading,Lev 2,Clause,h2,H2,section header,Paragraafkop,level 2,PARA2,1.2 Heading,•H2,H21,•H21,H22,H23,H211,H221,H24,H212,H222,H231,H2111,H2211,(Alt+2),h 3,Headline 2,nmhd2"/>
    <w:basedOn w:val="Normal"/>
    <w:next w:val="Normal"/>
    <w:link w:val="Heading2Char"/>
    <w:qFormat/>
    <w:rsid w:val="009E5DFE"/>
    <w:pPr>
      <w:numPr>
        <w:ilvl w:val="1"/>
        <w:numId w:val="33"/>
      </w:numPr>
      <w:spacing w:after="120"/>
      <w:outlineLvl w:val="1"/>
    </w:pPr>
    <w:rPr>
      <w:rFonts w:eastAsia="Times New Roman" w:cs="Arial"/>
      <w:b/>
      <w:bCs/>
      <w:iCs/>
      <w:szCs w:val="28"/>
    </w:rPr>
  </w:style>
  <w:style w:type="paragraph" w:styleId="Heading3">
    <w:name w:val="heading 3"/>
    <w:link w:val="Heading3Char"/>
    <w:uiPriority w:val="9"/>
    <w:qFormat/>
    <w:rsid w:val="00D936B6"/>
    <w:pPr>
      <w:numPr>
        <w:ilvl w:val="2"/>
        <w:numId w:val="33"/>
      </w:numPr>
      <w:spacing w:before="120" w:after="60" w:line="360" w:lineRule="auto"/>
      <w:jc w:val="both"/>
      <w:outlineLvl w:val="2"/>
    </w:pPr>
    <w:rPr>
      <w:rFonts w:ascii="Arial" w:eastAsiaTheme="majorEastAsia" w:hAnsi="Arial" w:cs="Arial"/>
      <w:bCs/>
      <w:sz w:val="24"/>
      <w:szCs w:val="26"/>
    </w:rPr>
  </w:style>
  <w:style w:type="paragraph" w:styleId="Heading4">
    <w:name w:val="heading 4"/>
    <w:aliases w:val="Annex Alpha"/>
    <w:next w:val="Normal"/>
    <w:link w:val="Heading4Char"/>
    <w:uiPriority w:val="9"/>
    <w:qFormat/>
    <w:rsid w:val="00B3688B"/>
    <w:pPr>
      <w:keepNext/>
      <w:keepLines/>
      <w:numPr>
        <w:ilvl w:val="3"/>
        <w:numId w:val="33"/>
      </w:numPr>
      <w:spacing w:before="120" w:after="120" w:line="240" w:lineRule="auto"/>
      <w:outlineLvl w:val="3"/>
    </w:pPr>
    <w:rPr>
      <w:rFonts w:ascii="Arial" w:eastAsiaTheme="majorEastAsia" w:hAnsi="Arial" w:cstheme="majorBidi"/>
      <w:bCs/>
      <w:iCs/>
      <w:color w:val="002569" w:themeColor="accent1"/>
      <w:sz w:val="36"/>
      <w:szCs w:val="18"/>
    </w:rPr>
  </w:style>
  <w:style w:type="paragraph" w:styleId="Heading5">
    <w:name w:val="heading 5"/>
    <w:aliases w:val="Annex alpha 2"/>
    <w:basedOn w:val="Normal"/>
    <w:next w:val="Normal"/>
    <w:link w:val="Heading5Char"/>
    <w:uiPriority w:val="9"/>
    <w:qFormat/>
    <w:rsid w:val="00B3688B"/>
    <w:pPr>
      <w:spacing w:before="120" w:after="120"/>
      <w:outlineLvl w:val="4"/>
    </w:pPr>
    <w:rPr>
      <w:color w:val="002569" w:themeColor="accent1"/>
    </w:rPr>
  </w:style>
  <w:style w:type="paragraph" w:styleId="Heading6">
    <w:name w:val="heading 6"/>
    <w:aliases w:val="Annex Alpha 3"/>
    <w:basedOn w:val="Normal"/>
    <w:link w:val="Heading6Char"/>
    <w:uiPriority w:val="9"/>
    <w:qFormat/>
    <w:rsid w:val="00D4076F"/>
    <w:pPr>
      <w:numPr>
        <w:ilvl w:val="5"/>
        <w:numId w:val="33"/>
      </w:numPr>
      <w:spacing w:before="120" w:after="120"/>
      <w:outlineLvl w:val="5"/>
    </w:pPr>
  </w:style>
  <w:style w:type="paragraph" w:styleId="Heading7">
    <w:name w:val="heading 7"/>
    <w:basedOn w:val="Normal"/>
    <w:next w:val="Normal"/>
    <w:link w:val="Heading7Char"/>
    <w:uiPriority w:val="9"/>
    <w:unhideWhenUsed/>
    <w:qFormat/>
    <w:rsid w:val="00816D80"/>
    <w:pPr>
      <w:spacing w:after="240" w:line="276" w:lineRule="auto"/>
      <w:ind w:left="2126" w:hanging="567"/>
      <w:outlineLvl w:val="6"/>
    </w:pPr>
    <w:rPr>
      <w:rFonts w:eastAsiaTheme="majorEastAsia" w:cstheme="majorBidi"/>
      <w:iCs/>
      <w:szCs w:val="22"/>
    </w:rPr>
  </w:style>
  <w:style w:type="paragraph" w:styleId="Heading8">
    <w:name w:val="heading 8"/>
    <w:aliases w:val="1 HE"/>
    <w:basedOn w:val="Normal"/>
    <w:next w:val="Heading9"/>
    <w:link w:val="Heading8Char"/>
    <w:uiPriority w:val="9"/>
    <w:qFormat/>
    <w:rsid w:val="006854DB"/>
    <w:pPr>
      <w:keepNext/>
      <w:keepLines/>
      <w:numPr>
        <w:ilvl w:val="7"/>
        <w:numId w:val="34"/>
      </w:numPr>
      <w:spacing w:before="120" w:after="120" w:line="240" w:lineRule="auto"/>
      <w:jc w:val="left"/>
      <w:outlineLvl w:val="7"/>
    </w:pPr>
    <w:rPr>
      <w:rFonts w:eastAsiaTheme="majorEastAsia" w:cstheme="majorBidi"/>
      <w:b/>
      <w:color w:val="272727" w:themeColor="text1" w:themeTint="D8"/>
      <w:szCs w:val="21"/>
    </w:rPr>
  </w:style>
  <w:style w:type="paragraph" w:styleId="Heading9">
    <w:name w:val="heading 9"/>
    <w:aliases w:val="1.1 HE"/>
    <w:basedOn w:val="Normal"/>
    <w:link w:val="Heading9Char"/>
    <w:qFormat/>
    <w:rsid w:val="00A20B62"/>
    <w:pPr>
      <w:keepNext/>
      <w:keepLines/>
      <w:numPr>
        <w:ilvl w:val="8"/>
        <w:numId w:val="34"/>
      </w:numPr>
      <w:tabs>
        <w:tab w:val="left" w:pos="714"/>
      </w:tabs>
      <w:spacing w:before="120" w:after="120"/>
      <w:jc w:val="left"/>
      <w:outlineLvl w:val="8"/>
    </w:pPr>
    <w:rPr>
      <w:rFonts w:eastAsiaTheme="majorEastAsia" w:cstheme="majorBid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
    <w:name w:val="Alpha"/>
    <w:uiPriority w:val="8"/>
    <w:unhideWhenUsed/>
    <w:rsid w:val="00E04AD0"/>
    <w:pPr>
      <w:numPr>
        <w:ilvl w:val="1"/>
        <w:numId w:val="20"/>
      </w:numPr>
      <w:spacing w:after="240" w:line="260" w:lineRule="exact"/>
    </w:pPr>
    <w:rPr>
      <w:rFonts w:ascii="Verdana" w:hAnsi="Verdana"/>
      <w:sz w:val="18"/>
      <w:szCs w:val="18"/>
    </w:rPr>
  </w:style>
  <w:style w:type="paragraph" w:customStyle="1" w:styleId="AlphaOutline">
    <w:name w:val="Alpha Outline"/>
    <w:uiPriority w:val="3"/>
    <w:unhideWhenUsed/>
    <w:rsid w:val="00E04AD0"/>
    <w:pPr>
      <w:numPr>
        <w:ilvl w:val="1"/>
        <w:numId w:val="12"/>
      </w:numPr>
      <w:spacing w:after="240" w:line="260" w:lineRule="exact"/>
    </w:pPr>
    <w:rPr>
      <w:rFonts w:ascii="Verdana" w:hAnsi="Verdana"/>
      <w:sz w:val="18"/>
      <w:szCs w:val="18"/>
    </w:rPr>
  </w:style>
  <w:style w:type="paragraph" w:styleId="Closing">
    <w:name w:val="Closing"/>
    <w:basedOn w:val="Normal"/>
    <w:link w:val="ClosingChar"/>
    <w:uiPriority w:val="99"/>
    <w:unhideWhenUsed/>
    <w:rsid w:val="00072D17"/>
    <w:pPr>
      <w:ind w:left="4252"/>
    </w:pPr>
  </w:style>
  <w:style w:type="character" w:customStyle="1" w:styleId="ClosingChar">
    <w:name w:val="Closing Char"/>
    <w:basedOn w:val="DefaultParagraphFont"/>
    <w:link w:val="Closing"/>
    <w:uiPriority w:val="99"/>
    <w:rsid w:val="00072D17"/>
    <w:rPr>
      <w:rFonts w:ascii="Arial" w:hAnsi="Arial"/>
      <w:sz w:val="24"/>
      <w:szCs w:val="18"/>
    </w:rPr>
  </w:style>
  <w:style w:type="paragraph" w:customStyle="1" w:styleId="BodyTextBlue">
    <w:name w:val="Body Text Blue"/>
    <w:basedOn w:val="Normal"/>
    <w:uiPriority w:val="29"/>
    <w:semiHidden/>
    <w:qFormat/>
    <w:rsid w:val="00313E78"/>
    <w:pPr>
      <w:numPr>
        <w:ilvl w:val="2"/>
      </w:numPr>
    </w:pPr>
    <w:rPr>
      <w:b/>
      <w:color w:val="002060"/>
    </w:rPr>
  </w:style>
  <w:style w:type="paragraph" w:customStyle="1" w:styleId="BodyTextItalic">
    <w:name w:val="Body Text Italic"/>
    <w:basedOn w:val="BodyTextBlue"/>
    <w:uiPriority w:val="29"/>
    <w:semiHidden/>
    <w:qFormat/>
    <w:rsid w:val="00E04AD0"/>
    <w:pPr>
      <w:numPr>
        <w:ilvl w:val="3"/>
      </w:numPr>
    </w:pPr>
    <w:rPr>
      <w:b w:val="0"/>
      <w:i/>
      <w:color w:val="auto"/>
    </w:rPr>
  </w:style>
  <w:style w:type="paragraph" w:customStyle="1" w:styleId="Bullet">
    <w:name w:val="Bullet"/>
    <w:uiPriority w:val="99"/>
    <w:rsid w:val="00E04AD0"/>
    <w:pPr>
      <w:numPr>
        <w:ilvl w:val="1"/>
        <w:numId w:val="13"/>
      </w:numPr>
      <w:spacing w:after="240" w:line="260" w:lineRule="exact"/>
    </w:pPr>
    <w:rPr>
      <w:rFonts w:ascii="Verdana" w:eastAsia="Times New Roman" w:hAnsi="Verdana" w:cs="Times New Roman"/>
      <w:sz w:val="18"/>
      <w:szCs w:val="20"/>
    </w:rPr>
  </w:style>
  <w:style w:type="paragraph" w:customStyle="1" w:styleId="BulletOutline">
    <w:name w:val="Bullet Outline"/>
    <w:uiPriority w:val="4"/>
    <w:rsid w:val="00E04AD0"/>
    <w:pPr>
      <w:numPr>
        <w:ilvl w:val="1"/>
        <w:numId w:val="14"/>
      </w:numPr>
      <w:spacing w:after="240" w:line="260" w:lineRule="exact"/>
    </w:pPr>
    <w:rPr>
      <w:rFonts w:ascii="Verdana" w:hAnsi="Verdana"/>
      <w:sz w:val="18"/>
      <w:szCs w:val="18"/>
    </w:rPr>
  </w:style>
  <w:style w:type="paragraph" w:customStyle="1" w:styleId="copywrite">
    <w:name w:val="copy write"/>
    <w:basedOn w:val="Normal"/>
    <w:uiPriority w:val="31"/>
    <w:semiHidden/>
    <w:rsid w:val="00E50262"/>
    <w:rPr>
      <w:rFonts w:ascii="Verdana" w:eastAsia="Times New Roman" w:hAnsi="Verdana" w:cs="Times New Roman"/>
      <w:sz w:val="10"/>
      <w:szCs w:val="10"/>
    </w:rPr>
  </w:style>
  <w:style w:type="paragraph" w:styleId="Footer">
    <w:name w:val="footer"/>
    <w:basedOn w:val="Normal"/>
    <w:link w:val="FooterChar"/>
    <w:uiPriority w:val="99"/>
    <w:rsid w:val="00AD78DA"/>
    <w:pPr>
      <w:tabs>
        <w:tab w:val="center" w:pos="4513"/>
        <w:tab w:val="right" w:pos="9026"/>
      </w:tabs>
      <w:spacing w:after="60"/>
    </w:pPr>
    <w:rPr>
      <w:sz w:val="16"/>
    </w:rPr>
  </w:style>
  <w:style w:type="character" w:customStyle="1" w:styleId="FooterChar">
    <w:name w:val="Footer Char"/>
    <w:basedOn w:val="DefaultParagraphFont"/>
    <w:link w:val="Footer"/>
    <w:uiPriority w:val="99"/>
    <w:rsid w:val="00AD78DA"/>
    <w:rPr>
      <w:rFonts w:ascii="Verdana" w:hAnsi="Verdana"/>
      <w:sz w:val="16"/>
      <w:szCs w:val="18"/>
    </w:rPr>
  </w:style>
  <w:style w:type="paragraph" w:customStyle="1" w:styleId="HeadName2">
    <w:name w:val="Head Name 2"/>
    <w:basedOn w:val="Normal"/>
    <w:uiPriority w:val="15"/>
    <w:qFormat/>
    <w:rsid w:val="00F86EB3"/>
    <w:pPr>
      <w:spacing w:before="100" w:beforeAutospacing="1" w:after="240"/>
      <w:jc w:val="center"/>
    </w:pPr>
    <w:rPr>
      <w:rFonts w:eastAsia="Arial" w:cs="Arial"/>
      <w:b/>
      <w:sz w:val="56"/>
      <w:szCs w:val="20"/>
      <w:lang w:eastAsia="en-GB"/>
    </w:rPr>
  </w:style>
  <w:style w:type="paragraph" w:customStyle="1" w:styleId="HeadName3">
    <w:name w:val="Head Name 3"/>
    <w:basedOn w:val="HeadName2"/>
    <w:uiPriority w:val="15"/>
    <w:qFormat/>
    <w:rsid w:val="00F86EB3"/>
    <w:pPr>
      <w:spacing w:after="120"/>
    </w:pPr>
    <w:rPr>
      <w:sz w:val="48"/>
      <w:szCs w:val="48"/>
    </w:rPr>
  </w:style>
  <w:style w:type="paragraph" w:styleId="Header">
    <w:name w:val="header"/>
    <w:basedOn w:val="Normal"/>
    <w:link w:val="HeaderChar"/>
    <w:uiPriority w:val="99"/>
    <w:rsid w:val="00E04AD0"/>
    <w:pPr>
      <w:tabs>
        <w:tab w:val="center" w:pos="4513"/>
        <w:tab w:val="right" w:pos="9026"/>
      </w:tabs>
    </w:pPr>
  </w:style>
  <w:style w:type="character" w:customStyle="1" w:styleId="HeaderChar">
    <w:name w:val="Header Char"/>
    <w:basedOn w:val="DefaultParagraphFont"/>
    <w:link w:val="Header"/>
    <w:uiPriority w:val="99"/>
    <w:rsid w:val="00E04AD0"/>
    <w:rPr>
      <w:rFonts w:ascii="Verdana" w:hAnsi="Verdana"/>
      <w:sz w:val="18"/>
      <w:szCs w:val="18"/>
    </w:rPr>
  </w:style>
  <w:style w:type="character" w:customStyle="1" w:styleId="Heading1Char">
    <w:name w:val="Heading 1 Char"/>
    <w:aliases w:val="Heading Mike 1 Char,Section Char,Section Heading Char,Numbered - 1 Char,Outline1 Char,Paragraph Char,Lev 1 Char,level 1 Char,for contents page Char,Heading One Char,Heading A Char,Section heading Char,h1 Char,h11 Char,h12 Char,h13 Char"/>
    <w:basedOn w:val="DefaultParagraphFont"/>
    <w:link w:val="Heading1"/>
    <w:rsid w:val="009E5DFE"/>
    <w:rPr>
      <w:rFonts w:ascii="Arial" w:eastAsiaTheme="majorEastAsia" w:hAnsi="Arial" w:cstheme="majorBidi"/>
      <w:b/>
      <w:bCs/>
      <w:sz w:val="28"/>
      <w:szCs w:val="28"/>
    </w:rPr>
  </w:style>
  <w:style w:type="character" w:customStyle="1" w:styleId="Heading2Char">
    <w:name w:val="Heading 2 Char"/>
    <w:aliases w:val="ParaLvl2 Char,Numbered - 2 Char,Major Char,Sub-paragraph Char,B Char,#2 Char,1.1 Char,AITS 2 Char,AITS Section Heading Char,Lev 2 Char,Clause Char,h2 Char,H2 Char,section header Char,Paragraafkop Char,level 2 Char,PARA2 Char,•H2 Char"/>
    <w:basedOn w:val="DefaultParagraphFont"/>
    <w:link w:val="Heading2"/>
    <w:rsid w:val="009E5DFE"/>
    <w:rPr>
      <w:rFonts w:ascii="Arial" w:eastAsia="Times New Roman" w:hAnsi="Arial" w:cs="Arial"/>
      <w:b/>
      <w:bCs/>
      <w:iCs/>
      <w:szCs w:val="28"/>
    </w:rPr>
  </w:style>
  <w:style w:type="character" w:customStyle="1" w:styleId="Heading3Char">
    <w:name w:val="Heading 3 Char"/>
    <w:basedOn w:val="DefaultParagraphFont"/>
    <w:link w:val="Heading3"/>
    <w:uiPriority w:val="9"/>
    <w:rsid w:val="00881278"/>
    <w:rPr>
      <w:rFonts w:ascii="Arial" w:eastAsiaTheme="majorEastAsia" w:hAnsi="Arial" w:cs="Arial"/>
      <w:bCs/>
      <w:sz w:val="24"/>
      <w:szCs w:val="26"/>
    </w:rPr>
  </w:style>
  <w:style w:type="character" w:customStyle="1" w:styleId="Heading4Char">
    <w:name w:val="Heading 4 Char"/>
    <w:aliases w:val="Annex Alpha Char"/>
    <w:basedOn w:val="DefaultParagraphFont"/>
    <w:link w:val="Heading4"/>
    <w:uiPriority w:val="9"/>
    <w:rsid w:val="00D54FAB"/>
    <w:rPr>
      <w:rFonts w:ascii="Arial" w:eastAsiaTheme="majorEastAsia" w:hAnsi="Arial" w:cstheme="majorBidi"/>
      <w:bCs/>
      <w:iCs/>
      <w:color w:val="002569" w:themeColor="accent1"/>
      <w:sz w:val="36"/>
      <w:szCs w:val="18"/>
    </w:rPr>
  </w:style>
  <w:style w:type="character" w:customStyle="1" w:styleId="Heading5Char">
    <w:name w:val="Heading 5 Char"/>
    <w:aliases w:val="Annex alpha 2 Char"/>
    <w:basedOn w:val="DefaultParagraphFont"/>
    <w:link w:val="Heading5"/>
    <w:uiPriority w:val="9"/>
    <w:rsid w:val="00D54FAB"/>
    <w:rPr>
      <w:rFonts w:ascii="Arial" w:hAnsi="Arial"/>
      <w:color w:val="002569" w:themeColor="accent1"/>
      <w:sz w:val="24"/>
      <w:szCs w:val="18"/>
    </w:rPr>
  </w:style>
  <w:style w:type="paragraph" w:customStyle="1" w:styleId="HENormalIndented">
    <w:name w:val="HE Normal Indented"/>
    <w:basedOn w:val="Normal"/>
    <w:uiPriority w:val="5"/>
    <w:qFormat/>
    <w:rsid w:val="00F97F68"/>
    <w:pPr>
      <w:numPr>
        <w:ilvl w:val="8"/>
        <w:numId w:val="33"/>
      </w:numPr>
      <w:spacing w:after="120"/>
    </w:pPr>
    <w:rPr>
      <w:rFonts w:eastAsia="Times New Roman" w:cs="Times New Roman"/>
      <w:szCs w:val="20"/>
    </w:rPr>
  </w:style>
  <w:style w:type="paragraph" w:customStyle="1" w:styleId="IndentBlue">
    <w:name w:val="Indent Blue"/>
    <w:basedOn w:val="HENormalIndented"/>
    <w:uiPriority w:val="23"/>
    <w:semiHidden/>
    <w:qFormat/>
    <w:rsid w:val="00E04AD0"/>
    <w:pPr>
      <w:numPr>
        <w:ilvl w:val="0"/>
        <w:numId w:val="0"/>
      </w:numPr>
      <w:ind w:left="1134" w:hanging="1134"/>
    </w:pPr>
    <w:rPr>
      <w:b/>
      <w:color w:val="002060"/>
    </w:rPr>
  </w:style>
  <w:style w:type="paragraph" w:customStyle="1" w:styleId="HEIndentedItalicHeading">
    <w:name w:val="HE Indented Italic Heading"/>
    <w:basedOn w:val="NormalItalics"/>
    <w:uiPriority w:val="2"/>
    <w:unhideWhenUsed/>
    <w:qFormat/>
    <w:rsid w:val="008F0D02"/>
    <w:pPr>
      <w:numPr>
        <w:ilvl w:val="7"/>
        <w:numId w:val="33"/>
      </w:numPr>
      <w:spacing w:after="120"/>
    </w:pPr>
    <w:rPr>
      <w:b/>
    </w:rPr>
  </w:style>
  <w:style w:type="paragraph" w:styleId="ListParagraph">
    <w:name w:val="List Paragraph"/>
    <w:basedOn w:val="Normal"/>
    <w:uiPriority w:val="34"/>
    <w:qFormat/>
    <w:rsid w:val="002F4331"/>
    <w:pPr>
      <w:tabs>
        <w:tab w:val="left" w:pos="567"/>
      </w:tabs>
      <w:ind w:left="1134" w:hanging="567"/>
      <w:contextualSpacing/>
    </w:pPr>
  </w:style>
  <w:style w:type="paragraph" w:customStyle="1" w:styleId="OutlineNumbering">
    <w:name w:val="Outline Numbering"/>
    <w:uiPriority w:val="22"/>
    <w:rsid w:val="00E04AD0"/>
    <w:pPr>
      <w:numPr>
        <w:ilvl w:val="1"/>
        <w:numId w:val="15"/>
      </w:numPr>
      <w:spacing w:after="240" w:line="240" w:lineRule="auto"/>
      <w:outlineLvl w:val="0"/>
    </w:pPr>
    <w:rPr>
      <w:rFonts w:ascii="Verdana" w:eastAsiaTheme="majorEastAsia" w:hAnsi="Verdana" w:cstheme="majorBidi"/>
      <w:bCs/>
      <w:color w:val="002569" w:themeColor="accent1"/>
      <w:sz w:val="28"/>
      <w:szCs w:val="28"/>
    </w:rPr>
  </w:style>
  <w:style w:type="paragraph" w:customStyle="1" w:styleId="Outline2">
    <w:name w:val="Outline 2"/>
    <w:basedOn w:val="OutlineNumbering"/>
    <w:uiPriority w:val="23"/>
    <w:semiHidden/>
    <w:rsid w:val="00E04AD0"/>
    <w:pPr>
      <w:numPr>
        <w:ilvl w:val="2"/>
      </w:numPr>
      <w:outlineLvl w:val="1"/>
    </w:pPr>
    <w:rPr>
      <w:rFonts w:eastAsia="Times New Roman" w:cs="Arial"/>
      <w:b/>
      <w:bCs w:val="0"/>
      <w:iCs/>
      <w:sz w:val="18"/>
    </w:rPr>
  </w:style>
  <w:style w:type="paragraph" w:customStyle="1" w:styleId="Outline3">
    <w:name w:val="Outline 3"/>
    <w:basedOn w:val="Outline2"/>
    <w:uiPriority w:val="23"/>
    <w:semiHidden/>
    <w:rsid w:val="00E04AD0"/>
    <w:pPr>
      <w:numPr>
        <w:ilvl w:val="3"/>
      </w:numPr>
      <w:outlineLvl w:val="2"/>
    </w:pPr>
    <w:rPr>
      <w:rFonts w:cs="Times New Roman"/>
      <w:color w:val="auto"/>
      <w:szCs w:val="20"/>
    </w:rPr>
  </w:style>
  <w:style w:type="paragraph" w:customStyle="1" w:styleId="Outline4">
    <w:name w:val="Outline 4"/>
    <w:uiPriority w:val="23"/>
    <w:semiHidden/>
    <w:rsid w:val="00E04AD0"/>
    <w:pPr>
      <w:numPr>
        <w:ilvl w:val="4"/>
        <w:numId w:val="15"/>
      </w:numPr>
      <w:spacing w:after="240" w:line="240" w:lineRule="auto"/>
    </w:pPr>
    <w:rPr>
      <w:rFonts w:ascii="Verdana" w:eastAsiaTheme="majorEastAsia" w:hAnsi="Verdana" w:cstheme="majorBidi"/>
      <w:b/>
      <w:bCs/>
      <w:color w:val="808080" w:themeColor="background1" w:themeShade="80"/>
      <w:sz w:val="18"/>
      <w:szCs w:val="28"/>
    </w:rPr>
  </w:style>
  <w:style w:type="paragraph" w:customStyle="1" w:styleId="Outline5">
    <w:name w:val="Outline 5"/>
    <w:uiPriority w:val="23"/>
    <w:semiHidden/>
    <w:rsid w:val="00E04AD0"/>
    <w:pPr>
      <w:numPr>
        <w:ilvl w:val="5"/>
        <w:numId w:val="15"/>
      </w:numPr>
      <w:spacing w:after="240" w:line="240" w:lineRule="auto"/>
    </w:pPr>
    <w:rPr>
      <w:rFonts w:ascii="Verdana" w:eastAsiaTheme="majorEastAsia" w:hAnsi="Verdana" w:cstheme="majorBidi"/>
      <w:bCs/>
      <w:sz w:val="18"/>
      <w:szCs w:val="28"/>
    </w:rPr>
  </w:style>
  <w:style w:type="paragraph" w:customStyle="1" w:styleId="HEIndentedHeading">
    <w:name w:val="HE Indented Heading"/>
    <w:next w:val="Normal"/>
    <w:uiPriority w:val="5"/>
    <w:qFormat/>
    <w:rsid w:val="001402FC"/>
    <w:pPr>
      <w:numPr>
        <w:ilvl w:val="6"/>
        <w:numId w:val="33"/>
      </w:numPr>
      <w:spacing w:before="120" w:after="120" w:line="360" w:lineRule="auto"/>
    </w:pPr>
    <w:rPr>
      <w:rFonts w:ascii="Arial" w:eastAsia="Times New Roman" w:hAnsi="Arial" w:cs="Times New Roman"/>
      <w:b/>
      <w:sz w:val="24"/>
      <w:szCs w:val="20"/>
    </w:rPr>
  </w:style>
  <w:style w:type="paragraph" w:customStyle="1" w:styleId="Plain2">
    <w:name w:val="Plain 2"/>
    <w:basedOn w:val="HEIndentedHeading"/>
    <w:semiHidden/>
    <w:rsid w:val="00E04AD0"/>
    <w:pPr>
      <w:numPr>
        <w:ilvl w:val="0"/>
        <w:numId w:val="0"/>
      </w:numPr>
      <w:ind w:left="1134" w:hanging="1134"/>
    </w:pPr>
    <w:rPr>
      <w:b w:val="0"/>
      <w:sz w:val="20"/>
    </w:rPr>
  </w:style>
  <w:style w:type="paragraph" w:customStyle="1" w:styleId="Plain3">
    <w:name w:val="Plain 3"/>
    <w:basedOn w:val="Plain2"/>
    <w:semiHidden/>
    <w:rsid w:val="00E04AD0"/>
    <w:pPr>
      <w:numPr>
        <w:ilvl w:val="3"/>
      </w:numPr>
      <w:ind w:left="1134" w:hanging="1134"/>
    </w:pPr>
    <w:rPr>
      <w:sz w:val="18"/>
    </w:rPr>
  </w:style>
  <w:style w:type="paragraph" w:customStyle="1" w:styleId="Plain4">
    <w:name w:val="Plain 4"/>
    <w:basedOn w:val="Plain3"/>
    <w:semiHidden/>
    <w:rsid w:val="00E04AD0"/>
    <w:pPr>
      <w:numPr>
        <w:ilvl w:val="4"/>
      </w:numPr>
      <w:ind w:left="1134" w:hanging="1134"/>
    </w:pPr>
    <w:rPr>
      <w:color w:val="808080" w:themeColor="background1" w:themeShade="80"/>
    </w:rPr>
  </w:style>
  <w:style w:type="paragraph" w:customStyle="1" w:styleId="Quotation">
    <w:name w:val="Quotation"/>
    <w:basedOn w:val="Normal"/>
    <w:uiPriority w:val="12"/>
    <w:semiHidden/>
    <w:qFormat/>
    <w:rsid w:val="00313E78"/>
    <w:pPr>
      <w:numPr>
        <w:ilvl w:val="1"/>
        <w:numId w:val="16"/>
      </w:numPr>
      <w:spacing w:after="240" w:line="260" w:lineRule="exact"/>
    </w:pPr>
    <w:rPr>
      <w:rFonts w:ascii="Verdana" w:eastAsia="Times New Roman" w:hAnsi="Verdana" w:cs="Times New Roman"/>
      <w:color w:val="002060"/>
      <w:sz w:val="20"/>
      <w:szCs w:val="20"/>
    </w:rPr>
  </w:style>
  <w:style w:type="paragraph" w:customStyle="1" w:styleId="QuoteLeftBold">
    <w:name w:val="Quote Left Bold"/>
    <w:basedOn w:val="Quotation"/>
    <w:semiHidden/>
    <w:rsid w:val="00E04AD0"/>
    <w:pPr>
      <w:numPr>
        <w:ilvl w:val="2"/>
      </w:numPr>
    </w:pPr>
    <w:rPr>
      <w:b/>
    </w:rPr>
  </w:style>
  <w:style w:type="paragraph" w:customStyle="1" w:styleId="QuoteLeftBoldItalic">
    <w:name w:val="Quote Left Bold Italic"/>
    <w:basedOn w:val="QuoteLeftBold"/>
    <w:semiHidden/>
    <w:rsid w:val="00E04AD0"/>
    <w:pPr>
      <w:numPr>
        <w:ilvl w:val="3"/>
      </w:numPr>
    </w:pPr>
    <w:rPr>
      <w:i/>
    </w:rPr>
  </w:style>
  <w:style w:type="paragraph" w:customStyle="1" w:styleId="QuoteLeft8pt">
    <w:name w:val="Quote Left 8pt"/>
    <w:basedOn w:val="QuoteLeftBoldItalic"/>
    <w:semiHidden/>
    <w:rsid w:val="00E04AD0"/>
    <w:pPr>
      <w:numPr>
        <w:ilvl w:val="4"/>
      </w:numPr>
    </w:pPr>
    <w:rPr>
      <w:b w:val="0"/>
      <w:i w:val="0"/>
      <w:sz w:val="16"/>
    </w:rPr>
  </w:style>
  <w:style w:type="paragraph" w:customStyle="1" w:styleId="QuoteRight">
    <w:name w:val="Quote Right"/>
    <w:basedOn w:val="QuoteLeft8pt"/>
    <w:semiHidden/>
    <w:rsid w:val="00E04AD0"/>
    <w:pPr>
      <w:numPr>
        <w:ilvl w:val="5"/>
      </w:numPr>
      <w:jc w:val="right"/>
    </w:pPr>
    <w:rPr>
      <w:b/>
    </w:rPr>
  </w:style>
  <w:style w:type="paragraph" w:customStyle="1" w:styleId="QuoteRightItalic">
    <w:name w:val="Quote Right Italic"/>
    <w:basedOn w:val="QuoteRight"/>
    <w:semiHidden/>
    <w:rsid w:val="00E04AD0"/>
    <w:pPr>
      <w:numPr>
        <w:ilvl w:val="6"/>
      </w:numPr>
    </w:pPr>
    <w:rPr>
      <w:b w:val="0"/>
      <w:i/>
    </w:rPr>
  </w:style>
  <w:style w:type="numbering" w:customStyle="1" w:styleId="TTAlphaOutline">
    <w:name w:val="T&amp;T Alpha Outline"/>
    <w:uiPriority w:val="99"/>
    <w:rsid w:val="00E04AD0"/>
    <w:pPr>
      <w:numPr>
        <w:numId w:val="2"/>
      </w:numPr>
    </w:pPr>
  </w:style>
  <w:style w:type="numbering" w:customStyle="1" w:styleId="TTBodyText">
    <w:name w:val="T&amp;T Body Text"/>
    <w:uiPriority w:val="99"/>
    <w:rsid w:val="00E04AD0"/>
    <w:pPr>
      <w:numPr>
        <w:numId w:val="3"/>
      </w:numPr>
    </w:pPr>
  </w:style>
  <w:style w:type="numbering" w:customStyle="1" w:styleId="TTBulletList">
    <w:name w:val="T&amp;T Bullet List"/>
    <w:basedOn w:val="NoList"/>
    <w:uiPriority w:val="99"/>
    <w:rsid w:val="00E04AD0"/>
    <w:pPr>
      <w:numPr>
        <w:numId w:val="4"/>
      </w:numPr>
    </w:pPr>
  </w:style>
  <w:style w:type="numbering" w:customStyle="1" w:styleId="TTBulletOutline">
    <w:name w:val="T&amp;T Bullet Outline"/>
    <w:uiPriority w:val="99"/>
    <w:rsid w:val="00E04AD0"/>
    <w:pPr>
      <w:numPr>
        <w:numId w:val="5"/>
      </w:numPr>
    </w:pPr>
  </w:style>
  <w:style w:type="table" w:styleId="TableGrid">
    <w:name w:val="Table Grid"/>
    <w:aliases w:val="HE Simple Grid Table"/>
    <w:basedOn w:val="TableNormal"/>
    <w:uiPriority w:val="39"/>
    <w:rsid w:val="009E5DFE"/>
    <w:pPr>
      <w:spacing w:before="100" w:beforeAutospacing="1" w:after="100" w:afterAutospacing="1" w:line="240" w:lineRule="auto"/>
    </w:pPr>
    <w:rPr>
      <w:rFonts w:ascii="Arial" w:hAnsi="Arial"/>
      <w:sz w:val="2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Row">
      <w:pPr>
        <w:wordWrap/>
        <w:spacing w:beforeLines="0" w:before="0" w:beforeAutospacing="0" w:afterLines="0" w:after="0" w:afterAutospacing="0" w:line="240" w:lineRule="auto"/>
        <w:ind w:firstLineChars="0" w:firstLine="0"/>
        <w:contextualSpacing w:val="0"/>
        <w:jc w:val="center"/>
      </w:pPr>
      <w:rPr>
        <w:rFonts w:ascii="Arial Bold" w:hAnsi="Arial Bold"/>
        <w:b/>
        <w:i w:val="0"/>
        <w:color w:val="auto"/>
        <w:sz w:val="20"/>
      </w:rPr>
      <w:tblPr>
        <w:tblCellMar>
          <w:top w:w="113" w:type="dxa"/>
          <w:left w:w="113" w:type="dxa"/>
          <w:bottom w:w="113" w:type="dxa"/>
          <w:right w:w="113" w:type="dxa"/>
        </w:tblCellMar>
      </w:tblPr>
    </w:tblStylePr>
    <w:tblStylePr w:type="lastCol">
      <w:pPr>
        <w:wordWrap/>
        <w:spacing w:beforeLines="0" w:before="100" w:beforeAutospacing="1" w:afterLines="0" w:after="100" w:afterAutospacing="1"/>
      </w:pPr>
    </w:tblStylePr>
  </w:style>
  <w:style w:type="table" w:customStyle="1" w:styleId="TTCaseStudy2Table">
    <w:name w:val="T&amp;T Case Study 2 Table"/>
    <w:basedOn w:val="TableGrid"/>
    <w:uiPriority w:val="99"/>
    <w:qFormat/>
    <w:rsid w:val="00E04AD0"/>
    <w:tblPr>
      <w:tblStyleRowBandSize w:val="1"/>
    </w:tblPr>
    <w:tblStylePr w:type="firstRow">
      <w:pPr>
        <w:wordWrap/>
        <w:spacing w:beforeLines="0" w:before="0" w:beforeAutospacing="0" w:afterLines="0" w:after="0" w:afterAutospacing="0" w:line="240" w:lineRule="auto"/>
        <w:ind w:leftChars="0" w:left="0" w:rightChars="0" w:right="0" w:firstLineChars="0" w:firstLine="0"/>
        <w:contextualSpacing w:val="0"/>
        <w:jc w:val="center"/>
        <w:outlineLvl w:val="9"/>
      </w:pPr>
      <w:rPr>
        <w:rFonts w:ascii="Verdana" w:hAnsi="Verdana"/>
        <w:b/>
        <w:i w:val="0"/>
        <w:color w:val="FFFFFF" w:themeColor="background1"/>
        <w:sz w:val="18"/>
      </w:rPr>
      <w:tblPr>
        <w:tblCellMar>
          <w:top w:w="113" w:type="dxa"/>
          <w:left w:w="113" w:type="dxa"/>
          <w:bottom w:w="113" w:type="dxa"/>
          <w:right w:w="113" w:type="dxa"/>
        </w:tblCellMa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002060"/>
      </w:tcPr>
    </w:tblStylePr>
    <w:tblStylePr w:type="lastCol">
      <w:pPr>
        <w:wordWrap/>
        <w:spacing w:beforeLines="0" w:before="100" w:beforeAutospacing="1" w:afterLines="0" w:after="100" w:afterAutospacing="1"/>
      </w:pPr>
    </w:tblStylePr>
    <w:tblStylePr w:type="band1Horz">
      <w:pPr>
        <w:wordWrap/>
        <w:spacing w:beforeLines="0" w:beforeAutospacing="0" w:afterLines="0" w:afterAutospacing="0" w:line="240" w:lineRule="auto"/>
        <w:ind w:leftChars="0" w:left="0" w:rightChars="0" w:right="0"/>
        <w:jc w:val="left"/>
        <w:outlineLvl w:val="9"/>
      </w:pPr>
      <w:rPr>
        <w:rFonts w:ascii="Verdana" w:hAnsi="Verdana"/>
        <w:color w:val="002060"/>
        <w:sz w:val="18"/>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tcPr>
    </w:tblStylePr>
    <w:tblStylePr w:type="band2Horz">
      <w:pPr>
        <w:wordWrap/>
        <w:spacing w:beforeLines="0" w:beforeAutospacing="0" w:afterLines="0" w:afterAutospacing="0" w:line="240" w:lineRule="auto"/>
        <w:ind w:leftChars="0" w:left="0" w:rightChars="0" w:right="0"/>
        <w:jc w:val="left"/>
        <w:outlineLvl w:val="9"/>
      </w:pPr>
      <w:rPr>
        <w:rFonts w:ascii="Verdana" w:hAnsi="Verdana"/>
        <w:color w:val="002060"/>
        <w:sz w:val="18"/>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tcPr>
    </w:tblStylePr>
  </w:style>
  <w:style w:type="numbering" w:customStyle="1" w:styleId="TTIndent">
    <w:name w:val="T&amp;T Indent"/>
    <w:uiPriority w:val="99"/>
    <w:rsid w:val="00E04AD0"/>
    <w:pPr>
      <w:numPr>
        <w:numId w:val="6"/>
      </w:numPr>
    </w:pPr>
  </w:style>
  <w:style w:type="numbering" w:customStyle="1" w:styleId="TTNumberList">
    <w:name w:val="T&amp;T Number List"/>
    <w:uiPriority w:val="99"/>
    <w:rsid w:val="00E04AD0"/>
    <w:pPr>
      <w:numPr>
        <w:numId w:val="7"/>
      </w:numPr>
    </w:pPr>
  </w:style>
  <w:style w:type="numbering" w:customStyle="1" w:styleId="TTNumberOutline">
    <w:name w:val="T&amp;T Number Outline"/>
    <w:uiPriority w:val="99"/>
    <w:rsid w:val="00E04AD0"/>
    <w:pPr>
      <w:numPr>
        <w:numId w:val="8"/>
      </w:numPr>
    </w:pPr>
  </w:style>
  <w:style w:type="numbering" w:customStyle="1" w:styleId="TTOutlineNumbering">
    <w:name w:val="T&amp;T Outline Numbering"/>
    <w:uiPriority w:val="99"/>
    <w:rsid w:val="00E04AD0"/>
    <w:pPr>
      <w:numPr>
        <w:numId w:val="9"/>
      </w:numPr>
    </w:pPr>
  </w:style>
  <w:style w:type="numbering" w:customStyle="1" w:styleId="TTPlainHeadings">
    <w:name w:val="T&amp;T Plain Headings"/>
    <w:uiPriority w:val="99"/>
    <w:rsid w:val="00E04AD0"/>
    <w:pPr>
      <w:numPr>
        <w:numId w:val="10"/>
      </w:numPr>
    </w:pPr>
  </w:style>
  <w:style w:type="numbering" w:customStyle="1" w:styleId="TTQuote">
    <w:name w:val="T&amp;T Quote"/>
    <w:uiPriority w:val="99"/>
    <w:rsid w:val="00E04AD0"/>
    <w:pPr>
      <w:numPr>
        <w:numId w:val="11"/>
      </w:numPr>
    </w:pPr>
  </w:style>
  <w:style w:type="numbering" w:customStyle="1" w:styleId="TTTableBullet">
    <w:name w:val="T&amp;T Table Bullet"/>
    <w:uiPriority w:val="99"/>
    <w:rsid w:val="00E04AD0"/>
    <w:pPr>
      <w:numPr>
        <w:numId w:val="17"/>
      </w:numPr>
    </w:pPr>
  </w:style>
  <w:style w:type="numbering" w:customStyle="1" w:styleId="TTTables">
    <w:name w:val="T&amp;T Tables"/>
    <w:uiPriority w:val="99"/>
    <w:rsid w:val="00E04AD0"/>
    <w:pPr>
      <w:numPr>
        <w:numId w:val="18"/>
      </w:numPr>
    </w:pPr>
  </w:style>
  <w:style w:type="paragraph" w:customStyle="1" w:styleId="TableText">
    <w:name w:val="Table Text"/>
    <w:basedOn w:val="Normal"/>
    <w:autoRedefine/>
    <w:uiPriority w:val="13"/>
    <w:qFormat/>
    <w:rsid w:val="009E5DFE"/>
    <w:pPr>
      <w:numPr>
        <w:ilvl w:val="1"/>
        <w:numId w:val="19"/>
      </w:numPr>
      <w:spacing w:before="100" w:beforeAutospacing="1" w:after="100" w:afterAutospacing="1" w:line="240" w:lineRule="auto"/>
      <w:jc w:val="left"/>
    </w:pPr>
    <w:rPr>
      <w:rFonts w:eastAsia="Times New Roman" w:cs="Times New Roman"/>
      <w:szCs w:val="20"/>
    </w:rPr>
  </w:style>
  <w:style w:type="paragraph" w:customStyle="1" w:styleId="TablesBullet">
    <w:name w:val="Tables Bullet"/>
    <w:uiPriority w:val="14"/>
    <w:qFormat/>
    <w:rsid w:val="00E04AD0"/>
    <w:pPr>
      <w:spacing w:after="240" w:line="240" w:lineRule="auto"/>
    </w:pPr>
    <w:rPr>
      <w:rFonts w:ascii="Verdana" w:eastAsia="Times New Roman" w:hAnsi="Verdana" w:cs="Times New Roman"/>
      <w:sz w:val="18"/>
      <w:szCs w:val="20"/>
    </w:rPr>
  </w:style>
  <w:style w:type="paragraph" w:customStyle="1" w:styleId="NormalItalics">
    <w:name w:val="Normal Italics"/>
    <w:uiPriority w:val="23"/>
    <w:semiHidden/>
    <w:qFormat/>
    <w:rsid w:val="00EF0AFB"/>
    <w:pPr>
      <w:numPr>
        <w:ilvl w:val="3"/>
        <w:numId w:val="19"/>
      </w:numPr>
      <w:spacing w:after="0" w:line="240" w:lineRule="auto"/>
      <w:jc w:val="both"/>
    </w:pPr>
    <w:rPr>
      <w:rFonts w:ascii="Arial" w:eastAsia="Times New Roman" w:hAnsi="Arial" w:cs="Times New Roman"/>
      <w:i/>
      <w:sz w:val="24"/>
      <w:szCs w:val="20"/>
    </w:rPr>
  </w:style>
  <w:style w:type="numbering" w:customStyle="1" w:styleId="TurnerTownsendAlphaList">
    <w:name w:val="Turner &amp; Townsend Alpha List"/>
    <w:uiPriority w:val="99"/>
    <w:rsid w:val="00E04AD0"/>
    <w:pPr>
      <w:numPr>
        <w:numId w:val="1"/>
      </w:numPr>
    </w:pPr>
  </w:style>
  <w:style w:type="paragraph" w:styleId="ListContinue">
    <w:name w:val="List Continue"/>
    <w:aliases w:val="Roman"/>
    <w:basedOn w:val="Normal"/>
    <w:uiPriority w:val="99"/>
    <w:unhideWhenUsed/>
    <w:rsid w:val="004C06A3"/>
    <w:pPr>
      <w:numPr>
        <w:numId w:val="27"/>
      </w:numPr>
      <w:spacing w:after="120"/>
      <w:ind w:left="1871" w:hanging="170"/>
    </w:pPr>
  </w:style>
  <w:style w:type="paragraph" w:styleId="List4">
    <w:name w:val="List 4"/>
    <w:aliases w:val="alpha 1"/>
    <w:basedOn w:val="Normal"/>
    <w:uiPriority w:val="99"/>
    <w:unhideWhenUsed/>
    <w:qFormat/>
    <w:rsid w:val="004C06A3"/>
    <w:pPr>
      <w:numPr>
        <w:numId w:val="23"/>
      </w:numPr>
      <w:spacing w:before="100" w:beforeAutospacing="1" w:after="100" w:afterAutospacing="1"/>
      <w:ind w:left="1905" w:hanging="357"/>
    </w:pPr>
  </w:style>
  <w:style w:type="paragraph" w:styleId="TOCHeading">
    <w:name w:val="TOC Heading"/>
    <w:basedOn w:val="Heading1"/>
    <w:next w:val="Normal"/>
    <w:uiPriority w:val="39"/>
    <w:unhideWhenUsed/>
    <w:qFormat/>
    <w:rsid w:val="0061673B"/>
    <w:pPr>
      <w:keepNext/>
      <w:keepLines/>
      <w:spacing w:before="240" w:after="0"/>
      <w:ind w:left="0" w:firstLine="0"/>
      <w:outlineLvl w:val="9"/>
    </w:pPr>
    <w:rPr>
      <w:bCs w:val="0"/>
      <w:sz w:val="24"/>
      <w:szCs w:val="32"/>
    </w:rPr>
  </w:style>
  <w:style w:type="character" w:styleId="Hyperlink">
    <w:name w:val="Hyperlink"/>
    <w:basedOn w:val="DefaultParagraphFont"/>
    <w:uiPriority w:val="99"/>
    <w:unhideWhenUsed/>
    <w:rsid w:val="00345CD5"/>
    <w:rPr>
      <w:color w:val="515F8D" w:themeColor="hyperlink"/>
      <w:u w:val="single"/>
    </w:rPr>
  </w:style>
  <w:style w:type="paragraph" w:styleId="List">
    <w:name w:val="List"/>
    <w:aliases w:val="Recitals"/>
    <w:basedOn w:val="Normal"/>
    <w:uiPriority w:val="99"/>
    <w:unhideWhenUsed/>
    <w:rsid w:val="002853F3"/>
    <w:pPr>
      <w:numPr>
        <w:numId w:val="28"/>
      </w:numPr>
      <w:ind w:left="851" w:hanging="851"/>
      <w:contextualSpacing/>
    </w:pPr>
  </w:style>
  <w:style w:type="paragraph" w:styleId="Caption">
    <w:name w:val="caption"/>
    <w:basedOn w:val="Normal"/>
    <w:next w:val="Normal"/>
    <w:uiPriority w:val="35"/>
    <w:unhideWhenUsed/>
    <w:qFormat/>
    <w:rsid w:val="00714A78"/>
    <w:pPr>
      <w:spacing w:after="200"/>
      <w:jc w:val="center"/>
    </w:pPr>
    <w:rPr>
      <w:i/>
      <w:iCs/>
      <w:sz w:val="20"/>
    </w:rPr>
  </w:style>
  <w:style w:type="table" w:customStyle="1" w:styleId="HETableStyle">
    <w:name w:val="HE Table Style"/>
    <w:basedOn w:val="TableNormal"/>
    <w:uiPriority w:val="99"/>
    <w:rsid w:val="00A9029D"/>
    <w:pPr>
      <w:spacing w:after="12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right w:w="284" w:type="dxa"/>
      </w:tblCellMar>
    </w:tblPr>
    <w:tcPr>
      <w:shd w:val="clear" w:color="auto" w:fill="FFFFFF" w:themeFill="background1"/>
      <w:vAlign w:val="center"/>
    </w:tcPr>
    <w:tblStylePr w:type="firstRow">
      <w:pPr>
        <w:wordWrap/>
        <w:spacing w:beforeLines="0" w:before="0" w:beforeAutospacing="0" w:afterLines="0" w:after="0" w:afterAutospacing="0" w:line="240" w:lineRule="auto"/>
        <w:ind w:rightChars="0" w:right="0"/>
        <w:contextualSpacing w:val="0"/>
        <w:jc w:val="center"/>
      </w:pPr>
      <w:rPr>
        <w:rFonts w:ascii="Arial" w:hAnsi="Arial"/>
        <w:sz w:val="20"/>
      </w:rPr>
      <w:tblPr/>
      <w:tcPr>
        <w:tcBorders>
          <w:left w:val="single" w:sz="4" w:space="0" w:color="auto"/>
          <w:right w:val="single" w:sz="4" w:space="0" w:color="auto"/>
        </w:tcBorders>
        <w:shd w:val="clear" w:color="auto" w:fill="002569" w:themeFill="accent1"/>
      </w:tcPr>
    </w:tblStylePr>
  </w:style>
  <w:style w:type="table" w:styleId="GridTable1Light">
    <w:name w:val="Grid Table 1 Light"/>
    <w:aliases w:val="HE Grey Header"/>
    <w:basedOn w:val="TableGridLight"/>
    <w:uiPriority w:val="46"/>
    <w:rsid w:val="00AA5A2F"/>
    <w:rPr>
      <w:rFonts w:ascii="Arial" w:hAnsi="Arial"/>
      <w:sz w:val="20"/>
      <w:szCs w:val="20"/>
      <w:lang w:val="en-US" w:eastAsia="en-GB"/>
    </w:rPr>
    <w:tblPr>
      <w:tblStyleRow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pPr>
        <w:jc w:val="left"/>
      </w:pPr>
      <w:rPr>
        <w:rFonts w:ascii="Arial" w:hAnsi="Arial"/>
        <w:b/>
        <w:bCs/>
        <w:sz w:val="24"/>
      </w:rPr>
      <w:tblPr/>
      <w:trPr>
        <w:tblHeader/>
      </w:trPr>
      <w:tcPr>
        <w:shd w:val="clear" w:color="auto" w:fill="D9D9D9" w:themeFill="background1" w:themeFillShade="D9"/>
        <w:vAlign w:val="center"/>
      </w:tcPr>
    </w:tblStylePr>
    <w:tblStylePr w:type="lastRow">
      <w:rPr>
        <w:rFonts w:ascii="Arial" w:hAnsi="Arial"/>
        <w:b w:val="0"/>
        <w:bCs/>
        <w:sz w:val="20"/>
      </w:rPr>
      <w:tblPr/>
      <w:tcPr>
        <w:tcBorders>
          <w:top w:val="double" w:sz="2" w:space="0" w:color="666666" w:themeColor="text1" w:themeTint="99"/>
        </w:tcBorders>
      </w:tcPr>
    </w:tblStylePr>
    <w:tblStylePr w:type="firstCol">
      <w:rPr>
        <w:rFonts w:ascii="Arial" w:hAnsi="Arial"/>
        <w:b w:val="0"/>
        <w:bCs/>
        <w:sz w:val="20"/>
      </w:rPr>
    </w:tblStylePr>
    <w:tblStylePr w:type="lastCol">
      <w:rPr>
        <w:rFonts w:ascii="Arial" w:hAnsi="Arial"/>
        <w:b w:val="0"/>
        <w:bCs/>
        <w:sz w:val="20"/>
        <w:u w:val="none"/>
      </w:rPr>
    </w:tblStylePr>
    <w:tblStylePr w:type="band1Horz">
      <w:rPr>
        <w:rFonts w:ascii="Arial" w:hAnsi="Arial"/>
        <w:sz w:val="20"/>
      </w:rPr>
    </w:tblStylePr>
    <w:tblStylePr w:type="band2Horz">
      <w:pPr>
        <w:wordWrap/>
        <w:spacing w:line="240" w:lineRule="auto"/>
      </w:pPr>
      <w:rPr>
        <w:rFonts w:ascii="Arial" w:hAnsi="Arial"/>
        <w:sz w:val="20"/>
      </w:rPr>
    </w:tblStylePr>
  </w:style>
  <w:style w:type="table" w:styleId="GridTable4-Accent5">
    <w:name w:val="Grid Table 4 Accent 5"/>
    <w:aliases w:val="HE Table"/>
    <w:basedOn w:val="TableNormal"/>
    <w:uiPriority w:val="49"/>
    <w:rsid w:val="007939AD"/>
    <w:pPr>
      <w:spacing w:before="120" w:after="120" w:line="240" w:lineRule="auto"/>
    </w:pPr>
    <w:rPr>
      <w:rFonts w:ascii="Arial" w:hAnsi="Arial"/>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Pr>
    <w:tblStylePr w:type="firstRow">
      <w:pPr>
        <w:wordWrap/>
        <w:spacing w:beforeLines="0" w:before="120" w:beforeAutospacing="0" w:afterLines="0" w:after="120" w:afterAutospacing="0" w:line="240" w:lineRule="auto"/>
        <w:jc w:val="left"/>
      </w:pPr>
      <w:rPr>
        <w:rFonts w:ascii="Arial" w:hAnsi="Arial"/>
        <w:b/>
        <w:bCs/>
        <w:color w:val="FFFFFF" w:themeColor="background1"/>
        <w:sz w:val="24"/>
      </w:rPr>
      <w:tblPr/>
      <w:tcPr>
        <w:shd w:val="clear" w:color="auto" w:fill="002569" w:themeFill="accent1"/>
      </w:tcPr>
    </w:tblStylePr>
    <w:tblStylePr w:type="lastRow">
      <w:rPr>
        <w:rFonts w:ascii="Arial" w:hAnsi="Arial"/>
        <w:b w:val="0"/>
        <w:bCs/>
        <w:sz w:val="24"/>
      </w:rPr>
      <w:tblPr/>
      <w:tcPr>
        <w:tcBorders>
          <w:top w:val="double" w:sz="4" w:space="0" w:color="849E2F" w:themeColor="accent5"/>
        </w:tcBorders>
      </w:tcPr>
    </w:tblStylePr>
    <w:tblStylePr w:type="firstCol">
      <w:rPr>
        <w:rFonts w:ascii="Arial" w:hAnsi="Arial"/>
        <w:b w:val="0"/>
        <w:bCs/>
        <w:sz w:val="24"/>
      </w:rPr>
    </w:tblStylePr>
    <w:tblStylePr w:type="lastCol">
      <w:rPr>
        <w:rFonts w:ascii="Arial" w:hAnsi="Arial"/>
        <w:b w:val="0"/>
        <w:bCs/>
        <w:sz w:val="24"/>
      </w:rPr>
    </w:tblStylePr>
    <w:tblStylePr w:type="band1Vert">
      <w:rPr>
        <w:rFonts w:ascii="Arial" w:hAnsi="Arial"/>
        <w:b w:val="0"/>
        <w:sz w:val="24"/>
      </w:rPr>
    </w:tblStylePr>
    <w:tblStylePr w:type="band2Vert">
      <w:rPr>
        <w:rFonts w:ascii="Arial" w:hAnsi="Arial"/>
        <w:b w:val="0"/>
        <w:sz w:val="24"/>
      </w:rPr>
    </w:tblStylePr>
    <w:tblStylePr w:type="band1Horz">
      <w:rPr>
        <w:rFonts w:ascii="Arial" w:hAnsi="Arial"/>
        <w:b/>
        <w:sz w:val="20"/>
      </w:rPr>
      <w:tblPr/>
      <w:tcPr>
        <w:shd w:val="clear" w:color="auto" w:fill="E9F1CF" w:themeFill="accent5" w:themeFillTint="33"/>
      </w:tcPr>
    </w:tblStylePr>
    <w:tblStylePr w:type="band2Horz">
      <w:rPr>
        <w:rFonts w:ascii="Arial" w:hAnsi="Arial"/>
        <w:b w:val="0"/>
        <w:sz w:val="24"/>
      </w:rPr>
    </w:tblStylePr>
  </w:style>
  <w:style w:type="paragraph" w:styleId="ListBullet">
    <w:name w:val="List Bullet"/>
    <w:basedOn w:val="Normal"/>
    <w:unhideWhenUsed/>
    <w:rsid w:val="00C87DF7"/>
    <w:pPr>
      <w:numPr>
        <w:numId w:val="24"/>
      </w:numPr>
      <w:contextualSpacing/>
    </w:pPr>
  </w:style>
  <w:style w:type="paragraph" w:styleId="ListNumber">
    <w:name w:val="List Number"/>
    <w:aliases w:val="HE no indent"/>
    <w:basedOn w:val="Normal"/>
    <w:uiPriority w:val="99"/>
    <w:unhideWhenUsed/>
    <w:rsid w:val="002853F3"/>
    <w:pPr>
      <w:numPr>
        <w:numId w:val="26"/>
      </w:numPr>
      <w:tabs>
        <w:tab w:val="clear" w:pos="360"/>
        <w:tab w:val="left" w:pos="851"/>
      </w:tabs>
      <w:ind w:left="851" w:hanging="851"/>
      <w:contextualSpacing/>
    </w:pPr>
  </w:style>
  <w:style w:type="paragraph" w:styleId="Index1">
    <w:name w:val="index 1"/>
    <w:basedOn w:val="Normal"/>
    <w:next w:val="Normal"/>
    <w:autoRedefine/>
    <w:uiPriority w:val="99"/>
    <w:unhideWhenUsed/>
    <w:rsid w:val="00C87DF7"/>
    <w:pPr>
      <w:ind w:left="240" w:hanging="240"/>
    </w:pPr>
  </w:style>
  <w:style w:type="paragraph" w:styleId="Index4">
    <w:name w:val="index 4"/>
    <w:basedOn w:val="Normal"/>
    <w:next w:val="Normal"/>
    <w:autoRedefine/>
    <w:uiPriority w:val="99"/>
    <w:unhideWhenUsed/>
    <w:rsid w:val="00C87DF7"/>
    <w:pPr>
      <w:ind w:left="960" w:hanging="240"/>
    </w:pPr>
  </w:style>
  <w:style w:type="paragraph" w:styleId="Index7">
    <w:name w:val="index 7"/>
    <w:basedOn w:val="Normal"/>
    <w:next w:val="Normal"/>
    <w:autoRedefine/>
    <w:uiPriority w:val="99"/>
    <w:unhideWhenUsed/>
    <w:rsid w:val="00C87DF7"/>
    <w:pPr>
      <w:ind w:left="1680" w:hanging="240"/>
    </w:pPr>
  </w:style>
  <w:style w:type="character" w:styleId="LineNumber">
    <w:name w:val="line number"/>
    <w:basedOn w:val="DefaultParagraphFont"/>
    <w:uiPriority w:val="99"/>
    <w:unhideWhenUsed/>
    <w:rsid w:val="004947A2"/>
  </w:style>
  <w:style w:type="paragraph" w:styleId="ListBullet5">
    <w:name w:val="List Bullet 5"/>
    <w:aliases w:val="HE"/>
    <w:basedOn w:val="Normal"/>
    <w:uiPriority w:val="99"/>
    <w:unhideWhenUsed/>
    <w:qFormat/>
    <w:rsid w:val="00D4076F"/>
    <w:pPr>
      <w:numPr>
        <w:numId w:val="25"/>
      </w:numPr>
      <w:spacing w:after="120"/>
      <w:ind w:left="2342" w:hanging="357"/>
      <w:contextualSpacing/>
    </w:pPr>
  </w:style>
  <w:style w:type="character" w:customStyle="1" w:styleId="Heading6Char">
    <w:name w:val="Heading 6 Char"/>
    <w:aliases w:val="Annex Alpha 3 Char"/>
    <w:basedOn w:val="DefaultParagraphFont"/>
    <w:link w:val="Heading6"/>
    <w:uiPriority w:val="9"/>
    <w:rsid w:val="00D54FAB"/>
    <w:rPr>
      <w:rFonts w:ascii="Arial" w:hAnsi="Arial"/>
      <w:szCs w:val="18"/>
    </w:rPr>
  </w:style>
  <w:style w:type="paragraph" w:customStyle="1" w:styleId="TableHeading">
    <w:name w:val="Table Heading"/>
    <w:basedOn w:val="Normal"/>
    <w:uiPriority w:val="2"/>
    <w:qFormat/>
    <w:rsid w:val="00834B07"/>
    <w:pPr>
      <w:jc w:val="center"/>
    </w:pPr>
    <w:rPr>
      <w:b/>
    </w:rPr>
  </w:style>
  <w:style w:type="paragraph" w:styleId="NormalIndent">
    <w:name w:val="Normal Indent"/>
    <w:basedOn w:val="Normal"/>
    <w:uiPriority w:val="99"/>
    <w:unhideWhenUsed/>
    <w:rsid w:val="008F0D02"/>
    <w:pPr>
      <w:ind w:left="1134"/>
    </w:pPr>
  </w:style>
  <w:style w:type="paragraph" w:styleId="TOC1">
    <w:name w:val="toc 1"/>
    <w:basedOn w:val="Normal"/>
    <w:next w:val="Normal"/>
    <w:autoRedefine/>
    <w:uiPriority w:val="39"/>
    <w:unhideWhenUsed/>
    <w:rsid w:val="00D63760"/>
    <w:pPr>
      <w:tabs>
        <w:tab w:val="left" w:pos="480"/>
        <w:tab w:val="right" w:leader="dot" w:pos="8212"/>
      </w:tabs>
      <w:spacing w:after="100" w:line="240" w:lineRule="auto"/>
    </w:pPr>
  </w:style>
  <w:style w:type="paragraph" w:styleId="TOC2">
    <w:name w:val="toc 2"/>
    <w:basedOn w:val="Normal"/>
    <w:next w:val="Normal"/>
    <w:autoRedefine/>
    <w:uiPriority w:val="39"/>
    <w:unhideWhenUsed/>
    <w:rsid w:val="00D63760"/>
    <w:pPr>
      <w:tabs>
        <w:tab w:val="left" w:pos="880"/>
        <w:tab w:val="right" w:leader="dot" w:pos="8212"/>
      </w:tabs>
      <w:spacing w:after="100" w:line="240" w:lineRule="auto"/>
      <w:ind w:left="238"/>
    </w:pPr>
  </w:style>
  <w:style w:type="paragraph" w:styleId="TOC3">
    <w:name w:val="toc 3"/>
    <w:basedOn w:val="Normal"/>
    <w:next w:val="Normal"/>
    <w:autoRedefine/>
    <w:uiPriority w:val="39"/>
    <w:unhideWhenUsed/>
    <w:rsid w:val="00245249"/>
    <w:pPr>
      <w:spacing w:after="100"/>
      <w:ind w:left="480"/>
    </w:pPr>
  </w:style>
  <w:style w:type="paragraph" w:customStyle="1" w:styleId="HEHeadingnoindent">
    <w:name w:val="HE Heading no indent"/>
    <w:basedOn w:val="HEIndentedHeading"/>
    <w:uiPriority w:val="7"/>
    <w:qFormat/>
    <w:rsid w:val="00496F3F"/>
    <w:pPr>
      <w:numPr>
        <w:ilvl w:val="0"/>
        <w:numId w:val="0"/>
      </w:numPr>
      <w:spacing w:line="240" w:lineRule="auto"/>
    </w:pPr>
  </w:style>
  <w:style w:type="paragraph" w:styleId="ListNumber2">
    <w:name w:val="List Number 2"/>
    <w:basedOn w:val="Normal"/>
    <w:uiPriority w:val="99"/>
    <w:unhideWhenUsed/>
    <w:rsid w:val="00F60D75"/>
    <w:pPr>
      <w:numPr>
        <w:numId w:val="21"/>
      </w:numPr>
      <w:contextualSpacing/>
    </w:pPr>
  </w:style>
  <w:style w:type="paragraph" w:styleId="ListContinue2">
    <w:name w:val="List Continue 2"/>
    <w:basedOn w:val="Normal"/>
    <w:uiPriority w:val="99"/>
    <w:unhideWhenUsed/>
    <w:rsid w:val="00F60D75"/>
    <w:pPr>
      <w:spacing w:after="120"/>
      <w:ind w:left="566"/>
      <w:contextualSpacing/>
    </w:pPr>
  </w:style>
  <w:style w:type="paragraph" w:styleId="ListNumber3">
    <w:name w:val="List Number 3"/>
    <w:aliases w:val="HE 1cm"/>
    <w:basedOn w:val="Normal"/>
    <w:uiPriority w:val="99"/>
    <w:qFormat/>
    <w:rsid w:val="002F4331"/>
    <w:pPr>
      <w:numPr>
        <w:numId w:val="22"/>
      </w:numPr>
      <w:contextualSpacing/>
    </w:pPr>
  </w:style>
  <w:style w:type="paragraph" w:styleId="List2">
    <w:name w:val="List 2"/>
    <w:basedOn w:val="Normal"/>
    <w:uiPriority w:val="99"/>
    <w:unhideWhenUsed/>
    <w:rsid w:val="002F4331"/>
    <w:pPr>
      <w:ind w:left="566" w:hanging="283"/>
      <w:contextualSpacing/>
    </w:pPr>
  </w:style>
  <w:style w:type="paragraph" w:styleId="List3">
    <w:name w:val="List 3"/>
    <w:basedOn w:val="Normal"/>
    <w:uiPriority w:val="99"/>
    <w:unhideWhenUsed/>
    <w:rsid w:val="002F4331"/>
    <w:pPr>
      <w:ind w:left="849" w:hanging="283"/>
      <w:contextualSpacing/>
    </w:pPr>
  </w:style>
  <w:style w:type="paragraph" w:styleId="MessageHeader">
    <w:name w:val="Message Header"/>
    <w:basedOn w:val="Normal"/>
    <w:link w:val="MessageHeaderChar"/>
    <w:uiPriority w:val="99"/>
    <w:unhideWhenUsed/>
    <w:rsid w:val="00302BC8"/>
    <w:pPr>
      <w:shd w:val="pct20" w:color="auto" w:fill="auto"/>
      <w:spacing w:before="120" w:after="120" w:line="240" w:lineRule="auto"/>
      <w:ind w:left="1134" w:hanging="1134"/>
    </w:pPr>
    <w:rPr>
      <w:rFonts w:ascii="Arial Bold" w:eastAsiaTheme="majorEastAsia" w:hAnsi="Arial Bold" w:cstheme="majorBidi"/>
      <w:b/>
      <w:szCs w:val="24"/>
    </w:rPr>
  </w:style>
  <w:style w:type="character" w:customStyle="1" w:styleId="MessageHeaderChar">
    <w:name w:val="Message Header Char"/>
    <w:basedOn w:val="DefaultParagraphFont"/>
    <w:link w:val="MessageHeader"/>
    <w:uiPriority w:val="99"/>
    <w:rsid w:val="00302BC8"/>
    <w:rPr>
      <w:rFonts w:ascii="Arial Bold" w:eastAsiaTheme="majorEastAsia" w:hAnsi="Arial Bold" w:cstheme="majorBidi"/>
      <w:b/>
      <w:sz w:val="24"/>
      <w:szCs w:val="24"/>
      <w:shd w:val="pct20" w:color="auto" w:fill="auto"/>
    </w:rPr>
  </w:style>
  <w:style w:type="character" w:styleId="FootnoteReference">
    <w:name w:val="footnote reference"/>
    <w:rsid w:val="00177836"/>
    <w:rPr>
      <w:vertAlign w:val="superscript"/>
    </w:rPr>
  </w:style>
  <w:style w:type="paragraph" w:styleId="FootnoteText">
    <w:name w:val="footnote text"/>
    <w:aliases w:val="Footnote Text1"/>
    <w:basedOn w:val="Normal"/>
    <w:link w:val="FootnoteTextChar"/>
    <w:uiPriority w:val="99"/>
    <w:unhideWhenUsed/>
    <w:rsid w:val="0096282E"/>
    <w:pPr>
      <w:spacing w:line="240" w:lineRule="auto"/>
      <w:jc w:val="left"/>
    </w:pPr>
    <w:rPr>
      <w:rFonts w:eastAsia="Times New Roman" w:cs="Times New Roman"/>
      <w:sz w:val="20"/>
      <w:szCs w:val="20"/>
      <w:lang w:val="en-US"/>
    </w:rPr>
  </w:style>
  <w:style w:type="character" w:customStyle="1" w:styleId="FootnoteTextChar">
    <w:name w:val="Footnote Text Char"/>
    <w:aliases w:val="Footnote Text1 Char"/>
    <w:basedOn w:val="DefaultParagraphFont"/>
    <w:link w:val="FootnoteText"/>
    <w:uiPriority w:val="99"/>
    <w:rsid w:val="0096282E"/>
    <w:rPr>
      <w:rFonts w:ascii="Arial" w:eastAsia="Times New Roman" w:hAnsi="Arial" w:cs="Times New Roman"/>
      <w:sz w:val="20"/>
      <w:szCs w:val="20"/>
      <w:lang w:val="en-US"/>
    </w:rPr>
  </w:style>
  <w:style w:type="paragraph" w:styleId="ListBullet2">
    <w:name w:val="List Bullet 2"/>
    <w:basedOn w:val="Normal"/>
    <w:unhideWhenUsed/>
    <w:rsid w:val="000F0D32"/>
    <w:pPr>
      <w:numPr>
        <w:numId w:val="31"/>
      </w:numPr>
      <w:contextualSpacing/>
    </w:pPr>
  </w:style>
  <w:style w:type="character" w:customStyle="1" w:styleId="Heading8Char">
    <w:name w:val="Heading 8 Char"/>
    <w:aliases w:val="1 HE Char"/>
    <w:basedOn w:val="DefaultParagraphFont"/>
    <w:link w:val="Heading8"/>
    <w:uiPriority w:val="9"/>
    <w:rsid w:val="006854DB"/>
    <w:rPr>
      <w:rFonts w:ascii="Arial" w:eastAsiaTheme="majorEastAsia" w:hAnsi="Arial" w:cstheme="majorBidi"/>
      <w:b/>
      <w:color w:val="272727" w:themeColor="text1" w:themeTint="D8"/>
      <w:szCs w:val="21"/>
    </w:rPr>
  </w:style>
  <w:style w:type="character" w:customStyle="1" w:styleId="Heading9Char">
    <w:name w:val="Heading 9 Char"/>
    <w:aliases w:val="1.1 HE Char"/>
    <w:basedOn w:val="DefaultParagraphFont"/>
    <w:link w:val="Heading9"/>
    <w:rsid w:val="00195C90"/>
    <w:rPr>
      <w:rFonts w:ascii="Arial" w:eastAsiaTheme="majorEastAsia" w:hAnsi="Arial" w:cstheme="majorBidi"/>
      <w:iCs/>
      <w:color w:val="272727" w:themeColor="text1" w:themeTint="D8"/>
      <w:szCs w:val="21"/>
    </w:rPr>
  </w:style>
  <w:style w:type="paragraph" w:styleId="ListBullet3">
    <w:name w:val="List Bullet 3"/>
    <w:aliases w:val="Dot 1.1 HE"/>
    <w:basedOn w:val="Normal"/>
    <w:uiPriority w:val="99"/>
    <w:unhideWhenUsed/>
    <w:rsid w:val="00DB37EB"/>
    <w:pPr>
      <w:numPr>
        <w:numId w:val="30"/>
      </w:numPr>
      <w:contextualSpacing/>
    </w:pPr>
  </w:style>
  <w:style w:type="paragraph" w:styleId="ListBullet4">
    <w:name w:val="List Bullet 4"/>
    <w:basedOn w:val="Normal"/>
    <w:uiPriority w:val="99"/>
    <w:unhideWhenUsed/>
    <w:rsid w:val="00DB37EB"/>
    <w:pPr>
      <w:numPr>
        <w:numId w:val="29"/>
      </w:numPr>
      <w:contextualSpacing/>
    </w:pPr>
  </w:style>
  <w:style w:type="paragraph" w:styleId="ListNumber4">
    <w:name w:val="List Number 4"/>
    <w:aliases w:val="HE 1.26"/>
    <w:basedOn w:val="Normal"/>
    <w:uiPriority w:val="99"/>
    <w:qFormat/>
    <w:rsid w:val="005B6D58"/>
    <w:pPr>
      <w:numPr>
        <w:numId w:val="32"/>
      </w:numPr>
      <w:contextualSpacing/>
    </w:pPr>
  </w:style>
  <w:style w:type="paragraph" w:styleId="NormalWeb">
    <w:name w:val="Normal (Web)"/>
    <w:basedOn w:val="Normal"/>
    <w:uiPriority w:val="99"/>
    <w:semiHidden/>
    <w:unhideWhenUsed/>
    <w:rsid w:val="00A20B62"/>
    <w:rPr>
      <w:rFonts w:ascii="Times New Roman" w:hAnsi="Times New Roman" w:cs="Times New Roman"/>
      <w:szCs w:val="24"/>
    </w:rPr>
  </w:style>
  <w:style w:type="table" w:customStyle="1" w:styleId="HEGreyHeaderStyle">
    <w:name w:val="HE Grey Header Style"/>
    <w:basedOn w:val="TableGridLight"/>
    <w:uiPriority w:val="99"/>
    <w:rsid w:val="00A55751"/>
    <w:pPr>
      <w:spacing w:before="120"/>
    </w:pPr>
    <w:rPr>
      <w:rFonts w:ascii="Arial" w:hAnsi="Arial"/>
      <w:sz w:val="20"/>
      <w:szCs w:val="20"/>
      <w:lang w:val="en-US" w:eastAsia="en-GB"/>
    </w:rPr>
    <w:tblPr>
      <w:tblStyleRowBandSize w:val="1"/>
    </w:tblPr>
    <w:tblStylePr w:type="firstRow">
      <w:pPr>
        <w:wordWrap/>
        <w:spacing w:beforeLines="0" w:before="120" w:beforeAutospacing="0" w:afterLines="0" w:after="120" w:afterAutospacing="0" w:line="240" w:lineRule="auto"/>
      </w:pPr>
      <w:rPr>
        <w:rFonts w:ascii="Arial" w:hAnsi="Arial"/>
        <w:b/>
        <w:sz w:val="22"/>
      </w:rPr>
      <w:tblPr/>
      <w:trPr>
        <w:tblHeader/>
      </w:trPr>
      <w:tcPr>
        <w:shd w:val="clear" w:color="auto" w:fill="D9D9D9" w:themeFill="background1" w:themeFillShade="D9"/>
      </w:tcPr>
    </w:tblStylePr>
    <w:tblStylePr w:type="band1Horz">
      <w:rPr>
        <w:rFonts w:ascii="Arial" w:hAnsi="Arial"/>
        <w:sz w:val="20"/>
      </w:rPr>
    </w:tblStylePr>
  </w:style>
  <w:style w:type="table" w:styleId="GridTable1Light-Accent6">
    <w:name w:val="Grid Table 1 Light Accent 6"/>
    <w:basedOn w:val="TableNormal"/>
    <w:uiPriority w:val="46"/>
    <w:rsid w:val="00DF1A69"/>
    <w:pPr>
      <w:spacing w:after="0" w:line="240" w:lineRule="auto"/>
    </w:pPr>
    <w:tblPr>
      <w:tblStyleRowBandSize w:val="1"/>
      <w:tblStyleColBandSize w:val="1"/>
      <w:tblBorders>
        <w:top w:val="single" w:sz="4" w:space="0" w:color="BDCCCB" w:themeColor="accent6" w:themeTint="66"/>
        <w:left w:val="single" w:sz="4" w:space="0" w:color="BDCCCB" w:themeColor="accent6" w:themeTint="66"/>
        <w:bottom w:val="single" w:sz="4" w:space="0" w:color="BDCCCB" w:themeColor="accent6" w:themeTint="66"/>
        <w:right w:val="single" w:sz="4" w:space="0" w:color="BDCCCB" w:themeColor="accent6" w:themeTint="66"/>
        <w:insideH w:val="single" w:sz="4" w:space="0" w:color="BDCCCB" w:themeColor="accent6" w:themeTint="66"/>
        <w:insideV w:val="single" w:sz="4" w:space="0" w:color="BDCCCB" w:themeColor="accent6" w:themeTint="66"/>
      </w:tblBorders>
    </w:tblPr>
    <w:tblStylePr w:type="firstRow">
      <w:rPr>
        <w:b/>
        <w:bCs/>
      </w:rPr>
      <w:tblPr/>
      <w:tcPr>
        <w:tcBorders>
          <w:bottom w:val="single" w:sz="12" w:space="0" w:color="9CB2B1" w:themeColor="accent6" w:themeTint="99"/>
        </w:tcBorders>
      </w:tcPr>
    </w:tblStylePr>
    <w:tblStylePr w:type="lastRow">
      <w:rPr>
        <w:b/>
        <w:bCs/>
      </w:rPr>
      <w:tblPr/>
      <w:tcPr>
        <w:tcBorders>
          <w:top w:val="double" w:sz="2" w:space="0" w:color="9CB2B1" w:themeColor="accent6" w:themeTint="99"/>
        </w:tcBorders>
      </w:tcPr>
    </w:tblStylePr>
    <w:tblStylePr w:type="firstCol">
      <w:rPr>
        <w:b/>
        <w:bCs/>
      </w:rPr>
    </w:tblStylePr>
    <w:tblStylePr w:type="lastCol">
      <w:rPr>
        <w:b/>
        <w:bCs/>
      </w:rPr>
    </w:tblStylePr>
  </w:style>
  <w:style w:type="table" w:styleId="ListTable7Colorful-Accent4">
    <w:name w:val="List Table 7 Colorful Accent 4"/>
    <w:basedOn w:val="TableNormal"/>
    <w:uiPriority w:val="52"/>
    <w:rsid w:val="000E5896"/>
    <w:pPr>
      <w:spacing w:after="0" w:line="240" w:lineRule="auto"/>
    </w:pPr>
    <w:rPr>
      <w:color w:val="5E2F7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3F9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3F9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3F9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3F98" w:themeColor="accent4"/>
        </w:tcBorders>
        <w:shd w:val="clear" w:color="auto" w:fill="FFFFFF" w:themeFill="background1"/>
      </w:tcPr>
    </w:tblStylePr>
    <w:tblStylePr w:type="band1Vert">
      <w:tblPr/>
      <w:tcPr>
        <w:shd w:val="clear" w:color="auto" w:fill="E6D5ED" w:themeFill="accent4" w:themeFillTint="33"/>
      </w:tcPr>
    </w:tblStylePr>
    <w:tblStylePr w:type="band1Horz">
      <w:tblPr/>
      <w:tcPr>
        <w:shd w:val="clear" w:color="auto" w:fill="E6D5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A55751"/>
    <w:pPr>
      <w:spacing w:after="0" w:line="240" w:lineRule="auto"/>
      <w:contextualSpacing/>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HEBoldonGreyHeader">
    <w:name w:val="HE Bold on Grey Header"/>
    <w:basedOn w:val="PlainTable1"/>
    <w:uiPriority w:val="99"/>
    <w:rsid w:val="00C44598"/>
    <w:rPr>
      <w:rFonts w:ascii="Arial" w:hAnsi="Arial"/>
      <w:sz w:val="20"/>
      <w:szCs w:val="20"/>
      <w:lang w:val="en-US" w:eastAsia="en-GB"/>
    </w:rPr>
    <w:tblPr/>
    <w:tblStylePr w:type="firstRow">
      <w:rPr>
        <w:b/>
        <w:bCs/>
      </w:rPr>
      <w:tblPr/>
      <w:tcPr>
        <w:shd w:val="clear" w:color="auto" w:fill="D9D9D9" w:themeFill="background2" w:themeFillShade="D9"/>
      </w:tcPr>
    </w:tblStylePr>
    <w:tblStylePr w:type="lastRow">
      <w:rPr>
        <w:b/>
        <w:bCs/>
      </w:rPr>
      <w:tblPr/>
      <w:tcPr>
        <w:tcBorders>
          <w:top w:val="double" w:sz="4" w:space="0" w:color="BFBFBF" w:themeColor="background1" w:themeShade="BF"/>
        </w:tcBorders>
      </w:tcPr>
    </w:tblStylePr>
    <w:tblStylePr w:type="firstCol">
      <w:rPr>
        <w:rFonts w:ascii="Arial" w:hAnsi="Arial"/>
        <w:b w:val="0"/>
        <w:bCs/>
        <w:sz w:val="22"/>
      </w:rPr>
    </w:tblStylePr>
    <w:tblStylePr w:type="lastCol">
      <w:rPr>
        <w:rFonts w:ascii="Arial" w:hAnsi="Arial"/>
        <w:b w:val="0"/>
        <w:bCs/>
        <w:sz w:val="22"/>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C4459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rsid w:val="009F7096"/>
    <w:rPr>
      <w:sz w:val="16"/>
      <w:szCs w:val="16"/>
    </w:rPr>
  </w:style>
  <w:style w:type="paragraph" w:styleId="CommentText">
    <w:name w:val="annotation text"/>
    <w:basedOn w:val="Normal"/>
    <w:link w:val="CommentTextChar"/>
    <w:uiPriority w:val="99"/>
    <w:rsid w:val="009F7096"/>
    <w:pPr>
      <w:spacing w:after="120" w:line="264"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9F7096"/>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9F7096"/>
    <w:pPr>
      <w:spacing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9F7096"/>
    <w:rPr>
      <w:rFonts w:ascii="Segoe UI" w:hAnsi="Segoe UI" w:cs="Segoe UI"/>
      <w:sz w:val="18"/>
      <w:szCs w:val="18"/>
    </w:rPr>
  </w:style>
  <w:style w:type="character" w:customStyle="1" w:styleId="Heading7Char">
    <w:name w:val="Heading 7 Char"/>
    <w:basedOn w:val="DefaultParagraphFont"/>
    <w:link w:val="Heading7"/>
    <w:uiPriority w:val="9"/>
    <w:rsid w:val="00816D80"/>
    <w:rPr>
      <w:rFonts w:ascii="Arial" w:eastAsiaTheme="majorEastAsia" w:hAnsi="Arial" w:cstheme="majorBidi"/>
      <w:iCs/>
    </w:rPr>
  </w:style>
  <w:style w:type="numbering" w:customStyle="1" w:styleId="IfTbody">
    <w:name w:val="IfT body"/>
    <w:uiPriority w:val="99"/>
    <w:rsid w:val="00816D80"/>
    <w:pPr>
      <w:numPr>
        <w:numId w:val="35"/>
      </w:numPr>
    </w:pPr>
  </w:style>
  <w:style w:type="character" w:styleId="PageNumber">
    <w:name w:val="page number"/>
    <w:uiPriority w:val="99"/>
    <w:rsid w:val="00816D80"/>
    <w:rPr>
      <w:rFonts w:cs="Times New Roman"/>
    </w:rPr>
  </w:style>
  <w:style w:type="paragraph" w:styleId="BodyTextIndent2">
    <w:name w:val="Body Text Indent 2"/>
    <w:basedOn w:val="Normal"/>
    <w:link w:val="BodyTextIndent2Char"/>
    <w:uiPriority w:val="99"/>
    <w:rsid w:val="00816D80"/>
    <w:pPr>
      <w:autoSpaceDE w:val="0"/>
      <w:autoSpaceDN w:val="0"/>
      <w:adjustRightInd w:val="0"/>
      <w:spacing w:after="240" w:line="240" w:lineRule="auto"/>
      <w:ind w:left="720"/>
    </w:pPr>
    <w:rPr>
      <w:rFonts w:eastAsia="Times New Roman" w:cs="Times New Roman"/>
      <w:i/>
      <w:color w:val="FF0000"/>
      <w:szCs w:val="22"/>
      <w:lang w:eastAsia="en-GB"/>
    </w:rPr>
  </w:style>
  <w:style w:type="character" w:customStyle="1" w:styleId="BodyTextIndent2Char">
    <w:name w:val="Body Text Indent 2 Char"/>
    <w:basedOn w:val="DefaultParagraphFont"/>
    <w:link w:val="BodyTextIndent2"/>
    <w:uiPriority w:val="99"/>
    <w:rsid w:val="00816D80"/>
    <w:rPr>
      <w:rFonts w:ascii="Arial" w:eastAsia="Times New Roman" w:hAnsi="Arial" w:cs="Times New Roman"/>
      <w:i/>
      <w:color w:val="FF0000"/>
      <w:lang w:eastAsia="en-GB"/>
    </w:rPr>
  </w:style>
  <w:style w:type="paragraph" w:customStyle="1" w:styleId="BodyText1">
    <w:name w:val="Body Text 1"/>
    <w:basedOn w:val="Normal"/>
    <w:link w:val="BodyText1Char"/>
    <w:uiPriority w:val="99"/>
    <w:qFormat/>
    <w:rsid w:val="00816D80"/>
    <w:pPr>
      <w:spacing w:after="120" w:line="264" w:lineRule="auto"/>
      <w:ind w:left="720" w:hanging="720"/>
      <w:jc w:val="left"/>
    </w:pPr>
    <w:rPr>
      <w:rFonts w:eastAsia="Times New Roman" w:cs="Times New Roman"/>
      <w:szCs w:val="20"/>
    </w:rPr>
  </w:style>
  <w:style w:type="numbering" w:customStyle="1" w:styleId="IfTannexes">
    <w:name w:val="IfT annexes"/>
    <w:uiPriority w:val="99"/>
    <w:rsid w:val="00816D80"/>
    <w:pPr>
      <w:numPr>
        <w:numId w:val="36"/>
      </w:numPr>
    </w:pPr>
  </w:style>
  <w:style w:type="paragraph" w:styleId="EndnoteText">
    <w:name w:val="endnote text"/>
    <w:basedOn w:val="Normal"/>
    <w:link w:val="EndnoteTextChar"/>
    <w:uiPriority w:val="99"/>
    <w:rsid w:val="00816D80"/>
    <w:pPr>
      <w:widowControl w:val="0"/>
      <w:snapToGrid w:val="0"/>
      <w:spacing w:line="240" w:lineRule="auto"/>
      <w:jc w:val="left"/>
    </w:pPr>
    <w:rPr>
      <w:rFonts w:eastAsia="Times New Roman" w:cs="Times New Roman"/>
      <w:szCs w:val="20"/>
      <w:lang w:eastAsia="en-GB"/>
    </w:rPr>
  </w:style>
  <w:style w:type="character" w:customStyle="1" w:styleId="EndnoteTextChar">
    <w:name w:val="Endnote Text Char"/>
    <w:basedOn w:val="DefaultParagraphFont"/>
    <w:link w:val="EndnoteText"/>
    <w:uiPriority w:val="99"/>
    <w:rsid w:val="00816D80"/>
    <w:rPr>
      <w:rFonts w:ascii="Arial" w:eastAsia="Times New Roman" w:hAnsi="Arial" w:cs="Times New Roman"/>
      <w:szCs w:val="20"/>
      <w:lang w:eastAsia="en-GB"/>
    </w:rPr>
  </w:style>
  <w:style w:type="paragraph" w:customStyle="1" w:styleId="NormalJustified">
    <w:name w:val="Normal + Justified"/>
    <w:aliases w:val="Left:  1.5 cm,After:  6 pt,Line spacing:  Multiple 1.1 ..."/>
    <w:basedOn w:val="Normal"/>
    <w:uiPriority w:val="99"/>
    <w:rsid w:val="00816D80"/>
    <w:pPr>
      <w:keepNext/>
      <w:tabs>
        <w:tab w:val="num" w:pos="851"/>
      </w:tabs>
      <w:spacing w:after="240" w:line="240" w:lineRule="auto"/>
      <w:ind w:left="360" w:hanging="360"/>
      <w:outlineLvl w:val="1"/>
    </w:pPr>
    <w:rPr>
      <w:rFonts w:eastAsia="Arial Unicode MS" w:cs="Times New Roman"/>
      <w:bCs/>
      <w:szCs w:val="24"/>
      <w:lang w:eastAsia="en-GB"/>
    </w:rPr>
  </w:style>
  <w:style w:type="paragraph" w:styleId="TOC4">
    <w:name w:val="toc 4"/>
    <w:basedOn w:val="Normal"/>
    <w:next w:val="Normal"/>
    <w:autoRedefine/>
    <w:uiPriority w:val="39"/>
    <w:unhideWhenUsed/>
    <w:rsid w:val="00816D80"/>
    <w:pPr>
      <w:spacing w:after="100" w:line="276" w:lineRule="auto"/>
      <w:ind w:left="660"/>
      <w:jc w:val="left"/>
    </w:pPr>
    <w:rPr>
      <w:rFonts w:asciiTheme="minorHAnsi" w:eastAsiaTheme="minorEastAsia" w:hAnsiTheme="minorHAnsi"/>
      <w:szCs w:val="22"/>
      <w:lang w:eastAsia="en-GB"/>
    </w:rPr>
  </w:style>
  <w:style w:type="paragraph" w:styleId="TOC5">
    <w:name w:val="toc 5"/>
    <w:basedOn w:val="Normal"/>
    <w:next w:val="Normal"/>
    <w:autoRedefine/>
    <w:uiPriority w:val="39"/>
    <w:unhideWhenUsed/>
    <w:rsid w:val="00816D80"/>
    <w:pPr>
      <w:spacing w:after="100" w:line="276" w:lineRule="auto"/>
      <w:ind w:left="880"/>
      <w:jc w:val="left"/>
    </w:pPr>
    <w:rPr>
      <w:rFonts w:asciiTheme="minorHAnsi" w:eastAsiaTheme="minorEastAsia" w:hAnsiTheme="minorHAnsi"/>
      <w:szCs w:val="22"/>
      <w:lang w:eastAsia="en-GB"/>
    </w:rPr>
  </w:style>
  <w:style w:type="paragraph" w:styleId="TOC6">
    <w:name w:val="toc 6"/>
    <w:basedOn w:val="Normal"/>
    <w:next w:val="Normal"/>
    <w:autoRedefine/>
    <w:uiPriority w:val="39"/>
    <w:unhideWhenUsed/>
    <w:rsid w:val="00816D80"/>
    <w:pPr>
      <w:spacing w:after="100" w:line="276" w:lineRule="auto"/>
      <w:ind w:left="1100"/>
      <w:jc w:val="left"/>
    </w:pPr>
    <w:rPr>
      <w:rFonts w:asciiTheme="minorHAnsi" w:eastAsiaTheme="minorEastAsia" w:hAnsiTheme="minorHAnsi"/>
      <w:szCs w:val="22"/>
      <w:lang w:eastAsia="en-GB"/>
    </w:rPr>
  </w:style>
  <w:style w:type="paragraph" w:styleId="TOC7">
    <w:name w:val="toc 7"/>
    <w:basedOn w:val="Normal"/>
    <w:next w:val="Normal"/>
    <w:autoRedefine/>
    <w:uiPriority w:val="39"/>
    <w:unhideWhenUsed/>
    <w:rsid w:val="00816D80"/>
    <w:pPr>
      <w:spacing w:after="100" w:line="276" w:lineRule="auto"/>
      <w:ind w:left="1320"/>
      <w:jc w:val="left"/>
    </w:pPr>
    <w:rPr>
      <w:rFonts w:asciiTheme="minorHAnsi" w:eastAsiaTheme="minorEastAsia" w:hAnsiTheme="minorHAnsi"/>
      <w:szCs w:val="22"/>
      <w:lang w:eastAsia="en-GB"/>
    </w:rPr>
  </w:style>
  <w:style w:type="paragraph" w:styleId="TOC8">
    <w:name w:val="toc 8"/>
    <w:basedOn w:val="Normal"/>
    <w:next w:val="Normal"/>
    <w:autoRedefine/>
    <w:uiPriority w:val="39"/>
    <w:unhideWhenUsed/>
    <w:rsid w:val="00816D80"/>
    <w:pPr>
      <w:spacing w:after="100" w:line="276" w:lineRule="auto"/>
      <w:ind w:left="1540"/>
      <w:jc w:val="left"/>
    </w:pPr>
    <w:rPr>
      <w:rFonts w:asciiTheme="minorHAnsi" w:eastAsiaTheme="minorEastAsia" w:hAnsiTheme="minorHAnsi"/>
      <w:szCs w:val="22"/>
      <w:lang w:eastAsia="en-GB"/>
    </w:rPr>
  </w:style>
  <w:style w:type="paragraph" w:styleId="TOC9">
    <w:name w:val="toc 9"/>
    <w:basedOn w:val="Normal"/>
    <w:next w:val="Normal"/>
    <w:autoRedefine/>
    <w:uiPriority w:val="39"/>
    <w:unhideWhenUsed/>
    <w:rsid w:val="00816D80"/>
    <w:pPr>
      <w:spacing w:after="100" w:line="276" w:lineRule="auto"/>
      <w:ind w:left="1760"/>
      <w:jc w:val="left"/>
    </w:pPr>
    <w:rPr>
      <w:rFonts w:asciiTheme="minorHAnsi" w:eastAsiaTheme="minorEastAsia" w:hAnsiTheme="minorHAnsi"/>
      <w:szCs w:val="22"/>
      <w:lang w:eastAsia="en-GB"/>
    </w:rPr>
  </w:style>
  <w:style w:type="paragraph" w:customStyle="1" w:styleId="Default">
    <w:name w:val="Default"/>
    <w:rsid w:val="00816D80"/>
    <w:pPr>
      <w:autoSpaceDE w:val="0"/>
      <w:autoSpaceDN w:val="0"/>
      <w:adjustRightInd w:val="0"/>
      <w:spacing w:after="0" w:line="240" w:lineRule="auto"/>
    </w:pPr>
    <w:rPr>
      <w:rFonts w:ascii="Helvetica 45 Light" w:eastAsia="Times New Roman" w:hAnsi="Helvetica 45 Light" w:cs="Helvetica 45 Light"/>
      <w:color w:val="000000"/>
      <w:sz w:val="24"/>
      <w:szCs w:val="24"/>
    </w:rPr>
  </w:style>
  <w:style w:type="paragraph" w:styleId="BodyText">
    <w:name w:val="Body Text"/>
    <w:basedOn w:val="Normal"/>
    <w:link w:val="BodyTextChar"/>
    <w:uiPriority w:val="99"/>
    <w:unhideWhenUsed/>
    <w:rsid w:val="00816D80"/>
    <w:pPr>
      <w:spacing w:after="120" w:line="276" w:lineRule="auto"/>
      <w:jc w:val="left"/>
    </w:pPr>
    <w:rPr>
      <w:rFonts w:asciiTheme="minorHAnsi" w:hAnsiTheme="minorHAnsi"/>
      <w:szCs w:val="22"/>
    </w:rPr>
  </w:style>
  <w:style w:type="character" w:customStyle="1" w:styleId="BodyTextChar">
    <w:name w:val="Body Text Char"/>
    <w:basedOn w:val="DefaultParagraphFont"/>
    <w:link w:val="BodyText"/>
    <w:uiPriority w:val="99"/>
    <w:rsid w:val="00816D80"/>
  </w:style>
  <w:style w:type="character" w:customStyle="1" w:styleId="BodySingle">
    <w:name w:val="Body Single"/>
    <w:uiPriority w:val="99"/>
    <w:rsid w:val="00816D80"/>
    <w:rPr>
      <w:rFonts w:ascii="Arial" w:hAnsi="Arial"/>
      <w:sz w:val="20"/>
      <w:lang w:val="en-US"/>
    </w:rPr>
  </w:style>
  <w:style w:type="paragraph" w:customStyle="1" w:styleId="Frontsheet">
    <w:name w:val="Frontsheet"/>
    <w:basedOn w:val="Normal"/>
    <w:uiPriority w:val="99"/>
    <w:rsid w:val="00816D80"/>
    <w:pPr>
      <w:tabs>
        <w:tab w:val="left" w:pos="864"/>
        <w:tab w:val="left" w:pos="2131"/>
        <w:tab w:val="left" w:pos="3283"/>
        <w:tab w:val="left" w:pos="4003"/>
        <w:tab w:val="left" w:pos="4723"/>
      </w:tabs>
      <w:suppressAutoHyphens/>
      <w:overflowPunct w:val="0"/>
      <w:autoSpaceDE w:val="0"/>
      <w:autoSpaceDN w:val="0"/>
      <w:adjustRightInd w:val="0"/>
      <w:spacing w:line="240" w:lineRule="auto"/>
      <w:jc w:val="center"/>
      <w:textAlignment w:val="baseline"/>
    </w:pPr>
    <w:rPr>
      <w:rFonts w:ascii="Times New Roman" w:eastAsia="Times New Roman" w:hAnsi="Times New Roman" w:cs="Times New Roman"/>
      <w:szCs w:val="20"/>
    </w:rPr>
  </w:style>
  <w:style w:type="paragraph" w:styleId="Revision">
    <w:name w:val="Revision"/>
    <w:hidden/>
    <w:uiPriority w:val="99"/>
    <w:semiHidden/>
    <w:rsid w:val="00816D80"/>
    <w:pPr>
      <w:spacing w:after="0" w:line="240" w:lineRule="auto"/>
    </w:pPr>
  </w:style>
  <w:style w:type="paragraph" w:styleId="Title">
    <w:name w:val="Title"/>
    <w:basedOn w:val="Normal"/>
    <w:link w:val="TitleChar"/>
    <w:qFormat/>
    <w:rsid w:val="00816D80"/>
    <w:pPr>
      <w:spacing w:line="240" w:lineRule="auto"/>
      <w:jc w:val="center"/>
    </w:pPr>
    <w:rPr>
      <w:rFonts w:eastAsia="Times New Roman" w:cs="Traditional Arabic"/>
      <w:b/>
      <w:bCs/>
      <w:sz w:val="44"/>
      <w:szCs w:val="26"/>
    </w:rPr>
  </w:style>
  <w:style w:type="character" w:customStyle="1" w:styleId="TitleChar">
    <w:name w:val="Title Char"/>
    <w:basedOn w:val="DefaultParagraphFont"/>
    <w:link w:val="Title"/>
    <w:rsid w:val="00816D80"/>
    <w:rPr>
      <w:rFonts w:ascii="Arial" w:eastAsia="Times New Roman" w:hAnsi="Arial" w:cs="Traditional Arabic"/>
      <w:b/>
      <w:bCs/>
      <w:sz w:val="44"/>
      <w:szCs w:val="26"/>
    </w:rPr>
  </w:style>
  <w:style w:type="paragraph" w:customStyle="1" w:styleId="Level1">
    <w:name w:val="Level 1"/>
    <w:basedOn w:val="Normal"/>
    <w:uiPriority w:val="99"/>
    <w:rsid w:val="00816D80"/>
    <w:pPr>
      <w:numPr>
        <w:numId w:val="38"/>
      </w:numPr>
      <w:spacing w:after="240" w:line="240" w:lineRule="auto"/>
      <w:outlineLvl w:val="0"/>
    </w:pPr>
    <w:rPr>
      <w:rFonts w:ascii="Verdana" w:eastAsia="Times New Roman" w:hAnsi="Verdana" w:cs="Times New Roman"/>
      <w:sz w:val="20"/>
      <w:szCs w:val="20"/>
      <w:lang w:eastAsia="en-GB"/>
    </w:rPr>
  </w:style>
  <w:style w:type="paragraph" w:customStyle="1" w:styleId="Level2">
    <w:name w:val="Level 2"/>
    <w:basedOn w:val="Normal"/>
    <w:uiPriority w:val="99"/>
    <w:rsid w:val="00816D80"/>
    <w:pPr>
      <w:numPr>
        <w:ilvl w:val="1"/>
        <w:numId w:val="38"/>
      </w:numPr>
      <w:spacing w:after="240" w:line="240" w:lineRule="auto"/>
      <w:outlineLvl w:val="1"/>
    </w:pPr>
    <w:rPr>
      <w:rFonts w:ascii="Verdana" w:eastAsia="Times New Roman" w:hAnsi="Verdana" w:cs="Times New Roman"/>
      <w:sz w:val="20"/>
      <w:szCs w:val="20"/>
      <w:lang w:eastAsia="en-GB"/>
    </w:rPr>
  </w:style>
  <w:style w:type="paragraph" w:customStyle="1" w:styleId="Level3">
    <w:name w:val="Level 3"/>
    <w:basedOn w:val="Normal"/>
    <w:uiPriority w:val="99"/>
    <w:rsid w:val="00816D80"/>
    <w:pPr>
      <w:numPr>
        <w:ilvl w:val="2"/>
        <w:numId w:val="38"/>
      </w:numPr>
      <w:spacing w:after="240" w:line="240" w:lineRule="auto"/>
      <w:outlineLvl w:val="2"/>
    </w:pPr>
    <w:rPr>
      <w:rFonts w:ascii="Verdana" w:eastAsia="Times New Roman" w:hAnsi="Verdana" w:cs="Times New Roman"/>
      <w:sz w:val="20"/>
      <w:szCs w:val="20"/>
      <w:lang w:eastAsia="en-GB"/>
    </w:rPr>
  </w:style>
  <w:style w:type="paragraph" w:customStyle="1" w:styleId="Level4">
    <w:name w:val="Level 4"/>
    <w:basedOn w:val="Normal"/>
    <w:uiPriority w:val="99"/>
    <w:rsid w:val="00816D80"/>
    <w:pPr>
      <w:numPr>
        <w:ilvl w:val="3"/>
        <w:numId w:val="38"/>
      </w:numPr>
      <w:spacing w:after="240" w:line="240" w:lineRule="auto"/>
      <w:outlineLvl w:val="3"/>
    </w:pPr>
    <w:rPr>
      <w:rFonts w:ascii="Verdana" w:eastAsia="Times New Roman" w:hAnsi="Verdana" w:cs="Times New Roman"/>
      <w:sz w:val="20"/>
      <w:szCs w:val="20"/>
      <w:lang w:eastAsia="en-GB"/>
    </w:rPr>
  </w:style>
  <w:style w:type="paragraph" w:customStyle="1" w:styleId="Level5">
    <w:name w:val="Level 5"/>
    <w:basedOn w:val="Normal"/>
    <w:uiPriority w:val="99"/>
    <w:rsid w:val="00816D80"/>
    <w:pPr>
      <w:numPr>
        <w:ilvl w:val="4"/>
        <w:numId w:val="38"/>
      </w:numPr>
      <w:spacing w:after="240" w:line="240" w:lineRule="auto"/>
      <w:outlineLvl w:val="4"/>
    </w:pPr>
    <w:rPr>
      <w:rFonts w:ascii="Verdana" w:eastAsia="Times New Roman" w:hAnsi="Verdana" w:cs="Times New Roman"/>
      <w:sz w:val="20"/>
      <w:szCs w:val="20"/>
      <w:lang w:eastAsia="en-GB"/>
    </w:rPr>
  </w:style>
  <w:style w:type="character" w:customStyle="1" w:styleId="BodyText1Char">
    <w:name w:val="Body Text 1 Char"/>
    <w:link w:val="BodyText1"/>
    <w:uiPriority w:val="99"/>
    <w:rsid w:val="00816D80"/>
    <w:rPr>
      <w:rFonts w:ascii="Arial" w:eastAsia="Times New Roman" w:hAnsi="Arial" w:cs="Times New Roman"/>
      <w:szCs w:val="20"/>
    </w:rPr>
  </w:style>
  <w:style w:type="paragraph" w:customStyle="1" w:styleId="BodyText10">
    <w:name w:val="Body Text1"/>
    <w:basedOn w:val="Normal"/>
    <w:qFormat/>
    <w:rsid w:val="00816D80"/>
    <w:pPr>
      <w:spacing w:after="120" w:line="264" w:lineRule="auto"/>
      <w:ind w:left="851"/>
      <w:jc w:val="left"/>
    </w:pPr>
    <w:rPr>
      <w:rFonts w:eastAsia="Times New Roman" w:cs="Arial"/>
      <w:szCs w:val="22"/>
      <w:lang w:eastAsia="en-GB"/>
    </w:rPr>
  </w:style>
  <w:style w:type="paragraph" w:customStyle="1" w:styleId="bullet0">
    <w:name w:val="bullet"/>
    <w:basedOn w:val="BodyText1"/>
    <w:link w:val="bulletChar"/>
    <w:qFormat/>
    <w:rsid w:val="00816D80"/>
    <w:pPr>
      <w:numPr>
        <w:ilvl w:val="2"/>
        <w:numId w:val="39"/>
      </w:numPr>
      <w:tabs>
        <w:tab w:val="clear" w:pos="851"/>
        <w:tab w:val="num" w:pos="1560"/>
      </w:tabs>
      <w:spacing w:after="240"/>
      <w:ind w:left="1560" w:hanging="709"/>
      <w:contextualSpacing/>
      <w:jc w:val="both"/>
    </w:pPr>
    <w:rPr>
      <w:iCs/>
      <w:lang w:val="en-US"/>
    </w:rPr>
  </w:style>
  <w:style w:type="character" w:customStyle="1" w:styleId="bulletChar">
    <w:name w:val="bullet Char"/>
    <w:link w:val="bullet0"/>
    <w:rsid w:val="00816D80"/>
    <w:rPr>
      <w:rFonts w:ascii="Arial" w:eastAsia="Times New Roman" w:hAnsi="Arial" w:cs="Times New Roman"/>
      <w:iCs/>
      <w:szCs w:val="20"/>
      <w:lang w:val="en-US"/>
    </w:rPr>
  </w:style>
  <w:style w:type="paragraph" w:styleId="BodyText3">
    <w:name w:val="Body Text 3"/>
    <w:basedOn w:val="Normal"/>
    <w:link w:val="BodyText3Char"/>
    <w:uiPriority w:val="99"/>
    <w:unhideWhenUsed/>
    <w:rsid w:val="00816D80"/>
    <w:pPr>
      <w:spacing w:after="120" w:line="276" w:lineRule="auto"/>
      <w:jc w:val="left"/>
    </w:pPr>
    <w:rPr>
      <w:rFonts w:asciiTheme="minorHAnsi" w:hAnsiTheme="minorHAnsi"/>
      <w:sz w:val="16"/>
      <w:szCs w:val="16"/>
    </w:rPr>
  </w:style>
  <w:style w:type="character" w:customStyle="1" w:styleId="BodyText3Char">
    <w:name w:val="Body Text 3 Char"/>
    <w:basedOn w:val="DefaultParagraphFont"/>
    <w:link w:val="BodyText3"/>
    <w:uiPriority w:val="99"/>
    <w:rsid w:val="00816D80"/>
    <w:rPr>
      <w:sz w:val="16"/>
      <w:szCs w:val="16"/>
    </w:rPr>
  </w:style>
  <w:style w:type="paragraph" w:customStyle="1" w:styleId="Parties">
    <w:name w:val="Parties"/>
    <w:basedOn w:val="Normal"/>
    <w:uiPriority w:val="99"/>
    <w:rsid w:val="00816D80"/>
    <w:pPr>
      <w:numPr>
        <w:numId w:val="40"/>
      </w:numPr>
      <w:tabs>
        <w:tab w:val="left" w:pos="2131"/>
        <w:tab w:val="left" w:pos="3283"/>
        <w:tab w:val="left" w:pos="4003"/>
        <w:tab w:val="left" w:pos="4723"/>
      </w:tabs>
      <w:suppressAutoHyphens/>
      <w:spacing w:before="240" w:after="240" w:line="312" w:lineRule="auto"/>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816D80"/>
    <w:pPr>
      <w:spacing w:after="200" w:line="240" w:lineRule="auto"/>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16D80"/>
    <w:rPr>
      <w:rFonts w:ascii="Arial" w:eastAsia="Times New Roman" w:hAnsi="Arial" w:cs="Times New Roman"/>
      <w:b/>
      <w:bCs/>
      <w:sz w:val="20"/>
      <w:szCs w:val="20"/>
    </w:rPr>
  </w:style>
  <w:style w:type="paragraph" w:styleId="Bibliography">
    <w:name w:val="Bibliography"/>
    <w:basedOn w:val="Normal"/>
    <w:next w:val="Normal"/>
    <w:uiPriority w:val="37"/>
    <w:semiHidden/>
    <w:unhideWhenUsed/>
    <w:rsid w:val="00816D80"/>
    <w:pPr>
      <w:spacing w:after="200" w:line="276" w:lineRule="auto"/>
      <w:jc w:val="left"/>
    </w:pPr>
    <w:rPr>
      <w:rFonts w:asciiTheme="minorHAnsi" w:hAnsiTheme="minorHAnsi"/>
      <w:szCs w:val="22"/>
    </w:rPr>
  </w:style>
  <w:style w:type="paragraph" w:styleId="BlockText">
    <w:name w:val="Block Text"/>
    <w:basedOn w:val="Normal"/>
    <w:link w:val="BlockTextChar"/>
    <w:unhideWhenUsed/>
    <w:rsid w:val="00816D80"/>
    <w:pPr>
      <w:pBdr>
        <w:top w:val="single" w:sz="2" w:space="10" w:color="002569" w:themeColor="accent1" w:frame="1"/>
        <w:left w:val="single" w:sz="2" w:space="10" w:color="002569" w:themeColor="accent1" w:frame="1"/>
        <w:bottom w:val="single" w:sz="2" w:space="10" w:color="002569" w:themeColor="accent1" w:frame="1"/>
        <w:right w:val="single" w:sz="2" w:space="10" w:color="002569" w:themeColor="accent1" w:frame="1"/>
      </w:pBdr>
      <w:spacing w:after="200" w:line="276" w:lineRule="auto"/>
      <w:ind w:left="1152" w:right="1152"/>
      <w:jc w:val="left"/>
    </w:pPr>
    <w:rPr>
      <w:rFonts w:asciiTheme="minorHAnsi" w:eastAsiaTheme="minorEastAsia" w:hAnsiTheme="minorHAnsi"/>
      <w:i/>
      <w:iCs/>
      <w:color w:val="002569" w:themeColor="accent1"/>
      <w:szCs w:val="22"/>
    </w:rPr>
  </w:style>
  <w:style w:type="paragraph" w:styleId="BodyText2">
    <w:name w:val="Body Text 2"/>
    <w:basedOn w:val="Normal"/>
    <w:link w:val="BodyText2Char"/>
    <w:uiPriority w:val="99"/>
    <w:unhideWhenUsed/>
    <w:rsid w:val="00816D80"/>
    <w:pPr>
      <w:spacing w:after="120" w:line="480" w:lineRule="auto"/>
      <w:jc w:val="left"/>
    </w:pPr>
    <w:rPr>
      <w:rFonts w:asciiTheme="minorHAnsi" w:hAnsiTheme="minorHAnsi"/>
      <w:szCs w:val="22"/>
    </w:rPr>
  </w:style>
  <w:style w:type="character" w:customStyle="1" w:styleId="BodyText2Char">
    <w:name w:val="Body Text 2 Char"/>
    <w:basedOn w:val="DefaultParagraphFont"/>
    <w:link w:val="BodyText2"/>
    <w:uiPriority w:val="99"/>
    <w:rsid w:val="00816D80"/>
  </w:style>
  <w:style w:type="paragraph" w:styleId="BodyTextFirstIndent">
    <w:name w:val="Body Text First Indent"/>
    <w:basedOn w:val="BodyText"/>
    <w:link w:val="BodyTextFirstIndentChar"/>
    <w:uiPriority w:val="99"/>
    <w:semiHidden/>
    <w:unhideWhenUsed/>
    <w:rsid w:val="00816D80"/>
    <w:pPr>
      <w:spacing w:after="200"/>
      <w:ind w:firstLine="360"/>
    </w:pPr>
  </w:style>
  <w:style w:type="character" w:customStyle="1" w:styleId="BodyTextFirstIndentChar">
    <w:name w:val="Body Text First Indent Char"/>
    <w:basedOn w:val="BodyTextChar"/>
    <w:link w:val="BodyTextFirstIndent"/>
    <w:uiPriority w:val="99"/>
    <w:semiHidden/>
    <w:rsid w:val="00816D80"/>
  </w:style>
  <w:style w:type="paragraph" w:styleId="BodyTextIndent">
    <w:name w:val="Body Text Indent"/>
    <w:basedOn w:val="Normal"/>
    <w:link w:val="BodyTextIndentChar"/>
    <w:uiPriority w:val="99"/>
    <w:semiHidden/>
    <w:unhideWhenUsed/>
    <w:rsid w:val="00816D80"/>
    <w:pPr>
      <w:spacing w:after="120" w:line="276" w:lineRule="auto"/>
      <w:ind w:left="283"/>
      <w:jc w:val="left"/>
    </w:pPr>
    <w:rPr>
      <w:rFonts w:asciiTheme="minorHAnsi" w:hAnsiTheme="minorHAnsi"/>
      <w:szCs w:val="22"/>
    </w:rPr>
  </w:style>
  <w:style w:type="character" w:customStyle="1" w:styleId="BodyTextIndentChar">
    <w:name w:val="Body Text Indent Char"/>
    <w:basedOn w:val="DefaultParagraphFont"/>
    <w:link w:val="BodyTextIndent"/>
    <w:uiPriority w:val="99"/>
    <w:semiHidden/>
    <w:rsid w:val="00816D80"/>
  </w:style>
  <w:style w:type="paragraph" w:styleId="BodyTextFirstIndent2">
    <w:name w:val="Body Text First Indent 2"/>
    <w:basedOn w:val="BodyTextIndent"/>
    <w:link w:val="BodyTextFirstIndent2Char"/>
    <w:uiPriority w:val="99"/>
    <w:semiHidden/>
    <w:unhideWhenUsed/>
    <w:rsid w:val="00816D80"/>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16D80"/>
  </w:style>
  <w:style w:type="paragraph" w:styleId="BodyTextIndent3">
    <w:name w:val="Body Text Indent 3"/>
    <w:basedOn w:val="Normal"/>
    <w:link w:val="BodyTextIndent3Char"/>
    <w:uiPriority w:val="99"/>
    <w:semiHidden/>
    <w:unhideWhenUsed/>
    <w:rsid w:val="00816D80"/>
    <w:pPr>
      <w:spacing w:after="120" w:line="276" w:lineRule="auto"/>
      <w:ind w:left="283"/>
      <w:jc w:val="left"/>
    </w:pPr>
    <w:rPr>
      <w:rFonts w:asciiTheme="minorHAnsi" w:hAnsiTheme="minorHAnsi"/>
      <w:sz w:val="16"/>
      <w:szCs w:val="16"/>
    </w:rPr>
  </w:style>
  <w:style w:type="character" w:customStyle="1" w:styleId="BodyTextIndent3Char">
    <w:name w:val="Body Text Indent 3 Char"/>
    <w:basedOn w:val="DefaultParagraphFont"/>
    <w:link w:val="BodyTextIndent3"/>
    <w:uiPriority w:val="99"/>
    <w:semiHidden/>
    <w:rsid w:val="00816D80"/>
    <w:rPr>
      <w:sz w:val="16"/>
      <w:szCs w:val="16"/>
    </w:rPr>
  </w:style>
  <w:style w:type="paragraph" w:styleId="Date">
    <w:name w:val="Date"/>
    <w:basedOn w:val="Normal"/>
    <w:next w:val="Normal"/>
    <w:link w:val="DateChar"/>
    <w:uiPriority w:val="99"/>
    <w:semiHidden/>
    <w:unhideWhenUsed/>
    <w:rsid w:val="00816D80"/>
    <w:pPr>
      <w:spacing w:after="200" w:line="276" w:lineRule="auto"/>
      <w:jc w:val="left"/>
    </w:pPr>
    <w:rPr>
      <w:rFonts w:asciiTheme="minorHAnsi" w:hAnsiTheme="minorHAnsi"/>
      <w:szCs w:val="22"/>
    </w:rPr>
  </w:style>
  <w:style w:type="character" w:customStyle="1" w:styleId="DateChar">
    <w:name w:val="Date Char"/>
    <w:basedOn w:val="DefaultParagraphFont"/>
    <w:link w:val="Date"/>
    <w:uiPriority w:val="99"/>
    <w:semiHidden/>
    <w:rsid w:val="00816D80"/>
  </w:style>
  <w:style w:type="paragraph" w:styleId="DocumentMap">
    <w:name w:val="Document Map"/>
    <w:basedOn w:val="Normal"/>
    <w:link w:val="DocumentMapChar"/>
    <w:uiPriority w:val="99"/>
    <w:semiHidden/>
    <w:unhideWhenUsed/>
    <w:rsid w:val="00816D80"/>
    <w:pPr>
      <w:spacing w:line="240" w:lineRule="auto"/>
      <w:jc w:val="left"/>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16D80"/>
    <w:rPr>
      <w:rFonts w:ascii="Segoe UI" w:hAnsi="Segoe UI" w:cs="Segoe UI"/>
      <w:sz w:val="16"/>
      <w:szCs w:val="16"/>
    </w:rPr>
  </w:style>
  <w:style w:type="paragraph" w:styleId="E-mailSignature">
    <w:name w:val="E-mail Signature"/>
    <w:basedOn w:val="Normal"/>
    <w:link w:val="E-mailSignatureChar"/>
    <w:uiPriority w:val="99"/>
    <w:semiHidden/>
    <w:unhideWhenUsed/>
    <w:rsid w:val="00816D80"/>
    <w:pPr>
      <w:spacing w:line="240" w:lineRule="auto"/>
      <w:jc w:val="left"/>
    </w:pPr>
    <w:rPr>
      <w:rFonts w:asciiTheme="minorHAnsi" w:hAnsiTheme="minorHAnsi"/>
      <w:szCs w:val="22"/>
    </w:rPr>
  </w:style>
  <w:style w:type="character" w:customStyle="1" w:styleId="E-mailSignatureChar">
    <w:name w:val="E-mail Signature Char"/>
    <w:basedOn w:val="DefaultParagraphFont"/>
    <w:link w:val="E-mailSignature"/>
    <w:uiPriority w:val="99"/>
    <w:semiHidden/>
    <w:rsid w:val="00816D80"/>
  </w:style>
  <w:style w:type="paragraph" w:styleId="EnvelopeAddress">
    <w:name w:val="envelope address"/>
    <w:basedOn w:val="Normal"/>
    <w:uiPriority w:val="99"/>
    <w:semiHidden/>
    <w:unhideWhenUsed/>
    <w:rsid w:val="00816D80"/>
    <w:pPr>
      <w:framePr w:w="7920" w:h="1980" w:hRule="exact" w:hSpace="180" w:wrap="auto" w:hAnchor="page" w:xAlign="center" w:yAlign="bottom"/>
      <w:spacing w:line="240" w:lineRule="auto"/>
      <w:ind w:left="2880"/>
      <w:jc w:val="left"/>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16D80"/>
    <w:pPr>
      <w:spacing w:line="240" w:lineRule="auto"/>
      <w:jc w:val="left"/>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816D80"/>
    <w:pPr>
      <w:spacing w:line="240" w:lineRule="auto"/>
      <w:jc w:val="left"/>
    </w:pPr>
    <w:rPr>
      <w:rFonts w:asciiTheme="minorHAnsi" w:hAnsiTheme="minorHAnsi"/>
      <w:i/>
      <w:iCs/>
      <w:szCs w:val="22"/>
    </w:rPr>
  </w:style>
  <w:style w:type="character" w:customStyle="1" w:styleId="HTMLAddressChar">
    <w:name w:val="HTML Address Char"/>
    <w:basedOn w:val="DefaultParagraphFont"/>
    <w:link w:val="HTMLAddress"/>
    <w:uiPriority w:val="99"/>
    <w:semiHidden/>
    <w:rsid w:val="00816D80"/>
    <w:rPr>
      <w:i/>
      <w:iCs/>
    </w:rPr>
  </w:style>
  <w:style w:type="paragraph" w:styleId="HTMLPreformatted">
    <w:name w:val="HTML Preformatted"/>
    <w:basedOn w:val="Normal"/>
    <w:link w:val="HTMLPreformattedChar"/>
    <w:uiPriority w:val="99"/>
    <w:semiHidden/>
    <w:unhideWhenUsed/>
    <w:rsid w:val="00816D80"/>
    <w:pPr>
      <w:spacing w:line="240" w:lineRule="auto"/>
      <w:jc w:val="left"/>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816D80"/>
    <w:rPr>
      <w:rFonts w:ascii="Consolas" w:hAnsi="Consolas" w:cs="Consolas"/>
      <w:sz w:val="20"/>
      <w:szCs w:val="20"/>
    </w:rPr>
  </w:style>
  <w:style w:type="paragraph" w:styleId="Index2">
    <w:name w:val="index 2"/>
    <w:basedOn w:val="Normal"/>
    <w:next w:val="Normal"/>
    <w:autoRedefine/>
    <w:uiPriority w:val="99"/>
    <w:semiHidden/>
    <w:unhideWhenUsed/>
    <w:rsid w:val="00816D80"/>
    <w:pPr>
      <w:spacing w:line="240" w:lineRule="auto"/>
      <w:ind w:left="440" w:hanging="220"/>
      <w:jc w:val="left"/>
    </w:pPr>
    <w:rPr>
      <w:rFonts w:asciiTheme="minorHAnsi" w:hAnsiTheme="minorHAnsi"/>
      <w:szCs w:val="22"/>
    </w:rPr>
  </w:style>
  <w:style w:type="paragraph" w:styleId="Index3">
    <w:name w:val="index 3"/>
    <w:basedOn w:val="Normal"/>
    <w:next w:val="Normal"/>
    <w:autoRedefine/>
    <w:uiPriority w:val="99"/>
    <w:semiHidden/>
    <w:unhideWhenUsed/>
    <w:rsid w:val="00816D80"/>
    <w:pPr>
      <w:spacing w:line="240" w:lineRule="auto"/>
      <w:ind w:left="660" w:hanging="220"/>
      <w:jc w:val="left"/>
    </w:pPr>
    <w:rPr>
      <w:rFonts w:asciiTheme="minorHAnsi" w:hAnsiTheme="minorHAnsi"/>
      <w:szCs w:val="22"/>
    </w:rPr>
  </w:style>
  <w:style w:type="paragraph" w:styleId="Index5">
    <w:name w:val="index 5"/>
    <w:basedOn w:val="Normal"/>
    <w:next w:val="Normal"/>
    <w:autoRedefine/>
    <w:uiPriority w:val="99"/>
    <w:semiHidden/>
    <w:unhideWhenUsed/>
    <w:rsid w:val="00816D80"/>
    <w:pPr>
      <w:spacing w:line="240" w:lineRule="auto"/>
      <w:ind w:left="1100" w:hanging="220"/>
      <w:jc w:val="left"/>
    </w:pPr>
    <w:rPr>
      <w:rFonts w:asciiTheme="minorHAnsi" w:hAnsiTheme="minorHAnsi"/>
      <w:szCs w:val="22"/>
    </w:rPr>
  </w:style>
  <w:style w:type="paragraph" w:styleId="Index6">
    <w:name w:val="index 6"/>
    <w:basedOn w:val="Normal"/>
    <w:next w:val="Normal"/>
    <w:autoRedefine/>
    <w:uiPriority w:val="99"/>
    <w:semiHidden/>
    <w:unhideWhenUsed/>
    <w:rsid w:val="00816D80"/>
    <w:pPr>
      <w:spacing w:line="240" w:lineRule="auto"/>
      <w:ind w:left="1320" w:hanging="220"/>
      <w:jc w:val="left"/>
    </w:pPr>
    <w:rPr>
      <w:rFonts w:asciiTheme="minorHAnsi" w:hAnsiTheme="minorHAnsi"/>
      <w:szCs w:val="22"/>
    </w:rPr>
  </w:style>
  <w:style w:type="paragraph" w:styleId="Index8">
    <w:name w:val="index 8"/>
    <w:basedOn w:val="Normal"/>
    <w:next w:val="Normal"/>
    <w:autoRedefine/>
    <w:uiPriority w:val="99"/>
    <w:semiHidden/>
    <w:unhideWhenUsed/>
    <w:rsid w:val="00816D80"/>
    <w:pPr>
      <w:spacing w:line="240" w:lineRule="auto"/>
      <w:ind w:left="1760" w:hanging="220"/>
      <w:jc w:val="left"/>
    </w:pPr>
    <w:rPr>
      <w:rFonts w:asciiTheme="minorHAnsi" w:hAnsiTheme="minorHAnsi"/>
      <w:szCs w:val="22"/>
    </w:rPr>
  </w:style>
  <w:style w:type="paragraph" w:styleId="Index9">
    <w:name w:val="index 9"/>
    <w:basedOn w:val="Normal"/>
    <w:next w:val="Normal"/>
    <w:autoRedefine/>
    <w:uiPriority w:val="99"/>
    <w:semiHidden/>
    <w:unhideWhenUsed/>
    <w:rsid w:val="00816D80"/>
    <w:pPr>
      <w:spacing w:line="240" w:lineRule="auto"/>
      <w:ind w:left="1980" w:hanging="220"/>
      <w:jc w:val="left"/>
    </w:pPr>
    <w:rPr>
      <w:rFonts w:asciiTheme="minorHAnsi" w:hAnsiTheme="minorHAnsi"/>
      <w:szCs w:val="22"/>
    </w:rPr>
  </w:style>
  <w:style w:type="paragraph" w:styleId="IndexHeading">
    <w:name w:val="index heading"/>
    <w:basedOn w:val="Normal"/>
    <w:next w:val="Index1"/>
    <w:uiPriority w:val="99"/>
    <w:semiHidden/>
    <w:unhideWhenUsed/>
    <w:rsid w:val="00816D80"/>
    <w:pPr>
      <w:spacing w:after="200" w:line="276" w:lineRule="auto"/>
      <w:jc w:val="left"/>
    </w:pPr>
    <w:rPr>
      <w:rFonts w:asciiTheme="majorHAnsi" w:eastAsiaTheme="majorEastAsia" w:hAnsiTheme="majorHAnsi" w:cstheme="majorBidi"/>
      <w:b/>
      <w:bCs/>
      <w:szCs w:val="22"/>
    </w:rPr>
  </w:style>
  <w:style w:type="paragraph" w:styleId="IntenseQuote">
    <w:name w:val="Intense Quote"/>
    <w:basedOn w:val="Normal"/>
    <w:next w:val="Normal"/>
    <w:link w:val="IntenseQuoteChar"/>
    <w:uiPriority w:val="30"/>
    <w:qFormat/>
    <w:rsid w:val="00816D80"/>
    <w:pPr>
      <w:pBdr>
        <w:top w:val="single" w:sz="4" w:space="10" w:color="002569" w:themeColor="accent1"/>
        <w:bottom w:val="single" w:sz="4" w:space="10" w:color="002569" w:themeColor="accent1"/>
      </w:pBdr>
      <w:spacing w:before="360" w:after="360" w:line="276" w:lineRule="auto"/>
      <w:ind w:left="864" w:right="864"/>
      <w:jc w:val="center"/>
    </w:pPr>
    <w:rPr>
      <w:rFonts w:asciiTheme="minorHAnsi" w:hAnsiTheme="minorHAnsi"/>
      <w:i/>
      <w:iCs/>
      <w:color w:val="002569" w:themeColor="accent1"/>
      <w:szCs w:val="22"/>
    </w:rPr>
  </w:style>
  <w:style w:type="character" w:customStyle="1" w:styleId="IntenseQuoteChar">
    <w:name w:val="Intense Quote Char"/>
    <w:basedOn w:val="DefaultParagraphFont"/>
    <w:link w:val="IntenseQuote"/>
    <w:uiPriority w:val="30"/>
    <w:rsid w:val="00816D80"/>
    <w:rPr>
      <w:i/>
      <w:iCs/>
      <w:color w:val="002569" w:themeColor="accent1"/>
    </w:rPr>
  </w:style>
  <w:style w:type="paragraph" w:styleId="List5">
    <w:name w:val="List 5"/>
    <w:basedOn w:val="Normal"/>
    <w:uiPriority w:val="99"/>
    <w:semiHidden/>
    <w:unhideWhenUsed/>
    <w:rsid w:val="00816D80"/>
    <w:pPr>
      <w:spacing w:after="200" w:line="276" w:lineRule="auto"/>
      <w:ind w:left="1415" w:hanging="283"/>
      <w:contextualSpacing/>
      <w:jc w:val="left"/>
    </w:pPr>
    <w:rPr>
      <w:rFonts w:asciiTheme="minorHAnsi" w:hAnsiTheme="minorHAnsi"/>
      <w:szCs w:val="22"/>
    </w:rPr>
  </w:style>
  <w:style w:type="paragraph" w:styleId="ListContinue3">
    <w:name w:val="List Continue 3"/>
    <w:basedOn w:val="Normal"/>
    <w:uiPriority w:val="99"/>
    <w:semiHidden/>
    <w:unhideWhenUsed/>
    <w:rsid w:val="00816D80"/>
    <w:pPr>
      <w:spacing w:after="120" w:line="276" w:lineRule="auto"/>
      <w:ind w:left="849"/>
      <w:contextualSpacing/>
      <w:jc w:val="left"/>
    </w:pPr>
    <w:rPr>
      <w:rFonts w:asciiTheme="minorHAnsi" w:hAnsiTheme="minorHAnsi"/>
      <w:szCs w:val="22"/>
    </w:rPr>
  </w:style>
  <w:style w:type="paragraph" w:styleId="ListContinue4">
    <w:name w:val="List Continue 4"/>
    <w:basedOn w:val="Normal"/>
    <w:uiPriority w:val="99"/>
    <w:semiHidden/>
    <w:unhideWhenUsed/>
    <w:rsid w:val="00816D80"/>
    <w:pPr>
      <w:spacing w:after="120" w:line="276" w:lineRule="auto"/>
      <w:ind w:left="1132"/>
      <w:contextualSpacing/>
      <w:jc w:val="left"/>
    </w:pPr>
    <w:rPr>
      <w:rFonts w:asciiTheme="minorHAnsi" w:hAnsiTheme="minorHAnsi"/>
      <w:szCs w:val="22"/>
    </w:rPr>
  </w:style>
  <w:style w:type="paragraph" w:styleId="ListContinue5">
    <w:name w:val="List Continue 5"/>
    <w:basedOn w:val="Normal"/>
    <w:uiPriority w:val="99"/>
    <w:semiHidden/>
    <w:unhideWhenUsed/>
    <w:rsid w:val="00816D80"/>
    <w:pPr>
      <w:spacing w:after="120" w:line="276" w:lineRule="auto"/>
      <w:ind w:left="1415"/>
      <w:contextualSpacing/>
      <w:jc w:val="left"/>
    </w:pPr>
    <w:rPr>
      <w:rFonts w:asciiTheme="minorHAnsi" w:hAnsiTheme="minorHAnsi"/>
      <w:szCs w:val="22"/>
    </w:rPr>
  </w:style>
  <w:style w:type="paragraph" w:styleId="ListNumber5">
    <w:name w:val="List Number 5"/>
    <w:basedOn w:val="Normal"/>
    <w:uiPriority w:val="99"/>
    <w:semiHidden/>
    <w:unhideWhenUsed/>
    <w:rsid w:val="00816D80"/>
    <w:pPr>
      <w:tabs>
        <w:tab w:val="num" w:pos="1492"/>
      </w:tabs>
      <w:spacing w:after="200" w:line="276" w:lineRule="auto"/>
      <w:ind w:left="1492" w:hanging="360"/>
      <w:contextualSpacing/>
      <w:jc w:val="left"/>
    </w:pPr>
    <w:rPr>
      <w:rFonts w:asciiTheme="minorHAnsi" w:hAnsiTheme="minorHAnsi"/>
      <w:szCs w:val="22"/>
    </w:rPr>
  </w:style>
  <w:style w:type="paragraph" w:styleId="MacroText">
    <w:name w:val="macro"/>
    <w:link w:val="MacroTextChar"/>
    <w:uiPriority w:val="99"/>
    <w:semiHidden/>
    <w:unhideWhenUsed/>
    <w:rsid w:val="00816D80"/>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cs="Consolas"/>
      <w:sz w:val="20"/>
      <w:szCs w:val="20"/>
    </w:rPr>
  </w:style>
  <w:style w:type="character" w:customStyle="1" w:styleId="MacroTextChar">
    <w:name w:val="Macro Text Char"/>
    <w:basedOn w:val="DefaultParagraphFont"/>
    <w:link w:val="MacroText"/>
    <w:uiPriority w:val="99"/>
    <w:semiHidden/>
    <w:rsid w:val="00816D80"/>
    <w:rPr>
      <w:rFonts w:ascii="Consolas" w:hAnsi="Consolas" w:cs="Consolas"/>
      <w:sz w:val="20"/>
      <w:szCs w:val="20"/>
    </w:rPr>
  </w:style>
  <w:style w:type="paragraph" w:styleId="NoSpacing">
    <w:name w:val="No Spacing"/>
    <w:uiPriority w:val="1"/>
    <w:qFormat/>
    <w:rsid w:val="00816D80"/>
    <w:pPr>
      <w:spacing w:after="0" w:line="240" w:lineRule="auto"/>
    </w:pPr>
  </w:style>
  <w:style w:type="paragraph" w:styleId="NoteHeading">
    <w:name w:val="Note Heading"/>
    <w:basedOn w:val="Normal"/>
    <w:next w:val="Normal"/>
    <w:link w:val="NoteHeadingChar"/>
    <w:uiPriority w:val="99"/>
    <w:semiHidden/>
    <w:unhideWhenUsed/>
    <w:rsid w:val="00816D80"/>
    <w:pPr>
      <w:spacing w:line="240" w:lineRule="auto"/>
      <w:jc w:val="left"/>
    </w:pPr>
    <w:rPr>
      <w:rFonts w:asciiTheme="minorHAnsi" w:hAnsiTheme="minorHAnsi"/>
      <w:szCs w:val="22"/>
    </w:rPr>
  </w:style>
  <w:style w:type="character" w:customStyle="1" w:styleId="NoteHeadingChar">
    <w:name w:val="Note Heading Char"/>
    <w:basedOn w:val="DefaultParagraphFont"/>
    <w:link w:val="NoteHeading"/>
    <w:uiPriority w:val="99"/>
    <w:semiHidden/>
    <w:rsid w:val="00816D80"/>
  </w:style>
  <w:style w:type="paragraph" w:styleId="PlainText">
    <w:name w:val="Plain Text"/>
    <w:basedOn w:val="Normal"/>
    <w:link w:val="PlainTextChar"/>
    <w:uiPriority w:val="99"/>
    <w:semiHidden/>
    <w:unhideWhenUsed/>
    <w:rsid w:val="00816D80"/>
    <w:pPr>
      <w:spacing w:line="240" w:lineRule="auto"/>
      <w:jc w:val="left"/>
    </w:pPr>
    <w:rPr>
      <w:rFonts w:ascii="Consolas" w:hAnsi="Consolas" w:cs="Consolas"/>
      <w:sz w:val="21"/>
      <w:szCs w:val="21"/>
    </w:rPr>
  </w:style>
  <w:style w:type="character" w:customStyle="1" w:styleId="PlainTextChar">
    <w:name w:val="Plain Text Char"/>
    <w:basedOn w:val="DefaultParagraphFont"/>
    <w:link w:val="PlainText"/>
    <w:uiPriority w:val="99"/>
    <w:semiHidden/>
    <w:rsid w:val="00816D80"/>
    <w:rPr>
      <w:rFonts w:ascii="Consolas" w:hAnsi="Consolas" w:cs="Consolas"/>
      <w:sz w:val="21"/>
      <w:szCs w:val="21"/>
    </w:rPr>
  </w:style>
  <w:style w:type="paragraph" w:styleId="Quote">
    <w:name w:val="Quote"/>
    <w:basedOn w:val="Normal"/>
    <w:next w:val="Normal"/>
    <w:link w:val="QuoteChar"/>
    <w:uiPriority w:val="29"/>
    <w:qFormat/>
    <w:rsid w:val="00816D80"/>
    <w:pPr>
      <w:spacing w:before="200" w:after="160" w:line="276" w:lineRule="auto"/>
      <w:ind w:left="864" w:right="864"/>
      <w:jc w:val="center"/>
    </w:pPr>
    <w:rPr>
      <w:rFonts w:asciiTheme="minorHAnsi" w:hAnsiTheme="minorHAnsi"/>
      <w:i/>
      <w:iCs/>
      <w:color w:val="404040" w:themeColor="text1" w:themeTint="BF"/>
      <w:szCs w:val="22"/>
    </w:rPr>
  </w:style>
  <w:style w:type="character" w:customStyle="1" w:styleId="QuoteChar">
    <w:name w:val="Quote Char"/>
    <w:basedOn w:val="DefaultParagraphFont"/>
    <w:link w:val="Quote"/>
    <w:uiPriority w:val="29"/>
    <w:rsid w:val="00816D80"/>
    <w:rPr>
      <w:i/>
      <w:iCs/>
      <w:color w:val="404040" w:themeColor="text1" w:themeTint="BF"/>
    </w:rPr>
  </w:style>
  <w:style w:type="paragraph" w:styleId="Salutation">
    <w:name w:val="Salutation"/>
    <w:basedOn w:val="Normal"/>
    <w:next w:val="Normal"/>
    <w:link w:val="SalutationChar"/>
    <w:uiPriority w:val="99"/>
    <w:semiHidden/>
    <w:unhideWhenUsed/>
    <w:rsid w:val="00816D80"/>
    <w:pPr>
      <w:spacing w:after="200" w:line="276" w:lineRule="auto"/>
      <w:jc w:val="left"/>
    </w:pPr>
    <w:rPr>
      <w:rFonts w:asciiTheme="minorHAnsi" w:hAnsiTheme="minorHAnsi"/>
      <w:szCs w:val="22"/>
    </w:rPr>
  </w:style>
  <w:style w:type="character" w:customStyle="1" w:styleId="SalutationChar">
    <w:name w:val="Salutation Char"/>
    <w:basedOn w:val="DefaultParagraphFont"/>
    <w:link w:val="Salutation"/>
    <w:uiPriority w:val="99"/>
    <w:semiHidden/>
    <w:rsid w:val="00816D80"/>
  </w:style>
  <w:style w:type="paragraph" w:styleId="Signature">
    <w:name w:val="Signature"/>
    <w:basedOn w:val="Normal"/>
    <w:link w:val="SignatureChar"/>
    <w:uiPriority w:val="99"/>
    <w:semiHidden/>
    <w:unhideWhenUsed/>
    <w:rsid w:val="00816D80"/>
    <w:pPr>
      <w:spacing w:line="240" w:lineRule="auto"/>
      <w:ind w:left="4252"/>
      <w:jc w:val="left"/>
    </w:pPr>
    <w:rPr>
      <w:rFonts w:asciiTheme="minorHAnsi" w:hAnsiTheme="minorHAnsi"/>
      <w:szCs w:val="22"/>
    </w:rPr>
  </w:style>
  <w:style w:type="character" w:customStyle="1" w:styleId="SignatureChar">
    <w:name w:val="Signature Char"/>
    <w:basedOn w:val="DefaultParagraphFont"/>
    <w:link w:val="Signature"/>
    <w:uiPriority w:val="99"/>
    <w:semiHidden/>
    <w:rsid w:val="00816D80"/>
  </w:style>
  <w:style w:type="paragraph" w:styleId="Subtitle">
    <w:name w:val="Subtitle"/>
    <w:basedOn w:val="Normal"/>
    <w:next w:val="Normal"/>
    <w:link w:val="SubtitleChar"/>
    <w:uiPriority w:val="11"/>
    <w:qFormat/>
    <w:rsid w:val="00816D80"/>
    <w:pPr>
      <w:numPr>
        <w:ilvl w:val="1"/>
      </w:numPr>
      <w:spacing w:after="160" w:line="276" w:lineRule="auto"/>
      <w:jc w:val="left"/>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816D80"/>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16D80"/>
    <w:pPr>
      <w:spacing w:line="276" w:lineRule="auto"/>
      <w:ind w:left="220" w:hanging="220"/>
      <w:jc w:val="left"/>
    </w:pPr>
    <w:rPr>
      <w:rFonts w:asciiTheme="minorHAnsi" w:hAnsiTheme="minorHAnsi"/>
      <w:szCs w:val="22"/>
    </w:rPr>
  </w:style>
  <w:style w:type="paragraph" w:styleId="TableofFigures">
    <w:name w:val="table of figures"/>
    <w:basedOn w:val="Normal"/>
    <w:next w:val="Normal"/>
    <w:uiPriority w:val="99"/>
    <w:semiHidden/>
    <w:unhideWhenUsed/>
    <w:rsid w:val="00816D80"/>
    <w:pPr>
      <w:spacing w:line="276" w:lineRule="auto"/>
      <w:jc w:val="left"/>
    </w:pPr>
    <w:rPr>
      <w:rFonts w:asciiTheme="minorHAnsi" w:hAnsiTheme="minorHAnsi"/>
      <w:szCs w:val="22"/>
    </w:rPr>
  </w:style>
  <w:style w:type="paragraph" w:styleId="TOAHeading">
    <w:name w:val="toa heading"/>
    <w:basedOn w:val="Normal"/>
    <w:next w:val="Normal"/>
    <w:uiPriority w:val="99"/>
    <w:semiHidden/>
    <w:unhideWhenUsed/>
    <w:rsid w:val="00816D80"/>
    <w:pPr>
      <w:spacing w:before="120" w:after="200" w:line="276" w:lineRule="auto"/>
      <w:jc w:val="left"/>
    </w:pPr>
    <w:rPr>
      <w:rFonts w:asciiTheme="majorHAnsi" w:eastAsiaTheme="majorEastAsia" w:hAnsiTheme="majorHAnsi" w:cstheme="majorBidi"/>
      <w:b/>
      <w:bCs/>
      <w:sz w:val="24"/>
      <w:szCs w:val="24"/>
    </w:rPr>
  </w:style>
  <w:style w:type="character" w:styleId="Emphasis">
    <w:name w:val="Emphasis"/>
    <w:basedOn w:val="DefaultParagraphFont"/>
    <w:uiPriority w:val="99"/>
    <w:qFormat/>
    <w:rsid w:val="00816D80"/>
    <w:rPr>
      <w:rFonts w:cs="Times New Roman"/>
      <w:i/>
    </w:rPr>
  </w:style>
  <w:style w:type="paragraph" w:customStyle="1" w:styleId="Body">
    <w:name w:val="Body"/>
    <w:basedOn w:val="Normal"/>
    <w:uiPriority w:val="99"/>
    <w:rsid w:val="00816D80"/>
    <w:pPr>
      <w:tabs>
        <w:tab w:val="left" w:pos="851"/>
        <w:tab w:val="left" w:pos="1843"/>
        <w:tab w:val="left" w:pos="3119"/>
        <w:tab w:val="left" w:pos="4253"/>
      </w:tabs>
      <w:spacing w:after="240" w:line="240" w:lineRule="auto"/>
    </w:pPr>
    <w:rPr>
      <w:rFonts w:ascii="Verdana" w:eastAsia="Times New Roman" w:hAnsi="Verdana" w:cs="Times New Roman"/>
      <w:sz w:val="20"/>
      <w:szCs w:val="20"/>
      <w:lang w:eastAsia="en-GB"/>
    </w:rPr>
  </w:style>
  <w:style w:type="paragraph" w:customStyle="1" w:styleId="Normal1">
    <w:name w:val="Normal1"/>
    <w:rsid w:val="00816D80"/>
    <w:pPr>
      <w:spacing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816D80"/>
    <w:rPr>
      <w:color w:val="008FB0" w:themeColor="followedHyperlink"/>
      <w:u w:val="single"/>
    </w:rPr>
  </w:style>
  <w:style w:type="character" w:customStyle="1" w:styleId="Mention1">
    <w:name w:val="Mention1"/>
    <w:basedOn w:val="DefaultParagraphFont"/>
    <w:uiPriority w:val="99"/>
    <w:semiHidden/>
    <w:unhideWhenUsed/>
    <w:rsid w:val="00816D80"/>
    <w:rPr>
      <w:color w:val="2B579A"/>
      <w:shd w:val="clear" w:color="auto" w:fill="E6E6E6"/>
    </w:rPr>
  </w:style>
  <w:style w:type="character" w:styleId="EndnoteReference">
    <w:name w:val="endnote reference"/>
    <w:basedOn w:val="DefaultParagraphFont"/>
    <w:uiPriority w:val="99"/>
    <w:semiHidden/>
    <w:unhideWhenUsed/>
    <w:rsid w:val="0070331C"/>
    <w:rPr>
      <w:vertAlign w:val="superscript"/>
    </w:rPr>
  </w:style>
  <w:style w:type="table" w:customStyle="1" w:styleId="HESimpleGridTable1">
    <w:name w:val="HE Simple Grid Table1"/>
    <w:basedOn w:val="TableNormal"/>
    <w:next w:val="TableGrid"/>
    <w:uiPriority w:val="39"/>
    <w:rsid w:val="00E16F00"/>
    <w:pPr>
      <w:spacing w:before="100" w:beforeAutospacing="1" w:after="100" w:afterAutospacing="1" w:line="240" w:lineRule="auto"/>
    </w:pPr>
    <w:rPr>
      <w:rFonts w:ascii="Arial" w:hAnsi="Arial"/>
      <w:sz w:val="2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Row">
      <w:pPr>
        <w:wordWrap/>
        <w:spacing w:beforeLines="0" w:before="0" w:beforeAutospacing="0" w:afterLines="0" w:after="0" w:afterAutospacing="0" w:line="240" w:lineRule="auto"/>
        <w:ind w:firstLineChars="0" w:firstLine="0"/>
        <w:contextualSpacing w:val="0"/>
        <w:jc w:val="center"/>
      </w:pPr>
      <w:rPr>
        <w:rFonts w:ascii="Arial Bold" w:hAnsi="Arial Bold"/>
        <w:b/>
        <w:i w:val="0"/>
        <w:color w:val="auto"/>
        <w:sz w:val="20"/>
      </w:rPr>
      <w:tblPr>
        <w:tblCellMar>
          <w:top w:w="113" w:type="dxa"/>
          <w:left w:w="113" w:type="dxa"/>
          <w:bottom w:w="113" w:type="dxa"/>
          <w:right w:w="113" w:type="dxa"/>
        </w:tblCellMar>
      </w:tblPr>
    </w:tblStylePr>
    <w:tblStylePr w:type="lastCol">
      <w:pPr>
        <w:wordWrap/>
        <w:spacing w:beforeLines="0" w:before="100" w:beforeAutospacing="1" w:afterLines="0" w:after="100" w:afterAutospacing="1"/>
      </w:pPr>
    </w:tblStylePr>
  </w:style>
  <w:style w:type="table" w:customStyle="1" w:styleId="GridTable1Light11">
    <w:name w:val="Grid Table 1 Light11"/>
    <w:basedOn w:val="TableNormal"/>
    <w:next w:val="GridTable1Light"/>
    <w:uiPriority w:val="46"/>
    <w:rsid w:val="008A145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915617"/>
    <w:rPr>
      <w:color w:val="808080"/>
      <w:shd w:val="clear" w:color="auto" w:fill="E6E6E6"/>
    </w:rPr>
  </w:style>
  <w:style w:type="character" w:customStyle="1" w:styleId="BlockTextChar">
    <w:name w:val="Block Text Char"/>
    <w:basedOn w:val="DefaultParagraphFont"/>
    <w:link w:val="BlockText"/>
    <w:rsid w:val="00C32EF6"/>
    <w:rPr>
      <w:rFonts w:eastAsiaTheme="minorEastAsia"/>
      <w:i/>
      <w:iCs/>
      <w:color w:val="002569"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ransparency-in-supply-chains-a-practical-gui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uk/ukpga/2015/30/section/54/enacte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se.gov.uk/competence/what-is-competence.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 Id="rId4" Type="http://schemas.openxmlformats.org/officeDocument/2006/relationships/hyperlink" Target="https://www.gov.uk/government/publications/procurement-policy-note-1415-supporting-apprenticeships-and-skills-through-public-procurement" TargetMode="External"/></Relationships>
</file>

<file path=word/theme/theme1.xml><?xml version="1.0" encoding="utf-8"?>
<a:theme xmlns:a="http://schemas.openxmlformats.org/drawingml/2006/main" name="Office Theme">
  <a:themeElements>
    <a:clrScheme name="Turner &amp; Townsend">
      <a:dk1>
        <a:sysClr val="windowText" lastClr="000000"/>
      </a:dk1>
      <a:lt1>
        <a:sysClr val="window" lastClr="FFFFFF"/>
      </a:lt1>
      <a:dk2>
        <a:srgbClr val="002569"/>
      </a:dk2>
      <a:lt2>
        <a:srgbClr val="FFFFFF"/>
      </a:lt2>
      <a:accent1>
        <a:srgbClr val="002569"/>
      </a:accent1>
      <a:accent2>
        <a:srgbClr val="48577F"/>
      </a:accent2>
      <a:accent3>
        <a:srgbClr val="008FB0"/>
      </a:accent3>
      <a:accent4>
        <a:srgbClr val="7F3F98"/>
      </a:accent4>
      <a:accent5>
        <a:srgbClr val="849E2F"/>
      </a:accent5>
      <a:accent6>
        <a:srgbClr val="607B7A"/>
      </a:accent6>
      <a:hlink>
        <a:srgbClr val="515F8D"/>
      </a:hlink>
      <a:folHlink>
        <a:srgbClr val="008FB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643D4C951E374886850C94B5AC28F8" ma:contentTypeVersion="13" ma:contentTypeDescription="Create a new document." ma:contentTypeScope="" ma:versionID="fd7f773ba1277f1aeb627333056a4b1f">
  <xsd:schema xmlns:xsd="http://www.w3.org/2001/XMLSchema" xmlns:xs="http://www.w3.org/2001/XMLSchema" xmlns:p="http://schemas.microsoft.com/office/2006/metadata/properties" xmlns:ns3="83f51c95-1d30-4ff6-9928-a94667a7c03e" xmlns:ns4="7fdaecf1-ec7c-4ef4-881d-93192514de7b" targetNamespace="http://schemas.microsoft.com/office/2006/metadata/properties" ma:root="true" ma:fieldsID="322f58f54f1fa9005d32d61fc13ae0c7" ns3:_="" ns4:_="">
    <xsd:import namespace="83f51c95-1d30-4ff6-9928-a94667a7c03e"/>
    <xsd:import namespace="7fdaecf1-ec7c-4ef4-881d-93192514de7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51c95-1d30-4ff6-9928-a94667a7c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daecf1-ec7c-4ef4-881d-93192514de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109B9A54-EC8D-43AA-A89E-CAC3C656B4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7AAB80-B59C-44BE-8CDB-7D56A709F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51c95-1d30-4ff6-9928-a94667a7c03e"/>
    <ds:schemaRef ds:uri="7fdaecf1-ec7c-4ef4-881d-93192514de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D55A59-2010-4E4B-96E1-860BFDF6533B}">
  <ds:schemaRefs>
    <ds:schemaRef ds:uri="http://schemas.microsoft.com/sharepoint/v3/contenttype/forms"/>
  </ds:schemaRefs>
</ds:datastoreItem>
</file>

<file path=customXml/itemProps4.xml><?xml version="1.0" encoding="utf-8"?>
<ds:datastoreItem xmlns:ds="http://schemas.openxmlformats.org/officeDocument/2006/customXml" ds:itemID="{3E2FD5B2-F026-412B-A506-0FFAC7BFC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11612</Words>
  <Characters>66189</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2020-07-13T15:45:00Z</dcterms:created>
  <dcterms:modified xsi:type="dcterms:W3CDTF">2020-07-22T11:48:00Z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0x0101007D643D4C951E374886850C94B5AC28F8</vt:lpwstr>
  </property>
</Properties>
</file>