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2BB3B" w14:textId="77777777" w:rsidR="008F76DC" w:rsidRDefault="008F76DC" w:rsidP="00DD3DD1">
      <w:pPr>
        <w:spacing w:before="200" w:after="0" w:line="240" w:lineRule="auto"/>
        <w:ind w:left="-15"/>
        <w:rPr>
          <w:rFonts w:ascii="Arial" w:eastAsia="Times New Roman" w:hAnsi="Arial" w:cs="Arial"/>
          <w:b/>
          <w:bCs/>
          <w:color w:val="000000"/>
          <w:sz w:val="26"/>
          <w:szCs w:val="26"/>
          <w:lang w:eastAsia="en-GB"/>
        </w:rPr>
      </w:pPr>
    </w:p>
    <w:p w14:paraId="38896F70" w14:textId="3B2DD860" w:rsidR="00DD3DD1" w:rsidRPr="00DD3DD1" w:rsidRDefault="00DD3DD1" w:rsidP="00DD3DD1">
      <w:pPr>
        <w:spacing w:before="200" w:after="0" w:line="240" w:lineRule="auto"/>
        <w:ind w:left="-15"/>
        <w:rPr>
          <w:rFonts w:ascii="Times New Roman" w:eastAsia="Times New Roman" w:hAnsi="Times New Roman" w:cs="Times New Roman"/>
          <w:sz w:val="28"/>
          <w:szCs w:val="28"/>
          <w:lang w:eastAsia="en-GB"/>
        </w:rPr>
      </w:pPr>
      <w:r w:rsidRPr="00DD3DD1">
        <w:rPr>
          <w:rFonts w:ascii="Arial" w:eastAsia="Times New Roman" w:hAnsi="Arial" w:cs="Arial"/>
          <w:b/>
          <w:bCs/>
          <w:color w:val="000000"/>
          <w:sz w:val="28"/>
          <w:szCs w:val="28"/>
          <w:lang w:eastAsia="en-GB"/>
        </w:rPr>
        <w:t>Meet the Buyer Event</w:t>
      </w:r>
    </w:p>
    <w:p w14:paraId="0B84F6BB" w14:textId="0635325E" w:rsidR="00DD3DD1" w:rsidRPr="00DD3DD1" w:rsidRDefault="00DD3DD1" w:rsidP="00DD3DD1">
      <w:pPr>
        <w:spacing w:before="200" w:after="0" w:line="240" w:lineRule="auto"/>
        <w:ind w:left="-15"/>
        <w:rPr>
          <w:rFonts w:ascii="Times New Roman" w:eastAsia="Times New Roman" w:hAnsi="Times New Roman" w:cs="Times New Roman"/>
          <w:sz w:val="24"/>
          <w:szCs w:val="24"/>
          <w:lang w:eastAsia="en-GB"/>
        </w:rPr>
      </w:pPr>
      <w:r w:rsidRPr="00DD3DD1">
        <w:rPr>
          <w:rFonts w:ascii="Arial" w:eastAsia="Times New Roman" w:hAnsi="Arial" w:cs="Arial"/>
          <w:b/>
          <w:bCs/>
          <w:color w:val="000000"/>
          <w:sz w:val="24"/>
          <w:szCs w:val="24"/>
          <w:lang w:eastAsia="en-GB"/>
        </w:rPr>
        <w:t>Purpose </w:t>
      </w:r>
    </w:p>
    <w:p w14:paraId="06FA0BA6" w14:textId="3AA3547A"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The purpose of the Meet </w:t>
      </w:r>
      <w:r w:rsidR="008F76DC" w:rsidRPr="00DD3DD1">
        <w:rPr>
          <w:rFonts w:ascii="Arial" w:eastAsia="Times New Roman" w:hAnsi="Arial" w:cs="Arial"/>
          <w:color w:val="000000"/>
          <w:lang w:eastAsia="en-GB"/>
        </w:rPr>
        <w:t>the</w:t>
      </w:r>
      <w:r w:rsidRPr="00DD3DD1">
        <w:rPr>
          <w:rFonts w:ascii="Arial" w:eastAsia="Times New Roman" w:hAnsi="Arial" w:cs="Arial"/>
          <w:color w:val="000000"/>
          <w:lang w:eastAsia="en-GB"/>
        </w:rPr>
        <w:t xml:space="preserve"> Buyer Event is to give any parties interested in tendering for the new toll collection system at the Humber Bridge </w:t>
      </w:r>
      <w:r w:rsidR="00011A91">
        <w:rPr>
          <w:rFonts w:ascii="Arial" w:eastAsia="Times New Roman" w:hAnsi="Arial" w:cs="Arial"/>
          <w:color w:val="000000"/>
          <w:lang w:eastAsia="en-GB"/>
        </w:rPr>
        <w:t xml:space="preserve">Board (HBB) </w:t>
      </w:r>
      <w:r w:rsidRPr="00DD3DD1">
        <w:rPr>
          <w:rFonts w:ascii="Arial" w:eastAsia="Times New Roman" w:hAnsi="Arial" w:cs="Arial"/>
          <w:color w:val="000000"/>
          <w:lang w:eastAsia="en-GB"/>
        </w:rPr>
        <w:t>the opportunity to:</w:t>
      </w:r>
    </w:p>
    <w:p w14:paraId="419D9D1F" w14:textId="77777777" w:rsidR="00DD3DD1" w:rsidRPr="00DD3DD1" w:rsidRDefault="00DD3DD1" w:rsidP="00DD3DD1">
      <w:pPr>
        <w:numPr>
          <w:ilvl w:val="0"/>
          <w:numId w:val="1"/>
        </w:numPr>
        <w:spacing w:before="200"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learn more about HBB’s requirements for the new toll collection </w:t>
      </w:r>
      <w:proofErr w:type="gramStart"/>
      <w:r w:rsidRPr="00DD3DD1">
        <w:rPr>
          <w:rFonts w:ascii="Arial" w:eastAsia="Times New Roman" w:hAnsi="Arial" w:cs="Arial"/>
          <w:color w:val="000000"/>
          <w:lang w:eastAsia="en-GB"/>
        </w:rPr>
        <w:t>system;</w:t>
      </w:r>
      <w:proofErr w:type="gramEnd"/>
    </w:p>
    <w:p w14:paraId="56A1827B" w14:textId="77777777" w:rsidR="00DD3DD1" w:rsidRPr="00DD3DD1" w:rsidRDefault="00DD3DD1" w:rsidP="00DD3DD1">
      <w:pPr>
        <w:numPr>
          <w:ilvl w:val="0"/>
          <w:numId w:val="1"/>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learn more about the procurement process and contractual arrangements HBB intends to </w:t>
      </w:r>
      <w:proofErr w:type="gramStart"/>
      <w:r w:rsidRPr="00DD3DD1">
        <w:rPr>
          <w:rFonts w:ascii="Arial" w:eastAsia="Times New Roman" w:hAnsi="Arial" w:cs="Arial"/>
          <w:color w:val="000000"/>
          <w:lang w:eastAsia="en-GB"/>
        </w:rPr>
        <w:t>use;</w:t>
      </w:r>
      <w:proofErr w:type="gramEnd"/>
    </w:p>
    <w:p w14:paraId="0D1788D2" w14:textId="77777777" w:rsidR="00DD3DD1" w:rsidRPr="00DD3DD1" w:rsidRDefault="00DD3DD1" w:rsidP="00DD3DD1">
      <w:pPr>
        <w:numPr>
          <w:ilvl w:val="0"/>
          <w:numId w:val="1"/>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give feedback to HBB on its plans.</w:t>
      </w:r>
    </w:p>
    <w:p w14:paraId="5AE8957D"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While the Event is scheduled to take place prior to the commencement of the formal procurement process, it will be conducted in a fully transparent manner with all presentations, questions and answers fully documented and shared with all registered participants.</w:t>
      </w:r>
    </w:p>
    <w:p w14:paraId="27BBB4E7" w14:textId="77777777" w:rsidR="00DD3DD1" w:rsidRPr="00DD3DD1" w:rsidRDefault="00DD3DD1" w:rsidP="00DD3DD1">
      <w:pPr>
        <w:spacing w:after="0" w:line="240" w:lineRule="auto"/>
        <w:rPr>
          <w:rFonts w:ascii="Times New Roman" w:eastAsia="Times New Roman" w:hAnsi="Times New Roman" w:cs="Times New Roman"/>
          <w:sz w:val="24"/>
          <w:szCs w:val="24"/>
          <w:lang w:eastAsia="en-GB"/>
        </w:rPr>
      </w:pPr>
    </w:p>
    <w:p w14:paraId="6717C93F"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b/>
          <w:bCs/>
          <w:color w:val="000000"/>
          <w:sz w:val="24"/>
          <w:szCs w:val="24"/>
          <w:lang w:eastAsia="en-GB"/>
        </w:rPr>
        <w:t>Background</w:t>
      </w:r>
    </w:p>
    <w:p w14:paraId="16907318"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Since November 2015, the Humber Bridge Board (HBB) has been operating a hybrid toll collection system at the Humber Bridge comprising one open road toll lane and three staffed toll booth lanes in each direction along with associated back-office systems located in the Bridge Office.</w:t>
      </w:r>
    </w:p>
    <w:p w14:paraId="3E9C2733"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HBB now is looking to replace this hybrid toll collection system with a fully free flow toll collection system.</w:t>
      </w:r>
    </w:p>
    <w:p w14:paraId="0798B44F" w14:textId="0AC3DA40"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With the support of its consultant IBI Group, HBB will be procuring a Contractor to design, install and maintain the new toll collection system. Services and works that will be sought through this procurement will include but not be limited to:</w:t>
      </w:r>
    </w:p>
    <w:p w14:paraId="0849F9F1" w14:textId="77777777" w:rsidR="00DD3DD1" w:rsidRPr="00DD3DD1" w:rsidRDefault="00DD3DD1" w:rsidP="00DD3DD1">
      <w:pPr>
        <w:numPr>
          <w:ilvl w:val="0"/>
          <w:numId w:val="2"/>
        </w:numPr>
        <w:spacing w:before="200"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Design of the new toll collection system including all roadside toll collection equipment and back-office </w:t>
      </w:r>
      <w:proofErr w:type="gramStart"/>
      <w:r w:rsidRPr="00DD3DD1">
        <w:rPr>
          <w:rFonts w:ascii="Arial" w:eastAsia="Times New Roman" w:hAnsi="Arial" w:cs="Arial"/>
          <w:color w:val="000000"/>
          <w:lang w:eastAsia="en-GB"/>
        </w:rPr>
        <w:t>systems;</w:t>
      </w:r>
      <w:proofErr w:type="gramEnd"/>
    </w:p>
    <w:p w14:paraId="190651B8" w14:textId="77777777" w:rsidR="00DD3DD1" w:rsidRPr="00DD3DD1" w:rsidRDefault="00DD3DD1" w:rsidP="00DD3DD1">
      <w:pPr>
        <w:numPr>
          <w:ilvl w:val="0"/>
          <w:numId w:val="2"/>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Decommissioning of the existing hybrid toll collection system, demolition of the existing toll plaza and site </w:t>
      </w:r>
      <w:proofErr w:type="gramStart"/>
      <w:r w:rsidRPr="00DD3DD1">
        <w:rPr>
          <w:rFonts w:ascii="Arial" w:eastAsia="Times New Roman" w:hAnsi="Arial" w:cs="Arial"/>
          <w:color w:val="000000"/>
          <w:lang w:eastAsia="en-GB"/>
        </w:rPr>
        <w:t>clearance;</w:t>
      </w:r>
      <w:proofErr w:type="gramEnd"/>
    </w:p>
    <w:p w14:paraId="2279B80B" w14:textId="77777777" w:rsidR="00DD3DD1" w:rsidRPr="00DD3DD1" w:rsidRDefault="00DD3DD1" w:rsidP="00DD3DD1">
      <w:pPr>
        <w:numPr>
          <w:ilvl w:val="0"/>
          <w:numId w:val="2"/>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Re-configuration of the existing carriageway to accommodate the new toll collection system along with all associated </w:t>
      </w:r>
      <w:proofErr w:type="gramStart"/>
      <w:r w:rsidRPr="00DD3DD1">
        <w:rPr>
          <w:rFonts w:ascii="Arial" w:eastAsia="Times New Roman" w:hAnsi="Arial" w:cs="Arial"/>
          <w:color w:val="000000"/>
          <w:lang w:eastAsia="en-GB"/>
        </w:rPr>
        <w:t>signage;</w:t>
      </w:r>
      <w:proofErr w:type="gramEnd"/>
    </w:p>
    <w:p w14:paraId="32963A51" w14:textId="77777777" w:rsidR="00DD3DD1" w:rsidRPr="00DD3DD1" w:rsidRDefault="00DD3DD1" w:rsidP="00DD3DD1">
      <w:pPr>
        <w:numPr>
          <w:ilvl w:val="0"/>
          <w:numId w:val="2"/>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Associated civil and structural engineering </w:t>
      </w:r>
      <w:proofErr w:type="gramStart"/>
      <w:r w:rsidRPr="00DD3DD1">
        <w:rPr>
          <w:rFonts w:ascii="Arial" w:eastAsia="Times New Roman" w:hAnsi="Arial" w:cs="Arial"/>
          <w:color w:val="000000"/>
          <w:lang w:eastAsia="en-GB"/>
        </w:rPr>
        <w:t>works;</w:t>
      </w:r>
      <w:proofErr w:type="gramEnd"/>
    </w:p>
    <w:p w14:paraId="4847F15E" w14:textId="77777777" w:rsidR="00DD3DD1" w:rsidRPr="00DD3DD1" w:rsidRDefault="00DD3DD1" w:rsidP="00DD3DD1">
      <w:pPr>
        <w:numPr>
          <w:ilvl w:val="0"/>
          <w:numId w:val="2"/>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Associated mechanical and electrical </w:t>
      </w:r>
      <w:proofErr w:type="gramStart"/>
      <w:r w:rsidRPr="00DD3DD1">
        <w:rPr>
          <w:rFonts w:ascii="Arial" w:eastAsia="Times New Roman" w:hAnsi="Arial" w:cs="Arial"/>
          <w:color w:val="000000"/>
          <w:lang w:eastAsia="en-GB"/>
        </w:rPr>
        <w:t>works;</w:t>
      </w:r>
      <w:proofErr w:type="gramEnd"/>
    </w:p>
    <w:p w14:paraId="0B0388FB" w14:textId="77777777" w:rsidR="00DD3DD1" w:rsidRPr="00DD3DD1" w:rsidRDefault="00DD3DD1" w:rsidP="00DD3DD1">
      <w:pPr>
        <w:numPr>
          <w:ilvl w:val="0"/>
          <w:numId w:val="2"/>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Installation and testing of the new toll collection </w:t>
      </w:r>
      <w:proofErr w:type="gramStart"/>
      <w:r w:rsidRPr="00DD3DD1">
        <w:rPr>
          <w:rFonts w:ascii="Arial" w:eastAsia="Times New Roman" w:hAnsi="Arial" w:cs="Arial"/>
          <w:color w:val="000000"/>
          <w:lang w:eastAsia="en-GB"/>
        </w:rPr>
        <w:t>system;</w:t>
      </w:r>
      <w:proofErr w:type="gramEnd"/>
    </w:p>
    <w:p w14:paraId="21AAB2E4" w14:textId="169875C3" w:rsidR="00DD3DD1" w:rsidRPr="00DD3DD1" w:rsidRDefault="00DD3DD1" w:rsidP="00DD3DD1">
      <w:pPr>
        <w:numPr>
          <w:ilvl w:val="0"/>
          <w:numId w:val="2"/>
        </w:numPr>
        <w:spacing w:after="0" w:line="240" w:lineRule="auto"/>
        <w:jc w:val="both"/>
        <w:textAlignment w:val="baseline"/>
        <w:rPr>
          <w:rFonts w:ascii="Arial" w:eastAsia="Times New Roman" w:hAnsi="Arial" w:cs="Arial"/>
          <w:color w:val="000000"/>
          <w:lang w:eastAsia="en-GB"/>
        </w:rPr>
      </w:pPr>
      <w:proofErr w:type="gramStart"/>
      <w:r w:rsidRPr="00DD3DD1">
        <w:rPr>
          <w:rFonts w:ascii="Arial" w:eastAsia="Times New Roman" w:hAnsi="Arial" w:cs="Arial"/>
          <w:color w:val="000000"/>
          <w:lang w:eastAsia="en-GB"/>
        </w:rPr>
        <w:t>7 year</w:t>
      </w:r>
      <w:proofErr w:type="gramEnd"/>
      <w:r w:rsidRPr="00DD3DD1">
        <w:rPr>
          <w:rFonts w:ascii="Arial" w:eastAsia="Times New Roman" w:hAnsi="Arial" w:cs="Arial"/>
          <w:color w:val="000000"/>
          <w:lang w:eastAsia="en-GB"/>
        </w:rPr>
        <w:t> maintenance of all aspects of the new toll collection system maintenance.</w:t>
      </w:r>
    </w:p>
    <w:p w14:paraId="2C9DA707" w14:textId="77777777" w:rsidR="00DD3DD1" w:rsidRPr="00DD3DD1" w:rsidRDefault="00DD3DD1" w:rsidP="00DD3DD1">
      <w:pPr>
        <w:spacing w:after="0" w:line="240" w:lineRule="auto"/>
        <w:rPr>
          <w:rFonts w:ascii="Times New Roman" w:eastAsia="Times New Roman" w:hAnsi="Times New Roman" w:cs="Times New Roman"/>
          <w:sz w:val="24"/>
          <w:szCs w:val="24"/>
          <w:lang w:eastAsia="en-GB"/>
        </w:rPr>
      </w:pPr>
    </w:p>
    <w:p w14:paraId="371D74FC" w14:textId="77777777" w:rsidR="00DD3DD1" w:rsidRPr="00DD3DD1" w:rsidRDefault="00DD3DD1" w:rsidP="00DD3DD1">
      <w:pPr>
        <w:spacing w:before="200" w:after="0" w:line="240" w:lineRule="auto"/>
        <w:ind w:left="-15"/>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HBB is also exploring the possibility of outsourcing some of its enforcement operations. If HBB decides to proceed, the provision of these outsourced services may also be included as part of this procurement.</w:t>
      </w:r>
    </w:p>
    <w:p w14:paraId="001DBF4B" w14:textId="48D55515"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The procurement of a Contractor to provide these services is expected to commence in October/November 2022. In advance of this, HBB is holding a Meet </w:t>
      </w:r>
      <w:r w:rsidR="008F76DC" w:rsidRPr="00DD3DD1">
        <w:rPr>
          <w:rFonts w:ascii="Arial" w:eastAsia="Times New Roman" w:hAnsi="Arial" w:cs="Arial"/>
          <w:color w:val="000000"/>
          <w:lang w:eastAsia="en-GB"/>
        </w:rPr>
        <w:t>the</w:t>
      </w:r>
      <w:r w:rsidRPr="00DD3DD1">
        <w:rPr>
          <w:rFonts w:ascii="Arial" w:eastAsia="Times New Roman" w:hAnsi="Arial" w:cs="Arial"/>
          <w:color w:val="000000"/>
          <w:lang w:eastAsia="en-GB"/>
        </w:rPr>
        <w:t xml:space="preserve"> Buyer Event to give interested parties the opportunity to learn more about its requirements for the new toll </w:t>
      </w:r>
      <w:r w:rsidRPr="00DD3DD1">
        <w:rPr>
          <w:rFonts w:ascii="Arial" w:eastAsia="Times New Roman" w:hAnsi="Arial" w:cs="Arial"/>
          <w:color w:val="000000"/>
          <w:lang w:eastAsia="en-GB"/>
        </w:rPr>
        <w:lastRenderedPageBreak/>
        <w:t>collection system, the procurement process and contractual arrangements. It will also provide an opportunity for all interested parties to give feedback to HBB on its plans. This would include, but not limited to capability and capacity of the market to provide the services and associated works required by HBB and regarding the commercial and procurement approaches for this project</w:t>
      </w:r>
    </w:p>
    <w:p w14:paraId="10404843" w14:textId="77777777" w:rsidR="00DD3DD1" w:rsidRPr="00DD3DD1" w:rsidRDefault="00DD3DD1" w:rsidP="00DD3DD1">
      <w:pPr>
        <w:spacing w:after="0" w:line="240" w:lineRule="auto"/>
        <w:rPr>
          <w:rFonts w:ascii="Times New Roman" w:eastAsia="Times New Roman" w:hAnsi="Times New Roman" w:cs="Times New Roman"/>
          <w:sz w:val="24"/>
          <w:szCs w:val="24"/>
          <w:lang w:eastAsia="en-GB"/>
        </w:rPr>
      </w:pPr>
    </w:p>
    <w:p w14:paraId="0D20E5AC" w14:textId="77777777" w:rsidR="00DD3DD1" w:rsidRPr="00DD3DD1" w:rsidRDefault="00DD3DD1" w:rsidP="00DD3DD1">
      <w:pPr>
        <w:spacing w:before="200" w:after="0" w:line="240" w:lineRule="auto"/>
        <w:ind w:left="-15"/>
        <w:rPr>
          <w:rFonts w:ascii="Times New Roman" w:eastAsia="Times New Roman" w:hAnsi="Times New Roman" w:cs="Times New Roman"/>
          <w:sz w:val="24"/>
          <w:szCs w:val="24"/>
          <w:lang w:eastAsia="en-GB"/>
        </w:rPr>
      </w:pPr>
      <w:r w:rsidRPr="00DD3DD1">
        <w:rPr>
          <w:rFonts w:ascii="Arial" w:eastAsia="Times New Roman" w:hAnsi="Arial" w:cs="Arial"/>
          <w:b/>
          <w:bCs/>
          <w:color w:val="000000"/>
          <w:sz w:val="24"/>
          <w:szCs w:val="24"/>
          <w:lang w:eastAsia="en-GB"/>
        </w:rPr>
        <w:t>Invitation</w:t>
      </w:r>
    </w:p>
    <w:p w14:paraId="4217A339"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Date: </w:t>
      </w:r>
      <w:r w:rsidRPr="00DD3DD1">
        <w:rPr>
          <w:rFonts w:ascii="Arial" w:eastAsia="Times New Roman" w:hAnsi="Arial" w:cs="Arial"/>
          <w:b/>
          <w:bCs/>
          <w:color w:val="000000"/>
          <w:lang w:eastAsia="en-GB"/>
        </w:rPr>
        <w:t>Thursday 15th September 2022</w:t>
      </w:r>
    </w:p>
    <w:p w14:paraId="1FDDA665"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Location: </w:t>
      </w:r>
      <w:r w:rsidRPr="00DD3DD1">
        <w:rPr>
          <w:rFonts w:ascii="Arial" w:eastAsia="Times New Roman" w:hAnsi="Arial" w:cs="Arial"/>
          <w:b/>
          <w:bCs/>
          <w:color w:val="000000"/>
          <w:lang w:eastAsia="en-GB"/>
        </w:rPr>
        <w:t>AURA</w:t>
      </w:r>
      <w:r w:rsidRPr="00DD3DD1">
        <w:rPr>
          <w:rFonts w:ascii="Arial" w:eastAsia="Times New Roman" w:hAnsi="Arial" w:cs="Arial"/>
          <w:color w:val="000000"/>
          <w:lang w:eastAsia="en-GB"/>
        </w:rPr>
        <w:t xml:space="preserve">, </w:t>
      </w:r>
      <w:r w:rsidRPr="00DD3DD1">
        <w:rPr>
          <w:rFonts w:ascii="Arial" w:eastAsia="Times New Roman" w:hAnsi="Arial" w:cs="Arial"/>
          <w:b/>
          <w:bCs/>
          <w:color w:val="000000"/>
          <w:lang w:eastAsia="en-GB"/>
        </w:rPr>
        <w:t>Bridgehead Business Park, Meadow Rd, Hull, Hessle HU13 0GD</w:t>
      </w:r>
    </w:p>
    <w:p w14:paraId="154530D5"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Time: </w:t>
      </w:r>
      <w:r w:rsidRPr="00DD3DD1">
        <w:rPr>
          <w:rFonts w:ascii="Arial" w:eastAsia="Times New Roman" w:hAnsi="Arial" w:cs="Arial"/>
          <w:b/>
          <w:bCs/>
          <w:color w:val="000000"/>
          <w:lang w:eastAsia="en-GB"/>
        </w:rPr>
        <w:t>13:00 - 16:00</w:t>
      </w:r>
    </w:p>
    <w:p w14:paraId="1A6F2171"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The Event will be held at the above address on Thursday 15th September 2022 from 13:00 to 16:00. As space is limited, each interested party will be limited to a </w:t>
      </w:r>
      <w:r w:rsidRPr="00DD3DD1">
        <w:rPr>
          <w:rFonts w:ascii="Arial" w:eastAsia="Times New Roman" w:hAnsi="Arial" w:cs="Arial"/>
          <w:b/>
          <w:bCs/>
          <w:i/>
          <w:iCs/>
          <w:color w:val="000000"/>
          <w:lang w:eastAsia="en-GB"/>
        </w:rPr>
        <w:t xml:space="preserve">maximum of two in-person </w:t>
      </w:r>
      <w:r w:rsidRPr="00DD3DD1">
        <w:rPr>
          <w:rFonts w:ascii="Arial" w:eastAsia="Times New Roman" w:hAnsi="Arial" w:cs="Arial"/>
          <w:color w:val="000000"/>
          <w:lang w:eastAsia="en-GB"/>
        </w:rPr>
        <w:t>attendees. Interested parties can also attend the Event online, via MS Teams</w:t>
      </w:r>
    </w:p>
    <w:p w14:paraId="34629929" w14:textId="78F4BEAE" w:rsidR="00DD3DD1" w:rsidRPr="00DD3DD1" w:rsidRDefault="00DD3DD1" w:rsidP="00DD3DD1">
      <w:pPr>
        <w:spacing w:before="200" w:after="0" w:line="240" w:lineRule="auto"/>
        <w:ind w:left="-15"/>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To register for attendance please email </w:t>
      </w:r>
      <w:hyperlink r:id="rId7" w:history="1">
        <w:r w:rsidR="008F76DC" w:rsidRPr="00DD3DD1">
          <w:rPr>
            <w:rStyle w:val="Hyperlink"/>
            <w:rFonts w:ascii="Arial" w:eastAsia="Times New Roman" w:hAnsi="Arial" w:cs="Arial"/>
            <w:b/>
            <w:bCs/>
            <w:lang w:eastAsia="en-GB"/>
          </w:rPr>
          <w:t>annabel.fearon@humberbridge.co.uk</w:t>
        </w:r>
      </w:hyperlink>
      <w:r w:rsidRPr="00DD3DD1">
        <w:rPr>
          <w:rFonts w:ascii="Arial" w:eastAsia="Times New Roman" w:hAnsi="Arial" w:cs="Arial"/>
          <w:b/>
          <w:bCs/>
          <w:color w:val="000000"/>
          <w:lang w:eastAsia="en-GB"/>
        </w:rPr>
        <w:t xml:space="preserve"> </w:t>
      </w:r>
      <w:r w:rsidRPr="00DD3DD1">
        <w:rPr>
          <w:rFonts w:ascii="Arial" w:eastAsia="Times New Roman" w:hAnsi="Arial" w:cs="Arial"/>
          <w:color w:val="000000"/>
          <w:lang w:eastAsia="en-GB"/>
        </w:rPr>
        <w:t xml:space="preserve">by </w:t>
      </w:r>
      <w:r w:rsidR="00011A91">
        <w:rPr>
          <w:rFonts w:ascii="Arial" w:eastAsia="Times New Roman" w:hAnsi="Arial" w:cs="Arial"/>
          <w:color w:val="000000"/>
          <w:lang w:eastAsia="en-GB"/>
        </w:rPr>
        <w:t>12:00 on Friday 9</w:t>
      </w:r>
      <w:r w:rsidR="00011A91" w:rsidRPr="00011A91">
        <w:rPr>
          <w:rFonts w:ascii="Arial" w:eastAsia="Times New Roman" w:hAnsi="Arial" w:cs="Arial"/>
          <w:color w:val="000000"/>
          <w:vertAlign w:val="superscript"/>
          <w:lang w:eastAsia="en-GB"/>
        </w:rPr>
        <w:t>th</w:t>
      </w:r>
      <w:r w:rsidR="00011A91">
        <w:rPr>
          <w:rFonts w:ascii="Arial" w:eastAsia="Times New Roman" w:hAnsi="Arial" w:cs="Arial"/>
          <w:color w:val="000000"/>
          <w:lang w:eastAsia="en-GB"/>
        </w:rPr>
        <w:t xml:space="preserve"> September 2022</w:t>
      </w:r>
      <w:r w:rsidRPr="00DD3DD1">
        <w:rPr>
          <w:rFonts w:ascii="Arial" w:eastAsia="Times New Roman" w:hAnsi="Arial" w:cs="Arial"/>
          <w:color w:val="000000"/>
          <w:lang w:eastAsia="en-GB"/>
        </w:rPr>
        <w:t>. When registering, please advise whether you wish to attend in person or online</w:t>
      </w:r>
    </w:p>
    <w:p w14:paraId="459A7AB5"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The Event will be recorded with the recording made available to all registered participants after the Event. Additionally, the following will also be made available to all registered participants after the Event:</w:t>
      </w:r>
    </w:p>
    <w:p w14:paraId="5262502A" w14:textId="77777777" w:rsidR="00DD3DD1" w:rsidRPr="00DD3DD1" w:rsidRDefault="00DD3DD1" w:rsidP="00DD3DD1">
      <w:pPr>
        <w:numPr>
          <w:ilvl w:val="0"/>
          <w:numId w:val="3"/>
        </w:numPr>
        <w:spacing w:before="200" w:after="0" w:line="240" w:lineRule="auto"/>
        <w:jc w:val="both"/>
        <w:textAlignment w:val="baseline"/>
        <w:rPr>
          <w:rFonts w:ascii="Arial" w:eastAsia="Times New Roman" w:hAnsi="Arial" w:cs="Arial"/>
          <w:color w:val="000000"/>
          <w:lang w:eastAsia="en-GB"/>
        </w:rPr>
      </w:pPr>
      <w:proofErr w:type="gramStart"/>
      <w:r w:rsidRPr="00DD3DD1">
        <w:rPr>
          <w:rFonts w:ascii="Arial" w:eastAsia="Times New Roman" w:hAnsi="Arial" w:cs="Arial"/>
          <w:color w:val="000000"/>
          <w:lang w:eastAsia="en-GB"/>
        </w:rPr>
        <w:t>Attendees</w:t>
      </w:r>
      <w:proofErr w:type="gramEnd"/>
      <w:r w:rsidRPr="00DD3DD1">
        <w:rPr>
          <w:rFonts w:ascii="Arial" w:eastAsia="Times New Roman" w:hAnsi="Arial" w:cs="Arial"/>
          <w:color w:val="000000"/>
          <w:lang w:eastAsia="en-GB"/>
        </w:rPr>
        <w:t xml:space="preserve"> names and contact details (subject to their consent);</w:t>
      </w:r>
    </w:p>
    <w:p w14:paraId="20AA3001" w14:textId="77777777" w:rsidR="00DD3DD1" w:rsidRPr="00DD3DD1" w:rsidRDefault="00DD3DD1" w:rsidP="00DD3DD1">
      <w:pPr>
        <w:numPr>
          <w:ilvl w:val="0"/>
          <w:numId w:val="3"/>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 xml:space="preserve">All material presented by HBB during the </w:t>
      </w:r>
      <w:proofErr w:type="gramStart"/>
      <w:r w:rsidRPr="00DD3DD1">
        <w:rPr>
          <w:rFonts w:ascii="Arial" w:eastAsia="Times New Roman" w:hAnsi="Arial" w:cs="Arial"/>
          <w:color w:val="000000"/>
          <w:lang w:eastAsia="en-GB"/>
        </w:rPr>
        <w:t>Event;</w:t>
      </w:r>
      <w:proofErr w:type="gramEnd"/>
    </w:p>
    <w:p w14:paraId="3C005A8C" w14:textId="77777777" w:rsidR="00DD3DD1" w:rsidRPr="00DD3DD1" w:rsidRDefault="00DD3DD1" w:rsidP="00DD3DD1">
      <w:pPr>
        <w:numPr>
          <w:ilvl w:val="0"/>
          <w:numId w:val="3"/>
        </w:numPr>
        <w:spacing w:after="0" w:line="240" w:lineRule="auto"/>
        <w:jc w:val="both"/>
        <w:textAlignment w:val="baseline"/>
        <w:rPr>
          <w:rFonts w:ascii="Arial" w:eastAsia="Times New Roman" w:hAnsi="Arial" w:cs="Arial"/>
          <w:color w:val="000000"/>
          <w:lang w:eastAsia="en-GB"/>
        </w:rPr>
      </w:pPr>
      <w:r w:rsidRPr="00DD3DD1">
        <w:rPr>
          <w:rFonts w:ascii="Arial" w:eastAsia="Times New Roman" w:hAnsi="Arial" w:cs="Arial"/>
          <w:color w:val="000000"/>
          <w:lang w:eastAsia="en-GB"/>
        </w:rPr>
        <w:t>All questions asked together with HBB’s responses.</w:t>
      </w:r>
    </w:p>
    <w:p w14:paraId="749E91EF"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There will also be an opportunity to provide feedback to HBB in writing for up to two weeks after the Event. Details of how to do this will be provided to all registered participants during the Event.</w:t>
      </w:r>
    </w:p>
    <w:p w14:paraId="02517F4E"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Following the Meet the Buyer Event, HBB will consider the outcomes and the feedback provided by the market. If the decision is to proceed then the procurement strategy will be finalised, and a Public Contract Regulations 2015 (as may be amended or replaced) compliant procedure will be undertaken to appoint a suitable Contractor for the provision of the identified requirements. HBB reserves the right to determine at its sole discretion whether any feedback provided will be </w:t>
      </w:r>
      <w:proofErr w:type="gramStart"/>
      <w:r w:rsidRPr="00DD3DD1">
        <w:rPr>
          <w:rFonts w:ascii="Arial" w:eastAsia="Times New Roman" w:hAnsi="Arial" w:cs="Arial"/>
          <w:color w:val="000000"/>
          <w:lang w:eastAsia="en-GB"/>
        </w:rPr>
        <w:t>taken into account</w:t>
      </w:r>
      <w:proofErr w:type="gramEnd"/>
      <w:r w:rsidRPr="00DD3DD1">
        <w:rPr>
          <w:rFonts w:ascii="Arial" w:eastAsia="Times New Roman" w:hAnsi="Arial" w:cs="Arial"/>
          <w:color w:val="000000"/>
          <w:lang w:eastAsia="en-GB"/>
        </w:rPr>
        <w:t>.</w:t>
      </w:r>
    </w:p>
    <w:p w14:paraId="0B8D8205"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Parties who are interested in the project will not be prejudiced by any response or failure to respond to this Meet the Buyer Event Notice. Nor shall a response to this Meet the Buyer Event Notice guarantee an invitation to participate in any future procurement process that HBB may conduct. This Meet the Buyer Event Notice does not constitute a call for competition to procure any works or services and is not published to reduce time limited for the receipt of tenders. </w:t>
      </w:r>
    </w:p>
    <w:p w14:paraId="4EC1B383" w14:textId="77777777" w:rsidR="00DD3DD1" w:rsidRPr="00DD3DD1" w:rsidRDefault="00DD3DD1" w:rsidP="00DD3DD1">
      <w:pPr>
        <w:spacing w:before="200" w:after="0" w:line="240" w:lineRule="auto"/>
        <w:ind w:left="-15"/>
        <w:jc w:val="both"/>
        <w:rPr>
          <w:rFonts w:ascii="Times New Roman" w:eastAsia="Times New Roman" w:hAnsi="Times New Roman" w:cs="Times New Roman"/>
          <w:sz w:val="24"/>
          <w:szCs w:val="24"/>
          <w:lang w:eastAsia="en-GB"/>
        </w:rPr>
      </w:pPr>
      <w:r w:rsidRPr="00DD3DD1">
        <w:rPr>
          <w:rFonts w:ascii="Arial" w:eastAsia="Times New Roman" w:hAnsi="Arial" w:cs="Arial"/>
          <w:color w:val="000000"/>
          <w:lang w:eastAsia="en-GB"/>
        </w:rPr>
        <w:t xml:space="preserve">HBB will not be liable for any costs, fees or expenses incurred by any party responding to this Meet the Buyer Event Notice or any party who may participate in any future procurement process. </w:t>
      </w:r>
      <w:proofErr w:type="gramStart"/>
      <w:r w:rsidRPr="00DD3DD1">
        <w:rPr>
          <w:rFonts w:ascii="Arial" w:eastAsia="Times New Roman" w:hAnsi="Arial" w:cs="Arial"/>
          <w:color w:val="000000"/>
          <w:lang w:eastAsia="en-GB"/>
        </w:rPr>
        <w:t>In the event that</w:t>
      </w:r>
      <w:proofErr w:type="gramEnd"/>
      <w:r w:rsidRPr="00DD3DD1">
        <w:rPr>
          <w:rFonts w:ascii="Arial" w:eastAsia="Times New Roman" w:hAnsi="Arial" w:cs="Arial"/>
          <w:color w:val="000000"/>
          <w:lang w:eastAsia="en-GB"/>
        </w:rPr>
        <w:t xml:space="preserve"> HBB decides to proceed with any procurement, it is currently assumed that such procurement will be carried out in accordance with the provisions of the Public Contracts Regulations 2015 as may be amended or replaced.</w:t>
      </w:r>
    </w:p>
    <w:p w14:paraId="2BAD5B66" w14:textId="2B843A78" w:rsidR="00C338FB" w:rsidRDefault="00DD3DD1" w:rsidP="008F76DC">
      <w:pPr>
        <w:spacing w:before="200" w:after="0" w:line="240" w:lineRule="auto"/>
        <w:ind w:left="-15"/>
        <w:jc w:val="both"/>
      </w:pPr>
      <w:r w:rsidRPr="00DD3DD1">
        <w:rPr>
          <w:rFonts w:ascii="Arial" w:eastAsia="Times New Roman" w:hAnsi="Arial" w:cs="Arial"/>
          <w:b/>
          <w:bCs/>
          <w:i/>
          <w:iCs/>
          <w:color w:val="000000"/>
          <w:lang w:eastAsia="en-GB"/>
        </w:rPr>
        <w:t>All government recommended Covid19 safety requirements and procedures will be followed at the event.</w:t>
      </w:r>
    </w:p>
    <w:sectPr w:rsidR="00C338FB" w:rsidSect="00DD3DD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BD56" w14:textId="77777777" w:rsidR="000D7C5A" w:rsidRDefault="000D7C5A" w:rsidP="00DD3DD1">
      <w:pPr>
        <w:spacing w:after="0" w:line="240" w:lineRule="auto"/>
      </w:pPr>
      <w:r>
        <w:separator/>
      </w:r>
    </w:p>
  </w:endnote>
  <w:endnote w:type="continuationSeparator" w:id="0">
    <w:p w14:paraId="6EC1F2C0" w14:textId="77777777" w:rsidR="000D7C5A" w:rsidRDefault="000D7C5A" w:rsidP="00DD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61DE" w14:textId="77777777" w:rsidR="000D7C5A" w:rsidRDefault="000D7C5A" w:rsidP="00DD3DD1">
      <w:pPr>
        <w:spacing w:after="0" w:line="240" w:lineRule="auto"/>
      </w:pPr>
      <w:r>
        <w:separator/>
      </w:r>
    </w:p>
  </w:footnote>
  <w:footnote w:type="continuationSeparator" w:id="0">
    <w:p w14:paraId="4030E8DF" w14:textId="77777777" w:rsidR="000D7C5A" w:rsidRDefault="000D7C5A" w:rsidP="00DD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1B27" w14:textId="7866126B" w:rsidR="00DD3DD1" w:rsidRDefault="00DD3DD1">
    <w:pPr>
      <w:pStyle w:val="Header"/>
    </w:pPr>
  </w:p>
  <w:p w14:paraId="4486218D" w14:textId="54904E9D" w:rsidR="00DD3DD1" w:rsidRDefault="00DD3DD1" w:rsidP="00DD3DD1">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C448" w14:textId="0FD3278E" w:rsidR="00DD3DD1" w:rsidRDefault="00DD3DD1" w:rsidP="00DD3DD1">
    <w:pPr>
      <w:pStyle w:val="NormalWeb"/>
      <w:spacing w:before="0" w:beforeAutospacing="0" w:after="0" w:afterAutospacing="0"/>
      <w:ind w:left="-15"/>
    </w:pPr>
    <w:r>
      <w:rPr>
        <w:noProof/>
      </w:rPr>
      <w:drawing>
        <wp:anchor distT="0" distB="0" distL="114300" distR="114300" simplePos="0" relativeHeight="251658240" behindDoc="1" locked="0" layoutInCell="1" allowOverlap="1" wp14:anchorId="4A76DB5A" wp14:editId="6E0B9C03">
          <wp:simplePos x="0" y="0"/>
          <wp:positionH relativeFrom="column">
            <wp:posOffset>4933950</wp:posOffset>
          </wp:positionH>
          <wp:positionV relativeFrom="paragraph">
            <wp:posOffset>7620</wp:posOffset>
          </wp:positionV>
          <wp:extent cx="1372870" cy="717550"/>
          <wp:effectExtent l="0" t="0" r="0" b="6350"/>
          <wp:wrapTight wrapText="bothSides">
            <wp:wrapPolygon edited="0">
              <wp:start x="0" y="0"/>
              <wp:lineTo x="0" y="21218"/>
              <wp:lineTo x="21280" y="21218"/>
              <wp:lineTo x="212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870" cy="71755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bCs/>
        <w:color w:val="666666"/>
        <w:sz w:val="22"/>
        <w:szCs w:val="22"/>
      </w:rPr>
      <w:t>Humber Bridge Board</w:t>
    </w:r>
  </w:p>
  <w:p w14:paraId="6A53B8AC" w14:textId="77777777" w:rsidR="00DD3DD1" w:rsidRDefault="00DD3DD1" w:rsidP="00DD3DD1">
    <w:pPr>
      <w:pStyle w:val="NormalWeb"/>
      <w:spacing w:before="0" w:beforeAutospacing="0" w:after="0" w:afterAutospacing="0"/>
      <w:ind w:left="-15"/>
    </w:pPr>
    <w:r>
      <w:rPr>
        <w:rFonts w:ascii="Verdana" w:hAnsi="Verdana"/>
        <w:color w:val="666666"/>
        <w:sz w:val="18"/>
        <w:szCs w:val="18"/>
      </w:rPr>
      <w:t>Ferriby Road</w:t>
    </w:r>
  </w:p>
  <w:p w14:paraId="28E0995F" w14:textId="79D48208" w:rsidR="00DD3DD1" w:rsidRDefault="00DD3DD1" w:rsidP="00DD3DD1">
    <w:pPr>
      <w:pStyle w:val="NormalWeb"/>
      <w:spacing w:before="0" w:beforeAutospacing="0" w:after="0" w:afterAutospacing="0"/>
      <w:ind w:left="-15"/>
    </w:pPr>
    <w:r>
      <w:rPr>
        <w:rFonts w:ascii="Verdana" w:hAnsi="Verdana"/>
        <w:color w:val="666666"/>
        <w:sz w:val="18"/>
        <w:szCs w:val="18"/>
      </w:rPr>
      <w:t>Hessle</w:t>
    </w:r>
  </w:p>
  <w:p w14:paraId="4B688C41" w14:textId="77777777" w:rsidR="00DD3DD1" w:rsidRDefault="00DD3DD1" w:rsidP="00DD3DD1">
    <w:pPr>
      <w:pStyle w:val="NormalWeb"/>
      <w:spacing w:before="0" w:beforeAutospacing="0" w:after="0" w:afterAutospacing="0"/>
      <w:ind w:left="-15"/>
    </w:pPr>
    <w:r>
      <w:rPr>
        <w:rFonts w:ascii="Verdana" w:hAnsi="Verdana"/>
        <w:color w:val="666666"/>
        <w:sz w:val="18"/>
        <w:szCs w:val="18"/>
      </w:rPr>
      <w:t>East Yorkshire</w:t>
    </w:r>
  </w:p>
  <w:p w14:paraId="04D9830B" w14:textId="77777777" w:rsidR="00DD3DD1" w:rsidRDefault="00DD3DD1" w:rsidP="00DD3DD1">
    <w:pPr>
      <w:pStyle w:val="NormalWeb"/>
      <w:spacing w:before="0" w:beforeAutospacing="0" w:after="0" w:afterAutospacing="0"/>
      <w:ind w:left="-15"/>
    </w:pPr>
    <w:r>
      <w:rPr>
        <w:rFonts w:ascii="Verdana" w:hAnsi="Verdana"/>
        <w:color w:val="666666"/>
        <w:sz w:val="18"/>
        <w:szCs w:val="18"/>
      </w:rPr>
      <w:t>HU13 0JG</w:t>
    </w:r>
  </w:p>
  <w:p w14:paraId="2784DFEA" w14:textId="7368C8D1" w:rsidR="00DD3DD1" w:rsidRDefault="00DD3DD1" w:rsidP="00DD3DD1">
    <w:pPr>
      <w:pStyle w:val="NormalWeb"/>
      <w:spacing w:before="0" w:beforeAutospacing="0" w:after="0" w:afterAutospacing="0"/>
      <w:ind w:left="-15"/>
    </w:pPr>
    <w:r>
      <w:rPr>
        <w:rFonts w:ascii="Verdana" w:hAnsi="Verdana"/>
        <w:color w:val="666666"/>
        <w:sz w:val="18"/>
        <w:szCs w:val="18"/>
      </w:rPr>
      <w:t>Tel: 01482 647161</w:t>
    </w:r>
  </w:p>
  <w:p w14:paraId="63FDF7D1" w14:textId="2F3498B5" w:rsidR="00DD3DD1" w:rsidRDefault="00DD3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5BD"/>
    <w:multiLevelType w:val="multilevel"/>
    <w:tmpl w:val="9740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5F4D7D"/>
    <w:multiLevelType w:val="multilevel"/>
    <w:tmpl w:val="09B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4283F"/>
    <w:multiLevelType w:val="multilevel"/>
    <w:tmpl w:val="4CB4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775284">
    <w:abstractNumId w:val="1"/>
  </w:num>
  <w:num w:numId="2" w16cid:durableId="1579513759">
    <w:abstractNumId w:val="0"/>
  </w:num>
  <w:num w:numId="3" w16cid:durableId="1759280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D1"/>
    <w:rsid w:val="00011A91"/>
    <w:rsid w:val="000D7C5A"/>
    <w:rsid w:val="005C2A0A"/>
    <w:rsid w:val="007F3C19"/>
    <w:rsid w:val="008F76DC"/>
    <w:rsid w:val="00C16A40"/>
    <w:rsid w:val="00C338FB"/>
    <w:rsid w:val="00DD3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BCFF"/>
  <w15:chartTrackingRefBased/>
  <w15:docId w15:val="{DE0B803A-68BB-4C86-8616-F785E7C2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DD1"/>
  </w:style>
  <w:style w:type="paragraph" w:styleId="Footer">
    <w:name w:val="footer"/>
    <w:basedOn w:val="Normal"/>
    <w:link w:val="FooterChar"/>
    <w:uiPriority w:val="99"/>
    <w:unhideWhenUsed/>
    <w:rsid w:val="00DD3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DD1"/>
  </w:style>
  <w:style w:type="paragraph" w:styleId="NormalWeb">
    <w:name w:val="Normal (Web)"/>
    <w:basedOn w:val="Normal"/>
    <w:uiPriority w:val="99"/>
    <w:semiHidden/>
    <w:unhideWhenUsed/>
    <w:rsid w:val="00DD3D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F76DC"/>
    <w:rPr>
      <w:color w:val="0563C1" w:themeColor="hyperlink"/>
      <w:u w:val="single"/>
    </w:rPr>
  </w:style>
  <w:style w:type="character" w:styleId="UnresolvedMention">
    <w:name w:val="Unresolved Mention"/>
    <w:basedOn w:val="DefaultParagraphFont"/>
    <w:uiPriority w:val="99"/>
    <w:semiHidden/>
    <w:unhideWhenUsed/>
    <w:rsid w:val="008F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42012">
      <w:bodyDiv w:val="1"/>
      <w:marLeft w:val="0"/>
      <w:marRight w:val="0"/>
      <w:marTop w:val="0"/>
      <w:marBottom w:val="0"/>
      <w:divBdr>
        <w:top w:val="none" w:sz="0" w:space="0" w:color="auto"/>
        <w:left w:val="none" w:sz="0" w:space="0" w:color="auto"/>
        <w:bottom w:val="none" w:sz="0" w:space="0" w:color="auto"/>
        <w:right w:val="none" w:sz="0" w:space="0" w:color="auto"/>
      </w:divBdr>
    </w:div>
    <w:div w:id="686950288">
      <w:bodyDiv w:val="1"/>
      <w:marLeft w:val="0"/>
      <w:marRight w:val="0"/>
      <w:marTop w:val="0"/>
      <w:marBottom w:val="0"/>
      <w:divBdr>
        <w:top w:val="none" w:sz="0" w:space="0" w:color="auto"/>
        <w:left w:val="none" w:sz="0" w:space="0" w:color="auto"/>
        <w:bottom w:val="none" w:sz="0" w:space="0" w:color="auto"/>
        <w:right w:val="none" w:sz="0" w:space="0" w:color="auto"/>
      </w:divBdr>
    </w:div>
    <w:div w:id="10617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abel.fearon@humberbrid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Fearon</dc:creator>
  <cp:keywords/>
  <dc:description/>
  <cp:lastModifiedBy>Annabel Fearon</cp:lastModifiedBy>
  <cp:revision>2</cp:revision>
  <dcterms:created xsi:type="dcterms:W3CDTF">2022-08-16T12:28:00Z</dcterms:created>
  <dcterms:modified xsi:type="dcterms:W3CDTF">2022-08-16T12:28:00Z</dcterms:modified>
</cp:coreProperties>
</file>