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51ABAC6">
            <wp:extent cx="1371600" cy="895350"/>
            <wp:effectExtent l="0" t="0" r="0" b="0"/>
            <wp:docPr id="1312153308" name="Picture 131215330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0EA5CC93" w14:textId="3F200E69" w:rsidR="001B5BA7" w:rsidRPr="00476C13" w:rsidRDefault="007A4C39" w:rsidP="001A1475">
      <w:pPr>
        <w:pStyle w:val="Covertitle"/>
        <w:spacing w:line="259" w:lineRule="auto"/>
        <w:rPr>
          <w:sz w:val="48"/>
          <w:szCs w:val="48"/>
        </w:rPr>
      </w:pPr>
      <w:r>
        <w:rPr>
          <w:sz w:val="48"/>
          <w:szCs w:val="48"/>
        </w:rPr>
        <w:t>Digital Board Software</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08490DA0" w14:textId="77777777" w:rsidR="006730AF" w:rsidRDefault="006730AF" w:rsidP="00D60402">
      <w:pPr>
        <w:pStyle w:val="Cover-sub-title"/>
        <w:spacing w:after="240"/>
        <w:rPr>
          <w:sz w:val="22"/>
          <w:szCs w:val="22"/>
        </w:rPr>
      </w:pPr>
    </w:p>
    <w:p w14:paraId="0C3AB858" w14:textId="77777777" w:rsidR="006730AF" w:rsidRDefault="006730AF"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70A4BF3B" w14:textId="22495E61" w:rsidR="00B02E20" w:rsidRPr="005D2AE5" w:rsidRDefault="004A254D" w:rsidP="00D60402">
      <w:pPr>
        <w:rPr>
          <w:rFonts w:ascii="Arial" w:hAnsi="Arial" w:cs="Arial"/>
          <w:noProof/>
          <w:color w:val="000000"/>
          <w:sz w:val="22"/>
          <w:szCs w:val="22"/>
        </w:rPr>
      </w:pPr>
      <w:r w:rsidRPr="00DB3DBC">
        <w:rPr>
          <w:rFonts w:ascii="Arial" w:hAnsi="Arial" w:cs="Arial"/>
          <w:noProof/>
          <w:color w:val="000000"/>
          <w:sz w:val="22"/>
          <w:szCs w:val="22"/>
        </w:rPr>
        <w:t>Single Source Regulations Office</w:t>
      </w:r>
    </w:p>
    <w:p w14:paraId="15B7478C" w14:textId="144A1B7A" w:rsidR="00065E38" w:rsidRDefault="001A1475" w:rsidP="00D60402">
      <w:pPr>
        <w:rPr>
          <w:rFonts w:ascii="Arial" w:hAnsi="Arial" w:cs="Arial"/>
          <w:noProof/>
          <w:color w:val="000000"/>
          <w:sz w:val="22"/>
          <w:szCs w:val="22"/>
        </w:rPr>
      </w:pPr>
      <w:r>
        <w:rPr>
          <w:rFonts w:ascii="Arial" w:hAnsi="Arial" w:cs="Arial"/>
          <w:noProof/>
          <w:color w:val="000000"/>
          <w:sz w:val="22"/>
          <w:szCs w:val="22"/>
        </w:rPr>
        <w:t>G51/52</w:t>
      </w:r>
      <w:r w:rsidR="003D2F21">
        <w:rPr>
          <w:rFonts w:ascii="Arial" w:hAnsi="Arial" w:cs="Arial"/>
          <w:noProof/>
          <w:color w:val="000000"/>
          <w:sz w:val="22"/>
          <w:szCs w:val="22"/>
        </w:rPr>
        <w:t xml:space="preserve">, </w:t>
      </w:r>
      <w:r w:rsidR="00065E38">
        <w:rPr>
          <w:rFonts w:ascii="Arial" w:hAnsi="Arial" w:cs="Arial"/>
          <w:noProof/>
          <w:color w:val="000000"/>
          <w:sz w:val="22"/>
          <w:szCs w:val="22"/>
        </w:rPr>
        <w:t xml:space="preserve">100 Parliament Street </w:t>
      </w:r>
    </w:p>
    <w:p w14:paraId="141969F3" w14:textId="35FAADBD" w:rsidR="00B02E20" w:rsidRDefault="00065E38" w:rsidP="00D60402">
      <w:pPr>
        <w:rPr>
          <w:rFonts w:ascii="Arial" w:hAnsi="Arial" w:cs="Arial"/>
          <w:noProof/>
          <w:color w:val="000000"/>
          <w:sz w:val="22"/>
          <w:szCs w:val="22"/>
        </w:rPr>
      </w:pPr>
      <w:r>
        <w:rPr>
          <w:rFonts w:ascii="Arial" w:hAnsi="Arial" w:cs="Arial"/>
          <w:noProof/>
          <w:color w:val="000000"/>
          <w:sz w:val="22"/>
          <w:szCs w:val="22"/>
        </w:rPr>
        <w:t>London</w:t>
      </w:r>
      <w:r w:rsidR="003D2F21">
        <w:rPr>
          <w:rFonts w:ascii="Arial" w:hAnsi="Arial" w:cs="Arial"/>
          <w:noProof/>
          <w:color w:val="000000"/>
          <w:sz w:val="22"/>
          <w:szCs w:val="22"/>
        </w:rPr>
        <w:t xml:space="preserve"> SW</w:t>
      </w:r>
      <w:r w:rsidR="006730AF">
        <w:rPr>
          <w:rFonts w:ascii="Arial" w:hAnsi="Arial" w:cs="Arial"/>
          <w:noProof/>
          <w:color w:val="000000"/>
          <w:sz w:val="22"/>
          <w:szCs w:val="22"/>
        </w:rPr>
        <w:t>1A 2BQ</w:t>
      </w:r>
    </w:p>
    <w:p w14:paraId="2E025231" w14:textId="73B68028" w:rsidR="00B02E20" w:rsidRPr="005D2AE5" w:rsidRDefault="00F14B04" w:rsidP="00D60402">
      <w:pPr>
        <w:rPr>
          <w:rFonts w:ascii="Arial" w:hAnsi="Arial" w:cs="Arial"/>
          <w:noProof/>
          <w:sz w:val="22"/>
          <w:szCs w:val="22"/>
        </w:rPr>
      </w:pPr>
      <w:r w:rsidRPr="005D2AE5">
        <w:rPr>
          <w:rFonts w:ascii="Arial" w:eastAsia="Wingdings" w:hAnsi="Arial" w:cs="Arial"/>
          <w:noProof/>
          <w:sz w:val="22"/>
          <w:szCs w:val="22"/>
        </w:rPr>
        <w:t>Telephone</w:t>
      </w:r>
      <w:r w:rsidR="00B02E20" w:rsidRPr="005D2AE5">
        <w:rPr>
          <w:rFonts w:ascii="Arial" w:hAnsi="Arial" w:cs="Arial"/>
          <w:noProof/>
          <w:sz w:val="22"/>
          <w:szCs w:val="22"/>
        </w:rPr>
        <w:t xml:space="preserve">: 0203 771 </w:t>
      </w:r>
      <w:r w:rsidR="00B02E20" w:rsidRPr="00DB3DBC">
        <w:rPr>
          <w:rFonts w:ascii="Arial" w:hAnsi="Arial" w:cs="Arial"/>
          <w:noProof/>
          <w:sz w:val="22"/>
          <w:szCs w:val="22"/>
        </w:rPr>
        <w:t>47</w:t>
      </w:r>
      <w:r w:rsidR="007A44A2" w:rsidRPr="00DB3DBC">
        <w:rPr>
          <w:rFonts w:ascii="Arial" w:hAnsi="Arial" w:cs="Arial"/>
          <w:noProof/>
          <w:sz w:val="22"/>
          <w:szCs w:val="22"/>
        </w:rPr>
        <w:t>98</w:t>
      </w:r>
    </w:p>
    <w:p w14:paraId="708BA8E2" w14:textId="1B3D8896" w:rsidR="00B02E20" w:rsidRPr="005D2AE5" w:rsidRDefault="00F14B04" w:rsidP="00D60402">
      <w:pPr>
        <w:rPr>
          <w:rFonts w:ascii="Arial" w:hAnsi="Arial" w:cs="Arial"/>
          <w:sz w:val="22"/>
          <w:szCs w:val="22"/>
        </w:rPr>
      </w:pPr>
      <w:r w:rsidRPr="00DB3DBC">
        <w:rPr>
          <w:rFonts w:ascii="Arial" w:eastAsia="Wingdings" w:hAnsi="Arial" w:cs="Arial"/>
          <w:sz w:val="22"/>
          <w:szCs w:val="22"/>
        </w:rPr>
        <w:t>Email</w:t>
      </w:r>
      <w:r w:rsidR="00B02E20" w:rsidRPr="00DB3DBC">
        <w:rPr>
          <w:rFonts w:ascii="Arial" w:hAnsi="Arial" w:cs="Arial"/>
          <w:sz w:val="22"/>
          <w:szCs w:val="22"/>
        </w:rPr>
        <w:t>:</w:t>
      </w:r>
      <w:r w:rsidR="00B02E20" w:rsidRPr="00DB3DBC">
        <w:rPr>
          <w:rFonts w:ascii="Arial" w:hAnsi="Arial" w:cs="Arial"/>
          <w:b/>
          <w:sz w:val="22"/>
          <w:szCs w:val="22"/>
        </w:rPr>
        <w:t xml:space="preserve"> </w:t>
      </w:r>
      <w:hyperlink r:id="rId14" w:history="1">
        <w:r w:rsidR="007A44A2" w:rsidRPr="00DB3DBC">
          <w:rPr>
            <w:rStyle w:val="Hyperlink"/>
            <w:rFonts w:ascii="Arial" w:hAnsi="Arial" w:cs="Arial"/>
            <w:sz w:val="22"/>
            <w:szCs w:val="22"/>
          </w:rPr>
          <w:t>alan.brennan@ssro.gov.uk</w:t>
        </w:r>
      </w:hyperlink>
    </w:p>
    <w:p w14:paraId="5F64FA4C" w14:textId="5E3C7F57" w:rsidR="00D13D52" w:rsidRPr="00476C13" w:rsidRDefault="00D219B7" w:rsidP="00F81197">
      <w:pPr>
        <w:pStyle w:val="Cover-sub-title"/>
        <w:spacing w:after="240"/>
        <w:rPr>
          <w:rFonts w:cs="Arial"/>
          <w:sz w:val="22"/>
          <w:szCs w:val="22"/>
        </w:rPr>
      </w:pPr>
      <w:r w:rsidRPr="00F23644">
        <w:rPr>
          <w:sz w:val="22"/>
          <w:szCs w:val="22"/>
        </w:rPr>
        <w:br w:type="page"/>
      </w:r>
      <w:r w:rsidR="00D13D52" w:rsidRPr="00476C13">
        <w:rPr>
          <w:rFonts w:cs="Arial"/>
          <w:sz w:val="22"/>
          <w:szCs w:val="22"/>
        </w:rPr>
        <w:lastRenderedPageBreak/>
        <w:t xml:space="preserve">This </w:t>
      </w:r>
      <w:r w:rsidR="00D13D52" w:rsidRPr="00476C13">
        <w:rPr>
          <w:rFonts w:cs="Arial"/>
          <w:b/>
          <w:sz w:val="22"/>
          <w:szCs w:val="22"/>
        </w:rPr>
        <w:t>AGREEMENT</w:t>
      </w:r>
      <w:r w:rsidR="00D13D52" w:rsidRPr="00476C13">
        <w:rPr>
          <w:rFonts w:cs="Arial"/>
          <w:sz w:val="22"/>
          <w:szCs w:val="22"/>
        </w:rPr>
        <w:t xml:space="preserve"> is made on the </w:t>
      </w:r>
      <w:r w:rsidR="00D13D52" w:rsidRPr="00476C13">
        <w:rPr>
          <w:rFonts w:cs="Arial"/>
          <w:sz w:val="22"/>
          <w:szCs w:val="22"/>
        </w:rPr>
        <w:tab/>
      </w:r>
      <w:r w:rsidR="0066240C">
        <w:rPr>
          <w:rFonts w:cs="Arial"/>
          <w:sz w:val="22"/>
          <w:szCs w:val="22"/>
        </w:rPr>
        <w:t xml:space="preserve"> </w:t>
      </w:r>
      <w:r w:rsidR="00F97B3E">
        <w:rPr>
          <w:rFonts w:cs="Arial"/>
          <w:sz w:val="22"/>
          <w:szCs w:val="22"/>
        </w:rPr>
        <w:tab/>
      </w:r>
      <w:r w:rsidR="0066240C">
        <w:rPr>
          <w:rFonts w:cs="Arial"/>
          <w:sz w:val="22"/>
          <w:szCs w:val="22"/>
        </w:rPr>
        <w:t xml:space="preserve">    </w:t>
      </w:r>
      <w:r w:rsidR="00D13D52" w:rsidRPr="00476C13">
        <w:rPr>
          <w:rFonts w:cs="Arial"/>
          <w:sz w:val="22"/>
          <w:szCs w:val="22"/>
        </w:rPr>
        <w:t xml:space="preserve">day of </w:t>
      </w:r>
      <w:r w:rsidR="00D13D52" w:rsidRPr="00476C13">
        <w:rPr>
          <w:rFonts w:cs="Arial"/>
          <w:sz w:val="22"/>
          <w:szCs w:val="22"/>
        </w:rPr>
        <w:tab/>
      </w:r>
      <w:r w:rsidR="00D13D52" w:rsidRPr="00476C13">
        <w:rPr>
          <w:rFonts w:cs="Arial"/>
          <w:sz w:val="22"/>
          <w:szCs w:val="22"/>
        </w:rPr>
        <w:tab/>
      </w:r>
      <w:r w:rsidR="00476C13" w:rsidRPr="00476C13">
        <w:rPr>
          <w:rFonts w:cs="Arial"/>
          <w:sz w:val="22"/>
          <w:szCs w:val="22"/>
        </w:rPr>
        <w:tab/>
      </w:r>
      <w:r w:rsidR="00476C13" w:rsidRPr="00476C13">
        <w:rPr>
          <w:rFonts w:cs="Arial"/>
          <w:sz w:val="22"/>
          <w:szCs w:val="22"/>
        </w:rPr>
        <w:tab/>
      </w:r>
      <w:r w:rsidR="00D13D52" w:rsidRPr="00476C13">
        <w:rPr>
          <w:rFonts w:cs="Arial"/>
          <w:sz w:val="22"/>
          <w:szCs w:val="22"/>
        </w:rPr>
        <w:tab/>
        <w:t>20</w:t>
      </w:r>
      <w:r w:rsidR="00550152" w:rsidRPr="00476C13">
        <w:rPr>
          <w:rFonts w:cs="Arial"/>
          <w:sz w:val="22"/>
          <w:szCs w:val="22"/>
        </w:rPr>
        <w:t>2</w:t>
      </w:r>
      <w:r w:rsidR="007A4C39">
        <w:rPr>
          <w:rFonts w:cs="Arial"/>
          <w:sz w:val="22"/>
          <w:szCs w:val="22"/>
        </w:rPr>
        <w:t>4</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7FC3C1D" w14:textId="0E7AAFFD" w:rsidR="00D13D52" w:rsidRPr="00476C13" w:rsidRDefault="00D13D52" w:rsidP="00AC6950">
      <w:pPr>
        <w:pStyle w:val="ListParagraph"/>
        <w:numPr>
          <w:ilvl w:val="0"/>
          <w:numId w:val="11"/>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w:t>
      </w:r>
      <w:r w:rsidR="00730D02">
        <w:rPr>
          <w:rFonts w:ascii="Arial" w:hAnsi="Arial" w:cs="Arial"/>
          <w:sz w:val="22"/>
          <w:szCs w:val="22"/>
        </w:rPr>
        <w:t>G51/</w:t>
      </w:r>
      <w:r w:rsidR="005C6710">
        <w:rPr>
          <w:rFonts w:ascii="Arial" w:hAnsi="Arial" w:cs="Arial"/>
          <w:sz w:val="22"/>
          <w:szCs w:val="22"/>
        </w:rPr>
        <w:t>G52</w:t>
      </w:r>
      <w:r w:rsidR="00030EBB">
        <w:rPr>
          <w:rFonts w:ascii="Arial" w:hAnsi="Arial" w:cs="Arial"/>
          <w:sz w:val="22"/>
          <w:szCs w:val="22"/>
        </w:rPr>
        <w:t>, 100 Parliament Street, London SW1A 2BQ</w:t>
      </w:r>
      <w:r w:rsidRPr="00476C13">
        <w:rPr>
          <w:rFonts w:ascii="Arial" w:hAnsi="Arial" w:cs="Arial"/>
          <w:sz w:val="22"/>
          <w:szCs w:val="22"/>
        </w:rPr>
        <w:t xml:space="preserve"> (the “</w:t>
      </w:r>
      <w:r w:rsidRPr="00476C13">
        <w:rPr>
          <w:rFonts w:ascii="Arial" w:hAnsi="Arial" w:cs="Arial"/>
          <w:b/>
          <w:sz w:val="22"/>
          <w:szCs w:val="22"/>
        </w:rPr>
        <w:t>SSRO</w:t>
      </w:r>
      <w:r w:rsidRPr="00476C13">
        <w:rPr>
          <w:rFonts w:ascii="Arial" w:hAnsi="Arial" w:cs="Arial"/>
          <w:sz w:val="22"/>
          <w:szCs w:val="22"/>
        </w:rPr>
        <w:t>”) of the one part; and</w:t>
      </w:r>
    </w:p>
    <w:p w14:paraId="729AD071" w14:textId="00AA3925" w:rsidR="00D13D52" w:rsidRPr="00476C13" w:rsidRDefault="007A4C39" w:rsidP="00AC6950">
      <w:pPr>
        <w:pStyle w:val="ListParagraph"/>
        <w:numPr>
          <w:ilvl w:val="0"/>
          <w:numId w:val="11"/>
        </w:numPr>
        <w:tabs>
          <w:tab w:val="left" w:pos="567"/>
        </w:tabs>
        <w:spacing w:after="240"/>
        <w:rPr>
          <w:rFonts w:ascii="Arial" w:hAnsi="Arial" w:cs="Arial"/>
          <w:sz w:val="22"/>
          <w:szCs w:val="22"/>
        </w:rPr>
      </w:pPr>
      <w:r>
        <w:rPr>
          <w:rFonts w:ascii="Arial" w:hAnsi="Arial" w:cs="Arial"/>
          <w:b/>
          <w:sz w:val="22"/>
          <w:szCs w:val="22"/>
        </w:rPr>
        <w:t>[</w:t>
      </w:r>
      <w:r>
        <w:rPr>
          <w:rFonts w:ascii="Arial" w:hAnsi="Arial" w:cs="Arial"/>
          <w:b/>
          <w:sz w:val="22"/>
          <w:szCs w:val="22"/>
        </w:rPr>
        <w:tab/>
      </w:r>
      <w:r>
        <w:rPr>
          <w:rFonts w:ascii="Arial" w:hAnsi="Arial" w:cs="Arial"/>
          <w:b/>
          <w:sz w:val="22"/>
          <w:szCs w:val="22"/>
        </w:rPr>
        <w:tab/>
        <w:t>]</w:t>
      </w:r>
      <w:r w:rsidR="0062776E">
        <w:rPr>
          <w:rFonts w:ascii="Arial" w:hAnsi="Arial" w:cs="Arial"/>
          <w:b/>
          <w:sz w:val="22"/>
          <w:szCs w:val="22"/>
        </w:rPr>
        <w:t xml:space="preserve"> </w:t>
      </w:r>
      <w:r w:rsidR="0058492C">
        <w:rPr>
          <w:rFonts w:ascii="Arial" w:hAnsi="Arial" w:cs="Arial"/>
          <w:bCs/>
          <w:sz w:val="22"/>
          <w:szCs w:val="22"/>
        </w:rPr>
        <w:t>who</w:t>
      </w:r>
      <w:r>
        <w:rPr>
          <w:rFonts w:ascii="Arial" w:hAnsi="Arial" w:cs="Arial"/>
          <w:bCs/>
          <w:sz w:val="22"/>
          <w:szCs w:val="22"/>
        </w:rPr>
        <w:t>se</w:t>
      </w:r>
      <w:r w:rsidR="0058492C">
        <w:rPr>
          <w:rFonts w:ascii="Arial" w:hAnsi="Arial" w:cs="Arial"/>
          <w:bCs/>
          <w:sz w:val="22"/>
          <w:szCs w:val="22"/>
        </w:rPr>
        <w:t xml:space="preserve"> registered company number is </w:t>
      </w:r>
      <w:r>
        <w:rPr>
          <w:rFonts w:ascii="Arial" w:hAnsi="Arial" w:cs="Arial"/>
          <w:bCs/>
          <w:sz w:val="22"/>
          <w:szCs w:val="22"/>
        </w:rPr>
        <w:t>[</w:t>
      </w:r>
      <w:r>
        <w:rPr>
          <w:rFonts w:ascii="Arial" w:hAnsi="Arial" w:cs="Arial"/>
          <w:bCs/>
          <w:sz w:val="22"/>
          <w:szCs w:val="22"/>
        </w:rPr>
        <w:tab/>
      </w:r>
      <w:r>
        <w:rPr>
          <w:rFonts w:ascii="Arial" w:hAnsi="Arial" w:cs="Arial"/>
          <w:bCs/>
          <w:sz w:val="22"/>
          <w:szCs w:val="22"/>
        </w:rPr>
        <w:tab/>
        <w:t xml:space="preserve">] </w:t>
      </w:r>
      <w:r w:rsidR="00580EB7">
        <w:rPr>
          <w:rFonts w:ascii="Arial" w:hAnsi="Arial" w:cs="Arial"/>
          <w:bCs/>
          <w:sz w:val="22"/>
          <w:szCs w:val="22"/>
        </w:rPr>
        <w:t xml:space="preserve">and </w:t>
      </w:r>
      <w:r w:rsidR="0058492C">
        <w:rPr>
          <w:rFonts w:ascii="Arial" w:hAnsi="Arial" w:cs="Arial"/>
          <w:bCs/>
          <w:sz w:val="22"/>
          <w:szCs w:val="22"/>
        </w:rPr>
        <w:t>whose</w:t>
      </w:r>
      <w:r w:rsidR="00D13D52" w:rsidRPr="00476C13">
        <w:rPr>
          <w:rFonts w:ascii="Arial" w:hAnsi="Arial" w:cs="Arial"/>
          <w:sz w:val="22"/>
          <w:szCs w:val="22"/>
        </w:rPr>
        <w:t xml:space="preserve"> </w:t>
      </w:r>
      <w:r w:rsidR="00FD4600">
        <w:rPr>
          <w:rFonts w:ascii="Arial" w:hAnsi="Arial" w:cs="Arial"/>
          <w:sz w:val="22"/>
          <w:szCs w:val="22"/>
        </w:rPr>
        <w:t>registered</w:t>
      </w:r>
      <w:r w:rsidR="0058492C">
        <w:rPr>
          <w:rFonts w:ascii="Arial" w:hAnsi="Arial" w:cs="Arial"/>
          <w:sz w:val="22"/>
          <w:szCs w:val="22"/>
        </w:rPr>
        <w:t xml:space="preserve"> address is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D13D52" w:rsidRPr="00476C13">
        <w:rPr>
          <w:rFonts w:ascii="Arial" w:hAnsi="Arial" w:cs="Arial"/>
          <w:b/>
          <w:sz w:val="22"/>
          <w:szCs w:val="22"/>
        </w:rPr>
        <w:t xml:space="preserve"> </w:t>
      </w:r>
      <w:r w:rsidR="00D13D52" w:rsidRPr="00476C13">
        <w:rPr>
          <w:rFonts w:ascii="Arial" w:hAnsi="Arial" w:cs="Arial"/>
          <w:sz w:val="22"/>
          <w:szCs w:val="22"/>
        </w:rPr>
        <w:t>(the “</w:t>
      </w:r>
      <w:r w:rsidR="005D2AE5">
        <w:rPr>
          <w:rFonts w:ascii="Arial" w:hAnsi="Arial" w:cs="Arial"/>
          <w:sz w:val="22"/>
          <w:szCs w:val="22"/>
        </w:rPr>
        <w:t>Supplier</w:t>
      </w:r>
      <w:r w:rsidR="00D13D52" w:rsidRPr="00476C13">
        <w:rPr>
          <w:rFonts w:ascii="Arial" w:hAnsi="Arial" w:cs="Arial"/>
          <w:sz w:val="22"/>
          <w:szCs w:val="22"/>
        </w:rPr>
        <w:t>”) of the other part</w:t>
      </w:r>
    </w:p>
    <w:p w14:paraId="383B69D3" w14:textId="77777777" w:rsidR="00D13D52" w:rsidRDefault="00D13D52" w:rsidP="00D13D52">
      <w:pPr>
        <w:tabs>
          <w:tab w:val="left" w:pos="567"/>
        </w:tabs>
        <w:spacing w:after="240"/>
        <w:rPr>
          <w:rFonts w:ascii="Arial" w:hAnsi="Arial" w:cs="Arial"/>
          <w:sz w:val="22"/>
          <w:szCs w:val="22"/>
        </w:rPr>
      </w:pPr>
      <w:r w:rsidRPr="00476C13">
        <w:rPr>
          <w:rFonts w:ascii="Arial" w:hAnsi="Arial" w:cs="Arial"/>
          <w:sz w:val="22"/>
          <w:szCs w:val="22"/>
        </w:rPr>
        <w:t>individually a “</w:t>
      </w:r>
      <w:r w:rsidRPr="00476C13">
        <w:rPr>
          <w:rFonts w:ascii="Arial" w:hAnsi="Arial" w:cs="Arial"/>
          <w:b/>
          <w:sz w:val="22"/>
          <w:szCs w:val="22"/>
        </w:rPr>
        <w:t>Party</w:t>
      </w:r>
      <w:r w:rsidRPr="00476C13">
        <w:rPr>
          <w:rFonts w:ascii="Arial" w:hAnsi="Arial" w:cs="Arial"/>
          <w:sz w:val="22"/>
          <w:szCs w:val="22"/>
        </w:rPr>
        <w:t>” and together the “</w:t>
      </w:r>
      <w:r w:rsidRPr="00476C13">
        <w:rPr>
          <w:rFonts w:ascii="Arial" w:hAnsi="Arial" w:cs="Arial"/>
          <w:b/>
          <w:sz w:val="22"/>
          <w:szCs w:val="22"/>
        </w:rPr>
        <w:t>Parties</w:t>
      </w:r>
      <w:r w:rsidRPr="00476C13">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3C83686A" w:rsidR="00550152" w:rsidRPr="00476C13" w:rsidRDefault="00D13D52" w:rsidP="00AC6950">
      <w:pPr>
        <w:pStyle w:val="ListParagraph"/>
        <w:numPr>
          <w:ilvl w:val="0"/>
          <w:numId w:val="12"/>
        </w:numPr>
        <w:tabs>
          <w:tab w:val="left" w:pos="567"/>
        </w:tabs>
        <w:spacing w:after="240"/>
        <w:rPr>
          <w:rFonts w:ascii="Arial" w:hAnsi="Arial" w:cs="Arial"/>
          <w:sz w:val="22"/>
          <w:szCs w:val="22"/>
        </w:rPr>
      </w:pPr>
      <w:r w:rsidRPr="00476C13">
        <w:rPr>
          <w:rFonts w:ascii="Arial" w:hAnsi="Arial" w:cs="Arial"/>
          <w:sz w:val="22"/>
          <w:szCs w:val="22"/>
        </w:rPr>
        <w:t xml:space="preserve">The SSRO </w:t>
      </w:r>
      <w:r w:rsidR="00660BAC" w:rsidRPr="00476C13">
        <w:rPr>
          <w:rFonts w:ascii="Arial" w:hAnsi="Arial" w:cs="Arial"/>
          <w:sz w:val="22"/>
          <w:szCs w:val="22"/>
        </w:rPr>
        <w:t xml:space="preserve">has </w:t>
      </w:r>
      <w:r w:rsidR="00C85A81" w:rsidRPr="00476C13">
        <w:rPr>
          <w:rFonts w:ascii="Arial" w:hAnsi="Arial" w:cs="Arial"/>
          <w:sz w:val="22"/>
          <w:szCs w:val="22"/>
        </w:rPr>
        <w:t>appoint</w:t>
      </w:r>
      <w:r w:rsidR="00CD2DB5">
        <w:rPr>
          <w:rFonts w:ascii="Arial" w:hAnsi="Arial" w:cs="Arial"/>
          <w:sz w:val="22"/>
          <w:szCs w:val="22"/>
        </w:rPr>
        <w:t>ed</w:t>
      </w:r>
      <w:r w:rsidR="00C85A81" w:rsidRPr="00476C13">
        <w:rPr>
          <w:rFonts w:ascii="Arial" w:hAnsi="Arial" w:cs="Arial"/>
          <w:sz w:val="22"/>
          <w:szCs w:val="22"/>
        </w:rPr>
        <w:t xml:space="preserve"> </w:t>
      </w:r>
      <w:r w:rsidR="00CD2DB5">
        <w:rPr>
          <w:rFonts w:ascii="Arial" w:hAnsi="Arial" w:cs="Arial"/>
          <w:sz w:val="22"/>
          <w:szCs w:val="22"/>
        </w:rPr>
        <w:t>the</w:t>
      </w:r>
      <w:r w:rsidR="00C85A81" w:rsidRPr="00476C13">
        <w:rPr>
          <w:rFonts w:ascii="Arial" w:hAnsi="Arial" w:cs="Arial"/>
          <w:sz w:val="22"/>
          <w:szCs w:val="22"/>
        </w:rPr>
        <w:t xml:space="preserve"> </w:t>
      </w:r>
      <w:r w:rsidR="003F5395">
        <w:rPr>
          <w:rFonts w:ascii="Arial" w:hAnsi="Arial" w:cs="Arial"/>
          <w:sz w:val="22"/>
          <w:szCs w:val="22"/>
        </w:rPr>
        <w:t xml:space="preserve">supplier </w:t>
      </w:r>
      <w:r w:rsidR="00C074CA">
        <w:rPr>
          <w:rFonts w:ascii="Arial" w:hAnsi="Arial" w:cs="Arial"/>
          <w:sz w:val="22"/>
          <w:szCs w:val="22"/>
        </w:rPr>
        <w:t xml:space="preserve">for the provision of </w:t>
      </w:r>
      <w:r w:rsidR="007A4C39">
        <w:rPr>
          <w:rFonts w:ascii="Arial" w:hAnsi="Arial" w:cs="Arial"/>
          <w:sz w:val="22"/>
          <w:szCs w:val="22"/>
        </w:rPr>
        <w:t>Digital Board Software and support services</w:t>
      </w:r>
      <w:r w:rsidR="00C85A81" w:rsidRPr="00476C13">
        <w:rPr>
          <w:rFonts w:ascii="Arial" w:hAnsi="Arial" w:cs="Arial"/>
          <w:sz w:val="22"/>
          <w:szCs w:val="22"/>
        </w:rPr>
        <w:t>, more particularly defined in clause 1</w:t>
      </w:r>
      <w:r w:rsidR="00157501">
        <w:rPr>
          <w:rFonts w:ascii="Arial" w:hAnsi="Arial" w:cs="Arial"/>
          <w:sz w:val="22"/>
          <w:szCs w:val="22"/>
        </w:rPr>
        <w:t xml:space="preserve"> and the </w:t>
      </w:r>
      <w:r w:rsidR="003314AF">
        <w:rPr>
          <w:rFonts w:ascii="Arial" w:hAnsi="Arial" w:cs="Arial"/>
          <w:sz w:val="22"/>
          <w:szCs w:val="22"/>
        </w:rPr>
        <w:t>Specification</w:t>
      </w:r>
      <w:r w:rsidR="00CF7721">
        <w:rPr>
          <w:rFonts w:ascii="Arial" w:hAnsi="Arial" w:cs="Arial"/>
          <w:sz w:val="22"/>
          <w:szCs w:val="22"/>
        </w:rPr>
        <w:t>.</w:t>
      </w:r>
      <w:r w:rsidR="00C85A81" w:rsidRPr="00476C13">
        <w:rPr>
          <w:rFonts w:ascii="Arial" w:hAnsi="Arial" w:cs="Arial"/>
          <w:sz w:val="22"/>
          <w:szCs w:val="22"/>
        </w:rPr>
        <w:t xml:space="preserve"> </w:t>
      </w:r>
    </w:p>
    <w:p w14:paraId="6D56070C" w14:textId="21A51AC2" w:rsidR="00D13D52" w:rsidRPr="00476C13" w:rsidRDefault="0055304B" w:rsidP="00AC6950">
      <w:pPr>
        <w:pStyle w:val="ListParagraph"/>
        <w:numPr>
          <w:ilvl w:val="0"/>
          <w:numId w:val="12"/>
        </w:numPr>
        <w:tabs>
          <w:tab w:val="left" w:pos="567"/>
        </w:tabs>
        <w:spacing w:after="240"/>
        <w:rPr>
          <w:rFonts w:ascii="Arial" w:hAnsi="Arial" w:cs="Arial"/>
          <w:sz w:val="22"/>
          <w:szCs w:val="22"/>
        </w:rPr>
      </w:pPr>
      <w:r w:rsidRPr="00476C13">
        <w:rPr>
          <w:rFonts w:ascii="Arial" w:hAnsi="Arial" w:cs="Arial"/>
          <w:sz w:val="22"/>
          <w:szCs w:val="22"/>
        </w:rPr>
        <w:t xml:space="preserve">The </w:t>
      </w:r>
      <w:r w:rsidR="00157501">
        <w:rPr>
          <w:rFonts w:ascii="Arial" w:hAnsi="Arial" w:cs="Arial"/>
          <w:sz w:val="22"/>
          <w:szCs w:val="22"/>
        </w:rPr>
        <w:t>P</w:t>
      </w:r>
      <w:r w:rsidR="00476C13" w:rsidRPr="00476C13">
        <w:rPr>
          <w:rFonts w:ascii="Arial" w:hAnsi="Arial" w:cs="Arial"/>
          <w:sz w:val="22"/>
          <w:szCs w:val="22"/>
        </w:rPr>
        <w:t xml:space="preserve">arties have </w:t>
      </w:r>
      <w:proofErr w:type="gramStart"/>
      <w:r w:rsidR="00476C13" w:rsidRPr="00476C13">
        <w:rPr>
          <w:rFonts w:ascii="Arial" w:hAnsi="Arial" w:cs="Arial"/>
          <w:sz w:val="22"/>
          <w:szCs w:val="22"/>
        </w:rPr>
        <w:t>entered into</w:t>
      </w:r>
      <w:proofErr w:type="gramEnd"/>
      <w:r w:rsidR="00476C13" w:rsidRPr="00476C13">
        <w:rPr>
          <w:rFonts w:ascii="Arial" w:hAnsi="Arial" w:cs="Arial"/>
          <w:sz w:val="22"/>
          <w:szCs w:val="22"/>
        </w:rPr>
        <w:t xml:space="preserve">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C71897">
      <w:pPr>
        <w:pStyle w:val="Heading2"/>
      </w:pPr>
      <w:r w:rsidRPr="00476C13">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76687406" w14:textId="1FF0B32E"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00367481">
        <w:rPr>
          <w:rFonts w:ascii="Arial" w:hAnsi="Arial" w:cs="Arial"/>
          <w:sz w:val="22"/>
          <w:szCs w:val="22"/>
        </w:rPr>
        <w:t>means such</w:t>
      </w:r>
      <w:r w:rsidRPr="00476C13">
        <w:rPr>
          <w:rFonts w:ascii="Arial" w:hAnsi="Arial" w:cs="Arial"/>
          <w:sz w:val="22"/>
          <w:szCs w:val="22"/>
        </w:rPr>
        <w:t xml:space="preserve"> officer of the SSRO representing the SSRO as notified to the </w:t>
      </w:r>
      <w:r w:rsidR="004640A8">
        <w:rPr>
          <w:rFonts w:ascii="Arial" w:hAnsi="Arial" w:cs="Arial"/>
          <w:sz w:val="22"/>
          <w:szCs w:val="22"/>
        </w:rPr>
        <w:t>Supplier</w:t>
      </w:r>
      <w:r w:rsidRPr="00476C13">
        <w:rPr>
          <w:rFonts w:ascii="Arial" w:hAnsi="Arial" w:cs="Arial"/>
          <w:sz w:val="22"/>
          <w:szCs w:val="22"/>
        </w:rPr>
        <w:t xml:space="preserve"> from time to </w:t>
      </w:r>
      <w:proofErr w:type="gramStart"/>
      <w:r w:rsidRPr="00476C13">
        <w:rPr>
          <w:rFonts w:ascii="Arial" w:hAnsi="Arial" w:cs="Arial"/>
          <w:sz w:val="22"/>
          <w:szCs w:val="22"/>
        </w:rPr>
        <w:t>time;</w:t>
      </w:r>
      <w:proofErr w:type="gramEnd"/>
    </w:p>
    <w:p w14:paraId="7CB0250A" w14:textId="48F799D7"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21ED77BE">
        <w:rPr>
          <w:rFonts w:ascii="Arial" w:hAnsi="Arial"/>
          <w:b/>
          <w:bCs/>
          <w:sz w:val="22"/>
          <w:szCs w:val="22"/>
        </w:rPr>
        <w:t xml:space="preserve">“Commencement Date” </w:t>
      </w:r>
      <w:r w:rsidRPr="21ED77BE">
        <w:rPr>
          <w:rFonts w:ascii="Arial" w:hAnsi="Arial"/>
          <w:sz w:val="22"/>
          <w:szCs w:val="22"/>
        </w:rPr>
        <w:t xml:space="preserve">means </w:t>
      </w:r>
      <w:r w:rsidR="00367481">
        <w:rPr>
          <w:rFonts w:ascii="Arial" w:hAnsi="Arial"/>
          <w:sz w:val="22"/>
          <w:szCs w:val="22"/>
        </w:rPr>
        <w:t xml:space="preserve">the date </w:t>
      </w:r>
      <w:proofErr w:type="gramStart"/>
      <w:r w:rsidR="00367481">
        <w:rPr>
          <w:rFonts w:ascii="Arial" w:hAnsi="Arial"/>
          <w:sz w:val="22"/>
          <w:szCs w:val="22"/>
        </w:rPr>
        <w:t>hereof</w:t>
      </w:r>
      <w:r w:rsidR="001B3E6B">
        <w:rPr>
          <w:rFonts w:ascii="Arial" w:hAnsi="Arial"/>
          <w:sz w:val="22"/>
          <w:szCs w:val="22"/>
        </w:rPr>
        <w:t>;</w:t>
      </w:r>
      <w:proofErr w:type="gramEnd"/>
    </w:p>
    <w:p w14:paraId="433307AC" w14:textId="1C230E2C" w:rsidR="003A3EE8" w:rsidRPr="00476C13" w:rsidRDefault="003A3EE8"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 xml:space="preserve">means a complaint made by a Data </w:t>
      </w:r>
      <w:proofErr w:type="gramStart"/>
      <w:r w:rsidRPr="00476C13">
        <w:rPr>
          <w:rFonts w:ascii="Arial" w:hAnsi="Arial"/>
          <w:sz w:val="22"/>
          <w:szCs w:val="22"/>
        </w:rPr>
        <w:t>Subject;</w:t>
      </w:r>
      <w:proofErr w:type="gramEnd"/>
    </w:p>
    <w:p w14:paraId="265FC29D" w14:textId="1678CE04" w:rsidR="001C09E4" w:rsidRPr="00164B71" w:rsidRDefault="001C09E4"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 xml:space="preserve">an actual or potential conflict between the interests of the SSRO and the interests of the </w:t>
      </w:r>
      <w:r w:rsidR="004640A8">
        <w:rPr>
          <w:rFonts w:ascii="Arial" w:hAnsi="Arial" w:cs="Arial"/>
          <w:sz w:val="22"/>
          <w:szCs w:val="22"/>
        </w:rPr>
        <w:t>Supplier</w:t>
      </w:r>
      <w:r w:rsidRPr="00164B71">
        <w:rPr>
          <w:rFonts w:ascii="Arial" w:hAnsi="Arial" w:cs="Arial"/>
          <w:sz w:val="22"/>
          <w:szCs w:val="22"/>
        </w:rPr>
        <w:t xml:space="preserve"> or any other third </w:t>
      </w:r>
      <w:proofErr w:type="gramStart"/>
      <w:r w:rsidRPr="00164B71">
        <w:rPr>
          <w:rFonts w:ascii="Arial" w:hAnsi="Arial" w:cs="Arial"/>
          <w:sz w:val="22"/>
          <w:szCs w:val="22"/>
        </w:rPr>
        <w:t>party;</w:t>
      </w:r>
      <w:proofErr w:type="gramEnd"/>
    </w:p>
    <w:p w14:paraId="1079B05D" w14:textId="52BFEB1D" w:rsidR="00142277" w:rsidRPr="00476C13" w:rsidRDefault="00142277"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Conflicts of Interest Policy”</w:t>
      </w:r>
      <w:r w:rsidRPr="732A82B2">
        <w:rPr>
          <w:rFonts w:ascii="Arial" w:hAnsi="Arial" w:cs="Arial"/>
          <w:sz w:val="22"/>
          <w:szCs w:val="22"/>
        </w:rPr>
        <w:t xml:space="preserve"> means the </w:t>
      </w:r>
      <w:r w:rsidR="004640A8" w:rsidRPr="732A82B2">
        <w:rPr>
          <w:rFonts w:ascii="Arial" w:hAnsi="Arial" w:cs="Arial"/>
          <w:sz w:val="22"/>
          <w:szCs w:val="22"/>
        </w:rPr>
        <w:t>Supplier</w:t>
      </w:r>
      <w:r w:rsidRPr="732A82B2">
        <w:rPr>
          <w:rFonts w:ascii="Arial" w:hAnsi="Arial" w:cs="Arial"/>
          <w:sz w:val="22"/>
          <w:szCs w:val="22"/>
        </w:rPr>
        <w:t xml:space="preserve">’s Conflicts of Interest </w:t>
      </w:r>
      <w:proofErr w:type="gramStart"/>
      <w:r w:rsidRPr="732A82B2">
        <w:rPr>
          <w:rFonts w:ascii="Arial" w:hAnsi="Arial" w:cs="Arial"/>
          <w:sz w:val="22"/>
          <w:szCs w:val="22"/>
        </w:rPr>
        <w:t>Policy</w:t>
      </w:r>
      <w:r w:rsidR="00652091" w:rsidRPr="732A82B2">
        <w:rPr>
          <w:rFonts w:ascii="Arial" w:hAnsi="Arial" w:cs="Arial"/>
          <w:sz w:val="22"/>
          <w:szCs w:val="22"/>
        </w:rPr>
        <w:t>;</w:t>
      </w:r>
      <w:proofErr w:type="gramEnd"/>
    </w:p>
    <w:p w14:paraId="0C89F629" w14:textId="796B5F59"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041203">
        <w:rPr>
          <w:rFonts w:ascii="Arial" w:hAnsi="Arial"/>
          <w:sz w:val="22"/>
          <w:szCs w:val="22"/>
        </w:rPr>
        <w:t xml:space="preserve"> and any Orders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 xml:space="preserve">under which the </w:t>
      </w:r>
      <w:r w:rsidR="004640A8">
        <w:rPr>
          <w:rFonts w:ascii="Arial" w:hAnsi="Arial"/>
          <w:sz w:val="22"/>
          <w:szCs w:val="22"/>
        </w:rPr>
        <w:t>Supplier</w:t>
      </w:r>
      <w:r w:rsidR="003A685C">
        <w:rPr>
          <w:rFonts w:ascii="Arial" w:hAnsi="Arial"/>
          <w:sz w:val="22"/>
          <w:szCs w:val="22"/>
        </w:rPr>
        <w:t xml:space="preserve"> will deliver the Services to the </w:t>
      </w:r>
      <w:proofErr w:type="gramStart"/>
      <w:r w:rsidR="003A685C">
        <w:rPr>
          <w:rFonts w:ascii="Arial" w:hAnsi="Arial"/>
          <w:sz w:val="22"/>
          <w:szCs w:val="22"/>
        </w:rPr>
        <w:t>SSRO</w:t>
      </w:r>
      <w:r w:rsidRPr="00476C13">
        <w:rPr>
          <w:rFonts w:ascii="Arial" w:hAnsi="Arial"/>
          <w:sz w:val="22"/>
          <w:szCs w:val="22"/>
        </w:rPr>
        <w:t>;</w:t>
      </w:r>
      <w:proofErr w:type="gramEnd"/>
    </w:p>
    <w:p w14:paraId="7827C0DF" w14:textId="1A7F9A0D" w:rsidR="00347FAB" w:rsidRPr="000F340E"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“Contract Price”</w:t>
      </w:r>
      <w:r w:rsidRPr="732A82B2">
        <w:rPr>
          <w:rFonts w:ascii="Arial" w:hAnsi="Arial"/>
          <w:sz w:val="22"/>
          <w:szCs w:val="22"/>
        </w:rPr>
        <w:t xml:space="preserve"> </w:t>
      </w:r>
      <w:r w:rsidR="00F21194" w:rsidRPr="732A82B2">
        <w:rPr>
          <w:rFonts w:ascii="Arial" w:hAnsi="Arial"/>
          <w:sz w:val="22"/>
          <w:szCs w:val="22"/>
        </w:rPr>
        <w:t>means the price for delivering the Services as set out in the Pricing Schedule</w:t>
      </w:r>
      <w:r w:rsidR="001A45EA">
        <w:rPr>
          <w:rFonts w:ascii="Arial" w:hAnsi="Arial"/>
          <w:sz w:val="22"/>
          <w:szCs w:val="22"/>
        </w:rPr>
        <w:t xml:space="preserve"> (other than in relation to Additional Users)</w:t>
      </w:r>
      <w:r w:rsidR="00F21194" w:rsidRPr="732A82B2">
        <w:rPr>
          <w:rFonts w:ascii="Arial" w:hAnsi="Arial"/>
          <w:sz w:val="22"/>
          <w:szCs w:val="22"/>
        </w:rPr>
        <w:t>,</w:t>
      </w:r>
      <w:r w:rsidR="00D8197A">
        <w:rPr>
          <w:rFonts w:ascii="Arial" w:hAnsi="Arial"/>
          <w:sz w:val="22"/>
          <w:szCs w:val="22"/>
        </w:rPr>
        <w:t xml:space="preserve"> </w:t>
      </w:r>
      <w:r w:rsidR="00F21194" w:rsidRPr="732A82B2">
        <w:rPr>
          <w:rFonts w:ascii="Arial" w:hAnsi="Arial"/>
          <w:sz w:val="22"/>
          <w:szCs w:val="22"/>
        </w:rPr>
        <w:t xml:space="preserve">and the price of any Optional Services included in an </w:t>
      </w:r>
      <w:proofErr w:type="gramStart"/>
      <w:r w:rsidR="00F21194" w:rsidRPr="732A82B2">
        <w:rPr>
          <w:rFonts w:ascii="Arial" w:hAnsi="Arial"/>
          <w:sz w:val="22"/>
          <w:szCs w:val="22"/>
        </w:rPr>
        <w:t>Order;</w:t>
      </w:r>
      <w:proofErr w:type="gramEnd"/>
    </w:p>
    <w:p w14:paraId="41C140E6" w14:textId="08525E0B" w:rsidR="000F340E" w:rsidRPr="000F340E" w:rsidRDefault="000F340E" w:rsidP="000F340E">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“Core Services”</w:t>
      </w:r>
      <w:r w:rsidRPr="732A82B2">
        <w:rPr>
          <w:rFonts w:ascii="Arial" w:hAnsi="Arial"/>
          <w:sz w:val="22"/>
          <w:szCs w:val="22"/>
        </w:rPr>
        <w:t xml:space="preserve"> means all those services described in the Specification, but excluding the Optional </w:t>
      </w:r>
      <w:proofErr w:type="gramStart"/>
      <w:r w:rsidRPr="732A82B2">
        <w:rPr>
          <w:rFonts w:ascii="Arial" w:hAnsi="Arial"/>
          <w:sz w:val="22"/>
          <w:szCs w:val="22"/>
        </w:rPr>
        <w:t>Services;</w:t>
      </w:r>
      <w:proofErr w:type="gramEnd"/>
    </w:p>
    <w:p w14:paraId="61B5E30C" w14:textId="42F93CD6" w:rsidR="00FB510C" w:rsidRPr="00DB3DBC" w:rsidRDefault="00FB510C"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“Data Controller” </w:t>
      </w:r>
      <w:r w:rsidR="008C22C2" w:rsidRPr="00DB3DBC">
        <w:rPr>
          <w:rFonts w:ascii="Arial" w:hAnsi="Arial" w:cs="Arial"/>
          <w:sz w:val="22"/>
          <w:szCs w:val="22"/>
        </w:rPr>
        <w:t xml:space="preserve">takes the meaning given in the UK </w:t>
      </w:r>
      <w:proofErr w:type="gramStart"/>
      <w:r w:rsidR="008C22C2" w:rsidRPr="00DB3DBC">
        <w:rPr>
          <w:rFonts w:ascii="Arial" w:hAnsi="Arial" w:cs="Arial"/>
          <w:sz w:val="22"/>
          <w:szCs w:val="22"/>
        </w:rPr>
        <w:t>GDPR</w:t>
      </w:r>
      <w:r w:rsidRPr="00DB3DBC">
        <w:rPr>
          <w:rStyle w:val="contextualspellingandgrammarerror"/>
          <w:rFonts w:ascii="Arial" w:hAnsi="Arial" w:cs="Arial"/>
          <w:color w:val="000000"/>
          <w:sz w:val="22"/>
          <w:szCs w:val="22"/>
          <w:shd w:val="clear" w:color="auto" w:fill="FFFFFF"/>
        </w:rPr>
        <w:t>;</w:t>
      </w:r>
      <w:proofErr w:type="gramEnd"/>
    </w:p>
    <w:p w14:paraId="40407526" w14:textId="4149EA68" w:rsidR="00944E75" w:rsidRPr="00DB3DBC" w:rsidRDefault="00944E75"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Loss Event</w:t>
      </w:r>
      <w:r w:rsidRPr="732A82B2">
        <w:rPr>
          <w:rFonts w:ascii="Arial" w:hAnsi="Arial" w:cs="Arial"/>
          <w:sz w:val="22"/>
          <w:szCs w:val="22"/>
        </w:rPr>
        <w:t>” means any even</w:t>
      </w:r>
      <w:r w:rsidR="007C4B48" w:rsidRPr="732A82B2">
        <w:rPr>
          <w:rFonts w:ascii="Arial" w:hAnsi="Arial" w:cs="Arial"/>
          <w:sz w:val="22"/>
          <w:szCs w:val="22"/>
        </w:rPr>
        <w:t>t</w:t>
      </w:r>
      <w:r w:rsidRPr="732A82B2">
        <w:rPr>
          <w:rFonts w:ascii="Arial" w:hAnsi="Arial" w:cs="Arial"/>
          <w:sz w:val="22"/>
          <w:szCs w:val="22"/>
        </w:rPr>
        <w:t xml:space="preserve"> that result</w:t>
      </w:r>
      <w:r w:rsidR="007C4B48" w:rsidRPr="732A82B2">
        <w:rPr>
          <w:rFonts w:ascii="Arial" w:hAnsi="Arial" w:cs="Arial"/>
          <w:sz w:val="22"/>
          <w:szCs w:val="22"/>
        </w:rPr>
        <w:t>s</w:t>
      </w:r>
      <w:r w:rsidRPr="732A82B2">
        <w:rPr>
          <w:rFonts w:ascii="Arial" w:hAnsi="Arial" w:cs="Arial"/>
          <w:sz w:val="22"/>
          <w:szCs w:val="22"/>
        </w:rPr>
        <w:t>, or may result, in unauthorised access to Personal Data held by the Processor under this Contract, and/or</w:t>
      </w:r>
      <w:r w:rsidR="00F806D2" w:rsidRPr="732A82B2">
        <w:rPr>
          <w:rFonts w:ascii="Arial" w:hAnsi="Arial" w:cs="Arial"/>
          <w:sz w:val="22"/>
          <w:szCs w:val="22"/>
        </w:rPr>
        <w:t xml:space="preserve"> actual or potential loss and/or destruction of Personal Data in breach of this Contract, including any Personal Data </w:t>
      </w:r>
      <w:proofErr w:type="gramStart"/>
      <w:r w:rsidR="00F806D2" w:rsidRPr="732A82B2">
        <w:rPr>
          <w:rFonts w:ascii="Arial" w:hAnsi="Arial" w:cs="Arial"/>
          <w:sz w:val="22"/>
          <w:szCs w:val="22"/>
        </w:rPr>
        <w:t>Breach</w:t>
      </w:r>
      <w:r w:rsidR="007769DD" w:rsidRPr="732A82B2">
        <w:rPr>
          <w:rFonts w:ascii="Arial" w:hAnsi="Arial" w:cs="Arial"/>
          <w:sz w:val="22"/>
          <w:szCs w:val="22"/>
        </w:rPr>
        <w:t>;</w:t>
      </w:r>
      <w:proofErr w:type="gramEnd"/>
    </w:p>
    <w:p w14:paraId="2159D177" w14:textId="25FB999A" w:rsidR="001E329D" w:rsidRPr="00584C90" w:rsidRDefault="00FB510C" w:rsidP="00AC6950">
      <w:pPr>
        <w:pStyle w:val="ListParagraph"/>
        <w:numPr>
          <w:ilvl w:val="4"/>
          <w:numId w:val="4"/>
        </w:numPr>
        <w:overflowPunct w:val="0"/>
        <w:autoSpaceDE w:val="0"/>
        <w:autoSpaceDN w:val="0"/>
        <w:spacing w:after="240"/>
        <w:rPr>
          <w:rStyle w:val="contextualspellingandgrammarerror"/>
          <w:rFonts w:ascii="Arial" w:hAnsi="Arial" w:cs="Arial"/>
          <w:sz w:val="22"/>
          <w:szCs w:val="22"/>
        </w:rPr>
      </w:pPr>
      <w:r w:rsidRPr="732A82B2">
        <w:rPr>
          <w:rFonts w:ascii="Arial" w:hAnsi="Arial"/>
          <w:b/>
          <w:bCs/>
          <w:sz w:val="22"/>
          <w:szCs w:val="22"/>
        </w:rPr>
        <w:t xml:space="preserve">“Data Processor” </w:t>
      </w:r>
      <w:r w:rsidR="008C22C2" w:rsidRPr="00DB3DBC">
        <w:rPr>
          <w:rFonts w:ascii="Arial" w:hAnsi="Arial" w:cs="Arial"/>
          <w:sz w:val="22"/>
          <w:szCs w:val="22"/>
        </w:rPr>
        <w:t xml:space="preserve">takes the meaning given in the UK </w:t>
      </w:r>
      <w:proofErr w:type="gramStart"/>
      <w:r w:rsidR="008C22C2" w:rsidRPr="00DB3DBC">
        <w:rPr>
          <w:rFonts w:ascii="Arial" w:hAnsi="Arial" w:cs="Arial"/>
          <w:sz w:val="22"/>
          <w:szCs w:val="22"/>
        </w:rPr>
        <w:t>GDPR</w:t>
      </w:r>
      <w:r w:rsidRPr="006730AF">
        <w:rPr>
          <w:rStyle w:val="contextualspellingandgrammarerror"/>
          <w:rFonts w:ascii="Arial" w:hAnsi="Arial" w:cs="Arial"/>
          <w:color w:val="000000"/>
          <w:sz w:val="22"/>
          <w:szCs w:val="22"/>
          <w:shd w:val="clear" w:color="auto" w:fill="FFFFFF"/>
        </w:rPr>
        <w:t>;</w:t>
      </w:r>
      <w:proofErr w:type="gramEnd"/>
    </w:p>
    <w:p w14:paraId="7ABE6C97" w14:textId="1D0D5B94" w:rsidR="00AE0071" w:rsidRPr="00DB3DBC" w:rsidRDefault="00AE0071"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lastRenderedPageBreak/>
        <w:t>“</w:t>
      </w:r>
      <w:r w:rsidRPr="732A82B2">
        <w:rPr>
          <w:rFonts w:ascii="Arial" w:hAnsi="Arial" w:cs="Arial"/>
          <w:b/>
          <w:bCs/>
          <w:sz w:val="22"/>
          <w:szCs w:val="22"/>
        </w:rPr>
        <w:t>Data Sub-processor</w:t>
      </w:r>
      <w:r w:rsidR="00A07C53" w:rsidRPr="732A82B2">
        <w:rPr>
          <w:rFonts w:ascii="Arial" w:hAnsi="Arial" w:cs="Arial"/>
          <w:sz w:val="22"/>
          <w:szCs w:val="22"/>
        </w:rPr>
        <w:t xml:space="preserve">” means any </w:t>
      </w:r>
      <w:r w:rsidR="55F3BB8C" w:rsidRPr="732A82B2">
        <w:rPr>
          <w:rFonts w:ascii="Arial" w:hAnsi="Arial" w:cs="Arial"/>
          <w:sz w:val="22"/>
          <w:szCs w:val="22"/>
        </w:rPr>
        <w:t>third-party</w:t>
      </w:r>
      <w:r w:rsidR="00A07C53" w:rsidRPr="732A82B2">
        <w:rPr>
          <w:rFonts w:ascii="Arial" w:hAnsi="Arial" w:cs="Arial"/>
          <w:sz w:val="22"/>
          <w:szCs w:val="22"/>
        </w:rPr>
        <w:t xml:space="preserve"> data processor engaged by a Data Processor who has or will have access to or process Personal Data from a Data </w:t>
      </w:r>
      <w:proofErr w:type="gramStart"/>
      <w:r w:rsidR="00A07C53" w:rsidRPr="732A82B2">
        <w:rPr>
          <w:rFonts w:ascii="Arial" w:hAnsi="Arial" w:cs="Arial"/>
          <w:sz w:val="22"/>
          <w:szCs w:val="22"/>
        </w:rPr>
        <w:t>Controller</w:t>
      </w:r>
      <w:r w:rsidR="00434DA7" w:rsidRPr="732A82B2">
        <w:rPr>
          <w:rFonts w:ascii="Arial" w:hAnsi="Arial" w:cs="Arial"/>
          <w:sz w:val="22"/>
          <w:szCs w:val="22"/>
        </w:rPr>
        <w:t>;</w:t>
      </w:r>
      <w:proofErr w:type="gramEnd"/>
    </w:p>
    <w:p w14:paraId="737B7149" w14:textId="37E34CFB" w:rsidR="00FB510C" w:rsidRPr="00DB3DBC" w:rsidRDefault="001E329D" w:rsidP="00AC6950">
      <w:pPr>
        <w:pStyle w:val="ListParagraph"/>
        <w:numPr>
          <w:ilvl w:val="4"/>
          <w:numId w:val="4"/>
        </w:numPr>
        <w:overflowPunct w:val="0"/>
        <w:autoSpaceDE w:val="0"/>
        <w:autoSpaceDN w:val="0"/>
        <w:spacing w:after="240"/>
        <w:rPr>
          <w:rStyle w:val="eop"/>
          <w:rFonts w:ascii="Arial" w:hAnsi="Arial" w:cs="Arial"/>
          <w:sz w:val="22"/>
          <w:szCs w:val="22"/>
        </w:rPr>
      </w:pPr>
      <w:r w:rsidRPr="732A82B2">
        <w:rPr>
          <w:rFonts w:ascii="Arial" w:hAnsi="Arial" w:cs="Arial"/>
          <w:b/>
          <w:bCs/>
          <w:sz w:val="22"/>
          <w:szCs w:val="22"/>
        </w:rPr>
        <w:t>“Data Subject”</w:t>
      </w:r>
      <w:r w:rsidRPr="732A82B2">
        <w:rPr>
          <w:rFonts w:ascii="Arial" w:hAnsi="Arial" w:cs="Arial"/>
          <w:sz w:val="22"/>
          <w:szCs w:val="22"/>
        </w:rPr>
        <w:t xml:space="preserve"> </w:t>
      </w:r>
      <w:r w:rsidR="00612872" w:rsidRPr="732A82B2">
        <w:rPr>
          <w:rFonts w:ascii="Arial" w:hAnsi="Arial" w:cs="Arial"/>
          <w:sz w:val="22"/>
          <w:szCs w:val="22"/>
        </w:rPr>
        <w:t xml:space="preserve">takes the meaning given in the UK </w:t>
      </w:r>
      <w:proofErr w:type="gramStart"/>
      <w:r w:rsidR="00612872" w:rsidRPr="732A82B2">
        <w:rPr>
          <w:rFonts w:ascii="Arial" w:hAnsi="Arial" w:cs="Arial"/>
          <w:sz w:val="22"/>
          <w:szCs w:val="22"/>
        </w:rPr>
        <w:t>GDPR</w:t>
      </w:r>
      <w:r w:rsidRPr="732A82B2">
        <w:rPr>
          <w:rFonts w:ascii="Arial" w:hAnsi="Arial" w:cs="Arial"/>
          <w:sz w:val="22"/>
          <w:szCs w:val="22"/>
        </w:rPr>
        <w:t>;</w:t>
      </w:r>
      <w:proofErr w:type="gramEnd"/>
    </w:p>
    <w:p w14:paraId="74C771F0" w14:textId="32C3A36C" w:rsidR="00E457C0" w:rsidRPr="00DB3DBC" w:rsidRDefault="00E457C0"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 xml:space="preserve">“Data Subject Request” </w:t>
      </w:r>
      <w:r w:rsidR="00430795" w:rsidRPr="732A82B2">
        <w:rPr>
          <w:rFonts w:ascii="Arial" w:hAnsi="Arial" w:cs="Arial"/>
          <w:sz w:val="22"/>
          <w:szCs w:val="22"/>
        </w:rPr>
        <w:t>means a request by</w:t>
      </w:r>
      <w:r w:rsidR="007769DD" w:rsidRPr="006730AF">
        <w:rPr>
          <w:rFonts w:ascii="Arial" w:hAnsi="Arial" w:cs="Arial"/>
          <w:sz w:val="22"/>
          <w:szCs w:val="22"/>
        </w:rPr>
        <w:t>, or on behalf of</w:t>
      </w:r>
      <w:r w:rsidR="00175EAF" w:rsidRPr="006730AF">
        <w:rPr>
          <w:rFonts w:ascii="Arial" w:hAnsi="Arial" w:cs="Arial"/>
          <w:sz w:val="22"/>
          <w:szCs w:val="22"/>
        </w:rPr>
        <w:t>,</w:t>
      </w:r>
      <w:r w:rsidR="00430795" w:rsidRPr="732A82B2">
        <w:rPr>
          <w:rFonts w:ascii="Arial" w:hAnsi="Arial" w:cs="Arial"/>
          <w:sz w:val="22"/>
          <w:szCs w:val="22"/>
        </w:rPr>
        <w:t xml:space="preserve"> a Data Subject </w:t>
      </w:r>
      <w:r w:rsidR="00175EAF" w:rsidRPr="006730AF">
        <w:rPr>
          <w:rFonts w:ascii="Arial" w:hAnsi="Arial" w:cs="Arial"/>
          <w:sz w:val="22"/>
          <w:szCs w:val="22"/>
        </w:rPr>
        <w:t xml:space="preserve">in accordance with rights granted pursuant to Data Protection Legislation to access their Personal </w:t>
      </w:r>
      <w:proofErr w:type="gramStart"/>
      <w:r w:rsidR="75A0150D" w:rsidRPr="732A82B2">
        <w:rPr>
          <w:rFonts w:ascii="Arial" w:hAnsi="Arial" w:cs="Arial"/>
          <w:sz w:val="22"/>
          <w:szCs w:val="22"/>
        </w:rPr>
        <w:t>Data;</w:t>
      </w:r>
      <w:proofErr w:type="gramEnd"/>
    </w:p>
    <w:p w14:paraId="7945C565" w14:textId="5D79ED55" w:rsidR="00C35705" w:rsidRPr="006730AF" w:rsidRDefault="006E7129"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 xml:space="preserve">Data Protection </w:t>
      </w:r>
      <w:r w:rsidR="00C35705" w:rsidRPr="006730AF">
        <w:rPr>
          <w:rFonts w:ascii="Arial" w:hAnsi="Arial" w:cs="Arial"/>
          <w:b/>
          <w:bCs/>
          <w:sz w:val="22"/>
          <w:szCs w:val="22"/>
        </w:rPr>
        <w:t>Impact Assessment</w:t>
      </w:r>
      <w:r w:rsidRPr="006730AF">
        <w:rPr>
          <w:rFonts w:ascii="Arial" w:hAnsi="Arial" w:cs="Arial"/>
          <w:b/>
          <w:bCs/>
          <w:sz w:val="22"/>
          <w:szCs w:val="22"/>
        </w:rPr>
        <w:t xml:space="preserve">” </w:t>
      </w:r>
      <w:r w:rsidRPr="732A82B2">
        <w:rPr>
          <w:rFonts w:ascii="Arial" w:hAnsi="Arial" w:cs="Arial"/>
          <w:sz w:val="22"/>
          <w:szCs w:val="22"/>
        </w:rPr>
        <w:t xml:space="preserve">means </w:t>
      </w:r>
      <w:r w:rsidR="00A46E1D" w:rsidRPr="006730AF">
        <w:rPr>
          <w:rFonts w:ascii="Arial" w:hAnsi="Arial" w:cs="Arial"/>
          <w:sz w:val="22"/>
          <w:szCs w:val="22"/>
        </w:rPr>
        <w:t>an assessment by the Data Controller carried out in accordance with section 3 of the UK GDPR and sections 64 and 65 of the D</w:t>
      </w:r>
      <w:r w:rsidR="00D844BD" w:rsidRPr="006730AF">
        <w:rPr>
          <w:rFonts w:ascii="Arial" w:hAnsi="Arial" w:cs="Arial"/>
          <w:sz w:val="22"/>
          <w:szCs w:val="22"/>
        </w:rPr>
        <w:t xml:space="preserve">ata Protection Act </w:t>
      </w:r>
      <w:proofErr w:type="gramStart"/>
      <w:r w:rsidR="00D844BD" w:rsidRPr="006730AF">
        <w:rPr>
          <w:rFonts w:ascii="Arial" w:hAnsi="Arial" w:cs="Arial"/>
          <w:sz w:val="22"/>
          <w:szCs w:val="22"/>
        </w:rPr>
        <w:t>2018;</w:t>
      </w:r>
      <w:proofErr w:type="gramEnd"/>
    </w:p>
    <w:p w14:paraId="50B88E83" w14:textId="394F50B4" w:rsidR="006E7129" w:rsidRPr="00DB3DBC" w:rsidRDefault="006E7129" w:rsidP="00AC6950">
      <w:pPr>
        <w:pStyle w:val="ListParagraph"/>
        <w:numPr>
          <w:ilvl w:val="4"/>
          <w:numId w:val="4"/>
        </w:numPr>
        <w:overflowPunct w:val="0"/>
        <w:autoSpaceDE w:val="0"/>
        <w:autoSpaceDN w:val="0"/>
        <w:spacing w:after="240"/>
        <w:rPr>
          <w:rFonts w:ascii="Arial" w:hAnsi="Arial" w:cs="Arial"/>
          <w:sz w:val="22"/>
          <w:szCs w:val="22"/>
        </w:rPr>
      </w:pPr>
      <w:r w:rsidRPr="006730AF">
        <w:rPr>
          <w:rFonts w:ascii="Arial" w:hAnsi="Arial" w:cs="Arial"/>
          <w:sz w:val="22"/>
          <w:szCs w:val="22"/>
        </w:rPr>
        <w:t>“</w:t>
      </w:r>
      <w:r w:rsidRPr="006730AF">
        <w:rPr>
          <w:rFonts w:ascii="Arial" w:hAnsi="Arial" w:cs="Arial"/>
          <w:b/>
          <w:bCs/>
          <w:sz w:val="22"/>
          <w:szCs w:val="22"/>
        </w:rPr>
        <w:t>Data Protection L</w:t>
      </w:r>
      <w:r w:rsidR="00612872" w:rsidRPr="006730AF">
        <w:rPr>
          <w:rFonts w:ascii="Arial" w:hAnsi="Arial" w:cs="Arial"/>
          <w:b/>
          <w:bCs/>
          <w:sz w:val="22"/>
          <w:szCs w:val="22"/>
        </w:rPr>
        <w:t>egislation</w:t>
      </w:r>
      <w:r w:rsidRPr="006730AF">
        <w:rPr>
          <w:rFonts w:ascii="Arial" w:hAnsi="Arial" w:cs="Arial"/>
          <w:sz w:val="22"/>
          <w:szCs w:val="22"/>
        </w:rPr>
        <w:t xml:space="preserve">” means </w:t>
      </w:r>
      <w:r w:rsidR="006D4F9B" w:rsidRPr="006730AF">
        <w:rPr>
          <w:rFonts w:ascii="Arial" w:hAnsi="Arial" w:cs="Arial"/>
          <w:sz w:val="22"/>
          <w:szCs w:val="22"/>
        </w:rPr>
        <w:t>(i) all applicable</w:t>
      </w:r>
      <w:r w:rsidR="00830AB7" w:rsidRPr="006730AF">
        <w:rPr>
          <w:rFonts w:ascii="Arial" w:hAnsi="Arial" w:cs="Arial"/>
          <w:sz w:val="22"/>
          <w:szCs w:val="22"/>
        </w:rPr>
        <w:t xml:space="preserve"> UK law relating to the processing of personal data and privacy, including but not limited to the UK GDPR, and the </w:t>
      </w:r>
      <w:r w:rsidR="00FF23B2" w:rsidRPr="006730AF">
        <w:rPr>
          <w:rFonts w:ascii="Arial" w:hAnsi="Arial" w:cs="Arial"/>
          <w:sz w:val="22"/>
          <w:szCs w:val="22"/>
        </w:rPr>
        <w:t>DPA</w:t>
      </w:r>
      <w:r w:rsidR="00830AB7" w:rsidRPr="006730AF">
        <w:rPr>
          <w:rFonts w:ascii="Arial" w:hAnsi="Arial" w:cs="Arial"/>
          <w:sz w:val="22"/>
          <w:szCs w:val="22"/>
        </w:rPr>
        <w:t xml:space="preserve"> 2018 to the extent that it relates to the processing of personal data</w:t>
      </w:r>
      <w:r w:rsidR="00F375CB" w:rsidRPr="006730AF">
        <w:rPr>
          <w:rFonts w:ascii="Arial" w:hAnsi="Arial" w:cs="Arial"/>
          <w:sz w:val="22"/>
          <w:szCs w:val="22"/>
        </w:rPr>
        <w:t xml:space="preserve"> and privacy</w:t>
      </w:r>
      <w:r w:rsidR="00E9297C" w:rsidRPr="006730AF">
        <w:rPr>
          <w:rFonts w:ascii="Arial" w:hAnsi="Arial" w:cs="Arial"/>
          <w:sz w:val="22"/>
          <w:szCs w:val="22"/>
        </w:rPr>
        <w:t>; and (ii) to the extent that it may be applicable, the EU GDPR</w:t>
      </w:r>
      <w:r w:rsidR="00EF7F71" w:rsidRPr="006730AF">
        <w:rPr>
          <w:rFonts w:ascii="Arial" w:hAnsi="Arial" w:cs="Arial"/>
          <w:sz w:val="22"/>
          <w:szCs w:val="22"/>
        </w:rPr>
        <w:t>. The UK GDPR</w:t>
      </w:r>
      <w:r w:rsidR="00C35705" w:rsidRPr="006730AF">
        <w:rPr>
          <w:rFonts w:ascii="Arial" w:hAnsi="Arial" w:cs="Arial"/>
          <w:sz w:val="22"/>
          <w:szCs w:val="22"/>
        </w:rPr>
        <w:t xml:space="preserve"> </w:t>
      </w:r>
      <w:r w:rsidR="002A1106" w:rsidRPr="732A82B2">
        <w:rPr>
          <w:rFonts w:ascii="Arial" w:hAnsi="Arial" w:cs="Arial"/>
          <w:sz w:val="22"/>
          <w:szCs w:val="22"/>
        </w:rPr>
        <w:t xml:space="preserve">and </w:t>
      </w:r>
      <w:r w:rsidR="00C35705" w:rsidRPr="732A82B2">
        <w:rPr>
          <w:rFonts w:ascii="Arial" w:hAnsi="Arial" w:cs="Arial"/>
          <w:sz w:val="22"/>
          <w:szCs w:val="22"/>
        </w:rPr>
        <w:t xml:space="preserve">EU GDPR are defined in section 3 of the Data Protection Act </w:t>
      </w:r>
      <w:proofErr w:type="gramStart"/>
      <w:r w:rsidR="00C35705" w:rsidRPr="732A82B2">
        <w:rPr>
          <w:rFonts w:ascii="Arial" w:hAnsi="Arial" w:cs="Arial"/>
          <w:sz w:val="22"/>
          <w:szCs w:val="22"/>
        </w:rPr>
        <w:t>2018</w:t>
      </w:r>
      <w:r w:rsidRPr="732A82B2">
        <w:rPr>
          <w:rFonts w:ascii="Arial" w:hAnsi="Arial" w:cs="Arial"/>
          <w:sz w:val="22"/>
          <w:szCs w:val="22"/>
        </w:rPr>
        <w:t>;</w:t>
      </w:r>
      <w:proofErr w:type="gramEnd"/>
    </w:p>
    <w:p w14:paraId="4186EE03" w14:textId="066A0E99" w:rsidR="008002CE" w:rsidRPr="00421F4F" w:rsidRDefault="008002CE"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Protection</w:t>
      </w:r>
      <w:r w:rsidR="00C37F6C" w:rsidRPr="732A82B2">
        <w:rPr>
          <w:rFonts w:ascii="Arial" w:hAnsi="Arial" w:cs="Arial"/>
          <w:b/>
          <w:bCs/>
          <w:sz w:val="22"/>
          <w:szCs w:val="22"/>
        </w:rPr>
        <w:t xml:space="preserve"> Officer</w:t>
      </w:r>
      <w:r w:rsidR="00C37F6C" w:rsidRPr="732A82B2">
        <w:rPr>
          <w:rFonts w:ascii="Arial" w:hAnsi="Arial" w:cs="Arial"/>
          <w:sz w:val="22"/>
          <w:szCs w:val="22"/>
        </w:rPr>
        <w:t xml:space="preserve">” </w:t>
      </w:r>
      <w:r w:rsidR="008C22C2" w:rsidRPr="732A82B2">
        <w:rPr>
          <w:rFonts w:ascii="Arial" w:hAnsi="Arial" w:cs="Arial"/>
          <w:sz w:val="22"/>
          <w:szCs w:val="22"/>
        </w:rPr>
        <w:t xml:space="preserve">takes the meaning given in the UK </w:t>
      </w:r>
      <w:proofErr w:type="gramStart"/>
      <w:r w:rsidR="008C22C2" w:rsidRPr="732A82B2">
        <w:rPr>
          <w:rFonts w:ascii="Arial" w:hAnsi="Arial" w:cs="Arial"/>
          <w:sz w:val="22"/>
          <w:szCs w:val="22"/>
        </w:rPr>
        <w:t>GDPR;</w:t>
      </w:r>
      <w:proofErr w:type="gramEnd"/>
    </w:p>
    <w:p w14:paraId="0F3E4D19" w14:textId="37E75A7B" w:rsidR="00347FAB" w:rsidRPr="00A31546" w:rsidRDefault="00347FAB"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w:t>
      </w:r>
      <w:proofErr w:type="gramStart"/>
      <w:r w:rsidRPr="00476C13">
        <w:rPr>
          <w:rFonts w:ascii="Arial" w:hAnsi="Arial"/>
          <w:sz w:val="22"/>
          <w:szCs w:val="22"/>
        </w:rPr>
        <w:t>Services;</w:t>
      </w:r>
      <w:proofErr w:type="gramEnd"/>
    </w:p>
    <w:p w14:paraId="3C2B95CC" w14:textId="1E44D309" w:rsidR="00A31546" w:rsidRPr="00476C13" w:rsidRDefault="00A31546"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b/>
          <w:sz w:val="22"/>
          <w:szCs w:val="22"/>
        </w:rPr>
        <w:t>“Defence Contractor”</w:t>
      </w:r>
      <w:r w:rsidR="004F18E6">
        <w:rPr>
          <w:rFonts w:ascii="Arial" w:hAnsi="Arial"/>
          <w:b/>
          <w:sz w:val="22"/>
          <w:szCs w:val="22"/>
        </w:rPr>
        <w:t xml:space="preserve"> </w:t>
      </w:r>
      <w:r w:rsidR="004F18E6">
        <w:rPr>
          <w:rFonts w:ascii="Arial" w:hAnsi="Arial"/>
          <w:bCs/>
          <w:sz w:val="22"/>
          <w:szCs w:val="22"/>
        </w:rPr>
        <w:t xml:space="preserve">means </w:t>
      </w:r>
      <w:r w:rsidR="008F4247">
        <w:rPr>
          <w:rFonts w:ascii="Arial" w:hAnsi="Arial"/>
          <w:bCs/>
          <w:sz w:val="22"/>
          <w:szCs w:val="22"/>
        </w:rPr>
        <w:t>an</w:t>
      </w:r>
      <w:r w:rsidR="004F18E6">
        <w:rPr>
          <w:rFonts w:ascii="Arial" w:hAnsi="Arial"/>
          <w:bCs/>
          <w:sz w:val="22"/>
          <w:szCs w:val="22"/>
        </w:rPr>
        <w:t xml:space="preserve"> </w:t>
      </w:r>
      <w:r w:rsidR="004819A6">
        <w:rPr>
          <w:rFonts w:ascii="Arial" w:hAnsi="Arial"/>
          <w:bCs/>
          <w:sz w:val="22"/>
          <w:szCs w:val="22"/>
        </w:rPr>
        <w:t>organisation cited in “Table 3a”</w:t>
      </w:r>
      <w:r w:rsidR="00073C86">
        <w:rPr>
          <w:rFonts w:ascii="Arial" w:hAnsi="Arial"/>
          <w:bCs/>
          <w:sz w:val="22"/>
          <w:szCs w:val="22"/>
        </w:rPr>
        <w:t xml:space="preserve"> available at: </w:t>
      </w:r>
      <w:hyperlink r:id="rId15" w:history="1">
        <w:r w:rsidR="00073C86" w:rsidRPr="00073C86">
          <w:rPr>
            <w:rStyle w:val="Hyperlink"/>
            <w:rFonts w:ascii="Arial" w:hAnsi="Arial"/>
            <w:b w:val="0"/>
            <w:bCs/>
          </w:rPr>
          <w:t>https://assets.publishing.service.gov.uk/government/uploads/system/uploads/attachment_data/file/917497/20200904-SE_Trade_Industry_and_Contracts_2020_Supporting_Tables_Final.ods</w:t>
        </w:r>
      </w:hyperlink>
      <w:r w:rsidR="00CD279B">
        <w:rPr>
          <w:rStyle w:val="Hyperlink"/>
          <w:rFonts w:ascii="Arial" w:hAnsi="Arial"/>
          <w:b w:val="0"/>
          <w:bCs/>
        </w:rPr>
        <w:t xml:space="preserve"> </w:t>
      </w:r>
      <w:r w:rsidR="00073C86">
        <w:rPr>
          <w:rFonts w:ascii="Arial" w:hAnsi="Arial"/>
          <w:b/>
          <w:bCs/>
        </w:rPr>
        <w:t xml:space="preserve"> </w:t>
      </w:r>
      <w:r w:rsidR="00073C86">
        <w:t xml:space="preserve"> </w:t>
      </w:r>
    </w:p>
    <w:p w14:paraId="24041841" w14:textId="581F7F5D" w:rsidR="00FF23B2" w:rsidRPr="00DB3DBC" w:rsidRDefault="00FF23B2"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DPA 2018</w:t>
      </w:r>
      <w:r w:rsidRPr="732A82B2">
        <w:rPr>
          <w:rFonts w:ascii="Arial" w:hAnsi="Arial" w:cs="Arial"/>
          <w:sz w:val="22"/>
          <w:szCs w:val="22"/>
        </w:rPr>
        <w:t xml:space="preserve">” means the Data Protection Act </w:t>
      </w:r>
      <w:proofErr w:type="gramStart"/>
      <w:r w:rsidRPr="732A82B2">
        <w:rPr>
          <w:rFonts w:ascii="Arial" w:hAnsi="Arial" w:cs="Arial"/>
          <w:sz w:val="22"/>
          <w:szCs w:val="22"/>
        </w:rPr>
        <w:t>2018;</w:t>
      </w:r>
      <w:proofErr w:type="gramEnd"/>
    </w:p>
    <w:p w14:paraId="64207BE4" w14:textId="5DABD480" w:rsidR="00347FAB"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Employee</w:t>
      </w:r>
      <w:r w:rsidRPr="732A82B2">
        <w:rPr>
          <w:rFonts w:ascii="Arial" w:hAnsi="Arial" w:cs="Arial"/>
          <w:sz w:val="22"/>
          <w:szCs w:val="22"/>
        </w:rPr>
        <w:t>” shall include any person who is an employee</w:t>
      </w:r>
      <w:r w:rsidR="00971CDB" w:rsidRPr="732A82B2">
        <w:rPr>
          <w:rFonts w:ascii="Arial" w:hAnsi="Arial" w:cs="Arial"/>
          <w:sz w:val="22"/>
          <w:szCs w:val="22"/>
        </w:rPr>
        <w:t>, officer</w:t>
      </w:r>
      <w:r w:rsidR="0013353E" w:rsidRPr="732A82B2">
        <w:rPr>
          <w:rFonts w:ascii="Arial" w:hAnsi="Arial" w:cs="Arial"/>
          <w:sz w:val="22"/>
          <w:szCs w:val="22"/>
        </w:rPr>
        <w:t>, agent, consultant, contractor</w:t>
      </w:r>
      <w:r w:rsidRPr="732A82B2">
        <w:rPr>
          <w:rFonts w:ascii="Arial" w:hAnsi="Arial" w:cs="Arial"/>
          <w:sz w:val="22"/>
          <w:szCs w:val="22"/>
        </w:rPr>
        <w:t xml:space="preserve"> or director of the </w:t>
      </w:r>
      <w:r w:rsidR="004640A8" w:rsidRPr="732A82B2">
        <w:rPr>
          <w:rFonts w:ascii="Arial" w:hAnsi="Arial" w:cs="Arial"/>
          <w:sz w:val="22"/>
          <w:szCs w:val="22"/>
        </w:rPr>
        <w:t>Supplier</w:t>
      </w:r>
      <w:r w:rsidRPr="732A82B2">
        <w:rPr>
          <w:rFonts w:ascii="Arial" w:hAnsi="Arial" w:cs="Arial"/>
          <w:sz w:val="22"/>
          <w:szCs w:val="22"/>
        </w:rPr>
        <w:t xml:space="preserve"> or a partner in the </w:t>
      </w:r>
      <w:r w:rsidR="004640A8" w:rsidRPr="732A82B2">
        <w:rPr>
          <w:rFonts w:ascii="Arial" w:hAnsi="Arial" w:cs="Arial"/>
          <w:sz w:val="22"/>
          <w:szCs w:val="22"/>
        </w:rPr>
        <w:t>Supplier</w:t>
      </w:r>
      <w:r w:rsidRPr="732A82B2">
        <w:rPr>
          <w:rFonts w:ascii="Arial" w:hAnsi="Arial" w:cs="Arial"/>
          <w:sz w:val="22"/>
          <w:szCs w:val="22"/>
        </w:rPr>
        <w:t xml:space="preserve">, or who occupies the position of a director of the </w:t>
      </w:r>
      <w:r w:rsidR="004640A8" w:rsidRPr="732A82B2">
        <w:rPr>
          <w:rFonts w:ascii="Arial" w:hAnsi="Arial" w:cs="Arial"/>
          <w:sz w:val="22"/>
          <w:szCs w:val="22"/>
        </w:rPr>
        <w:t>Supplier</w:t>
      </w:r>
      <w:r w:rsidRPr="732A82B2">
        <w:rPr>
          <w:rFonts w:ascii="Arial" w:hAnsi="Arial" w:cs="Arial"/>
          <w:sz w:val="22"/>
          <w:szCs w:val="22"/>
        </w:rPr>
        <w:t xml:space="preserve">, by whatever title </w:t>
      </w:r>
      <w:proofErr w:type="gramStart"/>
      <w:r w:rsidRPr="732A82B2">
        <w:rPr>
          <w:rFonts w:ascii="Arial" w:hAnsi="Arial" w:cs="Arial"/>
          <w:sz w:val="22"/>
          <w:szCs w:val="22"/>
        </w:rPr>
        <w:t>given;</w:t>
      </w:r>
      <w:proofErr w:type="gramEnd"/>
    </w:p>
    <w:p w14:paraId="0C61496F" w14:textId="6422A0AA" w:rsidR="00667BF3" w:rsidRPr="00476C13" w:rsidRDefault="00667BF3"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 xml:space="preserve">End Date” </w:t>
      </w:r>
      <w:r>
        <w:rPr>
          <w:rFonts w:ascii="Arial" w:hAnsi="Arial" w:cs="Arial"/>
          <w:sz w:val="22"/>
          <w:szCs w:val="22"/>
        </w:rPr>
        <w:t>means</w:t>
      </w:r>
      <w:r w:rsidR="00723CB4">
        <w:rPr>
          <w:rFonts w:ascii="Arial" w:hAnsi="Arial" w:cs="Arial"/>
          <w:sz w:val="22"/>
          <w:szCs w:val="22"/>
        </w:rPr>
        <w:t xml:space="preserve"> </w:t>
      </w:r>
      <w:r w:rsidR="00B50584">
        <w:rPr>
          <w:rFonts w:ascii="Arial" w:hAnsi="Arial" w:cs="Arial"/>
          <w:sz w:val="22"/>
          <w:szCs w:val="22"/>
        </w:rPr>
        <w:t xml:space="preserve">22 March </w:t>
      </w:r>
      <w:proofErr w:type="gramStart"/>
      <w:r w:rsidR="00B50584">
        <w:rPr>
          <w:rFonts w:ascii="Arial" w:hAnsi="Arial" w:cs="Arial"/>
          <w:sz w:val="22"/>
          <w:szCs w:val="22"/>
        </w:rPr>
        <w:t>20</w:t>
      </w:r>
      <w:r w:rsidR="00CD38D1">
        <w:rPr>
          <w:rFonts w:ascii="Arial" w:hAnsi="Arial" w:cs="Arial"/>
          <w:sz w:val="22"/>
          <w:szCs w:val="22"/>
        </w:rPr>
        <w:t>27</w:t>
      </w:r>
      <w:r w:rsidR="00723CB4">
        <w:rPr>
          <w:rFonts w:ascii="Arial" w:hAnsi="Arial" w:cs="Arial"/>
          <w:sz w:val="22"/>
          <w:szCs w:val="22"/>
        </w:rPr>
        <w:t>;</w:t>
      </w:r>
      <w:proofErr w:type="gramEnd"/>
    </w:p>
    <w:p w14:paraId="4D3DC26D" w14:textId="6AAE49E4"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“Information”</w:t>
      </w:r>
      <w:r w:rsidRPr="732A82B2">
        <w:rPr>
          <w:rFonts w:ascii="Arial" w:hAnsi="Arial" w:cs="Arial"/>
          <w:sz w:val="22"/>
          <w:szCs w:val="22"/>
        </w:rPr>
        <w:t xml:space="preserve"> means information or data recorded in any form disclosed to one Party by or on behalf of the other Party under or in connection with </w:t>
      </w:r>
      <w:r w:rsidR="00395678" w:rsidRPr="732A82B2">
        <w:rPr>
          <w:rFonts w:ascii="Arial" w:hAnsi="Arial" w:cs="Arial"/>
          <w:sz w:val="22"/>
          <w:szCs w:val="22"/>
        </w:rPr>
        <w:t>the Contract</w:t>
      </w:r>
      <w:r w:rsidRPr="732A82B2">
        <w:rPr>
          <w:rFonts w:ascii="Arial" w:hAnsi="Arial" w:cs="Arial"/>
          <w:sz w:val="22"/>
          <w:szCs w:val="22"/>
        </w:rPr>
        <w:t xml:space="preserve">, including information provided in the tender or negotiations which preceded the award of the </w:t>
      </w:r>
      <w:proofErr w:type="gramStart"/>
      <w:r w:rsidR="00C80171" w:rsidRPr="732A82B2">
        <w:rPr>
          <w:rFonts w:ascii="Arial" w:hAnsi="Arial" w:cs="Arial"/>
          <w:sz w:val="22"/>
          <w:szCs w:val="22"/>
        </w:rPr>
        <w:t>Contract</w:t>
      </w:r>
      <w:r w:rsidRPr="732A82B2">
        <w:rPr>
          <w:rFonts w:ascii="Arial" w:hAnsi="Arial" w:cs="Arial"/>
          <w:sz w:val="22"/>
          <w:szCs w:val="22"/>
        </w:rPr>
        <w:t>;</w:t>
      </w:r>
      <w:proofErr w:type="gramEnd"/>
    </w:p>
    <w:p w14:paraId="5558BF51" w14:textId="77777777"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“Intellectual Property Rights” </w:t>
      </w:r>
      <w:r w:rsidRPr="732A82B2">
        <w:rPr>
          <w:rFonts w:ascii="Arial" w:hAnsi="Arial" w:cs="Arial"/>
          <w:sz w:val="22"/>
          <w:szCs w:val="22"/>
        </w:rPr>
        <w:t xml:space="preserve">means any patent, patent application, know how, </w:t>
      </w:r>
      <w:proofErr w:type="gramStart"/>
      <w:r w:rsidRPr="732A82B2">
        <w:rPr>
          <w:rFonts w:ascii="Arial" w:hAnsi="Arial" w:cs="Arial"/>
          <w:sz w:val="22"/>
          <w:szCs w:val="22"/>
        </w:rPr>
        <w:t>trade mark</w:t>
      </w:r>
      <w:proofErr w:type="gramEnd"/>
      <w:r w:rsidRPr="732A82B2">
        <w:rPr>
          <w:rFonts w:ascii="Arial" w:hAnsi="Arial" w:cs="Arial"/>
          <w:sz w:val="22"/>
          <w:szCs w:val="22"/>
        </w:rPr>
        <w:t xml:space="preserve">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C03E2A2" w:rsidR="00525A1B" w:rsidRPr="00671C5A" w:rsidRDefault="00525A1B" w:rsidP="00AC6950">
      <w:pPr>
        <w:pStyle w:val="ListParagraph"/>
        <w:numPr>
          <w:ilvl w:val="4"/>
          <w:numId w:val="4"/>
        </w:numPr>
        <w:overflowPunct w:val="0"/>
        <w:autoSpaceDE w:val="0"/>
        <w:autoSpaceDN w:val="0"/>
        <w:spacing w:after="240"/>
        <w:rPr>
          <w:rFonts w:ascii="Arial" w:hAnsi="Arial" w:cs="Arial"/>
          <w:b/>
          <w:sz w:val="22"/>
          <w:szCs w:val="22"/>
        </w:rPr>
      </w:pPr>
      <w:r w:rsidRPr="732A82B2">
        <w:rPr>
          <w:rFonts w:ascii="Arial" w:hAnsi="Arial" w:cs="Arial"/>
          <w:b/>
          <w:bCs/>
          <w:sz w:val="22"/>
          <w:szCs w:val="22"/>
        </w:rPr>
        <w:t xml:space="preserve">“International Organisation” </w:t>
      </w:r>
      <w:r w:rsidR="00E21C3A" w:rsidRPr="732A82B2">
        <w:rPr>
          <w:rFonts w:ascii="Arial" w:hAnsi="Arial" w:cs="Arial"/>
          <w:sz w:val="22"/>
          <w:szCs w:val="22"/>
        </w:rPr>
        <w:t xml:space="preserve">means an organisation and its subordinate bodies governed by public international law, or any other body which is set up by, or on the basis of, an agreement between two or more </w:t>
      </w:r>
      <w:proofErr w:type="gramStart"/>
      <w:r w:rsidR="00E21C3A" w:rsidRPr="732A82B2">
        <w:rPr>
          <w:rFonts w:ascii="Arial" w:hAnsi="Arial" w:cs="Arial"/>
          <w:sz w:val="22"/>
          <w:szCs w:val="22"/>
        </w:rPr>
        <w:t>countries</w:t>
      </w:r>
      <w:r w:rsidR="00AD1DE1" w:rsidRPr="732A82B2">
        <w:rPr>
          <w:rFonts w:ascii="Arial" w:hAnsi="Arial" w:cs="Arial"/>
          <w:sz w:val="22"/>
          <w:szCs w:val="22"/>
        </w:rPr>
        <w:t>;</w:t>
      </w:r>
      <w:proofErr w:type="gramEnd"/>
    </w:p>
    <w:p w14:paraId="4E5FE299" w14:textId="64575526" w:rsidR="0022408E" w:rsidRPr="001A770E" w:rsidRDefault="0022408E" w:rsidP="00AC6950">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Joint Controllers”</w:t>
      </w:r>
      <w:r w:rsidRPr="732A82B2">
        <w:rPr>
          <w:rFonts w:ascii="Arial" w:hAnsi="Arial" w:cs="Arial"/>
          <w:sz w:val="22"/>
          <w:szCs w:val="22"/>
        </w:rPr>
        <w:t xml:space="preserve"> takes the meaning given in Article</w:t>
      </w:r>
      <w:r w:rsidR="00072A81" w:rsidRPr="732A82B2">
        <w:rPr>
          <w:rFonts w:ascii="Arial" w:hAnsi="Arial" w:cs="Arial"/>
          <w:sz w:val="22"/>
          <w:szCs w:val="22"/>
        </w:rPr>
        <w:t xml:space="preserve"> 26 of the UK </w:t>
      </w:r>
      <w:proofErr w:type="gramStart"/>
      <w:r w:rsidR="00072A81" w:rsidRPr="732A82B2">
        <w:rPr>
          <w:rFonts w:ascii="Arial" w:hAnsi="Arial" w:cs="Arial"/>
          <w:sz w:val="22"/>
          <w:szCs w:val="22"/>
        </w:rPr>
        <w:t>GDPR;</w:t>
      </w:r>
      <w:proofErr w:type="gramEnd"/>
      <w:r w:rsidR="00072A81" w:rsidRPr="732A82B2">
        <w:rPr>
          <w:rFonts w:ascii="Arial" w:hAnsi="Arial" w:cs="Arial"/>
          <w:sz w:val="22"/>
          <w:szCs w:val="22"/>
        </w:rPr>
        <w:t xml:space="preserve"> </w:t>
      </w:r>
    </w:p>
    <w:p w14:paraId="6A7D2E6E" w14:textId="32035C9C" w:rsidR="001A770E" w:rsidRPr="00CE47C2" w:rsidRDefault="001A770E" w:rsidP="00AC6950">
      <w:pPr>
        <w:pStyle w:val="ListParagraph"/>
        <w:numPr>
          <w:ilvl w:val="4"/>
          <w:numId w:val="4"/>
        </w:numPr>
        <w:overflowPunct w:val="0"/>
        <w:autoSpaceDE w:val="0"/>
        <w:autoSpaceDN w:val="0"/>
        <w:spacing w:after="240"/>
        <w:rPr>
          <w:rFonts w:ascii="Arial" w:hAnsi="Arial" w:cs="Arial"/>
          <w:b/>
          <w:bCs/>
          <w:sz w:val="22"/>
          <w:szCs w:val="22"/>
        </w:rPr>
      </w:pPr>
      <w:r>
        <w:rPr>
          <w:rFonts w:ascii="Arial" w:hAnsi="Arial" w:cs="Arial"/>
          <w:sz w:val="22"/>
          <w:szCs w:val="22"/>
        </w:rPr>
        <w:t>“</w:t>
      </w:r>
      <w:r>
        <w:rPr>
          <w:rFonts w:ascii="Arial" w:hAnsi="Arial" w:cs="Arial"/>
          <w:b/>
          <w:bCs/>
          <w:sz w:val="22"/>
          <w:szCs w:val="22"/>
        </w:rPr>
        <w:t>KPI Schedule”</w:t>
      </w:r>
      <w:r w:rsidR="004C2AAB">
        <w:rPr>
          <w:rFonts w:ascii="Arial" w:hAnsi="Arial" w:cs="Arial"/>
          <w:b/>
          <w:bCs/>
          <w:sz w:val="22"/>
          <w:szCs w:val="22"/>
        </w:rPr>
        <w:t xml:space="preserve"> </w:t>
      </w:r>
      <w:r w:rsidR="00CE47C2">
        <w:rPr>
          <w:rFonts w:ascii="Arial" w:hAnsi="Arial" w:cs="Arial"/>
          <w:sz w:val="22"/>
          <w:szCs w:val="22"/>
        </w:rPr>
        <w:t xml:space="preserve">means the list of Key Performance Indicators and related terms in Annex 1 of the </w:t>
      </w:r>
      <w:proofErr w:type="gramStart"/>
      <w:r w:rsidR="00CE47C2">
        <w:rPr>
          <w:rFonts w:ascii="Arial" w:hAnsi="Arial" w:cs="Arial"/>
          <w:sz w:val="22"/>
          <w:szCs w:val="22"/>
        </w:rPr>
        <w:t>Specification;</w:t>
      </w:r>
      <w:proofErr w:type="gramEnd"/>
    </w:p>
    <w:p w14:paraId="3BB3FE6B" w14:textId="602173C0" w:rsidR="00CE47C2" w:rsidRPr="00DB3DBC" w:rsidRDefault="002A3385" w:rsidP="00AC6950">
      <w:pPr>
        <w:pStyle w:val="ListParagraph"/>
        <w:numPr>
          <w:ilvl w:val="4"/>
          <w:numId w:val="4"/>
        </w:numPr>
        <w:overflowPunct w:val="0"/>
        <w:autoSpaceDE w:val="0"/>
        <w:autoSpaceDN w:val="0"/>
        <w:spacing w:after="240"/>
        <w:rPr>
          <w:rFonts w:ascii="Arial" w:hAnsi="Arial" w:cs="Arial"/>
          <w:b/>
          <w:bCs/>
          <w:sz w:val="22"/>
          <w:szCs w:val="22"/>
        </w:rPr>
      </w:pPr>
      <w:r>
        <w:rPr>
          <w:rFonts w:ascii="Arial" w:hAnsi="Arial" w:cs="Arial"/>
          <w:b/>
          <w:bCs/>
          <w:sz w:val="22"/>
          <w:szCs w:val="22"/>
        </w:rPr>
        <w:lastRenderedPageBreak/>
        <w:t>“Key Performance Indicators”</w:t>
      </w:r>
      <w:r>
        <w:rPr>
          <w:rFonts w:ascii="Arial" w:hAnsi="Arial" w:cs="Arial"/>
          <w:sz w:val="22"/>
          <w:szCs w:val="22"/>
        </w:rPr>
        <w:t xml:space="preserve"> means those performance standards which the </w:t>
      </w:r>
      <w:r w:rsidR="00861673">
        <w:rPr>
          <w:rFonts w:ascii="Arial" w:hAnsi="Arial" w:cs="Arial"/>
          <w:sz w:val="22"/>
          <w:szCs w:val="22"/>
        </w:rPr>
        <w:t xml:space="preserve">Supplier is required to achieve set out in the KPI </w:t>
      </w:r>
      <w:proofErr w:type="gramStart"/>
      <w:r w:rsidR="00861673">
        <w:rPr>
          <w:rFonts w:ascii="Arial" w:hAnsi="Arial" w:cs="Arial"/>
          <w:sz w:val="22"/>
          <w:szCs w:val="22"/>
        </w:rPr>
        <w:t>Schedule;</w:t>
      </w:r>
      <w:proofErr w:type="gramEnd"/>
    </w:p>
    <w:p w14:paraId="7F60FE2B" w14:textId="60A5496B" w:rsidR="0028680A" w:rsidRPr="00DB3DBC" w:rsidRDefault="0028680A" w:rsidP="00AC6950">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Law</w:t>
      </w:r>
      <w:r w:rsidRPr="732A82B2">
        <w:rPr>
          <w:rFonts w:ascii="Arial" w:hAnsi="Arial" w:cs="Arial"/>
          <w:sz w:val="22"/>
          <w:szCs w:val="22"/>
        </w:rPr>
        <w:t>” means</w:t>
      </w:r>
      <w:r w:rsidR="0054082E" w:rsidRPr="732A82B2">
        <w:rPr>
          <w:rFonts w:ascii="Arial" w:hAnsi="Arial" w:cs="Arial"/>
          <w:sz w:val="22"/>
          <w:szCs w:val="22"/>
        </w:rPr>
        <w:t xml:space="preserve"> any law, subordinate legislation within the meaning of section 21(1) of the Interpretation Act 1978, </w:t>
      </w:r>
      <w:r w:rsidR="7C06AB71" w:rsidRPr="732A82B2">
        <w:rPr>
          <w:rFonts w:ascii="Arial" w:hAnsi="Arial" w:cs="Arial"/>
          <w:sz w:val="22"/>
          <w:szCs w:val="22"/>
        </w:rPr>
        <w:t>byelaw</w:t>
      </w:r>
      <w:r w:rsidR="0054082E" w:rsidRPr="732A82B2">
        <w:rPr>
          <w:rFonts w:ascii="Arial" w:hAnsi="Arial" w:cs="Arial"/>
          <w:sz w:val="22"/>
          <w:szCs w:val="22"/>
        </w:rPr>
        <w:t>, regulation, order, regulatory policy, mandatory guidance or code of practice, judgement of a relevant court of law, or directives or requi</w:t>
      </w:r>
      <w:r w:rsidR="004C653E" w:rsidRPr="732A82B2">
        <w:rPr>
          <w:rFonts w:ascii="Arial" w:hAnsi="Arial" w:cs="Arial"/>
          <w:sz w:val="22"/>
          <w:szCs w:val="22"/>
        </w:rPr>
        <w:t xml:space="preserve">rements with which the Supplier is </w:t>
      </w:r>
      <w:proofErr w:type="gramStart"/>
      <w:r w:rsidR="004C653E" w:rsidRPr="732A82B2">
        <w:rPr>
          <w:rFonts w:ascii="Arial" w:hAnsi="Arial" w:cs="Arial"/>
          <w:sz w:val="22"/>
          <w:szCs w:val="22"/>
        </w:rPr>
        <w:t>bound;</w:t>
      </w:r>
      <w:proofErr w:type="gramEnd"/>
    </w:p>
    <w:p w14:paraId="61F8C388" w14:textId="25B08166" w:rsidR="00072A81" w:rsidRPr="00706DC2" w:rsidRDefault="00072A81" w:rsidP="00AC6950">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 xml:space="preserve">Law Enforcement Processing” </w:t>
      </w:r>
      <w:r w:rsidRPr="732A82B2">
        <w:rPr>
          <w:rFonts w:ascii="Arial" w:hAnsi="Arial" w:cs="Arial"/>
          <w:sz w:val="22"/>
          <w:szCs w:val="22"/>
        </w:rPr>
        <w:t>means</w:t>
      </w:r>
      <w:r w:rsidR="006B5FBA" w:rsidRPr="732A82B2">
        <w:rPr>
          <w:rFonts w:ascii="Arial" w:hAnsi="Arial" w:cs="Arial"/>
          <w:sz w:val="22"/>
          <w:szCs w:val="22"/>
        </w:rPr>
        <w:t xml:space="preserve"> processing under Part 3 of the DPA </w:t>
      </w:r>
      <w:proofErr w:type="gramStart"/>
      <w:r w:rsidR="006B5FBA" w:rsidRPr="732A82B2">
        <w:rPr>
          <w:rFonts w:ascii="Arial" w:hAnsi="Arial" w:cs="Arial"/>
          <w:sz w:val="22"/>
          <w:szCs w:val="22"/>
        </w:rPr>
        <w:t>2018;</w:t>
      </w:r>
      <w:proofErr w:type="gramEnd"/>
    </w:p>
    <w:p w14:paraId="0C3B0402" w14:textId="0338869D" w:rsidR="00706DC2" w:rsidRPr="00692C10" w:rsidRDefault="006653B0" w:rsidP="00FB14C2">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b/>
          <w:bCs/>
          <w:sz w:val="22"/>
          <w:szCs w:val="22"/>
        </w:rPr>
        <w:t>“Optional Services”</w:t>
      </w:r>
      <w:r w:rsidRPr="732A82B2">
        <w:rPr>
          <w:rFonts w:ascii="Arial" w:hAnsi="Arial" w:cs="Arial"/>
          <w:sz w:val="22"/>
          <w:szCs w:val="22"/>
        </w:rPr>
        <w:t xml:space="preserve"> means </w:t>
      </w:r>
      <w:r w:rsidR="0074519A">
        <w:rPr>
          <w:rFonts w:ascii="Arial" w:hAnsi="Arial" w:cs="Arial"/>
          <w:sz w:val="22"/>
          <w:szCs w:val="22"/>
        </w:rPr>
        <w:t>provision of the S</w:t>
      </w:r>
      <w:r w:rsidRPr="732A82B2">
        <w:rPr>
          <w:rFonts w:ascii="Arial" w:hAnsi="Arial"/>
          <w:sz w:val="22"/>
          <w:szCs w:val="22"/>
        </w:rPr>
        <w:t xml:space="preserve">ervices </w:t>
      </w:r>
      <w:r w:rsidR="0074519A">
        <w:rPr>
          <w:rFonts w:ascii="Arial" w:hAnsi="Arial"/>
          <w:sz w:val="22"/>
          <w:szCs w:val="22"/>
        </w:rPr>
        <w:t>for temporary additional users</w:t>
      </w:r>
      <w:r w:rsidR="00422BC0">
        <w:rPr>
          <w:rFonts w:ascii="Arial" w:hAnsi="Arial"/>
          <w:sz w:val="22"/>
          <w:szCs w:val="22"/>
        </w:rPr>
        <w:t xml:space="preserve"> described in paragraph 3.1 of</w:t>
      </w:r>
      <w:r w:rsidRPr="732A82B2">
        <w:rPr>
          <w:rFonts w:ascii="Arial" w:hAnsi="Arial"/>
          <w:sz w:val="22"/>
          <w:szCs w:val="22"/>
        </w:rPr>
        <w:t xml:space="preserve"> the Specification, which the SSRO may from time to time during the Contract Period require the Supplier to deliver in accordance with clause </w:t>
      </w:r>
      <w:proofErr w:type="gramStart"/>
      <w:r w:rsidRPr="732A82B2">
        <w:rPr>
          <w:rFonts w:ascii="Arial" w:hAnsi="Arial"/>
          <w:sz w:val="22"/>
          <w:szCs w:val="22"/>
        </w:rPr>
        <w:t>5;</w:t>
      </w:r>
      <w:proofErr w:type="gramEnd"/>
    </w:p>
    <w:p w14:paraId="6D3BEC91" w14:textId="2ED0B753" w:rsidR="00692C10" w:rsidRPr="003C5D33" w:rsidRDefault="00692C10" w:rsidP="00692C10">
      <w:pPr>
        <w:pStyle w:val="ListParagraph"/>
        <w:numPr>
          <w:ilvl w:val="4"/>
          <w:numId w:val="4"/>
        </w:numPr>
        <w:overflowPunct w:val="0"/>
        <w:autoSpaceDE w:val="0"/>
        <w:autoSpaceDN w:val="0"/>
        <w:spacing w:after="240"/>
        <w:rPr>
          <w:rFonts w:ascii="Arial" w:hAnsi="Arial" w:cs="Arial"/>
          <w:b/>
          <w:sz w:val="22"/>
          <w:szCs w:val="22"/>
        </w:rPr>
      </w:pPr>
      <w:r w:rsidRPr="732A82B2">
        <w:rPr>
          <w:rFonts w:ascii="Arial" w:hAnsi="Arial" w:cs="Arial"/>
          <w:b/>
          <w:bCs/>
          <w:sz w:val="22"/>
          <w:szCs w:val="22"/>
        </w:rPr>
        <w:t>“Order”</w:t>
      </w:r>
      <w:r w:rsidRPr="732A82B2">
        <w:rPr>
          <w:rFonts w:ascii="Arial" w:hAnsi="Arial" w:cs="Arial"/>
          <w:sz w:val="22"/>
          <w:szCs w:val="22"/>
        </w:rPr>
        <w:t xml:space="preserve"> means an agreement for the provision of Optional Services which has been entered into in accordance with the procedure in clause </w:t>
      </w:r>
      <w:proofErr w:type="gramStart"/>
      <w:r w:rsidRPr="732A82B2">
        <w:rPr>
          <w:rFonts w:ascii="Arial" w:hAnsi="Arial" w:cs="Arial"/>
          <w:sz w:val="22"/>
          <w:szCs w:val="22"/>
        </w:rPr>
        <w:t>5;</w:t>
      </w:r>
      <w:proofErr w:type="gramEnd"/>
    </w:p>
    <w:p w14:paraId="16F3946F" w14:textId="33909430" w:rsidR="003C5D33" w:rsidRPr="003C5D33" w:rsidRDefault="003C5D33" w:rsidP="003C5D33">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“Order Form”</w:t>
      </w:r>
      <w:r w:rsidRPr="732A82B2">
        <w:rPr>
          <w:rFonts w:ascii="Arial" w:hAnsi="Arial" w:cs="Arial"/>
          <w:sz w:val="22"/>
          <w:szCs w:val="22"/>
        </w:rPr>
        <w:t xml:space="preserve"> means the template order form appended to the Contract at Schedule </w:t>
      </w:r>
      <w:r w:rsidR="002A1721">
        <w:rPr>
          <w:rFonts w:ascii="Arial" w:hAnsi="Arial" w:cs="Arial"/>
          <w:sz w:val="22"/>
          <w:szCs w:val="22"/>
        </w:rPr>
        <w:t>6</w:t>
      </w:r>
      <w:r w:rsidRPr="732A82B2">
        <w:rPr>
          <w:rFonts w:ascii="Arial" w:hAnsi="Arial" w:cs="Arial"/>
          <w:sz w:val="22"/>
          <w:szCs w:val="22"/>
        </w:rPr>
        <w:t xml:space="preserve"> through which the SSRO may place an Order for Optional Services with the Supplier from time to time during the Contract </w:t>
      </w:r>
      <w:proofErr w:type="gramStart"/>
      <w:r w:rsidRPr="732A82B2">
        <w:rPr>
          <w:rFonts w:ascii="Arial" w:hAnsi="Arial" w:cs="Arial"/>
          <w:sz w:val="22"/>
          <w:szCs w:val="22"/>
        </w:rPr>
        <w:t>Period;</w:t>
      </w:r>
      <w:proofErr w:type="gramEnd"/>
    </w:p>
    <w:p w14:paraId="193951B2" w14:textId="55A39D59" w:rsidR="008A5367" w:rsidRPr="00DB3DBC" w:rsidRDefault="00C85797"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Personal Data</w:t>
      </w:r>
      <w:r w:rsidR="008A5367" w:rsidRPr="732A82B2">
        <w:rPr>
          <w:rFonts w:ascii="Arial" w:hAnsi="Arial" w:cs="Arial"/>
          <w:sz w:val="22"/>
          <w:szCs w:val="22"/>
        </w:rPr>
        <w:t xml:space="preserve">” </w:t>
      </w:r>
      <w:r w:rsidR="00B3022B" w:rsidRPr="732A82B2">
        <w:rPr>
          <w:rFonts w:ascii="Arial" w:hAnsi="Arial" w:cs="Arial"/>
          <w:sz w:val="22"/>
          <w:szCs w:val="22"/>
        </w:rPr>
        <w:t xml:space="preserve">takes the meaning given in the UK </w:t>
      </w:r>
      <w:proofErr w:type="gramStart"/>
      <w:r w:rsidR="00B3022B" w:rsidRPr="732A82B2">
        <w:rPr>
          <w:rFonts w:ascii="Arial" w:hAnsi="Arial" w:cs="Arial"/>
          <w:sz w:val="22"/>
          <w:szCs w:val="22"/>
        </w:rPr>
        <w:t>GDPR;</w:t>
      </w:r>
      <w:proofErr w:type="gramEnd"/>
    </w:p>
    <w:p w14:paraId="70B19837" w14:textId="538F0C04" w:rsidR="00327546" w:rsidRDefault="00C85797"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“Personal Data Breach”</w:t>
      </w:r>
      <w:r w:rsidRPr="732A82B2">
        <w:rPr>
          <w:rFonts w:ascii="Arial" w:hAnsi="Arial" w:cs="Arial"/>
          <w:sz w:val="22"/>
          <w:szCs w:val="22"/>
        </w:rPr>
        <w:t xml:space="preserve"> </w:t>
      </w:r>
      <w:r w:rsidR="00285B48" w:rsidRPr="732A82B2">
        <w:rPr>
          <w:rFonts w:ascii="Arial" w:hAnsi="Arial" w:cs="Arial"/>
          <w:sz w:val="22"/>
          <w:szCs w:val="22"/>
        </w:rPr>
        <w:t xml:space="preserve">takes the meaning given in the UK </w:t>
      </w:r>
      <w:proofErr w:type="gramStart"/>
      <w:r w:rsidR="00285B48" w:rsidRPr="732A82B2">
        <w:rPr>
          <w:rFonts w:ascii="Arial" w:hAnsi="Arial" w:cs="Arial"/>
          <w:sz w:val="22"/>
          <w:szCs w:val="22"/>
        </w:rPr>
        <w:t>GDPR</w:t>
      </w:r>
      <w:r w:rsidRPr="732A82B2">
        <w:rPr>
          <w:rFonts w:ascii="Arial" w:hAnsi="Arial" w:cs="Arial"/>
          <w:sz w:val="22"/>
          <w:szCs w:val="22"/>
        </w:rPr>
        <w:t>;</w:t>
      </w:r>
      <w:proofErr w:type="gramEnd"/>
    </w:p>
    <w:p w14:paraId="2799F6DC" w14:textId="3D5F34B3" w:rsidR="001A770E" w:rsidRDefault="001A770E"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b/>
          <w:bCs/>
          <w:sz w:val="22"/>
          <w:szCs w:val="22"/>
        </w:rPr>
        <w:t>“Pricing Schedule”</w:t>
      </w:r>
      <w:r w:rsidR="00356EF7">
        <w:rPr>
          <w:rFonts w:ascii="Arial" w:hAnsi="Arial" w:cs="Arial"/>
          <w:sz w:val="22"/>
          <w:szCs w:val="22"/>
        </w:rPr>
        <w:t xml:space="preserve"> means the document contained in the </w:t>
      </w:r>
    </w:p>
    <w:p w14:paraId="3F92A639" w14:textId="3C39561F" w:rsidR="00E75F24" w:rsidRPr="00DB3DBC" w:rsidRDefault="00E75F24"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Protective Measures</w:t>
      </w:r>
      <w:r w:rsidR="00E66DC2" w:rsidRPr="732A82B2">
        <w:rPr>
          <w:rFonts w:ascii="Arial" w:hAnsi="Arial" w:cs="Arial"/>
          <w:sz w:val="22"/>
          <w:szCs w:val="22"/>
        </w:rPr>
        <w:t xml:space="preserve">” means appropriate technical and organisational measures designed to ensure compliance </w:t>
      </w:r>
      <w:r w:rsidR="001511E9" w:rsidRPr="732A82B2">
        <w:rPr>
          <w:rFonts w:ascii="Arial" w:hAnsi="Arial" w:cs="Arial"/>
          <w:sz w:val="22"/>
          <w:szCs w:val="22"/>
        </w:rPr>
        <w:t>with obligations of the Parties arising under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06A0DE3" w14:textId="14F2B6E7" w:rsidR="00347FAB"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“Secret Matter”</w:t>
      </w:r>
      <w:r w:rsidRPr="732A82B2">
        <w:rPr>
          <w:rFonts w:ascii="Arial" w:hAnsi="Arial" w:cs="Arial"/>
          <w:sz w:val="22"/>
          <w:szCs w:val="22"/>
        </w:rPr>
        <w:t xml:space="preserve"> means any matter connected with the </w:t>
      </w:r>
      <w:r w:rsidR="0092372E" w:rsidRPr="732A82B2">
        <w:rPr>
          <w:rFonts w:ascii="Arial" w:hAnsi="Arial" w:cs="Arial"/>
          <w:sz w:val="22"/>
          <w:szCs w:val="22"/>
        </w:rPr>
        <w:t>Contract</w:t>
      </w:r>
      <w:r w:rsidRPr="732A82B2">
        <w:rPr>
          <w:rFonts w:ascii="Arial" w:hAnsi="Arial" w:cs="Arial"/>
          <w:sz w:val="22"/>
          <w:szCs w:val="22"/>
        </w:rPr>
        <w:t>, or its performance which</w:t>
      </w:r>
      <w:r w:rsidRPr="732A82B2">
        <w:rPr>
          <w:sz w:val="22"/>
          <w:szCs w:val="22"/>
        </w:rPr>
        <w:t xml:space="preserve"> </w:t>
      </w:r>
      <w:r w:rsidRPr="732A82B2">
        <w:rPr>
          <w:rFonts w:ascii="Arial" w:hAnsi="Arial" w:cs="Arial"/>
          <w:sz w:val="22"/>
          <w:szCs w:val="22"/>
        </w:rPr>
        <w:t>is designated in writing by the SSRO as 'TOP SECRET' or 'SECRET', and shall</w:t>
      </w:r>
      <w:r w:rsidRPr="732A82B2">
        <w:rPr>
          <w:sz w:val="22"/>
          <w:szCs w:val="22"/>
        </w:rPr>
        <w:t xml:space="preserve"> </w:t>
      </w:r>
      <w:r w:rsidRPr="732A82B2">
        <w:rPr>
          <w:rFonts w:ascii="Arial" w:hAnsi="Arial" w:cs="Arial"/>
          <w:sz w:val="22"/>
          <w:szCs w:val="22"/>
        </w:rPr>
        <w:t>include any information concerning the content of such matter and anything which</w:t>
      </w:r>
      <w:r w:rsidRPr="732A82B2">
        <w:rPr>
          <w:sz w:val="22"/>
          <w:szCs w:val="22"/>
        </w:rPr>
        <w:t xml:space="preserve"> </w:t>
      </w:r>
      <w:r w:rsidRPr="732A82B2">
        <w:rPr>
          <w:rFonts w:ascii="Arial" w:hAnsi="Arial" w:cs="Arial"/>
          <w:sz w:val="22"/>
          <w:szCs w:val="22"/>
        </w:rPr>
        <w:t xml:space="preserve">contains or may reveal that </w:t>
      </w:r>
      <w:proofErr w:type="gramStart"/>
      <w:r w:rsidRPr="732A82B2">
        <w:rPr>
          <w:rFonts w:ascii="Arial" w:hAnsi="Arial" w:cs="Arial"/>
          <w:sz w:val="22"/>
          <w:szCs w:val="22"/>
        </w:rPr>
        <w:t>matter;</w:t>
      </w:r>
      <w:proofErr w:type="gramEnd"/>
    </w:p>
    <w:p w14:paraId="52505E01" w14:textId="43FB78B1" w:rsidR="00EE62A8" w:rsidRPr="00476C13" w:rsidRDefault="00EE62A8"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cs="Arial"/>
          <w:b/>
          <w:sz w:val="22"/>
          <w:szCs w:val="22"/>
        </w:rPr>
        <w:t>“Security Conditions”</w:t>
      </w:r>
      <w:r w:rsidRPr="00476C13">
        <w:rPr>
          <w:rFonts w:ascii="Arial" w:hAnsi="Arial" w:cs="Arial"/>
          <w:sz w:val="22"/>
          <w:szCs w:val="22"/>
        </w:rPr>
        <w:t xml:space="preserve"> means all the requirements of Schedule 1 to the </w:t>
      </w:r>
      <w:proofErr w:type="gramStart"/>
      <w:r w:rsidRPr="00476C13">
        <w:rPr>
          <w:rFonts w:ascii="Arial" w:hAnsi="Arial" w:cs="Arial"/>
          <w:sz w:val="22"/>
          <w:szCs w:val="22"/>
        </w:rPr>
        <w:t>Contract</w:t>
      </w:r>
      <w:r w:rsidR="002D254A">
        <w:rPr>
          <w:rFonts w:ascii="Arial" w:hAnsi="Arial" w:cs="Arial"/>
          <w:sz w:val="22"/>
          <w:szCs w:val="22"/>
        </w:rPr>
        <w:t>;</w:t>
      </w:r>
      <w:proofErr w:type="gramEnd"/>
    </w:p>
    <w:p w14:paraId="6F585AE1" w14:textId="5C948D83"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Security Measures</w:t>
      </w:r>
      <w:r w:rsidRPr="732A82B2">
        <w:rPr>
          <w:rFonts w:ascii="Arial" w:hAnsi="Arial" w:cs="Arial"/>
          <w:sz w:val="22"/>
          <w:szCs w:val="22"/>
        </w:rPr>
        <w:t xml:space="preserve">” means all the requirements of Schedule 2 to </w:t>
      </w:r>
      <w:r w:rsidR="00395678" w:rsidRPr="732A82B2">
        <w:rPr>
          <w:rFonts w:ascii="Arial" w:hAnsi="Arial" w:cs="Arial"/>
          <w:sz w:val="22"/>
          <w:szCs w:val="22"/>
        </w:rPr>
        <w:t xml:space="preserve">the </w:t>
      </w:r>
      <w:proofErr w:type="gramStart"/>
      <w:r w:rsidR="00395678" w:rsidRPr="732A82B2">
        <w:rPr>
          <w:rFonts w:ascii="Arial" w:hAnsi="Arial" w:cs="Arial"/>
          <w:sz w:val="22"/>
          <w:szCs w:val="22"/>
        </w:rPr>
        <w:t>Contract</w:t>
      </w:r>
      <w:r w:rsidRPr="732A82B2">
        <w:rPr>
          <w:rFonts w:ascii="Arial" w:hAnsi="Arial" w:cs="Arial"/>
          <w:sz w:val="22"/>
          <w:szCs w:val="22"/>
        </w:rPr>
        <w:t>;</w:t>
      </w:r>
      <w:proofErr w:type="gramEnd"/>
    </w:p>
    <w:p w14:paraId="2BA36273" w14:textId="58DB66A9" w:rsidR="00347FAB"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Security Policy Framework</w:t>
      </w:r>
      <w:r w:rsidRPr="732A82B2">
        <w:rPr>
          <w:rFonts w:ascii="Arial" w:hAnsi="Arial" w:cs="Arial"/>
          <w:sz w:val="22"/>
          <w:szCs w:val="22"/>
        </w:rPr>
        <w:t xml:space="preserve">” means the HMG Security Policy Framework relating to the Government Security Classification policy as published by the Cabinet </w:t>
      </w:r>
      <w:proofErr w:type="gramStart"/>
      <w:r w:rsidRPr="732A82B2">
        <w:rPr>
          <w:rFonts w:ascii="Arial" w:hAnsi="Arial" w:cs="Arial"/>
          <w:sz w:val="22"/>
          <w:szCs w:val="22"/>
        </w:rPr>
        <w:t>Office</w:t>
      </w:r>
      <w:r w:rsidR="00AD1DE1" w:rsidRPr="732A82B2">
        <w:rPr>
          <w:rFonts w:ascii="Arial" w:hAnsi="Arial" w:cs="Arial"/>
          <w:sz w:val="22"/>
          <w:szCs w:val="22"/>
        </w:rPr>
        <w:t>;</w:t>
      </w:r>
      <w:proofErr w:type="gramEnd"/>
    </w:p>
    <w:p w14:paraId="0554691C" w14:textId="2A09C324" w:rsidR="001A2361" w:rsidRPr="00476C13" w:rsidRDefault="001A2361"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Service Commencement Date</w:t>
      </w:r>
      <w:r>
        <w:rPr>
          <w:rFonts w:ascii="Arial" w:hAnsi="Arial" w:cs="Arial"/>
          <w:sz w:val="22"/>
          <w:szCs w:val="22"/>
        </w:rPr>
        <w:t xml:space="preserve">” means 23 March </w:t>
      </w:r>
      <w:proofErr w:type="gramStart"/>
      <w:r>
        <w:rPr>
          <w:rFonts w:ascii="Arial" w:hAnsi="Arial" w:cs="Arial"/>
          <w:sz w:val="22"/>
          <w:szCs w:val="22"/>
        </w:rPr>
        <w:t>2024;</w:t>
      </w:r>
      <w:proofErr w:type="gramEnd"/>
    </w:p>
    <w:p w14:paraId="6AAA2AE6" w14:textId="499CD67F" w:rsidR="00347FAB" w:rsidRPr="006C5812"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“Services” </w:t>
      </w:r>
      <w:r w:rsidR="0099671A" w:rsidRPr="732A82B2">
        <w:rPr>
          <w:rFonts w:ascii="Arial" w:hAnsi="Arial"/>
          <w:sz w:val="22"/>
          <w:szCs w:val="22"/>
        </w:rPr>
        <w:t xml:space="preserve">means the </w:t>
      </w:r>
      <w:r w:rsidR="00FF7185">
        <w:rPr>
          <w:rFonts w:ascii="Arial" w:hAnsi="Arial"/>
          <w:sz w:val="22"/>
          <w:szCs w:val="22"/>
        </w:rPr>
        <w:t>requirements of the Specification</w:t>
      </w:r>
      <w:r w:rsidR="0099671A" w:rsidRPr="732A82B2">
        <w:rPr>
          <w:rFonts w:ascii="Arial" w:hAnsi="Arial"/>
          <w:sz w:val="22"/>
          <w:szCs w:val="22"/>
        </w:rPr>
        <w:t xml:space="preserve"> which the Supplier is required to provide, together with such Optional Services as the Supplier is required to provide pursuant to an </w:t>
      </w:r>
      <w:proofErr w:type="gramStart"/>
      <w:r w:rsidR="0099671A" w:rsidRPr="732A82B2">
        <w:rPr>
          <w:rFonts w:ascii="Arial" w:hAnsi="Arial"/>
          <w:sz w:val="22"/>
          <w:szCs w:val="22"/>
        </w:rPr>
        <w:t>Order</w:t>
      </w:r>
      <w:r w:rsidR="0099671A">
        <w:rPr>
          <w:rFonts w:ascii="Arial" w:hAnsi="Arial"/>
          <w:sz w:val="22"/>
          <w:szCs w:val="22"/>
        </w:rPr>
        <w:t>;</w:t>
      </w:r>
      <w:proofErr w:type="gramEnd"/>
    </w:p>
    <w:p w14:paraId="7379CEC6" w14:textId="1F25B547" w:rsidR="006C5812" w:rsidRPr="00ED753A" w:rsidRDefault="006C5812"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b/>
          <w:bCs/>
          <w:sz w:val="22"/>
          <w:szCs w:val="22"/>
        </w:rPr>
        <w:t>“Set up and Transition Services”</w:t>
      </w:r>
      <w:r>
        <w:rPr>
          <w:rFonts w:ascii="Arial" w:hAnsi="Arial"/>
          <w:sz w:val="22"/>
          <w:szCs w:val="22"/>
        </w:rPr>
        <w:t xml:space="preserve"> means those Services </w:t>
      </w:r>
      <w:r w:rsidR="00B41CAC">
        <w:rPr>
          <w:rFonts w:ascii="Arial" w:hAnsi="Arial"/>
          <w:sz w:val="22"/>
          <w:szCs w:val="22"/>
        </w:rPr>
        <w:t xml:space="preserve">described in section 5 of the </w:t>
      </w:r>
      <w:proofErr w:type="gramStart"/>
      <w:r w:rsidR="008E0CBB">
        <w:rPr>
          <w:rFonts w:ascii="Arial" w:hAnsi="Arial"/>
          <w:sz w:val="22"/>
          <w:szCs w:val="22"/>
        </w:rPr>
        <w:t>Specification;</w:t>
      </w:r>
      <w:proofErr w:type="gramEnd"/>
    </w:p>
    <w:p w14:paraId="421AB3D5" w14:textId="3FB2D103" w:rsidR="00ED753A" w:rsidRPr="00ED753A" w:rsidRDefault="00ED753A" w:rsidP="00ED753A">
      <w:pPr>
        <w:pStyle w:val="ListParagraph"/>
        <w:numPr>
          <w:ilvl w:val="4"/>
          <w:numId w:val="4"/>
        </w:numPr>
        <w:overflowPunct w:val="0"/>
        <w:autoSpaceDE w:val="0"/>
        <w:autoSpaceDN w:val="0"/>
        <w:spacing w:after="240"/>
        <w:rPr>
          <w:rFonts w:ascii="Arial" w:hAnsi="Arial" w:cs="Arial"/>
          <w:sz w:val="22"/>
          <w:szCs w:val="22"/>
        </w:rPr>
      </w:pPr>
      <w:r>
        <w:rPr>
          <w:rFonts w:ascii="Arial" w:hAnsi="Arial" w:cs="Arial"/>
          <w:b/>
          <w:bCs/>
          <w:sz w:val="22"/>
          <w:szCs w:val="22"/>
        </w:rPr>
        <w:lastRenderedPageBreak/>
        <w:t xml:space="preserve">“Specification” </w:t>
      </w:r>
      <w:r>
        <w:rPr>
          <w:rFonts w:ascii="Arial" w:hAnsi="Arial" w:cs="Arial"/>
          <w:sz w:val="22"/>
          <w:szCs w:val="22"/>
        </w:rPr>
        <w:t xml:space="preserve">means the </w:t>
      </w:r>
      <w:r w:rsidRPr="732A82B2">
        <w:rPr>
          <w:rFonts w:ascii="Arial" w:hAnsi="Arial"/>
          <w:sz w:val="22"/>
          <w:szCs w:val="22"/>
        </w:rPr>
        <w:t xml:space="preserve">document appended at Schedule 4 </w:t>
      </w:r>
      <w:r>
        <w:rPr>
          <w:rFonts w:ascii="Arial" w:hAnsi="Arial"/>
          <w:sz w:val="22"/>
          <w:szCs w:val="22"/>
        </w:rPr>
        <w:t>which describes the</w:t>
      </w:r>
      <w:r w:rsidRPr="732A82B2">
        <w:rPr>
          <w:rFonts w:ascii="Arial" w:hAnsi="Arial"/>
          <w:sz w:val="22"/>
          <w:szCs w:val="22"/>
        </w:rPr>
        <w:t xml:space="preserve"> Services</w:t>
      </w:r>
      <w:r>
        <w:rPr>
          <w:rFonts w:ascii="Arial" w:hAnsi="Arial"/>
          <w:sz w:val="22"/>
          <w:szCs w:val="22"/>
        </w:rPr>
        <w:t xml:space="preserve"> to be delivered and particularises the Contract </w:t>
      </w:r>
      <w:proofErr w:type="gramStart"/>
      <w:r>
        <w:rPr>
          <w:rFonts w:ascii="Arial" w:hAnsi="Arial"/>
          <w:sz w:val="22"/>
          <w:szCs w:val="22"/>
        </w:rPr>
        <w:t>Price;</w:t>
      </w:r>
      <w:proofErr w:type="gramEnd"/>
    </w:p>
    <w:p w14:paraId="653B4D4B" w14:textId="30106F6C" w:rsidR="00987B05" w:rsidRPr="00476C13" w:rsidRDefault="00987B05"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“Stage” </w:t>
      </w:r>
      <w:r w:rsidRPr="732A82B2">
        <w:rPr>
          <w:rFonts w:ascii="Arial" w:hAnsi="Arial"/>
          <w:sz w:val="22"/>
          <w:szCs w:val="22"/>
        </w:rPr>
        <w:t>means a defined section of the Services</w:t>
      </w:r>
      <w:r w:rsidR="000014A4" w:rsidRPr="732A82B2">
        <w:rPr>
          <w:rFonts w:ascii="Arial" w:hAnsi="Arial"/>
          <w:sz w:val="22"/>
          <w:szCs w:val="22"/>
        </w:rPr>
        <w:t xml:space="preserve"> as set out, if relevant, in the </w:t>
      </w:r>
      <w:proofErr w:type="gramStart"/>
      <w:r w:rsidR="00156AD1">
        <w:rPr>
          <w:rFonts w:ascii="Arial" w:hAnsi="Arial"/>
          <w:sz w:val="22"/>
          <w:szCs w:val="22"/>
        </w:rPr>
        <w:t>Specification</w:t>
      </w:r>
      <w:r w:rsidR="002E36A4">
        <w:rPr>
          <w:rFonts w:ascii="Arial" w:hAnsi="Arial"/>
          <w:sz w:val="22"/>
          <w:szCs w:val="22"/>
        </w:rPr>
        <w:t>;</w:t>
      </w:r>
      <w:proofErr w:type="gramEnd"/>
    </w:p>
    <w:p w14:paraId="662F40F9" w14:textId="6439DE4F" w:rsidR="007E2FFD" w:rsidRPr="00476C13" w:rsidRDefault="007E2FF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“Supplier’s Confidential Information”</w:t>
      </w:r>
      <w:r w:rsidRPr="732A82B2">
        <w:rPr>
          <w:rFonts w:ascii="Arial" w:hAnsi="Arial" w:cs="Arial"/>
          <w:sz w:val="22"/>
          <w:szCs w:val="22"/>
        </w:rPr>
        <w:t xml:space="preserve"> means the Information</w:t>
      </w:r>
      <w:r w:rsidRPr="732A82B2">
        <w:rPr>
          <w:sz w:val="22"/>
          <w:szCs w:val="22"/>
        </w:rPr>
        <w:t xml:space="preserve"> </w:t>
      </w:r>
      <w:r w:rsidRPr="732A82B2">
        <w:rPr>
          <w:rFonts w:ascii="Arial" w:hAnsi="Arial" w:cs="Arial"/>
          <w:sz w:val="22"/>
          <w:szCs w:val="22"/>
        </w:rPr>
        <w:t>belonging to the Supplier in respect of which one of the following is satisfied:</w:t>
      </w:r>
    </w:p>
    <w:p w14:paraId="4F17128D" w14:textId="711CE165" w:rsidR="007E2FFD" w:rsidRPr="00476C13" w:rsidRDefault="007E2FFD" w:rsidP="00AC6950">
      <w:pPr>
        <w:pStyle w:val="ListParagraph"/>
        <w:numPr>
          <w:ilvl w:val="0"/>
          <w:numId w:val="7"/>
        </w:numPr>
        <w:overflowPunct w:val="0"/>
        <w:autoSpaceDE w:val="0"/>
        <w:autoSpaceDN w:val="0"/>
        <w:spacing w:after="240"/>
        <w:rPr>
          <w:sz w:val="22"/>
          <w:szCs w:val="22"/>
        </w:rPr>
      </w:pPr>
      <w:r w:rsidRPr="732A82B2">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432F977F" w14:textId="77777777" w:rsidR="007E2FFD" w:rsidRPr="00476C13" w:rsidRDefault="007E2FFD" w:rsidP="00AC6950">
      <w:pPr>
        <w:pStyle w:val="ListParagraph"/>
        <w:numPr>
          <w:ilvl w:val="0"/>
          <w:numId w:val="7"/>
        </w:numPr>
        <w:overflowPunct w:val="0"/>
        <w:autoSpaceDE w:val="0"/>
        <w:autoSpaceDN w:val="0"/>
        <w:spacing w:after="240"/>
        <w:rPr>
          <w:sz w:val="22"/>
          <w:szCs w:val="22"/>
        </w:rPr>
      </w:pPr>
      <w:r w:rsidRPr="732A82B2">
        <w:rPr>
          <w:rFonts w:ascii="Arial" w:hAnsi="Arial" w:cs="Arial"/>
          <w:sz w:val="22"/>
          <w:szCs w:val="22"/>
        </w:rPr>
        <w:t xml:space="preserve">Disclosure of the Information would constitute a breach of confidence actionable by either Party or a third </w:t>
      </w:r>
      <w:proofErr w:type="gramStart"/>
      <w:r w:rsidRPr="732A82B2">
        <w:rPr>
          <w:rFonts w:ascii="Arial" w:hAnsi="Arial" w:cs="Arial"/>
          <w:sz w:val="22"/>
          <w:szCs w:val="22"/>
        </w:rPr>
        <w:t>party;</w:t>
      </w:r>
      <w:proofErr w:type="gramEnd"/>
    </w:p>
    <w:p w14:paraId="13D3A8AC" w14:textId="77777777" w:rsidR="007E2FFD" w:rsidRPr="00D34E04" w:rsidRDefault="007E2FF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“Supplier’s Manager”</w:t>
      </w:r>
      <w:r w:rsidRPr="732A82B2">
        <w:rPr>
          <w:rFonts w:ascii="Arial" w:hAnsi="Arial"/>
          <w:sz w:val="22"/>
          <w:szCs w:val="22"/>
        </w:rPr>
        <w:t xml:space="preserve"> means the Employee of the Supplier with principal responsibility for providing the </w:t>
      </w:r>
      <w:proofErr w:type="gramStart"/>
      <w:r w:rsidRPr="732A82B2">
        <w:rPr>
          <w:rFonts w:ascii="Arial" w:hAnsi="Arial"/>
          <w:sz w:val="22"/>
          <w:szCs w:val="22"/>
        </w:rPr>
        <w:t>Services;</w:t>
      </w:r>
      <w:proofErr w:type="gramEnd"/>
    </w:p>
    <w:p w14:paraId="788A5424" w14:textId="1889149E" w:rsidR="00D34E04" w:rsidRPr="00476C13" w:rsidRDefault="00D34E04"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b/>
          <w:bCs/>
          <w:sz w:val="22"/>
          <w:szCs w:val="22"/>
        </w:rPr>
        <w:t>“Supplier’s Proposal”</w:t>
      </w:r>
      <w:r>
        <w:rPr>
          <w:rFonts w:ascii="Arial" w:hAnsi="Arial"/>
          <w:sz w:val="22"/>
          <w:szCs w:val="22"/>
        </w:rPr>
        <w:t xml:space="preserve"> means </w:t>
      </w:r>
      <w:r w:rsidR="00F526FC">
        <w:rPr>
          <w:rFonts w:ascii="Arial" w:hAnsi="Arial"/>
          <w:sz w:val="22"/>
          <w:szCs w:val="22"/>
        </w:rPr>
        <w:t xml:space="preserve">the Contractors proposal and methodology for carrying out the Services as attached at </w:t>
      </w:r>
      <w:r w:rsidR="004C2AAB">
        <w:rPr>
          <w:rFonts w:ascii="Arial" w:hAnsi="Arial"/>
          <w:sz w:val="22"/>
          <w:szCs w:val="22"/>
        </w:rPr>
        <w:t xml:space="preserve">Schedule </w:t>
      </w:r>
      <w:proofErr w:type="gramStart"/>
      <w:r w:rsidR="004C2AAB">
        <w:rPr>
          <w:rFonts w:ascii="Arial" w:hAnsi="Arial"/>
          <w:sz w:val="22"/>
          <w:szCs w:val="22"/>
        </w:rPr>
        <w:t>5;</w:t>
      </w:r>
      <w:proofErr w:type="gramEnd"/>
    </w:p>
    <w:p w14:paraId="764B1432" w14:textId="56AE82C9" w:rsidR="004B4E5E" w:rsidRPr="00DB3DBC" w:rsidRDefault="004B4E5E" w:rsidP="00AC6950">
      <w:pPr>
        <w:pStyle w:val="ListParagraph"/>
        <w:numPr>
          <w:ilvl w:val="4"/>
          <w:numId w:val="4"/>
        </w:numPr>
        <w:overflowPunct w:val="0"/>
        <w:autoSpaceDE w:val="0"/>
        <w:autoSpaceDN w:val="0"/>
        <w:spacing w:after="240"/>
        <w:rPr>
          <w:rFonts w:ascii="Arial" w:hAnsi="Arial"/>
          <w:sz w:val="22"/>
          <w:szCs w:val="22"/>
        </w:rPr>
      </w:pPr>
      <w:r w:rsidRPr="732A82B2">
        <w:rPr>
          <w:rFonts w:ascii="Arial" w:hAnsi="Arial"/>
          <w:sz w:val="22"/>
          <w:szCs w:val="22"/>
        </w:rPr>
        <w:t>“</w:t>
      </w:r>
      <w:r w:rsidRPr="732A82B2">
        <w:rPr>
          <w:rFonts w:ascii="Arial" w:hAnsi="Arial"/>
          <w:b/>
          <w:bCs/>
          <w:sz w:val="22"/>
          <w:szCs w:val="22"/>
        </w:rPr>
        <w:t>UK GDPR”</w:t>
      </w:r>
      <w:r w:rsidRPr="732A82B2">
        <w:rPr>
          <w:rFonts w:ascii="Arial" w:hAnsi="Arial"/>
          <w:sz w:val="22"/>
          <w:szCs w:val="22"/>
        </w:rPr>
        <w:t xml:space="preserve"> means</w:t>
      </w:r>
      <w:r w:rsidR="00B7406B" w:rsidRPr="732A82B2">
        <w:rPr>
          <w:rFonts w:ascii="Arial" w:hAnsi="Arial"/>
          <w:sz w:val="22"/>
          <w:szCs w:val="22"/>
        </w:rPr>
        <w:t xml:space="preserve"> the UK General Data Protection </w:t>
      </w:r>
      <w:proofErr w:type="gramStart"/>
      <w:r w:rsidR="00B7406B" w:rsidRPr="732A82B2">
        <w:rPr>
          <w:rFonts w:ascii="Arial" w:hAnsi="Arial"/>
          <w:sz w:val="22"/>
          <w:szCs w:val="22"/>
        </w:rPr>
        <w:t>Regulation;</w:t>
      </w:r>
      <w:proofErr w:type="gramEnd"/>
    </w:p>
    <w:p w14:paraId="24B92C1B" w14:textId="2C98A051" w:rsidR="005C7604" w:rsidRDefault="005C7604" w:rsidP="00AC6950">
      <w:pPr>
        <w:pStyle w:val="ListParagraph"/>
        <w:numPr>
          <w:ilvl w:val="4"/>
          <w:numId w:val="4"/>
        </w:numPr>
        <w:overflowPunct w:val="0"/>
        <w:autoSpaceDE w:val="0"/>
        <w:autoSpaceDN w:val="0"/>
        <w:spacing w:after="240"/>
        <w:rPr>
          <w:rFonts w:ascii="Arial" w:hAnsi="Arial"/>
          <w:sz w:val="22"/>
          <w:szCs w:val="22"/>
        </w:rPr>
      </w:pPr>
      <w:r w:rsidRPr="732A82B2">
        <w:rPr>
          <w:rFonts w:ascii="Arial" w:hAnsi="Arial"/>
          <w:b/>
          <w:bCs/>
          <w:sz w:val="22"/>
          <w:szCs w:val="22"/>
        </w:rPr>
        <w:t>“Working Day”</w:t>
      </w:r>
      <w:r w:rsidRPr="732A82B2">
        <w:rPr>
          <w:rFonts w:ascii="Arial" w:hAnsi="Arial"/>
          <w:sz w:val="22"/>
          <w:szCs w:val="22"/>
        </w:rPr>
        <w:t xml:space="preserve"> means any day other than a Saturday, Sunday or public holiday in England and Wales.</w:t>
      </w: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3EC725D6"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 xml:space="preserve">a reference to a person includes a natural person and </w:t>
      </w:r>
      <w:r w:rsidR="0DB50896" w:rsidRPr="732A82B2">
        <w:rPr>
          <w:rFonts w:ascii="Arial" w:hAnsi="Arial" w:cs="Arial"/>
          <w:sz w:val="22"/>
          <w:szCs w:val="22"/>
        </w:rPr>
        <w:t>anybody</w:t>
      </w:r>
      <w:r w:rsidRPr="732A82B2">
        <w:rPr>
          <w:rFonts w:ascii="Arial" w:hAnsi="Arial" w:cs="Arial"/>
          <w:sz w:val="22"/>
          <w:szCs w:val="22"/>
        </w:rPr>
        <w:t xml:space="preserve"> or organisation with a separate legal </w:t>
      </w:r>
      <w:proofErr w:type="gramStart"/>
      <w:r w:rsidRPr="732A82B2">
        <w:rPr>
          <w:rFonts w:ascii="Arial" w:hAnsi="Arial" w:cs="Arial"/>
          <w:sz w:val="22"/>
          <w:szCs w:val="22"/>
        </w:rPr>
        <w:t>personality;</w:t>
      </w:r>
      <w:proofErr w:type="gramEnd"/>
    </w:p>
    <w:p w14:paraId="72FC305E" w14:textId="77777777"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party includes its personal representatives, successors or permitted </w:t>
      </w:r>
      <w:proofErr w:type="gramStart"/>
      <w:r w:rsidRPr="00476C13">
        <w:rPr>
          <w:rFonts w:ascii="Arial" w:hAnsi="Arial" w:cs="Arial"/>
          <w:sz w:val="22"/>
          <w:szCs w:val="22"/>
        </w:rPr>
        <w:t>assigns;</w:t>
      </w:r>
      <w:proofErr w:type="gramEnd"/>
    </w:p>
    <w:p w14:paraId="4FD888E6" w14:textId="5733ADD6"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 xml:space="preserve">a reference to a </w:t>
      </w:r>
      <w:r w:rsidR="00974C0D" w:rsidRPr="732A82B2">
        <w:rPr>
          <w:rFonts w:ascii="Arial" w:hAnsi="Arial" w:cs="Arial"/>
          <w:sz w:val="22"/>
          <w:szCs w:val="22"/>
        </w:rPr>
        <w:t>regulation</w:t>
      </w:r>
      <w:r w:rsidR="00025D35" w:rsidRPr="732A82B2">
        <w:rPr>
          <w:rFonts w:ascii="Arial" w:hAnsi="Arial" w:cs="Arial"/>
          <w:sz w:val="22"/>
          <w:szCs w:val="22"/>
        </w:rPr>
        <w:t>, regulatory provision</w:t>
      </w:r>
      <w:r w:rsidR="00974C0D" w:rsidRPr="732A82B2">
        <w:rPr>
          <w:rFonts w:ascii="Arial" w:hAnsi="Arial" w:cs="Arial"/>
          <w:sz w:val="22"/>
          <w:szCs w:val="22"/>
        </w:rPr>
        <w:t xml:space="preserve">, </w:t>
      </w:r>
      <w:r w:rsidR="0C5D3414" w:rsidRPr="732A82B2">
        <w:rPr>
          <w:rFonts w:ascii="Arial" w:hAnsi="Arial" w:cs="Arial"/>
          <w:sz w:val="22"/>
          <w:szCs w:val="22"/>
        </w:rPr>
        <w:t>statute,</w:t>
      </w:r>
      <w:r w:rsidRPr="732A82B2">
        <w:rPr>
          <w:rFonts w:ascii="Arial" w:hAnsi="Arial" w:cs="Arial"/>
          <w:sz w:val="22"/>
          <w:szCs w:val="22"/>
        </w:rPr>
        <w:t xml:space="preserve"> or statutory provision is a reference to such statute or provision as amended</w:t>
      </w:r>
      <w:r w:rsidR="00DC5F6B" w:rsidRPr="732A82B2">
        <w:rPr>
          <w:rFonts w:ascii="Arial" w:hAnsi="Arial" w:cs="Arial"/>
          <w:sz w:val="22"/>
          <w:szCs w:val="22"/>
        </w:rPr>
        <w:t xml:space="preserve">, </w:t>
      </w:r>
      <w:r w:rsidR="08A26EBB" w:rsidRPr="732A82B2">
        <w:rPr>
          <w:rFonts w:ascii="Arial" w:hAnsi="Arial" w:cs="Arial"/>
          <w:sz w:val="22"/>
          <w:szCs w:val="22"/>
        </w:rPr>
        <w:t>replaced,</w:t>
      </w:r>
      <w:r w:rsidR="00DC5F6B" w:rsidRPr="732A82B2">
        <w:rPr>
          <w:rFonts w:ascii="Arial" w:hAnsi="Arial" w:cs="Arial"/>
          <w:sz w:val="22"/>
          <w:szCs w:val="22"/>
        </w:rPr>
        <w:t xml:space="preserve"> or</w:t>
      </w:r>
      <w:r w:rsidRPr="732A82B2">
        <w:rPr>
          <w:rFonts w:ascii="Arial" w:hAnsi="Arial" w:cs="Arial"/>
          <w:sz w:val="22"/>
          <w:szCs w:val="22"/>
        </w:rPr>
        <w:t xml:space="preserve"> re-enacted and includes a subordinate instrument or provision of such instrument as amended</w:t>
      </w:r>
      <w:r w:rsidR="00DC5F6B" w:rsidRPr="732A82B2">
        <w:rPr>
          <w:rFonts w:ascii="Arial" w:hAnsi="Arial" w:cs="Arial"/>
          <w:sz w:val="22"/>
          <w:szCs w:val="22"/>
        </w:rPr>
        <w:t xml:space="preserve">, </w:t>
      </w:r>
      <w:r w:rsidR="577F4C4D" w:rsidRPr="732A82B2">
        <w:rPr>
          <w:rFonts w:ascii="Arial" w:hAnsi="Arial" w:cs="Arial"/>
          <w:sz w:val="22"/>
          <w:szCs w:val="22"/>
        </w:rPr>
        <w:t>replaced,</w:t>
      </w:r>
      <w:r w:rsidRPr="732A82B2">
        <w:rPr>
          <w:rFonts w:ascii="Arial" w:hAnsi="Arial" w:cs="Arial"/>
          <w:sz w:val="22"/>
          <w:szCs w:val="22"/>
        </w:rPr>
        <w:t xml:space="preserve"> or re-enacted.</w:t>
      </w:r>
    </w:p>
    <w:p w14:paraId="45537FB2" w14:textId="63CFBE3C" w:rsidR="00F62519" w:rsidRPr="00476C13" w:rsidRDefault="00F62519"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4C67DEEA" w:rsidR="001B31D2" w:rsidRPr="00476C13" w:rsidRDefault="00B81D14" w:rsidP="001B31D2">
      <w:pPr>
        <w:pStyle w:val="Heading2"/>
        <w:rPr>
          <w:sz w:val="22"/>
          <w:szCs w:val="22"/>
        </w:rPr>
      </w:pPr>
      <w:r>
        <w:rPr>
          <w:sz w:val="22"/>
          <w:szCs w:val="22"/>
        </w:rPr>
        <w:t>Contract Period</w:t>
      </w:r>
    </w:p>
    <w:p w14:paraId="3C73DEFC" w14:textId="5555D629" w:rsidR="005D650E" w:rsidRDefault="001B31D2" w:rsidP="00D13880">
      <w:pPr>
        <w:pStyle w:val="Textnumbered"/>
        <w:tabs>
          <w:tab w:val="clear" w:pos="567"/>
        </w:tabs>
        <w:ind w:left="709" w:hanging="709"/>
        <w:rPr>
          <w:szCs w:val="22"/>
        </w:rPr>
      </w:pPr>
      <w:r w:rsidRPr="00750991">
        <w:rPr>
          <w:szCs w:val="22"/>
        </w:rPr>
        <w:t xml:space="preserve">The </w:t>
      </w:r>
      <w:r w:rsidR="005375EF">
        <w:rPr>
          <w:szCs w:val="22"/>
        </w:rPr>
        <w:t xml:space="preserve">Contract </w:t>
      </w:r>
      <w:r w:rsidR="008B54FF">
        <w:rPr>
          <w:szCs w:val="22"/>
        </w:rPr>
        <w:t>shall commence on</w:t>
      </w:r>
      <w:r w:rsidR="005375EF">
        <w:rPr>
          <w:szCs w:val="22"/>
        </w:rPr>
        <w:t xml:space="preserve"> the Commencement Date and </w:t>
      </w:r>
      <w:r w:rsidR="008B54FF">
        <w:rPr>
          <w:szCs w:val="22"/>
        </w:rPr>
        <w:t>expire on the</w:t>
      </w:r>
      <w:r w:rsidR="005375EF">
        <w:rPr>
          <w:szCs w:val="22"/>
        </w:rPr>
        <w:t xml:space="preserve"> End Date</w:t>
      </w:r>
      <w:r w:rsidR="00907419">
        <w:rPr>
          <w:szCs w:val="22"/>
        </w:rPr>
        <w:t xml:space="preserve"> (the “Contract Period”)</w:t>
      </w:r>
      <w:r w:rsidR="005375EF">
        <w:rPr>
          <w:szCs w:val="22"/>
        </w:rPr>
        <w:t xml:space="preserve">, </w:t>
      </w:r>
      <w:r w:rsidRPr="00750991">
        <w:rPr>
          <w:szCs w:val="22"/>
        </w:rPr>
        <w:t>unless</w:t>
      </w:r>
      <w:r w:rsidR="00750991">
        <w:rPr>
          <w:szCs w:val="22"/>
        </w:rPr>
        <w:t xml:space="preserve"> </w:t>
      </w:r>
      <w:r w:rsidR="00780BA2">
        <w:rPr>
          <w:szCs w:val="22"/>
        </w:rPr>
        <w:t xml:space="preserve">extended in accordance with clause 2.2 or </w:t>
      </w:r>
      <w:r w:rsidRPr="00750991">
        <w:rPr>
          <w:szCs w:val="22"/>
        </w:rPr>
        <w:t>terminated earlier in accordance with the provisions of the Contract or by operation of statute or common law</w:t>
      </w:r>
      <w:r w:rsidR="005D650E">
        <w:rPr>
          <w:szCs w:val="22"/>
        </w:rPr>
        <w:t>.</w:t>
      </w:r>
    </w:p>
    <w:p w14:paraId="4DF23547" w14:textId="427003DC" w:rsidR="00780BA2" w:rsidRDefault="00780BA2" w:rsidP="00D13880">
      <w:pPr>
        <w:pStyle w:val="Textnumbered"/>
        <w:tabs>
          <w:tab w:val="clear" w:pos="567"/>
        </w:tabs>
        <w:ind w:left="709" w:hanging="709"/>
        <w:rPr>
          <w:szCs w:val="22"/>
        </w:rPr>
      </w:pPr>
      <w:r>
        <w:rPr>
          <w:szCs w:val="22"/>
        </w:rPr>
        <w:t>The SSRO may, at its sole discretion, exte</w:t>
      </w:r>
      <w:r w:rsidR="00B53CF6">
        <w:rPr>
          <w:szCs w:val="22"/>
        </w:rPr>
        <w:t>nd the Contract Period by 12 months by giving</w:t>
      </w:r>
      <w:r w:rsidR="00C429BD">
        <w:rPr>
          <w:szCs w:val="22"/>
        </w:rPr>
        <w:t xml:space="preserve"> </w:t>
      </w:r>
      <w:r w:rsidR="00B53CF6">
        <w:rPr>
          <w:szCs w:val="22"/>
        </w:rPr>
        <w:t>written notice to the Supplier</w:t>
      </w:r>
      <w:r w:rsidR="00C429BD">
        <w:rPr>
          <w:szCs w:val="22"/>
        </w:rPr>
        <w:t xml:space="preserve"> at least two months prior to the End Date</w:t>
      </w:r>
      <w:r w:rsidR="00B53CF6">
        <w:rPr>
          <w:szCs w:val="22"/>
        </w:rPr>
        <w:t>.</w:t>
      </w:r>
    </w:p>
    <w:p w14:paraId="4B6C68AE" w14:textId="5CB5F80F" w:rsidR="00B02E20" w:rsidRPr="00476C13" w:rsidRDefault="00854737" w:rsidP="00D60402">
      <w:pPr>
        <w:pStyle w:val="Heading2"/>
        <w:rPr>
          <w:sz w:val="22"/>
          <w:szCs w:val="22"/>
        </w:rPr>
      </w:pPr>
      <w:r w:rsidRPr="00476C13">
        <w:rPr>
          <w:sz w:val="22"/>
          <w:szCs w:val="22"/>
        </w:rPr>
        <w:lastRenderedPageBreak/>
        <w:t>SSRO’s obligations</w:t>
      </w:r>
    </w:p>
    <w:p w14:paraId="3228DF21" w14:textId="3D12D61F" w:rsidR="00854737" w:rsidRPr="00476C13" w:rsidRDefault="00E51726" w:rsidP="00D13880">
      <w:pPr>
        <w:pStyle w:val="Textnumbered"/>
        <w:tabs>
          <w:tab w:val="clear" w:pos="567"/>
        </w:tabs>
        <w:ind w:left="709" w:hanging="709"/>
        <w:rPr>
          <w:szCs w:val="22"/>
        </w:rPr>
      </w:pPr>
      <w:r>
        <w:rPr>
          <w:szCs w:val="22"/>
        </w:rPr>
        <w:t>In accordance with clause 6, t</w:t>
      </w:r>
      <w:r w:rsidR="00854737" w:rsidRPr="00476C13">
        <w:rPr>
          <w:szCs w:val="22"/>
        </w:rPr>
        <w:t xml:space="preserve">he SSRO shall pay to the </w:t>
      </w:r>
      <w:r w:rsidR="004640A8">
        <w:rPr>
          <w:szCs w:val="22"/>
        </w:rPr>
        <w:t>Supplier</w:t>
      </w:r>
      <w:r w:rsidR="00854737" w:rsidRPr="00476C13">
        <w:rPr>
          <w:szCs w:val="22"/>
        </w:rPr>
        <w:t xml:space="preserve"> </w:t>
      </w:r>
      <w:r w:rsidR="0047463A">
        <w:rPr>
          <w:szCs w:val="22"/>
        </w:rPr>
        <w:t xml:space="preserve">such part of the </w:t>
      </w:r>
      <w:r w:rsidR="00F545AA" w:rsidRPr="00476C13">
        <w:rPr>
          <w:szCs w:val="22"/>
        </w:rPr>
        <w:t>Contract Price</w:t>
      </w:r>
      <w:r w:rsidR="0047463A">
        <w:rPr>
          <w:szCs w:val="22"/>
        </w:rPr>
        <w:t xml:space="preserve"> as relates to the Services carried out</w:t>
      </w:r>
      <w:r w:rsidR="00854737" w:rsidRPr="00476C13">
        <w:rPr>
          <w:szCs w:val="22"/>
        </w:rPr>
        <w:t xml:space="preserve">, subject to the </w:t>
      </w:r>
      <w:r w:rsidR="004640A8">
        <w:rPr>
          <w:szCs w:val="22"/>
        </w:rPr>
        <w:t>Supplier</w:t>
      </w:r>
      <w:r w:rsidR="00854737" w:rsidRPr="00476C13">
        <w:rPr>
          <w:szCs w:val="22"/>
        </w:rPr>
        <w:t xml:space="preserve"> complying with its obligations under the Contract.</w:t>
      </w:r>
    </w:p>
    <w:p w14:paraId="6504D5CB" w14:textId="5A384863" w:rsidR="00854737" w:rsidRPr="00D13880" w:rsidRDefault="00854737" w:rsidP="00D13880">
      <w:pPr>
        <w:pStyle w:val="Textnumbered"/>
        <w:tabs>
          <w:tab w:val="clear" w:pos="567"/>
        </w:tabs>
        <w:ind w:left="709" w:hanging="709"/>
        <w:rPr>
          <w:szCs w:val="22"/>
        </w:rPr>
      </w:pPr>
      <w:r w:rsidRPr="00D13880">
        <w:rPr>
          <w:szCs w:val="22"/>
        </w:rPr>
        <w:t xml:space="preserve">The SSRO shall provide the </w:t>
      </w:r>
      <w:r w:rsidR="004640A8">
        <w:rPr>
          <w:szCs w:val="22"/>
        </w:rPr>
        <w:t>Supplier</w:t>
      </w:r>
      <w:r w:rsidRPr="00D13880">
        <w:rPr>
          <w:szCs w:val="22"/>
        </w:rPr>
        <w:t xml:space="preserve"> with such information and instructions as the </w:t>
      </w:r>
      <w:r w:rsidR="004640A8">
        <w:rPr>
          <w:szCs w:val="22"/>
        </w:rPr>
        <w:t>Supplier</w:t>
      </w:r>
      <w:r w:rsidRPr="00D13880">
        <w:rPr>
          <w:szCs w:val="22"/>
        </w:rPr>
        <w:t xml:space="preserve"> reasonably requires for the purposes of providing the Services.</w:t>
      </w:r>
    </w:p>
    <w:p w14:paraId="38CDFF13" w14:textId="3785D598" w:rsidR="00B02E20" w:rsidRPr="00476C13" w:rsidRDefault="004640A8" w:rsidP="00D60402">
      <w:pPr>
        <w:pStyle w:val="Heading2"/>
        <w:rPr>
          <w:sz w:val="22"/>
          <w:szCs w:val="22"/>
        </w:rPr>
      </w:pPr>
      <w:r>
        <w:rPr>
          <w:sz w:val="22"/>
          <w:szCs w:val="22"/>
        </w:rPr>
        <w:t>Supplier</w:t>
      </w:r>
      <w:r w:rsidR="007A7431" w:rsidRPr="00476C13">
        <w:rPr>
          <w:sz w:val="22"/>
          <w:szCs w:val="22"/>
        </w:rPr>
        <w:t>’s Obligations</w:t>
      </w:r>
    </w:p>
    <w:p w14:paraId="3B549E44" w14:textId="742DC2F9" w:rsidR="00EE795A" w:rsidRDefault="0053104D" w:rsidP="00675944">
      <w:pPr>
        <w:pStyle w:val="Textnumbered"/>
        <w:tabs>
          <w:tab w:val="clear" w:pos="567"/>
        </w:tabs>
        <w:ind w:left="720" w:hanging="720"/>
        <w:rPr>
          <w:szCs w:val="22"/>
        </w:rPr>
      </w:pPr>
      <w:r w:rsidRPr="00476C13">
        <w:rPr>
          <w:szCs w:val="22"/>
        </w:rPr>
        <w:t xml:space="preserve">The </w:t>
      </w:r>
      <w:r w:rsidR="004640A8">
        <w:rPr>
          <w:szCs w:val="22"/>
        </w:rPr>
        <w:t>Supplier</w:t>
      </w:r>
      <w:r w:rsidRPr="00476C13">
        <w:rPr>
          <w:szCs w:val="22"/>
        </w:rPr>
        <w:t xml:space="preserve"> shall</w:t>
      </w:r>
      <w:r w:rsidR="00963F25">
        <w:rPr>
          <w:szCs w:val="22"/>
        </w:rPr>
        <w:t>, in accordance with the Supplier’s Proposa</w:t>
      </w:r>
      <w:r w:rsidR="001E707A">
        <w:rPr>
          <w:szCs w:val="22"/>
        </w:rPr>
        <w:t>l</w:t>
      </w:r>
      <w:r w:rsidR="00963F25">
        <w:rPr>
          <w:szCs w:val="22"/>
        </w:rPr>
        <w:t>,</w:t>
      </w:r>
      <w:r w:rsidR="006D5EE7" w:rsidRPr="00476C13">
        <w:rPr>
          <w:szCs w:val="22"/>
        </w:rPr>
        <w:t xml:space="preserve"> provide</w:t>
      </w:r>
      <w:r w:rsidR="00EE795A">
        <w:rPr>
          <w:szCs w:val="22"/>
        </w:rPr>
        <w:t>:</w:t>
      </w:r>
    </w:p>
    <w:p w14:paraId="3C09F667" w14:textId="4CC18377" w:rsidR="00EA5853" w:rsidRDefault="001E707A" w:rsidP="00EE795A">
      <w:pPr>
        <w:pStyle w:val="Textnumbered"/>
        <w:numPr>
          <w:ilvl w:val="4"/>
          <w:numId w:val="6"/>
        </w:numPr>
        <w:rPr>
          <w:szCs w:val="22"/>
        </w:rPr>
      </w:pPr>
      <w:proofErr w:type="spellStart"/>
      <w:r>
        <w:rPr>
          <w:szCs w:val="22"/>
        </w:rPr>
        <w:t>t</w:t>
      </w:r>
      <w:r w:rsidR="00EE795A">
        <w:rPr>
          <w:szCs w:val="22"/>
        </w:rPr>
        <w:t>he</w:t>
      </w:r>
      <w:proofErr w:type="spellEnd"/>
      <w:r w:rsidR="00EE795A">
        <w:rPr>
          <w:szCs w:val="22"/>
        </w:rPr>
        <w:t xml:space="preserve"> Set Up and Transition Services</w:t>
      </w:r>
      <w:r w:rsidR="00EA5853">
        <w:rPr>
          <w:szCs w:val="22"/>
        </w:rPr>
        <w:t xml:space="preserve"> from the Commencement Date</w:t>
      </w:r>
      <w:r w:rsidR="003F2A49">
        <w:rPr>
          <w:szCs w:val="22"/>
        </w:rPr>
        <w:t xml:space="preserve"> until the Service Commencement </w:t>
      </w:r>
      <w:proofErr w:type="gramStart"/>
      <w:r w:rsidR="003F2A49">
        <w:rPr>
          <w:szCs w:val="22"/>
        </w:rPr>
        <w:t>Date</w:t>
      </w:r>
      <w:r w:rsidR="00EA5853">
        <w:rPr>
          <w:szCs w:val="22"/>
        </w:rPr>
        <w:t>;</w:t>
      </w:r>
      <w:proofErr w:type="gramEnd"/>
      <w:r w:rsidR="00EA5853">
        <w:rPr>
          <w:szCs w:val="22"/>
        </w:rPr>
        <w:t xml:space="preserve"> </w:t>
      </w:r>
    </w:p>
    <w:p w14:paraId="1A35E30D" w14:textId="2470CFE7" w:rsidR="000B483D" w:rsidRDefault="00E72700" w:rsidP="00EE795A">
      <w:pPr>
        <w:pStyle w:val="Textnumbered"/>
        <w:numPr>
          <w:ilvl w:val="4"/>
          <w:numId w:val="6"/>
        </w:numPr>
        <w:rPr>
          <w:szCs w:val="22"/>
        </w:rPr>
      </w:pPr>
      <w:r>
        <w:rPr>
          <w:szCs w:val="22"/>
        </w:rPr>
        <w:t>t</w:t>
      </w:r>
      <w:r w:rsidR="00EA5853">
        <w:rPr>
          <w:szCs w:val="22"/>
        </w:rPr>
        <w:t>he Services</w:t>
      </w:r>
      <w:r w:rsidR="003F2A49">
        <w:rPr>
          <w:szCs w:val="22"/>
        </w:rPr>
        <w:t xml:space="preserve"> (other than the Set up and Transition Services)</w:t>
      </w:r>
      <w:r w:rsidR="00EA5853">
        <w:rPr>
          <w:szCs w:val="22"/>
        </w:rPr>
        <w:t xml:space="preserve"> from the Service Commencement Date</w:t>
      </w:r>
      <w:r w:rsidR="000B483D">
        <w:rPr>
          <w:szCs w:val="22"/>
        </w:rPr>
        <w:t>; and</w:t>
      </w:r>
    </w:p>
    <w:p w14:paraId="2FA8D783" w14:textId="527400E0" w:rsidR="000B483D" w:rsidRDefault="00496F55" w:rsidP="00EE795A">
      <w:pPr>
        <w:pStyle w:val="Textnumbered"/>
        <w:numPr>
          <w:ilvl w:val="4"/>
          <w:numId w:val="6"/>
        </w:numPr>
        <w:rPr>
          <w:szCs w:val="22"/>
        </w:rPr>
      </w:pPr>
      <w:r>
        <w:rPr>
          <w:szCs w:val="22"/>
        </w:rPr>
        <w:t>any Optional Services</w:t>
      </w:r>
      <w:r w:rsidR="000B483D">
        <w:rPr>
          <w:szCs w:val="22"/>
        </w:rPr>
        <w:t xml:space="preserve"> as specified in an </w:t>
      </w:r>
      <w:proofErr w:type="gramStart"/>
      <w:r w:rsidR="000B483D">
        <w:rPr>
          <w:szCs w:val="22"/>
        </w:rPr>
        <w:t>Order</w:t>
      </w:r>
      <w:r w:rsidR="00401A20">
        <w:rPr>
          <w:szCs w:val="22"/>
        </w:rPr>
        <w:t>;</w:t>
      </w:r>
      <w:proofErr w:type="gramEnd"/>
    </w:p>
    <w:p w14:paraId="23333D8F" w14:textId="610686F3" w:rsidR="00496F55" w:rsidRPr="00675944" w:rsidRDefault="006D5EE7" w:rsidP="000B483D">
      <w:pPr>
        <w:pStyle w:val="Textnumbered"/>
        <w:numPr>
          <w:ilvl w:val="0"/>
          <w:numId w:val="0"/>
        </w:numPr>
        <w:ind w:left="873"/>
        <w:rPr>
          <w:szCs w:val="22"/>
        </w:rPr>
      </w:pPr>
      <w:r w:rsidRPr="00476C13">
        <w:rPr>
          <w:szCs w:val="22"/>
        </w:rPr>
        <w:t>and</w:t>
      </w:r>
      <w:r w:rsidR="00401A20">
        <w:rPr>
          <w:szCs w:val="22"/>
        </w:rPr>
        <w:t xml:space="preserve"> in so doing shall</w:t>
      </w:r>
      <w:r w:rsidR="0053104D" w:rsidRPr="00476C13">
        <w:rPr>
          <w:szCs w:val="22"/>
        </w:rPr>
        <w:t xml:space="preserve"> meet any performance dates and other</w:t>
      </w:r>
      <w:r w:rsidR="008B54FF">
        <w:rPr>
          <w:szCs w:val="22"/>
        </w:rPr>
        <w:t xml:space="preserve"> reasonable</w:t>
      </w:r>
      <w:r w:rsidR="0053104D" w:rsidRPr="00476C13">
        <w:rPr>
          <w:szCs w:val="22"/>
        </w:rPr>
        <w:t xml:space="preserve"> requirements for the Services </w:t>
      </w:r>
      <w:r w:rsidR="004E0731">
        <w:rPr>
          <w:szCs w:val="22"/>
        </w:rPr>
        <w:t xml:space="preserve">as stated </w:t>
      </w:r>
      <w:r w:rsidR="0053104D" w:rsidRPr="00476C13">
        <w:rPr>
          <w:szCs w:val="22"/>
        </w:rPr>
        <w:t xml:space="preserve">in the </w:t>
      </w:r>
      <w:r w:rsidR="004B2979">
        <w:rPr>
          <w:szCs w:val="22"/>
        </w:rPr>
        <w:t>Specification</w:t>
      </w:r>
      <w:r w:rsidR="0053104D" w:rsidRPr="00476C13">
        <w:rPr>
          <w:szCs w:val="22"/>
        </w:rPr>
        <w:t xml:space="preserve"> or otherwise notified by the SSRO to the </w:t>
      </w:r>
      <w:r w:rsidR="004640A8">
        <w:rPr>
          <w:szCs w:val="22"/>
        </w:rPr>
        <w:t>Supplier</w:t>
      </w:r>
      <w:r w:rsidR="00B021F9">
        <w:rPr>
          <w:szCs w:val="22"/>
        </w:rPr>
        <w:t>.</w:t>
      </w:r>
      <w:r w:rsidR="001D2A8D">
        <w:rPr>
          <w:szCs w:val="22"/>
        </w:rPr>
        <w:t xml:space="preserve"> </w:t>
      </w:r>
    </w:p>
    <w:p w14:paraId="475BBE05" w14:textId="5548769F" w:rsidR="0053104D" w:rsidRPr="00476C13" w:rsidRDefault="0053104D" w:rsidP="0053104D">
      <w:pPr>
        <w:pStyle w:val="Textnumbered"/>
        <w:tabs>
          <w:tab w:val="clear" w:pos="567"/>
        </w:tabs>
        <w:ind w:left="720" w:hanging="720"/>
        <w:rPr>
          <w:szCs w:val="22"/>
        </w:rPr>
      </w:pPr>
      <w:bookmarkStart w:id="0" w:name="_Ref441637258"/>
      <w:r w:rsidRPr="00476C13">
        <w:rPr>
          <w:szCs w:val="22"/>
        </w:rPr>
        <w:t xml:space="preserve">In providing the Services, the </w:t>
      </w:r>
      <w:r w:rsidR="004640A8">
        <w:rPr>
          <w:szCs w:val="22"/>
        </w:rPr>
        <w:t>Supplier</w:t>
      </w:r>
      <w:r w:rsidRPr="00476C13">
        <w:rPr>
          <w:szCs w:val="22"/>
        </w:rPr>
        <w:t xml:space="preserve"> shall:</w:t>
      </w:r>
      <w:bookmarkEnd w:id="0"/>
    </w:p>
    <w:p w14:paraId="2595B1A4" w14:textId="77777777" w:rsidR="0053104D" w:rsidRPr="00476C13" w:rsidRDefault="0053104D" w:rsidP="00AC6950">
      <w:pPr>
        <w:pStyle w:val="Textnumbered"/>
        <w:numPr>
          <w:ilvl w:val="4"/>
          <w:numId w:val="4"/>
        </w:numPr>
        <w:rPr>
          <w:szCs w:val="22"/>
        </w:rPr>
      </w:pPr>
      <w:r w:rsidRPr="00476C13">
        <w:rPr>
          <w:szCs w:val="22"/>
        </w:rPr>
        <w:t xml:space="preserve">co-operate with the SSRO in all matters relating to the Services and comply with the SSRO’s </w:t>
      </w:r>
      <w:proofErr w:type="gramStart"/>
      <w:r w:rsidRPr="00476C13">
        <w:rPr>
          <w:szCs w:val="22"/>
        </w:rPr>
        <w:t>instructions;</w:t>
      </w:r>
      <w:proofErr w:type="gramEnd"/>
    </w:p>
    <w:p w14:paraId="7ACCA2A9" w14:textId="7272B04A" w:rsidR="0053104D" w:rsidRDefault="0053104D" w:rsidP="00AC6950">
      <w:pPr>
        <w:pStyle w:val="Textnumbered"/>
        <w:numPr>
          <w:ilvl w:val="4"/>
          <w:numId w:val="4"/>
        </w:numPr>
      </w:pPr>
      <w:r>
        <w:t xml:space="preserve">perform the Services with </w:t>
      </w:r>
      <w:r w:rsidR="00230C0B">
        <w:t xml:space="preserve">reasonable </w:t>
      </w:r>
      <w:r>
        <w:t>care, skill and diligence</w:t>
      </w:r>
      <w:r w:rsidR="00C34F50">
        <w:t xml:space="preserve"> and</w:t>
      </w:r>
      <w:r>
        <w:t xml:space="preserve"> in accordance with best practice in the </w:t>
      </w:r>
      <w:r w:rsidR="004640A8">
        <w:t>Supplier</w:t>
      </w:r>
      <w:r>
        <w:t xml:space="preserve">’s industry, </w:t>
      </w:r>
      <w:r w:rsidR="206499A0">
        <w:t>profession,</w:t>
      </w:r>
      <w:r>
        <w:t xml:space="preserve"> or </w:t>
      </w:r>
      <w:proofErr w:type="gramStart"/>
      <w:r>
        <w:t>trade;</w:t>
      </w:r>
      <w:proofErr w:type="gramEnd"/>
    </w:p>
    <w:p w14:paraId="1789358B" w14:textId="5FA205A0" w:rsidR="0053104D" w:rsidRPr="00476C13" w:rsidRDefault="0053104D" w:rsidP="00AC6950">
      <w:pPr>
        <w:pStyle w:val="Textnumbered"/>
        <w:numPr>
          <w:ilvl w:val="4"/>
          <w:numId w:val="4"/>
        </w:numPr>
        <w:rPr>
          <w:szCs w:val="22"/>
        </w:rPr>
      </w:pPr>
      <w:r w:rsidRPr="00476C13">
        <w:rPr>
          <w:szCs w:val="22"/>
        </w:rPr>
        <w:t xml:space="preserve">allocate suitably skilled and experienced employees in sufficient number to discharge the </w:t>
      </w:r>
      <w:r w:rsidR="004640A8">
        <w:rPr>
          <w:szCs w:val="22"/>
        </w:rPr>
        <w:t>Supplier</w:t>
      </w:r>
      <w:r w:rsidRPr="00476C13">
        <w:rPr>
          <w:szCs w:val="22"/>
        </w:rPr>
        <w:t xml:space="preserve">’s obligations under the </w:t>
      </w:r>
      <w:proofErr w:type="gramStart"/>
      <w:r w:rsidRPr="00476C13">
        <w:rPr>
          <w:szCs w:val="22"/>
        </w:rPr>
        <w:t>Contract;</w:t>
      </w:r>
      <w:proofErr w:type="gramEnd"/>
    </w:p>
    <w:p w14:paraId="05D7CAA0" w14:textId="46CBBB67" w:rsidR="0053104D" w:rsidRPr="00476C13" w:rsidRDefault="0053104D" w:rsidP="00AC6950">
      <w:pPr>
        <w:pStyle w:val="Textnumbered"/>
        <w:numPr>
          <w:ilvl w:val="4"/>
          <w:numId w:val="4"/>
        </w:numPr>
        <w:rPr>
          <w:szCs w:val="22"/>
        </w:rPr>
      </w:pPr>
      <w:r w:rsidRPr="00476C13">
        <w:rPr>
          <w:szCs w:val="22"/>
        </w:rPr>
        <w:t>ensure that the Services conform with the</w:t>
      </w:r>
      <w:r w:rsidR="004B2979">
        <w:rPr>
          <w:szCs w:val="22"/>
        </w:rPr>
        <w:t xml:space="preserve"> Specification</w:t>
      </w:r>
      <w:r w:rsidRPr="00476C13">
        <w:rPr>
          <w:szCs w:val="22"/>
        </w:rPr>
        <w:t xml:space="preserve"> and the SSRO’s instructions and that the Deliverables are fit for any purpose expressly or impliedly made known to the </w:t>
      </w:r>
      <w:r w:rsidR="004640A8">
        <w:rPr>
          <w:szCs w:val="22"/>
        </w:rPr>
        <w:t>Supplier</w:t>
      </w:r>
      <w:r w:rsidRPr="00476C13">
        <w:rPr>
          <w:szCs w:val="22"/>
        </w:rPr>
        <w:t xml:space="preserve"> by the </w:t>
      </w:r>
      <w:proofErr w:type="gramStart"/>
      <w:r w:rsidRPr="00476C13">
        <w:rPr>
          <w:szCs w:val="22"/>
        </w:rPr>
        <w:t>SSRO;</w:t>
      </w:r>
      <w:proofErr w:type="gramEnd"/>
    </w:p>
    <w:p w14:paraId="42850749" w14:textId="19CDA1E1" w:rsidR="0053104D" w:rsidRPr="00476C13" w:rsidRDefault="0053104D" w:rsidP="00AC6950">
      <w:pPr>
        <w:pStyle w:val="Textnumbered"/>
        <w:numPr>
          <w:ilvl w:val="4"/>
          <w:numId w:val="4"/>
        </w:numPr>
        <w:rPr>
          <w:szCs w:val="22"/>
        </w:rPr>
      </w:pPr>
      <w:r w:rsidRPr="00476C13">
        <w:rPr>
          <w:szCs w:val="22"/>
        </w:rPr>
        <w:t>provide all equipment, tools and other items required to provide the Services</w:t>
      </w:r>
      <w:r w:rsidR="00F62519">
        <w:rPr>
          <w:szCs w:val="22"/>
        </w:rPr>
        <w:t xml:space="preserve">, save as otherwise agreed in writing with the </w:t>
      </w:r>
      <w:proofErr w:type="gramStart"/>
      <w:r w:rsidR="00F62519">
        <w:rPr>
          <w:szCs w:val="22"/>
        </w:rPr>
        <w:t>SSRO</w:t>
      </w:r>
      <w:r w:rsidRPr="00476C13">
        <w:rPr>
          <w:szCs w:val="22"/>
        </w:rPr>
        <w:t>;</w:t>
      </w:r>
      <w:proofErr w:type="gramEnd"/>
    </w:p>
    <w:p w14:paraId="047546FA" w14:textId="77777777" w:rsidR="0053104D" w:rsidRPr="00476C13" w:rsidRDefault="0053104D" w:rsidP="00AC6950">
      <w:pPr>
        <w:pStyle w:val="Textnumbered"/>
        <w:numPr>
          <w:ilvl w:val="4"/>
          <w:numId w:val="4"/>
        </w:numPr>
        <w:rPr>
          <w:szCs w:val="22"/>
        </w:rPr>
      </w:pPr>
      <w:r w:rsidRPr="00476C13">
        <w:rPr>
          <w:szCs w:val="22"/>
        </w:rPr>
        <w:t xml:space="preserve">use the best quality goods, materials, standards and techniques, and ensure that the Deliverables, and all goods and materials supplied and used in the Services or transferred to the SSRO will be free for defects in workmanship, installation and </w:t>
      </w:r>
      <w:proofErr w:type="gramStart"/>
      <w:r w:rsidRPr="00476C13">
        <w:rPr>
          <w:szCs w:val="22"/>
        </w:rPr>
        <w:t>design;</w:t>
      </w:r>
      <w:proofErr w:type="gramEnd"/>
    </w:p>
    <w:p w14:paraId="1566B318" w14:textId="527D83F7" w:rsidR="00854737" w:rsidRPr="00476C13" w:rsidRDefault="00854737" w:rsidP="00AC6950">
      <w:pPr>
        <w:pStyle w:val="Textnumbered"/>
        <w:numPr>
          <w:ilvl w:val="4"/>
          <w:numId w:val="4"/>
        </w:numPr>
        <w:rPr>
          <w:szCs w:val="22"/>
        </w:rPr>
      </w:pPr>
      <w:r w:rsidRPr="00476C13">
        <w:rPr>
          <w:szCs w:val="22"/>
        </w:rPr>
        <w:t xml:space="preserve">maintain complete and accurate records of the time spent and materials used by the </w:t>
      </w:r>
      <w:r w:rsidR="004640A8">
        <w:rPr>
          <w:szCs w:val="22"/>
        </w:rPr>
        <w:t>Supplier</w:t>
      </w:r>
      <w:r w:rsidRPr="00476C13">
        <w:rPr>
          <w:szCs w:val="22"/>
        </w:rPr>
        <w:t xml:space="preserve"> in providing the Services and allow the SSRO to inspect such records at reasonable times on </w:t>
      </w:r>
      <w:proofErr w:type="gramStart"/>
      <w:r w:rsidRPr="00476C13">
        <w:rPr>
          <w:szCs w:val="22"/>
        </w:rPr>
        <w:t>request;</w:t>
      </w:r>
      <w:proofErr w:type="gramEnd"/>
    </w:p>
    <w:p w14:paraId="42EB76AC" w14:textId="687554F0" w:rsidR="0053104D" w:rsidRPr="00476C13" w:rsidRDefault="0053104D" w:rsidP="00AC6950">
      <w:pPr>
        <w:pStyle w:val="Textnumbered"/>
        <w:numPr>
          <w:ilvl w:val="4"/>
          <w:numId w:val="4"/>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14:paraId="223094ED" w14:textId="0C48A452" w:rsidR="0053104D" w:rsidRPr="00476C13" w:rsidRDefault="0053104D" w:rsidP="00AC6950">
      <w:pPr>
        <w:pStyle w:val="Textnumbered"/>
        <w:numPr>
          <w:ilvl w:val="4"/>
          <w:numId w:val="4"/>
        </w:numPr>
        <w:rPr>
          <w:szCs w:val="22"/>
        </w:rPr>
      </w:pPr>
      <w:r w:rsidRPr="00476C13">
        <w:rPr>
          <w:szCs w:val="22"/>
        </w:rPr>
        <w:t xml:space="preserve">comply </w:t>
      </w:r>
      <w:r w:rsidRPr="00476C13">
        <w:rPr>
          <w:rFonts w:cs="Arial"/>
          <w:color w:val="000000"/>
          <w:szCs w:val="22"/>
        </w:rPr>
        <w:t xml:space="preserve">with all applicable laws, enactments, orders, </w:t>
      </w:r>
      <w:proofErr w:type="gramStart"/>
      <w:r w:rsidRPr="00476C13">
        <w:rPr>
          <w:rFonts w:cs="Arial"/>
          <w:color w:val="000000"/>
          <w:szCs w:val="22"/>
        </w:rPr>
        <w:t>regulations</w:t>
      </w:r>
      <w:proofErr w:type="gramEnd"/>
      <w:r w:rsidRPr="00476C13">
        <w:rPr>
          <w:rFonts w:cs="Arial"/>
          <w:color w:val="000000"/>
          <w:szCs w:val="22"/>
        </w:rPr>
        <w:t xml:space="preserve"> and other similar instruments as amended from time to time</w:t>
      </w:r>
      <w:r w:rsidR="00060303">
        <w:rPr>
          <w:szCs w:val="22"/>
        </w:rPr>
        <w:t>.</w:t>
      </w:r>
    </w:p>
    <w:p w14:paraId="10CEB365" w14:textId="0CC7086F" w:rsidR="008348AF" w:rsidRPr="00476C13" w:rsidRDefault="00B02E20" w:rsidP="0053104D">
      <w:pPr>
        <w:pStyle w:val="Textnumbered"/>
        <w:tabs>
          <w:tab w:val="clear" w:pos="567"/>
        </w:tabs>
        <w:ind w:left="720" w:hanging="720"/>
        <w:rPr>
          <w:szCs w:val="22"/>
        </w:rPr>
      </w:pPr>
      <w:bookmarkStart w:id="1" w:name="_Ref108416868"/>
      <w:bookmarkStart w:id="2" w:name="_Ref432406279"/>
      <w:r w:rsidRPr="00476C13">
        <w:rPr>
          <w:rFonts w:cs="Arial"/>
          <w:color w:val="000000"/>
          <w:szCs w:val="22"/>
        </w:rPr>
        <w:lastRenderedPageBreak/>
        <w:t xml:space="preserve">The </w:t>
      </w:r>
      <w:r w:rsidR="004640A8">
        <w:rPr>
          <w:rFonts w:cs="Arial"/>
          <w:color w:val="000000"/>
          <w:szCs w:val="22"/>
        </w:rPr>
        <w:t>Supplier</w:t>
      </w:r>
      <w:r w:rsidRPr="00476C13">
        <w:rPr>
          <w:rFonts w:cs="Arial"/>
          <w:color w:val="000000"/>
          <w:szCs w:val="22"/>
        </w:rPr>
        <w:t xml:space="preserve"> warrants and represents that:</w:t>
      </w:r>
      <w:bookmarkStart w:id="3" w:name="_Ref122343452"/>
      <w:bookmarkEnd w:id="1"/>
      <w:bookmarkEnd w:id="2"/>
    </w:p>
    <w:p w14:paraId="59C67B8C" w14:textId="3EECA6AC" w:rsidR="008348AF" w:rsidRPr="00476C13" w:rsidRDefault="006306FD" w:rsidP="00AC6950">
      <w:pPr>
        <w:pStyle w:val="Textnumbered"/>
        <w:numPr>
          <w:ilvl w:val="4"/>
          <w:numId w:val="4"/>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w:t>
      </w:r>
      <w:r w:rsidR="004640A8">
        <w:rPr>
          <w:rFonts w:cs="Arial"/>
          <w:color w:val="000000"/>
          <w:szCs w:val="22"/>
        </w:rPr>
        <w:t>Supplier</w:t>
      </w:r>
      <w:r w:rsidRPr="00476C13">
        <w:rPr>
          <w:rFonts w:cs="Arial"/>
          <w:color w:val="000000"/>
          <w:szCs w:val="22"/>
        </w:rPr>
        <w:t>;</w:t>
      </w:r>
      <w:r w:rsidR="000E188C">
        <w:rPr>
          <w:rFonts w:cs="Arial"/>
          <w:color w:val="000000"/>
          <w:szCs w:val="22"/>
        </w:rPr>
        <w:t xml:space="preserve"> and</w:t>
      </w:r>
    </w:p>
    <w:p w14:paraId="6468A080" w14:textId="5F9697D0" w:rsidR="006306FD" w:rsidRPr="00476C13" w:rsidRDefault="006306FD" w:rsidP="00AC6950">
      <w:pPr>
        <w:pStyle w:val="Textnumbered"/>
        <w:numPr>
          <w:ilvl w:val="4"/>
          <w:numId w:val="4"/>
        </w:numPr>
        <w:rPr>
          <w:szCs w:val="22"/>
        </w:rPr>
      </w:pPr>
      <w:r w:rsidRPr="00476C13">
        <w:rPr>
          <w:rFonts w:cs="Arial"/>
          <w:color w:val="000000"/>
          <w:szCs w:val="22"/>
        </w:rPr>
        <w:t xml:space="preserve">it owns, has </w:t>
      </w:r>
      <w:proofErr w:type="gramStart"/>
      <w:r w:rsidRPr="00476C13">
        <w:rPr>
          <w:rFonts w:cs="Arial"/>
          <w:color w:val="000000"/>
          <w:szCs w:val="22"/>
        </w:rPr>
        <w:t>obtained</w:t>
      </w:r>
      <w:proofErr w:type="gramEnd"/>
      <w:r w:rsidRPr="00476C13">
        <w:rPr>
          <w:rFonts w:cs="Arial"/>
          <w:color w:val="000000"/>
          <w:szCs w:val="22"/>
        </w:rPr>
        <w:t xml:space="preserve">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55B786A6"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53709C">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53709C">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3"/>
    </w:p>
    <w:p w14:paraId="3015FAAB" w14:textId="1A9CD248"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b/>
          <w:color w:val="000000"/>
          <w:szCs w:val="22"/>
        </w:rPr>
        <w:t xml:space="preserve"> </w:t>
      </w:r>
      <w:r w:rsidRPr="00476C13">
        <w:rPr>
          <w:rFonts w:cs="Arial"/>
          <w:color w:val="000000"/>
          <w:szCs w:val="22"/>
        </w:rPr>
        <w:t>shall attend review meetings and submit performance reports on the dates, times and in the form specified in the</w:t>
      </w:r>
      <w:r w:rsidR="002E36A4">
        <w:rPr>
          <w:rFonts w:cs="Arial"/>
          <w:color w:val="000000"/>
          <w:szCs w:val="22"/>
        </w:rPr>
        <w:t xml:space="preserve"> </w:t>
      </w:r>
      <w:r w:rsidR="004B2979">
        <w:rPr>
          <w:rFonts w:cs="Arial"/>
          <w:color w:val="000000"/>
          <w:szCs w:val="22"/>
        </w:rPr>
        <w:t>Specification</w:t>
      </w:r>
      <w:r w:rsidRPr="00476C13">
        <w:rPr>
          <w:rFonts w:cs="Arial"/>
          <w:color w:val="000000"/>
          <w:szCs w:val="22"/>
        </w:rPr>
        <w:t>, or as otherwise</w:t>
      </w:r>
      <w:r w:rsidR="008B54FF">
        <w:rPr>
          <w:rFonts w:cs="Arial"/>
          <w:color w:val="000000"/>
          <w:szCs w:val="22"/>
        </w:rPr>
        <w:t xml:space="preserve"> reasonably</w:t>
      </w:r>
      <w:r w:rsidRPr="00476C13">
        <w:rPr>
          <w:rFonts w:cs="Arial"/>
          <w:color w:val="000000"/>
          <w:szCs w:val="22"/>
        </w:rPr>
        <w:t xml:space="preserve"> required by the SSRO.</w:t>
      </w:r>
    </w:p>
    <w:p w14:paraId="563E51F4" w14:textId="560262B4"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14:paraId="4C8AF799" w14:textId="487C5562"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notify the SSRO as soon as it becomes aware of an event occurring or which it believes is likely to occur which will cause material delay to or materially impede the performance of the Services or any part thereof and the </w:t>
      </w:r>
      <w:r w:rsidR="004640A8">
        <w:rPr>
          <w:rFonts w:cs="Arial"/>
          <w:color w:val="000000"/>
          <w:szCs w:val="22"/>
        </w:rPr>
        <w:t>Supplier</w:t>
      </w:r>
      <w:r w:rsidRPr="00476C13">
        <w:rPr>
          <w:rFonts w:cs="Arial"/>
          <w:color w:val="000000"/>
          <w:szCs w:val="22"/>
        </w:rPr>
        <w:t xml:space="preserve"> shall take all necessary steps consistent with good practice to minimise the delay to the SSRO</w:t>
      </w:r>
      <w:r w:rsidR="006306FD" w:rsidRPr="00476C13">
        <w:rPr>
          <w:rFonts w:cs="Arial"/>
          <w:color w:val="000000"/>
          <w:szCs w:val="22"/>
        </w:rPr>
        <w:t>.</w:t>
      </w:r>
    </w:p>
    <w:p w14:paraId="409CCEE9" w14:textId="5F6F2CC0"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w:t>
      </w:r>
      <w:r w:rsidR="004640A8">
        <w:rPr>
          <w:rFonts w:cs="Arial"/>
          <w:color w:val="000000"/>
          <w:spacing w:val="-3"/>
          <w:szCs w:val="22"/>
        </w:rPr>
        <w:t>Supplier</w:t>
      </w:r>
      <w:r w:rsidRPr="00476C13">
        <w:rPr>
          <w:rFonts w:cs="Arial"/>
          <w:color w:val="000000"/>
          <w:spacing w:val="-3"/>
          <w:szCs w:val="22"/>
        </w:rPr>
        <w:t xml:space="preserve"> fails due to its default to fulfil an obligation by </w:t>
      </w:r>
      <w:r w:rsidR="00066DC1">
        <w:rPr>
          <w:rFonts w:cs="Arial"/>
          <w:color w:val="000000"/>
          <w:spacing w:val="-3"/>
          <w:szCs w:val="22"/>
        </w:rPr>
        <w:t>a</w:t>
      </w:r>
      <w:r w:rsidRPr="00476C13">
        <w:rPr>
          <w:rFonts w:cs="Arial"/>
          <w:color w:val="000000"/>
          <w:spacing w:val="-3"/>
          <w:szCs w:val="22"/>
        </w:rPr>
        <w:t xml:space="preserv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w:t>
      </w:r>
      <w:r w:rsidR="004640A8">
        <w:rPr>
          <w:rFonts w:cs="Arial"/>
          <w:color w:val="000000"/>
          <w:spacing w:val="-3"/>
          <w:szCs w:val="22"/>
        </w:rPr>
        <w:t>Supplier</w:t>
      </w:r>
      <w:r w:rsidRPr="00476C13">
        <w:rPr>
          <w:rFonts w:cs="Arial"/>
          <w:color w:val="000000"/>
          <w:spacing w:val="-3"/>
          <w:szCs w:val="22"/>
        </w:rPr>
        <w:t xml:space="preserve">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CB54CA6"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w:t>
      </w:r>
      <w:r w:rsidR="004640A8">
        <w:rPr>
          <w:rFonts w:cs="Arial"/>
          <w:color w:val="000000"/>
          <w:spacing w:val="-3"/>
          <w:szCs w:val="22"/>
        </w:rPr>
        <w:t>Supplier</w:t>
      </w:r>
      <w:r w:rsidR="00B02E20" w:rsidRPr="00476C13">
        <w:rPr>
          <w:rFonts w:cs="Arial"/>
          <w:color w:val="000000"/>
          <w:spacing w:val="-3"/>
          <w:szCs w:val="22"/>
        </w:rPr>
        <w:t xml:space="preserve">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w:t>
      </w:r>
      <w:proofErr w:type="gramStart"/>
      <w:r w:rsidR="00B02E20" w:rsidRPr="00476C13">
        <w:rPr>
          <w:rFonts w:cs="Arial"/>
          <w:color w:val="000000"/>
          <w:spacing w:val="-3"/>
          <w:szCs w:val="22"/>
        </w:rPr>
        <w:t>as a result of</w:t>
      </w:r>
      <w:proofErr w:type="gramEnd"/>
      <w:r w:rsidR="00B02E20" w:rsidRPr="00476C13">
        <w:rPr>
          <w:rFonts w:cs="Arial"/>
          <w:color w:val="000000"/>
          <w:spacing w:val="-3"/>
          <w:szCs w:val="22"/>
        </w:rPr>
        <w:t xml:space="preserve"> a default by the SSRO, then:</w:t>
      </w:r>
    </w:p>
    <w:p w14:paraId="56E42F62" w14:textId="79335AF1" w:rsidR="00187848" w:rsidRPr="00476C13" w:rsidRDefault="00187848" w:rsidP="00AC6950">
      <w:pPr>
        <w:pStyle w:val="Textnumbered"/>
        <w:numPr>
          <w:ilvl w:val="4"/>
          <w:numId w:val="4"/>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AC6950">
      <w:pPr>
        <w:pStyle w:val="Textnumbered"/>
        <w:numPr>
          <w:ilvl w:val="4"/>
          <w:numId w:val="4"/>
        </w:numPr>
        <w:rPr>
          <w:szCs w:val="22"/>
        </w:rPr>
      </w:pPr>
      <w:r w:rsidRPr="00187848">
        <w:rPr>
          <w:szCs w:val="22"/>
        </w:rPr>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xml:space="preserve">) shall be amended by </w:t>
      </w:r>
      <w:proofErr w:type="gramStart"/>
      <w:r w:rsidR="006306FD" w:rsidRPr="00476C13">
        <w:rPr>
          <w:rFonts w:cs="Arial"/>
          <w:color w:val="000000"/>
          <w:spacing w:val="-3"/>
          <w:szCs w:val="22"/>
        </w:rPr>
        <w:t>a period of time</w:t>
      </w:r>
      <w:proofErr w:type="gramEnd"/>
      <w:r w:rsidR="006306FD" w:rsidRPr="00476C13">
        <w:rPr>
          <w:rFonts w:cs="Arial"/>
          <w:color w:val="000000"/>
          <w:spacing w:val="-3"/>
          <w:szCs w:val="22"/>
        </w:rPr>
        <w:t xml:space="preserv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58D1DB5F"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54CA5B72"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accepts that the SSRO shall have the right after consultation with the </w:t>
      </w:r>
      <w:r w:rsidR="004640A8">
        <w:rPr>
          <w:rFonts w:cs="Arial"/>
          <w:color w:val="000000"/>
          <w:szCs w:val="22"/>
        </w:rPr>
        <w:t>Supplier</w:t>
      </w:r>
      <w:r w:rsidRPr="00476C13">
        <w:rPr>
          <w:rFonts w:cs="Arial"/>
          <w:color w:val="000000"/>
          <w:szCs w:val="22"/>
        </w:rPr>
        <w:t xml:space="preserve">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43FF4F98" w:rsidR="003E5672" w:rsidRPr="003149F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32F46B3B" w14:textId="77777777" w:rsidR="003149F3" w:rsidRPr="00476C13" w:rsidRDefault="003149F3" w:rsidP="003149F3">
      <w:pPr>
        <w:pStyle w:val="Textnumbered"/>
        <w:numPr>
          <w:ilvl w:val="0"/>
          <w:numId w:val="0"/>
        </w:numPr>
        <w:ind w:left="720"/>
        <w:rPr>
          <w:szCs w:val="22"/>
        </w:rPr>
      </w:pPr>
    </w:p>
    <w:p w14:paraId="539BDD63" w14:textId="0766D5A5" w:rsidR="00FF3EC8" w:rsidRDefault="00C70B51" w:rsidP="00F805BB">
      <w:pPr>
        <w:pStyle w:val="Heading2"/>
        <w:keepNext w:val="0"/>
        <w:rPr>
          <w:sz w:val="22"/>
          <w:szCs w:val="22"/>
        </w:rPr>
      </w:pPr>
      <w:r>
        <w:rPr>
          <w:sz w:val="22"/>
          <w:szCs w:val="22"/>
        </w:rPr>
        <w:lastRenderedPageBreak/>
        <w:t>Optional Services</w:t>
      </w:r>
    </w:p>
    <w:p w14:paraId="0C7CD81A" w14:textId="77777777" w:rsidR="00C70B51" w:rsidRDefault="00C70B51" w:rsidP="00C70B51">
      <w:pPr>
        <w:pStyle w:val="Textnumbered"/>
        <w:numPr>
          <w:ilvl w:val="2"/>
          <w:numId w:val="4"/>
        </w:numPr>
        <w:tabs>
          <w:tab w:val="clear" w:pos="567"/>
        </w:tabs>
        <w:ind w:left="720" w:hanging="720"/>
        <w:rPr>
          <w:szCs w:val="22"/>
        </w:rPr>
      </w:pPr>
      <w:r>
        <w:rPr>
          <w:szCs w:val="22"/>
        </w:rPr>
        <w:t>The SSRO may, from time to time during the Contract Period, place an order with the Supplier to require it to provide Optional Services.</w:t>
      </w:r>
    </w:p>
    <w:p w14:paraId="2C7B2155" w14:textId="77777777" w:rsidR="00C70B51" w:rsidRDefault="00C70B51" w:rsidP="00C70B51">
      <w:pPr>
        <w:pStyle w:val="Textnumbered"/>
        <w:numPr>
          <w:ilvl w:val="2"/>
          <w:numId w:val="4"/>
        </w:numPr>
        <w:tabs>
          <w:tab w:val="clear" w:pos="567"/>
        </w:tabs>
        <w:ind w:left="720" w:hanging="720"/>
        <w:rPr>
          <w:szCs w:val="22"/>
        </w:rPr>
      </w:pPr>
      <w:r>
        <w:rPr>
          <w:szCs w:val="22"/>
        </w:rPr>
        <w:t>The SSRO does not guarantee any minimum volume or level of Optional Services and any requirement for the Supplier to deliver Optional Services shall be at the SSRO’s sole discretion.</w:t>
      </w:r>
    </w:p>
    <w:p w14:paraId="0ABA8316" w14:textId="3E9C7E1C" w:rsidR="00C70B51" w:rsidRDefault="00C70B51" w:rsidP="00704516">
      <w:pPr>
        <w:pStyle w:val="Textnumbered"/>
        <w:numPr>
          <w:ilvl w:val="2"/>
          <w:numId w:val="4"/>
        </w:numPr>
        <w:tabs>
          <w:tab w:val="clear" w:pos="567"/>
        </w:tabs>
        <w:ind w:left="720" w:hanging="720"/>
      </w:pPr>
      <w:r>
        <w:t xml:space="preserve">When it becomes apparent to the SSRO that it may require the Supplier to provide Optional Services, it shall raise the matter with the Supplier, and in doing so the SSRO shall provide sufficient information for the Supplier to confirm whether they can deliver those Optional Services, how they will be delivered, over what timeframe, and the total charge (the rate for </w:t>
      </w:r>
      <w:r w:rsidR="00704516">
        <w:t xml:space="preserve">determining </w:t>
      </w:r>
      <w:r>
        <w:t xml:space="preserve">which will be the relevant </w:t>
      </w:r>
      <w:r w:rsidR="00D20FD8">
        <w:t>Additional User</w:t>
      </w:r>
      <w:r>
        <w:t xml:space="preserve"> rate as contained in the </w:t>
      </w:r>
      <w:r w:rsidR="00F36611">
        <w:t>Specification</w:t>
      </w:r>
      <w:r w:rsidR="00357345">
        <w:t>)</w:t>
      </w:r>
      <w:r>
        <w:t>.</w:t>
      </w:r>
      <w:r w:rsidR="00357345">
        <w:t xml:space="preserve"> </w:t>
      </w:r>
    </w:p>
    <w:p w14:paraId="3043A83A" w14:textId="77777777" w:rsidR="00C70B51" w:rsidRPr="00AA7A1B" w:rsidRDefault="00C70B51" w:rsidP="00C70B51">
      <w:pPr>
        <w:pStyle w:val="Textnumbered"/>
        <w:numPr>
          <w:ilvl w:val="2"/>
          <w:numId w:val="4"/>
        </w:numPr>
        <w:tabs>
          <w:tab w:val="clear" w:pos="567"/>
        </w:tabs>
        <w:ind w:left="720" w:hanging="720"/>
        <w:rPr>
          <w:szCs w:val="22"/>
        </w:rPr>
      </w:pPr>
      <w:r>
        <w:rPr>
          <w:szCs w:val="22"/>
        </w:rPr>
        <w:t xml:space="preserve">Any binding agreement as to the Optional Services shall only come into existence upon the SSRO placing an Order with the Supplier by providing the Supplier with an Order Form that describes the Optional Services and by the Parties duly executing the Order Form. Any Optional Services carried out by the Supplier that are not included in a duly executed Order Form do not form part of an Order and shall not be chargeable by the Supplier. </w:t>
      </w:r>
    </w:p>
    <w:p w14:paraId="79FD7588" w14:textId="104CE1C6" w:rsidR="000D758D" w:rsidRPr="00476C13" w:rsidRDefault="000D758D" w:rsidP="000D758D">
      <w:pPr>
        <w:pStyle w:val="Heading2"/>
        <w:rPr>
          <w:sz w:val="22"/>
          <w:szCs w:val="22"/>
        </w:rPr>
      </w:pPr>
      <w:r w:rsidRPr="00476C13">
        <w:rPr>
          <w:sz w:val="22"/>
          <w:szCs w:val="22"/>
        </w:rPr>
        <w:t>Charges and Payment</w:t>
      </w:r>
    </w:p>
    <w:p w14:paraId="3A6E7BB4" w14:textId="39251DE4" w:rsidR="000D758D" w:rsidRPr="00476C13" w:rsidRDefault="000D758D" w:rsidP="000D758D">
      <w:pPr>
        <w:pStyle w:val="Textnumbered"/>
        <w:tabs>
          <w:tab w:val="clear" w:pos="567"/>
        </w:tabs>
        <w:ind w:left="720" w:hanging="720"/>
        <w:rPr>
          <w:szCs w:val="22"/>
        </w:rPr>
      </w:pPr>
      <w:r w:rsidRPr="00476C13">
        <w:rPr>
          <w:color w:val="000000"/>
          <w:szCs w:val="22"/>
        </w:rPr>
        <w:t xml:space="preserve">The Contract Price shall be the full and exclusive remuneration of the </w:t>
      </w:r>
      <w:r w:rsidR="004640A8">
        <w:rPr>
          <w:color w:val="000000"/>
          <w:szCs w:val="22"/>
        </w:rPr>
        <w:t>Supplier</w:t>
      </w:r>
      <w:r w:rsidRPr="00476C13">
        <w:rPr>
          <w:color w:val="000000"/>
          <w:szCs w:val="22"/>
        </w:rPr>
        <w:t xml:space="preserve">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15480752" w14:textId="35EB50A4"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w:t>
      </w:r>
      <w:r w:rsidR="004640A8">
        <w:rPr>
          <w:rFonts w:cs="Arial"/>
          <w:color w:val="000000"/>
          <w:szCs w:val="22"/>
        </w:rPr>
        <w:t>Supplier</w:t>
      </w:r>
      <w:r w:rsidRPr="00476C13">
        <w:rPr>
          <w:rFonts w:cs="Arial"/>
          <w:color w:val="000000"/>
          <w:szCs w:val="22"/>
        </w:rPr>
        <w:t xml:space="preserve"> such VAT as is chargeable on the delivery and supply of the Services.</w:t>
      </w:r>
    </w:p>
    <w:p w14:paraId="3896D5A3" w14:textId="77777777" w:rsidR="00DB36AA" w:rsidRPr="008B79D1" w:rsidRDefault="00DB36AA" w:rsidP="00DB36AA">
      <w:pPr>
        <w:pStyle w:val="Textnumbered"/>
      </w:pPr>
      <w:r w:rsidRPr="00476C13">
        <w:t>Invoices shall be submitted</w:t>
      </w:r>
      <w:r>
        <w:t>:</w:t>
      </w:r>
      <w:r w:rsidRPr="00476C13">
        <w:t xml:space="preserve"> </w:t>
      </w:r>
    </w:p>
    <w:p w14:paraId="7BC712B0" w14:textId="6BBA9FCF" w:rsidR="00DE29C5" w:rsidRPr="006B6D28" w:rsidRDefault="00DB36AA" w:rsidP="00DB36AA">
      <w:pPr>
        <w:pStyle w:val="Textnumbered"/>
        <w:numPr>
          <w:ilvl w:val="5"/>
          <w:numId w:val="6"/>
        </w:numPr>
      </w:pPr>
      <w:r w:rsidRPr="732A82B2">
        <w:rPr>
          <w:rFonts w:cs="Arial"/>
          <w:color w:val="000000" w:themeColor="text1"/>
        </w:rPr>
        <w:t xml:space="preserve">in respect of the </w:t>
      </w:r>
      <w:r w:rsidR="00DE29C5">
        <w:rPr>
          <w:rFonts w:cs="Arial"/>
          <w:color w:val="000000" w:themeColor="text1"/>
        </w:rPr>
        <w:t xml:space="preserve">Set up and Transition Services, within 30 days of the </w:t>
      </w:r>
      <w:r w:rsidR="006B6D28">
        <w:rPr>
          <w:rFonts w:cs="Arial"/>
          <w:color w:val="000000" w:themeColor="text1"/>
        </w:rPr>
        <w:t xml:space="preserve">Service Commencement </w:t>
      </w:r>
      <w:proofErr w:type="gramStart"/>
      <w:r w:rsidR="006B6D28">
        <w:rPr>
          <w:rFonts w:cs="Arial"/>
          <w:color w:val="000000" w:themeColor="text1"/>
        </w:rPr>
        <w:t>Date;</w:t>
      </w:r>
      <w:proofErr w:type="gramEnd"/>
    </w:p>
    <w:p w14:paraId="0D8E96C0" w14:textId="39ACA47F" w:rsidR="00DB36AA" w:rsidRPr="00AD0415" w:rsidRDefault="006B6D28" w:rsidP="00AE620D">
      <w:pPr>
        <w:pStyle w:val="Textnumbered"/>
        <w:numPr>
          <w:ilvl w:val="5"/>
          <w:numId w:val="6"/>
        </w:numPr>
      </w:pPr>
      <w:r>
        <w:rPr>
          <w:rFonts w:cs="Arial"/>
          <w:color w:val="000000" w:themeColor="text1"/>
        </w:rPr>
        <w:t>in relation to</w:t>
      </w:r>
      <w:r w:rsidR="008A69B9">
        <w:rPr>
          <w:rFonts w:cs="Arial"/>
          <w:color w:val="000000" w:themeColor="text1"/>
        </w:rPr>
        <w:t xml:space="preserve"> the Services other than the Set up and Transition Services, no more frequently than </w:t>
      </w:r>
      <w:proofErr w:type="gramStart"/>
      <w:r w:rsidR="00AE620D">
        <w:rPr>
          <w:rFonts w:cs="Arial"/>
          <w:color w:val="000000" w:themeColor="text1"/>
        </w:rPr>
        <w:t>on a monthly basis</w:t>
      </w:r>
      <w:proofErr w:type="gramEnd"/>
      <w:r w:rsidR="00AE620D">
        <w:rPr>
          <w:rFonts w:cs="Arial"/>
          <w:color w:val="000000" w:themeColor="text1"/>
        </w:rPr>
        <w:t>;</w:t>
      </w:r>
      <w:r w:rsidR="00DB36AA" w:rsidRPr="732A82B2">
        <w:rPr>
          <w:rFonts w:cs="Arial"/>
          <w:color w:val="000000" w:themeColor="text1"/>
        </w:rPr>
        <w:t xml:space="preserve"> and</w:t>
      </w:r>
    </w:p>
    <w:p w14:paraId="3239F0A2" w14:textId="77777777" w:rsidR="00DB36AA" w:rsidRPr="00823FF4" w:rsidRDefault="00DB36AA" w:rsidP="00DB36AA">
      <w:pPr>
        <w:pStyle w:val="Textnumbered"/>
        <w:numPr>
          <w:ilvl w:val="5"/>
          <w:numId w:val="6"/>
        </w:numPr>
      </w:pPr>
      <w:r w:rsidRPr="732A82B2">
        <w:rPr>
          <w:rFonts w:cs="Arial"/>
          <w:color w:val="000000" w:themeColor="text1"/>
        </w:rPr>
        <w:t>in respect of any Optional Services, within 30 days of the completion of the work contained in each order for Optional Services (or as otherwise agreed in writing between the Parties).</w:t>
      </w:r>
    </w:p>
    <w:p w14:paraId="074D8AD1" w14:textId="41702AEF" w:rsidR="000D758D" w:rsidRPr="00C26CBF" w:rsidRDefault="000A2C8F" w:rsidP="00C26CBF">
      <w:pPr>
        <w:pStyle w:val="Textnumbered"/>
        <w:tabs>
          <w:tab w:val="clear" w:pos="567"/>
        </w:tabs>
        <w:ind w:left="720" w:hanging="720"/>
        <w:rPr>
          <w:rFonts w:cs="Arial"/>
          <w:color w:val="000000"/>
          <w:szCs w:val="22"/>
        </w:rPr>
      </w:pPr>
      <w:r>
        <w:rPr>
          <w:rFonts w:cs="Arial"/>
          <w:color w:val="000000"/>
          <w:szCs w:val="22"/>
        </w:rPr>
        <w:t xml:space="preserve">Attached to the invoice shall be a </w:t>
      </w:r>
      <w:r w:rsidR="000D758D"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AC6950">
      <w:pPr>
        <w:pStyle w:val="Textnumbered"/>
        <w:numPr>
          <w:ilvl w:val="4"/>
          <w:numId w:val="4"/>
        </w:numPr>
        <w:rPr>
          <w:szCs w:val="22"/>
        </w:rPr>
      </w:pPr>
      <w:r w:rsidRPr="00476C13">
        <w:rPr>
          <w:rFonts w:cs="Arial"/>
          <w:color w:val="000000"/>
          <w:szCs w:val="22"/>
        </w:rPr>
        <w:t>for all cases or matters:</w:t>
      </w:r>
    </w:p>
    <w:p w14:paraId="7364CE8B" w14:textId="555599F4"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m</w:t>
      </w:r>
      <w:r w:rsidR="000D758D" w:rsidRPr="00476C13">
        <w:rPr>
          <w:rFonts w:cs="Arial"/>
          <w:b w:val="0"/>
          <w:color w:val="000000"/>
          <w:sz w:val="22"/>
          <w:szCs w:val="22"/>
          <w:u w:val="none"/>
        </w:rPr>
        <w:t xml:space="preserve">atter </w:t>
      </w:r>
      <w:proofErr w:type="gramStart"/>
      <w:r w:rsidR="000D758D" w:rsidRPr="00476C13">
        <w:rPr>
          <w:rFonts w:cs="Arial"/>
          <w:b w:val="0"/>
          <w:color w:val="000000"/>
          <w:sz w:val="22"/>
          <w:szCs w:val="22"/>
          <w:u w:val="none"/>
        </w:rPr>
        <w:t>name;</w:t>
      </w:r>
      <w:proofErr w:type="gramEnd"/>
    </w:p>
    <w:p w14:paraId="7D54ABD2" w14:textId="77777777" w:rsidR="000D758D" w:rsidRPr="00476C13" w:rsidRDefault="000D758D" w:rsidP="00AC6950">
      <w:pPr>
        <w:pStyle w:val="BodyText"/>
        <w:numPr>
          <w:ilvl w:val="5"/>
          <w:numId w:val="4"/>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SSRO Officer’s </w:t>
      </w:r>
      <w:proofErr w:type="gramStart"/>
      <w:r w:rsidRPr="00476C13">
        <w:rPr>
          <w:rFonts w:cs="Arial"/>
          <w:b w:val="0"/>
          <w:color w:val="000000"/>
          <w:sz w:val="22"/>
          <w:szCs w:val="22"/>
          <w:u w:val="none"/>
        </w:rPr>
        <w:t>name;</w:t>
      </w:r>
      <w:proofErr w:type="gramEnd"/>
    </w:p>
    <w:p w14:paraId="345084E9" w14:textId="4FFFF5F7"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w:t>
      </w:r>
      <w:r w:rsidR="000D758D" w:rsidRPr="00476C13">
        <w:rPr>
          <w:rFonts w:cs="Arial"/>
          <w:b w:val="0"/>
          <w:color w:val="000000"/>
          <w:sz w:val="22"/>
          <w:szCs w:val="22"/>
          <w:u w:val="none"/>
        </w:rPr>
        <w:t>urchase order number provided by the SSRO; and</w:t>
      </w:r>
    </w:p>
    <w:p w14:paraId="1007AE99" w14:textId="298BD3C8"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t</w:t>
      </w:r>
      <w:r w:rsidR="000D758D" w:rsidRPr="00476C13">
        <w:rPr>
          <w:rFonts w:cs="Arial"/>
          <w:b w:val="0"/>
          <w:color w:val="000000"/>
          <w:sz w:val="22"/>
          <w:szCs w:val="22"/>
          <w:u w:val="none"/>
        </w:rPr>
        <w:t>ype of activity,</w:t>
      </w:r>
    </w:p>
    <w:p w14:paraId="11C1CFCB" w14:textId="2C8FC511" w:rsidR="000D758D" w:rsidRPr="00476C13" w:rsidRDefault="000D758D" w:rsidP="00AC6950">
      <w:pPr>
        <w:pStyle w:val="Textnumbered"/>
        <w:numPr>
          <w:ilvl w:val="4"/>
          <w:numId w:val="4"/>
        </w:numPr>
        <w:rPr>
          <w:szCs w:val="22"/>
        </w:rPr>
      </w:pPr>
      <w:r w:rsidRPr="00476C13">
        <w:rPr>
          <w:rFonts w:cs="Arial"/>
          <w:color w:val="000000"/>
          <w:szCs w:val="22"/>
        </w:rPr>
        <w:t xml:space="preserve">for hourly </w:t>
      </w:r>
      <w:r w:rsidR="005624D7">
        <w:rPr>
          <w:rFonts w:cs="Arial"/>
          <w:color w:val="000000"/>
          <w:szCs w:val="22"/>
        </w:rPr>
        <w:t>or daily</w:t>
      </w:r>
      <w:r w:rsidRPr="00476C13">
        <w:rPr>
          <w:rFonts w:cs="Arial"/>
          <w:color w:val="000000"/>
          <w:szCs w:val="22"/>
        </w:rPr>
        <w:t xml:space="preserve"> paid or capped fee cases or matters:</w:t>
      </w:r>
    </w:p>
    <w:p w14:paraId="534D58AA" w14:textId="74486B55"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lastRenderedPageBreak/>
        <w:t>h</w:t>
      </w:r>
      <w:r w:rsidR="000D758D" w:rsidRPr="00476C13">
        <w:rPr>
          <w:rFonts w:cs="Arial"/>
          <w:b w:val="0"/>
          <w:color w:val="000000"/>
          <w:sz w:val="22"/>
          <w:szCs w:val="22"/>
          <w:u w:val="none"/>
        </w:rPr>
        <w:t xml:space="preserve">ourly </w:t>
      </w:r>
      <w:r w:rsidR="00E96A36">
        <w:rPr>
          <w:rFonts w:cs="Arial"/>
          <w:b w:val="0"/>
          <w:color w:val="000000"/>
          <w:sz w:val="22"/>
          <w:szCs w:val="22"/>
          <w:u w:val="none"/>
        </w:rPr>
        <w:t xml:space="preserve">or daily </w:t>
      </w:r>
      <w:r w:rsidR="000D758D" w:rsidRPr="00476C13">
        <w:rPr>
          <w:rFonts w:cs="Arial"/>
          <w:b w:val="0"/>
          <w:color w:val="000000"/>
          <w:sz w:val="22"/>
          <w:szCs w:val="22"/>
          <w:u w:val="none"/>
        </w:rPr>
        <w:t xml:space="preserve">charge out rate or unit price </w:t>
      </w:r>
      <w:proofErr w:type="gramStart"/>
      <w:r w:rsidR="000D758D" w:rsidRPr="00476C13">
        <w:rPr>
          <w:rFonts w:cs="Arial"/>
          <w:b w:val="0"/>
          <w:color w:val="000000"/>
          <w:sz w:val="22"/>
          <w:szCs w:val="22"/>
          <w:u w:val="none"/>
        </w:rPr>
        <w:t>apportionment;</w:t>
      </w:r>
      <w:proofErr w:type="gramEnd"/>
    </w:p>
    <w:p w14:paraId="594F5B41" w14:textId="194A8741"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d</w:t>
      </w:r>
      <w:r w:rsidR="000D758D" w:rsidRPr="00476C13">
        <w:rPr>
          <w:rFonts w:cs="Arial"/>
          <w:b w:val="0"/>
          <w:color w:val="000000"/>
          <w:sz w:val="22"/>
          <w:szCs w:val="22"/>
          <w:u w:val="none"/>
        </w:rPr>
        <w:t>etailed breakdown of time spent per activity, per day and per fee earner; and</w:t>
      </w:r>
    </w:p>
    <w:p w14:paraId="546CC339" w14:textId="5B338754"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r</w:t>
      </w:r>
      <w:r w:rsidR="000D758D" w:rsidRPr="00476C13">
        <w:rPr>
          <w:rFonts w:cs="Arial"/>
          <w:b w:val="0"/>
          <w:color w:val="000000"/>
          <w:sz w:val="22"/>
          <w:szCs w:val="22"/>
          <w:u w:val="none"/>
        </w:rPr>
        <w:t>unning total of fees accrued to date on each matter included in that bill, and</w:t>
      </w:r>
    </w:p>
    <w:p w14:paraId="6B8A5026" w14:textId="77777777" w:rsidR="000D758D" w:rsidRPr="00476C13" w:rsidRDefault="000D758D" w:rsidP="00AC6950">
      <w:pPr>
        <w:pStyle w:val="Textnumbered"/>
        <w:numPr>
          <w:ilvl w:val="4"/>
          <w:numId w:val="4"/>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AC6950">
      <w:pPr>
        <w:pStyle w:val="Textnumbered"/>
        <w:numPr>
          <w:ilvl w:val="4"/>
          <w:numId w:val="4"/>
        </w:numPr>
        <w:rPr>
          <w:szCs w:val="22"/>
        </w:rPr>
      </w:pPr>
      <w:r w:rsidRPr="00476C13">
        <w:rPr>
          <w:rFonts w:cs="Arial"/>
          <w:color w:val="000000"/>
          <w:szCs w:val="22"/>
        </w:rPr>
        <w:t>a breakdown of any disbursements which the SSRO has agreed to pay.</w:t>
      </w:r>
    </w:p>
    <w:p w14:paraId="1DC6CCF8" w14:textId="455947AE" w:rsidR="000D758D" w:rsidRPr="00476C13" w:rsidRDefault="000D758D" w:rsidP="000D758D">
      <w:pPr>
        <w:pStyle w:val="Textnumbered"/>
        <w:tabs>
          <w:tab w:val="clear" w:pos="567"/>
        </w:tabs>
        <w:ind w:left="720" w:hanging="720"/>
        <w:rPr>
          <w:szCs w:val="22"/>
        </w:rPr>
      </w:pPr>
      <w:r w:rsidRPr="00476C13">
        <w:rPr>
          <w:szCs w:val="22"/>
        </w:rPr>
        <w:t xml:space="preserve">The </w:t>
      </w:r>
      <w:r w:rsidR="004640A8">
        <w:rPr>
          <w:szCs w:val="22"/>
        </w:rPr>
        <w:t>Supplier</w:t>
      </w:r>
      <w:r w:rsidRPr="00476C13">
        <w:rPr>
          <w:szCs w:val="22"/>
        </w:rPr>
        <w:t xml:space="preserve"> shall not charge the SSRO for time spent </w:t>
      </w:r>
      <w:r w:rsidR="00125FA2">
        <w:rPr>
          <w:szCs w:val="22"/>
        </w:rPr>
        <w:t xml:space="preserve">on administration associated with preparing to carry out the Services, </w:t>
      </w:r>
      <w:r w:rsidRPr="00476C13">
        <w:rPr>
          <w:szCs w:val="22"/>
        </w:rPr>
        <w:t xml:space="preserve">preparing invoices, </w:t>
      </w:r>
      <w:proofErr w:type="gramStart"/>
      <w:r w:rsidRPr="00476C13">
        <w:rPr>
          <w:szCs w:val="22"/>
        </w:rPr>
        <w:t>managing</w:t>
      </w:r>
      <w:proofErr w:type="gramEnd"/>
      <w:r w:rsidRPr="00476C13">
        <w:rPr>
          <w:szCs w:val="22"/>
        </w:rPr>
        <w:t xml:space="preserve"> or training staff, or on administrative or secretarial work.</w:t>
      </w:r>
    </w:p>
    <w:p w14:paraId="6EB2045B" w14:textId="17574034"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The SSRO shall pay undisputed sums to the </w:t>
      </w:r>
      <w:r w:rsidR="004640A8">
        <w:rPr>
          <w:rFonts w:cs="Arial"/>
          <w:color w:val="000000"/>
          <w:szCs w:val="22"/>
        </w:rPr>
        <w:t>Supplier</w:t>
      </w:r>
      <w:r w:rsidRPr="00476C13">
        <w:rPr>
          <w:rFonts w:cs="Arial"/>
          <w:color w:val="000000"/>
          <w:szCs w:val="22"/>
        </w:rPr>
        <w:t xml:space="preserve"> within 30 days of receipt of a valid invoice.</w:t>
      </w:r>
    </w:p>
    <w:p w14:paraId="138F9D17" w14:textId="77777777" w:rsidR="0031087E" w:rsidRPr="00476C13" w:rsidRDefault="0031087E" w:rsidP="0031087E">
      <w:pPr>
        <w:pStyle w:val="Heading2"/>
        <w:rPr>
          <w:sz w:val="22"/>
          <w:szCs w:val="22"/>
        </w:rPr>
      </w:pPr>
      <w:r w:rsidRPr="00476C13">
        <w:rPr>
          <w:sz w:val="22"/>
          <w:szCs w:val="22"/>
        </w:rPr>
        <w:t>Disbursements</w:t>
      </w:r>
    </w:p>
    <w:p w14:paraId="078A3C66" w14:textId="48D0E0EA" w:rsidR="0031087E" w:rsidRPr="00476C13" w:rsidRDefault="0031087E" w:rsidP="732A82B2">
      <w:pPr>
        <w:pStyle w:val="Textnumbered"/>
        <w:tabs>
          <w:tab w:val="clear" w:pos="567"/>
        </w:tabs>
        <w:ind w:left="720" w:hanging="720"/>
        <w:rPr>
          <w:rFonts w:cs="Arial"/>
          <w:color w:val="000000" w:themeColor="text1"/>
        </w:rPr>
      </w:pPr>
      <w:bookmarkStart w:id="4" w:name="_Ref433981314"/>
      <w:r w:rsidRPr="732A82B2">
        <w:rPr>
          <w:rFonts w:cs="Arial"/>
          <w:color w:val="000000" w:themeColor="text1"/>
        </w:rPr>
        <w:t xml:space="preserve">The </w:t>
      </w:r>
      <w:r w:rsidR="004640A8" w:rsidRPr="732A82B2">
        <w:rPr>
          <w:rFonts w:cs="Arial"/>
          <w:color w:val="000000" w:themeColor="text1"/>
        </w:rPr>
        <w:t>Supplier</w:t>
      </w:r>
      <w:r w:rsidRPr="732A82B2">
        <w:rPr>
          <w:rFonts w:cs="Arial"/>
          <w:color w:val="000000" w:themeColor="text1"/>
        </w:rPr>
        <w:t xml:space="preserve"> shall not incur any disbursements </w:t>
      </w:r>
      <w:r w:rsidR="00F021D3" w:rsidRPr="732A82B2">
        <w:rPr>
          <w:rFonts w:cs="Arial"/>
          <w:color w:val="000000" w:themeColor="text1"/>
        </w:rPr>
        <w:t xml:space="preserve">chargeable to the SSRO </w:t>
      </w:r>
      <w:r w:rsidRPr="732A82B2">
        <w:rPr>
          <w:rFonts w:cs="Arial"/>
          <w:color w:val="000000" w:themeColor="text1"/>
        </w:rPr>
        <w:t>in carrying out the Services</w:t>
      </w:r>
      <w:r w:rsidR="0059789C">
        <w:rPr>
          <w:rFonts w:cs="Arial"/>
          <w:color w:val="000000" w:themeColor="text1"/>
        </w:rPr>
        <w:t xml:space="preserve"> (unless expressly stated in the Specification)</w:t>
      </w:r>
      <w:r w:rsidRPr="732A82B2">
        <w:rPr>
          <w:rFonts w:cs="Arial"/>
          <w:color w:val="000000" w:themeColor="text1"/>
        </w:rPr>
        <w:t xml:space="preserve"> without the prior written agreement of the SSRO. The SSRO will reimburse the </w:t>
      </w:r>
      <w:r w:rsidR="004640A8" w:rsidRPr="732A82B2">
        <w:rPr>
          <w:rFonts w:cs="Arial"/>
          <w:color w:val="000000" w:themeColor="text1"/>
        </w:rPr>
        <w:t>Supplier</w:t>
      </w:r>
      <w:r w:rsidRPr="732A82B2">
        <w:rPr>
          <w:rFonts w:cs="Arial"/>
          <w:color w:val="000000" w:themeColor="text1"/>
        </w:rPr>
        <w:t xml:space="preserve"> for disbursements which it has agreed in writing to pay, but otherwise </w:t>
      </w:r>
      <w:r w:rsidR="008F62B6">
        <w:rPr>
          <w:rFonts w:cs="Arial"/>
          <w:color w:val="000000" w:themeColor="text1"/>
        </w:rPr>
        <w:t>Contract Price</w:t>
      </w:r>
      <w:r w:rsidRPr="732A82B2">
        <w:rPr>
          <w:rFonts w:cs="Arial"/>
          <w:color w:val="000000" w:themeColor="text1"/>
        </w:rPr>
        <w:t xml:space="preserve"> shall be deemed to include all fees, charges, disbursements, costs, </w:t>
      </w:r>
      <w:proofErr w:type="gramStart"/>
      <w:r w:rsidRPr="732A82B2">
        <w:rPr>
          <w:rFonts w:cs="Arial"/>
          <w:color w:val="000000" w:themeColor="text1"/>
        </w:rPr>
        <w:t>expenses</w:t>
      </w:r>
      <w:proofErr w:type="gramEnd"/>
      <w:r w:rsidRPr="732A82B2">
        <w:rPr>
          <w:rFonts w:cs="Arial"/>
          <w:color w:val="000000" w:themeColor="text1"/>
        </w:rPr>
        <w:t xml:space="preserve"> and other associated expenditure incurred in providing the Services</w:t>
      </w:r>
      <w:r w:rsidR="00A120E1" w:rsidRPr="732A82B2">
        <w:rPr>
          <w:rFonts w:cs="Arial"/>
          <w:color w:val="000000" w:themeColor="text1"/>
        </w:rPr>
        <w:t>.</w:t>
      </w:r>
      <w:bookmarkEnd w:id="4"/>
    </w:p>
    <w:p w14:paraId="62330591" w14:textId="36AD6C7F" w:rsidR="00C83FED" w:rsidRPr="00476C13" w:rsidRDefault="00ED09CE" w:rsidP="002C00FD">
      <w:pPr>
        <w:pStyle w:val="Heading2"/>
        <w:rPr>
          <w:sz w:val="22"/>
          <w:szCs w:val="22"/>
        </w:rPr>
      </w:pPr>
      <w:r w:rsidRPr="00476C13">
        <w:rPr>
          <w:sz w:val="22"/>
          <w:szCs w:val="22"/>
        </w:rPr>
        <w:t>Third Party d</w:t>
      </w:r>
      <w:r w:rsidR="00C83FED" w:rsidRPr="00476C13">
        <w:rPr>
          <w:sz w:val="22"/>
          <w:szCs w:val="22"/>
        </w:rPr>
        <w:t xml:space="preserve">isclaimer and </w:t>
      </w:r>
      <w:r w:rsidRPr="00476C13">
        <w:rPr>
          <w:sz w:val="22"/>
          <w:szCs w:val="22"/>
        </w:rPr>
        <w:t>r</w:t>
      </w:r>
      <w:r w:rsidR="00C83FED" w:rsidRPr="00476C13">
        <w:rPr>
          <w:sz w:val="22"/>
          <w:szCs w:val="22"/>
        </w:rPr>
        <w:t xml:space="preserve">ecords </w:t>
      </w:r>
    </w:p>
    <w:p w14:paraId="3383F8A9" w14:textId="564B323C" w:rsidR="00ED09CE" w:rsidRPr="00476C13" w:rsidRDefault="00ED09CE" w:rsidP="00203999">
      <w:pPr>
        <w:pStyle w:val="Textnumbered"/>
        <w:tabs>
          <w:tab w:val="clear" w:pos="567"/>
        </w:tabs>
        <w:ind w:left="720" w:hanging="720"/>
        <w:rPr>
          <w:szCs w:val="22"/>
        </w:rPr>
      </w:pPr>
      <w:r w:rsidRPr="00476C13">
        <w:rPr>
          <w:szCs w:val="22"/>
        </w:rPr>
        <w:t xml:space="preserve">Neither the Deliverables nor any of the Services provided pursuant to the Contract are intended, either expressly or be implication, to confer any benefit on any third party and the </w:t>
      </w:r>
      <w:r w:rsidR="004640A8">
        <w:rPr>
          <w:szCs w:val="22"/>
        </w:rPr>
        <w:t>Supplier</w:t>
      </w:r>
      <w:r w:rsidRPr="00476C13">
        <w:rPr>
          <w:szCs w:val="22"/>
        </w:rPr>
        <w:t xml:space="preserve">’s liability to any third party is expressly disclaimed. Any third party that has access to and seeks to rely upon the Deliverables does so at their own risk and without recourse to the </w:t>
      </w:r>
      <w:r w:rsidR="004640A8">
        <w:rPr>
          <w:szCs w:val="22"/>
        </w:rPr>
        <w:t>Supplier</w:t>
      </w:r>
      <w:r w:rsidRPr="00476C13">
        <w:rPr>
          <w:szCs w:val="22"/>
        </w:rPr>
        <w:t>, save where it is expressly agreed in advance that they may rely on the Deliverables or Services.</w:t>
      </w:r>
    </w:p>
    <w:p w14:paraId="450C4EF1" w14:textId="25C237CB" w:rsidR="00ED09CE" w:rsidRPr="00476C13" w:rsidRDefault="00ED09CE" w:rsidP="00203999">
      <w:pPr>
        <w:pStyle w:val="Textnumbered"/>
        <w:tabs>
          <w:tab w:val="clear" w:pos="567"/>
        </w:tabs>
        <w:ind w:left="720" w:hanging="720"/>
      </w:pPr>
      <w:bookmarkStart w:id="5" w:name="_Ref54612159"/>
      <w:r>
        <w:t xml:space="preserve">The </w:t>
      </w:r>
      <w:r w:rsidR="004640A8">
        <w:t>Supplier</w:t>
      </w:r>
      <w:r>
        <w:t xml:space="preserve"> shall keep and maintain until </w:t>
      </w:r>
      <w:r w:rsidR="00122C86">
        <w:t>twelve</w:t>
      </w:r>
      <w:r>
        <w:t xml:space="preserve"> months after the </w:t>
      </w:r>
      <w:r w:rsidR="00831D39">
        <w:t>Contract Period</w:t>
      </w:r>
      <w:r>
        <w:t xml:space="preserve">, or as long a period as may be agreed between the </w:t>
      </w:r>
      <w:r w:rsidR="00C71C43">
        <w:t>P</w:t>
      </w:r>
      <w:r>
        <w:t xml:space="preserve">arties, full and accurate records of the </w:t>
      </w:r>
      <w:r w:rsidR="001F69EC">
        <w:t>Contract</w:t>
      </w:r>
      <w:r>
        <w:t xml:space="preserve"> including:</w:t>
      </w:r>
      <w:bookmarkEnd w:id="5"/>
    </w:p>
    <w:p w14:paraId="0677360D" w14:textId="409D3885" w:rsidR="00ED09CE" w:rsidRPr="00476C13" w:rsidRDefault="001F69EC" w:rsidP="00AC6950">
      <w:pPr>
        <w:pStyle w:val="Text"/>
        <w:numPr>
          <w:ilvl w:val="0"/>
          <w:numId w:val="10"/>
        </w:numPr>
        <w:rPr>
          <w:szCs w:val="22"/>
        </w:rPr>
      </w:pPr>
      <w:r>
        <w:rPr>
          <w:szCs w:val="22"/>
        </w:rPr>
        <w:t>t</w:t>
      </w:r>
      <w:r w:rsidR="00ED09CE" w:rsidRPr="00476C13">
        <w:rPr>
          <w:szCs w:val="22"/>
        </w:rPr>
        <w:t xml:space="preserve">he Services provided under </w:t>
      </w:r>
      <w:proofErr w:type="gramStart"/>
      <w:r w:rsidR="00ED09CE" w:rsidRPr="00476C13">
        <w:rPr>
          <w:szCs w:val="22"/>
        </w:rPr>
        <w:t>it;</w:t>
      </w:r>
      <w:proofErr w:type="gramEnd"/>
    </w:p>
    <w:p w14:paraId="0D468676" w14:textId="5E3B3807" w:rsidR="00ED09CE" w:rsidRPr="00476C13" w:rsidRDefault="00ED09CE" w:rsidP="00AC6950">
      <w:pPr>
        <w:pStyle w:val="Text"/>
        <w:numPr>
          <w:ilvl w:val="0"/>
          <w:numId w:val="10"/>
        </w:numPr>
        <w:rPr>
          <w:szCs w:val="22"/>
        </w:rPr>
      </w:pPr>
      <w:r w:rsidRPr="00476C13">
        <w:rPr>
          <w:szCs w:val="22"/>
        </w:rPr>
        <w:t>all expenditure reimbursed by the SSRO;</w:t>
      </w:r>
      <w:r w:rsidR="00F80BC2">
        <w:rPr>
          <w:szCs w:val="22"/>
        </w:rPr>
        <w:t xml:space="preserve"> and</w:t>
      </w:r>
    </w:p>
    <w:p w14:paraId="1718DEED" w14:textId="68484630" w:rsidR="00ED09CE" w:rsidRPr="00476C13" w:rsidRDefault="00ED09CE" w:rsidP="00AC6950">
      <w:pPr>
        <w:pStyle w:val="Text"/>
        <w:numPr>
          <w:ilvl w:val="0"/>
          <w:numId w:val="10"/>
        </w:numPr>
        <w:rPr>
          <w:szCs w:val="22"/>
        </w:rPr>
      </w:pPr>
      <w:r w:rsidRPr="00476C13">
        <w:rPr>
          <w:szCs w:val="22"/>
        </w:rPr>
        <w:t>all payments made by the SSRO.</w:t>
      </w:r>
    </w:p>
    <w:p w14:paraId="37B97E13" w14:textId="5943DE8B" w:rsidR="00ED09CE" w:rsidRPr="00476C13" w:rsidRDefault="00ED09CE" w:rsidP="00125FA2">
      <w:pPr>
        <w:pStyle w:val="Textnumbered"/>
        <w:tabs>
          <w:tab w:val="clear" w:pos="567"/>
        </w:tabs>
        <w:ind w:left="720" w:hanging="720"/>
      </w:pPr>
      <w:r w:rsidRPr="732A82B2">
        <w:t xml:space="preserve">The </w:t>
      </w:r>
      <w:r w:rsidR="004640A8" w:rsidRPr="732A82B2">
        <w:t>Supplier</w:t>
      </w:r>
      <w:r w:rsidRPr="732A82B2">
        <w:t xml:space="preserve"> shall on request afford the SSRO or the SSRO’s representatives such access to </w:t>
      </w:r>
      <w:r w:rsidR="002B4C2F" w:rsidRPr="732A82B2">
        <w:t>the</w:t>
      </w:r>
      <w:r w:rsidR="002B4C2F" w:rsidRPr="00476C13">
        <w:rPr>
          <w:szCs w:val="22"/>
        </w:rPr>
        <w:t xml:space="preserve"> </w:t>
      </w:r>
      <w:r w:rsidRPr="732A82B2">
        <w:t>records</w:t>
      </w:r>
      <w:r w:rsidR="002B4C2F" w:rsidRPr="732A82B2">
        <w:t xml:space="preserve"> referred to in clause </w:t>
      </w:r>
      <w:r w:rsidR="00742640" w:rsidRPr="00DB3DBC">
        <w:rPr>
          <w:szCs w:val="22"/>
        </w:rPr>
        <w:fldChar w:fldCharType="begin"/>
      </w:r>
      <w:r w:rsidR="00742640" w:rsidRPr="00421F4F">
        <w:rPr>
          <w:szCs w:val="22"/>
        </w:rPr>
        <w:instrText xml:space="preserve"> REF _Ref54612159 \r \h </w:instrText>
      </w:r>
      <w:r w:rsidR="00DB3DBC">
        <w:rPr>
          <w:szCs w:val="22"/>
        </w:rPr>
        <w:instrText xml:space="preserve"> \* MERGEFORMAT </w:instrText>
      </w:r>
      <w:r w:rsidR="00742640" w:rsidRPr="00DB3DBC">
        <w:rPr>
          <w:szCs w:val="22"/>
        </w:rPr>
      </w:r>
      <w:r w:rsidR="00742640" w:rsidRPr="00DB3DBC">
        <w:rPr>
          <w:szCs w:val="22"/>
        </w:rPr>
        <w:fldChar w:fldCharType="separate"/>
      </w:r>
      <w:r w:rsidR="0053709C" w:rsidRPr="0053709C">
        <w:t>8.2</w:t>
      </w:r>
      <w:r w:rsidR="00742640" w:rsidRPr="00DB3DBC">
        <w:rPr>
          <w:szCs w:val="22"/>
        </w:rPr>
        <w:fldChar w:fldCharType="end"/>
      </w:r>
      <w:r w:rsidRPr="732A82B2">
        <w:t xml:space="preserve"> as may reasonably be required in connection with </w:t>
      </w:r>
      <w:r w:rsidR="007D45A9" w:rsidRPr="732A82B2">
        <w:t>this Contract</w:t>
      </w:r>
      <w:r w:rsidRPr="00476C13">
        <w:rPr>
          <w:szCs w:val="22"/>
        </w:rPr>
        <w:t xml:space="preserve">. </w:t>
      </w:r>
    </w:p>
    <w:p w14:paraId="33B21ACD" w14:textId="77777777" w:rsidR="00B02E20" w:rsidRPr="00476C13" w:rsidRDefault="00B02E20" w:rsidP="00D60402">
      <w:pPr>
        <w:pStyle w:val="Heading2"/>
        <w:rPr>
          <w:sz w:val="22"/>
          <w:szCs w:val="22"/>
        </w:rPr>
      </w:pPr>
      <w:r w:rsidRPr="00476C13">
        <w:rPr>
          <w:sz w:val="22"/>
          <w:szCs w:val="22"/>
        </w:rPr>
        <w:t>Performance Review</w:t>
      </w:r>
    </w:p>
    <w:p w14:paraId="0124D5CA" w14:textId="4F7926FA"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w:t>
      </w:r>
      <w:r w:rsidR="004640A8">
        <w:rPr>
          <w:szCs w:val="22"/>
        </w:rPr>
        <w:t>Supplier</w:t>
      </w:r>
      <w:r w:rsidRPr="00476C13">
        <w:rPr>
          <w:szCs w:val="22"/>
        </w:rPr>
        <w:t xml:space="preserve">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0476C13">
        <w:rPr>
          <w:sz w:val="22"/>
          <w:szCs w:val="22"/>
        </w:rPr>
        <w:lastRenderedPageBreak/>
        <w:t>Meetings</w:t>
      </w:r>
    </w:p>
    <w:p w14:paraId="42688226" w14:textId="2CF2E86A"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w:t>
      </w:r>
      <w:r w:rsidR="004640A8">
        <w:rPr>
          <w:rFonts w:cs="Arial"/>
          <w:color w:val="000000"/>
          <w:szCs w:val="22"/>
        </w:rPr>
        <w:t>Supplier</w:t>
      </w:r>
      <w:r w:rsidR="00B02E20" w:rsidRPr="00476C13">
        <w:rPr>
          <w:rFonts w:cs="Arial"/>
          <w:color w:val="000000"/>
          <w:szCs w:val="22"/>
        </w:rPr>
        <w:t xml:space="preserve">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set out in the</w:t>
      </w:r>
      <w:r w:rsidR="004B2979">
        <w:rPr>
          <w:rFonts w:cs="Arial"/>
          <w:color w:val="000000"/>
          <w:szCs w:val="22"/>
        </w:rPr>
        <w:t xml:space="preserve"> Specification</w:t>
      </w:r>
      <w:r w:rsidR="004341C6">
        <w:rPr>
          <w:rFonts w:cs="Arial"/>
          <w:color w:val="000000"/>
          <w:szCs w:val="22"/>
        </w:rPr>
        <w:t xml:space="preserve">. </w:t>
      </w:r>
    </w:p>
    <w:p w14:paraId="6BA70279" w14:textId="007534FA"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w:t>
      </w:r>
      <w:r w:rsidR="004640A8">
        <w:rPr>
          <w:rFonts w:cs="Arial"/>
          <w:szCs w:val="22"/>
        </w:rPr>
        <w:t>Supplier</w:t>
      </w:r>
      <w:r w:rsidRPr="00476C13">
        <w:rPr>
          <w:rFonts w:cs="Arial"/>
          <w:szCs w:val="22"/>
        </w:rPr>
        <w:t xml:space="preserve">’s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4341C6">
        <w:rPr>
          <w:rFonts w:cs="Arial"/>
          <w:szCs w:val="22"/>
        </w:rPr>
        <w:t>Contract Price</w:t>
      </w:r>
      <w:r w:rsidR="00B02E20" w:rsidRPr="00476C13">
        <w:rPr>
          <w:rFonts w:cs="Arial"/>
          <w:szCs w:val="22"/>
        </w:rPr>
        <w:t>.</w:t>
      </w:r>
    </w:p>
    <w:p w14:paraId="0116D379" w14:textId="6F0C1A57" w:rsidR="00B02E20" w:rsidRPr="00476C13" w:rsidRDefault="00185A19" w:rsidP="00D60402">
      <w:pPr>
        <w:pStyle w:val="Heading2"/>
        <w:rPr>
          <w:sz w:val="22"/>
          <w:szCs w:val="22"/>
        </w:rPr>
      </w:pPr>
      <w:r w:rsidRPr="00476C13">
        <w:rPr>
          <w:sz w:val="22"/>
          <w:szCs w:val="22"/>
        </w:rPr>
        <w:t>Stages a</w:t>
      </w:r>
      <w:r w:rsidR="00B02E20" w:rsidRPr="00476C13">
        <w:rPr>
          <w:sz w:val="22"/>
          <w:szCs w:val="22"/>
        </w:rPr>
        <w:t>nd Performance</w:t>
      </w:r>
    </w:p>
    <w:p w14:paraId="5AC9B416" w14:textId="204770A5" w:rsidR="00185A19" w:rsidRPr="00476C13" w:rsidRDefault="00B02E20" w:rsidP="00D60402">
      <w:pPr>
        <w:pStyle w:val="Textnumbered"/>
        <w:tabs>
          <w:tab w:val="clear" w:pos="567"/>
        </w:tabs>
        <w:ind w:left="720" w:hanging="720"/>
        <w:rPr>
          <w:szCs w:val="22"/>
        </w:rPr>
      </w:pPr>
      <w:bookmarkStart w:id="6"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 xml:space="preserve">or at the end of any Stage (where applicable) the </w:t>
      </w:r>
      <w:r w:rsidR="004640A8">
        <w:rPr>
          <w:szCs w:val="22"/>
        </w:rPr>
        <w:t>Supplier</w:t>
      </w:r>
      <w:r w:rsidRPr="00476C13">
        <w:rPr>
          <w:szCs w:val="22"/>
        </w:rPr>
        <w:t xml:space="preserve"> shall notify the SSRO that the Services or </w:t>
      </w:r>
      <w:proofErr w:type="gramStart"/>
      <w:r w:rsidRPr="00476C13">
        <w:rPr>
          <w:szCs w:val="22"/>
        </w:rPr>
        <w:t>as the case may be the</w:t>
      </w:r>
      <w:proofErr w:type="gramEnd"/>
      <w:r w:rsidRPr="00476C13">
        <w:rPr>
          <w:szCs w:val="22"/>
        </w:rPr>
        <w:t xml:space="preserve"> relevant Stage is complete</w:t>
      </w:r>
      <w:r w:rsidR="00185A19" w:rsidRPr="00476C13">
        <w:rPr>
          <w:szCs w:val="22"/>
        </w:rPr>
        <w:t>.</w:t>
      </w:r>
      <w:bookmarkEnd w:id="6"/>
    </w:p>
    <w:p w14:paraId="6332DABA" w14:textId="48E07E58" w:rsidR="005F77A7" w:rsidRPr="00476C13" w:rsidRDefault="00B02E20" w:rsidP="00D60402">
      <w:pPr>
        <w:pStyle w:val="Textnumbered"/>
        <w:tabs>
          <w:tab w:val="clear" w:pos="567"/>
        </w:tabs>
        <w:ind w:left="720" w:hanging="720"/>
      </w:pPr>
      <w:r w:rsidRPr="732A82B2">
        <w:rPr>
          <w:rFonts w:cs="Arial"/>
        </w:rPr>
        <w:t xml:space="preserve">Upon notification </w:t>
      </w:r>
      <w:r w:rsidR="00185A19" w:rsidRPr="732A82B2">
        <w:rPr>
          <w:rFonts w:cs="Arial"/>
        </w:rPr>
        <w:t xml:space="preserve">in accordance with </w:t>
      </w:r>
      <w:r w:rsidRPr="732A82B2">
        <w:rPr>
          <w:rFonts w:cs="Arial"/>
        </w:rPr>
        <w:t>clause</w:t>
      </w:r>
      <w:r w:rsidR="001908B7" w:rsidRPr="732A82B2">
        <w:rPr>
          <w:rFonts w:cs="Arial"/>
        </w:rPr>
        <w:t xml:space="preserve"> </w:t>
      </w:r>
      <w:r w:rsidR="006374DF" w:rsidRPr="732A82B2">
        <w:rPr>
          <w:rFonts w:cs="Arial"/>
        </w:rPr>
        <w:fldChar w:fldCharType="begin"/>
      </w:r>
      <w:r w:rsidR="006374DF" w:rsidRPr="732A82B2">
        <w:rPr>
          <w:rFonts w:cs="Arial"/>
        </w:rPr>
        <w:instrText xml:space="preserve"> REF _Ref432334079 \r \h </w:instrText>
      </w:r>
      <w:r w:rsidR="00476C13" w:rsidRPr="732A82B2">
        <w:rPr>
          <w:rFonts w:cs="Arial"/>
        </w:rPr>
        <w:instrText xml:space="preserve"> \* MERGEFORMAT </w:instrText>
      </w:r>
      <w:r w:rsidR="006374DF" w:rsidRPr="732A82B2">
        <w:rPr>
          <w:rFonts w:cs="Arial"/>
        </w:rPr>
      </w:r>
      <w:r w:rsidR="006374DF" w:rsidRPr="732A82B2">
        <w:rPr>
          <w:rFonts w:cs="Arial"/>
        </w:rPr>
        <w:fldChar w:fldCharType="separate"/>
      </w:r>
      <w:r w:rsidR="0053709C">
        <w:rPr>
          <w:rFonts w:cs="Arial"/>
        </w:rPr>
        <w:t>11.1</w:t>
      </w:r>
      <w:r w:rsidR="006374DF" w:rsidRPr="732A82B2">
        <w:rPr>
          <w:rFonts w:cs="Arial"/>
        </w:rPr>
        <w:fldChar w:fldCharType="end"/>
      </w:r>
      <w:r w:rsidR="005F77A7" w:rsidRPr="732A82B2">
        <w:rPr>
          <w:rFonts w:cs="Arial"/>
        </w:rPr>
        <w:t>,</w:t>
      </w:r>
      <w:r w:rsidRPr="732A82B2">
        <w:rPr>
          <w:rFonts w:cs="Arial"/>
        </w:rPr>
        <w:t xml:space="preserve"> </w:t>
      </w:r>
      <w:r w:rsidR="00993727" w:rsidRPr="732A82B2">
        <w:rPr>
          <w:rFonts w:cs="Arial"/>
        </w:rPr>
        <w:t>or at any other time during the Contract Period,</w:t>
      </w:r>
      <w:r w:rsidRPr="732A82B2">
        <w:rPr>
          <w:rFonts w:cs="Arial"/>
        </w:rPr>
        <w:t xml:space="preserve"> the SSRO </w:t>
      </w:r>
      <w:r w:rsidR="00867EAB" w:rsidRPr="732A82B2">
        <w:rPr>
          <w:rFonts w:cs="Arial"/>
        </w:rPr>
        <w:t>may</w:t>
      </w:r>
      <w:r w:rsidR="00993727" w:rsidRPr="732A82B2">
        <w:rPr>
          <w:rFonts w:cs="Arial"/>
        </w:rPr>
        <w:t xml:space="preserve"> </w:t>
      </w:r>
      <w:r w:rsidRPr="732A82B2">
        <w:rPr>
          <w:rFonts w:cs="Arial"/>
        </w:rPr>
        <w:t>review the performance of the relevant Services</w:t>
      </w:r>
      <w:r w:rsidR="005F77A7" w:rsidRPr="732A82B2">
        <w:rPr>
          <w:rFonts w:cs="Arial"/>
        </w:rPr>
        <w:t>.</w:t>
      </w:r>
    </w:p>
    <w:p w14:paraId="63522EEF" w14:textId="4B1FE8C3"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53709C">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33C45F27" w:rsidR="00C15D32" w:rsidRPr="00476C13" w:rsidRDefault="005F77A7"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w:t>
      </w:r>
      <w:r w:rsidR="004640A8">
        <w:rPr>
          <w:rFonts w:cs="Arial"/>
          <w:szCs w:val="22"/>
        </w:rPr>
        <w:t>Supplier</w:t>
      </w:r>
      <w:r w:rsidRPr="00476C13">
        <w:rPr>
          <w:rFonts w:cs="Arial"/>
          <w:szCs w:val="22"/>
        </w:rPr>
        <w:t>’s risk and expense; or</w:t>
      </w:r>
    </w:p>
    <w:p w14:paraId="4F133852" w14:textId="35453A0A" w:rsidR="005F77A7" w:rsidRPr="00476C13" w:rsidRDefault="005F77A7" w:rsidP="00AC6950">
      <w:pPr>
        <w:pStyle w:val="Textnumbered"/>
        <w:numPr>
          <w:ilvl w:val="4"/>
          <w:numId w:val="4"/>
        </w:numPr>
        <w:rPr>
          <w:szCs w:val="22"/>
        </w:rPr>
      </w:pPr>
      <w:r w:rsidRPr="00476C13">
        <w:rPr>
          <w:rFonts w:cs="Arial"/>
          <w:szCs w:val="22"/>
        </w:rPr>
        <w:t xml:space="preserve">a reduction in any sum owing to the </w:t>
      </w:r>
      <w:r w:rsidR="004640A8">
        <w:rPr>
          <w:rFonts w:cs="Arial"/>
          <w:szCs w:val="22"/>
        </w:rPr>
        <w:t>Supplier</w:t>
      </w:r>
      <w:r w:rsidRPr="00476C13">
        <w:rPr>
          <w:rFonts w:cs="Arial"/>
          <w:szCs w:val="22"/>
        </w:rPr>
        <w:t xml:space="preserve">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w:t>
      </w:r>
      <w:proofErr w:type="gramStart"/>
      <w:r w:rsidR="005F77A7" w:rsidRPr="00476C13">
        <w:rPr>
          <w:rFonts w:cs="Arial"/>
          <w:szCs w:val="22"/>
        </w:rPr>
        <w:t>all of</w:t>
      </w:r>
      <w:proofErr w:type="gramEnd"/>
      <w:r w:rsidR="005F77A7" w:rsidRPr="00476C13">
        <w:rPr>
          <w:rFonts w:cs="Arial"/>
          <w:szCs w:val="22"/>
        </w:rPr>
        <w:t xml:space="preserve"> the Services, </w:t>
      </w:r>
      <w:r w:rsidRPr="00476C13">
        <w:rPr>
          <w:rFonts w:cs="Arial"/>
          <w:szCs w:val="22"/>
        </w:rPr>
        <w:t>the SSRO shall:</w:t>
      </w:r>
    </w:p>
    <w:p w14:paraId="78C431AF" w14:textId="014372A2" w:rsidR="00C15D32" w:rsidRPr="00476C13" w:rsidRDefault="00B02E20" w:rsidP="00AC6950">
      <w:pPr>
        <w:pStyle w:val="Textnumbered"/>
        <w:numPr>
          <w:ilvl w:val="4"/>
          <w:numId w:val="4"/>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AC6950">
      <w:pPr>
        <w:pStyle w:val="Textnumbered"/>
        <w:numPr>
          <w:ilvl w:val="4"/>
          <w:numId w:val="4"/>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0476C13">
        <w:rPr>
          <w:sz w:val="22"/>
          <w:szCs w:val="22"/>
        </w:rPr>
        <w:t>Intellectual Property Rights</w:t>
      </w:r>
    </w:p>
    <w:p w14:paraId="7AAC41F2" w14:textId="485FDCB8"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w:t>
      </w:r>
      <w:r w:rsidR="004640A8">
        <w:rPr>
          <w:szCs w:val="22"/>
        </w:rPr>
        <w:t>Supplier</w:t>
      </w:r>
      <w:r w:rsidRPr="00476C13">
        <w:rPr>
          <w:szCs w:val="22"/>
        </w:rPr>
        <w:t xml:space="preserve">’s fees, however the intellectual property rights in any materials created by or licensed to the </w:t>
      </w:r>
      <w:r w:rsidR="004640A8">
        <w:rPr>
          <w:szCs w:val="22"/>
        </w:rPr>
        <w:t>Supplier</w:t>
      </w:r>
      <w:r w:rsidRPr="00476C13">
        <w:rPr>
          <w:szCs w:val="22"/>
        </w:rPr>
        <w:t xml:space="preserve"> outside of the performance of the Services will be owned by the </w:t>
      </w:r>
      <w:r w:rsidR="004640A8">
        <w:rPr>
          <w:szCs w:val="22"/>
        </w:rPr>
        <w:t>Supplier</w:t>
      </w:r>
      <w:r w:rsidRPr="00476C13">
        <w:rPr>
          <w:szCs w:val="22"/>
        </w:rPr>
        <w:t xml:space="preserve"> (or by its licensors) and the SSRO will have a non-exclusive, not-transferable licence to use such materials for the purposes for which the Deliverables were provided. The </w:t>
      </w:r>
      <w:r w:rsidR="004640A8">
        <w:rPr>
          <w:szCs w:val="22"/>
        </w:rPr>
        <w:t>Supplier</w:t>
      </w:r>
      <w:r w:rsidRPr="00476C13">
        <w:rPr>
          <w:szCs w:val="22"/>
        </w:rPr>
        <w:t xml:space="preserve">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0476C13">
        <w:rPr>
          <w:sz w:val="22"/>
          <w:szCs w:val="22"/>
        </w:rPr>
        <w:t>Use of SSRO Facilities</w:t>
      </w:r>
    </w:p>
    <w:p w14:paraId="6669DCA7" w14:textId="49ECD5E0" w:rsidR="005F77A7" w:rsidRPr="00476C13" w:rsidRDefault="00B02E20" w:rsidP="00D60402">
      <w:pPr>
        <w:pStyle w:val="Textnumbered"/>
        <w:tabs>
          <w:tab w:val="clear" w:pos="567"/>
        </w:tabs>
        <w:ind w:left="720" w:hanging="720"/>
        <w:rPr>
          <w:szCs w:val="22"/>
        </w:rPr>
      </w:pPr>
      <w:bookmarkStart w:id="7" w:name="_Ref432334888"/>
      <w:r w:rsidRPr="00476C13">
        <w:rPr>
          <w:szCs w:val="22"/>
        </w:rPr>
        <w:t xml:space="preserve">Where the </w:t>
      </w:r>
      <w:r w:rsidR="004640A8">
        <w:rPr>
          <w:szCs w:val="22"/>
        </w:rPr>
        <w:t>Supplier</w:t>
      </w:r>
      <w:r w:rsidRPr="00476C13">
        <w:rPr>
          <w:szCs w:val="22"/>
        </w:rPr>
        <w:t xml:space="preserve">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xml:space="preserve">, the </w:t>
      </w:r>
      <w:r w:rsidR="004640A8">
        <w:rPr>
          <w:szCs w:val="22"/>
        </w:rPr>
        <w:t>Supplier</w:t>
      </w:r>
      <w:r w:rsidRPr="00476C13">
        <w:rPr>
          <w:szCs w:val="22"/>
        </w:rPr>
        <w:t xml:space="preserve">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7"/>
    </w:p>
    <w:p w14:paraId="2A6A4C65" w14:textId="5D3F368D"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53709C">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AC6950">
      <w:pPr>
        <w:pStyle w:val="Textnumbered"/>
        <w:numPr>
          <w:ilvl w:val="4"/>
          <w:numId w:val="4"/>
        </w:numPr>
        <w:rPr>
          <w:szCs w:val="22"/>
        </w:rPr>
      </w:pPr>
      <w:r w:rsidRPr="00476C13">
        <w:rPr>
          <w:rFonts w:cs="Arial"/>
          <w:szCs w:val="22"/>
        </w:rPr>
        <w:t xml:space="preserve">wearing identification </w:t>
      </w:r>
      <w:proofErr w:type="gramStart"/>
      <w:r w:rsidRPr="00476C13">
        <w:rPr>
          <w:rFonts w:cs="Arial"/>
          <w:szCs w:val="22"/>
        </w:rPr>
        <w:t>badges;</w:t>
      </w:r>
      <w:proofErr w:type="gramEnd"/>
    </w:p>
    <w:p w14:paraId="2A57F3C9" w14:textId="77777777" w:rsidR="00C15D32" w:rsidRPr="00476C13" w:rsidRDefault="00855AB6" w:rsidP="00AC6950">
      <w:pPr>
        <w:pStyle w:val="Textnumbered"/>
        <w:numPr>
          <w:ilvl w:val="4"/>
          <w:numId w:val="4"/>
        </w:numPr>
        <w:rPr>
          <w:szCs w:val="22"/>
        </w:rPr>
      </w:pPr>
      <w:r w:rsidRPr="00476C13">
        <w:rPr>
          <w:rFonts w:cs="Arial"/>
          <w:szCs w:val="22"/>
        </w:rPr>
        <w:t>exclusion from restricted areas; and</w:t>
      </w:r>
    </w:p>
    <w:p w14:paraId="5ECECE6B" w14:textId="7D879610" w:rsidR="00855AB6" w:rsidRPr="00476C13" w:rsidRDefault="00855AB6" w:rsidP="00AC6950">
      <w:pPr>
        <w:pStyle w:val="Textnumbered"/>
        <w:numPr>
          <w:ilvl w:val="4"/>
          <w:numId w:val="4"/>
        </w:numPr>
        <w:rPr>
          <w:szCs w:val="22"/>
        </w:rPr>
      </w:pPr>
      <w:r w:rsidRPr="00476C13">
        <w:rPr>
          <w:rFonts w:cs="Arial"/>
          <w:szCs w:val="22"/>
        </w:rPr>
        <w:lastRenderedPageBreak/>
        <w:t>compliance with emergency evacuation procedures</w:t>
      </w:r>
      <w:r w:rsidR="00C15D32" w:rsidRPr="00476C13">
        <w:rPr>
          <w:rFonts w:cs="Arial"/>
          <w:szCs w:val="22"/>
        </w:rPr>
        <w:t>.</w:t>
      </w:r>
    </w:p>
    <w:p w14:paraId="703DC44E" w14:textId="2E1F2A9E"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w:t>
      </w:r>
      <w:r w:rsidR="004640A8">
        <w:rPr>
          <w:rFonts w:cs="Arial"/>
          <w:szCs w:val="22"/>
        </w:rPr>
        <w:t>Supplier</w:t>
      </w:r>
      <w:r w:rsidRPr="00476C13">
        <w:rPr>
          <w:rFonts w:cs="Arial"/>
          <w:szCs w:val="22"/>
        </w:rPr>
        <w:t xml:space="preserve">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0476C13">
        <w:rPr>
          <w:sz w:val="22"/>
          <w:szCs w:val="22"/>
        </w:rPr>
        <w:t>Termination</w:t>
      </w:r>
    </w:p>
    <w:p w14:paraId="1C17AA16" w14:textId="717B2076" w:rsidR="000D758D" w:rsidRPr="00476C13" w:rsidRDefault="000D758D" w:rsidP="000D758D">
      <w:pPr>
        <w:pStyle w:val="Textnumbered"/>
        <w:tabs>
          <w:tab w:val="clear" w:pos="567"/>
        </w:tabs>
        <w:ind w:left="720" w:hanging="720"/>
      </w:pPr>
      <w:bookmarkStart w:id="8" w:name="_Ref432335418"/>
      <w:bookmarkStart w:id="9" w:name="_Ref519785216"/>
      <w:bookmarkStart w:id="10" w:name="_Ref432335456"/>
      <w:bookmarkEnd w:id="8"/>
      <w:r w:rsidRPr="732A82B2">
        <w:rPr>
          <w:rFonts w:cs="Arial"/>
        </w:rPr>
        <w:t xml:space="preserve">The SSRO may terminate the Contract forthwith </w:t>
      </w:r>
      <w:r w:rsidR="005A2AD8" w:rsidRPr="732A82B2">
        <w:rPr>
          <w:rFonts w:cs="Arial"/>
        </w:rPr>
        <w:t xml:space="preserve">without liability </w:t>
      </w:r>
      <w:r w:rsidRPr="732A82B2">
        <w:rPr>
          <w:rFonts w:cs="Arial"/>
        </w:rPr>
        <w:t xml:space="preserve">by notice in writing given to the </w:t>
      </w:r>
      <w:r w:rsidR="004640A8" w:rsidRPr="732A82B2">
        <w:rPr>
          <w:rFonts w:cs="Arial"/>
        </w:rPr>
        <w:t>Supplier</w:t>
      </w:r>
      <w:r w:rsidRPr="732A82B2">
        <w:rPr>
          <w:rFonts w:cs="Arial"/>
        </w:rPr>
        <w:t xml:space="preserve"> </w:t>
      </w:r>
      <w:proofErr w:type="gramStart"/>
      <w:r w:rsidRPr="732A82B2">
        <w:rPr>
          <w:rFonts w:cs="Arial"/>
        </w:rPr>
        <w:t>in the event that</w:t>
      </w:r>
      <w:proofErr w:type="gramEnd"/>
      <w:r w:rsidRPr="732A82B2">
        <w:rPr>
          <w:rFonts w:cs="Arial"/>
        </w:rPr>
        <w:t>:</w:t>
      </w:r>
      <w:bookmarkEnd w:id="9"/>
    </w:p>
    <w:p w14:paraId="52D90411" w14:textId="5C80E022" w:rsidR="00CE61E8" w:rsidRDefault="000D758D" w:rsidP="00AC6950">
      <w:pPr>
        <w:pStyle w:val="Textnumbered"/>
        <w:numPr>
          <w:ilvl w:val="4"/>
          <w:numId w:val="4"/>
        </w:numPr>
        <w:rPr>
          <w:szCs w:val="22"/>
        </w:rPr>
      </w:pPr>
      <w:r w:rsidRPr="00476C13">
        <w:rPr>
          <w:szCs w:val="22"/>
        </w:rPr>
        <w:t xml:space="preserve">the </w:t>
      </w:r>
      <w:r w:rsidR="004640A8">
        <w:rPr>
          <w:szCs w:val="22"/>
        </w:rPr>
        <w:t>Supplier</w:t>
      </w:r>
      <w:r w:rsidRPr="00476C13">
        <w:rPr>
          <w:szCs w:val="22"/>
        </w:rPr>
        <w:t xml:space="preserve">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00716616">
        <w:rPr>
          <w:szCs w:val="22"/>
        </w:rPr>
        <w:t xml:space="preserve"> (other than</w:t>
      </w:r>
      <w:r w:rsidR="00112C0E">
        <w:rPr>
          <w:szCs w:val="22"/>
        </w:rPr>
        <w:t xml:space="preserve"> a failure to meet the Key Performance Indicators)</w:t>
      </w:r>
      <w:r w:rsidR="007A6582" w:rsidRPr="00476C13">
        <w:rPr>
          <w:szCs w:val="22"/>
        </w:rPr>
        <w:t>,</w:t>
      </w:r>
      <w:r w:rsidRPr="00476C13">
        <w:rPr>
          <w:szCs w:val="22"/>
        </w:rPr>
        <w:t xml:space="preserve"> fails to remedy the breach within seven days of receipt of notice in writing of the </w:t>
      </w:r>
      <w:proofErr w:type="gramStart"/>
      <w:r w:rsidRPr="00476C13">
        <w:rPr>
          <w:szCs w:val="22"/>
        </w:rPr>
        <w:t>breach;</w:t>
      </w:r>
      <w:proofErr w:type="gramEnd"/>
    </w:p>
    <w:p w14:paraId="01D58AD0" w14:textId="77BC83E2" w:rsidR="00112C0E" w:rsidRDefault="00112C0E" w:rsidP="00AC6950">
      <w:pPr>
        <w:pStyle w:val="Textnumbered"/>
        <w:numPr>
          <w:ilvl w:val="4"/>
          <w:numId w:val="4"/>
        </w:numPr>
        <w:rPr>
          <w:szCs w:val="22"/>
        </w:rPr>
      </w:pPr>
      <w:r>
        <w:rPr>
          <w:szCs w:val="22"/>
        </w:rPr>
        <w:t xml:space="preserve">the Supplier fails to achieve </w:t>
      </w:r>
      <w:r w:rsidR="00187A7A">
        <w:rPr>
          <w:szCs w:val="22"/>
        </w:rPr>
        <w:t>a</w:t>
      </w:r>
      <w:r>
        <w:rPr>
          <w:szCs w:val="22"/>
        </w:rPr>
        <w:t xml:space="preserve"> Key Performance Indicator </w:t>
      </w:r>
      <w:r w:rsidR="007148A4">
        <w:rPr>
          <w:szCs w:val="22"/>
        </w:rPr>
        <w:t>persistently</w:t>
      </w:r>
      <w:r>
        <w:rPr>
          <w:szCs w:val="22"/>
        </w:rPr>
        <w:t xml:space="preserve"> over </w:t>
      </w:r>
      <w:proofErr w:type="gramStart"/>
      <w:r>
        <w:rPr>
          <w:szCs w:val="22"/>
        </w:rPr>
        <w:t>three quarter</w:t>
      </w:r>
      <w:proofErr w:type="gramEnd"/>
      <w:r>
        <w:rPr>
          <w:szCs w:val="22"/>
        </w:rPr>
        <w:t xml:space="preserve"> periods, or multiple</w:t>
      </w:r>
      <w:r w:rsidR="00187A7A">
        <w:rPr>
          <w:szCs w:val="22"/>
        </w:rPr>
        <w:t xml:space="preserve"> Key Performance Indicators over one quarter period and the SSRO considers</w:t>
      </w:r>
      <w:r w:rsidR="007148A4">
        <w:rPr>
          <w:szCs w:val="22"/>
        </w:rPr>
        <w:t xml:space="preserve"> that such failure is compromising the delivery of the Services;</w:t>
      </w:r>
    </w:p>
    <w:p w14:paraId="3945E614" w14:textId="57235736" w:rsidR="002242C1" w:rsidRPr="00D91F9B" w:rsidRDefault="002242C1" w:rsidP="00AC6950">
      <w:pPr>
        <w:pStyle w:val="Textnumbered"/>
        <w:numPr>
          <w:ilvl w:val="4"/>
          <w:numId w:val="4"/>
        </w:numPr>
        <w:rPr>
          <w:szCs w:val="22"/>
        </w:rPr>
      </w:pPr>
      <w:r>
        <w:rPr>
          <w:szCs w:val="22"/>
        </w:rPr>
        <w:t xml:space="preserve">the Supplier fails to deliver the Set up and Transition Services </w:t>
      </w:r>
      <w:r w:rsidR="00261367">
        <w:rPr>
          <w:szCs w:val="22"/>
        </w:rPr>
        <w:t xml:space="preserve">to the satisfaction of the SSRO prior to the Service Commencement </w:t>
      </w:r>
      <w:proofErr w:type="gramStart"/>
      <w:r w:rsidR="00261367">
        <w:rPr>
          <w:szCs w:val="22"/>
        </w:rPr>
        <w:t>Date;</w:t>
      </w:r>
      <w:proofErr w:type="gramEnd"/>
    </w:p>
    <w:p w14:paraId="30AA7E8E" w14:textId="1D343464" w:rsidR="000D758D" w:rsidRPr="00476C13" w:rsidRDefault="000D758D" w:rsidP="00AC6950">
      <w:pPr>
        <w:pStyle w:val="Textnumbered"/>
        <w:numPr>
          <w:ilvl w:val="4"/>
          <w:numId w:val="4"/>
        </w:numPr>
        <w:rPr>
          <w:szCs w:val="22"/>
        </w:rPr>
      </w:pPr>
      <w:bookmarkStart w:id="11" w:name="_Ref440534398"/>
      <w:r w:rsidRPr="00476C13">
        <w:rPr>
          <w:rFonts w:cs="Arial"/>
          <w:szCs w:val="22"/>
        </w:rPr>
        <w:t xml:space="preserve">the </w:t>
      </w:r>
      <w:r w:rsidR="004640A8">
        <w:rPr>
          <w:rFonts w:cs="Arial"/>
          <w:szCs w:val="22"/>
        </w:rPr>
        <w:t>Supplier</w:t>
      </w:r>
      <w:r w:rsidRPr="00476C13">
        <w:rPr>
          <w:rFonts w:cs="Arial"/>
          <w:szCs w:val="22"/>
        </w:rPr>
        <w:t xml:space="preserve"> suspends or threatens to suspend, or ceases or threatens to cease, all or a substantial part of the </w:t>
      </w:r>
      <w:r w:rsidR="004640A8">
        <w:rPr>
          <w:rFonts w:cs="Arial"/>
          <w:szCs w:val="22"/>
        </w:rPr>
        <w:t>Supplier</w:t>
      </w:r>
      <w:r w:rsidRPr="00476C13">
        <w:rPr>
          <w:rFonts w:cs="Arial"/>
          <w:szCs w:val="22"/>
        </w:rPr>
        <w:t xml:space="preserve">’s </w:t>
      </w:r>
      <w:proofErr w:type="gramStart"/>
      <w:r w:rsidRPr="00476C13">
        <w:rPr>
          <w:rFonts w:cs="Arial"/>
          <w:szCs w:val="22"/>
        </w:rPr>
        <w:t>business;</w:t>
      </w:r>
      <w:bookmarkEnd w:id="11"/>
      <w:proofErr w:type="gramEnd"/>
    </w:p>
    <w:p w14:paraId="17C5DB24" w14:textId="23A639DF"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(or a partner of the </w:t>
      </w:r>
      <w:r w:rsidR="004640A8">
        <w:rPr>
          <w:rFonts w:cs="Arial"/>
          <w:szCs w:val="22"/>
        </w:rPr>
        <w:t>Supplier</w:t>
      </w:r>
      <w:r w:rsidRPr="00476C13">
        <w:rPr>
          <w:rFonts w:cs="Arial"/>
          <w:szCs w:val="22"/>
        </w:rPr>
        <w:t xml:space="preserve">) suspends or threatens to suspend payment of its debts or is unable to pay its debts as they fall due or admits inability to pay its debts or is deemed by legislation to be unable to pay its debts or as having no reasonable prospect of doing </w:t>
      </w:r>
      <w:proofErr w:type="gramStart"/>
      <w:r w:rsidRPr="00476C13">
        <w:rPr>
          <w:rFonts w:cs="Arial"/>
          <w:szCs w:val="22"/>
        </w:rPr>
        <w:t>so;</w:t>
      </w:r>
      <w:proofErr w:type="gramEnd"/>
    </w:p>
    <w:p w14:paraId="1C74A77B" w14:textId="10AFAB4B"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is bankrupt or the subject of a bankruptcy </w:t>
      </w:r>
      <w:proofErr w:type="gramStart"/>
      <w:r w:rsidRPr="00476C13">
        <w:rPr>
          <w:rFonts w:cs="Arial"/>
          <w:szCs w:val="22"/>
        </w:rPr>
        <w:t>petition;</w:t>
      </w:r>
      <w:proofErr w:type="gramEnd"/>
    </w:p>
    <w:p w14:paraId="4249E463" w14:textId="5ED552D4"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enters into negotiations for, or makes, a voluntary agreement with its creditors to compromise, reschedule or arrange repayment of outstanding </w:t>
      </w:r>
      <w:proofErr w:type="gramStart"/>
      <w:r w:rsidRPr="00476C13">
        <w:rPr>
          <w:rFonts w:cs="Arial"/>
          <w:szCs w:val="22"/>
        </w:rPr>
        <w:t>sums;</w:t>
      </w:r>
      <w:proofErr w:type="gramEnd"/>
    </w:p>
    <w:p w14:paraId="27CB877A" w14:textId="3D1D515E" w:rsidR="000D758D" w:rsidRPr="00476C13" w:rsidRDefault="000D758D" w:rsidP="00AC6950">
      <w:pPr>
        <w:pStyle w:val="Textnumbered"/>
        <w:numPr>
          <w:ilvl w:val="4"/>
          <w:numId w:val="4"/>
        </w:numPr>
        <w:rPr>
          <w:szCs w:val="22"/>
        </w:rPr>
      </w:pPr>
      <w:r w:rsidRPr="00476C13">
        <w:rPr>
          <w:rFonts w:cs="Arial"/>
          <w:szCs w:val="22"/>
        </w:rPr>
        <w:t xml:space="preserve">a petition is filed, a notice is given, a resolution is passed, or an order is made, for or in connection with the winding up of the </w:t>
      </w:r>
      <w:proofErr w:type="gramStart"/>
      <w:r w:rsidR="004640A8">
        <w:rPr>
          <w:rFonts w:cs="Arial"/>
          <w:szCs w:val="22"/>
        </w:rPr>
        <w:t>Supplier</w:t>
      </w:r>
      <w:r w:rsidRPr="00476C13">
        <w:rPr>
          <w:rFonts w:cs="Arial"/>
          <w:szCs w:val="22"/>
        </w:rPr>
        <w:t>;</w:t>
      </w:r>
      <w:proofErr w:type="gramEnd"/>
    </w:p>
    <w:p w14:paraId="4619212C" w14:textId="006D086F" w:rsidR="000D758D" w:rsidRPr="00476C13" w:rsidRDefault="000D758D" w:rsidP="00AC6950">
      <w:pPr>
        <w:pStyle w:val="Textnumbered"/>
        <w:numPr>
          <w:ilvl w:val="4"/>
          <w:numId w:val="4"/>
        </w:numPr>
        <w:rPr>
          <w:szCs w:val="22"/>
        </w:rPr>
      </w:pPr>
      <w:r w:rsidRPr="00476C13">
        <w:rPr>
          <w:rFonts w:cs="Arial"/>
          <w:szCs w:val="22"/>
        </w:rPr>
        <w:t xml:space="preserve">an administrator and or administrative receiver is appointed to manage the affairs of the </w:t>
      </w:r>
      <w:r w:rsidR="004640A8">
        <w:rPr>
          <w:rFonts w:cs="Arial"/>
          <w:szCs w:val="22"/>
        </w:rPr>
        <w:t>Supplier</w:t>
      </w:r>
      <w:r w:rsidRPr="00476C13">
        <w:rPr>
          <w:rFonts w:cs="Arial"/>
          <w:szCs w:val="22"/>
        </w:rPr>
        <w:t xml:space="preserve">, or an application is made to a court for the </w:t>
      </w:r>
      <w:proofErr w:type="gramStart"/>
      <w:r w:rsidRPr="00476C13">
        <w:rPr>
          <w:rFonts w:cs="Arial"/>
          <w:szCs w:val="22"/>
        </w:rPr>
        <w:t>same;</w:t>
      </w:r>
      <w:proofErr w:type="gramEnd"/>
    </w:p>
    <w:p w14:paraId="4D1A6442" w14:textId="23712114" w:rsidR="000D758D" w:rsidRPr="00476C13" w:rsidRDefault="000D758D" w:rsidP="00AC6950">
      <w:pPr>
        <w:pStyle w:val="Textnumbered"/>
        <w:numPr>
          <w:ilvl w:val="4"/>
          <w:numId w:val="4"/>
        </w:numPr>
        <w:rPr>
          <w:szCs w:val="22"/>
        </w:rPr>
      </w:pPr>
      <w:r w:rsidRPr="00476C13">
        <w:rPr>
          <w:rFonts w:cs="Arial"/>
          <w:szCs w:val="22"/>
        </w:rPr>
        <w:t xml:space="preserve">a person becomes entitled to appoint a receiver over the assets of the </w:t>
      </w:r>
      <w:r w:rsidR="004640A8">
        <w:rPr>
          <w:rFonts w:cs="Arial"/>
          <w:szCs w:val="22"/>
        </w:rPr>
        <w:t>Supplier</w:t>
      </w:r>
      <w:r w:rsidRPr="00476C13">
        <w:rPr>
          <w:rFonts w:cs="Arial"/>
          <w:szCs w:val="22"/>
        </w:rPr>
        <w:t xml:space="preserve"> or a receiver is appointed over the assets of the </w:t>
      </w:r>
      <w:proofErr w:type="gramStart"/>
      <w:r w:rsidR="004640A8">
        <w:rPr>
          <w:rFonts w:cs="Arial"/>
          <w:szCs w:val="22"/>
        </w:rPr>
        <w:t>Supplier</w:t>
      </w:r>
      <w:r w:rsidRPr="00476C13">
        <w:rPr>
          <w:rFonts w:cs="Arial"/>
          <w:szCs w:val="22"/>
        </w:rPr>
        <w:t>;</w:t>
      </w:r>
      <w:proofErr w:type="gramEnd"/>
    </w:p>
    <w:p w14:paraId="08851890" w14:textId="01BB530D" w:rsidR="000D758D" w:rsidRPr="00476C13" w:rsidRDefault="000D758D" w:rsidP="00AC6950">
      <w:pPr>
        <w:pStyle w:val="Textnumbered"/>
        <w:numPr>
          <w:ilvl w:val="4"/>
          <w:numId w:val="4"/>
        </w:numPr>
        <w:rPr>
          <w:szCs w:val="22"/>
        </w:rPr>
      </w:pPr>
      <w:bookmarkStart w:id="12" w:name="_Ref440534405"/>
      <w:r w:rsidRPr="00476C13">
        <w:rPr>
          <w:rFonts w:cs="Arial"/>
          <w:szCs w:val="22"/>
        </w:rPr>
        <w:t xml:space="preserve">a creditor or other entitled person attaches or takes possession of the whole or any part of the </w:t>
      </w:r>
      <w:r w:rsidR="004640A8">
        <w:rPr>
          <w:rFonts w:cs="Arial"/>
          <w:szCs w:val="22"/>
        </w:rPr>
        <w:t>Supplier</w:t>
      </w:r>
      <w:r w:rsidRPr="00476C13">
        <w:rPr>
          <w:rFonts w:cs="Arial"/>
          <w:szCs w:val="22"/>
        </w:rPr>
        <w:t xml:space="preserve">’s assets, or a distress, execution, sequestration or other such process is levied, enforced or sued against the </w:t>
      </w:r>
      <w:r w:rsidR="004640A8">
        <w:rPr>
          <w:rFonts w:cs="Arial"/>
          <w:szCs w:val="22"/>
        </w:rPr>
        <w:t>Supplier</w:t>
      </w:r>
      <w:r w:rsidRPr="00476C13">
        <w:rPr>
          <w:rFonts w:cs="Arial"/>
          <w:szCs w:val="22"/>
        </w:rPr>
        <w:t xml:space="preserve">’s assets and such process is not discharged within 14 </w:t>
      </w:r>
      <w:proofErr w:type="gramStart"/>
      <w:r w:rsidRPr="00476C13">
        <w:rPr>
          <w:rFonts w:cs="Arial"/>
          <w:szCs w:val="22"/>
        </w:rPr>
        <w:t>days;</w:t>
      </w:r>
      <w:bookmarkEnd w:id="12"/>
      <w:proofErr w:type="gramEnd"/>
    </w:p>
    <w:p w14:paraId="750C04F5" w14:textId="2A363CEA" w:rsidR="000D758D" w:rsidRPr="00476C13" w:rsidRDefault="000D758D" w:rsidP="00AC6950">
      <w:pPr>
        <w:pStyle w:val="Textnumbered"/>
        <w:numPr>
          <w:ilvl w:val="4"/>
          <w:numId w:val="4"/>
        </w:numPr>
        <w:rPr>
          <w:szCs w:val="22"/>
        </w:rPr>
      </w:pPr>
      <w:r w:rsidRPr="00476C13">
        <w:rPr>
          <w:rFonts w:cs="Arial"/>
          <w:szCs w:val="22"/>
        </w:rPr>
        <w:t xml:space="preserve">any event occurs, or proceeding is taken with respect to the </w:t>
      </w:r>
      <w:r w:rsidR="004640A8">
        <w:rPr>
          <w:rFonts w:cs="Arial"/>
          <w:szCs w:val="22"/>
        </w:rPr>
        <w:t>Supplier</w:t>
      </w:r>
      <w:r w:rsidRPr="00476C13">
        <w:rPr>
          <w:rFonts w:cs="Arial"/>
          <w:szCs w:val="22"/>
        </w:rPr>
        <w:t xml:space="preserve"> in any jurisdiction that has an effect equivalent or similar to clause </w:t>
      </w:r>
      <w:r w:rsidR="00A308CD">
        <w:rPr>
          <w:rFonts w:cs="Arial"/>
          <w:szCs w:val="22"/>
        </w:rPr>
        <w:t>14.1(</w:t>
      </w:r>
      <w:r w:rsidR="00C56532">
        <w:rPr>
          <w:rFonts w:cs="Arial"/>
          <w:szCs w:val="22"/>
        </w:rPr>
        <w:t>d</w:t>
      </w:r>
      <w:r w:rsidR="00A308CD">
        <w:rPr>
          <w:rFonts w:cs="Arial"/>
          <w:szCs w:val="22"/>
        </w:rPr>
        <w:t>)</w:t>
      </w:r>
      <w:r w:rsidRPr="00476C13">
        <w:rPr>
          <w:rFonts w:cs="Arial"/>
          <w:szCs w:val="22"/>
        </w:rPr>
        <w:t xml:space="preserve"> to</w:t>
      </w:r>
      <w:r w:rsidR="00A308CD">
        <w:rPr>
          <w:rFonts w:cs="Arial"/>
          <w:szCs w:val="22"/>
        </w:rPr>
        <w:t xml:space="preserve"> </w:t>
      </w:r>
      <w:proofErr w:type="gramStart"/>
      <w:r w:rsidR="00A308CD">
        <w:rPr>
          <w:rFonts w:cs="Arial"/>
          <w:szCs w:val="22"/>
        </w:rPr>
        <w:t>14.1(</w:t>
      </w:r>
      <w:r w:rsidR="00C56532">
        <w:rPr>
          <w:rFonts w:cs="Arial"/>
          <w:szCs w:val="22"/>
        </w:rPr>
        <w:t>k</w:t>
      </w:r>
      <w:r w:rsidR="00A308CD">
        <w:rPr>
          <w:rFonts w:cs="Arial"/>
          <w:szCs w:val="22"/>
        </w:rPr>
        <w:t>)</w:t>
      </w:r>
      <w:r w:rsidRPr="00476C13">
        <w:rPr>
          <w:rFonts w:cs="Arial"/>
          <w:szCs w:val="22"/>
        </w:rPr>
        <w:t>;</w:t>
      </w:r>
      <w:proofErr w:type="gramEnd"/>
    </w:p>
    <w:p w14:paraId="69271121" w14:textId="3C201B41"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’s business is taken over in whole or in part either by sale of a controlling interest in the share capital of the </w:t>
      </w:r>
      <w:r w:rsidR="004640A8">
        <w:rPr>
          <w:rFonts w:cs="Arial"/>
          <w:szCs w:val="22"/>
        </w:rPr>
        <w:t>Supplier</w:t>
      </w:r>
      <w:r w:rsidRPr="00476C13">
        <w:rPr>
          <w:rFonts w:cs="Arial"/>
          <w:szCs w:val="22"/>
        </w:rPr>
        <w:t xml:space="preserve"> or by a sale of the assets relevant to the part of the </w:t>
      </w:r>
      <w:r w:rsidR="004640A8">
        <w:rPr>
          <w:rFonts w:cs="Arial"/>
          <w:szCs w:val="22"/>
        </w:rPr>
        <w:t>Supplier</w:t>
      </w:r>
      <w:r w:rsidRPr="00476C13">
        <w:rPr>
          <w:rFonts w:cs="Arial"/>
          <w:szCs w:val="22"/>
        </w:rPr>
        <w:t xml:space="preserve">’s business that is performing the </w:t>
      </w:r>
      <w:proofErr w:type="gramStart"/>
      <w:r w:rsidRPr="00476C13">
        <w:rPr>
          <w:rFonts w:cs="Arial"/>
          <w:szCs w:val="22"/>
        </w:rPr>
        <w:t>Contract;</w:t>
      </w:r>
      <w:proofErr w:type="gramEnd"/>
    </w:p>
    <w:p w14:paraId="1AC90F02" w14:textId="06076350" w:rsidR="000D758D" w:rsidRPr="00476C13" w:rsidRDefault="000D758D" w:rsidP="00AC6950">
      <w:pPr>
        <w:pStyle w:val="Textnumbered"/>
        <w:numPr>
          <w:ilvl w:val="4"/>
          <w:numId w:val="4"/>
        </w:numPr>
        <w:rPr>
          <w:szCs w:val="22"/>
        </w:rPr>
      </w:pPr>
      <w:r w:rsidRPr="00476C13">
        <w:rPr>
          <w:rFonts w:cs="Arial"/>
          <w:szCs w:val="22"/>
        </w:rPr>
        <w:lastRenderedPageBreak/>
        <w:t xml:space="preserve">the </w:t>
      </w:r>
      <w:r w:rsidR="004640A8">
        <w:rPr>
          <w:rFonts w:cs="Arial"/>
          <w:szCs w:val="22"/>
        </w:rPr>
        <w:t>Supplier</w:t>
      </w:r>
      <w:r w:rsidRPr="00476C13">
        <w:rPr>
          <w:rFonts w:cs="Arial"/>
          <w:szCs w:val="22"/>
        </w:rPr>
        <w:t xml:space="preserve"> dies or, by reason of illness or incapacity, is incapable of managing the </w:t>
      </w:r>
      <w:r w:rsidR="004640A8">
        <w:rPr>
          <w:rFonts w:cs="Arial"/>
          <w:szCs w:val="22"/>
        </w:rPr>
        <w:t>Supplier</w:t>
      </w:r>
      <w:r w:rsidRPr="00476C13">
        <w:rPr>
          <w:rFonts w:cs="Arial"/>
          <w:szCs w:val="22"/>
        </w:rPr>
        <w:t xml:space="preserve">’s affairs for </w:t>
      </w:r>
      <w:proofErr w:type="gramStart"/>
      <w:r w:rsidRPr="00476C13">
        <w:rPr>
          <w:rFonts w:cs="Arial"/>
          <w:szCs w:val="22"/>
        </w:rPr>
        <w:t>a period of time</w:t>
      </w:r>
      <w:proofErr w:type="gramEnd"/>
      <w:r w:rsidR="00C91A24" w:rsidRPr="00476C13">
        <w:rPr>
          <w:rFonts w:cs="Arial"/>
          <w:szCs w:val="22"/>
        </w:rPr>
        <w:t>;</w:t>
      </w:r>
      <w:r w:rsidR="00A308CD">
        <w:rPr>
          <w:rFonts w:cs="Arial"/>
          <w:szCs w:val="22"/>
        </w:rPr>
        <w:t xml:space="preserve"> or</w:t>
      </w:r>
    </w:p>
    <w:p w14:paraId="297E2752" w14:textId="025957F1" w:rsidR="009E581E" w:rsidRDefault="00186A43" w:rsidP="00AC6950">
      <w:pPr>
        <w:pStyle w:val="Textnumbered"/>
        <w:numPr>
          <w:ilvl w:val="4"/>
          <w:numId w:val="4"/>
        </w:numPr>
      </w:pPr>
      <w:r>
        <w:t>a</w:t>
      </w:r>
      <w:r w:rsidR="00D42D1D">
        <w:t xml:space="preserve">ny </w:t>
      </w:r>
      <w:r w:rsidR="00EE00AF">
        <w:t xml:space="preserve">declarations or representations made by the </w:t>
      </w:r>
      <w:r w:rsidR="004640A8">
        <w:t>Supplier</w:t>
      </w:r>
      <w:r w:rsidR="00EE00AF">
        <w:t xml:space="preserve"> are</w:t>
      </w:r>
      <w:r w:rsidR="00D42D1D">
        <w:t xml:space="preserve"> </w:t>
      </w:r>
      <w:r w:rsidR="00331784">
        <w:t>found</w:t>
      </w:r>
      <w:r w:rsidR="00D42D1D">
        <w:t xml:space="preserve"> to be incorrect,</w:t>
      </w:r>
      <w:r w:rsidR="00331784">
        <w:t xml:space="preserve"> </w:t>
      </w:r>
      <w:proofErr w:type="gramStart"/>
      <w:r w:rsidR="00331784">
        <w:t>false</w:t>
      </w:r>
      <w:proofErr w:type="gramEnd"/>
      <w:r w:rsidR="00331784">
        <w:t xml:space="preserve"> or misleading</w:t>
      </w:r>
      <w:r w:rsidR="00261367">
        <w:t>.</w:t>
      </w:r>
    </w:p>
    <w:bookmarkEnd w:id="10"/>
    <w:p w14:paraId="0BE3B083" w14:textId="77777777" w:rsidR="006557F4" w:rsidRDefault="000D758D" w:rsidP="006557F4">
      <w:pPr>
        <w:pStyle w:val="Textnumbered"/>
        <w:tabs>
          <w:tab w:val="clear" w:pos="567"/>
        </w:tabs>
        <w:ind w:left="720" w:hanging="720"/>
        <w:rPr>
          <w:szCs w:val="22"/>
        </w:rPr>
      </w:pPr>
      <w:r w:rsidRPr="732A82B2">
        <w:rPr>
          <w:rFonts w:cs="Arial"/>
        </w:rPr>
        <w:t xml:space="preserve">The SSRO may terminate the Contract for any reason whatsoever by giving two weeks’ written notice to the </w:t>
      </w:r>
      <w:r w:rsidR="004640A8" w:rsidRPr="732A82B2">
        <w:rPr>
          <w:rFonts w:cs="Arial"/>
        </w:rPr>
        <w:t>Supplier</w:t>
      </w:r>
      <w:r w:rsidRPr="732A82B2">
        <w:rPr>
          <w:rFonts w:cs="Arial"/>
        </w:rPr>
        <w:t>.</w:t>
      </w:r>
    </w:p>
    <w:p w14:paraId="706DD482" w14:textId="7826CB2A" w:rsidR="00B02E20" w:rsidRPr="006557F4" w:rsidRDefault="00B02E20" w:rsidP="006557F4">
      <w:pPr>
        <w:pStyle w:val="Textnumbered"/>
        <w:tabs>
          <w:tab w:val="clear" w:pos="567"/>
        </w:tabs>
        <w:ind w:left="720" w:hanging="720"/>
        <w:rPr>
          <w:szCs w:val="22"/>
        </w:rPr>
      </w:pPr>
      <w:r w:rsidRPr="006557F4">
        <w:rPr>
          <w:rFonts w:cs="Arial"/>
        </w:rPr>
        <w:t>For the avoidance of doubt</w:t>
      </w:r>
      <w:r w:rsidR="006557F4">
        <w:rPr>
          <w:rFonts w:cs="Arial"/>
        </w:rPr>
        <w:t xml:space="preserve"> </w:t>
      </w:r>
      <w:r w:rsidRPr="006557F4">
        <w:rPr>
          <w:rFonts w:cs="Arial"/>
        </w:rPr>
        <w:t>the allowance</w:t>
      </w:r>
      <w:r w:rsidR="004F098C" w:rsidRPr="006557F4">
        <w:rPr>
          <w:rFonts w:cs="Arial"/>
        </w:rPr>
        <w:t xml:space="preserve"> by the </w:t>
      </w:r>
      <w:r w:rsidR="004640A8" w:rsidRPr="006557F4">
        <w:rPr>
          <w:rFonts w:cs="Arial"/>
        </w:rPr>
        <w:t>Supplier</w:t>
      </w:r>
      <w:r w:rsidRPr="006557F4">
        <w:rPr>
          <w:rFonts w:cs="Arial"/>
        </w:rPr>
        <w:t xml:space="preserve"> of the</w:t>
      </w:r>
      <w:r w:rsidR="00672ABC" w:rsidRPr="006557F4">
        <w:rPr>
          <w:rFonts w:cs="Arial"/>
        </w:rPr>
        <w:t xml:space="preserve"> actions detailed in </w:t>
      </w:r>
      <w:r w:rsidRPr="006557F4">
        <w:rPr>
          <w:rFonts w:cs="Arial"/>
        </w:rPr>
        <w:t xml:space="preserve">clauses </w:t>
      </w:r>
      <w:r w:rsidR="007B297B" w:rsidRPr="006557F4">
        <w:rPr>
          <w:rFonts w:cs="Arial"/>
        </w:rPr>
        <w:t>14.1(b) to 14.1(</w:t>
      </w:r>
      <w:r w:rsidR="007C6E0A">
        <w:rPr>
          <w:rFonts w:cs="Arial"/>
        </w:rPr>
        <w:t>n</w:t>
      </w:r>
      <w:r w:rsidR="007B297B" w:rsidRPr="006557F4">
        <w:rPr>
          <w:rFonts w:cs="Arial"/>
        </w:rPr>
        <w:t>)</w:t>
      </w:r>
      <w:r w:rsidR="006374DF" w:rsidRPr="006557F4">
        <w:rPr>
          <w:rFonts w:cs="Arial"/>
        </w:rPr>
        <w:t xml:space="preserve"> </w:t>
      </w:r>
      <w:r w:rsidRPr="006557F4">
        <w:rPr>
          <w:rFonts w:cs="Arial"/>
        </w:rPr>
        <w:t xml:space="preserve">constitute a material breach of </w:t>
      </w:r>
      <w:r w:rsidR="00395678" w:rsidRPr="006557F4">
        <w:rPr>
          <w:rFonts w:cs="Arial"/>
        </w:rPr>
        <w:t>the Contract</w:t>
      </w:r>
      <w:r w:rsidRPr="006557F4">
        <w:rPr>
          <w:rFonts w:cs="Arial"/>
        </w:rPr>
        <w:t>.</w:t>
      </w:r>
    </w:p>
    <w:p w14:paraId="146D3D08" w14:textId="439F1170" w:rsidR="00734020" w:rsidRPr="00476C13" w:rsidRDefault="00D07EF9" w:rsidP="00D60402">
      <w:pPr>
        <w:pStyle w:val="Textnumbered"/>
        <w:tabs>
          <w:tab w:val="clear" w:pos="567"/>
        </w:tabs>
        <w:ind w:left="720" w:hanging="720"/>
        <w:rPr>
          <w:szCs w:val="22"/>
        </w:rPr>
      </w:pPr>
      <w:r w:rsidRPr="732A82B2">
        <w:rPr>
          <w:rFonts w:cs="Arial"/>
        </w:rPr>
        <w:t>The right for the SSRO to terminate the Cont</w:t>
      </w:r>
      <w:r w:rsidR="00435B41" w:rsidRPr="732A82B2">
        <w:rPr>
          <w:rFonts w:cs="Arial"/>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0476C13">
        <w:rPr>
          <w:sz w:val="22"/>
          <w:szCs w:val="22"/>
        </w:rPr>
        <w:t>Liability and i</w:t>
      </w:r>
      <w:r w:rsidR="00B02E20" w:rsidRPr="00476C13">
        <w:rPr>
          <w:sz w:val="22"/>
          <w:szCs w:val="22"/>
        </w:rPr>
        <w:t>nsurance</w:t>
      </w:r>
    </w:p>
    <w:p w14:paraId="6F11BE4F" w14:textId="32C5AF42" w:rsidR="00DE547E" w:rsidRPr="00476C13" w:rsidRDefault="00DE547E" w:rsidP="00DE547E">
      <w:pPr>
        <w:pStyle w:val="Textnumbered"/>
        <w:rPr>
          <w:szCs w:val="22"/>
        </w:rPr>
      </w:pPr>
      <w:r>
        <w:t>Neither Party shall be liable to the other Party for any:</w:t>
      </w:r>
    </w:p>
    <w:p w14:paraId="16BECBF8" w14:textId="64E13371" w:rsidR="00DE547E" w:rsidRPr="00476C13" w:rsidRDefault="00DE547E" w:rsidP="00AC6950">
      <w:pPr>
        <w:pStyle w:val="Textnumbered"/>
        <w:numPr>
          <w:ilvl w:val="4"/>
          <w:numId w:val="9"/>
        </w:numPr>
        <w:rPr>
          <w:szCs w:val="22"/>
        </w:rPr>
      </w:pPr>
      <w:r w:rsidRPr="00476C13">
        <w:rPr>
          <w:szCs w:val="22"/>
        </w:rPr>
        <w:t xml:space="preserve">indirect, special or consequential </w:t>
      </w:r>
      <w:proofErr w:type="gramStart"/>
      <w:r w:rsidRPr="00476C13">
        <w:rPr>
          <w:szCs w:val="22"/>
        </w:rPr>
        <w:t>loss;</w:t>
      </w:r>
      <w:proofErr w:type="gramEnd"/>
    </w:p>
    <w:p w14:paraId="30A3B8E5" w14:textId="688428D4" w:rsidR="00DE547E" w:rsidRPr="00476C13" w:rsidRDefault="00DE547E" w:rsidP="00AC6950">
      <w:pPr>
        <w:pStyle w:val="Textnumbered"/>
        <w:numPr>
          <w:ilvl w:val="4"/>
          <w:numId w:val="9"/>
        </w:numPr>
        <w:rPr>
          <w:szCs w:val="22"/>
        </w:rPr>
      </w:pPr>
      <w:r w:rsidRPr="00476C13">
        <w:rPr>
          <w:szCs w:val="22"/>
        </w:rPr>
        <w:t>loss of profits, turnover, savings, business opportunities or damage to goodwill (in each case whether direct or indirect).</w:t>
      </w:r>
    </w:p>
    <w:p w14:paraId="7847304A" w14:textId="12DE81C5" w:rsidR="00203999" w:rsidRPr="00476C13" w:rsidRDefault="00203999" w:rsidP="00203999">
      <w:pPr>
        <w:pStyle w:val="Textnumbered"/>
      </w:pPr>
      <w:bookmarkStart w:id="13" w:name="_Ref519783868"/>
      <w:r>
        <w:t xml:space="preserve">The </w:t>
      </w:r>
      <w:r w:rsidR="004640A8">
        <w:t>Supplier</w:t>
      </w:r>
      <w:r>
        <w:t xml:space="preserve">’s aggregate liability to the SSRO of whatever nature, whether in contract, tort or otherwise, for any loss whatsoever and howsoever caused by or arising </w:t>
      </w:r>
      <w:r w:rsidR="00254F9F">
        <w:t>under the Contract</w:t>
      </w:r>
      <w:r>
        <w:t xml:space="preserve">, shall not exceed </w:t>
      </w:r>
      <w:r w:rsidR="006A7C2D">
        <w:t xml:space="preserve">the amount in respect of which the </w:t>
      </w:r>
      <w:r w:rsidR="004640A8">
        <w:t>Supplier</w:t>
      </w:r>
      <w:r w:rsidR="006A7C2D">
        <w:t xml:space="preserve"> is required to </w:t>
      </w:r>
      <w:r w:rsidR="005178C5">
        <w:t xml:space="preserve">hold </w:t>
      </w:r>
      <w:r w:rsidR="006A7C2D">
        <w:t xml:space="preserve">in professional indemnity insurance cover </w:t>
      </w:r>
      <w:r w:rsidR="00086A69">
        <w:t xml:space="preserve">described in </w:t>
      </w:r>
      <w:r w:rsidR="006A7C2D">
        <w:t xml:space="preserve">clause 15.5(iii). </w:t>
      </w:r>
    </w:p>
    <w:p w14:paraId="5E146DC2" w14:textId="4BB42872" w:rsidR="00203999" w:rsidRPr="00476C13" w:rsidRDefault="00203999" w:rsidP="00203999">
      <w:pPr>
        <w:pStyle w:val="Textnumbered"/>
        <w:rPr>
          <w:szCs w:val="22"/>
        </w:rPr>
      </w:pPr>
      <w:r>
        <w:t xml:space="preserve">For all services where any loss is suffered by the SSRO for which the </w:t>
      </w:r>
      <w:r w:rsidR="004640A8">
        <w:t>Supplier</w:t>
      </w:r>
      <w:r>
        <w:t xml:space="preserve"> would otherwise be jointly and severally liable with any third parties, the extent to which such loss shall be recoverable by the SSRO from the </w:t>
      </w:r>
      <w:r w:rsidR="004640A8">
        <w:t>Supplier</w:t>
      </w:r>
      <w:r>
        <w:t xml:space="preserve">, as opposed to the third party, shall be limited so as to be in proportion to the </w:t>
      </w:r>
      <w:r w:rsidR="004640A8">
        <w:t>Supplier</w:t>
      </w:r>
      <w:r>
        <w:t>’s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t>Nothing in this Contract shall exclude or restrict the liability of any person for that person’s fraud or dishonesty or purport to exclude or restrict a liability which cannot be excluded or restricted by law.</w:t>
      </w:r>
    </w:p>
    <w:p w14:paraId="33AF5A94" w14:textId="5CAF4EEA" w:rsidR="001E2EC1" w:rsidRDefault="000D758D" w:rsidP="00171BE5">
      <w:pPr>
        <w:pStyle w:val="Textnumbered"/>
        <w:rPr>
          <w:szCs w:val="22"/>
        </w:rPr>
      </w:pPr>
      <w:r>
        <w:t xml:space="preserve">Throughout the Contract Period and for </w:t>
      </w:r>
      <w:r w:rsidR="00B376E7">
        <w:t>three</w:t>
      </w:r>
      <w:r>
        <w:t xml:space="preserve"> years afterwards the </w:t>
      </w:r>
      <w:r w:rsidR="004640A8">
        <w:t>Supplier</w:t>
      </w:r>
      <w:r>
        <w:t xml:space="preserve"> shall take out and maintain with a reputable insurance company on generally available commercially acceptable terms</w:t>
      </w:r>
      <w:r w:rsidR="001E2EC1">
        <w:t>:</w:t>
      </w:r>
    </w:p>
    <w:p w14:paraId="25D0CAB7" w14:textId="4BBD9E96" w:rsidR="001E2EC1" w:rsidRDefault="000D758D" w:rsidP="00AC6950">
      <w:pPr>
        <w:pStyle w:val="Textnumbered"/>
        <w:numPr>
          <w:ilvl w:val="8"/>
          <w:numId w:val="4"/>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7B1C55">
        <w:t>two</w:t>
      </w:r>
      <w:r w:rsidR="00DB00B4" w:rsidRPr="00722E31">
        <w:t xml:space="preserve"> million pounds </w:t>
      </w:r>
      <w:r w:rsidR="00DB00B4" w:rsidRPr="00502614">
        <w:t xml:space="preserve">for </w:t>
      </w:r>
      <w:proofErr w:type="gramStart"/>
      <w:r w:rsidR="00DB00B4" w:rsidRPr="00502614">
        <w:t>each and every</w:t>
      </w:r>
      <w:proofErr w:type="gramEnd"/>
      <w:r w:rsidR="00DB00B4" w:rsidRPr="00502614">
        <w:t xml:space="preserve"> claim or series of claims arising out of one event</w:t>
      </w:r>
      <w:r w:rsidR="00DB00B4">
        <w:t xml:space="preserve">; </w:t>
      </w:r>
      <w:r w:rsidR="0070637A">
        <w:t>and</w:t>
      </w:r>
    </w:p>
    <w:p w14:paraId="7F93D980" w14:textId="08509453" w:rsidR="000A7099" w:rsidRPr="00476C13" w:rsidRDefault="000D758D" w:rsidP="00AC6950">
      <w:pPr>
        <w:pStyle w:val="Textnumbered"/>
        <w:numPr>
          <w:ilvl w:val="8"/>
          <w:numId w:val="4"/>
        </w:numPr>
        <w:tabs>
          <w:tab w:val="clear" w:pos="2673"/>
        </w:tabs>
        <w:ind w:left="993"/>
        <w:rPr>
          <w:szCs w:val="22"/>
        </w:rPr>
      </w:pPr>
      <w:r w:rsidRPr="00476C13">
        <w:rPr>
          <w:szCs w:val="22"/>
        </w:rPr>
        <w:t xml:space="preserve">professional indemnity insurance </w:t>
      </w:r>
      <w:bookmarkEnd w:id="13"/>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of</w:t>
      </w:r>
      <w:r w:rsidR="002D4A01">
        <w:t xml:space="preserve"> </w:t>
      </w:r>
      <w:r w:rsidR="00641837">
        <w:t>one</w:t>
      </w:r>
      <w:r w:rsidR="006A7C2D">
        <w:t xml:space="preserve"> </w:t>
      </w:r>
      <w:r w:rsidR="00641837">
        <w:t>hundred thousand</w:t>
      </w:r>
      <w:r w:rsidR="006A7C2D">
        <w:t xml:space="preserve"> pounds</w:t>
      </w:r>
      <w:r w:rsidR="002D4A01" w:rsidRPr="00502614">
        <w:t xml:space="preserve"> for </w:t>
      </w:r>
      <w:proofErr w:type="gramStart"/>
      <w:r w:rsidR="002D4A01" w:rsidRPr="00502614">
        <w:t>each and every</w:t>
      </w:r>
      <w:proofErr w:type="gramEnd"/>
      <w:r w:rsidR="002D4A01" w:rsidRPr="00502614">
        <w:t xml:space="preserve"> claim or series of claims arising out of one event</w:t>
      </w:r>
      <w:r w:rsidR="002D4A01">
        <w:t>.</w:t>
      </w:r>
    </w:p>
    <w:p w14:paraId="18257B6C" w14:textId="5F431979" w:rsidR="00B02E20" w:rsidRPr="00476C13" w:rsidRDefault="00B02E20" w:rsidP="00171BE5">
      <w:pPr>
        <w:pStyle w:val="Textnumbered"/>
        <w:rPr>
          <w:szCs w:val="22"/>
        </w:rPr>
      </w:pPr>
      <w:r>
        <w:t xml:space="preserve">From time to time when reasonably requested by the SSRO the </w:t>
      </w:r>
      <w:r w:rsidR="004640A8">
        <w:t>Supplier</w:t>
      </w:r>
      <w:r>
        <w:t xml:space="preserve"> shall send to the SSRO proof of payment of the premiums in respect of the insurance and a copy of the policy schedule and any other reasonable information for the SSRO to satisfy itself that</w:t>
      </w:r>
      <w:r w:rsidR="000A7099">
        <w:t xml:space="preserve"> the insurances referred to in c</w:t>
      </w:r>
      <w:r>
        <w:t xml:space="preserve">lause </w:t>
      </w:r>
      <w:r w:rsidR="00171BE5">
        <w:t>15.5</w:t>
      </w:r>
      <w:r>
        <w:t xml:space="preserve"> are in effect.</w:t>
      </w:r>
    </w:p>
    <w:p w14:paraId="70FCA590" w14:textId="77777777" w:rsidR="00B02E20" w:rsidRPr="00476C13" w:rsidRDefault="00B02E20" w:rsidP="00D60402">
      <w:pPr>
        <w:pStyle w:val="Heading2"/>
        <w:rPr>
          <w:sz w:val="22"/>
          <w:szCs w:val="22"/>
        </w:rPr>
      </w:pPr>
      <w:r w:rsidRPr="00476C13">
        <w:rPr>
          <w:sz w:val="22"/>
          <w:szCs w:val="22"/>
        </w:rPr>
        <w:lastRenderedPageBreak/>
        <w:t>Transfer and Sub-Contracting</w:t>
      </w:r>
    </w:p>
    <w:p w14:paraId="55792B0D" w14:textId="5053ECAF" w:rsidR="00010387" w:rsidRPr="00476C13" w:rsidRDefault="00B02E20" w:rsidP="00D60402">
      <w:pPr>
        <w:pStyle w:val="Textnumbered"/>
        <w:tabs>
          <w:tab w:val="clear" w:pos="567"/>
        </w:tabs>
        <w:ind w:left="720" w:hanging="720"/>
      </w:pPr>
      <w:r>
        <w:t xml:space="preserve">The SSRO may assign, novate, or sub-contract the whole or any part of </w:t>
      </w:r>
      <w:r w:rsidR="00395678">
        <w:t>the Contract</w:t>
      </w:r>
      <w:r>
        <w:t xml:space="preserve"> to </w:t>
      </w:r>
      <w:r w:rsidR="3C4A269D">
        <w:t>anybody</w:t>
      </w:r>
      <w:r>
        <w:t xml:space="preserve"> which performs functions previously performed by the SSRO upon giving written notice to the </w:t>
      </w:r>
      <w:r w:rsidR="004640A8">
        <w:t>Supplier</w:t>
      </w:r>
      <w:r>
        <w:t>.</w:t>
      </w:r>
    </w:p>
    <w:p w14:paraId="09334D70" w14:textId="0E6E0F33" w:rsidR="00010387" w:rsidRPr="00476C13" w:rsidRDefault="00B02E20" w:rsidP="00D60402">
      <w:pPr>
        <w:pStyle w:val="Textnumbered"/>
        <w:tabs>
          <w:tab w:val="clear" w:pos="567"/>
        </w:tabs>
        <w:ind w:left="720" w:hanging="720"/>
        <w:rPr>
          <w:szCs w:val="22"/>
        </w:rPr>
      </w:pPr>
      <w:bookmarkStart w:id="14" w:name="_Ref432404203"/>
      <w:r w:rsidRPr="732A82B2">
        <w:rPr>
          <w:rFonts w:cs="Arial"/>
        </w:rPr>
        <w:t xml:space="preserve">The </w:t>
      </w:r>
      <w:r w:rsidR="004640A8" w:rsidRPr="732A82B2">
        <w:rPr>
          <w:rFonts w:cs="Arial"/>
        </w:rPr>
        <w:t>Supplier</w:t>
      </w:r>
      <w:r w:rsidRPr="732A82B2">
        <w:rPr>
          <w:rFonts w:cs="Arial"/>
        </w:rPr>
        <w:t xml:space="preserve"> shall not assign or sub-contract the whole or any part of the </w:t>
      </w:r>
      <w:r w:rsidR="00C80171" w:rsidRPr="732A82B2">
        <w:rPr>
          <w:rFonts w:cs="Arial"/>
        </w:rPr>
        <w:t>Contract</w:t>
      </w:r>
      <w:r w:rsidRPr="732A82B2">
        <w:rPr>
          <w:rFonts w:cs="Arial"/>
        </w:rPr>
        <w:t xml:space="preserve"> </w:t>
      </w:r>
      <w:r w:rsidR="00BD03FF" w:rsidRPr="732A82B2">
        <w:rPr>
          <w:rFonts w:cs="Arial"/>
        </w:rPr>
        <w:t xml:space="preserve">or the Services </w:t>
      </w:r>
      <w:r w:rsidRPr="732A82B2">
        <w:rPr>
          <w:rFonts w:cs="Arial"/>
        </w:rPr>
        <w:t>without the prior written consent of the SSRO</w:t>
      </w:r>
      <w:r w:rsidR="00BD03FF" w:rsidRPr="732A82B2">
        <w:rPr>
          <w:rFonts w:cs="Arial"/>
        </w:rPr>
        <w:t xml:space="preserve">, </w:t>
      </w:r>
      <w:r w:rsidR="00BD03FF" w:rsidRPr="732A82B2">
        <w:rPr>
          <w:color w:val="000000" w:themeColor="text1"/>
        </w:rPr>
        <w:t>which consent shall not be unreasonably withheld or delayed but may be given subject to such conditions, if any, as the SSRO in its sole discretion may consider reasonable or necessary to protect the interests of the SSRO</w:t>
      </w:r>
      <w:r w:rsidRPr="732A82B2">
        <w:rPr>
          <w:rFonts w:cs="Arial"/>
        </w:rPr>
        <w:t>.</w:t>
      </w:r>
      <w:bookmarkEnd w:id="14"/>
    </w:p>
    <w:p w14:paraId="41F5A27A" w14:textId="403C71A9" w:rsidR="00BD03FF" w:rsidRPr="00476C13" w:rsidRDefault="00BD03FF" w:rsidP="00D60402">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shall submit any request for the SSRO’s consent to sub-contract in writing to the Client Officer and shall provide:</w:t>
      </w:r>
    </w:p>
    <w:p w14:paraId="37603FA4" w14:textId="74038603" w:rsidR="00BD03FF" w:rsidRPr="00476C13" w:rsidRDefault="00BD03FF" w:rsidP="00AC6950">
      <w:pPr>
        <w:pStyle w:val="Textnumbered"/>
        <w:numPr>
          <w:ilvl w:val="4"/>
          <w:numId w:val="4"/>
        </w:numPr>
        <w:rPr>
          <w:szCs w:val="22"/>
        </w:rPr>
      </w:pPr>
      <w:r w:rsidRPr="00476C13">
        <w:rPr>
          <w:rFonts w:cs="Arial"/>
          <w:szCs w:val="22"/>
        </w:rPr>
        <w:t>the name of the proposed sub-</w:t>
      </w:r>
      <w:proofErr w:type="gramStart"/>
      <w:r w:rsidRPr="00476C13">
        <w:rPr>
          <w:rFonts w:cs="Arial"/>
          <w:szCs w:val="22"/>
        </w:rPr>
        <w:t>contractor;</w:t>
      </w:r>
      <w:proofErr w:type="gramEnd"/>
    </w:p>
    <w:p w14:paraId="78C33635" w14:textId="40C3F3C1" w:rsidR="00BD03FF" w:rsidRPr="00476C13" w:rsidRDefault="00BD03FF" w:rsidP="00AC6950">
      <w:pPr>
        <w:pStyle w:val="Textnumbered"/>
        <w:numPr>
          <w:ilvl w:val="4"/>
          <w:numId w:val="4"/>
        </w:numPr>
        <w:rPr>
          <w:szCs w:val="22"/>
        </w:rPr>
      </w:pPr>
      <w:r w:rsidRPr="00476C13">
        <w:rPr>
          <w:rFonts w:cs="Arial"/>
          <w:szCs w:val="22"/>
        </w:rPr>
        <w:t xml:space="preserve">a statement of the work to be carried </w:t>
      </w:r>
      <w:proofErr w:type="gramStart"/>
      <w:r w:rsidRPr="00476C13">
        <w:rPr>
          <w:rFonts w:cs="Arial"/>
          <w:szCs w:val="22"/>
        </w:rPr>
        <w:t>out;</w:t>
      </w:r>
      <w:proofErr w:type="gramEnd"/>
    </w:p>
    <w:p w14:paraId="55D7E20D" w14:textId="41FE725B" w:rsidR="00BD03FF" w:rsidRPr="00476C13" w:rsidRDefault="00BD03FF" w:rsidP="00AC6950">
      <w:pPr>
        <w:pStyle w:val="Textnumbered"/>
        <w:numPr>
          <w:ilvl w:val="4"/>
          <w:numId w:val="4"/>
        </w:numPr>
        <w:rPr>
          <w:szCs w:val="22"/>
        </w:rPr>
      </w:pPr>
      <w:r w:rsidRPr="00476C13">
        <w:rPr>
          <w:rFonts w:cs="Arial"/>
          <w:szCs w:val="22"/>
        </w:rPr>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14:paraId="65D89CA6" w14:textId="00308539" w:rsidR="00BD03FF" w:rsidRPr="00476C13" w:rsidRDefault="00BD03FF" w:rsidP="00AC6950">
      <w:pPr>
        <w:pStyle w:val="Textnumbered"/>
        <w:numPr>
          <w:ilvl w:val="4"/>
          <w:numId w:val="4"/>
        </w:numPr>
        <w:rPr>
          <w:szCs w:val="22"/>
        </w:rPr>
      </w:pPr>
      <w:r w:rsidRPr="00476C13">
        <w:rPr>
          <w:rFonts w:cs="Arial"/>
          <w:szCs w:val="22"/>
        </w:rPr>
        <w:t xml:space="preserve">any other details known to the </w:t>
      </w:r>
      <w:r w:rsidR="004640A8">
        <w:rPr>
          <w:rFonts w:cs="Arial"/>
          <w:szCs w:val="22"/>
        </w:rPr>
        <w:t>Supplier</w:t>
      </w:r>
      <w:r w:rsidRPr="00476C13">
        <w:rPr>
          <w:rFonts w:cs="Arial"/>
          <w:szCs w:val="22"/>
        </w:rPr>
        <w:t xml:space="preserve"> which the SSRO shall reasonably require.</w:t>
      </w:r>
    </w:p>
    <w:p w14:paraId="206AD2D0" w14:textId="4262BC3D" w:rsidR="00010387" w:rsidRPr="00476C13" w:rsidRDefault="00B02E20" w:rsidP="00D60402">
      <w:pPr>
        <w:pStyle w:val="Textnumbered"/>
        <w:tabs>
          <w:tab w:val="clear" w:pos="567"/>
        </w:tabs>
        <w:ind w:left="720" w:hanging="720"/>
        <w:rPr>
          <w:szCs w:val="22"/>
        </w:rPr>
      </w:pPr>
      <w:r w:rsidRPr="732A82B2">
        <w:rPr>
          <w:rFonts w:cs="Arial"/>
        </w:rPr>
        <w:t xml:space="preserve">Where the </w:t>
      </w:r>
      <w:r w:rsidR="004640A8" w:rsidRPr="732A82B2">
        <w:rPr>
          <w:rFonts w:cs="Arial"/>
        </w:rPr>
        <w:t>Supplier</w:t>
      </w:r>
      <w:r w:rsidRPr="732A82B2">
        <w:rPr>
          <w:rFonts w:cs="Arial"/>
        </w:rPr>
        <w:t xml:space="preserve"> assigns or sub-contracts the whole or any part of </w:t>
      </w:r>
      <w:r w:rsidR="00395678" w:rsidRPr="732A82B2">
        <w:rPr>
          <w:rFonts w:cs="Arial"/>
        </w:rPr>
        <w:t>the Contract</w:t>
      </w:r>
      <w:r w:rsidRPr="732A82B2">
        <w:rPr>
          <w:rFonts w:cs="Arial"/>
        </w:rPr>
        <w:t xml:space="preserve"> without the consent referred to in clause </w:t>
      </w:r>
      <w:r w:rsidR="003A51B7" w:rsidRPr="732A82B2">
        <w:rPr>
          <w:rFonts w:cs="Arial"/>
        </w:rPr>
        <w:fldChar w:fldCharType="begin"/>
      </w:r>
      <w:r w:rsidR="003A51B7" w:rsidRPr="732A82B2">
        <w:rPr>
          <w:rFonts w:cs="Arial"/>
        </w:rPr>
        <w:instrText xml:space="preserve"> REF _Ref432404203 \r \h </w:instrText>
      </w:r>
      <w:r w:rsidR="00476C13" w:rsidRPr="732A82B2">
        <w:rPr>
          <w:rFonts w:cs="Arial"/>
        </w:rPr>
        <w:instrText xml:space="preserve"> \* MERGEFORMAT </w:instrText>
      </w:r>
      <w:r w:rsidR="003A51B7" w:rsidRPr="732A82B2">
        <w:rPr>
          <w:rFonts w:cs="Arial"/>
        </w:rPr>
      </w:r>
      <w:r w:rsidR="003A51B7" w:rsidRPr="732A82B2">
        <w:rPr>
          <w:rFonts w:cs="Arial"/>
        </w:rPr>
        <w:fldChar w:fldCharType="separate"/>
      </w:r>
      <w:r w:rsidR="0053709C">
        <w:rPr>
          <w:rFonts w:cs="Arial"/>
        </w:rPr>
        <w:t>16.2</w:t>
      </w:r>
      <w:r w:rsidR="003A51B7" w:rsidRPr="732A82B2">
        <w:rPr>
          <w:rFonts w:cs="Arial"/>
        </w:rPr>
        <w:fldChar w:fldCharType="end"/>
      </w:r>
      <w:r w:rsidR="003A51B7" w:rsidRPr="732A82B2">
        <w:rPr>
          <w:rFonts w:cs="Arial"/>
        </w:rPr>
        <w:t xml:space="preserve"> </w:t>
      </w:r>
      <w:r w:rsidRPr="732A82B2">
        <w:rPr>
          <w:rFonts w:cs="Arial"/>
        </w:rPr>
        <w:t>(without limitation whether or not due to company take</w:t>
      </w:r>
      <w:r w:rsidR="00613D6A" w:rsidRPr="732A82B2">
        <w:rPr>
          <w:rFonts w:cs="Arial"/>
        </w:rPr>
        <w:t>-</w:t>
      </w:r>
      <w:r w:rsidRPr="732A82B2">
        <w:rPr>
          <w:rFonts w:cs="Arial"/>
        </w:rPr>
        <w:t xml:space="preserve">over by asset or share sale) the SSRO may terminate </w:t>
      </w:r>
      <w:r w:rsidR="00395678" w:rsidRPr="732A82B2">
        <w:rPr>
          <w:rFonts w:cs="Arial"/>
        </w:rPr>
        <w:t>the Contract</w:t>
      </w:r>
      <w:r w:rsidRPr="732A82B2">
        <w:rPr>
          <w:rFonts w:cs="Arial"/>
        </w:rPr>
        <w:t xml:space="preserve"> forthwith</w:t>
      </w:r>
      <w:r w:rsidR="00010387" w:rsidRPr="732A82B2">
        <w:rPr>
          <w:rFonts w:cs="Arial"/>
        </w:rPr>
        <w:t>.</w:t>
      </w:r>
    </w:p>
    <w:p w14:paraId="5C5BA1A0" w14:textId="3CDAE85C" w:rsidR="00010387" w:rsidRPr="00476C13" w:rsidRDefault="00B02E20" w:rsidP="00D60402">
      <w:pPr>
        <w:pStyle w:val="Textnumbered"/>
        <w:tabs>
          <w:tab w:val="clear" w:pos="567"/>
        </w:tabs>
        <w:ind w:left="720" w:hanging="720"/>
        <w:rPr>
          <w:szCs w:val="22"/>
        </w:rPr>
      </w:pPr>
      <w:r w:rsidRPr="732A82B2">
        <w:rPr>
          <w:rFonts w:cs="Arial"/>
        </w:rPr>
        <w:t>If consent is granted</w:t>
      </w:r>
      <w:r w:rsidR="008205FD" w:rsidRPr="732A82B2">
        <w:rPr>
          <w:rFonts w:cs="Arial"/>
        </w:rPr>
        <w:t xml:space="preserve"> by the SSRO for the </w:t>
      </w:r>
      <w:r w:rsidR="004640A8" w:rsidRPr="732A82B2">
        <w:rPr>
          <w:rFonts w:cs="Arial"/>
        </w:rPr>
        <w:t>Supplier</w:t>
      </w:r>
      <w:r w:rsidR="008205FD" w:rsidRPr="732A82B2">
        <w:rPr>
          <w:rFonts w:cs="Arial"/>
        </w:rPr>
        <w:t xml:space="preserve"> to sub-contract</w:t>
      </w:r>
      <w:r w:rsidRPr="732A82B2">
        <w:rPr>
          <w:rFonts w:cs="Arial"/>
        </w:rPr>
        <w:t xml:space="preserve">, any </w:t>
      </w:r>
      <w:r w:rsidR="00BE0339" w:rsidRPr="732A82B2">
        <w:rPr>
          <w:rFonts w:cs="Arial"/>
        </w:rPr>
        <w:t>s</w:t>
      </w:r>
      <w:r w:rsidRPr="732A82B2">
        <w:rPr>
          <w:rFonts w:cs="Arial"/>
        </w:rPr>
        <w:t>ervices</w:t>
      </w:r>
      <w:r w:rsidR="00DB108C" w:rsidRPr="732A82B2">
        <w:rPr>
          <w:rFonts w:cs="Arial"/>
        </w:rPr>
        <w:t>,</w:t>
      </w:r>
      <w:r w:rsidRPr="732A82B2">
        <w:rPr>
          <w:rFonts w:cs="Arial"/>
        </w:rPr>
        <w:t xml:space="preserve"> goods</w:t>
      </w:r>
      <w:r w:rsidR="00DB108C" w:rsidRPr="732A82B2">
        <w:rPr>
          <w:rFonts w:cs="Arial"/>
        </w:rPr>
        <w:t>,</w:t>
      </w:r>
      <w:r w:rsidRPr="732A82B2">
        <w:rPr>
          <w:rFonts w:cs="Arial"/>
        </w:rPr>
        <w:t xml:space="preserve"> or other supplies or works will remain the responsibility of the </w:t>
      </w:r>
      <w:r w:rsidR="004640A8" w:rsidRPr="732A82B2">
        <w:rPr>
          <w:rFonts w:cs="Arial"/>
        </w:rPr>
        <w:t>Supplier</w:t>
      </w:r>
      <w:r w:rsidR="00010387" w:rsidRPr="732A82B2">
        <w:rPr>
          <w:rFonts w:cs="Arial"/>
        </w:rPr>
        <w:t>.</w:t>
      </w:r>
    </w:p>
    <w:p w14:paraId="1688AAAB" w14:textId="07EB38EF" w:rsidR="008205FD" w:rsidRPr="00476C13" w:rsidRDefault="008205FD" w:rsidP="008205FD">
      <w:pPr>
        <w:pStyle w:val="Textnumbered"/>
        <w:tabs>
          <w:tab w:val="clear" w:pos="567"/>
        </w:tabs>
        <w:ind w:left="720" w:hanging="720"/>
        <w:rPr>
          <w:szCs w:val="22"/>
        </w:rPr>
      </w:pPr>
      <w:bookmarkStart w:id="15" w:name="_Ref432406523"/>
      <w:r w:rsidRPr="732A82B2">
        <w:rPr>
          <w:color w:val="000000" w:themeColor="text1"/>
        </w:rPr>
        <w:t xml:space="preserve">Notwithstanding any sub-contract permitted under this clause, the </w:t>
      </w:r>
      <w:r w:rsidR="004640A8" w:rsidRPr="732A82B2">
        <w:rPr>
          <w:color w:val="000000" w:themeColor="text1"/>
        </w:rPr>
        <w:t>Supplier</w:t>
      </w:r>
      <w:r w:rsidRPr="732A82B2">
        <w:rPr>
          <w:color w:val="000000" w:themeColor="text1"/>
        </w:rPr>
        <w:t xml:space="preserve"> shall remain responsible for providing the Services as if there had been no sub-contract and shall be responsible for the acts, defaults or neglect of any sub</w:t>
      </w:r>
      <w:r w:rsidR="004640A8" w:rsidRPr="732A82B2">
        <w:rPr>
          <w:color w:val="000000" w:themeColor="text1"/>
        </w:rPr>
        <w:t>-</w:t>
      </w:r>
      <w:r w:rsidRPr="732A82B2">
        <w:rPr>
          <w:color w:val="000000" w:themeColor="text1"/>
        </w:rPr>
        <w:t xml:space="preserve">contractor, their </w:t>
      </w:r>
      <w:proofErr w:type="gramStart"/>
      <w:r w:rsidRPr="732A82B2">
        <w:rPr>
          <w:color w:val="000000" w:themeColor="text1"/>
        </w:rPr>
        <w:t>employees</w:t>
      </w:r>
      <w:proofErr w:type="gramEnd"/>
      <w:r w:rsidRPr="732A82B2">
        <w:rPr>
          <w:color w:val="000000" w:themeColor="text1"/>
        </w:rPr>
        <w:t xml:space="preserve"> or agents in all respect as if they were the acts, defaults or neglect of the </w:t>
      </w:r>
      <w:r w:rsidR="004640A8" w:rsidRPr="732A82B2">
        <w:rPr>
          <w:color w:val="000000" w:themeColor="text1"/>
        </w:rPr>
        <w:t>Supplier</w:t>
      </w:r>
      <w:r w:rsidRPr="732A82B2">
        <w:rPr>
          <w:color w:val="000000" w:themeColor="text1"/>
        </w:rPr>
        <w:t>.</w:t>
      </w:r>
      <w:bookmarkEnd w:id="15"/>
    </w:p>
    <w:p w14:paraId="2711D4A6" w14:textId="4F838E0A" w:rsidR="00B02E20" w:rsidRPr="00476C13" w:rsidRDefault="00B02E20" w:rsidP="00D60402">
      <w:pPr>
        <w:pStyle w:val="Textnumbered"/>
        <w:tabs>
          <w:tab w:val="clear" w:pos="567"/>
        </w:tabs>
        <w:ind w:left="720" w:hanging="720"/>
      </w:pPr>
      <w:r w:rsidRPr="732A82B2">
        <w:rPr>
          <w:rFonts w:cs="Arial"/>
        </w:rPr>
        <w:t xml:space="preserve">If </w:t>
      </w:r>
      <w:r w:rsidR="3D704989" w:rsidRPr="732A82B2">
        <w:rPr>
          <w:rFonts w:cs="Arial"/>
        </w:rPr>
        <w:t>so,</w:t>
      </w:r>
      <w:r w:rsidR="00DB108C" w:rsidRPr="732A82B2">
        <w:rPr>
          <w:rFonts w:cs="Arial"/>
        </w:rPr>
        <w:t xml:space="preserve"> required by the SSRO any sub</w:t>
      </w:r>
      <w:r w:rsidR="00613D6A" w:rsidRPr="732A82B2">
        <w:rPr>
          <w:rFonts w:cs="Arial"/>
        </w:rPr>
        <w:t>-</w:t>
      </w:r>
      <w:r w:rsidRPr="732A82B2">
        <w:rPr>
          <w:rFonts w:cs="Arial"/>
        </w:rPr>
        <w:t xml:space="preserve">contract </w:t>
      </w:r>
      <w:r w:rsidR="00EB547D" w:rsidRPr="732A82B2">
        <w:rPr>
          <w:rFonts w:cs="Arial"/>
        </w:rPr>
        <w:t>shall</w:t>
      </w:r>
      <w:r w:rsidRPr="732A82B2">
        <w:rPr>
          <w:rFonts w:cs="Arial"/>
        </w:rPr>
        <w:t xml:space="preserve"> be subject to the provision of collateral warranties</w:t>
      </w:r>
      <w:r w:rsidR="00EB547D" w:rsidRPr="732A82B2">
        <w:rPr>
          <w:rFonts w:cs="Arial"/>
        </w:rPr>
        <w:t xml:space="preserve">, the form of which shall be subject to </w:t>
      </w:r>
      <w:r w:rsidR="00060303" w:rsidRPr="732A82B2">
        <w:rPr>
          <w:rFonts w:cs="Arial"/>
        </w:rPr>
        <w:t>approval by the Client Officer</w:t>
      </w:r>
      <w:r w:rsidR="00EB547D" w:rsidRPr="732A82B2">
        <w:rPr>
          <w:rFonts w:cs="Arial"/>
        </w:rPr>
        <w:t xml:space="preserve">. </w:t>
      </w:r>
    </w:p>
    <w:p w14:paraId="6B4BEEFE" w14:textId="7D523028" w:rsidR="00BD03FF" w:rsidRPr="00476C13" w:rsidRDefault="00BD03FF" w:rsidP="00BD03FF">
      <w:pPr>
        <w:pStyle w:val="Textnumbered"/>
        <w:tabs>
          <w:tab w:val="clear" w:pos="567"/>
        </w:tabs>
        <w:ind w:left="720" w:hanging="720"/>
        <w:rPr>
          <w:szCs w:val="22"/>
        </w:rPr>
      </w:pPr>
      <w:r w:rsidRPr="732A82B2">
        <w:rPr>
          <w:color w:val="000000" w:themeColor="text1"/>
        </w:rPr>
        <w:t xml:space="preserve">The </w:t>
      </w:r>
      <w:r w:rsidR="004640A8" w:rsidRPr="732A82B2">
        <w:rPr>
          <w:color w:val="000000" w:themeColor="text1"/>
        </w:rPr>
        <w:t>Supplier</w:t>
      </w:r>
      <w:r w:rsidRPr="732A82B2">
        <w:rPr>
          <w:color w:val="000000" w:themeColor="text1"/>
        </w:rPr>
        <w:t xml:space="preserve"> undertakes to procure and agrees that it shall be a term of any sub</w:t>
      </w:r>
      <w:r w:rsidR="009A110C" w:rsidRPr="732A82B2">
        <w:rPr>
          <w:color w:val="000000" w:themeColor="text1"/>
        </w:rPr>
        <w:t>-</w:t>
      </w:r>
      <w:r w:rsidRPr="732A82B2">
        <w:rPr>
          <w:color w:val="000000" w:themeColor="text1"/>
        </w:rPr>
        <w:t xml:space="preserve">contract to which clause </w:t>
      </w:r>
      <w:r w:rsidR="00060303" w:rsidRPr="732A82B2">
        <w:rPr>
          <w:color w:val="000000" w:themeColor="text1"/>
        </w:rPr>
        <w:t>16.7</w:t>
      </w:r>
      <w:r w:rsidRPr="732A82B2">
        <w:rPr>
          <w:color w:val="000000" w:themeColor="text1"/>
        </w:rPr>
        <w:t xml:space="preserve"> refers that:</w:t>
      </w:r>
    </w:p>
    <w:p w14:paraId="5B1C6668" w14:textId="7EF6C266" w:rsidR="00BD03FF" w:rsidRPr="00476C13" w:rsidRDefault="00BD03FF" w:rsidP="00AC6950">
      <w:pPr>
        <w:pStyle w:val="Textnumbered"/>
        <w:numPr>
          <w:ilvl w:val="4"/>
          <w:numId w:val="4"/>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550E74E0" w:rsidR="00BD03FF" w:rsidRPr="00476C13" w:rsidRDefault="00BD03FF" w:rsidP="00AC6950">
      <w:pPr>
        <w:pStyle w:val="Textnumbered"/>
        <w:numPr>
          <w:ilvl w:val="4"/>
          <w:numId w:val="4"/>
        </w:numPr>
        <w:rPr>
          <w:szCs w:val="22"/>
        </w:rPr>
      </w:pPr>
      <w:r w:rsidRPr="00476C13">
        <w:rPr>
          <w:color w:val="000000"/>
          <w:szCs w:val="22"/>
        </w:rPr>
        <w:t>the sub</w:t>
      </w:r>
      <w:r w:rsidR="004640A8">
        <w:rPr>
          <w:color w:val="000000"/>
          <w:szCs w:val="22"/>
        </w:rPr>
        <w:t>-</w:t>
      </w:r>
      <w:r w:rsidRPr="00476C13">
        <w:rPr>
          <w:color w:val="000000"/>
          <w:szCs w:val="22"/>
        </w:rPr>
        <w:t>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0476C13">
        <w:rPr>
          <w:sz w:val="22"/>
          <w:szCs w:val="22"/>
        </w:rPr>
        <w:t>Force Majeure</w:t>
      </w:r>
    </w:p>
    <w:p w14:paraId="2EE86E34" w14:textId="07660DA8" w:rsidR="00B315F0" w:rsidRPr="00476C13" w:rsidRDefault="00B02E20" w:rsidP="00D60402">
      <w:pPr>
        <w:pStyle w:val="Textnumbered"/>
        <w:tabs>
          <w:tab w:val="clear" w:pos="567"/>
        </w:tabs>
        <w:ind w:left="720" w:hanging="720"/>
      </w:pPr>
      <w:bookmarkStart w:id="16" w:name="_Ref433723258"/>
      <w:r>
        <w:t xml:space="preserve">Neither </w:t>
      </w:r>
      <w:r w:rsidR="00BB5323">
        <w:t>P</w:t>
      </w:r>
      <w:r>
        <w:t xml:space="preserve">arty shall be liable to the other </w:t>
      </w:r>
      <w:r w:rsidR="00BB5323">
        <w:t>P</w:t>
      </w:r>
      <w:r>
        <w:t xml:space="preserve">arty for any failure to perform its obligations under </w:t>
      </w:r>
      <w:r w:rsidR="00395678">
        <w:t>the Contract</w:t>
      </w:r>
      <w:r>
        <w:t xml:space="preserve"> where such failure to perform is due to circumstances beyond the reasonable control of the </w:t>
      </w:r>
      <w:r w:rsidR="00BB5323">
        <w:t>P</w:t>
      </w:r>
      <w:r>
        <w:t>arty who has failed to perform.</w:t>
      </w:r>
      <w:bookmarkEnd w:id="16"/>
    </w:p>
    <w:p w14:paraId="2661C293" w14:textId="57FBA6A4" w:rsidR="00B02E20" w:rsidRPr="00476C13" w:rsidRDefault="00B02E20" w:rsidP="00D60402">
      <w:pPr>
        <w:pStyle w:val="Textnumbered"/>
        <w:tabs>
          <w:tab w:val="clear" w:pos="567"/>
        </w:tabs>
        <w:ind w:left="720" w:hanging="720"/>
      </w:pPr>
      <w:r w:rsidRPr="732A82B2">
        <w:rPr>
          <w:rFonts w:cs="Arial"/>
        </w:rPr>
        <w:lastRenderedPageBreak/>
        <w:t xml:space="preserve">Where the </w:t>
      </w:r>
      <w:r w:rsidR="004640A8" w:rsidRPr="732A82B2">
        <w:rPr>
          <w:rFonts w:cs="Arial"/>
        </w:rPr>
        <w:t>Supplier</w:t>
      </w:r>
      <w:r w:rsidRPr="732A82B2">
        <w:rPr>
          <w:rFonts w:cs="Arial"/>
        </w:rPr>
        <w:t xml:space="preserve"> seeks to rely on clause </w:t>
      </w:r>
      <w:r w:rsidR="001908B7" w:rsidRPr="732A82B2">
        <w:rPr>
          <w:rFonts w:cs="Arial"/>
          <w:color w:val="000000" w:themeColor="text1"/>
        </w:rPr>
        <w:t>1</w:t>
      </w:r>
      <w:r w:rsidR="00EC2CFB" w:rsidRPr="732A82B2">
        <w:rPr>
          <w:rFonts w:cs="Arial"/>
          <w:color w:val="000000" w:themeColor="text1"/>
        </w:rPr>
        <w:t>7</w:t>
      </w:r>
      <w:r w:rsidR="001908B7" w:rsidRPr="732A82B2">
        <w:rPr>
          <w:rFonts w:cs="Arial"/>
          <w:color w:val="000000" w:themeColor="text1"/>
        </w:rPr>
        <w:t>.1</w:t>
      </w:r>
      <w:r w:rsidRPr="732A82B2">
        <w:rPr>
          <w:rFonts w:cs="Arial"/>
        </w:rPr>
        <w:t xml:space="preserve"> the SSRO shall not be liable to pay for the </w:t>
      </w:r>
      <w:r w:rsidRPr="732A82B2">
        <w:rPr>
          <w:rFonts w:cs="Arial"/>
          <w:color w:val="000000" w:themeColor="text1"/>
        </w:rPr>
        <w:t>Services</w:t>
      </w:r>
      <w:r w:rsidRPr="732A82B2">
        <w:rPr>
          <w:rFonts w:cs="Arial"/>
          <w:color w:val="FF0000"/>
        </w:rPr>
        <w:t xml:space="preserve"> </w:t>
      </w:r>
      <w:r w:rsidRPr="732A82B2">
        <w:rPr>
          <w:rFonts w:cs="Arial"/>
          <w:color w:val="000000" w:themeColor="text1"/>
        </w:rPr>
        <w:t xml:space="preserve">for the period during which the </w:t>
      </w:r>
      <w:r w:rsidR="004640A8" w:rsidRPr="732A82B2">
        <w:rPr>
          <w:rFonts w:cs="Arial"/>
          <w:color w:val="000000" w:themeColor="text1"/>
        </w:rPr>
        <w:t>Supplier</w:t>
      </w:r>
      <w:r w:rsidRPr="732A82B2">
        <w:rPr>
          <w:rFonts w:cs="Arial"/>
          <w:color w:val="000000" w:themeColor="text1"/>
        </w:rPr>
        <w:t xml:space="preserve"> i</w:t>
      </w:r>
      <w:r w:rsidR="00BE0339" w:rsidRPr="732A82B2">
        <w:rPr>
          <w:rFonts w:cs="Arial"/>
          <w:color w:val="000000" w:themeColor="text1"/>
        </w:rPr>
        <w:t xml:space="preserve">s seeking to rely on clause </w:t>
      </w:r>
      <w:r w:rsidR="001908B7" w:rsidRPr="732A82B2">
        <w:rPr>
          <w:rFonts w:cs="Arial"/>
          <w:color w:val="000000" w:themeColor="text1"/>
        </w:rPr>
        <w:t>1</w:t>
      </w:r>
      <w:r w:rsidR="00EC2CFB" w:rsidRPr="732A82B2">
        <w:rPr>
          <w:rFonts w:cs="Arial"/>
          <w:color w:val="000000" w:themeColor="text1"/>
        </w:rPr>
        <w:t>7</w:t>
      </w:r>
      <w:r w:rsidR="001908B7" w:rsidRPr="732A82B2">
        <w:rPr>
          <w:rFonts w:cs="Arial"/>
          <w:color w:val="000000" w:themeColor="text1"/>
        </w:rPr>
        <w:t>.1</w:t>
      </w:r>
      <w:r w:rsidR="00BE0339" w:rsidRPr="732A82B2">
        <w:rPr>
          <w:rFonts w:cs="Arial"/>
          <w:color w:val="000000" w:themeColor="text1"/>
        </w:rPr>
        <w:t>.</w:t>
      </w:r>
    </w:p>
    <w:p w14:paraId="5711BEC1" w14:textId="056C925E" w:rsidR="009959A6" w:rsidRPr="00DB3DBC" w:rsidRDefault="009959A6" w:rsidP="00D60402">
      <w:pPr>
        <w:pStyle w:val="Textnumbered"/>
        <w:tabs>
          <w:tab w:val="clear" w:pos="567"/>
        </w:tabs>
        <w:ind w:left="720" w:hanging="720"/>
      </w:pPr>
      <w:r>
        <w:t xml:space="preserve">If the period of delay or non-performance continues for </w:t>
      </w:r>
      <w:r w:rsidR="00BB5323">
        <w:t xml:space="preserve">a period of </w:t>
      </w:r>
      <w:r w:rsidR="00BE5300">
        <w:t>12 weeks</w:t>
      </w:r>
      <w:r>
        <w:t xml:space="preserve">, the </w:t>
      </w:r>
      <w:r w:rsidR="00BE5300">
        <w:t>P</w:t>
      </w:r>
      <w:r>
        <w:t xml:space="preserve">arty </w:t>
      </w:r>
      <w:r w:rsidR="008D66FF">
        <w:t>who has not failed to perform its obligations</w:t>
      </w:r>
      <w:r>
        <w:t xml:space="preserve"> may terminate this </w:t>
      </w:r>
      <w:r w:rsidR="00BE5300">
        <w:t>Contract</w:t>
      </w:r>
      <w:r>
        <w:t xml:space="preserve"> by giving 30</w:t>
      </w:r>
      <w:r w:rsidR="00BE5300">
        <w:t xml:space="preserve"> days’</w:t>
      </w:r>
      <w:r>
        <w:t xml:space="preserve"> written notice to the </w:t>
      </w:r>
      <w:r w:rsidR="00BE5300">
        <w:t>P</w:t>
      </w:r>
      <w:r>
        <w:t>arty</w:t>
      </w:r>
      <w:r w:rsidR="008D66FF">
        <w:t xml:space="preserve"> who has failed to perform</w:t>
      </w:r>
      <w:r w:rsidR="00CA7252">
        <w:t xml:space="preserve"> its obligations</w:t>
      </w:r>
      <w:r>
        <w:t>.</w:t>
      </w:r>
    </w:p>
    <w:p w14:paraId="0F7235DB" w14:textId="77777777" w:rsidR="00B02E20" w:rsidRPr="00476C13" w:rsidRDefault="00B02E20" w:rsidP="00D60402">
      <w:pPr>
        <w:pStyle w:val="Heading2"/>
        <w:rPr>
          <w:sz w:val="22"/>
          <w:szCs w:val="22"/>
        </w:rPr>
      </w:pPr>
      <w:r w:rsidRPr="00476C13">
        <w:rPr>
          <w:sz w:val="22"/>
          <w:szCs w:val="22"/>
        </w:rPr>
        <w:t>Health and Safety</w:t>
      </w:r>
    </w:p>
    <w:p w14:paraId="356EF24F" w14:textId="54B6A5E8" w:rsidR="00B315F0" w:rsidRPr="00476C13" w:rsidRDefault="00B02E20" w:rsidP="00D60402">
      <w:pPr>
        <w:pStyle w:val="Textnumbered"/>
        <w:tabs>
          <w:tab w:val="clear" w:pos="567"/>
        </w:tabs>
        <w:ind w:left="720" w:hanging="720"/>
        <w:rPr>
          <w:szCs w:val="22"/>
        </w:rPr>
      </w:pPr>
      <w:bookmarkStart w:id="17" w:name="_Ref432338635"/>
      <w:r>
        <w:t xml:space="preserve">The </w:t>
      </w:r>
      <w:r w:rsidR="004640A8">
        <w:t>Supplier</w:t>
      </w:r>
      <w:r>
        <w:t xml:space="preserve"> shall ensure that its personnel and any sub-</w:t>
      </w:r>
      <w:r w:rsidR="004640A8">
        <w:t>c</w:t>
      </w:r>
      <w:r>
        <w:t xml:space="preserve">ontractor and any other person acting on behalf of the </w:t>
      </w:r>
      <w:r w:rsidR="004640A8">
        <w:t>Supplier</w:t>
      </w:r>
      <w:r>
        <w:t xml:space="preserve"> complies with all legislation</w:t>
      </w:r>
      <w:r w:rsidR="00576FDF">
        <w:t xml:space="preserve"> and governmental guidance (including in respect of Coronavirus (COVID-19))</w:t>
      </w:r>
      <w:r>
        <w:t xml:space="preserve"> in relation to the safety and health of its employees, of sub-contractors, of any other persons in or near the place where the Services are to be performed.</w:t>
      </w:r>
      <w:bookmarkEnd w:id="17"/>
    </w:p>
    <w:p w14:paraId="5D843411" w14:textId="7CCDC227" w:rsidR="00BE0339" w:rsidRPr="00476C13" w:rsidRDefault="00B02E20" w:rsidP="00BE0339">
      <w:pPr>
        <w:pStyle w:val="Textnumbered"/>
        <w:tabs>
          <w:tab w:val="clear" w:pos="567"/>
        </w:tabs>
        <w:ind w:left="720" w:hanging="720"/>
        <w:rPr>
          <w:szCs w:val="22"/>
        </w:rPr>
      </w:pPr>
      <w:r w:rsidRPr="732A82B2">
        <w:t>Notwithstandi</w:t>
      </w:r>
      <w:r w:rsidR="00B315F0" w:rsidRPr="732A82B2">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53709C" w:rsidRPr="0053709C">
        <w:t>18.1</w:t>
      </w:r>
      <w:r w:rsidR="003A51B7" w:rsidRPr="00476C13">
        <w:rPr>
          <w:szCs w:val="22"/>
        </w:rPr>
        <w:fldChar w:fldCharType="end"/>
      </w:r>
      <w:r w:rsidRPr="732A82B2">
        <w:t xml:space="preserve"> the </w:t>
      </w:r>
      <w:r w:rsidR="004640A8" w:rsidRPr="732A82B2">
        <w:t>Supplier</w:t>
      </w:r>
      <w:r w:rsidRPr="732A82B2">
        <w:t xml:space="preserve"> shall comply with:</w:t>
      </w:r>
    </w:p>
    <w:p w14:paraId="36A57D89" w14:textId="77777777" w:rsidR="00BE0339" w:rsidRPr="00476C13" w:rsidRDefault="00B02E20" w:rsidP="00AC6950">
      <w:pPr>
        <w:pStyle w:val="Textnumbered"/>
        <w:numPr>
          <w:ilvl w:val="4"/>
          <w:numId w:val="4"/>
        </w:numPr>
        <w:rPr>
          <w:szCs w:val="22"/>
        </w:rPr>
      </w:pPr>
      <w:r w:rsidRPr="00476C13">
        <w:rPr>
          <w:szCs w:val="22"/>
        </w:rPr>
        <w:t>all legislation relating t</w:t>
      </w:r>
      <w:r w:rsidR="00B315F0" w:rsidRPr="00476C13">
        <w:rPr>
          <w:szCs w:val="22"/>
        </w:rPr>
        <w:t xml:space="preserve">o health and safety at </w:t>
      </w:r>
      <w:proofErr w:type="gramStart"/>
      <w:r w:rsidR="00B315F0" w:rsidRPr="00476C13">
        <w:rPr>
          <w:szCs w:val="22"/>
        </w:rPr>
        <w:t>work;</w:t>
      </w:r>
      <w:proofErr w:type="gramEnd"/>
    </w:p>
    <w:p w14:paraId="39500BA3" w14:textId="0149B1B5" w:rsidR="00BE0339" w:rsidRPr="00476C13" w:rsidRDefault="00B02E20" w:rsidP="00AC6950">
      <w:pPr>
        <w:pStyle w:val="Textnumbered"/>
        <w:numPr>
          <w:ilvl w:val="4"/>
          <w:numId w:val="4"/>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6CAC423B" w:rsidR="00B02E20" w:rsidRPr="00476C13" w:rsidRDefault="00B02E20" w:rsidP="00AC6950">
      <w:pPr>
        <w:pStyle w:val="Textnumbered"/>
        <w:numPr>
          <w:ilvl w:val="4"/>
          <w:numId w:val="4"/>
        </w:numPr>
        <w:rPr>
          <w:szCs w:val="22"/>
        </w:rPr>
      </w:pPr>
      <w:r w:rsidRPr="00476C13">
        <w:rPr>
          <w:szCs w:val="22"/>
        </w:rPr>
        <w:t xml:space="preserve">any reasonable instructions the SSRO may give to the </w:t>
      </w:r>
      <w:r w:rsidR="004640A8">
        <w:rPr>
          <w:szCs w:val="22"/>
        </w:rPr>
        <w:t>Supplier</w:t>
      </w:r>
      <w:r w:rsidRPr="00476C13">
        <w:rPr>
          <w:szCs w:val="22"/>
        </w:rPr>
        <w:t xml:space="preserve"> in relation to health and safety.</w:t>
      </w:r>
    </w:p>
    <w:p w14:paraId="25EBBADD" w14:textId="77777777" w:rsidR="00B02E20" w:rsidRPr="00476C13" w:rsidRDefault="00B02E20" w:rsidP="00D60402">
      <w:pPr>
        <w:pStyle w:val="Heading2"/>
        <w:rPr>
          <w:sz w:val="22"/>
          <w:szCs w:val="22"/>
        </w:rPr>
      </w:pPr>
      <w:r w:rsidRPr="00476C13">
        <w:rPr>
          <w:sz w:val="22"/>
          <w:szCs w:val="22"/>
        </w:rPr>
        <w:t>Freedom of Information</w:t>
      </w:r>
    </w:p>
    <w:p w14:paraId="6460AD0D" w14:textId="5A2407BA" w:rsidR="00B315F0" w:rsidRPr="00476C13" w:rsidRDefault="00B02E20" w:rsidP="00D60402">
      <w:pPr>
        <w:pStyle w:val="Textnumbered"/>
        <w:tabs>
          <w:tab w:val="clear" w:pos="567"/>
        </w:tabs>
        <w:ind w:left="720" w:hanging="720"/>
      </w:pPr>
      <w:r>
        <w:t xml:space="preserve">The </w:t>
      </w:r>
      <w:r w:rsidR="004640A8">
        <w:t>Supplier</w:t>
      </w:r>
      <w:r>
        <w:t xml:space="preserve"> agrees to use all reasonable endeavours</w:t>
      </w:r>
      <w:r w:rsidR="00B315F0">
        <w:t xml:space="preserve">, at the </w:t>
      </w:r>
      <w:r w:rsidR="004640A8">
        <w:t>Supplier</w:t>
      </w:r>
      <w:r w:rsidR="00B315F0">
        <w:t>’s expense,</w:t>
      </w:r>
      <w:r>
        <w:t xml:space="preserve"> to assist the SSRO </w:t>
      </w:r>
      <w:r w:rsidR="00B315F0">
        <w:t xml:space="preserve">to comply with its legal obligations to disclose information, including under the Freedom of Information Act 2000 and the </w:t>
      </w:r>
      <w:r w:rsidR="00BE2DC1">
        <w:t>DPA</w:t>
      </w:r>
      <w:r w:rsidR="00B315F0">
        <w:t xml:space="preserve"> </w:t>
      </w:r>
      <w:r w:rsidR="00EA0EA5">
        <w:t>2018</w:t>
      </w:r>
      <w:r w:rsidR="00B315F0">
        <w:t>.</w:t>
      </w:r>
    </w:p>
    <w:p w14:paraId="243A472E" w14:textId="72F92B05" w:rsidR="00BE0339" w:rsidRPr="00476C13" w:rsidRDefault="00B02E20" w:rsidP="00BE0339">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acknowledges that the SSRO may be obliged </w:t>
      </w:r>
      <w:r w:rsidR="00B315F0" w:rsidRPr="732A82B2">
        <w:rPr>
          <w:rFonts w:cs="Arial"/>
        </w:rPr>
        <w:t>by law</w:t>
      </w:r>
      <w:r w:rsidRPr="732A82B2">
        <w:rPr>
          <w:rFonts w:cs="Arial"/>
        </w:rPr>
        <w:t xml:space="preserve"> to disclose Information</w:t>
      </w:r>
      <w:r w:rsidR="000E0E54" w:rsidRPr="732A82B2">
        <w:rPr>
          <w:rFonts w:cs="Arial"/>
        </w:rPr>
        <w:t>, either</w:t>
      </w:r>
      <w:r w:rsidRPr="732A82B2">
        <w:rPr>
          <w:rFonts w:cs="Arial"/>
        </w:rPr>
        <w:t>:</w:t>
      </w:r>
    </w:p>
    <w:p w14:paraId="00BD14D6" w14:textId="4824DD9E" w:rsidR="00BE0339" w:rsidRPr="00476C13" w:rsidRDefault="000E0E54" w:rsidP="00AC6950">
      <w:pPr>
        <w:pStyle w:val="Textnumbered"/>
        <w:numPr>
          <w:ilvl w:val="4"/>
          <w:numId w:val="4"/>
        </w:numPr>
        <w:rPr>
          <w:szCs w:val="22"/>
        </w:rPr>
      </w:pPr>
      <w:r w:rsidRPr="00476C13">
        <w:rPr>
          <w:rFonts w:cs="Arial"/>
          <w:szCs w:val="22"/>
        </w:rPr>
        <w:t xml:space="preserve">without consulting the </w:t>
      </w:r>
      <w:r w:rsidR="004640A8">
        <w:rPr>
          <w:rFonts w:cs="Arial"/>
          <w:szCs w:val="22"/>
        </w:rPr>
        <w:t>Supplier</w:t>
      </w:r>
      <w:r w:rsidRPr="00476C13">
        <w:rPr>
          <w:rFonts w:cs="Arial"/>
          <w:szCs w:val="22"/>
        </w:rPr>
        <w:t>; or</w:t>
      </w:r>
    </w:p>
    <w:p w14:paraId="426DAB2C" w14:textId="20B67A66" w:rsidR="000E0E54" w:rsidRPr="00476C13" w:rsidRDefault="000E0E54" w:rsidP="00AC6950">
      <w:pPr>
        <w:pStyle w:val="Textnumbered"/>
        <w:numPr>
          <w:ilvl w:val="4"/>
          <w:numId w:val="4"/>
        </w:numPr>
        <w:rPr>
          <w:szCs w:val="22"/>
        </w:rPr>
      </w:pPr>
      <w:r w:rsidRPr="00476C13">
        <w:rPr>
          <w:rFonts w:cs="Arial"/>
          <w:szCs w:val="22"/>
        </w:rPr>
        <w:t xml:space="preserve">contrary to the views of the </w:t>
      </w:r>
      <w:r w:rsidR="004640A8">
        <w:rPr>
          <w:rFonts w:cs="Arial"/>
          <w:szCs w:val="22"/>
        </w:rPr>
        <w:t>Supplier</w:t>
      </w:r>
      <w:r w:rsidRPr="00476C13">
        <w:rPr>
          <w:rFonts w:cs="Arial"/>
          <w:szCs w:val="22"/>
        </w:rPr>
        <w:t>.</w:t>
      </w:r>
    </w:p>
    <w:p w14:paraId="453B8922" w14:textId="0970248E" w:rsidR="00B02E20" w:rsidRPr="00476C13" w:rsidRDefault="00B02E20" w:rsidP="00D60402">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acknowledges that Confidential Information is indicative only and that the SSRO may be obliged </w:t>
      </w:r>
      <w:r w:rsidR="00CE4690" w:rsidRPr="732A82B2">
        <w:rPr>
          <w:rFonts w:cs="Arial"/>
        </w:rPr>
        <w:t xml:space="preserve">by law </w:t>
      </w:r>
      <w:r w:rsidRPr="732A82B2">
        <w:rPr>
          <w:rFonts w:cs="Arial"/>
        </w:rPr>
        <w:t>to disclose Confidential Information.</w:t>
      </w:r>
    </w:p>
    <w:p w14:paraId="1808B791" w14:textId="77777777" w:rsidR="00B02E20" w:rsidRPr="00476C13" w:rsidRDefault="00B02E20" w:rsidP="00D60402">
      <w:pPr>
        <w:pStyle w:val="Heading2"/>
        <w:rPr>
          <w:sz w:val="22"/>
          <w:szCs w:val="22"/>
        </w:rPr>
      </w:pPr>
      <w:bookmarkStart w:id="18" w:name="_Ref432405172"/>
      <w:r w:rsidRPr="00476C13">
        <w:rPr>
          <w:sz w:val="22"/>
          <w:szCs w:val="22"/>
        </w:rPr>
        <w:t>Confidentiality</w:t>
      </w:r>
      <w:bookmarkEnd w:id="18"/>
      <w:r w:rsidRPr="00476C13">
        <w:rPr>
          <w:sz w:val="22"/>
          <w:szCs w:val="22"/>
        </w:rPr>
        <w:t xml:space="preserve"> </w:t>
      </w:r>
    </w:p>
    <w:p w14:paraId="652FADC7" w14:textId="6FB9821A" w:rsidR="00BE0339" w:rsidRPr="00476C13" w:rsidRDefault="00211DE7" w:rsidP="00BE0339">
      <w:pPr>
        <w:pStyle w:val="Textnumbered"/>
        <w:tabs>
          <w:tab w:val="clear" w:pos="567"/>
        </w:tabs>
        <w:ind w:left="720" w:hanging="720"/>
        <w:rPr>
          <w:szCs w:val="22"/>
        </w:rPr>
      </w:pPr>
      <w:bookmarkStart w:id="19" w:name="_Ref432404395"/>
      <w:r w:rsidRPr="732A82B2">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53709C" w:rsidRPr="0053709C">
        <w:t>20.5</w:t>
      </w:r>
      <w:r w:rsidR="003A51B7" w:rsidRPr="00476C13">
        <w:rPr>
          <w:szCs w:val="22"/>
        </w:rPr>
        <w:fldChar w:fldCharType="end"/>
      </w:r>
      <w:r w:rsidR="008D4FD0" w:rsidRPr="732A82B2">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53709C" w:rsidRPr="0053709C">
        <w:t>20.6</w:t>
      </w:r>
      <w:r w:rsidR="003A51B7" w:rsidRPr="00476C13">
        <w:rPr>
          <w:szCs w:val="22"/>
        </w:rPr>
        <w:fldChar w:fldCharType="end"/>
      </w:r>
      <w:r w:rsidRPr="00476C13">
        <w:rPr>
          <w:szCs w:val="22"/>
        </w:rPr>
        <w:t xml:space="preserve"> </w:t>
      </w:r>
      <w:r w:rsidR="00F86CEC" w:rsidRPr="732A82B2">
        <w:t xml:space="preserve">the </w:t>
      </w:r>
      <w:r w:rsidR="004640A8" w:rsidRPr="732A82B2">
        <w:t>Supplier</w:t>
      </w:r>
      <w:r w:rsidR="00F86CEC" w:rsidRPr="732A82B2">
        <w:t xml:space="preserve"> shall</w:t>
      </w:r>
      <w:r w:rsidRPr="00476C13">
        <w:rPr>
          <w:szCs w:val="22"/>
        </w:rPr>
        <w:t>:</w:t>
      </w:r>
      <w:bookmarkEnd w:id="19"/>
    </w:p>
    <w:p w14:paraId="03085842" w14:textId="77777777" w:rsidR="00BE0339" w:rsidRPr="00476C13" w:rsidRDefault="00211DE7" w:rsidP="00AC6950">
      <w:pPr>
        <w:pStyle w:val="Textnumbered"/>
        <w:numPr>
          <w:ilvl w:val="4"/>
          <w:numId w:val="4"/>
        </w:numPr>
        <w:rPr>
          <w:szCs w:val="22"/>
        </w:rPr>
      </w:pPr>
      <w:r w:rsidRPr="00476C13">
        <w:rPr>
          <w:rFonts w:cs="Arial"/>
          <w:szCs w:val="22"/>
        </w:rPr>
        <w:t xml:space="preserve">treat in confidence all Information it receives from the </w:t>
      </w:r>
      <w:proofErr w:type="gramStart"/>
      <w:r w:rsidR="00F86CEC" w:rsidRPr="00476C13">
        <w:rPr>
          <w:rFonts w:cs="Arial"/>
          <w:szCs w:val="22"/>
        </w:rPr>
        <w:t>SSRO</w:t>
      </w:r>
      <w:r w:rsidRPr="00476C13">
        <w:rPr>
          <w:rFonts w:cs="Arial"/>
          <w:szCs w:val="22"/>
        </w:rPr>
        <w:t>;</w:t>
      </w:r>
      <w:proofErr w:type="gramEnd"/>
    </w:p>
    <w:p w14:paraId="31921898" w14:textId="4C1920CD" w:rsidR="00BE0339" w:rsidRPr="00476C13" w:rsidRDefault="00211DE7" w:rsidP="00AC6950">
      <w:pPr>
        <w:pStyle w:val="Textnumbered"/>
        <w:numPr>
          <w:ilvl w:val="4"/>
          <w:numId w:val="4"/>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xml:space="preserve">, which consent shall not unreasonably be </w:t>
      </w:r>
      <w:proofErr w:type="gramStart"/>
      <w:r w:rsidRPr="00476C13">
        <w:rPr>
          <w:rFonts w:cs="Arial"/>
          <w:szCs w:val="22"/>
        </w:rPr>
        <w:t>withheld;</w:t>
      </w:r>
      <w:proofErr w:type="gramEnd"/>
    </w:p>
    <w:p w14:paraId="0F3F2926" w14:textId="77777777" w:rsidR="00BE0339" w:rsidRPr="00476C13" w:rsidRDefault="00211DE7" w:rsidP="00AC6950">
      <w:pPr>
        <w:pStyle w:val="Textnumbered"/>
        <w:numPr>
          <w:ilvl w:val="4"/>
          <w:numId w:val="4"/>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AC6950">
      <w:pPr>
        <w:pStyle w:val="Textnumbered"/>
        <w:numPr>
          <w:ilvl w:val="4"/>
          <w:numId w:val="4"/>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9013ADE" w:rsidR="00BE0339" w:rsidRPr="00476C13" w:rsidRDefault="00211DE7" w:rsidP="00BE0339">
      <w:pPr>
        <w:pStyle w:val="Textnumbered"/>
        <w:tabs>
          <w:tab w:val="clear" w:pos="567"/>
        </w:tabs>
        <w:ind w:left="720" w:hanging="720"/>
        <w:rPr>
          <w:szCs w:val="22"/>
        </w:rPr>
      </w:pPr>
      <w:r w:rsidRPr="732A82B2">
        <w:rPr>
          <w:rFonts w:cs="Arial"/>
        </w:rPr>
        <w:lastRenderedPageBreak/>
        <w:t xml:space="preserve">The </w:t>
      </w:r>
      <w:r w:rsidR="004640A8" w:rsidRPr="732A82B2">
        <w:rPr>
          <w:rFonts w:cs="Arial"/>
        </w:rPr>
        <w:t>Supplier</w:t>
      </w:r>
      <w:r w:rsidRPr="732A82B2">
        <w:rPr>
          <w:rFonts w:cs="Arial"/>
        </w:rPr>
        <w:t xml:space="preserve"> shall take all reasonable precautions necessary to ensure that all Information disclosed to the </w:t>
      </w:r>
      <w:r w:rsidR="004640A8" w:rsidRPr="732A82B2">
        <w:rPr>
          <w:rFonts w:cs="Arial"/>
        </w:rPr>
        <w:t>Supplier</w:t>
      </w:r>
      <w:r w:rsidRPr="732A82B2">
        <w:rPr>
          <w:rFonts w:cs="Arial"/>
        </w:rPr>
        <w:t xml:space="preserve"> by or on behalf of the SSRO under or in connection with this Contract:</w:t>
      </w:r>
    </w:p>
    <w:p w14:paraId="755E906F" w14:textId="46A95D34" w:rsidR="00BE0339" w:rsidRPr="00476C13" w:rsidRDefault="00211DE7" w:rsidP="00AC6950">
      <w:pPr>
        <w:pStyle w:val="Textnumbered"/>
        <w:numPr>
          <w:ilvl w:val="4"/>
          <w:numId w:val="4"/>
        </w:numPr>
        <w:rPr>
          <w:szCs w:val="22"/>
        </w:rPr>
      </w:pPr>
      <w:r w:rsidRPr="00476C13">
        <w:rPr>
          <w:rFonts w:cs="Arial"/>
          <w:szCs w:val="22"/>
        </w:rPr>
        <w:t xml:space="preserve">is disclosed to its employees and </w:t>
      </w:r>
      <w:r w:rsidR="004640A8">
        <w:rPr>
          <w:rFonts w:cs="Arial"/>
          <w:szCs w:val="22"/>
        </w:rPr>
        <w:t>s</w:t>
      </w:r>
      <w:r w:rsidRPr="00476C13">
        <w:rPr>
          <w:rFonts w:cs="Arial"/>
          <w:szCs w:val="22"/>
        </w:rPr>
        <w:t>ub-</w:t>
      </w:r>
      <w:r w:rsidR="004640A8">
        <w:rPr>
          <w:rFonts w:cs="Arial"/>
          <w:szCs w:val="22"/>
        </w:rPr>
        <w:t>c</w:t>
      </w:r>
      <w:r w:rsidRPr="00476C13">
        <w:rPr>
          <w:rFonts w:cs="Arial"/>
          <w:szCs w:val="22"/>
        </w:rPr>
        <w:t>ontractors, only to the extent necessary for the performance of this Contract; and</w:t>
      </w:r>
    </w:p>
    <w:p w14:paraId="3E836FF5" w14:textId="47D7FB85" w:rsidR="00211DE7" w:rsidRPr="00476C13" w:rsidRDefault="00211DE7" w:rsidP="00AC6950">
      <w:pPr>
        <w:pStyle w:val="Textnumbered"/>
        <w:numPr>
          <w:ilvl w:val="4"/>
          <w:numId w:val="4"/>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35C70F4" w:rsidR="00BE0339" w:rsidRPr="00476C13" w:rsidRDefault="00F86CEC" w:rsidP="00BE0339">
      <w:pPr>
        <w:pStyle w:val="Textnumbered"/>
        <w:tabs>
          <w:tab w:val="clear" w:pos="567"/>
        </w:tabs>
        <w:ind w:left="720" w:hanging="720"/>
        <w:rPr>
          <w:szCs w:val="22"/>
        </w:rPr>
      </w:pPr>
      <w:bookmarkStart w:id="20" w:name="_Ref432404401"/>
      <w:bookmarkStart w:id="21" w:name="_Ref519785175"/>
      <w:r w:rsidRPr="732A82B2">
        <w:t>Subj</w:t>
      </w:r>
      <w:r w:rsidR="008D4FD0" w:rsidRPr="732A82B2">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53709C" w:rsidRPr="0053709C">
        <w:t>20.5</w:t>
      </w:r>
      <w:r w:rsidR="0016046E" w:rsidRPr="00476C13">
        <w:rPr>
          <w:szCs w:val="22"/>
        </w:rPr>
        <w:fldChar w:fldCharType="end"/>
      </w:r>
      <w:r w:rsidR="0016046E" w:rsidRPr="00476C13">
        <w:rPr>
          <w:szCs w:val="22"/>
        </w:rPr>
        <w:t xml:space="preserve"> </w:t>
      </w:r>
      <w:r w:rsidR="008D4FD0" w:rsidRPr="732A82B2">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53709C" w:rsidRPr="0053709C">
        <w:t>20.7</w:t>
      </w:r>
      <w:r w:rsidR="0016046E" w:rsidRPr="00476C13">
        <w:rPr>
          <w:szCs w:val="22"/>
        </w:rPr>
        <w:fldChar w:fldCharType="end"/>
      </w:r>
      <w:r w:rsidRPr="732A82B2">
        <w:t>, the SSRO shall</w:t>
      </w:r>
      <w:bookmarkEnd w:id="20"/>
      <w:r w:rsidR="008D4FD0" w:rsidRPr="00476C13">
        <w:rPr>
          <w:szCs w:val="22"/>
        </w:rPr>
        <w:t>:</w:t>
      </w:r>
      <w:bookmarkEnd w:id="21"/>
    </w:p>
    <w:p w14:paraId="2ADC1B64" w14:textId="6C07B50F" w:rsidR="00BE0339" w:rsidRPr="00476C13" w:rsidRDefault="00F86CEC" w:rsidP="00AC6950">
      <w:pPr>
        <w:pStyle w:val="Textnumbered"/>
        <w:numPr>
          <w:ilvl w:val="4"/>
          <w:numId w:val="4"/>
        </w:numPr>
        <w:rPr>
          <w:szCs w:val="22"/>
        </w:rPr>
      </w:pPr>
      <w:r w:rsidRPr="00476C13">
        <w:rPr>
          <w:szCs w:val="22"/>
        </w:rPr>
        <w:t xml:space="preserve">treat all </w:t>
      </w:r>
      <w:r w:rsidR="004640A8">
        <w:rPr>
          <w:szCs w:val="22"/>
        </w:rPr>
        <w:t>Supplier</w:t>
      </w:r>
      <w:r w:rsidR="001C78E7" w:rsidRPr="00476C13">
        <w:rPr>
          <w:szCs w:val="22"/>
        </w:rPr>
        <w:t xml:space="preserve">’s </w:t>
      </w:r>
      <w:r w:rsidRPr="00476C13">
        <w:rPr>
          <w:szCs w:val="22"/>
        </w:rPr>
        <w:t xml:space="preserve">Confidential Information as confidential and safeguard it </w:t>
      </w:r>
      <w:proofErr w:type="gramStart"/>
      <w:r w:rsidRPr="00476C13">
        <w:rPr>
          <w:szCs w:val="22"/>
        </w:rPr>
        <w:t>accordingly;</w:t>
      </w:r>
      <w:proofErr w:type="gramEnd"/>
    </w:p>
    <w:p w14:paraId="739D607E" w14:textId="774B3DD9" w:rsidR="00BE0339" w:rsidRPr="00476C13" w:rsidRDefault="00F86CEC" w:rsidP="00AC6950">
      <w:pPr>
        <w:pStyle w:val="Textnumbered"/>
        <w:numPr>
          <w:ilvl w:val="4"/>
          <w:numId w:val="4"/>
        </w:numPr>
        <w:rPr>
          <w:szCs w:val="22"/>
        </w:rPr>
      </w:pPr>
      <w:r w:rsidRPr="00476C13">
        <w:rPr>
          <w:szCs w:val="22"/>
        </w:rPr>
        <w:t xml:space="preserve">not disclose any </w:t>
      </w:r>
      <w:r w:rsidR="004640A8">
        <w:rPr>
          <w:szCs w:val="22"/>
        </w:rPr>
        <w:t>Supplier</w:t>
      </w:r>
      <w:r w:rsidR="001C78E7" w:rsidRPr="00476C13">
        <w:rPr>
          <w:szCs w:val="22"/>
        </w:rPr>
        <w:t xml:space="preserve">’s </w:t>
      </w:r>
      <w:r w:rsidRPr="00476C13">
        <w:rPr>
          <w:szCs w:val="22"/>
        </w:rPr>
        <w:t xml:space="preserve">Confidential Information without the prior written consent of the </w:t>
      </w:r>
      <w:r w:rsidR="004640A8">
        <w:rPr>
          <w:szCs w:val="22"/>
        </w:rPr>
        <w:t>Supplier</w:t>
      </w:r>
      <w:r w:rsidRPr="00476C13">
        <w:rPr>
          <w:szCs w:val="22"/>
        </w:rPr>
        <w:t>; and</w:t>
      </w:r>
    </w:p>
    <w:p w14:paraId="6E4FFB16" w14:textId="728BC261" w:rsidR="00F86CEC" w:rsidRPr="00476C13" w:rsidRDefault="00F86CEC" w:rsidP="00AC6950">
      <w:pPr>
        <w:pStyle w:val="Textnumbered"/>
        <w:numPr>
          <w:ilvl w:val="4"/>
          <w:numId w:val="4"/>
        </w:numPr>
        <w:rPr>
          <w:szCs w:val="22"/>
        </w:rPr>
      </w:pPr>
      <w:r w:rsidRPr="00476C13">
        <w:rPr>
          <w:szCs w:val="22"/>
        </w:rPr>
        <w:t xml:space="preserve">not use any </w:t>
      </w:r>
      <w:r w:rsidR="004640A8">
        <w:rPr>
          <w:szCs w:val="22"/>
        </w:rPr>
        <w:t>Supplier</w:t>
      </w:r>
      <w:r w:rsidR="001C78E7" w:rsidRPr="00476C13">
        <w:rPr>
          <w:szCs w:val="22"/>
        </w:rPr>
        <w:t xml:space="preserve">’s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4ED16EE1" w:rsidR="00211DE7" w:rsidRPr="00476C13" w:rsidRDefault="00211DE7" w:rsidP="00D60402">
      <w:pPr>
        <w:pStyle w:val="Textnumbered"/>
        <w:tabs>
          <w:tab w:val="clear" w:pos="567"/>
        </w:tabs>
        <w:ind w:left="720" w:hanging="720"/>
        <w:rPr>
          <w:szCs w:val="22"/>
        </w:rPr>
      </w:pPr>
      <w:bookmarkStart w:id="22" w:name="_Ref432404536"/>
      <w:r w:rsidRPr="732A82B2">
        <w:rPr>
          <w:rFonts w:cs="Arial"/>
        </w:rPr>
        <w:t xml:space="preserve">Each Party shall ensure that its employees are aware of the arrangements for discharging the obligations at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16046E" w:rsidRPr="732A82B2">
        <w:rPr>
          <w:rFonts w:cs="Arial"/>
        </w:rPr>
        <w:t xml:space="preserve"> </w:t>
      </w:r>
      <w:r w:rsidR="00B249A2" w:rsidRPr="732A82B2">
        <w:rPr>
          <w:rFonts w:cs="Arial"/>
        </w:rPr>
        <w:t xml:space="preserve">to </w:t>
      </w:r>
      <w:r w:rsidR="0016046E" w:rsidRPr="732A82B2">
        <w:rPr>
          <w:rFonts w:cs="Arial"/>
        </w:rPr>
        <w:fldChar w:fldCharType="begin"/>
      </w:r>
      <w:r w:rsidR="0016046E" w:rsidRPr="732A82B2">
        <w:rPr>
          <w:rFonts w:cs="Arial"/>
        </w:rPr>
        <w:instrText xml:space="preserve"> REF _Ref519785175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20.3</w:t>
      </w:r>
      <w:r w:rsidR="0016046E" w:rsidRPr="732A82B2">
        <w:rPr>
          <w:rFonts w:cs="Arial"/>
        </w:rPr>
        <w:fldChar w:fldCharType="end"/>
      </w:r>
      <w:r w:rsidRPr="732A82B2">
        <w:rPr>
          <w:rFonts w:cs="Arial"/>
        </w:rPr>
        <w:t>, as applicable, in relation to their receipt and use of Information and take such steps as may be reasonably practical to enforce such arrangements.</w:t>
      </w:r>
      <w:bookmarkEnd w:id="22"/>
    </w:p>
    <w:p w14:paraId="45F08707" w14:textId="4D18CA10" w:rsidR="00991555" w:rsidRPr="00476C13" w:rsidRDefault="00211DE7" w:rsidP="00991555">
      <w:pPr>
        <w:pStyle w:val="Textnumbered"/>
        <w:tabs>
          <w:tab w:val="clear" w:pos="567"/>
        </w:tabs>
        <w:ind w:left="720" w:hanging="720"/>
        <w:rPr>
          <w:szCs w:val="22"/>
        </w:rPr>
      </w:pPr>
      <w:bookmarkStart w:id="23" w:name="_Ref432404960"/>
      <w:r w:rsidRPr="732A82B2">
        <w:rPr>
          <w:rFonts w:cs="Arial"/>
        </w:rPr>
        <w:t>Paragraphs</w:t>
      </w:r>
      <w:r w:rsidR="0016046E" w:rsidRPr="732A82B2">
        <w:rPr>
          <w:rFonts w:cs="Arial"/>
        </w:rPr>
        <w:t xml:space="preserve">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16046E"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20.4</w:t>
      </w:r>
      <w:r w:rsidR="0016046E" w:rsidRPr="732A82B2">
        <w:rPr>
          <w:rFonts w:cs="Arial"/>
        </w:rPr>
        <w:fldChar w:fldCharType="end"/>
      </w:r>
      <w:r w:rsidR="0016046E" w:rsidRPr="732A82B2">
        <w:rPr>
          <w:rFonts w:cs="Arial"/>
        </w:rPr>
        <w:t xml:space="preserve"> </w:t>
      </w:r>
      <w:r w:rsidRPr="732A82B2">
        <w:rPr>
          <w:rFonts w:cs="Arial"/>
        </w:rPr>
        <w:t>inclusive shall not apply to any Information to the extent that either Party:</w:t>
      </w:r>
      <w:bookmarkEnd w:id="23"/>
    </w:p>
    <w:p w14:paraId="4C29889D" w14:textId="77777777" w:rsidR="00991555" w:rsidRPr="00476C13" w:rsidRDefault="00211DE7" w:rsidP="00AC6950">
      <w:pPr>
        <w:pStyle w:val="Textnumbered"/>
        <w:numPr>
          <w:ilvl w:val="4"/>
          <w:numId w:val="4"/>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AC6950">
      <w:pPr>
        <w:pStyle w:val="Textnumbered"/>
        <w:numPr>
          <w:ilvl w:val="4"/>
          <w:numId w:val="4"/>
        </w:numPr>
        <w:ind w:left="1230" w:hanging="357"/>
        <w:rPr>
          <w:szCs w:val="22"/>
        </w:rPr>
      </w:pPr>
      <w:r w:rsidRPr="00476C13">
        <w:rPr>
          <w:rFonts w:cs="Arial"/>
          <w:szCs w:val="22"/>
        </w:rPr>
        <w:t>can show:</w:t>
      </w:r>
    </w:p>
    <w:p w14:paraId="30C2F8EA" w14:textId="3955368B" w:rsidR="00991555"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 xml:space="preserve">that the Information was or has become published or publicly available for use otherwise than in breach of any provision of this Contract or any other agreement between the </w:t>
      </w:r>
      <w:proofErr w:type="gramStart"/>
      <w:r w:rsidRPr="00476C13">
        <w:rPr>
          <w:rFonts w:cs="Arial"/>
          <w:b w:val="0"/>
          <w:sz w:val="22"/>
          <w:szCs w:val="22"/>
        </w:rPr>
        <w:t>Parties;</w:t>
      </w:r>
      <w:proofErr w:type="gramEnd"/>
    </w:p>
    <w:p w14:paraId="3F3F32F8" w14:textId="77777777" w:rsidR="00991555"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 xml:space="preserve">that the Information was already known to it (without restrictions on disclosure or use) prior to it receiving it under or in connection with this </w:t>
      </w:r>
      <w:proofErr w:type="gramStart"/>
      <w:r w:rsidRPr="00476C13">
        <w:rPr>
          <w:rFonts w:cs="Arial"/>
          <w:b w:val="0"/>
          <w:sz w:val="22"/>
          <w:szCs w:val="22"/>
        </w:rPr>
        <w:t>Contract;</w:t>
      </w:r>
      <w:proofErr w:type="gramEnd"/>
    </w:p>
    <w:p w14:paraId="4621145B" w14:textId="77777777" w:rsidR="00991555"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70D337B" w:rsidR="00211DE7" w:rsidRPr="00476C13" w:rsidRDefault="00211DE7" w:rsidP="00D60402">
      <w:pPr>
        <w:pStyle w:val="Textnumbered"/>
        <w:tabs>
          <w:tab w:val="clear" w:pos="567"/>
        </w:tabs>
        <w:ind w:left="720" w:hanging="720"/>
        <w:rPr>
          <w:szCs w:val="22"/>
        </w:rPr>
      </w:pPr>
      <w:bookmarkStart w:id="24" w:name="_Ref432405001"/>
      <w:r w:rsidRPr="732A82B2">
        <w:rPr>
          <w:rFonts w:cs="Arial"/>
        </w:rPr>
        <w:t xml:space="preserve">Neither Party shall be in breach of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B249A2"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20.4</w:t>
      </w:r>
      <w:r w:rsidR="0016046E" w:rsidRPr="732A82B2">
        <w:rPr>
          <w:rFonts w:cs="Arial"/>
        </w:rPr>
        <w:fldChar w:fldCharType="end"/>
      </w:r>
      <w:r w:rsidRPr="732A82B2">
        <w:rPr>
          <w:rFonts w:cs="Arial"/>
        </w:rPr>
        <w:t xml:space="preserve"> where it can show that any disclosure of Information was made solely and to the extent necessary to comply with a statutory,</w:t>
      </w:r>
      <w:r w:rsidR="00A91106" w:rsidRPr="732A82B2">
        <w:rPr>
          <w:rFonts w:cs="Arial"/>
        </w:rPr>
        <w:t xml:space="preserve"> regulatory, professional body,</w:t>
      </w:r>
      <w:r w:rsidRPr="732A82B2">
        <w:rPr>
          <w:rFonts w:cs="Arial"/>
        </w:rPr>
        <w:t xml:space="preserve"> judicial or parliamentary obligation</w:t>
      </w:r>
      <w:r w:rsidR="00A91106" w:rsidRPr="732A82B2">
        <w:rPr>
          <w:rFonts w:cs="Arial"/>
        </w:rPr>
        <w:t xml:space="preserve"> or was made to professional advisers and insurers insofar as such disclosure is required to protect the professional position of the Party</w:t>
      </w:r>
      <w:r w:rsidRPr="732A82B2">
        <w:rPr>
          <w:rFonts w:cs="Arial"/>
        </w:rPr>
        <w:t xml:space="preserve">.  Where such a disclosure is made, the Party making the disclosure shall ensure that the recipient of the Information is made aware of and </w:t>
      </w:r>
      <w:r w:rsidR="00E5623E" w:rsidRPr="732A82B2">
        <w:rPr>
          <w:rFonts w:cs="Arial"/>
        </w:rPr>
        <w:t>required</w:t>
      </w:r>
      <w:r w:rsidRPr="732A82B2">
        <w:rPr>
          <w:rFonts w:cs="Arial"/>
        </w:rPr>
        <w:t xml:space="preserve"> </w:t>
      </w:r>
      <w:r w:rsidRPr="732A82B2">
        <w:rPr>
          <w:rFonts w:cs="Arial"/>
        </w:rPr>
        <w:lastRenderedPageBreak/>
        <w:t xml:space="preserve">to respect the confidentiality of the Information.  Such disclosure shall in no way diminish the obligations of the Parties under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16046E"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20.4</w:t>
      </w:r>
      <w:r w:rsidR="0016046E" w:rsidRPr="732A82B2">
        <w:rPr>
          <w:rFonts w:cs="Arial"/>
        </w:rPr>
        <w:fldChar w:fldCharType="end"/>
      </w:r>
      <w:r w:rsidRPr="732A82B2">
        <w:rPr>
          <w:rFonts w:cs="Arial"/>
        </w:rPr>
        <w:t>.</w:t>
      </w:r>
      <w:bookmarkEnd w:id="24"/>
    </w:p>
    <w:p w14:paraId="2A6D1A6F" w14:textId="31CDF8B7" w:rsidR="00211DE7" w:rsidRPr="00051A08" w:rsidRDefault="00211DE7" w:rsidP="00D60402">
      <w:pPr>
        <w:pStyle w:val="Textnumbered"/>
        <w:tabs>
          <w:tab w:val="clear" w:pos="567"/>
        </w:tabs>
        <w:ind w:left="720" w:hanging="720"/>
        <w:rPr>
          <w:szCs w:val="22"/>
        </w:rPr>
      </w:pPr>
      <w:bookmarkStart w:id="25" w:name="_Ref432404967"/>
      <w:r>
        <w:t>The SSRO shall not be in breach of this Contract where it can show that any disclosure of Information is made solely and to the extent necessary to comply with</w:t>
      </w:r>
      <w:r w:rsidR="00CC62DB">
        <w:t xml:space="preserve"> a</w:t>
      </w:r>
      <w:r>
        <w:t xml:space="preserve"> </w:t>
      </w:r>
      <w:r w:rsidR="00060303">
        <w:t>legal requiremen</w:t>
      </w:r>
      <w:r w:rsidR="00CC62DB">
        <w:t>t</w:t>
      </w:r>
      <w:r w:rsidR="00060303">
        <w:t>, including</w:t>
      </w:r>
      <w:r>
        <w:t xml:space="preserve"> the Freedom of Information Act 2000 (the ‘FOIA’) </w:t>
      </w:r>
      <w:r w:rsidR="00060303">
        <w:t>and</w:t>
      </w:r>
      <w:r>
        <w:t xml:space="preserve"> the Environmental Information Regulations 2004 (the ‘EIR’). </w:t>
      </w:r>
      <w:r w:rsidR="00B249A2">
        <w:t xml:space="preserve"> The SSRO may in its discretion </w:t>
      </w:r>
      <w:r>
        <w:t xml:space="preserve">consult the </w:t>
      </w:r>
      <w:r w:rsidR="004640A8">
        <w:t>Supplier</w:t>
      </w:r>
      <w:r>
        <w:t xml:space="preserve"> where the SSRO is considering the disclosure of Information under the FOIA or the EIR.</w:t>
      </w:r>
      <w:r w:rsidR="00B249A2">
        <w:t xml:space="preserve"> </w:t>
      </w:r>
      <w:r>
        <w:t xml:space="preserve"> The </w:t>
      </w:r>
      <w:r w:rsidR="004640A8">
        <w:t>Supplier</w:t>
      </w:r>
      <w:r>
        <w:t xml:space="preserve"> acknowledges and accepts that </w:t>
      </w:r>
      <w:r w:rsidR="00B249A2">
        <w:t>any</w:t>
      </w:r>
      <w:r>
        <w:t xml:space="preserve"> representations on disclosure</w:t>
      </w:r>
      <w:r w:rsidR="00B249A2">
        <w:t xml:space="preserve"> made</w:t>
      </w:r>
      <w:r>
        <w:t xml:space="preserve"> during consultation may not be determinative and that the decision whether to disclose Information </w:t>
      </w:r>
      <w:proofErr w:type="gramStart"/>
      <w:r>
        <w:t>in order to</w:t>
      </w:r>
      <w:proofErr w:type="gramEnd"/>
      <w:r>
        <w:t xml:space="preserve"> comply with the FOIA or the EIR is a matter in which the SSRO shall exercise its own discretion, subject always to the pro</w:t>
      </w:r>
      <w:r w:rsidR="008D4FD0">
        <w:t>visions of the FOIA or the EIR.</w:t>
      </w:r>
      <w:bookmarkEnd w:id="25"/>
    </w:p>
    <w:p w14:paraId="6245B7D8" w14:textId="77777777" w:rsidR="00B02E20" w:rsidRPr="00476C13" w:rsidRDefault="00B02E20" w:rsidP="00D60402">
      <w:pPr>
        <w:pStyle w:val="Heading2"/>
        <w:rPr>
          <w:sz w:val="22"/>
          <w:szCs w:val="22"/>
        </w:rPr>
      </w:pPr>
      <w:r w:rsidRPr="00476C13">
        <w:rPr>
          <w:sz w:val="22"/>
          <w:szCs w:val="22"/>
        </w:rPr>
        <w:t>Publicity</w:t>
      </w:r>
    </w:p>
    <w:p w14:paraId="77A99A5A" w14:textId="30B5665C" w:rsidR="00E765AC" w:rsidRPr="00476C13" w:rsidRDefault="00B02E20" w:rsidP="00D60402">
      <w:pPr>
        <w:pStyle w:val="Textnumbered"/>
        <w:tabs>
          <w:tab w:val="clear" w:pos="567"/>
        </w:tabs>
        <w:ind w:left="720" w:hanging="720"/>
      </w:pPr>
      <w:bookmarkStart w:id="26" w:name="_Ref432405477"/>
      <w:r>
        <w:t xml:space="preserve">The </w:t>
      </w:r>
      <w:r w:rsidR="004640A8">
        <w:t>Supplier</w:t>
      </w:r>
      <w:r>
        <w:t xml:space="preserve"> shall </w:t>
      </w:r>
      <w:r w:rsidR="07380675">
        <w:t>not and</w:t>
      </w:r>
      <w:r>
        <w:t xml:space="preserve"> shall procure that any member of the </w:t>
      </w:r>
      <w:r w:rsidR="004640A8">
        <w:t>Supplier</w:t>
      </w:r>
      <w:r>
        <w:t>’s employ</w:t>
      </w:r>
      <w:r w:rsidR="00E80753">
        <w:t>ees, agents and or sub</w:t>
      </w:r>
      <w:r w:rsidR="004640A8">
        <w:t>-</w:t>
      </w:r>
      <w:r>
        <w:t>contractors shall not</w:t>
      </w:r>
      <w:r w:rsidR="00E80753">
        <w:t>,</w:t>
      </w:r>
      <w:r>
        <w:t xml:space="preserve"> communicate with, or provide information to any representatives of the press, television, </w:t>
      </w:r>
      <w:proofErr w:type="gramStart"/>
      <w:r>
        <w:t>radio</w:t>
      </w:r>
      <w:proofErr w:type="gramEnd"/>
      <w:r>
        <w:t xml:space="preserve"> or other media on any matter concerning or arising out of </w:t>
      </w:r>
      <w:r w:rsidR="00395678">
        <w:t>the Contract</w:t>
      </w:r>
      <w:r>
        <w:t xml:space="preserve"> without the prior written approval of the SSRO.</w:t>
      </w:r>
      <w:bookmarkEnd w:id="26"/>
    </w:p>
    <w:p w14:paraId="716F937B" w14:textId="4C667081" w:rsidR="00E765AC" w:rsidRPr="00476C13" w:rsidRDefault="00B02E20" w:rsidP="00D60402">
      <w:pPr>
        <w:pStyle w:val="Textnumbered"/>
        <w:tabs>
          <w:tab w:val="clear" w:pos="567"/>
        </w:tabs>
        <w:ind w:left="720" w:hanging="720"/>
        <w:rPr>
          <w:szCs w:val="22"/>
        </w:rPr>
      </w:pPr>
      <w:r w:rsidRPr="732A82B2">
        <w:rPr>
          <w:rFonts w:cs="Arial"/>
        </w:rPr>
        <w:t xml:space="preserve">Prior to giving its consent referred to in clause </w:t>
      </w:r>
      <w:r w:rsidR="0016046E" w:rsidRPr="732A82B2">
        <w:rPr>
          <w:rFonts w:cs="Arial"/>
        </w:rPr>
        <w:fldChar w:fldCharType="begin"/>
      </w:r>
      <w:r w:rsidR="0016046E" w:rsidRPr="732A82B2">
        <w:rPr>
          <w:rFonts w:cs="Arial"/>
        </w:rPr>
        <w:instrText xml:space="preserve"> REF _Ref432405477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21.1</w:t>
      </w:r>
      <w:r w:rsidR="0016046E" w:rsidRPr="732A82B2">
        <w:rPr>
          <w:rFonts w:cs="Arial"/>
        </w:rPr>
        <w:fldChar w:fldCharType="end"/>
      </w:r>
      <w:r w:rsidR="00E80753" w:rsidRPr="732A82B2">
        <w:rPr>
          <w:rFonts w:cs="Arial"/>
        </w:rPr>
        <w:t xml:space="preserve"> </w:t>
      </w:r>
      <w:r w:rsidRPr="732A82B2">
        <w:rPr>
          <w:rFonts w:cs="Arial"/>
        </w:rPr>
        <w:t xml:space="preserve">the SSRO </w:t>
      </w:r>
      <w:r w:rsidR="00344DC7">
        <w:rPr>
          <w:rFonts w:cs="Arial"/>
        </w:rPr>
        <w:t>reserves the right to include</w:t>
      </w:r>
      <w:r w:rsidRPr="732A82B2">
        <w:rPr>
          <w:rFonts w:cs="Arial"/>
        </w:rPr>
        <w:t xml:space="preserve"> material into the release to represent the SSRO’s</w:t>
      </w:r>
      <w:r w:rsidR="009B12E8" w:rsidRPr="732A82B2">
        <w:rPr>
          <w:rFonts w:cs="Arial"/>
        </w:rPr>
        <w:t xml:space="preserve"> views</w:t>
      </w:r>
      <w:r w:rsidR="00E765AC" w:rsidRPr="732A82B2">
        <w:rPr>
          <w:rFonts w:cs="Arial"/>
        </w:rPr>
        <w:t>.</w:t>
      </w:r>
    </w:p>
    <w:p w14:paraId="04F0C6E9" w14:textId="45A6A7BA" w:rsidR="00E765AC" w:rsidRPr="00476C13" w:rsidRDefault="00B02E20" w:rsidP="00D60402">
      <w:pPr>
        <w:pStyle w:val="Textnumbered"/>
        <w:tabs>
          <w:tab w:val="clear" w:pos="567"/>
        </w:tabs>
        <w:ind w:left="720" w:hanging="720"/>
        <w:rPr>
          <w:szCs w:val="22"/>
        </w:rPr>
      </w:pPr>
      <w:r w:rsidRPr="732A82B2">
        <w:rPr>
          <w:rFonts w:cs="Arial"/>
        </w:rPr>
        <w:t xml:space="preserve">In any event the </w:t>
      </w:r>
      <w:r w:rsidR="004640A8" w:rsidRPr="732A82B2">
        <w:rPr>
          <w:rFonts w:cs="Arial"/>
        </w:rPr>
        <w:t>Supplier</w:t>
      </w:r>
      <w:r w:rsidRPr="732A82B2">
        <w:rPr>
          <w:rFonts w:cs="Arial"/>
        </w:rPr>
        <w:t xml:space="preserve"> shall not publish any release to the media which is detrimental to the SSRO’s reputation</w:t>
      </w:r>
      <w:r w:rsidR="00E765AC" w:rsidRPr="732A82B2">
        <w:rPr>
          <w:rFonts w:cs="Arial"/>
        </w:rPr>
        <w:t>.</w:t>
      </w:r>
    </w:p>
    <w:p w14:paraId="3ED24A87" w14:textId="0DB1E644" w:rsidR="00E765AC" w:rsidRPr="00476C13" w:rsidRDefault="00B02E20" w:rsidP="00D60402">
      <w:pPr>
        <w:pStyle w:val="Textnumbered"/>
        <w:tabs>
          <w:tab w:val="clear" w:pos="567"/>
        </w:tabs>
        <w:ind w:left="720" w:hanging="720"/>
        <w:rPr>
          <w:szCs w:val="22"/>
        </w:rPr>
      </w:pPr>
      <w:r w:rsidRPr="732A82B2">
        <w:rPr>
          <w:rFonts w:cs="Arial"/>
        </w:rPr>
        <w:t xml:space="preserve">Either Party may make a public statement or announcement concerning the completion of </w:t>
      </w:r>
      <w:r w:rsidR="00395678" w:rsidRPr="732A82B2">
        <w:rPr>
          <w:rFonts w:cs="Arial"/>
        </w:rPr>
        <w:t>the Contract</w:t>
      </w:r>
      <w:r w:rsidRPr="732A82B2">
        <w:rPr>
          <w:rFonts w:cs="Arial"/>
        </w:rPr>
        <w:t xml:space="preserve"> if required by law</w:t>
      </w:r>
      <w:r w:rsidR="00E765AC" w:rsidRPr="732A82B2">
        <w:rPr>
          <w:rFonts w:cs="Arial"/>
        </w:rPr>
        <w:t>.</w:t>
      </w:r>
    </w:p>
    <w:p w14:paraId="584E888B" w14:textId="793DB211" w:rsidR="00B02E20" w:rsidRPr="00476C13" w:rsidRDefault="00B02E20" w:rsidP="00D60402">
      <w:pPr>
        <w:pStyle w:val="Textnumbered"/>
        <w:tabs>
          <w:tab w:val="clear" w:pos="567"/>
        </w:tabs>
        <w:ind w:left="720" w:hanging="720"/>
        <w:rPr>
          <w:szCs w:val="22"/>
        </w:rPr>
      </w:pPr>
      <w:r w:rsidRPr="732A82B2">
        <w:rPr>
          <w:rFonts w:cs="Arial"/>
        </w:rPr>
        <w:t xml:space="preserve">Subject to clause </w:t>
      </w:r>
      <w:r w:rsidR="000B4374" w:rsidRPr="732A82B2">
        <w:rPr>
          <w:rFonts w:cs="Arial"/>
          <w:color w:val="000000"/>
        </w:rPr>
        <w:fldChar w:fldCharType="begin"/>
      </w:r>
      <w:r w:rsidR="000B4374" w:rsidRPr="732A82B2">
        <w:rPr>
          <w:rFonts w:cs="Arial"/>
        </w:rPr>
        <w:instrText xml:space="preserve"> REF _Ref432405172 \w \h </w:instrText>
      </w:r>
      <w:r w:rsidR="00476C13" w:rsidRPr="732A82B2">
        <w:rPr>
          <w:rFonts w:cs="Arial"/>
          <w:color w:val="000000"/>
        </w:rPr>
        <w:instrText xml:space="preserve"> \* MERGEFORMAT </w:instrText>
      </w:r>
      <w:r w:rsidR="000B4374" w:rsidRPr="732A82B2">
        <w:rPr>
          <w:rFonts w:cs="Arial"/>
          <w:color w:val="000000"/>
        </w:rPr>
      </w:r>
      <w:r w:rsidR="000B4374" w:rsidRPr="732A82B2">
        <w:rPr>
          <w:rFonts w:cs="Arial"/>
          <w:color w:val="000000"/>
        </w:rPr>
        <w:fldChar w:fldCharType="separate"/>
      </w:r>
      <w:r w:rsidR="0053709C">
        <w:rPr>
          <w:rFonts w:cs="Arial"/>
        </w:rPr>
        <w:t>20</w:t>
      </w:r>
      <w:r w:rsidR="000B4374" w:rsidRPr="732A82B2">
        <w:rPr>
          <w:rFonts w:cs="Arial"/>
          <w:color w:val="000000"/>
        </w:rPr>
        <w:fldChar w:fldCharType="end"/>
      </w:r>
      <w:r w:rsidR="007C543E" w:rsidRPr="732A82B2">
        <w:rPr>
          <w:rFonts w:cs="Arial"/>
          <w:color w:val="000000"/>
        </w:rPr>
        <w:t xml:space="preserve">, </w:t>
      </w:r>
      <w:r w:rsidRPr="732A82B2">
        <w:rPr>
          <w:rFonts w:cs="Arial"/>
          <w:color w:val="000000"/>
        </w:rPr>
        <w:t>the SSRO</w:t>
      </w:r>
      <w:r w:rsidRPr="732A82B2">
        <w:rPr>
          <w:rFonts w:cs="Arial"/>
        </w:rPr>
        <w:t xml:space="preserve"> reserves the right to publish or disseminate information about </w:t>
      </w:r>
      <w:r w:rsidR="00395678" w:rsidRPr="732A82B2">
        <w:rPr>
          <w:rFonts w:cs="Arial"/>
        </w:rPr>
        <w:t>the Contract</w:t>
      </w:r>
      <w:r w:rsidRPr="732A82B2">
        <w:rPr>
          <w:rFonts w:cs="Arial"/>
        </w:rPr>
        <w:t xml:space="preserve"> as it may deem appropriate from time to time </w:t>
      </w:r>
      <w:proofErr w:type="gramStart"/>
      <w:r w:rsidRPr="732A82B2">
        <w:rPr>
          <w:rFonts w:cs="Arial"/>
        </w:rPr>
        <w:t>in order to</w:t>
      </w:r>
      <w:proofErr w:type="gramEnd"/>
      <w:r w:rsidRPr="732A82B2">
        <w:rPr>
          <w:rFonts w:cs="Arial"/>
        </w:rPr>
        <w:t xml:space="preserve"> raise the profile and awareness surrounding </w:t>
      </w:r>
      <w:r w:rsidR="00395678" w:rsidRPr="732A82B2">
        <w:rPr>
          <w:rFonts w:cs="Arial"/>
        </w:rPr>
        <w:t>the Contract</w:t>
      </w:r>
      <w:r w:rsidRPr="732A82B2">
        <w:rPr>
          <w:rFonts w:cs="Arial"/>
        </w:rPr>
        <w:t>.</w:t>
      </w:r>
    </w:p>
    <w:p w14:paraId="57D926BE" w14:textId="3C1386D7" w:rsidR="00B02E20" w:rsidRPr="00476C13" w:rsidRDefault="00B02E20" w:rsidP="00D60402">
      <w:pPr>
        <w:pStyle w:val="Heading2"/>
        <w:rPr>
          <w:sz w:val="22"/>
          <w:szCs w:val="22"/>
        </w:rPr>
      </w:pPr>
      <w:r w:rsidRPr="00476C13">
        <w:rPr>
          <w:sz w:val="22"/>
          <w:szCs w:val="22"/>
        </w:rPr>
        <w:t xml:space="preserve">Data Protection </w:t>
      </w:r>
    </w:p>
    <w:p w14:paraId="61E462B8" w14:textId="7AF54E9B" w:rsidR="00B02E20" w:rsidRPr="00476C13" w:rsidRDefault="00B02E20" w:rsidP="00BE231B">
      <w:pPr>
        <w:pStyle w:val="Textnumbered"/>
        <w:tabs>
          <w:tab w:val="clear" w:pos="567"/>
        </w:tabs>
        <w:ind w:left="720" w:hanging="720"/>
      </w:pPr>
      <w:bookmarkStart w:id="27" w:name="_Ref432405558"/>
      <w:r w:rsidRPr="732A82B2">
        <w:t xml:space="preserve">The </w:t>
      </w:r>
      <w:r w:rsidR="004640A8" w:rsidRPr="732A82B2">
        <w:t>Supplier</w:t>
      </w:r>
      <w:r w:rsidRPr="732A82B2">
        <w:t xml:space="preserve"> shall comply with </w:t>
      </w:r>
      <w:bookmarkEnd w:id="27"/>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53709C" w:rsidRPr="0053709C">
        <w:t>SCHEDULE 3 – Data Protection</w:t>
      </w:r>
      <w:r w:rsidR="006374DF" w:rsidRPr="00476C13">
        <w:rPr>
          <w:szCs w:val="22"/>
        </w:rPr>
        <w:fldChar w:fldCharType="end"/>
      </w:r>
      <w:r w:rsidR="00BE231B" w:rsidRPr="732A82B2">
        <w:t>, which sets out the requirements for data protection.</w:t>
      </w:r>
    </w:p>
    <w:p w14:paraId="497DC672" w14:textId="73761C6D" w:rsidR="00665586" w:rsidRPr="00476C13" w:rsidRDefault="00AB1683" w:rsidP="00D60402">
      <w:pPr>
        <w:pStyle w:val="Heading2"/>
        <w:rPr>
          <w:sz w:val="22"/>
          <w:szCs w:val="22"/>
        </w:rPr>
      </w:pPr>
      <w:r w:rsidRPr="00476C13">
        <w:rPr>
          <w:sz w:val="22"/>
          <w:szCs w:val="22"/>
        </w:rPr>
        <w:t>Security requirements</w:t>
      </w:r>
    </w:p>
    <w:p w14:paraId="2ABC1B4F" w14:textId="5C0E8579" w:rsidR="00D6439C" w:rsidRPr="00476C13" w:rsidRDefault="00AE765B" w:rsidP="732A82B2">
      <w:pPr>
        <w:pStyle w:val="Textnumbered"/>
        <w:tabs>
          <w:tab w:val="clear" w:pos="567"/>
        </w:tabs>
        <w:ind w:left="720" w:hanging="720"/>
        <w:rPr>
          <w:rFonts w:cs="Arial"/>
        </w:rPr>
      </w:pPr>
      <w:r w:rsidRPr="732A82B2">
        <w:rPr>
          <w:rFonts w:cs="Arial"/>
        </w:rPr>
        <w:t xml:space="preserve">The </w:t>
      </w:r>
      <w:r w:rsidR="004640A8" w:rsidRPr="732A82B2">
        <w:rPr>
          <w:rFonts w:cs="Arial"/>
        </w:rPr>
        <w:t>Supplier</w:t>
      </w:r>
      <w:r w:rsidRPr="732A82B2">
        <w:rPr>
          <w:rFonts w:cs="Arial"/>
        </w:rPr>
        <w:t xml:space="preserve"> shall </w:t>
      </w:r>
      <w:r w:rsidR="00D6439C" w:rsidRPr="732A82B2">
        <w:rPr>
          <w:rFonts w:cs="Arial"/>
        </w:rPr>
        <w:t xml:space="preserve">take all reasonable steps to ensure that all </w:t>
      </w:r>
      <w:r w:rsidR="007C543E" w:rsidRPr="732A82B2">
        <w:rPr>
          <w:rFonts w:cs="Arial"/>
        </w:rPr>
        <w:t xml:space="preserve">its </w:t>
      </w:r>
      <w:r w:rsidR="009F61E5" w:rsidRPr="732A82B2">
        <w:rPr>
          <w:rFonts w:cs="Arial"/>
        </w:rPr>
        <w:t>Employees</w:t>
      </w:r>
      <w:r w:rsidR="00D6439C" w:rsidRPr="732A82B2">
        <w:rPr>
          <w:rFonts w:cs="Arial"/>
        </w:rPr>
        <w:t xml:space="preserve"> engaged on any work in connection with </w:t>
      </w:r>
      <w:r w:rsidR="00395678" w:rsidRPr="732A82B2">
        <w:rPr>
          <w:rFonts w:cs="Arial"/>
        </w:rPr>
        <w:t>the Contract</w:t>
      </w:r>
      <w:r w:rsidR="00D6439C" w:rsidRPr="732A82B2">
        <w:rPr>
          <w:rFonts w:cs="Arial"/>
        </w:rPr>
        <w:t xml:space="preserve"> have notice that </w:t>
      </w:r>
      <w:r w:rsidR="009B12E8" w:rsidRPr="732A82B2">
        <w:rPr>
          <w:rFonts w:cs="Arial"/>
        </w:rPr>
        <w:t xml:space="preserve">the following </w:t>
      </w:r>
      <w:r w:rsidRPr="732A82B2">
        <w:rPr>
          <w:rFonts w:cs="Arial"/>
        </w:rPr>
        <w:t>shall</w:t>
      </w:r>
      <w:r w:rsidR="00D6439C" w:rsidRPr="732A82B2">
        <w:rPr>
          <w:rFonts w:cs="Arial"/>
        </w:rPr>
        <w:t xml:space="preserve"> apply to them and will continue to apply after the </w:t>
      </w:r>
      <w:r w:rsidR="0054583E" w:rsidRPr="732A82B2">
        <w:rPr>
          <w:rFonts w:cs="Arial"/>
        </w:rPr>
        <w:t>Contract Period</w:t>
      </w:r>
      <w:r w:rsidR="009F61E5" w:rsidRPr="732A82B2">
        <w:rPr>
          <w:rFonts w:cs="Arial"/>
        </w:rPr>
        <w:t xml:space="preserve"> –</w:t>
      </w:r>
    </w:p>
    <w:p w14:paraId="67DBAB90" w14:textId="33CFDEAC" w:rsidR="009F61E5" w:rsidRPr="00476C13" w:rsidRDefault="009F61E5" w:rsidP="00AC6950">
      <w:pPr>
        <w:pStyle w:val="Textnumbered"/>
        <w:numPr>
          <w:ilvl w:val="4"/>
          <w:numId w:val="4"/>
        </w:numPr>
        <w:rPr>
          <w:rFonts w:cs="Arial"/>
          <w:szCs w:val="22"/>
        </w:rPr>
      </w:pPr>
      <w:r w:rsidRPr="00476C13">
        <w:rPr>
          <w:rFonts w:cs="Arial"/>
          <w:szCs w:val="22"/>
        </w:rPr>
        <w:t>Schedule 5 to the Defence Reform Act 2014; and</w:t>
      </w:r>
    </w:p>
    <w:p w14:paraId="3E754474" w14:textId="0D3D4B53" w:rsidR="009F61E5" w:rsidRPr="00476C13" w:rsidRDefault="009F61E5" w:rsidP="00AC6950">
      <w:pPr>
        <w:pStyle w:val="Textnumbered"/>
        <w:numPr>
          <w:ilvl w:val="4"/>
          <w:numId w:val="4"/>
        </w:numPr>
        <w:rPr>
          <w:rFonts w:cs="Arial"/>
          <w:szCs w:val="22"/>
        </w:rPr>
      </w:pPr>
      <w:r w:rsidRPr="00476C13">
        <w:rPr>
          <w:szCs w:val="22"/>
        </w:rPr>
        <w:t>the Official Secrets Acts 1911-1989.</w:t>
      </w:r>
    </w:p>
    <w:p w14:paraId="317994BE" w14:textId="10F6F45C" w:rsidR="00172F72" w:rsidRPr="00476C13" w:rsidRDefault="009F61E5" w:rsidP="00D60402">
      <w:pPr>
        <w:pStyle w:val="Textnumbered"/>
        <w:tabs>
          <w:tab w:val="clear" w:pos="567"/>
        </w:tabs>
        <w:ind w:left="720" w:hanging="720"/>
        <w:rPr>
          <w:rFonts w:cs="Arial"/>
          <w:szCs w:val="22"/>
        </w:rPr>
      </w:pPr>
      <w:r w:rsidRPr="732A82B2">
        <w:rPr>
          <w:rFonts w:cs="Arial"/>
        </w:rPr>
        <w:t>I</w:t>
      </w:r>
      <w:r>
        <w:t xml:space="preserve">f directed by the SSRO, the </w:t>
      </w:r>
      <w:r w:rsidR="004640A8">
        <w:t>Supplier</w:t>
      </w:r>
      <w:r>
        <w:t xml:space="preserve"> shall ensure that any Employee shall sign a statement acknowledging that, both during the term of </w:t>
      </w:r>
      <w:r w:rsidR="00395678">
        <w:t>the Contract</w:t>
      </w:r>
      <w:r>
        <w:t xml:space="preserve"> and after its completion or termination, </w:t>
      </w:r>
      <w:r w:rsidR="00BA1D5D">
        <w:t>they are</w:t>
      </w:r>
      <w:r w:rsidR="00172F72">
        <w:t xml:space="preserve"> bound by –</w:t>
      </w:r>
    </w:p>
    <w:p w14:paraId="73CCB60A" w14:textId="77777777" w:rsidR="00172F72" w:rsidRPr="00476C13" w:rsidRDefault="00172F72" w:rsidP="00AC6950">
      <w:pPr>
        <w:pStyle w:val="Textnumbered"/>
        <w:numPr>
          <w:ilvl w:val="4"/>
          <w:numId w:val="4"/>
        </w:numPr>
        <w:rPr>
          <w:rFonts w:cs="Arial"/>
          <w:szCs w:val="22"/>
        </w:rPr>
      </w:pPr>
      <w:r w:rsidRPr="00476C13">
        <w:rPr>
          <w:rFonts w:cs="Arial"/>
          <w:szCs w:val="22"/>
        </w:rPr>
        <w:t>Schedule 5 to the Defence Reform Act 2014; and</w:t>
      </w:r>
    </w:p>
    <w:p w14:paraId="5AB4090E" w14:textId="77777777" w:rsidR="00172F72" w:rsidRPr="00476C13" w:rsidRDefault="009F61E5" w:rsidP="00AC6950">
      <w:pPr>
        <w:pStyle w:val="Textnumbered"/>
        <w:numPr>
          <w:ilvl w:val="4"/>
          <w:numId w:val="4"/>
        </w:numPr>
        <w:rPr>
          <w:rFonts w:cs="Arial"/>
          <w:szCs w:val="22"/>
        </w:rPr>
      </w:pPr>
      <w:r w:rsidRPr="00476C13">
        <w:rPr>
          <w:szCs w:val="22"/>
        </w:rPr>
        <w:t>the Official Secrets Acts 1911-1989</w:t>
      </w:r>
      <w:r w:rsidR="00172F72" w:rsidRPr="00476C13">
        <w:rPr>
          <w:szCs w:val="22"/>
        </w:rPr>
        <w:t>; and</w:t>
      </w:r>
    </w:p>
    <w:p w14:paraId="345BAE93" w14:textId="6234D32D" w:rsidR="002B2470" w:rsidRPr="00AB7747" w:rsidRDefault="009F61E5" w:rsidP="00AB7747">
      <w:pPr>
        <w:pStyle w:val="Textnumbered"/>
        <w:numPr>
          <w:ilvl w:val="4"/>
          <w:numId w:val="4"/>
        </w:numPr>
        <w:rPr>
          <w:rFonts w:cs="Arial"/>
          <w:szCs w:val="22"/>
        </w:rPr>
      </w:pPr>
      <w:r w:rsidRPr="00476C13">
        <w:rPr>
          <w:szCs w:val="22"/>
        </w:rPr>
        <w:lastRenderedPageBreak/>
        <w:t>where applicable</w:t>
      </w:r>
      <w:r w:rsidR="00172F72" w:rsidRPr="00476C13">
        <w:rPr>
          <w:szCs w:val="22"/>
        </w:rPr>
        <w:t>,</w:t>
      </w:r>
      <w:r w:rsidRPr="00476C13">
        <w:rPr>
          <w:szCs w:val="22"/>
        </w:rPr>
        <w:t xml:space="preserve"> by any other leg</w:t>
      </w:r>
      <w:r w:rsidR="00172F72" w:rsidRPr="00476C13">
        <w:rPr>
          <w:szCs w:val="22"/>
        </w:rPr>
        <w:t>islation.</w:t>
      </w:r>
    </w:p>
    <w:p w14:paraId="410A7FF4" w14:textId="391D4E90" w:rsidR="00B46A35" w:rsidRPr="00476C13" w:rsidRDefault="002B2470" w:rsidP="00B46A35">
      <w:pPr>
        <w:pStyle w:val="Textnumbered"/>
        <w:tabs>
          <w:tab w:val="clear" w:pos="567"/>
        </w:tabs>
        <w:ind w:left="720" w:hanging="720"/>
        <w:rPr>
          <w:rFonts w:cs="Arial"/>
          <w:szCs w:val="22"/>
        </w:rPr>
      </w:pPr>
      <w:r w:rsidRPr="00476C13">
        <w:rPr>
          <w:rFonts w:cs="Arial"/>
          <w:szCs w:val="22"/>
        </w:rPr>
        <w:t xml:space="preserve">The </w:t>
      </w:r>
      <w:r>
        <w:rPr>
          <w:rFonts w:cs="Arial"/>
          <w:szCs w:val="22"/>
        </w:rPr>
        <w:t>Supplier</w:t>
      </w:r>
      <w:r w:rsidRPr="00476C13">
        <w:rPr>
          <w:rFonts w:cs="Arial"/>
          <w:szCs w:val="22"/>
        </w:rPr>
        <w:t xml:space="preserve"> shall comply with the Security Conditions in relation to Sensitive Information</w:t>
      </w:r>
    </w:p>
    <w:p w14:paraId="4A9C25B4" w14:textId="635F4607" w:rsidR="00D80780" w:rsidRPr="00476C13" w:rsidRDefault="00D80780" w:rsidP="00D80780">
      <w:pPr>
        <w:pStyle w:val="Heading3"/>
        <w:rPr>
          <w:szCs w:val="22"/>
        </w:rPr>
      </w:pPr>
      <w:r w:rsidRPr="00476C13">
        <w:rPr>
          <w:szCs w:val="22"/>
        </w:rPr>
        <w:t>Secret Matter</w:t>
      </w:r>
    </w:p>
    <w:p w14:paraId="0CB52B1C" w14:textId="63D9F3E3" w:rsidR="00B46A35" w:rsidRPr="00476C13" w:rsidRDefault="00B46A35" w:rsidP="00D60402">
      <w:pPr>
        <w:pStyle w:val="Textnumbered"/>
        <w:tabs>
          <w:tab w:val="clear" w:pos="567"/>
        </w:tabs>
        <w:ind w:left="720" w:hanging="720"/>
        <w:rPr>
          <w:rFonts w:cs="Arial"/>
          <w:szCs w:val="22"/>
        </w:rPr>
      </w:pPr>
      <w:r>
        <w:t xml:space="preserve">The </w:t>
      </w:r>
      <w:r w:rsidR="004640A8">
        <w:t>Supplier</w:t>
      </w:r>
      <w:r>
        <w:t xml:space="preserve"> shall comply with the Security Measures in relation to Secret Matter.</w:t>
      </w:r>
    </w:p>
    <w:p w14:paraId="1A458985" w14:textId="77777777" w:rsidR="00B46A35" w:rsidRPr="00476C13" w:rsidRDefault="00B46A35" w:rsidP="00B46A35">
      <w:pPr>
        <w:pStyle w:val="Heading3"/>
        <w:rPr>
          <w:szCs w:val="22"/>
        </w:rPr>
      </w:pPr>
      <w:r w:rsidRPr="00476C13">
        <w:rPr>
          <w:szCs w:val="22"/>
        </w:rPr>
        <w:t>Subcontracts</w:t>
      </w:r>
    </w:p>
    <w:p w14:paraId="78B97254" w14:textId="1FDDD5D4" w:rsidR="00B46A35" w:rsidRPr="00476C13" w:rsidRDefault="00B46A35" w:rsidP="00B46A35">
      <w:pPr>
        <w:pStyle w:val="Textnumbered"/>
        <w:tabs>
          <w:tab w:val="clear" w:pos="567"/>
        </w:tabs>
        <w:ind w:left="720" w:hanging="720"/>
        <w:rPr>
          <w:rFonts w:cs="Arial"/>
          <w:szCs w:val="22"/>
        </w:rPr>
      </w:pPr>
      <w:r>
        <w:t xml:space="preserve">If the </w:t>
      </w:r>
      <w:r w:rsidR="004640A8">
        <w:t>Supplier</w:t>
      </w:r>
      <w:r>
        <w:t xml:space="preserve"> proposes to make a subcontract which will involve the disclosure of Secret Matter to the sub-contractor, the </w:t>
      </w:r>
      <w:r w:rsidR="004640A8">
        <w:t>Supplier</w:t>
      </w:r>
      <w:r>
        <w:t xml:space="preserve"> shall:</w:t>
      </w:r>
    </w:p>
    <w:p w14:paraId="7F1AD46B" w14:textId="77777777" w:rsidR="00B46A35" w:rsidRPr="00476C13" w:rsidRDefault="00B46A35" w:rsidP="00AC6950">
      <w:pPr>
        <w:pStyle w:val="Textnumbered"/>
        <w:numPr>
          <w:ilvl w:val="4"/>
          <w:numId w:val="4"/>
        </w:numPr>
        <w:rPr>
          <w:rFonts w:cs="Arial"/>
          <w:szCs w:val="22"/>
        </w:rPr>
      </w:pPr>
      <w:r w:rsidRPr="00476C13">
        <w:rPr>
          <w:szCs w:val="22"/>
        </w:rPr>
        <w:t xml:space="preserve">incorporate into the subcontract such secrecy and security obligations as the SSRO shall </w:t>
      </w:r>
      <w:proofErr w:type="gramStart"/>
      <w:r w:rsidRPr="00476C13">
        <w:rPr>
          <w:szCs w:val="22"/>
        </w:rPr>
        <w:t>direct;</w:t>
      </w:r>
      <w:proofErr w:type="gramEnd"/>
    </w:p>
    <w:p w14:paraId="435414DE" w14:textId="3DD6BF37" w:rsidR="00B46A35" w:rsidRPr="00476C13" w:rsidRDefault="00B46A35" w:rsidP="00AC6950">
      <w:pPr>
        <w:pStyle w:val="Textnumbered"/>
        <w:numPr>
          <w:ilvl w:val="4"/>
          <w:numId w:val="4"/>
        </w:numPr>
        <w:rPr>
          <w:rFonts w:cs="Arial"/>
          <w:szCs w:val="22"/>
        </w:rPr>
      </w:pPr>
      <w:r w:rsidRPr="00476C13">
        <w:rPr>
          <w:szCs w:val="22"/>
        </w:rPr>
        <w:t xml:space="preserve">inform the SSRO immediately the </w:t>
      </w:r>
      <w:r w:rsidR="004640A8">
        <w:rPr>
          <w:szCs w:val="22"/>
        </w:rPr>
        <w:t>Supplier</w:t>
      </w:r>
      <w:r w:rsidRPr="00476C13">
        <w:rPr>
          <w:szCs w:val="22"/>
        </w:rPr>
        <w:t xml:space="preserve"> becomes aware of any breach by the sub</w:t>
      </w:r>
      <w:r w:rsidR="004640A8">
        <w:rPr>
          <w:szCs w:val="22"/>
        </w:rPr>
        <w:t>-</w:t>
      </w:r>
      <w:r w:rsidRPr="00476C13">
        <w:rPr>
          <w:szCs w:val="22"/>
        </w:rPr>
        <w:t>contractor of any secrecy or security obligation and, if requested to do so by the SSRO, terminate the subcontract.</w:t>
      </w:r>
    </w:p>
    <w:p w14:paraId="15B0BCD4" w14:textId="3848D62D" w:rsidR="00B46A35" w:rsidRPr="00476C13" w:rsidRDefault="00B46A35" w:rsidP="00B46A35">
      <w:pPr>
        <w:pStyle w:val="Heading3"/>
        <w:rPr>
          <w:szCs w:val="22"/>
        </w:rPr>
      </w:pPr>
      <w:r w:rsidRPr="00476C13">
        <w:rPr>
          <w:szCs w:val="22"/>
        </w:rPr>
        <w:t>Termination</w:t>
      </w:r>
    </w:p>
    <w:p w14:paraId="0BB15634" w14:textId="761B68C6" w:rsidR="00B46A35" w:rsidRPr="00476C13" w:rsidRDefault="00C11B41" w:rsidP="00B46A35">
      <w:pPr>
        <w:pStyle w:val="Textnumbered"/>
        <w:tabs>
          <w:tab w:val="clear" w:pos="567"/>
        </w:tabs>
        <w:ind w:left="720" w:hanging="720"/>
        <w:rPr>
          <w:rFonts w:cs="Arial"/>
          <w:szCs w:val="22"/>
        </w:rPr>
      </w:pPr>
      <w:r>
        <w:t>Without prejudice to any other rights of termination under this Contract, t</w:t>
      </w:r>
      <w:r w:rsidR="00B46A35">
        <w:t xml:space="preserve">he SSRO shall be entitled to terminate the </w:t>
      </w:r>
      <w:r w:rsidR="00C80171">
        <w:t>Contract</w:t>
      </w:r>
      <w:r w:rsidR="00B46A35">
        <w:t xml:space="preserve"> immediately if:</w:t>
      </w:r>
    </w:p>
    <w:p w14:paraId="2D44BC4B" w14:textId="738847FA" w:rsidR="00B46A35" w:rsidRPr="00476C13" w:rsidRDefault="00B46A35" w:rsidP="00AC6950">
      <w:pPr>
        <w:pStyle w:val="Textnumbered"/>
        <w:numPr>
          <w:ilvl w:val="4"/>
          <w:numId w:val="4"/>
        </w:numPr>
        <w:rPr>
          <w:rFonts w:cs="Arial"/>
        </w:rPr>
      </w:pPr>
      <w:r>
        <w:t xml:space="preserve">the </w:t>
      </w:r>
      <w:r w:rsidR="004640A8">
        <w:t>Supplier</w:t>
      </w:r>
      <w:r>
        <w:t xml:space="preserve"> is in breach of any obligation under Clause</w:t>
      </w:r>
      <w:r w:rsidR="00C11B41">
        <w:t xml:space="preserve"> </w:t>
      </w:r>
      <w:proofErr w:type="gramStart"/>
      <w:r w:rsidR="00C11B41">
        <w:t>23</w:t>
      </w:r>
      <w:r>
        <w:t>;</w:t>
      </w:r>
      <w:proofErr w:type="gramEnd"/>
      <w:r>
        <w:t xml:space="preserve"> </w:t>
      </w:r>
    </w:p>
    <w:p w14:paraId="40F853F3" w14:textId="4A0876F7" w:rsidR="00B46A35" w:rsidRPr="00476C13" w:rsidRDefault="00B46A35" w:rsidP="00AC6950">
      <w:pPr>
        <w:pStyle w:val="Textnumbered"/>
        <w:numPr>
          <w:ilvl w:val="4"/>
          <w:numId w:val="4"/>
        </w:numPr>
        <w:rPr>
          <w:rFonts w:cs="Arial"/>
          <w:szCs w:val="22"/>
        </w:rPr>
      </w:pPr>
      <w:r w:rsidRPr="00476C13">
        <w:rPr>
          <w:szCs w:val="22"/>
        </w:rPr>
        <w:t xml:space="preserve">the </w:t>
      </w:r>
      <w:r w:rsidR="004640A8">
        <w:rPr>
          <w:szCs w:val="22"/>
        </w:rPr>
        <w:t>Supplier</w:t>
      </w:r>
      <w:r w:rsidRPr="00476C13">
        <w:rPr>
          <w:szCs w:val="22"/>
        </w:rPr>
        <w:t xml:space="preserve"> is in breach of any secrecy or security obligation imposed by any contract with the Crown;</w:t>
      </w:r>
      <w:r w:rsidR="00C11B41">
        <w:rPr>
          <w:szCs w:val="22"/>
        </w:rPr>
        <w:t xml:space="preserve"> or</w:t>
      </w:r>
    </w:p>
    <w:p w14:paraId="11B96ECA" w14:textId="41FEE169" w:rsidR="00B46A35" w:rsidRPr="00476C13" w:rsidRDefault="00B46A35" w:rsidP="00AC6950">
      <w:pPr>
        <w:pStyle w:val="Textnumbered"/>
        <w:numPr>
          <w:ilvl w:val="4"/>
          <w:numId w:val="4"/>
        </w:numPr>
        <w:rPr>
          <w:rFonts w:cs="Arial"/>
          <w:szCs w:val="22"/>
        </w:rPr>
      </w:pPr>
      <w:r w:rsidRPr="00476C13">
        <w:rPr>
          <w:szCs w:val="22"/>
        </w:rPr>
        <w:t xml:space="preserve">the SSRO considers the circumstances of a breach jeopardise the secrecy or security of </w:t>
      </w:r>
      <w:r w:rsidR="00423C0B">
        <w:rPr>
          <w:szCs w:val="22"/>
        </w:rPr>
        <w:t>a</w:t>
      </w:r>
      <w:r w:rsidRPr="00476C13">
        <w:rPr>
          <w:szCs w:val="22"/>
        </w:rPr>
        <w:t xml:space="preserve"> Secret Matter.</w:t>
      </w:r>
    </w:p>
    <w:p w14:paraId="11AC0723" w14:textId="77777777" w:rsidR="00B02E20" w:rsidRPr="00476C13" w:rsidRDefault="00B02E20" w:rsidP="00D60402">
      <w:pPr>
        <w:pStyle w:val="Heading2"/>
        <w:rPr>
          <w:sz w:val="22"/>
          <w:szCs w:val="22"/>
        </w:rPr>
      </w:pPr>
      <w:r w:rsidRPr="00476C13">
        <w:rPr>
          <w:sz w:val="22"/>
          <w:szCs w:val="22"/>
        </w:rPr>
        <w:t>Fraud</w:t>
      </w:r>
    </w:p>
    <w:p w14:paraId="77059D72" w14:textId="5B1B4B7D" w:rsidR="00E765AC" w:rsidRPr="00476C13" w:rsidRDefault="00B02E20" w:rsidP="00D60402">
      <w:pPr>
        <w:pStyle w:val="Textnumbered"/>
        <w:tabs>
          <w:tab w:val="clear" w:pos="567"/>
        </w:tabs>
        <w:ind w:left="720" w:hanging="720"/>
        <w:rPr>
          <w:szCs w:val="22"/>
        </w:rPr>
      </w:pPr>
      <w:r>
        <w:t xml:space="preserve">The </w:t>
      </w:r>
      <w:r w:rsidR="004640A8">
        <w:t>Supplier</w:t>
      </w:r>
      <w:r>
        <w:t xml:space="preserve"> will use all reasonable endeavours and have reasonable business structures in place to safeguard against fraud and misapplication of funds in con</w:t>
      </w:r>
      <w:r w:rsidR="00C80171">
        <w:t>nection with this or any other a</w:t>
      </w:r>
      <w:r>
        <w:t>greement with the SSRO</w:t>
      </w:r>
      <w:r w:rsidR="00E765AC">
        <w:t>.</w:t>
      </w:r>
    </w:p>
    <w:p w14:paraId="422928FC" w14:textId="48EAB363" w:rsidR="00E765AC" w:rsidRPr="00476C13" w:rsidRDefault="00B02E20" w:rsidP="00D60402">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will notify the SSRO immediately on discovering any instance of suspected fraud or financial irregularity in connection with the performance of </w:t>
      </w:r>
      <w:r w:rsidR="00395678" w:rsidRPr="732A82B2">
        <w:rPr>
          <w:rFonts w:cs="Arial"/>
        </w:rPr>
        <w:t>the Contract</w:t>
      </w:r>
      <w:r w:rsidR="00E765AC" w:rsidRPr="732A82B2">
        <w:rPr>
          <w:rFonts w:cs="Arial"/>
        </w:rPr>
        <w:t>.</w:t>
      </w:r>
    </w:p>
    <w:p w14:paraId="5DC8F63C" w14:textId="6047DC65" w:rsidR="00B02E20" w:rsidRPr="00476C13" w:rsidRDefault="00B02E20" w:rsidP="00D60402">
      <w:pPr>
        <w:pStyle w:val="Textnumbered"/>
        <w:tabs>
          <w:tab w:val="clear" w:pos="567"/>
        </w:tabs>
        <w:ind w:left="720" w:hanging="720"/>
      </w:pPr>
      <w:r w:rsidRPr="732A82B2">
        <w:rPr>
          <w:rFonts w:cs="Arial"/>
        </w:rPr>
        <w:t>If</w:t>
      </w:r>
      <w:r w:rsidR="009B12E8" w:rsidRPr="732A82B2">
        <w:rPr>
          <w:rFonts w:cs="Arial"/>
        </w:rPr>
        <w:t>,</w:t>
      </w:r>
      <w:r w:rsidRPr="732A82B2">
        <w:rPr>
          <w:rFonts w:cs="Arial"/>
        </w:rPr>
        <w:t xml:space="preserve"> in the reasonable opinion of the SSRO, the </w:t>
      </w:r>
      <w:r w:rsidR="004640A8" w:rsidRPr="732A82B2">
        <w:rPr>
          <w:rFonts w:cs="Arial"/>
        </w:rPr>
        <w:t>Supplier</w:t>
      </w:r>
      <w:r w:rsidR="00610825" w:rsidRPr="732A82B2">
        <w:rPr>
          <w:rFonts w:cs="Arial"/>
        </w:rPr>
        <w:t xml:space="preserve"> or any of its employees, officers, sub</w:t>
      </w:r>
      <w:r w:rsidR="004640A8" w:rsidRPr="732A82B2">
        <w:rPr>
          <w:rFonts w:cs="Arial"/>
        </w:rPr>
        <w:t>-</w:t>
      </w:r>
      <w:r w:rsidRPr="732A82B2">
        <w:rPr>
          <w:rFonts w:cs="Arial"/>
        </w:rPr>
        <w:t xml:space="preserve">contractors or agents has committed or is committing fraud or </w:t>
      </w:r>
      <w:r w:rsidR="00610825" w:rsidRPr="732A82B2">
        <w:rPr>
          <w:rFonts w:cs="Arial"/>
        </w:rPr>
        <w:t xml:space="preserve">is </w:t>
      </w:r>
      <w:r w:rsidRPr="732A82B2">
        <w:rPr>
          <w:rFonts w:cs="Arial"/>
        </w:rPr>
        <w:t xml:space="preserve">otherwise bringing the SSRO into disrepute, the SSRO shall give notice of its intention to terminate </w:t>
      </w:r>
      <w:r w:rsidR="00395678" w:rsidRPr="732A82B2">
        <w:rPr>
          <w:rFonts w:cs="Arial"/>
        </w:rPr>
        <w:t>the Contract</w:t>
      </w:r>
      <w:r w:rsidRPr="732A82B2">
        <w:rPr>
          <w:rFonts w:cs="Arial"/>
        </w:rPr>
        <w:t xml:space="preserve"> in writing. </w:t>
      </w:r>
      <w:r w:rsidR="00610825" w:rsidRPr="732A82B2">
        <w:rPr>
          <w:rFonts w:cs="Arial"/>
        </w:rPr>
        <w:t xml:space="preserve"> </w:t>
      </w:r>
      <w:r w:rsidRPr="732A82B2">
        <w:rPr>
          <w:rFonts w:cs="Arial"/>
        </w:rPr>
        <w:t xml:space="preserve">The </w:t>
      </w:r>
      <w:r w:rsidR="004640A8" w:rsidRPr="732A82B2">
        <w:rPr>
          <w:rFonts w:cs="Arial"/>
        </w:rPr>
        <w:t>Supplier</w:t>
      </w:r>
      <w:r w:rsidRPr="732A82B2">
        <w:rPr>
          <w:rFonts w:cs="Arial"/>
        </w:rPr>
        <w:t xml:space="preserve"> shall have 14 days to respond in writing.</w:t>
      </w:r>
      <w:r w:rsidR="00610825" w:rsidRPr="732A82B2">
        <w:rPr>
          <w:rFonts w:cs="Arial"/>
        </w:rPr>
        <w:t xml:space="preserve"> </w:t>
      </w:r>
      <w:r w:rsidRPr="732A82B2">
        <w:rPr>
          <w:rFonts w:cs="Arial"/>
        </w:rPr>
        <w:t xml:space="preserve"> If the </w:t>
      </w:r>
      <w:r w:rsidR="004640A8" w:rsidRPr="732A82B2">
        <w:rPr>
          <w:rFonts w:cs="Arial"/>
        </w:rPr>
        <w:t>Supplier</w:t>
      </w:r>
      <w:r w:rsidRPr="732A82B2">
        <w:rPr>
          <w:rFonts w:cs="Arial"/>
        </w:rPr>
        <w:t xml:space="preserve"> either fails to respond within the 14 days or cannot reasonably substantiate what appears to be fraudulent or irregular financial </w:t>
      </w:r>
      <w:r w:rsidR="180BA335" w:rsidRPr="732A82B2">
        <w:rPr>
          <w:rFonts w:cs="Arial"/>
        </w:rPr>
        <w:t>activity,</w:t>
      </w:r>
      <w:r w:rsidRPr="732A82B2">
        <w:rPr>
          <w:rFonts w:cs="Arial"/>
        </w:rPr>
        <w:t xml:space="preserve"> then the SSRO may ter</w:t>
      </w:r>
      <w:r w:rsidR="00610825" w:rsidRPr="732A82B2">
        <w:rPr>
          <w:rFonts w:cs="Arial"/>
        </w:rPr>
        <w:t xml:space="preserve">minate </w:t>
      </w:r>
      <w:r w:rsidR="00395678" w:rsidRPr="732A82B2">
        <w:rPr>
          <w:rFonts w:cs="Arial"/>
        </w:rPr>
        <w:t>the Contract</w:t>
      </w:r>
      <w:r w:rsidR="00610825" w:rsidRPr="732A82B2">
        <w:rPr>
          <w:rFonts w:cs="Arial"/>
        </w:rPr>
        <w:t xml:space="preserve"> forthwith.</w:t>
      </w:r>
    </w:p>
    <w:p w14:paraId="03FAD3C5" w14:textId="7DFCF31C" w:rsidR="00B02E20" w:rsidRPr="00476C13" w:rsidRDefault="00E765AC" w:rsidP="00D60402">
      <w:pPr>
        <w:pStyle w:val="Heading2"/>
        <w:rPr>
          <w:sz w:val="22"/>
          <w:szCs w:val="22"/>
        </w:rPr>
      </w:pPr>
      <w:r w:rsidRPr="00476C13">
        <w:rPr>
          <w:sz w:val="22"/>
          <w:szCs w:val="22"/>
        </w:rPr>
        <w:t>Prevention o</w:t>
      </w:r>
      <w:r w:rsidR="00B02E20" w:rsidRPr="00476C13">
        <w:rPr>
          <w:sz w:val="22"/>
          <w:szCs w:val="22"/>
        </w:rPr>
        <w:t xml:space="preserve">f Bribery </w:t>
      </w:r>
      <w:r w:rsidRPr="00476C13">
        <w:rPr>
          <w:sz w:val="22"/>
          <w:szCs w:val="22"/>
        </w:rPr>
        <w:t>a</w:t>
      </w:r>
      <w:r w:rsidR="00B02E20" w:rsidRPr="00476C13">
        <w:rPr>
          <w:sz w:val="22"/>
          <w:szCs w:val="22"/>
        </w:rPr>
        <w:t>nd Corruption</w:t>
      </w:r>
    </w:p>
    <w:p w14:paraId="777F016C" w14:textId="2CC41DD7" w:rsidR="00E765AC" w:rsidRPr="00476C13" w:rsidRDefault="00E765AC" w:rsidP="00D60402">
      <w:pPr>
        <w:pStyle w:val="Textnumbered"/>
        <w:tabs>
          <w:tab w:val="clear" w:pos="567"/>
        </w:tabs>
        <w:ind w:left="720" w:hanging="720"/>
        <w:rPr>
          <w:szCs w:val="22"/>
        </w:rPr>
      </w:pPr>
      <w:r w:rsidRPr="732A82B2">
        <w:t>T</w:t>
      </w:r>
      <w:r w:rsidRPr="732A82B2">
        <w:rPr>
          <w:rFonts w:cs="Arial"/>
        </w:rPr>
        <w:t>he SSRO shall be entitled in any of the circumstance</w:t>
      </w:r>
      <w:r w:rsidR="00D45518" w:rsidRPr="732A82B2">
        <w:rPr>
          <w:rFonts w:cs="Arial"/>
        </w:rPr>
        <w:t xml:space="preserve">s set out in </w:t>
      </w:r>
      <w:r w:rsidR="00696326" w:rsidRPr="732A82B2">
        <w:rPr>
          <w:rFonts w:cs="Arial"/>
        </w:rPr>
        <w:t>clause</w:t>
      </w:r>
      <w:r w:rsidR="00D45518" w:rsidRPr="732A82B2">
        <w:rPr>
          <w:rFonts w:cs="Arial"/>
        </w:rPr>
        <w:t xml:space="preserve">s </w:t>
      </w:r>
      <w:r w:rsidR="00696326" w:rsidRPr="732A82B2">
        <w:rPr>
          <w:rFonts w:cs="Arial"/>
        </w:rPr>
        <w:fldChar w:fldCharType="begin"/>
      </w:r>
      <w:r w:rsidR="00696326" w:rsidRPr="732A82B2">
        <w:rPr>
          <w:rFonts w:cs="Arial"/>
        </w:rPr>
        <w:instrText xml:space="preserve"> REF _Ref432405761 \r \h </w:instrText>
      </w:r>
      <w:r w:rsidR="00476C13" w:rsidRPr="732A82B2">
        <w:rPr>
          <w:rFonts w:cs="Arial"/>
        </w:rPr>
        <w:instrText xml:space="preserve"> \* MERGEFORMAT </w:instrText>
      </w:r>
      <w:r w:rsidR="00696326" w:rsidRPr="732A82B2">
        <w:rPr>
          <w:rFonts w:cs="Arial"/>
        </w:rPr>
      </w:r>
      <w:r w:rsidR="00696326" w:rsidRPr="732A82B2">
        <w:rPr>
          <w:rFonts w:cs="Arial"/>
        </w:rPr>
        <w:fldChar w:fldCharType="separate"/>
      </w:r>
      <w:r w:rsidR="0053709C">
        <w:rPr>
          <w:rFonts w:cs="Arial"/>
        </w:rPr>
        <w:t>25.2</w:t>
      </w:r>
      <w:r w:rsidR="00696326" w:rsidRPr="732A82B2">
        <w:rPr>
          <w:rFonts w:cs="Arial"/>
        </w:rPr>
        <w:fldChar w:fldCharType="end"/>
      </w:r>
      <w:r w:rsidR="00696326" w:rsidRPr="732A82B2">
        <w:rPr>
          <w:rFonts w:cs="Arial"/>
        </w:rPr>
        <w:t xml:space="preserve"> </w:t>
      </w:r>
      <w:r w:rsidR="00D45518" w:rsidRPr="732A82B2">
        <w:rPr>
          <w:rFonts w:cs="Arial"/>
        </w:rPr>
        <w:t xml:space="preserve">to </w:t>
      </w:r>
      <w:r w:rsidR="00696326" w:rsidRPr="732A82B2">
        <w:rPr>
          <w:rFonts w:cs="Arial"/>
        </w:rPr>
        <w:fldChar w:fldCharType="begin"/>
      </w:r>
      <w:r w:rsidR="00696326" w:rsidRPr="732A82B2">
        <w:rPr>
          <w:rFonts w:cs="Arial"/>
        </w:rPr>
        <w:instrText xml:space="preserve"> REF _Ref432405768 \r \h </w:instrText>
      </w:r>
      <w:r w:rsidR="00476C13" w:rsidRPr="732A82B2">
        <w:rPr>
          <w:rFonts w:cs="Arial"/>
        </w:rPr>
        <w:instrText xml:space="preserve"> \* MERGEFORMAT </w:instrText>
      </w:r>
      <w:r w:rsidR="00696326" w:rsidRPr="732A82B2">
        <w:rPr>
          <w:rFonts w:cs="Arial"/>
        </w:rPr>
      </w:r>
      <w:r w:rsidR="00696326" w:rsidRPr="732A82B2">
        <w:rPr>
          <w:rFonts w:cs="Arial"/>
        </w:rPr>
        <w:fldChar w:fldCharType="separate"/>
      </w:r>
      <w:r w:rsidR="0053709C">
        <w:rPr>
          <w:rFonts w:cs="Arial"/>
        </w:rPr>
        <w:t>25.5</w:t>
      </w:r>
      <w:r w:rsidR="00696326" w:rsidRPr="732A82B2">
        <w:rPr>
          <w:rFonts w:cs="Arial"/>
        </w:rPr>
        <w:fldChar w:fldCharType="end"/>
      </w:r>
      <w:r w:rsidR="00696326" w:rsidRPr="732A82B2">
        <w:rPr>
          <w:rFonts w:cs="Arial"/>
        </w:rPr>
        <w:t xml:space="preserve"> </w:t>
      </w:r>
      <w:r w:rsidRPr="732A82B2">
        <w:rPr>
          <w:rFonts w:cs="Arial"/>
        </w:rPr>
        <w:t xml:space="preserve">below to terminate the </w:t>
      </w:r>
      <w:r w:rsidR="00C80171" w:rsidRPr="732A82B2">
        <w:rPr>
          <w:rFonts w:cs="Arial"/>
        </w:rPr>
        <w:t>Contract</w:t>
      </w:r>
      <w:r w:rsidRPr="732A82B2">
        <w:rPr>
          <w:rFonts w:cs="Arial"/>
        </w:rPr>
        <w:t xml:space="preserve"> forthwith and recover from the </w:t>
      </w:r>
      <w:r w:rsidR="004640A8" w:rsidRPr="732A82B2">
        <w:rPr>
          <w:rFonts w:cs="Arial"/>
        </w:rPr>
        <w:t>Supplier</w:t>
      </w:r>
      <w:r w:rsidRPr="732A82B2">
        <w:rPr>
          <w:rFonts w:cs="Arial"/>
        </w:rPr>
        <w:t xml:space="preserve"> the amount of any loss resulting from such termination and damage to the SSRO’s reputation.</w:t>
      </w:r>
    </w:p>
    <w:p w14:paraId="55850A4A" w14:textId="0821E443" w:rsidR="00991555" w:rsidRPr="00476C13" w:rsidRDefault="00E765AC" w:rsidP="00991555">
      <w:pPr>
        <w:pStyle w:val="Textnumbered"/>
        <w:tabs>
          <w:tab w:val="clear" w:pos="567"/>
        </w:tabs>
        <w:ind w:left="720" w:hanging="720"/>
        <w:rPr>
          <w:szCs w:val="22"/>
        </w:rPr>
      </w:pPr>
      <w:bookmarkStart w:id="28" w:name="_Ref432405761"/>
      <w:r w:rsidRPr="732A82B2">
        <w:rPr>
          <w:rFonts w:cs="Arial"/>
        </w:rPr>
        <w:t>The first set of circumstances are</w:t>
      </w:r>
      <w:r>
        <w:t xml:space="preserve"> where</w:t>
      </w:r>
      <w:r w:rsidR="00B02E20">
        <w:t xml:space="preserve"> the </w:t>
      </w:r>
      <w:r w:rsidR="004640A8">
        <w:t>Supplier</w:t>
      </w:r>
      <w:r>
        <w:t xml:space="preserve"> has:</w:t>
      </w:r>
      <w:bookmarkStart w:id="29" w:name="_Ref432342221"/>
      <w:bookmarkEnd w:id="28"/>
    </w:p>
    <w:p w14:paraId="631621ED" w14:textId="6C337083" w:rsidR="00991555" w:rsidRPr="00476C13" w:rsidRDefault="00E765AC" w:rsidP="00AC6950">
      <w:pPr>
        <w:pStyle w:val="Textnumbered"/>
        <w:numPr>
          <w:ilvl w:val="4"/>
          <w:numId w:val="4"/>
        </w:numPr>
        <w:rPr>
          <w:szCs w:val="22"/>
        </w:rPr>
      </w:pPr>
      <w:bookmarkStart w:id="30" w:name="_Ref433724122"/>
      <w:r w:rsidRPr="00476C13">
        <w:rPr>
          <w:rFonts w:cs="Arial"/>
          <w:szCs w:val="22"/>
        </w:rPr>
        <w:lastRenderedPageBreak/>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00991555" w:rsidRPr="00476C13">
        <w:rPr>
          <w:rFonts w:cs="Arial"/>
          <w:szCs w:val="22"/>
        </w:rPr>
        <w:t>;</w:t>
      </w:r>
      <w:r w:rsidRPr="00476C13">
        <w:rPr>
          <w:rFonts w:cs="Arial"/>
          <w:szCs w:val="22"/>
        </w:rPr>
        <w:t xml:space="preserve"> or</w:t>
      </w:r>
      <w:bookmarkEnd w:id="29"/>
      <w:bookmarkEnd w:id="30"/>
    </w:p>
    <w:p w14:paraId="1005BAC2" w14:textId="3AF72AFA" w:rsidR="00991555" w:rsidRPr="00476C13" w:rsidRDefault="00E765AC" w:rsidP="00AC6950">
      <w:pPr>
        <w:pStyle w:val="Textnumbered"/>
        <w:numPr>
          <w:ilvl w:val="4"/>
          <w:numId w:val="4"/>
        </w:numPr>
        <w:rPr>
          <w:szCs w:val="22"/>
        </w:rPr>
      </w:pPr>
      <w:r w:rsidRPr="00476C13">
        <w:rPr>
          <w:rFonts w:cs="Arial"/>
          <w:szCs w:val="22"/>
        </w:rPr>
        <w:t>requested or accepted an advantage or reward</w:t>
      </w:r>
      <w:r w:rsidR="00FE2046">
        <w:rPr>
          <w:rFonts w:cs="Arial"/>
          <w:szCs w:val="22"/>
        </w:rPr>
        <w:t>:</w:t>
      </w:r>
      <w:bookmarkStart w:id="31" w:name="_Ref432342329"/>
    </w:p>
    <w:p w14:paraId="2531810D" w14:textId="373888B2" w:rsidR="00991555" w:rsidRPr="00476C13" w:rsidRDefault="00991555" w:rsidP="00AC6950">
      <w:pPr>
        <w:pStyle w:val="ListParagraph"/>
        <w:numPr>
          <w:ilvl w:val="5"/>
          <w:numId w:val="4"/>
        </w:numPr>
        <w:tabs>
          <w:tab w:val="left" w:pos="2421"/>
        </w:tabs>
        <w:spacing w:after="240"/>
        <w:rPr>
          <w:rFonts w:ascii="Arial" w:hAnsi="Arial" w:cs="Arial"/>
          <w:sz w:val="22"/>
          <w:szCs w:val="22"/>
        </w:rPr>
      </w:pPr>
      <w:r w:rsidRPr="00476C13">
        <w:rPr>
          <w:rFonts w:ascii="Arial" w:hAnsi="Arial" w:cs="Arial"/>
          <w:sz w:val="22"/>
          <w:szCs w:val="22"/>
        </w:rPr>
        <w:t xml:space="preserve">intending personally or through another to perform improperly a public function or business </w:t>
      </w:r>
      <w:proofErr w:type="gramStart"/>
      <w:r w:rsidRPr="00476C13">
        <w:rPr>
          <w:rFonts w:ascii="Arial" w:hAnsi="Arial" w:cs="Arial"/>
          <w:sz w:val="22"/>
          <w:szCs w:val="22"/>
        </w:rPr>
        <w:t>activity</w:t>
      </w:r>
      <w:r w:rsidR="00FE2046">
        <w:rPr>
          <w:rFonts w:ascii="Arial" w:hAnsi="Arial" w:cs="Arial"/>
          <w:sz w:val="22"/>
          <w:szCs w:val="22"/>
        </w:rPr>
        <w:t>;</w:t>
      </w:r>
      <w:proofErr w:type="gramEnd"/>
    </w:p>
    <w:p w14:paraId="1E7AD638" w14:textId="0EE0E045" w:rsidR="00991555" w:rsidRPr="00476C13" w:rsidRDefault="00991555" w:rsidP="00AC6950">
      <w:pPr>
        <w:pStyle w:val="ListParagraph"/>
        <w:numPr>
          <w:ilvl w:val="5"/>
          <w:numId w:val="4"/>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w:t>
      </w:r>
      <w:r w:rsidR="00FE2046">
        <w:rPr>
          <w:rFonts w:ascii="Arial" w:hAnsi="Arial" w:cs="Arial"/>
          <w:sz w:val="22"/>
          <w:szCs w:val="22"/>
        </w:rPr>
        <w:t>;</w:t>
      </w:r>
      <w:r w:rsidRPr="00476C13">
        <w:rPr>
          <w:rFonts w:ascii="Arial" w:hAnsi="Arial" w:cs="Arial"/>
          <w:sz w:val="22"/>
          <w:szCs w:val="22"/>
        </w:rPr>
        <w:t xml:space="preserve"> or</w:t>
      </w:r>
    </w:p>
    <w:p w14:paraId="3FA8DEDB" w14:textId="2DEDB664" w:rsidR="00991555" w:rsidRPr="00476C13" w:rsidRDefault="00991555" w:rsidP="00AC6950">
      <w:pPr>
        <w:pStyle w:val="ListParagraph"/>
        <w:numPr>
          <w:ilvl w:val="5"/>
          <w:numId w:val="4"/>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AC6950">
      <w:pPr>
        <w:pStyle w:val="Textnumbered"/>
        <w:numPr>
          <w:ilvl w:val="4"/>
          <w:numId w:val="4"/>
        </w:numPr>
        <w:rPr>
          <w:szCs w:val="22"/>
        </w:rPr>
      </w:pPr>
      <w:bookmarkStart w:id="32" w:name="_Ref433724127"/>
      <w:r w:rsidRPr="00476C13">
        <w:rPr>
          <w:rFonts w:cs="Arial"/>
          <w:szCs w:val="22"/>
        </w:rPr>
        <w:t>improperly performed such a function or activity in anticipation of receiving such an advantage</w:t>
      </w:r>
      <w:bookmarkEnd w:id="31"/>
      <w:r w:rsidR="00991555" w:rsidRPr="00476C13">
        <w:rPr>
          <w:rFonts w:cs="Arial"/>
          <w:szCs w:val="22"/>
        </w:rPr>
        <w:t>.</w:t>
      </w:r>
      <w:bookmarkEnd w:id="32"/>
    </w:p>
    <w:p w14:paraId="0CD2F17B" w14:textId="55CF03F2" w:rsidR="00E765AC" w:rsidRPr="00476C13" w:rsidRDefault="00E765AC" w:rsidP="00D60402">
      <w:pPr>
        <w:pStyle w:val="Textnumbered"/>
        <w:tabs>
          <w:tab w:val="clear" w:pos="567"/>
        </w:tabs>
        <w:ind w:left="720" w:hanging="720"/>
        <w:rPr>
          <w:szCs w:val="22"/>
        </w:rPr>
      </w:pPr>
      <w:r w:rsidRPr="732A82B2">
        <w:t>The second set of circumstances are</w:t>
      </w:r>
      <w:r w:rsidRPr="732A82B2">
        <w:rPr>
          <w:rFonts w:cs="Arial"/>
        </w:rPr>
        <w:t xml:space="preserve"> where</w:t>
      </w:r>
      <w:r w:rsidR="00B02E20" w:rsidRPr="732A82B2">
        <w:rPr>
          <w:rFonts w:cs="Arial"/>
        </w:rPr>
        <w:t xml:space="preserve"> the acts referred to in clauses </w:t>
      </w:r>
      <w:r w:rsidR="006374DF" w:rsidRPr="732A82B2">
        <w:rPr>
          <w:rFonts w:cs="Arial"/>
          <w:color w:val="000000"/>
        </w:rPr>
        <w:fldChar w:fldCharType="begin"/>
      </w:r>
      <w:r w:rsidR="006374DF" w:rsidRPr="732A82B2">
        <w:rPr>
          <w:rFonts w:cs="Arial"/>
        </w:rPr>
        <w:instrText xml:space="preserve"> REF _Ref433724122 \w \h </w:instrText>
      </w:r>
      <w:r w:rsidR="00476C13" w:rsidRPr="732A82B2">
        <w:rPr>
          <w:rFonts w:cs="Arial"/>
          <w:color w:val="000000"/>
        </w:rPr>
        <w:instrText xml:space="preserve"> \* MERGEFORMAT </w:instrText>
      </w:r>
      <w:r w:rsidR="006374DF" w:rsidRPr="732A82B2">
        <w:rPr>
          <w:rFonts w:cs="Arial"/>
          <w:color w:val="000000"/>
        </w:rPr>
      </w:r>
      <w:r w:rsidR="006374DF" w:rsidRPr="732A82B2">
        <w:rPr>
          <w:rFonts w:cs="Arial"/>
          <w:color w:val="000000"/>
        </w:rPr>
        <w:fldChar w:fldCharType="separate"/>
      </w:r>
      <w:r w:rsidR="0053709C">
        <w:rPr>
          <w:rFonts w:cs="Arial"/>
        </w:rPr>
        <w:t>25.2(a)</w:t>
      </w:r>
      <w:r w:rsidR="006374DF" w:rsidRPr="732A82B2">
        <w:rPr>
          <w:rFonts w:cs="Arial"/>
          <w:color w:val="000000"/>
        </w:rPr>
        <w:fldChar w:fldCharType="end"/>
      </w:r>
      <w:r w:rsidR="00991555" w:rsidRPr="732A82B2">
        <w:rPr>
          <w:rFonts w:cs="Arial"/>
          <w:color w:val="000000"/>
        </w:rPr>
        <w:t xml:space="preserve"> to </w:t>
      </w:r>
      <w:r w:rsidR="006374DF" w:rsidRPr="732A82B2">
        <w:rPr>
          <w:rFonts w:cs="Arial"/>
          <w:color w:val="000000"/>
        </w:rPr>
        <w:fldChar w:fldCharType="begin"/>
      </w:r>
      <w:r w:rsidR="006374DF" w:rsidRPr="732A82B2">
        <w:rPr>
          <w:rFonts w:cs="Arial"/>
          <w:color w:val="000000"/>
        </w:rPr>
        <w:instrText xml:space="preserve"> REF _Ref433724127 \w \h </w:instrText>
      </w:r>
      <w:r w:rsidR="00476C13" w:rsidRPr="732A82B2">
        <w:rPr>
          <w:rFonts w:cs="Arial"/>
          <w:color w:val="000000"/>
        </w:rPr>
        <w:instrText xml:space="preserve"> \* MERGEFORMAT </w:instrText>
      </w:r>
      <w:r w:rsidR="006374DF" w:rsidRPr="732A82B2">
        <w:rPr>
          <w:rFonts w:cs="Arial"/>
          <w:color w:val="000000"/>
        </w:rPr>
      </w:r>
      <w:r w:rsidR="006374DF" w:rsidRPr="732A82B2">
        <w:rPr>
          <w:rFonts w:cs="Arial"/>
          <w:color w:val="000000"/>
        </w:rPr>
        <w:fldChar w:fldCharType="separate"/>
      </w:r>
      <w:r w:rsidR="0053709C">
        <w:rPr>
          <w:rFonts w:cs="Arial"/>
          <w:color w:val="000000"/>
        </w:rPr>
        <w:t>25.2(c)</w:t>
      </w:r>
      <w:r w:rsidR="006374DF" w:rsidRPr="732A82B2">
        <w:rPr>
          <w:rFonts w:cs="Arial"/>
          <w:color w:val="000000"/>
        </w:rPr>
        <w:fldChar w:fldCharType="end"/>
      </w:r>
      <w:r w:rsidRPr="732A82B2">
        <w:rPr>
          <w:rFonts w:cs="Arial"/>
          <w:color w:val="000000"/>
        </w:rPr>
        <w:t xml:space="preserve"> </w:t>
      </w:r>
      <w:r w:rsidR="00B02E20" w:rsidRPr="732A82B2">
        <w:rPr>
          <w:rFonts w:cs="Arial"/>
        </w:rPr>
        <w:t xml:space="preserve">have been done by any person employed by the </w:t>
      </w:r>
      <w:r w:rsidR="004640A8" w:rsidRPr="732A82B2">
        <w:rPr>
          <w:rFonts w:cs="Arial"/>
        </w:rPr>
        <w:t>Supplier</w:t>
      </w:r>
      <w:r w:rsidR="00B02E20" w:rsidRPr="732A82B2">
        <w:rPr>
          <w:rFonts w:cs="Arial"/>
        </w:rPr>
        <w:t xml:space="preserve"> or acting on the </w:t>
      </w:r>
      <w:r w:rsidR="004640A8" w:rsidRPr="732A82B2">
        <w:rPr>
          <w:rFonts w:cs="Arial"/>
        </w:rPr>
        <w:t>Supplier</w:t>
      </w:r>
      <w:r w:rsidR="00B02E20" w:rsidRPr="732A82B2">
        <w:rPr>
          <w:rFonts w:cs="Arial"/>
        </w:rPr>
        <w:t xml:space="preserve">’s behalf (whether or not the acts were performed with or without the knowledge of the </w:t>
      </w:r>
      <w:r w:rsidR="004640A8" w:rsidRPr="732A82B2">
        <w:rPr>
          <w:rFonts w:cs="Arial"/>
        </w:rPr>
        <w:t>Supplier</w:t>
      </w:r>
      <w:r w:rsidRPr="732A82B2">
        <w:rPr>
          <w:rFonts w:cs="Arial"/>
        </w:rPr>
        <w:t>).</w:t>
      </w:r>
    </w:p>
    <w:p w14:paraId="3247AA51" w14:textId="6CE19A46" w:rsidR="00991555" w:rsidRPr="00476C13" w:rsidRDefault="00E765AC" w:rsidP="00991555">
      <w:pPr>
        <w:pStyle w:val="Textnumbered"/>
        <w:tabs>
          <w:tab w:val="clear" w:pos="567"/>
        </w:tabs>
        <w:ind w:left="720" w:hanging="720"/>
        <w:rPr>
          <w:szCs w:val="22"/>
        </w:rPr>
      </w:pPr>
      <w:r w:rsidRPr="732A82B2">
        <w:rPr>
          <w:rFonts w:cs="Arial"/>
        </w:rPr>
        <w:t>The third set of circumstances are where</w:t>
      </w:r>
      <w:r w:rsidR="00B02E20" w:rsidRPr="732A82B2">
        <w:rPr>
          <w:rFonts w:cs="Arial"/>
        </w:rPr>
        <w:t xml:space="preserve"> an associated person (including an employee, agent or subsidiary providing services for the orga</w:t>
      </w:r>
      <w:r w:rsidR="00991555" w:rsidRPr="732A82B2">
        <w:rPr>
          <w:rFonts w:cs="Arial"/>
        </w:rPr>
        <w:t>nisation) bribes another person:</w:t>
      </w:r>
    </w:p>
    <w:p w14:paraId="38533A74" w14:textId="25E866CB" w:rsidR="00991555" w:rsidRPr="00476C13" w:rsidRDefault="00E765AC" w:rsidP="00AC6950">
      <w:pPr>
        <w:pStyle w:val="Textnumbered"/>
        <w:numPr>
          <w:ilvl w:val="4"/>
          <w:numId w:val="4"/>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AC6950">
      <w:pPr>
        <w:pStyle w:val="Textnumbered"/>
        <w:numPr>
          <w:ilvl w:val="4"/>
          <w:numId w:val="4"/>
        </w:numPr>
        <w:rPr>
          <w:szCs w:val="22"/>
        </w:rPr>
      </w:pPr>
      <w:r w:rsidRPr="00476C13">
        <w:rPr>
          <w:rFonts w:cs="Arial"/>
          <w:szCs w:val="22"/>
        </w:rPr>
        <w:t>to obtain or retain an advantage in the conduct of business for the organisation.</w:t>
      </w:r>
    </w:p>
    <w:p w14:paraId="0E1E5EB8" w14:textId="08C937CB" w:rsidR="00B02E20" w:rsidRPr="00476C13" w:rsidRDefault="00E765AC" w:rsidP="00D60402">
      <w:pPr>
        <w:pStyle w:val="Textnumbered"/>
        <w:tabs>
          <w:tab w:val="clear" w:pos="567"/>
        </w:tabs>
        <w:ind w:left="720" w:hanging="720"/>
      </w:pPr>
      <w:bookmarkStart w:id="33" w:name="_Ref432405768"/>
      <w:r w:rsidRPr="732A82B2">
        <w:rPr>
          <w:rFonts w:cs="Arial"/>
        </w:rPr>
        <w:t xml:space="preserve">The fourth set of circumstances are where </w:t>
      </w:r>
      <w:r w:rsidR="00B02E20" w:rsidRPr="732A82B2">
        <w:rPr>
          <w:rFonts w:cs="Arial"/>
        </w:rPr>
        <w:t xml:space="preserve">in relation to the </w:t>
      </w:r>
      <w:r w:rsidR="00C80171" w:rsidRPr="732A82B2">
        <w:rPr>
          <w:rFonts w:cs="Arial"/>
        </w:rPr>
        <w:t>Contract or any other a</w:t>
      </w:r>
      <w:r w:rsidR="00B02E20" w:rsidRPr="732A82B2">
        <w:rPr>
          <w:rFonts w:cs="Arial"/>
        </w:rPr>
        <w:t xml:space="preserve">greement with the SSRO the </w:t>
      </w:r>
      <w:r w:rsidR="004640A8" w:rsidRPr="732A82B2">
        <w:rPr>
          <w:rFonts w:cs="Arial"/>
        </w:rPr>
        <w:t>Supplier</w:t>
      </w:r>
      <w:r w:rsidR="00B02E20" w:rsidRPr="732A82B2">
        <w:rPr>
          <w:rFonts w:cs="Arial"/>
        </w:rPr>
        <w:t xml:space="preserve"> shall </w:t>
      </w:r>
      <w:r w:rsidR="5A417E67" w:rsidRPr="732A82B2">
        <w:rPr>
          <w:rFonts w:cs="Arial"/>
        </w:rPr>
        <w:t>have,</w:t>
      </w:r>
      <w:r w:rsidR="00B02E20" w:rsidRPr="732A82B2">
        <w:rPr>
          <w:rFonts w:cs="Arial"/>
        </w:rPr>
        <w:t xml:space="preserve"> or any person employed by it or acting on its behalf shall have committed any offence under the </w:t>
      </w:r>
      <w:r w:rsidRPr="732A82B2">
        <w:rPr>
          <w:rFonts w:cs="Arial"/>
        </w:rPr>
        <w:t>Bribery Act 2010.</w:t>
      </w:r>
      <w:bookmarkEnd w:id="33"/>
    </w:p>
    <w:p w14:paraId="7548CF72" w14:textId="77777777" w:rsidR="00B02E20" w:rsidRPr="00476C13" w:rsidRDefault="00B02E20" w:rsidP="00D60402">
      <w:pPr>
        <w:pStyle w:val="Heading2"/>
        <w:rPr>
          <w:sz w:val="22"/>
          <w:szCs w:val="22"/>
        </w:rPr>
      </w:pPr>
      <w:r w:rsidRPr="00476C13">
        <w:rPr>
          <w:sz w:val="22"/>
          <w:szCs w:val="22"/>
        </w:rPr>
        <w:t>Third Party Rights</w:t>
      </w:r>
    </w:p>
    <w:p w14:paraId="054B3F1B" w14:textId="29E35A2D" w:rsidR="00B02E20" w:rsidRPr="00476C13" w:rsidRDefault="00664A70" w:rsidP="00664A70">
      <w:pPr>
        <w:pStyle w:val="Textnumbered"/>
        <w:rPr>
          <w:szCs w:val="22"/>
        </w:rPr>
      </w:pPr>
      <w:r>
        <w:t xml:space="preserve">The SSRO will not bring any claim in respect of any loss against any Employees save in so far as that claim arises out of the fraud of that person. This will not limit or exclude the liability of the </w:t>
      </w:r>
      <w:r w:rsidR="004640A8">
        <w:t>Supplier</w:t>
      </w:r>
      <w:r>
        <w:t xml:space="preserve"> for the acts or omissions of the Employees. Save for this provision, nothing </w:t>
      </w:r>
      <w:r w:rsidR="00B02E20">
        <w:t xml:space="preserve">in </w:t>
      </w:r>
      <w:r w:rsidR="00395678">
        <w:t>the Contract</w:t>
      </w:r>
      <w:r w:rsidR="00B02E20">
        <w:t xml:space="preserve"> shall entitle any person who is not a party to </w:t>
      </w:r>
      <w:r w:rsidR="00395678">
        <w:t>the Contract</w:t>
      </w:r>
      <w:r w:rsidR="00B02E20">
        <w:t xml:space="preserve"> to enforce any rights or obligations under </w:t>
      </w:r>
      <w:r w:rsidR="00395678">
        <w:t>the Contract</w:t>
      </w:r>
      <w:r w:rsidR="00B02E20">
        <w:t xml:space="preserve"> in </w:t>
      </w:r>
      <w:r w:rsidR="00060303">
        <w:t>reliance on</w:t>
      </w:r>
      <w:r w:rsidR="00B02E20">
        <w:t xml:space="preserve"> the Contracts (Rights of Third Parties) Act 1999.</w:t>
      </w:r>
    </w:p>
    <w:p w14:paraId="32C0977F" w14:textId="53A74D37" w:rsidR="00B02E20" w:rsidRPr="00476C13" w:rsidRDefault="00B02E20" w:rsidP="00D60402">
      <w:pPr>
        <w:pStyle w:val="Heading2"/>
        <w:rPr>
          <w:sz w:val="22"/>
          <w:szCs w:val="22"/>
        </w:rPr>
      </w:pPr>
      <w:r w:rsidRPr="00476C13">
        <w:rPr>
          <w:sz w:val="22"/>
          <w:szCs w:val="22"/>
        </w:rPr>
        <w:t>Equalit</w:t>
      </w:r>
      <w:r w:rsidR="00F9602D" w:rsidRPr="00476C13">
        <w:rPr>
          <w:sz w:val="22"/>
          <w:szCs w:val="22"/>
        </w:rPr>
        <w:t>y</w:t>
      </w:r>
      <w:r w:rsidRPr="00476C13">
        <w:rPr>
          <w:sz w:val="22"/>
          <w:szCs w:val="22"/>
        </w:rPr>
        <w:t xml:space="preserve"> and Diversit</w:t>
      </w:r>
      <w:r w:rsidR="00F9602D" w:rsidRPr="00476C13">
        <w:rPr>
          <w:sz w:val="22"/>
          <w:szCs w:val="22"/>
        </w:rPr>
        <w:t>y</w:t>
      </w:r>
    </w:p>
    <w:p w14:paraId="5F12B7C0" w14:textId="49F78DC2" w:rsidR="00991555" w:rsidRPr="00476C13" w:rsidRDefault="00B02E20" w:rsidP="00991555">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shall ensure that it</w:t>
      </w:r>
      <w:r w:rsidR="008D5AC3" w:rsidRPr="732A82B2">
        <w:rPr>
          <w:rFonts w:cs="Arial"/>
        </w:rPr>
        <w:t xml:space="preserve"> </w:t>
      </w:r>
      <w:r w:rsidRPr="732A82B2">
        <w:rPr>
          <w:rFonts w:cs="Arial"/>
        </w:rPr>
        <w:t xml:space="preserve">complies with all </w:t>
      </w:r>
      <w:r w:rsidR="00882351" w:rsidRPr="732A82B2">
        <w:rPr>
          <w:rFonts w:cs="Arial"/>
        </w:rPr>
        <w:t xml:space="preserve">applicable </w:t>
      </w:r>
      <w:r w:rsidRPr="732A82B2">
        <w:rPr>
          <w:rFonts w:cs="Arial"/>
        </w:rPr>
        <w:t>statutory obligations</w:t>
      </w:r>
      <w:r w:rsidR="00705519" w:rsidRPr="732A82B2">
        <w:rPr>
          <w:rFonts w:cs="Arial"/>
        </w:rPr>
        <w:t xml:space="preserve"> </w:t>
      </w:r>
      <w:r w:rsidR="00882351" w:rsidRPr="732A82B2">
        <w:rPr>
          <w:rFonts w:cs="Arial"/>
        </w:rPr>
        <w:t xml:space="preserve">arising under the </w:t>
      </w:r>
      <w:r w:rsidR="00705519" w:rsidRPr="732A82B2">
        <w:rPr>
          <w:rFonts w:cs="Arial"/>
        </w:rPr>
        <w:t>Equality Act 2010</w:t>
      </w:r>
      <w:r w:rsidR="00882351" w:rsidRPr="732A82B2">
        <w:rPr>
          <w:rFonts w:cs="Arial"/>
        </w:rPr>
        <w:t>, including without limitation those concerning non-discrimination</w:t>
      </w:r>
      <w:r w:rsidRPr="732A82B2">
        <w:rPr>
          <w:rFonts w:cs="Arial"/>
        </w:rPr>
        <w:t xml:space="preserve"> in relation to:</w:t>
      </w:r>
    </w:p>
    <w:p w14:paraId="54DE4A89" w14:textId="44EDDAC4" w:rsidR="00991555" w:rsidRPr="00476C13" w:rsidRDefault="00705519" w:rsidP="00AC6950">
      <w:pPr>
        <w:pStyle w:val="Textnumbered"/>
        <w:numPr>
          <w:ilvl w:val="4"/>
          <w:numId w:val="4"/>
        </w:numPr>
        <w:rPr>
          <w:szCs w:val="22"/>
        </w:rPr>
      </w:pPr>
      <w:r w:rsidRPr="00476C13">
        <w:rPr>
          <w:rFonts w:cs="Arial"/>
          <w:szCs w:val="22"/>
        </w:rPr>
        <w:t xml:space="preserve">the running of the </w:t>
      </w:r>
      <w:r w:rsidR="004640A8">
        <w:rPr>
          <w:rFonts w:cs="Arial"/>
          <w:szCs w:val="22"/>
        </w:rPr>
        <w:t>Supplier</w:t>
      </w:r>
      <w:r w:rsidRPr="00476C13">
        <w:rPr>
          <w:rFonts w:cs="Arial"/>
          <w:szCs w:val="22"/>
        </w:rPr>
        <w:t>’s business;</w:t>
      </w:r>
      <w:r w:rsidR="00DC5795">
        <w:rPr>
          <w:rFonts w:cs="Arial"/>
          <w:szCs w:val="22"/>
        </w:rPr>
        <w:t xml:space="preserve"> and</w:t>
      </w:r>
    </w:p>
    <w:p w14:paraId="057574DD" w14:textId="2FDB4C9A" w:rsidR="00705519" w:rsidRPr="00476C13" w:rsidRDefault="00705519" w:rsidP="00AC6950">
      <w:pPr>
        <w:pStyle w:val="Textnumbered"/>
        <w:numPr>
          <w:ilvl w:val="4"/>
          <w:numId w:val="4"/>
        </w:numPr>
        <w:rPr>
          <w:szCs w:val="22"/>
        </w:rPr>
      </w:pPr>
      <w:r w:rsidRPr="00476C13">
        <w:rPr>
          <w:rFonts w:cs="Arial"/>
          <w:szCs w:val="22"/>
        </w:rPr>
        <w:t xml:space="preserve">the performance of </w:t>
      </w:r>
      <w:r w:rsidR="00395678" w:rsidRPr="00476C13">
        <w:rPr>
          <w:rFonts w:cs="Arial"/>
          <w:szCs w:val="22"/>
        </w:rPr>
        <w:t>the Contract</w:t>
      </w:r>
      <w:r w:rsidR="00DC5795">
        <w:rPr>
          <w:rFonts w:cs="Arial"/>
          <w:szCs w:val="22"/>
        </w:rPr>
        <w:t>.</w:t>
      </w:r>
    </w:p>
    <w:p w14:paraId="22B94B54" w14:textId="7A89A9AD" w:rsidR="00705519" w:rsidRPr="00476C13" w:rsidRDefault="00B02E20" w:rsidP="00D60402">
      <w:pPr>
        <w:pStyle w:val="Textnumbered"/>
        <w:tabs>
          <w:tab w:val="clear" w:pos="567"/>
        </w:tabs>
        <w:ind w:left="720" w:hanging="720"/>
        <w:rPr>
          <w:szCs w:val="22"/>
        </w:rPr>
      </w:pPr>
      <w:r w:rsidRPr="732A82B2">
        <w:rPr>
          <w:rFonts w:cs="Arial"/>
        </w:rPr>
        <w:t xml:space="preserve">Without prejudice to the generality of the foregoing, the </w:t>
      </w:r>
      <w:r w:rsidR="004640A8" w:rsidRPr="732A82B2">
        <w:rPr>
          <w:rFonts w:cs="Arial"/>
        </w:rPr>
        <w:t>Supplier</w:t>
      </w:r>
      <w:r w:rsidRPr="732A82B2">
        <w:rPr>
          <w:rFonts w:cs="Arial"/>
        </w:rPr>
        <w:t xml:space="preserve"> will comply with the Equality Act 2010, the Human Rights Act </w:t>
      </w:r>
      <w:proofErr w:type="gramStart"/>
      <w:r w:rsidRPr="732A82B2">
        <w:rPr>
          <w:rFonts w:cs="Arial"/>
        </w:rPr>
        <w:t>1998</w:t>
      </w:r>
      <w:proofErr w:type="gramEnd"/>
      <w:r w:rsidRPr="732A82B2">
        <w:rPr>
          <w:rFonts w:cs="Arial"/>
        </w:rPr>
        <w:t xml:space="preserve"> and all other anti-discrimination legislation from time to time in force including all relevant regulations a</w:t>
      </w:r>
      <w:r w:rsidR="001110B0" w:rsidRPr="732A82B2">
        <w:rPr>
          <w:rFonts w:cs="Arial"/>
        </w:rPr>
        <w:t>nd statutory codes of practice.</w:t>
      </w:r>
    </w:p>
    <w:p w14:paraId="1280BF8C" w14:textId="2E0D908A" w:rsidR="00B02E20" w:rsidRPr="00476C13" w:rsidRDefault="00B02E20" w:rsidP="00D60402">
      <w:pPr>
        <w:pStyle w:val="Textnumbered"/>
        <w:tabs>
          <w:tab w:val="clear" w:pos="567"/>
        </w:tabs>
        <w:ind w:left="720" w:hanging="720"/>
        <w:rPr>
          <w:szCs w:val="22"/>
        </w:rPr>
      </w:pPr>
      <w:r w:rsidRPr="732A82B2">
        <w:rPr>
          <w:rFonts w:cs="Arial"/>
        </w:rPr>
        <w:lastRenderedPageBreak/>
        <w:t xml:space="preserve">The </w:t>
      </w:r>
      <w:r w:rsidR="004640A8" w:rsidRPr="732A82B2">
        <w:rPr>
          <w:rFonts w:cs="Arial"/>
        </w:rPr>
        <w:t>Supplier</w:t>
      </w:r>
      <w:r w:rsidRPr="732A82B2">
        <w:rPr>
          <w:rFonts w:cs="Arial"/>
        </w:rPr>
        <w:t xml:space="preserve"> shall comply with any request for information by the SSRO in order that </w:t>
      </w:r>
      <w:r w:rsidR="00705519" w:rsidRPr="732A82B2">
        <w:rPr>
          <w:rFonts w:cs="Arial"/>
        </w:rPr>
        <w:t>the SSRO</w:t>
      </w:r>
      <w:r w:rsidRPr="732A82B2">
        <w:rPr>
          <w:rFonts w:cs="Arial"/>
        </w:rPr>
        <w:t xml:space="preserve"> is able to discharge its </w:t>
      </w:r>
      <w:r w:rsidR="00705519" w:rsidRPr="732A82B2">
        <w:rPr>
          <w:rFonts w:cs="Arial"/>
        </w:rPr>
        <w:t>obligations under the Equality</w:t>
      </w:r>
      <w:r w:rsidRPr="732A82B2">
        <w:rPr>
          <w:rFonts w:cs="Arial"/>
        </w:rPr>
        <w:t xml:space="preserve"> Act 201</w:t>
      </w:r>
      <w:r w:rsidR="00705519" w:rsidRPr="732A82B2">
        <w:rPr>
          <w:rFonts w:cs="Arial"/>
        </w:rPr>
        <w:t>0</w:t>
      </w:r>
      <w:r w:rsidR="001110B0" w:rsidRPr="732A82B2">
        <w:rPr>
          <w:rFonts w:cs="Arial"/>
        </w:rPr>
        <w:t xml:space="preserve">, the Human Rights Act </w:t>
      </w:r>
      <w:proofErr w:type="gramStart"/>
      <w:r w:rsidR="001110B0" w:rsidRPr="732A82B2">
        <w:rPr>
          <w:rFonts w:cs="Arial"/>
        </w:rPr>
        <w:t>1998</w:t>
      </w:r>
      <w:proofErr w:type="gramEnd"/>
      <w:r w:rsidR="001110B0" w:rsidRPr="732A82B2">
        <w:rPr>
          <w:rFonts w:cs="Arial"/>
        </w:rPr>
        <w:t xml:space="preserve"> and all other anti-discrimination legislation</w:t>
      </w:r>
      <w:r w:rsidRPr="732A82B2">
        <w:rPr>
          <w:rFonts w:cs="Arial"/>
        </w:rPr>
        <w:t>.</w:t>
      </w:r>
    </w:p>
    <w:p w14:paraId="70410951" w14:textId="77777777" w:rsidR="00B02E20" w:rsidRPr="00476C13" w:rsidRDefault="00B02E20" w:rsidP="00D60402">
      <w:pPr>
        <w:pStyle w:val="Heading2"/>
        <w:rPr>
          <w:sz w:val="22"/>
          <w:szCs w:val="22"/>
        </w:rPr>
      </w:pPr>
      <w:bookmarkStart w:id="34" w:name="_Ref433722561"/>
      <w:r w:rsidRPr="00476C13">
        <w:rPr>
          <w:sz w:val="22"/>
          <w:szCs w:val="22"/>
        </w:rPr>
        <w:t>Law and Jurisdiction</w:t>
      </w:r>
      <w:bookmarkEnd w:id="34"/>
    </w:p>
    <w:p w14:paraId="0A0F4FC1" w14:textId="37CB5F81" w:rsidR="00B02E20" w:rsidRPr="00476C13" w:rsidRDefault="00395678" w:rsidP="00D60402">
      <w:pPr>
        <w:pStyle w:val="Textnumbered"/>
        <w:tabs>
          <w:tab w:val="clear" w:pos="567"/>
        </w:tabs>
        <w:ind w:left="720" w:hanging="720"/>
        <w:rPr>
          <w:szCs w:val="22"/>
        </w:rPr>
      </w:pPr>
      <w:r>
        <w:t>The Contract</w:t>
      </w:r>
      <w:r w:rsidR="00B02E20">
        <w:t xml:space="preserve"> shall be subject to the laws of England and Wales and both parties submit to the exclusive jurisdiction of the English courts</w:t>
      </w:r>
      <w:r w:rsidR="00991555">
        <w:t>.</w:t>
      </w:r>
    </w:p>
    <w:p w14:paraId="0873652D" w14:textId="047FF1CF" w:rsidR="00B02E20" w:rsidRPr="00476C13" w:rsidRDefault="00D52637" w:rsidP="00D60402">
      <w:pPr>
        <w:pStyle w:val="Heading2"/>
        <w:rPr>
          <w:sz w:val="22"/>
          <w:szCs w:val="22"/>
        </w:rPr>
      </w:pPr>
      <w:r w:rsidRPr="00476C1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t xml:space="preserve">A waiver of any right under the Contract is only effective if it is </w:t>
      </w:r>
      <w:r w:rsidR="00EC2CFB">
        <w:t xml:space="preserve">in </w:t>
      </w:r>
      <w:r>
        <w:t>writing.</w:t>
      </w:r>
    </w:p>
    <w:p w14:paraId="11F53FB9" w14:textId="0D978B20" w:rsidR="00F50D79" w:rsidRPr="00476C13" w:rsidRDefault="00B02E20" w:rsidP="00D60402">
      <w:pPr>
        <w:pStyle w:val="Textnumbered"/>
        <w:tabs>
          <w:tab w:val="clear" w:pos="567"/>
        </w:tabs>
        <w:ind w:left="720" w:hanging="720"/>
        <w:rPr>
          <w:szCs w:val="22"/>
        </w:rPr>
      </w:pPr>
      <w:r>
        <w:t xml:space="preserve">The failure or delay by the SSRO to exercise any rights or remedies under </w:t>
      </w:r>
      <w:r w:rsidR="00395678">
        <w:t>the Contract</w:t>
      </w:r>
      <w:r>
        <w:t xml:space="preserve"> shall not be deemed to be a waiver of any right of the SSRO under </w:t>
      </w:r>
      <w:r w:rsidR="00395678">
        <w:t>the Contract</w:t>
      </w:r>
      <w:r>
        <w:t>.</w:t>
      </w:r>
    </w:p>
    <w:p w14:paraId="02397552" w14:textId="4A099254" w:rsidR="00B02E20" w:rsidRPr="00476C13" w:rsidRDefault="00B02E20" w:rsidP="00D60402">
      <w:pPr>
        <w:pStyle w:val="Textnumbered"/>
        <w:tabs>
          <w:tab w:val="clear" w:pos="567"/>
        </w:tabs>
        <w:ind w:left="720" w:hanging="720"/>
        <w:rPr>
          <w:szCs w:val="22"/>
        </w:rPr>
      </w:pPr>
      <w:r w:rsidRPr="732A82B2">
        <w:rPr>
          <w:rFonts w:cs="Arial"/>
        </w:rPr>
        <w:t xml:space="preserve">Where the SSRO has expressly waived its rights under </w:t>
      </w:r>
      <w:r w:rsidR="00395678" w:rsidRPr="732A82B2">
        <w:rPr>
          <w:rFonts w:cs="Arial"/>
        </w:rPr>
        <w:t>the Contract</w:t>
      </w:r>
      <w:r w:rsidR="00991555" w:rsidRPr="732A82B2">
        <w:rPr>
          <w:rFonts w:cs="Arial"/>
        </w:rPr>
        <w:t xml:space="preserve"> in respect of any occurrence</w:t>
      </w:r>
      <w:r w:rsidRPr="732A82B2">
        <w:rPr>
          <w:rFonts w:cs="Arial"/>
        </w:rPr>
        <w:t xml:space="preserve"> such waiver shall not be deemed to be effective in respect of</w:t>
      </w:r>
      <w:r w:rsidR="00991555" w:rsidRPr="732A82B2">
        <w:rPr>
          <w:rFonts w:cs="Arial"/>
        </w:rPr>
        <w:t xml:space="preserve"> any subsequent occurrence</w:t>
      </w:r>
      <w:r w:rsidRPr="732A82B2">
        <w:rPr>
          <w:rFonts w:cs="Arial"/>
        </w:rPr>
        <w:t>.</w:t>
      </w:r>
    </w:p>
    <w:p w14:paraId="7D793698" w14:textId="383A9C8C" w:rsidR="00B02E20" w:rsidRPr="00476C13" w:rsidRDefault="00B02E20" w:rsidP="00D60402">
      <w:pPr>
        <w:pStyle w:val="Heading2"/>
        <w:rPr>
          <w:sz w:val="22"/>
          <w:szCs w:val="22"/>
        </w:rPr>
      </w:pPr>
      <w:r w:rsidRPr="00476C13">
        <w:rPr>
          <w:sz w:val="22"/>
          <w:szCs w:val="22"/>
        </w:rPr>
        <w:t xml:space="preserve">Conflict </w:t>
      </w:r>
      <w:r w:rsidR="00F9602D" w:rsidRPr="00476C13">
        <w:rPr>
          <w:sz w:val="22"/>
          <w:szCs w:val="22"/>
        </w:rPr>
        <w:t>o</w:t>
      </w:r>
      <w:r w:rsidRPr="00476C13">
        <w:rPr>
          <w:sz w:val="22"/>
          <w:szCs w:val="22"/>
        </w:rPr>
        <w:t>f Interest</w:t>
      </w:r>
    </w:p>
    <w:p w14:paraId="0DAC9156" w14:textId="57F05C4A" w:rsidR="004B3656" w:rsidRPr="003E2CA9" w:rsidRDefault="00882351" w:rsidP="003E2CA9">
      <w:pPr>
        <w:pStyle w:val="Textnumbered"/>
        <w:tabs>
          <w:tab w:val="clear" w:pos="567"/>
        </w:tabs>
        <w:ind w:left="720" w:hanging="720"/>
        <w:rPr>
          <w:b/>
          <w:szCs w:val="22"/>
        </w:rPr>
      </w:pPr>
      <w:r>
        <w:t xml:space="preserve">The </w:t>
      </w:r>
      <w:r w:rsidR="004640A8">
        <w:t>Supplier</w:t>
      </w:r>
      <w:r>
        <w:t xml:space="preserve"> acknowledges that the avoidance of conflicts of interest is critical to the SSRO. </w:t>
      </w:r>
    </w:p>
    <w:p w14:paraId="35963DFC" w14:textId="0BB03B38" w:rsidR="00007C9B" w:rsidRPr="00CC533E" w:rsidRDefault="00396878" w:rsidP="00FC2C5B">
      <w:pPr>
        <w:pStyle w:val="Textnumbered"/>
        <w:tabs>
          <w:tab w:val="clear" w:pos="567"/>
        </w:tabs>
        <w:ind w:left="720" w:hanging="720"/>
        <w:rPr>
          <w:b/>
          <w:szCs w:val="22"/>
        </w:rPr>
      </w:pPr>
      <w:r>
        <w:t>During the Contract Period t</w:t>
      </w:r>
      <w:r w:rsidR="00B02E20">
        <w:t xml:space="preserve">he </w:t>
      </w:r>
      <w:r w:rsidR="004640A8">
        <w:t>Supplier</w:t>
      </w:r>
      <w:r w:rsidR="00B02E20">
        <w:t xml:space="preserve"> </w:t>
      </w:r>
      <w:proofErr w:type="gramStart"/>
      <w:r w:rsidR="00B02E20">
        <w:t>shall at all times</w:t>
      </w:r>
      <w:proofErr w:type="gramEnd"/>
      <w:r w:rsidR="00B02E20">
        <w:t xml:space="preserve"> act in the best interests of the SSRO and shall at no time subordinate or otherwise undermine the SSRO’s interests to the advantage of its own interests or those of any third part</w:t>
      </w:r>
      <w:r w:rsidR="0025594B">
        <w:t xml:space="preserve">y. </w:t>
      </w:r>
    </w:p>
    <w:p w14:paraId="104A8112" w14:textId="6CD4B141" w:rsidR="007A6174" w:rsidRDefault="007A6174" w:rsidP="00FC2C5B">
      <w:pPr>
        <w:pStyle w:val="Textnumbered"/>
        <w:tabs>
          <w:tab w:val="clear" w:pos="567"/>
        </w:tabs>
        <w:ind w:left="720" w:hanging="720"/>
        <w:rPr>
          <w:b/>
          <w:szCs w:val="22"/>
        </w:rPr>
      </w:pPr>
      <w:r>
        <w:t xml:space="preserve">For the avoidance of doubt, the Parties acknowledge and agree that it would constitute a Conflict of Interest for the </w:t>
      </w:r>
      <w:r w:rsidR="004640A8">
        <w:t>Supplier</w:t>
      </w:r>
      <w:r>
        <w:t xml:space="preserve"> to be, or propose to be, a Defence Contractor, or for the </w:t>
      </w:r>
      <w:r w:rsidR="004640A8">
        <w:t>Supplier</w:t>
      </w:r>
      <w:r>
        <w:t xml:space="preserve"> (or its employees or agents) to have, or to propose to have, business, professional, personal, or other interests with a Defence Contractor. </w:t>
      </w:r>
    </w:p>
    <w:p w14:paraId="1FEC46C4" w14:textId="5AE98884" w:rsidR="00774583" w:rsidRPr="00774583" w:rsidRDefault="00AD4E13" w:rsidP="00D60402">
      <w:pPr>
        <w:pStyle w:val="Textnumbered"/>
        <w:tabs>
          <w:tab w:val="clear" w:pos="567"/>
        </w:tabs>
        <w:ind w:left="720" w:hanging="720"/>
        <w:rPr>
          <w:b/>
          <w:szCs w:val="22"/>
        </w:rPr>
      </w:pPr>
      <w:r w:rsidRPr="732A82B2">
        <w:rPr>
          <w:rFonts w:cs="Arial"/>
        </w:rPr>
        <w:t>T</w:t>
      </w:r>
      <w:r w:rsidR="00B02E20" w:rsidRPr="732A82B2">
        <w:rPr>
          <w:rFonts w:cs="Arial"/>
        </w:rPr>
        <w:t xml:space="preserve">he </w:t>
      </w:r>
      <w:r w:rsidR="004640A8" w:rsidRPr="732A82B2">
        <w:rPr>
          <w:rFonts w:cs="Arial"/>
        </w:rPr>
        <w:t>Supplier</w:t>
      </w:r>
      <w:r w:rsidR="00B02E20" w:rsidRPr="732A82B2">
        <w:rPr>
          <w:rFonts w:cs="Arial"/>
        </w:rPr>
        <w:t xml:space="preserve"> shall immediately notify the </w:t>
      </w:r>
      <w:r w:rsidR="001C09E4" w:rsidRPr="732A82B2">
        <w:rPr>
          <w:rFonts w:cs="Arial"/>
        </w:rPr>
        <w:t>Client Officer</w:t>
      </w:r>
      <w:r w:rsidR="00B02E20" w:rsidRPr="732A82B2">
        <w:rPr>
          <w:rFonts w:cs="Arial"/>
        </w:rPr>
        <w:t xml:space="preserve"> upon becoming aware of </w:t>
      </w:r>
      <w:r w:rsidR="00782B62" w:rsidRPr="732A82B2">
        <w:rPr>
          <w:rFonts w:cs="Arial"/>
        </w:rPr>
        <w:t xml:space="preserve">a </w:t>
      </w:r>
      <w:r w:rsidR="001C09E4" w:rsidRPr="732A82B2">
        <w:rPr>
          <w:rFonts w:cs="Arial"/>
        </w:rPr>
        <w:t>Conflict of Interest and shall provide written notice to the SSRO within one Working Day of becoming aware</w:t>
      </w:r>
      <w:r w:rsidR="00782B62" w:rsidRPr="732A82B2">
        <w:rPr>
          <w:rFonts w:cs="Arial"/>
        </w:rPr>
        <w:t xml:space="preserve"> of the Conflict of Interest</w:t>
      </w:r>
      <w:r w:rsidR="001C09E4" w:rsidRPr="732A82B2">
        <w:rPr>
          <w:rFonts w:cs="Arial"/>
        </w:rPr>
        <w:t>.</w:t>
      </w:r>
      <w:r w:rsidR="00774583" w:rsidRPr="732A82B2">
        <w:rPr>
          <w:rFonts w:cs="Arial"/>
        </w:rPr>
        <w:t xml:space="preserve"> </w:t>
      </w:r>
    </w:p>
    <w:p w14:paraId="6832A198" w14:textId="21EDA290" w:rsidR="00774583" w:rsidRPr="009F18B5" w:rsidRDefault="00852229" w:rsidP="00D60402">
      <w:pPr>
        <w:pStyle w:val="Textnumbered"/>
        <w:tabs>
          <w:tab w:val="clear" w:pos="567"/>
        </w:tabs>
        <w:ind w:left="720" w:hanging="720"/>
        <w:rPr>
          <w:b/>
          <w:szCs w:val="22"/>
        </w:rPr>
      </w:pPr>
      <w:r>
        <w:t>A</w:t>
      </w:r>
      <w:r w:rsidR="009F18B5">
        <w:t xml:space="preserve"> notification </w:t>
      </w:r>
      <w:r>
        <w:t>given under</w:t>
      </w:r>
      <w:r w:rsidR="009F18B5">
        <w:t xml:space="preserve"> clause 30.</w:t>
      </w:r>
      <w:r w:rsidR="007A6174">
        <w:t>4</w:t>
      </w:r>
      <w:r w:rsidR="009F18B5">
        <w:t xml:space="preserve"> must contain</w:t>
      </w:r>
      <w:r w:rsidR="0006432C">
        <w:t>, as a minimum, the following information:</w:t>
      </w:r>
    </w:p>
    <w:p w14:paraId="371BDF4E" w14:textId="51456F5A" w:rsidR="009F18B5" w:rsidRDefault="005D6874" w:rsidP="00AC6950">
      <w:pPr>
        <w:pStyle w:val="Textnumbered"/>
        <w:numPr>
          <w:ilvl w:val="8"/>
          <w:numId w:val="4"/>
        </w:numPr>
        <w:tabs>
          <w:tab w:val="clear" w:pos="2673"/>
        </w:tabs>
        <w:spacing w:after="120"/>
        <w:ind w:left="1135" w:hanging="284"/>
        <w:rPr>
          <w:bCs/>
          <w:szCs w:val="22"/>
        </w:rPr>
      </w:pPr>
      <w:r>
        <w:rPr>
          <w:bCs/>
          <w:szCs w:val="22"/>
        </w:rPr>
        <w:t>the identity of the third party, including any individuals</w:t>
      </w:r>
      <w:r w:rsidR="00964094">
        <w:rPr>
          <w:bCs/>
          <w:szCs w:val="22"/>
        </w:rPr>
        <w:t xml:space="preserve"> (to the extent permitted by law</w:t>
      </w:r>
      <w:proofErr w:type="gramStart"/>
      <w:r w:rsidR="00964094">
        <w:rPr>
          <w:bCs/>
          <w:szCs w:val="22"/>
        </w:rPr>
        <w:t>)</w:t>
      </w:r>
      <w:r>
        <w:rPr>
          <w:bCs/>
          <w:szCs w:val="22"/>
        </w:rPr>
        <w:t>;</w:t>
      </w:r>
      <w:proofErr w:type="gramEnd"/>
    </w:p>
    <w:p w14:paraId="3279A089" w14:textId="486D6A5C" w:rsidR="005D6874" w:rsidRDefault="00D510B4" w:rsidP="00AC6950">
      <w:pPr>
        <w:pStyle w:val="Textnumbered"/>
        <w:numPr>
          <w:ilvl w:val="8"/>
          <w:numId w:val="4"/>
        </w:numPr>
        <w:tabs>
          <w:tab w:val="clear" w:pos="2673"/>
        </w:tabs>
        <w:spacing w:after="120"/>
        <w:ind w:left="1135" w:hanging="284"/>
        <w:rPr>
          <w:bCs/>
          <w:szCs w:val="22"/>
        </w:rPr>
      </w:pPr>
      <w:r>
        <w:rPr>
          <w:bCs/>
          <w:szCs w:val="22"/>
        </w:rPr>
        <w:t xml:space="preserve">the nature of the </w:t>
      </w:r>
      <w:proofErr w:type="gramStart"/>
      <w:r>
        <w:rPr>
          <w:bCs/>
          <w:szCs w:val="22"/>
        </w:rPr>
        <w:t>relationship;</w:t>
      </w:r>
      <w:proofErr w:type="gramEnd"/>
    </w:p>
    <w:p w14:paraId="28962470" w14:textId="6442DD4D" w:rsidR="00D510B4" w:rsidRDefault="00586B2E" w:rsidP="00AC6950">
      <w:pPr>
        <w:pStyle w:val="Textnumbered"/>
        <w:numPr>
          <w:ilvl w:val="8"/>
          <w:numId w:val="4"/>
        </w:numPr>
        <w:tabs>
          <w:tab w:val="clear" w:pos="2673"/>
        </w:tabs>
        <w:spacing w:after="120"/>
        <w:ind w:left="1135" w:hanging="284"/>
        <w:rPr>
          <w:bCs/>
          <w:szCs w:val="22"/>
        </w:rPr>
      </w:pPr>
      <w:r>
        <w:rPr>
          <w:bCs/>
          <w:szCs w:val="22"/>
        </w:rPr>
        <w:t xml:space="preserve">any representations made by the </w:t>
      </w:r>
      <w:r w:rsidR="004640A8">
        <w:rPr>
          <w:bCs/>
          <w:szCs w:val="22"/>
        </w:rPr>
        <w:t>Supplier</w:t>
      </w:r>
      <w:r>
        <w:rPr>
          <w:bCs/>
          <w:szCs w:val="22"/>
        </w:rPr>
        <w:t xml:space="preserve"> </w:t>
      </w:r>
      <w:r w:rsidR="00065BBC">
        <w:rPr>
          <w:bCs/>
          <w:szCs w:val="22"/>
        </w:rPr>
        <w:t>or</w:t>
      </w:r>
      <w:r>
        <w:rPr>
          <w:bCs/>
          <w:szCs w:val="22"/>
        </w:rPr>
        <w:t xml:space="preserve"> the third party;</w:t>
      </w:r>
      <w:r w:rsidR="00DC5795">
        <w:rPr>
          <w:bCs/>
          <w:szCs w:val="22"/>
        </w:rPr>
        <w:t xml:space="preserve"> and</w:t>
      </w:r>
    </w:p>
    <w:p w14:paraId="52C82B48" w14:textId="6D498BEB" w:rsidR="00586B2E" w:rsidRPr="005D6874" w:rsidRDefault="002C3F4D" w:rsidP="00AC6950">
      <w:pPr>
        <w:pStyle w:val="Textnumbered"/>
        <w:numPr>
          <w:ilvl w:val="8"/>
          <w:numId w:val="4"/>
        </w:numPr>
        <w:tabs>
          <w:tab w:val="clear" w:pos="2673"/>
        </w:tabs>
        <w:ind w:left="1134" w:hanging="283"/>
        <w:rPr>
          <w:bCs/>
          <w:szCs w:val="22"/>
        </w:rPr>
      </w:pPr>
      <w:r>
        <w:rPr>
          <w:bCs/>
          <w:szCs w:val="22"/>
        </w:rPr>
        <w:t xml:space="preserve">a detailed account of how the </w:t>
      </w:r>
      <w:r w:rsidR="004640A8">
        <w:rPr>
          <w:bCs/>
          <w:szCs w:val="22"/>
        </w:rPr>
        <w:t>Supplier</w:t>
      </w:r>
      <w:r>
        <w:rPr>
          <w:bCs/>
          <w:szCs w:val="22"/>
        </w:rPr>
        <w:t xml:space="preserve">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19610838" w:rsidR="008C666B" w:rsidRPr="00C941DE" w:rsidRDefault="00B415F8" w:rsidP="00D60402">
      <w:pPr>
        <w:pStyle w:val="Textnumbered"/>
        <w:tabs>
          <w:tab w:val="clear" w:pos="567"/>
        </w:tabs>
        <w:ind w:left="720" w:hanging="720"/>
        <w:rPr>
          <w:b/>
          <w:szCs w:val="22"/>
        </w:rPr>
      </w:pPr>
      <w:r w:rsidRPr="732A82B2">
        <w:rPr>
          <w:rFonts w:cs="Arial"/>
        </w:rPr>
        <w:t xml:space="preserve">The </w:t>
      </w:r>
      <w:r w:rsidR="004640A8" w:rsidRPr="732A82B2">
        <w:rPr>
          <w:rFonts w:cs="Arial"/>
        </w:rPr>
        <w:t>Supplier</w:t>
      </w:r>
      <w:r w:rsidRPr="732A82B2">
        <w:rPr>
          <w:rFonts w:cs="Arial"/>
        </w:rPr>
        <w:t xml:space="preserve"> shall take all necessary measures to remove or avoid any </w:t>
      </w:r>
      <w:r w:rsidR="00110DD0" w:rsidRPr="732A82B2">
        <w:rPr>
          <w:rFonts w:cs="Arial"/>
        </w:rPr>
        <w:t>C</w:t>
      </w:r>
      <w:r w:rsidRPr="732A82B2">
        <w:rPr>
          <w:rFonts w:cs="Arial"/>
        </w:rPr>
        <w:t xml:space="preserve">onflict of </w:t>
      </w:r>
      <w:r w:rsidR="00110DD0" w:rsidRPr="732A82B2">
        <w:rPr>
          <w:rFonts w:cs="Arial"/>
        </w:rPr>
        <w:t>I</w:t>
      </w:r>
      <w:r w:rsidRPr="732A82B2">
        <w:rPr>
          <w:rFonts w:cs="Arial"/>
        </w:rPr>
        <w:t>nterest.</w:t>
      </w:r>
      <w:r w:rsidR="00594747" w:rsidRPr="732A82B2">
        <w:rPr>
          <w:rFonts w:cs="Arial"/>
        </w:rPr>
        <w:t xml:space="preserve"> The </w:t>
      </w:r>
      <w:r w:rsidR="004640A8" w:rsidRPr="732A82B2">
        <w:rPr>
          <w:rFonts w:cs="Arial"/>
        </w:rPr>
        <w:t>Supplier</w:t>
      </w:r>
      <w:r w:rsidR="00594747" w:rsidRPr="732A82B2">
        <w:rPr>
          <w:rFonts w:cs="Arial"/>
        </w:rPr>
        <w:t xml:space="preserve"> shall</w:t>
      </w:r>
      <w:r w:rsidR="00147D9D" w:rsidRPr="732A82B2">
        <w:rPr>
          <w:rFonts w:cs="Arial"/>
        </w:rPr>
        <w:t xml:space="preserve"> provide evidence to the SSRO to demonstrate </w:t>
      </w:r>
      <w:r w:rsidR="000D7B43" w:rsidRPr="732A82B2">
        <w:rPr>
          <w:rFonts w:cs="Arial"/>
        </w:rPr>
        <w:t>th</w:t>
      </w:r>
      <w:r w:rsidR="0046576B" w:rsidRPr="732A82B2">
        <w:rPr>
          <w:rFonts w:cs="Arial"/>
        </w:rPr>
        <w:t>e measures that it has taken and shall</w:t>
      </w:r>
      <w:r w:rsidR="00594747" w:rsidRPr="732A82B2">
        <w:rPr>
          <w:rFonts w:cs="Arial"/>
        </w:rPr>
        <w:t xml:space="preserve"> comply with any request for information by the SSRO</w:t>
      </w:r>
      <w:r w:rsidR="001B6E88" w:rsidRPr="732A82B2">
        <w:rPr>
          <w:rFonts w:cs="Arial"/>
        </w:rPr>
        <w:t xml:space="preserve"> in relation to a notified Conflict of Interest.</w:t>
      </w:r>
    </w:p>
    <w:p w14:paraId="2E40171E" w14:textId="1BEC663D" w:rsidR="00747B8F" w:rsidRPr="003E5B4B" w:rsidRDefault="00055BAC" w:rsidP="00D60402">
      <w:pPr>
        <w:pStyle w:val="Textnumbered"/>
        <w:tabs>
          <w:tab w:val="clear" w:pos="567"/>
        </w:tabs>
        <w:ind w:left="720" w:hanging="720"/>
        <w:rPr>
          <w:b/>
          <w:szCs w:val="22"/>
        </w:rPr>
      </w:pPr>
      <w:r>
        <w:t>T</w:t>
      </w:r>
      <w:r w:rsidR="009D5ECE">
        <w:t xml:space="preserve">he SSRO shall determine whether </w:t>
      </w:r>
      <w:r>
        <w:t xml:space="preserve">any </w:t>
      </w:r>
      <w:r w:rsidR="00782B62">
        <w:t>C</w:t>
      </w:r>
      <w:r>
        <w:t xml:space="preserve">onflict of </w:t>
      </w:r>
      <w:r w:rsidR="00782B62">
        <w:t>I</w:t>
      </w:r>
      <w:r>
        <w:t>nterest (including without limitation those notified to it under clause 30.</w:t>
      </w:r>
      <w:r w:rsidR="007A6174">
        <w:t>4</w:t>
      </w:r>
      <w:r>
        <w:t>)</w:t>
      </w:r>
      <w:r w:rsidR="00C068E5">
        <w:t xml:space="preserve"> prevents the </w:t>
      </w:r>
      <w:r w:rsidR="004640A8">
        <w:t>Supplier</w:t>
      </w:r>
      <w:r w:rsidR="00C068E5">
        <w:t xml:space="preserve"> from acting for the </w:t>
      </w:r>
      <w:r w:rsidR="00217A08">
        <w:t xml:space="preserve">SSRO. </w:t>
      </w:r>
    </w:p>
    <w:p w14:paraId="7059C2C2" w14:textId="3FA9C7AD" w:rsidR="00334D26" w:rsidRPr="00334D26" w:rsidRDefault="00F35775" w:rsidP="00902165">
      <w:pPr>
        <w:pStyle w:val="Textnumbered"/>
        <w:tabs>
          <w:tab w:val="clear" w:pos="567"/>
        </w:tabs>
        <w:ind w:left="720" w:hanging="720"/>
        <w:rPr>
          <w:b/>
          <w:szCs w:val="22"/>
        </w:rPr>
      </w:pPr>
      <w:r>
        <w:lastRenderedPageBreak/>
        <w:t xml:space="preserve">The SSRO may, </w:t>
      </w:r>
      <w:r w:rsidR="00C941DE">
        <w:t>at</w:t>
      </w:r>
      <w:r>
        <w:t xml:space="preserve"> its sole discretion, terminate the Contract with immediate effect </w:t>
      </w:r>
      <w:proofErr w:type="gramStart"/>
      <w:r>
        <w:t>in the event that</w:t>
      </w:r>
      <w:proofErr w:type="gramEnd"/>
      <w:r w:rsidR="00902165" w:rsidRPr="732A82B2">
        <w:rPr>
          <w:b/>
          <w:bCs/>
        </w:rPr>
        <w:t xml:space="preserve"> </w:t>
      </w:r>
      <w:r>
        <w:t>it determines under clause 30.</w:t>
      </w:r>
      <w:r w:rsidR="007A6174">
        <w:t>7</w:t>
      </w:r>
      <w:r w:rsidR="00334D26">
        <w:t xml:space="preserve"> that the </w:t>
      </w:r>
      <w:r w:rsidR="004640A8">
        <w:t>Supplier</w:t>
      </w:r>
      <w:r w:rsidR="00334D26">
        <w:t xml:space="preserve"> is prevented from acting for the SSRO</w:t>
      </w:r>
      <w:r w:rsidR="00902165">
        <w:t>.</w:t>
      </w:r>
    </w:p>
    <w:p w14:paraId="1404AC98" w14:textId="27652933" w:rsidR="00B02E20" w:rsidRPr="00476C13" w:rsidRDefault="00B02E20" w:rsidP="00D60402">
      <w:pPr>
        <w:pStyle w:val="Heading2"/>
        <w:rPr>
          <w:sz w:val="22"/>
          <w:szCs w:val="22"/>
        </w:rPr>
      </w:pPr>
      <w:r w:rsidRPr="00476C1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5" w:name="_Ref432393653"/>
      <w:r>
        <w:t xml:space="preserve">If any dispute arises between the Parties </w:t>
      </w:r>
      <w:r w:rsidR="00F50D79">
        <w:t xml:space="preserve">to </w:t>
      </w:r>
      <w:r w:rsidR="00395678">
        <w:t>the Contract</w:t>
      </w:r>
      <w:r>
        <w:t xml:space="preserve"> in connection with or arising out of </w:t>
      </w:r>
      <w:r w:rsidR="00F50D79">
        <w:t>the</w:t>
      </w:r>
      <w:r>
        <w:t xml:space="preserve"> </w:t>
      </w:r>
      <w:r w:rsidR="00C80171">
        <w:t>Contract</w:t>
      </w:r>
      <w:r w:rsidR="00F50D79">
        <w:t>,</w:t>
      </w:r>
      <w:r>
        <w:t xml:space="preserve"> </w:t>
      </w:r>
      <w:r w:rsidR="00526321">
        <w:t xml:space="preserve">or the performance, </w:t>
      </w:r>
      <w:proofErr w:type="gramStart"/>
      <w:r w:rsidR="00526321">
        <w:t>validity</w:t>
      </w:r>
      <w:proofErr w:type="gramEnd"/>
      <w:r w:rsidR="00526321">
        <w:t xml:space="preserve"> or enforceability of it (the “Dispute”)</w:t>
      </w:r>
      <w:r>
        <w:t xml:space="preserve"> </w:t>
      </w:r>
      <w:r w:rsidR="00526321">
        <w:t>the Parties shall follow the procedure set out in this clause.</w:t>
      </w:r>
    </w:p>
    <w:p w14:paraId="1EBCC125" w14:textId="0799A489" w:rsidR="00526321" w:rsidRDefault="006E1E5F" w:rsidP="00AC6950">
      <w:pPr>
        <w:pStyle w:val="Textnumbered"/>
        <w:numPr>
          <w:ilvl w:val="4"/>
          <w:numId w:val="4"/>
        </w:numPr>
        <w:rPr>
          <w:szCs w:val="22"/>
        </w:rPr>
      </w:pPr>
      <w:r>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1DDC998E" w:rsidR="00526321" w:rsidRDefault="006E1E5F" w:rsidP="00AC6950">
      <w:pPr>
        <w:pStyle w:val="Textnumbered"/>
        <w:numPr>
          <w:ilvl w:val="4"/>
          <w:numId w:val="4"/>
        </w:numPr>
        <w:rPr>
          <w:szCs w:val="22"/>
        </w:rPr>
      </w:pPr>
      <w:r>
        <w:rPr>
          <w:szCs w:val="22"/>
        </w:rPr>
        <w:t>O</w:t>
      </w:r>
      <w:r w:rsidR="00526321">
        <w:rPr>
          <w:szCs w:val="22"/>
        </w:rPr>
        <w:t xml:space="preserve">n service of the Dispute Notice, the Client Officer and the </w:t>
      </w:r>
      <w:r w:rsidR="004640A8">
        <w:rPr>
          <w:szCs w:val="22"/>
        </w:rPr>
        <w:t>Supplier</w:t>
      </w:r>
      <w:r w:rsidR="00526321">
        <w:rPr>
          <w:szCs w:val="22"/>
        </w:rPr>
        <w:t>’s Manager shall attempt in good faith to resolve the Dispute.</w:t>
      </w:r>
    </w:p>
    <w:p w14:paraId="5CAEB746" w14:textId="089BAC66" w:rsidR="00526321" w:rsidRDefault="006E1E5F" w:rsidP="00AC6950">
      <w:pPr>
        <w:pStyle w:val="Textnumbered"/>
        <w:numPr>
          <w:ilvl w:val="4"/>
          <w:numId w:val="4"/>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w:t>
      </w:r>
      <w:r w:rsidR="004640A8">
        <w:rPr>
          <w:szCs w:val="22"/>
        </w:rPr>
        <w:t>Supplier</w:t>
      </w:r>
      <w:r w:rsidR="00526321">
        <w:rPr>
          <w:szCs w:val="22"/>
        </w:rPr>
        <w:t xml:space="preserve">’s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SSRO’s Director of</w:t>
      </w:r>
      <w:r w:rsidR="00366432">
        <w:rPr>
          <w:szCs w:val="22"/>
        </w:rPr>
        <w:t xml:space="preserve"> Corporate</w:t>
      </w:r>
      <w:r w:rsidR="00526321">
        <w:rPr>
          <w:szCs w:val="22"/>
        </w:rPr>
        <w:t xml:space="preserve"> Resources (or in </w:t>
      </w:r>
      <w:r w:rsidR="00476B3D">
        <w:rPr>
          <w:szCs w:val="22"/>
        </w:rPr>
        <w:t xml:space="preserve">their </w:t>
      </w:r>
      <w:r w:rsidR="00526321">
        <w:rPr>
          <w:szCs w:val="22"/>
        </w:rPr>
        <w:t xml:space="preserve">absence another officer nominated by the SSRO’s Chief Executive) and the </w:t>
      </w:r>
      <w:r w:rsidR="004640A8">
        <w:rPr>
          <w:szCs w:val="22"/>
        </w:rPr>
        <w:t>Supplier</w:t>
      </w:r>
      <w:r w:rsidR="00526321">
        <w:rPr>
          <w:szCs w:val="22"/>
        </w:rPr>
        <w:t xml:space="preserve">’s equivalent </w:t>
      </w:r>
      <w:r w:rsidR="00526321" w:rsidRPr="00674815">
        <w:rPr>
          <w:szCs w:val="22"/>
        </w:rPr>
        <w:t>who shall attempt in good faith to resolve it</w:t>
      </w:r>
      <w:r w:rsidR="00D77347">
        <w:rPr>
          <w:szCs w:val="22"/>
        </w:rPr>
        <w:t>.</w:t>
      </w:r>
    </w:p>
    <w:p w14:paraId="7DD3183C" w14:textId="5AFF3117" w:rsidR="00526321" w:rsidRDefault="00D77347" w:rsidP="00AC6950">
      <w:pPr>
        <w:pStyle w:val="Textnumbered"/>
        <w:numPr>
          <w:ilvl w:val="4"/>
          <w:numId w:val="4"/>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w:t>
      </w:r>
      <w:r w:rsidR="004640A8">
        <w:rPr>
          <w:szCs w:val="22"/>
        </w:rPr>
        <w:t>Supplier</w:t>
      </w:r>
      <w:r w:rsidR="00526321">
        <w:rPr>
          <w:szCs w:val="22"/>
        </w:rPr>
        <w:t xml:space="preserve">’s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5"/>
    <w:p w14:paraId="102D3D37" w14:textId="4550B3A3" w:rsidR="00C72732" w:rsidRPr="00476C13" w:rsidRDefault="00B02E20" w:rsidP="00D60402">
      <w:pPr>
        <w:pStyle w:val="Textnumbered"/>
        <w:tabs>
          <w:tab w:val="clear" w:pos="567"/>
        </w:tabs>
        <w:ind w:left="720" w:hanging="720"/>
        <w:rPr>
          <w:szCs w:val="22"/>
        </w:rPr>
      </w:pPr>
      <w:r w:rsidRPr="732A82B2">
        <w:rPr>
          <w:rFonts w:cs="Arial"/>
        </w:rPr>
        <w:t xml:space="preserve">Unless </w:t>
      </w:r>
      <w:r w:rsidR="00395678" w:rsidRPr="732A82B2">
        <w:rPr>
          <w:rFonts w:cs="Arial"/>
        </w:rPr>
        <w:t>the Contract</w:t>
      </w:r>
      <w:r w:rsidRPr="732A82B2">
        <w:rPr>
          <w:rFonts w:cs="Arial"/>
        </w:rPr>
        <w:t xml:space="preserve"> </w:t>
      </w:r>
      <w:r w:rsidR="00F91856" w:rsidRPr="732A82B2">
        <w:rPr>
          <w:rFonts w:cs="Arial"/>
        </w:rPr>
        <w:t>has</w:t>
      </w:r>
      <w:r w:rsidRPr="732A82B2">
        <w:rPr>
          <w:rFonts w:cs="Arial"/>
        </w:rPr>
        <w:t xml:space="preserve"> been terminated, the </w:t>
      </w:r>
      <w:r w:rsidR="004640A8" w:rsidRPr="732A82B2">
        <w:rPr>
          <w:rFonts w:cs="Arial"/>
        </w:rPr>
        <w:t>Supplier</w:t>
      </w:r>
      <w:r w:rsidRPr="732A82B2">
        <w:rPr>
          <w:rFonts w:cs="Arial"/>
        </w:rPr>
        <w:t xml:space="preserve"> shall continue to perform its obligations in </w:t>
      </w:r>
      <w:r w:rsidR="00F50D79" w:rsidRPr="732A82B2">
        <w:rPr>
          <w:rFonts w:cs="Arial"/>
        </w:rPr>
        <w:t xml:space="preserve">accordance with </w:t>
      </w:r>
      <w:r w:rsidR="00395678" w:rsidRPr="732A82B2">
        <w:rPr>
          <w:rFonts w:cs="Arial"/>
        </w:rPr>
        <w:t>the Contract</w:t>
      </w:r>
      <w:r w:rsidRPr="732A82B2">
        <w:rPr>
          <w:rFonts w:cs="Arial"/>
        </w:rPr>
        <w:t xml:space="preserve"> and shall give effect forthwith to all reasonable decisions, </w:t>
      </w:r>
      <w:proofErr w:type="gramStart"/>
      <w:r w:rsidRPr="732A82B2">
        <w:rPr>
          <w:rFonts w:cs="Arial"/>
        </w:rPr>
        <w:t>notices</w:t>
      </w:r>
      <w:proofErr w:type="gramEnd"/>
      <w:r w:rsidRPr="732A82B2">
        <w:rPr>
          <w:rFonts w:cs="Arial"/>
        </w:rPr>
        <w:t xml:space="preserve"> and instructions of the SSRO's </w:t>
      </w:r>
      <w:r w:rsidR="00F91856" w:rsidRPr="732A82B2">
        <w:rPr>
          <w:rFonts w:cs="Arial"/>
        </w:rPr>
        <w:t xml:space="preserve">Client </w:t>
      </w:r>
      <w:r w:rsidRPr="732A82B2">
        <w:rPr>
          <w:rFonts w:cs="Arial"/>
        </w:rPr>
        <w:t>Officer unless and until the same shall have been revised in any reference or proceeding commenced in accordance with clause</w:t>
      </w:r>
      <w:r w:rsidR="00F91856" w:rsidRPr="732A82B2">
        <w:rPr>
          <w:rFonts w:cs="Arial"/>
        </w:rPr>
        <w:t>s</w:t>
      </w:r>
      <w:r w:rsidRPr="732A82B2">
        <w:rPr>
          <w:rFonts w:cs="Arial"/>
        </w:rPr>
        <w:t xml:space="preserve"> </w:t>
      </w:r>
      <w:r w:rsidR="00F91856" w:rsidRPr="732A82B2">
        <w:rPr>
          <w:rFonts w:cs="Arial"/>
          <w:color w:val="000000" w:themeColor="text1"/>
        </w:rPr>
        <w:t>31.1(b), (c) or (d)</w:t>
      </w:r>
      <w:r w:rsidR="00C72732" w:rsidRPr="732A82B2">
        <w:rPr>
          <w:rFonts w:cs="Arial"/>
        </w:rPr>
        <w:t>.</w:t>
      </w:r>
    </w:p>
    <w:p w14:paraId="15FB6A0A" w14:textId="2C3FC2DA" w:rsidR="00B02E20" w:rsidRPr="00476C13" w:rsidRDefault="00F91856" w:rsidP="00D60402">
      <w:pPr>
        <w:pStyle w:val="Textnumbered"/>
        <w:tabs>
          <w:tab w:val="clear" w:pos="567"/>
        </w:tabs>
        <w:ind w:left="720" w:hanging="720"/>
        <w:rPr>
          <w:szCs w:val="22"/>
        </w:rPr>
      </w:pPr>
      <w:r w:rsidRPr="732A82B2">
        <w:rPr>
          <w:rFonts w:cs="Arial"/>
        </w:rPr>
        <w:t xml:space="preserve">Unless the Contract has been terminated and subject to the </w:t>
      </w:r>
      <w:r w:rsidR="004640A8" w:rsidRPr="732A82B2">
        <w:rPr>
          <w:rFonts w:cs="Arial"/>
        </w:rPr>
        <w:t>Supplier</w:t>
      </w:r>
      <w:r w:rsidRPr="732A82B2">
        <w:rPr>
          <w:rFonts w:cs="Arial"/>
        </w:rPr>
        <w:t>’s compliance with clause 31.2, t</w:t>
      </w:r>
      <w:r w:rsidR="00B02E20" w:rsidRPr="732A82B2">
        <w:rPr>
          <w:rFonts w:cs="Arial"/>
        </w:rPr>
        <w:t xml:space="preserve">he SSRO shall continue to make all payments properly due and undisputed to the </w:t>
      </w:r>
      <w:r w:rsidR="004640A8" w:rsidRPr="732A82B2">
        <w:rPr>
          <w:rFonts w:cs="Arial"/>
        </w:rPr>
        <w:t>Supplier</w:t>
      </w:r>
      <w:r w:rsidR="00B02E20" w:rsidRPr="732A82B2">
        <w:rPr>
          <w:rFonts w:cs="Arial"/>
        </w:rPr>
        <w:t xml:space="preserve"> in accordance with </w:t>
      </w:r>
      <w:r w:rsidR="00395678" w:rsidRPr="732A82B2">
        <w:rPr>
          <w:rFonts w:cs="Arial"/>
        </w:rPr>
        <w:t>the Contract</w:t>
      </w:r>
      <w:r w:rsidR="002C3610" w:rsidRPr="732A82B2">
        <w:rPr>
          <w:rFonts w:cs="Arial"/>
        </w:rPr>
        <w:t xml:space="preserve"> pending </w:t>
      </w:r>
      <w:r w:rsidR="00BB4E0F" w:rsidRPr="732A82B2">
        <w:rPr>
          <w:rFonts w:cs="Arial"/>
        </w:rPr>
        <w:t xml:space="preserve">resolution of a </w:t>
      </w:r>
      <w:r w:rsidR="001C4DD9" w:rsidRPr="732A82B2">
        <w:rPr>
          <w:rFonts w:cs="Arial"/>
        </w:rPr>
        <w:t>Dispute</w:t>
      </w:r>
      <w:r w:rsidR="00B02E20" w:rsidRPr="732A82B2">
        <w:rPr>
          <w:rFonts w:cs="Arial"/>
        </w:rPr>
        <w:t>.</w:t>
      </w:r>
    </w:p>
    <w:p w14:paraId="00822434" w14:textId="77777777" w:rsidR="00B02E20" w:rsidRPr="00476C13" w:rsidRDefault="00B02E20" w:rsidP="00D60402">
      <w:pPr>
        <w:pStyle w:val="Heading2"/>
        <w:rPr>
          <w:sz w:val="22"/>
          <w:szCs w:val="22"/>
        </w:rPr>
      </w:pPr>
      <w:r w:rsidRPr="00476C1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t xml:space="preserve">No formal notice or other communication from one party to the other shall have any validity under the </w:t>
      </w:r>
      <w:r w:rsidR="00C80171">
        <w:t>Contract</w:t>
      </w:r>
      <w:r>
        <w:t xml:space="preserve"> unless made in writing by or on behalf of the party concerned.  For the purposes of </w:t>
      </w:r>
      <w:r w:rsidR="00395678">
        <w:t>the Contract</w:t>
      </w:r>
      <w: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732A82B2">
        <w:rPr>
          <w:rFonts w:cs="Arial"/>
        </w:rPr>
        <w:t xml:space="preserve">Any formal notice or other communication which is to be given by either party to the other </w:t>
      </w:r>
      <w:r w:rsidR="00C941DE" w:rsidRPr="732A82B2">
        <w:rPr>
          <w:rFonts w:cs="Arial"/>
        </w:rPr>
        <w:t>m</w:t>
      </w:r>
      <w:r w:rsidR="00A969AA" w:rsidRPr="732A82B2">
        <w:rPr>
          <w:rFonts w:cs="Arial"/>
        </w:rPr>
        <w:t>ust</w:t>
      </w:r>
      <w:r w:rsidR="00C941DE" w:rsidRPr="732A82B2">
        <w:rPr>
          <w:rFonts w:cs="Arial"/>
        </w:rPr>
        <w:t xml:space="preserve"> be by:</w:t>
      </w:r>
    </w:p>
    <w:p w14:paraId="3FC7D1F9" w14:textId="33590309" w:rsidR="00C941DE" w:rsidRDefault="00C941DE" w:rsidP="00AC6950">
      <w:pPr>
        <w:pStyle w:val="Textnumbered"/>
        <w:numPr>
          <w:ilvl w:val="4"/>
          <w:numId w:val="4"/>
        </w:numPr>
      </w:pPr>
      <w:r>
        <w:t xml:space="preserve">hard copy letter format, which </w:t>
      </w:r>
      <w:r w:rsidR="00B02E20" w:rsidRPr="00476C13">
        <w:t xml:space="preserve">shall be given by letter (sent by hand or pre-paid </w:t>
      </w:r>
      <w:proofErr w:type="gramStart"/>
      <w:r w:rsidR="00B02E20" w:rsidRPr="00476C13">
        <w:t>first class</w:t>
      </w:r>
      <w:proofErr w:type="gramEnd"/>
      <w:r w:rsidR="00B02E20" w:rsidRPr="00476C13">
        <w:t xml:space="preserve">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10C81B7F" w:rsidR="00C72732" w:rsidRPr="00476C13" w:rsidRDefault="00C941DE" w:rsidP="00AC6950">
      <w:pPr>
        <w:pStyle w:val="Textnumbered"/>
        <w:numPr>
          <w:ilvl w:val="4"/>
          <w:numId w:val="4"/>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Resources</w:t>
      </w:r>
      <w:r w:rsidR="00C8212F" w:rsidRPr="00DB3DBC">
        <w:rPr>
          <w:szCs w:val="22"/>
        </w:rPr>
        <w:t>,</w:t>
      </w:r>
      <w:r w:rsidR="00C8212F">
        <w:rPr>
          <w:szCs w:val="22"/>
        </w:rPr>
        <w:t xml:space="preserve"> and for the </w:t>
      </w:r>
      <w:r w:rsidR="004640A8">
        <w:rPr>
          <w:szCs w:val="22"/>
        </w:rPr>
        <w:t>Supplier</w:t>
      </w:r>
      <w:r w:rsidR="00C8212F">
        <w:rPr>
          <w:szCs w:val="22"/>
        </w:rPr>
        <w:t xml:space="preserve"> shall be sent to the </w:t>
      </w:r>
      <w:r w:rsidR="004640A8">
        <w:rPr>
          <w:szCs w:val="22"/>
        </w:rPr>
        <w:t>Supplier</w:t>
      </w:r>
      <w:r w:rsidR="00C8212F">
        <w:rPr>
          <w:szCs w:val="22"/>
        </w:rPr>
        <w:t xml:space="preserve">’s Manager’s notified email address. Emails </w:t>
      </w:r>
      <w:r w:rsidR="008B0BF5">
        <w:t xml:space="preserve">shall be deemed to have been </w:t>
      </w:r>
      <w:r w:rsidR="008B0BF5">
        <w:lastRenderedPageBreak/>
        <w:t xml:space="preserve">given on the same Working Day if sent before midday, and the next Working Day if sent after midday. </w:t>
      </w:r>
      <w:r w:rsidR="00B02E20" w:rsidRPr="00476C13">
        <w:t xml:space="preserve"> </w:t>
      </w:r>
    </w:p>
    <w:p w14:paraId="2D089E55" w14:textId="67D39E8B" w:rsidR="00991555" w:rsidRPr="00476C13" w:rsidRDefault="00B02E20" w:rsidP="00991555">
      <w:pPr>
        <w:pStyle w:val="Textnumbered"/>
        <w:tabs>
          <w:tab w:val="clear" w:pos="567"/>
        </w:tabs>
        <w:ind w:left="720" w:hanging="720"/>
        <w:rPr>
          <w:szCs w:val="22"/>
        </w:rPr>
      </w:pPr>
      <w:r w:rsidRPr="732A82B2">
        <w:rPr>
          <w:rFonts w:cs="Arial"/>
        </w:rPr>
        <w:t>In each case the notice must:</w:t>
      </w:r>
    </w:p>
    <w:p w14:paraId="4344E2F9" w14:textId="65646A37" w:rsidR="00991555" w:rsidRPr="00476C13" w:rsidRDefault="00C72732" w:rsidP="00AC6950">
      <w:pPr>
        <w:pStyle w:val="Textnumbered"/>
        <w:numPr>
          <w:ilvl w:val="4"/>
          <w:numId w:val="4"/>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AC6950">
      <w:pPr>
        <w:pStyle w:val="Textnumbered"/>
        <w:numPr>
          <w:ilvl w:val="4"/>
          <w:numId w:val="4"/>
        </w:numPr>
        <w:rPr>
          <w:szCs w:val="22"/>
        </w:rPr>
      </w:pPr>
      <w:r w:rsidRPr="00476C13">
        <w:rPr>
          <w:rFonts w:cs="Arial"/>
          <w:szCs w:val="22"/>
        </w:rPr>
        <w:t>be marked for the attention of the appropriate officer or department as notified to the other party in writing.</w:t>
      </w:r>
    </w:p>
    <w:p w14:paraId="04AD6BDD" w14:textId="296C0E97" w:rsidR="004013F2" w:rsidRPr="00476C13" w:rsidRDefault="00A969AA" w:rsidP="00D60402">
      <w:pPr>
        <w:pStyle w:val="Textnumbered"/>
        <w:tabs>
          <w:tab w:val="clear" w:pos="567"/>
        </w:tabs>
        <w:ind w:left="720" w:hanging="720"/>
      </w:pPr>
      <w:r w:rsidRPr="732A82B2">
        <w:rPr>
          <w:rFonts w:cs="Arial"/>
        </w:rPr>
        <w:t>Hard copy letter</w:t>
      </w:r>
      <w:r w:rsidR="00B02E20" w:rsidRPr="732A82B2">
        <w:rPr>
          <w:rFonts w:cs="Arial"/>
        </w:rPr>
        <w:t xml:space="preserve"> notices shall be sent to the address </w:t>
      </w:r>
      <w:r w:rsidR="00F86875" w:rsidRPr="732A82B2">
        <w:rPr>
          <w:rFonts w:cs="Arial"/>
        </w:rPr>
        <w:t>(or if there is more than one, the registered address)</w:t>
      </w:r>
      <w:r w:rsidR="00B02E20" w:rsidRPr="732A82B2">
        <w:rPr>
          <w:rFonts w:cs="Arial"/>
        </w:rPr>
        <w:t xml:space="preserve"> of </w:t>
      </w:r>
      <w:r w:rsidRPr="732A82B2">
        <w:rPr>
          <w:rFonts w:cs="Arial"/>
        </w:rPr>
        <w:t>the relevant P</w:t>
      </w:r>
      <w:r w:rsidR="00B02E20" w:rsidRPr="732A82B2">
        <w:rPr>
          <w:rFonts w:cs="Arial"/>
        </w:rPr>
        <w:t xml:space="preserve">arty </w:t>
      </w:r>
      <w:r w:rsidRPr="732A82B2">
        <w:rPr>
          <w:rFonts w:cs="Arial"/>
        </w:rPr>
        <w:t>stated</w:t>
      </w:r>
      <w:r w:rsidR="00B02E20" w:rsidRPr="732A82B2">
        <w:rPr>
          <w:rFonts w:cs="Arial"/>
        </w:rPr>
        <w:t xml:space="preserve"> </w:t>
      </w:r>
      <w:r w:rsidRPr="732A82B2">
        <w:rPr>
          <w:rFonts w:cs="Arial"/>
        </w:rPr>
        <w:t>at the beginning of the Contract</w:t>
      </w:r>
      <w:r w:rsidR="00B02E20" w:rsidRPr="732A82B2">
        <w:rPr>
          <w:rFonts w:cs="Arial"/>
        </w:rPr>
        <w:t xml:space="preserve"> or to such address as each </w:t>
      </w:r>
      <w:r w:rsidRPr="732A82B2">
        <w:rPr>
          <w:rFonts w:cs="Arial"/>
        </w:rPr>
        <w:t>P</w:t>
      </w:r>
      <w:r w:rsidR="00B02E20" w:rsidRPr="732A82B2">
        <w:rPr>
          <w:rFonts w:cs="Arial"/>
        </w:rPr>
        <w:t xml:space="preserve">arty shall notify the other in writing within 5 (five) </w:t>
      </w:r>
      <w:r w:rsidR="000B0AE0" w:rsidRPr="732A82B2">
        <w:rPr>
          <w:rFonts w:cs="Arial"/>
        </w:rPr>
        <w:t>W</w:t>
      </w:r>
      <w:r w:rsidR="00B02E20" w:rsidRPr="732A82B2">
        <w:rPr>
          <w:rFonts w:cs="Arial"/>
        </w:rPr>
        <w:t xml:space="preserve">orking </w:t>
      </w:r>
      <w:r w:rsidR="000B0AE0" w:rsidRPr="732A82B2">
        <w:rPr>
          <w:rFonts w:cs="Arial"/>
        </w:rPr>
        <w:t>D</w:t>
      </w:r>
      <w:r w:rsidR="00B02E20" w:rsidRPr="732A82B2">
        <w:rPr>
          <w:rFonts w:cs="Arial"/>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732A82B2">
        <w:rPr>
          <w:rFonts w:cs="Arial"/>
        </w:rPr>
        <w:t>Any notice served on a non-</w:t>
      </w:r>
      <w:r w:rsidR="0096313C" w:rsidRPr="732A82B2">
        <w:rPr>
          <w:rFonts w:cs="Arial"/>
        </w:rPr>
        <w:t>W</w:t>
      </w:r>
      <w:r w:rsidR="00B02E20" w:rsidRPr="732A82B2">
        <w:rPr>
          <w:rFonts w:cs="Arial"/>
        </w:rPr>
        <w:t xml:space="preserve">orking </w:t>
      </w:r>
      <w:r w:rsidR="0096313C" w:rsidRPr="732A82B2">
        <w:rPr>
          <w:rFonts w:cs="Arial"/>
        </w:rPr>
        <w:t>D</w:t>
      </w:r>
      <w:r w:rsidR="00B02E20" w:rsidRPr="732A82B2">
        <w:rPr>
          <w:rFonts w:cs="Arial"/>
        </w:rPr>
        <w:t xml:space="preserve">ay shall be deemed to be served on the </w:t>
      </w:r>
      <w:r w:rsidRPr="732A82B2">
        <w:rPr>
          <w:rFonts w:cs="Arial"/>
        </w:rPr>
        <w:t xml:space="preserve">following </w:t>
      </w:r>
      <w:r w:rsidR="000B0AE0" w:rsidRPr="732A82B2">
        <w:rPr>
          <w:rFonts w:cs="Arial"/>
        </w:rPr>
        <w:t>W</w:t>
      </w:r>
      <w:r w:rsidRPr="732A82B2">
        <w:rPr>
          <w:rFonts w:cs="Arial"/>
        </w:rPr>
        <w:t xml:space="preserve">orking </w:t>
      </w:r>
      <w:r w:rsidR="000B0AE0" w:rsidRPr="732A82B2">
        <w:rPr>
          <w:rFonts w:cs="Arial"/>
        </w:rPr>
        <w:t>D</w:t>
      </w:r>
      <w:r w:rsidRPr="732A82B2">
        <w:rPr>
          <w:rFonts w:cs="Arial"/>
        </w:rPr>
        <w:t>ay.</w:t>
      </w:r>
    </w:p>
    <w:p w14:paraId="48A2142E" w14:textId="43901820" w:rsidR="00B02E20" w:rsidRPr="00476C13" w:rsidRDefault="00B02E20" w:rsidP="00D60402">
      <w:pPr>
        <w:pStyle w:val="Textnumbered"/>
        <w:tabs>
          <w:tab w:val="clear" w:pos="567"/>
        </w:tabs>
        <w:ind w:left="720" w:hanging="720"/>
        <w:rPr>
          <w:szCs w:val="22"/>
        </w:rPr>
      </w:pPr>
      <w:r w:rsidRPr="732A82B2">
        <w:rPr>
          <w:rFonts w:cs="Arial"/>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0476C1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t xml:space="preserve">The terms and conditions of </w:t>
      </w:r>
      <w:r w:rsidR="00395678">
        <w:t>the Contract</w:t>
      </w:r>
      <w:r>
        <w:t xml:space="preserve"> may only be varied by agreement between the </w:t>
      </w:r>
      <w:r w:rsidR="0022387A">
        <w:t>P</w:t>
      </w:r>
      <w:r>
        <w:t>arties in writing</w:t>
      </w:r>
      <w:r w:rsidR="004013F2">
        <w:t>.</w:t>
      </w:r>
    </w:p>
    <w:p w14:paraId="196A3AF0" w14:textId="7F38F399" w:rsidR="00B02E20" w:rsidRPr="00476C13" w:rsidRDefault="00B02E20" w:rsidP="00D60402">
      <w:pPr>
        <w:pStyle w:val="Textnumbered"/>
        <w:tabs>
          <w:tab w:val="clear" w:pos="567"/>
        </w:tabs>
        <w:ind w:left="720" w:hanging="720"/>
        <w:rPr>
          <w:szCs w:val="22"/>
        </w:rPr>
      </w:pPr>
      <w:r w:rsidRPr="732A82B2">
        <w:rPr>
          <w:rFonts w:cs="Arial"/>
        </w:rPr>
        <w:t xml:space="preserve">Where the Parties to </w:t>
      </w:r>
      <w:r w:rsidR="00395678" w:rsidRPr="732A82B2">
        <w:rPr>
          <w:rFonts w:cs="Arial"/>
        </w:rPr>
        <w:t>the Contract</w:t>
      </w:r>
      <w:r w:rsidRPr="732A82B2">
        <w:rPr>
          <w:rFonts w:cs="Arial"/>
        </w:rPr>
        <w:t xml:space="preserve"> </w:t>
      </w:r>
      <w:proofErr w:type="gramStart"/>
      <w:r w:rsidRPr="732A82B2">
        <w:rPr>
          <w:rFonts w:cs="Arial"/>
        </w:rPr>
        <w:t>enter into</w:t>
      </w:r>
      <w:proofErr w:type="gramEnd"/>
      <w:r w:rsidRPr="732A82B2">
        <w:rPr>
          <w:rFonts w:cs="Arial"/>
        </w:rPr>
        <w:t xml:space="preserve"> discussions with the intention to agree a variation to the terms of </w:t>
      </w:r>
      <w:r w:rsidR="00395678" w:rsidRPr="732A82B2">
        <w:rPr>
          <w:rFonts w:cs="Arial"/>
        </w:rPr>
        <w:t>the Contract</w:t>
      </w:r>
      <w:r w:rsidR="004013F2" w:rsidRPr="732A82B2">
        <w:rPr>
          <w:rFonts w:cs="Arial"/>
        </w:rPr>
        <w:t>,</w:t>
      </w:r>
      <w:r w:rsidRPr="732A82B2">
        <w:rPr>
          <w:rFonts w:cs="Arial"/>
        </w:rPr>
        <w:t xml:space="preserve"> </w:t>
      </w:r>
      <w:r w:rsidR="00395678" w:rsidRPr="732A82B2">
        <w:rPr>
          <w:rFonts w:cs="Arial"/>
        </w:rPr>
        <w:t>the Contract</w:t>
      </w:r>
      <w:r w:rsidRPr="732A82B2">
        <w:rPr>
          <w:rFonts w:cs="Arial"/>
        </w:rPr>
        <w:t xml:space="preserve"> shall remain un</w:t>
      </w:r>
      <w:r w:rsidR="004013F2" w:rsidRPr="732A82B2">
        <w:rPr>
          <w:rFonts w:cs="Arial"/>
        </w:rPr>
        <w:t>-</w:t>
      </w:r>
      <w:r w:rsidR="00FA16E2" w:rsidRPr="732A82B2">
        <w:rPr>
          <w:rFonts w:cs="Arial"/>
        </w:rPr>
        <w:t>amended,</w:t>
      </w:r>
      <w:r w:rsidRPr="732A82B2">
        <w:rPr>
          <w:rFonts w:cs="Arial"/>
        </w:rPr>
        <w:t xml:space="preserve"> and the </w:t>
      </w:r>
      <w:r w:rsidR="004640A8" w:rsidRPr="732A82B2">
        <w:rPr>
          <w:rFonts w:cs="Arial"/>
        </w:rPr>
        <w:t>Supplier</w:t>
      </w:r>
      <w:r w:rsidRPr="732A82B2">
        <w:rPr>
          <w:rFonts w:cs="Arial"/>
        </w:rPr>
        <w:t xml:space="preserve">’s performance of </w:t>
      </w:r>
      <w:r w:rsidR="00395678" w:rsidRPr="732A82B2">
        <w:rPr>
          <w:rFonts w:cs="Arial"/>
        </w:rPr>
        <w:t>the Contract</w:t>
      </w:r>
      <w:r w:rsidRPr="732A82B2">
        <w:rPr>
          <w:rFonts w:cs="Arial"/>
        </w:rPr>
        <w:t xml:space="preserve"> shall continue as if the terms were un</w:t>
      </w:r>
      <w:r w:rsidR="004013F2" w:rsidRPr="732A82B2">
        <w:rPr>
          <w:rFonts w:cs="Arial"/>
        </w:rPr>
        <w:t>-</w:t>
      </w:r>
      <w:r w:rsidRPr="732A82B2">
        <w:rPr>
          <w:rFonts w:cs="Arial"/>
        </w:rPr>
        <w:t>amended until such time as any relevant variation has been agreed</w:t>
      </w:r>
      <w:r w:rsidR="004013F2" w:rsidRPr="732A82B2">
        <w:rPr>
          <w:rFonts w:cs="Arial"/>
        </w:rPr>
        <w:t xml:space="preserve"> in writing between the parties.</w:t>
      </w:r>
    </w:p>
    <w:p w14:paraId="37E33FE2" w14:textId="5FDAD47E" w:rsidR="00B26596" w:rsidRDefault="00B26596" w:rsidP="00D60402">
      <w:pPr>
        <w:pStyle w:val="Heading2"/>
        <w:rPr>
          <w:sz w:val="22"/>
          <w:szCs w:val="22"/>
        </w:rPr>
      </w:pPr>
      <w:r>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0476C1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732A82B2">
        <w:rPr>
          <w:rFonts w:cs="Arial"/>
          <w:color w:val="000000" w:themeColor="text1"/>
        </w:rPr>
        <w:t xml:space="preserve">Except as expressly stated in the Contract, all </w:t>
      </w:r>
      <w:proofErr w:type="gramStart"/>
      <w:r w:rsidRPr="732A82B2">
        <w:rPr>
          <w:rFonts w:cs="Arial"/>
          <w:color w:val="000000" w:themeColor="text1"/>
        </w:rPr>
        <w:t>warranties</w:t>
      </w:r>
      <w:proofErr w:type="gramEnd"/>
      <w:r w:rsidRPr="732A82B2">
        <w:rPr>
          <w:rFonts w:cs="Arial"/>
          <w:color w:val="000000" w:themeColor="text1"/>
        </w:rPr>
        <w:t xml:space="preserve"> and conditions, whether express or implied by statute, Common Law or otherwise (including fitness for purpose) are hereby excluded to the extent permitted by law.</w:t>
      </w:r>
    </w:p>
    <w:p w14:paraId="61A2E12A" w14:textId="11F818C2" w:rsidR="005A29DC" w:rsidRPr="00476C13" w:rsidRDefault="005A29DC" w:rsidP="005A29DC">
      <w:pPr>
        <w:pStyle w:val="Textnumbered"/>
        <w:tabs>
          <w:tab w:val="clear" w:pos="567"/>
        </w:tabs>
        <w:ind w:left="720" w:hanging="720"/>
        <w:rPr>
          <w:szCs w:val="22"/>
        </w:rPr>
      </w:pPr>
      <w:r w:rsidRPr="732A82B2">
        <w:rPr>
          <w:rFonts w:cs="Arial"/>
          <w:color w:val="000000" w:themeColor="text1"/>
        </w:rPr>
        <w:t xml:space="preserve">The Contract governs the overall relationship of the </w:t>
      </w:r>
      <w:r w:rsidR="004640A8" w:rsidRPr="732A82B2">
        <w:rPr>
          <w:rFonts w:cs="Arial"/>
          <w:color w:val="000000" w:themeColor="text1"/>
        </w:rPr>
        <w:t>Supplier</w:t>
      </w:r>
      <w:r w:rsidRPr="732A82B2">
        <w:rPr>
          <w:rFonts w:cs="Arial"/>
          <w:color w:val="000000" w:themeColor="text1"/>
        </w:rPr>
        <w:t xml:space="preserve">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t xml:space="preserve">If a court or any other competent authority finds that any provision (or part of any provision) of the Contract is invalid, </w:t>
      </w:r>
      <w:proofErr w:type="gramStart"/>
      <w:r>
        <w:t>illegal</w:t>
      </w:r>
      <w:proofErr w:type="gramEnd"/>
      <w:r>
        <w:t xml:space="preserve">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lastRenderedPageBreak/>
        <w:t xml:space="preserve">If any invalid, unenforceable or illegal provision of the Contract would be valid, </w:t>
      </w:r>
      <w:proofErr w:type="gramStart"/>
      <w:r>
        <w:t>enforceable</w:t>
      </w:r>
      <w:proofErr w:type="gramEnd"/>
      <w:r>
        <w:t xml:space="preserv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0476C13">
        <w:rPr>
          <w:sz w:val="22"/>
          <w:szCs w:val="22"/>
        </w:rPr>
        <w:t xml:space="preserve">Priority of </w:t>
      </w:r>
      <w:r w:rsidR="000E1A24" w:rsidRPr="00476C1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7B1D7096" w14:textId="46E62640" w:rsidR="00FF50BD" w:rsidRDefault="000E1A24" w:rsidP="00FF50BD">
      <w:pPr>
        <w:pStyle w:val="Textnumbered"/>
        <w:numPr>
          <w:ilvl w:val="0"/>
          <w:numId w:val="0"/>
        </w:numPr>
        <w:ind w:firstLine="720"/>
        <w:rPr>
          <w:szCs w:val="22"/>
        </w:rPr>
      </w:pPr>
      <w:r w:rsidRPr="00476C13">
        <w:rPr>
          <w:szCs w:val="22"/>
        </w:rPr>
        <w:t xml:space="preserve">i. </w:t>
      </w:r>
      <w:r w:rsidRPr="00476C13">
        <w:rPr>
          <w:szCs w:val="22"/>
        </w:rPr>
        <w:tab/>
        <w:t>The terms and conditions in the body of the Contract</w:t>
      </w:r>
    </w:p>
    <w:p w14:paraId="5BBD595A" w14:textId="2F4645B5" w:rsidR="00FF50BD" w:rsidRPr="00476C13" w:rsidRDefault="00FF50BD" w:rsidP="00FF50BD">
      <w:pPr>
        <w:pStyle w:val="Textnumbered"/>
        <w:numPr>
          <w:ilvl w:val="0"/>
          <w:numId w:val="0"/>
        </w:numPr>
        <w:ind w:firstLine="720"/>
        <w:rPr>
          <w:szCs w:val="22"/>
        </w:rPr>
      </w:pPr>
      <w:r>
        <w:rPr>
          <w:szCs w:val="22"/>
        </w:rPr>
        <w:t>ii.</w:t>
      </w:r>
      <w:r>
        <w:rPr>
          <w:szCs w:val="22"/>
        </w:rPr>
        <w:tab/>
        <w:t>Schedule 1: Security Conditions</w:t>
      </w:r>
    </w:p>
    <w:p w14:paraId="5B4C17AA" w14:textId="35ED07D2" w:rsidR="0031087E" w:rsidRPr="00476C13" w:rsidRDefault="000E1A24" w:rsidP="000E1A24">
      <w:pPr>
        <w:pStyle w:val="Textnumbered"/>
        <w:numPr>
          <w:ilvl w:val="0"/>
          <w:numId w:val="0"/>
        </w:numPr>
        <w:ind w:firstLine="720"/>
        <w:rPr>
          <w:szCs w:val="22"/>
        </w:rPr>
      </w:pPr>
      <w:r w:rsidRPr="00476C13">
        <w:rPr>
          <w:szCs w:val="22"/>
        </w:rPr>
        <w:t>i</w:t>
      </w:r>
      <w:r w:rsidR="00FF50BD">
        <w:rPr>
          <w:szCs w:val="22"/>
        </w:rPr>
        <w:t>i</w:t>
      </w:r>
      <w:r w:rsidR="008B0BF5">
        <w:rPr>
          <w:szCs w:val="22"/>
        </w:rPr>
        <w:t>i</w:t>
      </w:r>
      <w:r w:rsidRPr="00476C13">
        <w:rPr>
          <w:szCs w:val="22"/>
        </w:rPr>
        <w:t>.</w:t>
      </w:r>
      <w:r w:rsidRPr="00476C13">
        <w:rPr>
          <w:szCs w:val="22"/>
        </w:rPr>
        <w:tab/>
      </w:r>
      <w:r w:rsidR="009B12E8" w:rsidRPr="00476C13">
        <w:rPr>
          <w:szCs w:val="22"/>
        </w:rPr>
        <w:t xml:space="preserve">Schedule 2: </w:t>
      </w:r>
      <w:r w:rsidR="0031087E" w:rsidRPr="00476C13">
        <w:rPr>
          <w:szCs w:val="22"/>
        </w:rPr>
        <w:t>Security Measures</w:t>
      </w:r>
    </w:p>
    <w:p w14:paraId="75A652EC" w14:textId="75559910" w:rsidR="00BE231B" w:rsidRPr="00476C13" w:rsidRDefault="008B0BF5" w:rsidP="00472DEC">
      <w:pPr>
        <w:pStyle w:val="Textnumbered"/>
        <w:numPr>
          <w:ilvl w:val="0"/>
          <w:numId w:val="0"/>
        </w:numPr>
        <w:ind w:firstLine="720"/>
        <w:rPr>
          <w:szCs w:val="22"/>
        </w:rPr>
      </w:pPr>
      <w:r>
        <w:rPr>
          <w:szCs w:val="22"/>
        </w:rPr>
        <w:t>i</w:t>
      </w:r>
      <w:r w:rsidR="00FF50BD">
        <w:rPr>
          <w:szCs w:val="22"/>
        </w:rPr>
        <w:t>v</w:t>
      </w:r>
      <w:r w:rsidR="000E1A24" w:rsidRPr="00476C13">
        <w:rPr>
          <w:szCs w:val="22"/>
        </w:rPr>
        <w:t>.</w:t>
      </w:r>
      <w:r w:rsidR="000E1A24" w:rsidRPr="00476C13">
        <w:rPr>
          <w:szCs w:val="22"/>
        </w:rPr>
        <w:tab/>
      </w:r>
      <w:r w:rsidR="009B12E8" w:rsidRPr="00476C13">
        <w:rPr>
          <w:szCs w:val="22"/>
        </w:rPr>
        <w:t xml:space="preserve">Schedule 3: </w:t>
      </w:r>
      <w:r w:rsidR="00BE231B" w:rsidRPr="00476C13">
        <w:rPr>
          <w:szCs w:val="22"/>
        </w:rPr>
        <w:t>Data Protection</w:t>
      </w:r>
    </w:p>
    <w:p w14:paraId="0C8D8481" w14:textId="23B986A5" w:rsidR="00495C58" w:rsidRDefault="00617F7D" w:rsidP="00495C58">
      <w:pPr>
        <w:pStyle w:val="Textnumbered"/>
        <w:numPr>
          <w:ilvl w:val="0"/>
          <w:numId w:val="0"/>
        </w:numPr>
        <w:ind w:firstLine="720"/>
        <w:rPr>
          <w:szCs w:val="22"/>
        </w:rPr>
      </w:pPr>
      <w:r>
        <w:rPr>
          <w:szCs w:val="22"/>
        </w:rPr>
        <w:t>i</w:t>
      </w:r>
      <w:r w:rsidR="00FF50BD">
        <w:rPr>
          <w:szCs w:val="22"/>
        </w:rPr>
        <w:t>v</w:t>
      </w:r>
      <w:r w:rsidR="00495C58" w:rsidRPr="00476C13">
        <w:rPr>
          <w:szCs w:val="22"/>
        </w:rPr>
        <w:t xml:space="preserve">. </w:t>
      </w:r>
      <w:r w:rsidR="00495C58" w:rsidRPr="00476C13">
        <w:rPr>
          <w:szCs w:val="22"/>
        </w:rPr>
        <w:tab/>
      </w:r>
      <w:r w:rsidR="00E00332" w:rsidRPr="00476C13">
        <w:rPr>
          <w:szCs w:val="22"/>
        </w:rPr>
        <w:t xml:space="preserve">Schedule 4: </w:t>
      </w:r>
      <w:r w:rsidR="00FF50BD">
        <w:rPr>
          <w:szCs w:val="22"/>
        </w:rPr>
        <w:t>Specification</w:t>
      </w:r>
    </w:p>
    <w:p w14:paraId="7B50FAC3" w14:textId="0CA7D80F" w:rsidR="005C5928" w:rsidRDefault="007C1B92" w:rsidP="00495C58">
      <w:pPr>
        <w:pStyle w:val="Textnumbered"/>
        <w:numPr>
          <w:ilvl w:val="0"/>
          <w:numId w:val="0"/>
        </w:numPr>
        <w:ind w:firstLine="720"/>
        <w:rPr>
          <w:szCs w:val="22"/>
        </w:rPr>
      </w:pPr>
      <w:r>
        <w:rPr>
          <w:szCs w:val="22"/>
        </w:rPr>
        <w:t xml:space="preserve">v. </w:t>
      </w:r>
      <w:r>
        <w:rPr>
          <w:szCs w:val="22"/>
        </w:rPr>
        <w:tab/>
        <w:t xml:space="preserve">Schedule </w:t>
      </w:r>
      <w:r w:rsidR="002A1721">
        <w:rPr>
          <w:szCs w:val="22"/>
        </w:rPr>
        <w:t>6</w:t>
      </w:r>
      <w:r>
        <w:rPr>
          <w:szCs w:val="22"/>
        </w:rPr>
        <w:t>: The terms of an Order</w:t>
      </w:r>
    </w:p>
    <w:p w14:paraId="2CC7755F" w14:textId="483EFA15" w:rsidR="002A1721" w:rsidRDefault="002A1721" w:rsidP="00495C58">
      <w:pPr>
        <w:pStyle w:val="Textnumbered"/>
        <w:numPr>
          <w:ilvl w:val="0"/>
          <w:numId w:val="0"/>
        </w:numPr>
        <w:ind w:firstLine="720"/>
        <w:rPr>
          <w:szCs w:val="22"/>
        </w:rPr>
      </w:pPr>
      <w:r>
        <w:rPr>
          <w:szCs w:val="22"/>
        </w:rPr>
        <w:t xml:space="preserve">vi. </w:t>
      </w:r>
      <w:r>
        <w:rPr>
          <w:szCs w:val="22"/>
        </w:rPr>
        <w:tab/>
        <w:t xml:space="preserve">Schedule 5: The Supplier’s </w:t>
      </w:r>
      <w:r w:rsidR="004C2AAB">
        <w:rPr>
          <w:szCs w:val="22"/>
        </w:rPr>
        <w:t>Proposal</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 xml:space="preserve">This Agreement has been executed by the Parties on the date first before </w:t>
      </w:r>
      <w:proofErr w:type="gramStart"/>
      <w:r w:rsidRPr="00476C13">
        <w:rPr>
          <w:rFonts w:ascii="Arial" w:hAnsi="Arial" w:cs="Arial"/>
          <w:sz w:val="22"/>
          <w:szCs w:val="22"/>
        </w:rPr>
        <w:t>written</w:t>
      </w:r>
      <w:proofErr w:type="gramEnd"/>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1B133DB0" w:rsidR="00AE77D0" w:rsidRDefault="00AE77D0" w:rsidP="00AE77D0">
      <w:pPr>
        <w:tabs>
          <w:tab w:val="left" w:pos="567"/>
        </w:tabs>
        <w:rPr>
          <w:rFonts w:ascii="Arial" w:hAnsi="Arial" w:cs="Arial"/>
          <w:noProof/>
          <w:color w:val="000000"/>
        </w:rPr>
      </w:pPr>
    </w:p>
    <w:p w14:paraId="41F355C3" w14:textId="77777777" w:rsidR="007959BE" w:rsidRPr="00476C13" w:rsidRDefault="007959BE"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Default="00AE77D0" w:rsidP="00AE77D0">
      <w:pPr>
        <w:tabs>
          <w:tab w:val="left" w:pos="567"/>
        </w:tabs>
        <w:rPr>
          <w:rFonts w:ascii="Arial" w:hAnsi="Arial" w:cs="Arial"/>
          <w:sz w:val="22"/>
          <w:szCs w:val="22"/>
        </w:rPr>
      </w:pPr>
    </w:p>
    <w:p w14:paraId="2B539A33" w14:textId="77777777" w:rsidR="007959BE" w:rsidRDefault="007959BE" w:rsidP="00AE77D0">
      <w:pPr>
        <w:tabs>
          <w:tab w:val="left" w:pos="567"/>
        </w:tabs>
        <w:rPr>
          <w:rFonts w:ascii="Arial" w:hAnsi="Arial" w:cs="Arial"/>
          <w:sz w:val="22"/>
          <w:szCs w:val="22"/>
        </w:rPr>
      </w:pPr>
    </w:p>
    <w:p w14:paraId="6F8966E4" w14:textId="77777777" w:rsidR="007959BE" w:rsidRPr="00476C13" w:rsidRDefault="007959BE" w:rsidP="007959BE">
      <w:pPr>
        <w:tabs>
          <w:tab w:val="left" w:pos="567"/>
        </w:tabs>
        <w:rPr>
          <w:rFonts w:ascii="Arial" w:hAnsi="Arial" w:cs="Arial"/>
          <w:sz w:val="22"/>
          <w:szCs w:val="22"/>
        </w:rPr>
      </w:pPr>
      <w:r w:rsidRPr="00476C13">
        <w:rPr>
          <w:rFonts w:ascii="Arial" w:hAnsi="Arial" w:cs="Arial"/>
          <w:sz w:val="22"/>
          <w:szCs w:val="22"/>
        </w:rPr>
        <w:t xml:space="preserve">Executed by </w:t>
      </w:r>
    </w:p>
    <w:p w14:paraId="053D2315" w14:textId="01AF3C6D" w:rsidR="007959BE" w:rsidRDefault="00004689" w:rsidP="007959BE">
      <w:pPr>
        <w:tabs>
          <w:tab w:val="left" w:pos="567"/>
        </w:tabs>
        <w:rPr>
          <w:rFonts w:ascii="Arial" w:hAnsi="Arial" w:cs="Arial"/>
          <w:b/>
          <w:bCs/>
          <w:sz w:val="22"/>
          <w:szCs w:val="22"/>
        </w:rPr>
      </w:pP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t>
      </w:r>
    </w:p>
    <w:p w14:paraId="51ED8491" w14:textId="00BECF25" w:rsidR="00B20AD9" w:rsidRDefault="00B20AD9" w:rsidP="007959BE">
      <w:pPr>
        <w:tabs>
          <w:tab w:val="left" w:pos="567"/>
        </w:tabs>
        <w:rPr>
          <w:rFonts w:ascii="Arial" w:hAnsi="Arial" w:cs="Arial"/>
          <w:sz w:val="22"/>
          <w:szCs w:val="22"/>
        </w:rPr>
      </w:pPr>
      <w:r>
        <w:rPr>
          <w:rFonts w:ascii="Arial" w:hAnsi="Arial" w:cs="Arial"/>
          <w:sz w:val="22"/>
          <w:szCs w:val="22"/>
        </w:rPr>
        <w:t>Acting by a Director _________________________</w:t>
      </w:r>
    </w:p>
    <w:p w14:paraId="36AD8263" w14:textId="77777777" w:rsidR="00B20AD9" w:rsidRDefault="00B20AD9" w:rsidP="007959BE">
      <w:pPr>
        <w:tabs>
          <w:tab w:val="left" w:pos="567"/>
        </w:tabs>
        <w:rPr>
          <w:rFonts w:ascii="Arial" w:hAnsi="Arial" w:cs="Arial"/>
          <w:sz w:val="22"/>
          <w:szCs w:val="22"/>
        </w:rPr>
      </w:pPr>
    </w:p>
    <w:p w14:paraId="0E121A3E" w14:textId="1F847119" w:rsidR="00B20AD9" w:rsidRDefault="00B20AD9" w:rsidP="007959BE">
      <w:pPr>
        <w:tabs>
          <w:tab w:val="left" w:pos="567"/>
        </w:tabs>
        <w:rPr>
          <w:rFonts w:ascii="Arial" w:hAnsi="Arial" w:cs="Arial"/>
          <w:sz w:val="22"/>
          <w:szCs w:val="22"/>
        </w:rPr>
      </w:pPr>
      <w:r>
        <w:rPr>
          <w:rFonts w:ascii="Arial" w:hAnsi="Arial" w:cs="Arial"/>
          <w:sz w:val="22"/>
          <w:szCs w:val="22"/>
        </w:rPr>
        <w:t>(Name) _______________________</w:t>
      </w:r>
    </w:p>
    <w:p w14:paraId="38E9C62C" w14:textId="77777777" w:rsidR="00B20AD9" w:rsidRDefault="00B20AD9" w:rsidP="007959BE">
      <w:pPr>
        <w:tabs>
          <w:tab w:val="left" w:pos="567"/>
        </w:tabs>
        <w:rPr>
          <w:rFonts w:ascii="Arial" w:hAnsi="Arial" w:cs="Arial"/>
          <w:sz w:val="22"/>
          <w:szCs w:val="22"/>
        </w:rPr>
      </w:pPr>
    </w:p>
    <w:p w14:paraId="1EBE5DE7" w14:textId="77777777" w:rsidR="00755157" w:rsidRDefault="00755157" w:rsidP="007959BE">
      <w:pPr>
        <w:tabs>
          <w:tab w:val="left" w:pos="567"/>
        </w:tabs>
        <w:rPr>
          <w:rFonts w:ascii="Arial" w:hAnsi="Arial" w:cs="Arial"/>
          <w:sz w:val="22"/>
          <w:szCs w:val="22"/>
        </w:rPr>
      </w:pPr>
    </w:p>
    <w:p w14:paraId="51085E00" w14:textId="5B95D94E" w:rsidR="00B20AD9" w:rsidRDefault="00B20AD9" w:rsidP="007959BE">
      <w:pPr>
        <w:tabs>
          <w:tab w:val="left" w:pos="567"/>
        </w:tabs>
        <w:rPr>
          <w:rFonts w:ascii="Arial" w:hAnsi="Arial" w:cs="Arial"/>
          <w:sz w:val="22"/>
          <w:szCs w:val="22"/>
        </w:rPr>
      </w:pPr>
      <w:r>
        <w:rPr>
          <w:rFonts w:ascii="Arial" w:hAnsi="Arial" w:cs="Arial"/>
          <w:sz w:val="22"/>
          <w:szCs w:val="22"/>
        </w:rPr>
        <w:t>In the presence of</w:t>
      </w:r>
      <w:r w:rsidR="00CC3E74">
        <w:rPr>
          <w:rFonts w:ascii="Arial" w:hAnsi="Arial" w:cs="Arial"/>
          <w:sz w:val="22"/>
          <w:szCs w:val="22"/>
        </w:rPr>
        <w:t>:</w:t>
      </w:r>
    </w:p>
    <w:p w14:paraId="6644CFB4" w14:textId="77777777" w:rsidR="00CC3E74" w:rsidRDefault="00CC3E74" w:rsidP="007959BE">
      <w:pPr>
        <w:tabs>
          <w:tab w:val="left" w:pos="567"/>
        </w:tabs>
        <w:rPr>
          <w:rFonts w:ascii="Arial" w:hAnsi="Arial" w:cs="Arial"/>
          <w:sz w:val="22"/>
          <w:szCs w:val="22"/>
        </w:rPr>
      </w:pPr>
    </w:p>
    <w:p w14:paraId="1CDB961E" w14:textId="72FDC17A" w:rsidR="00CC3E74" w:rsidRDefault="00CC3E74" w:rsidP="007959BE">
      <w:pPr>
        <w:tabs>
          <w:tab w:val="left" w:pos="567"/>
        </w:tabs>
        <w:rPr>
          <w:rFonts w:ascii="Arial" w:hAnsi="Arial" w:cs="Arial"/>
          <w:sz w:val="22"/>
          <w:szCs w:val="22"/>
        </w:rPr>
      </w:pPr>
      <w:r>
        <w:rPr>
          <w:rFonts w:ascii="Arial" w:hAnsi="Arial" w:cs="Arial"/>
          <w:sz w:val="22"/>
          <w:szCs w:val="22"/>
        </w:rPr>
        <w:t>Signature of witness _________________________</w:t>
      </w:r>
    </w:p>
    <w:p w14:paraId="36B17C6A" w14:textId="77777777" w:rsidR="00CC3E74" w:rsidRDefault="00CC3E74" w:rsidP="007959BE">
      <w:pPr>
        <w:tabs>
          <w:tab w:val="left" w:pos="567"/>
        </w:tabs>
        <w:rPr>
          <w:rFonts w:ascii="Arial" w:hAnsi="Arial" w:cs="Arial"/>
          <w:sz w:val="22"/>
          <w:szCs w:val="22"/>
        </w:rPr>
      </w:pPr>
    </w:p>
    <w:p w14:paraId="35BAB71E" w14:textId="6BD4AAAA" w:rsidR="00CC3E74" w:rsidRDefault="00CC3E74" w:rsidP="007959BE">
      <w:pPr>
        <w:tabs>
          <w:tab w:val="left" w:pos="567"/>
        </w:tabs>
        <w:rPr>
          <w:rFonts w:ascii="Arial" w:hAnsi="Arial" w:cs="Arial"/>
          <w:sz w:val="22"/>
          <w:szCs w:val="22"/>
        </w:rPr>
      </w:pPr>
      <w:r>
        <w:rPr>
          <w:rFonts w:ascii="Arial" w:hAnsi="Arial" w:cs="Arial"/>
          <w:sz w:val="22"/>
          <w:szCs w:val="22"/>
        </w:rPr>
        <w:t>(Name) _______________________</w:t>
      </w:r>
    </w:p>
    <w:p w14:paraId="157CD02B" w14:textId="77777777" w:rsidR="00755157" w:rsidRDefault="00755157" w:rsidP="007959BE">
      <w:pPr>
        <w:tabs>
          <w:tab w:val="left" w:pos="567"/>
        </w:tabs>
        <w:rPr>
          <w:rFonts w:ascii="Arial" w:hAnsi="Arial" w:cs="Arial"/>
          <w:sz w:val="22"/>
          <w:szCs w:val="22"/>
        </w:rPr>
      </w:pPr>
    </w:p>
    <w:p w14:paraId="0EE9A689" w14:textId="0045EC09" w:rsidR="00CC3E74" w:rsidRDefault="00CC3E74" w:rsidP="007959BE">
      <w:pPr>
        <w:tabs>
          <w:tab w:val="left" w:pos="567"/>
        </w:tabs>
        <w:rPr>
          <w:rFonts w:ascii="Arial" w:hAnsi="Arial" w:cs="Arial"/>
          <w:sz w:val="22"/>
          <w:szCs w:val="22"/>
        </w:rPr>
      </w:pPr>
      <w:r>
        <w:rPr>
          <w:rFonts w:ascii="Arial" w:hAnsi="Arial" w:cs="Arial"/>
          <w:sz w:val="22"/>
          <w:szCs w:val="22"/>
        </w:rPr>
        <w:t>Address: _______________________________________________</w:t>
      </w:r>
    </w:p>
    <w:p w14:paraId="0641A4F0" w14:textId="77777777" w:rsidR="00B20AD9" w:rsidRDefault="00B20AD9" w:rsidP="007959BE">
      <w:pPr>
        <w:tabs>
          <w:tab w:val="left" w:pos="567"/>
        </w:tabs>
        <w:rPr>
          <w:rFonts w:ascii="Arial" w:hAnsi="Arial" w:cs="Arial"/>
          <w:sz w:val="22"/>
          <w:szCs w:val="22"/>
        </w:rPr>
      </w:pPr>
    </w:p>
    <w:p w14:paraId="152A62A4" w14:textId="77777777" w:rsidR="00E47469" w:rsidRPr="0054308D" w:rsidRDefault="00B02E20" w:rsidP="00E47469">
      <w:pPr>
        <w:pStyle w:val="Heading1"/>
        <w:rPr>
          <w:sz w:val="28"/>
          <w:szCs w:val="28"/>
        </w:rPr>
      </w:pPr>
      <w:r w:rsidRPr="00476C13">
        <w:rPr>
          <w:sz w:val="22"/>
          <w:szCs w:val="22"/>
        </w:rPr>
        <w:br w:type="page"/>
      </w:r>
      <w:r w:rsidR="00E47469" w:rsidRPr="0054308D">
        <w:rPr>
          <w:sz w:val="28"/>
          <w:szCs w:val="28"/>
        </w:rPr>
        <w:lastRenderedPageBreak/>
        <w:t>SCHEDULE 1 – Security Conditions</w:t>
      </w:r>
    </w:p>
    <w:p w14:paraId="1616DC7C" w14:textId="77777777" w:rsidR="00E47469" w:rsidRPr="00476C13" w:rsidRDefault="00E47469" w:rsidP="00E47469">
      <w:pPr>
        <w:pStyle w:val="Heading2"/>
        <w:numPr>
          <w:ilvl w:val="1"/>
          <w:numId w:val="17"/>
        </w:numPr>
        <w:rPr>
          <w:sz w:val="22"/>
          <w:szCs w:val="22"/>
        </w:rPr>
      </w:pPr>
      <w:r w:rsidRPr="00476C13">
        <w:rPr>
          <w:sz w:val="22"/>
          <w:szCs w:val="22"/>
        </w:rPr>
        <w:t>Interpretation</w:t>
      </w:r>
    </w:p>
    <w:p w14:paraId="06154FA7" w14:textId="77777777" w:rsidR="00E47469" w:rsidRPr="00476C13" w:rsidRDefault="00E47469" w:rsidP="00E47469">
      <w:pPr>
        <w:pStyle w:val="Textnumbered"/>
        <w:numPr>
          <w:ilvl w:val="2"/>
          <w:numId w:val="15"/>
        </w:numPr>
        <w:rPr>
          <w:szCs w:val="22"/>
        </w:rPr>
      </w:pPr>
      <w:r w:rsidRPr="00476C13">
        <w:rPr>
          <w:szCs w:val="22"/>
        </w:rPr>
        <w:t>In these Security Conditions, the following capitalised terms have the meanings ascribed to them below –</w:t>
      </w:r>
    </w:p>
    <w:p w14:paraId="7A9D5B88" w14:textId="77777777" w:rsidR="00E47469" w:rsidRPr="00476C13" w:rsidRDefault="00E47469" w:rsidP="00E47469">
      <w:pPr>
        <w:pStyle w:val="Textnumbered"/>
        <w:numPr>
          <w:ilvl w:val="0"/>
          <w:numId w:val="0"/>
        </w:numPr>
        <w:spacing w:after="0"/>
        <w:ind w:left="567"/>
        <w:rPr>
          <w:rStyle w:val="Hyperlink"/>
          <w:szCs w:val="22"/>
        </w:rPr>
      </w:pPr>
      <w:r w:rsidRPr="00476C13">
        <w:rPr>
          <w:szCs w:val="22"/>
        </w:rPr>
        <w:t xml:space="preserve">“Foundation Grade product” has the meaning ascribed by the CESG Commercial Product Assurance scheme, which is available at: </w:t>
      </w:r>
    </w:p>
    <w:p w14:paraId="01CD7482" w14:textId="77777777" w:rsidR="00E47469" w:rsidRPr="00476C13" w:rsidRDefault="00B71610" w:rsidP="00E47469">
      <w:pPr>
        <w:pStyle w:val="Textnumbered"/>
        <w:numPr>
          <w:ilvl w:val="0"/>
          <w:numId w:val="0"/>
        </w:numPr>
        <w:ind w:left="567"/>
        <w:rPr>
          <w:b/>
          <w:szCs w:val="22"/>
        </w:rPr>
      </w:pPr>
      <w:hyperlink r:id="rId16" w:history="1">
        <w:r w:rsidR="00E47469" w:rsidRPr="00476C13">
          <w:rPr>
            <w:rStyle w:val="Hyperlink"/>
            <w:szCs w:val="22"/>
          </w:rPr>
          <w:t>https://www.ncsc.gov.uk/scheme/commercial-product-assurance-cpa</w:t>
        </w:r>
      </w:hyperlink>
    </w:p>
    <w:p w14:paraId="41FB5BB2" w14:textId="77777777" w:rsidR="00E47469" w:rsidRPr="00476C13" w:rsidRDefault="00E47469" w:rsidP="00E47469">
      <w:pPr>
        <w:pStyle w:val="Textnumbered"/>
        <w:numPr>
          <w:ilvl w:val="0"/>
          <w:numId w:val="0"/>
        </w:numPr>
        <w:ind w:left="567"/>
        <w:rPr>
          <w:szCs w:val="22"/>
        </w:rPr>
      </w:pPr>
      <w:r w:rsidRPr="00476C13">
        <w:rPr>
          <w:szCs w:val="22"/>
        </w:rPr>
        <w:t>“Sensitive Information” means:</w:t>
      </w:r>
    </w:p>
    <w:p w14:paraId="62F9858B" w14:textId="77777777" w:rsidR="00E47469" w:rsidRPr="00476C13" w:rsidRDefault="00E47469" w:rsidP="00E47469">
      <w:pPr>
        <w:pStyle w:val="Textnumbered"/>
        <w:numPr>
          <w:ilvl w:val="4"/>
          <w:numId w:val="15"/>
        </w:numPr>
        <w:rPr>
          <w:szCs w:val="22"/>
        </w:rPr>
      </w:pPr>
      <w:r w:rsidRPr="00476C13">
        <w:rPr>
          <w:szCs w:val="22"/>
        </w:rPr>
        <w:t>Information to which Schedule 5 of the Defence Reform Act 2014 applies; and</w:t>
      </w:r>
    </w:p>
    <w:p w14:paraId="19851A16" w14:textId="77777777" w:rsidR="00E47469" w:rsidRPr="00476C13" w:rsidRDefault="00E47469" w:rsidP="00E47469">
      <w:pPr>
        <w:pStyle w:val="Textnumbered"/>
        <w:numPr>
          <w:ilvl w:val="4"/>
          <w:numId w:val="15"/>
        </w:numPr>
        <w:rPr>
          <w:szCs w:val="22"/>
        </w:rPr>
      </w:pPr>
      <w:r w:rsidRPr="00476C13">
        <w:rPr>
          <w:szCs w:val="22"/>
        </w:rPr>
        <w:t>OFFICIAL-SENSITIVE information within the meaning of the Government Security Classifications.</w:t>
      </w:r>
    </w:p>
    <w:p w14:paraId="224689BF" w14:textId="77777777" w:rsidR="00E47469" w:rsidRPr="00476C13" w:rsidRDefault="00E47469" w:rsidP="00E47469">
      <w:pPr>
        <w:pStyle w:val="Textnumbered"/>
        <w:numPr>
          <w:ilvl w:val="0"/>
          <w:numId w:val="0"/>
        </w:numPr>
        <w:ind w:left="567"/>
        <w:rPr>
          <w:szCs w:val="22"/>
        </w:rPr>
      </w:pPr>
      <w:r w:rsidRPr="00476C13">
        <w:rPr>
          <w:szCs w:val="22"/>
        </w:rPr>
        <w:t>“SSRO” means the Single Source Regulations Office.</w:t>
      </w:r>
    </w:p>
    <w:p w14:paraId="071F305E" w14:textId="77777777" w:rsidR="00E47469" w:rsidRPr="00476C13" w:rsidRDefault="00E47469" w:rsidP="00E47469">
      <w:pPr>
        <w:pStyle w:val="Heading2"/>
        <w:numPr>
          <w:ilvl w:val="1"/>
          <w:numId w:val="15"/>
        </w:numPr>
        <w:rPr>
          <w:sz w:val="22"/>
          <w:szCs w:val="22"/>
        </w:rPr>
      </w:pPr>
      <w:r w:rsidRPr="00476C13">
        <w:rPr>
          <w:sz w:val="22"/>
          <w:szCs w:val="22"/>
        </w:rPr>
        <w:t>Security grading</w:t>
      </w:r>
    </w:p>
    <w:p w14:paraId="528F40AB" w14:textId="77777777" w:rsidR="00E47469" w:rsidRPr="00476C13" w:rsidRDefault="00E47469" w:rsidP="00E47469">
      <w:pPr>
        <w:pStyle w:val="Textnumbered"/>
        <w:numPr>
          <w:ilvl w:val="2"/>
          <w:numId w:val="15"/>
        </w:numPr>
        <w:rPr>
          <w:szCs w:val="22"/>
        </w:rPr>
      </w:pPr>
      <w:r w:rsidRPr="00476C13">
        <w:rPr>
          <w:szCs w:val="22"/>
        </w:rPr>
        <w:t xml:space="preserve">The SSRO shall in writing to the </w:t>
      </w:r>
      <w:r>
        <w:rPr>
          <w:szCs w:val="22"/>
        </w:rPr>
        <w:t>Supplier</w:t>
      </w:r>
      <w:r w:rsidRPr="00476C13">
        <w:rPr>
          <w:szCs w:val="22"/>
        </w:rPr>
        <w:t xml:space="preserve"> </w:t>
      </w:r>
      <w:proofErr w:type="gramStart"/>
      <w:r w:rsidRPr="00476C13">
        <w:rPr>
          <w:szCs w:val="22"/>
        </w:rPr>
        <w:t>identify</w:t>
      </w:r>
      <w:proofErr w:type="gramEnd"/>
      <w:r w:rsidRPr="00476C13">
        <w:rPr>
          <w:szCs w:val="22"/>
        </w:rPr>
        <w:t xml:space="preserve"> the information furnished to the </w:t>
      </w:r>
      <w:r>
        <w:rPr>
          <w:szCs w:val="22"/>
        </w:rPr>
        <w:t>Supplier</w:t>
      </w:r>
      <w:r w:rsidRPr="00476C13">
        <w:rPr>
          <w:szCs w:val="22"/>
        </w:rPr>
        <w:t xml:space="preserve">, or developed by the </w:t>
      </w:r>
      <w:r>
        <w:rPr>
          <w:szCs w:val="22"/>
        </w:rPr>
        <w:t>Supplier</w:t>
      </w:r>
      <w:r w:rsidRPr="00476C13">
        <w:rPr>
          <w:szCs w:val="22"/>
        </w:rPr>
        <w:t>, under the Contract, which is Sensitive Information.</w:t>
      </w:r>
    </w:p>
    <w:p w14:paraId="5CB0B4A4"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mark all OFFICIAL-SENSITIVE documents which it originates or copies during the Contract clearly with the OFFICIAL-SENSITIVE classification.</w:t>
      </w:r>
    </w:p>
    <w:p w14:paraId="020ECD3A"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E47469" w:rsidRPr="00476C13" w14:paraId="5A927654" w14:textId="77777777">
        <w:tc>
          <w:tcPr>
            <w:tcW w:w="4815" w:type="dxa"/>
          </w:tcPr>
          <w:p w14:paraId="0CE3CECA" w14:textId="77777777" w:rsidR="00E47469" w:rsidRPr="00476C13" w:rsidRDefault="00E47469">
            <w:pPr>
              <w:pStyle w:val="Textnumbered"/>
              <w:numPr>
                <w:ilvl w:val="0"/>
                <w:numId w:val="0"/>
              </w:numPr>
              <w:spacing w:before="60" w:after="60"/>
              <w:rPr>
                <w:b/>
                <w:szCs w:val="22"/>
              </w:rPr>
            </w:pPr>
            <w:r w:rsidRPr="00476C13">
              <w:rPr>
                <w:b/>
                <w:szCs w:val="22"/>
              </w:rPr>
              <w:t>Classification and descriptor</w:t>
            </w:r>
          </w:p>
        </w:tc>
        <w:tc>
          <w:tcPr>
            <w:tcW w:w="4816" w:type="dxa"/>
          </w:tcPr>
          <w:p w14:paraId="1A80CF03" w14:textId="77777777" w:rsidR="00E47469" w:rsidRPr="00476C13" w:rsidRDefault="00E47469">
            <w:pPr>
              <w:pStyle w:val="Textnumbered"/>
              <w:numPr>
                <w:ilvl w:val="0"/>
                <w:numId w:val="0"/>
              </w:numPr>
              <w:spacing w:before="60" w:after="60"/>
              <w:jc w:val="center"/>
              <w:rPr>
                <w:b/>
                <w:szCs w:val="22"/>
              </w:rPr>
            </w:pPr>
            <w:r w:rsidRPr="00476C13">
              <w:rPr>
                <w:b/>
                <w:szCs w:val="22"/>
              </w:rPr>
              <w:t>Suffix</w:t>
            </w:r>
          </w:p>
        </w:tc>
      </w:tr>
      <w:tr w:rsidR="00E47469" w:rsidRPr="00476C13" w14:paraId="3F5E4471" w14:textId="77777777">
        <w:tc>
          <w:tcPr>
            <w:tcW w:w="4815" w:type="dxa"/>
          </w:tcPr>
          <w:p w14:paraId="3FD253B6" w14:textId="77777777" w:rsidR="00E47469" w:rsidRPr="00476C13" w:rsidRDefault="00E47469">
            <w:pPr>
              <w:pStyle w:val="Textnumbered"/>
              <w:numPr>
                <w:ilvl w:val="0"/>
                <w:numId w:val="0"/>
              </w:numPr>
              <w:spacing w:before="60" w:after="60"/>
              <w:rPr>
                <w:szCs w:val="22"/>
              </w:rPr>
            </w:pPr>
            <w:r w:rsidRPr="00476C13">
              <w:rPr>
                <w:szCs w:val="22"/>
              </w:rPr>
              <w:t>OFFICIAL SENSITIVE</w:t>
            </w:r>
          </w:p>
        </w:tc>
        <w:tc>
          <w:tcPr>
            <w:tcW w:w="4816" w:type="dxa"/>
          </w:tcPr>
          <w:p w14:paraId="02E25186" w14:textId="77777777" w:rsidR="00E47469" w:rsidRPr="00476C13" w:rsidRDefault="00E47469">
            <w:pPr>
              <w:pStyle w:val="Textnumbered"/>
              <w:numPr>
                <w:ilvl w:val="0"/>
                <w:numId w:val="0"/>
              </w:numPr>
              <w:spacing w:before="60" w:after="60"/>
              <w:jc w:val="center"/>
              <w:rPr>
                <w:szCs w:val="22"/>
              </w:rPr>
            </w:pPr>
            <w:r w:rsidRPr="00476C13">
              <w:rPr>
                <w:szCs w:val="22"/>
              </w:rPr>
              <w:t>-OS</w:t>
            </w:r>
          </w:p>
        </w:tc>
      </w:tr>
      <w:tr w:rsidR="00E47469" w:rsidRPr="00476C13" w14:paraId="00C5E70C" w14:textId="77777777">
        <w:tc>
          <w:tcPr>
            <w:tcW w:w="4815" w:type="dxa"/>
          </w:tcPr>
          <w:p w14:paraId="1E7476D3" w14:textId="77777777" w:rsidR="00E47469" w:rsidRPr="00476C13" w:rsidRDefault="00E47469">
            <w:pPr>
              <w:pStyle w:val="Textnumbered"/>
              <w:numPr>
                <w:ilvl w:val="0"/>
                <w:numId w:val="0"/>
              </w:numPr>
              <w:spacing w:before="60" w:after="60"/>
              <w:rPr>
                <w:szCs w:val="22"/>
              </w:rPr>
            </w:pPr>
            <w:r w:rsidRPr="00476C13">
              <w:rPr>
                <w:szCs w:val="22"/>
              </w:rPr>
              <w:t>OFFICIAL SENSITIVE COMMERCIAL</w:t>
            </w:r>
          </w:p>
        </w:tc>
        <w:tc>
          <w:tcPr>
            <w:tcW w:w="4816" w:type="dxa"/>
          </w:tcPr>
          <w:p w14:paraId="74FF49FA" w14:textId="77777777" w:rsidR="00E47469" w:rsidRPr="00476C13" w:rsidRDefault="00E47469">
            <w:pPr>
              <w:pStyle w:val="Textnumbered"/>
              <w:numPr>
                <w:ilvl w:val="0"/>
                <w:numId w:val="0"/>
              </w:numPr>
              <w:spacing w:before="60" w:after="60"/>
              <w:jc w:val="center"/>
              <w:rPr>
                <w:szCs w:val="22"/>
              </w:rPr>
            </w:pPr>
            <w:r w:rsidRPr="00476C13">
              <w:rPr>
                <w:szCs w:val="22"/>
              </w:rPr>
              <w:t>-OSC</w:t>
            </w:r>
          </w:p>
        </w:tc>
      </w:tr>
      <w:tr w:rsidR="00E47469" w:rsidRPr="00476C13" w14:paraId="5AB0944C" w14:textId="77777777">
        <w:tc>
          <w:tcPr>
            <w:tcW w:w="4815" w:type="dxa"/>
          </w:tcPr>
          <w:p w14:paraId="433D6823" w14:textId="77777777" w:rsidR="00E47469" w:rsidRPr="00476C13" w:rsidRDefault="00E47469">
            <w:pPr>
              <w:pStyle w:val="Textnumbered"/>
              <w:numPr>
                <w:ilvl w:val="0"/>
                <w:numId w:val="0"/>
              </w:numPr>
              <w:spacing w:before="60" w:after="60"/>
              <w:rPr>
                <w:szCs w:val="22"/>
              </w:rPr>
            </w:pPr>
            <w:r w:rsidRPr="00476C13">
              <w:rPr>
                <w:szCs w:val="22"/>
              </w:rPr>
              <w:t>OFFICIAL SENSITIVE LOCSEN</w:t>
            </w:r>
          </w:p>
        </w:tc>
        <w:tc>
          <w:tcPr>
            <w:tcW w:w="4816" w:type="dxa"/>
          </w:tcPr>
          <w:p w14:paraId="25D0EA13" w14:textId="77777777" w:rsidR="00E47469" w:rsidRPr="00476C13" w:rsidRDefault="00E47469">
            <w:pPr>
              <w:pStyle w:val="Textnumbered"/>
              <w:numPr>
                <w:ilvl w:val="0"/>
                <w:numId w:val="0"/>
              </w:numPr>
              <w:spacing w:before="60" w:after="60"/>
              <w:jc w:val="center"/>
              <w:rPr>
                <w:szCs w:val="22"/>
              </w:rPr>
            </w:pPr>
            <w:r w:rsidRPr="00476C13">
              <w:rPr>
                <w:szCs w:val="22"/>
              </w:rPr>
              <w:t>-OSL</w:t>
            </w:r>
          </w:p>
        </w:tc>
      </w:tr>
      <w:tr w:rsidR="00E47469" w:rsidRPr="00476C13" w14:paraId="755B8B83" w14:textId="77777777">
        <w:tc>
          <w:tcPr>
            <w:tcW w:w="4815" w:type="dxa"/>
          </w:tcPr>
          <w:p w14:paraId="433606B2" w14:textId="77777777" w:rsidR="00E47469" w:rsidRPr="00476C13" w:rsidRDefault="00E47469">
            <w:pPr>
              <w:pStyle w:val="Textnumbered"/>
              <w:numPr>
                <w:ilvl w:val="0"/>
                <w:numId w:val="0"/>
              </w:numPr>
              <w:spacing w:before="60" w:after="60"/>
              <w:rPr>
                <w:szCs w:val="22"/>
              </w:rPr>
            </w:pPr>
            <w:r w:rsidRPr="00476C13">
              <w:rPr>
                <w:szCs w:val="22"/>
              </w:rPr>
              <w:t>OFFICIAL SENSITIVE PERSONAL</w:t>
            </w:r>
          </w:p>
        </w:tc>
        <w:tc>
          <w:tcPr>
            <w:tcW w:w="4816" w:type="dxa"/>
          </w:tcPr>
          <w:p w14:paraId="0AABA166" w14:textId="77777777" w:rsidR="00E47469" w:rsidRPr="00476C13" w:rsidRDefault="00E47469">
            <w:pPr>
              <w:pStyle w:val="Textnumbered"/>
              <w:numPr>
                <w:ilvl w:val="0"/>
                <w:numId w:val="0"/>
              </w:numPr>
              <w:spacing w:before="60" w:after="60"/>
              <w:jc w:val="center"/>
              <w:rPr>
                <w:szCs w:val="22"/>
              </w:rPr>
            </w:pPr>
            <w:r w:rsidRPr="00476C13">
              <w:rPr>
                <w:szCs w:val="22"/>
              </w:rPr>
              <w:t>-OSP</w:t>
            </w:r>
          </w:p>
        </w:tc>
      </w:tr>
    </w:tbl>
    <w:p w14:paraId="5404090A" w14:textId="77777777" w:rsidR="00E47469" w:rsidRPr="00476C13" w:rsidRDefault="00E47469" w:rsidP="00E47469">
      <w:pPr>
        <w:pStyle w:val="Textnumbered"/>
        <w:numPr>
          <w:ilvl w:val="0"/>
          <w:numId w:val="0"/>
        </w:numPr>
        <w:ind w:left="567"/>
        <w:rPr>
          <w:szCs w:val="22"/>
        </w:rPr>
      </w:pPr>
    </w:p>
    <w:p w14:paraId="39DBA691" w14:textId="77777777" w:rsidR="00E47469" w:rsidRPr="00476C13" w:rsidRDefault="00E47469" w:rsidP="00E47469">
      <w:pPr>
        <w:pStyle w:val="Heading2"/>
        <w:numPr>
          <w:ilvl w:val="1"/>
          <w:numId w:val="4"/>
        </w:numPr>
        <w:rPr>
          <w:sz w:val="22"/>
          <w:szCs w:val="22"/>
        </w:rPr>
      </w:pPr>
      <w:r w:rsidRPr="00476C13">
        <w:rPr>
          <w:sz w:val="22"/>
          <w:szCs w:val="22"/>
        </w:rPr>
        <w:t>Defence Reform Act 2014 and Official Secrets Acts</w:t>
      </w:r>
    </w:p>
    <w:p w14:paraId="3A91CBAA"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's attention is drawn to the following –</w:t>
      </w:r>
    </w:p>
    <w:p w14:paraId="063EFB13" w14:textId="77777777" w:rsidR="00E47469" w:rsidRPr="00476C13" w:rsidRDefault="00E47469" w:rsidP="00E47469">
      <w:pPr>
        <w:pStyle w:val="Textnumbered"/>
        <w:numPr>
          <w:ilvl w:val="4"/>
          <w:numId w:val="15"/>
        </w:numPr>
        <w:rPr>
          <w:szCs w:val="22"/>
        </w:rPr>
      </w:pPr>
      <w:r w:rsidRPr="00476C13">
        <w:rPr>
          <w:szCs w:val="22"/>
        </w:rPr>
        <w:t>The provisions of Part 2 of the Defence Reform Act 2014, Schedule 5 to that Act, and the Single Source Contract Regulations 2014, particularly Regulation 56.</w:t>
      </w:r>
    </w:p>
    <w:p w14:paraId="3932B1DD" w14:textId="77777777" w:rsidR="00E47469" w:rsidRPr="00476C13" w:rsidRDefault="00E47469" w:rsidP="00E47469">
      <w:pPr>
        <w:pStyle w:val="Textnumbered"/>
        <w:numPr>
          <w:ilvl w:val="4"/>
          <w:numId w:val="15"/>
        </w:numPr>
        <w:rPr>
          <w:szCs w:val="22"/>
        </w:rPr>
      </w:pPr>
      <w:r w:rsidRPr="00476C13">
        <w:rPr>
          <w:szCs w:val="22"/>
        </w:rPr>
        <w:t>The provisions of the Official Secrets Acts 1911 to 1989 in general, and to the provisions of Section 5 of the Official Secrets Act 1911 (as amended by the Act of 1989) in particular.</w:t>
      </w:r>
    </w:p>
    <w:p w14:paraId="68DE3A55"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take all reasonable steps to make sure that all individuals employed on any work in connection with the Contract (including sub-contractors) have notice that these statutory provisions, or any others provided by the SSRO, apply to </w:t>
      </w:r>
      <w:proofErr w:type="gramStart"/>
      <w:r w:rsidRPr="00476C13">
        <w:rPr>
          <w:szCs w:val="22"/>
        </w:rPr>
        <w:t>them</w:t>
      </w:r>
      <w:proofErr w:type="gramEnd"/>
      <w:r w:rsidRPr="00476C13">
        <w:rPr>
          <w:szCs w:val="22"/>
        </w:rPr>
        <w:t xml:space="preserve"> and shall continue so to apply after the completion or earlier termination of the Contract.</w:t>
      </w:r>
    </w:p>
    <w:p w14:paraId="3070C0EC" w14:textId="77777777" w:rsidR="00E47469" w:rsidRPr="00476C13" w:rsidRDefault="00E47469" w:rsidP="00E47469">
      <w:pPr>
        <w:pStyle w:val="Heading2"/>
        <w:numPr>
          <w:ilvl w:val="1"/>
          <w:numId w:val="4"/>
        </w:numPr>
        <w:rPr>
          <w:sz w:val="22"/>
          <w:szCs w:val="22"/>
        </w:rPr>
      </w:pPr>
      <w:r w:rsidRPr="00476C13">
        <w:rPr>
          <w:sz w:val="22"/>
          <w:szCs w:val="22"/>
        </w:rPr>
        <w:lastRenderedPageBreak/>
        <w:t>Protection of Sensitive Information</w:t>
      </w:r>
    </w:p>
    <w:p w14:paraId="70A5E2BE"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protect Sensitive Information provided to it or generated by it in accordance with the requirements detailed in this Security Condition and any other conditions that may be specified by the SSRO.  The </w:t>
      </w:r>
      <w:r>
        <w:rPr>
          <w:szCs w:val="22"/>
        </w:rPr>
        <w:t>Supplier</w:t>
      </w:r>
      <w:r w:rsidRPr="00476C13">
        <w:rPr>
          <w:szCs w:val="22"/>
        </w:rPr>
        <w:t xml:space="preserve"> shall take all reasonable steps to prevent the loss or compromise of the information or from deliberate or opportunist attack.</w:t>
      </w:r>
    </w:p>
    <w:p w14:paraId="26F87807" w14:textId="77777777" w:rsidR="00E47469" w:rsidRPr="00476C13" w:rsidRDefault="00E47469" w:rsidP="00E47469">
      <w:pPr>
        <w:pStyle w:val="Textnumbered"/>
        <w:numPr>
          <w:ilvl w:val="2"/>
          <w:numId w:val="15"/>
        </w:numPr>
        <w:rPr>
          <w:szCs w:val="22"/>
        </w:rPr>
      </w:pPr>
      <w:r w:rsidRPr="00476C13">
        <w:rPr>
          <w:szCs w:val="22"/>
        </w:rPr>
        <w:t xml:space="preserve">Sensitive Information shall be protected in a manner to avoid unauthorised access.  The </w:t>
      </w:r>
      <w:r>
        <w:rPr>
          <w:szCs w:val="22"/>
        </w:rPr>
        <w:t>Supplier</w:t>
      </w:r>
      <w:r w:rsidRPr="00476C13">
        <w:rPr>
          <w:szCs w:val="22"/>
        </w:rPr>
        <w:t xml:space="preserve"> shall take all reasonable steps to prevent the loss or compromise of the information or from deliberate or opportunist attack.</w:t>
      </w:r>
    </w:p>
    <w:p w14:paraId="252178B0" w14:textId="77777777" w:rsidR="00E47469" w:rsidRPr="00476C13" w:rsidRDefault="00E47469" w:rsidP="00E47469">
      <w:pPr>
        <w:pStyle w:val="Textnumbered"/>
        <w:numPr>
          <w:ilvl w:val="2"/>
          <w:numId w:val="15"/>
        </w:numPr>
        <w:rPr>
          <w:szCs w:val="22"/>
        </w:rPr>
      </w:pPr>
      <w:r w:rsidRPr="00476C13">
        <w:rPr>
          <w:szCs w:val="22"/>
        </w:rP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101FD11B" w14:textId="77777777" w:rsidR="00E47469" w:rsidRPr="00476C13" w:rsidRDefault="00E47469" w:rsidP="00E47469">
      <w:pPr>
        <w:pStyle w:val="Textnumbered"/>
        <w:numPr>
          <w:ilvl w:val="2"/>
          <w:numId w:val="15"/>
        </w:numPr>
        <w:rPr>
          <w:szCs w:val="22"/>
        </w:rPr>
      </w:pPr>
      <w:r w:rsidRPr="00476C13">
        <w:rPr>
          <w:szCs w:val="22"/>
        </w:rPr>
        <w:t xml:space="preserve">Disclosure of OFFICIAL-SENSITIVE information shall be strictly in accordance with the "need to know" principle as set out in the Government Security Classifications.  Except with the written consent of the SSRO, the </w:t>
      </w:r>
      <w:r>
        <w:rPr>
          <w:szCs w:val="22"/>
        </w:rPr>
        <w:t>Supplier</w:t>
      </w:r>
      <w:r w:rsidRPr="00476C13">
        <w:rPr>
          <w:szCs w:val="22"/>
        </w:rPr>
        <w:t xml:space="preserve"> shall not disclose any of the classified aspects of the Contract specified in writing by the SSRO, other than to a person directly employed by the </w:t>
      </w:r>
      <w:r>
        <w:rPr>
          <w:szCs w:val="22"/>
        </w:rPr>
        <w:t>Supplier</w:t>
      </w:r>
      <w:r w:rsidRPr="00476C13">
        <w:rPr>
          <w:szCs w:val="22"/>
        </w:rPr>
        <w:t>.</w:t>
      </w:r>
    </w:p>
    <w:p w14:paraId="2FA5B221" w14:textId="4BAE8C3F" w:rsidR="00E47469" w:rsidRPr="00476C13" w:rsidRDefault="00E47469" w:rsidP="00E47469">
      <w:pPr>
        <w:pStyle w:val="Textnumbered"/>
        <w:numPr>
          <w:ilvl w:val="2"/>
          <w:numId w:val="15"/>
        </w:numPr>
        <w:rPr>
          <w:szCs w:val="22"/>
        </w:rPr>
      </w:pPr>
      <w:r w:rsidRPr="00476C13">
        <w:rPr>
          <w:szCs w:val="22"/>
        </w:rPr>
        <w:t xml:space="preserve">Access to Sensitive Information shall be confined to those individuals who have a “need-to-know” and whose access is essential for the purpose of </w:t>
      </w:r>
      <w:r w:rsidR="00342F35">
        <w:rPr>
          <w:szCs w:val="22"/>
        </w:rPr>
        <w:t>their</w:t>
      </w:r>
      <w:r w:rsidR="00342F35" w:rsidRPr="00476C13">
        <w:rPr>
          <w:szCs w:val="22"/>
        </w:rPr>
        <w:t xml:space="preserve"> </w:t>
      </w:r>
      <w:r w:rsidRPr="00476C13">
        <w:rPr>
          <w:szCs w:val="22"/>
        </w:rPr>
        <w:t>duties.</w:t>
      </w:r>
    </w:p>
    <w:p w14:paraId="02AF741C"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ensure that all individuals having access to OFFICIAL-SENSITIVE information have undergone basic recruitment checks.  </w:t>
      </w:r>
      <w:r>
        <w:rPr>
          <w:szCs w:val="22"/>
        </w:rPr>
        <w:t>The Supplier</w:t>
      </w:r>
      <w:r w:rsidRPr="00476C13">
        <w:rPr>
          <w:szCs w:val="22"/>
        </w:rPr>
        <w:t xml:space="preserve"> shall apply the requirements of HMG Baseline Personnel Security Standard (BPSS) for all individuals having access to OFFICIAL-SENSITIVE information.  Further details and the full requirements of the BPSS can be found at the GOV.UK website at: </w:t>
      </w:r>
      <w:hyperlink r:id="rId17" w:tgtFrame="_blank" w:tooltip="Original URL: https://www.gov.uk/government/publications/government-baseline-personnel-security-standard. Click or tap if you trust this link." w:history="1">
        <w:r>
          <w:rPr>
            <w:rStyle w:val="Hyperlink"/>
            <w:shd w:val="clear" w:color="auto" w:fill="FFFFFF"/>
          </w:rPr>
          <w:t>https://www.gov.uk/government/publications/government-baseline-personnel-security-standard</w:t>
        </w:r>
      </w:hyperlink>
      <w:r>
        <w:rPr>
          <w:color w:val="000000"/>
          <w:sz w:val="24"/>
          <w:szCs w:val="24"/>
        </w:rPr>
        <w:t xml:space="preserve"> </w:t>
      </w:r>
    </w:p>
    <w:p w14:paraId="2005FAAA" w14:textId="77777777" w:rsidR="00E47469" w:rsidRPr="00476C13" w:rsidRDefault="00E47469" w:rsidP="00E47469">
      <w:pPr>
        <w:pStyle w:val="Heading2"/>
        <w:numPr>
          <w:ilvl w:val="1"/>
          <w:numId w:val="4"/>
        </w:numPr>
        <w:rPr>
          <w:sz w:val="22"/>
          <w:szCs w:val="22"/>
        </w:rPr>
      </w:pPr>
      <w:r w:rsidRPr="00476C13">
        <w:rPr>
          <w:sz w:val="22"/>
          <w:szCs w:val="22"/>
        </w:rPr>
        <w:t>Hard Copy Distribution of Information</w:t>
      </w:r>
    </w:p>
    <w:p w14:paraId="206E10D9" w14:textId="77777777" w:rsidR="00E47469" w:rsidRPr="00476C13" w:rsidRDefault="00E47469" w:rsidP="00E47469">
      <w:pPr>
        <w:pStyle w:val="Textnumbered"/>
        <w:numPr>
          <w:ilvl w:val="2"/>
          <w:numId w:val="15"/>
        </w:numPr>
        <w:rPr>
          <w:szCs w:val="22"/>
        </w:rPr>
      </w:pPr>
      <w:r w:rsidRPr="00476C13">
        <w:rPr>
          <w:szCs w:val="22"/>
        </w:rPr>
        <w:t xml:space="preserve">Documents containing Sensitive Information shall be distributed, both within and outside the </w:t>
      </w:r>
      <w:r>
        <w:rPr>
          <w:szCs w:val="22"/>
        </w:rPr>
        <w:t>Supplier</w:t>
      </w:r>
      <w:r w:rsidRPr="00476C13">
        <w:rPr>
          <w:szCs w:val="22"/>
        </w:rPr>
        <w:t>’s premises in such a way as to make sure that no unauthorised person has access.  It may be sent by ordinary post or Commercial Couriers in two envelopes, one inside the other.  The words OFFICIAL-SENSITIVE shall not appear on the outer envelope and shall not be visible on examination of the outer envelope.  The outer envelope shall bear a stamp or details that clearly indicate the full address of the office from which it was sent.</w:t>
      </w:r>
    </w:p>
    <w:p w14:paraId="39890B15" w14:textId="77777777" w:rsidR="00E47469" w:rsidRPr="00476C13" w:rsidRDefault="00E47469" w:rsidP="00E47469">
      <w:pPr>
        <w:pStyle w:val="Textnumbered"/>
        <w:numPr>
          <w:ilvl w:val="2"/>
          <w:numId w:val="15"/>
        </w:numPr>
        <w:rPr>
          <w:szCs w:val="22"/>
        </w:rPr>
      </w:pPr>
      <w:r w:rsidRPr="00476C13">
        <w:rPr>
          <w:szCs w:val="22"/>
        </w:rPr>
        <w:t>Advice on the distribution of OFFICIAL-SENSITIVE documents abroad or any other general advice including the distribution of OFFICIAL-SENSITIVE hardware shall be sought from the SSRO.</w:t>
      </w:r>
    </w:p>
    <w:p w14:paraId="597AEB96" w14:textId="77777777" w:rsidR="00E47469" w:rsidRPr="00476C13" w:rsidRDefault="00E47469" w:rsidP="00E47469">
      <w:pPr>
        <w:pStyle w:val="Heading2"/>
        <w:numPr>
          <w:ilvl w:val="1"/>
          <w:numId w:val="4"/>
        </w:numPr>
        <w:rPr>
          <w:sz w:val="22"/>
          <w:szCs w:val="22"/>
        </w:rPr>
      </w:pPr>
      <w:r w:rsidRPr="00476C13">
        <w:rPr>
          <w:sz w:val="22"/>
          <w:szCs w:val="22"/>
        </w:rPr>
        <w:t>Electronic Communication, Telephony and Facsimile Services</w:t>
      </w:r>
    </w:p>
    <w:p w14:paraId="5BACB3DB" w14:textId="77777777" w:rsidR="00E47469" w:rsidRPr="00476C13" w:rsidRDefault="00E47469" w:rsidP="00E47469">
      <w:pPr>
        <w:pStyle w:val="Textnumbered"/>
        <w:numPr>
          <w:ilvl w:val="2"/>
          <w:numId w:val="15"/>
        </w:numPr>
        <w:rPr>
          <w:szCs w:val="22"/>
        </w:rPr>
      </w:pPr>
      <w:r w:rsidRPr="00476C13">
        <w:rPr>
          <w:szCs w:val="22"/>
        </w:rPr>
        <w:t>Sensitive Information shall normally be transmitted over the internet encrypted using a Foundation Grade product or equivalent.</w:t>
      </w:r>
    </w:p>
    <w:p w14:paraId="0B7CB4A6" w14:textId="77777777" w:rsidR="00E47469" w:rsidRPr="00476C13" w:rsidRDefault="00E47469" w:rsidP="00E47469">
      <w:pPr>
        <w:pStyle w:val="Textnumbered"/>
        <w:numPr>
          <w:ilvl w:val="2"/>
          <w:numId w:val="15"/>
        </w:numPr>
        <w:rPr>
          <w:szCs w:val="22"/>
        </w:rPr>
      </w:pPr>
      <w:r w:rsidRPr="00476C13">
        <w:rPr>
          <w:szCs w:val="22"/>
        </w:rPr>
        <w:t>Exceptionally, in urgent cases, Sensitive Information may be emailed unencrypted over the internet only where there is a strong business need to do so and only with the prior approval of the SSRO.</w:t>
      </w:r>
    </w:p>
    <w:p w14:paraId="4A2B00D9" w14:textId="77777777" w:rsidR="00E47469" w:rsidRPr="00476C13" w:rsidRDefault="00E47469" w:rsidP="00E47469">
      <w:pPr>
        <w:pStyle w:val="Textnumbered"/>
        <w:numPr>
          <w:ilvl w:val="2"/>
          <w:numId w:val="15"/>
        </w:numPr>
        <w:rPr>
          <w:szCs w:val="22"/>
        </w:rPr>
      </w:pPr>
      <w:r w:rsidRPr="00476C13">
        <w:rPr>
          <w:szCs w:val="22"/>
        </w:rPr>
        <w:lastRenderedPageBreak/>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6ECC55AD" w14:textId="77777777" w:rsidR="00E47469" w:rsidRPr="00476C13" w:rsidRDefault="00E47469" w:rsidP="00E47469">
      <w:pPr>
        <w:pStyle w:val="Textnumbered"/>
        <w:numPr>
          <w:ilvl w:val="2"/>
          <w:numId w:val="15"/>
        </w:numPr>
        <w:rPr>
          <w:szCs w:val="22"/>
        </w:rPr>
      </w:pPr>
      <w:r w:rsidRPr="00476C13">
        <w:rPr>
          <w:szCs w:val="22"/>
        </w:rPr>
        <w:t>Sensitive Information may be discussed on fixed and mobile types of telephone within the UK, but not with (or within earshot of) unauthorised persons.</w:t>
      </w:r>
    </w:p>
    <w:p w14:paraId="2FFFCDAD" w14:textId="77777777" w:rsidR="00E47469" w:rsidRPr="00476C13" w:rsidRDefault="00E47469" w:rsidP="00E47469">
      <w:pPr>
        <w:pStyle w:val="Textnumbered"/>
        <w:numPr>
          <w:ilvl w:val="2"/>
          <w:numId w:val="15"/>
        </w:numPr>
        <w:rPr>
          <w:szCs w:val="22"/>
        </w:rPr>
      </w:pPr>
      <w:r w:rsidRPr="00476C13">
        <w:rPr>
          <w:szCs w:val="22"/>
        </w:rPr>
        <w:t>Sensitive Information may be faxed to UK recipients, provided that the recipient has been notified and is waiting to receive the fax.</w:t>
      </w:r>
    </w:p>
    <w:p w14:paraId="03823B32" w14:textId="77777777" w:rsidR="00E47469" w:rsidRPr="00476C13" w:rsidRDefault="00E47469" w:rsidP="00E47469">
      <w:pPr>
        <w:pStyle w:val="Heading2"/>
        <w:numPr>
          <w:ilvl w:val="1"/>
          <w:numId w:val="4"/>
        </w:numPr>
        <w:rPr>
          <w:sz w:val="22"/>
          <w:szCs w:val="22"/>
        </w:rPr>
      </w:pPr>
      <w:r w:rsidRPr="00476C13">
        <w:rPr>
          <w:sz w:val="22"/>
          <w:szCs w:val="22"/>
        </w:rPr>
        <w:t>Use of Information Systems</w:t>
      </w:r>
    </w:p>
    <w:p w14:paraId="36259C5F" w14:textId="77777777" w:rsidR="00E47469" w:rsidRPr="00476C13" w:rsidRDefault="00E47469" w:rsidP="00E47469">
      <w:pPr>
        <w:pStyle w:val="Textnumbered"/>
        <w:numPr>
          <w:ilvl w:val="2"/>
          <w:numId w:val="15"/>
        </w:numPr>
        <w:rPr>
          <w:szCs w:val="22"/>
        </w:rPr>
      </w:pPr>
      <w:r w:rsidRPr="00476C13">
        <w:rPr>
          <w:szCs w:val="22"/>
        </w:rP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5BECAC9F" w14:textId="77777777" w:rsidR="00E47469" w:rsidRPr="00476C13" w:rsidRDefault="00E47469" w:rsidP="00E47469">
      <w:pPr>
        <w:pStyle w:val="Textnumbered"/>
        <w:numPr>
          <w:ilvl w:val="2"/>
          <w:numId w:val="15"/>
        </w:numPr>
        <w:rPr>
          <w:szCs w:val="22"/>
        </w:rPr>
      </w:pPr>
      <w:proofErr w:type="gramStart"/>
      <w:r w:rsidRPr="00476C13">
        <w:rPr>
          <w:szCs w:val="22"/>
        </w:rPr>
        <w:t>As a general rule</w:t>
      </w:r>
      <w:proofErr w:type="gramEnd"/>
      <w:r w:rsidRPr="00476C13">
        <w:rPr>
          <w:szCs w:val="22"/>
        </w:rPr>
        <w:t>, any communication path between an unauthorised user and the data can be used to carry out an attack on the system or be used to compromise or ex-filtrate data.</w:t>
      </w:r>
    </w:p>
    <w:p w14:paraId="21A72DE0" w14:textId="77777777" w:rsidR="00E47469" w:rsidRPr="00476C13" w:rsidRDefault="00E47469" w:rsidP="00E47469">
      <w:pPr>
        <w:pStyle w:val="Textnumbered"/>
        <w:numPr>
          <w:ilvl w:val="2"/>
          <w:numId w:val="15"/>
        </w:numPr>
        <w:rPr>
          <w:szCs w:val="22"/>
        </w:rPr>
      </w:pPr>
      <w:r w:rsidRPr="00476C13">
        <w:rPr>
          <w:szCs w:val="22"/>
        </w:rPr>
        <w:t xml:space="preserve">The following describes the </w:t>
      </w:r>
      <w:proofErr w:type="gramStart"/>
      <w:r w:rsidRPr="00476C13">
        <w:rPr>
          <w:szCs w:val="22"/>
        </w:rPr>
        <w:t>minimum security</w:t>
      </w:r>
      <w:proofErr w:type="gramEnd"/>
      <w:r w:rsidRPr="00476C13">
        <w:rPr>
          <w:szCs w:val="22"/>
        </w:rPr>
        <w:t xml:space="preserve"> requirements for processing and accessing Sensitive Information on IT systems.</w:t>
      </w:r>
    </w:p>
    <w:p w14:paraId="2597A33F" w14:textId="77777777" w:rsidR="00E47469" w:rsidRPr="00476C13" w:rsidRDefault="00E47469" w:rsidP="00E47469">
      <w:pPr>
        <w:pStyle w:val="Heading3"/>
        <w:rPr>
          <w:szCs w:val="22"/>
        </w:rPr>
      </w:pPr>
      <w:r w:rsidRPr="00476C13">
        <w:rPr>
          <w:szCs w:val="22"/>
        </w:rPr>
        <w:t>Access</w:t>
      </w:r>
    </w:p>
    <w:p w14:paraId="455E7C8E" w14:textId="77777777" w:rsidR="00E47469" w:rsidRPr="00476C13" w:rsidRDefault="00E47469" w:rsidP="00E47469">
      <w:pPr>
        <w:pStyle w:val="Textnumbered"/>
        <w:numPr>
          <w:ilvl w:val="2"/>
          <w:numId w:val="15"/>
        </w:numPr>
        <w:rPr>
          <w:szCs w:val="22"/>
        </w:rPr>
      </w:pPr>
      <w:r w:rsidRPr="00476C13">
        <w:rPr>
          <w:szCs w:val="22"/>
        </w:rPr>
        <w:t>Physical access to all hardware elements of the IT system is to be strictly controlled.  The principle of “least privilege” will be applied to System Administrators.  Administrators should not conduct “standard‟ User functions using their privileged accounts.</w:t>
      </w:r>
    </w:p>
    <w:p w14:paraId="54DD372A" w14:textId="77777777" w:rsidR="00E47469" w:rsidRPr="00476C13" w:rsidRDefault="00E47469" w:rsidP="00E47469">
      <w:pPr>
        <w:pStyle w:val="Heading3"/>
        <w:rPr>
          <w:szCs w:val="22"/>
        </w:rPr>
      </w:pPr>
      <w:r w:rsidRPr="00476C13">
        <w:rPr>
          <w:szCs w:val="22"/>
        </w:rPr>
        <w:t>Identification and Authentication (ID&amp;A).</w:t>
      </w:r>
    </w:p>
    <w:p w14:paraId="459A2F75" w14:textId="77777777" w:rsidR="00E47469" w:rsidRPr="00476C13" w:rsidRDefault="00E47469" w:rsidP="00E47469">
      <w:pPr>
        <w:pStyle w:val="Textnumbered"/>
        <w:numPr>
          <w:ilvl w:val="2"/>
          <w:numId w:val="15"/>
        </w:numPr>
        <w:rPr>
          <w:szCs w:val="22"/>
        </w:rPr>
      </w:pPr>
      <w:r w:rsidRPr="00476C13">
        <w:rPr>
          <w:szCs w:val="22"/>
        </w:rPr>
        <w:t>All systems shall have the following functionality: (1) Up-to-date lists of authorised users. (2) Positive identification of all users at the start of each processing session.</w:t>
      </w:r>
    </w:p>
    <w:p w14:paraId="471B763E" w14:textId="77777777" w:rsidR="00E47469" w:rsidRPr="00476C13" w:rsidRDefault="00E47469" w:rsidP="00E47469">
      <w:pPr>
        <w:pStyle w:val="Heading3"/>
        <w:rPr>
          <w:szCs w:val="22"/>
        </w:rPr>
      </w:pPr>
      <w:r w:rsidRPr="00476C13">
        <w:rPr>
          <w:szCs w:val="22"/>
        </w:rPr>
        <w:t>Passwords.</w:t>
      </w:r>
    </w:p>
    <w:p w14:paraId="03940118" w14:textId="77777777" w:rsidR="00E47469" w:rsidRPr="00476C13" w:rsidRDefault="00E47469" w:rsidP="00E47469">
      <w:pPr>
        <w:pStyle w:val="Textnumbered"/>
        <w:numPr>
          <w:ilvl w:val="2"/>
          <w:numId w:val="15"/>
        </w:numPr>
        <w:rPr>
          <w:szCs w:val="22"/>
        </w:rPr>
      </w:pPr>
      <w:r w:rsidRPr="00476C13">
        <w:rPr>
          <w:szCs w:val="22"/>
        </w:rPr>
        <w:t>Passwords are part of most ID&amp;A, Security Measures.  Passwords shall be “strong‟ using an appropriate method to achieve this, for example including numeric and “special” characters (if permitted by the system) as well as alphabetic characters.</w:t>
      </w:r>
    </w:p>
    <w:p w14:paraId="5FFA9DA7" w14:textId="77777777" w:rsidR="00E47469" w:rsidRPr="00476C13" w:rsidRDefault="00E47469" w:rsidP="00E47469">
      <w:pPr>
        <w:pStyle w:val="Heading3"/>
        <w:rPr>
          <w:szCs w:val="22"/>
        </w:rPr>
      </w:pPr>
      <w:r w:rsidRPr="00476C13">
        <w:rPr>
          <w:szCs w:val="22"/>
        </w:rPr>
        <w:t>Internal Access Control.</w:t>
      </w:r>
    </w:p>
    <w:p w14:paraId="2C7F08C1" w14:textId="77777777" w:rsidR="00E47469" w:rsidRPr="00476C13" w:rsidRDefault="00E47469" w:rsidP="00E47469">
      <w:pPr>
        <w:pStyle w:val="Textnumbered"/>
        <w:numPr>
          <w:ilvl w:val="2"/>
          <w:numId w:val="15"/>
        </w:numPr>
        <w:rPr>
          <w:szCs w:val="22"/>
        </w:rPr>
      </w:pPr>
      <w:r w:rsidRPr="00476C13">
        <w:rPr>
          <w:szCs w:val="22"/>
        </w:rPr>
        <w:t>All systems shall have internal Access Controls to prevent unauthorised users from accessing or modifying the data.</w:t>
      </w:r>
    </w:p>
    <w:p w14:paraId="207F9BF9" w14:textId="77777777" w:rsidR="00E47469" w:rsidRPr="00476C13" w:rsidRDefault="00E47469" w:rsidP="00E47469">
      <w:pPr>
        <w:pStyle w:val="Heading3"/>
        <w:rPr>
          <w:szCs w:val="22"/>
        </w:rPr>
      </w:pPr>
      <w:r w:rsidRPr="00476C13">
        <w:rPr>
          <w:szCs w:val="22"/>
        </w:rPr>
        <w:t>Data Transmission.</w:t>
      </w:r>
    </w:p>
    <w:p w14:paraId="5A8F5A59" w14:textId="77777777" w:rsidR="00E47469" w:rsidRPr="00476C13" w:rsidRDefault="00E47469" w:rsidP="00E47469">
      <w:pPr>
        <w:pStyle w:val="Textnumbered"/>
        <w:numPr>
          <w:ilvl w:val="2"/>
          <w:numId w:val="15"/>
        </w:numPr>
        <w:rPr>
          <w:szCs w:val="22"/>
        </w:rPr>
      </w:pPr>
      <w:r w:rsidRPr="00476C13">
        <w:rPr>
          <w:szCs w:val="22"/>
        </w:rPr>
        <w:t>Unless the SSRO authorises otherwise, Sensitive Information shall be transmitted or accessed electronically (</w:t>
      </w:r>
      <w:proofErr w:type="gramStart"/>
      <w:r w:rsidRPr="00476C13">
        <w:rPr>
          <w:szCs w:val="22"/>
        </w:rPr>
        <w:t>e.g.</w:t>
      </w:r>
      <w:proofErr w:type="gramEnd"/>
      <w:r w:rsidRPr="00476C13">
        <w:rPr>
          <w:szCs w:val="22"/>
        </w:rPr>
        <w:t xml:space="preserve"> point to point computer links) via a public network like the Internet, using a Foundation Grade product or equivalent for encryption.</w:t>
      </w:r>
    </w:p>
    <w:p w14:paraId="4889FFB1" w14:textId="77777777" w:rsidR="00E47469" w:rsidRPr="00476C13" w:rsidRDefault="00E47469" w:rsidP="00E47469">
      <w:pPr>
        <w:pStyle w:val="Heading3"/>
        <w:rPr>
          <w:szCs w:val="22"/>
        </w:rPr>
      </w:pPr>
      <w:r w:rsidRPr="00476C13">
        <w:rPr>
          <w:szCs w:val="22"/>
        </w:rPr>
        <w:t>Security Accounting and Audit.</w:t>
      </w:r>
    </w:p>
    <w:p w14:paraId="712310B3" w14:textId="77777777" w:rsidR="00E47469" w:rsidRPr="00476C13" w:rsidRDefault="00E47469" w:rsidP="00E47469">
      <w:pPr>
        <w:pStyle w:val="Textnumbered"/>
        <w:numPr>
          <w:ilvl w:val="2"/>
          <w:numId w:val="15"/>
        </w:numPr>
        <w:rPr>
          <w:szCs w:val="22"/>
        </w:rPr>
      </w:pPr>
      <w:r w:rsidRPr="00476C13">
        <w:rPr>
          <w:szCs w:val="22"/>
        </w:rPr>
        <w:t xml:space="preserve">Security relevant events fall into two categories, namely legitimate </w:t>
      </w:r>
      <w:proofErr w:type="gramStart"/>
      <w:r w:rsidRPr="00476C13">
        <w:rPr>
          <w:szCs w:val="22"/>
        </w:rPr>
        <w:t>events</w:t>
      </w:r>
      <w:proofErr w:type="gramEnd"/>
      <w:r w:rsidRPr="00476C13">
        <w:rPr>
          <w:szCs w:val="22"/>
        </w:rPr>
        <w:t xml:space="preserve"> and violations.</w:t>
      </w:r>
    </w:p>
    <w:p w14:paraId="69449657" w14:textId="77777777" w:rsidR="00E47469" w:rsidRPr="00476C13" w:rsidRDefault="00E47469" w:rsidP="00E47469">
      <w:pPr>
        <w:pStyle w:val="Textnumbered"/>
        <w:numPr>
          <w:ilvl w:val="2"/>
          <w:numId w:val="15"/>
        </w:numPr>
        <w:rPr>
          <w:szCs w:val="22"/>
        </w:rPr>
      </w:pPr>
      <w:r w:rsidRPr="00476C13">
        <w:rPr>
          <w:szCs w:val="22"/>
        </w:rPr>
        <w:t>The following events shall always be recorded:</w:t>
      </w:r>
    </w:p>
    <w:p w14:paraId="0748766E" w14:textId="7CC854B5" w:rsidR="00E47469" w:rsidRPr="00476C13" w:rsidRDefault="00384C87" w:rsidP="00E47469">
      <w:pPr>
        <w:pStyle w:val="Textnumbered"/>
        <w:numPr>
          <w:ilvl w:val="4"/>
          <w:numId w:val="15"/>
        </w:numPr>
        <w:rPr>
          <w:szCs w:val="22"/>
        </w:rPr>
      </w:pPr>
      <w:r>
        <w:rPr>
          <w:szCs w:val="22"/>
        </w:rPr>
        <w:t>a</w:t>
      </w:r>
      <w:r w:rsidR="00E47469" w:rsidRPr="00476C13">
        <w:rPr>
          <w:szCs w:val="22"/>
        </w:rPr>
        <w:t xml:space="preserve">ll log on attempts whether successful or </w:t>
      </w:r>
      <w:proofErr w:type="gramStart"/>
      <w:r w:rsidR="00E47469" w:rsidRPr="00476C13">
        <w:rPr>
          <w:szCs w:val="22"/>
        </w:rPr>
        <w:t>failed</w:t>
      </w:r>
      <w:r>
        <w:rPr>
          <w:szCs w:val="22"/>
        </w:rPr>
        <w:t>;</w:t>
      </w:r>
      <w:proofErr w:type="gramEnd"/>
    </w:p>
    <w:p w14:paraId="01F3FFE1" w14:textId="77A46293" w:rsidR="00E47469" w:rsidRPr="00476C13" w:rsidRDefault="00384C87" w:rsidP="00E47469">
      <w:pPr>
        <w:pStyle w:val="Textnumbered"/>
        <w:numPr>
          <w:ilvl w:val="4"/>
          <w:numId w:val="15"/>
        </w:numPr>
        <w:rPr>
          <w:szCs w:val="22"/>
        </w:rPr>
      </w:pPr>
      <w:r>
        <w:rPr>
          <w:szCs w:val="22"/>
        </w:rPr>
        <w:lastRenderedPageBreak/>
        <w:t>l</w:t>
      </w:r>
      <w:r w:rsidR="00E47469" w:rsidRPr="00476C13">
        <w:rPr>
          <w:szCs w:val="22"/>
        </w:rPr>
        <w:t>og off (including time out where applicable</w:t>
      </w:r>
      <w:proofErr w:type="gramStart"/>
      <w:r w:rsidR="00E47469" w:rsidRPr="00476C13">
        <w:rPr>
          <w:szCs w:val="22"/>
        </w:rPr>
        <w:t>)</w:t>
      </w:r>
      <w:r>
        <w:rPr>
          <w:szCs w:val="22"/>
        </w:rPr>
        <w:t>;</w:t>
      </w:r>
      <w:proofErr w:type="gramEnd"/>
    </w:p>
    <w:p w14:paraId="08AC0AC5" w14:textId="1239012B" w:rsidR="00E47469" w:rsidRPr="00476C13" w:rsidRDefault="00384C87" w:rsidP="00E47469">
      <w:pPr>
        <w:pStyle w:val="Textnumbered"/>
        <w:numPr>
          <w:ilvl w:val="4"/>
          <w:numId w:val="15"/>
        </w:numPr>
        <w:rPr>
          <w:szCs w:val="22"/>
        </w:rPr>
      </w:pPr>
      <w:r>
        <w:rPr>
          <w:szCs w:val="22"/>
        </w:rPr>
        <w:t>t</w:t>
      </w:r>
      <w:r w:rsidR="00E47469" w:rsidRPr="00476C13">
        <w:rPr>
          <w:szCs w:val="22"/>
        </w:rPr>
        <w:t>he creation, deletion or alteration of access rights and privileges</w:t>
      </w:r>
      <w:r>
        <w:rPr>
          <w:szCs w:val="22"/>
        </w:rPr>
        <w:t>; and</w:t>
      </w:r>
    </w:p>
    <w:p w14:paraId="4B25EB9A" w14:textId="2FEE8518" w:rsidR="00E47469" w:rsidRPr="00476C13" w:rsidRDefault="00384C87" w:rsidP="00E47469">
      <w:pPr>
        <w:pStyle w:val="Textnumbered"/>
        <w:numPr>
          <w:ilvl w:val="4"/>
          <w:numId w:val="15"/>
        </w:numPr>
        <w:rPr>
          <w:szCs w:val="22"/>
        </w:rPr>
      </w:pPr>
      <w:r>
        <w:rPr>
          <w:szCs w:val="22"/>
        </w:rPr>
        <w:t>t</w:t>
      </w:r>
      <w:r w:rsidR="00E47469" w:rsidRPr="00476C13">
        <w:rPr>
          <w:szCs w:val="22"/>
        </w:rPr>
        <w:t xml:space="preserve">he creation, </w:t>
      </w:r>
      <w:proofErr w:type="gramStart"/>
      <w:r w:rsidR="00E47469" w:rsidRPr="00476C13">
        <w:rPr>
          <w:szCs w:val="22"/>
        </w:rPr>
        <w:t>deletion</w:t>
      </w:r>
      <w:proofErr w:type="gramEnd"/>
      <w:r w:rsidR="00E47469" w:rsidRPr="00476C13">
        <w:rPr>
          <w:szCs w:val="22"/>
        </w:rPr>
        <w:t xml:space="preserve"> or alteration of passwords.</w:t>
      </w:r>
    </w:p>
    <w:p w14:paraId="08CC6116" w14:textId="77777777" w:rsidR="00E47469" w:rsidRPr="00476C13" w:rsidRDefault="00E47469" w:rsidP="00E47469">
      <w:pPr>
        <w:pStyle w:val="Textnumbered"/>
        <w:numPr>
          <w:ilvl w:val="2"/>
          <w:numId w:val="15"/>
        </w:numPr>
        <w:rPr>
          <w:szCs w:val="22"/>
        </w:rPr>
      </w:pPr>
      <w:r w:rsidRPr="00476C13">
        <w:rPr>
          <w:szCs w:val="22"/>
        </w:rPr>
        <w:t>For each of the events listed above, the following information is to be recorded:</w:t>
      </w:r>
    </w:p>
    <w:p w14:paraId="23B52DA2" w14:textId="56CCB321" w:rsidR="00E47469" w:rsidRPr="00476C13" w:rsidRDefault="00384C87" w:rsidP="00E47469">
      <w:pPr>
        <w:pStyle w:val="Textnumbered"/>
        <w:numPr>
          <w:ilvl w:val="4"/>
          <w:numId w:val="15"/>
        </w:numPr>
        <w:rPr>
          <w:szCs w:val="22"/>
        </w:rPr>
      </w:pPr>
      <w:r>
        <w:rPr>
          <w:szCs w:val="22"/>
        </w:rPr>
        <w:t>t</w:t>
      </w:r>
      <w:r w:rsidR="00E47469" w:rsidRPr="00476C13">
        <w:rPr>
          <w:szCs w:val="22"/>
        </w:rPr>
        <w:t xml:space="preserve">ype of </w:t>
      </w:r>
      <w:proofErr w:type="gramStart"/>
      <w:r w:rsidR="00E47469" w:rsidRPr="00476C13">
        <w:rPr>
          <w:szCs w:val="22"/>
        </w:rPr>
        <w:t>event</w:t>
      </w:r>
      <w:r>
        <w:rPr>
          <w:szCs w:val="22"/>
        </w:rPr>
        <w:t>;</w:t>
      </w:r>
      <w:proofErr w:type="gramEnd"/>
    </w:p>
    <w:p w14:paraId="78A472DE" w14:textId="69291ABC" w:rsidR="00E47469" w:rsidRPr="00476C13" w:rsidRDefault="00384C87" w:rsidP="00E47469">
      <w:pPr>
        <w:pStyle w:val="Textnumbered"/>
        <w:numPr>
          <w:ilvl w:val="4"/>
          <w:numId w:val="15"/>
        </w:numPr>
        <w:rPr>
          <w:szCs w:val="22"/>
        </w:rPr>
      </w:pPr>
      <w:r>
        <w:rPr>
          <w:szCs w:val="22"/>
        </w:rPr>
        <w:t>u</w:t>
      </w:r>
      <w:r w:rsidR="00E47469" w:rsidRPr="00476C13">
        <w:rPr>
          <w:szCs w:val="22"/>
        </w:rPr>
        <w:t xml:space="preserve">ser </w:t>
      </w:r>
      <w:proofErr w:type="gramStart"/>
      <w:r w:rsidR="00E47469" w:rsidRPr="00476C13">
        <w:rPr>
          <w:szCs w:val="22"/>
        </w:rPr>
        <w:t>ID</w:t>
      </w:r>
      <w:r>
        <w:rPr>
          <w:szCs w:val="22"/>
        </w:rPr>
        <w:t>;</w:t>
      </w:r>
      <w:proofErr w:type="gramEnd"/>
    </w:p>
    <w:p w14:paraId="57D7B8BD" w14:textId="313A6CC0" w:rsidR="00E47469" w:rsidRPr="00476C13" w:rsidRDefault="00384C87" w:rsidP="00E47469">
      <w:pPr>
        <w:pStyle w:val="Textnumbered"/>
        <w:numPr>
          <w:ilvl w:val="4"/>
          <w:numId w:val="15"/>
        </w:numPr>
        <w:rPr>
          <w:szCs w:val="22"/>
        </w:rPr>
      </w:pPr>
      <w:r>
        <w:rPr>
          <w:szCs w:val="22"/>
        </w:rPr>
        <w:t>d</w:t>
      </w:r>
      <w:r w:rsidR="00E47469" w:rsidRPr="00476C13">
        <w:rPr>
          <w:szCs w:val="22"/>
        </w:rPr>
        <w:t xml:space="preserve">ate </w:t>
      </w:r>
      <w:r>
        <w:rPr>
          <w:szCs w:val="22"/>
        </w:rPr>
        <w:t>and time;</w:t>
      </w:r>
      <w:r w:rsidR="00E47469" w:rsidRPr="00476C13">
        <w:rPr>
          <w:szCs w:val="22"/>
        </w:rPr>
        <w:t xml:space="preserve"> and</w:t>
      </w:r>
    </w:p>
    <w:p w14:paraId="09D721E0" w14:textId="0312660F" w:rsidR="00E47469" w:rsidRPr="00476C13" w:rsidRDefault="00384C87" w:rsidP="00E47469">
      <w:pPr>
        <w:pStyle w:val="Textnumbered"/>
        <w:numPr>
          <w:ilvl w:val="4"/>
          <w:numId w:val="15"/>
        </w:numPr>
        <w:rPr>
          <w:szCs w:val="22"/>
        </w:rPr>
      </w:pPr>
      <w:r>
        <w:rPr>
          <w:szCs w:val="22"/>
        </w:rPr>
        <w:t>d</w:t>
      </w:r>
      <w:r w:rsidR="00E47469" w:rsidRPr="00476C13">
        <w:rPr>
          <w:szCs w:val="22"/>
        </w:rPr>
        <w:t>evice ID</w:t>
      </w:r>
      <w:r w:rsidR="00046CE0">
        <w:rPr>
          <w:szCs w:val="22"/>
        </w:rPr>
        <w:t>.</w:t>
      </w:r>
    </w:p>
    <w:p w14:paraId="1D3B417B" w14:textId="77777777" w:rsidR="00E47469" w:rsidRPr="00476C13" w:rsidRDefault="00E47469" w:rsidP="00E47469">
      <w:pPr>
        <w:pStyle w:val="Textnumbered"/>
        <w:numPr>
          <w:ilvl w:val="2"/>
          <w:numId w:val="15"/>
        </w:numPr>
        <w:rPr>
          <w:szCs w:val="22"/>
        </w:rPr>
      </w:pPr>
      <w:r w:rsidRPr="00476C13">
        <w:rPr>
          <w:szCs w:val="22"/>
        </w:rPr>
        <w:t xml:space="preserve">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w:t>
      </w:r>
      <w:proofErr w:type="gramStart"/>
      <w:r w:rsidRPr="00476C13">
        <w:rPr>
          <w:szCs w:val="22"/>
        </w:rPr>
        <w:t>this</w:t>
      </w:r>
      <w:proofErr w:type="gramEnd"/>
      <w:r w:rsidRPr="00476C13">
        <w:rPr>
          <w:szCs w:val="22"/>
        </w:rPr>
        <w:t xml:space="preserve"> then the equipment shall be protected by physical means when not in use i.e. locked away or the hard drive removed and locked away.</w:t>
      </w:r>
    </w:p>
    <w:p w14:paraId="054BBA85" w14:textId="77777777" w:rsidR="00E47469" w:rsidRPr="00476C13" w:rsidRDefault="00E47469" w:rsidP="00E47469">
      <w:pPr>
        <w:pStyle w:val="Heading3"/>
        <w:rPr>
          <w:szCs w:val="22"/>
        </w:rPr>
      </w:pPr>
      <w:r w:rsidRPr="00476C13">
        <w:rPr>
          <w:szCs w:val="22"/>
        </w:rPr>
        <w:t>Integrity &amp; Availability.</w:t>
      </w:r>
    </w:p>
    <w:p w14:paraId="453F2196" w14:textId="77777777" w:rsidR="00E47469" w:rsidRPr="00476C13" w:rsidRDefault="00E47469" w:rsidP="00E47469">
      <w:pPr>
        <w:pStyle w:val="Textnumbered"/>
        <w:numPr>
          <w:ilvl w:val="2"/>
          <w:numId w:val="15"/>
        </w:numPr>
        <w:rPr>
          <w:szCs w:val="22"/>
        </w:rPr>
      </w:pPr>
      <w:r w:rsidRPr="00476C13">
        <w:rPr>
          <w:szCs w:val="22"/>
        </w:rPr>
        <w:t>The following supporting measures shall be implemented:</w:t>
      </w:r>
    </w:p>
    <w:p w14:paraId="21F843D9" w14:textId="73E1F742" w:rsidR="00E47469" w:rsidRPr="00476C13" w:rsidRDefault="00384C87" w:rsidP="00E47469">
      <w:pPr>
        <w:pStyle w:val="Textnumbered"/>
        <w:numPr>
          <w:ilvl w:val="4"/>
          <w:numId w:val="15"/>
        </w:numPr>
        <w:rPr>
          <w:szCs w:val="22"/>
        </w:rPr>
      </w:pPr>
      <w:r>
        <w:rPr>
          <w:szCs w:val="22"/>
        </w:rPr>
        <w:t>p</w:t>
      </w:r>
      <w:r w:rsidR="00E47469" w:rsidRPr="00476C13">
        <w:rPr>
          <w:szCs w:val="22"/>
        </w:rPr>
        <w:t>rovide general protection against normally foreseeable accidents/mishaps and known recurrent problems (</w:t>
      </w:r>
      <w:proofErr w:type="gramStart"/>
      <w:r w:rsidR="00E47469" w:rsidRPr="00476C13">
        <w:rPr>
          <w:szCs w:val="22"/>
        </w:rPr>
        <w:t>e.g.</w:t>
      </w:r>
      <w:proofErr w:type="gramEnd"/>
      <w:r w:rsidR="00E47469" w:rsidRPr="00476C13">
        <w:rPr>
          <w:szCs w:val="22"/>
        </w:rPr>
        <w:t xml:space="preserve"> viruses and power supply variations)</w:t>
      </w:r>
      <w:r w:rsidR="0060203F">
        <w:rPr>
          <w:szCs w:val="22"/>
        </w:rPr>
        <w:t>;</w:t>
      </w:r>
    </w:p>
    <w:p w14:paraId="4C4F92D4" w14:textId="3ED78675" w:rsidR="00E47469" w:rsidRPr="00476C13" w:rsidRDefault="0060203F" w:rsidP="00E47469">
      <w:pPr>
        <w:pStyle w:val="Textnumbered"/>
        <w:numPr>
          <w:ilvl w:val="4"/>
          <w:numId w:val="15"/>
        </w:numPr>
        <w:rPr>
          <w:szCs w:val="22"/>
        </w:rPr>
      </w:pPr>
      <w:r>
        <w:rPr>
          <w:szCs w:val="22"/>
        </w:rPr>
        <w:t>d</w:t>
      </w:r>
      <w:r w:rsidR="00E47469" w:rsidRPr="00476C13">
        <w:rPr>
          <w:szCs w:val="22"/>
        </w:rPr>
        <w:t xml:space="preserve">efined Business Contingency </w:t>
      </w:r>
      <w:proofErr w:type="gramStart"/>
      <w:r w:rsidR="00E47469" w:rsidRPr="00476C13">
        <w:rPr>
          <w:szCs w:val="22"/>
        </w:rPr>
        <w:t>Plan</w:t>
      </w:r>
      <w:r>
        <w:rPr>
          <w:szCs w:val="22"/>
        </w:rPr>
        <w:t>;</w:t>
      </w:r>
      <w:proofErr w:type="gramEnd"/>
    </w:p>
    <w:p w14:paraId="23C0B54B" w14:textId="6D4DFB10" w:rsidR="00E47469" w:rsidRPr="00476C13" w:rsidRDefault="0060203F" w:rsidP="00E47469">
      <w:pPr>
        <w:pStyle w:val="Textnumbered"/>
        <w:numPr>
          <w:ilvl w:val="4"/>
          <w:numId w:val="15"/>
        </w:numPr>
        <w:rPr>
          <w:szCs w:val="22"/>
        </w:rPr>
      </w:pPr>
      <w:r>
        <w:rPr>
          <w:szCs w:val="22"/>
        </w:rPr>
        <w:t>d</w:t>
      </w:r>
      <w:r w:rsidR="00E47469" w:rsidRPr="00476C13">
        <w:rPr>
          <w:szCs w:val="22"/>
        </w:rPr>
        <w:t xml:space="preserve">ata backup with local </w:t>
      </w:r>
      <w:proofErr w:type="gramStart"/>
      <w:r w:rsidR="00E47469" w:rsidRPr="00476C13">
        <w:rPr>
          <w:szCs w:val="22"/>
        </w:rPr>
        <w:t>storage</w:t>
      </w:r>
      <w:r>
        <w:rPr>
          <w:szCs w:val="22"/>
        </w:rPr>
        <w:t>;</w:t>
      </w:r>
      <w:proofErr w:type="gramEnd"/>
    </w:p>
    <w:p w14:paraId="32F7D5C3" w14:textId="5DBAE12B" w:rsidR="00E47469" w:rsidRPr="00476C13" w:rsidRDefault="005B3FD7" w:rsidP="00E47469">
      <w:pPr>
        <w:pStyle w:val="Textnumbered"/>
        <w:numPr>
          <w:ilvl w:val="4"/>
          <w:numId w:val="15"/>
        </w:numPr>
        <w:rPr>
          <w:szCs w:val="22"/>
        </w:rPr>
      </w:pPr>
      <w:r>
        <w:rPr>
          <w:szCs w:val="22"/>
        </w:rPr>
        <w:t>a</w:t>
      </w:r>
      <w:r w:rsidR="00E47469" w:rsidRPr="00476C13">
        <w:rPr>
          <w:szCs w:val="22"/>
        </w:rPr>
        <w:t xml:space="preserve">nti-Virus Software (Implementation, with updates, of an acceptable industry standard </w:t>
      </w:r>
      <w:r>
        <w:rPr>
          <w:szCs w:val="22"/>
        </w:rPr>
        <w:t>a</w:t>
      </w:r>
      <w:r w:rsidR="00E47469" w:rsidRPr="00476C13">
        <w:rPr>
          <w:szCs w:val="22"/>
        </w:rPr>
        <w:t>nti-virus software</w:t>
      </w:r>
      <w:proofErr w:type="gramStart"/>
      <w:r w:rsidR="00E47469" w:rsidRPr="00476C13">
        <w:rPr>
          <w:szCs w:val="22"/>
        </w:rPr>
        <w:t>)</w:t>
      </w:r>
      <w:r>
        <w:rPr>
          <w:szCs w:val="22"/>
        </w:rPr>
        <w:t>;</w:t>
      </w:r>
      <w:proofErr w:type="gramEnd"/>
    </w:p>
    <w:p w14:paraId="68D079AC" w14:textId="655D1379" w:rsidR="00E47469" w:rsidRPr="00476C13" w:rsidRDefault="005B3FD7" w:rsidP="00E47469">
      <w:pPr>
        <w:pStyle w:val="Textnumbered"/>
        <w:numPr>
          <w:ilvl w:val="4"/>
          <w:numId w:val="15"/>
        </w:numPr>
        <w:rPr>
          <w:szCs w:val="22"/>
        </w:rPr>
      </w:pPr>
      <w:r>
        <w:rPr>
          <w:szCs w:val="22"/>
        </w:rPr>
        <w:t>o</w:t>
      </w:r>
      <w:r w:rsidR="00E47469" w:rsidRPr="00476C13">
        <w:rPr>
          <w:szCs w:val="22"/>
        </w:rPr>
        <w:t>perating systems, applications and firmware should be supported</w:t>
      </w:r>
      <w:r w:rsidR="0060203F">
        <w:rPr>
          <w:szCs w:val="22"/>
        </w:rPr>
        <w:t>; and</w:t>
      </w:r>
    </w:p>
    <w:p w14:paraId="20D8A18A" w14:textId="3EC0F587" w:rsidR="00E47469" w:rsidRPr="00476C13" w:rsidRDefault="005B3FD7" w:rsidP="00E47469">
      <w:pPr>
        <w:pStyle w:val="Textnumbered"/>
        <w:numPr>
          <w:ilvl w:val="4"/>
          <w:numId w:val="15"/>
        </w:numPr>
        <w:rPr>
          <w:szCs w:val="22"/>
        </w:rPr>
      </w:pPr>
      <w:r>
        <w:rPr>
          <w:szCs w:val="22"/>
        </w:rPr>
        <w:t>p</w:t>
      </w:r>
      <w:r w:rsidR="00E47469" w:rsidRPr="00476C13">
        <w:rPr>
          <w:szCs w:val="22"/>
        </w:rPr>
        <w:t>atching of Operating Systems and Applications used shall be in line with the manufacturers recommended schedule.  If patches cannot be applied an understanding of the resulting risk will be documented.</w:t>
      </w:r>
    </w:p>
    <w:p w14:paraId="31B9EDBF" w14:textId="77777777" w:rsidR="00E47469" w:rsidRPr="00476C13" w:rsidRDefault="00E47469" w:rsidP="00E47469">
      <w:pPr>
        <w:pStyle w:val="Heading3"/>
        <w:rPr>
          <w:szCs w:val="22"/>
        </w:rPr>
      </w:pPr>
      <w:r w:rsidRPr="00476C13">
        <w:rPr>
          <w:szCs w:val="22"/>
        </w:rPr>
        <w:t>Logon Banners</w:t>
      </w:r>
    </w:p>
    <w:p w14:paraId="44E27E38" w14:textId="77777777" w:rsidR="00E47469" w:rsidRPr="00476C13" w:rsidRDefault="00E47469" w:rsidP="00E47469">
      <w:pPr>
        <w:pStyle w:val="Textnumbered"/>
        <w:numPr>
          <w:ilvl w:val="2"/>
          <w:numId w:val="15"/>
        </w:numPr>
        <w:rPr>
          <w:szCs w:val="22"/>
        </w:rPr>
      </w:pPr>
      <w:r w:rsidRPr="00476C13">
        <w:rPr>
          <w:szCs w:val="22"/>
        </w:rPr>
        <w:t>Wherever possible, a “Logon Banner” shall be provided to summarise the requirements for access to a system which may be needed to institute legal action in case of any breach occurring.  A suggested format for the text depending on national legal requirements could be: “Unauthorised access to this computer system may constitute a criminal offence”.</w:t>
      </w:r>
    </w:p>
    <w:p w14:paraId="40110F46" w14:textId="77777777" w:rsidR="00E47469" w:rsidRPr="00476C13" w:rsidRDefault="00E47469" w:rsidP="00E47469">
      <w:pPr>
        <w:pStyle w:val="Heading3"/>
        <w:rPr>
          <w:szCs w:val="22"/>
        </w:rPr>
      </w:pPr>
      <w:r w:rsidRPr="00476C13">
        <w:rPr>
          <w:szCs w:val="22"/>
        </w:rPr>
        <w:t>Unattended Terminals.</w:t>
      </w:r>
    </w:p>
    <w:p w14:paraId="6983BD9B" w14:textId="77777777" w:rsidR="00E47469" w:rsidRPr="00476C13" w:rsidRDefault="00E47469" w:rsidP="00E47469">
      <w:pPr>
        <w:pStyle w:val="Textnumbered"/>
        <w:numPr>
          <w:ilvl w:val="2"/>
          <w:numId w:val="15"/>
        </w:numPr>
        <w:rPr>
          <w:szCs w:val="22"/>
        </w:rPr>
      </w:pPr>
      <w:r w:rsidRPr="00476C13">
        <w:rPr>
          <w:szCs w:val="22"/>
        </w:rPr>
        <w:t xml:space="preserve">Users are to be automatically logged off the system if their terminals have been inactive for some predetermined </w:t>
      </w:r>
      <w:proofErr w:type="gramStart"/>
      <w:r w:rsidRPr="00476C13">
        <w:rPr>
          <w:szCs w:val="22"/>
        </w:rPr>
        <w:t>period of time</w:t>
      </w:r>
      <w:proofErr w:type="gramEnd"/>
      <w:r w:rsidRPr="00476C13">
        <w:rPr>
          <w:szCs w:val="22"/>
        </w:rPr>
        <w:t>, or systems must activate a password protected screen saver after 15 minutes of inactivity, to prevent an attacker making use of an unattended terminal.</w:t>
      </w:r>
    </w:p>
    <w:p w14:paraId="7E0DC097" w14:textId="77777777" w:rsidR="00E47469" w:rsidRPr="00476C13" w:rsidRDefault="00E47469" w:rsidP="00E47469">
      <w:pPr>
        <w:pStyle w:val="Heading3"/>
        <w:rPr>
          <w:szCs w:val="22"/>
        </w:rPr>
      </w:pPr>
      <w:r w:rsidRPr="00476C13">
        <w:rPr>
          <w:szCs w:val="22"/>
        </w:rPr>
        <w:lastRenderedPageBreak/>
        <w:t>Internet Connections.</w:t>
      </w:r>
    </w:p>
    <w:p w14:paraId="70A26686" w14:textId="77777777" w:rsidR="00E47469" w:rsidRPr="00476C13" w:rsidRDefault="00E47469" w:rsidP="00E47469">
      <w:pPr>
        <w:pStyle w:val="Textnumbered"/>
        <w:numPr>
          <w:ilvl w:val="2"/>
          <w:numId w:val="15"/>
        </w:numPr>
        <w:rPr>
          <w:szCs w:val="22"/>
        </w:rPr>
      </w:pPr>
      <w:r w:rsidRPr="00476C13">
        <w:rPr>
          <w:szCs w:val="22"/>
        </w:rPr>
        <w:t>Computer systems shall not be connected direct to the Internet or “untrusted‟ systems unless protected by a firewall (a software based personal firewall is the minimum) which is acceptable to the SSRO‟s Senior Information Risk Officer.</w:t>
      </w:r>
    </w:p>
    <w:p w14:paraId="214424AF" w14:textId="77777777" w:rsidR="00E47469" w:rsidRPr="00476C13" w:rsidRDefault="00E47469" w:rsidP="00E47469">
      <w:pPr>
        <w:pStyle w:val="Heading3"/>
        <w:rPr>
          <w:szCs w:val="22"/>
        </w:rPr>
      </w:pPr>
      <w:r w:rsidRPr="00476C13">
        <w:rPr>
          <w:szCs w:val="22"/>
        </w:rPr>
        <w:t>Disposal</w:t>
      </w:r>
    </w:p>
    <w:p w14:paraId="4E4006BE" w14:textId="77777777" w:rsidR="00E47469" w:rsidRPr="00476C13" w:rsidRDefault="00E47469" w:rsidP="00E47469">
      <w:pPr>
        <w:pStyle w:val="Textnumbered"/>
        <w:numPr>
          <w:ilvl w:val="2"/>
          <w:numId w:val="15"/>
        </w:numPr>
        <w:rPr>
          <w:szCs w:val="22"/>
        </w:rPr>
      </w:pPr>
      <w:r w:rsidRPr="00476C13">
        <w:rPr>
          <w:szCs w:val="22"/>
        </w:rPr>
        <w:t>Before IT storage media (</w:t>
      </w:r>
      <w:proofErr w:type="gramStart"/>
      <w:r w:rsidRPr="00476C13">
        <w:rPr>
          <w:szCs w:val="22"/>
        </w:rPr>
        <w:t>e.g.</w:t>
      </w:r>
      <w:proofErr w:type="gramEnd"/>
      <w:r w:rsidRPr="00476C13">
        <w:rPr>
          <w:szCs w:val="22"/>
        </w:rPr>
        <w:t xml:space="preserve"> disks) are disposed of, an erasure product shall be used to overwrite the data.  This is a more thorough process than deletion of files, which does not remove the data.</w:t>
      </w:r>
    </w:p>
    <w:p w14:paraId="094F9792" w14:textId="77777777" w:rsidR="00E47469" w:rsidRPr="00476C13" w:rsidRDefault="00E47469" w:rsidP="00E47469">
      <w:pPr>
        <w:pStyle w:val="Heading2"/>
        <w:numPr>
          <w:ilvl w:val="1"/>
          <w:numId w:val="4"/>
        </w:numPr>
        <w:rPr>
          <w:sz w:val="22"/>
          <w:szCs w:val="22"/>
        </w:rPr>
      </w:pPr>
      <w:r w:rsidRPr="00476C13">
        <w:rPr>
          <w:sz w:val="22"/>
          <w:szCs w:val="22"/>
        </w:rPr>
        <w:t>Laptops</w:t>
      </w:r>
    </w:p>
    <w:p w14:paraId="4D7668C5" w14:textId="0A03DE98" w:rsidR="00E47469" w:rsidRPr="00476C13" w:rsidRDefault="00E47469" w:rsidP="00E47469">
      <w:pPr>
        <w:pStyle w:val="Textnumbered"/>
        <w:numPr>
          <w:ilvl w:val="2"/>
          <w:numId w:val="15"/>
        </w:numPr>
        <w:rPr>
          <w:szCs w:val="22"/>
        </w:rPr>
      </w:pPr>
      <w:r w:rsidRPr="00476C13">
        <w:rPr>
          <w:szCs w:val="22"/>
        </w:rPr>
        <w:t>Laptops holding any supplied or contractor generated Sensitive Information are to be encrypted using a Foundation Grade product or equivalent.</w:t>
      </w:r>
      <w:r>
        <w:rPr>
          <w:szCs w:val="22"/>
        </w:rPr>
        <w:t xml:space="preserve"> For the avoidance of doubt, the use of</w:t>
      </w:r>
      <w:r>
        <w:rPr>
          <w:color w:val="4472C4"/>
        </w:rPr>
        <w:t xml:space="preserve"> </w:t>
      </w:r>
      <w:r w:rsidR="001624E2" w:rsidRPr="00D21B0B">
        <w:rPr>
          <w:szCs w:val="22"/>
        </w:rPr>
        <w:t>BitLocker</w:t>
      </w:r>
      <w:r w:rsidRPr="00D21B0B">
        <w:rPr>
          <w:szCs w:val="22"/>
        </w:rPr>
        <w:t xml:space="preserve"> is acceptable </w:t>
      </w:r>
      <w:proofErr w:type="gramStart"/>
      <w:r w:rsidRPr="00D21B0B">
        <w:rPr>
          <w:szCs w:val="22"/>
        </w:rPr>
        <w:t>provided that</w:t>
      </w:r>
      <w:proofErr w:type="gramEnd"/>
      <w:r w:rsidRPr="00D21B0B">
        <w:rPr>
          <w:szCs w:val="22"/>
        </w:rPr>
        <w:t xml:space="preserve"> it </w:t>
      </w:r>
      <w:r>
        <w:rPr>
          <w:szCs w:val="22"/>
        </w:rPr>
        <w:t>i</w:t>
      </w:r>
      <w:r w:rsidRPr="00D21B0B">
        <w:rPr>
          <w:szCs w:val="22"/>
        </w:rPr>
        <w:t xml:space="preserve">s configured to the National Cyber Security Centre </w:t>
      </w:r>
      <w:r w:rsidR="005B3FD7">
        <w:rPr>
          <w:szCs w:val="22"/>
        </w:rPr>
        <w:t>(NCSC</w:t>
      </w:r>
      <w:r w:rsidR="001624E2">
        <w:rPr>
          <w:szCs w:val="22"/>
        </w:rPr>
        <w:t xml:space="preserve">) </w:t>
      </w:r>
      <w:r w:rsidRPr="00D21B0B">
        <w:rPr>
          <w:szCs w:val="22"/>
        </w:rPr>
        <w:t>guidelines.</w:t>
      </w:r>
    </w:p>
    <w:p w14:paraId="529E3843" w14:textId="77777777" w:rsidR="00E47469" w:rsidRPr="00476C13" w:rsidRDefault="00E47469" w:rsidP="00E47469">
      <w:pPr>
        <w:pStyle w:val="Textnumbered"/>
        <w:numPr>
          <w:ilvl w:val="2"/>
          <w:numId w:val="15"/>
        </w:numPr>
        <w:rPr>
          <w:szCs w:val="22"/>
        </w:rPr>
      </w:pPr>
      <w:r w:rsidRPr="00476C13">
        <w:rPr>
          <w:szCs w:val="22"/>
        </w:rP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1AE1555B" w14:textId="77777777" w:rsidR="00E47469" w:rsidRPr="00476C13" w:rsidRDefault="00E47469" w:rsidP="00E47469">
      <w:pPr>
        <w:pStyle w:val="Textnumbered"/>
        <w:numPr>
          <w:ilvl w:val="2"/>
          <w:numId w:val="15"/>
        </w:numPr>
        <w:rPr>
          <w:szCs w:val="22"/>
        </w:rPr>
      </w:pPr>
      <w:r w:rsidRPr="00476C13">
        <w:rPr>
          <w:szCs w:val="22"/>
        </w:rPr>
        <w:t>Unencrypted laptops and drives containing personal data or Sensitive Information are not to be taken outside of secure sites.  For the avoidance of doubt the term “drives” includes all removable, recordable media (</w:t>
      </w:r>
      <w:proofErr w:type="gramStart"/>
      <w:r w:rsidRPr="00476C13">
        <w:rPr>
          <w:szCs w:val="22"/>
        </w:rPr>
        <w:t>e.g.</w:t>
      </w:r>
      <w:proofErr w:type="gramEnd"/>
      <w:r w:rsidRPr="00476C13">
        <w:rPr>
          <w:szCs w:val="22"/>
        </w:rPr>
        <w:t xml:space="preserve"> memory sticks, compact flash, recordable optical media (e.g. CDs and DVDs), floppy discs and external hard drives.</w:t>
      </w:r>
    </w:p>
    <w:p w14:paraId="519456EE" w14:textId="77777777" w:rsidR="00E47469" w:rsidRPr="00476C13" w:rsidRDefault="00E47469" w:rsidP="00E47469">
      <w:pPr>
        <w:pStyle w:val="Textnumbered"/>
        <w:numPr>
          <w:ilvl w:val="2"/>
          <w:numId w:val="15"/>
        </w:numPr>
        <w:rPr>
          <w:szCs w:val="22"/>
        </w:rPr>
      </w:pPr>
      <w:r w:rsidRPr="00476C13">
        <w:rPr>
          <w:szCs w:val="22"/>
        </w:rPr>
        <w:t>Any token, touch memory device or password(s) associated with the encryption package is to be kept separate from the machine whenever the machine is not in use, left unattended or in transit.</w:t>
      </w:r>
    </w:p>
    <w:p w14:paraId="42D7BE41" w14:textId="58E5D899" w:rsidR="00E47469" w:rsidRPr="00476C13" w:rsidRDefault="00E47469" w:rsidP="00E47469">
      <w:pPr>
        <w:pStyle w:val="Textnumbered"/>
        <w:numPr>
          <w:ilvl w:val="2"/>
          <w:numId w:val="15"/>
        </w:numPr>
        <w:rPr>
          <w:szCs w:val="22"/>
        </w:rPr>
      </w:pPr>
      <w:r w:rsidRPr="00476C13">
        <w:rPr>
          <w:szCs w:val="22"/>
        </w:rPr>
        <w:t>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to deter opportunist theft.</w:t>
      </w:r>
    </w:p>
    <w:p w14:paraId="69AA9CA0" w14:textId="77777777" w:rsidR="00E47469" w:rsidRPr="00476C13" w:rsidRDefault="00E47469" w:rsidP="00E47469">
      <w:pPr>
        <w:pStyle w:val="Heading2"/>
        <w:numPr>
          <w:ilvl w:val="1"/>
          <w:numId w:val="4"/>
        </w:numPr>
        <w:rPr>
          <w:sz w:val="22"/>
          <w:szCs w:val="22"/>
        </w:rPr>
      </w:pPr>
      <w:r w:rsidRPr="00476C13">
        <w:rPr>
          <w:sz w:val="22"/>
          <w:szCs w:val="22"/>
        </w:rPr>
        <w:t>Loss and Incident Reporting</w:t>
      </w:r>
    </w:p>
    <w:p w14:paraId="51479E3C"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immediately report any loss or other compromise of Sensitive Information to the SSRO.</w:t>
      </w:r>
    </w:p>
    <w:p w14:paraId="438E4428" w14:textId="04B33D2D" w:rsidR="00E47469" w:rsidRPr="00476C13" w:rsidRDefault="00E47469" w:rsidP="00E47469">
      <w:pPr>
        <w:pStyle w:val="Textnumbered"/>
        <w:numPr>
          <w:ilvl w:val="2"/>
          <w:numId w:val="15"/>
        </w:numPr>
        <w:rPr>
          <w:szCs w:val="22"/>
        </w:rPr>
      </w:pPr>
      <w:r w:rsidRPr="00476C13">
        <w:rPr>
          <w:szCs w:val="22"/>
        </w:rPr>
        <w:t xml:space="preserve">Any security incident involving Sensitive Information shall be immediately reported to </w:t>
      </w:r>
      <w:r w:rsidR="001624E2">
        <w:rPr>
          <w:szCs w:val="22"/>
        </w:rPr>
        <w:t>t</w:t>
      </w:r>
      <w:r w:rsidRPr="00476C13">
        <w:rPr>
          <w:szCs w:val="22"/>
        </w:rPr>
        <w:t>he SSRO.</w:t>
      </w:r>
    </w:p>
    <w:p w14:paraId="43D97CA3" w14:textId="77777777" w:rsidR="00E47469" w:rsidRPr="00476C13" w:rsidRDefault="00E47469" w:rsidP="00E47469">
      <w:pPr>
        <w:pStyle w:val="Heading2"/>
        <w:numPr>
          <w:ilvl w:val="1"/>
          <w:numId w:val="4"/>
        </w:numPr>
        <w:rPr>
          <w:sz w:val="22"/>
          <w:szCs w:val="22"/>
        </w:rPr>
      </w:pPr>
      <w:r w:rsidRPr="00476C13">
        <w:rPr>
          <w:sz w:val="22"/>
          <w:szCs w:val="22"/>
        </w:rPr>
        <w:t>Sub-Contracts</w:t>
      </w:r>
    </w:p>
    <w:p w14:paraId="098F4558" w14:textId="20739EE2" w:rsidR="00E47469" w:rsidRPr="00476C13" w:rsidRDefault="00E47469" w:rsidP="00E47469">
      <w:pPr>
        <w:pStyle w:val="Textnumbered"/>
        <w:numPr>
          <w:ilvl w:val="2"/>
          <w:numId w:val="15"/>
        </w:numPr>
        <w:rPr>
          <w:szCs w:val="22"/>
        </w:rPr>
      </w:pPr>
      <w:r w:rsidRPr="00476C13">
        <w:rPr>
          <w:szCs w:val="22"/>
        </w:rPr>
        <w:t xml:space="preserve">When sub-contracting to a sub-contractor located in the UK the </w:t>
      </w:r>
      <w:r>
        <w:rPr>
          <w:szCs w:val="22"/>
        </w:rPr>
        <w:t>Supplier</w:t>
      </w:r>
      <w:r w:rsidRPr="00476C13">
        <w:rPr>
          <w:szCs w:val="22"/>
        </w:rPr>
        <w:t xml:space="preserve"> shall ensure that these Security Conditions shall be incorporated within the sub-contract </w:t>
      </w:r>
      <w:commentRangeStart w:id="36"/>
      <w:commentRangeStart w:id="37"/>
      <w:r w:rsidRPr="00476C13">
        <w:rPr>
          <w:szCs w:val="22"/>
        </w:rPr>
        <w:t>document</w:t>
      </w:r>
      <w:commentRangeEnd w:id="36"/>
      <w:r w:rsidR="00113340">
        <w:rPr>
          <w:rStyle w:val="CommentReference"/>
          <w:rFonts w:ascii="Times New Roman" w:hAnsi="Times New Roman"/>
        </w:rPr>
        <w:commentReference w:id="36"/>
      </w:r>
      <w:commentRangeEnd w:id="37"/>
      <w:r w:rsidR="0065073F">
        <w:rPr>
          <w:rStyle w:val="CommentReference"/>
          <w:rFonts w:ascii="Times New Roman" w:hAnsi="Times New Roman"/>
        </w:rPr>
        <w:commentReference w:id="37"/>
      </w:r>
      <w:r w:rsidRPr="00476C13">
        <w:rPr>
          <w:szCs w:val="22"/>
        </w:rPr>
        <w:t>.</w:t>
      </w:r>
    </w:p>
    <w:p w14:paraId="5864096C" w14:textId="77777777" w:rsidR="00E47469" w:rsidRPr="00476C13" w:rsidRDefault="00E47469" w:rsidP="00E47469">
      <w:pPr>
        <w:pStyle w:val="Heading2"/>
        <w:numPr>
          <w:ilvl w:val="1"/>
          <w:numId w:val="4"/>
        </w:numPr>
        <w:rPr>
          <w:sz w:val="22"/>
          <w:szCs w:val="22"/>
        </w:rPr>
      </w:pPr>
      <w:r w:rsidRPr="00476C13">
        <w:rPr>
          <w:sz w:val="22"/>
          <w:szCs w:val="22"/>
        </w:rPr>
        <w:t>Destruction</w:t>
      </w:r>
    </w:p>
    <w:p w14:paraId="10CA66E1" w14:textId="77777777" w:rsidR="00E47469" w:rsidRPr="00476C13" w:rsidRDefault="00E47469" w:rsidP="00E47469">
      <w:pPr>
        <w:pStyle w:val="Textnumbered"/>
        <w:numPr>
          <w:ilvl w:val="2"/>
          <w:numId w:val="15"/>
        </w:numPr>
        <w:rPr>
          <w:szCs w:val="22"/>
        </w:rPr>
      </w:pPr>
      <w:r w:rsidRPr="00476C13">
        <w:rPr>
          <w:szCs w:val="22"/>
        </w:rPr>
        <w:t xml:space="preserve">As soon as no longer required, Sensitive Information shall be destroyed in such a way as to make reconstitution unlikely, for example, by burning, </w:t>
      </w:r>
      <w:proofErr w:type="gramStart"/>
      <w:r w:rsidRPr="00476C13">
        <w:rPr>
          <w:szCs w:val="22"/>
        </w:rPr>
        <w:t>shredding</w:t>
      </w:r>
      <w:proofErr w:type="gramEnd"/>
      <w:r w:rsidRPr="00476C13">
        <w:rPr>
          <w:szCs w:val="22"/>
        </w:rPr>
        <w:t xml:space="preserve"> or tearing into small pieces.</w:t>
      </w:r>
    </w:p>
    <w:p w14:paraId="3FD975C5" w14:textId="77777777" w:rsidR="00E47469" w:rsidRPr="00476C13" w:rsidRDefault="00E47469" w:rsidP="00E47469">
      <w:pPr>
        <w:pStyle w:val="Textnumbered"/>
        <w:numPr>
          <w:ilvl w:val="2"/>
          <w:numId w:val="15"/>
        </w:numPr>
        <w:rPr>
          <w:szCs w:val="22"/>
        </w:rPr>
      </w:pPr>
      <w:r w:rsidRPr="00476C13">
        <w:rPr>
          <w:szCs w:val="22"/>
        </w:rPr>
        <w:lastRenderedPageBreak/>
        <w:t xml:space="preserve">Advice shall be sought from the SSRO when information cannot be destroyed or, unless already authorised by the SSRO, when its retention is considered by the </w:t>
      </w:r>
      <w:r>
        <w:rPr>
          <w:szCs w:val="22"/>
        </w:rPr>
        <w:t>Supplier</w:t>
      </w:r>
      <w:r w:rsidRPr="00476C13">
        <w:rPr>
          <w:szCs w:val="22"/>
        </w:rPr>
        <w:t xml:space="preserve"> to be necessary or desirable.  Unwanted Sensitive Information which cannot be destroyed in such a way shall be returned to the SSRO.</w:t>
      </w:r>
    </w:p>
    <w:p w14:paraId="1487CA9B" w14:textId="77777777" w:rsidR="00E47469" w:rsidRPr="00476C13" w:rsidRDefault="00E47469" w:rsidP="00E47469">
      <w:pPr>
        <w:pStyle w:val="Heading2"/>
        <w:numPr>
          <w:ilvl w:val="1"/>
          <w:numId w:val="4"/>
        </w:numPr>
        <w:rPr>
          <w:sz w:val="22"/>
          <w:szCs w:val="22"/>
        </w:rPr>
      </w:pPr>
      <w:r w:rsidRPr="00476C13">
        <w:rPr>
          <w:sz w:val="22"/>
          <w:szCs w:val="22"/>
        </w:rPr>
        <w:t>Guidance</w:t>
      </w:r>
    </w:p>
    <w:p w14:paraId="38744D16" w14:textId="77777777" w:rsidR="00E47469" w:rsidRPr="00476C13" w:rsidRDefault="00E47469" w:rsidP="00E47469">
      <w:pPr>
        <w:pStyle w:val="Textnumbered"/>
        <w:numPr>
          <w:ilvl w:val="2"/>
          <w:numId w:val="15"/>
        </w:numPr>
        <w:rPr>
          <w:szCs w:val="22"/>
        </w:rPr>
      </w:pPr>
      <w:r w:rsidRPr="00476C13">
        <w:rPr>
          <w:szCs w:val="22"/>
        </w:rPr>
        <w:t>Advice regarding the interpretation of the above requirements should be sought from the SSRO.</w:t>
      </w:r>
    </w:p>
    <w:p w14:paraId="60BE2858" w14:textId="77777777" w:rsidR="00E47469" w:rsidRPr="00476C13" w:rsidRDefault="00E47469" w:rsidP="00E47469">
      <w:pPr>
        <w:pStyle w:val="Heading2"/>
        <w:numPr>
          <w:ilvl w:val="1"/>
          <w:numId w:val="4"/>
        </w:numPr>
        <w:rPr>
          <w:sz w:val="22"/>
          <w:szCs w:val="22"/>
        </w:rPr>
      </w:pPr>
      <w:r w:rsidRPr="00476C13">
        <w:rPr>
          <w:sz w:val="22"/>
          <w:szCs w:val="22"/>
        </w:rPr>
        <w:t>Audit</w:t>
      </w:r>
    </w:p>
    <w:p w14:paraId="33E820FD" w14:textId="798F1DD9" w:rsidR="00EB5D29" w:rsidRPr="00E47469" w:rsidRDefault="00E47469" w:rsidP="00E47469">
      <w:pPr>
        <w:pStyle w:val="Textnumbered"/>
        <w:numPr>
          <w:ilvl w:val="2"/>
          <w:numId w:val="15"/>
        </w:numPr>
        <w:rPr>
          <w:szCs w:val="22"/>
        </w:rPr>
      </w:pPr>
      <w:r w:rsidRPr="00476C13">
        <w:rPr>
          <w:szCs w:val="22"/>
        </w:rPr>
        <w:t xml:space="preserve">Where considered necessary by the SSRO, the </w:t>
      </w:r>
      <w:r>
        <w:rPr>
          <w:szCs w:val="22"/>
        </w:rPr>
        <w:t>Supplier</w:t>
      </w:r>
      <w:r w:rsidRPr="00476C13">
        <w:rPr>
          <w:szCs w:val="22"/>
        </w:rPr>
        <w:t xml:space="preserve"> shall provide evidence of compliance with these Security Conditions</w:t>
      </w:r>
      <w:r>
        <w:rPr>
          <w:szCs w:val="22"/>
        </w:rPr>
        <w:t>.</w:t>
      </w:r>
    </w:p>
    <w:p w14:paraId="4A6FD300" w14:textId="77777777" w:rsidR="00617F7D" w:rsidRDefault="00617F7D">
      <w:pPr>
        <w:rPr>
          <w:rFonts w:ascii="Arial" w:hAnsi="Arial"/>
          <w:b/>
          <w:sz w:val="28"/>
          <w:szCs w:val="28"/>
          <w:lang w:eastAsia="en-US"/>
        </w:rPr>
      </w:pPr>
      <w:bookmarkStart w:id="40" w:name="_Hlk524418585"/>
      <w:r>
        <w:rPr>
          <w:sz w:val="28"/>
          <w:szCs w:val="28"/>
        </w:rPr>
        <w:br w:type="page"/>
      </w:r>
    </w:p>
    <w:p w14:paraId="7CA7DAD0" w14:textId="631F7F9F" w:rsidR="008B5961" w:rsidRPr="0054308D" w:rsidRDefault="00B02E20" w:rsidP="00440382">
      <w:pPr>
        <w:pStyle w:val="Heading1"/>
        <w:rPr>
          <w:sz w:val="28"/>
          <w:szCs w:val="28"/>
        </w:rPr>
      </w:pPr>
      <w:r w:rsidRPr="0054308D">
        <w:rPr>
          <w:sz w:val="28"/>
          <w:szCs w:val="28"/>
        </w:rPr>
        <w:lastRenderedPageBreak/>
        <w:t xml:space="preserve">SCHEDULE </w:t>
      </w:r>
      <w:r w:rsidR="00EB5D29" w:rsidRPr="0054308D">
        <w:rPr>
          <w:sz w:val="28"/>
          <w:szCs w:val="28"/>
        </w:rPr>
        <w:t>2</w:t>
      </w:r>
      <w:r w:rsidR="00440382" w:rsidRPr="0054308D">
        <w:rPr>
          <w:sz w:val="28"/>
          <w:szCs w:val="28"/>
        </w:rPr>
        <w:t xml:space="preserve"> – </w:t>
      </w:r>
      <w:r w:rsidR="008B5961" w:rsidRPr="0054308D">
        <w:rPr>
          <w:sz w:val="28"/>
          <w:szCs w:val="28"/>
        </w:rPr>
        <w:t>Sec</w:t>
      </w:r>
      <w:r w:rsidR="00AD1DE1" w:rsidRPr="0054308D">
        <w:rPr>
          <w:sz w:val="28"/>
          <w:szCs w:val="28"/>
        </w:rPr>
        <w:t>urity Measures</w:t>
      </w:r>
    </w:p>
    <w:bookmarkEnd w:id="40"/>
    <w:p w14:paraId="3097F205" w14:textId="502C6D07" w:rsidR="008B5961" w:rsidRPr="00C71897" w:rsidRDefault="008B5961" w:rsidP="00AC6950">
      <w:pPr>
        <w:pStyle w:val="Heading2"/>
        <w:numPr>
          <w:ilvl w:val="1"/>
          <w:numId w:val="16"/>
        </w:numPr>
        <w:rPr>
          <w:rFonts w:cs="Arial"/>
          <w:sz w:val="22"/>
          <w:szCs w:val="22"/>
        </w:rPr>
      </w:pPr>
      <w:r w:rsidRPr="00C71897">
        <w:rPr>
          <w:rFonts w:cs="Arial"/>
          <w:sz w:val="22"/>
          <w:szCs w:val="22"/>
        </w:rPr>
        <w:t>Definition</w:t>
      </w:r>
    </w:p>
    <w:p w14:paraId="535F7CC2" w14:textId="54DE73B0" w:rsidR="008B5961" w:rsidRPr="00476C13" w:rsidRDefault="008B5961" w:rsidP="00AC6950">
      <w:pPr>
        <w:pStyle w:val="Textnumbered"/>
        <w:rPr>
          <w:szCs w:val="22"/>
        </w:rPr>
      </w:pPr>
      <w:r w:rsidRPr="00476C13">
        <w:rPr>
          <w:szCs w:val="22"/>
        </w:rPr>
        <w:t xml:space="preserve">In this Schedule, the terms used have the same meanings as defined in the </w:t>
      </w:r>
      <w:r w:rsidR="00C80171" w:rsidRPr="00476C13">
        <w:rPr>
          <w:szCs w:val="22"/>
        </w:rPr>
        <w:t>Contract</w:t>
      </w:r>
      <w:r w:rsidRPr="00476C13">
        <w:rPr>
          <w:szCs w:val="22"/>
        </w:rPr>
        <w:t>.</w:t>
      </w:r>
    </w:p>
    <w:p w14:paraId="18570E3E" w14:textId="77777777" w:rsidR="008B5961" w:rsidRPr="00476C13" w:rsidRDefault="008B5961" w:rsidP="00AC6950">
      <w:pPr>
        <w:pStyle w:val="Heading2"/>
        <w:rPr>
          <w:rFonts w:cs="Arial"/>
          <w:sz w:val="22"/>
          <w:szCs w:val="22"/>
        </w:rPr>
      </w:pPr>
      <w:r w:rsidRPr="00476C13">
        <w:rPr>
          <w:sz w:val="22"/>
          <w:szCs w:val="22"/>
        </w:rPr>
        <w:t>Disclosure of Secret Matter</w:t>
      </w:r>
    </w:p>
    <w:p w14:paraId="1EBE95D1" w14:textId="3F7C0ADD" w:rsidR="008B5961" w:rsidRPr="00476C13" w:rsidRDefault="008B5961" w:rsidP="00AC6950">
      <w:pPr>
        <w:pStyle w:val="Textnumbered"/>
        <w:numPr>
          <w:ilvl w:val="2"/>
          <w:numId w:val="5"/>
        </w:numPr>
        <w:tabs>
          <w:tab w:val="clear" w:pos="567"/>
        </w:tabs>
        <w:rPr>
          <w:rFonts w:cs="Arial"/>
          <w:szCs w:val="22"/>
        </w:rPr>
      </w:pPr>
      <w:r w:rsidRPr="00476C13">
        <w:rPr>
          <w:szCs w:val="22"/>
        </w:rPr>
        <w:t xml:space="preserve">Unless </w:t>
      </w:r>
      <w:r w:rsidR="00FD002C" w:rsidRPr="00476C13">
        <w:rPr>
          <w:szCs w:val="22"/>
        </w:rPr>
        <w:t xml:space="preserve">the </w:t>
      </w:r>
      <w:r w:rsidR="004640A8">
        <w:rPr>
          <w:szCs w:val="22"/>
        </w:rPr>
        <w:t>Supplier</w:t>
      </w:r>
      <w:r w:rsidRPr="00476C13">
        <w:rPr>
          <w:szCs w:val="22"/>
        </w:rPr>
        <w:t xml:space="preserve"> has the written authorisation of the SSRO to do otherwise, neither the </w:t>
      </w:r>
      <w:r w:rsidR="004640A8">
        <w:rPr>
          <w:szCs w:val="22"/>
        </w:rPr>
        <w:t>Supplier</w:t>
      </w:r>
      <w:r w:rsidRPr="00476C13">
        <w:rPr>
          <w:szCs w:val="22"/>
        </w:rPr>
        <w:t xml:space="preserve">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476C13" w:rsidRDefault="008B5961" w:rsidP="00AC6950">
      <w:pPr>
        <w:pStyle w:val="Textnumbered"/>
        <w:numPr>
          <w:ilvl w:val="4"/>
          <w:numId w:val="4"/>
        </w:numPr>
        <w:rPr>
          <w:rFonts w:cs="Arial"/>
          <w:szCs w:val="22"/>
        </w:rPr>
      </w:pPr>
      <w:r w:rsidRPr="00476C13">
        <w:rPr>
          <w:szCs w:val="22"/>
        </w:rPr>
        <w:t xml:space="preserve">who is not a British </w:t>
      </w:r>
      <w:proofErr w:type="gramStart"/>
      <w:r w:rsidRPr="00476C13">
        <w:rPr>
          <w:szCs w:val="22"/>
        </w:rPr>
        <w:t>citizen;</w:t>
      </w:r>
      <w:proofErr w:type="gramEnd"/>
    </w:p>
    <w:p w14:paraId="04E695D2" w14:textId="77777777" w:rsidR="008B5961" w:rsidRPr="00476C13" w:rsidRDefault="008B5961" w:rsidP="00AC6950">
      <w:pPr>
        <w:pStyle w:val="Textnumbered"/>
        <w:numPr>
          <w:ilvl w:val="4"/>
          <w:numId w:val="4"/>
        </w:numPr>
        <w:rPr>
          <w:rFonts w:cs="Arial"/>
          <w:szCs w:val="22"/>
        </w:rPr>
      </w:pPr>
      <w:r w:rsidRPr="00476C13">
        <w:rPr>
          <w:szCs w:val="22"/>
        </w:rPr>
        <w:t xml:space="preserve">who does not hold the appropriate authority for access to the protected </w:t>
      </w:r>
      <w:proofErr w:type="gramStart"/>
      <w:r w:rsidRPr="00476C13">
        <w:rPr>
          <w:szCs w:val="22"/>
        </w:rPr>
        <w:t>matter;</w:t>
      </w:r>
      <w:proofErr w:type="gramEnd"/>
    </w:p>
    <w:p w14:paraId="1D0E3C6F" w14:textId="2E0FFE2C" w:rsidR="008B5961" w:rsidRPr="00476C13" w:rsidRDefault="008B5961" w:rsidP="00AC6950">
      <w:pPr>
        <w:pStyle w:val="Textnumbered"/>
        <w:numPr>
          <w:ilvl w:val="4"/>
          <w:numId w:val="4"/>
        </w:numPr>
        <w:rPr>
          <w:rFonts w:cs="Arial"/>
          <w:szCs w:val="22"/>
        </w:rPr>
      </w:pPr>
      <w:r w:rsidRPr="00476C13">
        <w:rPr>
          <w:szCs w:val="22"/>
        </w:rPr>
        <w:t xml:space="preserve">in respect of whom the SSRO has notified the </w:t>
      </w:r>
      <w:r w:rsidR="004640A8">
        <w:rPr>
          <w:szCs w:val="22"/>
        </w:rPr>
        <w:t>Supplier</w:t>
      </w:r>
      <w:r w:rsidRPr="00476C13">
        <w:rPr>
          <w:szCs w:val="22"/>
        </w:rPr>
        <w:t xml:space="preserve"> in writing that the Secret Matter shall not be disclosed to or acquired by that </w:t>
      </w:r>
      <w:proofErr w:type="gramStart"/>
      <w:r w:rsidRPr="00476C13">
        <w:rPr>
          <w:szCs w:val="22"/>
        </w:rPr>
        <w:t>person;</w:t>
      </w:r>
      <w:proofErr w:type="gramEnd"/>
    </w:p>
    <w:p w14:paraId="46312911" w14:textId="0C0A0EC4" w:rsidR="008B5961" w:rsidRPr="00476C13" w:rsidRDefault="008B5961" w:rsidP="00AC6950">
      <w:pPr>
        <w:pStyle w:val="Textnumbered"/>
        <w:numPr>
          <w:ilvl w:val="4"/>
          <w:numId w:val="4"/>
        </w:numPr>
        <w:rPr>
          <w:rFonts w:cs="Arial"/>
          <w:szCs w:val="22"/>
        </w:rPr>
      </w:pPr>
      <w:r w:rsidRPr="00476C13">
        <w:rPr>
          <w:szCs w:val="22"/>
        </w:rPr>
        <w:t xml:space="preserve">who is not an Employee of the </w:t>
      </w:r>
      <w:r w:rsidR="004640A8">
        <w:rPr>
          <w:szCs w:val="22"/>
        </w:rPr>
        <w:t>Supplier</w:t>
      </w:r>
      <w:r w:rsidRPr="00476C13">
        <w:rPr>
          <w:szCs w:val="22"/>
        </w:rPr>
        <w:t>;</w:t>
      </w:r>
      <w:r w:rsidR="00113340">
        <w:rPr>
          <w:szCs w:val="22"/>
        </w:rPr>
        <w:t xml:space="preserve"> or</w:t>
      </w:r>
    </w:p>
    <w:p w14:paraId="67015A99" w14:textId="362F1664" w:rsidR="008B5961" w:rsidRPr="00476C13" w:rsidRDefault="008B5961" w:rsidP="00AC6950">
      <w:pPr>
        <w:pStyle w:val="Textnumbered"/>
        <w:numPr>
          <w:ilvl w:val="4"/>
          <w:numId w:val="4"/>
        </w:numPr>
        <w:rPr>
          <w:rFonts w:cs="Arial"/>
          <w:szCs w:val="22"/>
        </w:rPr>
      </w:pPr>
      <w:r w:rsidRPr="00476C13">
        <w:rPr>
          <w:szCs w:val="22"/>
        </w:rPr>
        <w:t xml:space="preserve">who is an Employee of the </w:t>
      </w:r>
      <w:r w:rsidR="004640A8">
        <w:rPr>
          <w:szCs w:val="22"/>
        </w:rPr>
        <w:t>Supplier</w:t>
      </w:r>
      <w:r w:rsidRPr="00476C13">
        <w:rPr>
          <w:szCs w:val="22"/>
        </w:rPr>
        <w:t xml:space="preserve"> and has no need to know the information for the proper performance of the Contract.</w:t>
      </w:r>
    </w:p>
    <w:p w14:paraId="4FA36649" w14:textId="40AFCEF0" w:rsidR="008B5961" w:rsidRPr="00476C13" w:rsidRDefault="008B5961" w:rsidP="008B5961">
      <w:pPr>
        <w:pStyle w:val="Heading2"/>
        <w:rPr>
          <w:sz w:val="22"/>
          <w:szCs w:val="22"/>
        </w:rPr>
      </w:pPr>
      <w:bookmarkStart w:id="41" w:name="_Ref519850811"/>
      <w:r w:rsidRPr="00476C13">
        <w:rPr>
          <w:sz w:val="22"/>
          <w:szCs w:val="22"/>
        </w:rPr>
        <w:t xml:space="preserve">Reasonable steps to safeguard </w:t>
      </w:r>
      <w:proofErr w:type="gramStart"/>
      <w:r w:rsidRPr="00476C13">
        <w:rPr>
          <w:sz w:val="22"/>
          <w:szCs w:val="22"/>
        </w:rPr>
        <w:t>etc</w:t>
      </w:r>
      <w:bookmarkEnd w:id="41"/>
      <w:proofErr w:type="gramEnd"/>
    </w:p>
    <w:p w14:paraId="39FD8F3A" w14:textId="7B6F9113" w:rsidR="008B5961" w:rsidRPr="00476C13" w:rsidRDefault="008B5961" w:rsidP="008B5961">
      <w:pPr>
        <w:pStyle w:val="Textnumbered"/>
        <w:tabs>
          <w:tab w:val="clear" w:pos="567"/>
        </w:tabs>
        <w:ind w:left="720" w:hanging="720"/>
        <w:rPr>
          <w:rFonts w:cs="Arial"/>
          <w:szCs w:val="22"/>
        </w:rPr>
      </w:pPr>
      <w:r>
        <w:t xml:space="preserve">Unless </w:t>
      </w:r>
      <w:r w:rsidR="00113340">
        <w:t xml:space="preserve">it </w:t>
      </w:r>
      <w:r>
        <w:t xml:space="preserve">has the written permission of the SSRO to do otherwise, the </w:t>
      </w:r>
      <w:r w:rsidR="004640A8">
        <w:t>Supplier</w:t>
      </w:r>
      <w:r>
        <w:t xml:space="preserve"> and </w:t>
      </w:r>
      <w:r w:rsidR="00113340">
        <w:t xml:space="preserve">their </w:t>
      </w:r>
      <w:r>
        <w:t>Employees shall, both before and after the completion or termination of the Contract, take all reasonable steps to ensure that:</w:t>
      </w:r>
    </w:p>
    <w:p w14:paraId="4F6C7046" w14:textId="77777777" w:rsidR="008B5961" w:rsidRPr="00476C13" w:rsidRDefault="008B5961" w:rsidP="00AC6950">
      <w:pPr>
        <w:pStyle w:val="Textnumbered"/>
        <w:numPr>
          <w:ilvl w:val="4"/>
          <w:numId w:val="4"/>
        </w:numPr>
        <w:rPr>
          <w:rFonts w:cs="Arial"/>
          <w:szCs w:val="22"/>
        </w:rPr>
      </w:pPr>
      <w:r w:rsidRPr="00476C13">
        <w:rPr>
          <w:szCs w:val="22"/>
        </w:rPr>
        <w:t xml:space="preserve">no photograph of, or pertaining to, any Secret Matter shall be taken and no copy of or extract from any Secret Matter shall be made except to the extent necessary for the proper performance of the </w:t>
      </w:r>
      <w:proofErr w:type="gramStart"/>
      <w:r w:rsidRPr="00476C13">
        <w:rPr>
          <w:szCs w:val="22"/>
        </w:rPr>
        <w:t>Contract;</w:t>
      </w:r>
      <w:proofErr w:type="gramEnd"/>
    </w:p>
    <w:p w14:paraId="0E1BFCDB" w14:textId="77777777" w:rsidR="008B5961" w:rsidRPr="00476C13" w:rsidRDefault="008B5961" w:rsidP="00AC6950">
      <w:pPr>
        <w:pStyle w:val="Textnumbered"/>
        <w:numPr>
          <w:ilvl w:val="4"/>
          <w:numId w:val="4"/>
        </w:numPr>
        <w:rPr>
          <w:rFonts w:cs="Arial"/>
          <w:szCs w:val="22"/>
        </w:rPr>
      </w:pPr>
      <w:r w:rsidRPr="00476C13">
        <w:rPr>
          <w:szCs w:val="22"/>
        </w:rPr>
        <w:t xml:space="preserve">any Secret Matter </w:t>
      </w:r>
      <w:proofErr w:type="gramStart"/>
      <w:r w:rsidRPr="00476C13">
        <w:rPr>
          <w:szCs w:val="22"/>
        </w:rPr>
        <w:t>is at all times</w:t>
      </w:r>
      <w:proofErr w:type="gramEnd"/>
      <w:r w:rsidRPr="00476C13">
        <w:rPr>
          <w:szCs w:val="22"/>
        </w:rPr>
        <w:t xml:space="preserve"> strictly safeguarded in accordance with the Security Policy Framework and upon request, is delivered up to the SSRO who shall be entitled to retain it.</w:t>
      </w:r>
    </w:p>
    <w:p w14:paraId="62C025B6" w14:textId="3BE4BBA1" w:rsidR="008B5961" w:rsidRPr="00476C13" w:rsidRDefault="008B5961" w:rsidP="008B5961">
      <w:pPr>
        <w:pStyle w:val="Textnumbered"/>
        <w:numPr>
          <w:ilvl w:val="0"/>
          <w:numId w:val="0"/>
        </w:numPr>
        <w:ind w:left="720"/>
        <w:rPr>
          <w:rFonts w:cs="Arial"/>
          <w:szCs w:val="22"/>
        </w:rPr>
      </w:pPr>
      <w:r w:rsidRPr="00476C13">
        <w:rPr>
          <w:szCs w:val="22"/>
        </w:rPr>
        <w:t xml:space="preserve">A decision of the SSRO on the question of whether the </w:t>
      </w:r>
      <w:r w:rsidR="004640A8">
        <w:rPr>
          <w:szCs w:val="22"/>
        </w:rPr>
        <w:t>Supplier</w:t>
      </w:r>
      <w:r w:rsidRPr="00476C13">
        <w:rPr>
          <w:szCs w:val="22"/>
        </w:rPr>
        <w:t xml:space="preserve"> has taken or is taking reasonable steps as required by this </w:t>
      </w:r>
      <w:r w:rsidR="00986EC1" w:rsidRPr="00476C13">
        <w:rPr>
          <w:szCs w:val="22"/>
        </w:rPr>
        <w:t>c</w:t>
      </w:r>
      <w:r w:rsidRPr="00476C13">
        <w:rPr>
          <w:szCs w:val="22"/>
        </w:rPr>
        <w:t>lause shall be final and conclusive.</w:t>
      </w:r>
    </w:p>
    <w:p w14:paraId="33A2AE72" w14:textId="030B1C6A" w:rsidR="008B5961" w:rsidRPr="00476C13" w:rsidRDefault="008B5961" w:rsidP="008B5961">
      <w:pPr>
        <w:pStyle w:val="Heading2"/>
        <w:rPr>
          <w:sz w:val="22"/>
          <w:szCs w:val="22"/>
        </w:rPr>
      </w:pPr>
      <w:r w:rsidRPr="00476C13">
        <w:rPr>
          <w:sz w:val="22"/>
          <w:szCs w:val="22"/>
        </w:rPr>
        <w:t>Records and inspection</w:t>
      </w:r>
    </w:p>
    <w:p w14:paraId="0073B440" w14:textId="5DD4327D" w:rsidR="008B5961" w:rsidRPr="00476C13" w:rsidRDefault="008B5961" w:rsidP="008B5961">
      <w:pPr>
        <w:pStyle w:val="Textnumbered"/>
        <w:tabs>
          <w:tab w:val="clear" w:pos="567"/>
        </w:tabs>
        <w:ind w:left="720" w:hanging="720"/>
        <w:rPr>
          <w:rFonts w:cs="Arial"/>
          <w:szCs w:val="22"/>
        </w:rPr>
      </w:pPr>
      <w:r>
        <w:t xml:space="preserve">The </w:t>
      </w:r>
      <w:r w:rsidR="004640A8">
        <w:t>Supplier</w:t>
      </w:r>
      <w:r>
        <w:t xml:space="preserve"> shall:</w:t>
      </w:r>
    </w:p>
    <w:p w14:paraId="71D6BBC3" w14:textId="77777777" w:rsidR="008B5961" w:rsidRPr="00476C13" w:rsidRDefault="008B5961" w:rsidP="00AC6950">
      <w:pPr>
        <w:pStyle w:val="Textnumbered"/>
        <w:numPr>
          <w:ilvl w:val="4"/>
          <w:numId w:val="4"/>
        </w:numPr>
        <w:rPr>
          <w:rFonts w:cs="Arial"/>
          <w:szCs w:val="22"/>
        </w:rPr>
      </w:pPr>
      <w:r w:rsidRPr="00476C13">
        <w:rPr>
          <w:szCs w:val="22"/>
        </w:rPr>
        <w:t>provide to the SSRO:</w:t>
      </w:r>
    </w:p>
    <w:p w14:paraId="55EE10BD" w14:textId="77777777" w:rsidR="008B5961" w:rsidRPr="00476C13" w:rsidRDefault="008B5961" w:rsidP="00AC6950">
      <w:pPr>
        <w:pStyle w:val="Textnumbered"/>
        <w:numPr>
          <w:ilvl w:val="5"/>
          <w:numId w:val="4"/>
        </w:numPr>
        <w:rPr>
          <w:rFonts w:cs="Arial"/>
          <w:szCs w:val="22"/>
        </w:rPr>
      </w:pPr>
      <w:r w:rsidRPr="00476C13">
        <w:rPr>
          <w:szCs w:val="22"/>
        </w:rPr>
        <w:t xml:space="preserve">upon request, such records giving particulars of those Employees who have had at any time, access to any Secret </w:t>
      </w:r>
      <w:proofErr w:type="gramStart"/>
      <w:r w:rsidRPr="00476C13">
        <w:rPr>
          <w:szCs w:val="22"/>
        </w:rPr>
        <w:t>Matter;</w:t>
      </w:r>
      <w:proofErr w:type="gramEnd"/>
    </w:p>
    <w:p w14:paraId="2905136E" w14:textId="40E77A0C" w:rsidR="008B5961" w:rsidRPr="00476C13" w:rsidRDefault="008B5961" w:rsidP="00AC6950">
      <w:pPr>
        <w:pStyle w:val="Textnumbered"/>
        <w:numPr>
          <w:ilvl w:val="5"/>
          <w:numId w:val="4"/>
        </w:numPr>
        <w:rPr>
          <w:rFonts w:cs="Arial"/>
          <w:szCs w:val="22"/>
        </w:rPr>
      </w:pPr>
      <w:r w:rsidRPr="00476C13">
        <w:rPr>
          <w:szCs w:val="22"/>
        </w:rPr>
        <w:t xml:space="preserve">upon request, such information as the SSRO may from time to time require so as to be satisfied that the </w:t>
      </w:r>
      <w:r w:rsidR="004640A8">
        <w:rPr>
          <w:szCs w:val="22"/>
        </w:rPr>
        <w:t>Supplier</w:t>
      </w:r>
      <w:r w:rsidRPr="00476C13">
        <w:rPr>
          <w:szCs w:val="22"/>
        </w:rPr>
        <w:t xml:space="preserve"> and </w:t>
      </w:r>
      <w:r w:rsidR="006B0E0C">
        <w:rPr>
          <w:szCs w:val="22"/>
        </w:rPr>
        <w:t>their</w:t>
      </w:r>
      <w:r w:rsidR="006B0E0C" w:rsidRPr="00476C13">
        <w:rPr>
          <w:szCs w:val="22"/>
        </w:rPr>
        <w:t xml:space="preserve"> </w:t>
      </w:r>
      <w:r w:rsidRPr="00476C13">
        <w:rPr>
          <w:szCs w:val="22"/>
        </w:rPr>
        <w:t>Employees are complying with</w:t>
      </w:r>
      <w:r w:rsidR="00342F35">
        <w:rPr>
          <w:szCs w:val="22"/>
        </w:rPr>
        <w:t xml:space="preserve"> </w:t>
      </w:r>
      <w:r w:rsidR="00647716">
        <w:rPr>
          <w:szCs w:val="22"/>
        </w:rPr>
        <w:t>their</w:t>
      </w:r>
      <w:r w:rsidR="00A61FC7">
        <w:rPr>
          <w:szCs w:val="22"/>
        </w:rPr>
        <w:t xml:space="preserve"> </w:t>
      </w:r>
      <w:r w:rsidRPr="00476C13">
        <w:rPr>
          <w:szCs w:val="22"/>
        </w:rPr>
        <w:t xml:space="preserve">obligations under this Clause, including the measures taken or proposed by the </w:t>
      </w:r>
      <w:r w:rsidR="004640A8">
        <w:rPr>
          <w:szCs w:val="22"/>
        </w:rPr>
        <w:t>Supplier</w:t>
      </w:r>
      <w:r w:rsidRPr="00476C13">
        <w:rPr>
          <w:szCs w:val="22"/>
        </w:rPr>
        <w:t xml:space="preserve"> so as to comply with </w:t>
      </w:r>
      <w:r w:rsidR="00A61FC7">
        <w:rPr>
          <w:szCs w:val="22"/>
        </w:rPr>
        <w:t>their</w:t>
      </w:r>
      <w:r w:rsidR="00A61FC7" w:rsidRPr="00476C13">
        <w:rPr>
          <w:szCs w:val="22"/>
        </w:rPr>
        <w:t xml:space="preserve"> </w:t>
      </w:r>
      <w:r w:rsidRPr="00476C13">
        <w:rPr>
          <w:szCs w:val="22"/>
        </w:rPr>
        <w:t xml:space="preserve">obligations and to prevent any breach of </w:t>
      </w:r>
      <w:proofErr w:type="gramStart"/>
      <w:r w:rsidRPr="00476C13">
        <w:rPr>
          <w:szCs w:val="22"/>
        </w:rPr>
        <w:t>them;</w:t>
      </w:r>
      <w:proofErr w:type="gramEnd"/>
    </w:p>
    <w:p w14:paraId="42C72499" w14:textId="0B41F461" w:rsidR="008B5961" w:rsidRPr="00476C13" w:rsidRDefault="008B5961" w:rsidP="00AC6950">
      <w:pPr>
        <w:pStyle w:val="Textnumbered"/>
        <w:numPr>
          <w:ilvl w:val="5"/>
          <w:numId w:val="4"/>
        </w:numPr>
        <w:rPr>
          <w:rFonts w:cs="Arial"/>
          <w:szCs w:val="22"/>
        </w:rPr>
      </w:pPr>
      <w:r w:rsidRPr="00476C13">
        <w:rPr>
          <w:szCs w:val="22"/>
        </w:rPr>
        <w:lastRenderedPageBreak/>
        <w:t xml:space="preserve">full particulars of any failure by the </w:t>
      </w:r>
      <w:r w:rsidR="004640A8">
        <w:rPr>
          <w:szCs w:val="22"/>
        </w:rPr>
        <w:t>Supplier</w:t>
      </w:r>
      <w:r w:rsidRPr="00476C13">
        <w:rPr>
          <w:szCs w:val="22"/>
        </w:rPr>
        <w:t xml:space="preserve"> and </w:t>
      </w:r>
      <w:r w:rsidR="00476B3D">
        <w:rPr>
          <w:szCs w:val="22"/>
        </w:rPr>
        <w:t>their</w:t>
      </w:r>
      <w:r w:rsidR="00476B3D" w:rsidRPr="00476C13">
        <w:rPr>
          <w:szCs w:val="22"/>
        </w:rPr>
        <w:t xml:space="preserve"> </w:t>
      </w:r>
      <w:r w:rsidRPr="00476C13">
        <w:rPr>
          <w:szCs w:val="22"/>
        </w:rPr>
        <w:t xml:space="preserve">Employees to comply with any obligations relating to Secret Matter arising under this Clause immediately upon such failure becoming </w:t>
      </w:r>
      <w:proofErr w:type="gramStart"/>
      <w:r w:rsidRPr="00476C13">
        <w:rPr>
          <w:szCs w:val="22"/>
        </w:rPr>
        <w:t>apparent;</w:t>
      </w:r>
      <w:proofErr w:type="gramEnd"/>
    </w:p>
    <w:p w14:paraId="5C4DCF8B" w14:textId="55E5DCF2" w:rsidR="008B5961" w:rsidRPr="00476C13" w:rsidRDefault="008B5961" w:rsidP="008B5961">
      <w:pPr>
        <w:pStyle w:val="Heading2"/>
        <w:rPr>
          <w:sz w:val="22"/>
          <w:szCs w:val="22"/>
        </w:rPr>
      </w:pPr>
      <w:r w:rsidRPr="00476C13">
        <w:rPr>
          <w:sz w:val="22"/>
          <w:szCs w:val="22"/>
        </w:rPr>
        <w:t>Unauthorised persons</w:t>
      </w:r>
    </w:p>
    <w:p w14:paraId="17420826" w14:textId="4E608564" w:rsidR="008B5961" w:rsidRPr="00476C13" w:rsidRDefault="008B5961" w:rsidP="008B5961">
      <w:pPr>
        <w:pStyle w:val="Textnumbered"/>
        <w:tabs>
          <w:tab w:val="clear" w:pos="567"/>
        </w:tabs>
        <w:ind w:left="720" w:hanging="720"/>
        <w:rPr>
          <w:rFonts w:cs="Arial"/>
          <w:szCs w:val="22"/>
        </w:rPr>
      </w:pPr>
      <w:r>
        <w:t xml:space="preserve">If at any time either before or after the completion or termination of the Contract, the </w:t>
      </w:r>
      <w:r w:rsidR="004640A8">
        <w:t>Supplier</w:t>
      </w:r>
      <w:r>
        <w:t xml:space="preserve"> or any of its Employees discovers or suspects that an unauthorised person is seeking or has sought to obtain information directly or indirectly concerning any Secret Matter, the </w:t>
      </w:r>
      <w:r w:rsidR="004640A8">
        <w:t>Supplier</w:t>
      </w:r>
      <w:r>
        <w:t xml:space="preserve"> shall forthwith inform the SSRO of the matter with full particulars thereof.</w:t>
      </w:r>
    </w:p>
    <w:p w14:paraId="773A9DA4" w14:textId="77777777" w:rsidR="008B5961" w:rsidRPr="00476C13" w:rsidRDefault="008B5961" w:rsidP="008B5961">
      <w:pPr>
        <w:pStyle w:val="Text"/>
        <w:rPr>
          <w:szCs w:val="22"/>
          <w:lang w:eastAsia="en-US"/>
        </w:rPr>
      </w:pPr>
      <w:r w:rsidRPr="00476C13">
        <w:rPr>
          <w:szCs w:val="22"/>
        </w:rPr>
        <w:br w:type="page"/>
      </w:r>
    </w:p>
    <w:p w14:paraId="44DD341C" w14:textId="1D7CD423" w:rsidR="00BE231B" w:rsidRPr="0054308D" w:rsidRDefault="00BE231B" w:rsidP="00BE231B">
      <w:pPr>
        <w:pStyle w:val="Heading1"/>
        <w:rPr>
          <w:sz w:val="28"/>
          <w:szCs w:val="28"/>
        </w:rPr>
      </w:pPr>
      <w:bookmarkStart w:id="42" w:name="_Ref519785474"/>
      <w:r w:rsidRPr="0054308D">
        <w:rPr>
          <w:sz w:val="28"/>
          <w:szCs w:val="28"/>
        </w:rPr>
        <w:lastRenderedPageBreak/>
        <w:t>SCHEDULE 3 – Data Protection</w:t>
      </w:r>
      <w:bookmarkEnd w:id="42"/>
    </w:p>
    <w:p w14:paraId="5885D778" w14:textId="77777777" w:rsidR="00EC493A" w:rsidRPr="00E6668E" w:rsidRDefault="00EC493A" w:rsidP="00E6668E">
      <w:pPr>
        <w:pStyle w:val="Heading2"/>
        <w:numPr>
          <w:ilvl w:val="1"/>
          <w:numId w:val="19"/>
        </w:numPr>
        <w:tabs>
          <w:tab w:val="clear" w:pos="567"/>
          <w:tab w:val="num" w:pos="993"/>
        </w:tabs>
        <w:rPr>
          <w:sz w:val="22"/>
          <w:szCs w:val="22"/>
          <w:lang w:eastAsia="en-US"/>
        </w:rPr>
      </w:pPr>
      <w:bookmarkStart w:id="43" w:name="_Ref503363582"/>
      <w:r w:rsidRPr="00E6668E">
        <w:rPr>
          <w:sz w:val="22"/>
          <w:szCs w:val="22"/>
          <w:lang w:eastAsia="en-US"/>
        </w:rPr>
        <w:t>Data Processor and Data Controller</w:t>
      </w:r>
      <w:bookmarkEnd w:id="43"/>
    </w:p>
    <w:p w14:paraId="21A805B7" w14:textId="7084461D" w:rsidR="00EC493A" w:rsidRPr="00476C13" w:rsidRDefault="00EC493A" w:rsidP="732A82B2">
      <w:pPr>
        <w:pStyle w:val="Textnumbered"/>
        <w:rPr>
          <w:lang w:eastAsia="en-US"/>
        </w:rPr>
      </w:pPr>
      <w:r w:rsidRPr="732A82B2">
        <w:rPr>
          <w:lang w:eastAsia="en-US"/>
        </w:rPr>
        <w:t>The Parties agree that</w:t>
      </w:r>
      <w:r w:rsidR="00B674A9" w:rsidRPr="732A82B2">
        <w:rPr>
          <w:lang w:eastAsia="en-US"/>
        </w:rPr>
        <w:t xml:space="preserve"> for the purposes of Data Protection Legislation, the </w:t>
      </w:r>
      <w:r w:rsidR="00A9064D" w:rsidRPr="732A82B2">
        <w:rPr>
          <w:lang w:eastAsia="en-US"/>
        </w:rPr>
        <w:t xml:space="preserve">SSRO is the Data </w:t>
      </w:r>
      <w:proofErr w:type="gramStart"/>
      <w:r w:rsidR="00A9064D" w:rsidRPr="732A82B2">
        <w:rPr>
          <w:lang w:eastAsia="en-US"/>
        </w:rPr>
        <w:t>Controller</w:t>
      </w:r>
      <w:proofErr w:type="gramEnd"/>
      <w:r w:rsidR="00A9064D" w:rsidRPr="732A82B2">
        <w:rPr>
          <w:lang w:eastAsia="en-US"/>
        </w:rPr>
        <w:t xml:space="preserve"> and the Supplier is the Data Processor.</w:t>
      </w:r>
    </w:p>
    <w:p w14:paraId="45EFFF44" w14:textId="4E7CF09C" w:rsidR="00EC493A" w:rsidRPr="00476C13" w:rsidRDefault="00EC493A" w:rsidP="732A82B2">
      <w:pPr>
        <w:pStyle w:val="Textnumbered"/>
        <w:rPr>
          <w:lang w:eastAsia="en-US"/>
        </w:rPr>
      </w:pPr>
      <w:r w:rsidRPr="732A82B2">
        <w:rPr>
          <w:lang w:eastAsia="en-US"/>
        </w:rPr>
        <w:t xml:space="preserve">The </w:t>
      </w:r>
      <w:r w:rsidR="00CB2A7E" w:rsidRPr="732A82B2">
        <w:rPr>
          <w:lang w:eastAsia="en-US"/>
        </w:rPr>
        <w:t xml:space="preserve">Data Processor </w:t>
      </w:r>
      <w:r w:rsidRPr="732A82B2">
        <w:rPr>
          <w:lang w:eastAsia="en-US"/>
        </w:rPr>
        <w:t xml:space="preserve">shall comply with all Data Protection </w:t>
      </w:r>
      <w:r w:rsidR="006D7C55" w:rsidRPr="732A82B2">
        <w:rPr>
          <w:rFonts w:cs="Arial"/>
        </w:rPr>
        <w:t>Legislation</w:t>
      </w:r>
      <w:r w:rsidRPr="732A82B2">
        <w:rPr>
          <w:lang w:eastAsia="en-US"/>
        </w:rPr>
        <w:t xml:space="preserve"> in connection with the processing of </w:t>
      </w:r>
      <w:r w:rsidR="00CB2A7E" w:rsidRPr="732A82B2">
        <w:rPr>
          <w:lang w:eastAsia="en-US"/>
        </w:rPr>
        <w:t>Personal </w:t>
      </w:r>
      <w:r w:rsidRPr="732A82B2">
        <w:rPr>
          <w:lang w:eastAsia="en-US"/>
        </w:rPr>
        <w:t>Data, the Services and the exercise and performance of the Contract. </w:t>
      </w:r>
    </w:p>
    <w:p w14:paraId="2320BFFA" w14:textId="31D42E54" w:rsidR="00EC493A" w:rsidRPr="00476C13" w:rsidRDefault="00EC493A" w:rsidP="732A82B2">
      <w:pPr>
        <w:pStyle w:val="Textnumbered"/>
        <w:rPr>
          <w:lang w:eastAsia="en-US"/>
        </w:rPr>
      </w:pPr>
      <w:r w:rsidRPr="732A82B2">
        <w:rPr>
          <w:lang w:eastAsia="en-US"/>
        </w:rPr>
        <w:t xml:space="preserve">The </w:t>
      </w:r>
      <w:r w:rsidR="00CB2A7E" w:rsidRPr="732A82B2">
        <w:rPr>
          <w:lang w:eastAsia="en-US"/>
        </w:rPr>
        <w:t xml:space="preserve">Data Processor </w:t>
      </w:r>
      <w:r w:rsidRPr="732A82B2">
        <w:rPr>
          <w:lang w:eastAsia="en-US"/>
        </w:rPr>
        <w:t xml:space="preserve">shall not by any act or omission cause the </w:t>
      </w:r>
      <w:r w:rsidR="00CB2A7E" w:rsidRPr="732A82B2">
        <w:rPr>
          <w:lang w:eastAsia="en-US"/>
        </w:rPr>
        <w:t xml:space="preserve">Data Controller </w:t>
      </w:r>
      <w:r w:rsidRPr="732A82B2">
        <w:rPr>
          <w:lang w:eastAsia="en-US"/>
        </w:rPr>
        <w:t xml:space="preserve">(or any other person) to be in breach of any Data Protection </w:t>
      </w:r>
      <w:r w:rsidR="006D7C55" w:rsidRPr="732A82B2">
        <w:rPr>
          <w:rFonts w:cs="Arial"/>
        </w:rPr>
        <w:t>Legislation</w:t>
      </w:r>
      <w:r w:rsidRPr="732A82B2">
        <w:rPr>
          <w:lang w:eastAsia="en-US"/>
        </w:rPr>
        <w:t>. </w:t>
      </w:r>
    </w:p>
    <w:p w14:paraId="3A719F5B" w14:textId="545B1E06" w:rsidR="00EC493A" w:rsidRPr="00476C13" w:rsidRDefault="00EC493A" w:rsidP="732A82B2">
      <w:pPr>
        <w:pStyle w:val="Textnumbered"/>
        <w:rPr>
          <w:lang w:eastAsia="en-US"/>
        </w:rPr>
      </w:pPr>
      <w:r w:rsidRPr="732A82B2">
        <w:rPr>
          <w:lang w:eastAsia="en-US"/>
        </w:rPr>
        <w:t xml:space="preserve">The </w:t>
      </w:r>
      <w:r w:rsidR="00CB2A7E" w:rsidRPr="732A82B2">
        <w:rPr>
          <w:lang w:eastAsia="en-US"/>
        </w:rPr>
        <w:t xml:space="preserve">Data Controller </w:t>
      </w:r>
      <w:r w:rsidRPr="732A82B2">
        <w:rPr>
          <w:lang w:eastAsia="en-US"/>
        </w:rPr>
        <w:t xml:space="preserve">shall comply with all Data Protection </w:t>
      </w:r>
      <w:r w:rsidR="006D7C55" w:rsidRPr="732A82B2">
        <w:rPr>
          <w:rFonts w:cs="Arial"/>
        </w:rPr>
        <w:t>Legislation</w:t>
      </w:r>
      <w:r w:rsidRPr="732A82B2">
        <w:rPr>
          <w:lang w:eastAsia="en-US"/>
        </w:rPr>
        <w:t xml:space="preserve"> in respect of the performance of its obligations under this Contract. </w:t>
      </w:r>
    </w:p>
    <w:p w14:paraId="464B4932" w14:textId="77777777" w:rsidR="00EC493A" w:rsidRPr="00476C13" w:rsidRDefault="00EC493A" w:rsidP="00EC493A">
      <w:pPr>
        <w:pStyle w:val="Heading2"/>
        <w:rPr>
          <w:sz w:val="22"/>
          <w:szCs w:val="22"/>
          <w:lang w:eastAsia="en-US"/>
        </w:rPr>
      </w:pPr>
      <w:bookmarkStart w:id="44" w:name="_Ref503884764"/>
      <w:r w:rsidRPr="00476C13">
        <w:rPr>
          <w:sz w:val="22"/>
          <w:szCs w:val="22"/>
          <w:lang w:eastAsia="en-US"/>
        </w:rPr>
        <w:t>Instructions and details of processing</w:t>
      </w:r>
    </w:p>
    <w:p w14:paraId="13CCAA53" w14:textId="2DAEDC57" w:rsidR="004C41D0" w:rsidRPr="00DB3DBC" w:rsidRDefault="004C41D0" w:rsidP="732A82B2">
      <w:pPr>
        <w:pStyle w:val="Textnumbered"/>
        <w:rPr>
          <w:lang w:eastAsia="en-US"/>
        </w:rPr>
      </w:pPr>
      <w:bookmarkStart w:id="45" w:name="_Ref519785892"/>
      <w:r w:rsidRPr="732A82B2">
        <w:rPr>
          <w:lang w:eastAsia="en-US"/>
        </w:rPr>
        <w:t>The only processing that the Data Processor is authorised to do is listed in Annex A to this Schedule 3 by the Data Controller and may not be determined by the Data Processor. The term “processing” and any associated terms are to be read in accordance with Article 4 of the UK GDPR.</w:t>
      </w:r>
    </w:p>
    <w:p w14:paraId="74C6BA74" w14:textId="06FD5D4D" w:rsidR="00DE39AC" w:rsidRPr="00DB3DBC" w:rsidRDefault="00DE39AC" w:rsidP="732A82B2">
      <w:pPr>
        <w:pStyle w:val="Textnumbered"/>
        <w:rPr>
          <w:lang w:eastAsia="en-US"/>
        </w:rPr>
      </w:pPr>
      <w:r w:rsidRPr="732A82B2">
        <w:rPr>
          <w:lang w:eastAsia="en-US"/>
        </w:rPr>
        <w:t>The Data Processor shall notify the Data Controller immediately if it considers that any of the Data Controller’s instructions infringe</w:t>
      </w:r>
      <w:r w:rsidR="002E70BB" w:rsidRPr="732A82B2">
        <w:rPr>
          <w:lang w:eastAsia="en-US"/>
        </w:rPr>
        <w:t xml:space="preserve"> Data Protection Legislation. </w:t>
      </w:r>
    </w:p>
    <w:p w14:paraId="76F93952" w14:textId="56AE32E6" w:rsidR="002E70BB" w:rsidRPr="00DB3DBC" w:rsidRDefault="00BC604C" w:rsidP="732A82B2">
      <w:pPr>
        <w:pStyle w:val="Textnumbered"/>
        <w:rPr>
          <w:lang w:eastAsia="en-US"/>
        </w:rPr>
      </w:pPr>
      <w:r w:rsidRPr="732A82B2">
        <w:rPr>
          <w:lang w:eastAsia="en-US"/>
        </w:rPr>
        <w:t>The Data Processor shall, in relation to any Personal Data processed in connection with</w:t>
      </w:r>
      <w:r w:rsidR="00CA195E" w:rsidRPr="732A82B2">
        <w:rPr>
          <w:lang w:eastAsia="en-US"/>
        </w:rPr>
        <w:t xml:space="preserve"> its obligations under this Contract:</w:t>
      </w:r>
    </w:p>
    <w:p w14:paraId="7C741BA8" w14:textId="4E32F2A6" w:rsidR="00CA195E" w:rsidRPr="00DB3DBC" w:rsidRDefault="00CA195E" w:rsidP="00AC6950">
      <w:pPr>
        <w:pStyle w:val="Textnumbered"/>
        <w:numPr>
          <w:ilvl w:val="4"/>
          <w:numId w:val="4"/>
        </w:numPr>
        <w:rPr>
          <w:lang w:eastAsia="en-US"/>
        </w:rPr>
      </w:pPr>
      <w:r w:rsidRPr="732A82B2">
        <w:rPr>
          <w:lang w:eastAsia="en-US"/>
        </w:rPr>
        <w:t xml:space="preserve">process that Personal Data only in accordance with Annex A to this Schedule 3, unless the Data Processor is required to do otherwise by Law. If it is so </w:t>
      </w:r>
      <w:proofErr w:type="gramStart"/>
      <w:r w:rsidRPr="732A82B2">
        <w:rPr>
          <w:lang w:eastAsia="en-US"/>
        </w:rPr>
        <w:t>required</w:t>
      </w:r>
      <w:proofErr w:type="gramEnd"/>
      <w:r w:rsidRPr="732A82B2">
        <w:rPr>
          <w:lang w:eastAsia="en-US"/>
        </w:rPr>
        <w:t xml:space="preserve"> the Data Processor shall promptly notify</w:t>
      </w:r>
      <w:r w:rsidR="005C7526" w:rsidRPr="732A82B2">
        <w:rPr>
          <w:lang w:eastAsia="en-US"/>
        </w:rPr>
        <w:t xml:space="preserve"> the Data Controller before processing the Personal Data unless prohibited by Law; and</w:t>
      </w:r>
    </w:p>
    <w:p w14:paraId="22BC493A" w14:textId="4CE8056B" w:rsidR="005C7526" w:rsidRPr="00DB3DBC" w:rsidRDefault="005C7526" w:rsidP="00AC6950">
      <w:pPr>
        <w:pStyle w:val="Textnumbered"/>
        <w:numPr>
          <w:ilvl w:val="4"/>
          <w:numId w:val="4"/>
        </w:numPr>
        <w:rPr>
          <w:lang w:eastAsia="en-US"/>
        </w:rPr>
      </w:pPr>
      <w:r w:rsidRPr="732A82B2">
        <w:rPr>
          <w:lang w:eastAsia="en-US"/>
        </w:rPr>
        <w:t xml:space="preserve">ensure that it has in place Protective </w:t>
      </w:r>
      <w:r w:rsidR="008E4348" w:rsidRPr="732A82B2">
        <w:rPr>
          <w:lang w:eastAsia="en-US"/>
        </w:rPr>
        <w:t>Measures, which are appropriate to protect against a Data Loss Event, which the Data Controller may reasonably</w:t>
      </w:r>
      <w:r w:rsidR="00FB1D12" w:rsidRPr="732A82B2">
        <w:rPr>
          <w:lang w:eastAsia="en-US"/>
        </w:rPr>
        <w:t xml:space="preserve"> reject. In the event of the Data Controller reasonably rejecting Protective Measures</w:t>
      </w:r>
      <w:r w:rsidR="00E14B92" w:rsidRPr="732A82B2">
        <w:rPr>
          <w:lang w:eastAsia="en-US"/>
        </w:rPr>
        <w:t xml:space="preserve"> put in place by the Data Processor, the Data Processor must propose alternative Protective Measures </w:t>
      </w:r>
      <w:r w:rsidR="00FB1D12" w:rsidRPr="732A82B2">
        <w:rPr>
          <w:lang w:eastAsia="en-US"/>
        </w:rPr>
        <w:t>to the satisfaction of the Data Con</w:t>
      </w:r>
      <w:r w:rsidR="00E14B92" w:rsidRPr="732A82B2">
        <w:rPr>
          <w:lang w:eastAsia="en-US"/>
        </w:rPr>
        <w:t>t</w:t>
      </w:r>
      <w:r w:rsidR="00FB1D12" w:rsidRPr="732A82B2">
        <w:rPr>
          <w:lang w:eastAsia="en-US"/>
        </w:rPr>
        <w:t>roller</w:t>
      </w:r>
      <w:r w:rsidR="00636081" w:rsidRPr="732A82B2">
        <w:rPr>
          <w:lang w:eastAsia="en-US"/>
        </w:rPr>
        <w:t>. Failure to reject shall not amount to approval by the Data Controller of the adequacy of the Protective Measures. Protective Measures must take account of the:</w:t>
      </w:r>
    </w:p>
    <w:p w14:paraId="1614AB81" w14:textId="7E3B9862" w:rsidR="005F2DF4" w:rsidRPr="00DB3DBC" w:rsidRDefault="00F37799" w:rsidP="00AC6950">
      <w:pPr>
        <w:pStyle w:val="Textnumbered"/>
        <w:numPr>
          <w:ilvl w:val="5"/>
          <w:numId w:val="4"/>
        </w:numPr>
        <w:rPr>
          <w:lang w:eastAsia="en-US"/>
        </w:rPr>
      </w:pPr>
      <w:r w:rsidRPr="732A82B2">
        <w:rPr>
          <w:lang w:eastAsia="en-US"/>
        </w:rPr>
        <w:t xml:space="preserve">nature of the data to be </w:t>
      </w:r>
      <w:proofErr w:type="gramStart"/>
      <w:r w:rsidRPr="732A82B2">
        <w:rPr>
          <w:lang w:eastAsia="en-US"/>
        </w:rPr>
        <w:t>protected;</w:t>
      </w:r>
      <w:proofErr w:type="gramEnd"/>
    </w:p>
    <w:p w14:paraId="13732461" w14:textId="6600519D" w:rsidR="00F37799" w:rsidRPr="00DB3DBC" w:rsidRDefault="00F37799" w:rsidP="00AC6950">
      <w:pPr>
        <w:pStyle w:val="Textnumbered"/>
        <w:numPr>
          <w:ilvl w:val="5"/>
          <w:numId w:val="4"/>
        </w:numPr>
        <w:rPr>
          <w:lang w:eastAsia="en-US"/>
        </w:rPr>
      </w:pPr>
      <w:r w:rsidRPr="732A82B2">
        <w:rPr>
          <w:lang w:eastAsia="en-US"/>
        </w:rPr>
        <w:t xml:space="preserve">harm that might result from the Data Loss </w:t>
      </w:r>
      <w:proofErr w:type="gramStart"/>
      <w:r w:rsidRPr="732A82B2">
        <w:rPr>
          <w:lang w:eastAsia="en-US"/>
        </w:rPr>
        <w:t>Event;</w:t>
      </w:r>
      <w:proofErr w:type="gramEnd"/>
    </w:p>
    <w:p w14:paraId="210AA105" w14:textId="2EAE2A7F" w:rsidR="00F37799" w:rsidRPr="00DB3DBC" w:rsidRDefault="00F37799" w:rsidP="00AC6950">
      <w:pPr>
        <w:pStyle w:val="Textnumbered"/>
        <w:numPr>
          <w:ilvl w:val="5"/>
          <w:numId w:val="4"/>
        </w:numPr>
        <w:rPr>
          <w:lang w:eastAsia="en-US"/>
        </w:rPr>
      </w:pPr>
      <w:r w:rsidRPr="732A82B2">
        <w:rPr>
          <w:lang w:eastAsia="en-US"/>
        </w:rPr>
        <w:t>state of technological development; and</w:t>
      </w:r>
    </w:p>
    <w:p w14:paraId="4321BD2A" w14:textId="2024A8CB" w:rsidR="00F37799" w:rsidRPr="00DB3DBC" w:rsidRDefault="00F37799" w:rsidP="00AC6950">
      <w:pPr>
        <w:pStyle w:val="Textnumbered"/>
        <w:numPr>
          <w:ilvl w:val="5"/>
          <w:numId w:val="4"/>
        </w:numPr>
        <w:rPr>
          <w:lang w:eastAsia="en-US"/>
        </w:rPr>
      </w:pPr>
      <w:r w:rsidRPr="732A82B2">
        <w:rPr>
          <w:lang w:eastAsia="en-US"/>
        </w:rPr>
        <w:t xml:space="preserve">cost of implementing any </w:t>
      </w:r>
      <w:proofErr w:type="gramStart"/>
      <w:r w:rsidRPr="732A82B2">
        <w:rPr>
          <w:lang w:eastAsia="en-US"/>
        </w:rPr>
        <w:t>measures;</w:t>
      </w:r>
      <w:proofErr w:type="gramEnd"/>
    </w:p>
    <w:p w14:paraId="5BE94C65" w14:textId="7388917B" w:rsidR="00F37799" w:rsidRPr="00DB3DBC" w:rsidRDefault="00F37799" w:rsidP="00AC6950">
      <w:pPr>
        <w:pStyle w:val="Textnumbered"/>
        <w:numPr>
          <w:ilvl w:val="4"/>
          <w:numId w:val="4"/>
        </w:numPr>
        <w:rPr>
          <w:lang w:eastAsia="en-US"/>
        </w:rPr>
      </w:pPr>
      <w:r w:rsidRPr="732A82B2">
        <w:rPr>
          <w:lang w:eastAsia="en-US"/>
        </w:rPr>
        <w:t>ensure that</w:t>
      </w:r>
      <w:r w:rsidR="00490104" w:rsidRPr="732A82B2">
        <w:rPr>
          <w:lang w:eastAsia="en-US"/>
        </w:rPr>
        <w:t>:</w:t>
      </w:r>
    </w:p>
    <w:p w14:paraId="54EBDB13" w14:textId="406AC954" w:rsidR="00490104" w:rsidRPr="00DB3DBC" w:rsidRDefault="00490104" w:rsidP="00AC6950">
      <w:pPr>
        <w:pStyle w:val="Textnumbered"/>
        <w:numPr>
          <w:ilvl w:val="5"/>
          <w:numId w:val="4"/>
        </w:numPr>
        <w:rPr>
          <w:lang w:eastAsia="en-US"/>
        </w:rPr>
      </w:pPr>
      <w:r w:rsidRPr="732A82B2">
        <w:rPr>
          <w:lang w:eastAsia="en-US"/>
        </w:rPr>
        <w:t xml:space="preserve">the Data Processor’s Employees do not process Personal Data except in accordance with this Contract (and </w:t>
      </w:r>
      <w:proofErr w:type="gramStart"/>
      <w:r w:rsidRPr="732A82B2">
        <w:rPr>
          <w:lang w:eastAsia="en-US"/>
        </w:rPr>
        <w:t xml:space="preserve">in particular </w:t>
      </w:r>
      <w:r w:rsidR="00B47CF7" w:rsidRPr="732A82B2">
        <w:rPr>
          <w:lang w:eastAsia="en-US"/>
        </w:rPr>
        <w:t>Annex</w:t>
      </w:r>
      <w:proofErr w:type="gramEnd"/>
      <w:r w:rsidR="00B47CF7" w:rsidRPr="732A82B2">
        <w:rPr>
          <w:lang w:eastAsia="en-US"/>
        </w:rPr>
        <w:t xml:space="preserve"> A to </w:t>
      </w:r>
      <w:r w:rsidR="00661C32" w:rsidRPr="732A82B2">
        <w:rPr>
          <w:lang w:eastAsia="en-US"/>
        </w:rPr>
        <w:t xml:space="preserve">this </w:t>
      </w:r>
      <w:r w:rsidR="00B47CF7" w:rsidRPr="732A82B2">
        <w:rPr>
          <w:lang w:eastAsia="en-US"/>
        </w:rPr>
        <w:t>Schedule 3); and</w:t>
      </w:r>
    </w:p>
    <w:p w14:paraId="28C8E247" w14:textId="3B277E3F" w:rsidR="00B47CF7" w:rsidRPr="00DB3DBC" w:rsidRDefault="00B47CF7" w:rsidP="00AC6950">
      <w:pPr>
        <w:pStyle w:val="Textnumbered"/>
        <w:numPr>
          <w:ilvl w:val="5"/>
          <w:numId w:val="4"/>
        </w:numPr>
        <w:rPr>
          <w:lang w:eastAsia="en-US"/>
        </w:rPr>
      </w:pPr>
      <w:r w:rsidRPr="732A82B2">
        <w:rPr>
          <w:lang w:eastAsia="en-US"/>
        </w:rPr>
        <w:lastRenderedPageBreak/>
        <w:t xml:space="preserve">it takes all reasonable steps to ensure the reliability and integrity </w:t>
      </w:r>
      <w:r w:rsidR="00BC4BF1" w:rsidRPr="732A82B2">
        <w:rPr>
          <w:lang w:eastAsia="en-US"/>
        </w:rPr>
        <w:t>of any Data Processor’s Employees who have</w:t>
      </w:r>
      <w:r w:rsidR="008D1FD5" w:rsidRPr="732A82B2">
        <w:rPr>
          <w:lang w:eastAsia="en-US"/>
        </w:rPr>
        <w:t xml:space="preserve"> access to the Personal Data and ensure that they:</w:t>
      </w:r>
    </w:p>
    <w:p w14:paraId="5DBB5BF0" w14:textId="3973DA97" w:rsidR="008D1FD5" w:rsidRPr="00DB3DBC" w:rsidRDefault="000D2387" w:rsidP="00AC6950">
      <w:pPr>
        <w:pStyle w:val="Textnumbered"/>
        <w:numPr>
          <w:ilvl w:val="6"/>
          <w:numId w:val="4"/>
        </w:numPr>
        <w:rPr>
          <w:lang w:eastAsia="en-US"/>
        </w:rPr>
      </w:pPr>
      <w:r w:rsidRPr="732A82B2">
        <w:rPr>
          <w:lang w:eastAsia="en-US"/>
        </w:rPr>
        <w:t>are aware of and comply with the Data Processor’s duties under this paragraph</w:t>
      </w:r>
      <w:r w:rsidR="000A7BFF" w:rsidRPr="732A82B2">
        <w:rPr>
          <w:lang w:eastAsia="en-US"/>
        </w:rPr>
        <w:t xml:space="preserve"> </w:t>
      </w:r>
      <w:proofErr w:type="gramStart"/>
      <w:r w:rsidR="000A7BFF" w:rsidRPr="732A82B2">
        <w:rPr>
          <w:lang w:eastAsia="en-US"/>
        </w:rPr>
        <w:t>2.3;</w:t>
      </w:r>
      <w:proofErr w:type="gramEnd"/>
    </w:p>
    <w:p w14:paraId="06ACE7B8" w14:textId="28EDFBAF" w:rsidR="000A7BFF" w:rsidRPr="00DB3DBC" w:rsidRDefault="000A7BFF" w:rsidP="00AC6950">
      <w:pPr>
        <w:pStyle w:val="Textnumbered"/>
        <w:numPr>
          <w:ilvl w:val="6"/>
          <w:numId w:val="4"/>
        </w:numPr>
        <w:rPr>
          <w:lang w:eastAsia="en-US"/>
        </w:rPr>
      </w:pPr>
      <w:r w:rsidRPr="732A82B2">
        <w:rPr>
          <w:lang w:eastAsia="en-US"/>
        </w:rPr>
        <w:t xml:space="preserve">are subject to appropriate confidentiality undertakings with the Data Processor or any </w:t>
      </w:r>
      <w:r w:rsidR="00434DA7" w:rsidRPr="732A82B2">
        <w:rPr>
          <w:lang w:eastAsia="en-US"/>
        </w:rPr>
        <w:t xml:space="preserve">Data </w:t>
      </w:r>
      <w:r w:rsidRPr="732A82B2">
        <w:rPr>
          <w:lang w:eastAsia="en-US"/>
        </w:rPr>
        <w:t>Sub-</w:t>
      </w:r>
      <w:proofErr w:type="gramStart"/>
      <w:r w:rsidRPr="732A82B2">
        <w:rPr>
          <w:lang w:eastAsia="en-US"/>
        </w:rPr>
        <w:t>processor;</w:t>
      </w:r>
      <w:proofErr w:type="gramEnd"/>
    </w:p>
    <w:p w14:paraId="6A35ABA0" w14:textId="430BC8C1" w:rsidR="00FB7077" w:rsidRPr="00DB3DBC" w:rsidRDefault="00FB7077" w:rsidP="00AC6950">
      <w:pPr>
        <w:pStyle w:val="Textnumbered"/>
        <w:numPr>
          <w:ilvl w:val="6"/>
          <w:numId w:val="4"/>
        </w:numPr>
        <w:rPr>
          <w:lang w:eastAsia="en-US"/>
        </w:rPr>
      </w:pPr>
      <w:r w:rsidRPr="732A82B2">
        <w:rPr>
          <w:lang w:eastAsia="en-US"/>
        </w:rPr>
        <w:t xml:space="preserve">are informed of the confidential nature of the Personal Data and do not publish, </w:t>
      </w:r>
      <w:proofErr w:type="gramStart"/>
      <w:r w:rsidRPr="732A82B2">
        <w:rPr>
          <w:lang w:eastAsia="en-US"/>
        </w:rPr>
        <w:t>disclose</w:t>
      </w:r>
      <w:proofErr w:type="gramEnd"/>
      <w:r w:rsidRPr="732A82B2">
        <w:rPr>
          <w:lang w:eastAsia="en-US"/>
        </w:rPr>
        <w:t xml:space="preserve"> or divulge any of the Personal Data to any third party</w:t>
      </w:r>
      <w:r w:rsidR="00232F28" w:rsidRPr="732A82B2">
        <w:rPr>
          <w:lang w:eastAsia="en-US"/>
        </w:rPr>
        <w:t xml:space="preserve"> unless directed in writing to do so by the</w:t>
      </w:r>
      <w:r w:rsidR="00661C32" w:rsidRPr="732A82B2">
        <w:rPr>
          <w:lang w:eastAsia="en-US"/>
        </w:rPr>
        <w:t xml:space="preserve"> Data</w:t>
      </w:r>
      <w:r w:rsidR="00232F28" w:rsidRPr="732A82B2">
        <w:rPr>
          <w:lang w:eastAsia="en-US"/>
        </w:rPr>
        <w:t xml:space="preserve"> Controller or as otherwise permitted by this Contrac</w:t>
      </w:r>
      <w:r w:rsidR="00661C32" w:rsidRPr="732A82B2">
        <w:rPr>
          <w:lang w:eastAsia="en-US"/>
        </w:rPr>
        <w:t>t</w:t>
      </w:r>
      <w:r w:rsidR="00232F28" w:rsidRPr="732A82B2">
        <w:rPr>
          <w:lang w:eastAsia="en-US"/>
        </w:rPr>
        <w:t xml:space="preserve">; </w:t>
      </w:r>
      <w:r w:rsidR="00C94C72" w:rsidRPr="732A82B2">
        <w:rPr>
          <w:lang w:eastAsia="en-US"/>
        </w:rPr>
        <w:t>and</w:t>
      </w:r>
    </w:p>
    <w:p w14:paraId="137A5C0C" w14:textId="77B13ECA" w:rsidR="00C94C72" w:rsidRPr="00DB3DBC" w:rsidRDefault="00232F28" w:rsidP="00AC6950">
      <w:pPr>
        <w:pStyle w:val="Textnumbered"/>
        <w:numPr>
          <w:ilvl w:val="6"/>
          <w:numId w:val="4"/>
        </w:numPr>
        <w:rPr>
          <w:lang w:eastAsia="en-US"/>
        </w:rPr>
      </w:pPr>
      <w:r w:rsidRPr="732A82B2">
        <w:rPr>
          <w:lang w:eastAsia="en-US"/>
        </w:rPr>
        <w:t xml:space="preserve">have undergone adequate training in the use, care, protection and handling of Personal </w:t>
      </w:r>
      <w:proofErr w:type="gramStart"/>
      <w:r w:rsidRPr="732A82B2">
        <w:rPr>
          <w:lang w:eastAsia="en-US"/>
        </w:rPr>
        <w:t>Data</w:t>
      </w:r>
      <w:r w:rsidR="00C94C72" w:rsidRPr="732A82B2">
        <w:rPr>
          <w:lang w:eastAsia="en-US"/>
        </w:rPr>
        <w:t>;</w:t>
      </w:r>
      <w:proofErr w:type="gramEnd"/>
    </w:p>
    <w:p w14:paraId="495BCE87" w14:textId="374F971F" w:rsidR="00C94C72" w:rsidRPr="00DB3DBC" w:rsidRDefault="00D26094" w:rsidP="00AC6950">
      <w:pPr>
        <w:pStyle w:val="Textnumbered"/>
        <w:numPr>
          <w:ilvl w:val="4"/>
          <w:numId w:val="4"/>
        </w:numPr>
        <w:rPr>
          <w:lang w:eastAsia="en-US"/>
        </w:rPr>
      </w:pPr>
      <w:r w:rsidRPr="732A82B2">
        <w:rPr>
          <w:lang w:eastAsia="en-US"/>
        </w:rPr>
        <w:t>not transfer Personal Data outside of the UK unless the prior written consent of the Data Controller has been obtained and the following conditions are fulfilled:</w:t>
      </w:r>
    </w:p>
    <w:p w14:paraId="5F198D54" w14:textId="4E45D9A1" w:rsidR="00D26094" w:rsidRPr="00DB3DBC" w:rsidRDefault="009E1947" w:rsidP="00AC6950">
      <w:pPr>
        <w:pStyle w:val="Textnumbered"/>
        <w:numPr>
          <w:ilvl w:val="5"/>
          <w:numId w:val="4"/>
        </w:numPr>
        <w:rPr>
          <w:lang w:eastAsia="en-US"/>
        </w:rPr>
      </w:pPr>
      <w:r w:rsidRPr="732A82B2">
        <w:rPr>
          <w:lang w:eastAsia="en-US"/>
        </w:rPr>
        <w:t xml:space="preserve">the destination country has been recognised as adequate by the UK government in accordance with Article 45 </w:t>
      </w:r>
      <w:r w:rsidR="00E0248C" w:rsidRPr="732A82B2">
        <w:rPr>
          <w:lang w:eastAsia="en-US"/>
        </w:rPr>
        <w:t xml:space="preserve">of the </w:t>
      </w:r>
      <w:r w:rsidRPr="732A82B2">
        <w:rPr>
          <w:lang w:eastAsia="en-US"/>
        </w:rPr>
        <w:t xml:space="preserve">UK GDPR or section 74 of the DPA </w:t>
      </w:r>
      <w:proofErr w:type="gramStart"/>
      <w:r w:rsidRPr="732A82B2">
        <w:rPr>
          <w:lang w:eastAsia="en-US"/>
        </w:rPr>
        <w:t>2018;</w:t>
      </w:r>
      <w:proofErr w:type="gramEnd"/>
    </w:p>
    <w:p w14:paraId="45592CC7" w14:textId="7575CD6B" w:rsidR="009E1947" w:rsidRPr="00DB3DBC" w:rsidRDefault="009E1947" w:rsidP="00AC6950">
      <w:pPr>
        <w:pStyle w:val="Textnumbered"/>
        <w:numPr>
          <w:ilvl w:val="5"/>
          <w:numId w:val="4"/>
        </w:numPr>
        <w:rPr>
          <w:lang w:eastAsia="en-US"/>
        </w:rPr>
      </w:pPr>
      <w:r w:rsidRPr="732A82B2">
        <w:rPr>
          <w:lang w:eastAsia="en-US"/>
        </w:rPr>
        <w:t>the Data Controller or the Data Processor has provided appropriate safeguards in relation to the transfer (whether in accordance with</w:t>
      </w:r>
      <w:r w:rsidR="007C3C99" w:rsidRPr="732A82B2">
        <w:rPr>
          <w:lang w:eastAsia="en-US"/>
        </w:rPr>
        <w:t xml:space="preserve"> Article 46 </w:t>
      </w:r>
      <w:r w:rsidR="00E0248C" w:rsidRPr="732A82B2">
        <w:rPr>
          <w:lang w:eastAsia="en-US"/>
        </w:rPr>
        <w:t xml:space="preserve">of the </w:t>
      </w:r>
      <w:r w:rsidR="007C3C99" w:rsidRPr="732A82B2">
        <w:rPr>
          <w:lang w:eastAsia="en-US"/>
        </w:rPr>
        <w:t xml:space="preserve">UK GDPR or section 75 </w:t>
      </w:r>
      <w:r w:rsidR="00E0248C" w:rsidRPr="732A82B2">
        <w:rPr>
          <w:lang w:eastAsia="en-US"/>
        </w:rPr>
        <w:t xml:space="preserve">of the </w:t>
      </w:r>
      <w:r w:rsidR="007C3C99" w:rsidRPr="732A82B2">
        <w:rPr>
          <w:lang w:eastAsia="en-US"/>
        </w:rPr>
        <w:t xml:space="preserve">DPA 2018) as determined by the Data </w:t>
      </w:r>
      <w:proofErr w:type="gramStart"/>
      <w:r w:rsidR="007C3C99" w:rsidRPr="732A82B2">
        <w:rPr>
          <w:lang w:eastAsia="en-US"/>
        </w:rPr>
        <w:t>Controller;</w:t>
      </w:r>
      <w:proofErr w:type="gramEnd"/>
    </w:p>
    <w:p w14:paraId="4B5FA25D" w14:textId="5FF45C08" w:rsidR="007C3C99" w:rsidRPr="00DB3DBC" w:rsidRDefault="007C3C99" w:rsidP="00AC6950">
      <w:pPr>
        <w:pStyle w:val="Textnumbered"/>
        <w:numPr>
          <w:ilvl w:val="5"/>
          <w:numId w:val="4"/>
        </w:numPr>
        <w:rPr>
          <w:lang w:eastAsia="en-US"/>
        </w:rPr>
      </w:pPr>
      <w:r w:rsidRPr="732A82B2">
        <w:rPr>
          <w:lang w:eastAsia="en-US"/>
        </w:rPr>
        <w:t xml:space="preserve">the Data Subject has enforceable rights and effective </w:t>
      </w:r>
      <w:proofErr w:type="gramStart"/>
      <w:r w:rsidRPr="732A82B2">
        <w:rPr>
          <w:lang w:eastAsia="en-US"/>
        </w:rPr>
        <w:t>remedies;</w:t>
      </w:r>
      <w:proofErr w:type="gramEnd"/>
    </w:p>
    <w:p w14:paraId="6A40ED1F" w14:textId="1C058C3C" w:rsidR="007C3C99" w:rsidRPr="00DB3DBC" w:rsidRDefault="007C3C99" w:rsidP="00AC6950">
      <w:pPr>
        <w:pStyle w:val="Textnumbered"/>
        <w:numPr>
          <w:ilvl w:val="5"/>
          <w:numId w:val="4"/>
        </w:numPr>
        <w:rPr>
          <w:lang w:eastAsia="en-US"/>
        </w:rPr>
      </w:pPr>
      <w:r w:rsidRPr="732A82B2">
        <w:rPr>
          <w:lang w:eastAsia="en-US"/>
        </w:rPr>
        <w:t>the Data Processor complies with its obligations under Data Protection Legislation by providing an appropriate level of</w:t>
      </w:r>
      <w:r w:rsidR="005B3071" w:rsidRPr="732A82B2">
        <w:rPr>
          <w:lang w:eastAsia="en-US"/>
        </w:rPr>
        <w:t xml:space="preserve"> protection to any Personal Data that is transferred (or, if it is not so bound, uses its best endeavours to assist the Data Controller in meeting its obligations); and</w:t>
      </w:r>
    </w:p>
    <w:p w14:paraId="3887F5FF" w14:textId="003FF5ED" w:rsidR="005B3071" w:rsidRPr="00DB3DBC" w:rsidRDefault="005B3071" w:rsidP="00AC6950">
      <w:pPr>
        <w:pStyle w:val="Textnumbered"/>
        <w:numPr>
          <w:ilvl w:val="5"/>
          <w:numId w:val="4"/>
        </w:numPr>
        <w:rPr>
          <w:lang w:eastAsia="en-US"/>
        </w:rPr>
      </w:pPr>
      <w:r w:rsidRPr="732A82B2">
        <w:rPr>
          <w:lang w:eastAsia="en-US"/>
        </w:rPr>
        <w:t xml:space="preserve">the Data Processor complies with any reasonable instructions notified to it in advance by the Data Controller with respect to the processing of the Personal </w:t>
      </w:r>
      <w:proofErr w:type="gramStart"/>
      <w:r w:rsidRPr="732A82B2">
        <w:rPr>
          <w:lang w:eastAsia="en-US"/>
        </w:rPr>
        <w:t>Data</w:t>
      </w:r>
      <w:r w:rsidR="00EF05FA" w:rsidRPr="732A82B2">
        <w:rPr>
          <w:lang w:eastAsia="en-US"/>
        </w:rPr>
        <w:t>;</w:t>
      </w:r>
      <w:proofErr w:type="gramEnd"/>
    </w:p>
    <w:p w14:paraId="58E09176" w14:textId="7F96621E" w:rsidR="00EF05FA" w:rsidRPr="00DB3DBC" w:rsidRDefault="00EF05FA" w:rsidP="00AC6950">
      <w:pPr>
        <w:pStyle w:val="Textnumbered"/>
        <w:numPr>
          <w:ilvl w:val="4"/>
          <w:numId w:val="4"/>
        </w:numPr>
        <w:rPr>
          <w:lang w:eastAsia="en-US"/>
        </w:rPr>
      </w:pPr>
      <w:r w:rsidRPr="732A82B2">
        <w:rPr>
          <w:lang w:eastAsia="en-US"/>
        </w:rPr>
        <w:t>at the written direction of the Data Controller, delete or return Personal Data (and any copies of it) to the Data Controller on termination or expiry of the Contract (</w:t>
      </w:r>
      <w:r w:rsidR="004D70C3" w:rsidRPr="732A82B2">
        <w:rPr>
          <w:lang w:eastAsia="en-US"/>
        </w:rPr>
        <w:t>whichever occurs first)</w:t>
      </w:r>
      <w:r w:rsidRPr="732A82B2">
        <w:rPr>
          <w:lang w:eastAsia="en-US"/>
        </w:rPr>
        <w:t xml:space="preserve"> unless the </w:t>
      </w:r>
      <w:r w:rsidR="004D70C3" w:rsidRPr="732A82B2">
        <w:rPr>
          <w:lang w:eastAsia="en-US"/>
        </w:rPr>
        <w:t xml:space="preserve">Data Processor is required </w:t>
      </w:r>
      <w:r w:rsidR="002D6545" w:rsidRPr="732A82B2">
        <w:rPr>
          <w:lang w:eastAsia="en-US"/>
        </w:rPr>
        <w:t>by Law to retain the Personal Data</w:t>
      </w:r>
      <w:r w:rsidR="00F6379B">
        <w:rPr>
          <w:lang w:eastAsia="en-US"/>
        </w:rPr>
        <w:t>.</w:t>
      </w:r>
    </w:p>
    <w:bookmarkEnd w:id="44"/>
    <w:bookmarkEnd w:id="45"/>
    <w:p w14:paraId="418D1693" w14:textId="69C17580" w:rsidR="00EC493A" w:rsidRPr="00476C13" w:rsidRDefault="00EC493A" w:rsidP="732A82B2">
      <w:pPr>
        <w:pStyle w:val="Heading2"/>
        <w:numPr>
          <w:ilvl w:val="1"/>
          <w:numId w:val="0"/>
        </w:numPr>
        <w:rPr>
          <w:sz w:val="22"/>
          <w:szCs w:val="22"/>
          <w:lang w:eastAsia="en-US"/>
        </w:rPr>
      </w:pPr>
      <w:r w:rsidRPr="732A82B2">
        <w:rPr>
          <w:sz w:val="22"/>
          <w:szCs w:val="22"/>
          <w:lang w:eastAsia="en-US"/>
        </w:rPr>
        <w:t>Technical and organisational measures</w:t>
      </w:r>
    </w:p>
    <w:p w14:paraId="3C52B196" w14:textId="7A85F029" w:rsidR="002E0049" w:rsidRPr="00DB3DBC" w:rsidRDefault="00330F19" w:rsidP="732A82B2">
      <w:pPr>
        <w:pStyle w:val="Textnumbered"/>
        <w:rPr>
          <w:rFonts w:cs="Arial"/>
        </w:rPr>
      </w:pPr>
      <w:bookmarkStart w:id="46" w:name="_Ref519785848"/>
      <w:r w:rsidRPr="732A82B2">
        <w:rPr>
          <w:rFonts w:cs="Arial"/>
        </w:rPr>
        <w:t>The Data Processor shall provide all reasonable assistance to the Data Controller in the preparation of any Data Protection Impact Assessment prior to commencing any processing. Such assistance may, at the discretion of the Data Controller, include:</w:t>
      </w:r>
    </w:p>
    <w:p w14:paraId="6D32D962" w14:textId="4C37ADD7" w:rsidR="00330F19" w:rsidRPr="00DB3DBC" w:rsidRDefault="00330F19" w:rsidP="00AC6950">
      <w:pPr>
        <w:pStyle w:val="Textnumbered"/>
        <w:numPr>
          <w:ilvl w:val="4"/>
          <w:numId w:val="4"/>
        </w:numPr>
        <w:rPr>
          <w:rFonts w:cs="Arial"/>
        </w:rPr>
      </w:pPr>
      <w:r w:rsidRPr="732A82B2">
        <w:rPr>
          <w:rFonts w:cs="Arial"/>
        </w:rPr>
        <w:t>a systematic description of the envisaged processing o</w:t>
      </w:r>
      <w:r w:rsidR="00F37BF3" w:rsidRPr="732A82B2">
        <w:rPr>
          <w:rFonts w:cs="Arial"/>
        </w:rPr>
        <w:t xml:space="preserve">perations and the purpose of the </w:t>
      </w:r>
      <w:proofErr w:type="gramStart"/>
      <w:r w:rsidR="00F37BF3" w:rsidRPr="732A82B2">
        <w:rPr>
          <w:rFonts w:cs="Arial"/>
        </w:rPr>
        <w:t>processing;</w:t>
      </w:r>
      <w:proofErr w:type="gramEnd"/>
    </w:p>
    <w:p w14:paraId="319CEB0B" w14:textId="4DAB42C4" w:rsidR="00F37BF3" w:rsidRPr="00DB3DBC" w:rsidRDefault="00F37BF3" w:rsidP="00AC6950">
      <w:pPr>
        <w:pStyle w:val="Textnumbered"/>
        <w:numPr>
          <w:ilvl w:val="4"/>
          <w:numId w:val="4"/>
        </w:numPr>
        <w:rPr>
          <w:rFonts w:cs="Arial"/>
        </w:rPr>
      </w:pPr>
      <w:r w:rsidRPr="732A82B2">
        <w:rPr>
          <w:rFonts w:cs="Arial"/>
        </w:rPr>
        <w:t xml:space="preserve">an assessment of the necessity and proportionality of the processing operations in relation to the </w:t>
      </w:r>
      <w:proofErr w:type="gramStart"/>
      <w:r w:rsidRPr="732A82B2">
        <w:rPr>
          <w:rFonts w:cs="Arial"/>
        </w:rPr>
        <w:t>Services;</w:t>
      </w:r>
      <w:proofErr w:type="gramEnd"/>
    </w:p>
    <w:p w14:paraId="665CA68E" w14:textId="198A7C78" w:rsidR="00F37BF3" w:rsidRPr="00DB3DBC" w:rsidRDefault="00F37BF3" w:rsidP="00AC6950">
      <w:pPr>
        <w:pStyle w:val="Textnumbered"/>
        <w:numPr>
          <w:ilvl w:val="4"/>
          <w:numId w:val="4"/>
        </w:numPr>
        <w:rPr>
          <w:rFonts w:cs="Arial"/>
        </w:rPr>
      </w:pPr>
      <w:r w:rsidRPr="732A82B2">
        <w:rPr>
          <w:rFonts w:cs="Arial"/>
        </w:rPr>
        <w:t>an assessment of the risks to the rights and freedoms of Data Subjects; and</w:t>
      </w:r>
    </w:p>
    <w:p w14:paraId="53B2A4FC" w14:textId="64BAD9E4" w:rsidR="00F37BF3" w:rsidRPr="00DB3DBC" w:rsidRDefault="00F37BF3" w:rsidP="00AC6950">
      <w:pPr>
        <w:pStyle w:val="Textnumbered"/>
        <w:numPr>
          <w:ilvl w:val="4"/>
          <w:numId w:val="4"/>
        </w:numPr>
        <w:rPr>
          <w:rFonts w:cs="Arial"/>
        </w:rPr>
      </w:pPr>
      <w:r w:rsidRPr="732A82B2">
        <w:rPr>
          <w:rFonts w:cs="Arial"/>
        </w:rPr>
        <w:lastRenderedPageBreak/>
        <w:t xml:space="preserve">the measures envisaged </w:t>
      </w:r>
      <w:r w:rsidR="0039258C" w:rsidRPr="732A82B2">
        <w:rPr>
          <w:rFonts w:cs="Arial"/>
        </w:rPr>
        <w:t xml:space="preserve">to address the risks, including safeguards, security measures and mechanisms to ensure the protection of Personal Data. </w:t>
      </w:r>
    </w:p>
    <w:bookmarkEnd w:id="46"/>
    <w:p w14:paraId="3B3EC90C" w14:textId="7A040DB2" w:rsidR="00EC493A" w:rsidRPr="00476C13" w:rsidRDefault="00EC493A" w:rsidP="732A82B2">
      <w:pPr>
        <w:pStyle w:val="Textnumbered"/>
        <w:rPr>
          <w:lang w:eastAsia="en-US"/>
        </w:rPr>
      </w:pPr>
      <w:r>
        <w:t xml:space="preserve">The </w:t>
      </w:r>
      <w:r w:rsidR="00434DA7">
        <w:t xml:space="preserve">Data Processor </w:t>
      </w:r>
      <w:r>
        <w:t xml:space="preserve">shall ensure that access to </w:t>
      </w:r>
      <w:r w:rsidR="00434DA7">
        <w:t xml:space="preserve">Personal </w:t>
      </w:r>
      <w:r>
        <w:t>Data is limited to the authorised persons who need access to it to</w:t>
      </w:r>
      <w:r w:rsidRPr="732A82B2">
        <w:rPr>
          <w:lang w:eastAsia="en-US"/>
        </w:rPr>
        <w:t xml:space="preserve"> supply the Services.</w:t>
      </w:r>
    </w:p>
    <w:p w14:paraId="72B3B11D" w14:textId="77777777" w:rsidR="00EC493A" w:rsidRPr="00476C13" w:rsidRDefault="00EC493A" w:rsidP="00EC493A">
      <w:pPr>
        <w:pStyle w:val="Heading2"/>
        <w:rPr>
          <w:sz w:val="22"/>
          <w:szCs w:val="22"/>
          <w:lang w:eastAsia="en-US"/>
        </w:rPr>
      </w:pPr>
      <w:r w:rsidRPr="732A82B2">
        <w:rPr>
          <w:sz w:val="22"/>
          <w:szCs w:val="22"/>
          <w:lang w:eastAsia="en-US"/>
        </w:rPr>
        <w:t>Assistance with the SSRO’s compliance and Data Subject rights</w:t>
      </w:r>
    </w:p>
    <w:p w14:paraId="6F669C8E" w14:textId="499A83DB" w:rsidR="006871C4" w:rsidRPr="00DB3DBC" w:rsidRDefault="006871C4" w:rsidP="732A82B2">
      <w:pPr>
        <w:pStyle w:val="Textnumbered"/>
        <w:rPr>
          <w:lang w:eastAsia="en-US"/>
        </w:rPr>
      </w:pPr>
      <w:bookmarkStart w:id="47" w:name="_Ref503358158"/>
      <w:r w:rsidRPr="732A82B2">
        <w:rPr>
          <w:lang w:eastAsia="en-US"/>
        </w:rPr>
        <w:t xml:space="preserve">Subject to paragraph </w:t>
      </w:r>
      <w:r w:rsidR="00F04FA4" w:rsidRPr="732A82B2">
        <w:rPr>
          <w:lang w:eastAsia="en-US"/>
        </w:rPr>
        <w:t>4.2,</w:t>
      </w:r>
      <w:r w:rsidRPr="732A82B2">
        <w:rPr>
          <w:lang w:eastAsia="en-US"/>
        </w:rPr>
        <w:t xml:space="preserve"> the Data Processor shall notify the Data Controller immediately if it</w:t>
      </w:r>
      <w:r w:rsidR="002E61A0" w:rsidRPr="732A82B2">
        <w:rPr>
          <w:lang w:eastAsia="en-US"/>
        </w:rPr>
        <w:t>:</w:t>
      </w:r>
    </w:p>
    <w:p w14:paraId="69BA156C" w14:textId="49298918" w:rsidR="002E61A0" w:rsidRPr="00DB3DBC" w:rsidRDefault="002E61A0" w:rsidP="00AC6950">
      <w:pPr>
        <w:pStyle w:val="Textnumbered"/>
        <w:numPr>
          <w:ilvl w:val="4"/>
          <w:numId w:val="4"/>
        </w:numPr>
        <w:rPr>
          <w:lang w:eastAsia="en-US"/>
        </w:rPr>
      </w:pPr>
      <w:r w:rsidRPr="732A82B2">
        <w:rPr>
          <w:lang w:eastAsia="en-US"/>
        </w:rPr>
        <w:t>receives a Data Subject Request (or purported Data Subject Request</w:t>
      </w:r>
      <w:proofErr w:type="gramStart"/>
      <w:r w:rsidRPr="732A82B2">
        <w:rPr>
          <w:lang w:eastAsia="en-US"/>
        </w:rPr>
        <w:t>);</w:t>
      </w:r>
      <w:proofErr w:type="gramEnd"/>
    </w:p>
    <w:p w14:paraId="328A28FA" w14:textId="37FA59E4" w:rsidR="002E61A0" w:rsidRPr="00DB3DBC" w:rsidRDefault="002E61A0" w:rsidP="00AC6950">
      <w:pPr>
        <w:pStyle w:val="Textnumbered"/>
        <w:numPr>
          <w:ilvl w:val="4"/>
          <w:numId w:val="4"/>
        </w:numPr>
        <w:rPr>
          <w:lang w:eastAsia="en-US"/>
        </w:rPr>
      </w:pPr>
      <w:r w:rsidRPr="732A82B2">
        <w:rPr>
          <w:lang w:eastAsia="en-US"/>
        </w:rPr>
        <w:t>receives a request to rectify, block</w:t>
      </w:r>
      <w:r w:rsidR="00630D26" w:rsidRPr="732A82B2">
        <w:rPr>
          <w:lang w:eastAsia="en-US"/>
        </w:rPr>
        <w:t xml:space="preserve"> or erase any Personal </w:t>
      </w:r>
      <w:proofErr w:type="gramStart"/>
      <w:r w:rsidR="00630D26" w:rsidRPr="732A82B2">
        <w:rPr>
          <w:lang w:eastAsia="en-US"/>
        </w:rPr>
        <w:t>Data;</w:t>
      </w:r>
      <w:proofErr w:type="gramEnd"/>
    </w:p>
    <w:p w14:paraId="21D0410C" w14:textId="1F996965" w:rsidR="00630D26" w:rsidRPr="00DB3DBC" w:rsidRDefault="00630D26" w:rsidP="00AC6950">
      <w:pPr>
        <w:pStyle w:val="Textnumbered"/>
        <w:numPr>
          <w:ilvl w:val="4"/>
          <w:numId w:val="4"/>
        </w:numPr>
        <w:rPr>
          <w:lang w:eastAsia="en-US"/>
        </w:rPr>
      </w:pPr>
      <w:r w:rsidRPr="732A82B2">
        <w:rPr>
          <w:lang w:eastAsia="en-US"/>
        </w:rPr>
        <w:t xml:space="preserve">receives any other request, complain or communication relating to either Party’s obligations under Data Protection </w:t>
      </w:r>
      <w:proofErr w:type="gramStart"/>
      <w:r w:rsidRPr="732A82B2">
        <w:rPr>
          <w:lang w:eastAsia="en-US"/>
        </w:rPr>
        <w:t>Legislation</w:t>
      </w:r>
      <w:r w:rsidR="00BC35D0" w:rsidRPr="732A82B2">
        <w:rPr>
          <w:lang w:eastAsia="en-US"/>
        </w:rPr>
        <w:t>;</w:t>
      </w:r>
      <w:proofErr w:type="gramEnd"/>
    </w:p>
    <w:p w14:paraId="0139B7C9" w14:textId="3E712007" w:rsidR="00BC35D0" w:rsidRPr="00DB3DBC" w:rsidRDefault="00BC35D0" w:rsidP="00AC6950">
      <w:pPr>
        <w:pStyle w:val="Textnumbered"/>
        <w:numPr>
          <w:ilvl w:val="4"/>
          <w:numId w:val="4"/>
        </w:numPr>
        <w:rPr>
          <w:lang w:eastAsia="en-US"/>
        </w:rPr>
      </w:pPr>
      <w:r w:rsidRPr="732A82B2">
        <w:rPr>
          <w:lang w:eastAsia="en-US"/>
        </w:rPr>
        <w:t xml:space="preserve">receives any communication from the Information Commissioner or any other regulatory authority in connection with Personal Data processed under this </w:t>
      </w:r>
      <w:proofErr w:type="gramStart"/>
      <w:r w:rsidRPr="732A82B2">
        <w:rPr>
          <w:lang w:eastAsia="en-US"/>
        </w:rPr>
        <w:t>Contract;</w:t>
      </w:r>
      <w:proofErr w:type="gramEnd"/>
    </w:p>
    <w:p w14:paraId="6B81A67A" w14:textId="3365DF52" w:rsidR="00BC35D0" w:rsidRPr="00DB3DBC" w:rsidRDefault="00BC35D0" w:rsidP="00AC6950">
      <w:pPr>
        <w:pStyle w:val="Textnumbered"/>
        <w:numPr>
          <w:ilvl w:val="4"/>
          <w:numId w:val="4"/>
        </w:numPr>
        <w:rPr>
          <w:lang w:eastAsia="en-US"/>
        </w:rPr>
      </w:pPr>
      <w:r w:rsidRPr="732A82B2">
        <w:rPr>
          <w:lang w:eastAsia="en-US"/>
        </w:rPr>
        <w:t>receives a request from any third party for disclosure of Personal Data where compliance with such request is required or purported to be required by Law; or</w:t>
      </w:r>
    </w:p>
    <w:p w14:paraId="203FFE5A" w14:textId="538887EE" w:rsidR="00BC35D0" w:rsidRPr="00DB3DBC" w:rsidRDefault="00BC35D0" w:rsidP="00AC6950">
      <w:pPr>
        <w:pStyle w:val="Textnumbered"/>
        <w:numPr>
          <w:ilvl w:val="4"/>
          <w:numId w:val="4"/>
        </w:numPr>
        <w:rPr>
          <w:lang w:eastAsia="en-US"/>
        </w:rPr>
      </w:pPr>
      <w:r w:rsidRPr="732A82B2">
        <w:rPr>
          <w:lang w:eastAsia="en-US"/>
        </w:rPr>
        <w:t>becomes aware of a Data Loss Event</w:t>
      </w:r>
      <w:r w:rsidR="00474AD4" w:rsidRPr="732A82B2">
        <w:rPr>
          <w:lang w:eastAsia="en-US"/>
        </w:rPr>
        <w:t>.</w:t>
      </w:r>
    </w:p>
    <w:p w14:paraId="67555CB1" w14:textId="5C1FD2CA" w:rsidR="009C3368" w:rsidRPr="00DB3DBC" w:rsidRDefault="009C3368" w:rsidP="009C3368">
      <w:pPr>
        <w:pStyle w:val="Textnumbered"/>
        <w:rPr>
          <w:lang w:eastAsia="en-US"/>
        </w:rPr>
      </w:pPr>
      <w:r w:rsidRPr="732A82B2">
        <w:rPr>
          <w:lang w:eastAsia="en-US"/>
        </w:rPr>
        <w:t xml:space="preserve">The Data Processor’s obligation to notify under paragraph </w:t>
      </w:r>
      <w:r w:rsidR="00F04FA4" w:rsidRPr="732A82B2">
        <w:rPr>
          <w:lang w:eastAsia="en-US"/>
        </w:rPr>
        <w:t xml:space="preserve">4.1 shall include the provision of further information to the Data Controller, as details become available. </w:t>
      </w:r>
    </w:p>
    <w:p w14:paraId="0AF5DADF" w14:textId="30882095" w:rsidR="00DA3B0B" w:rsidRPr="00DB3DBC" w:rsidRDefault="00DA3B0B" w:rsidP="009C3368">
      <w:pPr>
        <w:pStyle w:val="Textnumbered"/>
        <w:rPr>
          <w:lang w:eastAsia="en-US"/>
        </w:rPr>
      </w:pPr>
      <w:proofErr w:type="gramStart"/>
      <w:r w:rsidRPr="732A82B2">
        <w:rPr>
          <w:lang w:eastAsia="en-US"/>
        </w:rPr>
        <w:t>Taking into account</w:t>
      </w:r>
      <w:proofErr w:type="gramEnd"/>
      <w:r w:rsidRPr="732A82B2">
        <w:rPr>
          <w:lang w:eastAsia="en-US"/>
        </w:rPr>
        <w:t xml:space="preserve"> the nature of the processing, the Data Processor shall provide the Data Controller with full assistance</w:t>
      </w:r>
      <w:r w:rsidR="0055569A" w:rsidRPr="732A82B2">
        <w:rPr>
          <w:lang w:eastAsia="en-US"/>
        </w:rPr>
        <w:t xml:space="preserve"> in relation to either Party’s obligations under Data Protection Legislation and any complaint, communication or request made under paragraph</w:t>
      </w:r>
      <w:r w:rsidR="00750933" w:rsidRPr="732A82B2">
        <w:rPr>
          <w:lang w:eastAsia="en-US"/>
        </w:rPr>
        <w:t xml:space="preserve"> 4.1 (and insofar as possible within the timescales required by the Data Controller) including but not limited to promptly</w:t>
      </w:r>
      <w:r w:rsidR="00817D46" w:rsidRPr="732A82B2">
        <w:rPr>
          <w:lang w:eastAsia="en-US"/>
        </w:rPr>
        <w:t xml:space="preserve"> providing</w:t>
      </w:r>
      <w:r w:rsidR="00750933" w:rsidRPr="732A82B2">
        <w:rPr>
          <w:lang w:eastAsia="en-US"/>
        </w:rPr>
        <w:t>:</w:t>
      </w:r>
    </w:p>
    <w:p w14:paraId="2B228984" w14:textId="7BDEE283" w:rsidR="00817D46" w:rsidRPr="00DB3DBC" w:rsidRDefault="008E30D7" w:rsidP="00AC6950">
      <w:pPr>
        <w:pStyle w:val="Textnumbered"/>
        <w:numPr>
          <w:ilvl w:val="4"/>
          <w:numId w:val="4"/>
        </w:numPr>
        <w:rPr>
          <w:lang w:eastAsia="en-US"/>
        </w:rPr>
      </w:pPr>
      <w:r w:rsidRPr="732A82B2">
        <w:rPr>
          <w:lang w:eastAsia="en-US"/>
        </w:rPr>
        <w:t xml:space="preserve">the Data Controller with full details and copies of the complaint, communication or </w:t>
      </w:r>
      <w:proofErr w:type="gramStart"/>
      <w:r w:rsidRPr="732A82B2">
        <w:rPr>
          <w:lang w:eastAsia="en-US"/>
        </w:rPr>
        <w:t>request;</w:t>
      </w:r>
      <w:proofErr w:type="gramEnd"/>
    </w:p>
    <w:p w14:paraId="3BA56268" w14:textId="3AA7EC1A" w:rsidR="008E30D7" w:rsidRPr="00DB3DBC" w:rsidRDefault="008E30D7" w:rsidP="00AC6950">
      <w:pPr>
        <w:pStyle w:val="Textnumbered"/>
        <w:numPr>
          <w:ilvl w:val="4"/>
          <w:numId w:val="4"/>
        </w:numPr>
        <w:rPr>
          <w:lang w:eastAsia="en-US"/>
        </w:rPr>
      </w:pPr>
      <w:r w:rsidRPr="732A82B2">
        <w:rPr>
          <w:lang w:eastAsia="en-US"/>
        </w:rPr>
        <w:t xml:space="preserve">such assistance as is reasonably requested by the Data Controller to enable the Data Controller to comply with a Data Subject Request within the relevant timescales set out in Data Protection </w:t>
      </w:r>
      <w:proofErr w:type="gramStart"/>
      <w:r w:rsidRPr="732A82B2">
        <w:rPr>
          <w:lang w:eastAsia="en-US"/>
        </w:rPr>
        <w:t>Legislation;</w:t>
      </w:r>
      <w:proofErr w:type="gramEnd"/>
    </w:p>
    <w:p w14:paraId="0622E223" w14:textId="772C470E" w:rsidR="008E30D7" w:rsidRPr="00DB3DBC" w:rsidRDefault="008E30D7" w:rsidP="00AC6950">
      <w:pPr>
        <w:pStyle w:val="Textnumbered"/>
        <w:numPr>
          <w:ilvl w:val="4"/>
          <w:numId w:val="4"/>
        </w:numPr>
        <w:rPr>
          <w:lang w:eastAsia="en-US"/>
        </w:rPr>
      </w:pPr>
      <w:r w:rsidRPr="732A82B2">
        <w:rPr>
          <w:lang w:eastAsia="en-US"/>
        </w:rPr>
        <w:t xml:space="preserve">the Data Controller, at its request, with any Personal Data it holds in relation to a Data </w:t>
      </w:r>
      <w:proofErr w:type="gramStart"/>
      <w:r w:rsidRPr="732A82B2">
        <w:rPr>
          <w:lang w:eastAsia="en-US"/>
        </w:rPr>
        <w:t>Subject</w:t>
      </w:r>
      <w:r w:rsidR="0043662F" w:rsidRPr="732A82B2">
        <w:rPr>
          <w:lang w:eastAsia="en-US"/>
        </w:rPr>
        <w:t>;</w:t>
      </w:r>
      <w:proofErr w:type="gramEnd"/>
    </w:p>
    <w:p w14:paraId="3ED35820" w14:textId="6D1E6EA7" w:rsidR="0043662F" w:rsidRPr="00DB3DBC" w:rsidRDefault="0043662F" w:rsidP="00AC6950">
      <w:pPr>
        <w:pStyle w:val="Textnumbered"/>
        <w:numPr>
          <w:ilvl w:val="4"/>
          <w:numId w:val="4"/>
        </w:numPr>
        <w:rPr>
          <w:lang w:eastAsia="en-US"/>
        </w:rPr>
      </w:pPr>
      <w:r w:rsidRPr="732A82B2">
        <w:rPr>
          <w:lang w:eastAsia="en-US"/>
        </w:rPr>
        <w:t>assistance as requested by the Data Controller following any Data Loss Event; and</w:t>
      </w:r>
    </w:p>
    <w:p w14:paraId="4F791150" w14:textId="7D7F0B0E" w:rsidR="0043662F" w:rsidRPr="00DB3DBC" w:rsidRDefault="0043662F" w:rsidP="00AC6950">
      <w:pPr>
        <w:pStyle w:val="Textnumbered"/>
        <w:numPr>
          <w:ilvl w:val="4"/>
          <w:numId w:val="4"/>
        </w:numPr>
        <w:rPr>
          <w:lang w:eastAsia="en-US"/>
        </w:rPr>
      </w:pPr>
      <w:r w:rsidRPr="732A82B2">
        <w:rPr>
          <w:lang w:eastAsia="en-US"/>
        </w:rPr>
        <w:t>assistance as re</w:t>
      </w:r>
      <w:r w:rsidR="00DF1AF7" w:rsidRPr="732A82B2">
        <w:rPr>
          <w:lang w:eastAsia="en-US"/>
        </w:rPr>
        <w:t>quested by the Data Controller with respect to any request from the Information Commissioner’s Office, or any consultation by the Data Controller with the Information Commissioner’s Office.</w:t>
      </w:r>
    </w:p>
    <w:p w14:paraId="5CA664F1" w14:textId="3D5D69DC" w:rsidR="009970FA" w:rsidRPr="00DB3DBC" w:rsidRDefault="007A3D4F" w:rsidP="00770BFE">
      <w:pPr>
        <w:pStyle w:val="Textnumbered"/>
        <w:numPr>
          <w:ilvl w:val="2"/>
          <w:numId w:val="0"/>
        </w:numPr>
        <w:ind w:left="1134" w:hanging="567"/>
        <w:rPr>
          <w:b/>
          <w:bCs/>
          <w:lang w:eastAsia="en-US"/>
        </w:rPr>
      </w:pPr>
      <w:r w:rsidRPr="732A82B2">
        <w:rPr>
          <w:b/>
          <w:bCs/>
          <w:lang w:eastAsia="en-US"/>
        </w:rPr>
        <w:t>Information, records, audit arrangements and the Data Protection Officer</w:t>
      </w:r>
    </w:p>
    <w:p w14:paraId="37501D0A" w14:textId="24ED3B63" w:rsidR="00256602" w:rsidRPr="00DB3DBC" w:rsidRDefault="00256602" w:rsidP="00256602">
      <w:pPr>
        <w:pStyle w:val="Textnumbered"/>
        <w:rPr>
          <w:lang w:eastAsia="en-US"/>
        </w:rPr>
      </w:pPr>
      <w:r w:rsidRPr="732A82B2">
        <w:rPr>
          <w:lang w:eastAsia="en-US"/>
        </w:rPr>
        <w:t xml:space="preserve">The Data Processor shall maintain complete and accurate records and information to demonstrate its compliance with </w:t>
      </w:r>
      <w:r w:rsidR="00C448BA" w:rsidRPr="732A82B2">
        <w:rPr>
          <w:lang w:eastAsia="en-US"/>
        </w:rPr>
        <w:t>paragraph</w:t>
      </w:r>
      <w:r w:rsidR="009A0F53" w:rsidRPr="732A82B2">
        <w:rPr>
          <w:lang w:eastAsia="en-US"/>
        </w:rPr>
        <w:t xml:space="preserve"> 4</w:t>
      </w:r>
      <w:r w:rsidR="00B611BF" w:rsidRPr="732A82B2">
        <w:rPr>
          <w:lang w:eastAsia="en-US"/>
        </w:rPr>
        <w:t>. Th</w:t>
      </w:r>
      <w:r w:rsidR="00C354BB" w:rsidRPr="732A82B2">
        <w:rPr>
          <w:lang w:eastAsia="en-US"/>
        </w:rPr>
        <w:t xml:space="preserve">is requirement does not apply where the Data Processor employs fewer than 250 </w:t>
      </w:r>
      <w:r w:rsidR="00210E2B" w:rsidRPr="732A82B2">
        <w:rPr>
          <w:lang w:eastAsia="en-US"/>
        </w:rPr>
        <w:t>Employees, unless:</w:t>
      </w:r>
    </w:p>
    <w:p w14:paraId="30C75F44" w14:textId="7F0386AB" w:rsidR="00210E2B" w:rsidRPr="00DB3DBC" w:rsidRDefault="00210E2B" w:rsidP="00AC6950">
      <w:pPr>
        <w:pStyle w:val="Textnumbered"/>
        <w:numPr>
          <w:ilvl w:val="4"/>
          <w:numId w:val="4"/>
        </w:numPr>
        <w:rPr>
          <w:lang w:eastAsia="en-US"/>
        </w:rPr>
      </w:pPr>
      <w:r w:rsidRPr="732A82B2">
        <w:rPr>
          <w:lang w:eastAsia="en-US"/>
        </w:rPr>
        <w:t xml:space="preserve">the Data Controller determines that the processing is not </w:t>
      </w:r>
      <w:proofErr w:type="gramStart"/>
      <w:r w:rsidRPr="732A82B2">
        <w:rPr>
          <w:lang w:eastAsia="en-US"/>
        </w:rPr>
        <w:t>occasional;</w:t>
      </w:r>
      <w:proofErr w:type="gramEnd"/>
    </w:p>
    <w:p w14:paraId="018823F6" w14:textId="018776FE" w:rsidR="00210E2B" w:rsidRPr="00DB3DBC" w:rsidRDefault="00210E2B" w:rsidP="00AC6950">
      <w:pPr>
        <w:pStyle w:val="Textnumbered"/>
        <w:numPr>
          <w:ilvl w:val="4"/>
          <w:numId w:val="4"/>
        </w:numPr>
        <w:rPr>
          <w:lang w:eastAsia="en-US"/>
        </w:rPr>
      </w:pPr>
      <w:r w:rsidRPr="732A82B2">
        <w:rPr>
          <w:lang w:eastAsia="en-US"/>
        </w:rPr>
        <w:lastRenderedPageBreak/>
        <w:t>the Data Controller determines the processing includes special categories of data as referred to in Article</w:t>
      </w:r>
      <w:r w:rsidR="000B63FA" w:rsidRPr="732A82B2">
        <w:rPr>
          <w:lang w:eastAsia="en-US"/>
        </w:rPr>
        <w:t xml:space="preserve"> 9(1) of the UK GDPR or Personal Data relating to criminal convictions and offences referred to in Article 10 of the UK GDPR; or</w:t>
      </w:r>
    </w:p>
    <w:p w14:paraId="307566CD" w14:textId="0BA2832C" w:rsidR="000B63FA" w:rsidRPr="00DB3DBC" w:rsidRDefault="00E0248C" w:rsidP="00AC6950">
      <w:pPr>
        <w:pStyle w:val="Textnumbered"/>
        <w:numPr>
          <w:ilvl w:val="4"/>
          <w:numId w:val="4"/>
        </w:numPr>
        <w:rPr>
          <w:lang w:eastAsia="en-US"/>
        </w:rPr>
      </w:pPr>
      <w:r w:rsidRPr="732A82B2">
        <w:rPr>
          <w:lang w:eastAsia="en-US"/>
        </w:rPr>
        <w:t xml:space="preserve">the Data Controller determines that the processing is likely to result in a risk to the rights and freedoms of Data Subjects. </w:t>
      </w:r>
    </w:p>
    <w:p w14:paraId="0A9F4467" w14:textId="0F9A8D48" w:rsidR="00D753E2" w:rsidRPr="00DB3DBC" w:rsidRDefault="00D753E2" w:rsidP="00D753E2">
      <w:pPr>
        <w:pStyle w:val="Textnumbered"/>
        <w:rPr>
          <w:lang w:eastAsia="en-US"/>
        </w:rPr>
      </w:pPr>
      <w:r w:rsidRPr="732A82B2">
        <w:rPr>
          <w:lang w:eastAsia="en-US"/>
        </w:rPr>
        <w:t>The Data Processor shall allow for audits of its Data Processing activity by the Data Controller or the Data Controller’s designated auditor</w:t>
      </w:r>
      <w:r w:rsidR="004E3AA5" w:rsidRPr="732A82B2">
        <w:rPr>
          <w:lang w:eastAsia="en-US"/>
        </w:rPr>
        <w:t>.</w:t>
      </w:r>
    </w:p>
    <w:p w14:paraId="7CAA56A6" w14:textId="1EE2857D" w:rsidR="004E3AA5" w:rsidRPr="00DB3DBC" w:rsidRDefault="004E3AA5" w:rsidP="00D753E2">
      <w:pPr>
        <w:pStyle w:val="Textnumbered"/>
        <w:rPr>
          <w:lang w:eastAsia="en-US"/>
        </w:rPr>
      </w:pPr>
      <w:r w:rsidRPr="732A82B2">
        <w:rPr>
          <w:lang w:eastAsia="en-US"/>
        </w:rPr>
        <w:t xml:space="preserve">Each Party shall designate its own Data Protection Officer if required by the Data Protection Legislation. </w:t>
      </w:r>
    </w:p>
    <w:p w14:paraId="40530F4F" w14:textId="69B2AB4A" w:rsidR="007A3D4F" w:rsidRPr="00DB3DBC" w:rsidRDefault="007A3D4F" w:rsidP="00770BFE">
      <w:pPr>
        <w:pStyle w:val="Textnumbered"/>
        <w:numPr>
          <w:ilvl w:val="2"/>
          <w:numId w:val="0"/>
        </w:numPr>
        <w:ind w:left="567"/>
        <w:rPr>
          <w:b/>
          <w:bCs/>
          <w:lang w:eastAsia="en-US"/>
        </w:rPr>
      </w:pPr>
      <w:r w:rsidRPr="732A82B2">
        <w:rPr>
          <w:b/>
          <w:bCs/>
          <w:lang w:eastAsia="en-US"/>
        </w:rPr>
        <w:t>Data Sub-processing</w:t>
      </w:r>
    </w:p>
    <w:p w14:paraId="594FE93D" w14:textId="4828236F" w:rsidR="006843BA" w:rsidRPr="00DB3DBC" w:rsidRDefault="006843BA" w:rsidP="00D753E2">
      <w:pPr>
        <w:pStyle w:val="Textnumbered"/>
        <w:rPr>
          <w:lang w:eastAsia="en-US"/>
        </w:rPr>
      </w:pPr>
      <w:r w:rsidRPr="732A82B2">
        <w:rPr>
          <w:lang w:eastAsia="en-US"/>
        </w:rPr>
        <w:t xml:space="preserve">Before allowing any </w:t>
      </w:r>
      <w:r w:rsidR="00434DA7" w:rsidRPr="732A82B2">
        <w:rPr>
          <w:lang w:eastAsia="en-US"/>
        </w:rPr>
        <w:t xml:space="preserve">Data </w:t>
      </w:r>
      <w:r w:rsidRPr="732A82B2">
        <w:rPr>
          <w:lang w:eastAsia="en-US"/>
        </w:rPr>
        <w:t>Sub-processor to process any Personal Data related to this Contract, the Data Processor must:</w:t>
      </w:r>
    </w:p>
    <w:p w14:paraId="427E957C" w14:textId="245702B6" w:rsidR="006843BA" w:rsidRPr="00DB3DBC" w:rsidRDefault="006843BA" w:rsidP="00AC6950">
      <w:pPr>
        <w:pStyle w:val="Textnumbered"/>
        <w:numPr>
          <w:ilvl w:val="4"/>
          <w:numId w:val="4"/>
        </w:numPr>
        <w:rPr>
          <w:lang w:eastAsia="en-US"/>
        </w:rPr>
      </w:pPr>
      <w:r w:rsidRPr="732A82B2">
        <w:rPr>
          <w:lang w:eastAsia="en-US"/>
        </w:rPr>
        <w:t xml:space="preserve">notify the Data Controller in writing of the intended </w:t>
      </w:r>
      <w:r w:rsidR="00434DA7" w:rsidRPr="732A82B2">
        <w:rPr>
          <w:lang w:eastAsia="en-US"/>
        </w:rPr>
        <w:t xml:space="preserve">Data </w:t>
      </w:r>
      <w:r w:rsidR="003035AD" w:rsidRPr="732A82B2">
        <w:rPr>
          <w:lang w:eastAsia="en-US"/>
        </w:rPr>
        <w:t xml:space="preserve">Sub-processor and </w:t>
      </w:r>
      <w:proofErr w:type="gramStart"/>
      <w:r w:rsidR="003035AD" w:rsidRPr="732A82B2">
        <w:rPr>
          <w:lang w:eastAsia="en-US"/>
        </w:rPr>
        <w:t>processing;</w:t>
      </w:r>
      <w:proofErr w:type="gramEnd"/>
    </w:p>
    <w:p w14:paraId="2786C266" w14:textId="40B18E6F" w:rsidR="003035AD" w:rsidRPr="00DB3DBC" w:rsidRDefault="003035AD" w:rsidP="00AC6950">
      <w:pPr>
        <w:pStyle w:val="Textnumbered"/>
        <w:numPr>
          <w:ilvl w:val="4"/>
          <w:numId w:val="4"/>
        </w:numPr>
        <w:rPr>
          <w:lang w:eastAsia="en-US"/>
        </w:rPr>
      </w:pPr>
      <w:r w:rsidRPr="732A82B2">
        <w:rPr>
          <w:lang w:eastAsia="en-US"/>
        </w:rPr>
        <w:t xml:space="preserve">obtain the written consent of the Data </w:t>
      </w:r>
      <w:proofErr w:type="gramStart"/>
      <w:r w:rsidRPr="732A82B2">
        <w:rPr>
          <w:lang w:eastAsia="en-US"/>
        </w:rPr>
        <w:t>Controller;</w:t>
      </w:r>
      <w:proofErr w:type="gramEnd"/>
    </w:p>
    <w:p w14:paraId="262DE0ED" w14:textId="0CC486A3" w:rsidR="003035AD" w:rsidRPr="00DB3DBC" w:rsidRDefault="003035AD" w:rsidP="00AC6950">
      <w:pPr>
        <w:pStyle w:val="Textnumbered"/>
        <w:numPr>
          <w:ilvl w:val="4"/>
          <w:numId w:val="4"/>
        </w:numPr>
        <w:rPr>
          <w:lang w:eastAsia="en-US"/>
        </w:rPr>
      </w:pPr>
      <w:r w:rsidRPr="732A82B2">
        <w:rPr>
          <w:lang w:eastAsia="en-US"/>
        </w:rPr>
        <w:t xml:space="preserve">enter into a written agreement with the </w:t>
      </w:r>
      <w:r w:rsidR="00434DA7" w:rsidRPr="732A82B2">
        <w:rPr>
          <w:lang w:eastAsia="en-US"/>
        </w:rPr>
        <w:t xml:space="preserve">Data </w:t>
      </w:r>
      <w:r w:rsidRPr="732A82B2">
        <w:rPr>
          <w:lang w:eastAsia="en-US"/>
        </w:rPr>
        <w:t xml:space="preserve">Sub-processor which gives effect to the terms </w:t>
      </w:r>
      <w:r w:rsidR="00423CD4" w:rsidRPr="732A82B2">
        <w:rPr>
          <w:lang w:eastAsia="en-US"/>
        </w:rPr>
        <w:t xml:space="preserve">set out in this Schedule </w:t>
      </w:r>
      <w:r w:rsidR="00D52CC3" w:rsidRPr="732A82B2">
        <w:rPr>
          <w:lang w:eastAsia="en-US"/>
        </w:rPr>
        <w:t xml:space="preserve">3 </w:t>
      </w:r>
      <w:r w:rsidR="00423CD4" w:rsidRPr="732A82B2">
        <w:rPr>
          <w:lang w:eastAsia="en-US"/>
        </w:rPr>
        <w:t xml:space="preserve">such that they apply to the </w:t>
      </w:r>
      <w:r w:rsidR="00434DA7" w:rsidRPr="732A82B2">
        <w:rPr>
          <w:lang w:eastAsia="en-US"/>
        </w:rPr>
        <w:t xml:space="preserve">Data </w:t>
      </w:r>
      <w:r w:rsidR="00423CD4" w:rsidRPr="732A82B2">
        <w:rPr>
          <w:lang w:eastAsia="en-US"/>
        </w:rPr>
        <w:t>Sub-processor; and</w:t>
      </w:r>
    </w:p>
    <w:p w14:paraId="02F24C1B" w14:textId="668438BD" w:rsidR="00423CD4" w:rsidRPr="00DB3DBC" w:rsidRDefault="00423CD4" w:rsidP="00AC6950">
      <w:pPr>
        <w:pStyle w:val="Textnumbered"/>
        <w:numPr>
          <w:ilvl w:val="4"/>
          <w:numId w:val="4"/>
        </w:numPr>
        <w:rPr>
          <w:lang w:eastAsia="en-US"/>
        </w:rPr>
      </w:pPr>
      <w:r w:rsidRPr="732A82B2">
        <w:rPr>
          <w:lang w:eastAsia="en-US"/>
        </w:rPr>
        <w:t xml:space="preserve">provide the Data Controller with such information regarding the </w:t>
      </w:r>
      <w:r w:rsidR="00434DA7" w:rsidRPr="732A82B2">
        <w:rPr>
          <w:lang w:eastAsia="en-US"/>
        </w:rPr>
        <w:t xml:space="preserve">Data </w:t>
      </w:r>
      <w:r w:rsidRPr="732A82B2">
        <w:rPr>
          <w:lang w:eastAsia="en-US"/>
        </w:rPr>
        <w:t>Sub-processor as the Data Controller may reasonably require.</w:t>
      </w:r>
    </w:p>
    <w:p w14:paraId="4D500B9F" w14:textId="325F0D6F" w:rsidR="005D58FE" w:rsidRPr="00DB3DBC" w:rsidRDefault="005D58FE" w:rsidP="005D58FE">
      <w:pPr>
        <w:pStyle w:val="Textnumbered"/>
        <w:rPr>
          <w:lang w:eastAsia="en-US"/>
        </w:rPr>
      </w:pPr>
      <w:r w:rsidRPr="732A82B2">
        <w:rPr>
          <w:lang w:eastAsia="en-US"/>
        </w:rPr>
        <w:t xml:space="preserve">The Processor shall remain fully liable for all acts or omissions of any of its </w:t>
      </w:r>
      <w:r w:rsidR="00434DA7" w:rsidRPr="732A82B2">
        <w:rPr>
          <w:lang w:eastAsia="en-US"/>
        </w:rPr>
        <w:t xml:space="preserve">Data </w:t>
      </w:r>
      <w:r w:rsidRPr="732A82B2">
        <w:rPr>
          <w:lang w:eastAsia="en-US"/>
        </w:rPr>
        <w:t>Sub-processor</w:t>
      </w:r>
      <w:r w:rsidR="005F4301" w:rsidRPr="732A82B2">
        <w:rPr>
          <w:lang w:eastAsia="en-US"/>
        </w:rPr>
        <w:t>s</w:t>
      </w:r>
      <w:r w:rsidR="000E463F" w:rsidRPr="732A82B2">
        <w:rPr>
          <w:lang w:eastAsia="en-US"/>
        </w:rPr>
        <w:t>.</w:t>
      </w:r>
    </w:p>
    <w:p w14:paraId="7B697938" w14:textId="5C01A9AB" w:rsidR="007A3D4F" w:rsidRPr="00DB3DBC" w:rsidRDefault="007A3D4F" w:rsidP="00770BFE">
      <w:pPr>
        <w:pStyle w:val="Textnumbered"/>
        <w:numPr>
          <w:ilvl w:val="2"/>
          <w:numId w:val="0"/>
        </w:numPr>
        <w:ind w:left="567"/>
        <w:rPr>
          <w:b/>
          <w:bCs/>
          <w:lang w:eastAsia="en-US"/>
        </w:rPr>
      </w:pPr>
      <w:r w:rsidRPr="732A82B2">
        <w:rPr>
          <w:b/>
          <w:bCs/>
          <w:lang w:eastAsia="en-US"/>
        </w:rPr>
        <w:t>Information Commissioner Office guidance</w:t>
      </w:r>
    </w:p>
    <w:p w14:paraId="0C40156B" w14:textId="07D49622" w:rsidR="000E463F" w:rsidRPr="00DB3DBC" w:rsidRDefault="000E463F" w:rsidP="005D58FE">
      <w:pPr>
        <w:pStyle w:val="Textnumbered"/>
        <w:rPr>
          <w:lang w:eastAsia="en-US"/>
        </w:rPr>
      </w:pPr>
      <w:r w:rsidRPr="732A82B2">
        <w:rPr>
          <w:lang w:eastAsia="en-US"/>
        </w:rPr>
        <w:t xml:space="preserve">The Parties agree to take account of any guidance issued by the Information Commissioner’s Office. The Data Controller may upon giving not less than 30 working days’ notice to the Data Processor amend this Contract to ensure that it complies with any guidance issued by the Information Commissioner’s Office. </w:t>
      </w:r>
    </w:p>
    <w:p w14:paraId="5A058656" w14:textId="3D3CCF02" w:rsidR="00EC493A" w:rsidRPr="00476C13" w:rsidRDefault="00EC493A" w:rsidP="732A82B2">
      <w:pPr>
        <w:pStyle w:val="Heading2"/>
        <w:numPr>
          <w:ilvl w:val="1"/>
          <w:numId w:val="0"/>
        </w:numPr>
        <w:rPr>
          <w:sz w:val="22"/>
          <w:szCs w:val="22"/>
          <w:lang w:eastAsia="en-US"/>
        </w:rPr>
      </w:pPr>
      <w:bookmarkStart w:id="48" w:name="_Ref503363592"/>
      <w:bookmarkEnd w:id="47"/>
      <w:r w:rsidRPr="732A82B2">
        <w:rPr>
          <w:sz w:val="22"/>
          <w:szCs w:val="22"/>
          <w:lang w:eastAsia="en-US"/>
        </w:rPr>
        <w:t xml:space="preserve">Deletion or return of </w:t>
      </w:r>
      <w:r w:rsidR="00BC3DC7" w:rsidRPr="732A82B2">
        <w:rPr>
          <w:sz w:val="22"/>
          <w:szCs w:val="22"/>
          <w:lang w:eastAsia="en-US"/>
        </w:rPr>
        <w:t>Personal Data</w:t>
      </w:r>
      <w:r w:rsidRPr="732A82B2">
        <w:rPr>
          <w:sz w:val="22"/>
          <w:szCs w:val="22"/>
          <w:lang w:eastAsia="en-US"/>
        </w:rPr>
        <w:t xml:space="preserve"> and </w:t>
      </w:r>
      <w:proofErr w:type="gramStart"/>
      <w:r w:rsidRPr="732A82B2">
        <w:rPr>
          <w:sz w:val="22"/>
          <w:szCs w:val="22"/>
          <w:lang w:eastAsia="en-US"/>
        </w:rPr>
        <w:t>copies</w:t>
      </w:r>
      <w:bookmarkEnd w:id="48"/>
      <w:proofErr w:type="gramEnd"/>
    </w:p>
    <w:p w14:paraId="362FA95B" w14:textId="7B464B78" w:rsidR="006A5087" w:rsidRPr="00DB3DBC" w:rsidRDefault="00EC493A" w:rsidP="732A82B2">
      <w:pPr>
        <w:pStyle w:val="Textnumbered"/>
        <w:rPr>
          <w:lang w:eastAsia="en-US"/>
        </w:rPr>
      </w:pPr>
      <w:r w:rsidRPr="732A82B2">
        <w:rPr>
          <w:lang w:eastAsia="en-US"/>
        </w:rPr>
        <w:t xml:space="preserve">The </w:t>
      </w:r>
      <w:r w:rsidR="008224C6" w:rsidRPr="732A82B2">
        <w:rPr>
          <w:lang w:eastAsia="en-US"/>
        </w:rPr>
        <w:t xml:space="preserve">Data Processor </w:t>
      </w:r>
      <w:r w:rsidRPr="732A82B2">
        <w:rPr>
          <w:lang w:eastAsia="en-US"/>
        </w:rPr>
        <w:t>shall (and shall ensure that all persons acting on its behalf</w:t>
      </w:r>
      <w:r w:rsidR="00CD3644" w:rsidRPr="006730AF">
        <w:rPr>
          <w:lang w:eastAsia="en-US"/>
        </w:rPr>
        <w:t>, including any Data Sub-processor,</w:t>
      </w:r>
      <w:r w:rsidRPr="732A82B2">
        <w:rPr>
          <w:lang w:eastAsia="en-US"/>
        </w:rPr>
        <w:t xml:space="preserve"> and a</w:t>
      </w:r>
      <w:r w:rsidR="00E43684" w:rsidRPr="732A82B2">
        <w:rPr>
          <w:lang w:eastAsia="en-US"/>
        </w:rPr>
        <w:t>ny Employee</w:t>
      </w:r>
      <w:r w:rsidRPr="732A82B2">
        <w:rPr>
          <w:lang w:eastAsia="en-US"/>
        </w:rPr>
        <w:t xml:space="preserve"> shall) without delay (and in any event within </w:t>
      </w:r>
      <w:r w:rsidR="000B0AE0" w:rsidRPr="732A82B2">
        <w:rPr>
          <w:lang w:eastAsia="en-US"/>
        </w:rPr>
        <w:t>three</w:t>
      </w:r>
      <w:r w:rsidRPr="732A82B2">
        <w:rPr>
          <w:lang w:eastAsia="en-US"/>
        </w:rPr>
        <w:t xml:space="preserve"> days), at the </w:t>
      </w:r>
      <w:r w:rsidR="00B1640A" w:rsidRPr="006730AF">
        <w:rPr>
          <w:lang w:eastAsia="en-US"/>
        </w:rPr>
        <w:t xml:space="preserve">Data Controller’s </w:t>
      </w:r>
      <w:r w:rsidRPr="732A82B2">
        <w:rPr>
          <w:lang w:eastAsia="en-US"/>
        </w:rPr>
        <w:t xml:space="preserve">written </w:t>
      </w:r>
      <w:r w:rsidR="00B1640A" w:rsidRPr="006730AF">
        <w:rPr>
          <w:lang w:eastAsia="en-US"/>
        </w:rPr>
        <w:t>direction</w:t>
      </w:r>
      <w:r w:rsidRPr="732A82B2">
        <w:rPr>
          <w:lang w:eastAsia="en-US"/>
        </w:rPr>
        <w:t xml:space="preserve">, either </w:t>
      </w:r>
      <w:r w:rsidRPr="006730AF">
        <w:rPr>
          <w:lang w:eastAsia="en-US"/>
        </w:rPr>
        <w:t>securely</w:t>
      </w:r>
      <w:r w:rsidRPr="732A82B2">
        <w:rPr>
          <w:lang w:eastAsia="en-US"/>
        </w:rPr>
        <w:t xml:space="preserve"> delete </w:t>
      </w:r>
      <w:r w:rsidR="00B90F66" w:rsidRPr="732A82B2">
        <w:rPr>
          <w:lang w:eastAsia="en-US"/>
        </w:rPr>
        <w:t xml:space="preserve">(to the extent that it is technologically able to do so) </w:t>
      </w:r>
      <w:r w:rsidRPr="732A82B2">
        <w:rPr>
          <w:lang w:eastAsia="en-US"/>
        </w:rPr>
        <w:t xml:space="preserve">or securely return all the </w:t>
      </w:r>
      <w:r w:rsidR="00B1640A" w:rsidRPr="006730AF">
        <w:rPr>
          <w:lang w:eastAsia="en-US"/>
        </w:rPr>
        <w:t xml:space="preserve">Personal </w:t>
      </w:r>
      <w:r w:rsidRPr="732A82B2">
        <w:rPr>
          <w:lang w:eastAsia="en-US"/>
        </w:rPr>
        <w:t xml:space="preserve">Data to the </w:t>
      </w:r>
      <w:r w:rsidR="00B1640A" w:rsidRPr="006730AF">
        <w:rPr>
          <w:lang w:eastAsia="en-US"/>
        </w:rPr>
        <w:t xml:space="preserve">Data Controller </w:t>
      </w:r>
      <w:r w:rsidRPr="732A82B2">
        <w:rPr>
          <w:lang w:eastAsia="en-US"/>
        </w:rPr>
        <w:t xml:space="preserve">in such form as the </w:t>
      </w:r>
      <w:r w:rsidR="00B1640A" w:rsidRPr="006730AF">
        <w:rPr>
          <w:lang w:eastAsia="en-US"/>
        </w:rPr>
        <w:t xml:space="preserve">Data Controller </w:t>
      </w:r>
      <w:r w:rsidRPr="732A82B2">
        <w:rPr>
          <w:lang w:eastAsia="en-US"/>
        </w:rPr>
        <w:t xml:space="preserve">reasonably requests </w:t>
      </w:r>
      <w:r w:rsidR="00EA0F0B" w:rsidRPr="006730AF">
        <w:rPr>
          <w:lang w:eastAsia="en-US"/>
        </w:rPr>
        <w:t>on termination or expiry of the Contract (whichever occurs first) unless the Data Processor is required by Law to retain the Personal Data.</w:t>
      </w:r>
      <w:r w:rsidR="00EA0F0B" w:rsidRPr="732A82B2">
        <w:rPr>
          <w:lang w:eastAsia="en-US"/>
        </w:rPr>
        <w:t xml:space="preserve"> </w:t>
      </w:r>
    </w:p>
    <w:p w14:paraId="7CE3B6B2" w14:textId="56B2CE10" w:rsidR="00EC493A" w:rsidRPr="00476C13" w:rsidRDefault="0031478B" w:rsidP="732A82B2">
      <w:pPr>
        <w:pStyle w:val="Textnumbered"/>
        <w:numPr>
          <w:ilvl w:val="0"/>
          <w:numId w:val="1"/>
        </w:numPr>
        <w:rPr>
          <w:szCs w:val="22"/>
          <w:lang w:eastAsia="en-US"/>
        </w:rPr>
      </w:pPr>
      <w:r w:rsidRPr="732A82B2">
        <w:rPr>
          <w:szCs w:val="22"/>
          <w:lang w:eastAsia="en-US"/>
        </w:rPr>
        <w:t xml:space="preserve">Rights and </w:t>
      </w:r>
      <w:r w:rsidR="00B367F2" w:rsidRPr="732A82B2">
        <w:rPr>
          <w:szCs w:val="22"/>
          <w:lang w:eastAsia="en-US"/>
        </w:rPr>
        <w:t>remedies</w:t>
      </w:r>
    </w:p>
    <w:p w14:paraId="46E4BFC7" w14:textId="77777777" w:rsidR="00EC493A" w:rsidRPr="00476C13" w:rsidRDefault="00EC493A" w:rsidP="00E21C3A">
      <w:pPr>
        <w:pStyle w:val="Textnumbered"/>
        <w:rPr>
          <w:szCs w:val="22"/>
          <w:lang w:eastAsia="en-US"/>
        </w:rPr>
      </w:pPr>
      <w:r w:rsidRPr="732A82B2">
        <w:rPr>
          <w:lang w:eastAsia="en-US"/>
        </w:rPr>
        <w:t xml:space="preserve">Unless </w:t>
      </w:r>
      <w:r>
        <w:t>otherwise</w:t>
      </w:r>
      <w:r w:rsidRPr="732A82B2">
        <w:rPr>
          <w:lang w:eastAsia="en-US"/>
        </w:rPr>
        <w:t xml:space="preserve"> expressly stated in this Contract:</w:t>
      </w:r>
    </w:p>
    <w:p w14:paraId="509E0B89" w14:textId="4E11FB75" w:rsidR="00EC493A" w:rsidRPr="00476C13" w:rsidRDefault="00EC493A" w:rsidP="00AC6950">
      <w:pPr>
        <w:pStyle w:val="Textnumbered"/>
        <w:numPr>
          <w:ilvl w:val="4"/>
          <w:numId w:val="8"/>
        </w:numPr>
        <w:rPr>
          <w:lang w:eastAsia="en-US"/>
        </w:rPr>
      </w:pPr>
      <w:r w:rsidRPr="732A82B2">
        <w:rPr>
          <w:lang w:eastAsia="en-US"/>
        </w:rPr>
        <w:t xml:space="preserve">the </w:t>
      </w:r>
      <w:r w:rsidR="008933A6" w:rsidRPr="732A82B2">
        <w:rPr>
          <w:lang w:eastAsia="en-US"/>
        </w:rPr>
        <w:t xml:space="preserve">Data Processor’s </w:t>
      </w:r>
      <w:r w:rsidRPr="732A82B2">
        <w:rPr>
          <w:lang w:eastAsia="en-US"/>
        </w:rPr>
        <w:t xml:space="preserve">obligations and the </w:t>
      </w:r>
      <w:r w:rsidR="008933A6" w:rsidRPr="732A82B2">
        <w:rPr>
          <w:lang w:eastAsia="en-US"/>
        </w:rPr>
        <w:t xml:space="preserve">Data Controller’s </w:t>
      </w:r>
      <w:r w:rsidRPr="732A82B2">
        <w:rPr>
          <w:lang w:eastAsia="en-US"/>
        </w:rPr>
        <w:t>rights and remedies under this Schedule are cumulative with, and additional to, any other provisions of this Contract;</w:t>
      </w:r>
      <w:r w:rsidR="001469A4" w:rsidRPr="732A82B2">
        <w:rPr>
          <w:lang w:eastAsia="en-US"/>
        </w:rPr>
        <w:t xml:space="preserve"> and</w:t>
      </w:r>
    </w:p>
    <w:p w14:paraId="5A2D633B" w14:textId="4A093E6B" w:rsidR="00EC493A" w:rsidRPr="00476C13" w:rsidRDefault="00EC493A" w:rsidP="00AC6950">
      <w:pPr>
        <w:pStyle w:val="Textnumbered"/>
        <w:numPr>
          <w:ilvl w:val="4"/>
          <w:numId w:val="8"/>
        </w:numPr>
        <w:rPr>
          <w:lang w:eastAsia="en-US"/>
        </w:rPr>
      </w:pPr>
      <w:r w:rsidRPr="732A82B2">
        <w:rPr>
          <w:lang w:eastAsia="en-US"/>
        </w:rPr>
        <w:lastRenderedPageBreak/>
        <w:t xml:space="preserve">nothing in this Contract relieves the </w:t>
      </w:r>
      <w:r w:rsidR="008933A6" w:rsidRPr="732A82B2">
        <w:rPr>
          <w:lang w:eastAsia="en-US"/>
        </w:rPr>
        <w:t>Data Process</w:t>
      </w:r>
      <w:r w:rsidR="000524EA" w:rsidRPr="732A82B2">
        <w:rPr>
          <w:lang w:eastAsia="en-US"/>
        </w:rPr>
        <w:t>or</w:t>
      </w:r>
      <w:r w:rsidR="008933A6" w:rsidRPr="732A82B2">
        <w:rPr>
          <w:lang w:eastAsia="en-US"/>
        </w:rPr>
        <w:t xml:space="preserve"> </w:t>
      </w:r>
      <w:r w:rsidRPr="732A82B2">
        <w:rPr>
          <w:lang w:eastAsia="en-US"/>
        </w:rPr>
        <w:t xml:space="preserve">of any responsibilities or liabilities under any Data Protection </w:t>
      </w:r>
      <w:r w:rsidR="00EB46BF" w:rsidRPr="732A82B2">
        <w:rPr>
          <w:rFonts w:cs="Arial"/>
        </w:rPr>
        <w:t>Legislation</w:t>
      </w:r>
      <w:r w:rsidR="001469A4" w:rsidRPr="732A82B2">
        <w:rPr>
          <w:rFonts w:cs="Arial"/>
        </w:rPr>
        <w:t>.</w:t>
      </w:r>
    </w:p>
    <w:p w14:paraId="00F48D9D" w14:textId="141FAC6D" w:rsidR="008F3EF8" w:rsidRPr="00DB3DBC" w:rsidRDefault="00EC493A">
      <w:pPr>
        <w:rPr>
          <w:rFonts w:ascii="Arial" w:hAnsi="Arial"/>
          <w:sz w:val="22"/>
          <w:szCs w:val="22"/>
          <w:lang w:eastAsia="en-US"/>
        </w:rPr>
      </w:pPr>
      <w:r w:rsidRPr="732A82B2">
        <w:rPr>
          <w:lang w:eastAsia="en-US"/>
        </w:rPr>
        <w:br w:type="page"/>
      </w:r>
    </w:p>
    <w:p w14:paraId="1BD989C5" w14:textId="66A13D3B" w:rsidR="00925610" w:rsidRPr="00DB3DBC" w:rsidRDefault="008F3EF8" w:rsidP="732A82B2">
      <w:pPr>
        <w:pStyle w:val="Textnumbered"/>
        <w:numPr>
          <w:ilvl w:val="2"/>
          <w:numId w:val="0"/>
        </w:numPr>
        <w:ind w:left="567" w:hanging="567"/>
        <w:rPr>
          <w:b/>
          <w:bCs/>
          <w:lang w:eastAsia="en-US"/>
        </w:rPr>
      </w:pPr>
      <w:r w:rsidRPr="732A82B2">
        <w:rPr>
          <w:b/>
          <w:bCs/>
          <w:lang w:eastAsia="en-US"/>
        </w:rPr>
        <w:lastRenderedPageBreak/>
        <w:t>ANNEX A</w:t>
      </w:r>
      <w:r w:rsidR="00102855" w:rsidRPr="732A82B2">
        <w:rPr>
          <w:b/>
          <w:bCs/>
          <w:lang w:eastAsia="en-US"/>
        </w:rPr>
        <w:t xml:space="preserve"> – Schedule of Processing, Personal Data and </w:t>
      </w:r>
      <w:r w:rsidR="00B07918" w:rsidRPr="732A82B2">
        <w:rPr>
          <w:b/>
          <w:bCs/>
          <w:lang w:eastAsia="en-US"/>
        </w:rPr>
        <w:t>Data Subjects</w:t>
      </w:r>
    </w:p>
    <w:p w14:paraId="24970D0D" w14:textId="145DE6FF" w:rsidR="00992094" w:rsidRPr="00DB3DBC" w:rsidRDefault="00992094" w:rsidP="732A82B2">
      <w:pPr>
        <w:pStyle w:val="Textnumbered"/>
        <w:numPr>
          <w:ilvl w:val="2"/>
          <w:numId w:val="0"/>
        </w:numPr>
        <w:rPr>
          <w:lang w:eastAsia="en-US"/>
        </w:rPr>
      </w:pPr>
      <w:r w:rsidRPr="732A82B2">
        <w:rPr>
          <w:lang w:eastAsia="en-US"/>
        </w:rPr>
        <w:t>This Annex</w:t>
      </w:r>
      <w:r w:rsidR="00B65718" w:rsidRPr="732A82B2">
        <w:rPr>
          <w:lang w:eastAsia="en-US"/>
        </w:rPr>
        <w:t xml:space="preserve"> shall be completed by the Data Controller, who may take account of the view of the Data Processor. However, the final decision as to the content of this Annex shall be with the Data Controller at its absolute discretion. </w:t>
      </w:r>
    </w:p>
    <w:p w14:paraId="6840277C" w14:textId="4C9F4588" w:rsidR="00992094" w:rsidRPr="00DB3DBC" w:rsidRDefault="003D02A4" w:rsidP="00AC6950">
      <w:pPr>
        <w:pStyle w:val="Textnumbered"/>
        <w:numPr>
          <w:ilvl w:val="6"/>
          <w:numId w:val="8"/>
        </w:numPr>
        <w:tabs>
          <w:tab w:val="clear" w:pos="1953"/>
        </w:tabs>
        <w:ind w:left="426"/>
        <w:rPr>
          <w:lang w:eastAsia="en-US"/>
        </w:rPr>
      </w:pPr>
      <w:r w:rsidRPr="732A82B2">
        <w:rPr>
          <w:lang w:eastAsia="en-US"/>
        </w:rPr>
        <w:t xml:space="preserve">The contact details of the Data Controller’s Data Protection Officer </w:t>
      </w:r>
      <w:proofErr w:type="gramStart"/>
      <w:r w:rsidRPr="732A82B2">
        <w:rPr>
          <w:lang w:eastAsia="en-US"/>
        </w:rPr>
        <w:t>are:</w:t>
      </w:r>
      <w:proofErr w:type="gramEnd"/>
      <w:r w:rsidRPr="732A82B2">
        <w:rPr>
          <w:lang w:eastAsia="en-US"/>
        </w:rPr>
        <w:t xml:space="preserve"> </w:t>
      </w:r>
      <w:r w:rsidR="00E6668E">
        <w:rPr>
          <w:lang w:eastAsia="en-US"/>
        </w:rPr>
        <w:t xml:space="preserve">Mike Wetherell, Director of Corporate Resources, </w:t>
      </w:r>
      <w:r w:rsidR="0091088C" w:rsidRPr="732A82B2">
        <w:rPr>
          <w:lang w:eastAsia="en-US"/>
        </w:rPr>
        <w:t>SSRO</w:t>
      </w:r>
      <w:r w:rsidR="00E6668E">
        <w:rPr>
          <w:lang w:eastAsia="en-US"/>
        </w:rPr>
        <w:t xml:space="preserve"> G51/G52, 100 Parliament Street</w:t>
      </w:r>
      <w:r w:rsidR="0091088C" w:rsidRPr="732A82B2">
        <w:rPr>
          <w:lang w:eastAsia="en-US"/>
        </w:rPr>
        <w:t>,</w:t>
      </w:r>
      <w:r w:rsidR="00E6668E">
        <w:rPr>
          <w:lang w:eastAsia="en-US"/>
        </w:rPr>
        <w:t xml:space="preserve"> London SW1A </w:t>
      </w:r>
      <w:r w:rsidR="00367AD4">
        <w:rPr>
          <w:lang w:eastAsia="en-US"/>
        </w:rPr>
        <w:t>2</w:t>
      </w:r>
      <w:r w:rsidR="00E6668E">
        <w:rPr>
          <w:lang w:eastAsia="en-US"/>
        </w:rPr>
        <w:t>BQ</w:t>
      </w:r>
      <w:r w:rsidR="0091088C" w:rsidRPr="732A82B2">
        <w:rPr>
          <w:lang w:eastAsia="en-US"/>
        </w:rPr>
        <w:t xml:space="preserve"> </w:t>
      </w:r>
      <w:hyperlink r:id="rId22" w:history="1">
        <w:r w:rsidR="00E6668E" w:rsidRPr="005B5B04">
          <w:rPr>
            <w:rStyle w:val="Hyperlink"/>
            <w:lang w:eastAsia="en-US"/>
          </w:rPr>
          <w:t>mike.wetherell@ssro.gov.uk</w:t>
        </w:r>
      </w:hyperlink>
      <w:r w:rsidR="00F67D33" w:rsidRPr="00E774BB">
        <w:rPr>
          <w:rStyle w:val="Hyperlink"/>
        </w:rPr>
        <w:t>.</w:t>
      </w:r>
    </w:p>
    <w:p w14:paraId="5498F885" w14:textId="29A209B8" w:rsidR="00F67D33" w:rsidRPr="00DB3DBC" w:rsidRDefault="00F67D33">
      <w:pPr>
        <w:pStyle w:val="Textnumbered"/>
        <w:numPr>
          <w:ilvl w:val="0"/>
          <w:numId w:val="0"/>
        </w:numPr>
        <w:ind w:left="426"/>
        <w:rPr>
          <w:lang w:eastAsia="en-US"/>
        </w:rPr>
      </w:pPr>
      <w:r w:rsidRPr="732A82B2">
        <w:rPr>
          <w:lang w:eastAsia="en-US"/>
        </w:rPr>
        <w:t>The contact details of the Data Processor’s Data Protection Officer are:</w:t>
      </w:r>
      <w:r w:rsidR="00367AD4">
        <w:rPr>
          <w:lang w:eastAsia="en-US"/>
        </w:rPr>
        <w:t xml:space="preserve"> </w:t>
      </w:r>
      <w:r w:rsidR="00E774BB">
        <w:rPr>
          <w:lang w:eastAsia="en-US"/>
        </w:rPr>
        <w:t>[</w:t>
      </w:r>
      <w:r w:rsidR="00E774BB">
        <w:rPr>
          <w:lang w:eastAsia="en-US"/>
        </w:rPr>
        <w:tab/>
      </w:r>
      <w:r w:rsidR="00E774BB">
        <w:rPr>
          <w:lang w:eastAsia="en-US"/>
        </w:rPr>
        <w:tab/>
        <w:t>]</w:t>
      </w:r>
    </w:p>
    <w:p w14:paraId="3933BEA8" w14:textId="0EAFCD80" w:rsidR="00F67D33" w:rsidRPr="00DB3DBC" w:rsidRDefault="00F67D33" w:rsidP="00AC6950">
      <w:pPr>
        <w:pStyle w:val="Textnumbered"/>
        <w:numPr>
          <w:ilvl w:val="6"/>
          <w:numId w:val="8"/>
        </w:numPr>
        <w:tabs>
          <w:tab w:val="clear" w:pos="1953"/>
        </w:tabs>
        <w:ind w:left="426"/>
        <w:rPr>
          <w:lang w:eastAsia="en-US"/>
        </w:rPr>
      </w:pPr>
      <w:r w:rsidRPr="732A82B2">
        <w:rPr>
          <w:lang w:eastAsia="en-US"/>
        </w:rPr>
        <w:t>The Data Processor shall comply with any further written instructions with respect to processing by the Data Controller.</w:t>
      </w:r>
    </w:p>
    <w:p w14:paraId="781D8883" w14:textId="277D4A09" w:rsidR="00F67D33" w:rsidRPr="00DB3DBC" w:rsidRDefault="00F67D33" w:rsidP="00AC6950">
      <w:pPr>
        <w:pStyle w:val="Textnumbered"/>
        <w:numPr>
          <w:ilvl w:val="6"/>
          <w:numId w:val="8"/>
        </w:numPr>
        <w:tabs>
          <w:tab w:val="clear" w:pos="1953"/>
        </w:tabs>
        <w:ind w:left="426"/>
        <w:rPr>
          <w:lang w:eastAsia="en-US"/>
        </w:rPr>
      </w:pPr>
      <w:r w:rsidRPr="732A82B2">
        <w:rPr>
          <w:lang w:eastAsia="en-US"/>
        </w:rPr>
        <w:t xml:space="preserve">Any such further instructions shall be incorporated into this Annex. </w:t>
      </w: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6"/>
        <w:gridCol w:w="6755"/>
      </w:tblGrid>
      <w:tr w:rsidR="00992094" w:rsidRPr="00DB3DBC" w14:paraId="23A7DF14" w14:textId="77777777" w:rsidTr="732A82B2">
        <w:trPr>
          <w:trHeight w:hRule="exact" w:val="765"/>
        </w:trPr>
        <w:tc>
          <w:tcPr>
            <w:tcW w:w="3026" w:type="dxa"/>
            <w:shd w:val="clear" w:color="auto" w:fill="BEBEBE"/>
          </w:tcPr>
          <w:p w14:paraId="4B9C79CE" w14:textId="77777777" w:rsidR="00992094" w:rsidRPr="00DB3DBC" w:rsidRDefault="00992094" w:rsidP="732A82B2">
            <w:pPr>
              <w:pStyle w:val="TableParagraph"/>
              <w:spacing w:before="15"/>
              <w:ind w:left="795"/>
              <w:rPr>
                <w:b/>
                <w:bCs/>
                <w:sz w:val="24"/>
                <w:szCs w:val="24"/>
              </w:rPr>
            </w:pPr>
            <w:r w:rsidRPr="732A82B2">
              <w:rPr>
                <w:b/>
                <w:bCs/>
                <w:sz w:val="24"/>
                <w:szCs w:val="24"/>
              </w:rPr>
              <w:t>Description</w:t>
            </w:r>
          </w:p>
        </w:tc>
        <w:tc>
          <w:tcPr>
            <w:tcW w:w="6755" w:type="dxa"/>
            <w:shd w:val="clear" w:color="auto" w:fill="BEBEBE"/>
          </w:tcPr>
          <w:p w14:paraId="4CF9BBD6" w14:textId="77777777" w:rsidR="00992094" w:rsidRPr="00DB3DBC" w:rsidRDefault="00992094" w:rsidP="732A82B2">
            <w:pPr>
              <w:pStyle w:val="TableParagraph"/>
              <w:spacing w:before="15"/>
              <w:ind w:left="2938" w:right="2960"/>
              <w:jc w:val="center"/>
              <w:rPr>
                <w:b/>
                <w:bCs/>
                <w:sz w:val="24"/>
                <w:szCs w:val="24"/>
              </w:rPr>
            </w:pPr>
            <w:r w:rsidRPr="732A82B2">
              <w:rPr>
                <w:b/>
                <w:bCs/>
                <w:sz w:val="24"/>
                <w:szCs w:val="24"/>
              </w:rPr>
              <w:t>Details</w:t>
            </w:r>
          </w:p>
        </w:tc>
      </w:tr>
      <w:tr w:rsidR="003E0972" w:rsidRPr="00DB3DBC" w14:paraId="2CF6DDFD" w14:textId="77777777" w:rsidTr="732A82B2">
        <w:trPr>
          <w:trHeight w:hRule="exact" w:val="1759"/>
        </w:trPr>
        <w:tc>
          <w:tcPr>
            <w:tcW w:w="3026" w:type="dxa"/>
          </w:tcPr>
          <w:p w14:paraId="3BDF5DD8" w14:textId="77777777" w:rsidR="003E0972" w:rsidRPr="00DB3DBC" w:rsidRDefault="43DD5C0A" w:rsidP="732A82B2">
            <w:pPr>
              <w:pStyle w:val="TableParagraph"/>
              <w:spacing w:line="247" w:lineRule="auto"/>
              <w:ind w:right="602"/>
              <w:rPr>
                <w:b/>
                <w:bCs/>
                <w:sz w:val="24"/>
                <w:szCs w:val="24"/>
              </w:rPr>
            </w:pPr>
            <w:r w:rsidRPr="732A82B2">
              <w:rPr>
                <w:b/>
                <w:bCs/>
                <w:sz w:val="24"/>
                <w:szCs w:val="24"/>
              </w:rPr>
              <w:t>Identify of the Data Controller and Data Processor</w:t>
            </w:r>
          </w:p>
          <w:p w14:paraId="21A95A64" w14:textId="3E075F4A" w:rsidR="003E0972" w:rsidRPr="00DB3DBC" w:rsidRDefault="003E0972" w:rsidP="732A82B2">
            <w:pPr>
              <w:pStyle w:val="TableParagraph"/>
              <w:spacing w:line="247" w:lineRule="auto"/>
              <w:ind w:right="602"/>
              <w:rPr>
                <w:b/>
                <w:bCs/>
                <w:sz w:val="24"/>
                <w:szCs w:val="24"/>
              </w:rPr>
            </w:pPr>
          </w:p>
        </w:tc>
        <w:tc>
          <w:tcPr>
            <w:tcW w:w="6755" w:type="dxa"/>
          </w:tcPr>
          <w:p w14:paraId="78FD6ACB" w14:textId="653A84D6" w:rsidR="003E0972" w:rsidRPr="00DB3DBC" w:rsidRDefault="43F0AE70" w:rsidP="732A82B2">
            <w:pPr>
              <w:pStyle w:val="TableParagraph"/>
              <w:spacing w:line="247" w:lineRule="auto"/>
              <w:ind w:right="557"/>
            </w:pPr>
            <w:r>
              <w:t xml:space="preserve">The Parties acknowledge that for the purposes of Data Protection Legislation, the SSRO is the Data </w:t>
            </w:r>
            <w:proofErr w:type="gramStart"/>
            <w:r>
              <w:t>Controller</w:t>
            </w:r>
            <w:proofErr w:type="gramEnd"/>
            <w:r>
              <w:t xml:space="preserve"> and the Supplier is the Data Processor in accordance with </w:t>
            </w:r>
            <w:r w:rsidR="007A3D4F">
              <w:t>paragraph 1.1 of Schedule 3.</w:t>
            </w:r>
          </w:p>
        </w:tc>
      </w:tr>
      <w:tr w:rsidR="00992094" w:rsidRPr="00DB3DBC" w14:paraId="15EAB4C1" w14:textId="77777777" w:rsidTr="732A82B2">
        <w:trPr>
          <w:trHeight w:hRule="exact" w:val="1149"/>
        </w:trPr>
        <w:tc>
          <w:tcPr>
            <w:tcW w:w="3026" w:type="dxa"/>
          </w:tcPr>
          <w:p w14:paraId="7A25D00A" w14:textId="77777777" w:rsidR="00992094" w:rsidRPr="00DB3DBC" w:rsidRDefault="00992094" w:rsidP="732A82B2">
            <w:pPr>
              <w:pStyle w:val="TableParagraph"/>
              <w:spacing w:line="247" w:lineRule="auto"/>
              <w:ind w:right="602"/>
              <w:rPr>
                <w:b/>
                <w:bCs/>
                <w:sz w:val="24"/>
                <w:szCs w:val="24"/>
              </w:rPr>
            </w:pPr>
            <w:r w:rsidRPr="732A82B2">
              <w:rPr>
                <w:b/>
                <w:bCs/>
                <w:sz w:val="24"/>
                <w:szCs w:val="24"/>
              </w:rPr>
              <w:t>Subject matter of the processing</w:t>
            </w:r>
          </w:p>
        </w:tc>
        <w:tc>
          <w:tcPr>
            <w:tcW w:w="6755" w:type="dxa"/>
          </w:tcPr>
          <w:p w14:paraId="17AAFE4E" w14:textId="6599BFC0" w:rsidR="00992094" w:rsidRPr="00DB3DBC" w:rsidRDefault="4F3E83E2" w:rsidP="732A82B2">
            <w:pPr>
              <w:pStyle w:val="TableParagraph"/>
              <w:spacing w:line="247" w:lineRule="auto"/>
              <w:ind w:right="557"/>
            </w:pPr>
            <w:r>
              <w:t>The processing</w:t>
            </w:r>
            <w:r w:rsidR="7F33D6D2">
              <w:t xml:space="preserve"> is needed </w:t>
            </w:r>
            <w:proofErr w:type="gramStart"/>
            <w:r w:rsidR="7F33D6D2">
              <w:t>in order to</w:t>
            </w:r>
            <w:proofErr w:type="gramEnd"/>
            <w:r w:rsidR="7F33D6D2">
              <w:t xml:space="preserve"> ensure that the Data Processor can effectively deliver the </w:t>
            </w:r>
            <w:r w:rsidR="7BD4D87E">
              <w:t>Services under the Contract.</w:t>
            </w:r>
          </w:p>
        </w:tc>
      </w:tr>
      <w:tr w:rsidR="00992094" w:rsidRPr="00DB3DBC" w14:paraId="7A53E69F" w14:textId="77777777" w:rsidTr="732A82B2">
        <w:trPr>
          <w:trHeight w:hRule="exact" w:val="1388"/>
        </w:trPr>
        <w:tc>
          <w:tcPr>
            <w:tcW w:w="3026" w:type="dxa"/>
          </w:tcPr>
          <w:p w14:paraId="68250F5A" w14:textId="77777777" w:rsidR="00992094" w:rsidRPr="00DB3DBC" w:rsidRDefault="00992094" w:rsidP="732A82B2">
            <w:pPr>
              <w:pStyle w:val="TableParagraph"/>
              <w:spacing w:line="247" w:lineRule="auto"/>
              <w:ind w:right="1243"/>
              <w:rPr>
                <w:b/>
                <w:bCs/>
                <w:sz w:val="24"/>
                <w:szCs w:val="24"/>
              </w:rPr>
            </w:pPr>
            <w:r w:rsidRPr="732A82B2">
              <w:rPr>
                <w:b/>
                <w:bCs/>
                <w:sz w:val="24"/>
                <w:szCs w:val="24"/>
              </w:rPr>
              <w:t>Duration of the processing</w:t>
            </w:r>
          </w:p>
          <w:p w14:paraId="70CAD538" w14:textId="77777777" w:rsidR="00992094" w:rsidRPr="00DB3DBC" w:rsidRDefault="00992094" w:rsidP="732A82B2">
            <w:pPr>
              <w:pStyle w:val="TableParagraph"/>
              <w:spacing w:line="247" w:lineRule="auto"/>
              <w:ind w:right="1243"/>
              <w:rPr>
                <w:b/>
                <w:bCs/>
                <w:sz w:val="24"/>
                <w:szCs w:val="24"/>
              </w:rPr>
            </w:pPr>
          </w:p>
          <w:p w14:paraId="3062CA45" w14:textId="77777777" w:rsidR="00992094" w:rsidRPr="00DB3DBC" w:rsidRDefault="00992094" w:rsidP="732A82B2">
            <w:pPr>
              <w:pStyle w:val="TableParagraph"/>
              <w:spacing w:line="247" w:lineRule="auto"/>
              <w:ind w:right="1243"/>
              <w:rPr>
                <w:b/>
                <w:bCs/>
                <w:sz w:val="24"/>
                <w:szCs w:val="24"/>
              </w:rPr>
            </w:pPr>
          </w:p>
          <w:p w14:paraId="58F67588" w14:textId="77777777" w:rsidR="00992094" w:rsidRPr="00DB3DBC" w:rsidRDefault="00992094" w:rsidP="732A82B2">
            <w:pPr>
              <w:pStyle w:val="TableParagraph"/>
              <w:spacing w:line="247" w:lineRule="auto"/>
              <w:ind w:right="1243"/>
              <w:rPr>
                <w:b/>
                <w:bCs/>
                <w:sz w:val="24"/>
                <w:szCs w:val="24"/>
              </w:rPr>
            </w:pPr>
          </w:p>
          <w:p w14:paraId="0207D2A7" w14:textId="77777777" w:rsidR="00992094" w:rsidRPr="00DB3DBC" w:rsidRDefault="00992094" w:rsidP="732A82B2">
            <w:pPr>
              <w:pStyle w:val="TableParagraph"/>
              <w:spacing w:line="247" w:lineRule="auto"/>
              <w:ind w:right="1243"/>
              <w:rPr>
                <w:b/>
                <w:bCs/>
                <w:sz w:val="24"/>
                <w:szCs w:val="24"/>
              </w:rPr>
            </w:pPr>
          </w:p>
          <w:p w14:paraId="012907E5" w14:textId="77777777" w:rsidR="00992094" w:rsidRPr="00DB3DBC" w:rsidRDefault="00992094" w:rsidP="732A82B2">
            <w:pPr>
              <w:pStyle w:val="TableParagraph"/>
              <w:spacing w:line="247" w:lineRule="auto"/>
              <w:ind w:right="1243"/>
              <w:rPr>
                <w:b/>
                <w:bCs/>
                <w:sz w:val="24"/>
                <w:szCs w:val="24"/>
              </w:rPr>
            </w:pPr>
          </w:p>
        </w:tc>
        <w:tc>
          <w:tcPr>
            <w:tcW w:w="6755" w:type="dxa"/>
          </w:tcPr>
          <w:p w14:paraId="1E208AA7" w14:textId="5965B02A" w:rsidR="00992094" w:rsidRPr="00DB3DBC" w:rsidRDefault="6F251562" w:rsidP="732A82B2">
            <w:pPr>
              <w:pStyle w:val="TableParagraph"/>
              <w:spacing w:line="247" w:lineRule="auto"/>
              <w:ind w:right="757"/>
            </w:pPr>
            <w:r>
              <w:t xml:space="preserve">For the Contract Period, or as otherwise required by law. </w:t>
            </w:r>
          </w:p>
          <w:p w14:paraId="6173E474" w14:textId="77777777" w:rsidR="00992094" w:rsidRPr="00DB3DBC" w:rsidRDefault="00992094" w:rsidP="732A82B2">
            <w:pPr>
              <w:pStyle w:val="TableParagraph"/>
              <w:spacing w:line="247" w:lineRule="auto"/>
              <w:ind w:right="757"/>
              <w:rPr>
                <w:i/>
                <w:iCs/>
              </w:rPr>
            </w:pPr>
          </w:p>
          <w:p w14:paraId="36102140" w14:textId="77777777" w:rsidR="00992094" w:rsidRPr="00DB3DBC" w:rsidRDefault="00992094" w:rsidP="732A82B2">
            <w:pPr>
              <w:pStyle w:val="TableParagraph"/>
              <w:spacing w:line="247" w:lineRule="auto"/>
              <w:ind w:right="757"/>
              <w:rPr>
                <w:i/>
                <w:iCs/>
              </w:rPr>
            </w:pPr>
          </w:p>
          <w:p w14:paraId="23D87403" w14:textId="77777777" w:rsidR="00992094" w:rsidRPr="00DB3DBC" w:rsidRDefault="00992094" w:rsidP="732A82B2">
            <w:pPr>
              <w:pStyle w:val="TableParagraph"/>
              <w:spacing w:line="247" w:lineRule="auto"/>
              <w:ind w:right="757"/>
              <w:rPr>
                <w:i/>
                <w:iCs/>
              </w:rPr>
            </w:pPr>
          </w:p>
          <w:p w14:paraId="41E74FD0" w14:textId="77777777" w:rsidR="00992094" w:rsidRPr="00DB3DBC" w:rsidRDefault="00992094" w:rsidP="732A82B2">
            <w:pPr>
              <w:pStyle w:val="TableParagraph"/>
              <w:spacing w:line="247" w:lineRule="auto"/>
              <w:ind w:right="757"/>
              <w:rPr>
                <w:i/>
                <w:iCs/>
              </w:rPr>
            </w:pPr>
          </w:p>
          <w:p w14:paraId="61EDA54B" w14:textId="77777777" w:rsidR="00992094" w:rsidRPr="00DB3DBC" w:rsidRDefault="00992094" w:rsidP="732A82B2">
            <w:pPr>
              <w:pStyle w:val="TableParagraph"/>
              <w:spacing w:line="247" w:lineRule="auto"/>
              <w:ind w:right="757"/>
              <w:rPr>
                <w:i/>
                <w:iCs/>
              </w:rPr>
            </w:pPr>
          </w:p>
          <w:p w14:paraId="74EB1A11" w14:textId="77777777" w:rsidR="00992094" w:rsidRPr="00DB3DBC" w:rsidRDefault="00992094" w:rsidP="732A82B2">
            <w:pPr>
              <w:pStyle w:val="TableParagraph"/>
              <w:spacing w:line="247" w:lineRule="auto"/>
              <w:ind w:right="757"/>
              <w:rPr>
                <w:i/>
                <w:iCs/>
              </w:rPr>
            </w:pPr>
          </w:p>
        </w:tc>
      </w:tr>
      <w:tr w:rsidR="00992094" w:rsidRPr="00DB3DBC" w14:paraId="2B0F404C" w14:textId="77777777" w:rsidTr="732A82B2">
        <w:trPr>
          <w:trHeight w:hRule="exact" w:val="1972"/>
        </w:trPr>
        <w:tc>
          <w:tcPr>
            <w:tcW w:w="3026" w:type="dxa"/>
          </w:tcPr>
          <w:p w14:paraId="7FC36A0D" w14:textId="77777777" w:rsidR="00992094" w:rsidRPr="00DB3DBC" w:rsidRDefault="00992094" w:rsidP="732A82B2">
            <w:pPr>
              <w:pStyle w:val="TableParagraph"/>
              <w:spacing w:line="247" w:lineRule="auto"/>
              <w:ind w:right="309"/>
              <w:rPr>
                <w:b/>
                <w:bCs/>
                <w:sz w:val="24"/>
                <w:szCs w:val="24"/>
              </w:rPr>
            </w:pPr>
            <w:r w:rsidRPr="732A82B2">
              <w:rPr>
                <w:b/>
                <w:bCs/>
                <w:sz w:val="24"/>
                <w:szCs w:val="24"/>
              </w:rPr>
              <w:t>Nature and purposes of the processing</w:t>
            </w:r>
          </w:p>
        </w:tc>
        <w:tc>
          <w:tcPr>
            <w:tcW w:w="6755" w:type="dxa"/>
          </w:tcPr>
          <w:p w14:paraId="79831539" w14:textId="22D0139D" w:rsidR="00DA4B38" w:rsidRPr="00DB3DBC" w:rsidRDefault="018CD573" w:rsidP="732A82B2">
            <w:pPr>
              <w:pStyle w:val="TableParagraph"/>
              <w:spacing w:line="247" w:lineRule="auto"/>
              <w:ind w:right="757"/>
            </w:pPr>
            <w:r>
              <w:t xml:space="preserve">This may involve the processing of Personal Data by the Data Processor on behalf of the Data Controller as part of the provision of the Services, including </w:t>
            </w:r>
            <w:r w:rsidR="29EB126E">
              <w:t>P</w:t>
            </w:r>
            <w:r>
              <w:t xml:space="preserve">ersonal </w:t>
            </w:r>
            <w:r w:rsidR="29EB126E">
              <w:t>D</w:t>
            </w:r>
            <w:r>
              <w:t xml:space="preserve">ata relating to </w:t>
            </w:r>
            <w:r w:rsidR="1BFBEC63">
              <w:t>those Categories of Data Subject listed below.</w:t>
            </w:r>
          </w:p>
          <w:p w14:paraId="1E973D16" w14:textId="66F0CC11" w:rsidR="00992094" w:rsidRPr="00DB3DBC" w:rsidRDefault="00992094" w:rsidP="732A82B2">
            <w:pPr>
              <w:pStyle w:val="TableParagraph"/>
              <w:spacing w:before="211" w:line="247" w:lineRule="auto"/>
              <w:ind w:right="1037"/>
              <w:rPr>
                <w:i/>
                <w:iCs/>
              </w:rPr>
            </w:pPr>
          </w:p>
        </w:tc>
      </w:tr>
      <w:tr w:rsidR="00992094" w:rsidRPr="00DB3DBC" w14:paraId="18CA666E" w14:textId="77777777" w:rsidTr="732A82B2">
        <w:trPr>
          <w:trHeight w:hRule="exact" w:val="1212"/>
        </w:trPr>
        <w:tc>
          <w:tcPr>
            <w:tcW w:w="3026" w:type="dxa"/>
          </w:tcPr>
          <w:p w14:paraId="03226C25" w14:textId="77777777" w:rsidR="00992094" w:rsidRPr="00DB3DBC" w:rsidRDefault="00992094" w:rsidP="732A82B2">
            <w:pPr>
              <w:pStyle w:val="TableParagraph"/>
              <w:rPr>
                <w:b/>
                <w:bCs/>
                <w:sz w:val="24"/>
                <w:szCs w:val="24"/>
              </w:rPr>
            </w:pPr>
            <w:r w:rsidRPr="732A82B2">
              <w:rPr>
                <w:b/>
                <w:bCs/>
                <w:sz w:val="24"/>
                <w:szCs w:val="24"/>
              </w:rPr>
              <w:t>Types of Personal Data</w:t>
            </w:r>
          </w:p>
        </w:tc>
        <w:tc>
          <w:tcPr>
            <w:tcW w:w="6755" w:type="dxa"/>
          </w:tcPr>
          <w:p w14:paraId="5A9B7452" w14:textId="75EB5E27" w:rsidR="00992094" w:rsidRPr="00DB3DBC" w:rsidRDefault="070F1555">
            <w:pPr>
              <w:pStyle w:val="TableParagraph"/>
              <w:spacing w:line="247" w:lineRule="auto"/>
              <w:ind w:right="197"/>
            </w:pPr>
            <w:r>
              <w:t>N</w:t>
            </w:r>
            <w:r w:rsidR="00992094">
              <w:t xml:space="preserve">ame, </w:t>
            </w:r>
            <w:r w:rsidR="002E36A4">
              <w:t>job title,</w:t>
            </w:r>
            <w:r w:rsidR="44F3A108">
              <w:t xml:space="preserve"> </w:t>
            </w:r>
            <w:r w:rsidR="00F74AB5">
              <w:t xml:space="preserve">telephone number, </w:t>
            </w:r>
            <w:r w:rsidR="4B3D2478">
              <w:t>email address</w:t>
            </w:r>
            <w:r w:rsidR="00AD351F">
              <w:t>, system activity.</w:t>
            </w:r>
          </w:p>
        </w:tc>
      </w:tr>
      <w:tr w:rsidR="00992094" w:rsidRPr="00DB3DBC" w14:paraId="79BF2983" w14:textId="77777777" w:rsidTr="732A82B2">
        <w:trPr>
          <w:trHeight w:hRule="exact" w:val="1935"/>
        </w:trPr>
        <w:tc>
          <w:tcPr>
            <w:tcW w:w="3026" w:type="dxa"/>
          </w:tcPr>
          <w:p w14:paraId="27C83F03" w14:textId="77777777" w:rsidR="00992094" w:rsidRPr="00DB3DBC" w:rsidRDefault="00992094" w:rsidP="732A82B2">
            <w:pPr>
              <w:pStyle w:val="TableParagraph"/>
              <w:spacing w:line="247" w:lineRule="auto"/>
              <w:ind w:right="816"/>
              <w:rPr>
                <w:b/>
                <w:bCs/>
                <w:sz w:val="24"/>
                <w:szCs w:val="24"/>
              </w:rPr>
            </w:pPr>
            <w:r w:rsidRPr="732A82B2">
              <w:rPr>
                <w:b/>
                <w:bCs/>
                <w:sz w:val="24"/>
                <w:szCs w:val="24"/>
              </w:rPr>
              <w:lastRenderedPageBreak/>
              <w:t>Categories of Data Subject</w:t>
            </w:r>
          </w:p>
        </w:tc>
        <w:tc>
          <w:tcPr>
            <w:tcW w:w="6755" w:type="dxa"/>
          </w:tcPr>
          <w:p w14:paraId="482620A5" w14:textId="6780F650" w:rsidR="00992094" w:rsidRPr="00DB3DBC" w:rsidRDefault="005467F4" w:rsidP="732A82B2">
            <w:pPr>
              <w:pStyle w:val="TableParagraph"/>
              <w:spacing w:line="247" w:lineRule="auto"/>
              <w:ind w:right="130"/>
            </w:pPr>
            <w:r>
              <w:t>Employees</w:t>
            </w:r>
            <w:r w:rsidR="00B91C0D">
              <w:t xml:space="preserve"> (including temporary</w:t>
            </w:r>
            <w:r w:rsidR="00004689">
              <w:t xml:space="preserve"> or agency</w:t>
            </w:r>
            <w:r w:rsidR="00B91C0D">
              <w:t xml:space="preserve"> staff) and Committee members</w:t>
            </w:r>
            <w:r>
              <w:t xml:space="preserve"> of the Data Controller.</w:t>
            </w:r>
          </w:p>
        </w:tc>
      </w:tr>
      <w:tr w:rsidR="008C3311" w:rsidRPr="00DB3DBC" w14:paraId="286E5CFD" w14:textId="77777777" w:rsidTr="732A82B2">
        <w:trPr>
          <w:trHeight w:hRule="exact" w:val="6018"/>
        </w:trPr>
        <w:tc>
          <w:tcPr>
            <w:tcW w:w="3026" w:type="dxa"/>
          </w:tcPr>
          <w:p w14:paraId="00AC33A2" w14:textId="3703B398" w:rsidR="008C3311" w:rsidRPr="00DB3DBC" w:rsidRDefault="6723CEC3" w:rsidP="732A82B2">
            <w:pPr>
              <w:pStyle w:val="TableParagraph"/>
              <w:spacing w:line="247" w:lineRule="auto"/>
              <w:ind w:right="816"/>
              <w:rPr>
                <w:b/>
                <w:bCs/>
                <w:sz w:val="24"/>
                <w:szCs w:val="24"/>
              </w:rPr>
            </w:pPr>
            <w:r w:rsidRPr="732A82B2">
              <w:rPr>
                <w:b/>
                <w:bCs/>
                <w:sz w:val="24"/>
                <w:szCs w:val="24"/>
              </w:rPr>
              <w:t>International transfers and legal gateway</w:t>
            </w:r>
          </w:p>
        </w:tc>
        <w:tc>
          <w:tcPr>
            <w:tcW w:w="6755" w:type="dxa"/>
          </w:tcPr>
          <w:p w14:paraId="772F833B" w14:textId="77777777" w:rsidR="00DC79A6" w:rsidRDefault="366E070A" w:rsidP="00DC79A6">
            <w:pPr>
              <w:jc w:val="both"/>
              <w:rPr>
                <w:rFonts w:ascii="Arial" w:hAnsi="Arial" w:cs="Arial"/>
                <w:sz w:val="22"/>
                <w:szCs w:val="22"/>
              </w:rPr>
            </w:pPr>
            <w:r w:rsidRPr="732A82B2">
              <w:rPr>
                <w:rFonts w:ascii="Arial" w:hAnsi="Arial" w:cs="Arial"/>
                <w:sz w:val="22"/>
                <w:szCs w:val="22"/>
              </w:rPr>
              <w:t>Personal Data may only be stored or accessed from the UK.</w:t>
            </w:r>
          </w:p>
          <w:p w14:paraId="74CA5E60" w14:textId="77777777" w:rsidR="00DC79A6" w:rsidRDefault="00DC79A6" w:rsidP="00DC79A6">
            <w:pPr>
              <w:jc w:val="both"/>
              <w:rPr>
                <w:rFonts w:ascii="Arial" w:hAnsi="Arial" w:cs="Arial"/>
                <w:sz w:val="22"/>
                <w:szCs w:val="22"/>
              </w:rPr>
            </w:pPr>
          </w:p>
          <w:p w14:paraId="1293711A" w14:textId="77777777" w:rsidR="00DC79A6" w:rsidRDefault="366E070A" w:rsidP="00DC79A6">
            <w:pPr>
              <w:jc w:val="both"/>
              <w:rPr>
                <w:rFonts w:ascii="Arial" w:hAnsi="Arial" w:cs="Arial"/>
                <w:sz w:val="22"/>
                <w:szCs w:val="22"/>
              </w:rPr>
            </w:pPr>
            <w:r w:rsidRPr="732A82B2">
              <w:rPr>
                <w:rFonts w:ascii="Arial" w:hAnsi="Arial" w:cs="Arial"/>
                <w:sz w:val="22"/>
                <w:szCs w:val="22"/>
              </w:rPr>
              <w:t xml:space="preserve">The Processor shall not transfer Personal Data outside of the UK, or access Personal Data from outside of the UK, unless the prior written consent of the Controller has been obtained and the following conditions are fulfilled: </w:t>
            </w:r>
          </w:p>
          <w:p w14:paraId="3D66BF66" w14:textId="77777777" w:rsidR="00DC79A6" w:rsidRPr="007075A4"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destination country has been recognised as adequate by the UK government in accordance with Article 45 UK GDPR or section 74 of the DPA </w:t>
            </w:r>
            <w:proofErr w:type="gramStart"/>
            <w:r w:rsidRPr="732A82B2">
              <w:rPr>
                <w:rFonts w:ascii="Arial" w:hAnsi="Arial" w:cs="Arial"/>
                <w:sz w:val="22"/>
                <w:szCs w:val="22"/>
              </w:rPr>
              <w:t>2018;</w:t>
            </w:r>
            <w:proofErr w:type="gramEnd"/>
            <w:r w:rsidRPr="732A82B2">
              <w:rPr>
                <w:rFonts w:ascii="Arial" w:hAnsi="Arial" w:cs="Arial"/>
                <w:sz w:val="22"/>
                <w:szCs w:val="22"/>
              </w:rPr>
              <w:t xml:space="preserve"> </w:t>
            </w:r>
          </w:p>
          <w:p w14:paraId="29C97470" w14:textId="77777777" w:rsidR="00DC79A6"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Controller or the Processor has provided appropriate safeguards in relation to the transfer (whether in accordance with UK GDPR Article 46 or section 75 DPA 2018) as determined by the </w:t>
            </w:r>
            <w:proofErr w:type="gramStart"/>
            <w:r w:rsidRPr="732A82B2">
              <w:rPr>
                <w:rFonts w:ascii="Arial" w:hAnsi="Arial" w:cs="Arial"/>
                <w:sz w:val="22"/>
                <w:szCs w:val="22"/>
              </w:rPr>
              <w:t>Controller;</w:t>
            </w:r>
            <w:proofErr w:type="gramEnd"/>
            <w:r w:rsidRPr="732A82B2">
              <w:rPr>
                <w:rFonts w:ascii="Arial" w:hAnsi="Arial" w:cs="Arial"/>
                <w:sz w:val="22"/>
                <w:szCs w:val="22"/>
              </w:rPr>
              <w:t xml:space="preserve"> </w:t>
            </w:r>
          </w:p>
          <w:p w14:paraId="3084B1FF" w14:textId="77777777" w:rsidR="00DC79A6"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Data Subject has enforceable rights and effective legal </w:t>
            </w:r>
            <w:proofErr w:type="gramStart"/>
            <w:r w:rsidRPr="732A82B2">
              <w:rPr>
                <w:rFonts w:ascii="Arial" w:hAnsi="Arial" w:cs="Arial"/>
                <w:sz w:val="22"/>
                <w:szCs w:val="22"/>
              </w:rPr>
              <w:t>remedies;</w:t>
            </w:r>
            <w:proofErr w:type="gramEnd"/>
          </w:p>
          <w:p w14:paraId="066CA247" w14:textId="77777777" w:rsidR="00656F3B"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Processor complies with its obligations under Data Protection Legislation by providing an appropriate level of protection to any Personal Data that is transferred (or, if it is not so bound, uses its best endeavours to assist the Controller in meeting its obligations); and </w:t>
            </w:r>
          </w:p>
          <w:p w14:paraId="6945738A" w14:textId="5372B401" w:rsidR="008C3311" w:rsidRPr="0020280F"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the Processor complies with any reasonable instructions notified to it in advance by the Controller with respect to the processing of the Personal Data</w:t>
            </w:r>
            <w:r w:rsidR="601B896F" w:rsidRPr="732A82B2">
              <w:rPr>
                <w:rFonts w:ascii="Arial" w:hAnsi="Arial" w:cs="Arial"/>
                <w:sz w:val="22"/>
                <w:szCs w:val="22"/>
              </w:rPr>
              <w:t>.</w:t>
            </w:r>
          </w:p>
        </w:tc>
      </w:tr>
      <w:tr w:rsidR="00992094" w:rsidRPr="00DB3DBC" w14:paraId="61617299" w14:textId="77777777" w:rsidTr="732A82B2">
        <w:trPr>
          <w:trHeight w:hRule="exact" w:val="2985"/>
        </w:trPr>
        <w:tc>
          <w:tcPr>
            <w:tcW w:w="3026" w:type="dxa"/>
          </w:tcPr>
          <w:p w14:paraId="35A8830C" w14:textId="32C21BBA" w:rsidR="00992094" w:rsidRPr="00DB3DBC" w:rsidRDefault="00992094" w:rsidP="732A82B2">
            <w:pPr>
              <w:pStyle w:val="TableParagraph"/>
              <w:spacing w:line="247" w:lineRule="auto"/>
              <w:ind w:right="202"/>
              <w:rPr>
                <w:b/>
                <w:bCs/>
                <w:sz w:val="24"/>
                <w:szCs w:val="24"/>
              </w:rPr>
            </w:pPr>
            <w:r w:rsidRPr="732A82B2">
              <w:rPr>
                <w:b/>
                <w:bCs/>
                <w:sz w:val="24"/>
                <w:szCs w:val="24"/>
              </w:rPr>
              <w:t xml:space="preserve">Plan for return and destruction of the data once the processing is complete </w:t>
            </w:r>
          </w:p>
        </w:tc>
        <w:tc>
          <w:tcPr>
            <w:tcW w:w="6755" w:type="dxa"/>
          </w:tcPr>
          <w:p w14:paraId="6C5D32EE" w14:textId="77777777" w:rsidR="00992094" w:rsidRPr="00DB3DBC" w:rsidRDefault="667658E1" w:rsidP="732A82B2">
            <w:pPr>
              <w:pStyle w:val="TableParagraph"/>
              <w:spacing w:line="247" w:lineRule="auto"/>
              <w:ind w:right="517"/>
            </w:pPr>
            <w:r>
              <w:t>The Data Processor shall (and shall ensure that all persons acting on its behalf, including any Data Sub-processor, and any Employee shall) without delay (and in any event within three days), at the Data Controller’s written direction, either securely delete (to the extent that it is technologically able to do so) or securely return all the Personal Data to the Data Controller in such form as the Data Controller reasonably requests on termination or expiry of the Contract (whichever occurs first) unless the Data Processor is required by Law to retain the Personal Data.</w:t>
            </w:r>
          </w:p>
          <w:p w14:paraId="1CB831F6" w14:textId="3B3B489B" w:rsidR="00376CA4" w:rsidRPr="00DB3DBC" w:rsidRDefault="00376CA4" w:rsidP="732A82B2">
            <w:pPr>
              <w:pStyle w:val="TableParagraph"/>
              <w:spacing w:line="247" w:lineRule="auto"/>
              <w:ind w:right="517"/>
              <w:rPr>
                <w:i/>
                <w:iCs/>
              </w:rPr>
            </w:pPr>
          </w:p>
        </w:tc>
      </w:tr>
    </w:tbl>
    <w:p w14:paraId="1275C893" w14:textId="77777777" w:rsidR="00992094" w:rsidRPr="00DB3DBC" w:rsidRDefault="00992094" w:rsidP="732A82B2">
      <w:pPr>
        <w:pStyle w:val="Textnumbered"/>
        <w:numPr>
          <w:ilvl w:val="2"/>
          <w:numId w:val="0"/>
        </w:numPr>
        <w:ind w:left="567" w:hanging="567"/>
        <w:rPr>
          <w:lang w:eastAsia="en-US"/>
        </w:rPr>
      </w:pPr>
    </w:p>
    <w:p w14:paraId="26486F40" w14:textId="6FE9B9DE" w:rsidR="0054308D" w:rsidRDefault="0054308D" w:rsidP="00102855">
      <w:pPr>
        <w:pStyle w:val="Textnumbered"/>
        <w:numPr>
          <w:ilvl w:val="0"/>
          <w:numId w:val="0"/>
        </w:numPr>
        <w:ind w:left="567" w:hanging="567"/>
        <w:rPr>
          <w:b/>
          <w:szCs w:val="22"/>
          <w:lang w:eastAsia="en-US"/>
        </w:rPr>
      </w:pPr>
      <w:r w:rsidRPr="00DB3DBC">
        <w:br w:type="page"/>
      </w:r>
    </w:p>
    <w:p w14:paraId="3FD5C98D" w14:textId="471735E9" w:rsidR="00CD15C8" w:rsidRDefault="00CD15C8" w:rsidP="00CD15C8">
      <w:pPr>
        <w:pStyle w:val="Heading1"/>
        <w:rPr>
          <w:sz w:val="28"/>
          <w:szCs w:val="28"/>
        </w:rPr>
      </w:pPr>
      <w:r w:rsidRPr="0054308D">
        <w:rPr>
          <w:sz w:val="28"/>
          <w:szCs w:val="28"/>
        </w:rPr>
        <w:lastRenderedPageBreak/>
        <w:t xml:space="preserve">SCHEDULE 4 – </w:t>
      </w:r>
      <w:r w:rsidR="00EE00AF">
        <w:rPr>
          <w:sz w:val="28"/>
          <w:szCs w:val="28"/>
        </w:rPr>
        <w:t>Specification</w:t>
      </w:r>
    </w:p>
    <w:p w14:paraId="78CF531F" w14:textId="22826A17" w:rsidR="00F526FC" w:rsidRDefault="00F526FC" w:rsidP="00F526FC">
      <w:pPr>
        <w:rPr>
          <w:lang w:eastAsia="en-US"/>
        </w:rPr>
      </w:pPr>
      <w:r>
        <w:rPr>
          <w:lang w:eastAsia="en-US"/>
        </w:rPr>
        <w:br w:type="page"/>
      </w:r>
      <w:r w:rsidRPr="00F526FC">
        <w:rPr>
          <w:rFonts w:ascii="Arial" w:hAnsi="Arial"/>
          <w:b/>
          <w:sz w:val="28"/>
          <w:szCs w:val="28"/>
          <w:lang w:eastAsia="en-US"/>
        </w:rPr>
        <w:lastRenderedPageBreak/>
        <w:t xml:space="preserve">SCHEDULE </w:t>
      </w:r>
      <w:r>
        <w:rPr>
          <w:rFonts w:ascii="Arial" w:hAnsi="Arial"/>
          <w:b/>
          <w:sz w:val="28"/>
          <w:szCs w:val="28"/>
          <w:lang w:eastAsia="en-US"/>
        </w:rPr>
        <w:t>5 – Supplier’s Proposal</w:t>
      </w:r>
    </w:p>
    <w:p w14:paraId="2F624D0C" w14:textId="1DFA6AAA" w:rsidR="00F526FC" w:rsidRDefault="00F526FC">
      <w:pPr>
        <w:rPr>
          <w:rFonts w:ascii="Arial" w:hAnsi="Arial"/>
          <w:sz w:val="22"/>
          <w:lang w:eastAsia="en-US"/>
        </w:rPr>
      </w:pPr>
    </w:p>
    <w:p w14:paraId="1258A1B5" w14:textId="002CC522" w:rsidR="00F526FC" w:rsidRDefault="00F526FC">
      <w:pPr>
        <w:rPr>
          <w:rFonts w:ascii="Arial" w:hAnsi="Arial"/>
          <w:sz w:val="22"/>
          <w:lang w:eastAsia="en-US"/>
        </w:rPr>
      </w:pPr>
      <w:r>
        <w:rPr>
          <w:lang w:eastAsia="en-US"/>
        </w:rPr>
        <w:br w:type="page"/>
      </w:r>
    </w:p>
    <w:p w14:paraId="522A3A1E" w14:textId="59919F3D" w:rsidR="00B5021E" w:rsidRPr="0054308D" w:rsidRDefault="00B5021E" w:rsidP="00B5021E">
      <w:pPr>
        <w:pStyle w:val="Heading1"/>
        <w:rPr>
          <w:sz w:val="28"/>
          <w:szCs w:val="28"/>
        </w:rPr>
      </w:pPr>
      <w:r w:rsidRPr="0054308D">
        <w:rPr>
          <w:sz w:val="28"/>
          <w:szCs w:val="28"/>
        </w:rPr>
        <w:lastRenderedPageBreak/>
        <w:t xml:space="preserve">SCHEDULE </w:t>
      </w:r>
      <w:r w:rsidR="00F526FC">
        <w:rPr>
          <w:sz w:val="28"/>
          <w:szCs w:val="28"/>
        </w:rPr>
        <w:t>6</w:t>
      </w:r>
      <w:r w:rsidRPr="0054308D">
        <w:rPr>
          <w:sz w:val="28"/>
          <w:szCs w:val="28"/>
        </w:rPr>
        <w:t xml:space="preserve"> –</w:t>
      </w:r>
      <w:r>
        <w:rPr>
          <w:sz w:val="28"/>
          <w:szCs w:val="28"/>
        </w:rPr>
        <w:t xml:space="preserve"> </w:t>
      </w:r>
      <w:r w:rsidRPr="0054308D">
        <w:rPr>
          <w:sz w:val="28"/>
          <w:szCs w:val="28"/>
        </w:rPr>
        <w:t>Order Form</w:t>
      </w:r>
      <w:r>
        <w:rPr>
          <w:sz w:val="28"/>
          <w:szCs w:val="28"/>
        </w:rPr>
        <w:t xml:space="preserve"> for Optional Services</w:t>
      </w:r>
    </w:p>
    <w:p w14:paraId="39047B99" w14:textId="1936732A" w:rsidR="00B5021E" w:rsidRDefault="00B5021E" w:rsidP="00B5021E">
      <w:pPr>
        <w:jc w:val="both"/>
        <w:rPr>
          <w:rFonts w:ascii="Arial" w:hAnsi="Arial" w:cs="Arial"/>
          <w:sz w:val="22"/>
          <w:szCs w:val="22"/>
        </w:rPr>
      </w:pPr>
      <w:r w:rsidRPr="00476C13">
        <w:rPr>
          <w:rFonts w:ascii="Arial" w:hAnsi="Arial" w:cs="Arial"/>
          <w:sz w:val="22"/>
          <w:szCs w:val="22"/>
        </w:rPr>
        <w:t xml:space="preserve">This Order Form is to be read and construed in accordance with the </w:t>
      </w:r>
      <w:r>
        <w:rPr>
          <w:rFonts w:ascii="Arial" w:hAnsi="Arial" w:cs="Arial"/>
          <w:sz w:val="22"/>
          <w:szCs w:val="22"/>
        </w:rPr>
        <w:t xml:space="preserve">Contract for the provision of </w:t>
      </w:r>
      <w:r w:rsidR="00F526FC">
        <w:rPr>
          <w:rFonts w:ascii="Arial" w:hAnsi="Arial" w:cs="Arial"/>
          <w:sz w:val="22"/>
          <w:szCs w:val="22"/>
        </w:rPr>
        <w:t>a Digital Board Software and services</w:t>
      </w:r>
      <w:r w:rsidR="002A19DA">
        <w:rPr>
          <w:rFonts w:ascii="Arial" w:hAnsi="Arial" w:cs="Arial"/>
          <w:sz w:val="22"/>
          <w:szCs w:val="22"/>
        </w:rPr>
        <w:t xml:space="preserve"> e</w:t>
      </w:r>
      <w:r>
        <w:rPr>
          <w:rFonts w:ascii="Arial" w:hAnsi="Arial" w:cs="Arial"/>
          <w:sz w:val="22"/>
          <w:szCs w:val="22"/>
        </w:rPr>
        <w:t>ntered into between the SSRO and</w:t>
      </w:r>
      <w:r w:rsidR="002A19DA">
        <w:rPr>
          <w:rFonts w:ascii="Arial" w:hAnsi="Arial" w:cs="Arial"/>
          <w:sz w:val="22"/>
          <w:szCs w:val="22"/>
        </w:rPr>
        <w:t xml:space="preserve"> </w:t>
      </w:r>
      <w:r w:rsidR="00F526FC">
        <w:rPr>
          <w:rFonts w:ascii="Arial" w:hAnsi="Arial" w:cs="Arial"/>
          <w:sz w:val="22"/>
          <w:szCs w:val="22"/>
        </w:rPr>
        <w:t>[</w:t>
      </w:r>
      <w:r w:rsidR="00F526FC">
        <w:rPr>
          <w:rFonts w:ascii="Arial" w:hAnsi="Arial" w:cs="Arial"/>
          <w:sz w:val="22"/>
          <w:szCs w:val="22"/>
        </w:rPr>
        <w:tab/>
      </w:r>
      <w:r w:rsidR="00F526FC">
        <w:rPr>
          <w:rFonts w:ascii="Arial" w:hAnsi="Arial" w:cs="Arial"/>
          <w:sz w:val="22"/>
          <w:szCs w:val="22"/>
        </w:rPr>
        <w:tab/>
      </w:r>
      <w:r w:rsidR="00F526FC">
        <w:rPr>
          <w:rFonts w:ascii="Arial" w:hAnsi="Arial" w:cs="Arial"/>
          <w:sz w:val="22"/>
          <w:szCs w:val="22"/>
        </w:rPr>
        <w:tab/>
        <w:t>]</w:t>
      </w:r>
      <w:r>
        <w:rPr>
          <w:rFonts w:ascii="Arial" w:hAnsi="Arial" w:cs="Arial"/>
          <w:sz w:val="22"/>
          <w:szCs w:val="22"/>
        </w:rPr>
        <w:t xml:space="preserve"> dated [</w:t>
      </w:r>
      <w:r w:rsidR="002A19DA">
        <w:rPr>
          <w:rFonts w:ascii="Arial" w:hAnsi="Arial" w:cs="Arial"/>
          <w:sz w:val="22"/>
          <w:szCs w:val="22"/>
        </w:rPr>
        <w:tab/>
      </w:r>
      <w:r w:rsidR="002A19DA">
        <w:rPr>
          <w:rFonts w:ascii="Arial" w:hAnsi="Arial" w:cs="Arial"/>
          <w:sz w:val="22"/>
          <w:szCs w:val="22"/>
        </w:rPr>
        <w:tab/>
      </w:r>
      <w:proofErr w:type="gramStart"/>
      <w:r w:rsidR="002A19DA">
        <w:rPr>
          <w:rFonts w:ascii="Arial" w:hAnsi="Arial" w:cs="Arial"/>
          <w:sz w:val="22"/>
          <w:szCs w:val="22"/>
        </w:rPr>
        <w:tab/>
      </w:r>
      <w:r>
        <w:rPr>
          <w:rFonts w:ascii="Arial" w:hAnsi="Arial" w:cs="Arial"/>
          <w:sz w:val="22"/>
          <w:szCs w:val="22"/>
        </w:rPr>
        <w:t xml:space="preserve">  ]</w:t>
      </w:r>
      <w:proofErr w:type="gramEnd"/>
      <w:r>
        <w:rPr>
          <w:rFonts w:ascii="Arial" w:hAnsi="Arial" w:cs="Arial"/>
          <w:sz w:val="22"/>
          <w:szCs w:val="22"/>
        </w:rPr>
        <w:t xml:space="preserve"> </w:t>
      </w:r>
      <w:r w:rsidRPr="00476C13">
        <w:rPr>
          <w:rFonts w:ascii="Arial" w:hAnsi="Arial" w:cs="Arial"/>
          <w:sz w:val="22"/>
          <w:szCs w:val="22"/>
        </w:rPr>
        <w:t xml:space="preserve">which, together with its Schedules, shall be incorporated herein. </w:t>
      </w:r>
    </w:p>
    <w:p w14:paraId="7C06693B" w14:textId="77777777" w:rsidR="00B5021E" w:rsidRPr="00476C13" w:rsidRDefault="00B5021E" w:rsidP="00B5021E">
      <w:pPr>
        <w:jc w:val="both"/>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B5021E" w:rsidRPr="00476C13" w14:paraId="356487C4" w14:textId="77777777">
        <w:tc>
          <w:tcPr>
            <w:tcW w:w="3114" w:type="dxa"/>
            <w:vAlign w:val="center"/>
          </w:tcPr>
          <w:p w14:paraId="1CFFF5AC"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Supplier</w:t>
            </w:r>
            <w:r w:rsidRPr="00476C13">
              <w:rPr>
                <w:rFonts w:ascii="Arial" w:hAnsi="Arial" w:cs="Arial"/>
                <w:sz w:val="22"/>
                <w:szCs w:val="22"/>
              </w:rPr>
              <w:t>’s Name:</w:t>
            </w:r>
          </w:p>
        </w:tc>
        <w:tc>
          <w:tcPr>
            <w:tcW w:w="6258" w:type="dxa"/>
            <w:vAlign w:val="center"/>
          </w:tcPr>
          <w:p w14:paraId="22807711" w14:textId="77777777" w:rsidR="00B5021E" w:rsidRPr="00476C13" w:rsidRDefault="00B5021E">
            <w:pPr>
              <w:spacing w:before="120" w:after="120" w:line="360" w:lineRule="auto"/>
              <w:rPr>
                <w:rFonts w:ascii="Arial" w:hAnsi="Arial" w:cs="Arial"/>
                <w:sz w:val="22"/>
                <w:szCs w:val="22"/>
              </w:rPr>
            </w:pPr>
          </w:p>
        </w:tc>
      </w:tr>
      <w:tr w:rsidR="00B5021E" w:rsidRPr="00476C13" w14:paraId="0DC5EC59" w14:textId="77777777">
        <w:tc>
          <w:tcPr>
            <w:tcW w:w="3114" w:type="dxa"/>
            <w:vAlign w:val="center"/>
          </w:tcPr>
          <w:p w14:paraId="6CB933B5"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Supplier</w:t>
            </w:r>
            <w:r w:rsidRPr="00476C13">
              <w:rPr>
                <w:rFonts w:ascii="Arial" w:hAnsi="Arial" w:cs="Arial"/>
                <w:sz w:val="22"/>
                <w:szCs w:val="22"/>
              </w:rPr>
              <w:t>’s Address:</w:t>
            </w:r>
          </w:p>
        </w:tc>
        <w:tc>
          <w:tcPr>
            <w:tcW w:w="6258" w:type="dxa"/>
            <w:vAlign w:val="center"/>
          </w:tcPr>
          <w:p w14:paraId="180187DD" w14:textId="77777777" w:rsidR="00B5021E" w:rsidRPr="00476C13" w:rsidRDefault="00B5021E">
            <w:pPr>
              <w:spacing w:before="120" w:after="120" w:line="360" w:lineRule="auto"/>
              <w:rPr>
                <w:rFonts w:ascii="Arial" w:hAnsi="Arial" w:cs="Arial"/>
                <w:sz w:val="22"/>
                <w:szCs w:val="22"/>
              </w:rPr>
            </w:pPr>
          </w:p>
        </w:tc>
      </w:tr>
      <w:tr w:rsidR="00B5021E" w:rsidRPr="00476C13" w14:paraId="763D0DA8" w14:textId="77777777">
        <w:tc>
          <w:tcPr>
            <w:tcW w:w="3114" w:type="dxa"/>
            <w:vAlign w:val="center"/>
          </w:tcPr>
          <w:p w14:paraId="7D08DB9C"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Supplier</w:t>
            </w:r>
            <w:r w:rsidRPr="00476C13">
              <w:rPr>
                <w:rFonts w:ascii="Arial" w:hAnsi="Arial" w:cs="Arial"/>
                <w:sz w:val="22"/>
                <w:szCs w:val="22"/>
              </w:rPr>
              <w:t>’s Registered Company Number</w:t>
            </w:r>
          </w:p>
        </w:tc>
        <w:tc>
          <w:tcPr>
            <w:tcW w:w="6258" w:type="dxa"/>
            <w:vAlign w:val="center"/>
          </w:tcPr>
          <w:p w14:paraId="57DDE23C" w14:textId="77777777" w:rsidR="00B5021E" w:rsidRPr="00476C13" w:rsidRDefault="00B5021E">
            <w:pPr>
              <w:spacing w:before="120" w:after="120" w:line="360" w:lineRule="auto"/>
              <w:rPr>
                <w:rFonts w:ascii="Arial" w:hAnsi="Arial" w:cs="Arial"/>
                <w:sz w:val="22"/>
                <w:szCs w:val="22"/>
              </w:rPr>
            </w:pPr>
          </w:p>
        </w:tc>
      </w:tr>
      <w:tr w:rsidR="00B5021E" w:rsidRPr="00476C13" w14:paraId="60FB779E" w14:textId="77777777">
        <w:tc>
          <w:tcPr>
            <w:tcW w:w="3114" w:type="dxa"/>
            <w:vAlign w:val="center"/>
          </w:tcPr>
          <w:p w14:paraId="1F41DB85"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 xml:space="preserve">The </w:t>
            </w:r>
            <w:r>
              <w:rPr>
                <w:rFonts w:ascii="Arial" w:hAnsi="Arial" w:cs="Arial"/>
                <w:sz w:val="22"/>
                <w:szCs w:val="22"/>
              </w:rPr>
              <w:t xml:space="preserve">Optional </w:t>
            </w:r>
            <w:r w:rsidRPr="00476C13">
              <w:rPr>
                <w:rFonts w:ascii="Arial" w:hAnsi="Arial" w:cs="Arial"/>
                <w:sz w:val="22"/>
                <w:szCs w:val="22"/>
              </w:rPr>
              <w:t>Services:</w:t>
            </w:r>
          </w:p>
        </w:tc>
        <w:tc>
          <w:tcPr>
            <w:tcW w:w="6258" w:type="dxa"/>
            <w:vAlign w:val="center"/>
          </w:tcPr>
          <w:p w14:paraId="3C8F4FF6" w14:textId="77777777" w:rsidR="00B5021E" w:rsidRPr="00476C13" w:rsidRDefault="00B5021E">
            <w:pPr>
              <w:spacing w:before="120" w:after="120" w:line="360" w:lineRule="auto"/>
              <w:rPr>
                <w:rFonts w:ascii="Arial" w:hAnsi="Arial" w:cs="Arial"/>
                <w:sz w:val="22"/>
                <w:szCs w:val="22"/>
              </w:rPr>
            </w:pPr>
          </w:p>
        </w:tc>
      </w:tr>
      <w:tr w:rsidR="00B5021E" w:rsidRPr="00476C13" w14:paraId="7A1ACAED" w14:textId="77777777">
        <w:tc>
          <w:tcPr>
            <w:tcW w:w="3114" w:type="dxa"/>
            <w:vAlign w:val="center"/>
          </w:tcPr>
          <w:p w14:paraId="2A28CDC7"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Commencement Date:</w:t>
            </w:r>
          </w:p>
        </w:tc>
        <w:tc>
          <w:tcPr>
            <w:tcW w:w="6258" w:type="dxa"/>
            <w:vAlign w:val="center"/>
          </w:tcPr>
          <w:p w14:paraId="7A6B1BEA" w14:textId="77777777" w:rsidR="00B5021E" w:rsidRPr="00476C13" w:rsidRDefault="00B5021E">
            <w:pPr>
              <w:spacing w:before="120" w:after="120" w:line="360" w:lineRule="auto"/>
              <w:rPr>
                <w:rFonts w:ascii="Arial" w:hAnsi="Arial" w:cs="Arial"/>
                <w:sz w:val="22"/>
                <w:szCs w:val="22"/>
              </w:rPr>
            </w:pPr>
          </w:p>
        </w:tc>
      </w:tr>
      <w:tr w:rsidR="00B5021E" w:rsidRPr="00476C13" w14:paraId="52001CE8" w14:textId="77777777">
        <w:tc>
          <w:tcPr>
            <w:tcW w:w="3114" w:type="dxa"/>
            <w:vAlign w:val="center"/>
          </w:tcPr>
          <w:p w14:paraId="70E7EE17"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End Date:</w:t>
            </w:r>
          </w:p>
        </w:tc>
        <w:tc>
          <w:tcPr>
            <w:tcW w:w="6258" w:type="dxa"/>
            <w:vAlign w:val="center"/>
          </w:tcPr>
          <w:p w14:paraId="0CA5DC46" w14:textId="77777777" w:rsidR="00B5021E" w:rsidRPr="00476C13" w:rsidRDefault="00B5021E">
            <w:pPr>
              <w:spacing w:before="120" w:after="120" w:line="360" w:lineRule="auto"/>
              <w:rPr>
                <w:rFonts w:ascii="Arial" w:hAnsi="Arial" w:cs="Arial"/>
                <w:sz w:val="22"/>
                <w:szCs w:val="22"/>
              </w:rPr>
            </w:pPr>
          </w:p>
        </w:tc>
      </w:tr>
      <w:tr w:rsidR="00B5021E" w:rsidRPr="00476C13" w14:paraId="39FB0C22" w14:textId="77777777">
        <w:tc>
          <w:tcPr>
            <w:tcW w:w="3114" w:type="dxa"/>
            <w:vAlign w:val="center"/>
          </w:tcPr>
          <w:p w14:paraId="6961C1F3"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 xml:space="preserve">Total </w:t>
            </w:r>
            <w:r w:rsidRPr="00476C13">
              <w:rPr>
                <w:rFonts w:ascii="Arial" w:hAnsi="Arial" w:cs="Arial"/>
                <w:sz w:val="22"/>
                <w:szCs w:val="22"/>
              </w:rPr>
              <w:t>Price (</w:t>
            </w:r>
            <w:proofErr w:type="spellStart"/>
            <w:r w:rsidRPr="00476C13">
              <w:rPr>
                <w:rFonts w:ascii="Arial" w:hAnsi="Arial" w:cs="Arial"/>
                <w:sz w:val="22"/>
                <w:szCs w:val="22"/>
              </w:rPr>
              <w:t>exc</w:t>
            </w:r>
            <w:proofErr w:type="spellEnd"/>
            <w:r w:rsidRPr="00476C13">
              <w:rPr>
                <w:rFonts w:ascii="Arial" w:hAnsi="Arial" w:cs="Arial"/>
                <w:sz w:val="22"/>
                <w:szCs w:val="22"/>
              </w:rPr>
              <w:t xml:space="preserve"> VAT):</w:t>
            </w:r>
          </w:p>
        </w:tc>
        <w:tc>
          <w:tcPr>
            <w:tcW w:w="6258" w:type="dxa"/>
            <w:vAlign w:val="center"/>
          </w:tcPr>
          <w:p w14:paraId="665A8707" w14:textId="77777777" w:rsidR="00B5021E" w:rsidRPr="00476C13" w:rsidRDefault="00B5021E">
            <w:pPr>
              <w:spacing w:before="120" w:after="120" w:line="360" w:lineRule="auto"/>
              <w:rPr>
                <w:rFonts w:ascii="Arial" w:hAnsi="Arial" w:cs="Arial"/>
                <w:sz w:val="22"/>
                <w:szCs w:val="22"/>
              </w:rPr>
            </w:pPr>
          </w:p>
        </w:tc>
      </w:tr>
      <w:tr w:rsidR="00B5021E" w:rsidRPr="00476C13" w14:paraId="29DA5B0E" w14:textId="77777777">
        <w:tc>
          <w:tcPr>
            <w:tcW w:w="3114" w:type="dxa"/>
            <w:vAlign w:val="center"/>
          </w:tcPr>
          <w:p w14:paraId="6F0D401A"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Purchase order number:</w:t>
            </w:r>
          </w:p>
        </w:tc>
        <w:tc>
          <w:tcPr>
            <w:tcW w:w="6258" w:type="dxa"/>
            <w:vAlign w:val="center"/>
          </w:tcPr>
          <w:p w14:paraId="6A6117C9" w14:textId="77777777" w:rsidR="00B5021E" w:rsidRPr="00476C13" w:rsidRDefault="00B5021E">
            <w:pPr>
              <w:spacing w:before="120" w:after="120" w:line="360" w:lineRule="auto"/>
              <w:rPr>
                <w:rFonts w:ascii="Arial" w:hAnsi="Arial" w:cs="Arial"/>
                <w:sz w:val="22"/>
                <w:szCs w:val="22"/>
              </w:rPr>
            </w:pPr>
          </w:p>
        </w:tc>
      </w:tr>
      <w:tr w:rsidR="00B5021E" w:rsidRPr="00476C13" w14:paraId="2F5C078F" w14:textId="77777777">
        <w:tc>
          <w:tcPr>
            <w:tcW w:w="3114" w:type="dxa"/>
            <w:vAlign w:val="center"/>
          </w:tcPr>
          <w:p w14:paraId="29210CBC"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Client Officer:</w:t>
            </w:r>
          </w:p>
        </w:tc>
        <w:tc>
          <w:tcPr>
            <w:tcW w:w="6258" w:type="dxa"/>
            <w:vAlign w:val="center"/>
          </w:tcPr>
          <w:p w14:paraId="73F23EB1" w14:textId="77777777" w:rsidR="00B5021E" w:rsidRPr="00476C13" w:rsidRDefault="00B5021E">
            <w:pPr>
              <w:spacing w:before="120" w:after="120" w:line="360" w:lineRule="auto"/>
              <w:rPr>
                <w:rFonts w:ascii="Arial" w:hAnsi="Arial" w:cs="Arial"/>
                <w:sz w:val="22"/>
                <w:szCs w:val="22"/>
              </w:rPr>
            </w:pPr>
          </w:p>
        </w:tc>
      </w:tr>
      <w:tr w:rsidR="00B5021E" w:rsidRPr="00476C13" w14:paraId="1BAAFEA1" w14:textId="77777777">
        <w:tc>
          <w:tcPr>
            <w:tcW w:w="3114" w:type="dxa"/>
            <w:vAlign w:val="center"/>
          </w:tcPr>
          <w:p w14:paraId="789ACB24"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Special Conditions:</w:t>
            </w:r>
          </w:p>
        </w:tc>
        <w:tc>
          <w:tcPr>
            <w:tcW w:w="6258" w:type="dxa"/>
            <w:vAlign w:val="center"/>
          </w:tcPr>
          <w:p w14:paraId="65702E3E" w14:textId="77777777" w:rsidR="00B5021E" w:rsidRPr="00476C13" w:rsidRDefault="00B5021E">
            <w:pPr>
              <w:spacing w:before="120" w:after="120" w:line="360" w:lineRule="auto"/>
              <w:rPr>
                <w:rFonts w:ascii="Arial" w:hAnsi="Arial" w:cs="Arial"/>
                <w:sz w:val="22"/>
                <w:szCs w:val="22"/>
              </w:rPr>
            </w:pPr>
          </w:p>
        </w:tc>
      </w:tr>
      <w:tr w:rsidR="00B5021E" w:rsidRPr="00476C13" w14:paraId="6E0AC98E" w14:textId="77777777">
        <w:trPr>
          <w:trHeight w:val="812"/>
        </w:trPr>
        <w:tc>
          <w:tcPr>
            <w:tcW w:w="3114" w:type="dxa"/>
            <w:vAlign w:val="center"/>
          </w:tcPr>
          <w:p w14:paraId="09F734DE"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Time of Delivery:</w:t>
            </w:r>
          </w:p>
        </w:tc>
        <w:tc>
          <w:tcPr>
            <w:tcW w:w="6258" w:type="dxa"/>
            <w:vAlign w:val="center"/>
          </w:tcPr>
          <w:p w14:paraId="6BB3DBF9" w14:textId="77777777" w:rsidR="00B5021E" w:rsidRPr="00476C13" w:rsidRDefault="00B5021E">
            <w:pPr>
              <w:spacing w:before="120" w:after="120" w:line="360" w:lineRule="auto"/>
              <w:rPr>
                <w:rFonts w:ascii="Arial" w:hAnsi="Arial" w:cs="Arial"/>
                <w:sz w:val="22"/>
                <w:szCs w:val="22"/>
              </w:rPr>
            </w:pPr>
          </w:p>
        </w:tc>
      </w:tr>
    </w:tbl>
    <w:p w14:paraId="2EE32E38" w14:textId="77777777" w:rsidR="00B5021E" w:rsidRPr="00476C13" w:rsidRDefault="00B5021E" w:rsidP="00B5021E">
      <w:pPr>
        <w:jc w:val="both"/>
        <w:rPr>
          <w:rFonts w:ascii="Arial" w:hAnsi="Arial" w:cs="Arial"/>
          <w:sz w:val="22"/>
          <w:szCs w:val="22"/>
        </w:rPr>
      </w:pPr>
    </w:p>
    <w:p w14:paraId="5C70E7E5" w14:textId="77777777" w:rsidR="00B5021E" w:rsidRDefault="00B5021E" w:rsidP="00B5021E">
      <w:pPr>
        <w:jc w:val="both"/>
        <w:rPr>
          <w:rFonts w:ascii="Arial" w:hAnsi="Arial" w:cs="Arial"/>
          <w:sz w:val="22"/>
          <w:szCs w:val="22"/>
        </w:rPr>
      </w:pPr>
      <w:r w:rsidRPr="00476C13">
        <w:rPr>
          <w:rFonts w:ascii="Arial" w:hAnsi="Arial" w:cs="Arial"/>
          <w:sz w:val="22"/>
          <w:szCs w:val="22"/>
        </w:rPr>
        <w:t xml:space="preserve">The </w:t>
      </w:r>
      <w:r>
        <w:rPr>
          <w:rFonts w:ascii="Arial" w:hAnsi="Arial" w:cs="Arial"/>
          <w:sz w:val="22"/>
          <w:szCs w:val="22"/>
        </w:rPr>
        <w:t xml:space="preserve">SSRO requires the Optional Services to be delivered and the Supplier agrees to deliver the Optional Services in accordance with the Contract, as supplemented by the above terms. </w:t>
      </w:r>
    </w:p>
    <w:p w14:paraId="727D15F4" w14:textId="77777777" w:rsidR="00B5021E" w:rsidRDefault="00B5021E" w:rsidP="00B5021E">
      <w:pPr>
        <w:jc w:val="both"/>
        <w:rPr>
          <w:rFonts w:ascii="Arial" w:hAnsi="Arial" w:cs="Arial"/>
          <w:sz w:val="22"/>
          <w:szCs w:val="22"/>
        </w:rPr>
      </w:pPr>
    </w:p>
    <w:p w14:paraId="43C022B5" w14:textId="77777777" w:rsidR="00B5021E" w:rsidRPr="001F0194" w:rsidRDefault="00B5021E" w:rsidP="00B5021E">
      <w:pPr>
        <w:rPr>
          <w:rFonts w:ascii="Arial" w:hAnsi="Arial" w:cs="Arial"/>
          <w:bCs/>
          <w:sz w:val="22"/>
          <w:szCs w:val="22"/>
        </w:rPr>
      </w:pPr>
      <w:r w:rsidRPr="001F0194">
        <w:rPr>
          <w:rFonts w:ascii="Arial" w:hAnsi="Arial" w:cs="Arial"/>
          <w:bCs/>
          <w:sz w:val="22"/>
          <w:szCs w:val="22"/>
        </w:rPr>
        <w:t>Signed: _______________________</w:t>
      </w:r>
      <w:r>
        <w:rPr>
          <w:rFonts w:ascii="Arial" w:hAnsi="Arial" w:cs="Arial"/>
          <w:bCs/>
          <w:sz w:val="22"/>
          <w:szCs w:val="22"/>
        </w:rPr>
        <w:t>_</w:t>
      </w:r>
    </w:p>
    <w:p w14:paraId="3D005757" w14:textId="77777777" w:rsidR="00B5021E" w:rsidRPr="00476C13" w:rsidRDefault="00B5021E" w:rsidP="00B5021E">
      <w:pPr>
        <w:rPr>
          <w:rFonts w:ascii="Arial" w:hAnsi="Arial" w:cs="Arial"/>
          <w:sz w:val="22"/>
          <w:szCs w:val="22"/>
        </w:rPr>
      </w:pPr>
    </w:p>
    <w:p w14:paraId="5123796C" w14:textId="77777777" w:rsidR="00B5021E" w:rsidRPr="00476C13" w:rsidRDefault="00B5021E" w:rsidP="00B5021E">
      <w:pPr>
        <w:rPr>
          <w:rFonts w:ascii="Arial" w:hAnsi="Arial" w:cs="Arial"/>
          <w:sz w:val="22"/>
          <w:szCs w:val="22"/>
        </w:rPr>
      </w:pPr>
      <w:r w:rsidRPr="00476C13">
        <w:rPr>
          <w:rFonts w:ascii="Arial" w:hAnsi="Arial" w:cs="Arial"/>
          <w:sz w:val="22"/>
          <w:szCs w:val="22"/>
        </w:rPr>
        <w:t>Name:</w:t>
      </w:r>
    </w:p>
    <w:p w14:paraId="58F615C0" w14:textId="77777777" w:rsidR="00B5021E" w:rsidRDefault="00B5021E" w:rsidP="00B5021E">
      <w:pPr>
        <w:rPr>
          <w:rFonts w:ascii="Arial" w:hAnsi="Arial" w:cs="Arial"/>
          <w:sz w:val="22"/>
          <w:szCs w:val="22"/>
        </w:rPr>
      </w:pPr>
      <w:r w:rsidRPr="00476C13">
        <w:rPr>
          <w:rFonts w:ascii="Arial" w:hAnsi="Arial" w:cs="Arial"/>
          <w:sz w:val="22"/>
          <w:szCs w:val="22"/>
        </w:rPr>
        <w:t xml:space="preserve">Being a person duly authorised by the </w:t>
      </w:r>
      <w:proofErr w:type="gramStart"/>
      <w:r>
        <w:rPr>
          <w:rFonts w:ascii="Arial" w:hAnsi="Arial" w:cs="Arial"/>
          <w:sz w:val="22"/>
          <w:szCs w:val="22"/>
        </w:rPr>
        <w:t>Supplier</w:t>
      </w:r>
      <w:proofErr w:type="gramEnd"/>
    </w:p>
    <w:p w14:paraId="73AD47B4" w14:textId="77777777" w:rsidR="00B5021E" w:rsidRDefault="00B5021E" w:rsidP="00B5021E">
      <w:pPr>
        <w:rPr>
          <w:rFonts w:ascii="Arial" w:hAnsi="Arial" w:cs="Arial"/>
          <w:sz w:val="22"/>
          <w:szCs w:val="22"/>
        </w:rPr>
      </w:pPr>
    </w:p>
    <w:p w14:paraId="59A4C63D" w14:textId="77777777" w:rsidR="00B5021E" w:rsidRDefault="00B5021E" w:rsidP="00B5021E">
      <w:pPr>
        <w:rPr>
          <w:rFonts w:ascii="Arial" w:hAnsi="Arial" w:cs="Arial"/>
          <w:sz w:val="22"/>
          <w:szCs w:val="22"/>
        </w:rPr>
      </w:pPr>
    </w:p>
    <w:p w14:paraId="21560A1F" w14:textId="77777777" w:rsidR="00B5021E" w:rsidRDefault="00B5021E" w:rsidP="00B5021E">
      <w:pPr>
        <w:rPr>
          <w:rFonts w:ascii="Arial" w:hAnsi="Arial" w:cs="Arial"/>
          <w:sz w:val="22"/>
          <w:szCs w:val="22"/>
        </w:rPr>
      </w:pPr>
      <w:r>
        <w:rPr>
          <w:rFonts w:ascii="Arial" w:hAnsi="Arial" w:cs="Arial"/>
          <w:sz w:val="22"/>
          <w:szCs w:val="22"/>
        </w:rPr>
        <w:t>Signed: ________________________</w:t>
      </w:r>
    </w:p>
    <w:p w14:paraId="7CCF19AE" w14:textId="77777777" w:rsidR="00B5021E" w:rsidRDefault="00B5021E" w:rsidP="00B5021E">
      <w:pPr>
        <w:rPr>
          <w:rFonts w:ascii="Arial" w:hAnsi="Arial" w:cs="Arial"/>
          <w:sz w:val="22"/>
          <w:szCs w:val="22"/>
        </w:rPr>
      </w:pPr>
    </w:p>
    <w:p w14:paraId="301920EC" w14:textId="77777777" w:rsidR="00B5021E" w:rsidRDefault="00B5021E" w:rsidP="00B5021E">
      <w:pPr>
        <w:rPr>
          <w:rFonts w:ascii="Arial" w:hAnsi="Arial" w:cs="Arial"/>
          <w:sz w:val="22"/>
          <w:szCs w:val="22"/>
        </w:rPr>
      </w:pPr>
      <w:r>
        <w:rPr>
          <w:rFonts w:ascii="Arial" w:hAnsi="Arial" w:cs="Arial"/>
          <w:sz w:val="22"/>
          <w:szCs w:val="22"/>
        </w:rPr>
        <w:t>Name:</w:t>
      </w:r>
    </w:p>
    <w:p w14:paraId="4F10C930" w14:textId="77777777" w:rsidR="00B5021E" w:rsidRDefault="00B5021E" w:rsidP="00B5021E">
      <w:pPr>
        <w:rPr>
          <w:rFonts w:ascii="Arial" w:hAnsi="Arial" w:cs="Arial"/>
          <w:sz w:val="22"/>
          <w:szCs w:val="22"/>
        </w:rPr>
      </w:pPr>
      <w:r>
        <w:rPr>
          <w:rFonts w:ascii="Arial" w:hAnsi="Arial" w:cs="Arial"/>
          <w:sz w:val="22"/>
          <w:szCs w:val="22"/>
        </w:rPr>
        <w:t xml:space="preserve">Being a person duly authorised by the </w:t>
      </w:r>
      <w:proofErr w:type="gramStart"/>
      <w:r>
        <w:rPr>
          <w:rFonts w:ascii="Arial" w:hAnsi="Arial" w:cs="Arial"/>
          <w:sz w:val="22"/>
          <w:szCs w:val="22"/>
        </w:rPr>
        <w:t>SSRO</w:t>
      </w:r>
      <w:proofErr w:type="gramEnd"/>
    </w:p>
    <w:p w14:paraId="52030CE7" w14:textId="77777777" w:rsidR="00B5021E" w:rsidRDefault="00B5021E" w:rsidP="00B5021E">
      <w:pPr>
        <w:rPr>
          <w:rFonts w:ascii="Arial" w:hAnsi="Arial" w:cs="Arial"/>
          <w:sz w:val="22"/>
          <w:szCs w:val="22"/>
        </w:rPr>
      </w:pPr>
    </w:p>
    <w:p w14:paraId="5A12EB49" w14:textId="77777777" w:rsidR="00B5021E" w:rsidRDefault="00B5021E" w:rsidP="00B5021E">
      <w:pPr>
        <w:rPr>
          <w:rFonts w:ascii="Arial" w:hAnsi="Arial" w:cs="Arial"/>
          <w:sz w:val="22"/>
          <w:szCs w:val="22"/>
        </w:rPr>
      </w:pPr>
    </w:p>
    <w:p w14:paraId="22D9228B" w14:textId="77777777" w:rsidR="00B5021E" w:rsidRDefault="00B5021E" w:rsidP="00B5021E">
      <w:pPr>
        <w:rPr>
          <w:rFonts w:ascii="Arial" w:hAnsi="Arial" w:cs="Arial"/>
          <w:sz w:val="22"/>
          <w:szCs w:val="22"/>
        </w:rPr>
      </w:pPr>
      <w:r>
        <w:rPr>
          <w:rFonts w:ascii="Arial" w:hAnsi="Arial" w:cs="Arial"/>
          <w:sz w:val="22"/>
          <w:szCs w:val="22"/>
        </w:rPr>
        <w:t>Dated:</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1F59C6BE" w14:textId="77777777" w:rsidR="00B5021E" w:rsidRPr="005467F4" w:rsidRDefault="00B5021E" w:rsidP="005467F4">
      <w:pPr>
        <w:pStyle w:val="Text"/>
        <w:rPr>
          <w:lang w:eastAsia="en-US"/>
        </w:rPr>
      </w:pPr>
    </w:p>
    <w:sectPr w:rsidR="00B5021E" w:rsidRPr="005467F4" w:rsidSect="00D219B7">
      <w:headerReference w:type="even" r:id="rId23"/>
      <w:headerReference w:type="default" r:id="rId24"/>
      <w:footerReference w:type="even" r:id="rId25"/>
      <w:footerReference w:type="default" r:id="rId26"/>
      <w:footerReference w:type="first" r:id="rId27"/>
      <w:pgSz w:w="11909" w:h="16834" w:code="9"/>
      <w:pgMar w:top="1418" w:right="1134" w:bottom="1134" w:left="1134" w:header="567" w:footer="56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Mike Wetherell" w:date="2023-11-23T13:15:00Z" w:initials="MW">
    <w:p w14:paraId="5C20DE35" w14:textId="4AD7BBE8" w:rsidR="00113340" w:rsidRDefault="00113340">
      <w:pPr>
        <w:pStyle w:val="CommentText"/>
      </w:pPr>
      <w:r>
        <w:rPr>
          <w:rStyle w:val="CommentReference"/>
        </w:rPr>
        <w:annotationRef/>
      </w:r>
      <w:r>
        <w:fldChar w:fldCharType="begin"/>
      </w:r>
      <w:r>
        <w:instrText>HYPERLINK "mailto:Alan.Brennan@ssro.gov.uk"</w:instrText>
      </w:r>
      <w:bookmarkStart w:id="38" w:name="_@_11038464BBD24FE4B63A98FD3A4ECAB4Z"/>
      <w:r>
        <w:fldChar w:fldCharType="separate"/>
      </w:r>
      <w:bookmarkEnd w:id="38"/>
      <w:r w:rsidRPr="00113340">
        <w:rPr>
          <w:rStyle w:val="Mention"/>
          <w:noProof/>
        </w:rPr>
        <w:t>@Alan Brennan</w:t>
      </w:r>
      <w:r>
        <w:fldChar w:fldCharType="end"/>
      </w:r>
      <w:r>
        <w:t xml:space="preserve"> do we need to be specific on use  of sub-contractors from outside the UK? </w:t>
      </w:r>
    </w:p>
  </w:comment>
  <w:comment w:id="37" w:author="Alan Brennan" w:date="2023-11-24T15:16:00Z" w:initials="AB">
    <w:p w14:paraId="11052A91" w14:textId="3998AF53" w:rsidR="00413FDC" w:rsidRDefault="0065073F" w:rsidP="00A42BE1">
      <w:pPr>
        <w:pStyle w:val="CommentText"/>
      </w:pPr>
      <w:r>
        <w:rPr>
          <w:rStyle w:val="CommentReference"/>
        </w:rPr>
        <w:annotationRef/>
      </w:r>
      <w:r w:rsidR="00413FDC">
        <w:fldChar w:fldCharType="begin"/>
      </w:r>
      <w:r w:rsidR="00413FDC">
        <w:instrText xml:space="preserve"> HYPERLINK "mailto:Mike.Wetherell@ssro.gov.uk" </w:instrText>
      </w:r>
      <w:bookmarkStart w:id="39" w:name="_@_B55E805D933C4B4496B820832EA11B42Z"/>
      <w:r w:rsidR="00413FDC">
        <w:fldChar w:fldCharType="separate"/>
      </w:r>
      <w:bookmarkEnd w:id="39"/>
      <w:r w:rsidR="00413FDC" w:rsidRPr="00413FDC">
        <w:rPr>
          <w:rStyle w:val="Mention"/>
          <w:noProof/>
        </w:rPr>
        <w:t>@Mike Wetherell</w:t>
      </w:r>
      <w:r w:rsidR="00413FDC">
        <w:fldChar w:fldCharType="end"/>
      </w:r>
      <w:r w:rsidR="00413FDC">
        <w:t xml:space="preserve"> it's a good question. The contractor can only sub-contract with the SSRO's consent.  When a contractor seeks consent, they are required to confirm (among other matters) whether the sub-contractor is based in another country. Armed with that information, if the SSRO gives consent, it can impose such conditions it determines necessary to protect its interests. I think the idea is that when the sub-contractor is located in the UK, we would always insist on the flow down of these contractual conditions into the sub-contract. Outside of the UK, it may not be so easy (e.g. because of conflicting law or for jurisdictional or other reasons) and so we probably wouldn't want to give a blanket requirement for a contractor to include these conditions in a sub-contract - the actual requirements upon which consent would be contingent would be assessed and may differ on a case by case basis (including depending on which country the sub-contractor was based in). Does that make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20DE35" w15:done="0"/>
  <w15:commentEx w15:paraId="11052A91" w15:paraIdParent="5C20DE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60C4A5F" w16cex:dateUtc="2023-11-23T13:15:00Z"/>
  <w16cex:commentExtensible w16cex:durableId="290B3CE3" w16cex:dateUtc="2023-11-24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0DE35" w16cid:durableId="160C4A5F"/>
  <w16cid:commentId w16cid:paraId="11052A91" w16cid:durableId="290B3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E1D7" w14:textId="77777777" w:rsidR="00E64A40" w:rsidRDefault="00E64A40">
      <w:r>
        <w:separator/>
      </w:r>
    </w:p>
  </w:endnote>
  <w:endnote w:type="continuationSeparator" w:id="0">
    <w:p w14:paraId="524A7EAB" w14:textId="77777777" w:rsidR="00E64A40" w:rsidRDefault="00E64A40">
      <w:r>
        <w:continuationSeparator/>
      </w:r>
    </w:p>
  </w:endnote>
  <w:endnote w:type="continuationNotice" w:id="1">
    <w:p w14:paraId="4E0E963C" w14:textId="77777777" w:rsidR="00E64A40" w:rsidRDefault="00E64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58A6" w14:textId="77777777" w:rsidR="00E64A40" w:rsidRDefault="00E64A40">
      <w:r>
        <w:separator/>
      </w:r>
    </w:p>
  </w:footnote>
  <w:footnote w:type="continuationSeparator" w:id="0">
    <w:p w14:paraId="5DDE3196" w14:textId="77777777" w:rsidR="00E64A40" w:rsidRDefault="00E64A40">
      <w:r>
        <w:continuationSeparator/>
      </w:r>
    </w:p>
  </w:footnote>
  <w:footnote w:type="continuationNotice" w:id="1">
    <w:p w14:paraId="05FF3DE7" w14:textId="77777777" w:rsidR="00E64A40" w:rsidRDefault="00E64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C30D" w14:textId="240CC6E6" w:rsidR="00635DE7" w:rsidRPr="00E3309B" w:rsidRDefault="00004689" w:rsidP="00980553">
    <w:pPr>
      <w:pStyle w:val="Header"/>
      <w:rPr>
        <w:b w:val="0"/>
      </w:rPr>
    </w:pPr>
    <w:r>
      <w:t>SSRO-C-127:</w:t>
    </w:r>
    <w:r w:rsidR="00635DE7">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CC26" w14:textId="7053C394" w:rsidR="00635DE7" w:rsidRPr="00004689" w:rsidRDefault="00004689" w:rsidP="00004689">
    <w:pPr>
      <w:pStyle w:val="Header"/>
      <w:jc w:val="right"/>
      <w:rPr>
        <w:b w:val="0"/>
      </w:rPr>
    </w:pPr>
    <w:r>
      <w:t>SSRO-C-127:</w:t>
    </w:r>
    <w:r>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09E0A408"/>
    <w:multiLevelType w:val="multilevel"/>
    <w:tmpl w:val="80B63A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B39A4"/>
    <w:multiLevelType w:val="multilevel"/>
    <w:tmpl w:val="0B369AE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hAnsi="Arial" w:cs="Arial" w:hint="default"/>
        <w:b w:val="0"/>
        <w:color w:val="000000"/>
        <w:sz w:val="22"/>
        <w:szCs w:val="22"/>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0"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9677E"/>
    <w:multiLevelType w:val="hybridMultilevel"/>
    <w:tmpl w:val="5580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54DF"/>
    <w:multiLevelType w:val="multilevel"/>
    <w:tmpl w:val="274C0D78"/>
    <w:lvl w:ilvl="0">
      <w:start w:val="1"/>
      <w:numFmt w:val="none"/>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sz w:val="22"/>
        <w:szCs w:val="22"/>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upperLetter"/>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num w:numId="1" w16cid:durableId="1493570408">
    <w:abstractNumId w:val="2"/>
  </w:num>
  <w:num w:numId="2" w16cid:durableId="1140734591">
    <w:abstractNumId w:val="4"/>
  </w:num>
  <w:num w:numId="3" w16cid:durableId="1364744727">
    <w:abstractNumId w:val="5"/>
  </w:num>
  <w:num w:numId="4" w16cid:durableId="1362783707">
    <w:abstractNumId w:val="13"/>
  </w:num>
  <w:num w:numId="5" w16cid:durableId="76114369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688762">
    <w:abstractNumId w:val="13"/>
  </w:num>
  <w:num w:numId="7" w16cid:durableId="972448109">
    <w:abstractNumId w:val="9"/>
  </w:num>
  <w:num w:numId="8" w16cid:durableId="1180192415">
    <w:abstractNumId w:val="1"/>
  </w:num>
  <w:num w:numId="9" w16cid:durableId="734359694">
    <w:abstractNumId w:val="10"/>
  </w:num>
  <w:num w:numId="10" w16cid:durableId="378671200">
    <w:abstractNumId w:val="8"/>
  </w:num>
  <w:num w:numId="11" w16cid:durableId="284238367">
    <w:abstractNumId w:val="6"/>
  </w:num>
  <w:num w:numId="12" w16cid:durableId="1615135536">
    <w:abstractNumId w:val="0"/>
  </w:num>
  <w:num w:numId="13" w16cid:durableId="1560945093">
    <w:abstractNumId w:val="7"/>
  </w:num>
  <w:num w:numId="14" w16cid:durableId="359749249">
    <w:abstractNumId w:val="12"/>
  </w:num>
  <w:num w:numId="15" w16cid:durableId="442459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36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885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3829191">
    <w:abstractNumId w:val="13"/>
  </w:num>
  <w:num w:numId="19" w16cid:durableId="885072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326419">
    <w:abstractNumId w:val="11"/>
  </w:num>
  <w:num w:numId="21" w16cid:durableId="317929953">
    <w:abstractNumId w:val="3"/>
  </w:num>
  <w:num w:numId="22" w16cid:durableId="1656109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5940678">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Wetherell">
    <w15:presenceInfo w15:providerId="AD" w15:userId="S::Mike.Wetherell@ssro.gov.uk::ea30fe1c-0514-4e86-a357-a90ef655604b"/>
  </w15:person>
  <w15:person w15:author="Alan Brennan">
    <w15:presenceInfo w15:providerId="AD" w15:userId="S::Alan.Brennan@ssro.gov.uk::cf03327d-d611-4314-ae32-56d0cf128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4689"/>
    <w:rsid w:val="00005323"/>
    <w:rsid w:val="0000636F"/>
    <w:rsid w:val="00007C9B"/>
    <w:rsid w:val="00010387"/>
    <w:rsid w:val="00010E4F"/>
    <w:rsid w:val="000114DB"/>
    <w:rsid w:val="000120D1"/>
    <w:rsid w:val="00012FB8"/>
    <w:rsid w:val="00020567"/>
    <w:rsid w:val="0002073B"/>
    <w:rsid w:val="0002343A"/>
    <w:rsid w:val="00025D35"/>
    <w:rsid w:val="00026F68"/>
    <w:rsid w:val="00030EBB"/>
    <w:rsid w:val="00030F59"/>
    <w:rsid w:val="00031121"/>
    <w:rsid w:val="00031D33"/>
    <w:rsid w:val="00034F1A"/>
    <w:rsid w:val="0003506A"/>
    <w:rsid w:val="00040082"/>
    <w:rsid w:val="00040732"/>
    <w:rsid w:val="00041203"/>
    <w:rsid w:val="00041499"/>
    <w:rsid w:val="00041903"/>
    <w:rsid w:val="00042399"/>
    <w:rsid w:val="000437B6"/>
    <w:rsid w:val="00044CAA"/>
    <w:rsid w:val="000451E6"/>
    <w:rsid w:val="00046AFB"/>
    <w:rsid w:val="00046CE0"/>
    <w:rsid w:val="00050272"/>
    <w:rsid w:val="00051A08"/>
    <w:rsid w:val="000524EA"/>
    <w:rsid w:val="00053BCE"/>
    <w:rsid w:val="000547F9"/>
    <w:rsid w:val="00055AEF"/>
    <w:rsid w:val="00055BAC"/>
    <w:rsid w:val="00060303"/>
    <w:rsid w:val="000605EE"/>
    <w:rsid w:val="00063EF2"/>
    <w:rsid w:val="0006432C"/>
    <w:rsid w:val="00065BBC"/>
    <w:rsid w:val="00065E38"/>
    <w:rsid w:val="00066BC1"/>
    <w:rsid w:val="00066DC1"/>
    <w:rsid w:val="00070ABC"/>
    <w:rsid w:val="00072A81"/>
    <w:rsid w:val="00072F67"/>
    <w:rsid w:val="0007347F"/>
    <w:rsid w:val="00073C86"/>
    <w:rsid w:val="00077081"/>
    <w:rsid w:val="00077313"/>
    <w:rsid w:val="00086331"/>
    <w:rsid w:val="00086A69"/>
    <w:rsid w:val="00087174"/>
    <w:rsid w:val="000874F2"/>
    <w:rsid w:val="00087516"/>
    <w:rsid w:val="00090674"/>
    <w:rsid w:val="00090E07"/>
    <w:rsid w:val="00091983"/>
    <w:rsid w:val="0009617A"/>
    <w:rsid w:val="00096DE0"/>
    <w:rsid w:val="000A0FAC"/>
    <w:rsid w:val="000A2C8F"/>
    <w:rsid w:val="000A45DC"/>
    <w:rsid w:val="000A4A80"/>
    <w:rsid w:val="000A4F6C"/>
    <w:rsid w:val="000A528A"/>
    <w:rsid w:val="000A5410"/>
    <w:rsid w:val="000A7099"/>
    <w:rsid w:val="000A7BFF"/>
    <w:rsid w:val="000B0AE0"/>
    <w:rsid w:val="000B3475"/>
    <w:rsid w:val="000B4374"/>
    <w:rsid w:val="000B483D"/>
    <w:rsid w:val="000B4ED8"/>
    <w:rsid w:val="000B5DD7"/>
    <w:rsid w:val="000B63FA"/>
    <w:rsid w:val="000B7C52"/>
    <w:rsid w:val="000C03D6"/>
    <w:rsid w:val="000C1151"/>
    <w:rsid w:val="000C1F70"/>
    <w:rsid w:val="000C2981"/>
    <w:rsid w:val="000C3769"/>
    <w:rsid w:val="000C5685"/>
    <w:rsid w:val="000C62B2"/>
    <w:rsid w:val="000C62C6"/>
    <w:rsid w:val="000C6CDA"/>
    <w:rsid w:val="000C70AB"/>
    <w:rsid w:val="000C74C1"/>
    <w:rsid w:val="000D00D1"/>
    <w:rsid w:val="000D2387"/>
    <w:rsid w:val="000D300C"/>
    <w:rsid w:val="000D59E0"/>
    <w:rsid w:val="000D667A"/>
    <w:rsid w:val="000D758D"/>
    <w:rsid w:val="000D7B43"/>
    <w:rsid w:val="000D7C5A"/>
    <w:rsid w:val="000E0389"/>
    <w:rsid w:val="000E0E54"/>
    <w:rsid w:val="000E188C"/>
    <w:rsid w:val="000E1A24"/>
    <w:rsid w:val="000E2E94"/>
    <w:rsid w:val="000E463F"/>
    <w:rsid w:val="000E5999"/>
    <w:rsid w:val="000E5C93"/>
    <w:rsid w:val="000F1ABC"/>
    <w:rsid w:val="000F340E"/>
    <w:rsid w:val="000F3C24"/>
    <w:rsid w:val="000F3FE3"/>
    <w:rsid w:val="000F4F1A"/>
    <w:rsid w:val="000F5B6F"/>
    <w:rsid w:val="000F5D0E"/>
    <w:rsid w:val="000F63C9"/>
    <w:rsid w:val="000F6685"/>
    <w:rsid w:val="00102400"/>
    <w:rsid w:val="00102855"/>
    <w:rsid w:val="001105DD"/>
    <w:rsid w:val="00110DD0"/>
    <w:rsid w:val="001110B0"/>
    <w:rsid w:val="00112C0E"/>
    <w:rsid w:val="00113340"/>
    <w:rsid w:val="00116258"/>
    <w:rsid w:val="001171E8"/>
    <w:rsid w:val="001215E1"/>
    <w:rsid w:val="00121CB1"/>
    <w:rsid w:val="00122C86"/>
    <w:rsid w:val="00123309"/>
    <w:rsid w:val="001238C1"/>
    <w:rsid w:val="00123B83"/>
    <w:rsid w:val="00123E61"/>
    <w:rsid w:val="00124851"/>
    <w:rsid w:val="00125FA2"/>
    <w:rsid w:val="001303AC"/>
    <w:rsid w:val="00131A66"/>
    <w:rsid w:val="0013353E"/>
    <w:rsid w:val="00134C51"/>
    <w:rsid w:val="0013539D"/>
    <w:rsid w:val="001355D1"/>
    <w:rsid w:val="00136C80"/>
    <w:rsid w:val="00142277"/>
    <w:rsid w:val="00144C5A"/>
    <w:rsid w:val="00144CCF"/>
    <w:rsid w:val="001469A4"/>
    <w:rsid w:val="001474A5"/>
    <w:rsid w:val="00147D9D"/>
    <w:rsid w:val="00150697"/>
    <w:rsid w:val="001511E9"/>
    <w:rsid w:val="0015248C"/>
    <w:rsid w:val="001531B3"/>
    <w:rsid w:val="00154920"/>
    <w:rsid w:val="001551BA"/>
    <w:rsid w:val="0015681A"/>
    <w:rsid w:val="00156AD1"/>
    <w:rsid w:val="00156B76"/>
    <w:rsid w:val="00157501"/>
    <w:rsid w:val="00157FD8"/>
    <w:rsid w:val="0016046E"/>
    <w:rsid w:val="00160E02"/>
    <w:rsid w:val="001624E2"/>
    <w:rsid w:val="00164B71"/>
    <w:rsid w:val="001706E5"/>
    <w:rsid w:val="00171BE5"/>
    <w:rsid w:val="001729FE"/>
    <w:rsid w:val="00172F72"/>
    <w:rsid w:val="00175EAF"/>
    <w:rsid w:val="00177875"/>
    <w:rsid w:val="00180453"/>
    <w:rsid w:val="00180C0D"/>
    <w:rsid w:val="00185A19"/>
    <w:rsid w:val="00185DB5"/>
    <w:rsid w:val="00185ED3"/>
    <w:rsid w:val="001867F8"/>
    <w:rsid w:val="00186A43"/>
    <w:rsid w:val="00187848"/>
    <w:rsid w:val="00187A7A"/>
    <w:rsid w:val="001908B7"/>
    <w:rsid w:val="00193CBC"/>
    <w:rsid w:val="001955FE"/>
    <w:rsid w:val="00195BD6"/>
    <w:rsid w:val="00197382"/>
    <w:rsid w:val="001A0D09"/>
    <w:rsid w:val="001A0F9B"/>
    <w:rsid w:val="001A1475"/>
    <w:rsid w:val="001A1C5A"/>
    <w:rsid w:val="001A2361"/>
    <w:rsid w:val="001A45EA"/>
    <w:rsid w:val="001A566B"/>
    <w:rsid w:val="001A6931"/>
    <w:rsid w:val="001A770E"/>
    <w:rsid w:val="001A7D20"/>
    <w:rsid w:val="001B31D2"/>
    <w:rsid w:val="001B3E6B"/>
    <w:rsid w:val="001B5BA7"/>
    <w:rsid w:val="001B61F4"/>
    <w:rsid w:val="001B6E88"/>
    <w:rsid w:val="001B7CF1"/>
    <w:rsid w:val="001C0172"/>
    <w:rsid w:val="001C09E4"/>
    <w:rsid w:val="001C165D"/>
    <w:rsid w:val="001C414D"/>
    <w:rsid w:val="001C4DD9"/>
    <w:rsid w:val="001C6CE0"/>
    <w:rsid w:val="001C759D"/>
    <w:rsid w:val="001C78E7"/>
    <w:rsid w:val="001D208E"/>
    <w:rsid w:val="001D2A8D"/>
    <w:rsid w:val="001D52F9"/>
    <w:rsid w:val="001D57D3"/>
    <w:rsid w:val="001D7E8B"/>
    <w:rsid w:val="001E2EC1"/>
    <w:rsid w:val="001E329D"/>
    <w:rsid w:val="001E39B0"/>
    <w:rsid w:val="001E707A"/>
    <w:rsid w:val="001E7642"/>
    <w:rsid w:val="001F006F"/>
    <w:rsid w:val="001F0194"/>
    <w:rsid w:val="001F07F9"/>
    <w:rsid w:val="001F0C92"/>
    <w:rsid w:val="001F183F"/>
    <w:rsid w:val="001F3173"/>
    <w:rsid w:val="001F38D5"/>
    <w:rsid w:val="001F4F2A"/>
    <w:rsid w:val="001F69EC"/>
    <w:rsid w:val="002012EE"/>
    <w:rsid w:val="0020280F"/>
    <w:rsid w:val="00202B73"/>
    <w:rsid w:val="00203999"/>
    <w:rsid w:val="00210E2B"/>
    <w:rsid w:val="00211DE7"/>
    <w:rsid w:val="00214B41"/>
    <w:rsid w:val="002155FA"/>
    <w:rsid w:val="00217A08"/>
    <w:rsid w:val="00217A29"/>
    <w:rsid w:val="0022387A"/>
    <w:rsid w:val="00223E4D"/>
    <w:rsid w:val="0022408E"/>
    <w:rsid w:val="002242C1"/>
    <w:rsid w:val="002254B0"/>
    <w:rsid w:val="00227D6E"/>
    <w:rsid w:val="0023032F"/>
    <w:rsid w:val="00230632"/>
    <w:rsid w:val="00230C0B"/>
    <w:rsid w:val="0023173F"/>
    <w:rsid w:val="00232719"/>
    <w:rsid w:val="00232F28"/>
    <w:rsid w:val="00232FAE"/>
    <w:rsid w:val="002341B7"/>
    <w:rsid w:val="00234EC9"/>
    <w:rsid w:val="002350F2"/>
    <w:rsid w:val="0023510E"/>
    <w:rsid w:val="00235959"/>
    <w:rsid w:val="002367C0"/>
    <w:rsid w:val="00237D67"/>
    <w:rsid w:val="002426E2"/>
    <w:rsid w:val="00246EE8"/>
    <w:rsid w:val="00254F9F"/>
    <w:rsid w:val="0025594B"/>
    <w:rsid w:val="00256602"/>
    <w:rsid w:val="00257F12"/>
    <w:rsid w:val="00261367"/>
    <w:rsid w:val="00263BC8"/>
    <w:rsid w:val="002650F6"/>
    <w:rsid w:val="00265D55"/>
    <w:rsid w:val="00266E08"/>
    <w:rsid w:val="002679C3"/>
    <w:rsid w:val="00285B48"/>
    <w:rsid w:val="0028680A"/>
    <w:rsid w:val="002871C9"/>
    <w:rsid w:val="002879B9"/>
    <w:rsid w:val="0029170E"/>
    <w:rsid w:val="00291C32"/>
    <w:rsid w:val="002921BB"/>
    <w:rsid w:val="00292837"/>
    <w:rsid w:val="00292858"/>
    <w:rsid w:val="00293914"/>
    <w:rsid w:val="00293980"/>
    <w:rsid w:val="00293D1F"/>
    <w:rsid w:val="00295F81"/>
    <w:rsid w:val="00297634"/>
    <w:rsid w:val="002A0839"/>
    <w:rsid w:val="002A1106"/>
    <w:rsid w:val="002A1721"/>
    <w:rsid w:val="002A19DA"/>
    <w:rsid w:val="002A2269"/>
    <w:rsid w:val="002A3385"/>
    <w:rsid w:val="002A7754"/>
    <w:rsid w:val="002B0BEB"/>
    <w:rsid w:val="002B0BFE"/>
    <w:rsid w:val="002B0D12"/>
    <w:rsid w:val="002B21F9"/>
    <w:rsid w:val="002B2470"/>
    <w:rsid w:val="002B2BFB"/>
    <w:rsid w:val="002B379B"/>
    <w:rsid w:val="002B449B"/>
    <w:rsid w:val="002B4C2F"/>
    <w:rsid w:val="002B4E69"/>
    <w:rsid w:val="002B6549"/>
    <w:rsid w:val="002C00FD"/>
    <w:rsid w:val="002C0278"/>
    <w:rsid w:val="002C29FE"/>
    <w:rsid w:val="002C3610"/>
    <w:rsid w:val="002C3F4D"/>
    <w:rsid w:val="002C5605"/>
    <w:rsid w:val="002C6091"/>
    <w:rsid w:val="002C7620"/>
    <w:rsid w:val="002D0A93"/>
    <w:rsid w:val="002D1DF2"/>
    <w:rsid w:val="002D254A"/>
    <w:rsid w:val="002D269C"/>
    <w:rsid w:val="002D3895"/>
    <w:rsid w:val="002D4A01"/>
    <w:rsid w:val="002D6545"/>
    <w:rsid w:val="002D73D5"/>
    <w:rsid w:val="002E0049"/>
    <w:rsid w:val="002E0278"/>
    <w:rsid w:val="002E1275"/>
    <w:rsid w:val="002E171F"/>
    <w:rsid w:val="002E36A4"/>
    <w:rsid w:val="002E4581"/>
    <w:rsid w:val="002E61A0"/>
    <w:rsid w:val="002E70BB"/>
    <w:rsid w:val="002E7E32"/>
    <w:rsid w:val="002F006E"/>
    <w:rsid w:val="002F1E41"/>
    <w:rsid w:val="002F2A5C"/>
    <w:rsid w:val="002F4909"/>
    <w:rsid w:val="002F676E"/>
    <w:rsid w:val="00301924"/>
    <w:rsid w:val="003026D7"/>
    <w:rsid w:val="003035AD"/>
    <w:rsid w:val="0030411F"/>
    <w:rsid w:val="00304DBE"/>
    <w:rsid w:val="00304DEF"/>
    <w:rsid w:val="00304FBB"/>
    <w:rsid w:val="003051E2"/>
    <w:rsid w:val="00305B32"/>
    <w:rsid w:val="00307DCB"/>
    <w:rsid w:val="003106B9"/>
    <w:rsid w:val="0031087E"/>
    <w:rsid w:val="003109B6"/>
    <w:rsid w:val="00313C4D"/>
    <w:rsid w:val="0031478B"/>
    <w:rsid w:val="003149F3"/>
    <w:rsid w:val="00320456"/>
    <w:rsid w:val="0032354B"/>
    <w:rsid w:val="0032601A"/>
    <w:rsid w:val="003260E6"/>
    <w:rsid w:val="00326F4B"/>
    <w:rsid w:val="003273A9"/>
    <w:rsid w:val="00327546"/>
    <w:rsid w:val="00330F19"/>
    <w:rsid w:val="003314AF"/>
    <w:rsid w:val="00331784"/>
    <w:rsid w:val="0033364D"/>
    <w:rsid w:val="00334D26"/>
    <w:rsid w:val="00335B10"/>
    <w:rsid w:val="00336C8B"/>
    <w:rsid w:val="003413D5"/>
    <w:rsid w:val="00341D96"/>
    <w:rsid w:val="003429A4"/>
    <w:rsid w:val="00342A5D"/>
    <w:rsid w:val="00342F35"/>
    <w:rsid w:val="00344DBE"/>
    <w:rsid w:val="00344DC7"/>
    <w:rsid w:val="003465B4"/>
    <w:rsid w:val="00347EF2"/>
    <w:rsid w:val="00347FAB"/>
    <w:rsid w:val="00356761"/>
    <w:rsid w:val="00356EF7"/>
    <w:rsid w:val="00357345"/>
    <w:rsid w:val="00357BC0"/>
    <w:rsid w:val="00364D37"/>
    <w:rsid w:val="00365689"/>
    <w:rsid w:val="00366432"/>
    <w:rsid w:val="00366D84"/>
    <w:rsid w:val="00367481"/>
    <w:rsid w:val="00367AD4"/>
    <w:rsid w:val="00367D44"/>
    <w:rsid w:val="00374B4E"/>
    <w:rsid w:val="00375EE4"/>
    <w:rsid w:val="00376362"/>
    <w:rsid w:val="00376B59"/>
    <w:rsid w:val="00376CA4"/>
    <w:rsid w:val="00381F92"/>
    <w:rsid w:val="00384C87"/>
    <w:rsid w:val="00385C6E"/>
    <w:rsid w:val="0039258C"/>
    <w:rsid w:val="00392F83"/>
    <w:rsid w:val="0039526E"/>
    <w:rsid w:val="00395678"/>
    <w:rsid w:val="00395763"/>
    <w:rsid w:val="00395870"/>
    <w:rsid w:val="00395957"/>
    <w:rsid w:val="00396878"/>
    <w:rsid w:val="003A3EE8"/>
    <w:rsid w:val="003A51B7"/>
    <w:rsid w:val="003A647D"/>
    <w:rsid w:val="003A685C"/>
    <w:rsid w:val="003B4CEE"/>
    <w:rsid w:val="003C05B7"/>
    <w:rsid w:val="003C0B38"/>
    <w:rsid w:val="003C2F66"/>
    <w:rsid w:val="003C30CF"/>
    <w:rsid w:val="003C4A48"/>
    <w:rsid w:val="003C53BF"/>
    <w:rsid w:val="003C5BF1"/>
    <w:rsid w:val="003C5D33"/>
    <w:rsid w:val="003C663B"/>
    <w:rsid w:val="003C78B5"/>
    <w:rsid w:val="003D02A4"/>
    <w:rsid w:val="003D25FB"/>
    <w:rsid w:val="003D297C"/>
    <w:rsid w:val="003D2F21"/>
    <w:rsid w:val="003D3986"/>
    <w:rsid w:val="003D598F"/>
    <w:rsid w:val="003D6D53"/>
    <w:rsid w:val="003E0972"/>
    <w:rsid w:val="003E0E90"/>
    <w:rsid w:val="003E12FB"/>
    <w:rsid w:val="003E2CA9"/>
    <w:rsid w:val="003E3ADA"/>
    <w:rsid w:val="003E4C7C"/>
    <w:rsid w:val="003E5672"/>
    <w:rsid w:val="003E5B1F"/>
    <w:rsid w:val="003E5B4B"/>
    <w:rsid w:val="003F14A0"/>
    <w:rsid w:val="003F21DC"/>
    <w:rsid w:val="003F2A49"/>
    <w:rsid w:val="003F3850"/>
    <w:rsid w:val="003F3F21"/>
    <w:rsid w:val="003F5395"/>
    <w:rsid w:val="004006A8"/>
    <w:rsid w:val="00400E63"/>
    <w:rsid w:val="0040130B"/>
    <w:rsid w:val="004013F2"/>
    <w:rsid w:val="004015E4"/>
    <w:rsid w:val="00401A20"/>
    <w:rsid w:val="0040409C"/>
    <w:rsid w:val="0040501B"/>
    <w:rsid w:val="00406E42"/>
    <w:rsid w:val="00412840"/>
    <w:rsid w:val="00413FDC"/>
    <w:rsid w:val="004176EF"/>
    <w:rsid w:val="00417944"/>
    <w:rsid w:val="00420566"/>
    <w:rsid w:val="00420A1B"/>
    <w:rsid w:val="00421041"/>
    <w:rsid w:val="00421F4F"/>
    <w:rsid w:val="00422BC0"/>
    <w:rsid w:val="00423C0B"/>
    <w:rsid w:val="00423CAF"/>
    <w:rsid w:val="00423CD4"/>
    <w:rsid w:val="0042405E"/>
    <w:rsid w:val="00425E78"/>
    <w:rsid w:val="00425EFD"/>
    <w:rsid w:val="00427D7D"/>
    <w:rsid w:val="00430795"/>
    <w:rsid w:val="00431A1F"/>
    <w:rsid w:val="004341C6"/>
    <w:rsid w:val="00434DA7"/>
    <w:rsid w:val="00435195"/>
    <w:rsid w:val="00435B41"/>
    <w:rsid w:val="0043662F"/>
    <w:rsid w:val="00437E72"/>
    <w:rsid w:val="00440221"/>
    <w:rsid w:val="00440382"/>
    <w:rsid w:val="004417DC"/>
    <w:rsid w:val="004422C6"/>
    <w:rsid w:val="004451B9"/>
    <w:rsid w:val="004474DE"/>
    <w:rsid w:val="004478ED"/>
    <w:rsid w:val="00450C88"/>
    <w:rsid w:val="00451DFC"/>
    <w:rsid w:val="004535F4"/>
    <w:rsid w:val="004545DB"/>
    <w:rsid w:val="00457780"/>
    <w:rsid w:val="00460A2F"/>
    <w:rsid w:val="00463077"/>
    <w:rsid w:val="004640A8"/>
    <w:rsid w:val="004641BD"/>
    <w:rsid w:val="0046519D"/>
    <w:rsid w:val="0046521A"/>
    <w:rsid w:val="0046576B"/>
    <w:rsid w:val="004669AE"/>
    <w:rsid w:val="00470BEB"/>
    <w:rsid w:val="00471D9F"/>
    <w:rsid w:val="00472C62"/>
    <w:rsid w:val="00472DEC"/>
    <w:rsid w:val="004737E4"/>
    <w:rsid w:val="0047463A"/>
    <w:rsid w:val="00474AD4"/>
    <w:rsid w:val="00475CC4"/>
    <w:rsid w:val="00476B3D"/>
    <w:rsid w:val="00476C13"/>
    <w:rsid w:val="004774A6"/>
    <w:rsid w:val="004819A6"/>
    <w:rsid w:val="0048208D"/>
    <w:rsid w:val="00482C1B"/>
    <w:rsid w:val="00484176"/>
    <w:rsid w:val="00484F8B"/>
    <w:rsid w:val="00490104"/>
    <w:rsid w:val="0049135B"/>
    <w:rsid w:val="004913FC"/>
    <w:rsid w:val="00494814"/>
    <w:rsid w:val="00495C58"/>
    <w:rsid w:val="00496D63"/>
    <w:rsid w:val="00496F55"/>
    <w:rsid w:val="00497AB4"/>
    <w:rsid w:val="004A055D"/>
    <w:rsid w:val="004A1111"/>
    <w:rsid w:val="004A1F87"/>
    <w:rsid w:val="004A254D"/>
    <w:rsid w:val="004A2AE4"/>
    <w:rsid w:val="004A562C"/>
    <w:rsid w:val="004A56DC"/>
    <w:rsid w:val="004A5936"/>
    <w:rsid w:val="004B0464"/>
    <w:rsid w:val="004B0471"/>
    <w:rsid w:val="004B2979"/>
    <w:rsid w:val="004B3656"/>
    <w:rsid w:val="004B4E5E"/>
    <w:rsid w:val="004B7571"/>
    <w:rsid w:val="004C2AAB"/>
    <w:rsid w:val="004C41D0"/>
    <w:rsid w:val="004C44C0"/>
    <w:rsid w:val="004C4678"/>
    <w:rsid w:val="004C57D0"/>
    <w:rsid w:val="004C653E"/>
    <w:rsid w:val="004C727D"/>
    <w:rsid w:val="004C7632"/>
    <w:rsid w:val="004D120A"/>
    <w:rsid w:val="004D70C3"/>
    <w:rsid w:val="004D71FE"/>
    <w:rsid w:val="004D7FDB"/>
    <w:rsid w:val="004E06EF"/>
    <w:rsid w:val="004E0731"/>
    <w:rsid w:val="004E301E"/>
    <w:rsid w:val="004E3804"/>
    <w:rsid w:val="004E3AA5"/>
    <w:rsid w:val="004E5D3C"/>
    <w:rsid w:val="004E6186"/>
    <w:rsid w:val="004F098C"/>
    <w:rsid w:val="004F18E6"/>
    <w:rsid w:val="004F331E"/>
    <w:rsid w:val="004F4C31"/>
    <w:rsid w:val="00500B57"/>
    <w:rsid w:val="00501C47"/>
    <w:rsid w:val="00514B84"/>
    <w:rsid w:val="005178C5"/>
    <w:rsid w:val="00517DA8"/>
    <w:rsid w:val="00520901"/>
    <w:rsid w:val="00523F6C"/>
    <w:rsid w:val="00525A1B"/>
    <w:rsid w:val="00526321"/>
    <w:rsid w:val="00527384"/>
    <w:rsid w:val="0053104D"/>
    <w:rsid w:val="005339CB"/>
    <w:rsid w:val="005340BE"/>
    <w:rsid w:val="00535526"/>
    <w:rsid w:val="00536014"/>
    <w:rsid w:val="0053709C"/>
    <w:rsid w:val="005375EF"/>
    <w:rsid w:val="005402CA"/>
    <w:rsid w:val="0054082E"/>
    <w:rsid w:val="00540D40"/>
    <w:rsid w:val="00541198"/>
    <w:rsid w:val="00541F01"/>
    <w:rsid w:val="005420DE"/>
    <w:rsid w:val="00543008"/>
    <w:rsid w:val="0054308D"/>
    <w:rsid w:val="005436D0"/>
    <w:rsid w:val="0054583E"/>
    <w:rsid w:val="00546679"/>
    <w:rsid w:val="005467F4"/>
    <w:rsid w:val="00546DB9"/>
    <w:rsid w:val="00547DE8"/>
    <w:rsid w:val="00550152"/>
    <w:rsid w:val="00552E51"/>
    <w:rsid w:val="0055304B"/>
    <w:rsid w:val="0055569A"/>
    <w:rsid w:val="0055645A"/>
    <w:rsid w:val="00556ECB"/>
    <w:rsid w:val="005605BF"/>
    <w:rsid w:val="00560B39"/>
    <w:rsid w:val="00560CDE"/>
    <w:rsid w:val="00561C29"/>
    <w:rsid w:val="005624D7"/>
    <w:rsid w:val="00566B7F"/>
    <w:rsid w:val="00567148"/>
    <w:rsid w:val="00570D55"/>
    <w:rsid w:val="005725F0"/>
    <w:rsid w:val="0057374F"/>
    <w:rsid w:val="00575F90"/>
    <w:rsid w:val="00576FDF"/>
    <w:rsid w:val="00577C16"/>
    <w:rsid w:val="00580EB7"/>
    <w:rsid w:val="00581512"/>
    <w:rsid w:val="0058492C"/>
    <w:rsid w:val="00584C90"/>
    <w:rsid w:val="00586B2E"/>
    <w:rsid w:val="00587873"/>
    <w:rsid w:val="00590F51"/>
    <w:rsid w:val="005914F1"/>
    <w:rsid w:val="00593CFE"/>
    <w:rsid w:val="005940FC"/>
    <w:rsid w:val="00594747"/>
    <w:rsid w:val="0059533C"/>
    <w:rsid w:val="005957F9"/>
    <w:rsid w:val="00596656"/>
    <w:rsid w:val="005976F4"/>
    <w:rsid w:val="0059789C"/>
    <w:rsid w:val="005A0A15"/>
    <w:rsid w:val="005A1C0A"/>
    <w:rsid w:val="005A29DC"/>
    <w:rsid w:val="005A2AD8"/>
    <w:rsid w:val="005A3002"/>
    <w:rsid w:val="005A3E48"/>
    <w:rsid w:val="005A6115"/>
    <w:rsid w:val="005A7CFD"/>
    <w:rsid w:val="005A7F64"/>
    <w:rsid w:val="005B2918"/>
    <w:rsid w:val="005B2EB1"/>
    <w:rsid w:val="005B3071"/>
    <w:rsid w:val="005B3FD7"/>
    <w:rsid w:val="005B44A3"/>
    <w:rsid w:val="005B4B99"/>
    <w:rsid w:val="005B5340"/>
    <w:rsid w:val="005B59D6"/>
    <w:rsid w:val="005B5A25"/>
    <w:rsid w:val="005B6A20"/>
    <w:rsid w:val="005B6C0C"/>
    <w:rsid w:val="005B7ABC"/>
    <w:rsid w:val="005B7B29"/>
    <w:rsid w:val="005C3387"/>
    <w:rsid w:val="005C563A"/>
    <w:rsid w:val="005C5928"/>
    <w:rsid w:val="005C5FD4"/>
    <w:rsid w:val="005C6710"/>
    <w:rsid w:val="005C7418"/>
    <w:rsid w:val="005C7526"/>
    <w:rsid w:val="005C7604"/>
    <w:rsid w:val="005D2300"/>
    <w:rsid w:val="005D23D4"/>
    <w:rsid w:val="005D2AE5"/>
    <w:rsid w:val="005D2BB8"/>
    <w:rsid w:val="005D58FE"/>
    <w:rsid w:val="005D650E"/>
    <w:rsid w:val="005D6874"/>
    <w:rsid w:val="005D7743"/>
    <w:rsid w:val="005E28BF"/>
    <w:rsid w:val="005E315E"/>
    <w:rsid w:val="005E3C2D"/>
    <w:rsid w:val="005E3E62"/>
    <w:rsid w:val="005E730E"/>
    <w:rsid w:val="005F009D"/>
    <w:rsid w:val="005F02A1"/>
    <w:rsid w:val="005F06A4"/>
    <w:rsid w:val="005F0904"/>
    <w:rsid w:val="005F0BA9"/>
    <w:rsid w:val="005F2DF4"/>
    <w:rsid w:val="005F31A0"/>
    <w:rsid w:val="005F4301"/>
    <w:rsid w:val="005F4C2C"/>
    <w:rsid w:val="005F56E0"/>
    <w:rsid w:val="005F56FD"/>
    <w:rsid w:val="005F77A7"/>
    <w:rsid w:val="005F7A50"/>
    <w:rsid w:val="0060203F"/>
    <w:rsid w:val="00603838"/>
    <w:rsid w:val="00606A58"/>
    <w:rsid w:val="00606C88"/>
    <w:rsid w:val="00607D7C"/>
    <w:rsid w:val="00610825"/>
    <w:rsid w:val="00612872"/>
    <w:rsid w:val="00613932"/>
    <w:rsid w:val="00613D6A"/>
    <w:rsid w:val="00614CDD"/>
    <w:rsid w:val="00614D1E"/>
    <w:rsid w:val="00616B1D"/>
    <w:rsid w:val="0061752C"/>
    <w:rsid w:val="00617F7D"/>
    <w:rsid w:val="00620076"/>
    <w:rsid w:val="00620AF5"/>
    <w:rsid w:val="00621A1C"/>
    <w:rsid w:val="00621E01"/>
    <w:rsid w:val="00624437"/>
    <w:rsid w:val="0062776E"/>
    <w:rsid w:val="00630340"/>
    <w:rsid w:val="006306FD"/>
    <w:rsid w:val="00630974"/>
    <w:rsid w:val="00630D26"/>
    <w:rsid w:val="0063425F"/>
    <w:rsid w:val="00634311"/>
    <w:rsid w:val="006349D9"/>
    <w:rsid w:val="00635DE7"/>
    <w:rsid w:val="00635E96"/>
    <w:rsid w:val="00635FEE"/>
    <w:rsid w:val="00636081"/>
    <w:rsid w:val="00636214"/>
    <w:rsid w:val="006363B0"/>
    <w:rsid w:val="00637182"/>
    <w:rsid w:val="006374DF"/>
    <w:rsid w:val="00637C1A"/>
    <w:rsid w:val="00641837"/>
    <w:rsid w:val="00641F8C"/>
    <w:rsid w:val="006434C6"/>
    <w:rsid w:val="00644AA5"/>
    <w:rsid w:val="00644C78"/>
    <w:rsid w:val="00647716"/>
    <w:rsid w:val="00647DA0"/>
    <w:rsid w:val="0065073F"/>
    <w:rsid w:val="00650E47"/>
    <w:rsid w:val="00651A8C"/>
    <w:rsid w:val="00652091"/>
    <w:rsid w:val="0065366B"/>
    <w:rsid w:val="00653843"/>
    <w:rsid w:val="0065437E"/>
    <w:rsid w:val="00655039"/>
    <w:rsid w:val="006557F4"/>
    <w:rsid w:val="00656F3B"/>
    <w:rsid w:val="0065706F"/>
    <w:rsid w:val="00660BAC"/>
    <w:rsid w:val="00660C35"/>
    <w:rsid w:val="00661C32"/>
    <w:rsid w:val="00661D9E"/>
    <w:rsid w:val="00662368"/>
    <w:rsid w:val="0066240C"/>
    <w:rsid w:val="006624CD"/>
    <w:rsid w:val="00664A70"/>
    <w:rsid w:val="006652DD"/>
    <w:rsid w:val="006653B0"/>
    <w:rsid w:val="00665586"/>
    <w:rsid w:val="0066652E"/>
    <w:rsid w:val="00667BF3"/>
    <w:rsid w:val="00671654"/>
    <w:rsid w:val="00671C5A"/>
    <w:rsid w:val="00672ABC"/>
    <w:rsid w:val="00672FD8"/>
    <w:rsid w:val="006730AF"/>
    <w:rsid w:val="00673CCD"/>
    <w:rsid w:val="0067446C"/>
    <w:rsid w:val="00674815"/>
    <w:rsid w:val="00675944"/>
    <w:rsid w:val="006759C9"/>
    <w:rsid w:val="00676696"/>
    <w:rsid w:val="0068269D"/>
    <w:rsid w:val="006826A5"/>
    <w:rsid w:val="00682E92"/>
    <w:rsid w:val="006843BA"/>
    <w:rsid w:val="00685966"/>
    <w:rsid w:val="006870F4"/>
    <w:rsid w:val="006871C4"/>
    <w:rsid w:val="0068753F"/>
    <w:rsid w:val="00691B31"/>
    <w:rsid w:val="00692C10"/>
    <w:rsid w:val="006940D7"/>
    <w:rsid w:val="00696326"/>
    <w:rsid w:val="006964B0"/>
    <w:rsid w:val="00697924"/>
    <w:rsid w:val="00697A46"/>
    <w:rsid w:val="00697D73"/>
    <w:rsid w:val="006A373C"/>
    <w:rsid w:val="006A39D0"/>
    <w:rsid w:val="006A4534"/>
    <w:rsid w:val="006A5087"/>
    <w:rsid w:val="006A6B75"/>
    <w:rsid w:val="006A7C2D"/>
    <w:rsid w:val="006B099E"/>
    <w:rsid w:val="006B0E0C"/>
    <w:rsid w:val="006B140A"/>
    <w:rsid w:val="006B3395"/>
    <w:rsid w:val="006B5198"/>
    <w:rsid w:val="006B5FBA"/>
    <w:rsid w:val="006B64AB"/>
    <w:rsid w:val="006B6D28"/>
    <w:rsid w:val="006B78CE"/>
    <w:rsid w:val="006B7B84"/>
    <w:rsid w:val="006B7BDC"/>
    <w:rsid w:val="006C0C71"/>
    <w:rsid w:val="006C386D"/>
    <w:rsid w:val="006C3A07"/>
    <w:rsid w:val="006C5812"/>
    <w:rsid w:val="006C6DF7"/>
    <w:rsid w:val="006D0195"/>
    <w:rsid w:val="006D265B"/>
    <w:rsid w:val="006D3346"/>
    <w:rsid w:val="006D4F9B"/>
    <w:rsid w:val="006D5312"/>
    <w:rsid w:val="006D5EE7"/>
    <w:rsid w:val="006D6B2C"/>
    <w:rsid w:val="006D7C55"/>
    <w:rsid w:val="006E0D28"/>
    <w:rsid w:val="006E14F8"/>
    <w:rsid w:val="006E1768"/>
    <w:rsid w:val="006E1E5F"/>
    <w:rsid w:val="006E2B8D"/>
    <w:rsid w:val="006E3833"/>
    <w:rsid w:val="006E5986"/>
    <w:rsid w:val="006E7129"/>
    <w:rsid w:val="006F16AF"/>
    <w:rsid w:val="006F5D4A"/>
    <w:rsid w:val="006F5FF1"/>
    <w:rsid w:val="006F6333"/>
    <w:rsid w:val="006F6883"/>
    <w:rsid w:val="00700789"/>
    <w:rsid w:val="0070090C"/>
    <w:rsid w:val="00702990"/>
    <w:rsid w:val="00703CA2"/>
    <w:rsid w:val="00704516"/>
    <w:rsid w:val="00705519"/>
    <w:rsid w:val="00705EFD"/>
    <w:rsid w:val="0070637A"/>
    <w:rsid w:val="00706DC2"/>
    <w:rsid w:val="007125C5"/>
    <w:rsid w:val="00712FA6"/>
    <w:rsid w:val="00713D68"/>
    <w:rsid w:val="007143B0"/>
    <w:rsid w:val="007148A4"/>
    <w:rsid w:val="00715E88"/>
    <w:rsid w:val="00716616"/>
    <w:rsid w:val="00717521"/>
    <w:rsid w:val="00720DA4"/>
    <w:rsid w:val="0072274A"/>
    <w:rsid w:val="007233E6"/>
    <w:rsid w:val="00723CB4"/>
    <w:rsid w:val="00725158"/>
    <w:rsid w:val="007251C1"/>
    <w:rsid w:val="00725307"/>
    <w:rsid w:val="00727E4E"/>
    <w:rsid w:val="0073002F"/>
    <w:rsid w:val="00730D02"/>
    <w:rsid w:val="00730F3F"/>
    <w:rsid w:val="00731E18"/>
    <w:rsid w:val="00732340"/>
    <w:rsid w:val="007323ED"/>
    <w:rsid w:val="0073261E"/>
    <w:rsid w:val="00732FCB"/>
    <w:rsid w:val="00733C1B"/>
    <w:rsid w:val="00733D2E"/>
    <w:rsid w:val="00734020"/>
    <w:rsid w:val="00735D19"/>
    <w:rsid w:val="00736A0B"/>
    <w:rsid w:val="00740006"/>
    <w:rsid w:val="00740E98"/>
    <w:rsid w:val="00741E40"/>
    <w:rsid w:val="00742640"/>
    <w:rsid w:val="0074519A"/>
    <w:rsid w:val="007465F5"/>
    <w:rsid w:val="00747B8F"/>
    <w:rsid w:val="00750933"/>
    <w:rsid w:val="00750991"/>
    <w:rsid w:val="00750A42"/>
    <w:rsid w:val="0075167D"/>
    <w:rsid w:val="00753875"/>
    <w:rsid w:val="0075477E"/>
    <w:rsid w:val="00755157"/>
    <w:rsid w:val="007557E4"/>
    <w:rsid w:val="0076506F"/>
    <w:rsid w:val="00765D76"/>
    <w:rsid w:val="00765F0A"/>
    <w:rsid w:val="00770BFE"/>
    <w:rsid w:val="007713E2"/>
    <w:rsid w:val="00774583"/>
    <w:rsid w:val="007769DD"/>
    <w:rsid w:val="00780545"/>
    <w:rsid w:val="00780A21"/>
    <w:rsid w:val="00780BA2"/>
    <w:rsid w:val="00781424"/>
    <w:rsid w:val="007814F8"/>
    <w:rsid w:val="00782B62"/>
    <w:rsid w:val="0078677D"/>
    <w:rsid w:val="00787FF0"/>
    <w:rsid w:val="007905D0"/>
    <w:rsid w:val="007906BC"/>
    <w:rsid w:val="00791C83"/>
    <w:rsid w:val="007956FE"/>
    <w:rsid w:val="007959BE"/>
    <w:rsid w:val="007977C0"/>
    <w:rsid w:val="007A1DB6"/>
    <w:rsid w:val="007A3D4F"/>
    <w:rsid w:val="007A44A2"/>
    <w:rsid w:val="007A4C39"/>
    <w:rsid w:val="007A6174"/>
    <w:rsid w:val="007A6582"/>
    <w:rsid w:val="007A7431"/>
    <w:rsid w:val="007B10FF"/>
    <w:rsid w:val="007B1C55"/>
    <w:rsid w:val="007B297B"/>
    <w:rsid w:val="007B3636"/>
    <w:rsid w:val="007B5D50"/>
    <w:rsid w:val="007B7C91"/>
    <w:rsid w:val="007BF746"/>
    <w:rsid w:val="007C1B92"/>
    <w:rsid w:val="007C1BEE"/>
    <w:rsid w:val="007C2776"/>
    <w:rsid w:val="007C2B53"/>
    <w:rsid w:val="007C3765"/>
    <w:rsid w:val="007C3C99"/>
    <w:rsid w:val="007C4B48"/>
    <w:rsid w:val="007C5125"/>
    <w:rsid w:val="007C543E"/>
    <w:rsid w:val="007C5A2B"/>
    <w:rsid w:val="007C6E0A"/>
    <w:rsid w:val="007D12FE"/>
    <w:rsid w:val="007D18A9"/>
    <w:rsid w:val="007D3BE7"/>
    <w:rsid w:val="007D3CF1"/>
    <w:rsid w:val="007D45A9"/>
    <w:rsid w:val="007D6853"/>
    <w:rsid w:val="007E1A85"/>
    <w:rsid w:val="007E1FBC"/>
    <w:rsid w:val="007E2FFD"/>
    <w:rsid w:val="007E3F86"/>
    <w:rsid w:val="007E5549"/>
    <w:rsid w:val="007E555B"/>
    <w:rsid w:val="007E6B71"/>
    <w:rsid w:val="007E72C2"/>
    <w:rsid w:val="007E7979"/>
    <w:rsid w:val="007F2321"/>
    <w:rsid w:val="007F5171"/>
    <w:rsid w:val="007F5926"/>
    <w:rsid w:val="007F79E9"/>
    <w:rsid w:val="008002CE"/>
    <w:rsid w:val="00800C72"/>
    <w:rsid w:val="008012E0"/>
    <w:rsid w:val="008013DA"/>
    <w:rsid w:val="00801544"/>
    <w:rsid w:val="00802C49"/>
    <w:rsid w:val="00804AF1"/>
    <w:rsid w:val="008101F4"/>
    <w:rsid w:val="008121E5"/>
    <w:rsid w:val="00814B18"/>
    <w:rsid w:val="00814C97"/>
    <w:rsid w:val="00817D46"/>
    <w:rsid w:val="00820144"/>
    <w:rsid w:val="008205FD"/>
    <w:rsid w:val="00820DC5"/>
    <w:rsid w:val="00820F83"/>
    <w:rsid w:val="008224C6"/>
    <w:rsid w:val="00823FF4"/>
    <w:rsid w:val="00825381"/>
    <w:rsid w:val="008267D2"/>
    <w:rsid w:val="0082793B"/>
    <w:rsid w:val="00830007"/>
    <w:rsid w:val="00830AB7"/>
    <w:rsid w:val="008317CF"/>
    <w:rsid w:val="00831D39"/>
    <w:rsid w:val="008348AF"/>
    <w:rsid w:val="00835A29"/>
    <w:rsid w:val="00835D07"/>
    <w:rsid w:val="00837FFA"/>
    <w:rsid w:val="00841806"/>
    <w:rsid w:val="0084196E"/>
    <w:rsid w:val="00841AF7"/>
    <w:rsid w:val="00844490"/>
    <w:rsid w:val="00850181"/>
    <w:rsid w:val="00851A25"/>
    <w:rsid w:val="00852229"/>
    <w:rsid w:val="0085468F"/>
    <w:rsid w:val="00854737"/>
    <w:rsid w:val="0085488B"/>
    <w:rsid w:val="00855AB6"/>
    <w:rsid w:val="008564B8"/>
    <w:rsid w:val="00857F40"/>
    <w:rsid w:val="00861673"/>
    <w:rsid w:val="008626DD"/>
    <w:rsid w:val="008633D4"/>
    <w:rsid w:val="00863A7F"/>
    <w:rsid w:val="008645DD"/>
    <w:rsid w:val="00864B9D"/>
    <w:rsid w:val="00866190"/>
    <w:rsid w:val="00867EAB"/>
    <w:rsid w:val="0087142F"/>
    <w:rsid w:val="00874F05"/>
    <w:rsid w:val="0087563C"/>
    <w:rsid w:val="00875AAE"/>
    <w:rsid w:val="008800E9"/>
    <w:rsid w:val="008818F0"/>
    <w:rsid w:val="00882351"/>
    <w:rsid w:val="0088271C"/>
    <w:rsid w:val="00885213"/>
    <w:rsid w:val="00886CA4"/>
    <w:rsid w:val="00886D55"/>
    <w:rsid w:val="00887E9A"/>
    <w:rsid w:val="00891E45"/>
    <w:rsid w:val="00892FA9"/>
    <w:rsid w:val="008933A6"/>
    <w:rsid w:val="008937B6"/>
    <w:rsid w:val="0089687B"/>
    <w:rsid w:val="008A0752"/>
    <w:rsid w:val="008A2942"/>
    <w:rsid w:val="008A51C2"/>
    <w:rsid w:val="008A5367"/>
    <w:rsid w:val="008A5A27"/>
    <w:rsid w:val="008A69B9"/>
    <w:rsid w:val="008A7334"/>
    <w:rsid w:val="008B0153"/>
    <w:rsid w:val="008B0BF5"/>
    <w:rsid w:val="008B0D13"/>
    <w:rsid w:val="008B1662"/>
    <w:rsid w:val="008B3F31"/>
    <w:rsid w:val="008B54FF"/>
    <w:rsid w:val="008B5961"/>
    <w:rsid w:val="008B5A1A"/>
    <w:rsid w:val="008B63E7"/>
    <w:rsid w:val="008B6BBA"/>
    <w:rsid w:val="008B74D1"/>
    <w:rsid w:val="008B79D1"/>
    <w:rsid w:val="008C0155"/>
    <w:rsid w:val="008C22C2"/>
    <w:rsid w:val="008C3311"/>
    <w:rsid w:val="008C3EE2"/>
    <w:rsid w:val="008C5640"/>
    <w:rsid w:val="008C666B"/>
    <w:rsid w:val="008D068F"/>
    <w:rsid w:val="008D06A9"/>
    <w:rsid w:val="008D0C37"/>
    <w:rsid w:val="008D1FD5"/>
    <w:rsid w:val="008D3859"/>
    <w:rsid w:val="008D4FD0"/>
    <w:rsid w:val="008D56A4"/>
    <w:rsid w:val="008D59D0"/>
    <w:rsid w:val="008D5AC3"/>
    <w:rsid w:val="008D5EA7"/>
    <w:rsid w:val="008D624E"/>
    <w:rsid w:val="008D66FF"/>
    <w:rsid w:val="008E0CBB"/>
    <w:rsid w:val="008E30D7"/>
    <w:rsid w:val="008E4348"/>
    <w:rsid w:val="008E75BD"/>
    <w:rsid w:val="008E7BEE"/>
    <w:rsid w:val="008F01E3"/>
    <w:rsid w:val="008F0C89"/>
    <w:rsid w:val="008F1EA9"/>
    <w:rsid w:val="008F2173"/>
    <w:rsid w:val="008F27F3"/>
    <w:rsid w:val="008F3EF8"/>
    <w:rsid w:val="008F4140"/>
    <w:rsid w:val="008F4247"/>
    <w:rsid w:val="008F62B6"/>
    <w:rsid w:val="00900498"/>
    <w:rsid w:val="00901839"/>
    <w:rsid w:val="009020CB"/>
    <w:rsid w:val="00902165"/>
    <w:rsid w:val="0090349A"/>
    <w:rsid w:val="00903A6D"/>
    <w:rsid w:val="00904C3E"/>
    <w:rsid w:val="00904EFA"/>
    <w:rsid w:val="009062C2"/>
    <w:rsid w:val="00907419"/>
    <w:rsid w:val="0091088C"/>
    <w:rsid w:val="009128FB"/>
    <w:rsid w:val="00912D81"/>
    <w:rsid w:val="00913A25"/>
    <w:rsid w:val="0091614E"/>
    <w:rsid w:val="00921AF1"/>
    <w:rsid w:val="00922149"/>
    <w:rsid w:val="00922435"/>
    <w:rsid w:val="0092372E"/>
    <w:rsid w:val="00924D62"/>
    <w:rsid w:val="00924D85"/>
    <w:rsid w:val="00925610"/>
    <w:rsid w:val="00926817"/>
    <w:rsid w:val="009271A1"/>
    <w:rsid w:val="00930503"/>
    <w:rsid w:val="00930AF2"/>
    <w:rsid w:val="009335C0"/>
    <w:rsid w:val="00935537"/>
    <w:rsid w:val="009357FE"/>
    <w:rsid w:val="00935A31"/>
    <w:rsid w:val="00936D2A"/>
    <w:rsid w:val="009404C7"/>
    <w:rsid w:val="00941877"/>
    <w:rsid w:val="00941DA8"/>
    <w:rsid w:val="0094245A"/>
    <w:rsid w:val="009425D4"/>
    <w:rsid w:val="00942754"/>
    <w:rsid w:val="00943CBA"/>
    <w:rsid w:val="00943EE1"/>
    <w:rsid w:val="00944098"/>
    <w:rsid w:val="00944E75"/>
    <w:rsid w:val="00945F32"/>
    <w:rsid w:val="009469E5"/>
    <w:rsid w:val="00952D0A"/>
    <w:rsid w:val="00956ABB"/>
    <w:rsid w:val="009606F1"/>
    <w:rsid w:val="00960934"/>
    <w:rsid w:val="0096313C"/>
    <w:rsid w:val="00963D87"/>
    <w:rsid w:val="00963F25"/>
    <w:rsid w:val="00963F9C"/>
    <w:rsid w:val="00964094"/>
    <w:rsid w:val="009651AF"/>
    <w:rsid w:val="00967E4F"/>
    <w:rsid w:val="0097074C"/>
    <w:rsid w:val="009712FD"/>
    <w:rsid w:val="00971CDB"/>
    <w:rsid w:val="00971DE3"/>
    <w:rsid w:val="00972264"/>
    <w:rsid w:val="00974C0D"/>
    <w:rsid w:val="0097691E"/>
    <w:rsid w:val="009769C4"/>
    <w:rsid w:val="00980553"/>
    <w:rsid w:val="00981EEE"/>
    <w:rsid w:val="00985B9A"/>
    <w:rsid w:val="00986EC1"/>
    <w:rsid w:val="0098723C"/>
    <w:rsid w:val="00987B05"/>
    <w:rsid w:val="00990537"/>
    <w:rsid w:val="009906F2"/>
    <w:rsid w:val="00991555"/>
    <w:rsid w:val="00992094"/>
    <w:rsid w:val="0099223E"/>
    <w:rsid w:val="00992887"/>
    <w:rsid w:val="00993727"/>
    <w:rsid w:val="00993AA8"/>
    <w:rsid w:val="00993B78"/>
    <w:rsid w:val="00994672"/>
    <w:rsid w:val="009959A6"/>
    <w:rsid w:val="0099671A"/>
    <w:rsid w:val="00996E9A"/>
    <w:rsid w:val="009970FA"/>
    <w:rsid w:val="0099785F"/>
    <w:rsid w:val="009A09FF"/>
    <w:rsid w:val="009A0F53"/>
    <w:rsid w:val="009A110C"/>
    <w:rsid w:val="009A16A8"/>
    <w:rsid w:val="009A38F1"/>
    <w:rsid w:val="009A7316"/>
    <w:rsid w:val="009A7D7F"/>
    <w:rsid w:val="009B0926"/>
    <w:rsid w:val="009B12E8"/>
    <w:rsid w:val="009B17D9"/>
    <w:rsid w:val="009B2B18"/>
    <w:rsid w:val="009B393E"/>
    <w:rsid w:val="009B3FA7"/>
    <w:rsid w:val="009B4574"/>
    <w:rsid w:val="009B54AC"/>
    <w:rsid w:val="009B69CF"/>
    <w:rsid w:val="009C119A"/>
    <w:rsid w:val="009C1220"/>
    <w:rsid w:val="009C128E"/>
    <w:rsid w:val="009C2F20"/>
    <w:rsid w:val="009C3368"/>
    <w:rsid w:val="009C3ABE"/>
    <w:rsid w:val="009C4FD1"/>
    <w:rsid w:val="009C6050"/>
    <w:rsid w:val="009C6ABE"/>
    <w:rsid w:val="009C7A28"/>
    <w:rsid w:val="009C7AA4"/>
    <w:rsid w:val="009D0AA3"/>
    <w:rsid w:val="009D3F32"/>
    <w:rsid w:val="009D5026"/>
    <w:rsid w:val="009D5ECE"/>
    <w:rsid w:val="009D60EA"/>
    <w:rsid w:val="009D7AEB"/>
    <w:rsid w:val="009E17DF"/>
    <w:rsid w:val="009E1947"/>
    <w:rsid w:val="009E2D46"/>
    <w:rsid w:val="009E3D01"/>
    <w:rsid w:val="009E581E"/>
    <w:rsid w:val="009F03C9"/>
    <w:rsid w:val="009F10F9"/>
    <w:rsid w:val="009F18B5"/>
    <w:rsid w:val="009F2F90"/>
    <w:rsid w:val="009F61E5"/>
    <w:rsid w:val="009F622A"/>
    <w:rsid w:val="009F6B3E"/>
    <w:rsid w:val="00A02AAF"/>
    <w:rsid w:val="00A04C37"/>
    <w:rsid w:val="00A061B6"/>
    <w:rsid w:val="00A0725F"/>
    <w:rsid w:val="00A07C53"/>
    <w:rsid w:val="00A11211"/>
    <w:rsid w:val="00A11687"/>
    <w:rsid w:val="00A11C9C"/>
    <w:rsid w:val="00A120E1"/>
    <w:rsid w:val="00A1360B"/>
    <w:rsid w:val="00A14E99"/>
    <w:rsid w:val="00A14EEE"/>
    <w:rsid w:val="00A22906"/>
    <w:rsid w:val="00A22ECB"/>
    <w:rsid w:val="00A23E63"/>
    <w:rsid w:val="00A24B54"/>
    <w:rsid w:val="00A25195"/>
    <w:rsid w:val="00A308CD"/>
    <w:rsid w:val="00A30E9D"/>
    <w:rsid w:val="00A31546"/>
    <w:rsid w:val="00A35C0E"/>
    <w:rsid w:val="00A3616C"/>
    <w:rsid w:val="00A417C9"/>
    <w:rsid w:val="00A41B1C"/>
    <w:rsid w:val="00A44EC8"/>
    <w:rsid w:val="00A46E1D"/>
    <w:rsid w:val="00A51C0E"/>
    <w:rsid w:val="00A521C6"/>
    <w:rsid w:val="00A52254"/>
    <w:rsid w:val="00A54044"/>
    <w:rsid w:val="00A544A5"/>
    <w:rsid w:val="00A56161"/>
    <w:rsid w:val="00A57BD0"/>
    <w:rsid w:val="00A60BFE"/>
    <w:rsid w:val="00A61FC7"/>
    <w:rsid w:val="00A63466"/>
    <w:rsid w:val="00A63F5D"/>
    <w:rsid w:val="00A70F40"/>
    <w:rsid w:val="00A7425B"/>
    <w:rsid w:val="00A753A3"/>
    <w:rsid w:val="00A757C1"/>
    <w:rsid w:val="00A77E8B"/>
    <w:rsid w:val="00A82E74"/>
    <w:rsid w:val="00A83F2E"/>
    <w:rsid w:val="00A84593"/>
    <w:rsid w:val="00A85677"/>
    <w:rsid w:val="00A8658F"/>
    <w:rsid w:val="00A87747"/>
    <w:rsid w:val="00A87CA2"/>
    <w:rsid w:val="00A87F86"/>
    <w:rsid w:val="00A9064D"/>
    <w:rsid w:val="00A90E6A"/>
    <w:rsid w:val="00A91106"/>
    <w:rsid w:val="00A92333"/>
    <w:rsid w:val="00A92CD7"/>
    <w:rsid w:val="00A95FDF"/>
    <w:rsid w:val="00A969AA"/>
    <w:rsid w:val="00A97A7B"/>
    <w:rsid w:val="00AA021B"/>
    <w:rsid w:val="00AA0E67"/>
    <w:rsid w:val="00AA136E"/>
    <w:rsid w:val="00AA1EF2"/>
    <w:rsid w:val="00AA322E"/>
    <w:rsid w:val="00AA33F9"/>
    <w:rsid w:val="00AA3A3D"/>
    <w:rsid w:val="00AA3CA8"/>
    <w:rsid w:val="00AA47DF"/>
    <w:rsid w:val="00AA758A"/>
    <w:rsid w:val="00AA7A1B"/>
    <w:rsid w:val="00AB030B"/>
    <w:rsid w:val="00AB1683"/>
    <w:rsid w:val="00AB20EE"/>
    <w:rsid w:val="00AB6664"/>
    <w:rsid w:val="00AB7747"/>
    <w:rsid w:val="00AC0F50"/>
    <w:rsid w:val="00AC11FF"/>
    <w:rsid w:val="00AC15D3"/>
    <w:rsid w:val="00AC174F"/>
    <w:rsid w:val="00AC30BF"/>
    <w:rsid w:val="00AC3C00"/>
    <w:rsid w:val="00AC656A"/>
    <w:rsid w:val="00AC68F1"/>
    <w:rsid w:val="00AC6950"/>
    <w:rsid w:val="00AC75CA"/>
    <w:rsid w:val="00AC7679"/>
    <w:rsid w:val="00AD0415"/>
    <w:rsid w:val="00AD132E"/>
    <w:rsid w:val="00AD1DE1"/>
    <w:rsid w:val="00AD351F"/>
    <w:rsid w:val="00AD35BB"/>
    <w:rsid w:val="00AD3C89"/>
    <w:rsid w:val="00AD4121"/>
    <w:rsid w:val="00AD430E"/>
    <w:rsid w:val="00AD4E13"/>
    <w:rsid w:val="00AD4EC6"/>
    <w:rsid w:val="00AD4EE5"/>
    <w:rsid w:val="00AD54DE"/>
    <w:rsid w:val="00AD5C4A"/>
    <w:rsid w:val="00AE0071"/>
    <w:rsid w:val="00AE08C4"/>
    <w:rsid w:val="00AE10A7"/>
    <w:rsid w:val="00AE1AF6"/>
    <w:rsid w:val="00AE3641"/>
    <w:rsid w:val="00AE3B73"/>
    <w:rsid w:val="00AE457E"/>
    <w:rsid w:val="00AE620D"/>
    <w:rsid w:val="00AE7513"/>
    <w:rsid w:val="00AE765B"/>
    <w:rsid w:val="00AE77D0"/>
    <w:rsid w:val="00AE7E4A"/>
    <w:rsid w:val="00AF3ADE"/>
    <w:rsid w:val="00AF7E65"/>
    <w:rsid w:val="00AF7E84"/>
    <w:rsid w:val="00B00336"/>
    <w:rsid w:val="00B021F9"/>
    <w:rsid w:val="00B02E20"/>
    <w:rsid w:val="00B065B3"/>
    <w:rsid w:val="00B07918"/>
    <w:rsid w:val="00B10FA2"/>
    <w:rsid w:val="00B1163F"/>
    <w:rsid w:val="00B11F7E"/>
    <w:rsid w:val="00B13312"/>
    <w:rsid w:val="00B141C1"/>
    <w:rsid w:val="00B14354"/>
    <w:rsid w:val="00B15922"/>
    <w:rsid w:val="00B1640A"/>
    <w:rsid w:val="00B17F60"/>
    <w:rsid w:val="00B201E6"/>
    <w:rsid w:val="00B20AD9"/>
    <w:rsid w:val="00B21198"/>
    <w:rsid w:val="00B23564"/>
    <w:rsid w:val="00B239D5"/>
    <w:rsid w:val="00B24488"/>
    <w:rsid w:val="00B249A2"/>
    <w:rsid w:val="00B25AEF"/>
    <w:rsid w:val="00B25D69"/>
    <w:rsid w:val="00B26596"/>
    <w:rsid w:val="00B2686D"/>
    <w:rsid w:val="00B2754C"/>
    <w:rsid w:val="00B3022B"/>
    <w:rsid w:val="00B3068D"/>
    <w:rsid w:val="00B315F0"/>
    <w:rsid w:val="00B334E6"/>
    <w:rsid w:val="00B34294"/>
    <w:rsid w:val="00B35366"/>
    <w:rsid w:val="00B35454"/>
    <w:rsid w:val="00B367D3"/>
    <w:rsid w:val="00B367F2"/>
    <w:rsid w:val="00B376E7"/>
    <w:rsid w:val="00B415F8"/>
    <w:rsid w:val="00B41CAC"/>
    <w:rsid w:val="00B45755"/>
    <w:rsid w:val="00B458DD"/>
    <w:rsid w:val="00B4596B"/>
    <w:rsid w:val="00B46A35"/>
    <w:rsid w:val="00B47CF7"/>
    <w:rsid w:val="00B5021E"/>
    <w:rsid w:val="00B50584"/>
    <w:rsid w:val="00B505B6"/>
    <w:rsid w:val="00B50E9E"/>
    <w:rsid w:val="00B51BA6"/>
    <w:rsid w:val="00B53CF6"/>
    <w:rsid w:val="00B611BF"/>
    <w:rsid w:val="00B62B65"/>
    <w:rsid w:val="00B62BF8"/>
    <w:rsid w:val="00B65718"/>
    <w:rsid w:val="00B674A9"/>
    <w:rsid w:val="00B674AE"/>
    <w:rsid w:val="00B676A8"/>
    <w:rsid w:val="00B67D48"/>
    <w:rsid w:val="00B70955"/>
    <w:rsid w:val="00B71610"/>
    <w:rsid w:val="00B7406B"/>
    <w:rsid w:val="00B81903"/>
    <w:rsid w:val="00B81D14"/>
    <w:rsid w:val="00B821DC"/>
    <w:rsid w:val="00B8419E"/>
    <w:rsid w:val="00B85B23"/>
    <w:rsid w:val="00B85B73"/>
    <w:rsid w:val="00B87165"/>
    <w:rsid w:val="00B87A69"/>
    <w:rsid w:val="00B90F66"/>
    <w:rsid w:val="00B917E5"/>
    <w:rsid w:val="00B91C0D"/>
    <w:rsid w:val="00B93812"/>
    <w:rsid w:val="00B94643"/>
    <w:rsid w:val="00B9502E"/>
    <w:rsid w:val="00B95902"/>
    <w:rsid w:val="00B97918"/>
    <w:rsid w:val="00B97C07"/>
    <w:rsid w:val="00B97C6D"/>
    <w:rsid w:val="00BA0227"/>
    <w:rsid w:val="00BA0D69"/>
    <w:rsid w:val="00BA159D"/>
    <w:rsid w:val="00BA1D5D"/>
    <w:rsid w:val="00BA342A"/>
    <w:rsid w:val="00BA4380"/>
    <w:rsid w:val="00BA4F54"/>
    <w:rsid w:val="00BB0245"/>
    <w:rsid w:val="00BB1F5C"/>
    <w:rsid w:val="00BB363A"/>
    <w:rsid w:val="00BB41D0"/>
    <w:rsid w:val="00BB47B0"/>
    <w:rsid w:val="00BB4E0F"/>
    <w:rsid w:val="00BB5323"/>
    <w:rsid w:val="00BB5AF8"/>
    <w:rsid w:val="00BB5EAC"/>
    <w:rsid w:val="00BB6BAF"/>
    <w:rsid w:val="00BB78CA"/>
    <w:rsid w:val="00BC0023"/>
    <w:rsid w:val="00BC153E"/>
    <w:rsid w:val="00BC1E51"/>
    <w:rsid w:val="00BC2FA3"/>
    <w:rsid w:val="00BC35D0"/>
    <w:rsid w:val="00BC3DC7"/>
    <w:rsid w:val="00BC3E02"/>
    <w:rsid w:val="00BC4BF1"/>
    <w:rsid w:val="00BC51FD"/>
    <w:rsid w:val="00BC604C"/>
    <w:rsid w:val="00BC6454"/>
    <w:rsid w:val="00BD03FF"/>
    <w:rsid w:val="00BD0998"/>
    <w:rsid w:val="00BD24B3"/>
    <w:rsid w:val="00BD5D19"/>
    <w:rsid w:val="00BD7120"/>
    <w:rsid w:val="00BE02DE"/>
    <w:rsid w:val="00BE0339"/>
    <w:rsid w:val="00BE231B"/>
    <w:rsid w:val="00BE2A18"/>
    <w:rsid w:val="00BE2DC1"/>
    <w:rsid w:val="00BE3400"/>
    <w:rsid w:val="00BE343E"/>
    <w:rsid w:val="00BE45CC"/>
    <w:rsid w:val="00BE4886"/>
    <w:rsid w:val="00BE5300"/>
    <w:rsid w:val="00BE687E"/>
    <w:rsid w:val="00BF0ED3"/>
    <w:rsid w:val="00C04C2A"/>
    <w:rsid w:val="00C068E5"/>
    <w:rsid w:val="00C074CA"/>
    <w:rsid w:val="00C11B41"/>
    <w:rsid w:val="00C12480"/>
    <w:rsid w:val="00C15D32"/>
    <w:rsid w:val="00C165D5"/>
    <w:rsid w:val="00C17BE6"/>
    <w:rsid w:val="00C211D5"/>
    <w:rsid w:val="00C23C2D"/>
    <w:rsid w:val="00C23CF5"/>
    <w:rsid w:val="00C23E0C"/>
    <w:rsid w:val="00C23EF9"/>
    <w:rsid w:val="00C26CBF"/>
    <w:rsid w:val="00C279E1"/>
    <w:rsid w:val="00C31775"/>
    <w:rsid w:val="00C33588"/>
    <w:rsid w:val="00C34308"/>
    <w:rsid w:val="00C34F50"/>
    <w:rsid w:val="00C354BB"/>
    <w:rsid w:val="00C35705"/>
    <w:rsid w:val="00C3623B"/>
    <w:rsid w:val="00C372E9"/>
    <w:rsid w:val="00C37F6C"/>
    <w:rsid w:val="00C40B99"/>
    <w:rsid w:val="00C429BD"/>
    <w:rsid w:val="00C429C5"/>
    <w:rsid w:val="00C448BA"/>
    <w:rsid w:val="00C44A64"/>
    <w:rsid w:val="00C459BA"/>
    <w:rsid w:val="00C45C7D"/>
    <w:rsid w:val="00C47E07"/>
    <w:rsid w:val="00C50CE4"/>
    <w:rsid w:val="00C52BD7"/>
    <w:rsid w:val="00C54633"/>
    <w:rsid w:val="00C54C5A"/>
    <w:rsid w:val="00C55BF1"/>
    <w:rsid w:val="00C56532"/>
    <w:rsid w:val="00C63D0B"/>
    <w:rsid w:val="00C675A1"/>
    <w:rsid w:val="00C702C0"/>
    <w:rsid w:val="00C70B51"/>
    <w:rsid w:val="00C71897"/>
    <w:rsid w:val="00C71C43"/>
    <w:rsid w:val="00C72732"/>
    <w:rsid w:val="00C746BE"/>
    <w:rsid w:val="00C75945"/>
    <w:rsid w:val="00C77218"/>
    <w:rsid w:val="00C80171"/>
    <w:rsid w:val="00C8212F"/>
    <w:rsid w:val="00C82AB1"/>
    <w:rsid w:val="00C83059"/>
    <w:rsid w:val="00C83A20"/>
    <w:rsid w:val="00C83B0F"/>
    <w:rsid w:val="00C83FED"/>
    <w:rsid w:val="00C84F0D"/>
    <w:rsid w:val="00C85758"/>
    <w:rsid w:val="00C85797"/>
    <w:rsid w:val="00C85A81"/>
    <w:rsid w:val="00C865AE"/>
    <w:rsid w:val="00C867D4"/>
    <w:rsid w:val="00C87750"/>
    <w:rsid w:val="00C87753"/>
    <w:rsid w:val="00C87817"/>
    <w:rsid w:val="00C87A12"/>
    <w:rsid w:val="00C90D26"/>
    <w:rsid w:val="00C91643"/>
    <w:rsid w:val="00C91A24"/>
    <w:rsid w:val="00C91EB4"/>
    <w:rsid w:val="00C927DC"/>
    <w:rsid w:val="00C941DE"/>
    <w:rsid w:val="00C94C72"/>
    <w:rsid w:val="00C957B9"/>
    <w:rsid w:val="00C97AA0"/>
    <w:rsid w:val="00C97F43"/>
    <w:rsid w:val="00CA195E"/>
    <w:rsid w:val="00CA4115"/>
    <w:rsid w:val="00CA5D4E"/>
    <w:rsid w:val="00CA6E9C"/>
    <w:rsid w:val="00CA7252"/>
    <w:rsid w:val="00CB0839"/>
    <w:rsid w:val="00CB0B36"/>
    <w:rsid w:val="00CB0C88"/>
    <w:rsid w:val="00CB0DF9"/>
    <w:rsid w:val="00CB2420"/>
    <w:rsid w:val="00CB2A7E"/>
    <w:rsid w:val="00CB407A"/>
    <w:rsid w:val="00CB51C6"/>
    <w:rsid w:val="00CC1C84"/>
    <w:rsid w:val="00CC3E74"/>
    <w:rsid w:val="00CC4AC3"/>
    <w:rsid w:val="00CC533E"/>
    <w:rsid w:val="00CC5949"/>
    <w:rsid w:val="00CC62DB"/>
    <w:rsid w:val="00CC7A54"/>
    <w:rsid w:val="00CD15C8"/>
    <w:rsid w:val="00CD279B"/>
    <w:rsid w:val="00CD2DB5"/>
    <w:rsid w:val="00CD2E85"/>
    <w:rsid w:val="00CD3644"/>
    <w:rsid w:val="00CD38D1"/>
    <w:rsid w:val="00CD4615"/>
    <w:rsid w:val="00CD4E6D"/>
    <w:rsid w:val="00CD7023"/>
    <w:rsid w:val="00CD77F3"/>
    <w:rsid w:val="00CE4690"/>
    <w:rsid w:val="00CE47C2"/>
    <w:rsid w:val="00CE51FB"/>
    <w:rsid w:val="00CE6188"/>
    <w:rsid w:val="00CE61E8"/>
    <w:rsid w:val="00CE6FA2"/>
    <w:rsid w:val="00CE767A"/>
    <w:rsid w:val="00CF4C1E"/>
    <w:rsid w:val="00CF7721"/>
    <w:rsid w:val="00D00584"/>
    <w:rsid w:val="00D0217B"/>
    <w:rsid w:val="00D07EF9"/>
    <w:rsid w:val="00D1195F"/>
    <w:rsid w:val="00D13880"/>
    <w:rsid w:val="00D138DC"/>
    <w:rsid w:val="00D13D52"/>
    <w:rsid w:val="00D20215"/>
    <w:rsid w:val="00D20FD8"/>
    <w:rsid w:val="00D219B7"/>
    <w:rsid w:val="00D21A4E"/>
    <w:rsid w:val="00D220BE"/>
    <w:rsid w:val="00D22593"/>
    <w:rsid w:val="00D25BEB"/>
    <w:rsid w:val="00D26094"/>
    <w:rsid w:val="00D264AF"/>
    <w:rsid w:val="00D270DB"/>
    <w:rsid w:val="00D27B1D"/>
    <w:rsid w:val="00D3016F"/>
    <w:rsid w:val="00D3157A"/>
    <w:rsid w:val="00D34E04"/>
    <w:rsid w:val="00D34E59"/>
    <w:rsid w:val="00D36B82"/>
    <w:rsid w:val="00D37227"/>
    <w:rsid w:val="00D42211"/>
    <w:rsid w:val="00D42D1D"/>
    <w:rsid w:val="00D42E0E"/>
    <w:rsid w:val="00D45518"/>
    <w:rsid w:val="00D458B8"/>
    <w:rsid w:val="00D46668"/>
    <w:rsid w:val="00D46A2C"/>
    <w:rsid w:val="00D4723B"/>
    <w:rsid w:val="00D4792E"/>
    <w:rsid w:val="00D47E57"/>
    <w:rsid w:val="00D510B4"/>
    <w:rsid w:val="00D5185C"/>
    <w:rsid w:val="00D52637"/>
    <w:rsid w:val="00D52CC3"/>
    <w:rsid w:val="00D538AE"/>
    <w:rsid w:val="00D60402"/>
    <w:rsid w:val="00D61F8C"/>
    <w:rsid w:val="00D62724"/>
    <w:rsid w:val="00D6439C"/>
    <w:rsid w:val="00D65135"/>
    <w:rsid w:val="00D66AF5"/>
    <w:rsid w:val="00D675CD"/>
    <w:rsid w:val="00D72A0A"/>
    <w:rsid w:val="00D73506"/>
    <w:rsid w:val="00D73AE6"/>
    <w:rsid w:val="00D753E2"/>
    <w:rsid w:val="00D75630"/>
    <w:rsid w:val="00D77347"/>
    <w:rsid w:val="00D779BB"/>
    <w:rsid w:val="00D80780"/>
    <w:rsid w:val="00D80BC6"/>
    <w:rsid w:val="00D814D3"/>
    <w:rsid w:val="00D8197A"/>
    <w:rsid w:val="00D844BD"/>
    <w:rsid w:val="00D90624"/>
    <w:rsid w:val="00D91F9B"/>
    <w:rsid w:val="00D92730"/>
    <w:rsid w:val="00D93303"/>
    <w:rsid w:val="00D93D67"/>
    <w:rsid w:val="00D9487E"/>
    <w:rsid w:val="00D9682E"/>
    <w:rsid w:val="00D97820"/>
    <w:rsid w:val="00DA1C95"/>
    <w:rsid w:val="00DA3B0B"/>
    <w:rsid w:val="00DA3BB6"/>
    <w:rsid w:val="00DA467A"/>
    <w:rsid w:val="00DA4B38"/>
    <w:rsid w:val="00DA59AF"/>
    <w:rsid w:val="00DA63EC"/>
    <w:rsid w:val="00DA7829"/>
    <w:rsid w:val="00DB00B4"/>
    <w:rsid w:val="00DB108C"/>
    <w:rsid w:val="00DB1A1B"/>
    <w:rsid w:val="00DB36AA"/>
    <w:rsid w:val="00DB3DBC"/>
    <w:rsid w:val="00DB5B78"/>
    <w:rsid w:val="00DB64B9"/>
    <w:rsid w:val="00DB7DA3"/>
    <w:rsid w:val="00DB7E15"/>
    <w:rsid w:val="00DC1266"/>
    <w:rsid w:val="00DC1454"/>
    <w:rsid w:val="00DC3BC3"/>
    <w:rsid w:val="00DC3CFC"/>
    <w:rsid w:val="00DC44A5"/>
    <w:rsid w:val="00DC467B"/>
    <w:rsid w:val="00DC50C5"/>
    <w:rsid w:val="00DC50CC"/>
    <w:rsid w:val="00DC5795"/>
    <w:rsid w:val="00DC5A85"/>
    <w:rsid w:val="00DC5F6B"/>
    <w:rsid w:val="00DC6154"/>
    <w:rsid w:val="00DC79A6"/>
    <w:rsid w:val="00DD02E2"/>
    <w:rsid w:val="00DD0478"/>
    <w:rsid w:val="00DD318E"/>
    <w:rsid w:val="00DD431A"/>
    <w:rsid w:val="00DD4873"/>
    <w:rsid w:val="00DD540C"/>
    <w:rsid w:val="00DD6ADE"/>
    <w:rsid w:val="00DD726E"/>
    <w:rsid w:val="00DE2023"/>
    <w:rsid w:val="00DE285A"/>
    <w:rsid w:val="00DE29C5"/>
    <w:rsid w:val="00DE2E8B"/>
    <w:rsid w:val="00DE39AC"/>
    <w:rsid w:val="00DE547E"/>
    <w:rsid w:val="00DE56F6"/>
    <w:rsid w:val="00DE7C58"/>
    <w:rsid w:val="00DF0878"/>
    <w:rsid w:val="00DF0B65"/>
    <w:rsid w:val="00DF1AF7"/>
    <w:rsid w:val="00DF25EB"/>
    <w:rsid w:val="00DF385D"/>
    <w:rsid w:val="00DF3D4C"/>
    <w:rsid w:val="00DF55B3"/>
    <w:rsid w:val="00DF5711"/>
    <w:rsid w:val="00DF590B"/>
    <w:rsid w:val="00DF5932"/>
    <w:rsid w:val="00DF6227"/>
    <w:rsid w:val="00DF6B43"/>
    <w:rsid w:val="00DF6F5D"/>
    <w:rsid w:val="00E0002D"/>
    <w:rsid w:val="00E00332"/>
    <w:rsid w:val="00E01B1D"/>
    <w:rsid w:val="00E0248C"/>
    <w:rsid w:val="00E0356D"/>
    <w:rsid w:val="00E05D01"/>
    <w:rsid w:val="00E05EB2"/>
    <w:rsid w:val="00E06ECB"/>
    <w:rsid w:val="00E07979"/>
    <w:rsid w:val="00E1118F"/>
    <w:rsid w:val="00E13600"/>
    <w:rsid w:val="00E14ADE"/>
    <w:rsid w:val="00E14B92"/>
    <w:rsid w:val="00E178B3"/>
    <w:rsid w:val="00E21C3A"/>
    <w:rsid w:val="00E21D77"/>
    <w:rsid w:val="00E24B32"/>
    <w:rsid w:val="00E30181"/>
    <w:rsid w:val="00E30E65"/>
    <w:rsid w:val="00E3218F"/>
    <w:rsid w:val="00E32371"/>
    <w:rsid w:val="00E3257B"/>
    <w:rsid w:val="00E32CFF"/>
    <w:rsid w:val="00E3309B"/>
    <w:rsid w:val="00E339C3"/>
    <w:rsid w:val="00E34D0A"/>
    <w:rsid w:val="00E37B9F"/>
    <w:rsid w:val="00E4003D"/>
    <w:rsid w:val="00E40DCA"/>
    <w:rsid w:val="00E43684"/>
    <w:rsid w:val="00E4537C"/>
    <w:rsid w:val="00E457C0"/>
    <w:rsid w:val="00E461FF"/>
    <w:rsid w:val="00E47469"/>
    <w:rsid w:val="00E5122F"/>
    <w:rsid w:val="00E51726"/>
    <w:rsid w:val="00E51F9A"/>
    <w:rsid w:val="00E524FA"/>
    <w:rsid w:val="00E55875"/>
    <w:rsid w:val="00E55DA3"/>
    <w:rsid w:val="00E5617F"/>
    <w:rsid w:val="00E5623E"/>
    <w:rsid w:val="00E567FB"/>
    <w:rsid w:val="00E5710C"/>
    <w:rsid w:val="00E57A33"/>
    <w:rsid w:val="00E57D24"/>
    <w:rsid w:val="00E60010"/>
    <w:rsid w:val="00E60154"/>
    <w:rsid w:val="00E60172"/>
    <w:rsid w:val="00E61B70"/>
    <w:rsid w:val="00E62342"/>
    <w:rsid w:val="00E62604"/>
    <w:rsid w:val="00E64A40"/>
    <w:rsid w:val="00E65288"/>
    <w:rsid w:val="00E65883"/>
    <w:rsid w:val="00E6609E"/>
    <w:rsid w:val="00E6668E"/>
    <w:rsid w:val="00E66DC2"/>
    <w:rsid w:val="00E67C23"/>
    <w:rsid w:val="00E7011F"/>
    <w:rsid w:val="00E72700"/>
    <w:rsid w:val="00E728A1"/>
    <w:rsid w:val="00E75F24"/>
    <w:rsid w:val="00E75FAA"/>
    <w:rsid w:val="00E765AC"/>
    <w:rsid w:val="00E774BB"/>
    <w:rsid w:val="00E80295"/>
    <w:rsid w:val="00E80753"/>
    <w:rsid w:val="00E81991"/>
    <w:rsid w:val="00E82F5C"/>
    <w:rsid w:val="00E867EA"/>
    <w:rsid w:val="00E869C7"/>
    <w:rsid w:val="00E879A1"/>
    <w:rsid w:val="00E9297C"/>
    <w:rsid w:val="00E948C4"/>
    <w:rsid w:val="00E95531"/>
    <w:rsid w:val="00E96A36"/>
    <w:rsid w:val="00E97663"/>
    <w:rsid w:val="00EA0EA5"/>
    <w:rsid w:val="00EA0F0B"/>
    <w:rsid w:val="00EA315A"/>
    <w:rsid w:val="00EA4790"/>
    <w:rsid w:val="00EA48E9"/>
    <w:rsid w:val="00EA4BAE"/>
    <w:rsid w:val="00EA5853"/>
    <w:rsid w:val="00EA5FAA"/>
    <w:rsid w:val="00EB1A84"/>
    <w:rsid w:val="00EB3A2D"/>
    <w:rsid w:val="00EB46BF"/>
    <w:rsid w:val="00EB4C4D"/>
    <w:rsid w:val="00EB547D"/>
    <w:rsid w:val="00EB5D29"/>
    <w:rsid w:val="00EB7EB2"/>
    <w:rsid w:val="00EC2CFB"/>
    <w:rsid w:val="00EC3392"/>
    <w:rsid w:val="00EC493A"/>
    <w:rsid w:val="00EC6125"/>
    <w:rsid w:val="00EC71A6"/>
    <w:rsid w:val="00EC7703"/>
    <w:rsid w:val="00ED09CE"/>
    <w:rsid w:val="00ED4911"/>
    <w:rsid w:val="00ED57D4"/>
    <w:rsid w:val="00ED627D"/>
    <w:rsid w:val="00ED753A"/>
    <w:rsid w:val="00ED7542"/>
    <w:rsid w:val="00EE00AF"/>
    <w:rsid w:val="00EE0258"/>
    <w:rsid w:val="00EE0926"/>
    <w:rsid w:val="00EE2190"/>
    <w:rsid w:val="00EE42D3"/>
    <w:rsid w:val="00EE4944"/>
    <w:rsid w:val="00EE5A4C"/>
    <w:rsid w:val="00EE62A8"/>
    <w:rsid w:val="00EE76D8"/>
    <w:rsid w:val="00EE795A"/>
    <w:rsid w:val="00EF05FA"/>
    <w:rsid w:val="00EF0750"/>
    <w:rsid w:val="00EF7834"/>
    <w:rsid w:val="00EF7F71"/>
    <w:rsid w:val="00F021D3"/>
    <w:rsid w:val="00F027A1"/>
    <w:rsid w:val="00F0466C"/>
    <w:rsid w:val="00F04EC6"/>
    <w:rsid w:val="00F04FA4"/>
    <w:rsid w:val="00F10D05"/>
    <w:rsid w:val="00F11C9A"/>
    <w:rsid w:val="00F14B04"/>
    <w:rsid w:val="00F14F47"/>
    <w:rsid w:val="00F16A6D"/>
    <w:rsid w:val="00F17013"/>
    <w:rsid w:val="00F179C1"/>
    <w:rsid w:val="00F17D12"/>
    <w:rsid w:val="00F17EBF"/>
    <w:rsid w:val="00F2015C"/>
    <w:rsid w:val="00F20B8A"/>
    <w:rsid w:val="00F21194"/>
    <w:rsid w:val="00F21966"/>
    <w:rsid w:val="00F23644"/>
    <w:rsid w:val="00F245DA"/>
    <w:rsid w:val="00F2689E"/>
    <w:rsid w:val="00F2772F"/>
    <w:rsid w:val="00F35775"/>
    <w:rsid w:val="00F36611"/>
    <w:rsid w:val="00F375CB"/>
    <w:rsid w:val="00F37799"/>
    <w:rsid w:val="00F37B3F"/>
    <w:rsid w:val="00F37BF3"/>
    <w:rsid w:val="00F4123D"/>
    <w:rsid w:val="00F4666D"/>
    <w:rsid w:val="00F4674F"/>
    <w:rsid w:val="00F467C9"/>
    <w:rsid w:val="00F5087B"/>
    <w:rsid w:val="00F50D79"/>
    <w:rsid w:val="00F526FC"/>
    <w:rsid w:val="00F52CFC"/>
    <w:rsid w:val="00F54275"/>
    <w:rsid w:val="00F545AA"/>
    <w:rsid w:val="00F54832"/>
    <w:rsid w:val="00F56928"/>
    <w:rsid w:val="00F607B9"/>
    <w:rsid w:val="00F6129D"/>
    <w:rsid w:val="00F61E72"/>
    <w:rsid w:val="00F62519"/>
    <w:rsid w:val="00F6379B"/>
    <w:rsid w:val="00F64614"/>
    <w:rsid w:val="00F66F9C"/>
    <w:rsid w:val="00F67D33"/>
    <w:rsid w:val="00F67EF7"/>
    <w:rsid w:val="00F71A84"/>
    <w:rsid w:val="00F71D03"/>
    <w:rsid w:val="00F720F5"/>
    <w:rsid w:val="00F72A04"/>
    <w:rsid w:val="00F73C73"/>
    <w:rsid w:val="00F740CC"/>
    <w:rsid w:val="00F74AB5"/>
    <w:rsid w:val="00F7554E"/>
    <w:rsid w:val="00F801DA"/>
    <w:rsid w:val="00F805BB"/>
    <w:rsid w:val="00F806D2"/>
    <w:rsid w:val="00F80BC2"/>
    <w:rsid w:val="00F81197"/>
    <w:rsid w:val="00F8175F"/>
    <w:rsid w:val="00F83D16"/>
    <w:rsid w:val="00F84726"/>
    <w:rsid w:val="00F85766"/>
    <w:rsid w:val="00F86875"/>
    <w:rsid w:val="00F86CEC"/>
    <w:rsid w:val="00F8716F"/>
    <w:rsid w:val="00F91856"/>
    <w:rsid w:val="00F929CC"/>
    <w:rsid w:val="00F9602D"/>
    <w:rsid w:val="00F970E5"/>
    <w:rsid w:val="00F97267"/>
    <w:rsid w:val="00F97B3E"/>
    <w:rsid w:val="00FA16E2"/>
    <w:rsid w:val="00FA39AF"/>
    <w:rsid w:val="00FA5304"/>
    <w:rsid w:val="00FA6BBC"/>
    <w:rsid w:val="00FA6EF6"/>
    <w:rsid w:val="00FA71A5"/>
    <w:rsid w:val="00FB14C2"/>
    <w:rsid w:val="00FB1839"/>
    <w:rsid w:val="00FB1D12"/>
    <w:rsid w:val="00FB3806"/>
    <w:rsid w:val="00FB510C"/>
    <w:rsid w:val="00FB5BB4"/>
    <w:rsid w:val="00FB6114"/>
    <w:rsid w:val="00FB7077"/>
    <w:rsid w:val="00FB79E1"/>
    <w:rsid w:val="00FC2C5B"/>
    <w:rsid w:val="00FC7F26"/>
    <w:rsid w:val="00FD002C"/>
    <w:rsid w:val="00FD1133"/>
    <w:rsid w:val="00FD2754"/>
    <w:rsid w:val="00FD4600"/>
    <w:rsid w:val="00FD7BE6"/>
    <w:rsid w:val="00FE053A"/>
    <w:rsid w:val="00FE1569"/>
    <w:rsid w:val="00FE1C75"/>
    <w:rsid w:val="00FE2046"/>
    <w:rsid w:val="00FE2F34"/>
    <w:rsid w:val="00FE3B0C"/>
    <w:rsid w:val="00FE535E"/>
    <w:rsid w:val="00FF0101"/>
    <w:rsid w:val="00FF0469"/>
    <w:rsid w:val="00FF04AE"/>
    <w:rsid w:val="00FF23B2"/>
    <w:rsid w:val="00FF2D79"/>
    <w:rsid w:val="00FF2F25"/>
    <w:rsid w:val="00FF3EC8"/>
    <w:rsid w:val="00FF50AA"/>
    <w:rsid w:val="00FF50BD"/>
    <w:rsid w:val="00FF5302"/>
    <w:rsid w:val="00FF5CFA"/>
    <w:rsid w:val="00FF7185"/>
    <w:rsid w:val="018CD573"/>
    <w:rsid w:val="02A2159B"/>
    <w:rsid w:val="070F1555"/>
    <w:rsid w:val="07380675"/>
    <w:rsid w:val="08A26EBB"/>
    <w:rsid w:val="0C3BEF80"/>
    <w:rsid w:val="0C5D3414"/>
    <w:rsid w:val="0DB50896"/>
    <w:rsid w:val="14A45668"/>
    <w:rsid w:val="180BA335"/>
    <w:rsid w:val="19F50D1E"/>
    <w:rsid w:val="1BFBEC63"/>
    <w:rsid w:val="1C8F0A0E"/>
    <w:rsid w:val="1D6F3E3F"/>
    <w:rsid w:val="206499A0"/>
    <w:rsid w:val="21ED77BE"/>
    <w:rsid w:val="22001F03"/>
    <w:rsid w:val="24C4AA3C"/>
    <w:rsid w:val="27AAF8F6"/>
    <w:rsid w:val="29EB126E"/>
    <w:rsid w:val="2BAEEECF"/>
    <w:rsid w:val="2E1D6C40"/>
    <w:rsid w:val="33A0D857"/>
    <w:rsid w:val="366E070A"/>
    <w:rsid w:val="3AA89412"/>
    <w:rsid w:val="3C4A269D"/>
    <w:rsid w:val="3D704989"/>
    <w:rsid w:val="407F5B5F"/>
    <w:rsid w:val="43DD5C0A"/>
    <w:rsid w:val="43F0AE70"/>
    <w:rsid w:val="44CC1D8F"/>
    <w:rsid w:val="44F3A108"/>
    <w:rsid w:val="472D680E"/>
    <w:rsid w:val="4961D614"/>
    <w:rsid w:val="4B3D2478"/>
    <w:rsid w:val="4C6AE5BD"/>
    <w:rsid w:val="4E06B61E"/>
    <w:rsid w:val="4F3E83E2"/>
    <w:rsid w:val="513E56E0"/>
    <w:rsid w:val="54A7BA81"/>
    <w:rsid w:val="54C0E2DE"/>
    <w:rsid w:val="55F3BB8C"/>
    <w:rsid w:val="577F4C4D"/>
    <w:rsid w:val="57DF5B43"/>
    <w:rsid w:val="57F883A0"/>
    <w:rsid w:val="5A417E67"/>
    <w:rsid w:val="5CB2CC66"/>
    <w:rsid w:val="5D2949C6"/>
    <w:rsid w:val="601B896F"/>
    <w:rsid w:val="60FE7EB5"/>
    <w:rsid w:val="667658E1"/>
    <w:rsid w:val="6723CEC3"/>
    <w:rsid w:val="689E56C4"/>
    <w:rsid w:val="6B350D55"/>
    <w:rsid w:val="6B7F5198"/>
    <w:rsid w:val="6F251562"/>
    <w:rsid w:val="6FB13248"/>
    <w:rsid w:val="732A82B2"/>
    <w:rsid w:val="75A0150D"/>
    <w:rsid w:val="7677BFFC"/>
    <w:rsid w:val="7821D5DC"/>
    <w:rsid w:val="7BD4D87E"/>
    <w:rsid w:val="7C06AB71"/>
    <w:rsid w:val="7C233194"/>
    <w:rsid w:val="7EE026E4"/>
    <w:rsid w:val="7F33D6D2"/>
    <w:rsid w:val="7F5D6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580760BA"/>
  <w15:chartTrackingRefBased/>
  <w15:docId w15:val="{B667F23A-91AB-4FC5-9598-745269E2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C23EF9"/>
    <w:pPr>
      <w:keepNext/>
      <w:numPr>
        <w:ilvl w:val="1"/>
        <w:numId w:val="6"/>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uiPriority w:val="39"/>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6"/>
      </w:numPr>
      <w:spacing w:after="240"/>
    </w:pPr>
    <w:rPr>
      <w:rFonts w:ascii="Arial" w:hAnsi="Arial"/>
      <w:sz w:val="22"/>
    </w:rPr>
  </w:style>
  <w:style w:type="paragraph" w:customStyle="1" w:styleId="Bulletundernumberedtext">
    <w:name w:val="Bullet (under numbered text)"/>
    <w:rsid w:val="009425D4"/>
    <w:pPr>
      <w:numPr>
        <w:numId w:val="2"/>
      </w:numPr>
      <w:spacing w:after="240"/>
    </w:pPr>
    <w:rPr>
      <w:rFonts w:ascii="Arial" w:hAnsi="Arial"/>
      <w:sz w:val="22"/>
    </w:rPr>
  </w:style>
  <w:style w:type="paragraph" w:customStyle="1" w:styleId="Bulletundertext">
    <w:name w:val="Bullet (under text)"/>
    <w:rsid w:val="00E01B1D"/>
    <w:pPr>
      <w:numPr>
        <w:numId w:val="3"/>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SSRO heading 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 w:type="paragraph" w:customStyle="1" w:styleId="TableParagraph">
    <w:name w:val="Table Paragraph"/>
    <w:basedOn w:val="Normal"/>
    <w:uiPriority w:val="1"/>
    <w:qFormat/>
    <w:rsid w:val="00584C90"/>
    <w:pPr>
      <w:widowControl w:val="0"/>
      <w:autoSpaceDE w:val="0"/>
      <w:autoSpaceDN w:val="0"/>
      <w:ind w:left="105"/>
    </w:pPr>
    <w:rPr>
      <w:rFonts w:ascii="Arial" w:eastAsia="Arial" w:hAnsi="Arial" w:cs="Arial"/>
      <w:sz w:val="22"/>
      <w:szCs w:val="22"/>
      <w:lang w:val="en-US" w:eastAsia="en-US"/>
    </w:rPr>
  </w:style>
  <w:style w:type="paragraph" w:styleId="Revision">
    <w:name w:val="Revision"/>
    <w:hidden/>
    <w:uiPriority w:val="99"/>
    <w:semiHidden/>
    <w:rsid w:val="00E82F5C"/>
  </w:style>
  <w:style w:type="character" w:customStyle="1" w:styleId="cf01">
    <w:name w:val="cf01"/>
    <w:basedOn w:val="DefaultParagraphFont"/>
    <w:rsid w:val="007B5D50"/>
    <w:rPr>
      <w:rFonts w:ascii="Segoe UI" w:hAnsi="Segoe UI" w:cs="Segoe UI" w:hint="default"/>
      <w:color w:val="262626"/>
      <w:sz w:val="21"/>
      <w:szCs w:val="21"/>
    </w:rPr>
  </w:style>
  <w:style w:type="paragraph" w:customStyle="1" w:styleId="BodyText1">
    <w:name w:val="Body Text1"/>
    <w:basedOn w:val="Textnumbered"/>
    <w:qFormat/>
    <w:rsid w:val="00C97AA0"/>
    <w:pPr>
      <w:numPr>
        <w:numId w:val="21"/>
      </w:numPr>
      <w:tabs>
        <w:tab w:val="num" w:pos="567"/>
      </w:tabs>
    </w:pPr>
    <w:rPr>
      <w:szCs w:val="24"/>
      <w:lang w:eastAsia="en-US"/>
    </w:rPr>
  </w:style>
  <w:style w:type="character" w:styleId="Mention">
    <w:name w:val="Mention"/>
    <w:basedOn w:val="DefaultParagraphFont"/>
    <w:uiPriority w:val="99"/>
    <w:unhideWhenUsed/>
    <w:rsid w:val="006F5D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4225304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265417">
      <w:bodyDiv w:val="1"/>
      <w:marLeft w:val="0"/>
      <w:marRight w:val="0"/>
      <w:marTop w:val="0"/>
      <w:marBottom w:val="0"/>
      <w:divBdr>
        <w:top w:val="none" w:sz="0" w:space="0" w:color="auto"/>
        <w:left w:val="none" w:sz="0" w:space="0" w:color="auto"/>
        <w:bottom w:val="none" w:sz="0" w:space="0" w:color="auto"/>
        <w:right w:val="none" w:sz="0" w:space="0" w:color="auto"/>
      </w:divBdr>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77973492">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811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2.safelinks.protection.outlook.com/?url=https%3A%2F%2Fwww.gov.uk%2Fgovernment%2Fpublications%2Fgovernment-baseline-personnel-security-standard&amp;data=04%7C01%7Calan.brennan%40ssro.gov.uk%7C6fe4e8c5cfc84738c5ce08d9c629ec4e%7Cfa810b6b7dd24340934f96091d79eacd%7C0%7C0%7C637758705624919451%7CUnknown%7CTWFpbGZsb3d8eyJWIjoiMC4wLjAwMDAiLCJQIjoiV2luMzIiLCJBTiI6Ik1haWwiLCJXVCI6Mn0%3D%7C3000&amp;sdata=zSJFCkAQQFljLtc%2BXZhLtTORhdAKM2bNYsLabZTZkDE%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sc.gov.uk/scheme/commercial-product-assurance-cpa"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7497/20200904-SE_Trade_Industry_and_Contracts_2020_Supporting_Tables_Final.od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1/relationships/commentsExtended" Target="commentsExtended.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an.brennan@ssro.gov.uk" TargetMode="External"/><Relationship Id="rId22" Type="http://schemas.openxmlformats.org/officeDocument/2006/relationships/hyperlink" Target="mailto:mike.wetherell@ssro.gov.uk" TargetMode="Externa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documenttasks/documenttasks1.xml><?xml version="1.0" encoding="utf-8"?>
<t:Tasks xmlns:t="http://schemas.microsoft.com/office/tasks/2019/documenttasks" xmlns:oel="http://schemas.microsoft.com/office/2019/extlst">
  <t:Task id="{E525E1CA-453A-4CE4-8A2B-22E96A375609}">
    <t:Anchor>
      <t:Comment id="1230164989"/>
    </t:Anchor>
    <t:History>
      <t:Event id="{DD3342DF-8371-49CF-818D-B0AA68C72540}" time="2023-11-23T13:03:07.33Z">
        <t:Attribution userId="S::Mike.Wetherell@ssro.gov.uk::ea30fe1c-0514-4e86-a357-a90ef655604b" userProvider="AD" userName="Mike Wetherell"/>
        <t:Anchor>
          <t:Comment id="1230164989"/>
        </t:Anchor>
        <t:Create/>
      </t:Event>
      <t:Event id="{67FCFCDC-2E52-4045-B83E-BCFA011F39FB}" time="2023-11-23T13:03:07.33Z">
        <t:Attribution userId="S::Mike.Wetherell@ssro.gov.uk::ea30fe1c-0514-4e86-a357-a90ef655604b" userProvider="AD" userName="Mike Wetherell"/>
        <t:Anchor>
          <t:Comment id="1230164989"/>
        </t:Anchor>
        <t:Assign userId="S::Alan.Brennan@ssro.gov.uk::cf03327d-d611-4314-ae32-56d0cf1287ee" userProvider="AD" userName="Alan Brennan"/>
      </t:Event>
      <t:Event id="{7022D3B5-5E5C-47D5-84E2-9ABDD6DBFF49}" time="2023-11-23T13:03:07.33Z">
        <t:Attribution userId="S::Mike.Wetherell@ssro.gov.uk::ea30fe1c-0514-4e86-a357-a90ef655604b" userProvider="AD" userName="Mike Wetherell"/>
        <t:Anchor>
          <t:Comment id="1230164989"/>
        </t:Anchor>
        <t:SetTitle title="@Alan Brennan I'm sure this is just my non-legal brain failing to comprehend this, but this is a sentence with a lot of 'shall' and 'shall not's in it. Is this the best way to phrase 'you shall not speak to the media without our permission'?"/>
      </t:Event>
    </t:History>
  </t:Task>
  <t:Task id="{CFA7BA99-5D9F-404E-8E94-D20AA7C4DF43}">
    <t:Anchor>
      <t:Comment id="369904223"/>
    </t:Anchor>
    <t:History>
      <t:Event id="{5EAD54CC-8084-41AE-B8A1-9B10F214F6E4}" time="2023-11-23T13:15:16.339Z">
        <t:Attribution userId="S::Mike.Wetherell@ssro.gov.uk::ea30fe1c-0514-4e86-a357-a90ef655604b" userProvider="AD" userName="Mike Wetherell"/>
        <t:Anchor>
          <t:Comment id="369904223"/>
        </t:Anchor>
        <t:Create/>
      </t:Event>
      <t:Event id="{FD5F99E6-048B-4604-885D-85998000022A}" time="2023-11-23T13:15:16.339Z">
        <t:Attribution userId="S::Mike.Wetherell@ssro.gov.uk::ea30fe1c-0514-4e86-a357-a90ef655604b" userProvider="AD" userName="Mike Wetherell"/>
        <t:Anchor>
          <t:Comment id="369904223"/>
        </t:Anchor>
        <t:Assign userId="S::Alan.Brennan@ssro.gov.uk::cf03327d-d611-4314-ae32-56d0cf1287ee" userProvider="AD" userName="Alan Brennan"/>
      </t:Event>
      <t:Event id="{E2B5BEF7-753D-4132-BAC5-1428E415867B}" time="2023-11-23T13:15:16.339Z">
        <t:Attribution userId="S::Mike.Wetherell@ssro.gov.uk::ea30fe1c-0514-4e86-a357-a90ef655604b" userProvider="AD" userName="Mike Wetherell"/>
        <t:Anchor>
          <t:Comment id="369904223"/>
        </t:Anchor>
        <t:SetTitle title="@Alan Brennan do we need to be specific on use of sub-contractors from outside the UK?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5B3FC-01CB-484D-B7FB-499093EF1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D2E6E-2A24-448B-BF9F-A29359D4DFBA}">
  <ds:schemaRefs>
    <ds:schemaRef ds:uri="http://purl.org/dc/terms/"/>
    <ds:schemaRef ds:uri="http://schemas.microsoft.com/office/2006/documentManagement/types"/>
    <ds:schemaRef ds:uri="f6c0f5a9-fb1b-46f7-8164-1a62f2efa361"/>
    <ds:schemaRef ds:uri="http://purl.org/dc/dcmitype/"/>
    <ds:schemaRef ds:uri="http://schemas.microsoft.com/office/infopath/2007/PartnerControls"/>
    <ds:schemaRef ds:uri="http://purl.org/dc/elements/1.1/"/>
    <ds:schemaRef ds:uri="http://schemas.openxmlformats.org/package/2006/metadata/core-properties"/>
    <ds:schemaRef ds:uri="56f896cd-9252-4591-a7f5-578271a0cd5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4.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5.xml><?xml version="1.0" encoding="utf-8"?>
<ds:datastoreItem xmlns:ds="http://schemas.openxmlformats.org/officeDocument/2006/customXml" ds:itemID="{638FED5C-F7F5-4896-853B-81784667F803}">
  <ds:schemaRefs>
    <ds:schemaRef ds:uri="http://schemas.openxmlformats.org/officeDocument/2006/bibliography"/>
  </ds:schemaRefs>
</ds:datastoreItem>
</file>

<file path=customXml/itemProps6.xml><?xml version="1.0" encoding="utf-8"?>
<ds:datastoreItem xmlns:ds="http://schemas.openxmlformats.org/officeDocument/2006/customXml" ds:itemID="{753482C1-E2C0-4D49-B8F8-10E6AB71D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SSRO basic report</Template>
  <TotalTime>261</TotalTime>
  <Pages>41</Pages>
  <Words>14038</Words>
  <Characters>73147</Characters>
  <Application>Microsoft Office Word</Application>
  <DocSecurity>0</DocSecurity>
  <Lines>609</Lines>
  <Paragraphs>174</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Debbie Hewitt</cp:lastModifiedBy>
  <cp:revision>109</cp:revision>
  <cp:lastPrinted>2023-10-10T21:16:00Z</cp:lastPrinted>
  <dcterms:created xsi:type="dcterms:W3CDTF">2023-11-22T01:25:00Z</dcterms:created>
  <dcterms:modified xsi:type="dcterms:W3CDTF">2023-11-27T11:29:00Z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Record Type">
    <vt:lpwstr>1;#General|039a3792-0c82-43f3-a689-1bfec2571e99</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tention Period">
    <vt:lpwstr>Custom</vt:lpwstr>
  </property>
  <property fmtid="{D5CDD505-2E9C-101B-9397-08002B2CF9AE}" pid="9" name="c4579692400644ce876cf1278b0445c5">
    <vt:lpwstr>General|039a3792-0c82-43f3-a689-1bfec2571e99</vt:lpwstr>
  </property>
  <property fmtid="{D5CDD505-2E9C-101B-9397-08002B2CF9AE}" pid="10" name="SharedWithUsers">
    <vt:lpwstr>14;#Neil Swift;#27;#Ruaidhri Magee;#17;#Colin Sharples;#20;#Matthew Rees;#50;#SharingLinks.3cff37bb-4166-47cd-a87e-9a1129fbcbfa.OrganizationEdit.3793ba02-b651-47dc-8941-64a0e0308ecf;#24;#Jane McGovern;#157;#Joanne Watts;#13;#Alan Brennan;#33;#Dagmar Jeschin;#172;#Debbie Hewitt;#41;#Sean Paice</vt:lpwstr>
  </property>
  <property fmtid="{D5CDD505-2E9C-101B-9397-08002B2CF9AE}" pid="11" name="Order">
    <vt:r8>129498700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IconOverlay">
    <vt:lpwstr/>
  </property>
  <property fmtid="{D5CDD505-2E9C-101B-9397-08002B2CF9AE}" pid="17" name="_ExtendedDescription">
    <vt:lpwstr/>
  </property>
  <property fmtid="{D5CDD505-2E9C-101B-9397-08002B2CF9AE}" pid="18" name="TriggerFlowInfo">
    <vt:lpwstr/>
  </property>
  <property fmtid="{D5CDD505-2E9C-101B-9397-08002B2CF9AE}" pid="19" name="Retention Schedule ID">
    <vt:lpwstr/>
  </property>
  <property fmtid="{D5CDD505-2E9C-101B-9397-08002B2CF9AE}" pid="20" name="MSIP_Label_4f0fc1b6-aa00-484c-89af-cee83a633fe4_Enabled">
    <vt:lpwstr>true</vt:lpwstr>
  </property>
  <property fmtid="{D5CDD505-2E9C-101B-9397-08002B2CF9AE}" pid="21" name="MSIP_Label_4f0fc1b6-aa00-484c-89af-cee83a633fe4_SetDate">
    <vt:lpwstr>2023-10-10T13:16:15Z</vt:lpwstr>
  </property>
  <property fmtid="{D5CDD505-2E9C-101B-9397-08002B2CF9AE}" pid="22" name="MSIP_Label_4f0fc1b6-aa00-484c-89af-cee83a633fe4_Method">
    <vt:lpwstr>Privileged</vt:lpwstr>
  </property>
  <property fmtid="{D5CDD505-2E9C-101B-9397-08002B2CF9AE}" pid="23" name="MSIP_Label_4f0fc1b6-aa00-484c-89af-cee83a633fe4_Name">
    <vt:lpwstr>4f0fc1b6-aa00-484c-89af-cee83a633fe4</vt:lpwstr>
  </property>
  <property fmtid="{D5CDD505-2E9C-101B-9397-08002B2CF9AE}" pid="24" name="MSIP_Label_4f0fc1b6-aa00-484c-89af-cee83a633fe4_SiteId">
    <vt:lpwstr>fa810b6b-7dd2-4340-934f-96091d79eacd</vt:lpwstr>
  </property>
  <property fmtid="{D5CDD505-2E9C-101B-9397-08002B2CF9AE}" pid="25" name="MSIP_Label_4f0fc1b6-aa00-484c-89af-cee83a633fe4_ActionId">
    <vt:lpwstr>237a8307-2044-4145-bb67-767cc76e26dd</vt:lpwstr>
  </property>
  <property fmtid="{D5CDD505-2E9C-101B-9397-08002B2CF9AE}" pid="26" name="MSIP_Label_4f0fc1b6-aa00-484c-89af-cee83a633fe4_ContentBits">
    <vt:lpwstr>0</vt:lpwstr>
  </property>
</Properties>
</file>