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80D14" w14:textId="77777777" w:rsidR="0025582C" w:rsidRPr="0025582C" w:rsidRDefault="0025582C" w:rsidP="0025582C">
      <w:pPr>
        <w:rPr>
          <w:rFonts w:ascii="Calibri" w:hAnsi="Calibri" w:cs="Calibri"/>
          <w:lang w:eastAsia="en-GB"/>
        </w:rPr>
      </w:pPr>
      <w:r w:rsidRPr="0025582C">
        <w:rPr>
          <w:rFonts w:ascii="Calibri" w:hAnsi="Calibri" w:cs="Calibri"/>
          <w:lang w:eastAsia="en-GB"/>
        </w:rPr>
        <w:t>Dear Sirs,</w:t>
      </w:r>
    </w:p>
    <w:p w14:paraId="3D2AA4B0" w14:textId="77777777" w:rsidR="0025582C" w:rsidRPr="0025582C" w:rsidRDefault="0025582C" w:rsidP="0025582C">
      <w:pPr>
        <w:rPr>
          <w:rFonts w:ascii="Calibri" w:hAnsi="Calibri" w:cs="Calibri"/>
          <w:lang w:eastAsia="en-GB"/>
        </w:rPr>
      </w:pPr>
    </w:p>
    <w:p w14:paraId="27FCC769" w14:textId="73633D4E" w:rsidR="0025582C" w:rsidRPr="0025582C" w:rsidRDefault="0025582C" w:rsidP="003A5B64">
      <w:pPr>
        <w:jc w:val="both"/>
        <w:rPr>
          <w:rFonts w:ascii="Calibri" w:hAnsi="Calibri" w:cs="Calibri"/>
          <w:lang w:eastAsia="en-GB"/>
        </w:rPr>
      </w:pPr>
      <w:r w:rsidRPr="0025582C">
        <w:rPr>
          <w:rFonts w:ascii="Calibri" w:hAnsi="Calibri" w:cs="Calibri"/>
          <w:lang w:eastAsia="en-GB"/>
        </w:rPr>
        <w:t xml:space="preserve">Amber Valley Borough Council seek enquiries from suitably qualified and experienced </w:t>
      </w:r>
      <w:r>
        <w:rPr>
          <w:rFonts w:ascii="Calibri" w:hAnsi="Calibri" w:cs="Calibri"/>
          <w:lang w:eastAsia="en-GB"/>
        </w:rPr>
        <w:t xml:space="preserve">Architectural Consultancies with </w:t>
      </w:r>
      <w:r w:rsidR="00FA1305">
        <w:rPr>
          <w:rFonts w:ascii="Calibri" w:hAnsi="Calibri" w:cs="Calibri"/>
          <w:lang w:eastAsia="en-GB"/>
        </w:rPr>
        <w:t xml:space="preserve">extensive </w:t>
      </w:r>
      <w:r>
        <w:rPr>
          <w:rFonts w:ascii="Calibri" w:hAnsi="Calibri" w:cs="Calibri"/>
          <w:lang w:eastAsia="en-GB"/>
        </w:rPr>
        <w:t xml:space="preserve">historic building experience </w:t>
      </w:r>
      <w:r w:rsidRPr="0025582C">
        <w:rPr>
          <w:rFonts w:ascii="Calibri" w:hAnsi="Calibri" w:cs="Calibri"/>
          <w:lang w:eastAsia="en-GB"/>
        </w:rPr>
        <w:t xml:space="preserve">for the provision of services in the proposed </w:t>
      </w:r>
      <w:r w:rsidR="00415EB3">
        <w:rPr>
          <w:rFonts w:ascii="Calibri" w:hAnsi="Calibri" w:cs="Calibri"/>
          <w:lang w:eastAsia="en-GB"/>
        </w:rPr>
        <w:t>redevelopment</w:t>
      </w:r>
      <w:r>
        <w:rPr>
          <w:rFonts w:ascii="Calibri" w:hAnsi="Calibri" w:cs="Calibri"/>
          <w:lang w:eastAsia="en-GB"/>
        </w:rPr>
        <w:t xml:space="preserve"> </w:t>
      </w:r>
      <w:r w:rsidRPr="0025582C">
        <w:rPr>
          <w:rFonts w:ascii="Calibri" w:hAnsi="Calibri" w:cs="Calibri"/>
          <w:lang w:eastAsia="en-GB"/>
        </w:rPr>
        <w:t xml:space="preserve">of </w:t>
      </w:r>
      <w:r>
        <w:rPr>
          <w:rFonts w:ascii="Calibri" w:hAnsi="Calibri" w:cs="Calibri"/>
          <w:lang w:eastAsia="en-GB"/>
        </w:rPr>
        <w:t xml:space="preserve">the vacant </w:t>
      </w:r>
      <w:r w:rsidR="00415EB3" w:rsidRPr="00415EB3">
        <w:rPr>
          <w:rFonts w:ascii="Calibri" w:hAnsi="Calibri" w:cs="Calibri"/>
          <w:lang w:eastAsia="en-GB"/>
        </w:rPr>
        <w:t>S</w:t>
      </w:r>
      <w:r w:rsidR="00415EB3">
        <w:rPr>
          <w:rFonts w:ascii="Calibri" w:hAnsi="Calibri" w:cs="Calibri"/>
          <w:lang w:eastAsia="en-GB"/>
        </w:rPr>
        <w:t>outheast</w:t>
      </w:r>
      <w:r w:rsidR="00415EB3" w:rsidRPr="00415EB3">
        <w:rPr>
          <w:rFonts w:ascii="Calibri" w:hAnsi="Calibri" w:cs="Calibri"/>
          <w:lang w:eastAsia="en-GB"/>
        </w:rPr>
        <w:t xml:space="preserve"> D</w:t>
      </w:r>
      <w:r w:rsidR="00415EB3">
        <w:rPr>
          <w:rFonts w:ascii="Calibri" w:hAnsi="Calibri" w:cs="Calibri"/>
          <w:lang w:eastAsia="en-GB"/>
        </w:rPr>
        <w:t>erbyshire</w:t>
      </w:r>
      <w:r w:rsidR="00415EB3" w:rsidRPr="00415EB3">
        <w:rPr>
          <w:rFonts w:ascii="Calibri" w:hAnsi="Calibri" w:cs="Calibri"/>
          <w:lang w:eastAsia="en-GB"/>
        </w:rPr>
        <w:t xml:space="preserve"> C</w:t>
      </w:r>
      <w:r w:rsidR="00415EB3">
        <w:rPr>
          <w:rFonts w:ascii="Calibri" w:hAnsi="Calibri" w:cs="Calibri"/>
          <w:lang w:eastAsia="en-GB"/>
        </w:rPr>
        <w:t>ollege site</w:t>
      </w:r>
      <w:r w:rsidR="00415EB3" w:rsidRPr="00415EB3">
        <w:rPr>
          <w:rFonts w:ascii="Calibri" w:hAnsi="Calibri" w:cs="Calibri"/>
          <w:lang w:eastAsia="en-GB"/>
        </w:rPr>
        <w:t>, M</w:t>
      </w:r>
      <w:r w:rsidR="00415EB3">
        <w:rPr>
          <w:rFonts w:ascii="Calibri" w:hAnsi="Calibri" w:cs="Calibri"/>
          <w:lang w:eastAsia="en-GB"/>
        </w:rPr>
        <w:t xml:space="preserve">undy </w:t>
      </w:r>
      <w:r w:rsidR="00415EB3" w:rsidRPr="00415EB3">
        <w:rPr>
          <w:rFonts w:ascii="Calibri" w:hAnsi="Calibri" w:cs="Calibri"/>
          <w:lang w:eastAsia="en-GB"/>
        </w:rPr>
        <w:t>S</w:t>
      </w:r>
      <w:r w:rsidR="00415EB3">
        <w:rPr>
          <w:rFonts w:ascii="Calibri" w:hAnsi="Calibri" w:cs="Calibri"/>
          <w:lang w:eastAsia="en-GB"/>
        </w:rPr>
        <w:t xml:space="preserve">treet, </w:t>
      </w:r>
      <w:r>
        <w:rPr>
          <w:rFonts w:ascii="Calibri" w:hAnsi="Calibri" w:cs="Calibri"/>
          <w:lang w:eastAsia="en-GB"/>
        </w:rPr>
        <w:t>Heanor</w:t>
      </w:r>
      <w:r w:rsidR="00415EB3">
        <w:rPr>
          <w:rFonts w:ascii="Calibri" w:hAnsi="Calibri" w:cs="Calibri"/>
          <w:lang w:eastAsia="en-GB"/>
        </w:rPr>
        <w:t xml:space="preserve">. The site </w:t>
      </w:r>
      <w:r w:rsidR="00C871FB">
        <w:rPr>
          <w:rFonts w:ascii="Calibri" w:hAnsi="Calibri" w:cs="Calibri"/>
          <w:lang w:eastAsia="en-GB"/>
        </w:rPr>
        <w:t xml:space="preserve">is listed, with </w:t>
      </w:r>
      <w:r w:rsidR="00415EB3">
        <w:rPr>
          <w:rFonts w:ascii="Calibri" w:hAnsi="Calibri" w:cs="Calibri"/>
          <w:lang w:eastAsia="en-GB"/>
        </w:rPr>
        <w:t xml:space="preserve">multiple buildings, including </w:t>
      </w:r>
      <w:r w:rsidR="00C871FB">
        <w:rPr>
          <w:rFonts w:ascii="Calibri" w:hAnsi="Calibri" w:cs="Calibri"/>
          <w:lang w:eastAsia="en-GB"/>
        </w:rPr>
        <w:t xml:space="preserve">the </w:t>
      </w:r>
      <w:r w:rsidR="00415EB3">
        <w:rPr>
          <w:rFonts w:ascii="Calibri" w:hAnsi="Calibri" w:cs="Calibri"/>
          <w:lang w:eastAsia="en-GB"/>
        </w:rPr>
        <w:t xml:space="preserve">grade </w:t>
      </w:r>
      <w:proofErr w:type="spellStart"/>
      <w:r w:rsidR="00415EB3">
        <w:rPr>
          <w:rFonts w:ascii="Calibri" w:hAnsi="Calibri" w:cs="Calibri"/>
          <w:lang w:eastAsia="en-GB"/>
        </w:rPr>
        <w:t>ll</w:t>
      </w:r>
      <w:proofErr w:type="spellEnd"/>
      <w:r w:rsidR="00415EB3">
        <w:rPr>
          <w:rFonts w:ascii="Calibri" w:hAnsi="Calibri" w:cs="Calibri"/>
          <w:lang w:eastAsia="en-GB"/>
        </w:rPr>
        <w:t xml:space="preserve"> listed formerly </w:t>
      </w:r>
      <w:r w:rsidR="00415EB3" w:rsidRPr="00415EB3">
        <w:rPr>
          <w:rFonts w:ascii="Calibri" w:hAnsi="Calibri" w:cs="Calibri"/>
          <w:lang w:eastAsia="en-GB"/>
        </w:rPr>
        <w:t xml:space="preserve">Secondary </w:t>
      </w:r>
      <w:r w:rsidR="00415EB3">
        <w:rPr>
          <w:rFonts w:ascii="Calibri" w:hAnsi="Calibri" w:cs="Calibri"/>
          <w:lang w:eastAsia="en-GB"/>
        </w:rPr>
        <w:t>/ Grammar school</w:t>
      </w:r>
      <w:r w:rsidR="00415EB3" w:rsidRPr="00415EB3">
        <w:rPr>
          <w:rFonts w:ascii="Calibri" w:hAnsi="Calibri" w:cs="Calibri"/>
          <w:lang w:eastAsia="en-GB"/>
        </w:rPr>
        <w:t xml:space="preserve">, </w:t>
      </w:r>
      <w:r w:rsidR="00415EB3">
        <w:rPr>
          <w:rFonts w:ascii="Calibri" w:hAnsi="Calibri" w:cs="Calibri"/>
          <w:lang w:eastAsia="en-GB"/>
        </w:rPr>
        <w:t xml:space="preserve">from </w:t>
      </w:r>
      <w:r w:rsidR="00415EB3" w:rsidRPr="00415EB3">
        <w:rPr>
          <w:rFonts w:ascii="Calibri" w:hAnsi="Calibri" w:cs="Calibri"/>
          <w:lang w:eastAsia="en-GB"/>
        </w:rPr>
        <w:t>1912</w:t>
      </w:r>
      <w:r w:rsidR="00C871FB">
        <w:rPr>
          <w:rFonts w:ascii="Calibri" w:hAnsi="Calibri" w:cs="Calibri"/>
          <w:lang w:eastAsia="en-GB"/>
        </w:rPr>
        <w:t xml:space="preserve"> (</w:t>
      </w:r>
      <w:r w:rsidR="00FA1305">
        <w:rPr>
          <w:rFonts w:ascii="Calibri" w:hAnsi="Calibri" w:cs="Calibri"/>
          <w:lang w:eastAsia="en-GB"/>
        </w:rPr>
        <w:t xml:space="preserve">Listing </w:t>
      </w:r>
      <w:r w:rsidR="00C871FB">
        <w:rPr>
          <w:rFonts w:ascii="Calibri" w:hAnsi="Calibri" w:cs="Calibri"/>
          <w:lang w:eastAsia="en-GB"/>
        </w:rPr>
        <w:t xml:space="preserve">Ref. </w:t>
      </w:r>
      <w:r w:rsidR="00C871FB" w:rsidRPr="00C871FB">
        <w:rPr>
          <w:rFonts w:ascii="Calibri" w:hAnsi="Calibri" w:cs="Calibri"/>
          <w:lang w:eastAsia="en-GB"/>
        </w:rPr>
        <w:t>1109038</w:t>
      </w:r>
      <w:r w:rsidR="00C871FB">
        <w:rPr>
          <w:rFonts w:ascii="Calibri" w:hAnsi="Calibri" w:cs="Calibri"/>
          <w:lang w:eastAsia="en-GB"/>
        </w:rPr>
        <w:t>)</w:t>
      </w:r>
      <w:r w:rsidR="00C871FB" w:rsidRPr="00C871FB">
        <w:rPr>
          <w:lang w:eastAsia="en-GB"/>
        </w:rPr>
        <w:t xml:space="preserve"> </w:t>
      </w:r>
      <w:r w:rsidR="00C871FB">
        <w:rPr>
          <w:lang w:eastAsia="en-GB"/>
        </w:rPr>
        <w:t>and the 3 storey ‘Science Block’, fronting Church Street</w:t>
      </w:r>
      <w:r w:rsidR="00415EB3">
        <w:rPr>
          <w:rFonts w:ascii="Calibri" w:hAnsi="Calibri" w:cs="Calibri"/>
          <w:lang w:eastAsia="en-GB"/>
        </w:rPr>
        <w:t xml:space="preserve">. </w:t>
      </w:r>
    </w:p>
    <w:p w14:paraId="7BFDAFA3" w14:textId="77777777" w:rsidR="0025582C" w:rsidRDefault="0025582C">
      <w:pPr>
        <w:rPr>
          <w:rFonts w:ascii="Arial" w:hAnsi="Arial" w:cs="Arial"/>
          <w:b/>
        </w:rPr>
      </w:pPr>
    </w:p>
    <w:p w14:paraId="17A139CE" w14:textId="3B3F27BB" w:rsidR="0056415D" w:rsidRPr="00085302" w:rsidRDefault="00E53A69">
      <w:pPr>
        <w:rPr>
          <w:rFonts w:ascii="Calibri" w:hAnsi="Calibri" w:cs="Calibri"/>
          <w:b/>
          <w:sz w:val="28"/>
          <w:szCs w:val="24"/>
          <w:lang w:eastAsia="en-GB"/>
        </w:rPr>
      </w:pPr>
      <w:r w:rsidRPr="00085302">
        <w:rPr>
          <w:rFonts w:ascii="Calibri" w:hAnsi="Calibri" w:cs="Calibri"/>
          <w:b/>
          <w:sz w:val="28"/>
          <w:szCs w:val="24"/>
          <w:lang w:eastAsia="en-GB"/>
        </w:rPr>
        <w:t>Tender Detail and Brief</w:t>
      </w:r>
    </w:p>
    <w:p w14:paraId="1F335BC5" w14:textId="77777777" w:rsidR="00A20852" w:rsidRPr="00700B03" w:rsidRDefault="00A20852">
      <w:pPr>
        <w:rPr>
          <w:rFonts w:ascii="Arial" w:hAnsi="Arial" w:cs="Arial"/>
        </w:rPr>
      </w:pPr>
    </w:p>
    <w:p w14:paraId="5E3FAACF" w14:textId="0AD23110" w:rsidR="003846FB" w:rsidRPr="00085302" w:rsidRDefault="004F27A5" w:rsidP="003A5B64">
      <w:pPr>
        <w:jc w:val="both"/>
        <w:rPr>
          <w:rFonts w:ascii="Calibri" w:hAnsi="Calibri" w:cs="Calibri"/>
          <w:lang w:eastAsia="en-GB"/>
        </w:rPr>
      </w:pPr>
      <w:r w:rsidRPr="00085302">
        <w:rPr>
          <w:rFonts w:ascii="Calibri" w:hAnsi="Calibri" w:cs="Calibri"/>
          <w:lang w:eastAsia="en-GB"/>
        </w:rPr>
        <w:t xml:space="preserve">Amber Valley Borough Council has </w:t>
      </w:r>
      <w:r w:rsidR="000E579F" w:rsidRPr="00085302">
        <w:rPr>
          <w:rFonts w:ascii="Calibri" w:hAnsi="Calibri" w:cs="Calibri"/>
          <w:lang w:eastAsia="en-GB"/>
        </w:rPr>
        <w:t xml:space="preserve">received a grant from the </w:t>
      </w:r>
      <w:r w:rsidR="00C76B24" w:rsidRPr="00085302">
        <w:rPr>
          <w:rFonts w:ascii="Calibri" w:hAnsi="Calibri" w:cs="Calibri"/>
          <w:lang w:eastAsia="en-GB"/>
        </w:rPr>
        <w:t>Future</w:t>
      </w:r>
      <w:r w:rsidR="003846FB" w:rsidRPr="00085302">
        <w:rPr>
          <w:rFonts w:ascii="Calibri" w:hAnsi="Calibri" w:cs="Calibri"/>
          <w:lang w:eastAsia="en-GB"/>
        </w:rPr>
        <w:t xml:space="preserve"> High Streets Fund</w:t>
      </w:r>
      <w:r w:rsidRPr="00085302">
        <w:rPr>
          <w:rFonts w:ascii="Calibri" w:hAnsi="Calibri" w:cs="Calibri"/>
          <w:lang w:eastAsia="en-GB"/>
        </w:rPr>
        <w:t xml:space="preserve"> </w:t>
      </w:r>
      <w:r w:rsidR="003846FB" w:rsidRPr="00085302">
        <w:rPr>
          <w:rFonts w:ascii="Calibri" w:hAnsi="Calibri" w:cs="Calibri"/>
          <w:lang w:eastAsia="en-GB"/>
        </w:rPr>
        <w:t xml:space="preserve">for </w:t>
      </w:r>
      <w:r w:rsidR="00C76B24" w:rsidRPr="00085302">
        <w:rPr>
          <w:rFonts w:ascii="Calibri" w:hAnsi="Calibri" w:cs="Calibri"/>
          <w:lang w:eastAsia="en-GB"/>
        </w:rPr>
        <w:t>Heanor</w:t>
      </w:r>
      <w:r w:rsidR="003846FB" w:rsidRPr="00085302">
        <w:rPr>
          <w:rFonts w:ascii="Calibri" w:hAnsi="Calibri" w:cs="Calibri"/>
          <w:lang w:eastAsia="en-GB"/>
        </w:rPr>
        <w:t xml:space="preserve"> town centre,</w:t>
      </w:r>
      <w:r w:rsidR="000E579F" w:rsidRPr="00085302">
        <w:rPr>
          <w:rFonts w:ascii="Calibri" w:hAnsi="Calibri" w:cs="Calibri"/>
          <w:lang w:eastAsia="en-GB"/>
        </w:rPr>
        <w:t xml:space="preserve"> with further funding from </w:t>
      </w:r>
      <w:r w:rsidR="00464F90" w:rsidRPr="00085302">
        <w:rPr>
          <w:rFonts w:ascii="Calibri" w:hAnsi="Calibri" w:cs="Calibri"/>
          <w:lang w:eastAsia="en-GB"/>
        </w:rPr>
        <w:t>the Council and partners</w:t>
      </w:r>
      <w:r w:rsidR="00533B62" w:rsidRPr="00085302">
        <w:rPr>
          <w:rFonts w:ascii="Calibri" w:hAnsi="Calibri" w:cs="Calibri"/>
          <w:lang w:eastAsia="en-GB"/>
        </w:rPr>
        <w:t>,</w:t>
      </w:r>
      <w:r w:rsidR="006C28B8" w:rsidRPr="00085302">
        <w:rPr>
          <w:rFonts w:ascii="Calibri" w:hAnsi="Calibri" w:cs="Calibri"/>
          <w:lang w:eastAsia="en-GB"/>
        </w:rPr>
        <w:t xml:space="preserve"> </w:t>
      </w:r>
      <w:r w:rsidR="00DF5601" w:rsidRPr="00085302">
        <w:rPr>
          <w:rFonts w:ascii="Calibri" w:hAnsi="Calibri" w:cs="Calibri"/>
          <w:lang w:eastAsia="en-GB"/>
        </w:rPr>
        <w:t>and</w:t>
      </w:r>
      <w:r w:rsidR="00533B62" w:rsidRPr="00085302">
        <w:rPr>
          <w:rFonts w:ascii="Calibri" w:hAnsi="Calibri" w:cs="Calibri"/>
          <w:lang w:eastAsia="en-GB"/>
        </w:rPr>
        <w:t xml:space="preserve"> </w:t>
      </w:r>
      <w:r w:rsidR="000E579F" w:rsidRPr="00085302">
        <w:rPr>
          <w:rFonts w:ascii="Calibri" w:hAnsi="Calibri" w:cs="Calibri"/>
          <w:lang w:eastAsia="en-GB"/>
        </w:rPr>
        <w:t xml:space="preserve">with </w:t>
      </w:r>
      <w:r w:rsidR="00C76B24" w:rsidRPr="00085302">
        <w:rPr>
          <w:rFonts w:ascii="Calibri" w:hAnsi="Calibri" w:cs="Calibri"/>
          <w:lang w:eastAsia="en-GB"/>
        </w:rPr>
        <w:t>anticipated</w:t>
      </w:r>
      <w:r w:rsidR="00464F90" w:rsidRPr="00085302">
        <w:rPr>
          <w:rFonts w:ascii="Calibri" w:hAnsi="Calibri" w:cs="Calibri"/>
          <w:lang w:eastAsia="en-GB"/>
        </w:rPr>
        <w:t xml:space="preserve"> private sector investment</w:t>
      </w:r>
      <w:r w:rsidR="00D324E2">
        <w:rPr>
          <w:rFonts w:ascii="Calibri" w:hAnsi="Calibri" w:cs="Calibri"/>
          <w:lang w:eastAsia="en-GB"/>
        </w:rPr>
        <w:t xml:space="preserve"> to a minimum </w:t>
      </w:r>
      <w:r w:rsidR="00ED6C1D">
        <w:rPr>
          <w:rFonts w:ascii="Calibri" w:hAnsi="Calibri" w:cs="Calibri"/>
          <w:lang w:eastAsia="en-GB"/>
        </w:rPr>
        <w:t xml:space="preserve">budget </w:t>
      </w:r>
      <w:r w:rsidR="00D324E2">
        <w:rPr>
          <w:rFonts w:ascii="Calibri" w:hAnsi="Calibri" w:cs="Calibri"/>
          <w:lang w:eastAsia="en-GB"/>
        </w:rPr>
        <w:t>of £7.2million</w:t>
      </w:r>
      <w:r w:rsidR="00ED6C1D">
        <w:rPr>
          <w:rFonts w:ascii="Calibri" w:hAnsi="Calibri" w:cs="Calibri"/>
          <w:lang w:eastAsia="en-GB"/>
        </w:rPr>
        <w:t xml:space="preserve">, to </w:t>
      </w:r>
      <w:r w:rsidR="000E579F" w:rsidRPr="00085302">
        <w:rPr>
          <w:rFonts w:ascii="Calibri" w:hAnsi="Calibri" w:cs="Calibri"/>
          <w:lang w:eastAsia="en-GB"/>
        </w:rPr>
        <w:t>develop the former Grammar School building, and other Heanor College buildings in the centre of Heanor, Derbyshire.</w:t>
      </w:r>
    </w:p>
    <w:p w14:paraId="5773A1D1" w14:textId="77777777" w:rsidR="003846FB" w:rsidRPr="00085302" w:rsidRDefault="003846FB" w:rsidP="00C871FB">
      <w:pPr>
        <w:rPr>
          <w:rFonts w:ascii="Calibri" w:hAnsi="Calibri" w:cs="Calibri"/>
          <w:lang w:eastAsia="en-GB"/>
        </w:rPr>
      </w:pPr>
    </w:p>
    <w:p w14:paraId="7A6683E7" w14:textId="1A1FF28C" w:rsidR="00F51505" w:rsidRPr="00085302" w:rsidRDefault="003846FB" w:rsidP="003A5B64">
      <w:pPr>
        <w:jc w:val="both"/>
        <w:rPr>
          <w:rFonts w:ascii="Calibri" w:hAnsi="Calibri" w:cs="Calibri"/>
          <w:lang w:eastAsia="en-GB"/>
        </w:rPr>
      </w:pPr>
      <w:r w:rsidRPr="00085302">
        <w:rPr>
          <w:rFonts w:ascii="Calibri" w:hAnsi="Calibri" w:cs="Calibri"/>
          <w:lang w:eastAsia="en-GB"/>
        </w:rPr>
        <w:t>The</w:t>
      </w:r>
      <w:r w:rsidR="00ED6C1D">
        <w:rPr>
          <w:rFonts w:ascii="Calibri" w:hAnsi="Calibri" w:cs="Calibri"/>
          <w:lang w:eastAsia="en-GB"/>
        </w:rPr>
        <w:t xml:space="preserve">se works are part of </w:t>
      </w:r>
      <w:r w:rsidR="00C76B24" w:rsidRPr="00085302">
        <w:rPr>
          <w:rFonts w:ascii="Calibri" w:hAnsi="Calibri" w:cs="Calibri"/>
          <w:lang w:eastAsia="en-GB"/>
        </w:rPr>
        <w:t>complimentary</w:t>
      </w:r>
      <w:r w:rsidRPr="00085302">
        <w:rPr>
          <w:rFonts w:ascii="Calibri" w:hAnsi="Calibri" w:cs="Calibri"/>
          <w:lang w:eastAsia="en-GB"/>
        </w:rPr>
        <w:t xml:space="preserve"> projects</w:t>
      </w:r>
      <w:r w:rsidR="00464F90" w:rsidRPr="00085302">
        <w:rPr>
          <w:rFonts w:ascii="Calibri" w:hAnsi="Calibri" w:cs="Calibri"/>
          <w:lang w:eastAsia="en-GB"/>
        </w:rPr>
        <w:t xml:space="preserve"> aimed at transforming the town centre</w:t>
      </w:r>
      <w:r w:rsidR="00533B62" w:rsidRPr="00085302">
        <w:rPr>
          <w:rFonts w:ascii="Calibri" w:hAnsi="Calibri" w:cs="Calibri"/>
          <w:lang w:eastAsia="en-GB"/>
        </w:rPr>
        <w:t>,</w:t>
      </w:r>
      <w:r w:rsidR="00464F90" w:rsidRPr="00085302">
        <w:rPr>
          <w:rFonts w:ascii="Calibri" w:hAnsi="Calibri" w:cs="Calibri"/>
          <w:lang w:eastAsia="en-GB"/>
        </w:rPr>
        <w:t xml:space="preserve"> so that it can </w:t>
      </w:r>
      <w:r w:rsidR="00C76B24" w:rsidRPr="00085302">
        <w:rPr>
          <w:rFonts w:ascii="Calibri" w:hAnsi="Calibri" w:cs="Calibri"/>
          <w:lang w:eastAsia="en-GB"/>
        </w:rPr>
        <w:t>adapt</w:t>
      </w:r>
      <w:r w:rsidR="00464F90" w:rsidRPr="00085302">
        <w:rPr>
          <w:rFonts w:ascii="Calibri" w:hAnsi="Calibri" w:cs="Calibri"/>
          <w:lang w:eastAsia="en-GB"/>
        </w:rPr>
        <w:t xml:space="preserve"> to the rapidly changing retail and technological environment</w:t>
      </w:r>
      <w:r w:rsidR="00F51505" w:rsidRPr="00085302">
        <w:rPr>
          <w:rFonts w:ascii="Calibri" w:hAnsi="Calibri" w:cs="Calibri"/>
          <w:lang w:eastAsia="en-GB"/>
        </w:rPr>
        <w:t>:</w:t>
      </w:r>
    </w:p>
    <w:p w14:paraId="765C9D84" w14:textId="77777777" w:rsidR="00085302" w:rsidRPr="00085302" w:rsidRDefault="00085302" w:rsidP="00085302">
      <w:pPr>
        <w:rPr>
          <w:rFonts w:ascii="Calibri" w:hAnsi="Calibri" w:cs="Calibri"/>
          <w:lang w:eastAsia="en-GB"/>
        </w:rPr>
      </w:pPr>
    </w:p>
    <w:p w14:paraId="5A13D4BB" w14:textId="03BA6F4B" w:rsidR="00085302" w:rsidRPr="00085302" w:rsidRDefault="00085302" w:rsidP="00085302">
      <w:pPr>
        <w:numPr>
          <w:ilvl w:val="0"/>
          <w:numId w:val="21"/>
        </w:numPr>
        <w:contextualSpacing/>
        <w:rPr>
          <w:rFonts w:ascii="Calibri" w:hAnsi="Calibri" w:cs="Calibri"/>
          <w:b/>
          <w:lang w:eastAsia="en-GB"/>
        </w:rPr>
      </w:pPr>
      <w:r w:rsidRPr="00085302">
        <w:rPr>
          <w:rFonts w:ascii="Calibri" w:hAnsi="Calibri" w:cs="Calibri"/>
          <w:b/>
          <w:lang w:eastAsia="en-GB"/>
        </w:rPr>
        <w:t>Heanor Hub</w:t>
      </w:r>
      <w:r w:rsidR="00F939B5">
        <w:rPr>
          <w:rFonts w:ascii="Calibri" w:hAnsi="Calibri" w:cs="Calibri"/>
          <w:b/>
          <w:lang w:eastAsia="en-GB"/>
        </w:rPr>
        <w:t xml:space="preserve"> -</w:t>
      </w:r>
      <w:r w:rsidR="00F939B5" w:rsidRPr="00F939B5">
        <w:rPr>
          <w:rFonts w:ascii="Calibri" w:hAnsi="Calibri" w:cs="Calibri"/>
          <w:b/>
          <w:lang w:eastAsia="en-GB"/>
        </w:rPr>
        <w:t xml:space="preserve"> Southeast Derbyshire College</w:t>
      </w:r>
    </w:p>
    <w:p w14:paraId="45D4FF0C" w14:textId="77777777" w:rsidR="00085302" w:rsidRPr="00085302" w:rsidRDefault="00085302" w:rsidP="00085302">
      <w:pPr>
        <w:ind w:left="720"/>
        <w:rPr>
          <w:rFonts w:ascii="Calibri" w:hAnsi="Calibri" w:cs="Calibri"/>
          <w:lang w:eastAsia="en-GB"/>
        </w:rPr>
      </w:pPr>
    </w:p>
    <w:p w14:paraId="296D6BE5" w14:textId="2EF657A9" w:rsidR="005E4286" w:rsidRDefault="00085302" w:rsidP="005E4286">
      <w:pPr>
        <w:ind w:left="720"/>
        <w:rPr>
          <w:rFonts w:ascii="Calibri" w:hAnsi="Calibri" w:cs="Calibri"/>
          <w:lang w:eastAsia="en-GB"/>
        </w:rPr>
      </w:pPr>
      <w:r w:rsidRPr="00085302">
        <w:rPr>
          <w:rFonts w:ascii="Calibri" w:hAnsi="Calibri" w:cs="Calibri"/>
          <w:lang w:eastAsia="en-GB"/>
        </w:rPr>
        <w:t xml:space="preserve">This project will see the listed former Grammar School building acquired, restored and repurposed as a mixed-use development, with some work and business space as well as community facilities. </w:t>
      </w:r>
      <w:r w:rsidR="005E4286" w:rsidRPr="005E4286">
        <w:rPr>
          <w:rFonts w:ascii="Calibri" w:hAnsi="Calibri" w:cs="Calibri"/>
          <w:lang w:eastAsia="en-GB"/>
        </w:rPr>
        <w:t xml:space="preserve">The Council has received interest from partner organisations wishing to take on the long-term management of the building with the aim of making it self-sustaining through income streams. The former science block will either be demolished </w:t>
      </w:r>
      <w:r w:rsidR="005E4286">
        <w:rPr>
          <w:rFonts w:ascii="Calibri" w:hAnsi="Calibri" w:cs="Calibri"/>
          <w:lang w:eastAsia="en-GB"/>
        </w:rPr>
        <w:t xml:space="preserve">and rebuilt </w:t>
      </w:r>
      <w:r w:rsidR="005E4286" w:rsidRPr="005E4286">
        <w:rPr>
          <w:rFonts w:ascii="Calibri" w:hAnsi="Calibri" w:cs="Calibri"/>
          <w:lang w:eastAsia="en-GB"/>
        </w:rPr>
        <w:t xml:space="preserve">or repurposed for commercial </w:t>
      </w:r>
      <w:r w:rsidR="00893307">
        <w:rPr>
          <w:rFonts w:ascii="Calibri" w:hAnsi="Calibri" w:cs="Calibri"/>
          <w:lang w:eastAsia="en-GB"/>
        </w:rPr>
        <w:t xml:space="preserve">and / or domestic </w:t>
      </w:r>
      <w:r w:rsidR="005E4286" w:rsidRPr="005E4286">
        <w:rPr>
          <w:rFonts w:ascii="Calibri" w:hAnsi="Calibri" w:cs="Calibri"/>
          <w:lang w:eastAsia="en-GB"/>
        </w:rPr>
        <w:t>use, for which the Council has received informal expressions of interest from potential operators. In addition, car parking will be provided on site to support the identified uses and the wider town centre.</w:t>
      </w:r>
      <w:r w:rsidR="005E4286">
        <w:rPr>
          <w:rFonts w:ascii="Calibri" w:hAnsi="Calibri" w:cs="Calibri"/>
          <w:lang w:eastAsia="en-GB"/>
        </w:rPr>
        <w:t xml:space="preserve"> </w:t>
      </w:r>
    </w:p>
    <w:p w14:paraId="16FDAD28" w14:textId="77777777" w:rsidR="002672D3" w:rsidRDefault="002672D3" w:rsidP="00085302">
      <w:pPr>
        <w:rPr>
          <w:rFonts w:ascii="Arial" w:hAnsi="Arial" w:cs="Arial"/>
          <w:b/>
        </w:rPr>
      </w:pPr>
    </w:p>
    <w:p w14:paraId="1054566E" w14:textId="3101393D" w:rsidR="00A20852" w:rsidRPr="00085302" w:rsidRDefault="00D36ADA" w:rsidP="00085302">
      <w:pPr>
        <w:rPr>
          <w:rFonts w:ascii="Arial" w:hAnsi="Arial" w:cs="Arial"/>
          <w:b/>
        </w:rPr>
      </w:pPr>
      <w:r w:rsidRPr="00085302">
        <w:rPr>
          <w:rFonts w:ascii="Arial" w:hAnsi="Arial" w:cs="Arial"/>
          <w:b/>
        </w:rPr>
        <w:t>Scope of Works</w:t>
      </w:r>
    </w:p>
    <w:p w14:paraId="0E8486D7" w14:textId="77777777" w:rsidR="0091182A" w:rsidRPr="00085302" w:rsidRDefault="0091182A" w:rsidP="00085302">
      <w:pPr>
        <w:ind w:left="720"/>
        <w:rPr>
          <w:rFonts w:ascii="Calibri" w:hAnsi="Calibri" w:cs="Calibri"/>
          <w:lang w:eastAsia="en-GB"/>
        </w:rPr>
      </w:pPr>
    </w:p>
    <w:p w14:paraId="45A3FA7D" w14:textId="45FB5B31" w:rsidR="00DE2332" w:rsidRDefault="00085302" w:rsidP="00AB522D">
      <w:pPr>
        <w:ind w:left="720"/>
        <w:jc w:val="both"/>
        <w:rPr>
          <w:rFonts w:ascii="Calibri" w:hAnsi="Calibri" w:cs="Calibri"/>
          <w:lang w:eastAsia="en-GB"/>
        </w:rPr>
      </w:pPr>
      <w:r w:rsidRPr="00085302">
        <w:rPr>
          <w:rFonts w:ascii="Calibri" w:hAnsi="Calibri" w:cs="Calibri"/>
          <w:lang w:eastAsia="en-GB"/>
        </w:rPr>
        <w:t xml:space="preserve">Amber Valley Borough Council is seeking a suitably qualified and experienced </w:t>
      </w:r>
      <w:r>
        <w:rPr>
          <w:rFonts w:ascii="Calibri" w:hAnsi="Calibri" w:cs="Calibri"/>
          <w:lang w:eastAsia="en-GB"/>
        </w:rPr>
        <w:t>Architectural Consultancy</w:t>
      </w:r>
      <w:r w:rsidRPr="00085302">
        <w:rPr>
          <w:rFonts w:ascii="Calibri" w:hAnsi="Calibri" w:cs="Calibri"/>
          <w:lang w:eastAsia="en-GB"/>
        </w:rPr>
        <w:t xml:space="preserve"> </w:t>
      </w:r>
      <w:r>
        <w:rPr>
          <w:rFonts w:ascii="Calibri" w:hAnsi="Calibri" w:cs="Calibri"/>
          <w:lang w:eastAsia="en-GB"/>
        </w:rPr>
        <w:t xml:space="preserve">to </w:t>
      </w:r>
      <w:r w:rsidRPr="00085302">
        <w:rPr>
          <w:rFonts w:ascii="Calibri" w:hAnsi="Calibri" w:cs="Calibri"/>
          <w:lang w:eastAsia="en-GB"/>
        </w:rPr>
        <w:t>work with their Town Centre managers and ‘Property’ Staff</w:t>
      </w:r>
      <w:r w:rsidR="00472E91">
        <w:rPr>
          <w:rFonts w:ascii="Calibri" w:hAnsi="Calibri" w:cs="Calibri"/>
          <w:lang w:eastAsia="en-GB"/>
        </w:rPr>
        <w:t>,</w:t>
      </w:r>
      <w:r w:rsidR="005E4286">
        <w:rPr>
          <w:rFonts w:ascii="Calibri" w:hAnsi="Calibri" w:cs="Calibri"/>
          <w:lang w:eastAsia="en-GB"/>
        </w:rPr>
        <w:t xml:space="preserve"> </w:t>
      </w:r>
      <w:r w:rsidR="005E4286">
        <w:rPr>
          <w:lang w:eastAsia="en-GB"/>
        </w:rPr>
        <w:t xml:space="preserve">as well as other appointed professionals to undertake </w:t>
      </w:r>
      <w:r>
        <w:rPr>
          <w:rFonts w:ascii="Calibri" w:hAnsi="Calibri" w:cs="Calibri"/>
          <w:lang w:eastAsia="en-GB"/>
        </w:rPr>
        <w:t xml:space="preserve">the </w:t>
      </w:r>
      <w:r w:rsidRPr="00085302">
        <w:rPr>
          <w:rFonts w:ascii="Calibri" w:hAnsi="Calibri" w:cs="Calibri"/>
          <w:lang w:eastAsia="en-GB"/>
        </w:rPr>
        <w:t xml:space="preserve">re-design </w:t>
      </w:r>
      <w:r>
        <w:rPr>
          <w:rFonts w:ascii="Calibri" w:hAnsi="Calibri" w:cs="Calibri"/>
          <w:lang w:eastAsia="en-GB"/>
        </w:rPr>
        <w:t xml:space="preserve">and re-purposing of the Southeast Derbyshire College site, to preserve the historically important building and secure it’s future </w:t>
      </w:r>
      <w:r w:rsidR="00DE2332">
        <w:rPr>
          <w:rFonts w:ascii="Calibri" w:hAnsi="Calibri" w:cs="Calibri"/>
          <w:lang w:eastAsia="en-GB"/>
        </w:rPr>
        <w:t>with an alternate use in line with the councils brief and aspirations for the site and wider area.</w:t>
      </w:r>
    </w:p>
    <w:p w14:paraId="5E473B32" w14:textId="57071456" w:rsidR="00085302" w:rsidRDefault="00085302" w:rsidP="00085302">
      <w:pPr>
        <w:ind w:left="720"/>
        <w:rPr>
          <w:rFonts w:ascii="Calibri" w:hAnsi="Calibri" w:cs="Calibri"/>
          <w:lang w:eastAsia="en-GB"/>
        </w:rPr>
      </w:pPr>
      <w:r>
        <w:rPr>
          <w:rFonts w:ascii="Calibri" w:hAnsi="Calibri" w:cs="Calibri"/>
          <w:lang w:eastAsia="en-GB"/>
        </w:rPr>
        <w:t xml:space="preserve">  </w:t>
      </w:r>
    </w:p>
    <w:p w14:paraId="1DCD3F81" w14:textId="769A83BB" w:rsidR="00B53DF6" w:rsidRDefault="00B53DF6" w:rsidP="00436BD9">
      <w:pPr>
        <w:ind w:left="720"/>
        <w:rPr>
          <w:rFonts w:ascii="Calibri" w:hAnsi="Calibri" w:cs="Calibri"/>
          <w:lang w:eastAsia="en-GB"/>
        </w:rPr>
      </w:pPr>
      <w:r>
        <w:rPr>
          <w:rFonts w:ascii="Calibri" w:hAnsi="Calibri" w:cs="Calibri"/>
          <w:lang w:eastAsia="en-GB"/>
        </w:rPr>
        <w:t xml:space="preserve">Services required </w:t>
      </w:r>
    </w:p>
    <w:p w14:paraId="20BC963F" w14:textId="77777777" w:rsidR="000B0A80" w:rsidRDefault="000B0A80" w:rsidP="000B0A80">
      <w:pPr>
        <w:rPr>
          <w:rFonts w:ascii="Calibri" w:hAnsi="Calibri" w:cs="Calibri"/>
          <w:lang w:eastAsia="en-GB"/>
        </w:rPr>
      </w:pPr>
    </w:p>
    <w:p w14:paraId="773C2959" w14:textId="3A8C9984" w:rsidR="00A41F5D" w:rsidRPr="00472E91" w:rsidRDefault="00A41F5D" w:rsidP="00472E91">
      <w:pPr>
        <w:pStyle w:val="ListParagraph"/>
        <w:numPr>
          <w:ilvl w:val="0"/>
          <w:numId w:val="22"/>
        </w:numPr>
        <w:rPr>
          <w:rFonts w:ascii="Calibri" w:hAnsi="Calibri" w:cs="Calibri"/>
          <w:lang w:eastAsia="en-GB"/>
        </w:rPr>
      </w:pPr>
      <w:r w:rsidRPr="00472E91">
        <w:rPr>
          <w:rFonts w:ascii="Calibri" w:hAnsi="Calibri" w:cs="Calibri"/>
          <w:lang w:eastAsia="en-GB"/>
        </w:rPr>
        <w:t>For all design works and submission of statutory approvals up to RIBA stage 4 (separate stages fee)</w:t>
      </w:r>
    </w:p>
    <w:p w14:paraId="3781BB3C" w14:textId="7D7EF0F5" w:rsidR="00A41F5D" w:rsidRPr="00472E91" w:rsidRDefault="00A41F5D" w:rsidP="00472E91">
      <w:pPr>
        <w:pStyle w:val="ListParagraph"/>
        <w:numPr>
          <w:ilvl w:val="0"/>
          <w:numId w:val="22"/>
        </w:numPr>
        <w:rPr>
          <w:rFonts w:ascii="Calibri" w:hAnsi="Calibri" w:cs="Calibri"/>
          <w:lang w:eastAsia="en-GB"/>
        </w:rPr>
      </w:pPr>
      <w:r w:rsidRPr="00472E91">
        <w:rPr>
          <w:rFonts w:ascii="Calibri" w:hAnsi="Calibri" w:cs="Calibri"/>
          <w:lang w:eastAsia="en-GB"/>
        </w:rPr>
        <w:t>For works stages (RIBA stages 5-7) (separate stages fee)</w:t>
      </w:r>
    </w:p>
    <w:p w14:paraId="35779F0B" w14:textId="77777777" w:rsidR="00472E91" w:rsidRDefault="00472E91" w:rsidP="00472E91">
      <w:pPr>
        <w:rPr>
          <w:rFonts w:ascii="Calibri" w:hAnsi="Calibri" w:cs="Calibri"/>
          <w:lang w:eastAsia="en-GB"/>
        </w:rPr>
      </w:pPr>
    </w:p>
    <w:p w14:paraId="3481BC5E" w14:textId="247E9341" w:rsidR="00A41F5D" w:rsidRDefault="00A41F5D" w:rsidP="00A41F5D">
      <w:pPr>
        <w:ind w:left="720"/>
        <w:rPr>
          <w:rFonts w:ascii="Calibri" w:hAnsi="Calibri" w:cs="Calibri"/>
          <w:lang w:eastAsia="en-GB"/>
        </w:rPr>
      </w:pPr>
      <w:r>
        <w:rPr>
          <w:rFonts w:ascii="Calibri" w:hAnsi="Calibri" w:cs="Calibri"/>
          <w:lang w:eastAsia="en-GB"/>
        </w:rPr>
        <w:t xml:space="preserve">The appointed architect will be the </w:t>
      </w:r>
      <w:r w:rsidR="00127D9D">
        <w:rPr>
          <w:rFonts w:ascii="Calibri" w:hAnsi="Calibri" w:cs="Calibri"/>
          <w:lang w:eastAsia="en-GB"/>
        </w:rPr>
        <w:t xml:space="preserve">principal </w:t>
      </w:r>
      <w:r>
        <w:rPr>
          <w:rFonts w:ascii="Calibri" w:hAnsi="Calibri" w:cs="Calibri"/>
          <w:lang w:eastAsia="en-GB"/>
        </w:rPr>
        <w:t xml:space="preserve">designer for the works </w:t>
      </w:r>
      <w:r w:rsidR="00127D9D">
        <w:rPr>
          <w:rFonts w:ascii="Calibri" w:hAnsi="Calibri" w:cs="Calibri"/>
          <w:lang w:eastAsia="en-GB"/>
        </w:rPr>
        <w:t>under CDM 2015.</w:t>
      </w:r>
    </w:p>
    <w:p w14:paraId="4A6F4BEC" w14:textId="1BA5CD44" w:rsidR="00A41F5D" w:rsidRDefault="00A41F5D" w:rsidP="00436BD9">
      <w:pPr>
        <w:ind w:left="720"/>
        <w:rPr>
          <w:rFonts w:ascii="Calibri" w:hAnsi="Calibri" w:cs="Calibri"/>
          <w:lang w:eastAsia="en-GB"/>
        </w:rPr>
      </w:pPr>
    </w:p>
    <w:p w14:paraId="42C05AC8" w14:textId="778E645C" w:rsidR="00127D9D" w:rsidRDefault="00127D9D" w:rsidP="000B0A80">
      <w:pPr>
        <w:ind w:left="720"/>
        <w:jc w:val="both"/>
        <w:rPr>
          <w:rFonts w:ascii="Calibri" w:hAnsi="Calibri" w:cs="Calibri"/>
          <w:lang w:eastAsia="en-GB"/>
        </w:rPr>
      </w:pPr>
      <w:r>
        <w:rPr>
          <w:rFonts w:ascii="Calibri" w:hAnsi="Calibri" w:cs="Calibri"/>
          <w:lang w:eastAsia="en-GB"/>
        </w:rPr>
        <w:t>The council proposes to appoint a Quantity Surveyor and Structural Engineer, both practices will have demonstrated a track record in works involving historical structures.</w:t>
      </w:r>
    </w:p>
    <w:p w14:paraId="260EAA3E" w14:textId="77777777" w:rsidR="00127D9D" w:rsidRDefault="00127D9D" w:rsidP="00436BD9">
      <w:pPr>
        <w:ind w:left="720"/>
        <w:rPr>
          <w:rFonts w:ascii="Calibri" w:hAnsi="Calibri" w:cs="Calibri"/>
          <w:lang w:eastAsia="en-GB"/>
        </w:rPr>
      </w:pPr>
    </w:p>
    <w:p w14:paraId="76A52F00" w14:textId="13EC6BA7" w:rsidR="00E53A69" w:rsidRPr="00085302" w:rsidRDefault="00A41F5D" w:rsidP="00436BD9">
      <w:pPr>
        <w:ind w:left="720"/>
        <w:rPr>
          <w:rFonts w:ascii="Calibri" w:hAnsi="Calibri" w:cs="Calibri"/>
          <w:lang w:eastAsia="en-GB"/>
        </w:rPr>
      </w:pPr>
      <w:r>
        <w:rPr>
          <w:rFonts w:ascii="Calibri" w:hAnsi="Calibri" w:cs="Calibri"/>
          <w:lang w:eastAsia="en-GB"/>
        </w:rPr>
        <w:t xml:space="preserve">For planning approvals the </w:t>
      </w:r>
      <w:r w:rsidR="00471D79" w:rsidRPr="00085302">
        <w:rPr>
          <w:rFonts w:ascii="Calibri" w:hAnsi="Calibri" w:cs="Calibri"/>
          <w:lang w:eastAsia="en-GB"/>
        </w:rPr>
        <w:t xml:space="preserve">Council </w:t>
      </w:r>
      <w:r>
        <w:rPr>
          <w:rFonts w:ascii="Calibri" w:hAnsi="Calibri" w:cs="Calibri"/>
          <w:lang w:eastAsia="en-GB"/>
        </w:rPr>
        <w:t>will</w:t>
      </w:r>
      <w:r w:rsidR="00471D79" w:rsidRPr="00085302">
        <w:rPr>
          <w:rFonts w:ascii="Calibri" w:hAnsi="Calibri" w:cs="Calibri"/>
          <w:lang w:eastAsia="en-GB"/>
        </w:rPr>
        <w:t xml:space="preserve"> pay the </w:t>
      </w:r>
      <w:r>
        <w:rPr>
          <w:rFonts w:ascii="Calibri" w:hAnsi="Calibri" w:cs="Calibri"/>
          <w:lang w:eastAsia="en-GB"/>
        </w:rPr>
        <w:t xml:space="preserve">stated </w:t>
      </w:r>
      <w:r w:rsidR="00471D79" w:rsidRPr="00085302">
        <w:rPr>
          <w:rFonts w:ascii="Calibri" w:hAnsi="Calibri" w:cs="Calibri"/>
          <w:lang w:eastAsia="en-GB"/>
        </w:rPr>
        <w:t>fee</w:t>
      </w:r>
      <w:r>
        <w:rPr>
          <w:rFonts w:ascii="Calibri" w:hAnsi="Calibri" w:cs="Calibri"/>
          <w:lang w:eastAsia="en-GB"/>
        </w:rPr>
        <w:t xml:space="preserve"> direct</w:t>
      </w:r>
      <w:r w:rsidR="00471D79" w:rsidRPr="00085302">
        <w:rPr>
          <w:rFonts w:ascii="Calibri" w:hAnsi="Calibri" w:cs="Calibri"/>
          <w:lang w:eastAsia="en-GB"/>
        </w:rPr>
        <w:t xml:space="preserve"> and answer </w:t>
      </w:r>
      <w:r w:rsidR="00BB128D" w:rsidRPr="00085302">
        <w:rPr>
          <w:rFonts w:ascii="Calibri" w:hAnsi="Calibri" w:cs="Calibri"/>
          <w:lang w:eastAsia="en-GB"/>
        </w:rPr>
        <w:t>queries</w:t>
      </w:r>
      <w:r w:rsidR="00471D79" w:rsidRPr="00085302">
        <w:rPr>
          <w:rFonts w:ascii="Calibri" w:hAnsi="Calibri" w:cs="Calibri"/>
          <w:lang w:eastAsia="en-GB"/>
        </w:rPr>
        <w:t xml:space="preserve"> and questions in relation to the </w:t>
      </w:r>
      <w:r w:rsidRPr="00085302">
        <w:rPr>
          <w:rFonts w:ascii="Calibri" w:hAnsi="Calibri" w:cs="Calibri"/>
          <w:lang w:eastAsia="en-GB"/>
        </w:rPr>
        <w:t>application and</w:t>
      </w:r>
      <w:r>
        <w:rPr>
          <w:rFonts w:ascii="Calibri" w:hAnsi="Calibri" w:cs="Calibri"/>
          <w:lang w:eastAsia="en-GB"/>
        </w:rPr>
        <w:t xml:space="preserve"> will be in attendance during </w:t>
      </w:r>
      <w:r w:rsidR="00471D79" w:rsidRPr="00085302">
        <w:rPr>
          <w:rFonts w:ascii="Calibri" w:hAnsi="Calibri" w:cs="Calibri"/>
          <w:lang w:eastAsia="en-GB"/>
        </w:rPr>
        <w:t>any meetings required with planning officers</w:t>
      </w:r>
      <w:r w:rsidR="000109BC" w:rsidRPr="00085302">
        <w:rPr>
          <w:rFonts w:ascii="Calibri" w:hAnsi="Calibri" w:cs="Calibri"/>
          <w:lang w:eastAsia="en-GB"/>
        </w:rPr>
        <w:t xml:space="preserve"> and other </w:t>
      </w:r>
      <w:r w:rsidR="00BB128D" w:rsidRPr="00085302">
        <w:rPr>
          <w:rFonts w:ascii="Calibri" w:hAnsi="Calibri" w:cs="Calibri"/>
          <w:lang w:eastAsia="en-GB"/>
        </w:rPr>
        <w:t>professionals</w:t>
      </w:r>
      <w:r w:rsidR="000109BC" w:rsidRPr="00085302">
        <w:rPr>
          <w:rFonts w:ascii="Calibri" w:hAnsi="Calibri" w:cs="Calibri"/>
          <w:lang w:eastAsia="en-GB"/>
        </w:rPr>
        <w:t>.</w:t>
      </w:r>
    </w:p>
    <w:p w14:paraId="0E35AD79" w14:textId="77777777" w:rsidR="00230F56" w:rsidRPr="00085302" w:rsidRDefault="00230F56" w:rsidP="00313709">
      <w:pPr>
        <w:ind w:left="720"/>
        <w:rPr>
          <w:rFonts w:ascii="Calibri" w:hAnsi="Calibri" w:cs="Calibri"/>
          <w:lang w:eastAsia="en-GB"/>
        </w:rPr>
      </w:pPr>
    </w:p>
    <w:p w14:paraId="460B28E6" w14:textId="04981636" w:rsidR="007E4CE2" w:rsidRPr="00085302" w:rsidRDefault="00121CF4" w:rsidP="00436BD9">
      <w:pPr>
        <w:ind w:left="720"/>
        <w:rPr>
          <w:rFonts w:ascii="Calibri" w:hAnsi="Calibri" w:cs="Calibri"/>
          <w:lang w:eastAsia="en-GB"/>
        </w:rPr>
      </w:pPr>
      <w:r w:rsidRPr="00085302">
        <w:rPr>
          <w:rFonts w:ascii="Calibri" w:hAnsi="Calibri" w:cs="Calibri"/>
          <w:lang w:eastAsia="en-GB"/>
        </w:rPr>
        <w:lastRenderedPageBreak/>
        <w:t xml:space="preserve">The </w:t>
      </w:r>
      <w:r w:rsidR="005A6480" w:rsidRPr="00085302">
        <w:rPr>
          <w:rFonts w:ascii="Calibri" w:hAnsi="Calibri" w:cs="Calibri"/>
          <w:lang w:eastAsia="en-GB"/>
        </w:rPr>
        <w:t>appointed</w:t>
      </w:r>
      <w:r w:rsidRPr="00085302">
        <w:rPr>
          <w:rFonts w:ascii="Calibri" w:hAnsi="Calibri" w:cs="Calibri"/>
          <w:lang w:eastAsia="en-GB"/>
        </w:rPr>
        <w:t xml:space="preserve"> consultancy will be required to work with the Council’s appointed Quantity Surveyor </w:t>
      </w:r>
      <w:r w:rsidR="007E4CE2" w:rsidRPr="00085302">
        <w:rPr>
          <w:rFonts w:ascii="Calibri" w:hAnsi="Calibri" w:cs="Calibri"/>
          <w:lang w:eastAsia="en-GB"/>
        </w:rPr>
        <w:t xml:space="preserve">to produce </w:t>
      </w:r>
      <w:r w:rsidR="008048E5" w:rsidRPr="00085302">
        <w:rPr>
          <w:rFonts w:ascii="Calibri" w:hAnsi="Calibri" w:cs="Calibri"/>
          <w:lang w:eastAsia="en-GB"/>
        </w:rPr>
        <w:t>B</w:t>
      </w:r>
      <w:r w:rsidR="007E4CE2" w:rsidRPr="00085302">
        <w:rPr>
          <w:rFonts w:ascii="Calibri" w:hAnsi="Calibri" w:cs="Calibri"/>
          <w:lang w:eastAsia="en-GB"/>
        </w:rPr>
        <w:t xml:space="preserve">ills of </w:t>
      </w:r>
      <w:r w:rsidR="008048E5" w:rsidRPr="00085302">
        <w:rPr>
          <w:rFonts w:ascii="Calibri" w:hAnsi="Calibri" w:cs="Calibri"/>
          <w:lang w:eastAsia="en-GB"/>
        </w:rPr>
        <w:t>Q</w:t>
      </w:r>
      <w:r w:rsidR="007E4CE2" w:rsidRPr="00085302">
        <w:rPr>
          <w:rFonts w:ascii="Calibri" w:hAnsi="Calibri" w:cs="Calibri"/>
          <w:lang w:eastAsia="en-GB"/>
        </w:rPr>
        <w:t xml:space="preserve">uantity for the capital </w:t>
      </w:r>
      <w:r w:rsidR="00F939B5">
        <w:rPr>
          <w:rFonts w:ascii="Calibri" w:hAnsi="Calibri" w:cs="Calibri"/>
          <w:lang w:eastAsia="en-GB"/>
        </w:rPr>
        <w:t>works</w:t>
      </w:r>
      <w:r w:rsidR="007E4CE2" w:rsidRPr="00085302">
        <w:rPr>
          <w:rFonts w:ascii="Calibri" w:hAnsi="Calibri" w:cs="Calibri"/>
          <w:lang w:eastAsia="en-GB"/>
        </w:rPr>
        <w:t xml:space="preserve"> and to support a </w:t>
      </w:r>
      <w:r w:rsidR="005A6480" w:rsidRPr="00085302">
        <w:rPr>
          <w:rFonts w:ascii="Calibri" w:hAnsi="Calibri" w:cs="Calibri"/>
          <w:lang w:eastAsia="en-GB"/>
        </w:rPr>
        <w:t>pre-tender</w:t>
      </w:r>
      <w:r w:rsidR="007E4CE2" w:rsidRPr="00085302">
        <w:rPr>
          <w:rFonts w:ascii="Calibri" w:hAnsi="Calibri" w:cs="Calibri"/>
          <w:lang w:eastAsia="en-GB"/>
        </w:rPr>
        <w:t xml:space="preserve"> costing exercise. In </w:t>
      </w:r>
      <w:r w:rsidR="00493CDC" w:rsidRPr="00085302">
        <w:rPr>
          <w:rFonts w:ascii="Calibri" w:hAnsi="Calibri" w:cs="Calibri"/>
          <w:lang w:eastAsia="en-GB"/>
        </w:rPr>
        <w:t>addition,</w:t>
      </w:r>
      <w:r w:rsidR="007E4CE2" w:rsidRPr="00085302">
        <w:rPr>
          <w:rFonts w:ascii="Calibri" w:hAnsi="Calibri" w:cs="Calibri"/>
          <w:lang w:eastAsia="en-GB"/>
        </w:rPr>
        <w:t xml:space="preserve"> the consultancy will be required to answer technical queries relating</w:t>
      </w:r>
      <w:r w:rsidR="00E01930" w:rsidRPr="00085302">
        <w:rPr>
          <w:rFonts w:ascii="Calibri" w:hAnsi="Calibri" w:cs="Calibri"/>
          <w:lang w:eastAsia="en-GB"/>
        </w:rPr>
        <w:t xml:space="preserve"> to design and construction during the capital works tender period.</w:t>
      </w:r>
      <w:r w:rsidR="007E4CE2" w:rsidRPr="00085302">
        <w:rPr>
          <w:rFonts w:ascii="Calibri" w:hAnsi="Calibri" w:cs="Calibri"/>
          <w:lang w:eastAsia="en-GB"/>
        </w:rPr>
        <w:t xml:space="preserve"> </w:t>
      </w:r>
    </w:p>
    <w:p w14:paraId="54950B35" w14:textId="52663191" w:rsidR="002E66FA" w:rsidRPr="00085302" w:rsidRDefault="002E66FA" w:rsidP="00436BD9">
      <w:pPr>
        <w:ind w:left="720"/>
        <w:rPr>
          <w:rFonts w:ascii="Calibri" w:hAnsi="Calibri" w:cs="Calibri"/>
          <w:lang w:eastAsia="en-GB"/>
        </w:rPr>
      </w:pPr>
    </w:p>
    <w:p w14:paraId="04DFE2D5" w14:textId="6617124B" w:rsidR="007B60A4" w:rsidRPr="00085302" w:rsidRDefault="007B60A4" w:rsidP="00F723E0">
      <w:pPr>
        <w:ind w:left="720"/>
        <w:jc w:val="both"/>
        <w:rPr>
          <w:rFonts w:ascii="Calibri" w:hAnsi="Calibri" w:cs="Calibri"/>
          <w:lang w:eastAsia="en-GB"/>
        </w:rPr>
      </w:pPr>
      <w:r w:rsidRPr="00085302">
        <w:rPr>
          <w:rFonts w:ascii="Calibri" w:hAnsi="Calibri" w:cs="Calibri"/>
          <w:lang w:eastAsia="en-GB"/>
        </w:rPr>
        <w:t xml:space="preserve">Reporting of project specific monitoring and evaluation metrics against Future High Street Fund indicators will </w:t>
      </w:r>
      <w:r w:rsidR="000109BC" w:rsidRPr="00085302">
        <w:rPr>
          <w:rFonts w:ascii="Calibri" w:hAnsi="Calibri" w:cs="Calibri"/>
          <w:lang w:eastAsia="en-GB"/>
        </w:rPr>
        <w:t xml:space="preserve">also </w:t>
      </w:r>
      <w:r w:rsidRPr="00085302">
        <w:rPr>
          <w:rFonts w:ascii="Calibri" w:hAnsi="Calibri" w:cs="Calibri"/>
          <w:lang w:eastAsia="en-GB"/>
        </w:rPr>
        <w:t>be a contract requirement</w:t>
      </w:r>
      <w:r w:rsidR="00127D9D">
        <w:rPr>
          <w:rFonts w:ascii="Calibri" w:hAnsi="Calibri" w:cs="Calibri"/>
          <w:lang w:eastAsia="en-GB"/>
        </w:rPr>
        <w:t xml:space="preserve"> in association with other appointed consultants.</w:t>
      </w:r>
    </w:p>
    <w:p w14:paraId="35887320" w14:textId="77777777" w:rsidR="007B60A4" w:rsidRPr="00085302" w:rsidRDefault="007B60A4" w:rsidP="00436BD9">
      <w:pPr>
        <w:ind w:left="720"/>
        <w:rPr>
          <w:rFonts w:ascii="Calibri" w:hAnsi="Calibri" w:cs="Calibri"/>
          <w:lang w:eastAsia="en-GB"/>
        </w:rPr>
      </w:pPr>
    </w:p>
    <w:p w14:paraId="7C21AC10" w14:textId="7CE6233A" w:rsidR="007E4CE2" w:rsidRPr="00A41F5D" w:rsidRDefault="00A41F5D" w:rsidP="00F723E0">
      <w:pPr>
        <w:ind w:left="720"/>
        <w:jc w:val="both"/>
        <w:rPr>
          <w:rFonts w:ascii="Calibri" w:hAnsi="Calibri" w:cs="Calibri"/>
          <w:lang w:eastAsia="en-GB"/>
        </w:rPr>
      </w:pPr>
      <w:r w:rsidRPr="00A41F5D">
        <w:rPr>
          <w:rFonts w:ascii="Calibri" w:hAnsi="Calibri" w:cs="Calibri"/>
          <w:lang w:eastAsia="en-GB"/>
        </w:rPr>
        <w:t xml:space="preserve">The Council will instruct </w:t>
      </w:r>
      <w:r>
        <w:rPr>
          <w:rFonts w:ascii="Calibri" w:hAnsi="Calibri" w:cs="Calibri"/>
          <w:lang w:eastAsia="en-GB"/>
        </w:rPr>
        <w:t>and engage directly surveys and specialist reports required at all stages of the project</w:t>
      </w:r>
      <w:r w:rsidR="00127D9D">
        <w:rPr>
          <w:rFonts w:ascii="Calibri" w:hAnsi="Calibri" w:cs="Calibri"/>
          <w:lang w:eastAsia="en-GB"/>
        </w:rPr>
        <w:t xml:space="preserve"> for the assessment of existing features / conditions on the site, some of these reports will be commissioned following consultation </w:t>
      </w:r>
      <w:r w:rsidR="00002D11">
        <w:rPr>
          <w:rFonts w:ascii="Calibri" w:hAnsi="Calibri" w:cs="Calibri"/>
          <w:lang w:eastAsia="en-GB"/>
        </w:rPr>
        <w:t>and at the recommendation of the design team</w:t>
      </w:r>
      <w:r w:rsidR="00127D9D">
        <w:rPr>
          <w:rFonts w:ascii="Calibri" w:hAnsi="Calibri" w:cs="Calibri"/>
          <w:lang w:eastAsia="en-GB"/>
        </w:rPr>
        <w:t>.</w:t>
      </w:r>
    </w:p>
    <w:p w14:paraId="22B052CC" w14:textId="77777777" w:rsidR="00A41F5D" w:rsidRPr="00A41F5D" w:rsidRDefault="00A41F5D" w:rsidP="00436BD9">
      <w:pPr>
        <w:ind w:left="720"/>
        <w:rPr>
          <w:rFonts w:ascii="Calibri" w:hAnsi="Calibri" w:cs="Calibri"/>
          <w:lang w:eastAsia="en-GB"/>
        </w:rPr>
      </w:pPr>
    </w:p>
    <w:p w14:paraId="4F943E67" w14:textId="50C41C6F" w:rsidR="00E53A69" w:rsidRPr="00E979E0" w:rsidRDefault="00E53A69" w:rsidP="00E53A69">
      <w:pPr>
        <w:ind w:left="720" w:hanging="720"/>
        <w:rPr>
          <w:rFonts w:ascii="Arial" w:hAnsi="Arial" w:cs="Arial"/>
          <w:b/>
        </w:rPr>
      </w:pPr>
      <w:r w:rsidRPr="00E979E0">
        <w:rPr>
          <w:rFonts w:ascii="Arial" w:hAnsi="Arial" w:cs="Arial"/>
          <w:b/>
        </w:rPr>
        <w:t>Design Brief</w:t>
      </w:r>
    </w:p>
    <w:p w14:paraId="66F90934" w14:textId="77777777" w:rsidR="002D1AC0" w:rsidRDefault="002D1AC0" w:rsidP="00436BD9">
      <w:pPr>
        <w:ind w:left="720"/>
        <w:rPr>
          <w:rFonts w:ascii="Arial" w:hAnsi="Arial" w:cs="Arial"/>
        </w:rPr>
      </w:pPr>
    </w:p>
    <w:p w14:paraId="292CB391" w14:textId="7E526990" w:rsidR="00E40B1F" w:rsidRDefault="00E40B1F" w:rsidP="00F723E0">
      <w:pPr>
        <w:ind w:left="720"/>
        <w:jc w:val="both"/>
      </w:pPr>
      <w:r>
        <w:t xml:space="preserve">It is proposed that the ‘Former Grammar School’ building will be refurbished, currently a condition / repair schedule </w:t>
      </w:r>
      <w:r w:rsidR="00904854">
        <w:t xml:space="preserve">is </w:t>
      </w:r>
      <w:r>
        <w:t xml:space="preserve">in preparation, this will include the demolition of all, modern extensions </w:t>
      </w:r>
      <w:r w:rsidR="0064734F">
        <w:t xml:space="preserve">with the property being returned to a condition close to the original while being made as close as reasonably practicable to meet current legislation and </w:t>
      </w:r>
      <w:r w:rsidR="002E10A0">
        <w:t xml:space="preserve">likely legislative  changes up to 2030 in line with the Councils stated policy for climate change. </w:t>
      </w:r>
      <w:r w:rsidR="00A1069B">
        <w:t xml:space="preserve">Consideration for the use of the listed building </w:t>
      </w:r>
      <w:r w:rsidR="002E10A0">
        <w:t xml:space="preserve">will include community uses, </w:t>
      </w:r>
      <w:r w:rsidR="00A1069B">
        <w:t>domestic accommodation, and flexible business units.</w:t>
      </w:r>
    </w:p>
    <w:p w14:paraId="0C2E68BA" w14:textId="6B746A54" w:rsidR="00A1069B" w:rsidRDefault="00A1069B" w:rsidP="0006137A">
      <w:pPr>
        <w:ind w:left="720"/>
      </w:pPr>
    </w:p>
    <w:p w14:paraId="578B8233" w14:textId="377171F6" w:rsidR="008A1DCB" w:rsidRDefault="00A1069B" w:rsidP="00F723E0">
      <w:pPr>
        <w:ind w:left="720"/>
        <w:jc w:val="both"/>
      </w:pPr>
      <w:r>
        <w:t xml:space="preserve">The existing ‘Science Block’ </w:t>
      </w:r>
      <w:r w:rsidR="009D3AEF">
        <w:t xml:space="preserve">will be rebuilt / converted for commercial use </w:t>
      </w:r>
      <w:r w:rsidR="00904854">
        <w:t xml:space="preserve">it is anticipated that revenue from this building </w:t>
      </w:r>
      <w:r w:rsidR="002F3C42">
        <w:t xml:space="preserve">will </w:t>
      </w:r>
      <w:r w:rsidR="009D3AEF">
        <w:t xml:space="preserve">provide income in part to support the </w:t>
      </w:r>
      <w:r w:rsidR="008A1DCB">
        <w:t>listed building. Options for the building use need</w:t>
      </w:r>
      <w:r w:rsidR="00DA1816">
        <w:t>s</w:t>
      </w:r>
      <w:r w:rsidR="008A1DCB">
        <w:t xml:space="preserve"> to consider that there are pre-existing lease agreements on the building which may reduce the Council’s options for the redevelopment of this building</w:t>
      </w:r>
      <w:r w:rsidR="00904854">
        <w:t xml:space="preserve"> and require the retention of the existing </w:t>
      </w:r>
      <w:r w:rsidR="00561AD4">
        <w:t>structure but</w:t>
      </w:r>
      <w:r w:rsidR="006D5C36">
        <w:t xml:space="preserve"> would not limit it’s extension / alteration</w:t>
      </w:r>
      <w:r w:rsidR="008A1DCB">
        <w:t>.</w:t>
      </w:r>
    </w:p>
    <w:p w14:paraId="55B34B2F" w14:textId="77777777" w:rsidR="00904854" w:rsidRDefault="00904854" w:rsidP="0006137A">
      <w:pPr>
        <w:ind w:left="720"/>
      </w:pPr>
    </w:p>
    <w:p w14:paraId="20C0DAB3" w14:textId="7A5E70D2" w:rsidR="008A1DCB" w:rsidRDefault="008A1DCB" w:rsidP="00F723E0">
      <w:pPr>
        <w:ind w:left="720"/>
        <w:jc w:val="both"/>
      </w:pPr>
      <w:r w:rsidRPr="0006137A">
        <w:t xml:space="preserve">As part of </w:t>
      </w:r>
      <w:r w:rsidR="00893307">
        <w:t>other works in Heanor</w:t>
      </w:r>
      <w:r w:rsidR="00AD5842">
        <w:t>,</w:t>
      </w:r>
      <w:r w:rsidRPr="0006137A">
        <w:t xml:space="preserve"> the public realm of the market square will be remodelled</w:t>
      </w:r>
      <w:r>
        <w:t xml:space="preserve">, it should be recognised that the major redevelopment of the college site creates an opportunity to create a link between the Market Place and Heanor Memorial Park. There </w:t>
      </w:r>
      <w:r w:rsidR="00893307">
        <w:t>is</w:t>
      </w:r>
      <w:r>
        <w:t xml:space="preserve"> a significant amount of space surrounding the building </w:t>
      </w:r>
      <w:r w:rsidR="00893307">
        <w:t xml:space="preserve">with </w:t>
      </w:r>
      <w:r>
        <w:t xml:space="preserve">an opportunity </w:t>
      </w:r>
      <w:r w:rsidR="00BD3421">
        <w:t xml:space="preserve">to reinstate original landscape features, </w:t>
      </w:r>
      <w:r>
        <w:t xml:space="preserve">for </w:t>
      </w:r>
      <w:r w:rsidR="00BD3421">
        <w:t xml:space="preserve">essential </w:t>
      </w:r>
      <w:r>
        <w:t xml:space="preserve">parking </w:t>
      </w:r>
      <w:r w:rsidR="00BD3421">
        <w:t xml:space="preserve">and improved </w:t>
      </w:r>
      <w:r>
        <w:t>landscap</w:t>
      </w:r>
      <w:r w:rsidR="00BD3421">
        <w:t>ing, while maintaining important landscape features within the site</w:t>
      </w:r>
      <w:r w:rsidR="002F3C42">
        <w:t xml:space="preserve"> includ</w:t>
      </w:r>
      <w:r w:rsidR="00F4754C">
        <w:t>ing</w:t>
      </w:r>
      <w:r w:rsidR="002F3C42">
        <w:t xml:space="preserve"> protected trees</w:t>
      </w:r>
      <w:r w:rsidR="00BD3421">
        <w:t xml:space="preserve">. </w:t>
      </w:r>
      <w:r w:rsidR="00F4754C">
        <w:t>T</w:t>
      </w:r>
      <w:r>
        <w:t xml:space="preserve">he topography of the site </w:t>
      </w:r>
      <w:r w:rsidR="00BD3421">
        <w:t xml:space="preserve">with changes </w:t>
      </w:r>
      <w:r>
        <w:t>in level between the Grammar School and Ilkeston Road will require consideration to achieve this in a way which is inclusive for all users</w:t>
      </w:r>
      <w:r w:rsidR="00BD3421">
        <w:t xml:space="preserve"> and designed in a sympathetic manner</w:t>
      </w:r>
      <w:r w:rsidR="00893307">
        <w:t xml:space="preserve"> for the site</w:t>
      </w:r>
      <w:r>
        <w:t>.</w:t>
      </w:r>
    </w:p>
    <w:p w14:paraId="5F95FA41" w14:textId="17AE8840" w:rsidR="006D5C36" w:rsidRDefault="006D5C36" w:rsidP="0006137A">
      <w:pPr>
        <w:ind w:left="720"/>
      </w:pPr>
    </w:p>
    <w:p w14:paraId="1A8EC345" w14:textId="77777777" w:rsidR="000D66C5" w:rsidRPr="000D66C5" w:rsidRDefault="000D66C5" w:rsidP="000D66C5">
      <w:pPr>
        <w:ind w:left="720" w:hanging="720"/>
        <w:rPr>
          <w:rFonts w:ascii="Arial" w:hAnsi="Arial" w:cs="Arial"/>
          <w:b/>
        </w:rPr>
      </w:pPr>
      <w:r w:rsidRPr="000D66C5">
        <w:rPr>
          <w:rFonts w:ascii="Arial" w:hAnsi="Arial" w:cs="Arial"/>
          <w:b/>
        </w:rPr>
        <w:t>Programme Timeline</w:t>
      </w:r>
    </w:p>
    <w:p w14:paraId="11177C27" w14:textId="77777777" w:rsidR="000D66C5" w:rsidRDefault="000D66C5" w:rsidP="000D66C5">
      <w:pPr>
        <w:ind w:left="720"/>
        <w:rPr>
          <w:rFonts w:ascii="Calibri" w:hAnsi="Calibri" w:cs="Calibri"/>
          <w:lang w:eastAsia="en-GB"/>
        </w:rPr>
      </w:pPr>
    </w:p>
    <w:p w14:paraId="71E5E79C" w14:textId="5B4BC518" w:rsidR="000D66C5" w:rsidRPr="00D431D8" w:rsidRDefault="000D66C5" w:rsidP="00D431D8">
      <w:pPr>
        <w:pStyle w:val="ListParagraph"/>
        <w:numPr>
          <w:ilvl w:val="0"/>
          <w:numId w:val="24"/>
        </w:numPr>
        <w:rPr>
          <w:rFonts w:ascii="Calibri" w:hAnsi="Calibri" w:cs="Calibri"/>
          <w:lang w:eastAsia="en-GB"/>
        </w:rPr>
      </w:pPr>
      <w:r w:rsidRPr="00D431D8">
        <w:rPr>
          <w:rFonts w:ascii="Calibri" w:hAnsi="Calibri" w:cs="Calibri"/>
          <w:lang w:eastAsia="en-GB"/>
        </w:rPr>
        <w:t>Contract Awarded – Architectural Consultancy - Feb 2022</w:t>
      </w:r>
    </w:p>
    <w:p w14:paraId="1BF338B2" w14:textId="1A5744DD" w:rsidR="000D66C5" w:rsidRPr="00D431D8" w:rsidRDefault="000D66C5" w:rsidP="00D431D8">
      <w:pPr>
        <w:pStyle w:val="ListParagraph"/>
        <w:numPr>
          <w:ilvl w:val="0"/>
          <w:numId w:val="24"/>
        </w:numPr>
        <w:rPr>
          <w:rFonts w:ascii="Calibri" w:hAnsi="Calibri" w:cs="Calibri"/>
          <w:lang w:eastAsia="en-GB"/>
        </w:rPr>
      </w:pPr>
      <w:r w:rsidRPr="00D431D8">
        <w:rPr>
          <w:rFonts w:ascii="Calibri" w:hAnsi="Calibri" w:cs="Calibri"/>
          <w:lang w:eastAsia="en-GB"/>
        </w:rPr>
        <w:t xml:space="preserve">Initial brief including consultation with stakeholders and partners </w:t>
      </w:r>
      <w:r w:rsidR="008F1158">
        <w:rPr>
          <w:rFonts w:ascii="Calibri" w:hAnsi="Calibri" w:cs="Calibri"/>
          <w:lang w:eastAsia="en-GB"/>
        </w:rPr>
        <w:t>–</w:t>
      </w:r>
      <w:r w:rsidRPr="00D431D8">
        <w:rPr>
          <w:rFonts w:ascii="Calibri" w:hAnsi="Calibri" w:cs="Calibri"/>
          <w:lang w:eastAsia="en-GB"/>
        </w:rPr>
        <w:t xml:space="preserve"> </w:t>
      </w:r>
      <w:r w:rsidR="008F1158">
        <w:rPr>
          <w:rFonts w:ascii="Calibri" w:hAnsi="Calibri" w:cs="Calibri"/>
          <w:lang w:eastAsia="en-GB"/>
        </w:rPr>
        <w:t>March/</w:t>
      </w:r>
      <w:r w:rsidRPr="00D431D8">
        <w:rPr>
          <w:rFonts w:ascii="Calibri" w:hAnsi="Calibri" w:cs="Calibri"/>
          <w:lang w:eastAsia="en-GB"/>
        </w:rPr>
        <w:t>Apr 2022</w:t>
      </w:r>
    </w:p>
    <w:p w14:paraId="5CD2C33A" w14:textId="1FDA14D0" w:rsidR="000D66C5" w:rsidRPr="00D431D8" w:rsidRDefault="00D431D8" w:rsidP="00D431D8">
      <w:pPr>
        <w:pStyle w:val="ListParagraph"/>
        <w:numPr>
          <w:ilvl w:val="0"/>
          <w:numId w:val="24"/>
        </w:numPr>
        <w:rPr>
          <w:rFonts w:ascii="Calibri" w:hAnsi="Calibri" w:cs="Calibri"/>
          <w:lang w:eastAsia="en-GB"/>
        </w:rPr>
      </w:pPr>
      <w:r w:rsidRPr="00D431D8">
        <w:rPr>
          <w:rFonts w:ascii="Calibri" w:hAnsi="Calibri" w:cs="Calibri"/>
          <w:lang w:eastAsia="en-GB"/>
        </w:rPr>
        <w:t xml:space="preserve">Sketch / Concept designs for details consultation stakeholders and partners </w:t>
      </w:r>
      <w:r w:rsidR="000D66C5" w:rsidRPr="00D431D8">
        <w:rPr>
          <w:rFonts w:ascii="Calibri" w:hAnsi="Calibri" w:cs="Calibri"/>
          <w:lang w:eastAsia="en-GB"/>
        </w:rPr>
        <w:t xml:space="preserve">- </w:t>
      </w:r>
      <w:r w:rsidRPr="00D431D8">
        <w:rPr>
          <w:rFonts w:ascii="Calibri" w:hAnsi="Calibri" w:cs="Calibri"/>
          <w:lang w:eastAsia="en-GB"/>
        </w:rPr>
        <w:t>June</w:t>
      </w:r>
      <w:r w:rsidR="000D66C5" w:rsidRPr="00D431D8">
        <w:rPr>
          <w:rFonts w:ascii="Calibri" w:hAnsi="Calibri" w:cs="Calibri"/>
          <w:lang w:eastAsia="en-GB"/>
        </w:rPr>
        <w:t xml:space="preserve"> 2022</w:t>
      </w:r>
    </w:p>
    <w:p w14:paraId="1C987B9D" w14:textId="03DF1549" w:rsidR="000D66C5" w:rsidRPr="00D431D8" w:rsidRDefault="00D431D8" w:rsidP="00D431D8">
      <w:pPr>
        <w:pStyle w:val="ListParagraph"/>
        <w:numPr>
          <w:ilvl w:val="0"/>
          <w:numId w:val="24"/>
        </w:numPr>
        <w:rPr>
          <w:rFonts w:ascii="Calibri" w:hAnsi="Calibri" w:cs="Calibri"/>
          <w:lang w:eastAsia="en-GB"/>
        </w:rPr>
      </w:pPr>
      <w:r w:rsidRPr="00D431D8">
        <w:rPr>
          <w:rFonts w:ascii="Calibri" w:hAnsi="Calibri" w:cs="Calibri"/>
          <w:lang w:eastAsia="en-GB"/>
        </w:rPr>
        <w:t xml:space="preserve">Consultation feedback </w:t>
      </w:r>
      <w:r w:rsidR="000D66C5" w:rsidRPr="00D431D8">
        <w:rPr>
          <w:rFonts w:ascii="Calibri" w:hAnsi="Calibri" w:cs="Calibri"/>
          <w:lang w:eastAsia="en-GB"/>
        </w:rPr>
        <w:t>- Ju</w:t>
      </w:r>
      <w:r w:rsidRPr="00D431D8">
        <w:rPr>
          <w:rFonts w:ascii="Calibri" w:hAnsi="Calibri" w:cs="Calibri"/>
          <w:lang w:eastAsia="en-GB"/>
        </w:rPr>
        <w:t>ly</w:t>
      </w:r>
      <w:r w:rsidR="000D66C5" w:rsidRPr="00D431D8">
        <w:rPr>
          <w:rFonts w:ascii="Calibri" w:hAnsi="Calibri" w:cs="Calibri"/>
          <w:lang w:eastAsia="en-GB"/>
        </w:rPr>
        <w:t xml:space="preserve"> 2022</w:t>
      </w:r>
    </w:p>
    <w:p w14:paraId="20CAECF6" w14:textId="690BE1CC" w:rsidR="000D66C5" w:rsidRPr="00D431D8" w:rsidRDefault="000D66C5" w:rsidP="00D431D8">
      <w:pPr>
        <w:pStyle w:val="ListParagraph"/>
        <w:numPr>
          <w:ilvl w:val="0"/>
          <w:numId w:val="24"/>
        </w:numPr>
        <w:rPr>
          <w:rFonts w:ascii="Calibri" w:hAnsi="Calibri" w:cs="Calibri"/>
          <w:lang w:eastAsia="en-GB"/>
        </w:rPr>
      </w:pPr>
      <w:r w:rsidRPr="00D431D8">
        <w:rPr>
          <w:rFonts w:ascii="Calibri" w:hAnsi="Calibri" w:cs="Calibri"/>
          <w:lang w:eastAsia="en-GB"/>
        </w:rPr>
        <w:t xml:space="preserve">Designs costed by quantity surveyor &amp; </w:t>
      </w:r>
      <w:r w:rsidR="00D431D8" w:rsidRPr="00D431D8">
        <w:rPr>
          <w:rFonts w:ascii="Calibri" w:hAnsi="Calibri" w:cs="Calibri"/>
          <w:lang w:eastAsia="en-GB"/>
        </w:rPr>
        <w:t>reviewed</w:t>
      </w:r>
      <w:r w:rsidRPr="00D431D8">
        <w:rPr>
          <w:rFonts w:ascii="Calibri" w:hAnsi="Calibri" w:cs="Calibri"/>
          <w:lang w:eastAsia="en-GB"/>
        </w:rPr>
        <w:t xml:space="preserve"> as required - </w:t>
      </w:r>
      <w:r w:rsidR="00D431D8" w:rsidRPr="00D431D8">
        <w:rPr>
          <w:rFonts w:ascii="Calibri" w:hAnsi="Calibri" w:cs="Calibri"/>
          <w:lang w:eastAsia="en-GB"/>
        </w:rPr>
        <w:t>Sept</w:t>
      </w:r>
      <w:r w:rsidRPr="00D431D8">
        <w:rPr>
          <w:rFonts w:ascii="Calibri" w:hAnsi="Calibri" w:cs="Calibri"/>
          <w:lang w:eastAsia="en-GB"/>
        </w:rPr>
        <w:t xml:space="preserve"> 2022</w:t>
      </w:r>
    </w:p>
    <w:p w14:paraId="23F15251" w14:textId="5BE0C011" w:rsidR="000D66C5" w:rsidRPr="00D431D8" w:rsidRDefault="000D66C5" w:rsidP="00D431D8">
      <w:pPr>
        <w:pStyle w:val="ListParagraph"/>
        <w:numPr>
          <w:ilvl w:val="0"/>
          <w:numId w:val="24"/>
        </w:numPr>
        <w:rPr>
          <w:rFonts w:ascii="Calibri" w:hAnsi="Calibri" w:cs="Calibri"/>
          <w:lang w:eastAsia="en-GB"/>
        </w:rPr>
      </w:pPr>
      <w:r w:rsidRPr="00D431D8">
        <w:rPr>
          <w:rFonts w:ascii="Calibri" w:hAnsi="Calibri" w:cs="Calibri"/>
          <w:lang w:eastAsia="en-GB"/>
        </w:rPr>
        <w:t xml:space="preserve">Public and partner consultation - </w:t>
      </w:r>
      <w:r w:rsidR="00D431D8" w:rsidRPr="00D431D8">
        <w:rPr>
          <w:rFonts w:ascii="Calibri" w:hAnsi="Calibri" w:cs="Calibri"/>
          <w:lang w:eastAsia="en-GB"/>
        </w:rPr>
        <w:t>Oct</w:t>
      </w:r>
      <w:r w:rsidRPr="00D431D8">
        <w:rPr>
          <w:rFonts w:ascii="Calibri" w:hAnsi="Calibri" w:cs="Calibri"/>
          <w:lang w:eastAsia="en-GB"/>
        </w:rPr>
        <w:t xml:space="preserve"> 2022</w:t>
      </w:r>
    </w:p>
    <w:p w14:paraId="39221CB8" w14:textId="126053B0" w:rsidR="000D66C5" w:rsidRPr="00D431D8" w:rsidRDefault="00D431D8" w:rsidP="00D431D8">
      <w:pPr>
        <w:pStyle w:val="ListParagraph"/>
        <w:numPr>
          <w:ilvl w:val="0"/>
          <w:numId w:val="24"/>
        </w:numPr>
        <w:rPr>
          <w:rFonts w:ascii="Calibri" w:hAnsi="Calibri" w:cs="Calibri"/>
          <w:lang w:eastAsia="en-GB"/>
        </w:rPr>
      </w:pPr>
      <w:r w:rsidRPr="00D431D8">
        <w:rPr>
          <w:rFonts w:ascii="Calibri" w:hAnsi="Calibri" w:cs="Calibri"/>
          <w:lang w:eastAsia="en-GB"/>
        </w:rPr>
        <w:t xml:space="preserve">Planning application </w:t>
      </w:r>
      <w:r w:rsidR="000D66C5" w:rsidRPr="00D431D8">
        <w:rPr>
          <w:rFonts w:ascii="Calibri" w:hAnsi="Calibri" w:cs="Calibri"/>
          <w:lang w:eastAsia="en-GB"/>
        </w:rPr>
        <w:t xml:space="preserve">- </w:t>
      </w:r>
      <w:r w:rsidRPr="00D431D8">
        <w:rPr>
          <w:rFonts w:ascii="Calibri" w:hAnsi="Calibri" w:cs="Calibri"/>
          <w:lang w:eastAsia="en-GB"/>
        </w:rPr>
        <w:t>Dec</w:t>
      </w:r>
      <w:r w:rsidR="000D66C5" w:rsidRPr="00D431D8">
        <w:rPr>
          <w:rFonts w:ascii="Calibri" w:hAnsi="Calibri" w:cs="Calibri"/>
          <w:lang w:eastAsia="en-GB"/>
        </w:rPr>
        <w:t xml:space="preserve"> 2022</w:t>
      </w:r>
    </w:p>
    <w:p w14:paraId="7963D533" w14:textId="77777777" w:rsidR="00D431D8" w:rsidRDefault="00D431D8" w:rsidP="00D431D8">
      <w:pPr>
        <w:pStyle w:val="ListParagraph"/>
        <w:numPr>
          <w:ilvl w:val="0"/>
          <w:numId w:val="24"/>
        </w:numPr>
        <w:rPr>
          <w:rFonts w:ascii="Calibri" w:hAnsi="Calibri" w:cs="Calibri"/>
          <w:lang w:eastAsia="en-GB"/>
        </w:rPr>
      </w:pPr>
      <w:r w:rsidRPr="00D431D8">
        <w:rPr>
          <w:rFonts w:ascii="Calibri" w:hAnsi="Calibri" w:cs="Calibri"/>
          <w:lang w:eastAsia="en-GB"/>
        </w:rPr>
        <w:t>Planning approval - April 2023</w:t>
      </w:r>
    </w:p>
    <w:p w14:paraId="6CB4A113" w14:textId="2D0FA10B" w:rsidR="000D66C5" w:rsidRPr="00D431D8" w:rsidRDefault="00D431D8" w:rsidP="00D431D8">
      <w:pPr>
        <w:pStyle w:val="ListParagraph"/>
        <w:numPr>
          <w:ilvl w:val="0"/>
          <w:numId w:val="24"/>
        </w:numPr>
        <w:rPr>
          <w:rFonts w:ascii="Calibri" w:hAnsi="Calibri" w:cs="Calibri"/>
          <w:lang w:eastAsia="en-GB"/>
        </w:rPr>
      </w:pPr>
      <w:r w:rsidRPr="00D431D8">
        <w:rPr>
          <w:rFonts w:ascii="Calibri" w:hAnsi="Calibri" w:cs="Calibri"/>
          <w:lang w:eastAsia="en-GB"/>
        </w:rPr>
        <w:t xml:space="preserve">Technical </w:t>
      </w:r>
      <w:r w:rsidR="000D66C5" w:rsidRPr="00D431D8">
        <w:rPr>
          <w:rFonts w:ascii="Calibri" w:hAnsi="Calibri" w:cs="Calibri"/>
          <w:lang w:eastAsia="en-GB"/>
        </w:rPr>
        <w:t xml:space="preserve">design information - </w:t>
      </w:r>
      <w:r w:rsidR="002E53C1">
        <w:rPr>
          <w:rFonts w:ascii="Calibri" w:hAnsi="Calibri" w:cs="Calibri"/>
          <w:lang w:eastAsia="en-GB"/>
        </w:rPr>
        <w:t>Mar</w:t>
      </w:r>
      <w:r w:rsidR="000D66C5" w:rsidRPr="00D431D8">
        <w:rPr>
          <w:rFonts w:ascii="Calibri" w:hAnsi="Calibri" w:cs="Calibri"/>
          <w:lang w:eastAsia="en-GB"/>
        </w:rPr>
        <w:t xml:space="preserve"> 202</w:t>
      </w:r>
      <w:r w:rsidR="002E53C1">
        <w:rPr>
          <w:rFonts w:ascii="Calibri" w:hAnsi="Calibri" w:cs="Calibri"/>
          <w:lang w:eastAsia="en-GB"/>
        </w:rPr>
        <w:t>3</w:t>
      </w:r>
    </w:p>
    <w:p w14:paraId="689434C2" w14:textId="0BFC4096" w:rsidR="000D66C5" w:rsidRPr="00D431D8" w:rsidRDefault="000D66C5" w:rsidP="00D431D8">
      <w:pPr>
        <w:pStyle w:val="ListParagraph"/>
        <w:numPr>
          <w:ilvl w:val="0"/>
          <w:numId w:val="24"/>
        </w:numPr>
        <w:rPr>
          <w:rFonts w:ascii="Calibri" w:hAnsi="Calibri" w:cs="Calibri"/>
          <w:lang w:eastAsia="en-GB"/>
        </w:rPr>
      </w:pPr>
      <w:r w:rsidRPr="00D431D8">
        <w:rPr>
          <w:rFonts w:ascii="Calibri" w:hAnsi="Calibri" w:cs="Calibri"/>
          <w:lang w:eastAsia="en-GB"/>
        </w:rPr>
        <w:t xml:space="preserve">B of Q produced for capital tender - </w:t>
      </w:r>
      <w:r w:rsidR="008F1158">
        <w:rPr>
          <w:rFonts w:ascii="Calibri" w:hAnsi="Calibri" w:cs="Calibri"/>
          <w:lang w:eastAsia="en-GB"/>
        </w:rPr>
        <w:t>April</w:t>
      </w:r>
      <w:r w:rsidRPr="00D431D8">
        <w:rPr>
          <w:rFonts w:ascii="Calibri" w:hAnsi="Calibri" w:cs="Calibri"/>
          <w:lang w:eastAsia="en-GB"/>
        </w:rPr>
        <w:t xml:space="preserve"> 202</w:t>
      </w:r>
      <w:r w:rsidR="002E53C1">
        <w:rPr>
          <w:rFonts w:ascii="Calibri" w:hAnsi="Calibri" w:cs="Calibri"/>
          <w:lang w:eastAsia="en-GB"/>
        </w:rPr>
        <w:t>3</w:t>
      </w:r>
    </w:p>
    <w:p w14:paraId="18B8F52F" w14:textId="5B503CFB" w:rsidR="000D66C5" w:rsidRDefault="000D66C5" w:rsidP="00D431D8">
      <w:pPr>
        <w:pStyle w:val="ListParagraph"/>
        <w:numPr>
          <w:ilvl w:val="0"/>
          <w:numId w:val="24"/>
        </w:numPr>
        <w:rPr>
          <w:rFonts w:ascii="Calibri" w:hAnsi="Calibri" w:cs="Calibri"/>
          <w:lang w:eastAsia="en-GB"/>
        </w:rPr>
      </w:pPr>
      <w:r w:rsidRPr="00D431D8">
        <w:rPr>
          <w:rFonts w:ascii="Calibri" w:hAnsi="Calibri" w:cs="Calibri"/>
          <w:lang w:eastAsia="en-GB"/>
        </w:rPr>
        <w:lastRenderedPageBreak/>
        <w:t xml:space="preserve">Out to tender – </w:t>
      </w:r>
      <w:r w:rsidR="00561AD4">
        <w:rPr>
          <w:rFonts w:ascii="Calibri" w:hAnsi="Calibri" w:cs="Calibri"/>
          <w:lang w:eastAsia="en-GB"/>
        </w:rPr>
        <w:t>Ju</w:t>
      </w:r>
      <w:r w:rsidR="008F1158">
        <w:rPr>
          <w:rFonts w:ascii="Calibri" w:hAnsi="Calibri" w:cs="Calibri"/>
          <w:lang w:eastAsia="en-GB"/>
        </w:rPr>
        <w:t>ne</w:t>
      </w:r>
      <w:r w:rsidRPr="00D431D8">
        <w:rPr>
          <w:rFonts w:ascii="Calibri" w:hAnsi="Calibri" w:cs="Calibri"/>
          <w:lang w:eastAsia="en-GB"/>
        </w:rPr>
        <w:t xml:space="preserve"> 202</w:t>
      </w:r>
      <w:r w:rsidR="002E53C1">
        <w:rPr>
          <w:rFonts w:ascii="Calibri" w:hAnsi="Calibri" w:cs="Calibri"/>
          <w:lang w:eastAsia="en-GB"/>
        </w:rPr>
        <w:t>3</w:t>
      </w:r>
    </w:p>
    <w:p w14:paraId="7AF2CCD1" w14:textId="0E88C43C" w:rsidR="002E53C1" w:rsidRDefault="002E53C1" w:rsidP="00D431D8">
      <w:pPr>
        <w:pStyle w:val="ListParagraph"/>
        <w:numPr>
          <w:ilvl w:val="0"/>
          <w:numId w:val="24"/>
        </w:numPr>
        <w:rPr>
          <w:rFonts w:ascii="Calibri" w:hAnsi="Calibri" w:cs="Calibri"/>
          <w:lang w:eastAsia="en-GB"/>
        </w:rPr>
      </w:pPr>
      <w:r>
        <w:rPr>
          <w:rFonts w:ascii="Calibri" w:hAnsi="Calibri" w:cs="Calibri"/>
          <w:lang w:eastAsia="en-GB"/>
        </w:rPr>
        <w:t xml:space="preserve">Start on site – </w:t>
      </w:r>
      <w:r w:rsidR="00561AD4">
        <w:rPr>
          <w:rFonts w:ascii="Calibri" w:hAnsi="Calibri" w:cs="Calibri"/>
          <w:lang w:eastAsia="en-GB"/>
        </w:rPr>
        <w:t>Oct</w:t>
      </w:r>
      <w:r>
        <w:rPr>
          <w:rFonts w:ascii="Calibri" w:hAnsi="Calibri" w:cs="Calibri"/>
          <w:lang w:eastAsia="en-GB"/>
        </w:rPr>
        <w:t xml:space="preserve"> 202</w:t>
      </w:r>
      <w:r w:rsidR="00561AD4">
        <w:rPr>
          <w:rFonts w:ascii="Calibri" w:hAnsi="Calibri" w:cs="Calibri"/>
          <w:lang w:eastAsia="en-GB"/>
        </w:rPr>
        <w:t>3</w:t>
      </w:r>
    </w:p>
    <w:p w14:paraId="2FDCE101" w14:textId="2EF852A0" w:rsidR="008F1158" w:rsidRPr="00D431D8" w:rsidRDefault="008F1158" w:rsidP="00D431D8">
      <w:pPr>
        <w:pStyle w:val="ListParagraph"/>
        <w:numPr>
          <w:ilvl w:val="0"/>
          <w:numId w:val="24"/>
        </w:numPr>
        <w:rPr>
          <w:rFonts w:ascii="Calibri" w:hAnsi="Calibri" w:cs="Calibri"/>
          <w:lang w:eastAsia="en-GB"/>
        </w:rPr>
      </w:pPr>
      <w:r>
        <w:rPr>
          <w:rFonts w:ascii="Calibri" w:hAnsi="Calibri" w:cs="Calibri"/>
          <w:lang w:eastAsia="en-GB"/>
        </w:rPr>
        <w:t>Completion – April 2024</w:t>
      </w:r>
    </w:p>
    <w:p w14:paraId="4EF1863C" w14:textId="22B7887C" w:rsidR="008F1158" w:rsidRDefault="008F1158" w:rsidP="00712D22">
      <w:pPr>
        <w:rPr>
          <w:rFonts w:ascii="Arial" w:hAnsi="Arial" w:cs="Arial"/>
        </w:rPr>
      </w:pPr>
    </w:p>
    <w:p w14:paraId="75FBCAF8" w14:textId="0BF11EC5" w:rsidR="008F1158" w:rsidRPr="008F1158" w:rsidRDefault="008F1158" w:rsidP="008F1158">
      <w:pPr>
        <w:ind w:left="720"/>
        <w:rPr>
          <w:rFonts w:ascii="Calibri" w:hAnsi="Calibri" w:cs="Calibri"/>
          <w:lang w:eastAsia="en-GB"/>
        </w:rPr>
      </w:pPr>
      <w:r w:rsidRPr="008F1158">
        <w:rPr>
          <w:rFonts w:ascii="Calibri" w:hAnsi="Calibri" w:cs="Calibri"/>
          <w:lang w:eastAsia="en-GB"/>
        </w:rPr>
        <w:t>Note</w:t>
      </w:r>
      <w:r w:rsidR="008B75BE">
        <w:rPr>
          <w:rFonts w:ascii="Calibri" w:hAnsi="Calibri" w:cs="Calibri"/>
          <w:lang w:eastAsia="en-GB"/>
        </w:rPr>
        <w:t>.</w:t>
      </w:r>
      <w:r w:rsidRPr="008F1158">
        <w:rPr>
          <w:rFonts w:ascii="Calibri" w:hAnsi="Calibri" w:cs="Calibri"/>
          <w:lang w:eastAsia="en-GB"/>
        </w:rPr>
        <w:t xml:space="preserve"> April 2024 is the current </w:t>
      </w:r>
      <w:r w:rsidR="008B75BE">
        <w:rPr>
          <w:rFonts w:ascii="Calibri" w:hAnsi="Calibri" w:cs="Calibri"/>
          <w:lang w:eastAsia="en-GB"/>
        </w:rPr>
        <w:t xml:space="preserve">future high street funds deadline. </w:t>
      </w:r>
    </w:p>
    <w:p w14:paraId="412C0F33" w14:textId="078686E4" w:rsidR="009B4465" w:rsidRPr="00712D22" w:rsidRDefault="006936C5" w:rsidP="00712D22">
      <w:pPr>
        <w:rPr>
          <w:rFonts w:ascii="Arial" w:hAnsi="Arial" w:cs="Arial"/>
        </w:rPr>
      </w:pPr>
      <w:r w:rsidRPr="00712D22">
        <w:rPr>
          <w:rFonts w:ascii="Arial" w:hAnsi="Arial" w:cs="Arial"/>
        </w:rPr>
        <w:tab/>
      </w:r>
      <w:r w:rsidRPr="00712D22">
        <w:rPr>
          <w:rFonts w:ascii="Arial" w:hAnsi="Arial" w:cs="Arial"/>
        </w:rPr>
        <w:tab/>
      </w:r>
    </w:p>
    <w:p w14:paraId="5FC4E470" w14:textId="77777777" w:rsidR="00561AD4" w:rsidRPr="00561AD4" w:rsidRDefault="00561AD4" w:rsidP="00561AD4">
      <w:pPr>
        <w:ind w:left="720" w:hanging="720"/>
        <w:rPr>
          <w:rFonts w:ascii="Arial" w:hAnsi="Arial" w:cs="Arial"/>
          <w:b/>
        </w:rPr>
      </w:pPr>
      <w:r w:rsidRPr="00561AD4">
        <w:rPr>
          <w:rFonts w:ascii="Arial" w:hAnsi="Arial" w:cs="Arial"/>
          <w:b/>
        </w:rPr>
        <w:t>Additional Information</w:t>
      </w:r>
    </w:p>
    <w:p w14:paraId="1F7C879D" w14:textId="77777777" w:rsidR="00561AD4" w:rsidRPr="00561AD4" w:rsidRDefault="00561AD4" w:rsidP="00561AD4">
      <w:pPr>
        <w:rPr>
          <w:rFonts w:ascii="Calibri" w:hAnsi="Calibri" w:cs="Calibri"/>
          <w:lang w:eastAsia="en-GB"/>
        </w:rPr>
      </w:pPr>
    </w:p>
    <w:p w14:paraId="076B4D3B" w14:textId="77777777" w:rsidR="00561AD4" w:rsidRPr="00561AD4" w:rsidRDefault="00561AD4" w:rsidP="00AD5842">
      <w:pPr>
        <w:ind w:left="720"/>
        <w:rPr>
          <w:rFonts w:ascii="Arial" w:hAnsi="Arial" w:cs="Arial"/>
          <w:b/>
        </w:rPr>
      </w:pPr>
      <w:r w:rsidRPr="00561AD4">
        <w:rPr>
          <w:rFonts w:ascii="Arial" w:hAnsi="Arial" w:cs="Arial"/>
          <w:b/>
        </w:rPr>
        <w:t>Contract Arrangements</w:t>
      </w:r>
    </w:p>
    <w:p w14:paraId="3A7E96F1" w14:textId="0D897229" w:rsidR="00561AD4" w:rsidRPr="00561AD4" w:rsidRDefault="00561AD4" w:rsidP="00561AD4">
      <w:pPr>
        <w:ind w:firstLine="720"/>
        <w:rPr>
          <w:rFonts w:ascii="Calibri" w:hAnsi="Calibri" w:cs="Calibri"/>
          <w:lang w:eastAsia="en-GB"/>
        </w:rPr>
      </w:pPr>
      <w:r w:rsidRPr="00561AD4">
        <w:rPr>
          <w:rFonts w:ascii="Calibri" w:hAnsi="Calibri" w:cs="Calibri"/>
          <w:lang w:eastAsia="en-GB"/>
        </w:rPr>
        <w:t>The Council will be using a JCT contract, for the main contract.</w:t>
      </w:r>
    </w:p>
    <w:p w14:paraId="25717278" w14:textId="77777777" w:rsidR="00561AD4" w:rsidRPr="00561AD4" w:rsidRDefault="00561AD4" w:rsidP="00561AD4">
      <w:pPr>
        <w:rPr>
          <w:rFonts w:ascii="Calibri" w:hAnsi="Calibri" w:cs="Calibri"/>
          <w:lang w:eastAsia="en-GB"/>
        </w:rPr>
      </w:pPr>
    </w:p>
    <w:p w14:paraId="0C41340C" w14:textId="77777777" w:rsidR="00561AD4" w:rsidRPr="00561AD4" w:rsidRDefault="00561AD4" w:rsidP="00AD5842">
      <w:pPr>
        <w:ind w:left="720"/>
        <w:rPr>
          <w:rFonts w:ascii="Arial" w:hAnsi="Arial" w:cs="Arial"/>
          <w:b/>
        </w:rPr>
      </w:pPr>
      <w:r w:rsidRPr="00561AD4">
        <w:rPr>
          <w:rFonts w:ascii="Arial" w:hAnsi="Arial" w:cs="Arial"/>
          <w:b/>
        </w:rPr>
        <w:t>Consultations</w:t>
      </w:r>
    </w:p>
    <w:p w14:paraId="3C766AA7" w14:textId="661ABC8B" w:rsidR="00561AD4" w:rsidRPr="00561AD4" w:rsidRDefault="00561AD4" w:rsidP="00561AD4">
      <w:pPr>
        <w:ind w:left="720"/>
        <w:rPr>
          <w:rFonts w:ascii="Calibri" w:hAnsi="Calibri" w:cs="Calibri"/>
          <w:lang w:eastAsia="en-GB"/>
        </w:rPr>
      </w:pPr>
      <w:r w:rsidRPr="00561AD4">
        <w:rPr>
          <w:rFonts w:ascii="Calibri" w:hAnsi="Calibri" w:cs="Calibri"/>
          <w:lang w:eastAsia="en-GB"/>
        </w:rPr>
        <w:t>The consultancy will be responsible for liaising with client’s managers / agents, appointed designers / specialists, contractors and subcontractors as directed by Amber Valley Borough Council.</w:t>
      </w:r>
    </w:p>
    <w:p w14:paraId="25E66EA6" w14:textId="77777777" w:rsidR="00561AD4" w:rsidRPr="00561AD4" w:rsidRDefault="00561AD4" w:rsidP="00561AD4">
      <w:pPr>
        <w:rPr>
          <w:rFonts w:ascii="Calibri" w:hAnsi="Calibri" w:cs="Calibri"/>
          <w:lang w:eastAsia="en-GB"/>
        </w:rPr>
      </w:pPr>
    </w:p>
    <w:p w14:paraId="142F91F3" w14:textId="77777777" w:rsidR="00561AD4" w:rsidRPr="00561AD4" w:rsidRDefault="00561AD4" w:rsidP="00AD5842">
      <w:pPr>
        <w:ind w:left="720"/>
        <w:rPr>
          <w:rFonts w:ascii="Arial" w:hAnsi="Arial" w:cs="Arial"/>
          <w:b/>
        </w:rPr>
      </w:pPr>
      <w:r w:rsidRPr="00561AD4">
        <w:rPr>
          <w:rFonts w:ascii="Arial" w:hAnsi="Arial" w:cs="Arial"/>
          <w:b/>
        </w:rPr>
        <w:t>Invoicing</w:t>
      </w:r>
    </w:p>
    <w:p w14:paraId="7FFEE13A" w14:textId="23CAF1B5" w:rsidR="00561AD4" w:rsidRPr="00561AD4" w:rsidRDefault="00561AD4" w:rsidP="00561AD4">
      <w:pPr>
        <w:ind w:left="720"/>
        <w:rPr>
          <w:rFonts w:ascii="Calibri" w:hAnsi="Calibri" w:cs="Calibri"/>
          <w:lang w:eastAsia="en-GB"/>
        </w:rPr>
      </w:pPr>
      <w:r w:rsidRPr="00561AD4">
        <w:rPr>
          <w:rFonts w:ascii="Calibri" w:hAnsi="Calibri" w:cs="Calibri"/>
          <w:lang w:eastAsia="en-GB"/>
        </w:rPr>
        <w:t>Payment strategy will be set out in the fee letter, based on completion of works stages and monthly as a percentage of the contract completion post tender</w:t>
      </w:r>
    </w:p>
    <w:p w14:paraId="701378FC" w14:textId="77777777" w:rsidR="00561AD4" w:rsidRPr="00561AD4" w:rsidRDefault="00561AD4" w:rsidP="00561AD4">
      <w:pPr>
        <w:rPr>
          <w:rFonts w:ascii="Calibri" w:hAnsi="Calibri" w:cs="Calibri"/>
          <w:lang w:eastAsia="en-GB"/>
        </w:rPr>
      </w:pPr>
    </w:p>
    <w:p w14:paraId="361552C2" w14:textId="77777777" w:rsidR="00561AD4" w:rsidRPr="00561AD4" w:rsidRDefault="00561AD4" w:rsidP="00AD5842">
      <w:pPr>
        <w:ind w:left="720"/>
        <w:rPr>
          <w:rFonts w:ascii="Arial" w:hAnsi="Arial" w:cs="Arial"/>
          <w:b/>
        </w:rPr>
      </w:pPr>
      <w:r w:rsidRPr="00561AD4">
        <w:rPr>
          <w:rFonts w:ascii="Arial" w:hAnsi="Arial" w:cs="Arial"/>
          <w:b/>
        </w:rPr>
        <w:t>Information Collection</w:t>
      </w:r>
    </w:p>
    <w:p w14:paraId="6B14B603" w14:textId="2145B089" w:rsidR="00561AD4" w:rsidRPr="00561AD4" w:rsidRDefault="00561AD4" w:rsidP="00561AD4">
      <w:pPr>
        <w:ind w:left="720"/>
        <w:rPr>
          <w:rFonts w:ascii="Calibri" w:hAnsi="Calibri" w:cs="Calibri"/>
          <w:lang w:eastAsia="en-GB"/>
        </w:rPr>
      </w:pPr>
      <w:r w:rsidRPr="00561AD4">
        <w:rPr>
          <w:rFonts w:ascii="Calibri" w:hAnsi="Calibri" w:cs="Calibri"/>
          <w:lang w:eastAsia="en-GB"/>
        </w:rPr>
        <w:t>It is the responsibility of the consultancy to obtain for themselves at their own expense any information necessary for the preparation of their tender and for any costs incurred during the process.</w:t>
      </w:r>
    </w:p>
    <w:p w14:paraId="5DA191E1" w14:textId="77777777" w:rsidR="00AD5842" w:rsidRDefault="00AD5842" w:rsidP="00AD5842">
      <w:pPr>
        <w:ind w:left="720"/>
        <w:rPr>
          <w:rFonts w:ascii="Arial" w:hAnsi="Arial" w:cs="Arial"/>
          <w:b/>
        </w:rPr>
      </w:pPr>
    </w:p>
    <w:p w14:paraId="1606D810" w14:textId="3491EF99" w:rsidR="00561AD4" w:rsidRPr="00561AD4" w:rsidRDefault="00561AD4" w:rsidP="00AD5842">
      <w:pPr>
        <w:ind w:left="720"/>
        <w:rPr>
          <w:rFonts w:ascii="Arial" w:hAnsi="Arial" w:cs="Arial"/>
          <w:b/>
        </w:rPr>
      </w:pPr>
      <w:r w:rsidRPr="00561AD4">
        <w:rPr>
          <w:rFonts w:ascii="Arial" w:hAnsi="Arial" w:cs="Arial"/>
          <w:b/>
        </w:rPr>
        <w:t>Confidentiality</w:t>
      </w:r>
    </w:p>
    <w:p w14:paraId="1F9B921D" w14:textId="03C356F8" w:rsidR="00561AD4" w:rsidRPr="00561AD4" w:rsidRDefault="00561AD4" w:rsidP="00AA6B3B">
      <w:pPr>
        <w:ind w:left="720"/>
        <w:jc w:val="both"/>
        <w:rPr>
          <w:rFonts w:ascii="Calibri" w:hAnsi="Calibri" w:cs="Calibri"/>
          <w:lang w:eastAsia="en-GB"/>
        </w:rPr>
      </w:pPr>
      <w:r w:rsidRPr="00561AD4">
        <w:rPr>
          <w:rFonts w:ascii="Calibri" w:hAnsi="Calibri" w:cs="Calibri"/>
          <w:lang w:eastAsia="en-GB"/>
        </w:rPr>
        <w:t>All information supplied by the Council shall be treated as confidential by consultants except that such information may be disclosed for the purpose of obtaining sureties and tenders necessary for the preparation and submission of the response</w:t>
      </w:r>
      <w:r w:rsidR="00AA6B3B">
        <w:rPr>
          <w:rFonts w:ascii="Calibri" w:hAnsi="Calibri" w:cs="Calibri"/>
          <w:lang w:eastAsia="en-GB"/>
        </w:rPr>
        <w:t>.</w:t>
      </w:r>
    </w:p>
    <w:p w14:paraId="2E413422" w14:textId="77777777" w:rsidR="00561AD4" w:rsidRPr="00561AD4" w:rsidRDefault="00561AD4" w:rsidP="00561AD4">
      <w:pPr>
        <w:rPr>
          <w:rFonts w:ascii="Calibri" w:hAnsi="Calibri" w:cs="Calibri"/>
          <w:lang w:eastAsia="en-GB"/>
        </w:rPr>
      </w:pPr>
    </w:p>
    <w:p w14:paraId="1679CEC7" w14:textId="77777777" w:rsidR="00561AD4" w:rsidRPr="00561AD4" w:rsidRDefault="00561AD4" w:rsidP="00AD5842">
      <w:pPr>
        <w:ind w:left="720"/>
        <w:rPr>
          <w:rFonts w:ascii="Arial" w:hAnsi="Arial" w:cs="Arial"/>
          <w:b/>
        </w:rPr>
      </w:pPr>
      <w:r w:rsidRPr="00561AD4">
        <w:rPr>
          <w:rFonts w:ascii="Arial" w:hAnsi="Arial" w:cs="Arial"/>
          <w:b/>
        </w:rPr>
        <w:t>Information Disclosure and the Freedom of Information Act</w:t>
      </w:r>
    </w:p>
    <w:p w14:paraId="59FE5446" w14:textId="126ABE7F" w:rsidR="00561AD4" w:rsidRPr="00561AD4" w:rsidRDefault="00561AD4" w:rsidP="00561AD4">
      <w:pPr>
        <w:ind w:left="720"/>
        <w:rPr>
          <w:rFonts w:ascii="Calibri" w:hAnsi="Calibri" w:cs="Calibri"/>
          <w:lang w:eastAsia="en-GB"/>
        </w:rPr>
      </w:pPr>
      <w:r w:rsidRPr="00561AD4">
        <w:rPr>
          <w:rFonts w:ascii="Calibri" w:hAnsi="Calibri" w:cs="Calibri"/>
          <w:lang w:eastAsia="en-GB"/>
        </w:rPr>
        <w:t xml:space="preserve">The Council is obliged under the Freedom of Information Act (FOIA) to disclose information, including information relating to this procurement, to third parties, subject to certain exemptions. </w:t>
      </w:r>
    </w:p>
    <w:p w14:paraId="0CF3F32D" w14:textId="77777777" w:rsidR="00561AD4" w:rsidRPr="00561AD4" w:rsidRDefault="00561AD4" w:rsidP="00561AD4">
      <w:pPr>
        <w:rPr>
          <w:rFonts w:ascii="Calibri" w:hAnsi="Calibri" w:cs="Calibri"/>
          <w:lang w:eastAsia="en-GB"/>
        </w:rPr>
      </w:pPr>
    </w:p>
    <w:p w14:paraId="05C4AE7D" w14:textId="77777777" w:rsidR="00561AD4" w:rsidRPr="00561AD4" w:rsidRDefault="00561AD4" w:rsidP="00AA6B3B">
      <w:pPr>
        <w:ind w:left="720"/>
        <w:jc w:val="both"/>
        <w:rPr>
          <w:rFonts w:ascii="Calibri" w:hAnsi="Calibri" w:cs="Calibri"/>
          <w:lang w:eastAsia="en-GB"/>
        </w:rPr>
      </w:pPr>
      <w:r w:rsidRPr="00561AD4">
        <w:rPr>
          <w:rFonts w:ascii="Calibri" w:hAnsi="Calibri" w:cs="Calibri"/>
          <w:lang w:eastAsia="en-GB"/>
        </w:rPr>
        <w:t>The decision to disclose information and the application of any such exemptions under the FOIA will be at the Council’s sole discretion PROVIDED THAT the Council shall act reasonably and proportionately in exercising its obligations under the FOIA as to whether any exemptions under section 43 of the FOIA may be applied to protect the consultancy’s legitimate commercial and trade secrets.</w:t>
      </w:r>
    </w:p>
    <w:p w14:paraId="65669A2B" w14:textId="77777777" w:rsidR="00561AD4" w:rsidRPr="00561AD4" w:rsidRDefault="00561AD4" w:rsidP="00561AD4">
      <w:pPr>
        <w:rPr>
          <w:rFonts w:ascii="Calibri" w:hAnsi="Calibri" w:cs="Calibri"/>
          <w:lang w:eastAsia="en-GB"/>
        </w:rPr>
      </w:pPr>
    </w:p>
    <w:p w14:paraId="2B7F9EA3" w14:textId="1A6641A7" w:rsidR="00561AD4" w:rsidRDefault="00561AD4" w:rsidP="00561AD4">
      <w:pPr>
        <w:ind w:left="720"/>
        <w:rPr>
          <w:rFonts w:ascii="Calibri" w:hAnsi="Calibri" w:cs="Calibri"/>
          <w:lang w:eastAsia="en-GB"/>
        </w:rPr>
      </w:pPr>
      <w:r w:rsidRPr="00561AD4">
        <w:rPr>
          <w:rFonts w:ascii="Arial" w:hAnsi="Arial" w:cs="Arial"/>
          <w:b/>
        </w:rPr>
        <w:t>Accuracy of Tender Response</w:t>
      </w:r>
    </w:p>
    <w:p w14:paraId="162F73BE" w14:textId="4336F845" w:rsidR="00561AD4" w:rsidRDefault="00561AD4" w:rsidP="00AA6B3B">
      <w:pPr>
        <w:ind w:left="720"/>
        <w:jc w:val="both"/>
        <w:rPr>
          <w:rFonts w:ascii="Calibri" w:hAnsi="Calibri" w:cs="Calibri"/>
          <w:lang w:eastAsia="en-GB"/>
        </w:rPr>
      </w:pPr>
      <w:r w:rsidRPr="00561AD4">
        <w:rPr>
          <w:rFonts w:ascii="Calibri" w:hAnsi="Calibri" w:cs="Calibri"/>
          <w:lang w:eastAsia="en-GB"/>
        </w:rPr>
        <w:t>Consultancies will be deemed to have reviewed the information provided and made enquiries where information is considered unclear / insufficient to submit an accurate fee estimate. All queries with regard to the service required should be addressed to the person who has issued this email, contact information is by return of email or the contact numbers below. Consultants are encouraged check the accuracy of their tender submission prior to return, for clerical errors and omissions.</w:t>
      </w:r>
    </w:p>
    <w:p w14:paraId="2EDF4383" w14:textId="2DE14BBF" w:rsidR="000E4A51" w:rsidRDefault="000E4A51" w:rsidP="00AA6B3B">
      <w:pPr>
        <w:ind w:left="720"/>
        <w:jc w:val="both"/>
        <w:rPr>
          <w:rFonts w:ascii="Calibri" w:hAnsi="Calibri" w:cs="Calibri"/>
          <w:lang w:eastAsia="en-GB"/>
        </w:rPr>
      </w:pPr>
    </w:p>
    <w:p w14:paraId="3723995B" w14:textId="6BBF1006" w:rsidR="00BE4C18" w:rsidRDefault="00BE4C18" w:rsidP="00AA6B3B">
      <w:pPr>
        <w:ind w:left="720"/>
        <w:jc w:val="both"/>
        <w:rPr>
          <w:rFonts w:ascii="Calibri" w:hAnsi="Calibri" w:cs="Calibri"/>
          <w:lang w:eastAsia="en-GB"/>
        </w:rPr>
      </w:pPr>
    </w:p>
    <w:p w14:paraId="1BD69976" w14:textId="12CA1145" w:rsidR="00BE4C18" w:rsidRDefault="00BE4C18" w:rsidP="00AA6B3B">
      <w:pPr>
        <w:ind w:left="720"/>
        <w:jc w:val="both"/>
        <w:rPr>
          <w:rFonts w:ascii="Calibri" w:hAnsi="Calibri" w:cs="Calibri"/>
          <w:lang w:eastAsia="en-GB"/>
        </w:rPr>
      </w:pPr>
    </w:p>
    <w:p w14:paraId="6D054FE4" w14:textId="7FD6D722" w:rsidR="00BE4C18" w:rsidRDefault="00BE4C18" w:rsidP="00AA6B3B">
      <w:pPr>
        <w:ind w:left="720"/>
        <w:jc w:val="both"/>
        <w:rPr>
          <w:rFonts w:ascii="Calibri" w:hAnsi="Calibri" w:cs="Calibri"/>
          <w:lang w:eastAsia="en-GB"/>
        </w:rPr>
      </w:pPr>
    </w:p>
    <w:p w14:paraId="7008368C" w14:textId="77777777" w:rsidR="00BE4C18" w:rsidRDefault="00BE4C18" w:rsidP="00AA6B3B">
      <w:pPr>
        <w:ind w:left="720"/>
        <w:jc w:val="both"/>
        <w:rPr>
          <w:rFonts w:ascii="Calibri" w:hAnsi="Calibri" w:cs="Calibri"/>
          <w:lang w:eastAsia="en-GB"/>
        </w:rPr>
      </w:pPr>
    </w:p>
    <w:p w14:paraId="65424AE6" w14:textId="669A3609" w:rsidR="000E4A51" w:rsidRPr="00BE4C18" w:rsidRDefault="000E4A51" w:rsidP="00BE4C18">
      <w:pPr>
        <w:ind w:left="720" w:hanging="720"/>
        <w:rPr>
          <w:rFonts w:ascii="Arial" w:hAnsi="Arial" w:cs="Arial"/>
          <w:b/>
        </w:rPr>
      </w:pPr>
      <w:r w:rsidRPr="00BE4C18">
        <w:rPr>
          <w:rFonts w:ascii="Arial" w:hAnsi="Arial" w:cs="Arial"/>
          <w:b/>
        </w:rPr>
        <w:lastRenderedPageBreak/>
        <w:t>Criteria</w:t>
      </w:r>
    </w:p>
    <w:p w14:paraId="4517F2FA" w14:textId="308E21DA" w:rsidR="000E4A51" w:rsidRDefault="000E4A51" w:rsidP="00AA6B3B">
      <w:pPr>
        <w:ind w:left="720"/>
        <w:jc w:val="both"/>
        <w:rPr>
          <w:rFonts w:ascii="Calibri" w:hAnsi="Calibri" w:cs="Calibri"/>
          <w:lang w:eastAsia="en-GB"/>
        </w:rPr>
      </w:pPr>
    </w:p>
    <w:p w14:paraId="013E357B" w14:textId="39DF0C4E" w:rsidR="00BE4C18" w:rsidRDefault="000E4A51" w:rsidP="00AA6B3B">
      <w:pPr>
        <w:ind w:left="720"/>
        <w:jc w:val="both"/>
        <w:rPr>
          <w:rFonts w:ascii="Calibri" w:hAnsi="Calibri" w:cs="Calibri"/>
          <w:lang w:eastAsia="en-GB"/>
        </w:rPr>
      </w:pPr>
      <w:r>
        <w:rPr>
          <w:rFonts w:ascii="Calibri" w:hAnsi="Calibri" w:cs="Calibri"/>
          <w:lang w:eastAsia="en-GB"/>
        </w:rPr>
        <w:t xml:space="preserve">The successful practice will demonstrate in their tender submission, </w:t>
      </w:r>
      <w:r w:rsidR="00BE4C18">
        <w:rPr>
          <w:rFonts w:ascii="Calibri" w:hAnsi="Calibri" w:cs="Calibri"/>
          <w:lang w:eastAsia="en-GB"/>
        </w:rPr>
        <w:t>their proposed fees</w:t>
      </w:r>
      <w:r w:rsidR="008E0B1E">
        <w:rPr>
          <w:rFonts w:ascii="Calibri" w:hAnsi="Calibri" w:cs="Calibri"/>
          <w:lang w:eastAsia="en-GB"/>
        </w:rPr>
        <w:t xml:space="preserve"> and  payment schedule,</w:t>
      </w:r>
      <w:r w:rsidR="00BE4C18">
        <w:rPr>
          <w:rFonts w:ascii="Calibri" w:hAnsi="Calibri" w:cs="Calibri"/>
          <w:lang w:eastAsia="en-GB"/>
        </w:rPr>
        <w:t xml:space="preserve"> based on the information provided, in addition the council will assess the individual tender considering the following criteria, </w:t>
      </w:r>
    </w:p>
    <w:p w14:paraId="503A4A54" w14:textId="4A965BD1" w:rsidR="000E4A51" w:rsidRDefault="000E4A51" w:rsidP="00AA6B3B">
      <w:pPr>
        <w:ind w:left="720"/>
        <w:jc w:val="both"/>
        <w:rPr>
          <w:rFonts w:ascii="Calibri" w:hAnsi="Calibri" w:cs="Calibri"/>
          <w:lang w:eastAsia="en-GB"/>
        </w:rPr>
      </w:pPr>
      <w:r>
        <w:rPr>
          <w:rFonts w:ascii="Calibri" w:hAnsi="Calibri" w:cs="Calibri"/>
          <w:lang w:eastAsia="en-GB"/>
        </w:rPr>
        <w:t>- a proven track in working in the restoration of listed properties</w:t>
      </w:r>
    </w:p>
    <w:p w14:paraId="6F205E6F" w14:textId="370A3312" w:rsidR="000E4A51" w:rsidRDefault="000E4A51" w:rsidP="00AA6B3B">
      <w:pPr>
        <w:ind w:left="720"/>
        <w:jc w:val="both"/>
        <w:rPr>
          <w:rFonts w:ascii="Calibri" w:hAnsi="Calibri" w:cs="Calibri"/>
          <w:lang w:eastAsia="en-GB"/>
        </w:rPr>
      </w:pPr>
      <w:r>
        <w:rPr>
          <w:rFonts w:ascii="Calibri" w:hAnsi="Calibri" w:cs="Calibri"/>
          <w:lang w:eastAsia="en-GB"/>
        </w:rPr>
        <w:t>- previous experience in the successful and sensitive repurpos</w:t>
      </w:r>
      <w:r w:rsidR="008E0B1E">
        <w:rPr>
          <w:rFonts w:ascii="Calibri" w:hAnsi="Calibri" w:cs="Calibri"/>
          <w:lang w:eastAsia="en-GB"/>
        </w:rPr>
        <w:t>ing</w:t>
      </w:r>
      <w:r>
        <w:rPr>
          <w:rFonts w:ascii="Calibri" w:hAnsi="Calibri" w:cs="Calibri"/>
          <w:lang w:eastAsia="en-GB"/>
        </w:rPr>
        <w:t xml:space="preserve"> / development of listed properties </w:t>
      </w:r>
    </w:p>
    <w:p w14:paraId="009BD466" w14:textId="7EC27610" w:rsidR="000E4A51" w:rsidRDefault="000E4A51" w:rsidP="00AA6B3B">
      <w:pPr>
        <w:ind w:left="720"/>
        <w:jc w:val="both"/>
        <w:rPr>
          <w:rFonts w:ascii="Calibri" w:hAnsi="Calibri" w:cs="Calibri"/>
          <w:lang w:eastAsia="en-GB"/>
        </w:rPr>
      </w:pPr>
      <w:r>
        <w:rPr>
          <w:rFonts w:ascii="Calibri" w:hAnsi="Calibri" w:cs="Calibri"/>
          <w:lang w:eastAsia="en-GB"/>
        </w:rPr>
        <w:t>- experience in delivering public funded works and maintain</w:t>
      </w:r>
      <w:r w:rsidR="000E1F19">
        <w:rPr>
          <w:rFonts w:ascii="Calibri" w:hAnsi="Calibri" w:cs="Calibri"/>
          <w:lang w:eastAsia="en-GB"/>
        </w:rPr>
        <w:t>ing the supply of information to allow the Council to make reports as required by the funding body</w:t>
      </w:r>
    </w:p>
    <w:p w14:paraId="361D8EFC" w14:textId="3CE7E4C0" w:rsidR="000E1F19" w:rsidRDefault="000E1F19" w:rsidP="00AA6B3B">
      <w:pPr>
        <w:ind w:left="720"/>
        <w:jc w:val="both"/>
        <w:rPr>
          <w:rFonts w:ascii="Calibri" w:hAnsi="Calibri" w:cs="Calibri"/>
          <w:lang w:eastAsia="en-GB"/>
        </w:rPr>
      </w:pPr>
      <w:r>
        <w:rPr>
          <w:rFonts w:ascii="Calibri" w:hAnsi="Calibri" w:cs="Calibri"/>
          <w:lang w:eastAsia="en-GB"/>
        </w:rPr>
        <w:t xml:space="preserve">- to demonstrate the resources necessary to achieve the deadlines set by the funder </w:t>
      </w:r>
      <w:r w:rsidR="00EA1F48">
        <w:rPr>
          <w:rFonts w:ascii="Calibri" w:hAnsi="Calibri" w:cs="Calibri"/>
          <w:lang w:eastAsia="en-GB"/>
        </w:rPr>
        <w:t xml:space="preserve">for the delivery of the works, and to demonstrate how you may be able to improve </w:t>
      </w:r>
      <w:r w:rsidR="00BE4C18">
        <w:rPr>
          <w:rFonts w:ascii="Calibri" w:hAnsi="Calibri" w:cs="Calibri"/>
          <w:lang w:eastAsia="en-GB"/>
        </w:rPr>
        <w:t>projected time scales to assist the client deliver the project</w:t>
      </w:r>
      <w:r w:rsidR="00EA1F48">
        <w:rPr>
          <w:rFonts w:ascii="Calibri" w:hAnsi="Calibri" w:cs="Calibri"/>
          <w:lang w:eastAsia="en-GB"/>
        </w:rPr>
        <w:t>.</w:t>
      </w:r>
    </w:p>
    <w:p w14:paraId="273F807B" w14:textId="4EED7B9F" w:rsidR="008E0B1E" w:rsidRDefault="008E0B1E" w:rsidP="00AA6B3B">
      <w:pPr>
        <w:ind w:left="720"/>
        <w:jc w:val="both"/>
        <w:rPr>
          <w:rFonts w:ascii="Calibri" w:hAnsi="Calibri" w:cs="Calibri"/>
          <w:lang w:eastAsia="en-GB"/>
        </w:rPr>
      </w:pPr>
      <w:r>
        <w:rPr>
          <w:rFonts w:ascii="Calibri" w:hAnsi="Calibri" w:cs="Calibri"/>
          <w:lang w:eastAsia="en-GB"/>
        </w:rPr>
        <w:t>- to describe the quality of the information and service the practice / professionals can bring to the proposed works and to highlight any added value that this will provide to the council and the project outcome.</w:t>
      </w:r>
    </w:p>
    <w:p w14:paraId="6276C65C" w14:textId="0B5AE318" w:rsidR="00EA1F48" w:rsidRPr="00561AD4" w:rsidRDefault="00EA1F48" w:rsidP="0001030D">
      <w:pPr>
        <w:jc w:val="both"/>
        <w:rPr>
          <w:rFonts w:ascii="Calibri" w:hAnsi="Calibri" w:cs="Calibri"/>
          <w:lang w:eastAsia="en-GB"/>
        </w:rPr>
      </w:pPr>
    </w:p>
    <w:sectPr w:rsidR="00EA1F48" w:rsidRPr="00561AD4" w:rsidSect="00085302">
      <w:headerReference w:type="default" r:id="rId8"/>
      <w:footerReference w:type="default" r:id="rId9"/>
      <w:headerReference w:type="first" r:id="rId10"/>
      <w:pgSz w:w="11906" w:h="16838"/>
      <w:pgMar w:top="1440" w:right="1440" w:bottom="1134"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71F644" w14:textId="77777777" w:rsidR="00C14A8A" w:rsidRDefault="00C14A8A" w:rsidP="00442C97">
      <w:r>
        <w:separator/>
      </w:r>
    </w:p>
  </w:endnote>
  <w:endnote w:type="continuationSeparator" w:id="0">
    <w:p w14:paraId="6D56E236" w14:textId="77777777" w:rsidR="00C14A8A" w:rsidRDefault="00C14A8A" w:rsidP="0044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893004"/>
      <w:docPartObj>
        <w:docPartGallery w:val="Page Numbers (Bottom of Page)"/>
        <w:docPartUnique/>
      </w:docPartObj>
    </w:sdtPr>
    <w:sdtEndPr/>
    <w:sdtContent>
      <w:sdt>
        <w:sdtPr>
          <w:id w:val="40258252"/>
          <w:docPartObj>
            <w:docPartGallery w:val="Page Numbers (Top of Page)"/>
            <w:docPartUnique/>
          </w:docPartObj>
        </w:sdtPr>
        <w:sdtEndPr/>
        <w:sdtContent>
          <w:p w14:paraId="6FEE1AC8" w14:textId="77777777" w:rsidR="00A774C3" w:rsidRDefault="00A774C3" w:rsidP="00442C9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C8660F8" w14:textId="77777777" w:rsidR="00A774C3" w:rsidRDefault="00A774C3" w:rsidP="0035377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42583" w14:textId="77777777" w:rsidR="00C14A8A" w:rsidRDefault="00C14A8A" w:rsidP="00442C97">
      <w:r>
        <w:separator/>
      </w:r>
    </w:p>
  </w:footnote>
  <w:footnote w:type="continuationSeparator" w:id="0">
    <w:p w14:paraId="4CB70044" w14:textId="77777777" w:rsidR="00C14A8A" w:rsidRDefault="00C14A8A" w:rsidP="00442C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6193D" w14:textId="7CBAC17A" w:rsidR="005E4286" w:rsidRDefault="00C14A8A" w:rsidP="005E4286">
    <w:pPr>
      <w:pStyle w:val="Header"/>
    </w:pPr>
    <w:sdt>
      <w:sdtPr>
        <w:rPr>
          <w:b/>
          <w:bCs/>
          <w:sz w:val="28"/>
          <w:szCs w:val="28"/>
          <w:lang w:eastAsia="en-GB"/>
        </w:rPr>
        <w:id w:val="-1895104022"/>
        <w:docPartObj>
          <w:docPartGallery w:val="Watermarks"/>
          <w:docPartUnique/>
        </w:docPartObj>
      </w:sdtPr>
      <w:sdtEndPr/>
      <w:sdtContent>
        <w:r>
          <w:rPr>
            <w:b/>
            <w:bCs/>
            <w:noProof/>
            <w:sz w:val="28"/>
            <w:szCs w:val="28"/>
            <w:lang w:eastAsia="en-GB"/>
          </w:rPr>
          <w:pict w14:anchorId="3E7F14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E4286">
      <w:rPr>
        <w:b/>
        <w:bCs/>
        <w:sz w:val="28"/>
        <w:szCs w:val="28"/>
        <w:lang w:eastAsia="en-GB"/>
      </w:rPr>
      <w:t xml:space="preserve">Architectural Enquiry – </w:t>
    </w:r>
    <w:r w:rsidR="005E4286" w:rsidRPr="004A38AA">
      <w:rPr>
        <w:b/>
        <w:bCs/>
        <w:sz w:val="28"/>
        <w:szCs w:val="28"/>
        <w:lang w:eastAsia="en-GB"/>
      </w:rPr>
      <w:t>Heanor</w:t>
    </w:r>
    <w:r w:rsidR="005E4286">
      <w:rPr>
        <w:b/>
        <w:bCs/>
        <w:sz w:val="28"/>
        <w:szCs w:val="28"/>
        <w:lang w:eastAsia="en-GB"/>
      </w:rPr>
      <w:t xml:space="preserve"> Hub</w:t>
    </w:r>
    <w:r w:rsidR="0064734F">
      <w:rPr>
        <w:b/>
        <w:bCs/>
        <w:sz w:val="28"/>
        <w:szCs w:val="28"/>
        <w:lang w:eastAsia="en-GB"/>
      </w:rPr>
      <w:t xml:space="preserve"> – </w:t>
    </w:r>
    <w:r w:rsidR="00FA1305">
      <w:rPr>
        <w:b/>
        <w:bCs/>
        <w:sz w:val="28"/>
        <w:szCs w:val="28"/>
        <w:lang w:eastAsia="en-GB"/>
      </w:rPr>
      <w:t>Southeast</w:t>
    </w:r>
    <w:r w:rsidR="00FA1305">
      <w:rPr>
        <w:b/>
        <w:bCs/>
        <w:sz w:val="28"/>
        <w:szCs w:val="28"/>
        <w:lang w:eastAsia="en-GB"/>
      </w:rPr>
      <w:t xml:space="preserve"> Derbyshire College</w:t>
    </w:r>
  </w:p>
  <w:p w14:paraId="211A954D" w14:textId="77777777" w:rsidR="005E4286" w:rsidRDefault="005E42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1CFED" w14:textId="4C60BFEA" w:rsidR="0025582C" w:rsidRDefault="0025582C">
    <w:pPr>
      <w:pStyle w:val="Header"/>
    </w:pPr>
    <w:r>
      <w:rPr>
        <w:b/>
        <w:bCs/>
        <w:sz w:val="28"/>
        <w:szCs w:val="28"/>
        <w:lang w:eastAsia="en-GB"/>
      </w:rPr>
      <w:t xml:space="preserve">Architectural Enquiry </w:t>
    </w:r>
    <w:r w:rsidR="006F6A34">
      <w:rPr>
        <w:b/>
        <w:bCs/>
        <w:sz w:val="28"/>
        <w:szCs w:val="28"/>
        <w:lang w:eastAsia="en-GB"/>
      </w:rPr>
      <w:t>–</w:t>
    </w:r>
    <w:r>
      <w:rPr>
        <w:b/>
        <w:bCs/>
        <w:sz w:val="28"/>
        <w:szCs w:val="28"/>
        <w:lang w:eastAsia="en-GB"/>
      </w:rPr>
      <w:t xml:space="preserve"> </w:t>
    </w:r>
    <w:r w:rsidRPr="004A38AA">
      <w:rPr>
        <w:b/>
        <w:bCs/>
        <w:sz w:val="28"/>
        <w:szCs w:val="28"/>
        <w:lang w:eastAsia="en-GB"/>
      </w:rPr>
      <w:t>Heanor</w:t>
    </w:r>
    <w:r w:rsidR="006F6A34">
      <w:rPr>
        <w:b/>
        <w:bCs/>
        <w:sz w:val="28"/>
        <w:szCs w:val="28"/>
        <w:lang w:eastAsia="en-GB"/>
      </w:rPr>
      <w:t xml:space="preserve"> Hub</w:t>
    </w:r>
    <w:r w:rsidR="0064734F">
      <w:rPr>
        <w:b/>
        <w:bCs/>
        <w:sz w:val="28"/>
        <w:szCs w:val="28"/>
        <w:lang w:eastAsia="en-GB"/>
      </w:rPr>
      <w:t xml:space="preserve"> </w:t>
    </w:r>
    <w:bookmarkStart w:id="0" w:name="_Hlk94001865"/>
    <w:r w:rsidR="0064734F">
      <w:rPr>
        <w:b/>
        <w:bCs/>
        <w:sz w:val="28"/>
        <w:szCs w:val="28"/>
        <w:lang w:eastAsia="en-GB"/>
      </w:rPr>
      <w:t xml:space="preserve">– </w:t>
    </w:r>
    <w:r w:rsidR="00FA1305">
      <w:rPr>
        <w:b/>
        <w:bCs/>
        <w:sz w:val="28"/>
        <w:szCs w:val="28"/>
        <w:lang w:eastAsia="en-GB"/>
      </w:rPr>
      <w:t>Southeast Derbyshire College</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7B60"/>
    <w:multiLevelType w:val="multilevel"/>
    <w:tmpl w:val="2FF8A51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14A03"/>
    <w:multiLevelType w:val="multilevel"/>
    <w:tmpl w:val="154ECC96"/>
    <w:lvl w:ilvl="0">
      <w:start w:val="1"/>
      <w:numFmt w:val="decimal"/>
      <w:lvlText w:val="%1"/>
      <w:lvlJc w:val="left"/>
      <w:pPr>
        <w:ind w:left="720" w:hanging="720"/>
      </w:pPr>
      <w:rPr>
        <w:rFonts w:hint="default"/>
      </w:rPr>
    </w:lvl>
    <w:lvl w:ilvl="1">
      <w:start w:val="3"/>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3"/>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2" w15:restartNumberingAfterBreak="0">
    <w:nsid w:val="04D57D11"/>
    <w:multiLevelType w:val="hybridMultilevel"/>
    <w:tmpl w:val="D6B0A04A"/>
    <w:lvl w:ilvl="0" w:tplc="8C56317C">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D35FBE"/>
    <w:multiLevelType w:val="multilevel"/>
    <w:tmpl w:val="9092B864"/>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8E6B3D"/>
    <w:multiLevelType w:val="hybridMultilevel"/>
    <w:tmpl w:val="C2E8DB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D900D97"/>
    <w:multiLevelType w:val="hybridMultilevel"/>
    <w:tmpl w:val="AD9E3416"/>
    <w:lvl w:ilvl="0" w:tplc="90023138">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485E95"/>
    <w:multiLevelType w:val="hybridMultilevel"/>
    <w:tmpl w:val="83E8E9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8750337"/>
    <w:multiLevelType w:val="hybridMultilevel"/>
    <w:tmpl w:val="F6F606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B44165D"/>
    <w:multiLevelType w:val="hybridMultilevel"/>
    <w:tmpl w:val="31B206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B8F587B"/>
    <w:multiLevelType w:val="hybridMultilevel"/>
    <w:tmpl w:val="2FCE453E"/>
    <w:lvl w:ilvl="0" w:tplc="486817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FAB725A"/>
    <w:multiLevelType w:val="hybridMultilevel"/>
    <w:tmpl w:val="61E63C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2966924"/>
    <w:multiLevelType w:val="hybridMultilevel"/>
    <w:tmpl w:val="8D686C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6CA1E7A"/>
    <w:multiLevelType w:val="hybridMultilevel"/>
    <w:tmpl w:val="0B286C76"/>
    <w:lvl w:ilvl="0" w:tplc="203058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DCA39BF"/>
    <w:multiLevelType w:val="hybridMultilevel"/>
    <w:tmpl w:val="1F50A0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1385101"/>
    <w:multiLevelType w:val="hybridMultilevel"/>
    <w:tmpl w:val="1F661574"/>
    <w:lvl w:ilvl="0" w:tplc="08090001">
      <w:start w:val="1"/>
      <w:numFmt w:val="bullet"/>
      <w:lvlText w:val=""/>
      <w:lvlJc w:val="left"/>
      <w:pPr>
        <w:ind w:left="1038" w:hanging="360"/>
      </w:pPr>
      <w:rPr>
        <w:rFonts w:ascii="Symbol" w:hAnsi="Symbol" w:hint="default"/>
      </w:rPr>
    </w:lvl>
    <w:lvl w:ilvl="1" w:tplc="08090003" w:tentative="1">
      <w:start w:val="1"/>
      <w:numFmt w:val="bullet"/>
      <w:lvlText w:val="o"/>
      <w:lvlJc w:val="left"/>
      <w:pPr>
        <w:ind w:left="1758" w:hanging="360"/>
      </w:pPr>
      <w:rPr>
        <w:rFonts w:ascii="Courier New" w:hAnsi="Courier New" w:cs="Courier New" w:hint="default"/>
      </w:rPr>
    </w:lvl>
    <w:lvl w:ilvl="2" w:tplc="08090005" w:tentative="1">
      <w:start w:val="1"/>
      <w:numFmt w:val="bullet"/>
      <w:lvlText w:val=""/>
      <w:lvlJc w:val="left"/>
      <w:pPr>
        <w:ind w:left="2478" w:hanging="360"/>
      </w:pPr>
      <w:rPr>
        <w:rFonts w:ascii="Wingdings" w:hAnsi="Wingdings" w:hint="default"/>
      </w:rPr>
    </w:lvl>
    <w:lvl w:ilvl="3" w:tplc="08090001" w:tentative="1">
      <w:start w:val="1"/>
      <w:numFmt w:val="bullet"/>
      <w:lvlText w:val=""/>
      <w:lvlJc w:val="left"/>
      <w:pPr>
        <w:ind w:left="3198" w:hanging="360"/>
      </w:pPr>
      <w:rPr>
        <w:rFonts w:ascii="Symbol" w:hAnsi="Symbol" w:hint="default"/>
      </w:rPr>
    </w:lvl>
    <w:lvl w:ilvl="4" w:tplc="08090003" w:tentative="1">
      <w:start w:val="1"/>
      <w:numFmt w:val="bullet"/>
      <w:lvlText w:val="o"/>
      <w:lvlJc w:val="left"/>
      <w:pPr>
        <w:ind w:left="3918" w:hanging="360"/>
      </w:pPr>
      <w:rPr>
        <w:rFonts w:ascii="Courier New" w:hAnsi="Courier New" w:cs="Courier New" w:hint="default"/>
      </w:rPr>
    </w:lvl>
    <w:lvl w:ilvl="5" w:tplc="08090005" w:tentative="1">
      <w:start w:val="1"/>
      <w:numFmt w:val="bullet"/>
      <w:lvlText w:val=""/>
      <w:lvlJc w:val="left"/>
      <w:pPr>
        <w:ind w:left="4638" w:hanging="360"/>
      </w:pPr>
      <w:rPr>
        <w:rFonts w:ascii="Wingdings" w:hAnsi="Wingdings" w:hint="default"/>
      </w:rPr>
    </w:lvl>
    <w:lvl w:ilvl="6" w:tplc="08090001" w:tentative="1">
      <w:start w:val="1"/>
      <w:numFmt w:val="bullet"/>
      <w:lvlText w:val=""/>
      <w:lvlJc w:val="left"/>
      <w:pPr>
        <w:ind w:left="5358" w:hanging="360"/>
      </w:pPr>
      <w:rPr>
        <w:rFonts w:ascii="Symbol" w:hAnsi="Symbol" w:hint="default"/>
      </w:rPr>
    </w:lvl>
    <w:lvl w:ilvl="7" w:tplc="08090003" w:tentative="1">
      <w:start w:val="1"/>
      <w:numFmt w:val="bullet"/>
      <w:lvlText w:val="o"/>
      <w:lvlJc w:val="left"/>
      <w:pPr>
        <w:ind w:left="6078" w:hanging="360"/>
      </w:pPr>
      <w:rPr>
        <w:rFonts w:ascii="Courier New" w:hAnsi="Courier New" w:cs="Courier New" w:hint="default"/>
      </w:rPr>
    </w:lvl>
    <w:lvl w:ilvl="8" w:tplc="08090005" w:tentative="1">
      <w:start w:val="1"/>
      <w:numFmt w:val="bullet"/>
      <w:lvlText w:val=""/>
      <w:lvlJc w:val="left"/>
      <w:pPr>
        <w:ind w:left="6798" w:hanging="360"/>
      </w:pPr>
      <w:rPr>
        <w:rFonts w:ascii="Wingdings" w:hAnsi="Wingdings" w:hint="default"/>
      </w:rPr>
    </w:lvl>
  </w:abstractNum>
  <w:abstractNum w:abstractNumId="15" w15:restartNumberingAfterBreak="0">
    <w:nsid w:val="589B0908"/>
    <w:multiLevelType w:val="multilevel"/>
    <w:tmpl w:val="3522A00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AD203C7"/>
    <w:multiLevelType w:val="multilevel"/>
    <w:tmpl w:val="54720718"/>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5BAF24E6"/>
    <w:multiLevelType w:val="hybridMultilevel"/>
    <w:tmpl w:val="8F0C25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CDB7E4B"/>
    <w:multiLevelType w:val="hybridMultilevel"/>
    <w:tmpl w:val="D07CE0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83E5E39"/>
    <w:multiLevelType w:val="hybridMultilevel"/>
    <w:tmpl w:val="EC3676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E6E4D0F"/>
    <w:multiLevelType w:val="hybridMultilevel"/>
    <w:tmpl w:val="A27CF21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FB133C9"/>
    <w:multiLevelType w:val="hybridMultilevel"/>
    <w:tmpl w:val="E864E3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4DC6D9F"/>
    <w:multiLevelType w:val="multilevel"/>
    <w:tmpl w:val="559CD6D2"/>
    <w:lvl w:ilvl="0">
      <w:start w:val="1"/>
      <w:numFmt w:val="decimal"/>
      <w:lvlText w:val="%1"/>
      <w:lvlJc w:val="left"/>
      <w:pPr>
        <w:ind w:left="525" w:hanging="525"/>
      </w:pPr>
      <w:rPr>
        <w:rFonts w:hint="default"/>
        <w:b w:val="0"/>
      </w:rPr>
    </w:lvl>
    <w:lvl w:ilvl="1">
      <w:start w:val="3"/>
      <w:numFmt w:val="decimal"/>
      <w:lvlText w:val="%1.%2"/>
      <w:lvlJc w:val="left"/>
      <w:pPr>
        <w:ind w:left="885" w:hanging="525"/>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23" w15:restartNumberingAfterBreak="0">
    <w:nsid w:val="7FE1253F"/>
    <w:multiLevelType w:val="hybridMultilevel"/>
    <w:tmpl w:val="406851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17"/>
  </w:num>
  <w:num w:numId="4">
    <w:abstractNumId w:val="8"/>
  </w:num>
  <w:num w:numId="5">
    <w:abstractNumId w:val="20"/>
  </w:num>
  <w:num w:numId="6">
    <w:abstractNumId w:val="10"/>
  </w:num>
  <w:num w:numId="7">
    <w:abstractNumId w:val="6"/>
  </w:num>
  <w:num w:numId="8">
    <w:abstractNumId w:val="15"/>
  </w:num>
  <w:num w:numId="9">
    <w:abstractNumId w:val="9"/>
  </w:num>
  <w:num w:numId="10">
    <w:abstractNumId w:val="12"/>
  </w:num>
  <w:num w:numId="11">
    <w:abstractNumId w:val="13"/>
  </w:num>
  <w:num w:numId="12">
    <w:abstractNumId w:val="16"/>
  </w:num>
  <w:num w:numId="13">
    <w:abstractNumId w:val="22"/>
  </w:num>
  <w:num w:numId="14">
    <w:abstractNumId w:val="1"/>
  </w:num>
  <w:num w:numId="15">
    <w:abstractNumId w:val="19"/>
  </w:num>
  <w:num w:numId="16">
    <w:abstractNumId w:val="14"/>
  </w:num>
  <w:num w:numId="17">
    <w:abstractNumId w:val="11"/>
  </w:num>
  <w:num w:numId="18">
    <w:abstractNumId w:val="21"/>
  </w:num>
  <w:num w:numId="19">
    <w:abstractNumId w:val="7"/>
  </w:num>
  <w:num w:numId="20">
    <w:abstractNumId w:val="3"/>
  </w:num>
  <w:num w:numId="21">
    <w:abstractNumId w:val="5"/>
  </w:num>
  <w:num w:numId="22">
    <w:abstractNumId w:val="23"/>
  </w:num>
  <w:num w:numId="23">
    <w:abstractNumId w:val="18"/>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52"/>
    <w:rsid w:val="00002D11"/>
    <w:rsid w:val="00003E1C"/>
    <w:rsid w:val="0001030D"/>
    <w:rsid w:val="000109BC"/>
    <w:rsid w:val="000253F1"/>
    <w:rsid w:val="0006137A"/>
    <w:rsid w:val="000613F2"/>
    <w:rsid w:val="00061CDC"/>
    <w:rsid w:val="0006526D"/>
    <w:rsid w:val="00072D13"/>
    <w:rsid w:val="00074CFD"/>
    <w:rsid w:val="000804D2"/>
    <w:rsid w:val="00081B76"/>
    <w:rsid w:val="00085302"/>
    <w:rsid w:val="000914FD"/>
    <w:rsid w:val="000A1EE8"/>
    <w:rsid w:val="000B0A80"/>
    <w:rsid w:val="000C3D90"/>
    <w:rsid w:val="000D397F"/>
    <w:rsid w:val="000D4083"/>
    <w:rsid w:val="000D4DAF"/>
    <w:rsid w:val="000D5E89"/>
    <w:rsid w:val="000D66C5"/>
    <w:rsid w:val="000D67A3"/>
    <w:rsid w:val="000E1F19"/>
    <w:rsid w:val="000E4A51"/>
    <w:rsid w:val="000E579F"/>
    <w:rsid w:val="000F44E5"/>
    <w:rsid w:val="000F5981"/>
    <w:rsid w:val="000F5ABA"/>
    <w:rsid w:val="001057FE"/>
    <w:rsid w:val="00105CB5"/>
    <w:rsid w:val="00111094"/>
    <w:rsid w:val="00121CF4"/>
    <w:rsid w:val="00123B17"/>
    <w:rsid w:val="001241BF"/>
    <w:rsid w:val="00127D9D"/>
    <w:rsid w:val="00136007"/>
    <w:rsid w:val="00136B4C"/>
    <w:rsid w:val="001371CF"/>
    <w:rsid w:val="00142B69"/>
    <w:rsid w:val="00146202"/>
    <w:rsid w:val="00161C01"/>
    <w:rsid w:val="001633F5"/>
    <w:rsid w:val="001945DA"/>
    <w:rsid w:val="00194CFE"/>
    <w:rsid w:val="001A2270"/>
    <w:rsid w:val="001A420F"/>
    <w:rsid w:val="001B2767"/>
    <w:rsid w:val="001B4E9B"/>
    <w:rsid w:val="001D7512"/>
    <w:rsid w:val="001F37AE"/>
    <w:rsid w:val="001F7CB7"/>
    <w:rsid w:val="001F7F86"/>
    <w:rsid w:val="00202C11"/>
    <w:rsid w:val="00220FAF"/>
    <w:rsid w:val="00224902"/>
    <w:rsid w:val="00230F56"/>
    <w:rsid w:val="00240E83"/>
    <w:rsid w:val="002443FD"/>
    <w:rsid w:val="00245A23"/>
    <w:rsid w:val="00250C43"/>
    <w:rsid w:val="0025582C"/>
    <w:rsid w:val="002672D3"/>
    <w:rsid w:val="00280198"/>
    <w:rsid w:val="00280A81"/>
    <w:rsid w:val="00280FC2"/>
    <w:rsid w:val="002824D8"/>
    <w:rsid w:val="002915D3"/>
    <w:rsid w:val="002A24FF"/>
    <w:rsid w:val="002A36A2"/>
    <w:rsid w:val="002A3F35"/>
    <w:rsid w:val="002B7372"/>
    <w:rsid w:val="002B7DF6"/>
    <w:rsid w:val="002C3C98"/>
    <w:rsid w:val="002C6148"/>
    <w:rsid w:val="002C7268"/>
    <w:rsid w:val="002C7E2B"/>
    <w:rsid w:val="002D1AC0"/>
    <w:rsid w:val="002E10A0"/>
    <w:rsid w:val="002E53C1"/>
    <w:rsid w:val="002E66FA"/>
    <w:rsid w:val="002F3C42"/>
    <w:rsid w:val="003131BE"/>
    <w:rsid w:val="00313709"/>
    <w:rsid w:val="00314418"/>
    <w:rsid w:val="00314FB0"/>
    <w:rsid w:val="003241FB"/>
    <w:rsid w:val="00327790"/>
    <w:rsid w:val="003321D2"/>
    <w:rsid w:val="003406CF"/>
    <w:rsid w:val="0034435B"/>
    <w:rsid w:val="0035377E"/>
    <w:rsid w:val="0035748E"/>
    <w:rsid w:val="003846FB"/>
    <w:rsid w:val="003920AE"/>
    <w:rsid w:val="003A5B64"/>
    <w:rsid w:val="003E6C76"/>
    <w:rsid w:val="003F0C29"/>
    <w:rsid w:val="00406881"/>
    <w:rsid w:val="00407E22"/>
    <w:rsid w:val="00412229"/>
    <w:rsid w:val="00413672"/>
    <w:rsid w:val="00415EB3"/>
    <w:rsid w:val="00421E3F"/>
    <w:rsid w:val="00425364"/>
    <w:rsid w:val="00426F6F"/>
    <w:rsid w:val="00436BD9"/>
    <w:rsid w:val="004424E3"/>
    <w:rsid w:val="00442C97"/>
    <w:rsid w:val="0044473F"/>
    <w:rsid w:val="004458EC"/>
    <w:rsid w:val="00451B32"/>
    <w:rsid w:val="00464F90"/>
    <w:rsid w:val="00466D9C"/>
    <w:rsid w:val="00471643"/>
    <w:rsid w:val="00471D79"/>
    <w:rsid w:val="00472E91"/>
    <w:rsid w:val="0048408F"/>
    <w:rsid w:val="004851A4"/>
    <w:rsid w:val="00487465"/>
    <w:rsid w:val="00487FA8"/>
    <w:rsid w:val="0049395A"/>
    <w:rsid w:val="00493CDC"/>
    <w:rsid w:val="004A6135"/>
    <w:rsid w:val="004B141F"/>
    <w:rsid w:val="004D2192"/>
    <w:rsid w:val="004D7B5E"/>
    <w:rsid w:val="004E6459"/>
    <w:rsid w:val="004E7A46"/>
    <w:rsid w:val="004F0E2F"/>
    <w:rsid w:val="004F27A5"/>
    <w:rsid w:val="0050004A"/>
    <w:rsid w:val="00516A3F"/>
    <w:rsid w:val="00517141"/>
    <w:rsid w:val="00533B62"/>
    <w:rsid w:val="00536540"/>
    <w:rsid w:val="00536895"/>
    <w:rsid w:val="00540864"/>
    <w:rsid w:val="00540F87"/>
    <w:rsid w:val="00544C2B"/>
    <w:rsid w:val="00554F60"/>
    <w:rsid w:val="00561AD4"/>
    <w:rsid w:val="00561B03"/>
    <w:rsid w:val="0056415D"/>
    <w:rsid w:val="00576B85"/>
    <w:rsid w:val="005829B4"/>
    <w:rsid w:val="0059286E"/>
    <w:rsid w:val="0059588A"/>
    <w:rsid w:val="005A6480"/>
    <w:rsid w:val="005B51A3"/>
    <w:rsid w:val="005C5CCC"/>
    <w:rsid w:val="005D2B9B"/>
    <w:rsid w:val="005D3550"/>
    <w:rsid w:val="005E2E9C"/>
    <w:rsid w:val="005E3F44"/>
    <w:rsid w:val="005E4286"/>
    <w:rsid w:val="005E4FBA"/>
    <w:rsid w:val="005F5DF6"/>
    <w:rsid w:val="00626EB4"/>
    <w:rsid w:val="0064734F"/>
    <w:rsid w:val="006473AB"/>
    <w:rsid w:val="006936C5"/>
    <w:rsid w:val="006979A2"/>
    <w:rsid w:val="006A7680"/>
    <w:rsid w:val="006B2E01"/>
    <w:rsid w:val="006B6635"/>
    <w:rsid w:val="006C28B8"/>
    <w:rsid w:val="006C7D79"/>
    <w:rsid w:val="006D5C36"/>
    <w:rsid w:val="006E25A5"/>
    <w:rsid w:val="006E41C3"/>
    <w:rsid w:val="006F282C"/>
    <w:rsid w:val="006F6A34"/>
    <w:rsid w:val="00700B03"/>
    <w:rsid w:val="00701DEF"/>
    <w:rsid w:val="0071172C"/>
    <w:rsid w:val="00712D22"/>
    <w:rsid w:val="00727073"/>
    <w:rsid w:val="007319FD"/>
    <w:rsid w:val="007412F4"/>
    <w:rsid w:val="007424F1"/>
    <w:rsid w:val="007502E8"/>
    <w:rsid w:val="00751D3D"/>
    <w:rsid w:val="007648AE"/>
    <w:rsid w:val="0077322E"/>
    <w:rsid w:val="00774DDB"/>
    <w:rsid w:val="0079258F"/>
    <w:rsid w:val="00795395"/>
    <w:rsid w:val="00795911"/>
    <w:rsid w:val="007B60A4"/>
    <w:rsid w:val="007C004E"/>
    <w:rsid w:val="007E1F77"/>
    <w:rsid w:val="007E4CE2"/>
    <w:rsid w:val="007F50BE"/>
    <w:rsid w:val="007F6CF5"/>
    <w:rsid w:val="00800CC6"/>
    <w:rsid w:val="008026F4"/>
    <w:rsid w:val="00802F4C"/>
    <w:rsid w:val="008038B8"/>
    <w:rsid w:val="008048E5"/>
    <w:rsid w:val="00822A64"/>
    <w:rsid w:val="00824D0E"/>
    <w:rsid w:val="00827935"/>
    <w:rsid w:val="00830FE0"/>
    <w:rsid w:val="00832B92"/>
    <w:rsid w:val="00837D89"/>
    <w:rsid w:val="00845D4C"/>
    <w:rsid w:val="00856158"/>
    <w:rsid w:val="00880A23"/>
    <w:rsid w:val="00891DF7"/>
    <w:rsid w:val="00893307"/>
    <w:rsid w:val="008A1DCB"/>
    <w:rsid w:val="008B231C"/>
    <w:rsid w:val="008B713E"/>
    <w:rsid w:val="008B75BE"/>
    <w:rsid w:val="008C1C56"/>
    <w:rsid w:val="008D0B1F"/>
    <w:rsid w:val="008D6D90"/>
    <w:rsid w:val="008E0B1E"/>
    <w:rsid w:val="008F1158"/>
    <w:rsid w:val="008F291D"/>
    <w:rsid w:val="008F31B9"/>
    <w:rsid w:val="008F354E"/>
    <w:rsid w:val="008F6CC0"/>
    <w:rsid w:val="00904854"/>
    <w:rsid w:val="0091182A"/>
    <w:rsid w:val="00942B11"/>
    <w:rsid w:val="009442CB"/>
    <w:rsid w:val="00945C2C"/>
    <w:rsid w:val="00970B01"/>
    <w:rsid w:val="00984F85"/>
    <w:rsid w:val="0099574A"/>
    <w:rsid w:val="009B010D"/>
    <w:rsid w:val="009B144C"/>
    <w:rsid w:val="009B4465"/>
    <w:rsid w:val="009C6484"/>
    <w:rsid w:val="009D3AEF"/>
    <w:rsid w:val="009D4B88"/>
    <w:rsid w:val="009D5469"/>
    <w:rsid w:val="009D5511"/>
    <w:rsid w:val="009D7025"/>
    <w:rsid w:val="00A026E1"/>
    <w:rsid w:val="00A1069B"/>
    <w:rsid w:val="00A15A32"/>
    <w:rsid w:val="00A20852"/>
    <w:rsid w:val="00A25513"/>
    <w:rsid w:val="00A30E1A"/>
    <w:rsid w:val="00A371B7"/>
    <w:rsid w:val="00A41F5D"/>
    <w:rsid w:val="00A4541A"/>
    <w:rsid w:val="00A66228"/>
    <w:rsid w:val="00A67CAF"/>
    <w:rsid w:val="00A74291"/>
    <w:rsid w:val="00A774C3"/>
    <w:rsid w:val="00A814E7"/>
    <w:rsid w:val="00A87E2F"/>
    <w:rsid w:val="00A93A62"/>
    <w:rsid w:val="00AA1E36"/>
    <w:rsid w:val="00AA6809"/>
    <w:rsid w:val="00AA6B3B"/>
    <w:rsid w:val="00AB522D"/>
    <w:rsid w:val="00AC1A87"/>
    <w:rsid w:val="00AC39C5"/>
    <w:rsid w:val="00AD5842"/>
    <w:rsid w:val="00AE22C8"/>
    <w:rsid w:val="00AE334B"/>
    <w:rsid w:val="00AE4BFB"/>
    <w:rsid w:val="00AE6619"/>
    <w:rsid w:val="00AF2140"/>
    <w:rsid w:val="00AF3DDB"/>
    <w:rsid w:val="00AF4137"/>
    <w:rsid w:val="00AF47C9"/>
    <w:rsid w:val="00AF5760"/>
    <w:rsid w:val="00AF5BD7"/>
    <w:rsid w:val="00AF76A7"/>
    <w:rsid w:val="00B040B0"/>
    <w:rsid w:val="00B11ECB"/>
    <w:rsid w:val="00B12258"/>
    <w:rsid w:val="00B2675D"/>
    <w:rsid w:val="00B3449D"/>
    <w:rsid w:val="00B51711"/>
    <w:rsid w:val="00B52D3B"/>
    <w:rsid w:val="00B53DF6"/>
    <w:rsid w:val="00B56BA9"/>
    <w:rsid w:val="00B8316A"/>
    <w:rsid w:val="00B8553A"/>
    <w:rsid w:val="00B90BB8"/>
    <w:rsid w:val="00B919A4"/>
    <w:rsid w:val="00B94F8D"/>
    <w:rsid w:val="00BA3A1D"/>
    <w:rsid w:val="00BB128D"/>
    <w:rsid w:val="00BC315F"/>
    <w:rsid w:val="00BC6E6B"/>
    <w:rsid w:val="00BD2CF7"/>
    <w:rsid w:val="00BD3421"/>
    <w:rsid w:val="00BE4C18"/>
    <w:rsid w:val="00C14A8A"/>
    <w:rsid w:val="00C36B04"/>
    <w:rsid w:val="00C37303"/>
    <w:rsid w:val="00C4106C"/>
    <w:rsid w:val="00C464AA"/>
    <w:rsid w:val="00C50428"/>
    <w:rsid w:val="00C553E2"/>
    <w:rsid w:val="00C577C4"/>
    <w:rsid w:val="00C63EF9"/>
    <w:rsid w:val="00C751E4"/>
    <w:rsid w:val="00C76B24"/>
    <w:rsid w:val="00C805C1"/>
    <w:rsid w:val="00C871FB"/>
    <w:rsid w:val="00CA260F"/>
    <w:rsid w:val="00CB220A"/>
    <w:rsid w:val="00CC0620"/>
    <w:rsid w:val="00CC114E"/>
    <w:rsid w:val="00CC4A61"/>
    <w:rsid w:val="00CC67D4"/>
    <w:rsid w:val="00CE15D1"/>
    <w:rsid w:val="00D10781"/>
    <w:rsid w:val="00D11320"/>
    <w:rsid w:val="00D117EA"/>
    <w:rsid w:val="00D30514"/>
    <w:rsid w:val="00D324E2"/>
    <w:rsid w:val="00D36ADA"/>
    <w:rsid w:val="00D431D8"/>
    <w:rsid w:val="00D551D1"/>
    <w:rsid w:val="00D55A7C"/>
    <w:rsid w:val="00D634AC"/>
    <w:rsid w:val="00D65E90"/>
    <w:rsid w:val="00D66219"/>
    <w:rsid w:val="00D73242"/>
    <w:rsid w:val="00D840CB"/>
    <w:rsid w:val="00D86AA7"/>
    <w:rsid w:val="00D942AB"/>
    <w:rsid w:val="00DA1816"/>
    <w:rsid w:val="00DA3773"/>
    <w:rsid w:val="00DA79B6"/>
    <w:rsid w:val="00DC0E0E"/>
    <w:rsid w:val="00DC258B"/>
    <w:rsid w:val="00DC3D16"/>
    <w:rsid w:val="00DC4C77"/>
    <w:rsid w:val="00DD3489"/>
    <w:rsid w:val="00DE2332"/>
    <w:rsid w:val="00DF5601"/>
    <w:rsid w:val="00DF7CD1"/>
    <w:rsid w:val="00E00C6E"/>
    <w:rsid w:val="00E01930"/>
    <w:rsid w:val="00E02E8D"/>
    <w:rsid w:val="00E175F5"/>
    <w:rsid w:val="00E205A4"/>
    <w:rsid w:val="00E20A24"/>
    <w:rsid w:val="00E2114E"/>
    <w:rsid w:val="00E23AE4"/>
    <w:rsid w:val="00E314D5"/>
    <w:rsid w:val="00E3234F"/>
    <w:rsid w:val="00E40B1F"/>
    <w:rsid w:val="00E423BE"/>
    <w:rsid w:val="00E45366"/>
    <w:rsid w:val="00E53A69"/>
    <w:rsid w:val="00E546E6"/>
    <w:rsid w:val="00E5672C"/>
    <w:rsid w:val="00E65329"/>
    <w:rsid w:val="00E65DA2"/>
    <w:rsid w:val="00E750C6"/>
    <w:rsid w:val="00E768E7"/>
    <w:rsid w:val="00E8004B"/>
    <w:rsid w:val="00E85020"/>
    <w:rsid w:val="00E979E0"/>
    <w:rsid w:val="00EA1F48"/>
    <w:rsid w:val="00EB3EAC"/>
    <w:rsid w:val="00EB7E28"/>
    <w:rsid w:val="00EC173B"/>
    <w:rsid w:val="00ED4E69"/>
    <w:rsid w:val="00ED5204"/>
    <w:rsid w:val="00ED6C1D"/>
    <w:rsid w:val="00EE65D2"/>
    <w:rsid w:val="00EF359F"/>
    <w:rsid w:val="00F00DF4"/>
    <w:rsid w:val="00F079A7"/>
    <w:rsid w:val="00F10E2E"/>
    <w:rsid w:val="00F13F06"/>
    <w:rsid w:val="00F31617"/>
    <w:rsid w:val="00F43D16"/>
    <w:rsid w:val="00F4754C"/>
    <w:rsid w:val="00F47B78"/>
    <w:rsid w:val="00F51505"/>
    <w:rsid w:val="00F62AE0"/>
    <w:rsid w:val="00F723E0"/>
    <w:rsid w:val="00F939B5"/>
    <w:rsid w:val="00F94C0B"/>
    <w:rsid w:val="00FA1305"/>
    <w:rsid w:val="00FB0A6B"/>
    <w:rsid w:val="00FB53A9"/>
    <w:rsid w:val="00FB5695"/>
    <w:rsid w:val="00FB7243"/>
    <w:rsid w:val="00FC55AD"/>
    <w:rsid w:val="00FD7A84"/>
    <w:rsid w:val="00FE3D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408C3"/>
  <w15:chartTrackingRefBased/>
  <w15:docId w15:val="{EC0F9898-EDBF-44AB-AADB-C9B43DD03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852"/>
    <w:pPr>
      <w:ind w:left="720"/>
      <w:contextualSpacing/>
    </w:pPr>
  </w:style>
  <w:style w:type="table" w:styleId="TableGrid">
    <w:name w:val="Table Grid"/>
    <w:basedOn w:val="TableNormal"/>
    <w:uiPriority w:val="39"/>
    <w:rsid w:val="002C7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42C97"/>
    <w:pPr>
      <w:tabs>
        <w:tab w:val="center" w:pos="4513"/>
        <w:tab w:val="right" w:pos="9026"/>
      </w:tabs>
    </w:pPr>
  </w:style>
  <w:style w:type="character" w:customStyle="1" w:styleId="HeaderChar">
    <w:name w:val="Header Char"/>
    <w:basedOn w:val="DefaultParagraphFont"/>
    <w:link w:val="Header"/>
    <w:uiPriority w:val="99"/>
    <w:rsid w:val="00442C97"/>
  </w:style>
  <w:style w:type="paragraph" w:styleId="Footer">
    <w:name w:val="footer"/>
    <w:basedOn w:val="Normal"/>
    <w:link w:val="FooterChar"/>
    <w:uiPriority w:val="99"/>
    <w:unhideWhenUsed/>
    <w:rsid w:val="00442C97"/>
    <w:pPr>
      <w:tabs>
        <w:tab w:val="center" w:pos="4513"/>
        <w:tab w:val="right" w:pos="9026"/>
      </w:tabs>
    </w:pPr>
  </w:style>
  <w:style w:type="character" w:customStyle="1" w:styleId="FooterChar">
    <w:name w:val="Footer Char"/>
    <w:basedOn w:val="DefaultParagraphFont"/>
    <w:link w:val="Footer"/>
    <w:uiPriority w:val="99"/>
    <w:rsid w:val="00442C97"/>
  </w:style>
  <w:style w:type="paragraph" w:styleId="BalloonText">
    <w:name w:val="Balloon Text"/>
    <w:basedOn w:val="Normal"/>
    <w:link w:val="BalloonTextChar"/>
    <w:uiPriority w:val="99"/>
    <w:semiHidden/>
    <w:unhideWhenUsed/>
    <w:rsid w:val="00E20A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A24"/>
    <w:rPr>
      <w:rFonts w:ascii="Segoe UI" w:hAnsi="Segoe UI" w:cs="Segoe UI"/>
      <w:sz w:val="18"/>
      <w:szCs w:val="18"/>
    </w:rPr>
  </w:style>
  <w:style w:type="paragraph" w:styleId="Revision">
    <w:name w:val="Revision"/>
    <w:hidden/>
    <w:uiPriority w:val="99"/>
    <w:semiHidden/>
    <w:rsid w:val="00CB220A"/>
  </w:style>
  <w:style w:type="character" w:styleId="CommentReference">
    <w:name w:val="annotation reference"/>
    <w:basedOn w:val="DefaultParagraphFont"/>
    <w:uiPriority w:val="99"/>
    <w:semiHidden/>
    <w:unhideWhenUsed/>
    <w:rsid w:val="00984F85"/>
    <w:rPr>
      <w:sz w:val="16"/>
      <w:szCs w:val="16"/>
    </w:rPr>
  </w:style>
  <w:style w:type="paragraph" w:styleId="CommentText">
    <w:name w:val="annotation text"/>
    <w:basedOn w:val="Normal"/>
    <w:link w:val="CommentTextChar"/>
    <w:uiPriority w:val="99"/>
    <w:unhideWhenUsed/>
    <w:rsid w:val="00984F85"/>
    <w:rPr>
      <w:sz w:val="20"/>
      <w:szCs w:val="20"/>
    </w:rPr>
  </w:style>
  <w:style w:type="character" w:customStyle="1" w:styleId="CommentTextChar">
    <w:name w:val="Comment Text Char"/>
    <w:basedOn w:val="DefaultParagraphFont"/>
    <w:link w:val="CommentText"/>
    <w:uiPriority w:val="99"/>
    <w:rsid w:val="00984F85"/>
    <w:rPr>
      <w:sz w:val="20"/>
      <w:szCs w:val="20"/>
    </w:rPr>
  </w:style>
  <w:style w:type="paragraph" w:styleId="CommentSubject">
    <w:name w:val="annotation subject"/>
    <w:basedOn w:val="CommentText"/>
    <w:next w:val="CommentText"/>
    <w:link w:val="CommentSubjectChar"/>
    <w:uiPriority w:val="99"/>
    <w:semiHidden/>
    <w:unhideWhenUsed/>
    <w:rsid w:val="00984F85"/>
    <w:rPr>
      <w:b/>
      <w:bCs/>
    </w:rPr>
  </w:style>
  <w:style w:type="character" w:customStyle="1" w:styleId="CommentSubjectChar">
    <w:name w:val="Comment Subject Char"/>
    <w:basedOn w:val="CommentTextChar"/>
    <w:link w:val="CommentSubject"/>
    <w:uiPriority w:val="99"/>
    <w:semiHidden/>
    <w:rsid w:val="00984F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FC27E-8398-41BD-B22B-E651F2F5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1412</Words>
  <Characters>8054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Gladwin, Simon</dc:creator>
  <cp:keywords/>
  <dc:description/>
  <cp:lastModifiedBy>Boyd Scattergood</cp:lastModifiedBy>
  <cp:revision>2</cp:revision>
  <cp:lastPrinted>2019-10-28T12:15:00Z</cp:lastPrinted>
  <dcterms:created xsi:type="dcterms:W3CDTF">2022-01-25T12:19:00Z</dcterms:created>
  <dcterms:modified xsi:type="dcterms:W3CDTF">2022-01-25T12:19:00Z</dcterms:modified>
</cp:coreProperties>
</file>