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647" w:rsidRPr="009347EC" w:rsidRDefault="00C03647" w:rsidP="00C03647">
      <w:pPr>
        <w:rPr>
          <w:rFonts w:asciiTheme="minorHAnsi" w:hAnsiTheme="minorHAnsi"/>
        </w:rPr>
      </w:pPr>
    </w:p>
    <w:p w:rsidR="00717120" w:rsidRDefault="00717120" w:rsidP="00A51A15">
      <w:pPr>
        <w:jc w:val="center"/>
        <w:rPr>
          <w:rFonts w:asciiTheme="minorHAnsi" w:hAnsiTheme="minorHAnsi"/>
          <w:b/>
          <w:bCs/>
          <w:u w:val="single"/>
        </w:rPr>
      </w:pPr>
      <w:r>
        <w:rPr>
          <w:rFonts w:asciiTheme="minorHAnsi" w:hAnsiTheme="minorHAnsi"/>
          <w:b/>
          <w:bCs/>
          <w:u w:val="single"/>
        </w:rPr>
        <w:t xml:space="preserve">Frequently Asked Questions </w:t>
      </w:r>
    </w:p>
    <w:p w:rsidR="00C03647" w:rsidRPr="00A51A15" w:rsidRDefault="00C03647" w:rsidP="00A51A15">
      <w:pPr>
        <w:jc w:val="center"/>
        <w:rPr>
          <w:rFonts w:asciiTheme="minorHAnsi" w:hAnsiTheme="minorHAnsi"/>
          <w:b/>
          <w:bCs/>
          <w:u w:val="single"/>
        </w:rPr>
      </w:pPr>
      <w:r w:rsidRPr="009347EC">
        <w:rPr>
          <w:rFonts w:asciiTheme="minorHAnsi" w:hAnsiTheme="minorHAnsi"/>
          <w:b/>
          <w:bCs/>
          <w:u w:val="single"/>
        </w:rPr>
        <w:t xml:space="preserve">Black Country </w:t>
      </w:r>
      <w:r w:rsidRPr="009347EC">
        <w:rPr>
          <w:rFonts w:asciiTheme="minorHAnsi" w:hAnsiTheme="minorHAnsi"/>
          <w:b/>
          <w:bCs/>
          <w:color w:val="333333"/>
          <w:u w:val="single"/>
          <w:lang w:val="en"/>
        </w:rPr>
        <w:t>Buildi</w:t>
      </w:r>
      <w:r w:rsidR="00ED0AB4">
        <w:rPr>
          <w:rFonts w:asciiTheme="minorHAnsi" w:hAnsiTheme="minorHAnsi"/>
          <w:b/>
          <w:bCs/>
          <w:color w:val="333333"/>
          <w:u w:val="single"/>
          <w:lang w:val="en"/>
        </w:rPr>
        <w:t xml:space="preserve">ng Better Opportunities- </w:t>
      </w:r>
      <w:r w:rsidRPr="009347EC">
        <w:rPr>
          <w:rFonts w:asciiTheme="minorHAnsi" w:hAnsiTheme="minorHAnsi"/>
          <w:b/>
          <w:bCs/>
          <w:color w:val="333333"/>
          <w:u w:val="single"/>
          <w:lang w:val="en"/>
        </w:rPr>
        <w:t xml:space="preserve"> Call for Partners</w:t>
      </w:r>
    </w:p>
    <w:p w:rsidR="002377B0" w:rsidRPr="001A39FD" w:rsidRDefault="00C03647" w:rsidP="001A39FD">
      <w:pPr>
        <w:spacing w:after="40"/>
        <w:rPr>
          <w:rFonts w:cs="Arial"/>
          <w:color w:val="000000"/>
        </w:rPr>
      </w:pPr>
      <w:r w:rsidRPr="009347EC">
        <w:rPr>
          <w:rFonts w:asciiTheme="minorHAnsi" w:hAnsiTheme="minorHAnsi"/>
          <w:color w:val="333333"/>
          <w:lang w:val="en"/>
        </w:rPr>
        <w:br/>
      </w:r>
      <w:r w:rsidR="002377B0" w:rsidRPr="009635C9">
        <w:rPr>
          <w:rFonts w:cs="Arial"/>
          <w:color w:val="333333"/>
          <w:lang w:val="en"/>
        </w:rPr>
        <w:t>Building Bett</w:t>
      </w:r>
      <w:r w:rsidR="006E7D91">
        <w:rPr>
          <w:rFonts w:cs="Arial"/>
          <w:color w:val="333333"/>
          <w:lang w:val="en"/>
        </w:rPr>
        <w:t xml:space="preserve">er Opportunities (BBO) is a </w:t>
      </w:r>
      <w:r w:rsidR="002377B0" w:rsidRPr="009635C9">
        <w:rPr>
          <w:rFonts w:cs="Arial"/>
          <w:color w:val="333333"/>
          <w:lang w:val="en"/>
        </w:rPr>
        <w:t xml:space="preserve">multi-million pound funding </w:t>
      </w:r>
      <w:proofErr w:type="spellStart"/>
      <w:r w:rsidR="002377B0" w:rsidRPr="009635C9">
        <w:rPr>
          <w:rFonts w:cs="Arial"/>
          <w:color w:val="333333"/>
          <w:lang w:val="en"/>
        </w:rPr>
        <w:t>programme</w:t>
      </w:r>
      <w:proofErr w:type="spellEnd"/>
      <w:r w:rsidR="002377B0" w:rsidRPr="009635C9">
        <w:rPr>
          <w:rFonts w:cs="Arial"/>
          <w:color w:val="333333"/>
          <w:lang w:val="en"/>
        </w:rPr>
        <w:t xml:space="preserve"> which matches money from the European Social Fund and Big Lottery Fund to tackle poverty and social exclusion faced by the most disadvantaged people in England.</w:t>
      </w:r>
      <w:r w:rsidR="002377B0" w:rsidRPr="009635C9">
        <w:rPr>
          <w:rFonts w:cs="Arial"/>
          <w:color w:val="333333"/>
          <w:lang w:val="en"/>
        </w:rPr>
        <w:br/>
      </w:r>
      <w:r w:rsidR="002377B0" w:rsidRPr="009635C9">
        <w:rPr>
          <w:rFonts w:cs="Arial"/>
          <w:color w:val="333333"/>
          <w:lang w:val="en"/>
        </w:rPr>
        <w:br/>
      </w:r>
      <w:r w:rsidR="002377B0" w:rsidRPr="009635C9">
        <w:rPr>
          <w:rFonts w:cs="Arial"/>
          <w:color w:val="000000"/>
        </w:rPr>
        <w:t xml:space="preserve">Steps to Work </w:t>
      </w:r>
      <w:r w:rsidR="006E7D91">
        <w:rPr>
          <w:rFonts w:cs="Arial"/>
          <w:color w:val="000000"/>
        </w:rPr>
        <w:t>were</w:t>
      </w:r>
      <w:r w:rsidR="002377B0" w:rsidRPr="009635C9">
        <w:rPr>
          <w:rFonts w:cs="Arial"/>
          <w:color w:val="000000"/>
        </w:rPr>
        <w:t xml:space="preserve"> successful in securing funding for Project 1:4 </w:t>
      </w:r>
      <w:r w:rsidR="002377B0" w:rsidRPr="009635C9">
        <w:rPr>
          <w:rFonts w:cs="Arial"/>
          <w:color w:val="333333"/>
          <w:lang w:val="en"/>
        </w:rPr>
        <w:t>Employment Support for</w:t>
      </w:r>
      <w:r w:rsidR="006E7D91">
        <w:rPr>
          <w:rFonts w:cs="Arial"/>
          <w:color w:val="333333"/>
          <w:lang w:val="en"/>
        </w:rPr>
        <w:t xml:space="preserve"> Over 24’s BRIDGES project, which has been live since July 2016. Through delivery of the BRIDGES project, </w:t>
      </w:r>
      <w:r w:rsidR="002377B0" w:rsidRPr="009635C9">
        <w:rPr>
          <w:rFonts w:cs="Arial"/>
          <w:color w:val="333333"/>
          <w:lang w:val="en"/>
        </w:rPr>
        <w:t>further small areas of need have been identified within the Black Country. We are seeking an additional delivery partner</w:t>
      </w:r>
      <w:r w:rsidR="00365B20">
        <w:rPr>
          <w:rFonts w:cs="Arial"/>
          <w:color w:val="333333"/>
          <w:lang w:val="en"/>
        </w:rPr>
        <w:t xml:space="preserve"> with a grant allocation of £250</w:t>
      </w:r>
      <w:r w:rsidR="002377B0" w:rsidRPr="009635C9">
        <w:rPr>
          <w:rFonts w:cs="Arial"/>
          <w:color w:val="333333"/>
          <w:lang w:val="en"/>
        </w:rPr>
        <w:t>,000</w:t>
      </w:r>
      <w:r w:rsidR="004F576F">
        <w:rPr>
          <w:rFonts w:cs="Arial"/>
          <w:color w:val="333333"/>
          <w:lang w:val="en"/>
        </w:rPr>
        <w:t xml:space="preserve"> (subject to funding being approved) </w:t>
      </w:r>
      <w:r w:rsidR="002377B0" w:rsidRPr="009635C9">
        <w:rPr>
          <w:rFonts w:cs="Arial"/>
          <w:color w:val="333333"/>
          <w:lang w:val="en"/>
        </w:rPr>
        <w:t xml:space="preserve">to provide a </w:t>
      </w:r>
      <w:proofErr w:type="spellStart"/>
      <w:r w:rsidR="002377B0" w:rsidRPr="009635C9">
        <w:rPr>
          <w:rFonts w:cs="Arial"/>
          <w:color w:val="333333"/>
          <w:lang w:val="en"/>
        </w:rPr>
        <w:t>programme</w:t>
      </w:r>
      <w:proofErr w:type="spellEnd"/>
      <w:r w:rsidR="002377B0" w:rsidRPr="009635C9">
        <w:rPr>
          <w:rFonts w:cs="Arial"/>
          <w:color w:val="333333"/>
          <w:lang w:val="en"/>
        </w:rPr>
        <w:t xml:space="preserve"> of services within or across the Black Country, </w:t>
      </w:r>
      <w:r w:rsidR="00F6692F">
        <w:rPr>
          <w:rFonts w:cs="Arial"/>
          <w:color w:val="333333"/>
          <w:lang w:val="en"/>
        </w:rPr>
        <w:t>with an anticipated delivery  commencement date of 4</w:t>
      </w:r>
      <w:r w:rsidR="00F6692F" w:rsidRPr="00F6692F">
        <w:rPr>
          <w:rFonts w:cs="Arial"/>
          <w:color w:val="333333"/>
          <w:vertAlign w:val="superscript"/>
          <w:lang w:val="en"/>
        </w:rPr>
        <w:t>th</w:t>
      </w:r>
      <w:r w:rsidR="00F6692F">
        <w:rPr>
          <w:rFonts w:cs="Arial"/>
          <w:color w:val="333333"/>
          <w:lang w:val="en"/>
        </w:rPr>
        <w:t xml:space="preserve"> June 2018, </w:t>
      </w:r>
      <w:r w:rsidR="002377B0" w:rsidRPr="009635C9">
        <w:rPr>
          <w:rFonts w:cs="Arial"/>
          <w:color w:val="333333"/>
          <w:lang w:val="en"/>
        </w:rPr>
        <w:t>which include:</w:t>
      </w:r>
    </w:p>
    <w:p w:rsidR="002377B0" w:rsidRPr="001A39FD" w:rsidRDefault="002377B0" w:rsidP="001A39FD">
      <w:pPr>
        <w:pStyle w:val="xdefault"/>
        <w:numPr>
          <w:ilvl w:val="0"/>
          <w:numId w:val="1"/>
        </w:numPr>
        <w:spacing w:before="0" w:beforeAutospacing="0" w:after="40" w:afterAutospacing="0"/>
        <w:rPr>
          <w:rFonts w:ascii="Calibri" w:hAnsi="Calibri" w:cs="Arial"/>
          <w:b/>
          <w:bCs/>
          <w:szCs w:val="22"/>
        </w:rPr>
      </w:pPr>
      <w:r w:rsidRPr="008C30D5">
        <w:rPr>
          <w:rFonts w:ascii="Calibri" w:hAnsi="Calibri" w:cs="Arial"/>
          <w:b/>
          <w:bCs/>
          <w:szCs w:val="22"/>
        </w:rPr>
        <w:t xml:space="preserve">Community-based </w:t>
      </w:r>
      <w:r w:rsidRPr="008C30D5">
        <w:rPr>
          <w:rFonts w:ascii="Calibri" w:hAnsi="Calibri" w:cs="Arial"/>
          <w:b/>
          <w:bCs/>
          <w:szCs w:val="22"/>
          <w:u w:val="single"/>
        </w:rPr>
        <w:t>innovative and creative</w:t>
      </w:r>
      <w:r w:rsidRPr="008C30D5">
        <w:rPr>
          <w:rFonts w:ascii="Calibri" w:hAnsi="Calibri" w:cs="Arial"/>
          <w:b/>
          <w:bCs/>
          <w:szCs w:val="22"/>
        </w:rPr>
        <w:t>  soft-skills  development-related activities</w:t>
      </w:r>
      <w:r w:rsidR="001A39FD">
        <w:rPr>
          <w:rFonts w:ascii="Calibri" w:hAnsi="Calibri" w:cs="Arial"/>
          <w:b/>
          <w:bCs/>
          <w:szCs w:val="22"/>
        </w:rPr>
        <w:t xml:space="preserve">, </w:t>
      </w:r>
      <w:r w:rsidRPr="001A39FD">
        <w:rPr>
          <w:rFonts w:ascii="Calibri" w:hAnsi="Calibri" w:cs="Arial"/>
          <w:szCs w:val="22"/>
        </w:rPr>
        <w:t>and/or</w:t>
      </w:r>
      <w:r w:rsidR="001A39FD">
        <w:rPr>
          <w:rFonts w:ascii="Calibri" w:hAnsi="Calibri" w:cs="Arial"/>
          <w:szCs w:val="22"/>
        </w:rPr>
        <w:t>;</w:t>
      </w:r>
    </w:p>
    <w:p w:rsidR="009347EC" w:rsidRDefault="002377B0" w:rsidP="001A39FD">
      <w:pPr>
        <w:pStyle w:val="xdefault"/>
        <w:numPr>
          <w:ilvl w:val="0"/>
          <w:numId w:val="1"/>
        </w:numPr>
        <w:spacing w:before="0" w:beforeAutospacing="0" w:after="40" w:afterAutospacing="0"/>
        <w:rPr>
          <w:rFonts w:ascii="Calibri" w:hAnsi="Calibri" w:cs="Arial"/>
          <w:b/>
          <w:bCs/>
          <w:szCs w:val="22"/>
        </w:rPr>
      </w:pPr>
      <w:r w:rsidRPr="008C30D5">
        <w:rPr>
          <w:rFonts w:ascii="Calibri" w:hAnsi="Calibri" w:cs="Arial"/>
          <w:b/>
          <w:bCs/>
          <w:szCs w:val="22"/>
        </w:rPr>
        <w:t xml:space="preserve">Community-based </w:t>
      </w:r>
      <w:r w:rsidRPr="008C30D5">
        <w:rPr>
          <w:rFonts w:ascii="Calibri" w:hAnsi="Calibri" w:cs="Arial"/>
          <w:b/>
          <w:bCs/>
          <w:szCs w:val="22"/>
          <w:u w:val="single"/>
        </w:rPr>
        <w:t>innovative and creative</w:t>
      </w:r>
      <w:r w:rsidRPr="008C30D5">
        <w:rPr>
          <w:rFonts w:ascii="Calibri" w:hAnsi="Calibri" w:cs="Arial"/>
          <w:b/>
          <w:bCs/>
          <w:szCs w:val="22"/>
        </w:rPr>
        <w:t>  employability-related activities</w:t>
      </w:r>
    </w:p>
    <w:p w:rsidR="00EB1D52" w:rsidRDefault="00EB1D52" w:rsidP="001A39FD">
      <w:pPr>
        <w:pStyle w:val="xdefault"/>
        <w:spacing w:before="0" w:beforeAutospacing="0" w:after="40" w:afterAutospacing="0"/>
        <w:jc w:val="both"/>
        <w:rPr>
          <w:rFonts w:asciiTheme="minorHAnsi" w:hAnsiTheme="minorHAnsi"/>
          <w:color w:val="000000"/>
          <w:sz w:val="22"/>
          <w:szCs w:val="22"/>
        </w:rPr>
      </w:pPr>
    </w:p>
    <w:p w:rsidR="00EB1D52" w:rsidRDefault="001A39FD" w:rsidP="00A51A15">
      <w:pPr>
        <w:pStyle w:val="xdefault"/>
        <w:spacing w:before="0" w:beforeAutospacing="0" w:after="0" w:afterAutospacing="0"/>
        <w:jc w:val="both"/>
        <w:rPr>
          <w:rFonts w:asciiTheme="minorHAnsi" w:hAnsiTheme="minorHAnsi"/>
          <w:b/>
          <w:color w:val="000000"/>
          <w:sz w:val="22"/>
          <w:szCs w:val="22"/>
          <w:u w:val="single"/>
        </w:rPr>
      </w:pPr>
      <w:r w:rsidRPr="001A39FD">
        <w:rPr>
          <w:rFonts w:asciiTheme="minorHAnsi" w:hAnsiTheme="minorHAnsi"/>
          <w:b/>
          <w:color w:val="000000"/>
          <w:sz w:val="22"/>
          <w:szCs w:val="22"/>
          <w:u w:val="single"/>
        </w:rPr>
        <w:t>FAQS:</w:t>
      </w:r>
    </w:p>
    <w:p w:rsidR="00D95E2C" w:rsidRDefault="00D95E2C" w:rsidP="00D95E2C">
      <w:pPr>
        <w:rPr>
          <w:color w:val="1F497D"/>
        </w:rPr>
      </w:pPr>
    </w:p>
    <w:p w:rsidR="00D95E2C" w:rsidRPr="00D95E2C" w:rsidRDefault="00D95E2C" w:rsidP="00D95E2C">
      <w:r w:rsidRPr="00D95E2C">
        <w:t>Q -Can you tell me what you are looking for in relation to delivery</w:t>
      </w:r>
    </w:p>
    <w:p w:rsidR="00D95E2C" w:rsidRPr="00D95E2C" w:rsidRDefault="00D95E2C" w:rsidP="00D95E2C">
      <w:pPr>
        <w:rPr>
          <w:color w:val="FF0000"/>
        </w:rPr>
      </w:pPr>
      <w:r w:rsidRPr="00D95E2C">
        <w:rPr>
          <w:color w:val="FF0000"/>
        </w:rPr>
        <w:t>A – We will be looking for something that does not duplicate the existing delivery</w:t>
      </w:r>
    </w:p>
    <w:p w:rsidR="00D95E2C" w:rsidRPr="00D95E2C" w:rsidRDefault="00D95E2C" w:rsidP="00D95E2C"/>
    <w:p w:rsidR="00D95E2C" w:rsidRPr="00D95E2C" w:rsidRDefault="00D95E2C" w:rsidP="00D95E2C">
      <w:r w:rsidRPr="00D95E2C">
        <w:t>Q- What is the timescale for the funding</w:t>
      </w:r>
    </w:p>
    <w:p w:rsidR="00D95E2C" w:rsidRPr="00D95E2C" w:rsidRDefault="00D95E2C" w:rsidP="00D95E2C">
      <w:pPr>
        <w:rPr>
          <w:color w:val="FF0000"/>
        </w:rPr>
      </w:pPr>
      <w:r w:rsidRPr="00D95E2C">
        <w:rPr>
          <w:color w:val="FF0000"/>
        </w:rPr>
        <w:t>A – The project ends on 31</w:t>
      </w:r>
      <w:r w:rsidRPr="00D95E2C">
        <w:rPr>
          <w:color w:val="FF0000"/>
          <w:vertAlign w:val="superscript"/>
        </w:rPr>
        <w:t>st</w:t>
      </w:r>
      <w:r w:rsidRPr="00D95E2C">
        <w:rPr>
          <w:color w:val="FF0000"/>
        </w:rPr>
        <w:t xml:space="preserve"> December 2019</w:t>
      </w:r>
    </w:p>
    <w:p w:rsidR="00D95E2C" w:rsidRDefault="00D95E2C" w:rsidP="00D95E2C">
      <w:pPr>
        <w:rPr>
          <w:color w:val="1F497D"/>
        </w:rPr>
      </w:pPr>
    </w:p>
    <w:p w:rsidR="00D95E2C" w:rsidRPr="00D95E2C" w:rsidRDefault="00D95E2C" w:rsidP="00D95E2C">
      <w:r w:rsidRPr="00D95E2C">
        <w:t>Q – Are the targets included in the information</w:t>
      </w:r>
    </w:p>
    <w:p w:rsidR="00D95E2C" w:rsidRDefault="00D95E2C" w:rsidP="00D95E2C">
      <w:pPr>
        <w:rPr>
          <w:color w:val="FF0000"/>
        </w:rPr>
      </w:pPr>
      <w:r w:rsidRPr="00D95E2C">
        <w:rPr>
          <w:color w:val="FF0000"/>
        </w:rPr>
        <w:t>A – Yes they are included in the information provided   </w:t>
      </w:r>
    </w:p>
    <w:p w:rsidR="006C5920" w:rsidRDefault="006C5920" w:rsidP="00D95E2C">
      <w:pPr>
        <w:rPr>
          <w:color w:val="FF0000"/>
        </w:rPr>
      </w:pPr>
    </w:p>
    <w:p w:rsidR="006C5920" w:rsidRDefault="006C5920" w:rsidP="006C5920">
      <w:pPr>
        <w:rPr>
          <w:rFonts w:asciiTheme="minorHAnsi" w:hAnsiTheme="minorHAnsi" w:cs="Arial"/>
        </w:rPr>
      </w:pPr>
      <w:r w:rsidRPr="006C5920">
        <w:rPr>
          <w:rFonts w:asciiTheme="minorHAnsi" w:hAnsiTheme="minorHAnsi" w:cs="Arial"/>
        </w:rPr>
        <w:t>Q - Is there a specific area within Black Country this opportunity is linked to? or is this for the whole of Black Country?</w:t>
      </w:r>
    </w:p>
    <w:p w:rsidR="006C5920" w:rsidRPr="006C5920" w:rsidRDefault="006C5920" w:rsidP="006C5920">
      <w:pPr>
        <w:rPr>
          <w:color w:val="FF0000"/>
        </w:rPr>
      </w:pPr>
      <w:r w:rsidRPr="006C5920">
        <w:rPr>
          <w:rFonts w:asciiTheme="minorHAnsi" w:hAnsiTheme="minorHAnsi" w:cs="Arial"/>
          <w:color w:val="FF0000"/>
        </w:rPr>
        <w:t xml:space="preserve">A - </w:t>
      </w:r>
      <w:r w:rsidRPr="006C5920">
        <w:rPr>
          <w:color w:val="FF0000"/>
        </w:rPr>
        <w:t>It can be within a specific Borough or the whole of the BC depending on the partner and what services they are offering</w:t>
      </w:r>
    </w:p>
    <w:p w:rsidR="006C5920" w:rsidRPr="006C5920" w:rsidRDefault="006C5920" w:rsidP="006C5920">
      <w:pPr>
        <w:rPr>
          <w:rFonts w:asciiTheme="minorHAnsi" w:hAnsiTheme="minorHAnsi" w:cs="Arial"/>
        </w:rPr>
      </w:pPr>
    </w:p>
    <w:p w:rsidR="006C5920" w:rsidRDefault="006C5920" w:rsidP="006C5920">
      <w:r>
        <w:t>Q - Your document states that "through delivery of the BRIDGES project, further small areas of need have been identified within the Black Country".  As we are also advised that this opportunity is aimed at "enhancing, rather than duplicating current activities and services" please can you state what the further small areas of need are specifically.</w:t>
      </w:r>
    </w:p>
    <w:p w:rsidR="006C5920" w:rsidRPr="006C5920" w:rsidRDefault="006C5920" w:rsidP="006C5920">
      <w:pPr>
        <w:rPr>
          <w:rFonts w:asciiTheme="minorHAnsi" w:hAnsiTheme="minorHAnsi" w:cs="Helvetica"/>
          <w:color w:val="FF0000"/>
          <w:shd w:val="clear" w:color="auto" w:fill="FFFFFF"/>
        </w:rPr>
      </w:pPr>
      <w:r w:rsidRPr="006C5920">
        <w:rPr>
          <w:rFonts w:asciiTheme="minorHAnsi" w:hAnsiTheme="minorHAnsi"/>
          <w:color w:val="FF0000"/>
        </w:rPr>
        <w:t xml:space="preserve">A - </w:t>
      </w:r>
      <w:r w:rsidRPr="006C5920">
        <w:rPr>
          <w:rFonts w:asciiTheme="minorHAnsi" w:hAnsiTheme="minorHAnsi" w:cs="Helvetica"/>
          <w:color w:val="FF0000"/>
          <w:shd w:val="clear" w:color="auto" w:fill="FFFFFF"/>
        </w:rPr>
        <w:t> “Through delivery of the BRIDGES project, further small areas of need have been identified within the Black Country. We are seeking an additional delivery partner with a grant allocation of £250,000 (subject to funding being approved) to provide a programme of services within or across the Black Country”</w:t>
      </w:r>
    </w:p>
    <w:p w:rsidR="006C5920" w:rsidRPr="006C5920" w:rsidRDefault="006C5920" w:rsidP="006C5920">
      <w:pPr>
        <w:rPr>
          <w:rFonts w:asciiTheme="minorHAnsi" w:hAnsiTheme="minorHAnsi" w:cs="Helvetica"/>
          <w:color w:val="FF0000"/>
          <w:shd w:val="clear" w:color="auto" w:fill="FFFFFF"/>
        </w:rPr>
      </w:pPr>
    </w:p>
    <w:p w:rsidR="006C5920" w:rsidRPr="006C5920" w:rsidRDefault="006C5920" w:rsidP="006C5920">
      <w:pPr>
        <w:rPr>
          <w:rFonts w:asciiTheme="minorHAnsi" w:hAnsiTheme="minorHAnsi" w:cs="Helvetica"/>
          <w:color w:val="FF0000"/>
          <w:shd w:val="clear" w:color="auto" w:fill="FFFFFF"/>
        </w:rPr>
      </w:pPr>
      <w:r w:rsidRPr="006C5920">
        <w:rPr>
          <w:rFonts w:asciiTheme="minorHAnsi" w:hAnsiTheme="minorHAnsi" w:cs="Helvetica"/>
          <w:color w:val="FF0000"/>
          <w:shd w:val="clear" w:color="auto" w:fill="FFFFFF"/>
        </w:rPr>
        <w:t xml:space="preserve">The further small areas of need relate to the gaps in provision which have emerged following the loss of three partners from the Bridges partnership. These areas of need are not specific, as these partners delivered very different activities and exact replication is not a requirement. However, the Bridge project does need additional activities to what is currently offered to ensure that the project is holistic and offers a multi-faceted approach to supporting participants in overcoming their initial barriers in their journey towards employment. This is why there is emphasis on enhancement rather than duplication of services. </w:t>
      </w:r>
    </w:p>
    <w:p w:rsidR="006C5920" w:rsidRPr="006C5920" w:rsidRDefault="006C5920" w:rsidP="006C5920">
      <w:pPr>
        <w:rPr>
          <w:rFonts w:asciiTheme="minorHAnsi" w:hAnsiTheme="minorHAnsi" w:cs="Helvetica"/>
          <w:color w:val="FF0000"/>
          <w:shd w:val="clear" w:color="auto" w:fill="FFFFFF"/>
        </w:rPr>
      </w:pPr>
    </w:p>
    <w:p w:rsidR="006C5920" w:rsidRPr="006C5920" w:rsidRDefault="006C5920" w:rsidP="006C5920">
      <w:pPr>
        <w:rPr>
          <w:rFonts w:ascii="Helvetica" w:hAnsi="Helvetica" w:cs="Helvetica"/>
          <w:color w:val="FF0000"/>
          <w:sz w:val="27"/>
          <w:szCs w:val="27"/>
          <w:shd w:val="clear" w:color="auto" w:fill="FFFFFF"/>
        </w:rPr>
      </w:pPr>
      <w:r w:rsidRPr="006C5920">
        <w:rPr>
          <w:rFonts w:asciiTheme="minorHAnsi" w:hAnsiTheme="minorHAnsi" w:cs="Helvetica"/>
          <w:color w:val="FF0000"/>
          <w:shd w:val="clear" w:color="auto" w:fill="FFFFFF"/>
        </w:rPr>
        <w:t>An outline of the current BRIDGES Partnership activities is available via Annex 1.</w:t>
      </w:r>
    </w:p>
    <w:p w:rsidR="006C5920" w:rsidRDefault="006C5920" w:rsidP="006C5920"/>
    <w:p w:rsidR="006C5920" w:rsidRPr="00D95E2C" w:rsidRDefault="006C5920" w:rsidP="00D95E2C">
      <w:pPr>
        <w:rPr>
          <w:color w:val="FF0000"/>
        </w:rPr>
      </w:pPr>
    </w:p>
    <w:p w:rsidR="00D95E2C" w:rsidRDefault="00354F36" w:rsidP="00A51A15">
      <w:pPr>
        <w:pStyle w:val="xdefault"/>
        <w:spacing w:before="0" w:beforeAutospacing="0" w:after="0" w:afterAutospacing="0"/>
        <w:jc w:val="both"/>
        <w:rPr>
          <w:rFonts w:asciiTheme="minorHAnsi" w:hAnsiTheme="minorHAnsi"/>
          <w:b/>
          <w:color w:val="000000"/>
          <w:sz w:val="22"/>
          <w:szCs w:val="22"/>
          <w:u w:val="single"/>
        </w:rPr>
      </w:pPr>
      <w:r>
        <w:rPr>
          <w:rFonts w:asciiTheme="minorHAnsi" w:hAnsiTheme="minorHAnsi"/>
          <w:b/>
          <w:color w:val="000000"/>
          <w:sz w:val="22"/>
          <w:szCs w:val="22"/>
          <w:u w:val="single"/>
        </w:rPr>
        <w:t>Updated 5</w:t>
      </w:r>
      <w:r w:rsidRPr="00354F36">
        <w:rPr>
          <w:rFonts w:asciiTheme="minorHAnsi" w:hAnsiTheme="minorHAnsi"/>
          <w:b/>
          <w:color w:val="000000"/>
          <w:sz w:val="22"/>
          <w:szCs w:val="22"/>
          <w:u w:val="single"/>
          <w:vertAlign w:val="superscript"/>
        </w:rPr>
        <w:t>th</w:t>
      </w:r>
      <w:r>
        <w:rPr>
          <w:rFonts w:asciiTheme="minorHAnsi" w:hAnsiTheme="minorHAnsi"/>
          <w:b/>
          <w:color w:val="000000"/>
          <w:sz w:val="22"/>
          <w:szCs w:val="22"/>
          <w:u w:val="single"/>
        </w:rPr>
        <w:t xml:space="preserve"> March 2018</w:t>
      </w:r>
    </w:p>
    <w:p w:rsidR="00354F36" w:rsidRDefault="00354F36" w:rsidP="00354F36">
      <w:pPr>
        <w:pStyle w:val="NoSpacing"/>
      </w:pPr>
      <w:r>
        <w:t xml:space="preserve">Q - Is the funding (up to £250,000) to cover until the end of the contract or is it yearly? </w:t>
      </w:r>
    </w:p>
    <w:p w:rsidR="00354F36" w:rsidRDefault="00354F36" w:rsidP="00354F36">
      <w:pPr>
        <w:pStyle w:val="NoSpacing"/>
        <w:rPr>
          <w:color w:val="FF0000"/>
        </w:rPr>
      </w:pPr>
      <w:r>
        <w:rPr>
          <w:color w:val="FF0000"/>
        </w:rPr>
        <w:t>A - The total allocation is until the project end date which is the 31</w:t>
      </w:r>
      <w:r>
        <w:rPr>
          <w:color w:val="FF0000"/>
          <w:vertAlign w:val="superscript"/>
        </w:rPr>
        <w:t>st</w:t>
      </w:r>
      <w:r>
        <w:rPr>
          <w:color w:val="FF0000"/>
        </w:rPr>
        <w:t xml:space="preserve"> December 2019</w:t>
      </w:r>
    </w:p>
    <w:p w:rsidR="00354F36" w:rsidRDefault="00354F36" w:rsidP="00354F36">
      <w:pPr>
        <w:pStyle w:val="NoSpacing"/>
      </w:pPr>
    </w:p>
    <w:p w:rsidR="00354F36" w:rsidRDefault="00354F36" w:rsidP="00354F36">
      <w:pPr>
        <w:pStyle w:val="NoSpacing"/>
      </w:pPr>
      <w:r>
        <w:t>Q - Is the funding to cover just staffing and running costs with additional scope to claim for outcomes, or is it to cover everything?</w:t>
      </w:r>
    </w:p>
    <w:p w:rsidR="00354F36" w:rsidRDefault="00354F36" w:rsidP="00354F36">
      <w:pPr>
        <w:pStyle w:val="NoSpacing"/>
        <w:rPr>
          <w:color w:val="FF0000"/>
        </w:rPr>
      </w:pPr>
      <w:r>
        <w:rPr>
          <w:color w:val="FF0000"/>
        </w:rPr>
        <w:t>A - The project is a cost recovery project which means that you submit claims based on actual expenditure, this is not an outcome by results programme</w:t>
      </w:r>
    </w:p>
    <w:p w:rsidR="00354F36" w:rsidRDefault="00354F36" w:rsidP="00354F36">
      <w:pPr>
        <w:pStyle w:val="NoSpacing"/>
      </w:pPr>
    </w:p>
    <w:p w:rsidR="00354F36" w:rsidRDefault="00354F36" w:rsidP="00354F36">
      <w:pPr>
        <w:pStyle w:val="NoSpacing"/>
      </w:pPr>
      <w:r>
        <w:t>Q - Is the 150 sign ups per year or until the end of the contract?</w:t>
      </w:r>
    </w:p>
    <w:p w:rsidR="00354F36" w:rsidRDefault="00354F36" w:rsidP="00354F36">
      <w:pPr>
        <w:pStyle w:val="NoSpacing"/>
      </w:pPr>
      <w:r>
        <w:rPr>
          <w:color w:val="FF0000"/>
        </w:rPr>
        <w:t>A - The specified outcomes will be until the end of the project (31</w:t>
      </w:r>
      <w:r>
        <w:rPr>
          <w:color w:val="FF0000"/>
          <w:vertAlign w:val="superscript"/>
        </w:rPr>
        <w:t>st</w:t>
      </w:r>
      <w:r>
        <w:rPr>
          <w:color w:val="FF0000"/>
        </w:rPr>
        <w:t xml:space="preserve"> December 2019)</w:t>
      </w:r>
    </w:p>
    <w:p w:rsidR="00354F36" w:rsidRDefault="00354F36" w:rsidP="00A51A15">
      <w:pPr>
        <w:pStyle w:val="xdefault"/>
        <w:spacing w:before="0" w:beforeAutospacing="0" w:after="0" w:afterAutospacing="0"/>
        <w:jc w:val="both"/>
        <w:rPr>
          <w:rFonts w:asciiTheme="minorHAnsi" w:hAnsiTheme="minorHAnsi"/>
          <w:b/>
          <w:color w:val="000000"/>
          <w:sz w:val="22"/>
          <w:szCs w:val="22"/>
          <w:u w:val="single"/>
        </w:rPr>
      </w:pPr>
    </w:p>
    <w:p w:rsidR="00354F36" w:rsidRDefault="00354F36" w:rsidP="00354F36">
      <w:r>
        <w:t>Q - I have seen the opportunity you have published ‘Seeking community-based intensive employability – support focussed projects within the Black Country’ and have been rev</w:t>
      </w:r>
      <w:r w:rsidR="00D34F93">
        <w:t xml:space="preserve">iewing the documentation. </w:t>
      </w:r>
    </w:p>
    <w:p w:rsidR="00354F36" w:rsidRDefault="00354F36" w:rsidP="00354F36">
      <w:r>
        <w:t>XXX is a training provider and we provide a suite of community and public service interpreting courses. Our courses are accessed by individuals who are bilingual in English and another community language. Passing a programme at Level 3 enables them to secure interpreting work at a basic level and a Level 6 qualification enables them to access work at a more complex lev</w:t>
      </w:r>
      <w:r w:rsidR="00D34F93">
        <w:t xml:space="preserve">el, i.e. in the courts system. </w:t>
      </w:r>
    </w:p>
    <w:p w:rsidR="00354F36" w:rsidRDefault="00354F36" w:rsidP="00354F36">
      <w:r>
        <w:t xml:space="preserve">We recognise that our courses can help ‘hard to reach’ individuals in bilingual communities access real work opportunities and would be delighted to be part of an employability support programme. From the documentation you have provided I understand that you may be looking for suppliers who can run distinct projects, rather than cover the full spectrum of your requirement, but I just wanted </w:t>
      </w:r>
      <w:r w:rsidR="00D34F93">
        <w:t xml:space="preserve">to make sure this is the case. </w:t>
      </w:r>
      <w:bookmarkStart w:id="0" w:name="_GoBack"/>
      <w:bookmarkEnd w:id="0"/>
    </w:p>
    <w:p w:rsidR="00354F36" w:rsidRDefault="00354F36" w:rsidP="00354F36">
      <w:r>
        <w:t>Are you able to confirm that a programme like this may be of interest to you as part of your overall delivery for this opportunity?</w:t>
      </w:r>
    </w:p>
    <w:p w:rsidR="00354F36" w:rsidRPr="00354F36" w:rsidRDefault="00354F36" w:rsidP="00354F36">
      <w:pPr>
        <w:rPr>
          <w:color w:val="FF0000"/>
        </w:rPr>
      </w:pPr>
      <w:r w:rsidRPr="00354F36">
        <w:rPr>
          <w:rFonts w:asciiTheme="minorHAnsi" w:hAnsiTheme="minorHAnsi"/>
          <w:color w:val="FF0000"/>
        </w:rPr>
        <w:t>A -</w:t>
      </w:r>
      <w:r w:rsidRPr="00354F36">
        <w:rPr>
          <w:rFonts w:asciiTheme="minorHAnsi" w:hAnsiTheme="minorHAnsi"/>
          <w:b/>
          <w:color w:val="FF0000"/>
          <w:u w:val="single"/>
        </w:rPr>
        <w:t xml:space="preserve"> </w:t>
      </w:r>
      <w:r w:rsidRPr="00354F36">
        <w:rPr>
          <w:color w:val="FF0000"/>
        </w:rPr>
        <w:t>All providers are welcome to submit an Expression of Interest which will then be assessed against a set criteria</w:t>
      </w:r>
    </w:p>
    <w:p w:rsidR="00354F36" w:rsidRPr="00354F36" w:rsidRDefault="00354F36" w:rsidP="00354F36">
      <w:pPr>
        <w:rPr>
          <w:color w:val="FF0000"/>
        </w:rPr>
      </w:pPr>
      <w:r w:rsidRPr="00354F36">
        <w:rPr>
          <w:color w:val="FF0000"/>
        </w:rPr>
        <w:t xml:space="preserve">We could not confirm if a particular programme or activity would be of interest to until the applications have been assessed in line with procurement regulations. </w:t>
      </w:r>
    </w:p>
    <w:p w:rsidR="00354F36" w:rsidRDefault="00354F36" w:rsidP="00A51A15">
      <w:pPr>
        <w:pStyle w:val="xdefault"/>
        <w:spacing w:before="0" w:beforeAutospacing="0" w:after="0" w:afterAutospacing="0"/>
        <w:jc w:val="both"/>
        <w:rPr>
          <w:rFonts w:asciiTheme="minorHAnsi" w:hAnsiTheme="minorHAnsi"/>
          <w:b/>
          <w:color w:val="000000"/>
          <w:sz w:val="22"/>
          <w:szCs w:val="22"/>
          <w:u w:val="single"/>
        </w:rPr>
      </w:pPr>
    </w:p>
    <w:p w:rsidR="00D34F93" w:rsidRPr="00D34F93" w:rsidRDefault="00D34F93" w:rsidP="00D34F93">
      <w:pPr>
        <w:spacing w:before="240" w:after="120"/>
        <w:rPr>
          <w:rFonts w:asciiTheme="minorHAnsi" w:hAnsiTheme="minorHAnsi" w:cs="Arial"/>
          <w:b/>
          <w:bCs/>
          <w:i/>
          <w:iCs/>
        </w:rPr>
      </w:pPr>
      <w:r w:rsidRPr="00D34F93">
        <w:rPr>
          <w:rFonts w:asciiTheme="minorHAnsi" w:hAnsiTheme="minorHAnsi" w:cs="Arial"/>
        </w:rPr>
        <w:t xml:space="preserve">Q - </w:t>
      </w:r>
      <w:r w:rsidRPr="00D34F93">
        <w:rPr>
          <w:rFonts w:asciiTheme="minorHAnsi" w:hAnsiTheme="minorHAnsi" w:cs="Arial"/>
        </w:rPr>
        <w:t xml:space="preserve">I have a query regarding question 21 </w:t>
      </w:r>
      <w:r w:rsidRPr="00D34F93">
        <w:rPr>
          <w:rFonts w:asciiTheme="minorHAnsi" w:hAnsiTheme="minorHAnsi" w:cs="Arial"/>
          <w:b/>
          <w:bCs/>
          <w:i/>
          <w:iCs/>
        </w:rPr>
        <w:t>How much will your project cost and how long would you like it to run?</w:t>
      </w:r>
    </w:p>
    <w:p w:rsidR="00D34F93" w:rsidRPr="00D34F93" w:rsidRDefault="00D34F93" w:rsidP="00D34F93">
      <w:pPr>
        <w:spacing w:before="60" w:after="60"/>
        <w:rPr>
          <w:rFonts w:asciiTheme="minorHAnsi" w:hAnsiTheme="minorHAnsi" w:cs="Arial"/>
          <w:i/>
          <w:iCs/>
        </w:rPr>
      </w:pPr>
      <w:r w:rsidRPr="00D34F93">
        <w:rPr>
          <w:rFonts w:asciiTheme="minorHAnsi" w:hAnsiTheme="minorHAnsi" w:cs="Arial"/>
          <w:i/>
          <w:iCs/>
        </w:rPr>
        <w:t>We expect each project to run over three years. In order to deliver all of the outputs and cover all of the Black Country, we anticipate working with over 30 delivery partners. Please be realistic about the amount of funding you request.</w:t>
      </w:r>
    </w:p>
    <w:p w:rsidR="00D34F93" w:rsidRPr="00D34F93" w:rsidRDefault="00D34F93" w:rsidP="00D34F93">
      <w:pPr>
        <w:spacing w:before="60" w:after="60"/>
        <w:rPr>
          <w:rFonts w:asciiTheme="minorHAnsi" w:hAnsiTheme="minorHAnsi" w:cs="Arial"/>
        </w:rPr>
      </w:pPr>
      <w:r w:rsidRPr="00D34F93">
        <w:rPr>
          <w:rFonts w:asciiTheme="minorHAnsi" w:hAnsiTheme="minorHAnsi" w:cs="Arial"/>
        </w:rPr>
        <w:t>Can you clarify if you are seeking one partner with the value of £250,000 as specified in Page 1 within the EOI, or are you seeking 30 partners who will be sharing the £250,000 as stated in question 21?</w:t>
      </w:r>
    </w:p>
    <w:p w:rsidR="00D34F93" w:rsidRPr="00D34F93" w:rsidRDefault="00D34F93" w:rsidP="00D34F93">
      <w:pPr>
        <w:spacing w:before="60" w:after="60"/>
        <w:rPr>
          <w:rFonts w:asciiTheme="minorHAnsi" w:hAnsiTheme="minorHAnsi" w:cs="Arial"/>
        </w:rPr>
      </w:pPr>
      <w:r w:rsidRPr="00D34F93">
        <w:rPr>
          <w:rFonts w:asciiTheme="minorHAnsi" w:hAnsiTheme="minorHAnsi" w:cs="Arial"/>
        </w:rPr>
        <w:t>Lastly, is the £250,000 per annum or for the total of 3/4 years?</w:t>
      </w:r>
    </w:p>
    <w:p w:rsidR="00D34F93" w:rsidRPr="00D34F93" w:rsidRDefault="00D34F93" w:rsidP="00D34F93">
      <w:pPr>
        <w:rPr>
          <w:color w:val="FF0000"/>
        </w:rPr>
      </w:pPr>
      <w:r w:rsidRPr="00D34F93">
        <w:rPr>
          <w:color w:val="FF0000"/>
        </w:rPr>
        <w:t xml:space="preserve">A - </w:t>
      </w:r>
      <w:r w:rsidRPr="00D34F93">
        <w:rPr>
          <w:color w:val="FF0000"/>
        </w:rPr>
        <w:t>We are seeking 1 delivery partner, the grant is £250K in total and project ends 31/12/2019</w:t>
      </w:r>
    </w:p>
    <w:p w:rsidR="00D34F93" w:rsidRPr="001A39FD" w:rsidRDefault="00D34F93" w:rsidP="00A51A15">
      <w:pPr>
        <w:pStyle w:val="xdefault"/>
        <w:spacing w:before="0" w:beforeAutospacing="0" w:after="0" w:afterAutospacing="0"/>
        <w:jc w:val="both"/>
        <w:rPr>
          <w:rFonts w:asciiTheme="minorHAnsi" w:hAnsiTheme="minorHAnsi"/>
          <w:b/>
          <w:color w:val="000000"/>
          <w:sz w:val="22"/>
          <w:szCs w:val="22"/>
          <w:u w:val="single"/>
        </w:rPr>
      </w:pPr>
    </w:p>
    <w:sectPr w:rsidR="00D34F93" w:rsidRPr="001A39FD" w:rsidSect="004F576F">
      <w:headerReference w:type="default" r:id="rId8"/>
      <w:footerReference w:type="default" r:id="rId9"/>
      <w:pgSz w:w="11906" w:h="16838"/>
      <w:pgMar w:top="1440" w:right="1080" w:bottom="1440" w:left="1080" w:header="45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F36" w:rsidRDefault="00354F36" w:rsidP="00C03647">
      <w:r>
        <w:separator/>
      </w:r>
    </w:p>
  </w:endnote>
  <w:endnote w:type="continuationSeparator" w:id="0">
    <w:p w:rsidR="00354F36" w:rsidRDefault="00354F36" w:rsidP="00C0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F36" w:rsidRPr="00EB1D52" w:rsidRDefault="00354F36" w:rsidP="00717120">
    <w:pPr>
      <w:pStyle w:val="xdefault"/>
      <w:spacing w:before="0" w:beforeAutospacing="0" w:after="0" w:afterAutospacing="0"/>
      <w:jc w:val="both"/>
      <w:rPr>
        <w:rFonts w:asciiTheme="minorHAnsi" w:hAnsiTheme="minorHAnsi"/>
        <w:b/>
        <w:color w:val="000000"/>
        <w:sz w:val="22"/>
        <w:szCs w:val="22"/>
      </w:rPr>
    </w:pPr>
    <w:r w:rsidRPr="00EB1D52">
      <w:rPr>
        <w:rFonts w:asciiTheme="minorHAnsi" w:hAnsiTheme="minorHAnsi"/>
        <w:b/>
        <w:color w:val="000000"/>
        <w:sz w:val="22"/>
        <w:szCs w:val="22"/>
      </w:rPr>
      <w:t>This project is funded through Big Lottery Fund and the European Union through European Social Fund.</w:t>
    </w:r>
  </w:p>
  <w:p w:rsidR="00354F36" w:rsidRDefault="00354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F36" w:rsidRDefault="00354F36" w:rsidP="00C03647">
      <w:r>
        <w:separator/>
      </w:r>
    </w:p>
  </w:footnote>
  <w:footnote w:type="continuationSeparator" w:id="0">
    <w:p w:rsidR="00354F36" w:rsidRDefault="00354F36" w:rsidP="00C03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F36" w:rsidRDefault="00354F36">
    <w:pPr>
      <w:pStyle w:val="Header"/>
    </w:pPr>
    <w:r>
      <w:rPr>
        <w:noProof/>
        <w:lang w:eastAsia="en-GB"/>
      </w:rPr>
      <w:drawing>
        <wp:anchor distT="0" distB="0" distL="114300" distR="114300" simplePos="0" relativeHeight="251658240" behindDoc="1" locked="0" layoutInCell="1" allowOverlap="1" wp14:anchorId="3B9860B0" wp14:editId="5FC21295">
          <wp:simplePos x="0" y="0"/>
          <wp:positionH relativeFrom="column">
            <wp:posOffset>3820160</wp:posOffset>
          </wp:positionH>
          <wp:positionV relativeFrom="paragraph">
            <wp:posOffset>-200660</wp:posOffset>
          </wp:positionV>
          <wp:extent cx="2873375" cy="1146810"/>
          <wp:effectExtent l="0" t="0" r="3175" b="0"/>
          <wp:wrapTight wrapText="bothSides">
            <wp:wrapPolygon edited="0">
              <wp:start x="0" y="0"/>
              <wp:lineTo x="0" y="21169"/>
              <wp:lineTo x="21481" y="21169"/>
              <wp:lineTo x="214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wfs01s\shared data\Operations\Projects Live - Unrestricted\BRIDGES\08 Marketing\Logos\BBO grantholder lock up FINAL.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908" t="14754" r="5049" b="9016"/>
                  <a:stretch/>
                </pic:blipFill>
                <pic:spPr bwMode="auto">
                  <a:xfrm>
                    <a:off x="0" y="0"/>
                    <a:ext cx="2873375" cy="1146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FF"/>
        <w:lang w:eastAsia="en-GB"/>
      </w:rPr>
      <w:drawing>
        <wp:inline distT="0" distB="0" distL="0" distR="0" wp14:anchorId="545B8EB8" wp14:editId="577F1A36">
          <wp:extent cx="1572662" cy="380391"/>
          <wp:effectExtent l="0" t="0" r="8890" b="635"/>
          <wp:docPr id="5" name="Picture 5" descr="Image result for steps to work">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eps to work">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5478" cy="381072"/>
                  </a:xfrm>
                  <a:prstGeom prst="rect">
                    <a:avLst/>
                  </a:prstGeom>
                  <a:noFill/>
                  <a:ln>
                    <a:noFill/>
                  </a:ln>
                </pic:spPr>
              </pic:pic>
            </a:graphicData>
          </a:graphic>
        </wp:inline>
      </w:drawing>
    </w:r>
    <w:r>
      <w:t xml:space="preserve">             </w:t>
    </w:r>
    <w:r>
      <w:rPr>
        <w:noProof/>
        <w:lang w:eastAsia="en-GB"/>
      </w:rPr>
      <w:drawing>
        <wp:inline distT="0" distB="0" distL="0" distR="0" wp14:anchorId="421D5CA3" wp14:editId="7B77BCF1">
          <wp:extent cx="1104595" cy="548640"/>
          <wp:effectExtent l="0" t="0" r="635" b="3810"/>
          <wp:docPr id="6" name="Picture 6" descr="C:\Users\Wrightly.STEPSTOWORK.017\AppData\Local\Microsoft\Windows\Temporary Internet Files\Content.Outlook\HUHYS2BY\Bridges Logo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ightly.STEPSTOWORK.017\AppData\Local\Microsoft\Windows\Temporary Internet Files\Content.Outlook\HUHYS2BY\Bridges Logo Colour small.jpg"/>
                  <pic:cNvPicPr>
                    <a:picLocks noChangeAspect="1" noChangeArrowheads="1"/>
                  </pic:cNvPicPr>
                </pic:nvPicPr>
                <pic:blipFill rotWithShape="1">
                  <a:blip r:embed="rId4">
                    <a:extLst>
                      <a:ext uri="{28A0092B-C50C-407E-A947-70E740481C1C}">
                        <a14:useLocalDpi xmlns:a14="http://schemas.microsoft.com/office/drawing/2010/main" val="0"/>
                      </a:ext>
                    </a:extLst>
                  </a:blip>
                  <a:srcRect b="28571"/>
                  <a:stretch/>
                </pic:blipFill>
                <pic:spPr bwMode="auto">
                  <a:xfrm>
                    <a:off x="0" y="0"/>
                    <a:ext cx="1106551" cy="54961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rsidR="00354F36" w:rsidRDefault="00354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A03A6"/>
    <w:multiLevelType w:val="multilevel"/>
    <w:tmpl w:val="37C621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2294EE0"/>
    <w:multiLevelType w:val="multilevel"/>
    <w:tmpl w:val="7FBA95F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2F97862"/>
    <w:multiLevelType w:val="multilevel"/>
    <w:tmpl w:val="15D4A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D3D7084"/>
    <w:multiLevelType w:val="hybridMultilevel"/>
    <w:tmpl w:val="9462E9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EDCC47D-3ED1-4971-A857-5BD674FAD2FA}"/>
    <w:docVar w:name="dgnword-eventsink" w:val="309173600"/>
  </w:docVars>
  <w:rsids>
    <w:rsidRoot w:val="00C03647"/>
    <w:rsid w:val="000B191A"/>
    <w:rsid w:val="00195BB7"/>
    <w:rsid w:val="001A39FD"/>
    <w:rsid w:val="002377B0"/>
    <w:rsid w:val="002545DB"/>
    <w:rsid w:val="00354F36"/>
    <w:rsid w:val="00365B20"/>
    <w:rsid w:val="003704EA"/>
    <w:rsid w:val="003B2F59"/>
    <w:rsid w:val="00454623"/>
    <w:rsid w:val="004F576F"/>
    <w:rsid w:val="005A17F6"/>
    <w:rsid w:val="00624481"/>
    <w:rsid w:val="006713BD"/>
    <w:rsid w:val="006C5920"/>
    <w:rsid w:val="006E7D91"/>
    <w:rsid w:val="00717120"/>
    <w:rsid w:val="00740992"/>
    <w:rsid w:val="008A5DCA"/>
    <w:rsid w:val="009347EC"/>
    <w:rsid w:val="00A34D30"/>
    <w:rsid w:val="00A51A15"/>
    <w:rsid w:val="00AE4255"/>
    <w:rsid w:val="00C03647"/>
    <w:rsid w:val="00CA2B84"/>
    <w:rsid w:val="00D34F93"/>
    <w:rsid w:val="00D86C9C"/>
    <w:rsid w:val="00D95E2C"/>
    <w:rsid w:val="00D97061"/>
    <w:rsid w:val="00EB1D52"/>
    <w:rsid w:val="00ED0AB4"/>
    <w:rsid w:val="00F4453C"/>
    <w:rsid w:val="00F66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647"/>
    <w:pPr>
      <w:tabs>
        <w:tab w:val="center" w:pos="4513"/>
        <w:tab w:val="right" w:pos="9026"/>
      </w:tabs>
    </w:pPr>
  </w:style>
  <w:style w:type="character" w:customStyle="1" w:styleId="HeaderChar">
    <w:name w:val="Header Char"/>
    <w:basedOn w:val="DefaultParagraphFont"/>
    <w:link w:val="Header"/>
    <w:uiPriority w:val="99"/>
    <w:rsid w:val="00C03647"/>
  </w:style>
  <w:style w:type="paragraph" w:styleId="Footer">
    <w:name w:val="footer"/>
    <w:basedOn w:val="Normal"/>
    <w:link w:val="FooterChar"/>
    <w:uiPriority w:val="99"/>
    <w:unhideWhenUsed/>
    <w:rsid w:val="00C03647"/>
    <w:pPr>
      <w:tabs>
        <w:tab w:val="center" w:pos="4513"/>
        <w:tab w:val="right" w:pos="9026"/>
      </w:tabs>
    </w:pPr>
  </w:style>
  <w:style w:type="character" w:customStyle="1" w:styleId="FooterChar">
    <w:name w:val="Footer Char"/>
    <w:basedOn w:val="DefaultParagraphFont"/>
    <w:link w:val="Footer"/>
    <w:uiPriority w:val="99"/>
    <w:rsid w:val="00C03647"/>
  </w:style>
  <w:style w:type="paragraph" w:styleId="BalloonText">
    <w:name w:val="Balloon Text"/>
    <w:basedOn w:val="Normal"/>
    <w:link w:val="BalloonTextChar"/>
    <w:uiPriority w:val="99"/>
    <w:semiHidden/>
    <w:unhideWhenUsed/>
    <w:rsid w:val="00C03647"/>
    <w:rPr>
      <w:rFonts w:ascii="Tahoma" w:hAnsi="Tahoma" w:cs="Tahoma"/>
      <w:sz w:val="16"/>
      <w:szCs w:val="16"/>
    </w:rPr>
  </w:style>
  <w:style w:type="character" w:customStyle="1" w:styleId="BalloonTextChar">
    <w:name w:val="Balloon Text Char"/>
    <w:basedOn w:val="DefaultParagraphFont"/>
    <w:link w:val="BalloonText"/>
    <w:uiPriority w:val="99"/>
    <w:semiHidden/>
    <w:rsid w:val="00C03647"/>
    <w:rPr>
      <w:rFonts w:ascii="Tahoma" w:hAnsi="Tahoma" w:cs="Tahoma"/>
      <w:sz w:val="16"/>
      <w:szCs w:val="16"/>
    </w:rPr>
  </w:style>
  <w:style w:type="character" w:styleId="Hyperlink">
    <w:name w:val="Hyperlink"/>
    <w:basedOn w:val="DefaultParagraphFont"/>
    <w:unhideWhenUsed/>
    <w:rsid w:val="00C03647"/>
    <w:rPr>
      <w:color w:val="0000FF"/>
      <w:u w:val="single"/>
    </w:rPr>
  </w:style>
  <w:style w:type="paragraph" w:styleId="NormalWeb">
    <w:name w:val="Normal (Web)"/>
    <w:basedOn w:val="Normal"/>
    <w:uiPriority w:val="99"/>
    <w:unhideWhenUsed/>
    <w:rsid w:val="00C03647"/>
    <w:pPr>
      <w:spacing w:after="150"/>
    </w:pPr>
    <w:rPr>
      <w:rFonts w:ascii="Times New Roman" w:hAnsi="Times New Roman"/>
      <w:sz w:val="24"/>
      <w:szCs w:val="24"/>
      <w:lang w:eastAsia="en-GB"/>
    </w:rPr>
  </w:style>
  <w:style w:type="paragraph" w:customStyle="1" w:styleId="xdefault">
    <w:name w:val="x_default"/>
    <w:basedOn w:val="Normal"/>
    <w:uiPriority w:val="99"/>
    <w:rsid w:val="00C03647"/>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C03647"/>
    <w:rPr>
      <w:b/>
      <w:bCs/>
    </w:rPr>
  </w:style>
  <w:style w:type="character" w:styleId="FollowedHyperlink">
    <w:name w:val="FollowedHyperlink"/>
    <w:basedOn w:val="DefaultParagraphFont"/>
    <w:uiPriority w:val="99"/>
    <w:semiHidden/>
    <w:unhideWhenUsed/>
    <w:rsid w:val="00365B20"/>
    <w:rPr>
      <w:color w:val="800080" w:themeColor="followedHyperlink"/>
      <w:u w:val="single"/>
    </w:rPr>
  </w:style>
  <w:style w:type="paragraph" w:styleId="NoSpacing">
    <w:name w:val="No Spacing"/>
    <w:uiPriority w:val="1"/>
    <w:qFormat/>
    <w:rsid w:val="00354F36"/>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647"/>
    <w:pPr>
      <w:tabs>
        <w:tab w:val="center" w:pos="4513"/>
        <w:tab w:val="right" w:pos="9026"/>
      </w:tabs>
    </w:pPr>
  </w:style>
  <w:style w:type="character" w:customStyle="1" w:styleId="HeaderChar">
    <w:name w:val="Header Char"/>
    <w:basedOn w:val="DefaultParagraphFont"/>
    <w:link w:val="Header"/>
    <w:uiPriority w:val="99"/>
    <w:rsid w:val="00C03647"/>
  </w:style>
  <w:style w:type="paragraph" w:styleId="Footer">
    <w:name w:val="footer"/>
    <w:basedOn w:val="Normal"/>
    <w:link w:val="FooterChar"/>
    <w:uiPriority w:val="99"/>
    <w:unhideWhenUsed/>
    <w:rsid w:val="00C03647"/>
    <w:pPr>
      <w:tabs>
        <w:tab w:val="center" w:pos="4513"/>
        <w:tab w:val="right" w:pos="9026"/>
      </w:tabs>
    </w:pPr>
  </w:style>
  <w:style w:type="character" w:customStyle="1" w:styleId="FooterChar">
    <w:name w:val="Footer Char"/>
    <w:basedOn w:val="DefaultParagraphFont"/>
    <w:link w:val="Footer"/>
    <w:uiPriority w:val="99"/>
    <w:rsid w:val="00C03647"/>
  </w:style>
  <w:style w:type="paragraph" w:styleId="BalloonText">
    <w:name w:val="Balloon Text"/>
    <w:basedOn w:val="Normal"/>
    <w:link w:val="BalloonTextChar"/>
    <w:uiPriority w:val="99"/>
    <w:semiHidden/>
    <w:unhideWhenUsed/>
    <w:rsid w:val="00C03647"/>
    <w:rPr>
      <w:rFonts w:ascii="Tahoma" w:hAnsi="Tahoma" w:cs="Tahoma"/>
      <w:sz w:val="16"/>
      <w:szCs w:val="16"/>
    </w:rPr>
  </w:style>
  <w:style w:type="character" w:customStyle="1" w:styleId="BalloonTextChar">
    <w:name w:val="Balloon Text Char"/>
    <w:basedOn w:val="DefaultParagraphFont"/>
    <w:link w:val="BalloonText"/>
    <w:uiPriority w:val="99"/>
    <w:semiHidden/>
    <w:rsid w:val="00C03647"/>
    <w:rPr>
      <w:rFonts w:ascii="Tahoma" w:hAnsi="Tahoma" w:cs="Tahoma"/>
      <w:sz w:val="16"/>
      <w:szCs w:val="16"/>
    </w:rPr>
  </w:style>
  <w:style w:type="character" w:styleId="Hyperlink">
    <w:name w:val="Hyperlink"/>
    <w:basedOn w:val="DefaultParagraphFont"/>
    <w:unhideWhenUsed/>
    <w:rsid w:val="00C03647"/>
    <w:rPr>
      <w:color w:val="0000FF"/>
      <w:u w:val="single"/>
    </w:rPr>
  </w:style>
  <w:style w:type="paragraph" w:styleId="NormalWeb">
    <w:name w:val="Normal (Web)"/>
    <w:basedOn w:val="Normal"/>
    <w:uiPriority w:val="99"/>
    <w:unhideWhenUsed/>
    <w:rsid w:val="00C03647"/>
    <w:pPr>
      <w:spacing w:after="150"/>
    </w:pPr>
    <w:rPr>
      <w:rFonts w:ascii="Times New Roman" w:hAnsi="Times New Roman"/>
      <w:sz w:val="24"/>
      <w:szCs w:val="24"/>
      <w:lang w:eastAsia="en-GB"/>
    </w:rPr>
  </w:style>
  <w:style w:type="paragraph" w:customStyle="1" w:styleId="xdefault">
    <w:name w:val="x_default"/>
    <w:basedOn w:val="Normal"/>
    <w:uiPriority w:val="99"/>
    <w:rsid w:val="00C03647"/>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C03647"/>
    <w:rPr>
      <w:b/>
      <w:bCs/>
    </w:rPr>
  </w:style>
  <w:style w:type="character" w:styleId="FollowedHyperlink">
    <w:name w:val="FollowedHyperlink"/>
    <w:basedOn w:val="DefaultParagraphFont"/>
    <w:uiPriority w:val="99"/>
    <w:semiHidden/>
    <w:unhideWhenUsed/>
    <w:rsid w:val="00365B20"/>
    <w:rPr>
      <w:color w:val="800080" w:themeColor="followedHyperlink"/>
      <w:u w:val="single"/>
    </w:rPr>
  </w:style>
  <w:style w:type="paragraph" w:styleId="NoSpacing">
    <w:name w:val="No Spacing"/>
    <w:uiPriority w:val="1"/>
    <w:qFormat/>
    <w:rsid w:val="00354F3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58971">
      <w:bodyDiv w:val="1"/>
      <w:marLeft w:val="0"/>
      <w:marRight w:val="0"/>
      <w:marTop w:val="0"/>
      <w:marBottom w:val="0"/>
      <w:divBdr>
        <w:top w:val="none" w:sz="0" w:space="0" w:color="auto"/>
        <w:left w:val="none" w:sz="0" w:space="0" w:color="auto"/>
        <w:bottom w:val="none" w:sz="0" w:space="0" w:color="auto"/>
        <w:right w:val="none" w:sz="0" w:space="0" w:color="auto"/>
      </w:divBdr>
    </w:div>
    <w:div w:id="879391218">
      <w:bodyDiv w:val="1"/>
      <w:marLeft w:val="0"/>
      <w:marRight w:val="0"/>
      <w:marTop w:val="0"/>
      <w:marBottom w:val="0"/>
      <w:divBdr>
        <w:top w:val="none" w:sz="0" w:space="0" w:color="auto"/>
        <w:left w:val="none" w:sz="0" w:space="0" w:color="auto"/>
        <w:bottom w:val="none" w:sz="0" w:space="0" w:color="auto"/>
        <w:right w:val="none" w:sz="0" w:space="0" w:color="auto"/>
      </w:divBdr>
    </w:div>
    <w:div w:id="1053386293">
      <w:bodyDiv w:val="1"/>
      <w:marLeft w:val="0"/>
      <w:marRight w:val="0"/>
      <w:marTop w:val="0"/>
      <w:marBottom w:val="0"/>
      <w:divBdr>
        <w:top w:val="none" w:sz="0" w:space="0" w:color="auto"/>
        <w:left w:val="none" w:sz="0" w:space="0" w:color="auto"/>
        <w:bottom w:val="none" w:sz="0" w:space="0" w:color="auto"/>
        <w:right w:val="none" w:sz="0" w:space="0" w:color="auto"/>
      </w:divBdr>
    </w:div>
    <w:div w:id="1258902212">
      <w:bodyDiv w:val="1"/>
      <w:marLeft w:val="0"/>
      <w:marRight w:val="0"/>
      <w:marTop w:val="0"/>
      <w:marBottom w:val="0"/>
      <w:divBdr>
        <w:top w:val="none" w:sz="0" w:space="0" w:color="auto"/>
        <w:left w:val="none" w:sz="0" w:space="0" w:color="auto"/>
        <w:bottom w:val="none" w:sz="0" w:space="0" w:color="auto"/>
        <w:right w:val="none" w:sz="0" w:space="0" w:color="auto"/>
      </w:divBdr>
    </w:div>
    <w:div w:id="1432312235">
      <w:bodyDiv w:val="1"/>
      <w:marLeft w:val="0"/>
      <w:marRight w:val="0"/>
      <w:marTop w:val="0"/>
      <w:marBottom w:val="0"/>
      <w:divBdr>
        <w:top w:val="none" w:sz="0" w:space="0" w:color="auto"/>
        <w:left w:val="none" w:sz="0" w:space="0" w:color="auto"/>
        <w:bottom w:val="none" w:sz="0" w:space="0" w:color="auto"/>
        <w:right w:val="none" w:sz="0" w:space="0" w:color="auto"/>
      </w:divBdr>
    </w:div>
    <w:div w:id="1783185593">
      <w:bodyDiv w:val="1"/>
      <w:marLeft w:val="0"/>
      <w:marRight w:val="0"/>
      <w:marTop w:val="0"/>
      <w:marBottom w:val="0"/>
      <w:divBdr>
        <w:top w:val="none" w:sz="0" w:space="0" w:color="auto"/>
        <w:left w:val="none" w:sz="0" w:space="0" w:color="auto"/>
        <w:bottom w:val="none" w:sz="0" w:space="0" w:color="auto"/>
        <w:right w:val="none" w:sz="0" w:space="0" w:color="auto"/>
      </w:divBdr>
    </w:div>
    <w:div w:id="1822304152">
      <w:bodyDiv w:val="1"/>
      <w:marLeft w:val="0"/>
      <w:marRight w:val="0"/>
      <w:marTop w:val="0"/>
      <w:marBottom w:val="0"/>
      <w:divBdr>
        <w:top w:val="none" w:sz="0" w:space="0" w:color="auto"/>
        <w:left w:val="none" w:sz="0" w:space="0" w:color="auto"/>
        <w:bottom w:val="none" w:sz="0" w:space="0" w:color="auto"/>
        <w:right w:val="none" w:sz="0" w:space="0" w:color="auto"/>
      </w:divBdr>
    </w:div>
    <w:div w:id="1855991891">
      <w:bodyDiv w:val="1"/>
      <w:marLeft w:val="0"/>
      <w:marRight w:val="0"/>
      <w:marTop w:val="0"/>
      <w:marBottom w:val="0"/>
      <w:divBdr>
        <w:top w:val="none" w:sz="0" w:space="0" w:color="auto"/>
        <w:left w:val="none" w:sz="0" w:space="0" w:color="auto"/>
        <w:bottom w:val="none" w:sz="0" w:space="0" w:color="auto"/>
        <w:right w:val="none" w:sz="0" w:space="0" w:color="auto"/>
      </w:divBdr>
    </w:div>
    <w:div w:id="1947733462">
      <w:bodyDiv w:val="1"/>
      <w:marLeft w:val="0"/>
      <w:marRight w:val="0"/>
      <w:marTop w:val="0"/>
      <w:marBottom w:val="0"/>
      <w:divBdr>
        <w:top w:val="none" w:sz="0" w:space="0" w:color="auto"/>
        <w:left w:val="none" w:sz="0" w:space="0" w:color="auto"/>
        <w:bottom w:val="none" w:sz="0" w:space="0" w:color="auto"/>
        <w:right w:val="none" w:sz="0" w:space="0" w:color="auto"/>
      </w:divBdr>
    </w:div>
    <w:div w:id="202651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uk/url?sa=i&amp;rct=j&amp;q=&amp;esrc=s&amp;source=images&amp;cd=&amp;cad=rja&amp;uact=8&amp;ved=0ahUKEwiY-sWVy-7QAhXInBoKHf1CBlMQjRwIBw&amp;url=http://www.communitytogethercic.org.uk/apprenticeship-vacancies-with-ct-cic/&amp;psig=AFQjCNHtmZ0wVVyg5a2_lXoc4yZu3n7dZA&amp;ust=1481629773869301"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STW</Company>
  <LinksUpToDate>false</LinksUpToDate>
  <CharactersWithSpaces>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 Wright</dc:creator>
  <cp:lastModifiedBy>Tamara Crutchley</cp:lastModifiedBy>
  <cp:revision>7</cp:revision>
  <cp:lastPrinted>2016-08-01T10:37:00Z</cp:lastPrinted>
  <dcterms:created xsi:type="dcterms:W3CDTF">2018-02-15T11:06:00Z</dcterms:created>
  <dcterms:modified xsi:type="dcterms:W3CDTF">2018-03-05T09:13:00Z</dcterms:modified>
</cp:coreProperties>
</file>