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FEBEB56" w14:textId="40660819" w:rsidR="007C38C5" w:rsidRPr="00BB07D1" w:rsidRDefault="007C38C5" w:rsidP="00BD0179">
      <w:pPr>
        <w:rPr>
          <w:rFonts w:ascii="Arial" w:hAnsi="Arial" w:cs="Arial"/>
          <w:b/>
        </w:rPr>
      </w:pPr>
      <w:r w:rsidRPr="00BB07D1">
        <w:rPr>
          <w:rFonts w:ascii="Arial" w:hAnsi="Arial" w:cs="Arial"/>
          <w:noProof/>
        </w:rPr>
        <w:drawing>
          <wp:inline distT="0" distB="0" distL="0" distR="0" wp14:anchorId="19CFE29F" wp14:editId="7E824E90">
            <wp:extent cx="1308370" cy="697798"/>
            <wp:effectExtent l="0" t="0" r="6350" b="7620"/>
            <wp:docPr id="1" name="Picture 1" descr="C:\Users\jsmith6\AppData\Local\Microsoft\Windows\Temporary Internet Files\Content.Outlook\4XVWHYAA\Social Mobility Commission_SML_BLK_AW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C:\Users\jsmith6\AppData\Local\Microsoft\Windows\Temporary Internet Files\Content.Outlook\4XVWHYAA\Social Mobility Commission_SML_BLK_AW.pn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331879" cy="7103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8B03B79" w14:textId="77777777" w:rsidR="007C38C5" w:rsidRPr="00FC7B4B" w:rsidRDefault="007C38C5" w:rsidP="00BD0179">
      <w:pPr>
        <w:jc w:val="center"/>
        <w:rPr>
          <w:rFonts w:ascii="Arial" w:hAnsi="Arial" w:cs="Arial"/>
          <w:b/>
          <w:sz w:val="16"/>
          <w:szCs w:val="16"/>
        </w:rPr>
      </w:pPr>
    </w:p>
    <w:p w14:paraId="47BC0D02" w14:textId="77777777" w:rsidR="00342EFE" w:rsidRPr="00FC7B4B" w:rsidRDefault="00342EFE" w:rsidP="00BD0179">
      <w:pPr>
        <w:jc w:val="center"/>
        <w:rPr>
          <w:rFonts w:ascii="Arial" w:hAnsi="Arial" w:cs="Arial"/>
          <w:b/>
          <w:color w:val="FF0000"/>
          <w:sz w:val="16"/>
          <w:szCs w:val="16"/>
        </w:rPr>
      </w:pPr>
    </w:p>
    <w:p w14:paraId="1BE68D1E" w14:textId="1FAED270" w:rsidR="007C38C5" w:rsidRPr="00BB07D1" w:rsidRDefault="007C38C5" w:rsidP="00634132">
      <w:pPr>
        <w:spacing w:line="276" w:lineRule="auto"/>
        <w:jc w:val="center"/>
        <w:rPr>
          <w:rFonts w:ascii="Arial" w:hAnsi="Arial" w:cs="Arial"/>
          <w:b/>
          <w:sz w:val="28"/>
          <w:szCs w:val="28"/>
        </w:rPr>
      </w:pPr>
      <w:r w:rsidRPr="00BB07D1">
        <w:rPr>
          <w:rFonts w:ascii="Arial" w:hAnsi="Arial" w:cs="Arial"/>
          <w:b/>
          <w:sz w:val="28"/>
          <w:szCs w:val="28"/>
        </w:rPr>
        <w:t>Tenders sought for research project</w:t>
      </w:r>
    </w:p>
    <w:p w14:paraId="76C06A9F" w14:textId="618AE92B" w:rsidR="007C38C5" w:rsidRPr="007E7086" w:rsidRDefault="00295058" w:rsidP="00295058">
      <w:pPr>
        <w:tabs>
          <w:tab w:val="left" w:pos="5052"/>
        </w:tabs>
        <w:spacing w:line="276" w:lineRule="auto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ab/>
      </w:r>
    </w:p>
    <w:p w14:paraId="47ACB53E" w14:textId="77777777" w:rsidR="004A7A04" w:rsidRDefault="004A7A04" w:rsidP="003D268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Beyond the academic: </w:t>
      </w:r>
      <w:r w:rsidR="00305AC5">
        <w:rPr>
          <w:rFonts w:ascii="Arial" w:hAnsi="Arial" w:cs="Arial"/>
          <w:b/>
          <w:sz w:val="24"/>
          <w:szCs w:val="24"/>
        </w:rPr>
        <w:t>The impact</w:t>
      </w:r>
      <w:r w:rsidR="00295058">
        <w:rPr>
          <w:rFonts w:ascii="Arial" w:hAnsi="Arial" w:cs="Arial"/>
          <w:b/>
          <w:sz w:val="24"/>
          <w:szCs w:val="24"/>
        </w:rPr>
        <w:t xml:space="preserve"> of extracurricular activities, </w:t>
      </w:r>
    </w:p>
    <w:p w14:paraId="5AF73272" w14:textId="308DB6DB" w:rsidR="007C38C5" w:rsidRPr="00BB07D1" w:rsidRDefault="00295058" w:rsidP="003D268E">
      <w:pPr>
        <w:spacing w:line="276" w:lineRule="auto"/>
        <w:jc w:val="center"/>
        <w:rPr>
          <w:rFonts w:ascii="Arial" w:hAnsi="Arial" w:cs="Arial"/>
          <w:b/>
          <w:sz w:val="24"/>
          <w:szCs w:val="24"/>
        </w:rPr>
      </w:pPr>
      <w:r>
        <w:rPr>
          <w:rFonts w:ascii="Arial" w:hAnsi="Arial" w:cs="Arial"/>
          <w:b/>
          <w:sz w:val="24"/>
          <w:szCs w:val="24"/>
        </w:rPr>
        <w:t xml:space="preserve">soft skills, and networks </w:t>
      </w:r>
      <w:r w:rsidR="00305AC5">
        <w:rPr>
          <w:rFonts w:ascii="Arial" w:hAnsi="Arial" w:cs="Arial"/>
          <w:b/>
          <w:sz w:val="24"/>
          <w:szCs w:val="24"/>
        </w:rPr>
        <w:t xml:space="preserve">on social mobility </w:t>
      </w:r>
    </w:p>
    <w:p w14:paraId="168D2F5E" w14:textId="77777777" w:rsidR="007C38C5" w:rsidRPr="00BB07D1" w:rsidRDefault="007C38C5" w:rsidP="000647C9">
      <w:pPr>
        <w:spacing w:line="276" w:lineRule="auto"/>
        <w:rPr>
          <w:rFonts w:ascii="Arial" w:hAnsi="Arial" w:cs="Arial"/>
          <w:b/>
        </w:rPr>
      </w:pPr>
    </w:p>
    <w:p w14:paraId="58572E62" w14:textId="77777777" w:rsidR="007C38C5" w:rsidRPr="00BB07D1" w:rsidRDefault="007C38C5" w:rsidP="000647C9">
      <w:pPr>
        <w:spacing w:line="276" w:lineRule="auto"/>
        <w:rPr>
          <w:rFonts w:ascii="Arial" w:hAnsi="Arial" w:cs="Arial"/>
          <w:b/>
        </w:rPr>
      </w:pPr>
      <w:r w:rsidRPr="00BB07D1">
        <w:rPr>
          <w:rFonts w:ascii="Arial" w:hAnsi="Arial" w:cs="Arial"/>
          <w:b/>
        </w:rPr>
        <w:t>Overview</w:t>
      </w:r>
    </w:p>
    <w:p w14:paraId="239B3FD1" w14:textId="77777777" w:rsidR="007C38C5" w:rsidRPr="00BB07D1" w:rsidRDefault="007C38C5" w:rsidP="000647C9">
      <w:pPr>
        <w:spacing w:line="276" w:lineRule="auto"/>
        <w:rPr>
          <w:rFonts w:ascii="Arial" w:hAnsi="Arial" w:cs="Arial"/>
          <w:b/>
        </w:rPr>
      </w:pPr>
    </w:p>
    <w:p w14:paraId="15EC0314" w14:textId="3BEAA7E2" w:rsidR="007C38C5" w:rsidRPr="00BB07D1" w:rsidRDefault="007C38C5" w:rsidP="000647C9">
      <w:pPr>
        <w:spacing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 xml:space="preserve">The </w:t>
      </w:r>
      <w:hyperlink r:id="rId9" w:history="1">
        <w:r w:rsidRPr="00BB07D1">
          <w:rPr>
            <w:rStyle w:val="Hyperlink"/>
            <w:rFonts w:ascii="Arial" w:hAnsi="Arial" w:cs="Arial"/>
          </w:rPr>
          <w:t>Social Mobility Commission</w:t>
        </w:r>
      </w:hyperlink>
      <w:r w:rsidRPr="00BB07D1">
        <w:rPr>
          <w:rFonts w:ascii="Arial" w:hAnsi="Arial" w:cs="Arial"/>
        </w:rPr>
        <w:t xml:space="preserve"> is inviting proposals for research</w:t>
      </w:r>
      <w:r w:rsidR="009D502D">
        <w:rPr>
          <w:rFonts w:ascii="Arial" w:hAnsi="Arial" w:cs="Arial"/>
        </w:rPr>
        <w:t xml:space="preserve"> </w:t>
      </w:r>
      <w:r w:rsidR="006C48A8">
        <w:rPr>
          <w:rFonts w:ascii="Arial" w:hAnsi="Arial" w:cs="Arial"/>
        </w:rPr>
        <w:t xml:space="preserve">to </w:t>
      </w:r>
      <w:r w:rsidR="009D502D">
        <w:rPr>
          <w:rFonts w:ascii="Arial" w:hAnsi="Arial" w:cs="Arial"/>
        </w:rPr>
        <w:t>understand</w:t>
      </w:r>
      <w:r w:rsidR="00926129">
        <w:rPr>
          <w:rFonts w:ascii="Arial" w:hAnsi="Arial" w:cs="Arial"/>
        </w:rPr>
        <w:t xml:space="preserve"> </w:t>
      </w:r>
      <w:r w:rsidR="00305AC5">
        <w:rPr>
          <w:rFonts w:ascii="Arial" w:hAnsi="Arial" w:cs="Arial"/>
        </w:rPr>
        <w:t xml:space="preserve">how inequalities in extracurricular </w:t>
      </w:r>
      <w:r w:rsidR="00DB57EE">
        <w:rPr>
          <w:rFonts w:ascii="Arial" w:hAnsi="Arial" w:cs="Arial"/>
        </w:rPr>
        <w:t>participation</w:t>
      </w:r>
      <w:r w:rsidR="00305AC5">
        <w:rPr>
          <w:rFonts w:ascii="Arial" w:hAnsi="Arial" w:cs="Arial"/>
        </w:rPr>
        <w:t>, networks, and support for building soft</w:t>
      </w:r>
      <w:r w:rsidR="00BE65D5">
        <w:rPr>
          <w:rFonts w:ascii="Arial" w:hAnsi="Arial" w:cs="Arial"/>
        </w:rPr>
        <w:t xml:space="preserve"> </w:t>
      </w:r>
      <w:r w:rsidR="00305AC5">
        <w:rPr>
          <w:rFonts w:ascii="Arial" w:hAnsi="Arial" w:cs="Arial"/>
        </w:rPr>
        <w:t xml:space="preserve">skills impact </w:t>
      </w:r>
      <w:r w:rsidR="00DB57EE">
        <w:rPr>
          <w:rFonts w:ascii="Arial" w:hAnsi="Arial" w:cs="Arial"/>
        </w:rPr>
        <w:t xml:space="preserve">on </w:t>
      </w:r>
      <w:r w:rsidR="00305AC5">
        <w:rPr>
          <w:rFonts w:ascii="Arial" w:hAnsi="Arial" w:cs="Arial"/>
        </w:rPr>
        <w:t>social mobility</w:t>
      </w:r>
      <w:r w:rsidR="009F1758">
        <w:rPr>
          <w:rFonts w:ascii="Arial" w:hAnsi="Arial" w:cs="Arial"/>
        </w:rPr>
        <w:t>.</w:t>
      </w:r>
      <w:r w:rsidR="009D6C49" w:rsidRPr="00BB07D1">
        <w:rPr>
          <w:rFonts w:ascii="Arial" w:hAnsi="Arial" w:cs="Arial"/>
        </w:rPr>
        <w:t xml:space="preserve"> </w:t>
      </w:r>
      <w:r w:rsidR="00CD7D63">
        <w:rPr>
          <w:rFonts w:ascii="Arial" w:hAnsi="Arial" w:cs="Arial"/>
        </w:rPr>
        <w:t xml:space="preserve">By soft skills, we </w:t>
      </w:r>
      <w:r w:rsidR="00BE65D5">
        <w:rPr>
          <w:rFonts w:ascii="Arial" w:hAnsi="Arial" w:cs="Arial"/>
        </w:rPr>
        <w:t xml:space="preserve">mean skills such as persistence or self-control </w:t>
      </w:r>
      <w:r w:rsidR="00CD7D63">
        <w:rPr>
          <w:rFonts w:ascii="Arial" w:hAnsi="Arial" w:cs="Arial"/>
        </w:rPr>
        <w:t>as well as employability skills, such as teamwork</w:t>
      </w:r>
      <w:r w:rsidR="008B6BBE">
        <w:rPr>
          <w:rFonts w:ascii="Arial" w:hAnsi="Arial" w:cs="Arial"/>
        </w:rPr>
        <w:t xml:space="preserve"> or interview</w:t>
      </w:r>
      <w:r w:rsidR="00CD7D63">
        <w:rPr>
          <w:rFonts w:ascii="Arial" w:hAnsi="Arial" w:cs="Arial"/>
        </w:rPr>
        <w:t xml:space="preserve"> skills. </w:t>
      </w:r>
      <w:r w:rsidRPr="00BB07D1">
        <w:rPr>
          <w:rFonts w:ascii="Arial" w:hAnsi="Arial" w:cs="Arial"/>
        </w:rPr>
        <w:t xml:space="preserve">This research forms part of the Social Mobility Commission’s role </w:t>
      </w:r>
      <w:r w:rsidR="00213CAF">
        <w:rPr>
          <w:rFonts w:ascii="Arial" w:hAnsi="Arial" w:cs="Arial"/>
        </w:rPr>
        <w:t>to</w:t>
      </w:r>
      <w:r w:rsidR="00031929" w:rsidRPr="00BB07D1">
        <w:rPr>
          <w:rFonts w:ascii="Arial" w:hAnsi="Arial" w:cs="Arial"/>
        </w:rPr>
        <w:t xml:space="preserve"> </w:t>
      </w:r>
      <w:r w:rsidR="00B95C24">
        <w:rPr>
          <w:rFonts w:ascii="Arial" w:hAnsi="Arial" w:cs="Arial"/>
        </w:rPr>
        <w:t>produce</w:t>
      </w:r>
      <w:r w:rsidR="00031929" w:rsidRPr="00BB07D1">
        <w:rPr>
          <w:rFonts w:ascii="Arial" w:hAnsi="Arial" w:cs="Arial"/>
        </w:rPr>
        <w:t xml:space="preserve"> relevant research</w:t>
      </w:r>
      <w:r w:rsidR="00213CAF">
        <w:rPr>
          <w:rFonts w:ascii="Arial" w:hAnsi="Arial" w:cs="Arial"/>
        </w:rPr>
        <w:t xml:space="preserve"> that </w:t>
      </w:r>
      <w:r w:rsidR="00031929" w:rsidRPr="00BB07D1">
        <w:rPr>
          <w:rFonts w:ascii="Arial" w:hAnsi="Arial" w:cs="Arial"/>
        </w:rPr>
        <w:t>provide</w:t>
      </w:r>
      <w:r w:rsidR="00213CAF">
        <w:rPr>
          <w:rFonts w:ascii="Arial" w:hAnsi="Arial" w:cs="Arial"/>
        </w:rPr>
        <w:t>s</w:t>
      </w:r>
      <w:r w:rsidR="00031929" w:rsidRPr="00BB07D1">
        <w:rPr>
          <w:rFonts w:ascii="Arial" w:hAnsi="Arial" w:cs="Arial"/>
        </w:rPr>
        <w:t xml:space="preserve"> new data and insights </w:t>
      </w:r>
      <w:r w:rsidR="00B95C24">
        <w:rPr>
          <w:rFonts w:ascii="Arial" w:hAnsi="Arial" w:cs="Arial"/>
        </w:rPr>
        <w:t>on</w:t>
      </w:r>
      <w:r w:rsidR="00031929" w:rsidRPr="00BB07D1">
        <w:rPr>
          <w:rFonts w:ascii="Arial" w:hAnsi="Arial" w:cs="Arial"/>
        </w:rPr>
        <w:t xml:space="preserve"> </w:t>
      </w:r>
      <w:r w:rsidRPr="00BB07D1">
        <w:rPr>
          <w:rFonts w:ascii="Arial" w:hAnsi="Arial" w:cs="Arial"/>
        </w:rPr>
        <w:t>social mobility in the UK.</w:t>
      </w:r>
    </w:p>
    <w:p w14:paraId="1A3EDB0D" w14:textId="6A1A489B" w:rsidR="007C38C5" w:rsidRDefault="007C38C5" w:rsidP="000647C9">
      <w:pPr>
        <w:spacing w:line="276" w:lineRule="auto"/>
        <w:rPr>
          <w:rFonts w:ascii="Arial" w:hAnsi="Arial" w:cs="Arial"/>
        </w:rPr>
      </w:pPr>
    </w:p>
    <w:p w14:paraId="2CEF1E2C" w14:textId="77777777" w:rsidR="00E046E7" w:rsidRDefault="00305AC5" w:rsidP="000647C9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 xml:space="preserve">There is clear evidence that </w:t>
      </w:r>
      <w:r w:rsidR="00BE65D5">
        <w:rPr>
          <w:rFonts w:ascii="Arial" w:hAnsi="Arial" w:cs="Arial"/>
          <w:bCs/>
        </w:rPr>
        <w:t>soft</w:t>
      </w:r>
      <w:r>
        <w:rPr>
          <w:rFonts w:ascii="Arial" w:hAnsi="Arial" w:cs="Arial"/>
          <w:bCs/>
        </w:rPr>
        <w:t xml:space="preserve"> skills, </w:t>
      </w:r>
      <w:r w:rsidR="003819E9">
        <w:rPr>
          <w:rFonts w:ascii="Arial" w:hAnsi="Arial" w:cs="Arial"/>
          <w:bCs/>
        </w:rPr>
        <w:t xml:space="preserve">social </w:t>
      </w:r>
      <w:r>
        <w:rPr>
          <w:rFonts w:ascii="Arial" w:hAnsi="Arial" w:cs="Arial"/>
          <w:bCs/>
        </w:rPr>
        <w:t>networks</w:t>
      </w:r>
      <w:r w:rsidR="003819E9">
        <w:rPr>
          <w:rFonts w:ascii="Arial" w:hAnsi="Arial" w:cs="Arial"/>
          <w:bCs/>
        </w:rPr>
        <w:t>,</w:t>
      </w:r>
      <w:r>
        <w:rPr>
          <w:rFonts w:ascii="Arial" w:hAnsi="Arial" w:cs="Arial"/>
          <w:bCs/>
        </w:rPr>
        <w:t xml:space="preserve"> and aspirations </w:t>
      </w:r>
      <w:r w:rsidR="003819E9">
        <w:rPr>
          <w:rFonts w:ascii="Arial" w:hAnsi="Arial" w:cs="Arial"/>
          <w:bCs/>
        </w:rPr>
        <w:t xml:space="preserve">all </w:t>
      </w:r>
      <w:r>
        <w:rPr>
          <w:rFonts w:ascii="Arial" w:hAnsi="Arial" w:cs="Arial"/>
          <w:bCs/>
        </w:rPr>
        <w:t>play a large role in academic achievement and employment</w:t>
      </w:r>
      <w:r w:rsidR="00295058">
        <w:rPr>
          <w:rFonts w:ascii="Arial" w:hAnsi="Arial" w:cs="Arial"/>
          <w:bCs/>
        </w:rPr>
        <w:t xml:space="preserve"> outcomes</w:t>
      </w:r>
      <w:r w:rsidR="003819E9">
        <w:rPr>
          <w:rFonts w:ascii="Arial" w:hAnsi="Arial" w:cs="Arial"/>
          <w:bCs/>
        </w:rPr>
        <w:t>.</w:t>
      </w:r>
      <w:r w:rsidR="00BE65D5">
        <w:rPr>
          <w:rStyle w:val="FootnoteReference"/>
          <w:rFonts w:ascii="Arial" w:hAnsi="Arial" w:cs="Arial"/>
          <w:bCs/>
        </w:rPr>
        <w:footnoteReference w:id="1"/>
      </w:r>
      <w:r w:rsidR="003819E9">
        <w:rPr>
          <w:rFonts w:ascii="Arial" w:hAnsi="Arial" w:cs="Arial"/>
          <w:bCs/>
        </w:rPr>
        <w:t xml:space="preserve"> </w:t>
      </w:r>
      <w:r w:rsidR="00BE65D5">
        <w:rPr>
          <w:rFonts w:ascii="Arial" w:hAnsi="Arial" w:cs="Arial"/>
          <w:bCs/>
        </w:rPr>
        <w:t xml:space="preserve">There is also evidence that disadvantaged young people tend to have fewer </w:t>
      </w:r>
      <w:r w:rsidR="00E046E7">
        <w:rPr>
          <w:rFonts w:ascii="Arial" w:hAnsi="Arial" w:cs="Arial"/>
          <w:bCs/>
        </w:rPr>
        <w:t xml:space="preserve">professional </w:t>
      </w:r>
      <w:r w:rsidR="00BE65D5">
        <w:rPr>
          <w:rFonts w:ascii="Arial" w:hAnsi="Arial" w:cs="Arial"/>
          <w:bCs/>
        </w:rPr>
        <w:t xml:space="preserve">connections </w:t>
      </w:r>
      <w:r w:rsidR="00716F63">
        <w:rPr>
          <w:rFonts w:ascii="Arial" w:hAnsi="Arial" w:cs="Arial"/>
          <w:bCs/>
        </w:rPr>
        <w:t xml:space="preserve">than better-off peers and </w:t>
      </w:r>
      <w:r w:rsidR="00D22927">
        <w:rPr>
          <w:rFonts w:ascii="Arial" w:hAnsi="Arial" w:cs="Arial"/>
          <w:bCs/>
        </w:rPr>
        <w:t>lower levels of some soft skills (though high</w:t>
      </w:r>
      <w:r w:rsidR="002210CF">
        <w:rPr>
          <w:rFonts w:ascii="Arial" w:hAnsi="Arial" w:cs="Arial"/>
          <w:bCs/>
        </w:rPr>
        <w:t>er</w:t>
      </w:r>
      <w:r w:rsidR="00D22927">
        <w:rPr>
          <w:rFonts w:ascii="Arial" w:hAnsi="Arial" w:cs="Arial"/>
          <w:bCs/>
        </w:rPr>
        <w:t xml:space="preserve"> levels of </w:t>
      </w:r>
      <w:r w:rsidR="009A5F08">
        <w:rPr>
          <w:rFonts w:ascii="Arial" w:hAnsi="Arial" w:cs="Arial"/>
          <w:bCs/>
        </w:rPr>
        <w:t xml:space="preserve">self-awareness and </w:t>
      </w:r>
      <w:r w:rsidR="00D22927">
        <w:rPr>
          <w:rFonts w:ascii="Arial" w:hAnsi="Arial" w:cs="Arial"/>
          <w:bCs/>
        </w:rPr>
        <w:t>resilience</w:t>
      </w:r>
      <w:r w:rsidR="009A5F08">
        <w:rPr>
          <w:rFonts w:ascii="Arial" w:hAnsi="Arial" w:cs="Arial"/>
          <w:bCs/>
        </w:rPr>
        <w:t>, according to some studies</w:t>
      </w:r>
      <w:r w:rsidR="00D22927">
        <w:rPr>
          <w:rFonts w:ascii="Arial" w:hAnsi="Arial" w:cs="Arial"/>
          <w:bCs/>
        </w:rPr>
        <w:t>)</w:t>
      </w:r>
      <w:r w:rsidR="00BE65D5">
        <w:rPr>
          <w:rFonts w:ascii="Arial" w:hAnsi="Arial" w:cs="Arial"/>
          <w:bCs/>
        </w:rPr>
        <w:t>.</w:t>
      </w:r>
      <w:r w:rsidR="00BE65D5">
        <w:rPr>
          <w:rStyle w:val="FootnoteReference"/>
          <w:rFonts w:ascii="Arial" w:hAnsi="Arial" w:cs="Arial"/>
          <w:bCs/>
        </w:rPr>
        <w:footnoteReference w:id="2"/>
      </w:r>
      <w:r w:rsidR="00716F63">
        <w:rPr>
          <w:rFonts w:ascii="Arial" w:hAnsi="Arial" w:cs="Arial"/>
          <w:bCs/>
        </w:rPr>
        <w:t xml:space="preserve"> </w:t>
      </w:r>
      <w:r w:rsidR="00FB25A5">
        <w:rPr>
          <w:rFonts w:ascii="Arial" w:hAnsi="Arial" w:cs="Arial"/>
          <w:bCs/>
        </w:rPr>
        <w:t xml:space="preserve">Part of the </w:t>
      </w:r>
      <w:r w:rsidR="00D22927">
        <w:rPr>
          <w:rFonts w:ascii="Arial" w:hAnsi="Arial" w:cs="Arial"/>
          <w:bCs/>
        </w:rPr>
        <w:t>reason for smaller networks and lower skills</w:t>
      </w:r>
      <w:r w:rsidR="009A5F08">
        <w:rPr>
          <w:rFonts w:ascii="Arial" w:hAnsi="Arial" w:cs="Arial"/>
          <w:bCs/>
        </w:rPr>
        <w:t xml:space="preserve"> (</w:t>
      </w:r>
      <w:r w:rsidR="00D22927">
        <w:rPr>
          <w:rFonts w:ascii="Arial" w:hAnsi="Arial" w:cs="Arial"/>
          <w:bCs/>
        </w:rPr>
        <w:t>in some areas</w:t>
      </w:r>
      <w:r w:rsidR="009A5F08">
        <w:rPr>
          <w:rFonts w:ascii="Arial" w:hAnsi="Arial" w:cs="Arial"/>
          <w:bCs/>
        </w:rPr>
        <w:t>)</w:t>
      </w:r>
      <w:r w:rsidR="00D22927">
        <w:rPr>
          <w:rFonts w:ascii="Arial" w:hAnsi="Arial" w:cs="Arial"/>
          <w:bCs/>
        </w:rPr>
        <w:t xml:space="preserve"> </w:t>
      </w:r>
      <w:r w:rsidR="00FB25A5">
        <w:rPr>
          <w:rFonts w:ascii="Arial" w:hAnsi="Arial" w:cs="Arial"/>
          <w:bCs/>
        </w:rPr>
        <w:t>may be</w:t>
      </w:r>
      <w:r w:rsidR="00BE65D5">
        <w:rPr>
          <w:rFonts w:ascii="Arial" w:hAnsi="Arial" w:cs="Arial"/>
          <w:bCs/>
        </w:rPr>
        <w:t xml:space="preserve"> </w:t>
      </w:r>
      <w:r w:rsidR="00114F6B">
        <w:rPr>
          <w:rFonts w:ascii="Arial" w:hAnsi="Arial" w:cs="Arial"/>
          <w:bCs/>
        </w:rPr>
        <w:t>limited access to</w:t>
      </w:r>
      <w:r>
        <w:rPr>
          <w:rFonts w:ascii="Arial" w:hAnsi="Arial" w:cs="Arial"/>
          <w:bCs/>
        </w:rPr>
        <w:t xml:space="preserve"> </w:t>
      </w:r>
      <w:r w:rsidR="00114F6B">
        <w:rPr>
          <w:rFonts w:ascii="Arial" w:hAnsi="Arial" w:cs="Arial"/>
          <w:bCs/>
        </w:rPr>
        <w:t>extracurricular</w:t>
      </w:r>
      <w:r w:rsidR="00114F6B" w:rsidRPr="00114F6B">
        <w:rPr>
          <w:rFonts w:ascii="Arial" w:hAnsi="Arial" w:cs="Arial"/>
          <w:bCs/>
        </w:rPr>
        <w:t xml:space="preserve"> </w:t>
      </w:r>
      <w:r w:rsidR="00114F6B">
        <w:rPr>
          <w:rFonts w:ascii="Arial" w:hAnsi="Arial" w:cs="Arial"/>
          <w:bCs/>
        </w:rPr>
        <w:t xml:space="preserve">support that can help build soft skills and social networks, </w:t>
      </w:r>
      <w:r w:rsidR="0094575F">
        <w:rPr>
          <w:rFonts w:ascii="Arial" w:hAnsi="Arial" w:cs="Arial"/>
          <w:bCs/>
        </w:rPr>
        <w:t>including</w:t>
      </w:r>
      <w:r w:rsidR="00114F6B">
        <w:rPr>
          <w:rFonts w:ascii="Arial" w:hAnsi="Arial" w:cs="Arial"/>
          <w:bCs/>
        </w:rPr>
        <w:t xml:space="preserve"> youth clubs</w:t>
      </w:r>
      <w:r w:rsidR="0094575F">
        <w:rPr>
          <w:rFonts w:ascii="Arial" w:hAnsi="Arial" w:cs="Arial"/>
          <w:bCs/>
        </w:rPr>
        <w:t xml:space="preserve">, </w:t>
      </w:r>
      <w:r w:rsidR="00114F6B">
        <w:rPr>
          <w:rFonts w:ascii="Arial" w:hAnsi="Arial" w:cs="Arial"/>
          <w:bCs/>
        </w:rPr>
        <w:t>private tuition</w:t>
      </w:r>
      <w:r w:rsidR="0094575F">
        <w:rPr>
          <w:rFonts w:ascii="Arial" w:hAnsi="Arial" w:cs="Arial"/>
          <w:bCs/>
        </w:rPr>
        <w:t xml:space="preserve"> and </w:t>
      </w:r>
      <w:r w:rsidR="00114F6B">
        <w:rPr>
          <w:rFonts w:ascii="Arial" w:hAnsi="Arial" w:cs="Arial"/>
          <w:bCs/>
        </w:rPr>
        <w:t xml:space="preserve">work experience. </w:t>
      </w:r>
    </w:p>
    <w:p w14:paraId="3D7528B1" w14:textId="77777777" w:rsidR="00E046E7" w:rsidRDefault="00E046E7" w:rsidP="000647C9">
      <w:pPr>
        <w:spacing w:line="276" w:lineRule="auto"/>
        <w:rPr>
          <w:rFonts w:ascii="Arial" w:hAnsi="Arial" w:cs="Arial"/>
          <w:bCs/>
        </w:rPr>
      </w:pPr>
    </w:p>
    <w:p w14:paraId="48E61412" w14:textId="0B051940" w:rsidR="0026236A" w:rsidRDefault="00114F6B" w:rsidP="000647C9">
      <w:pPr>
        <w:spacing w:line="276" w:lineRule="auto"/>
        <w:rPr>
          <w:rFonts w:ascii="Arial" w:hAnsi="Arial" w:cs="Arial"/>
          <w:bCs/>
        </w:rPr>
      </w:pPr>
      <w:r>
        <w:rPr>
          <w:rFonts w:ascii="Arial" w:hAnsi="Arial" w:cs="Arial"/>
          <w:bCs/>
        </w:rPr>
        <w:t>Various studies show that</w:t>
      </w:r>
      <w:r w:rsidR="00305AC5">
        <w:rPr>
          <w:rFonts w:ascii="Arial" w:hAnsi="Arial" w:cs="Arial"/>
          <w:bCs/>
        </w:rPr>
        <w:t xml:space="preserve"> </w:t>
      </w:r>
      <w:r>
        <w:rPr>
          <w:rFonts w:ascii="Arial" w:hAnsi="Arial" w:cs="Arial"/>
          <w:bCs/>
        </w:rPr>
        <w:t xml:space="preserve">disadvantaged young people </w:t>
      </w:r>
      <w:r w:rsidR="00D174B8">
        <w:rPr>
          <w:rFonts w:ascii="Arial" w:hAnsi="Arial" w:cs="Arial"/>
          <w:bCs/>
        </w:rPr>
        <w:t>participate in</w:t>
      </w:r>
      <w:r>
        <w:rPr>
          <w:rFonts w:ascii="Arial" w:hAnsi="Arial" w:cs="Arial"/>
          <w:bCs/>
        </w:rPr>
        <w:t xml:space="preserve"> far fewer extracurricular activities than better-off peers</w:t>
      </w:r>
      <w:r w:rsidR="00BE65D5">
        <w:rPr>
          <w:rFonts w:ascii="Arial" w:hAnsi="Arial" w:cs="Arial"/>
          <w:bCs/>
        </w:rPr>
        <w:t>.</w:t>
      </w:r>
      <w:r w:rsidR="00BE65D5">
        <w:rPr>
          <w:rStyle w:val="FootnoteReference"/>
          <w:rFonts w:ascii="Arial" w:hAnsi="Arial" w:cs="Arial"/>
          <w:bCs/>
        </w:rPr>
        <w:footnoteReference w:id="3"/>
      </w:r>
      <w:r w:rsidR="00BE65D5">
        <w:rPr>
          <w:rFonts w:ascii="Arial" w:hAnsi="Arial" w:cs="Arial"/>
          <w:bCs/>
        </w:rPr>
        <w:t xml:space="preserve"> However, </w:t>
      </w:r>
      <w:r w:rsidR="00E046E7">
        <w:rPr>
          <w:rFonts w:ascii="Arial" w:hAnsi="Arial" w:cs="Arial"/>
          <w:bCs/>
        </w:rPr>
        <w:t xml:space="preserve">there is little evidence about the impact of </w:t>
      </w:r>
      <w:r w:rsidR="00F01A31">
        <w:rPr>
          <w:rFonts w:ascii="Arial" w:hAnsi="Arial" w:cs="Arial"/>
          <w:bCs/>
        </w:rPr>
        <w:t xml:space="preserve">these </w:t>
      </w:r>
      <w:r w:rsidR="00305AC5">
        <w:rPr>
          <w:rFonts w:ascii="Arial" w:hAnsi="Arial" w:cs="Arial"/>
          <w:bCs/>
        </w:rPr>
        <w:t xml:space="preserve">participation gaps. Equally, there is too little evidence on what young people </w:t>
      </w:r>
      <w:r w:rsidR="003819E9">
        <w:rPr>
          <w:rFonts w:ascii="Arial" w:hAnsi="Arial" w:cs="Arial"/>
          <w:bCs/>
        </w:rPr>
        <w:t xml:space="preserve">from disadvantaged backgrounds </w:t>
      </w:r>
      <w:r w:rsidR="00305AC5">
        <w:rPr>
          <w:rFonts w:ascii="Arial" w:hAnsi="Arial" w:cs="Arial"/>
          <w:bCs/>
        </w:rPr>
        <w:t>want or need in terms of extracurricular support</w:t>
      </w:r>
      <w:r w:rsidR="00D269E8">
        <w:rPr>
          <w:rFonts w:ascii="Arial" w:hAnsi="Arial" w:cs="Arial"/>
          <w:bCs/>
        </w:rPr>
        <w:t>,</w:t>
      </w:r>
      <w:r w:rsidR="00305AC5">
        <w:rPr>
          <w:rFonts w:ascii="Arial" w:hAnsi="Arial" w:cs="Arial"/>
          <w:bCs/>
        </w:rPr>
        <w:t xml:space="preserve"> and</w:t>
      </w:r>
      <w:r w:rsidR="00716F63">
        <w:rPr>
          <w:rFonts w:ascii="Arial" w:hAnsi="Arial" w:cs="Arial"/>
          <w:bCs/>
        </w:rPr>
        <w:t xml:space="preserve"> too</w:t>
      </w:r>
      <w:r w:rsidR="00305AC5">
        <w:rPr>
          <w:rFonts w:ascii="Arial" w:hAnsi="Arial" w:cs="Arial"/>
          <w:bCs/>
        </w:rPr>
        <w:t xml:space="preserve"> </w:t>
      </w:r>
      <w:r w:rsidR="003819E9">
        <w:rPr>
          <w:rFonts w:ascii="Arial" w:hAnsi="Arial" w:cs="Arial"/>
          <w:bCs/>
        </w:rPr>
        <w:t>little</w:t>
      </w:r>
      <w:r w:rsidR="00305AC5">
        <w:rPr>
          <w:rFonts w:ascii="Arial" w:hAnsi="Arial" w:cs="Arial"/>
          <w:bCs/>
        </w:rPr>
        <w:t xml:space="preserve"> evidence </w:t>
      </w:r>
      <w:r w:rsidR="00C17C68">
        <w:rPr>
          <w:rFonts w:ascii="Arial" w:hAnsi="Arial" w:cs="Arial"/>
          <w:bCs/>
        </w:rPr>
        <w:t>about</w:t>
      </w:r>
      <w:r w:rsidR="00305AC5">
        <w:rPr>
          <w:rFonts w:ascii="Arial" w:hAnsi="Arial" w:cs="Arial"/>
          <w:bCs/>
        </w:rPr>
        <w:t xml:space="preserve"> which types of activities are effective at building soft skills</w:t>
      </w:r>
      <w:r>
        <w:rPr>
          <w:rFonts w:ascii="Arial" w:hAnsi="Arial" w:cs="Arial"/>
          <w:bCs/>
        </w:rPr>
        <w:t xml:space="preserve"> or networks</w:t>
      </w:r>
      <w:r w:rsidR="00FB25A5">
        <w:rPr>
          <w:rFonts w:ascii="Arial" w:hAnsi="Arial" w:cs="Arial"/>
          <w:bCs/>
        </w:rPr>
        <w:t>.</w:t>
      </w:r>
    </w:p>
    <w:p w14:paraId="63816C47" w14:textId="21FE245E" w:rsidR="007E7086" w:rsidRDefault="007E7086" w:rsidP="000647C9">
      <w:pPr>
        <w:spacing w:line="276" w:lineRule="auto"/>
        <w:rPr>
          <w:rFonts w:ascii="Arial" w:hAnsi="Arial" w:cs="Arial"/>
        </w:rPr>
      </w:pPr>
    </w:p>
    <w:p w14:paraId="226E4190" w14:textId="5B3740C1" w:rsidR="009D502D" w:rsidRDefault="004920E2" w:rsidP="000647C9">
      <w:pPr>
        <w:spacing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 xml:space="preserve">The Social Mobility Commission </w:t>
      </w:r>
      <w:r w:rsidR="006C48A8">
        <w:rPr>
          <w:rFonts w:ascii="Arial" w:hAnsi="Arial" w:cs="Arial"/>
        </w:rPr>
        <w:t xml:space="preserve">wants </w:t>
      </w:r>
      <w:r w:rsidR="00C76753">
        <w:rPr>
          <w:rFonts w:ascii="Arial" w:hAnsi="Arial" w:cs="Arial"/>
        </w:rPr>
        <w:t xml:space="preserve">better </w:t>
      </w:r>
      <w:r w:rsidR="006C48A8">
        <w:rPr>
          <w:rFonts w:ascii="Arial" w:hAnsi="Arial" w:cs="Arial"/>
        </w:rPr>
        <w:t xml:space="preserve">to understand </w:t>
      </w:r>
      <w:r w:rsidR="00DB57EE">
        <w:rPr>
          <w:rFonts w:ascii="Arial" w:hAnsi="Arial" w:cs="Arial"/>
        </w:rPr>
        <w:t>the</w:t>
      </w:r>
      <w:r w:rsidR="003819E9">
        <w:rPr>
          <w:rFonts w:ascii="Arial" w:hAnsi="Arial" w:cs="Arial"/>
        </w:rPr>
        <w:t xml:space="preserve"> </w:t>
      </w:r>
      <w:r w:rsidR="00994509">
        <w:rPr>
          <w:rFonts w:ascii="Arial" w:hAnsi="Arial" w:cs="Arial"/>
        </w:rPr>
        <w:t>relationship between</w:t>
      </w:r>
      <w:r w:rsidR="003819E9">
        <w:rPr>
          <w:rFonts w:ascii="Arial" w:hAnsi="Arial" w:cs="Arial"/>
        </w:rPr>
        <w:t xml:space="preserve"> out-of-school </w:t>
      </w:r>
      <w:r w:rsidR="00E719AC">
        <w:rPr>
          <w:rFonts w:ascii="Arial" w:hAnsi="Arial" w:cs="Arial"/>
        </w:rPr>
        <w:t>support</w:t>
      </w:r>
      <w:r w:rsidR="002210CF">
        <w:rPr>
          <w:rFonts w:ascii="Arial" w:hAnsi="Arial" w:cs="Arial"/>
        </w:rPr>
        <w:t>, soft skills,</w:t>
      </w:r>
      <w:r w:rsidR="00994509">
        <w:rPr>
          <w:rFonts w:ascii="Arial" w:hAnsi="Arial" w:cs="Arial"/>
        </w:rPr>
        <w:t xml:space="preserve"> and</w:t>
      </w:r>
      <w:r w:rsidR="003819E9">
        <w:rPr>
          <w:rFonts w:ascii="Arial" w:hAnsi="Arial" w:cs="Arial"/>
        </w:rPr>
        <w:t xml:space="preserve"> social mobility </w:t>
      </w:r>
      <w:r w:rsidR="00BB71BE">
        <w:rPr>
          <w:rFonts w:ascii="Arial" w:hAnsi="Arial" w:cs="Arial"/>
        </w:rPr>
        <w:t>to</w:t>
      </w:r>
      <w:r w:rsidR="006C48A8">
        <w:rPr>
          <w:rFonts w:ascii="Arial" w:hAnsi="Arial" w:cs="Arial"/>
        </w:rPr>
        <w:t xml:space="preserve"> </w:t>
      </w:r>
      <w:r w:rsidR="003070EB">
        <w:rPr>
          <w:rFonts w:ascii="Arial" w:hAnsi="Arial" w:cs="Arial"/>
        </w:rPr>
        <w:t>inform policy</w:t>
      </w:r>
      <w:r w:rsidR="006C48A8">
        <w:rPr>
          <w:rFonts w:ascii="Arial" w:hAnsi="Arial" w:cs="Arial"/>
        </w:rPr>
        <w:t xml:space="preserve"> </w:t>
      </w:r>
      <w:r w:rsidRPr="00BB07D1">
        <w:rPr>
          <w:rFonts w:ascii="Arial" w:hAnsi="Arial" w:cs="Arial"/>
        </w:rPr>
        <w:t xml:space="preserve">by commissioning a research project </w:t>
      </w:r>
      <w:r w:rsidR="00BB71BE">
        <w:rPr>
          <w:rFonts w:ascii="Arial" w:hAnsi="Arial" w:cs="Arial"/>
        </w:rPr>
        <w:t>that</w:t>
      </w:r>
      <w:r w:rsidRPr="00BB07D1">
        <w:rPr>
          <w:rFonts w:ascii="Arial" w:hAnsi="Arial" w:cs="Arial"/>
        </w:rPr>
        <w:t xml:space="preserve"> aims to</w:t>
      </w:r>
      <w:r w:rsidR="009D502D">
        <w:rPr>
          <w:rFonts w:ascii="Arial" w:hAnsi="Arial" w:cs="Arial"/>
        </w:rPr>
        <w:t xml:space="preserve"> answer the following </w:t>
      </w:r>
      <w:r w:rsidR="00DB7E81">
        <w:rPr>
          <w:rFonts w:ascii="Arial" w:hAnsi="Arial" w:cs="Arial"/>
        </w:rPr>
        <w:t xml:space="preserve">high-level </w:t>
      </w:r>
      <w:r w:rsidR="009D502D">
        <w:rPr>
          <w:rFonts w:ascii="Arial" w:hAnsi="Arial" w:cs="Arial"/>
        </w:rPr>
        <w:t>research questions</w:t>
      </w:r>
      <w:r w:rsidR="00DB7E81">
        <w:rPr>
          <w:rFonts w:ascii="Arial" w:hAnsi="Arial" w:cs="Arial"/>
        </w:rPr>
        <w:t xml:space="preserve"> (more detail below)</w:t>
      </w:r>
      <w:r w:rsidR="009D502D">
        <w:rPr>
          <w:rFonts w:ascii="Arial" w:hAnsi="Arial" w:cs="Arial"/>
        </w:rPr>
        <w:t>:</w:t>
      </w:r>
    </w:p>
    <w:p w14:paraId="1A57129B" w14:textId="18EA9A08" w:rsidR="00D174B8" w:rsidRDefault="00A85C05" w:rsidP="00A85C05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 xml:space="preserve">How does participation in extracurricular activities vary by socioeconomic background? </w:t>
      </w:r>
      <w:r w:rsidR="002F5763">
        <w:rPr>
          <w:rFonts w:ascii="Arial" w:hAnsi="Arial" w:cs="Arial"/>
        </w:rPr>
        <w:t xml:space="preserve">How does it vary across independent </w:t>
      </w:r>
      <w:r w:rsidR="005E0699">
        <w:rPr>
          <w:rFonts w:ascii="Arial" w:hAnsi="Arial" w:cs="Arial"/>
        </w:rPr>
        <w:t>versus</w:t>
      </w:r>
      <w:r w:rsidR="002F5763">
        <w:rPr>
          <w:rFonts w:ascii="Arial" w:hAnsi="Arial" w:cs="Arial"/>
        </w:rPr>
        <w:t xml:space="preserve"> state schools? </w:t>
      </w:r>
    </w:p>
    <w:p w14:paraId="7A5BEFFC" w14:textId="4F7866B9" w:rsidR="00A85C05" w:rsidRDefault="00A85C05" w:rsidP="00A85C05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How (if at all) has this changed over time</w:t>
      </w:r>
      <w:r w:rsidR="00D174B8">
        <w:rPr>
          <w:rFonts w:ascii="Arial" w:hAnsi="Arial" w:cs="Arial"/>
        </w:rPr>
        <w:t>, and w</w:t>
      </w:r>
      <w:r w:rsidR="00336FD3">
        <w:rPr>
          <w:rFonts w:ascii="Arial" w:hAnsi="Arial" w:cs="Arial"/>
        </w:rPr>
        <w:t>hy?</w:t>
      </w:r>
      <w:r w:rsidR="00D174B8">
        <w:rPr>
          <w:rFonts w:ascii="Arial" w:hAnsi="Arial" w:cs="Arial"/>
        </w:rPr>
        <w:t xml:space="preserve"> </w:t>
      </w:r>
      <w:r w:rsidR="002F5763">
        <w:rPr>
          <w:rFonts w:ascii="Arial" w:hAnsi="Arial" w:cs="Arial"/>
        </w:rPr>
        <w:t xml:space="preserve"> How (if at all) has school funding influenced this?</w:t>
      </w:r>
    </w:p>
    <w:p w14:paraId="3BE051F3" w14:textId="2F89F53B" w:rsidR="00CD7D63" w:rsidRDefault="00CD7D63" w:rsidP="00CD7D63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How do extracurricular activities</w:t>
      </w:r>
      <w:r w:rsidR="00E719AC">
        <w:rPr>
          <w:rFonts w:ascii="Arial" w:hAnsi="Arial" w:cs="Arial"/>
        </w:rPr>
        <w:t xml:space="preserve">, networks, </w:t>
      </w:r>
      <w:r w:rsidR="004D0DF2">
        <w:rPr>
          <w:rFonts w:ascii="Arial" w:hAnsi="Arial" w:cs="Arial"/>
        </w:rPr>
        <w:t xml:space="preserve">soft skills, and aspirations </w:t>
      </w:r>
      <w:r>
        <w:rPr>
          <w:rFonts w:ascii="Arial" w:hAnsi="Arial" w:cs="Arial"/>
        </w:rPr>
        <w:t xml:space="preserve">influence academic attainment and employment outcomes for </w:t>
      </w:r>
      <w:r w:rsidR="00572F0E">
        <w:rPr>
          <w:rFonts w:ascii="Arial" w:hAnsi="Arial" w:cs="Arial"/>
        </w:rPr>
        <w:t>young people</w:t>
      </w:r>
      <w:r>
        <w:rPr>
          <w:rFonts w:ascii="Arial" w:hAnsi="Arial" w:cs="Arial"/>
        </w:rPr>
        <w:t xml:space="preserve"> f</w:t>
      </w:r>
      <w:r w:rsidR="00572F0E">
        <w:rPr>
          <w:rFonts w:ascii="Arial" w:hAnsi="Arial" w:cs="Arial"/>
        </w:rPr>
        <w:t>rom</w:t>
      </w:r>
      <w:r>
        <w:rPr>
          <w:rFonts w:ascii="Arial" w:hAnsi="Arial" w:cs="Arial"/>
        </w:rPr>
        <w:t xml:space="preserve"> advantaged and less advantaged </w:t>
      </w:r>
      <w:r w:rsidR="00572F0E">
        <w:rPr>
          <w:rFonts w:ascii="Arial" w:hAnsi="Arial" w:cs="Arial"/>
        </w:rPr>
        <w:t xml:space="preserve">socioeconomic </w:t>
      </w:r>
      <w:r>
        <w:rPr>
          <w:rFonts w:ascii="Arial" w:hAnsi="Arial" w:cs="Arial"/>
        </w:rPr>
        <w:t>backgrounds?</w:t>
      </w:r>
    </w:p>
    <w:p w14:paraId="54C684A3" w14:textId="5C25E3AF" w:rsidR="002210CF" w:rsidRDefault="002210CF" w:rsidP="002210CF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What types of soft skills do employers look for in new hires and how do levels of those skills vary by socioeconomic background?  </w:t>
      </w:r>
    </w:p>
    <w:p w14:paraId="6AE04D7F" w14:textId="04A035FD" w:rsidR="003819E9" w:rsidRDefault="003819E9" w:rsidP="003819E9">
      <w:pPr>
        <w:pStyle w:val="ListParagraph"/>
        <w:numPr>
          <w:ilvl w:val="0"/>
          <w:numId w:val="32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What types of extracurricular activities are available for those from </w:t>
      </w:r>
      <w:r w:rsidR="00572F0E">
        <w:rPr>
          <w:rFonts w:ascii="Arial" w:hAnsi="Arial" w:cs="Arial"/>
        </w:rPr>
        <w:t>lower socioeconomic</w:t>
      </w:r>
      <w:r>
        <w:rPr>
          <w:rFonts w:ascii="Arial" w:hAnsi="Arial" w:cs="Arial"/>
        </w:rPr>
        <w:t xml:space="preserve"> backgrounds and how well do they match emerging needs?</w:t>
      </w:r>
    </w:p>
    <w:p w14:paraId="29B19C58" w14:textId="77777777" w:rsidR="003819E9" w:rsidRPr="003819E9" w:rsidRDefault="003819E9" w:rsidP="003819E9">
      <w:pPr>
        <w:pStyle w:val="ListParagraph"/>
        <w:spacing w:line="276" w:lineRule="auto"/>
        <w:ind w:left="360"/>
        <w:rPr>
          <w:rFonts w:ascii="Arial" w:hAnsi="Arial" w:cs="Arial"/>
        </w:rPr>
      </w:pPr>
    </w:p>
    <w:p w14:paraId="42B4A281" w14:textId="45F6181B" w:rsidR="00B54910" w:rsidRPr="00E47944" w:rsidRDefault="00B54910" w:rsidP="00B54910">
      <w:pPr>
        <w:spacing w:after="160" w:line="259" w:lineRule="auto"/>
        <w:contextualSpacing/>
        <w:rPr>
          <w:rFonts w:ascii="Arial" w:hAnsi="Arial" w:cs="Arial"/>
        </w:rPr>
      </w:pPr>
      <w:r w:rsidRPr="00E47944">
        <w:rPr>
          <w:rFonts w:ascii="Arial" w:hAnsi="Arial" w:cs="Arial"/>
          <w:b/>
          <w:u w:val="single"/>
        </w:rPr>
        <w:t>Please note that we do not expect the researchers to answer every question in equal depth.</w:t>
      </w:r>
      <w:r w:rsidRPr="00E47944">
        <w:rPr>
          <w:rFonts w:ascii="Arial" w:hAnsi="Arial" w:cs="Arial"/>
        </w:rPr>
        <w:t xml:space="preserve"> We request that bidders indicate which questions and issues they will focus on primarily</w:t>
      </w:r>
      <w:r w:rsidR="00C049BB" w:rsidRPr="00E47944">
        <w:rPr>
          <w:rFonts w:ascii="Arial" w:hAnsi="Arial" w:cs="Arial"/>
        </w:rPr>
        <w:t xml:space="preserve"> (using our suggestions from the </w:t>
      </w:r>
      <w:r w:rsidR="00F654A8" w:rsidRPr="00E47944">
        <w:rPr>
          <w:rFonts w:ascii="Arial" w:hAnsi="Arial" w:cs="Arial"/>
        </w:rPr>
        <w:t>‘r</w:t>
      </w:r>
      <w:r w:rsidR="00C049BB" w:rsidRPr="00E47944">
        <w:rPr>
          <w:rFonts w:ascii="Arial" w:hAnsi="Arial" w:cs="Arial"/>
        </w:rPr>
        <w:t xml:space="preserve">esearch </w:t>
      </w:r>
      <w:r w:rsidR="00F654A8" w:rsidRPr="00E47944">
        <w:rPr>
          <w:rFonts w:ascii="Arial" w:hAnsi="Arial" w:cs="Arial"/>
        </w:rPr>
        <w:t>c</w:t>
      </w:r>
      <w:r w:rsidR="00C049BB" w:rsidRPr="00E47944">
        <w:rPr>
          <w:rFonts w:ascii="Arial" w:hAnsi="Arial" w:cs="Arial"/>
        </w:rPr>
        <w:t>onsiderations</w:t>
      </w:r>
      <w:r w:rsidR="00F654A8" w:rsidRPr="00E47944">
        <w:rPr>
          <w:rFonts w:ascii="Arial" w:hAnsi="Arial" w:cs="Arial"/>
        </w:rPr>
        <w:t>’</w:t>
      </w:r>
      <w:r w:rsidR="00C049BB" w:rsidRPr="00E47944">
        <w:rPr>
          <w:rFonts w:ascii="Arial" w:hAnsi="Arial" w:cs="Arial"/>
        </w:rPr>
        <w:t xml:space="preserve"> section below)</w:t>
      </w:r>
      <w:r w:rsidRPr="00E47944">
        <w:rPr>
          <w:rFonts w:ascii="Arial" w:hAnsi="Arial" w:cs="Arial"/>
        </w:rPr>
        <w:t xml:space="preserve">. </w:t>
      </w:r>
    </w:p>
    <w:p w14:paraId="5A1894DA" w14:textId="77777777" w:rsidR="00B54910" w:rsidRDefault="00B54910" w:rsidP="00572F0E">
      <w:pPr>
        <w:pStyle w:val="NoSpacing"/>
        <w:rPr>
          <w:rFonts w:ascii="Arial" w:hAnsi="Arial" w:cs="Arial"/>
        </w:rPr>
      </w:pPr>
    </w:p>
    <w:p w14:paraId="672CF646" w14:textId="64E5AC87" w:rsidR="00572F0E" w:rsidRPr="00572F0E" w:rsidRDefault="003819E9" w:rsidP="00572F0E">
      <w:pPr>
        <w:pStyle w:val="NoSpacing"/>
        <w:rPr>
          <w:rFonts w:ascii="Arial" w:hAnsi="Arial" w:cs="Arial"/>
        </w:rPr>
      </w:pPr>
      <w:r w:rsidRPr="00572F0E">
        <w:rPr>
          <w:rFonts w:ascii="Arial" w:hAnsi="Arial" w:cs="Arial"/>
        </w:rPr>
        <w:t xml:space="preserve">We </w:t>
      </w:r>
      <w:r w:rsidR="00572F0E" w:rsidRPr="00572F0E">
        <w:rPr>
          <w:rFonts w:ascii="Arial" w:hAnsi="Arial" w:cs="Arial"/>
        </w:rPr>
        <w:t>envisage</w:t>
      </w:r>
      <w:r w:rsidRPr="00572F0E">
        <w:rPr>
          <w:rFonts w:ascii="Arial" w:hAnsi="Arial" w:cs="Arial"/>
        </w:rPr>
        <w:t xml:space="preserve"> that this </w:t>
      </w:r>
      <w:r w:rsidR="00E719AC" w:rsidRPr="00572F0E">
        <w:rPr>
          <w:rFonts w:ascii="Arial" w:hAnsi="Arial" w:cs="Arial"/>
        </w:rPr>
        <w:t>project</w:t>
      </w:r>
      <w:r w:rsidRPr="00572F0E">
        <w:rPr>
          <w:rFonts w:ascii="Arial" w:hAnsi="Arial" w:cs="Arial"/>
        </w:rPr>
        <w:t xml:space="preserve"> </w:t>
      </w:r>
      <w:r w:rsidR="00572F0E" w:rsidRPr="00572F0E">
        <w:rPr>
          <w:rFonts w:ascii="Arial" w:hAnsi="Arial" w:cs="Arial"/>
        </w:rPr>
        <w:t xml:space="preserve">will include </w:t>
      </w:r>
      <w:r w:rsidR="00C231DC">
        <w:rPr>
          <w:rFonts w:ascii="Arial" w:hAnsi="Arial" w:cs="Arial"/>
        </w:rPr>
        <w:t xml:space="preserve">two </w:t>
      </w:r>
      <w:r w:rsidR="008A07FF">
        <w:rPr>
          <w:rFonts w:ascii="Arial" w:hAnsi="Arial" w:cs="Arial"/>
        </w:rPr>
        <w:t>main</w:t>
      </w:r>
      <w:r w:rsidR="00572F0E" w:rsidRPr="00572F0E">
        <w:rPr>
          <w:rFonts w:ascii="Arial" w:hAnsi="Arial" w:cs="Arial"/>
        </w:rPr>
        <w:t xml:space="preserve"> strands:</w:t>
      </w:r>
    </w:p>
    <w:p w14:paraId="30C31121" w14:textId="2DC06588" w:rsidR="00572F0E" w:rsidRDefault="00572F0E" w:rsidP="00572F0E">
      <w:pPr>
        <w:pStyle w:val="ListParagraph"/>
        <w:numPr>
          <w:ilvl w:val="0"/>
          <w:numId w:val="3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A </w:t>
      </w:r>
      <w:r w:rsidR="00315B12">
        <w:rPr>
          <w:rFonts w:ascii="Arial" w:hAnsi="Arial" w:cs="Arial"/>
        </w:rPr>
        <w:t xml:space="preserve">substantial </w:t>
      </w:r>
      <w:r w:rsidR="003819E9" w:rsidRPr="00572F0E">
        <w:rPr>
          <w:rFonts w:ascii="Arial" w:hAnsi="Arial" w:cs="Arial"/>
        </w:rPr>
        <w:t>literature review</w:t>
      </w:r>
      <w:r w:rsidR="00315B12">
        <w:rPr>
          <w:rFonts w:ascii="Arial" w:hAnsi="Arial" w:cs="Arial"/>
        </w:rPr>
        <w:t xml:space="preserve"> </w:t>
      </w:r>
    </w:p>
    <w:p w14:paraId="3B5F1FA6" w14:textId="50442AFA" w:rsidR="00572F0E" w:rsidRDefault="00572F0E" w:rsidP="00475CCA">
      <w:pPr>
        <w:pStyle w:val="ListParagraph"/>
        <w:numPr>
          <w:ilvl w:val="0"/>
          <w:numId w:val="34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Q</w:t>
      </w:r>
      <w:r w:rsidRPr="00572F0E">
        <w:rPr>
          <w:rFonts w:ascii="Arial" w:hAnsi="Arial" w:cs="Arial"/>
        </w:rPr>
        <w:t xml:space="preserve">uantitative analysis of </w:t>
      </w:r>
      <w:r w:rsidR="00E77DA0">
        <w:rPr>
          <w:rFonts w:ascii="Arial" w:hAnsi="Arial" w:cs="Arial"/>
        </w:rPr>
        <w:t xml:space="preserve">several </w:t>
      </w:r>
      <w:r w:rsidRPr="00572F0E">
        <w:rPr>
          <w:rFonts w:ascii="Arial" w:hAnsi="Arial" w:cs="Arial"/>
        </w:rPr>
        <w:t>existing data sets</w:t>
      </w:r>
      <w:r>
        <w:rPr>
          <w:rFonts w:ascii="Arial" w:hAnsi="Arial" w:cs="Arial"/>
        </w:rPr>
        <w:t xml:space="preserve">, e.g., </w:t>
      </w:r>
      <w:r w:rsidRPr="00572F0E">
        <w:rPr>
          <w:rFonts w:ascii="Arial" w:hAnsi="Arial" w:cs="Arial"/>
        </w:rPr>
        <w:t>birth cohort studies</w:t>
      </w:r>
      <w:r w:rsidR="00CE2F22">
        <w:rPr>
          <w:rFonts w:ascii="Arial" w:hAnsi="Arial" w:cs="Arial"/>
        </w:rPr>
        <w:t>,</w:t>
      </w:r>
      <w:r w:rsidR="00B051D9">
        <w:rPr>
          <w:rFonts w:ascii="Arial" w:hAnsi="Arial" w:cs="Arial"/>
        </w:rPr>
        <w:t xml:space="preserve"> </w:t>
      </w:r>
      <w:r w:rsidR="00D174B8">
        <w:rPr>
          <w:rFonts w:ascii="Arial" w:hAnsi="Arial" w:cs="Arial"/>
        </w:rPr>
        <w:t xml:space="preserve">Taking Part, </w:t>
      </w:r>
      <w:r w:rsidR="00B051D9">
        <w:rPr>
          <w:rFonts w:ascii="Arial" w:hAnsi="Arial" w:cs="Arial"/>
        </w:rPr>
        <w:t>Understanding Society</w:t>
      </w:r>
      <w:r w:rsidR="00CE2F22">
        <w:rPr>
          <w:rFonts w:ascii="Arial" w:hAnsi="Arial" w:cs="Arial"/>
        </w:rPr>
        <w:t xml:space="preserve">, Taking Part, Living Costs and Food Survey, etc. </w:t>
      </w:r>
    </w:p>
    <w:p w14:paraId="665210C2" w14:textId="449DB8A4" w:rsidR="00475CCA" w:rsidRPr="00C231DC" w:rsidRDefault="008A07FF" w:rsidP="00C231DC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project could also include </w:t>
      </w:r>
      <w:r w:rsidR="0055523D">
        <w:rPr>
          <w:rFonts w:ascii="Arial" w:hAnsi="Arial" w:cs="Arial"/>
        </w:rPr>
        <w:t xml:space="preserve">a new survey or case study </w:t>
      </w:r>
      <w:r w:rsidR="00A650B2">
        <w:rPr>
          <w:rFonts w:ascii="Arial" w:hAnsi="Arial" w:cs="Arial"/>
        </w:rPr>
        <w:t>to fill</w:t>
      </w:r>
      <w:r w:rsidR="00315B12">
        <w:rPr>
          <w:rFonts w:ascii="Arial" w:hAnsi="Arial" w:cs="Arial"/>
        </w:rPr>
        <w:t xml:space="preserve"> any critical</w:t>
      </w:r>
      <w:r w:rsidR="00A650B2">
        <w:rPr>
          <w:rFonts w:ascii="Arial" w:hAnsi="Arial" w:cs="Arial"/>
        </w:rPr>
        <w:t xml:space="preserve"> knowledge gaps uncovered during the </w:t>
      </w:r>
      <w:r w:rsidR="0055523D">
        <w:rPr>
          <w:rFonts w:ascii="Arial" w:hAnsi="Arial" w:cs="Arial"/>
        </w:rPr>
        <w:t xml:space="preserve">research. </w:t>
      </w:r>
      <w:r>
        <w:rPr>
          <w:rFonts w:ascii="Arial" w:hAnsi="Arial" w:cs="Arial"/>
        </w:rPr>
        <w:t xml:space="preserve"> </w:t>
      </w:r>
    </w:p>
    <w:p w14:paraId="3739B594" w14:textId="03617CD9" w:rsidR="00990CAF" w:rsidRDefault="00990CAF" w:rsidP="003819E9">
      <w:pPr>
        <w:spacing w:line="276" w:lineRule="auto"/>
        <w:rPr>
          <w:rFonts w:ascii="Arial" w:hAnsi="Arial" w:cs="Arial"/>
          <w:b/>
        </w:rPr>
      </w:pPr>
    </w:p>
    <w:p w14:paraId="4DFF479B" w14:textId="77A82443" w:rsidR="004D0DF2" w:rsidRPr="004D0DF2" w:rsidRDefault="004D0DF2" w:rsidP="003819E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This research </w:t>
      </w:r>
      <w:r w:rsidR="00A011AB">
        <w:rPr>
          <w:rFonts w:ascii="Arial" w:hAnsi="Arial" w:cs="Arial"/>
        </w:rPr>
        <w:t>is intended to</w:t>
      </w:r>
      <w:r>
        <w:rPr>
          <w:rFonts w:ascii="Arial" w:hAnsi="Arial" w:cs="Arial"/>
        </w:rPr>
        <w:t xml:space="preserve"> allow the Commission to publish several short reports on the topic </w:t>
      </w:r>
      <w:r w:rsidR="00C85201">
        <w:rPr>
          <w:rFonts w:ascii="Arial" w:hAnsi="Arial" w:cs="Arial"/>
        </w:rPr>
        <w:t>in addition to</w:t>
      </w:r>
      <w:r>
        <w:rPr>
          <w:rFonts w:ascii="Arial" w:hAnsi="Arial" w:cs="Arial"/>
        </w:rPr>
        <w:t xml:space="preserve"> the full final report</w:t>
      </w:r>
      <w:r w:rsidR="00B95D24">
        <w:rPr>
          <w:rFonts w:ascii="Arial" w:hAnsi="Arial" w:cs="Arial"/>
        </w:rPr>
        <w:t xml:space="preserve"> – </w:t>
      </w:r>
      <w:r>
        <w:rPr>
          <w:rFonts w:ascii="Arial" w:hAnsi="Arial" w:cs="Arial"/>
        </w:rPr>
        <w:t>for example</w:t>
      </w:r>
      <w:r w:rsidR="003427B5">
        <w:rPr>
          <w:rFonts w:ascii="Arial" w:hAnsi="Arial" w:cs="Arial"/>
        </w:rPr>
        <w:t xml:space="preserve"> short briefings on a) </w:t>
      </w:r>
      <w:r>
        <w:rPr>
          <w:rFonts w:ascii="Arial" w:hAnsi="Arial" w:cs="Arial"/>
        </w:rPr>
        <w:t>extracurricular participation gaps, b) aspirations</w:t>
      </w:r>
      <w:r w:rsidR="00C73AFE">
        <w:rPr>
          <w:rFonts w:ascii="Arial" w:hAnsi="Arial" w:cs="Arial"/>
        </w:rPr>
        <w:t>.</w:t>
      </w:r>
      <w:r w:rsidR="00DB7E81">
        <w:rPr>
          <w:rFonts w:ascii="Arial" w:hAnsi="Arial" w:cs="Arial"/>
        </w:rPr>
        <w:t xml:space="preserve"> (Please see more on this in the Report Drafting section)</w:t>
      </w:r>
      <w:r w:rsidR="00451450">
        <w:rPr>
          <w:rFonts w:ascii="Arial" w:hAnsi="Arial" w:cs="Arial"/>
        </w:rPr>
        <w:t>.</w:t>
      </w:r>
    </w:p>
    <w:p w14:paraId="0EF95F98" w14:textId="77777777" w:rsidR="004D0DF2" w:rsidRDefault="004D0DF2" w:rsidP="003819E9">
      <w:pPr>
        <w:spacing w:line="276" w:lineRule="auto"/>
        <w:rPr>
          <w:rFonts w:ascii="Arial" w:hAnsi="Arial" w:cs="Arial"/>
          <w:b/>
        </w:rPr>
      </w:pPr>
    </w:p>
    <w:p w14:paraId="2A844AFF" w14:textId="77777777" w:rsidR="00C7480B" w:rsidRDefault="00C7480B" w:rsidP="00C7480B">
      <w:pPr>
        <w:spacing w:line="276" w:lineRule="auto"/>
        <w:rPr>
          <w:rFonts w:ascii="Arial" w:hAnsi="Arial" w:cs="Arial"/>
          <w:b/>
        </w:rPr>
      </w:pPr>
      <w:r w:rsidRPr="00BB07D1">
        <w:rPr>
          <w:rFonts w:ascii="Arial" w:hAnsi="Arial" w:cs="Arial"/>
          <w:b/>
        </w:rPr>
        <w:t>Research considerations and detail</w:t>
      </w:r>
    </w:p>
    <w:p w14:paraId="303DD4A8" w14:textId="77777777" w:rsidR="00C7480B" w:rsidRPr="008F09AA" w:rsidRDefault="00C7480B" w:rsidP="00C7480B">
      <w:pPr>
        <w:spacing w:line="276" w:lineRule="auto"/>
        <w:rPr>
          <w:rFonts w:ascii="Arial" w:hAnsi="Arial" w:cs="Arial"/>
          <w:b/>
        </w:rPr>
      </w:pPr>
    </w:p>
    <w:p w14:paraId="4F13F777" w14:textId="282852BF" w:rsidR="00C7480B" w:rsidRDefault="00C7480B" w:rsidP="00C7480B">
      <w:pPr>
        <w:pStyle w:val="ListParagraph"/>
        <w:numPr>
          <w:ilvl w:val="0"/>
          <w:numId w:val="33"/>
        </w:numPr>
        <w:spacing w:line="276" w:lineRule="auto"/>
        <w:ind w:left="360"/>
        <w:rPr>
          <w:rFonts w:ascii="Arial" w:hAnsi="Arial" w:cs="Arial"/>
        </w:rPr>
      </w:pPr>
      <w:r w:rsidRPr="008F09AA">
        <w:rPr>
          <w:rFonts w:ascii="Arial" w:hAnsi="Arial" w:cs="Arial"/>
        </w:rPr>
        <w:t xml:space="preserve">Definition of soft skills: The paper will need to define soft skills clearly and make decisions on which skill types to focus on primarily. </w:t>
      </w:r>
    </w:p>
    <w:p w14:paraId="2DFB33DE" w14:textId="77777777" w:rsidR="00DF34F2" w:rsidRDefault="00DF34F2" w:rsidP="00DF34F2">
      <w:pPr>
        <w:pStyle w:val="ListParagraph"/>
        <w:spacing w:line="276" w:lineRule="auto"/>
        <w:ind w:left="360"/>
        <w:rPr>
          <w:rFonts w:ascii="Arial" w:hAnsi="Arial" w:cs="Arial"/>
        </w:rPr>
      </w:pPr>
    </w:p>
    <w:p w14:paraId="6CBE2951" w14:textId="3FA01A61" w:rsidR="00D76CCD" w:rsidRDefault="00D76CCD" w:rsidP="00C7480B">
      <w:pPr>
        <w:pStyle w:val="ListParagraph"/>
        <w:numPr>
          <w:ilvl w:val="0"/>
          <w:numId w:val="33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Age range</w:t>
      </w:r>
      <w:r w:rsidR="00DF34F2">
        <w:rPr>
          <w:rFonts w:ascii="Arial" w:hAnsi="Arial" w:cs="Arial"/>
        </w:rPr>
        <w:t xml:space="preserve">: We recommend that the researchers look at all secondary school age </w:t>
      </w:r>
      <w:r w:rsidR="00B57D29">
        <w:rPr>
          <w:rFonts w:ascii="Arial" w:hAnsi="Arial" w:cs="Arial"/>
        </w:rPr>
        <w:t>people</w:t>
      </w:r>
      <w:r w:rsidR="0055523D">
        <w:rPr>
          <w:rFonts w:ascii="Arial" w:hAnsi="Arial" w:cs="Arial"/>
        </w:rPr>
        <w:t xml:space="preserve"> (and</w:t>
      </w:r>
      <w:r w:rsidR="00030346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 xml:space="preserve">their long-term employment outcomes), but </w:t>
      </w:r>
      <w:r w:rsidR="00B57D29">
        <w:rPr>
          <w:rFonts w:ascii="Arial" w:hAnsi="Arial" w:cs="Arial"/>
        </w:rPr>
        <w:t>the exact age range is for the researchers to decide.</w:t>
      </w:r>
      <w:r w:rsidR="00CC2A4C">
        <w:rPr>
          <w:rFonts w:ascii="Arial" w:hAnsi="Arial" w:cs="Arial"/>
        </w:rPr>
        <w:t xml:space="preserve"> </w:t>
      </w:r>
      <w:r w:rsidR="00B57D29">
        <w:rPr>
          <w:rFonts w:ascii="Arial" w:hAnsi="Arial" w:cs="Arial"/>
        </w:rPr>
        <w:t xml:space="preserve">We </w:t>
      </w:r>
      <w:r w:rsidR="00336FD3">
        <w:rPr>
          <w:rFonts w:ascii="Arial" w:hAnsi="Arial" w:cs="Arial"/>
        </w:rPr>
        <w:t>would be</w:t>
      </w:r>
      <w:r w:rsidR="00DF34F2">
        <w:rPr>
          <w:rFonts w:ascii="Arial" w:hAnsi="Arial" w:cs="Arial"/>
        </w:rPr>
        <w:t xml:space="preserve"> interested in how </w:t>
      </w:r>
      <w:r w:rsidR="0055523D">
        <w:rPr>
          <w:rFonts w:ascii="Arial" w:hAnsi="Arial" w:cs="Arial"/>
        </w:rPr>
        <w:t xml:space="preserve">out-of-school </w:t>
      </w:r>
      <w:r w:rsidR="00B57D29">
        <w:rPr>
          <w:rFonts w:ascii="Arial" w:hAnsi="Arial" w:cs="Arial"/>
        </w:rPr>
        <w:t>participation</w:t>
      </w:r>
      <w:r w:rsidR="0055523D">
        <w:rPr>
          <w:rFonts w:ascii="Arial" w:hAnsi="Arial" w:cs="Arial"/>
        </w:rPr>
        <w:t xml:space="preserve"> </w:t>
      </w:r>
      <w:r w:rsidR="00DF34F2">
        <w:rPr>
          <w:rFonts w:ascii="Arial" w:hAnsi="Arial" w:cs="Arial"/>
        </w:rPr>
        <w:t xml:space="preserve">changes </w:t>
      </w:r>
      <w:r w:rsidR="00A85C05">
        <w:rPr>
          <w:rFonts w:ascii="Arial" w:hAnsi="Arial" w:cs="Arial"/>
        </w:rPr>
        <w:t xml:space="preserve">across the course of secondary school </w:t>
      </w:r>
      <w:r w:rsidR="00030346">
        <w:rPr>
          <w:rFonts w:ascii="Arial" w:hAnsi="Arial" w:cs="Arial"/>
        </w:rPr>
        <w:t>for people from various</w:t>
      </w:r>
      <w:r w:rsidR="0055523D">
        <w:rPr>
          <w:rFonts w:ascii="Arial" w:hAnsi="Arial" w:cs="Arial"/>
        </w:rPr>
        <w:t xml:space="preserve"> background</w:t>
      </w:r>
      <w:r w:rsidR="00030346">
        <w:rPr>
          <w:rFonts w:ascii="Arial" w:hAnsi="Arial" w:cs="Arial"/>
        </w:rPr>
        <w:t>s</w:t>
      </w:r>
      <w:r w:rsidR="00733861">
        <w:rPr>
          <w:rFonts w:ascii="Arial" w:hAnsi="Arial" w:cs="Arial"/>
        </w:rPr>
        <w:t>.</w:t>
      </w:r>
    </w:p>
    <w:p w14:paraId="4AEC929F" w14:textId="77777777" w:rsidR="00D76CCD" w:rsidRPr="00D76CCD" w:rsidRDefault="00D76CCD" w:rsidP="00D76CCD">
      <w:pPr>
        <w:pStyle w:val="ListParagraph"/>
        <w:rPr>
          <w:rFonts w:ascii="Arial" w:hAnsi="Arial" w:cs="Arial"/>
        </w:rPr>
      </w:pPr>
    </w:p>
    <w:p w14:paraId="2E9AF8D8" w14:textId="392FA276" w:rsidR="00DF34F2" w:rsidRDefault="00D76CCD" w:rsidP="00C7480B">
      <w:pPr>
        <w:pStyle w:val="ListParagraph"/>
        <w:numPr>
          <w:ilvl w:val="0"/>
          <w:numId w:val="33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Types of extracurricular activities</w:t>
      </w:r>
      <w:r w:rsidR="00DF34F2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in scope: We recommend</w:t>
      </w:r>
      <w:r w:rsidR="00F36F28">
        <w:rPr>
          <w:rFonts w:ascii="Arial" w:hAnsi="Arial" w:cs="Arial"/>
        </w:rPr>
        <w:t xml:space="preserve"> including both individual and group activities. </w:t>
      </w:r>
      <w:r w:rsidR="00537DFA">
        <w:rPr>
          <w:rFonts w:ascii="Arial" w:hAnsi="Arial" w:cs="Arial"/>
        </w:rPr>
        <w:t>It would be interesting to understand which types of activities have the best impact on outcomes, but it is up to the researcher</w:t>
      </w:r>
      <w:r w:rsidR="007343B2">
        <w:rPr>
          <w:rFonts w:ascii="Arial" w:hAnsi="Arial" w:cs="Arial"/>
        </w:rPr>
        <w:t>s how granular to go</w:t>
      </w:r>
      <w:r w:rsidR="00537DFA">
        <w:rPr>
          <w:rFonts w:ascii="Arial" w:hAnsi="Arial" w:cs="Arial"/>
        </w:rPr>
        <w:t xml:space="preserve">. </w:t>
      </w:r>
    </w:p>
    <w:p w14:paraId="644D3C34" w14:textId="77777777" w:rsidR="00D76CCD" w:rsidRPr="00D76CCD" w:rsidRDefault="00D76CCD" w:rsidP="00D76CCD">
      <w:pPr>
        <w:pStyle w:val="ListParagraph"/>
        <w:rPr>
          <w:rFonts w:ascii="Arial" w:hAnsi="Arial" w:cs="Arial"/>
        </w:rPr>
      </w:pPr>
    </w:p>
    <w:p w14:paraId="072AF9C4" w14:textId="1AF14B4D" w:rsidR="00500267" w:rsidRDefault="00500267" w:rsidP="00C7480B">
      <w:pPr>
        <w:pStyle w:val="ListParagraph"/>
        <w:numPr>
          <w:ilvl w:val="0"/>
          <w:numId w:val="33"/>
        </w:numPr>
        <w:spacing w:line="276" w:lineRule="auto"/>
        <w:ind w:left="360"/>
        <w:rPr>
          <w:rFonts w:ascii="Arial" w:hAnsi="Arial" w:cs="Arial"/>
        </w:rPr>
      </w:pPr>
      <w:r w:rsidRPr="008F09AA">
        <w:rPr>
          <w:rFonts w:ascii="Arial" w:hAnsi="Arial" w:cs="Arial"/>
        </w:rPr>
        <w:t xml:space="preserve">Literature review: </w:t>
      </w:r>
      <w:r w:rsidR="0055523D">
        <w:rPr>
          <w:rFonts w:ascii="Arial" w:hAnsi="Arial" w:cs="Arial"/>
        </w:rPr>
        <w:t>The first part of this project will be to scope out all the datasets available</w:t>
      </w:r>
      <w:r w:rsidR="00030346">
        <w:rPr>
          <w:rFonts w:ascii="Arial" w:hAnsi="Arial" w:cs="Arial"/>
        </w:rPr>
        <w:t xml:space="preserve"> on this topic (see below for a</w:t>
      </w:r>
      <w:r w:rsidR="009A3DE7">
        <w:rPr>
          <w:rFonts w:ascii="Arial" w:hAnsi="Arial" w:cs="Arial"/>
        </w:rPr>
        <w:t xml:space="preserve"> starter list), and to summarise the key findings from a social mobility perspective.</w:t>
      </w:r>
      <w:r w:rsidR="004D16E4">
        <w:rPr>
          <w:rFonts w:ascii="Arial" w:hAnsi="Arial" w:cs="Arial"/>
        </w:rPr>
        <w:t xml:space="preserve"> </w:t>
      </w:r>
      <w:r w:rsidRPr="008F09AA">
        <w:rPr>
          <w:rFonts w:ascii="Arial" w:hAnsi="Arial" w:cs="Arial"/>
        </w:rPr>
        <w:t xml:space="preserve">Both UCL and the Early Intervention Foundation have recently done extensive literature reviews on </w:t>
      </w:r>
      <w:r w:rsidR="00E23E8F" w:rsidRPr="008F09AA">
        <w:rPr>
          <w:rFonts w:ascii="Arial" w:hAnsi="Arial" w:cs="Arial"/>
        </w:rPr>
        <w:t>soft skills and extracurricular activities</w:t>
      </w:r>
      <w:r w:rsidR="00D43385">
        <w:rPr>
          <w:rFonts w:ascii="Arial" w:hAnsi="Arial" w:cs="Arial"/>
        </w:rPr>
        <w:t xml:space="preserve">, which </w:t>
      </w:r>
      <w:r w:rsidR="00030346">
        <w:rPr>
          <w:rFonts w:ascii="Arial" w:hAnsi="Arial" w:cs="Arial"/>
        </w:rPr>
        <w:t>should</w:t>
      </w:r>
      <w:r w:rsidR="00D43385">
        <w:rPr>
          <w:rFonts w:ascii="Arial" w:hAnsi="Arial" w:cs="Arial"/>
        </w:rPr>
        <w:t xml:space="preserve"> </w:t>
      </w:r>
      <w:r w:rsidR="009A3DE7">
        <w:rPr>
          <w:rFonts w:ascii="Arial" w:hAnsi="Arial" w:cs="Arial"/>
        </w:rPr>
        <w:t>speed up</w:t>
      </w:r>
      <w:r w:rsidR="00D43385">
        <w:rPr>
          <w:rFonts w:ascii="Arial" w:hAnsi="Arial" w:cs="Arial"/>
        </w:rPr>
        <w:t xml:space="preserve"> </w:t>
      </w:r>
      <w:r w:rsidR="004D16E4">
        <w:rPr>
          <w:rFonts w:ascii="Arial" w:hAnsi="Arial" w:cs="Arial"/>
        </w:rPr>
        <w:t>this part of the project</w:t>
      </w:r>
      <w:r w:rsidR="00E8680C">
        <w:rPr>
          <w:rFonts w:ascii="Arial" w:hAnsi="Arial" w:cs="Arial"/>
        </w:rPr>
        <w:t>.</w:t>
      </w:r>
    </w:p>
    <w:p w14:paraId="2A40D27F" w14:textId="77777777" w:rsidR="00A85C05" w:rsidRPr="00A85C05" w:rsidRDefault="00A85C05" w:rsidP="00A85C05">
      <w:pPr>
        <w:pStyle w:val="ListParagraph"/>
        <w:rPr>
          <w:rFonts w:ascii="Arial" w:hAnsi="Arial" w:cs="Arial"/>
        </w:rPr>
      </w:pPr>
    </w:p>
    <w:p w14:paraId="4708ECCC" w14:textId="139CC429" w:rsidR="008F09AA" w:rsidRDefault="00E77DA0" w:rsidP="00C7480B">
      <w:pPr>
        <w:pStyle w:val="ListParagraph"/>
        <w:numPr>
          <w:ilvl w:val="0"/>
          <w:numId w:val="33"/>
        </w:numPr>
        <w:spacing w:line="276" w:lineRule="auto"/>
        <w:ind w:left="360"/>
        <w:rPr>
          <w:rFonts w:ascii="Arial" w:hAnsi="Arial" w:cs="Arial"/>
        </w:rPr>
      </w:pPr>
      <w:r w:rsidRPr="008F09AA">
        <w:rPr>
          <w:rFonts w:ascii="Arial" w:hAnsi="Arial" w:cs="Arial"/>
        </w:rPr>
        <w:lastRenderedPageBreak/>
        <w:t xml:space="preserve">Data analysis: This will form the bulk of the research. </w:t>
      </w:r>
      <w:r w:rsidR="00B57D29">
        <w:rPr>
          <w:rFonts w:ascii="Arial" w:hAnsi="Arial" w:cs="Arial"/>
        </w:rPr>
        <w:t xml:space="preserve">We will </w:t>
      </w:r>
      <w:r w:rsidR="001C0964">
        <w:rPr>
          <w:rFonts w:ascii="Arial" w:hAnsi="Arial" w:cs="Arial"/>
        </w:rPr>
        <w:t xml:space="preserve">probably </w:t>
      </w:r>
      <w:r w:rsidR="00B57D29">
        <w:rPr>
          <w:rFonts w:ascii="Arial" w:hAnsi="Arial" w:cs="Arial"/>
        </w:rPr>
        <w:t>only need descriptive data to</w:t>
      </w:r>
      <w:r w:rsidR="005528CD">
        <w:rPr>
          <w:rFonts w:ascii="Arial" w:hAnsi="Arial" w:cs="Arial"/>
        </w:rPr>
        <w:t xml:space="preserve"> understand </w:t>
      </w:r>
      <w:r w:rsidR="004D16E4">
        <w:rPr>
          <w:rFonts w:ascii="Arial" w:hAnsi="Arial" w:cs="Arial"/>
        </w:rPr>
        <w:t>levels of participation, social capital</w:t>
      </w:r>
      <w:r w:rsidR="00B57D29">
        <w:rPr>
          <w:rFonts w:ascii="Arial" w:hAnsi="Arial" w:cs="Arial"/>
        </w:rPr>
        <w:t>,</w:t>
      </w:r>
      <w:r w:rsidR="004D16E4">
        <w:rPr>
          <w:rFonts w:ascii="Arial" w:hAnsi="Arial" w:cs="Arial"/>
        </w:rPr>
        <w:t xml:space="preserve"> and soft skills by socioeconomic backgrounds.  </w:t>
      </w:r>
      <w:r w:rsidR="005528CD">
        <w:rPr>
          <w:rFonts w:ascii="Arial" w:hAnsi="Arial" w:cs="Arial"/>
        </w:rPr>
        <w:t xml:space="preserve">However, we </w:t>
      </w:r>
      <w:r w:rsidR="007343B2">
        <w:rPr>
          <w:rFonts w:ascii="Arial" w:hAnsi="Arial" w:cs="Arial"/>
        </w:rPr>
        <w:t xml:space="preserve">will </w:t>
      </w:r>
      <w:r w:rsidR="005528CD">
        <w:rPr>
          <w:rFonts w:ascii="Arial" w:hAnsi="Arial" w:cs="Arial"/>
        </w:rPr>
        <w:t xml:space="preserve">need more sophisticated analyses (e.g., regressions) to </w:t>
      </w:r>
      <w:r w:rsidR="004D16E4">
        <w:rPr>
          <w:rFonts w:ascii="Arial" w:hAnsi="Arial" w:cs="Arial"/>
        </w:rPr>
        <w:t xml:space="preserve">understand the impact of participation on education/employment outcomes, and to explore relationships between participation, social capital, and soft skills. </w:t>
      </w:r>
    </w:p>
    <w:p w14:paraId="34EF1DEC" w14:textId="77777777" w:rsidR="008D5AE2" w:rsidRPr="008D5AE2" w:rsidRDefault="008D5AE2" w:rsidP="008D5AE2">
      <w:pPr>
        <w:pStyle w:val="ListParagraph"/>
        <w:rPr>
          <w:rFonts w:ascii="Arial" w:hAnsi="Arial" w:cs="Arial"/>
          <w:sz w:val="10"/>
          <w:szCs w:val="10"/>
        </w:rPr>
      </w:pPr>
    </w:p>
    <w:p w14:paraId="17CB6649" w14:textId="7D7706B1" w:rsidR="00E53491" w:rsidRDefault="00E53491" w:rsidP="00E53491">
      <w:pPr>
        <w:pStyle w:val="ListParagraph"/>
        <w:numPr>
          <w:ilvl w:val="0"/>
          <w:numId w:val="39"/>
        </w:numPr>
        <w:spacing w:line="276" w:lineRule="auto"/>
        <w:rPr>
          <w:rFonts w:ascii="Arial" w:hAnsi="Arial" w:cs="Arial"/>
        </w:rPr>
      </w:pPr>
      <w:r w:rsidRPr="004D16E4">
        <w:rPr>
          <w:rFonts w:ascii="Arial" w:hAnsi="Arial" w:cs="Arial"/>
        </w:rPr>
        <w:t>Outcomes: We are ultimately interested in social mobility</w:t>
      </w:r>
      <w:r w:rsidR="005E0699">
        <w:rPr>
          <w:rFonts w:ascii="Arial" w:hAnsi="Arial" w:cs="Arial"/>
        </w:rPr>
        <w:t xml:space="preserve"> (i.e., the link between an individual’s eventual occupation or earnings and the occupation or earnings of their parents)</w:t>
      </w:r>
      <w:r w:rsidRPr="004D16E4">
        <w:rPr>
          <w:rFonts w:ascii="Arial" w:hAnsi="Arial" w:cs="Arial"/>
        </w:rPr>
        <w:t xml:space="preserve">, but may need to rely on interim outcomes – such as academic attainment or early employment outcomes – where we do not have sufficient longitudinal data. </w:t>
      </w:r>
    </w:p>
    <w:p w14:paraId="263CA73B" w14:textId="77777777" w:rsidR="00E53491" w:rsidRPr="00E53491" w:rsidRDefault="00E53491" w:rsidP="00E53491">
      <w:pPr>
        <w:pStyle w:val="ListParagraph"/>
        <w:spacing w:line="276" w:lineRule="auto"/>
        <w:rPr>
          <w:rFonts w:ascii="Arial" w:hAnsi="Arial" w:cs="Arial"/>
          <w:sz w:val="10"/>
          <w:szCs w:val="10"/>
        </w:rPr>
      </w:pPr>
    </w:p>
    <w:p w14:paraId="2AB91C1A" w14:textId="3342480D" w:rsidR="0055523D" w:rsidRDefault="0055523D" w:rsidP="00350DB1">
      <w:pPr>
        <w:pStyle w:val="ListParagraph"/>
        <w:numPr>
          <w:ilvl w:val="0"/>
          <w:numId w:val="39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Regions: </w:t>
      </w:r>
      <w:r w:rsidR="00F36F28">
        <w:rPr>
          <w:rFonts w:ascii="Arial" w:hAnsi="Arial" w:cs="Arial"/>
        </w:rPr>
        <w:t xml:space="preserve">Where possible, please cut the data by </w:t>
      </w:r>
      <w:r w:rsidR="00B57D29">
        <w:rPr>
          <w:rFonts w:ascii="Arial" w:hAnsi="Arial" w:cs="Arial"/>
        </w:rPr>
        <w:t xml:space="preserve">broad </w:t>
      </w:r>
      <w:r w:rsidR="00F36F28">
        <w:rPr>
          <w:rFonts w:ascii="Arial" w:hAnsi="Arial" w:cs="Arial"/>
        </w:rPr>
        <w:t xml:space="preserve">region and area deprivation. </w:t>
      </w:r>
    </w:p>
    <w:p w14:paraId="6D810F08" w14:textId="77777777" w:rsidR="004D16E4" w:rsidRPr="004D16E4" w:rsidRDefault="004D16E4" w:rsidP="004D16E4">
      <w:pPr>
        <w:pStyle w:val="ListParagraph"/>
        <w:spacing w:line="276" w:lineRule="auto"/>
        <w:rPr>
          <w:rFonts w:ascii="Arial" w:hAnsi="Arial" w:cs="Arial"/>
          <w:sz w:val="10"/>
          <w:szCs w:val="10"/>
        </w:rPr>
      </w:pPr>
    </w:p>
    <w:p w14:paraId="7C5DEBB6" w14:textId="39761F27" w:rsidR="008D5AE2" w:rsidRPr="009225F0" w:rsidRDefault="008D5AE2" w:rsidP="008D5AE2">
      <w:pPr>
        <w:pStyle w:val="ListParagraph"/>
        <w:numPr>
          <w:ilvl w:val="0"/>
          <w:numId w:val="39"/>
        </w:numPr>
        <w:spacing w:line="276" w:lineRule="auto"/>
        <w:rPr>
          <w:rFonts w:ascii="Arial" w:hAnsi="Arial" w:cs="Arial"/>
        </w:rPr>
      </w:pPr>
      <w:r w:rsidRPr="009225F0">
        <w:rPr>
          <w:rFonts w:ascii="Arial" w:hAnsi="Arial" w:cs="Arial"/>
        </w:rPr>
        <w:t>Controls: Appropriate controls will need to be in place to allow conclusions to be drawn about the impact of extracurricular activities on individuals’ academic attainment and employment outcomes.</w:t>
      </w:r>
    </w:p>
    <w:p w14:paraId="3A2896B6" w14:textId="77777777" w:rsidR="008D5AE2" w:rsidRPr="008D5AE2" w:rsidRDefault="008D5AE2" w:rsidP="008D5AE2">
      <w:pPr>
        <w:spacing w:line="276" w:lineRule="auto"/>
        <w:ind w:left="360"/>
        <w:rPr>
          <w:rFonts w:ascii="Arial" w:hAnsi="Arial" w:cs="Arial"/>
          <w:sz w:val="10"/>
          <w:szCs w:val="10"/>
        </w:rPr>
      </w:pPr>
    </w:p>
    <w:p w14:paraId="422A85AE" w14:textId="16DA8456" w:rsidR="008D5AE2" w:rsidRPr="009225F0" w:rsidRDefault="008D5AE2" w:rsidP="008D5AE2">
      <w:pPr>
        <w:pStyle w:val="ListParagraph"/>
        <w:numPr>
          <w:ilvl w:val="0"/>
          <w:numId w:val="39"/>
        </w:numPr>
        <w:spacing w:line="276" w:lineRule="auto"/>
        <w:rPr>
          <w:rFonts w:ascii="Arial" w:hAnsi="Arial" w:cs="Arial"/>
        </w:rPr>
      </w:pPr>
      <w:r w:rsidRPr="009225F0">
        <w:rPr>
          <w:rFonts w:ascii="Arial" w:hAnsi="Arial" w:cs="Arial"/>
        </w:rPr>
        <w:t xml:space="preserve">Measures of socioeconomic background: </w:t>
      </w:r>
      <w:r>
        <w:rPr>
          <w:rFonts w:ascii="Arial" w:hAnsi="Arial" w:cs="Arial"/>
        </w:rPr>
        <w:t>These could include</w:t>
      </w:r>
      <w:r w:rsidRPr="009225F0">
        <w:rPr>
          <w:rFonts w:ascii="Arial" w:hAnsi="Arial" w:cs="Arial"/>
        </w:rPr>
        <w:t xml:space="preserve"> any of, or a combination of, the common measures used by government. These include: eligibility for Free School Meals, </w:t>
      </w:r>
      <w:r>
        <w:rPr>
          <w:rFonts w:ascii="Arial" w:hAnsi="Arial" w:cs="Arial"/>
        </w:rPr>
        <w:t xml:space="preserve">parental education, </w:t>
      </w:r>
      <w:r w:rsidRPr="009225F0">
        <w:rPr>
          <w:rFonts w:ascii="Arial" w:hAnsi="Arial" w:cs="Arial"/>
        </w:rPr>
        <w:t>parental occupation (measured by the NS-SEC), parental income, type of school attended, name of school attended, home postcode.</w:t>
      </w:r>
    </w:p>
    <w:p w14:paraId="1D536820" w14:textId="77777777" w:rsidR="008F09AA" w:rsidRPr="008D5AE2" w:rsidRDefault="008F09AA" w:rsidP="008F09AA">
      <w:pPr>
        <w:pStyle w:val="ListParagraph"/>
        <w:rPr>
          <w:rFonts w:ascii="Arial" w:hAnsi="Arial" w:cs="Arial"/>
          <w:sz w:val="10"/>
          <w:szCs w:val="10"/>
        </w:rPr>
      </w:pPr>
    </w:p>
    <w:p w14:paraId="354B750C" w14:textId="5731C4D6" w:rsidR="00E77DA0" w:rsidRPr="008F09AA" w:rsidRDefault="008F09AA" w:rsidP="008D5AE2">
      <w:pPr>
        <w:pStyle w:val="ListParagraph"/>
        <w:numPr>
          <w:ilvl w:val="0"/>
          <w:numId w:val="39"/>
        </w:numPr>
        <w:spacing w:line="276" w:lineRule="auto"/>
        <w:rPr>
          <w:rFonts w:ascii="Arial" w:hAnsi="Arial" w:cs="Arial"/>
        </w:rPr>
      </w:pPr>
      <w:r w:rsidRPr="008F09AA">
        <w:rPr>
          <w:rFonts w:ascii="Arial" w:hAnsi="Arial" w:cs="Arial"/>
        </w:rPr>
        <w:t xml:space="preserve">Recommended data sources:  </w:t>
      </w:r>
    </w:p>
    <w:p w14:paraId="5149CAF6" w14:textId="33CA7BFC" w:rsidR="002079E5" w:rsidRDefault="00FB5298" w:rsidP="008D5AE2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hyperlink r:id="rId10" w:history="1">
        <w:r w:rsidR="002079E5">
          <w:rPr>
            <w:rStyle w:val="Hyperlink"/>
            <w:rFonts w:ascii="Arial" w:hAnsi="Arial" w:cs="Arial"/>
          </w:rPr>
          <w:t>Birth Cohort Studies</w:t>
        </w:r>
      </w:hyperlink>
      <w:r w:rsidR="002079E5" w:rsidRPr="002079E5">
        <w:rPr>
          <w:rFonts w:ascii="Arial" w:hAnsi="Arial" w:cs="Arial"/>
        </w:rPr>
        <w:t xml:space="preserve"> </w:t>
      </w:r>
      <w:r w:rsidR="008F09AA">
        <w:rPr>
          <w:rFonts w:ascii="Arial" w:hAnsi="Arial" w:cs="Arial"/>
        </w:rPr>
        <w:t xml:space="preserve">– </w:t>
      </w:r>
      <w:r w:rsidR="001B7F8A">
        <w:rPr>
          <w:rFonts w:ascii="Arial" w:hAnsi="Arial" w:cs="Arial"/>
        </w:rPr>
        <w:t>these studies will be particularly useful for understanding the long-term outcomes of extracurricular participation. The</w:t>
      </w:r>
      <w:r w:rsidR="00D43385">
        <w:rPr>
          <w:rFonts w:ascii="Arial" w:hAnsi="Arial" w:cs="Arial"/>
        </w:rPr>
        <w:t xml:space="preserve"> surveys</w:t>
      </w:r>
      <w:r w:rsidR="001B7F8A">
        <w:rPr>
          <w:rFonts w:ascii="Arial" w:hAnsi="Arial" w:cs="Arial"/>
        </w:rPr>
        <w:t xml:space="preserve"> also</w:t>
      </w:r>
      <w:r w:rsidR="008F09AA">
        <w:rPr>
          <w:rFonts w:ascii="Arial" w:hAnsi="Arial" w:cs="Arial"/>
        </w:rPr>
        <w:t xml:space="preserve"> include </w:t>
      </w:r>
      <w:r w:rsidR="00D43385">
        <w:rPr>
          <w:rFonts w:ascii="Arial" w:hAnsi="Arial" w:cs="Arial"/>
        </w:rPr>
        <w:t>new time-</w:t>
      </w:r>
      <w:r w:rsidR="008F09AA" w:rsidRPr="008F09AA">
        <w:rPr>
          <w:rFonts w:ascii="Arial" w:hAnsi="Arial" w:cs="Arial"/>
        </w:rPr>
        <w:t>series data that ha</w:t>
      </w:r>
      <w:r w:rsidR="00B051D9">
        <w:rPr>
          <w:rFonts w:ascii="Arial" w:hAnsi="Arial" w:cs="Arial"/>
        </w:rPr>
        <w:t>ve</w:t>
      </w:r>
      <w:r w:rsidR="008F09AA">
        <w:rPr>
          <w:rFonts w:ascii="Arial" w:hAnsi="Arial" w:cs="Arial"/>
        </w:rPr>
        <w:t xml:space="preserve"> not yet been </w:t>
      </w:r>
      <w:r w:rsidR="00B051D9">
        <w:rPr>
          <w:rFonts w:ascii="Arial" w:hAnsi="Arial" w:cs="Arial"/>
        </w:rPr>
        <w:t xml:space="preserve">fully </w:t>
      </w:r>
      <w:r w:rsidR="008F09AA">
        <w:rPr>
          <w:rFonts w:ascii="Arial" w:hAnsi="Arial" w:cs="Arial"/>
        </w:rPr>
        <w:t>explored</w:t>
      </w:r>
      <w:r w:rsidR="00B051D9">
        <w:rPr>
          <w:rFonts w:ascii="Arial" w:hAnsi="Arial" w:cs="Arial"/>
        </w:rPr>
        <w:t>.</w:t>
      </w:r>
      <w:r w:rsidR="00CE2F22">
        <w:rPr>
          <w:rFonts w:ascii="Arial" w:hAnsi="Arial" w:cs="Arial"/>
        </w:rPr>
        <w:t xml:space="preserve"> </w:t>
      </w:r>
    </w:p>
    <w:p w14:paraId="54494610" w14:textId="0EDFCED8" w:rsidR="00491097" w:rsidRPr="002079E5" w:rsidRDefault="00FB5298" w:rsidP="008D5AE2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hyperlink r:id="rId11" w:history="1">
        <w:r w:rsidR="00DC01F9" w:rsidRPr="002079E5">
          <w:rPr>
            <w:rStyle w:val="Hyperlink"/>
            <w:rFonts w:ascii="Arial" w:hAnsi="Arial" w:cs="Arial"/>
          </w:rPr>
          <w:t>Next Steps</w:t>
        </w:r>
      </w:hyperlink>
      <w:r w:rsidR="00DC01F9" w:rsidRPr="002079E5">
        <w:rPr>
          <w:rFonts w:ascii="Arial" w:hAnsi="Arial" w:cs="Arial"/>
        </w:rPr>
        <w:t xml:space="preserve"> </w:t>
      </w:r>
      <w:r w:rsidR="00491097" w:rsidRPr="002079E5">
        <w:rPr>
          <w:rFonts w:ascii="Arial" w:hAnsi="Arial" w:cs="Arial"/>
        </w:rPr>
        <w:t>– this has good data on socio-emotional skills, motivation</w:t>
      </w:r>
      <w:r w:rsidR="00AA412C">
        <w:rPr>
          <w:rFonts w:ascii="Arial" w:hAnsi="Arial" w:cs="Arial"/>
        </w:rPr>
        <w:t>s</w:t>
      </w:r>
      <w:r w:rsidR="00491097" w:rsidRPr="002079E5">
        <w:rPr>
          <w:rFonts w:ascii="Arial" w:hAnsi="Arial" w:cs="Arial"/>
        </w:rPr>
        <w:t>, and outcomes</w:t>
      </w:r>
      <w:r w:rsidR="00AA412C">
        <w:rPr>
          <w:rFonts w:ascii="Arial" w:hAnsi="Arial" w:cs="Arial"/>
        </w:rPr>
        <w:t>.</w:t>
      </w:r>
      <w:r w:rsidR="00491097" w:rsidRPr="002079E5">
        <w:rPr>
          <w:rFonts w:ascii="Arial" w:hAnsi="Arial" w:cs="Arial"/>
        </w:rPr>
        <w:t xml:space="preserve"> </w:t>
      </w:r>
    </w:p>
    <w:p w14:paraId="323A90BA" w14:textId="54C27672" w:rsidR="008F09AA" w:rsidRPr="008F09AA" w:rsidRDefault="00FB5298" w:rsidP="008D5AE2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hyperlink r:id="rId12" w:history="1">
        <w:r w:rsidR="008F09AA" w:rsidRPr="008F09AA">
          <w:rPr>
            <w:rStyle w:val="Hyperlink"/>
            <w:rFonts w:ascii="Arial" w:hAnsi="Arial" w:cs="Arial"/>
          </w:rPr>
          <w:t>Understanding Society</w:t>
        </w:r>
      </w:hyperlink>
      <w:r w:rsidR="008F09AA" w:rsidRPr="008F09AA">
        <w:rPr>
          <w:rFonts w:ascii="Arial" w:hAnsi="Arial" w:cs="Arial"/>
        </w:rPr>
        <w:t xml:space="preserve"> – this </w:t>
      </w:r>
      <w:r w:rsidR="00D43385">
        <w:rPr>
          <w:rFonts w:ascii="Arial" w:hAnsi="Arial" w:cs="Arial"/>
        </w:rPr>
        <w:t xml:space="preserve">survey </w:t>
      </w:r>
      <w:r w:rsidR="008F09AA" w:rsidRPr="008F09AA">
        <w:rPr>
          <w:rFonts w:ascii="Arial" w:hAnsi="Arial" w:cs="Arial"/>
        </w:rPr>
        <w:t xml:space="preserve">has data on parents’ socioeconomic background </w:t>
      </w:r>
      <w:r w:rsidR="008F09AA">
        <w:rPr>
          <w:rFonts w:ascii="Arial" w:hAnsi="Arial" w:cs="Arial"/>
        </w:rPr>
        <w:t>and</w:t>
      </w:r>
      <w:r w:rsidR="008F09AA" w:rsidRPr="008F09AA">
        <w:rPr>
          <w:rFonts w:ascii="Arial" w:hAnsi="Arial" w:cs="Arial"/>
        </w:rPr>
        <w:t xml:space="preserve"> their children’s </w:t>
      </w:r>
      <w:r w:rsidR="00AA412C">
        <w:rPr>
          <w:rFonts w:ascii="Arial" w:hAnsi="Arial" w:cs="Arial"/>
        </w:rPr>
        <w:t>pastimes</w:t>
      </w:r>
      <w:r w:rsidR="008F09AA" w:rsidRPr="008F09AA">
        <w:rPr>
          <w:rFonts w:ascii="Arial" w:hAnsi="Arial" w:cs="Arial"/>
        </w:rPr>
        <w:t xml:space="preserve"> and educational outcomes</w:t>
      </w:r>
      <w:r w:rsidR="00392D16">
        <w:rPr>
          <w:rFonts w:ascii="Arial" w:hAnsi="Arial" w:cs="Arial"/>
        </w:rPr>
        <w:t>.</w:t>
      </w:r>
      <w:r w:rsidR="008F09AA" w:rsidRPr="008F09AA">
        <w:rPr>
          <w:rFonts w:ascii="Arial" w:hAnsi="Arial" w:cs="Arial"/>
        </w:rPr>
        <w:t xml:space="preserve"> </w:t>
      </w:r>
    </w:p>
    <w:p w14:paraId="0BCF05AB" w14:textId="2915F5BC" w:rsidR="008F09AA" w:rsidRPr="008F09AA" w:rsidRDefault="00FB5298" w:rsidP="009C1679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hyperlink r:id="rId13" w:history="1">
        <w:r w:rsidR="002079E5">
          <w:rPr>
            <w:rStyle w:val="Hyperlink"/>
            <w:rFonts w:ascii="Arial" w:hAnsi="Arial" w:cs="Arial"/>
          </w:rPr>
          <w:t>Living Costs and Food Survey</w:t>
        </w:r>
      </w:hyperlink>
      <w:r w:rsidR="002079E5">
        <w:rPr>
          <w:rFonts w:ascii="Arial" w:hAnsi="Arial" w:cs="Arial"/>
        </w:rPr>
        <w:t xml:space="preserve"> </w:t>
      </w:r>
      <w:r w:rsidR="00491097">
        <w:rPr>
          <w:rFonts w:ascii="Arial" w:hAnsi="Arial" w:cs="Arial"/>
        </w:rPr>
        <w:t>– this ONS survey ha</w:t>
      </w:r>
      <w:r w:rsidR="008F09AA" w:rsidRPr="008F09AA">
        <w:rPr>
          <w:rFonts w:ascii="Arial" w:hAnsi="Arial" w:cs="Arial"/>
        </w:rPr>
        <w:t xml:space="preserve">s data on </w:t>
      </w:r>
      <w:r w:rsidR="00491097">
        <w:rPr>
          <w:rFonts w:ascii="Arial" w:hAnsi="Arial" w:cs="Arial"/>
        </w:rPr>
        <w:t xml:space="preserve">parents’ spend on their children’s </w:t>
      </w:r>
      <w:r w:rsidR="008F09AA" w:rsidRPr="008F09AA">
        <w:rPr>
          <w:rFonts w:ascii="Arial" w:hAnsi="Arial" w:cs="Arial"/>
        </w:rPr>
        <w:t>hobbies</w:t>
      </w:r>
      <w:r w:rsidR="00491097">
        <w:rPr>
          <w:rFonts w:ascii="Arial" w:hAnsi="Arial" w:cs="Arial"/>
        </w:rPr>
        <w:t xml:space="preserve"> and private tuition</w:t>
      </w:r>
      <w:r w:rsidR="008F09AA" w:rsidRPr="008F09AA">
        <w:rPr>
          <w:rFonts w:ascii="Arial" w:hAnsi="Arial" w:cs="Arial"/>
        </w:rPr>
        <w:t xml:space="preserve"> by socioec</w:t>
      </w:r>
      <w:r w:rsidR="00491097">
        <w:rPr>
          <w:rFonts w:ascii="Arial" w:hAnsi="Arial" w:cs="Arial"/>
        </w:rPr>
        <w:t>onomic</w:t>
      </w:r>
      <w:r w:rsidR="008F09AA" w:rsidRPr="008F09AA">
        <w:rPr>
          <w:rFonts w:ascii="Arial" w:hAnsi="Arial" w:cs="Arial"/>
        </w:rPr>
        <w:t xml:space="preserve"> background </w:t>
      </w:r>
      <w:r w:rsidR="009C1679">
        <w:rPr>
          <w:rFonts w:ascii="Arial" w:hAnsi="Arial" w:cs="Arial"/>
        </w:rPr>
        <w:t xml:space="preserve">(analysed previously by the </w:t>
      </w:r>
      <w:hyperlink r:id="rId14" w:history="1">
        <w:r w:rsidR="009C1679">
          <w:rPr>
            <w:rStyle w:val="Hyperlink"/>
            <w:rFonts w:ascii="Arial" w:hAnsi="Arial" w:cs="Arial"/>
          </w:rPr>
          <w:t>Sutton Trust (2014)</w:t>
        </w:r>
      </w:hyperlink>
      <w:r w:rsidR="009C1679">
        <w:rPr>
          <w:rFonts w:ascii="Arial" w:hAnsi="Arial" w:cs="Arial"/>
        </w:rPr>
        <w:t>).</w:t>
      </w:r>
    </w:p>
    <w:p w14:paraId="20191949" w14:textId="382F2C03" w:rsidR="008F09AA" w:rsidRDefault="00FB5298" w:rsidP="008D5AE2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hyperlink r:id="rId15" w:anchor="taking-part-most-frequent-responses-tool-2" w:history="1">
        <w:r w:rsidR="00072464">
          <w:rPr>
            <w:rStyle w:val="Hyperlink"/>
            <w:rFonts w:ascii="Arial" w:hAnsi="Arial" w:cs="Arial"/>
          </w:rPr>
          <w:t>Taking Part</w:t>
        </w:r>
      </w:hyperlink>
      <w:r w:rsidR="00491097">
        <w:rPr>
          <w:rFonts w:ascii="Arial" w:hAnsi="Arial" w:cs="Arial"/>
        </w:rPr>
        <w:t xml:space="preserve"> – this DCMS survey</w:t>
      </w:r>
      <w:r w:rsidR="008F09AA" w:rsidRPr="008F09AA">
        <w:rPr>
          <w:rFonts w:ascii="Arial" w:hAnsi="Arial" w:cs="Arial"/>
        </w:rPr>
        <w:t xml:space="preserve"> has </w:t>
      </w:r>
      <w:r w:rsidR="00072464">
        <w:rPr>
          <w:rFonts w:ascii="Arial" w:hAnsi="Arial" w:cs="Arial"/>
        </w:rPr>
        <w:t>recent data</w:t>
      </w:r>
      <w:r w:rsidR="008F09AA" w:rsidRPr="008F09AA">
        <w:rPr>
          <w:rFonts w:ascii="Arial" w:hAnsi="Arial" w:cs="Arial"/>
        </w:rPr>
        <w:t xml:space="preserve"> on participation in extracurric</w:t>
      </w:r>
      <w:r w:rsidR="00491097">
        <w:rPr>
          <w:rFonts w:ascii="Arial" w:hAnsi="Arial" w:cs="Arial"/>
        </w:rPr>
        <w:t>ular activities</w:t>
      </w:r>
      <w:r w:rsidR="008F09AA" w:rsidRPr="008F09AA">
        <w:rPr>
          <w:rFonts w:ascii="Arial" w:hAnsi="Arial" w:cs="Arial"/>
        </w:rPr>
        <w:t xml:space="preserve"> by background</w:t>
      </w:r>
      <w:r w:rsidR="00491097">
        <w:rPr>
          <w:rFonts w:ascii="Arial" w:hAnsi="Arial" w:cs="Arial"/>
        </w:rPr>
        <w:t xml:space="preserve">. </w:t>
      </w:r>
      <w:r w:rsidR="00072464">
        <w:rPr>
          <w:rFonts w:ascii="Arial" w:hAnsi="Arial" w:cs="Arial"/>
        </w:rPr>
        <w:t xml:space="preserve">It may also include data </w:t>
      </w:r>
      <w:r w:rsidR="00B051D9">
        <w:rPr>
          <w:rFonts w:ascii="Arial" w:hAnsi="Arial" w:cs="Arial"/>
        </w:rPr>
        <w:t>on the reasons why</w:t>
      </w:r>
      <w:r w:rsidR="00072464">
        <w:rPr>
          <w:rFonts w:ascii="Arial" w:hAnsi="Arial" w:cs="Arial"/>
        </w:rPr>
        <w:t xml:space="preserve"> people </w:t>
      </w:r>
      <w:r w:rsidR="00B051D9">
        <w:rPr>
          <w:rFonts w:ascii="Arial" w:hAnsi="Arial" w:cs="Arial"/>
        </w:rPr>
        <w:t>do / do not</w:t>
      </w:r>
      <w:r w:rsidR="00072464">
        <w:rPr>
          <w:rFonts w:ascii="Arial" w:hAnsi="Arial" w:cs="Arial"/>
        </w:rPr>
        <w:t xml:space="preserve"> participate. </w:t>
      </w:r>
    </w:p>
    <w:p w14:paraId="0F7B5E9F" w14:textId="05DFBDE0" w:rsidR="009C1679" w:rsidRPr="002079E5" w:rsidRDefault="00FB5298" w:rsidP="00FB6281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hyperlink r:id="rId16" w:history="1">
        <w:r w:rsidR="009C1679">
          <w:rPr>
            <w:rStyle w:val="Hyperlink"/>
            <w:rFonts w:ascii="Arial" w:hAnsi="Arial" w:cs="Arial"/>
          </w:rPr>
          <w:t>Sutton Trust's Private Tuition Polling (2018)</w:t>
        </w:r>
      </w:hyperlink>
      <w:r w:rsidR="009C1679">
        <w:rPr>
          <w:rFonts w:ascii="Arial" w:hAnsi="Arial" w:cs="Arial"/>
        </w:rPr>
        <w:t xml:space="preserve"> </w:t>
      </w:r>
      <w:r w:rsidR="00FB6281">
        <w:rPr>
          <w:rFonts w:ascii="Arial" w:hAnsi="Arial" w:cs="Arial"/>
        </w:rPr>
        <w:t xml:space="preserve">– Ipsos MORI </w:t>
      </w:r>
      <w:r w:rsidR="00DC2F5A">
        <w:rPr>
          <w:rFonts w:ascii="Arial" w:hAnsi="Arial" w:cs="Arial"/>
        </w:rPr>
        <w:t xml:space="preserve">conducts research on parental spend on private tuition by socioeconomic background each year. </w:t>
      </w:r>
      <w:r w:rsidR="00FB6281">
        <w:rPr>
          <w:rFonts w:ascii="Arial" w:hAnsi="Arial" w:cs="Arial"/>
        </w:rPr>
        <w:t xml:space="preserve"> </w:t>
      </w:r>
    </w:p>
    <w:p w14:paraId="5935C883" w14:textId="6DF1225E" w:rsidR="008F09AA" w:rsidRPr="008D5AE2" w:rsidRDefault="00FB5298" w:rsidP="008D5AE2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hyperlink r:id="rId17" w:history="1">
        <w:r w:rsidR="008D5AE2">
          <w:rPr>
            <w:rStyle w:val="Hyperlink"/>
            <w:rFonts w:ascii="Arial" w:hAnsi="Arial" w:cs="Arial"/>
          </w:rPr>
          <w:t>Employer Skills Survey</w:t>
        </w:r>
      </w:hyperlink>
      <w:r w:rsidR="008D5AE2">
        <w:rPr>
          <w:rFonts w:ascii="Arial" w:hAnsi="Arial" w:cs="Arial"/>
        </w:rPr>
        <w:t xml:space="preserve"> – this Department for Education survey</w:t>
      </w:r>
      <w:r w:rsidR="00B051D9" w:rsidRPr="008D5AE2">
        <w:rPr>
          <w:rFonts w:ascii="Arial" w:hAnsi="Arial" w:cs="Arial"/>
        </w:rPr>
        <w:t xml:space="preserve"> has data on </w:t>
      </w:r>
      <w:r w:rsidR="00AA412C">
        <w:rPr>
          <w:rFonts w:ascii="Arial" w:hAnsi="Arial" w:cs="Arial"/>
        </w:rPr>
        <w:t>skill gaps in both</w:t>
      </w:r>
      <w:r w:rsidR="008D5AE2">
        <w:rPr>
          <w:rFonts w:ascii="Arial" w:hAnsi="Arial" w:cs="Arial"/>
        </w:rPr>
        <w:t xml:space="preserve"> technical and interpersonal (or ‘soft’) skill (see page 49). </w:t>
      </w:r>
    </w:p>
    <w:p w14:paraId="05BE05CE" w14:textId="2BA5B248" w:rsidR="00CB1ECC" w:rsidRDefault="00FB5298" w:rsidP="00CB1ECC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hyperlink r:id="rId18" w:history="1">
        <w:r w:rsidR="00CB1ECC">
          <w:rPr>
            <w:rStyle w:val="Hyperlink"/>
            <w:rFonts w:ascii="Arial" w:hAnsi="Arial" w:cs="Arial"/>
          </w:rPr>
          <w:t>upReach</w:t>
        </w:r>
      </w:hyperlink>
      <w:r w:rsidR="00CB1ECC">
        <w:rPr>
          <w:rFonts w:ascii="Arial" w:hAnsi="Arial" w:cs="Arial"/>
        </w:rPr>
        <w:t xml:space="preserve"> has </w:t>
      </w:r>
      <w:r w:rsidR="00AD11B8">
        <w:rPr>
          <w:rFonts w:ascii="Arial" w:hAnsi="Arial" w:cs="Arial"/>
        </w:rPr>
        <w:t xml:space="preserve">survey </w:t>
      </w:r>
      <w:r w:rsidR="00CB1ECC">
        <w:rPr>
          <w:rFonts w:ascii="Arial" w:hAnsi="Arial" w:cs="Arial"/>
        </w:rPr>
        <w:t xml:space="preserve">data on young people’s employability skills that be broken down by socioeconomic background. They could be contacted to </w:t>
      </w:r>
      <w:r w:rsidR="00AD11B8">
        <w:rPr>
          <w:rFonts w:ascii="Arial" w:hAnsi="Arial" w:cs="Arial"/>
        </w:rPr>
        <w:t>share</w:t>
      </w:r>
      <w:r w:rsidR="00CB1ECC">
        <w:rPr>
          <w:rFonts w:ascii="Arial" w:hAnsi="Arial" w:cs="Arial"/>
        </w:rPr>
        <w:t xml:space="preserve"> this data.   </w:t>
      </w:r>
    </w:p>
    <w:p w14:paraId="57FF0751" w14:textId="546B8D38" w:rsidR="002079E5" w:rsidRDefault="008F09AA" w:rsidP="008D5AE2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 w:rsidRPr="008F09AA">
        <w:rPr>
          <w:rFonts w:ascii="Arial" w:hAnsi="Arial" w:cs="Arial"/>
        </w:rPr>
        <w:t xml:space="preserve">Large </w:t>
      </w:r>
      <w:r w:rsidR="00072464">
        <w:rPr>
          <w:rFonts w:ascii="Arial" w:hAnsi="Arial" w:cs="Arial"/>
        </w:rPr>
        <w:t>charitable p</w:t>
      </w:r>
      <w:r w:rsidRPr="008F09AA">
        <w:rPr>
          <w:rFonts w:ascii="Arial" w:hAnsi="Arial" w:cs="Arial"/>
        </w:rPr>
        <w:t xml:space="preserve">rogrammes </w:t>
      </w:r>
      <w:r w:rsidR="00072464">
        <w:rPr>
          <w:rFonts w:ascii="Arial" w:hAnsi="Arial" w:cs="Arial"/>
        </w:rPr>
        <w:t xml:space="preserve">(e.g., Sport England) are likely to have their own </w:t>
      </w:r>
      <w:r w:rsidRPr="008F09AA">
        <w:rPr>
          <w:rFonts w:ascii="Arial" w:hAnsi="Arial" w:cs="Arial"/>
        </w:rPr>
        <w:t xml:space="preserve">survey data on why people from various backgrounds do/don’t participate </w:t>
      </w:r>
      <w:r w:rsidR="00072464">
        <w:rPr>
          <w:rFonts w:ascii="Arial" w:hAnsi="Arial" w:cs="Arial"/>
        </w:rPr>
        <w:t>and may be happy to share this</w:t>
      </w:r>
      <w:r w:rsidR="002079E5">
        <w:rPr>
          <w:rFonts w:ascii="Arial" w:hAnsi="Arial" w:cs="Arial"/>
        </w:rPr>
        <w:t>.</w:t>
      </w:r>
      <w:r w:rsidR="00072464">
        <w:rPr>
          <w:rFonts w:ascii="Arial" w:hAnsi="Arial" w:cs="Arial"/>
        </w:rPr>
        <w:t xml:space="preserve"> </w:t>
      </w:r>
    </w:p>
    <w:p w14:paraId="415B75A2" w14:textId="42C832FE" w:rsidR="008F09AA" w:rsidRDefault="007B4C49" w:rsidP="008D5AE2">
      <w:pPr>
        <w:pStyle w:val="ListParagraph"/>
        <w:numPr>
          <w:ilvl w:val="0"/>
          <w:numId w:val="41"/>
        </w:numPr>
        <w:rPr>
          <w:rFonts w:ascii="Arial" w:hAnsi="Arial" w:cs="Arial"/>
        </w:rPr>
      </w:pPr>
      <w:r>
        <w:rPr>
          <w:rFonts w:ascii="Arial" w:hAnsi="Arial" w:cs="Arial"/>
        </w:rPr>
        <w:t>PISA, NPD, and</w:t>
      </w:r>
      <w:r w:rsidR="008F09AA" w:rsidRPr="002079E5">
        <w:rPr>
          <w:rFonts w:ascii="Arial" w:hAnsi="Arial" w:cs="Arial"/>
        </w:rPr>
        <w:t xml:space="preserve"> LEO </w:t>
      </w:r>
      <w:r>
        <w:rPr>
          <w:rFonts w:ascii="Arial" w:hAnsi="Arial" w:cs="Arial"/>
        </w:rPr>
        <w:t xml:space="preserve">data could also help, but would probably take too long to access. </w:t>
      </w:r>
      <w:r w:rsidR="008F09AA" w:rsidRPr="002079E5">
        <w:rPr>
          <w:rFonts w:ascii="Arial" w:hAnsi="Arial" w:cs="Arial"/>
        </w:rPr>
        <w:t xml:space="preserve"> </w:t>
      </w:r>
    </w:p>
    <w:p w14:paraId="6B79B32A" w14:textId="19BDB9AD" w:rsidR="00E77DA0" w:rsidRPr="002079E5" w:rsidRDefault="00E77DA0" w:rsidP="002079E5">
      <w:pPr>
        <w:ind w:left="360"/>
        <w:rPr>
          <w:rFonts w:ascii="Arial" w:hAnsi="Arial" w:cs="Arial"/>
        </w:rPr>
      </w:pPr>
    </w:p>
    <w:p w14:paraId="22318A73" w14:textId="353B06F9" w:rsidR="00E046E7" w:rsidRDefault="00CE2F22" w:rsidP="00C7480B">
      <w:pPr>
        <w:pStyle w:val="ListParagraph"/>
        <w:numPr>
          <w:ilvl w:val="0"/>
          <w:numId w:val="33"/>
        </w:numPr>
        <w:spacing w:line="276" w:lineRule="auto"/>
        <w:ind w:left="360"/>
        <w:rPr>
          <w:rFonts w:ascii="Arial" w:hAnsi="Arial" w:cs="Arial"/>
        </w:rPr>
      </w:pPr>
      <w:r>
        <w:rPr>
          <w:rFonts w:ascii="Arial" w:hAnsi="Arial" w:cs="Arial"/>
        </w:rPr>
        <w:t>New research (e.g., a</w:t>
      </w:r>
      <w:r w:rsidR="00E77DA0">
        <w:rPr>
          <w:rFonts w:ascii="Arial" w:hAnsi="Arial" w:cs="Arial"/>
        </w:rPr>
        <w:t xml:space="preserve"> survey</w:t>
      </w:r>
      <w:r>
        <w:rPr>
          <w:rFonts w:ascii="Arial" w:hAnsi="Arial" w:cs="Arial"/>
        </w:rPr>
        <w:t xml:space="preserve">, case study, </w:t>
      </w:r>
      <w:r w:rsidR="00E77DA0">
        <w:rPr>
          <w:rFonts w:ascii="Arial" w:hAnsi="Arial" w:cs="Arial"/>
        </w:rPr>
        <w:t>focus group</w:t>
      </w:r>
      <w:r>
        <w:rPr>
          <w:rFonts w:ascii="Arial" w:hAnsi="Arial" w:cs="Arial"/>
        </w:rPr>
        <w:t xml:space="preserve">(s), </w:t>
      </w:r>
      <w:r w:rsidR="001C0964">
        <w:rPr>
          <w:rFonts w:ascii="Arial" w:hAnsi="Arial" w:cs="Arial"/>
        </w:rPr>
        <w:t>or interviews</w:t>
      </w:r>
      <w:r>
        <w:rPr>
          <w:rFonts w:ascii="Arial" w:hAnsi="Arial" w:cs="Arial"/>
        </w:rPr>
        <w:t>)</w:t>
      </w:r>
      <w:r w:rsidR="00C7480B">
        <w:rPr>
          <w:rFonts w:ascii="Arial" w:hAnsi="Arial" w:cs="Arial"/>
        </w:rPr>
        <w:t xml:space="preserve">: </w:t>
      </w:r>
      <w:r w:rsidR="004D16E4">
        <w:rPr>
          <w:rFonts w:ascii="Arial" w:hAnsi="Arial" w:cs="Arial"/>
        </w:rPr>
        <w:t>The</w:t>
      </w:r>
      <w:r w:rsidR="00C7480B">
        <w:rPr>
          <w:rFonts w:ascii="Arial" w:hAnsi="Arial" w:cs="Arial"/>
        </w:rPr>
        <w:t xml:space="preserve"> successful bidder </w:t>
      </w:r>
      <w:r w:rsidR="001C0964">
        <w:rPr>
          <w:rFonts w:ascii="Arial" w:hAnsi="Arial" w:cs="Arial"/>
        </w:rPr>
        <w:t xml:space="preserve">may choose to conduct (or sub-contract an agency to conduct) </w:t>
      </w:r>
      <w:r w:rsidR="004D16E4">
        <w:rPr>
          <w:rFonts w:ascii="Arial" w:hAnsi="Arial" w:cs="Arial"/>
        </w:rPr>
        <w:t xml:space="preserve">some new research to fill </w:t>
      </w:r>
      <w:r w:rsidR="00E046E7">
        <w:rPr>
          <w:rFonts w:ascii="Arial" w:hAnsi="Arial" w:cs="Arial"/>
        </w:rPr>
        <w:t>in knowledge</w:t>
      </w:r>
      <w:r w:rsidR="004D16E4">
        <w:rPr>
          <w:rFonts w:ascii="Arial" w:hAnsi="Arial" w:cs="Arial"/>
        </w:rPr>
        <w:t xml:space="preserve"> gaps that emerge across the course of the project. In particular, we </w:t>
      </w:r>
      <w:r>
        <w:rPr>
          <w:rFonts w:ascii="Arial" w:hAnsi="Arial" w:cs="Arial"/>
        </w:rPr>
        <w:t>believe new research could be useful on the following two issues</w:t>
      </w:r>
      <w:r w:rsidR="00E046E7">
        <w:rPr>
          <w:rFonts w:ascii="Arial" w:hAnsi="Arial" w:cs="Arial"/>
        </w:rPr>
        <w:t>:</w:t>
      </w:r>
    </w:p>
    <w:p w14:paraId="64592E4B" w14:textId="2E2A9E4F" w:rsidR="00E046E7" w:rsidRDefault="00E046E7" w:rsidP="00CE2F22">
      <w:pPr>
        <w:pStyle w:val="ListParagraph"/>
        <w:numPr>
          <w:ilvl w:val="0"/>
          <w:numId w:val="43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lastRenderedPageBreak/>
        <w:t>A</w:t>
      </w:r>
      <w:r w:rsidR="0050697E">
        <w:rPr>
          <w:rFonts w:ascii="Arial" w:hAnsi="Arial" w:cs="Arial"/>
        </w:rPr>
        <w:t>vailability of extracurricular activities by area</w:t>
      </w:r>
      <w:r>
        <w:rPr>
          <w:rFonts w:ascii="Arial" w:hAnsi="Arial" w:cs="Arial"/>
        </w:rPr>
        <w:t>.</w:t>
      </w:r>
      <w:r w:rsidR="0050697E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It c</w:t>
      </w:r>
      <w:r w:rsidR="00CE2F22">
        <w:rPr>
          <w:rFonts w:ascii="Arial" w:hAnsi="Arial" w:cs="Arial"/>
        </w:rPr>
        <w:t>ould be interesting to compare two</w:t>
      </w:r>
      <w:r>
        <w:rPr>
          <w:rFonts w:ascii="Arial" w:hAnsi="Arial" w:cs="Arial"/>
        </w:rPr>
        <w:t xml:space="preserve"> areas – a social mobility hotspot and a social mobility coldspot – in terms of what is on offer.  </w:t>
      </w:r>
    </w:p>
    <w:p w14:paraId="30382ADD" w14:textId="77777777" w:rsidR="00CE2F22" w:rsidRDefault="00E046E7" w:rsidP="00CE2F22">
      <w:pPr>
        <w:pStyle w:val="ListParagraph"/>
        <w:numPr>
          <w:ilvl w:val="0"/>
          <w:numId w:val="43"/>
        </w:numPr>
        <w:spacing w:line="276" w:lineRule="auto"/>
        <w:rPr>
          <w:rFonts w:ascii="Arial" w:hAnsi="Arial" w:cs="Arial"/>
        </w:rPr>
      </w:pPr>
      <w:r w:rsidRPr="00CE2F22">
        <w:rPr>
          <w:rFonts w:ascii="Arial" w:hAnsi="Arial" w:cs="Arial"/>
        </w:rPr>
        <w:t xml:space="preserve">What young people/youth workers would like to see more of in terms of extracurricular support. </w:t>
      </w:r>
      <w:r w:rsidR="0050697E" w:rsidRPr="00CE2F22">
        <w:rPr>
          <w:rFonts w:ascii="Arial" w:hAnsi="Arial" w:cs="Arial"/>
        </w:rPr>
        <w:t xml:space="preserve"> </w:t>
      </w:r>
      <w:r w:rsidR="00CE2F22" w:rsidRPr="00CE2F22">
        <w:rPr>
          <w:rFonts w:ascii="Arial" w:hAnsi="Arial" w:cs="Arial"/>
        </w:rPr>
        <w:t>A survey of young people/</w:t>
      </w:r>
      <w:r w:rsidRPr="00CE2F22">
        <w:rPr>
          <w:rFonts w:ascii="Arial" w:hAnsi="Arial" w:cs="Arial"/>
        </w:rPr>
        <w:t>youth workers could help gauge what is needed</w:t>
      </w:r>
      <w:r w:rsidR="00CE2F22" w:rsidRPr="00CE2F22">
        <w:rPr>
          <w:rFonts w:ascii="Arial" w:hAnsi="Arial" w:cs="Arial"/>
        </w:rPr>
        <w:t xml:space="preserve"> as could a few interviews</w:t>
      </w:r>
      <w:r w:rsidRPr="00CE2F22">
        <w:rPr>
          <w:rFonts w:ascii="Arial" w:hAnsi="Arial" w:cs="Arial"/>
        </w:rPr>
        <w:t xml:space="preserve">. </w:t>
      </w:r>
    </w:p>
    <w:p w14:paraId="19DBA3BF" w14:textId="4F61C5AE" w:rsidR="00E77DA0" w:rsidRPr="00CE2F22" w:rsidRDefault="00E77DA0" w:rsidP="00CE2F22">
      <w:pPr>
        <w:pStyle w:val="ListParagraph"/>
        <w:numPr>
          <w:ilvl w:val="0"/>
          <w:numId w:val="41"/>
        </w:numPr>
        <w:spacing w:line="276" w:lineRule="auto"/>
        <w:rPr>
          <w:rFonts w:ascii="Arial" w:hAnsi="Arial" w:cs="Arial"/>
        </w:rPr>
      </w:pPr>
      <w:r w:rsidRPr="00CE2F22">
        <w:rPr>
          <w:rFonts w:ascii="Arial" w:hAnsi="Arial" w:cs="Arial"/>
        </w:rPr>
        <w:t xml:space="preserve">Bidders are welcome to contract out </w:t>
      </w:r>
      <w:r w:rsidR="001C0964">
        <w:rPr>
          <w:rFonts w:ascii="Arial" w:hAnsi="Arial" w:cs="Arial"/>
        </w:rPr>
        <w:t>this part of the project</w:t>
      </w:r>
      <w:r w:rsidRPr="00CE2F22">
        <w:rPr>
          <w:rFonts w:ascii="Arial" w:hAnsi="Arial" w:cs="Arial"/>
        </w:rPr>
        <w:t xml:space="preserve">, but should provide estimates of likely participation numbers and should indicate how they will ensure that participants represent a mix of regions and socioeconomic backgrounds. Please note that the successful bidder will partner with the Commission on the design of all surveys.  </w:t>
      </w:r>
    </w:p>
    <w:p w14:paraId="085A2CED" w14:textId="77777777" w:rsidR="00C7480B" w:rsidRPr="00C73AFE" w:rsidRDefault="00C7480B" w:rsidP="00C7480B">
      <w:pPr>
        <w:pStyle w:val="ListParagraph"/>
        <w:rPr>
          <w:rFonts w:ascii="Arial" w:hAnsi="Arial" w:cs="Arial"/>
        </w:rPr>
      </w:pPr>
    </w:p>
    <w:p w14:paraId="16CDA012" w14:textId="3FCB7E9B" w:rsidR="00542822" w:rsidRDefault="00542822" w:rsidP="003819E9">
      <w:pPr>
        <w:spacing w:line="276" w:lineRule="auto"/>
        <w:rPr>
          <w:rFonts w:ascii="Arial" w:hAnsi="Arial" w:cs="Arial"/>
          <w:b/>
        </w:rPr>
      </w:pPr>
      <w:r>
        <w:rPr>
          <w:rFonts w:ascii="Arial" w:hAnsi="Arial" w:cs="Arial"/>
          <w:b/>
        </w:rPr>
        <w:t>Research questions and proposed methods</w:t>
      </w:r>
    </w:p>
    <w:p w14:paraId="55AC428F" w14:textId="77777777" w:rsidR="00F35500" w:rsidRDefault="00F35500" w:rsidP="003819E9">
      <w:pPr>
        <w:spacing w:line="276" w:lineRule="auto"/>
        <w:rPr>
          <w:rFonts w:ascii="Arial" w:hAnsi="Arial" w:cs="Arial"/>
          <w:b/>
        </w:rPr>
      </w:pPr>
    </w:p>
    <w:p w14:paraId="292A3901" w14:textId="7F45A830" w:rsidR="003819E9" w:rsidRDefault="00542822" w:rsidP="003819E9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We</w:t>
      </w:r>
      <w:r w:rsidR="003819E9">
        <w:rPr>
          <w:rFonts w:ascii="Arial" w:hAnsi="Arial" w:cs="Arial"/>
        </w:rPr>
        <w:t xml:space="preserve"> </w:t>
      </w:r>
      <w:r w:rsidR="00E719AC">
        <w:rPr>
          <w:rFonts w:ascii="Arial" w:hAnsi="Arial" w:cs="Arial"/>
        </w:rPr>
        <w:t xml:space="preserve">recommend the following approaches to </w:t>
      </w:r>
      <w:r w:rsidR="00DB57EE">
        <w:rPr>
          <w:rFonts w:ascii="Arial" w:hAnsi="Arial" w:cs="Arial"/>
        </w:rPr>
        <w:t>answering</w:t>
      </w:r>
      <w:r w:rsidR="00E719AC">
        <w:rPr>
          <w:rFonts w:ascii="Arial" w:hAnsi="Arial" w:cs="Arial"/>
        </w:rPr>
        <w:t xml:space="preserve"> our research questions</w:t>
      </w:r>
      <w:r>
        <w:rPr>
          <w:rFonts w:ascii="Arial" w:hAnsi="Arial" w:cs="Arial"/>
        </w:rPr>
        <w:t xml:space="preserve">, but </w:t>
      </w:r>
      <w:r w:rsidR="009A5F08">
        <w:rPr>
          <w:rFonts w:ascii="Arial" w:hAnsi="Arial" w:cs="Arial"/>
        </w:rPr>
        <w:t xml:space="preserve">we </w:t>
      </w:r>
      <w:r w:rsidR="00475CCA">
        <w:rPr>
          <w:rFonts w:ascii="Arial" w:hAnsi="Arial" w:cs="Arial"/>
        </w:rPr>
        <w:t>ask</w:t>
      </w:r>
      <w:r>
        <w:rPr>
          <w:rFonts w:ascii="Arial" w:hAnsi="Arial" w:cs="Arial"/>
        </w:rPr>
        <w:t xml:space="preserve"> bidders to indicate how they propose to answer each </w:t>
      </w:r>
      <w:r w:rsidR="003230B9">
        <w:rPr>
          <w:rFonts w:ascii="Arial" w:hAnsi="Arial" w:cs="Arial"/>
        </w:rPr>
        <w:t>of the four questions</w:t>
      </w:r>
      <w:r>
        <w:rPr>
          <w:rFonts w:ascii="Arial" w:hAnsi="Arial" w:cs="Arial"/>
        </w:rPr>
        <w:t>:</w:t>
      </w:r>
      <w:r w:rsidR="00E719AC">
        <w:rPr>
          <w:rFonts w:ascii="Arial" w:hAnsi="Arial" w:cs="Arial"/>
        </w:rPr>
        <w:t xml:space="preserve"> </w:t>
      </w:r>
      <w:r w:rsidR="003819E9">
        <w:rPr>
          <w:rFonts w:ascii="Arial" w:hAnsi="Arial" w:cs="Arial"/>
        </w:rPr>
        <w:t xml:space="preserve"> </w:t>
      </w:r>
    </w:p>
    <w:p w14:paraId="747E436E" w14:textId="77777777" w:rsidR="00DB7E81" w:rsidRPr="003819E9" w:rsidRDefault="00DB7E81" w:rsidP="003819E9">
      <w:pPr>
        <w:spacing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5240"/>
        <w:gridCol w:w="3776"/>
      </w:tblGrid>
      <w:tr w:rsidR="00305AC5" w14:paraId="27AC543D" w14:textId="77777777" w:rsidTr="009F3939">
        <w:tc>
          <w:tcPr>
            <w:tcW w:w="5240" w:type="dxa"/>
          </w:tcPr>
          <w:p w14:paraId="3D9C846B" w14:textId="156F81F3" w:rsidR="00305AC5" w:rsidRPr="00701F53" w:rsidRDefault="00305AC5" w:rsidP="00F73430">
            <w:pPr>
              <w:jc w:val="center"/>
              <w:rPr>
                <w:rFonts w:ascii="Arial" w:hAnsi="Arial" w:cs="Arial"/>
                <w:b/>
              </w:rPr>
            </w:pPr>
            <w:r w:rsidRPr="00701F53">
              <w:rPr>
                <w:rFonts w:ascii="Arial" w:hAnsi="Arial" w:cs="Arial"/>
                <w:b/>
              </w:rPr>
              <w:t>Research Question</w:t>
            </w:r>
            <w:r w:rsidR="00E719AC">
              <w:rPr>
                <w:rFonts w:ascii="Arial" w:hAnsi="Arial" w:cs="Arial"/>
                <w:b/>
              </w:rPr>
              <w:t>s</w:t>
            </w:r>
          </w:p>
        </w:tc>
        <w:tc>
          <w:tcPr>
            <w:tcW w:w="3776" w:type="dxa"/>
          </w:tcPr>
          <w:p w14:paraId="3890D79C" w14:textId="1537BC44" w:rsidR="00305AC5" w:rsidRPr="00701F53" w:rsidRDefault="00305AC5" w:rsidP="00F73430">
            <w:pPr>
              <w:jc w:val="center"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  <w:b/>
              </w:rPr>
              <w:t>Proposed R</w:t>
            </w:r>
            <w:r w:rsidRPr="00701F53">
              <w:rPr>
                <w:rFonts w:ascii="Arial" w:hAnsi="Arial" w:cs="Arial"/>
                <w:b/>
              </w:rPr>
              <w:t>esearch Method</w:t>
            </w:r>
            <w:r w:rsidR="00E719AC">
              <w:rPr>
                <w:rFonts w:ascii="Arial" w:hAnsi="Arial" w:cs="Arial"/>
                <w:b/>
              </w:rPr>
              <w:t>s</w:t>
            </w:r>
            <w:r w:rsidR="00ED0592">
              <w:rPr>
                <w:rFonts w:ascii="Arial" w:hAnsi="Arial" w:cs="Arial"/>
                <w:b/>
              </w:rPr>
              <w:t xml:space="preserve"> and Notes</w:t>
            </w:r>
          </w:p>
        </w:tc>
      </w:tr>
      <w:tr w:rsidR="00416DFB" w14:paraId="03836057" w14:textId="77777777" w:rsidTr="009F3939">
        <w:trPr>
          <w:trHeight w:val="2190"/>
        </w:trPr>
        <w:tc>
          <w:tcPr>
            <w:tcW w:w="5240" w:type="dxa"/>
          </w:tcPr>
          <w:p w14:paraId="0A32DD90" w14:textId="52B3A572" w:rsidR="00416DFB" w:rsidRPr="002350E1" w:rsidRDefault="00416DFB" w:rsidP="00416DF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>How does participation</w:t>
            </w:r>
            <w:r w:rsidRPr="00FF2C2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in extracurricular activities vary by socioeconomic background?</w:t>
            </w:r>
          </w:p>
          <w:p w14:paraId="5C6A9642" w14:textId="77777777" w:rsidR="00416DFB" w:rsidRPr="00FF2C28" w:rsidRDefault="00416DFB" w:rsidP="00416DFB">
            <w:pPr>
              <w:rPr>
                <w:rFonts w:ascii="Arial" w:hAnsi="Arial" w:cs="Arial"/>
                <w:b/>
              </w:rPr>
            </w:pPr>
          </w:p>
          <w:p w14:paraId="00133D9E" w14:textId="75542E5A" w:rsidR="00416DFB" w:rsidRPr="00D37278" w:rsidRDefault="00416DFB" w:rsidP="00416DFB">
            <w:pPr>
              <w:pStyle w:val="ListParagraph"/>
              <w:numPr>
                <w:ilvl w:val="0"/>
                <w:numId w:val="28"/>
              </w:numPr>
              <w:spacing w:after="160" w:line="254" w:lineRule="auto"/>
              <w:contextualSpacing/>
              <w:rPr>
                <w:rFonts w:ascii="Arial" w:hAnsi="Arial" w:cs="Arial"/>
                <w:b/>
                <w:bCs/>
              </w:rPr>
            </w:pPr>
            <w:r w:rsidRPr="00A33706">
              <w:rPr>
                <w:rFonts w:ascii="Arial" w:hAnsi="Arial" w:cs="Arial"/>
              </w:rPr>
              <w:t xml:space="preserve">How large are </w:t>
            </w:r>
            <w:r>
              <w:rPr>
                <w:rFonts w:ascii="Arial" w:hAnsi="Arial" w:cs="Arial"/>
              </w:rPr>
              <w:t xml:space="preserve">the gaps in uptake </w:t>
            </w:r>
            <w:r w:rsidRPr="00A33706">
              <w:rPr>
                <w:rFonts w:ascii="Arial" w:hAnsi="Arial" w:cs="Arial"/>
              </w:rPr>
              <w:t xml:space="preserve">between disadvantaged </w:t>
            </w:r>
            <w:r>
              <w:rPr>
                <w:rFonts w:ascii="Arial" w:hAnsi="Arial" w:cs="Arial"/>
              </w:rPr>
              <w:t>young people &amp; peers</w:t>
            </w:r>
            <w:r w:rsidRPr="00A33706">
              <w:rPr>
                <w:rFonts w:ascii="Arial" w:hAnsi="Arial" w:cs="Arial"/>
              </w:rPr>
              <w:t xml:space="preserve"> in terms of extracurricular activities</w:t>
            </w:r>
            <w:r>
              <w:rPr>
                <w:rFonts w:ascii="Arial" w:hAnsi="Arial" w:cs="Arial"/>
              </w:rPr>
              <w:t>. A</w:t>
            </w:r>
            <w:r w:rsidRPr="00DA4123">
              <w:rPr>
                <w:rFonts w:ascii="Arial" w:hAnsi="Arial" w:cs="Arial"/>
              </w:rPr>
              <w:t xml:space="preserve">ctivities could include tuition and work experience as well as </w:t>
            </w:r>
            <w:r>
              <w:rPr>
                <w:rFonts w:ascii="Arial" w:hAnsi="Arial" w:cs="Arial"/>
              </w:rPr>
              <w:t>sports clubs</w:t>
            </w:r>
            <w:r w:rsidRPr="00DA4123">
              <w:rPr>
                <w:rFonts w:ascii="Arial" w:hAnsi="Arial" w:cs="Arial"/>
              </w:rPr>
              <w:t>/debating clubs</w:t>
            </w:r>
            <w:r>
              <w:rPr>
                <w:rFonts w:ascii="Arial" w:hAnsi="Arial" w:cs="Arial"/>
              </w:rPr>
              <w:t>/NCS/music lessons</w:t>
            </w:r>
            <w:r w:rsidRPr="00DA4123">
              <w:rPr>
                <w:rFonts w:ascii="Arial" w:hAnsi="Arial" w:cs="Arial"/>
              </w:rPr>
              <w:t xml:space="preserve"> etc.</w:t>
            </w:r>
            <w:r>
              <w:rPr>
                <w:rFonts w:ascii="Arial" w:hAnsi="Arial" w:cs="Arial"/>
              </w:rPr>
              <w:t xml:space="preserve"> </w:t>
            </w:r>
          </w:p>
          <w:p w14:paraId="5DE26713" w14:textId="046B2EB1" w:rsidR="00D3456D" w:rsidRPr="009000DC" w:rsidRDefault="00D3456D" w:rsidP="00D3456D">
            <w:pPr>
              <w:pStyle w:val="ListParagraph"/>
              <w:numPr>
                <w:ilvl w:val="0"/>
                <w:numId w:val="28"/>
              </w:numPr>
              <w:spacing w:after="160" w:line="254" w:lineRule="auto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How does this vary by independent versus state schools? </w:t>
            </w:r>
          </w:p>
          <w:p w14:paraId="7D2F8F7E" w14:textId="34834385" w:rsidR="00416DFB" w:rsidRPr="002F5763" w:rsidRDefault="00416DFB" w:rsidP="00416DFB">
            <w:pPr>
              <w:pStyle w:val="ListParagraph"/>
              <w:numPr>
                <w:ilvl w:val="0"/>
                <w:numId w:val="28"/>
              </w:numPr>
              <w:spacing w:after="160" w:line="254" w:lineRule="auto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>How (if at all) have these gaps changed over time</w:t>
            </w:r>
            <w:r w:rsidR="00D3456D">
              <w:rPr>
                <w:rFonts w:ascii="Arial" w:hAnsi="Arial" w:cs="Arial"/>
              </w:rPr>
              <w:t xml:space="preserve"> – and why</w:t>
            </w:r>
            <w:r>
              <w:rPr>
                <w:rFonts w:ascii="Arial" w:hAnsi="Arial" w:cs="Arial"/>
              </w:rPr>
              <w:t xml:space="preserve">? </w:t>
            </w:r>
            <w:r w:rsidR="00D3456D">
              <w:rPr>
                <w:rFonts w:ascii="Arial" w:hAnsi="Arial" w:cs="Arial"/>
              </w:rPr>
              <w:t>How (if at all) has school funding influenced this?</w:t>
            </w:r>
            <w:r>
              <w:rPr>
                <w:rFonts w:ascii="Arial" w:hAnsi="Arial" w:cs="Arial"/>
              </w:rPr>
              <w:t xml:space="preserve"> </w:t>
            </w:r>
          </w:p>
          <w:p w14:paraId="24A0BE5A" w14:textId="1C98EEE8" w:rsidR="00416DFB" w:rsidRPr="00A33706" w:rsidRDefault="00416DFB" w:rsidP="00416DFB">
            <w:pPr>
              <w:pStyle w:val="ListParagraph"/>
              <w:numPr>
                <w:ilvl w:val="0"/>
                <w:numId w:val="28"/>
              </w:numPr>
              <w:spacing w:after="160" w:line="254" w:lineRule="auto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How large are any gaps in network sizes and aspirations? </w:t>
            </w:r>
          </w:p>
          <w:p w14:paraId="1A992ED7" w14:textId="13C50731" w:rsidR="003B5B90" w:rsidRPr="003B5B90" w:rsidRDefault="00416DFB" w:rsidP="00416DFB">
            <w:pPr>
              <w:pStyle w:val="ListParagraph"/>
              <w:numPr>
                <w:ilvl w:val="0"/>
                <w:numId w:val="28"/>
              </w:numPr>
              <w:spacing w:after="160" w:line="254" w:lineRule="auto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How do the above gaps vary by region ethnicity, gender, disability, including Special Educational Needs? </w:t>
            </w:r>
          </w:p>
          <w:p w14:paraId="4B00D70B" w14:textId="059DEF1A" w:rsidR="00416DFB" w:rsidRPr="003B5B90" w:rsidRDefault="00416DFB" w:rsidP="002C4F65">
            <w:pPr>
              <w:pStyle w:val="ListParagraph"/>
              <w:numPr>
                <w:ilvl w:val="0"/>
                <w:numId w:val="28"/>
              </w:numPr>
              <w:spacing w:after="160" w:line="254" w:lineRule="auto"/>
              <w:contextualSpacing/>
              <w:rPr>
                <w:rFonts w:ascii="Arial" w:hAnsi="Arial" w:cs="Arial"/>
                <w:b/>
                <w:bCs/>
              </w:rPr>
            </w:pPr>
            <w:r w:rsidRPr="003B5B90">
              <w:rPr>
                <w:rFonts w:ascii="Arial" w:hAnsi="Arial" w:cs="Arial"/>
              </w:rPr>
              <w:t>What is driving any socio-economic gap? E.g., Availability, cost, motivation, not fitting in and dropping out as a result?</w:t>
            </w:r>
            <w:r w:rsidR="002C4F65">
              <w:rPr>
                <w:rFonts w:ascii="Arial" w:hAnsi="Arial" w:cs="Arial"/>
              </w:rPr>
              <w:t xml:space="preserve"> </w:t>
            </w:r>
            <w:r w:rsidR="002C4F65">
              <w:rPr>
                <w:rFonts w:ascii="Arial" w:hAnsi="Arial" w:cs="Arial"/>
                <w:i/>
              </w:rPr>
              <w:t>(Note: Taking Part may have this information)</w:t>
            </w:r>
          </w:p>
        </w:tc>
        <w:tc>
          <w:tcPr>
            <w:tcW w:w="3776" w:type="dxa"/>
          </w:tcPr>
          <w:p w14:paraId="6611C93D" w14:textId="44329A86" w:rsidR="00416DFB" w:rsidRPr="00ED0592" w:rsidRDefault="00416DFB" w:rsidP="00416DFB">
            <w:pPr>
              <w:spacing w:after="160" w:line="254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is a critical part of the report and should be substantial.</w:t>
            </w:r>
          </w:p>
          <w:p w14:paraId="53620878" w14:textId="77777777" w:rsidR="00416DFB" w:rsidRDefault="00416DFB" w:rsidP="00416DFB">
            <w:pPr>
              <w:pStyle w:val="ListParagraph"/>
              <w:numPr>
                <w:ilvl w:val="0"/>
                <w:numId w:val="28"/>
              </w:numPr>
              <w:spacing w:after="160" w:line="254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Literature review  </w:t>
            </w:r>
          </w:p>
          <w:p w14:paraId="72EBBF3A" w14:textId="77777777" w:rsidR="00416DFB" w:rsidRDefault="00416DFB" w:rsidP="003B5B90">
            <w:pPr>
              <w:pStyle w:val="ListParagraph"/>
              <w:spacing w:after="160" w:line="254" w:lineRule="auto"/>
              <w:ind w:left="360"/>
              <w:contextualSpacing/>
              <w:rPr>
                <w:rFonts w:ascii="Arial" w:hAnsi="Arial" w:cs="Arial"/>
              </w:rPr>
            </w:pPr>
          </w:p>
          <w:p w14:paraId="4C705836" w14:textId="5B66071F" w:rsidR="003B5B90" w:rsidRDefault="00416DFB" w:rsidP="00416DFB">
            <w:pPr>
              <w:pStyle w:val="ListParagraph"/>
              <w:numPr>
                <w:ilvl w:val="0"/>
                <w:numId w:val="31"/>
              </w:numPr>
              <w:spacing w:after="160" w:line="254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Data analysis</w:t>
            </w:r>
          </w:p>
          <w:p w14:paraId="34B0E32A" w14:textId="77777777" w:rsidR="003B5B90" w:rsidRDefault="003B5B90" w:rsidP="003B5B90">
            <w:pPr>
              <w:pStyle w:val="ListParagraph"/>
              <w:spacing w:after="160" w:line="254" w:lineRule="auto"/>
              <w:ind w:left="360"/>
              <w:contextualSpacing/>
              <w:rPr>
                <w:rFonts w:ascii="Arial" w:hAnsi="Arial" w:cs="Arial"/>
              </w:rPr>
            </w:pPr>
          </w:p>
          <w:p w14:paraId="7A46A70C" w14:textId="7EB9B064" w:rsidR="00416DFB" w:rsidRPr="003B5B90" w:rsidRDefault="00416DFB" w:rsidP="00416DFB">
            <w:pPr>
              <w:pStyle w:val="ListParagraph"/>
              <w:numPr>
                <w:ilvl w:val="0"/>
                <w:numId w:val="31"/>
              </w:numPr>
              <w:spacing w:after="160" w:line="254" w:lineRule="auto"/>
              <w:contextualSpacing/>
              <w:rPr>
                <w:rFonts w:ascii="Arial" w:hAnsi="Arial" w:cs="Arial"/>
              </w:rPr>
            </w:pPr>
            <w:r w:rsidRPr="003B5B90">
              <w:rPr>
                <w:rFonts w:ascii="Arial" w:hAnsi="Arial" w:cs="Arial"/>
              </w:rPr>
              <w:t xml:space="preserve">Potentially a new survey/ focus groups/ interviews </w:t>
            </w:r>
          </w:p>
        </w:tc>
      </w:tr>
      <w:tr w:rsidR="00416DFB" w14:paraId="42F2D140" w14:textId="77777777" w:rsidTr="009F3939">
        <w:trPr>
          <w:trHeight w:val="2190"/>
        </w:trPr>
        <w:tc>
          <w:tcPr>
            <w:tcW w:w="5240" w:type="dxa"/>
          </w:tcPr>
          <w:p w14:paraId="19287677" w14:textId="23024DA3" w:rsidR="00416DFB" w:rsidRPr="002350E1" w:rsidRDefault="00416DFB" w:rsidP="00416DFB">
            <w:pPr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lastRenderedPageBreak/>
              <w:t>What is the i</w:t>
            </w:r>
            <w:r w:rsidR="003B5B90">
              <w:rPr>
                <w:rFonts w:ascii="Arial" w:hAnsi="Arial" w:cs="Arial"/>
                <w:b/>
              </w:rPr>
              <w:t xml:space="preserve">mpact of </w:t>
            </w:r>
            <w:r>
              <w:rPr>
                <w:rFonts w:ascii="Arial" w:hAnsi="Arial" w:cs="Arial"/>
                <w:b/>
              </w:rPr>
              <w:t>out-of-school</w:t>
            </w:r>
            <w:r w:rsidRPr="00FF2C28">
              <w:rPr>
                <w:rFonts w:ascii="Arial" w:hAnsi="Arial" w:cs="Arial"/>
                <w:b/>
              </w:rPr>
              <w:t xml:space="preserve"> activity</w:t>
            </w:r>
            <w:r w:rsidR="003B5B90">
              <w:rPr>
                <w:rFonts w:ascii="Arial" w:hAnsi="Arial" w:cs="Arial"/>
                <w:b/>
              </w:rPr>
              <w:t xml:space="preserve"> / soft skills</w:t>
            </w:r>
            <w:r w:rsidRPr="00FF2C28">
              <w:rPr>
                <w:rFonts w:ascii="Arial" w:hAnsi="Arial" w:cs="Arial"/>
                <w:b/>
              </w:rPr>
              <w:t xml:space="preserve"> </w:t>
            </w:r>
            <w:r>
              <w:rPr>
                <w:rFonts w:ascii="Arial" w:hAnsi="Arial" w:cs="Arial"/>
                <w:b/>
              </w:rPr>
              <w:t>on attainment/ employment/ social mobility?</w:t>
            </w:r>
          </w:p>
          <w:p w14:paraId="389E3351" w14:textId="77777777" w:rsidR="00416DFB" w:rsidRPr="00FF2C28" w:rsidRDefault="00416DFB" w:rsidP="00416DFB">
            <w:pPr>
              <w:rPr>
                <w:rFonts w:ascii="Arial" w:hAnsi="Arial" w:cs="Arial"/>
                <w:b/>
              </w:rPr>
            </w:pPr>
          </w:p>
          <w:p w14:paraId="2C16B84D" w14:textId="5D6AEA2D" w:rsidR="00416DFB" w:rsidRDefault="00416DFB" w:rsidP="00416DFB">
            <w:pPr>
              <w:pStyle w:val="ListParagraph"/>
              <w:numPr>
                <w:ilvl w:val="0"/>
                <w:numId w:val="29"/>
              </w:numPr>
              <w:spacing w:after="160" w:line="254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How are soft skills and out-of-school activities defined in this study? </w:t>
            </w:r>
            <w:r>
              <w:rPr>
                <w:rFonts w:ascii="Arial" w:hAnsi="Arial" w:cs="Arial"/>
                <w:i/>
              </w:rPr>
              <w:t>(</w:t>
            </w:r>
            <w:r w:rsidR="002C4F65">
              <w:rPr>
                <w:rFonts w:ascii="Arial" w:hAnsi="Arial" w:cs="Arial"/>
                <w:i/>
              </w:rPr>
              <w:t>Note: Please consider definitions used in previous literature)</w:t>
            </w:r>
          </w:p>
          <w:p w14:paraId="4CACA6D1" w14:textId="14EAA79A" w:rsidR="00416DFB" w:rsidRDefault="00416DFB" w:rsidP="00416DFB">
            <w:pPr>
              <w:pStyle w:val="ListParagraph"/>
              <w:numPr>
                <w:ilvl w:val="0"/>
                <w:numId w:val="29"/>
              </w:numPr>
              <w:spacing w:after="160" w:line="254" w:lineRule="auto"/>
              <w:contextualSpacing/>
              <w:rPr>
                <w:rFonts w:ascii="Arial" w:hAnsi="Arial" w:cs="Arial"/>
              </w:rPr>
            </w:pPr>
            <w:r w:rsidRPr="00A33706">
              <w:rPr>
                <w:rFonts w:ascii="Arial" w:hAnsi="Arial" w:cs="Arial"/>
              </w:rPr>
              <w:t>What is the relationship between soft skills</w:t>
            </w:r>
            <w:r>
              <w:rPr>
                <w:rFonts w:ascii="Arial" w:hAnsi="Arial" w:cs="Arial"/>
              </w:rPr>
              <w:t xml:space="preserve"> &amp; networks on </w:t>
            </w:r>
            <w:r w:rsidRPr="00A33706">
              <w:rPr>
                <w:rFonts w:ascii="Arial" w:hAnsi="Arial" w:cs="Arial"/>
              </w:rPr>
              <w:t>a) a</w:t>
            </w:r>
            <w:r>
              <w:rPr>
                <w:rFonts w:ascii="Arial" w:hAnsi="Arial" w:cs="Arial"/>
              </w:rPr>
              <w:t>cademic a</w:t>
            </w:r>
            <w:r w:rsidRPr="00A33706">
              <w:rPr>
                <w:rFonts w:ascii="Arial" w:hAnsi="Arial" w:cs="Arial"/>
              </w:rPr>
              <w:t>ttainment, b) employment</w:t>
            </w:r>
            <w:r>
              <w:rPr>
                <w:rFonts w:ascii="Arial" w:hAnsi="Arial" w:cs="Arial"/>
              </w:rPr>
              <w:t xml:space="preserve"> outcomes</w:t>
            </w:r>
            <w:r w:rsidRPr="00A33706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  <w:r>
              <w:rPr>
                <w:rFonts w:ascii="Arial" w:hAnsi="Arial" w:cs="Arial"/>
                <w:i/>
              </w:rPr>
              <w:t>(</w:t>
            </w:r>
            <w:r w:rsidR="002C4F65">
              <w:rPr>
                <w:rFonts w:ascii="Arial" w:hAnsi="Arial" w:cs="Arial"/>
                <w:i/>
              </w:rPr>
              <w:t>Note: existing literature can largely answer this question</w:t>
            </w:r>
            <w:r>
              <w:rPr>
                <w:rFonts w:ascii="Arial" w:hAnsi="Arial" w:cs="Arial"/>
                <w:i/>
              </w:rPr>
              <w:t>)</w:t>
            </w:r>
          </w:p>
          <w:p w14:paraId="40555F97" w14:textId="55B42A73" w:rsidR="00416DFB" w:rsidRPr="009969BC" w:rsidRDefault="00416DFB" w:rsidP="00416DFB">
            <w:pPr>
              <w:pStyle w:val="ListParagraph"/>
              <w:numPr>
                <w:ilvl w:val="0"/>
                <w:numId w:val="29"/>
              </w:numPr>
              <w:spacing w:after="160" w:line="254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How does the above vary</w:t>
            </w:r>
            <w:r w:rsidRPr="009969BC">
              <w:rPr>
                <w:rFonts w:ascii="Arial" w:hAnsi="Arial" w:cs="Arial"/>
              </w:rPr>
              <w:t xml:space="preserve"> by background? </w:t>
            </w:r>
          </w:p>
          <w:p w14:paraId="1529C9C8" w14:textId="6C121287" w:rsidR="00416DFB" w:rsidRPr="009969BC" w:rsidRDefault="00416DFB" w:rsidP="00416DFB">
            <w:pPr>
              <w:pStyle w:val="ListParagraph"/>
              <w:numPr>
                <w:ilvl w:val="0"/>
                <w:numId w:val="29"/>
              </w:numPr>
              <w:spacing w:after="160" w:line="254" w:lineRule="auto"/>
              <w:contextualSpacing/>
              <w:rPr>
                <w:rFonts w:ascii="Arial" w:hAnsi="Arial" w:cs="Arial"/>
                <w:b/>
                <w:bCs/>
              </w:rPr>
            </w:pPr>
            <w:r w:rsidRPr="00A33706">
              <w:rPr>
                <w:rFonts w:ascii="Arial" w:hAnsi="Arial" w:cs="Arial"/>
              </w:rPr>
              <w:t xml:space="preserve">What is the relationship between extracurricular activities and </w:t>
            </w:r>
            <w:r>
              <w:rPr>
                <w:rFonts w:ascii="Arial" w:hAnsi="Arial" w:cs="Arial"/>
              </w:rPr>
              <w:t>soft skills/networks</w:t>
            </w:r>
            <w:r w:rsidRPr="00A33706">
              <w:rPr>
                <w:rFonts w:ascii="Arial" w:hAnsi="Arial" w:cs="Arial"/>
              </w:rPr>
              <w:t>?</w:t>
            </w:r>
            <w:r>
              <w:rPr>
                <w:rFonts w:ascii="Arial" w:hAnsi="Arial" w:cs="Arial"/>
              </w:rPr>
              <w:t xml:space="preserve"> </w:t>
            </w:r>
          </w:p>
          <w:p w14:paraId="2640EBB7" w14:textId="12EBF847" w:rsidR="00416DFB" w:rsidRPr="000B477B" w:rsidRDefault="00416DFB" w:rsidP="002C4F65">
            <w:pPr>
              <w:pStyle w:val="ListParagraph"/>
              <w:numPr>
                <w:ilvl w:val="0"/>
                <w:numId w:val="29"/>
              </w:numPr>
              <w:spacing w:after="160" w:line="254" w:lineRule="auto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Is there a cumulative impact from participating in multiple extracurricular activities? </w:t>
            </w:r>
          </w:p>
        </w:tc>
        <w:tc>
          <w:tcPr>
            <w:tcW w:w="3776" w:type="dxa"/>
          </w:tcPr>
          <w:p w14:paraId="13FD61FF" w14:textId="79610C92" w:rsidR="00416DFB" w:rsidRPr="00ED0592" w:rsidRDefault="00416DFB" w:rsidP="00416DFB">
            <w:pPr>
              <w:rPr>
                <w:rFonts w:ascii="Arial" w:hAnsi="Arial" w:cs="Arial"/>
              </w:rPr>
            </w:pPr>
            <w:r w:rsidRPr="00ED0592">
              <w:rPr>
                <w:rFonts w:ascii="Arial" w:hAnsi="Arial" w:cs="Arial"/>
              </w:rPr>
              <w:t>This is a</w:t>
            </w:r>
            <w:r>
              <w:rPr>
                <w:rFonts w:ascii="Arial" w:hAnsi="Arial" w:cs="Arial"/>
              </w:rPr>
              <w:t xml:space="preserve"> critical section of the report and should involve a concise, but thorough literature review.  </w:t>
            </w:r>
          </w:p>
          <w:p w14:paraId="4F7BCFDE" w14:textId="77777777" w:rsidR="00416DFB" w:rsidRPr="00ED0592" w:rsidRDefault="00416DFB" w:rsidP="00416DFB">
            <w:pPr>
              <w:spacing w:after="160" w:line="254" w:lineRule="auto"/>
              <w:contextualSpacing/>
              <w:rPr>
                <w:rFonts w:ascii="Arial" w:hAnsi="Arial" w:cs="Arial"/>
              </w:rPr>
            </w:pPr>
          </w:p>
          <w:p w14:paraId="5A0E3FFF" w14:textId="7137C62C" w:rsidR="00416DFB" w:rsidRPr="000B477B" w:rsidRDefault="00416DFB" w:rsidP="00416DFB">
            <w:pPr>
              <w:pStyle w:val="ListParagraph"/>
              <w:numPr>
                <w:ilvl w:val="0"/>
                <w:numId w:val="31"/>
              </w:numPr>
              <w:spacing w:after="160" w:line="254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Summary of existing literature / survey data</w:t>
            </w:r>
          </w:p>
          <w:p w14:paraId="39F2E1E0" w14:textId="77777777" w:rsidR="00416DFB" w:rsidRPr="00FF2C28" w:rsidRDefault="00416DFB" w:rsidP="00416DFB">
            <w:pPr>
              <w:pStyle w:val="ListParagraph"/>
              <w:ind w:left="360"/>
              <w:rPr>
                <w:rFonts w:ascii="Arial" w:hAnsi="Arial" w:cs="Arial"/>
              </w:rPr>
            </w:pPr>
          </w:p>
          <w:p w14:paraId="09EC2276" w14:textId="401C5A21" w:rsidR="00416DFB" w:rsidRPr="00DB57EE" w:rsidRDefault="00416DFB" w:rsidP="00416DFB">
            <w:pPr>
              <w:pStyle w:val="ListParagraph"/>
              <w:numPr>
                <w:ilvl w:val="0"/>
                <w:numId w:val="31"/>
              </w:numPr>
              <w:spacing w:after="160" w:line="254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Data analysis </w:t>
            </w:r>
          </w:p>
        </w:tc>
      </w:tr>
      <w:tr w:rsidR="00416DFB" w14:paraId="391B81DB" w14:textId="77777777" w:rsidTr="009F3939">
        <w:tc>
          <w:tcPr>
            <w:tcW w:w="5240" w:type="dxa"/>
          </w:tcPr>
          <w:p w14:paraId="15D60D7C" w14:textId="7ACDA646" w:rsidR="00416DFB" w:rsidRDefault="00416DFB" w:rsidP="00416DFB">
            <w:pPr>
              <w:pStyle w:val="NoSpacing"/>
              <w:rPr>
                <w:rFonts w:ascii="Arial" w:hAnsi="Arial" w:cs="Arial"/>
                <w:i/>
              </w:rPr>
            </w:pPr>
            <w:r>
              <w:rPr>
                <w:rFonts w:ascii="Arial" w:hAnsi="Arial" w:cs="Arial"/>
                <w:b/>
              </w:rPr>
              <w:t xml:space="preserve">What soft skills do employers want and what are the socioeconomic gaps here? </w:t>
            </w:r>
          </w:p>
          <w:p w14:paraId="69891052" w14:textId="77777777" w:rsidR="00416DFB" w:rsidRPr="009969BC" w:rsidRDefault="00416DFB" w:rsidP="00416DFB">
            <w:pPr>
              <w:pStyle w:val="NoSpacing"/>
              <w:rPr>
                <w:rFonts w:ascii="Arial" w:hAnsi="Arial" w:cs="Arial"/>
                <w:i/>
              </w:rPr>
            </w:pPr>
          </w:p>
          <w:p w14:paraId="34FD17CF" w14:textId="48E1B47D" w:rsidR="00416DFB" w:rsidRPr="000B477B" w:rsidRDefault="00416DFB" w:rsidP="00416DFB">
            <w:pPr>
              <w:pStyle w:val="ListParagraph"/>
              <w:numPr>
                <w:ilvl w:val="0"/>
                <w:numId w:val="29"/>
              </w:numPr>
              <w:spacing w:after="160" w:line="254" w:lineRule="auto"/>
              <w:contextualSpacing/>
              <w:rPr>
                <w:rFonts w:ascii="Arial" w:hAnsi="Arial" w:cs="Arial"/>
                <w:b/>
                <w:bCs/>
              </w:rPr>
            </w:pPr>
            <w:r>
              <w:rPr>
                <w:rFonts w:ascii="Arial" w:hAnsi="Arial" w:cs="Arial"/>
              </w:rPr>
              <w:t xml:space="preserve">What soft skills do employers want?  What soft skills help young people get a job in the first place? </w:t>
            </w:r>
          </w:p>
          <w:p w14:paraId="718A4130" w14:textId="66AE2F17" w:rsidR="00416DFB" w:rsidRPr="00500267" w:rsidRDefault="00416DFB" w:rsidP="00416DFB">
            <w:pPr>
              <w:pStyle w:val="ListParagraph"/>
              <w:numPr>
                <w:ilvl w:val="0"/>
                <w:numId w:val="29"/>
              </w:numPr>
              <w:spacing w:after="160" w:line="254" w:lineRule="auto"/>
              <w:contextualSpacing/>
              <w:rPr>
                <w:rFonts w:ascii="Arial" w:hAnsi="Arial" w:cs="Arial"/>
                <w:b/>
                <w:bCs/>
              </w:rPr>
            </w:pPr>
            <w:r w:rsidRPr="000B477B">
              <w:rPr>
                <w:rFonts w:ascii="Arial" w:hAnsi="Arial" w:cs="Arial"/>
              </w:rPr>
              <w:t>Of the soft skills employers look for, which are most lacking and how does that vary by socioeconomic background?</w:t>
            </w:r>
          </w:p>
          <w:p w14:paraId="31342D4A" w14:textId="24A654F0" w:rsidR="00416DFB" w:rsidRPr="000B477B" w:rsidRDefault="00416DFB" w:rsidP="00416DFB">
            <w:pPr>
              <w:pStyle w:val="ListParagraph"/>
              <w:spacing w:after="160" w:line="254" w:lineRule="auto"/>
              <w:ind w:left="360"/>
              <w:contextualSpacing/>
              <w:rPr>
                <w:rFonts w:ascii="Arial" w:hAnsi="Arial" w:cs="Arial"/>
                <w:b/>
                <w:bCs/>
              </w:rPr>
            </w:pPr>
          </w:p>
        </w:tc>
        <w:tc>
          <w:tcPr>
            <w:tcW w:w="3776" w:type="dxa"/>
          </w:tcPr>
          <w:p w14:paraId="213BC9B3" w14:textId="3288FC12" w:rsidR="00416DFB" w:rsidRPr="00ED0592" w:rsidRDefault="00416DFB" w:rsidP="00416DFB">
            <w:pPr>
              <w:spacing w:after="160" w:line="254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This section should be brief.</w:t>
            </w:r>
          </w:p>
          <w:p w14:paraId="074E1972" w14:textId="77777777" w:rsidR="00255670" w:rsidRDefault="00416DFB" w:rsidP="003C5A4E">
            <w:pPr>
              <w:pStyle w:val="ListParagraph"/>
              <w:numPr>
                <w:ilvl w:val="0"/>
                <w:numId w:val="28"/>
              </w:numPr>
              <w:spacing w:after="160" w:line="254" w:lineRule="auto"/>
              <w:contextualSpacing/>
              <w:rPr>
                <w:rFonts w:ascii="Arial" w:hAnsi="Arial" w:cs="Arial"/>
              </w:rPr>
            </w:pPr>
            <w:r w:rsidRPr="00255670">
              <w:rPr>
                <w:rFonts w:ascii="Arial" w:hAnsi="Arial" w:cs="Arial"/>
              </w:rPr>
              <w:t>Literature review</w:t>
            </w:r>
            <w:r w:rsidR="00255670">
              <w:rPr>
                <w:rFonts w:ascii="Arial" w:hAnsi="Arial" w:cs="Arial"/>
              </w:rPr>
              <w:t xml:space="preserve"> using sources such as:</w:t>
            </w:r>
          </w:p>
          <w:p w14:paraId="33441711" w14:textId="030F9184" w:rsidR="00416DFB" w:rsidRPr="00255670" w:rsidRDefault="00416DFB" w:rsidP="00255670">
            <w:pPr>
              <w:pStyle w:val="ListParagraph"/>
              <w:spacing w:after="160" w:line="254" w:lineRule="auto"/>
              <w:ind w:left="360"/>
              <w:contextualSpacing/>
              <w:rPr>
                <w:rFonts w:ascii="Arial" w:hAnsi="Arial" w:cs="Arial"/>
              </w:rPr>
            </w:pPr>
            <w:r w:rsidRPr="00255670">
              <w:rPr>
                <w:rFonts w:ascii="Arial" w:hAnsi="Arial" w:cs="Arial"/>
              </w:rPr>
              <w:t>-</w:t>
            </w:r>
            <w:hyperlink r:id="rId19" w:history="1">
              <w:r w:rsidRPr="00255670">
                <w:rPr>
                  <w:rStyle w:val="Hyperlink"/>
                  <w:rFonts w:ascii="Arial" w:hAnsi="Arial" w:cs="Arial"/>
                </w:rPr>
                <w:t>Employer Skills Survey</w:t>
              </w:r>
            </w:hyperlink>
          </w:p>
          <w:p w14:paraId="4C4D2CDB" w14:textId="1C52E5BC" w:rsidR="00416DFB" w:rsidRDefault="00416DFB" w:rsidP="00416DFB">
            <w:pPr>
              <w:pStyle w:val="ListParagraph"/>
              <w:spacing w:after="160" w:line="254" w:lineRule="auto"/>
              <w:ind w:left="36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hyperlink r:id="rId20" w:history="1">
              <w:r>
                <w:rPr>
                  <w:rStyle w:val="Hyperlink"/>
                  <w:rFonts w:ascii="Arial" w:hAnsi="Arial" w:cs="Arial"/>
                </w:rPr>
                <w:t>CBI/Pearson Education and Skills Survey 2017</w:t>
              </w:r>
            </w:hyperlink>
            <w:r>
              <w:rPr>
                <w:rFonts w:ascii="Arial" w:hAnsi="Arial" w:cs="Arial"/>
              </w:rPr>
              <w:t xml:space="preserve">  </w:t>
            </w:r>
            <w:r w:rsidRPr="00D43385">
              <w:rPr>
                <w:rFonts w:ascii="Arial" w:hAnsi="Arial" w:cs="Arial"/>
              </w:rPr>
              <w:t xml:space="preserve"> </w:t>
            </w:r>
          </w:p>
          <w:p w14:paraId="42D42D9E" w14:textId="141F0D1A" w:rsidR="00416DFB" w:rsidRDefault="00416DFB" w:rsidP="00416DFB">
            <w:pPr>
              <w:pStyle w:val="ListParagraph"/>
              <w:spacing w:after="160" w:line="254" w:lineRule="auto"/>
              <w:ind w:left="36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-</w:t>
            </w:r>
            <w:hyperlink r:id="rId21" w:history="1">
              <w:r>
                <w:rPr>
                  <w:rStyle w:val="Hyperlink"/>
                  <w:rFonts w:ascii="Arial" w:hAnsi="Arial" w:cs="Arial"/>
                </w:rPr>
                <w:t>DofE survey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  <w:p w14:paraId="39BA3F4F" w14:textId="704AA933" w:rsidR="00416DFB" w:rsidRPr="002B437E" w:rsidRDefault="00416DFB" w:rsidP="00416DFB">
            <w:pPr>
              <w:pStyle w:val="ListParagraph"/>
              <w:spacing w:after="160" w:line="254" w:lineRule="auto"/>
              <w:ind w:left="360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-upReach has employability data that be broken down by socioeconomic background  </w:t>
            </w:r>
            <w:hyperlink r:id="rId22" w:history="1">
              <w:r w:rsidRPr="008A4610">
                <w:rPr>
                  <w:rStyle w:val="Hyperlink"/>
                  <w:rFonts w:ascii="Arial" w:hAnsi="Arial" w:cs="Arial"/>
                </w:rPr>
                <w:t>https://getemployable.org/</w:t>
              </w:r>
            </w:hyperlink>
            <w:r>
              <w:rPr>
                <w:rFonts w:ascii="Arial" w:hAnsi="Arial" w:cs="Arial"/>
              </w:rPr>
              <w:t xml:space="preserve"> </w:t>
            </w:r>
          </w:p>
        </w:tc>
      </w:tr>
      <w:tr w:rsidR="00416DFB" w14:paraId="397BCE0B" w14:textId="77777777" w:rsidTr="009F3939">
        <w:tc>
          <w:tcPr>
            <w:tcW w:w="5240" w:type="dxa"/>
          </w:tcPr>
          <w:p w14:paraId="04CC644A" w14:textId="42D12271" w:rsidR="00416DFB" w:rsidRPr="00D37278" w:rsidRDefault="00416DFB" w:rsidP="00416DFB">
            <w:pPr>
              <w:rPr>
                <w:rFonts w:ascii="Arial" w:hAnsi="Arial" w:cs="Arial"/>
                <w:i/>
              </w:rPr>
            </w:pPr>
            <w:r w:rsidRPr="00FF2C28">
              <w:rPr>
                <w:rFonts w:ascii="Arial" w:hAnsi="Arial" w:cs="Arial"/>
                <w:b/>
              </w:rPr>
              <w:t xml:space="preserve">Availability of </w:t>
            </w:r>
            <w:r>
              <w:rPr>
                <w:rFonts w:ascii="Arial" w:hAnsi="Arial" w:cs="Arial"/>
                <w:b/>
              </w:rPr>
              <w:t>out-of-school</w:t>
            </w:r>
            <w:r w:rsidRPr="00FF2C28">
              <w:rPr>
                <w:rFonts w:ascii="Arial" w:hAnsi="Arial" w:cs="Arial"/>
                <w:b/>
              </w:rPr>
              <w:t xml:space="preserve"> activity </w:t>
            </w:r>
            <w:r>
              <w:rPr>
                <w:rFonts w:ascii="Arial" w:hAnsi="Arial" w:cs="Arial"/>
                <w:b/>
              </w:rPr>
              <w:t xml:space="preserve">and match with needs/wants </w:t>
            </w:r>
          </w:p>
          <w:p w14:paraId="303013A5" w14:textId="3380FDD0" w:rsidR="00416DFB" w:rsidRPr="00701F53" w:rsidRDefault="00416DFB" w:rsidP="00416DFB">
            <w:pPr>
              <w:pStyle w:val="ListParagraph"/>
              <w:numPr>
                <w:ilvl w:val="0"/>
                <w:numId w:val="30"/>
              </w:numPr>
              <w:spacing w:after="160" w:line="254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What out-of-school activities are available for young people from disadvantaged backgrounds? (i.e., which are both affordable and available in deprived areas, for example) </w:t>
            </w:r>
          </w:p>
          <w:p w14:paraId="3F6E7396" w14:textId="66B9E43C" w:rsidR="00416DFB" w:rsidRPr="00701F53" w:rsidRDefault="00416DFB" w:rsidP="00416DFB">
            <w:pPr>
              <w:pStyle w:val="ListParagraph"/>
              <w:numPr>
                <w:ilvl w:val="0"/>
                <w:numId w:val="30"/>
              </w:numPr>
              <w:spacing w:after="160" w:line="254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What out-of-school activities do young people from disadvantaged backgrounds want/enjoy? </w:t>
            </w:r>
          </w:p>
          <w:p w14:paraId="0B5528BF" w14:textId="572C2100" w:rsidR="00416DFB" w:rsidRPr="00701F53" w:rsidRDefault="00416DFB" w:rsidP="00416DFB">
            <w:pPr>
              <w:pStyle w:val="ListParagraph"/>
              <w:numPr>
                <w:ilvl w:val="0"/>
                <w:numId w:val="30"/>
              </w:numPr>
              <w:spacing w:after="160" w:line="254" w:lineRule="auto"/>
              <w:contextualSpacing/>
              <w:rPr>
                <w:rFonts w:ascii="Arial" w:hAnsi="Arial" w:cs="Arial"/>
                <w:b/>
              </w:rPr>
            </w:pPr>
            <w:r>
              <w:rPr>
                <w:rFonts w:ascii="Arial" w:hAnsi="Arial" w:cs="Arial"/>
              </w:rPr>
              <w:t xml:space="preserve">What out-of-school activities are needed and/or lacking for disadvantaged young people? (E.g., what problems are not being addressed, for example gang issues) </w:t>
            </w:r>
          </w:p>
        </w:tc>
        <w:tc>
          <w:tcPr>
            <w:tcW w:w="3776" w:type="dxa"/>
          </w:tcPr>
          <w:p w14:paraId="49587D20" w14:textId="68A51347" w:rsidR="00416DFB" w:rsidRPr="00ED0592" w:rsidRDefault="00416DFB" w:rsidP="00416DFB">
            <w:pPr>
              <w:spacing w:after="160" w:line="254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It is up to the researchers how much to dig into this area, as there is less data available here. </w:t>
            </w:r>
          </w:p>
          <w:p w14:paraId="4DBC6DBB" w14:textId="08FE2552" w:rsidR="00416DFB" w:rsidRDefault="00416DFB" w:rsidP="00416DFB">
            <w:pPr>
              <w:pStyle w:val="ListParagraph"/>
              <w:numPr>
                <w:ilvl w:val="0"/>
                <w:numId w:val="30"/>
              </w:numPr>
              <w:spacing w:after="160" w:line="254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Literature review</w:t>
            </w:r>
          </w:p>
          <w:p w14:paraId="4B4AD6C5" w14:textId="77777777" w:rsidR="00416DFB" w:rsidRDefault="00416DFB" w:rsidP="00416DFB">
            <w:pPr>
              <w:pStyle w:val="ListParagraph"/>
              <w:spacing w:after="160" w:line="254" w:lineRule="auto"/>
              <w:ind w:left="360"/>
              <w:contextualSpacing/>
              <w:rPr>
                <w:rFonts w:ascii="Arial" w:hAnsi="Arial" w:cs="Arial"/>
              </w:rPr>
            </w:pPr>
          </w:p>
          <w:p w14:paraId="77937C74" w14:textId="7F128142" w:rsidR="00416DFB" w:rsidRPr="00701F53" w:rsidRDefault="00416DFB" w:rsidP="00416DFB">
            <w:pPr>
              <w:pStyle w:val="ListParagraph"/>
              <w:numPr>
                <w:ilvl w:val="0"/>
                <w:numId w:val="30"/>
              </w:numPr>
              <w:spacing w:after="160" w:line="254" w:lineRule="auto"/>
              <w:contextualSpacing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Potentially a new survey / case study </w:t>
            </w:r>
          </w:p>
          <w:p w14:paraId="5D08E666" w14:textId="4B1ECC61" w:rsidR="00416DFB" w:rsidRPr="00701F53" w:rsidRDefault="00416DFB" w:rsidP="00416DFB">
            <w:pPr>
              <w:pStyle w:val="ListParagraph"/>
              <w:spacing w:after="160" w:line="254" w:lineRule="auto"/>
              <w:ind w:left="360"/>
              <w:contextualSpacing/>
              <w:rPr>
                <w:rFonts w:ascii="Arial" w:hAnsi="Arial" w:cs="Arial"/>
              </w:rPr>
            </w:pPr>
          </w:p>
        </w:tc>
      </w:tr>
    </w:tbl>
    <w:p w14:paraId="5E188675" w14:textId="77777777" w:rsidR="00F35500" w:rsidRDefault="00F35500" w:rsidP="001013F2">
      <w:pPr>
        <w:overflowPunct w:val="0"/>
        <w:autoSpaceDE w:val="0"/>
        <w:autoSpaceDN w:val="0"/>
        <w:contextualSpacing/>
        <w:rPr>
          <w:rFonts w:ascii="Arial" w:hAnsi="Arial" w:cs="Arial"/>
        </w:rPr>
      </w:pPr>
    </w:p>
    <w:p w14:paraId="770EA14A" w14:textId="225A53D7" w:rsidR="007C38C5" w:rsidRPr="00BB07D1" w:rsidRDefault="00884E37" w:rsidP="000647C9">
      <w:pPr>
        <w:spacing w:line="276" w:lineRule="auto"/>
        <w:rPr>
          <w:rFonts w:ascii="Arial" w:hAnsi="Arial" w:cs="Arial"/>
          <w:b/>
        </w:rPr>
      </w:pPr>
      <w:r w:rsidRPr="00BB07D1">
        <w:rPr>
          <w:rFonts w:ascii="Arial" w:hAnsi="Arial" w:cs="Arial"/>
          <w:b/>
        </w:rPr>
        <w:t>Methodological</w:t>
      </w:r>
      <w:r w:rsidR="007C38C5" w:rsidRPr="00BB07D1">
        <w:rPr>
          <w:rFonts w:ascii="Arial" w:hAnsi="Arial" w:cs="Arial"/>
          <w:b/>
        </w:rPr>
        <w:t xml:space="preserve"> requirement</w:t>
      </w:r>
      <w:r w:rsidR="005F49DB">
        <w:rPr>
          <w:rFonts w:ascii="Arial" w:hAnsi="Arial" w:cs="Arial"/>
          <w:b/>
        </w:rPr>
        <w:t>s</w:t>
      </w:r>
    </w:p>
    <w:p w14:paraId="074E7F7C" w14:textId="5716E1E7" w:rsidR="007C38C5" w:rsidRDefault="007C38C5" w:rsidP="000647C9">
      <w:pPr>
        <w:spacing w:line="276" w:lineRule="auto"/>
        <w:rPr>
          <w:rFonts w:ascii="Arial" w:hAnsi="Arial" w:cs="Arial"/>
        </w:rPr>
      </w:pPr>
    </w:p>
    <w:p w14:paraId="23533365" w14:textId="79ABFA76" w:rsidR="00870395" w:rsidRDefault="00870395" w:rsidP="00870395">
      <w:pPr>
        <w:spacing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>The Commission seeks ambitious and robust proposals. Bids will be judged on the proposed approach, expertise of team</w:t>
      </w:r>
      <w:r>
        <w:rPr>
          <w:rFonts w:ascii="Arial" w:hAnsi="Arial" w:cs="Arial"/>
        </w:rPr>
        <w:t>,</w:t>
      </w:r>
      <w:r w:rsidRPr="00BB07D1">
        <w:rPr>
          <w:rFonts w:ascii="Arial" w:hAnsi="Arial" w:cs="Arial"/>
        </w:rPr>
        <w:t xml:space="preserve"> and value for money.</w:t>
      </w:r>
    </w:p>
    <w:p w14:paraId="55B46AD1" w14:textId="77777777" w:rsidR="00A011AB" w:rsidRPr="00BB07D1" w:rsidRDefault="00A011AB" w:rsidP="00870395">
      <w:pPr>
        <w:spacing w:line="276" w:lineRule="auto"/>
        <w:rPr>
          <w:rFonts w:ascii="Arial" w:hAnsi="Arial" w:cs="Arial"/>
        </w:rPr>
      </w:pPr>
    </w:p>
    <w:p w14:paraId="62C2CF5E" w14:textId="77777777" w:rsidR="00DB7E81" w:rsidRDefault="00D0344E" w:rsidP="00D0344E">
      <w:pPr>
        <w:spacing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>This research will influence future policy recommendations</w:t>
      </w:r>
      <w:r>
        <w:rPr>
          <w:rFonts w:ascii="Arial" w:hAnsi="Arial" w:cs="Arial"/>
        </w:rPr>
        <w:t xml:space="preserve"> as well as </w:t>
      </w:r>
      <w:r w:rsidR="003819E9">
        <w:rPr>
          <w:rFonts w:ascii="Arial" w:hAnsi="Arial" w:cs="Arial"/>
        </w:rPr>
        <w:t>actions by charities, schools, and local government</w:t>
      </w:r>
      <w:r w:rsidRPr="00BB07D1">
        <w:rPr>
          <w:rFonts w:ascii="Arial" w:hAnsi="Arial" w:cs="Arial"/>
        </w:rPr>
        <w:t xml:space="preserve">. </w:t>
      </w:r>
      <w:r>
        <w:rPr>
          <w:rFonts w:ascii="Arial" w:hAnsi="Arial" w:cs="Arial"/>
        </w:rPr>
        <w:t xml:space="preserve">It should offer insight into </w:t>
      </w:r>
      <w:r w:rsidR="00DB7E81">
        <w:rPr>
          <w:rFonts w:ascii="Arial" w:hAnsi="Arial" w:cs="Arial"/>
        </w:rPr>
        <w:t xml:space="preserve">problems to be addressed, the </w:t>
      </w:r>
      <w:r w:rsidR="00DB7E81">
        <w:rPr>
          <w:rFonts w:ascii="Arial" w:hAnsi="Arial" w:cs="Arial"/>
        </w:rPr>
        <w:lastRenderedPageBreak/>
        <w:t>importance</w:t>
      </w:r>
      <w:r w:rsidR="00840635">
        <w:rPr>
          <w:rFonts w:ascii="Arial" w:hAnsi="Arial" w:cs="Arial"/>
        </w:rPr>
        <w:t xml:space="preserve"> of extracurricular support for young people from disadvantaged backgrounds</w:t>
      </w:r>
      <w:r w:rsidR="00DB7E81">
        <w:rPr>
          <w:rFonts w:ascii="Arial" w:hAnsi="Arial" w:cs="Arial"/>
        </w:rPr>
        <w:t>, and what more is needed</w:t>
      </w:r>
      <w:r w:rsidR="00840635">
        <w:rPr>
          <w:rFonts w:ascii="Arial" w:hAnsi="Arial" w:cs="Arial"/>
        </w:rPr>
        <w:t xml:space="preserve">. </w:t>
      </w:r>
    </w:p>
    <w:p w14:paraId="718A6C2E" w14:textId="77777777" w:rsidR="00D0344E" w:rsidRPr="00BB07D1" w:rsidRDefault="00D0344E" w:rsidP="000647C9">
      <w:pPr>
        <w:spacing w:line="276" w:lineRule="auto"/>
        <w:rPr>
          <w:rFonts w:ascii="Arial" w:hAnsi="Arial" w:cs="Arial"/>
        </w:rPr>
      </w:pPr>
    </w:p>
    <w:p w14:paraId="440AB221" w14:textId="02D2B11D" w:rsidR="00AE5882" w:rsidRPr="00BB07D1" w:rsidRDefault="00AE5882" w:rsidP="005968E7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Bidders are asked to set out the proposed methodology for answering the research questions. </w:t>
      </w:r>
      <w:r w:rsidR="000F1D23">
        <w:rPr>
          <w:rFonts w:ascii="Arial" w:hAnsi="Arial" w:cs="Arial"/>
          <w:b/>
        </w:rPr>
        <w:t>W</w:t>
      </w:r>
      <w:r w:rsidR="002F4824">
        <w:rPr>
          <w:rFonts w:ascii="Arial" w:hAnsi="Arial" w:cs="Arial"/>
          <w:b/>
        </w:rPr>
        <w:t>e do not expect every bid to answer each research question in a similar depth of detail</w:t>
      </w:r>
      <w:r w:rsidR="005F49DB">
        <w:rPr>
          <w:rFonts w:ascii="Arial" w:hAnsi="Arial" w:cs="Arial"/>
          <w:b/>
        </w:rPr>
        <w:t xml:space="preserve">. </w:t>
      </w:r>
      <w:r>
        <w:rPr>
          <w:rFonts w:ascii="Arial" w:hAnsi="Arial" w:cs="Arial"/>
        </w:rPr>
        <w:t xml:space="preserve">We are seeking out ambitious proposals and suggest that </w:t>
      </w:r>
      <w:r w:rsidRPr="00A01765">
        <w:rPr>
          <w:rFonts w:ascii="Arial" w:hAnsi="Arial" w:cs="Arial"/>
        </w:rPr>
        <w:t>the following methodological approaches are the minimum</w:t>
      </w:r>
      <w:r>
        <w:rPr>
          <w:rFonts w:ascii="Arial" w:hAnsi="Arial" w:cs="Arial"/>
        </w:rPr>
        <w:t xml:space="preserve"> that a bidder should consider:</w:t>
      </w:r>
    </w:p>
    <w:p w14:paraId="163EF762" w14:textId="77777777" w:rsidR="00831570" w:rsidRDefault="00831570" w:rsidP="00831570">
      <w:pPr>
        <w:pStyle w:val="ListParagraph"/>
        <w:ind w:left="0"/>
        <w:rPr>
          <w:rFonts w:ascii="Arial" w:hAnsi="Arial" w:cs="Arial"/>
        </w:rPr>
      </w:pPr>
    </w:p>
    <w:p w14:paraId="241177A4" w14:textId="77777777" w:rsidR="00DB7E81" w:rsidRPr="00DB7E81" w:rsidRDefault="00DB7E81" w:rsidP="00DB7E81">
      <w:pPr>
        <w:pStyle w:val="ListParagraph"/>
        <w:rPr>
          <w:rFonts w:ascii="Arial" w:hAnsi="Arial" w:cs="Arial"/>
        </w:rPr>
      </w:pPr>
    </w:p>
    <w:p w14:paraId="61D988BB" w14:textId="778E7250" w:rsidR="0019654E" w:rsidRPr="00D928B8" w:rsidRDefault="00EB498F" w:rsidP="000647C9">
      <w:pPr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</w:rPr>
      </w:pPr>
      <w:r>
        <w:rPr>
          <w:rFonts w:ascii="Arial" w:hAnsi="Arial" w:cs="Arial"/>
          <w:b/>
        </w:rPr>
        <w:t>R</w:t>
      </w:r>
      <w:r w:rsidR="00D928B8">
        <w:rPr>
          <w:rFonts w:ascii="Arial" w:hAnsi="Arial" w:cs="Arial"/>
          <w:b/>
        </w:rPr>
        <w:t xml:space="preserve">eport </w:t>
      </w:r>
      <w:r w:rsidR="00013133">
        <w:rPr>
          <w:rFonts w:ascii="Arial" w:hAnsi="Arial" w:cs="Arial"/>
          <w:b/>
        </w:rPr>
        <w:t>drafting</w:t>
      </w:r>
      <w:r w:rsidR="00D928B8">
        <w:rPr>
          <w:rFonts w:ascii="Arial" w:hAnsi="Arial" w:cs="Arial"/>
          <w:b/>
        </w:rPr>
        <w:t xml:space="preserve"> </w:t>
      </w:r>
    </w:p>
    <w:p w14:paraId="5E2E5F75" w14:textId="77777777" w:rsidR="00DC4D75" w:rsidRDefault="00013133" w:rsidP="00013133">
      <w:pPr>
        <w:spacing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 xml:space="preserve">The audience for this research will be UK policy makers, </w:t>
      </w:r>
      <w:r>
        <w:rPr>
          <w:rFonts w:ascii="Arial" w:hAnsi="Arial" w:cs="Arial"/>
        </w:rPr>
        <w:t>local government,</w:t>
      </w:r>
      <w:r w:rsidRPr="00BB07D1">
        <w:rPr>
          <w:rFonts w:ascii="Arial" w:hAnsi="Arial" w:cs="Arial"/>
        </w:rPr>
        <w:t xml:space="preserve"> </w:t>
      </w:r>
      <w:r>
        <w:rPr>
          <w:rFonts w:ascii="Arial" w:hAnsi="Arial" w:cs="Arial"/>
        </w:rPr>
        <w:t>educators, charities, other stakeholders addressing social mobility issues</w:t>
      </w:r>
      <w:r w:rsidR="00DC4D75">
        <w:rPr>
          <w:rFonts w:ascii="Arial" w:hAnsi="Arial" w:cs="Arial"/>
        </w:rPr>
        <w:t>, and the general public</w:t>
      </w:r>
      <w:r>
        <w:rPr>
          <w:rFonts w:ascii="Arial" w:hAnsi="Arial" w:cs="Arial"/>
        </w:rPr>
        <w:t>.</w:t>
      </w:r>
      <w:r w:rsidRPr="00BB07D1">
        <w:rPr>
          <w:rFonts w:ascii="Arial" w:hAnsi="Arial" w:cs="Arial"/>
        </w:rPr>
        <w:t xml:space="preserve"> </w:t>
      </w:r>
    </w:p>
    <w:p w14:paraId="009DB3A4" w14:textId="62968A14" w:rsidR="00DC4D75" w:rsidRDefault="00934620" w:rsidP="00DC4D7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In addition to the final report, we would ideally publish a few short briefings on specific</w:t>
      </w:r>
      <w:r w:rsidR="007F75A2">
        <w:rPr>
          <w:rFonts w:ascii="Arial" w:hAnsi="Arial" w:cs="Arial"/>
        </w:rPr>
        <w:t xml:space="preserve"> issues </w:t>
      </w:r>
      <w:r w:rsidR="00A44539">
        <w:rPr>
          <w:rFonts w:ascii="Arial" w:hAnsi="Arial" w:cs="Arial"/>
        </w:rPr>
        <w:t xml:space="preserve">– including a separate report on any primary research conducted and/or </w:t>
      </w:r>
      <w:r w:rsidR="007F75A2">
        <w:rPr>
          <w:rFonts w:ascii="Arial" w:hAnsi="Arial" w:cs="Arial"/>
        </w:rPr>
        <w:t>a briefing on extracurricular pa</w:t>
      </w:r>
      <w:r w:rsidR="009D0105">
        <w:rPr>
          <w:rFonts w:ascii="Arial" w:hAnsi="Arial" w:cs="Arial"/>
        </w:rPr>
        <w:t xml:space="preserve">rticipation gaps or aspirations – </w:t>
      </w:r>
      <w:r>
        <w:rPr>
          <w:rFonts w:ascii="Arial" w:hAnsi="Arial" w:cs="Arial"/>
        </w:rPr>
        <w:t>as well as the full final report</w:t>
      </w:r>
      <w:r w:rsidR="007F75A2">
        <w:rPr>
          <w:rFonts w:ascii="Arial" w:hAnsi="Arial" w:cs="Arial"/>
        </w:rPr>
        <w:t>. We hope this will generate extra</w:t>
      </w:r>
      <w:r w:rsidR="00DB7E81">
        <w:rPr>
          <w:rFonts w:ascii="Arial" w:hAnsi="Arial" w:cs="Arial"/>
        </w:rPr>
        <w:t xml:space="preserve"> media coverage of key issues </w:t>
      </w:r>
      <w:r w:rsidR="00DC4D75">
        <w:rPr>
          <w:rFonts w:ascii="Arial" w:hAnsi="Arial" w:cs="Arial"/>
        </w:rPr>
        <w:t>an</w:t>
      </w:r>
      <w:bookmarkStart w:id="0" w:name="_GoBack"/>
      <w:bookmarkEnd w:id="0"/>
      <w:r w:rsidR="00DC4D75">
        <w:rPr>
          <w:rFonts w:ascii="Arial" w:hAnsi="Arial" w:cs="Arial"/>
        </w:rPr>
        <w:t>d</w:t>
      </w:r>
      <w:r w:rsidR="00DB7E81">
        <w:rPr>
          <w:rFonts w:ascii="Arial" w:hAnsi="Arial" w:cs="Arial"/>
        </w:rPr>
        <w:t xml:space="preserve"> increase the public’s understanding </w:t>
      </w:r>
      <w:r w:rsidR="007F75A2">
        <w:rPr>
          <w:rFonts w:ascii="Arial" w:hAnsi="Arial" w:cs="Arial"/>
        </w:rPr>
        <w:t>of</w:t>
      </w:r>
      <w:r w:rsidR="00DB7E81">
        <w:rPr>
          <w:rFonts w:ascii="Arial" w:hAnsi="Arial" w:cs="Arial"/>
        </w:rPr>
        <w:t xml:space="preserve"> social mobility. </w:t>
      </w:r>
    </w:p>
    <w:p w14:paraId="04B34F1A" w14:textId="0EBE6270" w:rsidR="00DB7E81" w:rsidRDefault="00DB7E81" w:rsidP="00013133">
      <w:pPr>
        <w:spacing w:line="276" w:lineRule="auto"/>
        <w:rPr>
          <w:rFonts w:ascii="Arial" w:hAnsi="Arial" w:cs="Arial"/>
        </w:rPr>
      </w:pPr>
    </w:p>
    <w:p w14:paraId="24779ED8" w14:textId="4EA6A789" w:rsidR="004E4D65" w:rsidRDefault="00DC4D75" w:rsidP="004E4D65">
      <w:p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 xml:space="preserve">The final report </w:t>
      </w:r>
      <w:r w:rsidR="00B82161">
        <w:rPr>
          <w:rFonts w:ascii="Arial" w:hAnsi="Arial" w:cs="Arial"/>
        </w:rPr>
        <w:t xml:space="preserve">should include </w:t>
      </w:r>
      <w:r w:rsidR="00D20E82">
        <w:rPr>
          <w:rFonts w:ascii="Arial" w:hAnsi="Arial" w:cs="Arial"/>
        </w:rPr>
        <w:t>a literature review</w:t>
      </w:r>
      <w:r w:rsidR="004E4D65">
        <w:rPr>
          <w:rFonts w:ascii="Arial" w:hAnsi="Arial" w:cs="Arial"/>
        </w:rPr>
        <w:t xml:space="preserve">, a </w:t>
      </w:r>
      <w:r w:rsidR="00D20E82">
        <w:rPr>
          <w:rFonts w:ascii="Arial" w:hAnsi="Arial" w:cs="Arial"/>
        </w:rPr>
        <w:t>concise and newsworthy summary of findings, plus the full details of the methodology, data and analysis</w:t>
      </w:r>
      <w:r w:rsidR="00980533">
        <w:rPr>
          <w:rFonts w:ascii="Arial" w:hAnsi="Arial" w:cs="Arial"/>
        </w:rPr>
        <w:t>, and (if possible) case studies of what works</w:t>
      </w:r>
      <w:r w:rsidR="004E4D65">
        <w:rPr>
          <w:rFonts w:ascii="Arial" w:hAnsi="Arial" w:cs="Arial"/>
        </w:rPr>
        <w:t xml:space="preserve">. </w:t>
      </w:r>
      <w:r w:rsidR="004A7A04">
        <w:rPr>
          <w:rFonts w:ascii="Arial" w:hAnsi="Arial" w:cs="Arial"/>
          <w:u w:val="single"/>
        </w:rPr>
        <w:t>It is essential that proposed solutions to address any socio-economic gaps identified are included in the report</w:t>
      </w:r>
      <w:r w:rsidR="004E4D65" w:rsidRPr="004546A9">
        <w:rPr>
          <w:rFonts w:ascii="Arial" w:hAnsi="Arial" w:cs="Arial"/>
          <w:u w:val="single"/>
        </w:rPr>
        <w:t xml:space="preserve"> </w:t>
      </w:r>
      <w:r w:rsidR="004E4D65">
        <w:rPr>
          <w:rFonts w:ascii="Arial" w:hAnsi="Arial" w:cs="Arial"/>
        </w:rPr>
        <w:t xml:space="preserve">– for policy makers, other stakeholders, and the Social Mobility Commission – about </w:t>
      </w:r>
      <w:r w:rsidR="00911F94">
        <w:rPr>
          <w:rFonts w:ascii="Arial" w:hAnsi="Arial" w:cs="Arial"/>
        </w:rPr>
        <w:t>out-of-school support</w:t>
      </w:r>
      <w:r w:rsidR="004E4D65">
        <w:rPr>
          <w:rFonts w:ascii="Arial" w:hAnsi="Arial" w:cs="Arial"/>
        </w:rPr>
        <w:t>.</w:t>
      </w:r>
    </w:p>
    <w:p w14:paraId="7AC325A3" w14:textId="77777777" w:rsidR="0019654E" w:rsidRPr="00BB07D1" w:rsidRDefault="0019654E" w:rsidP="000647C9">
      <w:pPr>
        <w:spacing w:line="276" w:lineRule="auto"/>
        <w:rPr>
          <w:rFonts w:ascii="Arial" w:hAnsi="Arial" w:cs="Arial"/>
        </w:rPr>
      </w:pPr>
    </w:p>
    <w:p w14:paraId="6762395A" w14:textId="4A9947E7" w:rsidR="007F3ECA" w:rsidRPr="00BB07D1" w:rsidRDefault="00DC4D75" w:rsidP="000647C9">
      <w:pPr>
        <w:spacing w:line="276" w:lineRule="auto"/>
        <w:rPr>
          <w:rFonts w:ascii="Arial" w:hAnsi="Arial" w:cs="Arial"/>
          <w:i/>
        </w:rPr>
      </w:pPr>
      <w:r>
        <w:rPr>
          <w:rFonts w:ascii="Arial" w:hAnsi="Arial" w:cs="Arial"/>
        </w:rPr>
        <w:t>All reports will</w:t>
      </w:r>
      <w:r w:rsidR="00BD0179" w:rsidRPr="00BB07D1">
        <w:rPr>
          <w:rFonts w:ascii="Arial" w:hAnsi="Arial" w:cs="Arial"/>
        </w:rPr>
        <w:t xml:space="preserve"> be published on the Social Mobility Commission gov.uk website. This research will support the work of the Social Mobility Commission in developing our analysis and policy recommendations. </w:t>
      </w:r>
    </w:p>
    <w:p w14:paraId="75B21158" w14:textId="0ECB48F9" w:rsidR="007F3ECA" w:rsidRPr="00BB07D1" w:rsidRDefault="007F3ECA" w:rsidP="000647C9">
      <w:pPr>
        <w:spacing w:line="276" w:lineRule="auto"/>
        <w:contextualSpacing/>
        <w:rPr>
          <w:rFonts w:ascii="Arial" w:hAnsi="Arial" w:cs="Arial"/>
        </w:rPr>
      </w:pPr>
    </w:p>
    <w:p w14:paraId="6C361ED2" w14:textId="77777777" w:rsidR="007C38C5" w:rsidRPr="00BB07D1" w:rsidRDefault="007C38C5" w:rsidP="000647C9">
      <w:pPr>
        <w:spacing w:line="276" w:lineRule="auto"/>
        <w:rPr>
          <w:rFonts w:ascii="Arial" w:hAnsi="Arial" w:cs="Arial"/>
          <w:b/>
        </w:rPr>
      </w:pPr>
      <w:r w:rsidRPr="00BB07D1">
        <w:rPr>
          <w:rFonts w:ascii="Arial" w:hAnsi="Arial" w:cs="Arial"/>
          <w:b/>
        </w:rPr>
        <w:t>Acceptable bidders</w:t>
      </w:r>
    </w:p>
    <w:p w14:paraId="73494E9B" w14:textId="77777777" w:rsidR="007C38C5" w:rsidRPr="00BB07D1" w:rsidRDefault="007C38C5" w:rsidP="000647C9">
      <w:pPr>
        <w:spacing w:line="276" w:lineRule="auto"/>
        <w:rPr>
          <w:rFonts w:ascii="Arial" w:hAnsi="Arial" w:cs="Arial"/>
        </w:rPr>
      </w:pPr>
    </w:p>
    <w:p w14:paraId="5E5974F0" w14:textId="677F1247" w:rsidR="007C38C5" w:rsidRPr="00BB07D1" w:rsidRDefault="007C38C5" w:rsidP="000647C9">
      <w:pPr>
        <w:spacing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>The successful bidder will have a</w:t>
      </w:r>
      <w:r w:rsidR="00533A1D" w:rsidRPr="00BB07D1">
        <w:rPr>
          <w:rFonts w:ascii="Arial" w:hAnsi="Arial" w:cs="Arial"/>
        </w:rPr>
        <w:t xml:space="preserve"> track record of working in the</w:t>
      </w:r>
      <w:r w:rsidRPr="00BB07D1">
        <w:rPr>
          <w:rFonts w:ascii="Arial" w:hAnsi="Arial" w:cs="Arial"/>
        </w:rPr>
        <w:t xml:space="preserve"> subject area </w:t>
      </w:r>
      <w:r w:rsidR="00533A1D" w:rsidRPr="00BB07D1">
        <w:rPr>
          <w:rFonts w:ascii="Arial" w:hAnsi="Arial" w:cs="Arial"/>
        </w:rPr>
        <w:t>of social mo</w:t>
      </w:r>
      <w:r w:rsidR="002D750A">
        <w:rPr>
          <w:rFonts w:ascii="Arial" w:hAnsi="Arial" w:cs="Arial"/>
        </w:rPr>
        <w:t xml:space="preserve">bility, wider diversity and/or </w:t>
      </w:r>
      <w:r w:rsidR="004415AE">
        <w:rPr>
          <w:rFonts w:ascii="Arial" w:hAnsi="Arial" w:cs="Arial"/>
        </w:rPr>
        <w:t xml:space="preserve">soft </w:t>
      </w:r>
      <w:r w:rsidR="00780A09">
        <w:rPr>
          <w:rFonts w:ascii="Arial" w:hAnsi="Arial" w:cs="Arial"/>
        </w:rPr>
        <w:t>skills</w:t>
      </w:r>
      <w:r w:rsidR="004415AE">
        <w:rPr>
          <w:rFonts w:ascii="Arial" w:hAnsi="Arial" w:cs="Arial"/>
        </w:rPr>
        <w:t xml:space="preserve"> and extracurricular activities</w:t>
      </w:r>
      <w:r w:rsidR="00533A1D" w:rsidRPr="00BB07D1">
        <w:rPr>
          <w:rFonts w:ascii="Arial" w:hAnsi="Arial" w:cs="Arial"/>
        </w:rPr>
        <w:t xml:space="preserve">. </w:t>
      </w:r>
      <w:r w:rsidR="004A7A04">
        <w:rPr>
          <w:rFonts w:ascii="Arial" w:hAnsi="Arial" w:cs="Arial"/>
        </w:rPr>
        <w:t>E</w:t>
      </w:r>
      <w:r w:rsidRPr="00BB07D1">
        <w:rPr>
          <w:rFonts w:ascii="Arial" w:hAnsi="Arial" w:cs="Arial"/>
        </w:rPr>
        <w:t>xperience in producing well-evidenced, newsworthy, conclusions</w:t>
      </w:r>
      <w:r w:rsidR="00414812">
        <w:rPr>
          <w:rFonts w:ascii="Arial" w:hAnsi="Arial" w:cs="Arial"/>
        </w:rPr>
        <w:t xml:space="preserve"> is essential</w:t>
      </w:r>
      <w:r w:rsidRPr="00BB07D1">
        <w:rPr>
          <w:rFonts w:ascii="Arial" w:hAnsi="Arial" w:cs="Arial"/>
        </w:rPr>
        <w:t xml:space="preserve">. </w:t>
      </w:r>
      <w:r w:rsidR="00414812">
        <w:rPr>
          <w:rFonts w:ascii="Arial" w:hAnsi="Arial" w:cs="Arial"/>
        </w:rPr>
        <w:t>You</w:t>
      </w:r>
      <w:r w:rsidR="00414812" w:rsidRPr="00BB07D1">
        <w:rPr>
          <w:rFonts w:ascii="Arial" w:hAnsi="Arial" w:cs="Arial"/>
        </w:rPr>
        <w:t xml:space="preserve"> </w:t>
      </w:r>
      <w:r w:rsidRPr="00BB07D1">
        <w:rPr>
          <w:rFonts w:ascii="Arial" w:hAnsi="Arial" w:cs="Arial"/>
        </w:rPr>
        <w:t xml:space="preserve">will need to show evidence of how </w:t>
      </w:r>
      <w:r w:rsidR="00414812">
        <w:rPr>
          <w:rFonts w:ascii="Arial" w:hAnsi="Arial" w:cs="Arial"/>
        </w:rPr>
        <w:t>you</w:t>
      </w:r>
      <w:r w:rsidR="00414812" w:rsidRPr="00BB07D1">
        <w:rPr>
          <w:rFonts w:ascii="Arial" w:hAnsi="Arial" w:cs="Arial"/>
        </w:rPr>
        <w:t xml:space="preserve"> </w:t>
      </w:r>
      <w:r w:rsidRPr="00BB07D1">
        <w:rPr>
          <w:rFonts w:ascii="Arial" w:hAnsi="Arial" w:cs="Arial"/>
        </w:rPr>
        <w:t>can manipulate data effectively</w:t>
      </w:r>
      <w:r w:rsidR="00BA1610">
        <w:rPr>
          <w:rFonts w:ascii="Arial" w:hAnsi="Arial" w:cs="Arial"/>
        </w:rPr>
        <w:t xml:space="preserve">. </w:t>
      </w:r>
      <w:r w:rsidR="00414812">
        <w:rPr>
          <w:rFonts w:ascii="Arial" w:hAnsi="Arial" w:cs="Arial"/>
        </w:rPr>
        <w:t xml:space="preserve">You </w:t>
      </w:r>
      <w:r w:rsidR="00BA1610">
        <w:rPr>
          <w:rFonts w:ascii="Arial" w:hAnsi="Arial" w:cs="Arial"/>
        </w:rPr>
        <w:t xml:space="preserve">will also need to show evidence of how </w:t>
      </w:r>
      <w:r w:rsidR="00414812">
        <w:rPr>
          <w:rFonts w:ascii="Arial" w:hAnsi="Arial" w:cs="Arial"/>
        </w:rPr>
        <w:t xml:space="preserve">you </w:t>
      </w:r>
      <w:r w:rsidR="00BA1610">
        <w:rPr>
          <w:rFonts w:ascii="Arial" w:hAnsi="Arial" w:cs="Arial"/>
        </w:rPr>
        <w:t xml:space="preserve">can </w:t>
      </w:r>
      <w:r w:rsidR="004415AE">
        <w:rPr>
          <w:rFonts w:ascii="Arial" w:hAnsi="Arial" w:cs="Arial"/>
        </w:rPr>
        <w:t xml:space="preserve">manage surveys and/or focus groups to produce helpful findings. </w:t>
      </w:r>
    </w:p>
    <w:p w14:paraId="28E7F2EE" w14:textId="77777777" w:rsidR="007C38C5" w:rsidRPr="00BB07D1" w:rsidRDefault="007C38C5" w:rsidP="000647C9">
      <w:pPr>
        <w:spacing w:line="276" w:lineRule="auto"/>
        <w:rPr>
          <w:rFonts w:ascii="Arial" w:hAnsi="Arial" w:cs="Arial"/>
        </w:rPr>
      </w:pPr>
    </w:p>
    <w:p w14:paraId="655F62D5" w14:textId="58F44B87" w:rsidR="007C38C5" w:rsidRPr="00BB07D1" w:rsidRDefault="0033780E" w:rsidP="000647C9">
      <w:pPr>
        <w:spacing w:line="276" w:lineRule="auto"/>
        <w:rPr>
          <w:rFonts w:ascii="Arial" w:hAnsi="Arial" w:cs="Arial"/>
          <w:b/>
        </w:rPr>
      </w:pPr>
      <w:r w:rsidRPr="00BB07D1">
        <w:rPr>
          <w:rFonts w:ascii="Arial" w:hAnsi="Arial" w:cs="Arial"/>
          <w:b/>
        </w:rPr>
        <w:t>Commissionin</w:t>
      </w:r>
      <w:r w:rsidR="007C38C5" w:rsidRPr="00BB07D1">
        <w:rPr>
          <w:rFonts w:ascii="Arial" w:hAnsi="Arial" w:cs="Arial"/>
          <w:b/>
        </w:rPr>
        <w:t>g process</w:t>
      </w:r>
    </w:p>
    <w:p w14:paraId="175F856F" w14:textId="77777777" w:rsidR="007C38C5" w:rsidRPr="00BB07D1" w:rsidRDefault="007C38C5" w:rsidP="000647C9">
      <w:pPr>
        <w:spacing w:line="276" w:lineRule="auto"/>
        <w:rPr>
          <w:rFonts w:ascii="Arial" w:hAnsi="Arial" w:cs="Arial"/>
        </w:rPr>
      </w:pPr>
    </w:p>
    <w:p w14:paraId="468EB70F" w14:textId="232F5633" w:rsidR="007C38C5" w:rsidRPr="00BB07D1" w:rsidRDefault="007C38C5" w:rsidP="000647C9">
      <w:pPr>
        <w:spacing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 xml:space="preserve">This research will be commissioned via a single procurement phase, for which succinct proposals are invited. Assessment of tenders will be on the basis of the criteria at the end of this document. The contract </w:t>
      </w:r>
      <w:r w:rsidRPr="002350E1">
        <w:rPr>
          <w:rFonts w:ascii="Arial" w:hAnsi="Arial" w:cs="Arial"/>
        </w:rPr>
        <w:t xml:space="preserve">between the Commission and the successful bidder will run from the date of issue until no later than </w:t>
      </w:r>
      <w:r w:rsidR="0070395A" w:rsidRPr="002350E1">
        <w:rPr>
          <w:rFonts w:ascii="Arial" w:hAnsi="Arial" w:cs="Arial"/>
        </w:rPr>
        <w:t>the second week of March 2019</w:t>
      </w:r>
      <w:r w:rsidR="00561124" w:rsidRPr="002350E1">
        <w:rPr>
          <w:rFonts w:ascii="Arial" w:hAnsi="Arial" w:cs="Arial"/>
        </w:rPr>
        <w:t>.</w:t>
      </w:r>
      <w:r w:rsidRPr="002350E1">
        <w:rPr>
          <w:rFonts w:ascii="Arial" w:hAnsi="Arial" w:cs="Arial"/>
        </w:rPr>
        <w:t xml:space="preserve"> Research will be published on the Commission’s website and should be drafted with Social </w:t>
      </w:r>
      <w:r w:rsidRPr="00BB07D1">
        <w:rPr>
          <w:rFonts w:ascii="Arial" w:hAnsi="Arial" w:cs="Arial"/>
        </w:rPr>
        <w:t xml:space="preserve">Mobility Commission branding and format. </w:t>
      </w:r>
    </w:p>
    <w:p w14:paraId="6C119C14" w14:textId="77777777" w:rsidR="007C38C5" w:rsidRPr="00BB07D1" w:rsidRDefault="007C38C5" w:rsidP="000647C9">
      <w:pPr>
        <w:spacing w:line="276" w:lineRule="auto"/>
        <w:rPr>
          <w:rFonts w:ascii="Arial" w:hAnsi="Arial" w:cs="Arial"/>
        </w:rPr>
      </w:pPr>
    </w:p>
    <w:p w14:paraId="762CB6FB" w14:textId="1CB1CB0A" w:rsidR="00533A1D" w:rsidRPr="00BB07D1" w:rsidRDefault="00533A1D" w:rsidP="000647C9">
      <w:pPr>
        <w:spacing w:line="276" w:lineRule="auto"/>
        <w:rPr>
          <w:rFonts w:ascii="Arial" w:hAnsi="Arial" w:cs="Arial"/>
        </w:rPr>
      </w:pPr>
      <w:r w:rsidRPr="005E0699">
        <w:rPr>
          <w:rFonts w:ascii="Arial" w:hAnsi="Arial" w:cs="Arial"/>
        </w:rPr>
        <w:t xml:space="preserve">Tenders should be submitted to </w:t>
      </w:r>
      <w:hyperlink r:id="rId23" w:history="1">
        <w:r w:rsidR="00414812" w:rsidRPr="005E0699">
          <w:rPr>
            <w:rStyle w:val="Hyperlink"/>
            <w:rFonts w:ascii="Arial" w:hAnsi="Arial" w:cs="Arial"/>
          </w:rPr>
          <w:t>contact@socialmobilitycommission.gov.uk</w:t>
        </w:r>
      </w:hyperlink>
      <w:r w:rsidR="002B454E" w:rsidRPr="005E0699">
        <w:rPr>
          <w:rFonts w:ascii="Arial" w:hAnsi="Arial" w:cs="Arial"/>
        </w:rPr>
        <w:t xml:space="preserve"> no later than </w:t>
      </w:r>
      <w:r w:rsidR="00634132" w:rsidRPr="005E0699">
        <w:rPr>
          <w:rFonts w:ascii="Arial" w:hAnsi="Arial" w:cs="Arial"/>
        </w:rPr>
        <w:t>5p</w:t>
      </w:r>
      <w:r w:rsidR="002B454E" w:rsidRPr="005E0699">
        <w:rPr>
          <w:rFonts w:ascii="Arial" w:hAnsi="Arial" w:cs="Arial"/>
        </w:rPr>
        <w:t xml:space="preserve">m on </w:t>
      </w:r>
      <w:r w:rsidR="005E0699" w:rsidRPr="005E0699">
        <w:rPr>
          <w:rFonts w:ascii="Arial" w:hAnsi="Arial" w:cs="Arial"/>
        </w:rPr>
        <w:t>14</w:t>
      </w:r>
      <w:r w:rsidR="002350E1" w:rsidRPr="005E0699">
        <w:rPr>
          <w:rFonts w:ascii="Arial" w:hAnsi="Arial" w:cs="Arial"/>
        </w:rPr>
        <w:t xml:space="preserve"> November</w:t>
      </w:r>
      <w:r w:rsidRPr="005E0699">
        <w:rPr>
          <w:rFonts w:ascii="Arial" w:hAnsi="Arial" w:cs="Arial"/>
        </w:rPr>
        <w:t xml:space="preserve"> 201</w:t>
      </w:r>
      <w:r w:rsidR="002916CD" w:rsidRPr="005E0699">
        <w:rPr>
          <w:rFonts w:ascii="Arial" w:hAnsi="Arial" w:cs="Arial"/>
        </w:rPr>
        <w:t>8</w:t>
      </w:r>
      <w:r w:rsidRPr="005E0699">
        <w:rPr>
          <w:rFonts w:ascii="Arial" w:hAnsi="Arial" w:cs="Arial"/>
        </w:rPr>
        <w:t>. They should</w:t>
      </w:r>
      <w:r w:rsidRPr="00BB07D1">
        <w:rPr>
          <w:rFonts w:ascii="Arial" w:hAnsi="Arial" w:cs="Arial"/>
        </w:rPr>
        <w:t xml:space="preserve"> be in Word or PDF format and include:</w:t>
      </w:r>
    </w:p>
    <w:p w14:paraId="2C74AD3A" w14:textId="77777777" w:rsidR="00533A1D" w:rsidRPr="00BB07D1" w:rsidRDefault="00533A1D" w:rsidP="000647C9">
      <w:pPr>
        <w:spacing w:line="276" w:lineRule="auto"/>
        <w:rPr>
          <w:rFonts w:ascii="Arial" w:hAnsi="Arial" w:cs="Arial"/>
        </w:rPr>
      </w:pPr>
    </w:p>
    <w:p w14:paraId="13264F3B" w14:textId="1B15D804" w:rsidR="00533A1D" w:rsidRPr="00BB07D1" w:rsidRDefault="00533A1D" w:rsidP="000647C9">
      <w:pPr>
        <w:pStyle w:val="ListParagraph"/>
        <w:numPr>
          <w:ilvl w:val="0"/>
          <w:numId w:val="6"/>
        </w:numPr>
        <w:spacing w:line="276" w:lineRule="auto"/>
        <w:contextualSpacing/>
        <w:rPr>
          <w:rFonts w:ascii="Arial" w:hAnsi="Arial" w:cs="Arial"/>
        </w:rPr>
      </w:pPr>
      <w:r w:rsidRPr="00BB07D1">
        <w:rPr>
          <w:rFonts w:ascii="Arial" w:hAnsi="Arial" w:cs="Arial"/>
        </w:rPr>
        <w:lastRenderedPageBreak/>
        <w:t>Your proposed approach to the</w:t>
      </w:r>
      <w:r w:rsidR="001E62D2">
        <w:rPr>
          <w:rFonts w:ascii="Arial" w:hAnsi="Arial" w:cs="Arial"/>
        </w:rPr>
        <w:t xml:space="preserve"> research (</w:t>
      </w:r>
      <w:r w:rsidR="00276A6E">
        <w:rPr>
          <w:rFonts w:ascii="Arial" w:hAnsi="Arial" w:cs="Arial"/>
        </w:rPr>
        <w:t>3-</w:t>
      </w:r>
      <w:r w:rsidR="00500267">
        <w:rPr>
          <w:rFonts w:ascii="Arial" w:hAnsi="Arial" w:cs="Arial"/>
        </w:rPr>
        <w:t>4</w:t>
      </w:r>
      <w:r w:rsidRPr="00BB07D1">
        <w:rPr>
          <w:rFonts w:ascii="Arial" w:hAnsi="Arial" w:cs="Arial"/>
        </w:rPr>
        <w:t xml:space="preserve"> sides max). You may wish to set out in this section:</w:t>
      </w:r>
    </w:p>
    <w:p w14:paraId="3FBA5703" w14:textId="2A9A1BE8" w:rsidR="00533A1D" w:rsidRPr="00BB07D1" w:rsidRDefault="007430D0" w:rsidP="000647C9">
      <w:pPr>
        <w:pStyle w:val="ListParagraph"/>
        <w:numPr>
          <w:ilvl w:val="1"/>
          <w:numId w:val="6"/>
        </w:numPr>
        <w:spacing w:line="276" w:lineRule="auto"/>
        <w:contextualSpacing/>
        <w:rPr>
          <w:rFonts w:ascii="Arial" w:hAnsi="Arial" w:cs="Arial"/>
        </w:rPr>
      </w:pPr>
      <w:r w:rsidRPr="00BB07D1">
        <w:rPr>
          <w:rFonts w:ascii="Arial" w:hAnsi="Arial" w:cs="Arial"/>
        </w:rPr>
        <w:t xml:space="preserve">Overview of method, for </w:t>
      </w:r>
      <w:r w:rsidR="002D750A">
        <w:rPr>
          <w:rFonts w:ascii="Arial" w:hAnsi="Arial" w:cs="Arial"/>
        </w:rPr>
        <w:t>each research question</w:t>
      </w:r>
      <w:r w:rsidR="004415AE">
        <w:rPr>
          <w:rFonts w:ascii="Arial" w:hAnsi="Arial" w:cs="Arial"/>
        </w:rPr>
        <w:t>;</w:t>
      </w:r>
    </w:p>
    <w:p w14:paraId="6AA8D9FD" w14:textId="76734FF6" w:rsidR="00533A1D" w:rsidRPr="00BB07D1" w:rsidRDefault="00533A1D" w:rsidP="000647C9">
      <w:pPr>
        <w:pStyle w:val="ListParagraph"/>
        <w:numPr>
          <w:ilvl w:val="1"/>
          <w:numId w:val="6"/>
        </w:numPr>
        <w:spacing w:line="276" w:lineRule="auto"/>
        <w:contextualSpacing/>
        <w:rPr>
          <w:rFonts w:ascii="Arial" w:hAnsi="Arial" w:cs="Arial"/>
        </w:rPr>
      </w:pPr>
      <w:r w:rsidRPr="00BB07D1">
        <w:rPr>
          <w:rFonts w:ascii="Arial" w:hAnsi="Arial" w:cs="Arial"/>
        </w:rPr>
        <w:t xml:space="preserve">Details of </w:t>
      </w:r>
      <w:r w:rsidR="008672C2">
        <w:rPr>
          <w:rFonts w:ascii="Arial" w:hAnsi="Arial" w:cs="Arial"/>
        </w:rPr>
        <w:t>the proposed</w:t>
      </w:r>
      <w:r w:rsidRPr="00BB07D1">
        <w:rPr>
          <w:rFonts w:ascii="Arial" w:hAnsi="Arial" w:cs="Arial"/>
        </w:rPr>
        <w:t xml:space="preserve"> approach;</w:t>
      </w:r>
    </w:p>
    <w:p w14:paraId="6ABFBF2F" w14:textId="77777777" w:rsidR="00533A1D" w:rsidRPr="00BB07D1" w:rsidRDefault="00533A1D" w:rsidP="000647C9">
      <w:pPr>
        <w:pStyle w:val="ListParagraph"/>
        <w:numPr>
          <w:ilvl w:val="1"/>
          <w:numId w:val="6"/>
        </w:numPr>
        <w:spacing w:line="276" w:lineRule="auto"/>
        <w:contextualSpacing/>
        <w:rPr>
          <w:rFonts w:ascii="Arial" w:hAnsi="Arial" w:cs="Arial"/>
        </w:rPr>
      </w:pPr>
      <w:r w:rsidRPr="00BB07D1">
        <w:rPr>
          <w:rFonts w:ascii="Arial" w:hAnsi="Arial" w:cs="Arial"/>
        </w:rPr>
        <w:t>Methodological constraints and possible solutions;</w:t>
      </w:r>
    </w:p>
    <w:p w14:paraId="59166D14" w14:textId="77777777" w:rsidR="00533A1D" w:rsidRPr="00BB07D1" w:rsidRDefault="00533A1D" w:rsidP="000647C9">
      <w:pPr>
        <w:pStyle w:val="ListParagraph"/>
        <w:numPr>
          <w:ilvl w:val="1"/>
          <w:numId w:val="6"/>
        </w:numPr>
        <w:spacing w:line="276" w:lineRule="auto"/>
        <w:contextualSpacing/>
        <w:rPr>
          <w:rFonts w:ascii="Arial" w:hAnsi="Arial" w:cs="Arial"/>
        </w:rPr>
      </w:pPr>
      <w:r w:rsidRPr="00BB07D1">
        <w:rPr>
          <w:rFonts w:ascii="Arial" w:hAnsi="Arial" w:cs="Arial"/>
        </w:rPr>
        <w:t>How you can add value and why you should be selected;</w:t>
      </w:r>
    </w:p>
    <w:p w14:paraId="4C636D89" w14:textId="77777777" w:rsidR="00533A1D" w:rsidRPr="00BB07D1" w:rsidRDefault="00533A1D" w:rsidP="000647C9">
      <w:pPr>
        <w:pStyle w:val="ListParagraph"/>
        <w:numPr>
          <w:ilvl w:val="1"/>
          <w:numId w:val="6"/>
        </w:numPr>
        <w:spacing w:line="276" w:lineRule="auto"/>
        <w:contextualSpacing/>
        <w:rPr>
          <w:rFonts w:ascii="Arial" w:hAnsi="Arial" w:cs="Arial"/>
        </w:rPr>
      </w:pPr>
      <w:r w:rsidRPr="00BB07D1">
        <w:rPr>
          <w:rFonts w:ascii="Arial" w:hAnsi="Arial" w:cs="Arial"/>
        </w:rPr>
        <w:t>How the findings would be presented;</w:t>
      </w:r>
    </w:p>
    <w:p w14:paraId="1D6DEF5F" w14:textId="77777777" w:rsidR="00533A1D" w:rsidRPr="00BB07D1" w:rsidRDefault="00533A1D" w:rsidP="000647C9">
      <w:pPr>
        <w:pStyle w:val="ListParagraph"/>
        <w:numPr>
          <w:ilvl w:val="1"/>
          <w:numId w:val="6"/>
        </w:numPr>
        <w:spacing w:line="276" w:lineRule="auto"/>
        <w:contextualSpacing/>
        <w:rPr>
          <w:rFonts w:ascii="Arial" w:hAnsi="Arial" w:cs="Arial"/>
        </w:rPr>
      </w:pPr>
      <w:r w:rsidRPr="00BB07D1">
        <w:rPr>
          <w:rFonts w:ascii="Arial" w:hAnsi="Arial" w:cs="Arial"/>
        </w:rPr>
        <w:t>Timeline and risks.</w:t>
      </w:r>
    </w:p>
    <w:p w14:paraId="1D84D7BF" w14:textId="77777777" w:rsidR="00533A1D" w:rsidRPr="00BB07D1" w:rsidRDefault="00533A1D" w:rsidP="000647C9">
      <w:pPr>
        <w:spacing w:line="276" w:lineRule="auto"/>
        <w:rPr>
          <w:rFonts w:ascii="Arial" w:hAnsi="Arial" w:cs="Arial"/>
        </w:rPr>
      </w:pPr>
    </w:p>
    <w:p w14:paraId="0C5571C3" w14:textId="77777777" w:rsidR="00533A1D" w:rsidRPr="00BB07D1" w:rsidRDefault="00533A1D" w:rsidP="000647C9">
      <w:pPr>
        <w:pStyle w:val="ListParagraph"/>
        <w:numPr>
          <w:ilvl w:val="0"/>
          <w:numId w:val="6"/>
        </w:numPr>
        <w:spacing w:line="276" w:lineRule="auto"/>
        <w:contextualSpacing/>
        <w:rPr>
          <w:rFonts w:ascii="Arial" w:hAnsi="Arial" w:cs="Arial"/>
        </w:rPr>
      </w:pPr>
      <w:r w:rsidRPr="00BB07D1">
        <w:rPr>
          <w:rFonts w:ascii="Arial" w:hAnsi="Arial" w:cs="Arial"/>
        </w:rPr>
        <w:t>Examples of key relevant experience and individual/staff expertise and qualifications. Proposed distribution of duties should be clearly stated if the bid involves sub-contracting or collaboration between different providers. (1-2 sides max);</w:t>
      </w:r>
    </w:p>
    <w:p w14:paraId="44FA023B" w14:textId="77777777" w:rsidR="00533A1D" w:rsidRPr="00BB07D1" w:rsidRDefault="00533A1D" w:rsidP="000647C9">
      <w:pPr>
        <w:pStyle w:val="ListParagraph"/>
        <w:spacing w:line="276" w:lineRule="auto"/>
        <w:rPr>
          <w:rFonts w:ascii="Arial" w:hAnsi="Arial" w:cs="Arial"/>
        </w:rPr>
      </w:pPr>
    </w:p>
    <w:p w14:paraId="46347AB5" w14:textId="77777777" w:rsidR="00533A1D" w:rsidRPr="00BB07D1" w:rsidRDefault="00533A1D" w:rsidP="000647C9">
      <w:pPr>
        <w:pStyle w:val="ListParagraph"/>
        <w:numPr>
          <w:ilvl w:val="0"/>
          <w:numId w:val="6"/>
        </w:numPr>
        <w:spacing w:line="276" w:lineRule="auto"/>
        <w:contextualSpacing/>
        <w:rPr>
          <w:rFonts w:ascii="Arial" w:hAnsi="Arial" w:cs="Arial"/>
        </w:rPr>
      </w:pPr>
      <w:r w:rsidRPr="00BB07D1">
        <w:rPr>
          <w:rFonts w:ascii="Arial" w:hAnsi="Arial" w:cs="Arial"/>
        </w:rPr>
        <w:t>Summary of costs (1 side max).</w:t>
      </w:r>
    </w:p>
    <w:p w14:paraId="66545375" w14:textId="77777777" w:rsidR="00533A1D" w:rsidRPr="00BB07D1" w:rsidRDefault="00533A1D" w:rsidP="000647C9">
      <w:pPr>
        <w:pStyle w:val="ListParagraph"/>
        <w:spacing w:line="276" w:lineRule="auto"/>
        <w:rPr>
          <w:rFonts w:ascii="Arial" w:hAnsi="Arial" w:cs="Arial"/>
        </w:rPr>
      </w:pPr>
    </w:p>
    <w:p w14:paraId="4C12AA50" w14:textId="7CB88298" w:rsidR="00533A1D" w:rsidRPr="00BB07D1" w:rsidRDefault="00533A1D" w:rsidP="000647C9">
      <w:pPr>
        <w:spacing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 xml:space="preserve">Communication of complex information in a straightforward way is necessary to this project. Therefore </w:t>
      </w:r>
      <w:r w:rsidRPr="00BB07D1">
        <w:rPr>
          <w:rFonts w:ascii="Arial" w:hAnsi="Arial" w:cs="Arial"/>
          <w:b/>
          <w:u w:val="single"/>
        </w:rPr>
        <w:t xml:space="preserve">tenders that exceed </w:t>
      </w:r>
      <w:r w:rsidR="000B2A68">
        <w:rPr>
          <w:rFonts w:ascii="Arial" w:hAnsi="Arial" w:cs="Arial"/>
          <w:b/>
          <w:u w:val="single"/>
        </w:rPr>
        <w:t>7</w:t>
      </w:r>
      <w:r w:rsidRPr="00BB07D1">
        <w:rPr>
          <w:rFonts w:ascii="Arial" w:hAnsi="Arial" w:cs="Arial"/>
          <w:b/>
          <w:u w:val="single"/>
        </w:rPr>
        <w:t xml:space="preserve"> sides of A4 will be not be considered</w:t>
      </w:r>
      <w:r w:rsidRPr="00BB07D1">
        <w:rPr>
          <w:rFonts w:ascii="Arial" w:hAnsi="Arial" w:cs="Arial"/>
        </w:rPr>
        <w:t>.</w:t>
      </w:r>
    </w:p>
    <w:p w14:paraId="12BA75EF" w14:textId="77777777" w:rsidR="007C38C5" w:rsidRPr="00BB07D1" w:rsidRDefault="007C38C5" w:rsidP="000647C9">
      <w:pPr>
        <w:pStyle w:val="ListParagraph"/>
        <w:spacing w:line="276" w:lineRule="auto"/>
        <w:rPr>
          <w:rFonts w:ascii="Arial" w:hAnsi="Arial" w:cs="Arial"/>
        </w:rPr>
      </w:pPr>
    </w:p>
    <w:p w14:paraId="164B1317" w14:textId="77777777" w:rsidR="007C38C5" w:rsidRPr="00BB07D1" w:rsidRDefault="007C38C5" w:rsidP="000647C9">
      <w:pPr>
        <w:spacing w:line="276" w:lineRule="auto"/>
        <w:rPr>
          <w:rFonts w:ascii="Arial" w:hAnsi="Arial" w:cs="Arial"/>
          <w:b/>
        </w:rPr>
      </w:pPr>
    </w:p>
    <w:p w14:paraId="592814D9" w14:textId="77777777" w:rsidR="007C38C5" w:rsidRPr="00BB07D1" w:rsidRDefault="007C38C5" w:rsidP="000647C9">
      <w:pPr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u w:val="single"/>
        </w:rPr>
      </w:pPr>
      <w:r w:rsidRPr="00BB07D1">
        <w:rPr>
          <w:rFonts w:ascii="Arial" w:hAnsi="Arial" w:cs="Arial"/>
          <w:b/>
          <w:bCs/>
        </w:rPr>
        <w:t>Acceptable standards of bidders</w:t>
      </w:r>
    </w:p>
    <w:p w14:paraId="71B4AB36" w14:textId="77777777" w:rsidR="007C38C5" w:rsidRPr="00BB07D1" w:rsidRDefault="007C38C5" w:rsidP="000647C9">
      <w:pPr>
        <w:spacing w:line="276" w:lineRule="auto"/>
        <w:rPr>
          <w:rFonts w:ascii="Arial" w:hAnsi="Arial" w:cs="Arial"/>
          <w:b/>
        </w:rPr>
      </w:pPr>
    </w:p>
    <w:p w14:paraId="3B19236A" w14:textId="77777777" w:rsidR="007C38C5" w:rsidRPr="00BB07D1" w:rsidRDefault="007C38C5" w:rsidP="000647C9">
      <w:pPr>
        <w:spacing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>The following sets out the acceptable standards of bidders for this research and how these should be evidenced:</w:t>
      </w:r>
    </w:p>
    <w:p w14:paraId="4E706975" w14:textId="77777777" w:rsidR="007C38C5" w:rsidRPr="00BB07D1" w:rsidRDefault="007C38C5" w:rsidP="000647C9">
      <w:pPr>
        <w:spacing w:line="276" w:lineRule="auto"/>
        <w:rPr>
          <w:rFonts w:ascii="Arial" w:hAnsi="Arial" w:cs="Arial"/>
        </w:rPr>
      </w:pPr>
    </w:p>
    <w:p w14:paraId="498A8013" w14:textId="77777777" w:rsidR="007C38C5" w:rsidRPr="00BB07D1" w:rsidRDefault="007C38C5" w:rsidP="000647C9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>Experience of working flexibly with clients in developing complex research and analysis;</w:t>
      </w:r>
    </w:p>
    <w:p w14:paraId="6160392F" w14:textId="77777777" w:rsidR="007C38C5" w:rsidRPr="00BB07D1" w:rsidRDefault="007C38C5" w:rsidP="000647C9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>Clarity in communicating progress of work to clients and explaining issues that arise in a timely manner;</w:t>
      </w:r>
    </w:p>
    <w:p w14:paraId="437EA993" w14:textId="77777777" w:rsidR="007C38C5" w:rsidRPr="00BB07D1" w:rsidRDefault="007C38C5" w:rsidP="000647C9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>Risk management expertise including track record in escalating risks to clients for discussion;</w:t>
      </w:r>
    </w:p>
    <w:p w14:paraId="6D3C3CA6" w14:textId="53AAE291" w:rsidR="007C38C5" w:rsidRPr="00BB07D1" w:rsidRDefault="007C38C5" w:rsidP="000647C9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>If necessary, experience in working with other organisations as par</w:t>
      </w:r>
      <w:r w:rsidR="00223670">
        <w:rPr>
          <w:rFonts w:ascii="Arial" w:hAnsi="Arial" w:cs="Arial"/>
        </w:rPr>
        <w:t>t of larger research programmes;</w:t>
      </w:r>
    </w:p>
    <w:p w14:paraId="38DFDF45" w14:textId="16D2CE5A" w:rsidR="007C38C5" w:rsidRDefault="007C38C5" w:rsidP="000647C9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>A track record of research drawing on qua</w:t>
      </w:r>
      <w:r w:rsidR="00563E68">
        <w:rPr>
          <w:rFonts w:ascii="Arial" w:hAnsi="Arial" w:cs="Arial"/>
        </w:rPr>
        <w:t>nt</w:t>
      </w:r>
      <w:r w:rsidRPr="00BB07D1">
        <w:rPr>
          <w:rFonts w:ascii="Arial" w:hAnsi="Arial" w:cs="Arial"/>
        </w:rPr>
        <w:t>itative data resulting in news-wort</w:t>
      </w:r>
      <w:r w:rsidR="00223670">
        <w:rPr>
          <w:rFonts w:ascii="Arial" w:hAnsi="Arial" w:cs="Arial"/>
        </w:rPr>
        <w:t>hy conclusions;</w:t>
      </w:r>
    </w:p>
    <w:p w14:paraId="30431861" w14:textId="690D50EC" w:rsidR="005C248E" w:rsidRDefault="00546981" w:rsidP="000647C9">
      <w:pPr>
        <w:pStyle w:val="ListParagraph"/>
        <w:numPr>
          <w:ilvl w:val="0"/>
          <w:numId w:val="5"/>
        </w:numPr>
        <w:spacing w:line="276" w:lineRule="auto"/>
        <w:rPr>
          <w:rFonts w:ascii="Arial" w:hAnsi="Arial" w:cs="Arial"/>
        </w:rPr>
      </w:pPr>
      <w:r>
        <w:rPr>
          <w:rFonts w:ascii="Arial" w:hAnsi="Arial" w:cs="Arial"/>
        </w:rPr>
        <w:t>If necessary, a</w:t>
      </w:r>
      <w:r w:rsidR="005C248E">
        <w:rPr>
          <w:rFonts w:ascii="Arial" w:hAnsi="Arial" w:cs="Arial"/>
        </w:rPr>
        <w:t xml:space="preserve"> track record of </w:t>
      </w:r>
      <w:r w:rsidR="004415AE">
        <w:rPr>
          <w:rFonts w:ascii="Arial" w:hAnsi="Arial" w:cs="Arial"/>
        </w:rPr>
        <w:t>managing</w:t>
      </w:r>
      <w:r w:rsidR="00F550F1">
        <w:rPr>
          <w:rFonts w:ascii="Arial" w:hAnsi="Arial" w:cs="Arial"/>
        </w:rPr>
        <w:t xml:space="preserve"> surveys </w:t>
      </w:r>
      <w:r w:rsidR="004415AE">
        <w:rPr>
          <w:rFonts w:ascii="Arial" w:hAnsi="Arial" w:cs="Arial"/>
        </w:rPr>
        <w:t>and/or focus groups</w:t>
      </w:r>
      <w:r w:rsidR="00E33DD3">
        <w:rPr>
          <w:rFonts w:ascii="Arial" w:hAnsi="Arial" w:cs="Arial"/>
        </w:rPr>
        <w:t>/interviews and/or case studies</w:t>
      </w:r>
      <w:r w:rsidR="004415AE">
        <w:rPr>
          <w:rFonts w:ascii="Arial" w:hAnsi="Arial" w:cs="Arial"/>
        </w:rPr>
        <w:t xml:space="preserve"> </w:t>
      </w:r>
      <w:r w:rsidR="00F550F1">
        <w:rPr>
          <w:rFonts w:ascii="Arial" w:hAnsi="Arial" w:cs="Arial"/>
        </w:rPr>
        <w:t xml:space="preserve">to produce reliable </w:t>
      </w:r>
      <w:r w:rsidR="004415AE">
        <w:rPr>
          <w:rFonts w:ascii="Arial" w:hAnsi="Arial" w:cs="Arial"/>
        </w:rPr>
        <w:t xml:space="preserve">and newsworthy conclusions. </w:t>
      </w:r>
    </w:p>
    <w:p w14:paraId="5CD58332" w14:textId="77777777" w:rsidR="002D750A" w:rsidRDefault="002D750A" w:rsidP="000647C9">
      <w:pPr>
        <w:spacing w:line="276" w:lineRule="auto"/>
        <w:rPr>
          <w:rFonts w:ascii="Arial" w:hAnsi="Arial" w:cs="Arial"/>
          <w:b/>
        </w:rPr>
      </w:pPr>
    </w:p>
    <w:p w14:paraId="694E9753" w14:textId="77777777" w:rsidR="002D750A" w:rsidRDefault="002D750A" w:rsidP="000647C9">
      <w:pPr>
        <w:spacing w:line="276" w:lineRule="auto"/>
        <w:rPr>
          <w:rFonts w:ascii="Arial" w:hAnsi="Arial" w:cs="Arial"/>
          <w:b/>
        </w:rPr>
      </w:pPr>
    </w:p>
    <w:p w14:paraId="317BDB9B" w14:textId="50DA7F33" w:rsidR="007C38C5" w:rsidRPr="00BB07D1" w:rsidRDefault="007C38C5" w:rsidP="000647C9">
      <w:pPr>
        <w:spacing w:line="276" w:lineRule="auto"/>
        <w:rPr>
          <w:rFonts w:ascii="Arial" w:hAnsi="Arial" w:cs="Arial"/>
          <w:b/>
        </w:rPr>
      </w:pPr>
      <w:r w:rsidRPr="00BB07D1">
        <w:rPr>
          <w:rFonts w:ascii="Arial" w:hAnsi="Arial" w:cs="Arial"/>
          <w:b/>
        </w:rPr>
        <w:t>Evaluation criteria</w:t>
      </w:r>
    </w:p>
    <w:p w14:paraId="77A48E04" w14:textId="77777777" w:rsidR="007C38C5" w:rsidRPr="00BB07D1" w:rsidRDefault="007C38C5" w:rsidP="000647C9">
      <w:pPr>
        <w:pStyle w:val="DeptBullets"/>
        <w:numPr>
          <w:ilvl w:val="0"/>
          <w:numId w:val="0"/>
        </w:numPr>
        <w:spacing w:after="0" w:line="276" w:lineRule="auto"/>
        <w:rPr>
          <w:rFonts w:ascii="Arial" w:hAnsi="Arial" w:cs="Arial"/>
          <w:b/>
        </w:rPr>
      </w:pPr>
    </w:p>
    <w:p w14:paraId="7EE91EF1" w14:textId="77777777" w:rsidR="007C38C5" w:rsidRPr="00BB07D1" w:rsidRDefault="007C38C5" w:rsidP="000647C9">
      <w:pPr>
        <w:pStyle w:val="DeptBullets"/>
        <w:numPr>
          <w:ilvl w:val="0"/>
          <w:numId w:val="0"/>
        </w:numPr>
        <w:spacing w:after="0"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>Tenders will be evaluated against the criteria below. A primary weighting means the criteria will be given greater consideration in assessment of bids.</w:t>
      </w:r>
    </w:p>
    <w:p w14:paraId="50550E8B" w14:textId="77777777" w:rsidR="007C38C5" w:rsidRPr="00BB07D1" w:rsidRDefault="007C38C5" w:rsidP="000647C9">
      <w:pPr>
        <w:pStyle w:val="DeptBullets"/>
        <w:numPr>
          <w:ilvl w:val="0"/>
          <w:numId w:val="0"/>
        </w:numPr>
        <w:spacing w:after="0" w:line="276" w:lineRule="auto"/>
        <w:rPr>
          <w:rFonts w:ascii="Arial" w:hAnsi="Arial" w:cs="Arial"/>
        </w:rPr>
      </w:pP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1980"/>
        <w:gridCol w:w="5670"/>
        <w:gridCol w:w="1366"/>
      </w:tblGrid>
      <w:tr w:rsidR="007C38C5" w:rsidRPr="00BB07D1" w14:paraId="7926A493" w14:textId="77777777" w:rsidTr="0019672C">
        <w:tc>
          <w:tcPr>
            <w:tcW w:w="1980" w:type="dxa"/>
            <w:shd w:val="clear" w:color="auto" w:fill="F2F2F2" w:themeFill="background1" w:themeFillShade="F2"/>
          </w:tcPr>
          <w:p w14:paraId="6A1BC23C" w14:textId="77777777" w:rsidR="007C38C5" w:rsidRPr="00BB07D1" w:rsidRDefault="007C38C5" w:rsidP="000647C9">
            <w:pPr>
              <w:pStyle w:val="DeptBullets"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BB07D1">
              <w:rPr>
                <w:rFonts w:ascii="Arial" w:hAnsi="Arial" w:cs="Arial"/>
                <w:b/>
              </w:rPr>
              <w:t>Criteria</w:t>
            </w:r>
          </w:p>
        </w:tc>
        <w:tc>
          <w:tcPr>
            <w:tcW w:w="5670" w:type="dxa"/>
            <w:shd w:val="clear" w:color="auto" w:fill="F2F2F2" w:themeFill="background1" w:themeFillShade="F2"/>
          </w:tcPr>
          <w:p w14:paraId="45F76C89" w14:textId="77777777" w:rsidR="007C38C5" w:rsidRPr="00BB07D1" w:rsidRDefault="007C38C5" w:rsidP="000647C9">
            <w:pPr>
              <w:pStyle w:val="DeptBullets"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BB07D1">
              <w:rPr>
                <w:rFonts w:ascii="Arial" w:hAnsi="Arial" w:cs="Arial"/>
                <w:b/>
              </w:rPr>
              <w:t>Potential examples</w:t>
            </w:r>
          </w:p>
        </w:tc>
        <w:tc>
          <w:tcPr>
            <w:tcW w:w="1366" w:type="dxa"/>
            <w:shd w:val="clear" w:color="auto" w:fill="F2F2F2" w:themeFill="background1" w:themeFillShade="F2"/>
          </w:tcPr>
          <w:p w14:paraId="400B9D76" w14:textId="77777777" w:rsidR="007C38C5" w:rsidRPr="00BB07D1" w:rsidRDefault="007C38C5" w:rsidP="000647C9">
            <w:pPr>
              <w:pStyle w:val="DeptBullets"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  <w:r w:rsidRPr="00BB07D1">
              <w:rPr>
                <w:rFonts w:ascii="Arial" w:hAnsi="Arial" w:cs="Arial"/>
                <w:b/>
              </w:rPr>
              <w:t>Weighting</w:t>
            </w:r>
          </w:p>
          <w:p w14:paraId="18A47B9B" w14:textId="77777777" w:rsidR="007C38C5" w:rsidRPr="00BB07D1" w:rsidRDefault="007C38C5" w:rsidP="000647C9">
            <w:pPr>
              <w:pStyle w:val="DeptBullets"/>
              <w:numPr>
                <w:ilvl w:val="0"/>
                <w:numId w:val="0"/>
              </w:numPr>
              <w:spacing w:after="0" w:line="276" w:lineRule="auto"/>
              <w:jc w:val="center"/>
              <w:rPr>
                <w:rFonts w:ascii="Arial" w:hAnsi="Arial" w:cs="Arial"/>
                <w:b/>
              </w:rPr>
            </w:pPr>
          </w:p>
        </w:tc>
      </w:tr>
      <w:tr w:rsidR="007C38C5" w:rsidRPr="00BB07D1" w14:paraId="6867B1FC" w14:textId="77777777" w:rsidTr="0019672C">
        <w:trPr>
          <w:trHeight w:val="1550"/>
        </w:trPr>
        <w:tc>
          <w:tcPr>
            <w:tcW w:w="1980" w:type="dxa"/>
          </w:tcPr>
          <w:p w14:paraId="5A848F3D" w14:textId="7EE1FAED" w:rsidR="007C38C5" w:rsidRPr="00BB07D1" w:rsidRDefault="004B5705" w:rsidP="000647C9">
            <w:pPr>
              <w:pStyle w:val="DeptBullets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>A</w:t>
            </w:r>
            <w:r w:rsidR="007C38C5" w:rsidRPr="00BB07D1">
              <w:rPr>
                <w:rFonts w:ascii="Arial" w:hAnsi="Arial" w:cs="Arial"/>
              </w:rPr>
              <w:t xml:space="preserve"> robust and ambitious method </w:t>
            </w:r>
          </w:p>
          <w:p w14:paraId="2A781078" w14:textId="77777777" w:rsidR="007C38C5" w:rsidRPr="00BB07D1" w:rsidRDefault="007C38C5" w:rsidP="000647C9">
            <w:pPr>
              <w:pStyle w:val="DeptBullets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5B1CA85B" w14:textId="5924FF99" w:rsidR="007C38C5" w:rsidRPr="00BB07D1" w:rsidRDefault="007C38C5" w:rsidP="008E409F">
            <w:pPr>
              <w:pStyle w:val="DeptBullets"/>
              <w:numPr>
                <w:ilvl w:val="0"/>
                <w:numId w:val="7"/>
              </w:numPr>
              <w:spacing w:after="0" w:line="276" w:lineRule="auto"/>
              <w:rPr>
                <w:rFonts w:ascii="Arial" w:hAnsi="Arial" w:cs="Arial"/>
              </w:rPr>
            </w:pPr>
            <w:r w:rsidRPr="00BB07D1">
              <w:rPr>
                <w:rFonts w:ascii="Arial" w:hAnsi="Arial" w:cs="Arial"/>
              </w:rPr>
              <w:t>Clear art</w:t>
            </w:r>
            <w:r w:rsidR="008E409F">
              <w:rPr>
                <w:rFonts w:ascii="Arial" w:hAnsi="Arial" w:cs="Arial"/>
              </w:rPr>
              <w:t xml:space="preserve">iculation of a method </w:t>
            </w:r>
            <w:r w:rsidR="005E47E2">
              <w:rPr>
                <w:rFonts w:ascii="Arial" w:hAnsi="Arial" w:cs="Arial"/>
              </w:rPr>
              <w:t>to</w:t>
            </w:r>
            <w:r w:rsidR="008E409F">
              <w:rPr>
                <w:rFonts w:ascii="Arial" w:hAnsi="Arial" w:cs="Arial"/>
              </w:rPr>
              <w:t xml:space="preserve"> answer </w:t>
            </w:r>
            <w:r w:rsidR="005E47E2">
              <w:rPr>
                <w:rFonts w:ascii="Arial" w:hAnsi="Arial" w:cs="Arial"/>
              </w:rPr>
              <w:t>as many of our</w:t>
            </w:r>
            <w:r w:rsidR="008E409F">
              <w:rPr>
                <w:rFonts w:ascii="Arial" w:hAnsi="Arial" w:cs="Arial"/>
              </w:rPr>
              <w:t xml:space="preserve"> research questions </w:t>
            </w:r>
            <w:r w:rsidR="005E47E2">
              <w:rPr>
                <w:rFonts w:ascii="Arial" w:hAnsi="Arial" w:cs="Arial"/>
              </w:rPr>
              <w:t>as possible</w:t>
            </w:r>
          </w:p>
          <w:p w14:paraId="398D8CB1" w14:textId="1D44ED22" w:rsidR="00D004BC" w:rsidRPr="00BB07D1" w:rsidRDefault="00D004BC" w:rsidP="000647C9">
            <w:pPr>
              <w:pStyle w:val="DeptBullets"/>
              <w:numPr>
                <w:ilvl w:val="0"/>
                <w:numId w:val="7"/>
              </w:numPr>
              <w:spacing w:after="0" w:line="276" w:lineRule="auto"/>
              <w:rPr>
                <w:rFonts w:ascii="Arial" w:hAnsi="Arial" w:cs="Arial"/>
              </w:rPr>
            </w:pPr>
            <w:r w:rsidRPr="00BB07D1">
              <w:rPr>
                <w:rFonts w:ascii="Arial" w:hAnsi="Arial" w:cs="Arial"/>
              </w:rPr>
              <w:t xml:space="preserve">Articulation of proposed data </w:t>
            </w:r>
            <w:r w:rsidR="002B454E" w:rsidRPr="00BB07D1">
              <w:rPr>
                <w:rFonts w:ascii="Arial" w:hAnsi="Arial" w:cs="Arial"/>
              </w:rPr>
              <w:t>collection</w:t>
            </w:r>
            <w:r w:rsidRPr="00BB07D1">
              <w:rPr>
                <w:rFonts w:ascii="Arial" w:hAnsi="Arial" w:cs="Arial"/>
              </w:rPr>
              <w:t xml:space="preserve"> and analytical techniques to be used in the project</w:t>
            </w:r>
          </w:p>
          <w:p w14:paraId="0E1866AE" w14:textId="204C3DDF" w:rsidR="00D004BC" w:rsidRPr="0019672C" w:rsidRDefault="00D004BC" w:rsidP="005E47E2">
            <w:pPr>
              <w:pStyle w:val="DeptBullets"/>
              <w:numPr>
                <w:ilvl w:val="0"/>
                <w:numId w:val="0"/>
              </w:numPr>
              <w:spacing w:after="0" w:line="276" w:lineRule="auto"/>
              <w:ind w:left="360"/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5927D6C9" w14:textId="77777777" w:rsidR="007C38C5" w:rsidRPr="00BB07D1" w:rsidRDefault="007C38C5" w:rsidP="000647C9">
            <w:pPr>
              <w:pStyle w:val="DeptBullets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</w:rPr>
            </w:pPr>
            <w:r w:rsidRPr="00BB07D1">
              <w:rPr>
                <w:rFonts w:ascii="Arial" w:hAnsi="Arial" w:cs="Arial"/>
              </w:rPr>
              <w:t>Primary</w:t>
            </w:r>
          </w:p>
        </w:tc>
      </w:tr>
      <w:tr w:rsidR="007C38C5" w:rsidRPr="00BB07D1" w14:paraId="328DD9B1" w14:textId="77777777" w:rsidTr="0019672C">
        <w:tc>
          <w:tcPr>
            <w:tcW w:w="1980" w:type="dxa"/>
          </w:tcPr>
          <w:p w14:paraId="648FE78D" w14:textId="5A9F0993" w:rsidR="007C38C5" w:rsidRDefault="007C38C5" w:rsidP="000647C9">
            <w:pPr>
              <w:pStyle w:val="DeptBullets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</w:rPr>
            </w:pPr>
            <w:r w:rsidRPr="00BB07D1">
              <w:rPr>
                <w:rFonts w:ascii="Arial" w:hAnsi="Arial" w:cs="Arial"/>
              </w:rPr>
              <w:t xml:space="preserve">Team and organisational experience in conducting and </w:t>
            </w:r>
            <w:r w:rsidR="005E47E2">
              <w:rPr>
                <w:rFonts w:ascii="Arial" w:hAnsi="Arial" w:cs="Arial"/>
              </w:rPr>
              <w:t>presenting research</w:t>
            </w:r>
          </w:p>
          <w:p w14:paraId="1B86A8B8" w14:textId="6FECA557" w:rsidR="005E47E2" w:rsidRPr="00BB07D1" w:rsidRDefault="005E47E2" w:rsidP="000647C9">
            <w:pPr>
              <w:pStyle w:val="DeptBullets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180350B8" w14:textId="70C8FC2B" w:rsidR="007C38C5" w:rsidRPr="00BB07D1" w:rsidRDefault="007C38C5" w:rsidP="000647C9">
            <w:pPr>
              <w:pStyle w:val="DeptBullets"/>
              <w:numPr>
                <w:ilvl w:val="0"/>
                <w:numId w:val="7"/>
              </w:numPr>
              <w:spacing w:after="0" w:line="276" w:lineRule="auto"/>
              <w:rPr>
                <w:rFonts w:ascii="Arial" w:hAnsi="Arial" w:cs="Arial"/>
              </w:rPr>
            </w:pPr>
            <w:r w:rsidRPr="00BB07D1">
              <w:rPr>
                <w:rFonts w:ascii="Arial" w:hAnsi="Arial" w:cs="Arial"/>
              </w:rPr>
              <w:t>Experience of staff in relevant research techniques</w:t>
            </w:r>
          </w:p>
          <w:p w14:paraId="113EF0A6" w14:textId="77777777" w:rsidR="004B5705" w:rsidRPr="00BB07D1" w:rsidRDefault="004B5705" w:rsidP="004B5705">
            <w:pPr>
              <w:pStyle w:val="DeptBullets"/>
              <w:numPr>
                <w:ilvl w:val="0"/>
                <w:numId w:val="7"/>
              </w:numPr>
              <w:spacing w:after="0" w:line="276" w:lineRule="auto"/>
              <w:rPr>
                <w:rFonts w:ascii="Arial" w:hAnsi="Arial" w:cs="Arial"/>
              </w:rPr>
            </w:pPr>
            <w:r w:rsidRPr="00BB07D1">
              <w:rPr>
                <w:rFonts w:ascii="Arial" w:hAnsi="Arial" w:cs="Arial"/>
              </w:rPr>
              <w:t>Experience of specific research in this area and familiarity with subject area</w:t>
            </w:r>
          </w:p>
          <w:p w14:paraId="0F6A5C4C" w14:textId="3549AE9A" w:rsidR="0033780E" w:rsidRPr="00BB07D1" w:rsidRDefault="007C38C5" w:rsidP="000647C9">
            <w:pPr>
              <w:pStyle w:val="DeptBullets"/>
              <w:numPr>
                <w:ilvl w:val="0"/>
                <w:numId w:val="7"/>
              </w:numPr>
              <w:spacing w:after="0" w:line="276" w:lineRule="auto"/>
              <w:rPr>
                <w:rFonts w:ascii="Arial" w:hAnsi="Arial" w:cs="Arial"/>
              </w:rPr>
            </w:pPr>
            <w:r w:rsidRPr="00BB07D1">
              <w:rPr>
                <w:rFonts w:ascii="Arial" w:hAnsi="Arial" w:cs="Arial"/>
              </w:rPr>
              <w:t>Experience of presenting find</w:t>
            </w:r>
            <w:r w:rsidR="0033780E" w:rsidRPr="00BB07D1">
              <w:rPr>
                <w:rFonts w:ascii="Arial" w:hAnsi="Arial" w:cs="Arial"/>
              </w:rPr>
              <w:t xml:space="preserve">ings in </w:t>
            </w:r>
            <w:r w:rsidR="004B5705">
              <w:rPr>
                <w:rFonts w:ascii="Arial" w:hAnsi="Arial" w:cs="Arial"/>
              </w:rPr>
              <w:t>eye-</w:t>
            </w:r>
            <w:r w:rsidR="0033780E" w:rsidRPr="00BB07D1">
              <w:rPr>
                <w:rFonts w:ascii="Arial" w:hAnsi="Arial" w:cs="Arial"/>
              </w:rPr>
              <w:t>catching and clear ways</w:t>
            </w:r>
          </w:p>
          <w:p w14:paraId="523C6D52" w14:textId="161577BA" w:rsidR="00D004BC" w:rsidRPr="00BB07D1" w:rsidRDefault="00D004BC" w:rsidP="004B5705">
            <w:pPr>
              <w:pStyle w:val="DeptBullets"/>
              <w:numPr>
                <w:ilvl w:val="0"/>
                <w:numId w:val="0"/>
              </w:numPr>
              <w:spacing w:after="0" w:line="276" w:lineRule="auto"/>
              <w:ind w:left="720"/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733AD1C1" w14:textId="77777777" w:rsidR="007C38C5" w:rsidRPr="00BB07D1" w:rsidRDefault="007C38C5" w:rsidP="000647C9">
            <w:pPr>
              <w:pStyle w:val="DeptBullets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</w:rPr>
            </w:pPr>
            <w:r w:rsidRPr="00BB07D1">
              <w:rPr>
                <w:rFonts w:ascii="Arial" w:hAnsi="Arial" w:cs="Arial"/>
              </w:rPr>
              <w:t>Primary</w:t>
            </w:r>
          </w:p>
        </w:tc>
      </w:tr>
      <w:tr w:rsidR="007C38C5" w:rsidRPr="00BB07D1" w14:paraId="36BBD1EE" w14:textId="77777777" w:rsidTr="0019672C">
        <w:tc>
          <w:tcPr>
            <w:tcW w:w="1980" w:type="dxa"/>
          </w:tcPr>
          <w:p w14:paraId="06E52974" w14:textId="77777777" w:rsidR="007C38C5" w:rsidRPr="00BB07D1" w:rsidRDefault="007C38C5" w:rsidP="000647C9">
            <w:pPr>
              <w:pStyle w:val="DeptBullets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</w:rPr>
            </w:pPr>
            <w:r w:rsidRPr="00BB07D1">
              <w:rPr>
                <w:rFonts w:ascii="Arial" w:hAnsi="Arial" w:cs="Arial"/>
              </w:rPr>
              <w:t>Cost and value for money</w:t>
            </w:r>
          </w:p>
          <w:p w14:paraId="20740BED" w14:textId="77777777" w:rsidR="007C38C5" w:rsidRPr="00BB07D1" w:rsidRDefault="007C38C5" w:rsidP="000647C9">
            <w:pPr>
              <w:pStyle w:val="DeptBullets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</w:rPr>
            </w:pPr>
          </w:p>
        </w:tc>
        <w:tc>
          <w:tcPr>
            <w:tcW w:w="5670" w:type="dxa"/>
          </w:tcPr>
          <w:p w14:paraId="1EFA5333" w14:textId="7DC8695C" w:rsidR="007C38C5" w:rsidRPr="00BB07D1" w:rsidRDefault="007C38C5" w:rsidP="000647C9">
            <w:pPr>
              <w:pStyle w:val="DeptBullets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</w:rPr>
            </w:pPr>
            <w:r w:rsidRPr="00BB07D1">
              <w:rPr>
                <w:rFonts w:ascii="Arial" w:hAnsi="Arial" w:cs="Arial"/>
              </w:rPr>
              <w:t xml:space="preserve">Estimation of cost </w:t>
            </w:r>
          </w:p>
          <w:p w14:paraId="045685AD" w14:textId="7F583C2D" w:rsidR="007C38C5" w:rsidRPr="00BB07D1" w:rsidRDefault="0033780E" w:rsidP="000647C9">
            <w:pPr>
              <w:pStyle w:val="DeptBullets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</w:rPr>
            </w:pPr>
            <w:r w:rsidRPr="00BB07D1">
              <w:rPr>
                <w:rFonts w:ascii="Arial" w:hAnsi="Arial" w:cs="Arial"/>
              </w:rPr>
              <w:t>Value add to the project</w:t>
            </w:r>
          </w:p>
        </w:tc>
        <w:tc>
          <w:tcPr>
            <w:tcW w:w="1366" w:type="dxa"/>
          </w:tcPr>
          <w:p w14:paraId="0652EF87" w14:textId="77777777" w:rsidR="007C38C5" w:rsidRPr="00BB07D1" w:rsidRDefault="007C38C5" w:rsidP="000647C9">
            <w:pPr>
              <w:pStyle w:val="DeptBullets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</w:rPr>
            </w:pPr>
            <w:r w:rsidRPr="00BB07D1">
              <w:rPr>
                <w:rFonts w:ascii="Arial" w:hAnsi="Arial" w:cs="Arial"/>
              </w:rPr>
              <w:t>Primary</w:t>
            </w:r>
          </w:p>
        </w:tc>
      </w:tr>
      <w:tr w:rsidR="005E0699" w:rsidRPr="00BB07D1" w14:paraId="253E2F3F" w14:textId="77777777" w:rsidTr="0019672C">
        <w:tc>
          <w:tcPr>
            <w:tcW w:w="1980" w:type="dxa"/>
          </w:tcPr>
          <w:p w14:paraId="7B8E112E" w14:textId="05918C26" w:rsidR="005E0699" w:rsidRPr="005E0699" w:rsidRDefault="005E0699" w:rsidP="005E0699">
            <w:pPr>
              <w:pStyle w:val="DeptBullets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</w:rPr>
            </w:pPr>
            <w:r w:rsidRPr="005E0699">
              <w:rPr>
                <w:rFonts w:ascii="Arial" w:hAnsi="Arial" w:cs="Arial"/>
              </w:rPr>
              <w:t>P</w:t>
            </w:r>
            <w:r w:rsidRPr="005E0699">
              <w:rPr>
                <w:rFonts w:ascii="Arial" w:hAnsi="Arial" w:cs="Arial"/>
              </w:rPr>
              <w:t xml:space="preserve">resentation of data, findings and </w:t>
            </w:r>
            <w:r w:rsidRPr="005E0699">
              <w:rPr>
                <w:rFonts w:ascii="Arial" w:hAnsi="Arial" w:cs="Arial"/>
              </w:rPr>
              <w:t>recommendations</w:t>
            </w:r>
          </w:p>
        </w:tc>
        <w:tc>
          <w:tcPr>
            <w:tcW w:w="5670" w:type="dxa"/>
          </w:tcPr>
          <w:p w14:paraId="76B68AFB" w14:textId="1AB775D1" w:rsidR="00AF0978" w:rsidRPr="00BB07D1" w:rsidRDefault="00AF0978" w:rsidP="005E0699">
            <w:pPr>
              <w:pStyle w:val="DeptBullets"/>
              <w:numPr>
                <w:ilvl w:val="0"/>
                <w:numId w:val="9"/>
              </w:numPr>
              <w:spacing w:after="0" w:line="276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 xml:space="preserve">Clear articulation of plans for presenting the findings in clear and eye-catching ways </w:t>
            </w:r>
          </w:p>
          <w:p w14:paraId="1435FEE2" w14:textId="6DFC58A6" w:rsidR="005E0699" w:rsidRPr="005E0699" w:rsidRDefault="005E0699" w:rsidP="005E0699">
            <w:pPr>
              <w:pStyle w:val="DeptBullets"/>
              <w:numPr>
                <w:ilvl w:val="0"/>
                <w:numId w:val="0"/>
              </w:numPr>
              <w:spacing w:after="0" w:line="276" w:lineRule="auto"/>
              <w:ind w:left="720"/>
              <w:rPr>
                <w:rFonts w:ascii="Arial" w:hAnsi="Arial" w:cs="Arial"/>
              </w:rPr>
            </w:pPr>
          </w:p>
        </w:tc>
        <w:tc>
          <w:tcPr>
            <w:tcW w:w="1366" w:type="dxa"/>
          </w:tcPr>
          <w:p w14:paraId="767FF09A" w14:textId="0C431AD0" w:rsidR="005E0699" w:rsidRPr="005E0699" w:rsidRDefault="005E0699" w:rsidP="000647C9">
            <w:pPr>
              <w:pStyle w:val="DeptBullets"/>
              <w:numPr>
                <w:ilvl w:val="0"/>
                <w:numId w:val="0"/>
              </w:numPr>
              <w:spacing w:after="0" w:line="276" w:lineRule="auto"/>
              <w:rPr>
                <w:rFonts w:ascii="Arial" w:hAnsi="Arial" w:cs="Arial"/>
              </w:rPr>
            </w:pPr>
            <w:r w:rsidRPr="005E0699">
              <w:rPr>
                <w:rFonts w:ascii="Arial" w:hAnsi="Arial" w:cs="Arial"/>
              </w:rPr>
              <w:t>Secondary</w:t>
            </w:r>
          </w:p>
        </w:tc>
      </w:tr>
    </w:tbl>
    <w:p w14:paraId="595675A0" w14:textId="3DE38D56" w:rsidR="0019672C" w:rsidRDefault="0019672C" w:rsidP="000647C9">
      <w:pPr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</w:rPr>
      </w:pPr>
    </w:p>
    <w:p w14:paraId="5DB2025E" w14:textId="77777777" w:rsidR="005E0699" w:rsidRDefault="005E0699" w:rsidP="000647C9">
      <w:pPr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bCs/>
        </w:rPr>
      </w:pPr>
    </w:p>
    <w:p w14:paraId="0DFAE65A" w14:textId="7D8102D4" w:rsidR="007C38C5" w:rsidRPr="00BB07D1" w:rsidRDefault="007C38C5" w:rsidP="000647C9">
      <w:pPr>
        <w:widowControl w:val="0"/>
        <w:overflowPunct w:val="0"/>
        <w:autoSpaceDE w:val="0"/>
        <w:autoSpaceDN w:val="0"/>
        <w:adjustRightInd w:val="0"/>
        <w:spacing w:line="276" w:lineRule="auto"/>
        <w:textAlignment w:val="baseline"/>
        <w:rPr>
          <w:rFonts w:ascii="Arial" w:hAnsi="Arial" w:cs="Arial"/>
          <w:b/>
          <w:u w:val="single"/>
        </w:rPr>
      </w:pPr>
      <w:r w:rsidRPr="00BB07D1">
        <w:rPr>
          <w:rFonts w:ascii="Arial" w:hAnsi="Arial" w:cs="Arial"/>
          <w:b/>
          <w:bCs/>
        </w:rPr>
        <w:t>Delivery Requirements</w:t>
      </w:r>
      <w:r w:rsidRPr="00BB07D1">
        <w:rPr>
          <w:rFonts w:ascii="Arial" w:hAnsi="Arial" w:cs="Arial"/>
        </w:rPr>
        <w:t xml:space="preserve"> </w:t>
      </w:r>
    </w:p>
    <w:p w14:paraId="6D63B0AE" w14:textId="77777777" w:rsidR="007C38C5" w:rsidRPr="00BB07D1" w:rsidRDefault="007C38C5" w:rsidP="000647C9">
      <w:pPr>
        <w:spacing w:line="276" w:lineRule="auto"/>
        <w:rPr>
          <w:rFonts w:ascii="Arial" w:hAnsi="Arial" w:cs="Arial"/>
        </w:rPr>
      </w:pPr>
    </w:p>
    <w:p w14:paraId="247E06F0" w14:textId="5D8DAE34" w:rsidR="007C38C5" w:rsidRPr="00BB07D1" w:rsidRDefault="007C38C5" w:rsidP="000647C9">
      <w:pPr>
        <w:spacing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>Based on selection of a</w:t>
      </w:r>
      <w:r w:rsidR="0033780E" w:rsidRPr="00BB07D1">
        <w:rPr>
          <w:rFonts w:ascii="Arial" w:hAnsi="Arial" w:cs="Arial"/>
        </w:rPr>
        <w:t xml:space="preserve"> provider for this </w:t>
      </w:r>
      <w:r w:rsidR="0033780E" w:rsidRPr="005E0699">
        <w:rPr>
          <w:rFonts w:ascii="Arial" w:hAnsi="Arial" w:cs="Arial"/>
        </w:rPr>
        <w:t xml:space="preserve">research </w:t>
      </w:r>
      <w:r w:rsidR="005E0699">
        <w:rPr>
          <w:rFonts w:ascii="Arial" w:hAnsi="Arial" w:cs="Arial"/>
        </w:rPr>
        <w:t>in</w:t>
      </w:r>
      <w:r w:rsidR="002350E1" w:rsidRPr="005E0699">
        <w:rPr>
          <w:rFonts w:ascii="Arial" w:hAnsi="Arial" w:cs="Arial"/>
        </w:rPr>
        <w:t xml:space="preserve"> November</w:t>
      </w:r>
      <w:r w:rsidR="00561124" w:rsidRPr="005E0699">
        <w:rPr>
          <w:rFonts w:ascii="Arial" w:hAnsi="Arial" w:cs="Arial"/>
        </w:rPr>
        <w:t xml:space="preserve"> 2018</w:t>
      </w:r>
      <w:r w:rsidRPr="005E0699">
        <w:rPr>
          <w:rFonts w:ascii="Arial" w:hAnsi="Arial" w:cs="Arial"/>
        </w:rPr>
        <w:t xml:space="preserve"> the deadline for final products will be </w:t>
      </w:r>
      <w:r w:rsidR="0033780E" w:rsidRPr="005E0699">
        <w:rPr>
          <w:rFonts w:ascii="Arial" w:hAnsi="Arial" w:cs="Arial"/>
        </w:rPr>
        <w:t xml:space="preserve">the </w:t>
      </w:r>
      <w:r w:rsidR="00E77DA0" w:rsidRPr="005E0699">
        <w:rPr>
          <w:rFonts w:ascii="Arial" w:hAnsi="Arial" w:cs="Arial"/>
        </w:rPr>
        <w:t>second week</w:t>
      </w:r>
      <w:r w:rsidR="0033780E" w:rsidRPr="005E0699">
        <w:rPr>
          <w:rFonts w:ascii="Arial" w:hAnsi="Arial" w:cs="Arial"/>
        </w:rPr>
        <w:t xml:space="preserve"> of</w:t>
      </w:r>
      <w:r w:rsidR="00B00C1E" w:rsidRPr="005E0699">
        <w:rPr>
          <w:rFonts w:ascii="Arial" w:hAnsi="Arial" w:cs="Arial"/>
        </w:rPr>
        <w:t xml:space="preserve"> March 2019</w:t>
      </w:r>
      <w:r w:rsidRPr="005E0699">
        <w:rPr>
          <w:rFonts w:ascii="Arial" w:hAnsi="Arial" w:cs="Arial"/>
        </w:rPr>
        <w:t>. Final products should be in electronic format, using a style guide as supplied by the Social Mobility</w:t>
      </w:r>
      <w:r w:rsidRPr="00BB07D1">
        <w:rPr>
          <w:rFonts w:ascii="Arial" w:hAnsi="Arial" w:cs="Arial"/>
        </w:rPr>
        <w:t xml:space="preserve"> Commission.</w:t>
      </w:r>
    </w:p>
    <w:p w14:paraId="11DCE541" w14:textId="77777777" w:rsidR="007C38C5" w:rsidRPr="00BB07D1" w:rsidRDefault="007C38C5" w:rsidP="000647C9">
      <w:pPr>
        <w:spacing w:line="276" w:lineRule="auto"/>
        <w:rPr>
          <w:rFonts w:ascii="Arial" w:hAnsi="Arial" w:cs="Arial"/>
        </w:rPr>
      </w:pPr>
    </w:p>
    <w:p w14:paraId="6253ADB3" w14:textId="3C4B495D" w:rsidR="007C38C5" w:rsidRPr="00BB07D1" w:rsidRDefault="007C38C5" w:rsidP="000647C9">
      <w:pPr>
        <w:spacing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 xml:space="preserve">We estimate the research should cost </w:t>
      </w:r>
      <w:r w:rsidR="001055F0" w:rsidRPr="005E0699">
        <w:rPr>
          <w:rFonts w:ascii="Arial" w:hAnsi="Arial" w:cs="Arial"/>
        </w:rPr>
        <w:t>up to</w:t>
      </w:r>
      <w:r w:rsidR="00A11ABC" w:rsidRPr="005E0699">
        <w:rPr>
          <w:rFonts w:ascii="Arial" w:hAnsi="Arial" w:cs="Arial"/>
        </w:rPr>
        <w:t xml:space="preserve"> </w:t>
      </w:r>
      <w:r w:rsidRPr="005E0699">
        <w:rPr>
          <w:rFonts w:ascii="Arial" w:hAnsi="Arial" w:cs="Arial"/>
        </w:rPr>
        <w:t>£</w:t>
      </w:r>
      <w:r w:rsidR="00B00C1E" w:rsidRPr="005E0699">
        <w:rPr>
          <w:rFonts w:ascii="Arial" w:hAnsi="Arial" w:cs="Arial"/>
        </w:rPr>
        <w:t>3</w:t>
      </w:r>
      <w:r w:rsidR="00DF3115" w:rsidRPr="005E0699">
        <w:rPr>
          <w:rFonts w:ascii="Arial" w:hAnsi="Arial" w:cs="Arial"/>
        </w:rPr>
        <w:t>5</w:t>
      </w:r>
      <w:r w:rsidR="00DB7E81" w:rsidRPr="005E0699">
        <w:rPr>
          <w:rFonts w:ascii="Arial" w:hAnsi="Arial" w:cs="Arial"/>
        </w:rPr>
        <w:t>,000 in total</w:t>
      </w:r>
      <w:r w:rsidR="0033780E" w:rsidRPr="005E0699">
        <w:rPr>
          <w:rFonts w:ascii="Arial" w:hAnsi="Arial" w:cs="Arial"/>
        </w:rPr>
        <w:t xml:space="preserve"> (</w:t>
      </w:r>
      <w:r w:rsidR="00CB7EA3" w:rsidRPr="005E0699">
        <w:rPr>
          <w:rFonts w:ascii="Arial" w:hAnsi="Arial" w:cs="Arial"/>
        </w:rPr>
        <w:t>excluding VAT) and that surveys will consume the bulk of those costs</w:t>
      </w:r>
      <w:r w:rsidRPr="005E0699">
        <w:rPr>
          <w:rFonts w:ascii="Arial" w:hAnsi="Arial" w:cs="Arial"/>
        </w:rPr>
        <w:t>.</w:t>
      </w:r>
      <w:r w:rsidRPr="00BB07D1">
        <w:rPr>
          <w:rFonts w:ascii="Arial" w:hAnsi="Arial" w:cs="Arial"/>
        </w:rPr>
        <w:t xml:space="preserve"> </w:t>
      </w:r>
    </w:p>
    <w:p w14:paraId="4B4955D2" w14:textId="77777777" w:rsidR="0033780E" w:rsidRPr="00BB07D1" w:rsidRDefault="0033780E" w:rsidP="000647C9">
      <w:pPr>
        <w:spacing w:line="276" w:lineRule="auto"/>
        <w:rPr>
          <w:rFonts w:ascii="Arial" w:hAnsi="Arial" w:cs="Arial"/>
          <w:b/>
          <w:bCs/>
          <w:u w:val="single"/>
        </w:rPr>
      </w:pPr>
    </w:p>
    <w:p w14:paraId="416EB37E" w14:textId="77777777" w:rsidR="0033780E" w:rsidRPr="00BB07D1" w:rsidRDefault="0033780E" w:rsidP="000647C9">
      <w:pPr>
        <w:spacing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 xml:space="preserve">All costs should be quoted exclusive of VAT but please indicate if the project will attract VAT.  </w:t>
      </w:r>
    </w:p>
    <w:p w14:paraId="4EE8B054" w14:textId="77777777" w:rsidR="0033780E" w:rsidRPr="00BB07D1" w:rsidRDefault="0033780E" w:rsidP="000647C9">
      <w:pPr>
        <w:spacing w:line="276" w:lineRule="auto"/>
        <w:rPr>
          <w:rFonts w:ascii="Arial" w:hAnsi="Arial" w:cs="Arial"/>
        </w:rPr>
      </w:pPr>
    </w:p>
    <w:p w14:paraId="42DDBE75" w14:textId="654C464A" w:rsidR="00470AB2" w:rsidRPr="00BB07D1" w:rsidRDefault="0033780E" w:rsidP="000647C9">
      <w:pPr>
        <w:spacing w:line="276" w:lineRule="auto"/>
        <w:rPr>
          <w:rFonts w:ascii="Arial" w:hAnsi="Arial" w:cs="Arial"/>
        </w:rPr>
      </w:pPr>
      <w:r w:rsidRPr="00BB07D1">
        <w:rPr>
          <w:rFonts w:ascii="Arial" w:hAnsi="Arial" w:cs="Arial"/>
        </w:rPr>
        <w:t>If your proposal includes costs for sub-contractors these costs must be shown inclusive of any VAT element (e.g. sub-contractor’s costs to you are £5,000 plus VAT, your proposal should show sub-contractors costs as £6,000 inclusive of VAT @ 20%).</w:t>
      </w:r>
    </w:p>
    <w:sectPr w:rsidR="00470AB2" w:rsidRPr="00BB07D1">
      <w:footerReference w:type="default" r:id="rId24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198D0B8D" w14:textId="77777777" w:rsidR="00DB7E81" w:rsidRDefault="00DB7E81" w:rsidP="000D7CFA">
      <w:r>
        <w:separator/>
      </w:r>
    </w:p>
  </w:endnote>
  <w:endnote w:type="continuationSeparator" w:id="0">
    <w:p w14:paraId="6369F8D1" w14:textId="77777777" w:rsidR="00DB7E81" w:rsidRDefault="00DB7E81" w:rsidP="000D7CF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arlett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018885152"/>
      <w:docPartObj>
        <w:docPartGallery w:val="Page Numbers (Bottom of Page)"/>
        <w:docPartUnique/>
      </w:docPartObj>
    </w:sdtPr>
    <w:sdtEndPr>
      <w:rPr>
        <w:noProof/>
      </w:rPr>
    </w:sdtEndPr>
    <w:sdtContent>
      <w:p w14:paraId="0D296282" w14:textId="535012D1" w:rsidR="00DB7E81" w:rsidRDefault="00DB7E81">
        <w:pPr>
          <w:pStyle w:val="Footer"/>
          <w:jc w:val="center"/>
        </w:pPr>
        <w:r>
          <w:fldChar w:fldCharType="begin"/>
        </w:r>
        <w:r>
          <w:instrText xml:space="preserve"> PAGE   \* MERGEFORMAT </w:instrText>
        </w:r>
        <w:r>
          <w:fldChar w:fldCharType="separate"/>
        </w:r>
        <w:r w:rsidR="00FB5298">
          <w:rPr>
            <w:noProof/>
          </w:rPr>
          <w:t>1</w:t>
        </w:r>
        <w:r>
          <w:rPr>
            <w:noProof/>
          </w:rPr>
          <w:fldChar w:fldCharType="end"/>
        </w:r>
      </w:p>
    </w:sdtContent>
  </w:sdt>
  <w:p w14:paraId="216E6533" w14:textId="77777777" w:rsidR="00DB7E81" w:rsidRDefault="00DB7E81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1A500EE" w14:textId="77777777" w:rsidR="00DB7E81" w:rsidRDefault="00DB7E81" w:rsidP="000D7CFA">
      <w:r>
        <w:separator/>
      </w:r>
    </w:p>
  </w:footnote>
  <w:footnote w:type="continuationSeparator" w:id="0">
    <w:p w14:paraId="3D1C35DB" w14:textId="77777777" w:rsidR="00DB7E81" w:rsidRDefault="00DB7E81" w:rsidP="000D7CFA">
      <w:r>
        <w:continuationSeparator/>
      </w:r>
    </w:p>
  </w:footnote>
  <w:footnote w:id="1">
    <w:p w14:paraId="544DCF38" w14:textId="77777777" w:rsidR="00DB7E81" w:rsidRPr="00BE65D5" w:rsidRDefault="00DB7E81" w:rsidP="00BE65D5">
      <w:pPr>
        <w:pStyle w:val="NoSpacing"/>
        <w:rPr>
          <w:rFonts w:ascii="Arial" w:hAnsi="Arial" w:cs="Arial"/>
          <w:sz w:val="18"/>
          <w:szCs w:val="18"/>
        </w:rPr>
      </w:pPr>
      <w:r w:rsidRPr="00BE65D5">
        <w:rPr>
          <w:rStyle w:val="FootnoteReference"/>
          <w:rFonts w:ascii="Arial" w:hAnsi="Arial" w:cs="Arial"/>
          <w:sz w:val="18"/>
          <w:szCs w:val="18"/>
        </w:rPr>
        <w:footnoteRef/>
      </w:r>
      <w:r w:rsidRPr="00BE65D5">
        <w:rPr>
          <w:rFonts w:ascii="Arial" w:hAnsi="Arial" w:cs="Arial"/>
          <w:sz w:val="18"/>
          <w:szCs w:val="18"/>
        </w:rPr>
        <w:t xml:space="preserve"> Schoon, I. and Gutman, L. (2013) The impact of non-cognitive skills on outcomes for young people; Literature review, </w:t>
      </w:r>
      <w:hyperlink r:id="rId1" w:history="1">
        <w:r w:rsidRPr="00BE65D5">
          <w:rPr>
            <w:rStyle w:val="Hyperlink"/>
            <w:rFonts w:ascii="Arial" w:hAnsi="Arial" w:cs="Arial"/>
            <w:sz w:val="18"/>
            <w:szCs w:val="18"/>
          </w:rPr>
          <w:t>https://educationendowmentfoundation.org.uk/public/files/Publications/EEF_Lit_Review_Non-CognitiveSkills.pdf</w:t>
        </w:r>
      </w:hyperlink>
      <w:r>
        <w:rPr>
          <w:rStyle w:val="Hyperlink"/>
          <w:rFonts w:ascii="Arial" w:hAnsi="Arial" w:cs="Arial"/>
          <w:sz w:val="18"/>
          <w:szCs w:val="18"/>
        </w:rPr>
        <w:t xml:space="preserve">; </w:t>
      </w:r>
      <w:r w:rsidRPr="00BE65D5">
        <w:rPr>
          <w:rFonts w:ascii="Arial" w:hAnsi="Arial" w:cs="Arial"/>
          <w:sz w:val="18"/>
          <w:szCs w:val="18"/>
        </w:rPr>
        <w:t xml:space="preserve">Goodman, A., et al (2015) Social and emotional skills in childhood and their long-term effects on adult life, </w:t>
      </w:r>
      <w:hyperlink r:id="rId2" w:history="1">
        <w:r w:rsidRPr="00BE65D5">
          <w:rPr>
            <w:rStyle w:val="Hyperlink"/>
            <w:rFonts w:ascii="Arial" w:hAnsi="Arial" w:cs="Arial"/>
            <w:sz w:val="18"/>
            <w:szCs w:val="18"/>
          </w:rPr>
          <w:t>http://www.eif.org.uk/wp-content/uploads/2015/03/EIF-Strand-1-Report-FINAL1.pdf</w:t>
        </w:r>
      </w:hyperlink>
      <w:r>
        <w:rPr>
          <w:rStyle w:val="Hyperlink"/>
          <w:rFonts w:ascii="Arial" w:hAnsi="Arial" w:cs="Arial"/>
          <w:sz w:val="18"/>
          <w:szCs w:val="18"/>
        </w:rPr>
        <w:t xml:space="preserve">; </w:t>
      </w:r>
      <w:r w:rsidRPr="00BE65D5">
        <w:rPr>
          <w:rFonts w:ascii="Arial" w:hAnsi="Arial" w:cs="Arial"/>
          <w:sz w:val="18"/>
          <w:szCs w:val="18"/>
        </w:rPr>
        <w:t>Goodman, A. and Glegg, P. (2010) Poorer children’s educational attainment: how important are attitudes and behaviour?</w:t>
      </w:r>
    </w:p>
    <w:p w14:paraId="73B1DF3A" w14:textId="1E09C610" w:rsidR="00DB7E81" w:rsidRPr="00BE65D5" w:rsidRDefault="00FB5298" w:rsidP="00BE65D5">
      <w:pPr>
        <w:pStyle w:val="NoSpacing"/>
        <w:rPr>
          <w:rFonts w:ascii="Arial" w:hAnsi="Arial" w:cs="Arial"/>
          <w:sz w:val="18"/>
          <w:szCs w:val="18"/>
        </w:rPr>
      </w:pPr>
      <w:hyperlink r:id="rId3" w:history="1">
        <w:r w:rsidR="00DB7E81" w:rsidRPr="00BE65D5">
          <w:rPr>
            <w:rStyle w:val="Hyperlink"/>
            <w:rFonts w:ascii="Arial" w:hAnsi="Arial" w:cs="Arial"/>
            <w:sz w:val="18"/>
            <w:szCs w:val="18"/>
          </w:rPr>
          <w:t>https://www.jrf.org.uk/report/poorer-children%E2%80%99s-educational-attainment-how-important-are-attitudes-and-behaviour</w:t>
        </w:r>
      </w:hyperlink>
      <w:r w:rsidR="00DB7E81" w:rsidRPr="00BE65D5">
        <w:rPr>
          <w:rFonts w:ascii="Arial" w:hAnsi="Arial" w:cs="Arial"/>
          <w:color w:val="1F497D"/>
          <w:sz w:val="18"/>
          <w:szCs w:val="18"/>
        </w:rPr>
        <w:t xml:space="preserve">   </w:t>
      </w:r>
    </w:p>
  </w:footnote>
  <w:footnote w:id="2">
    <w:p w14:paraId="3125F767" w14:textId="77777777" w:rsidR="00DB7E81" w:rsidRPr="003201C9" w:rsidRDefault="00DB7E81" w:rsidP="003201C9">
      <w:pPr>
        <w:pStyle w:val="xmsonormal"/>
        <w:rPr>
          <w:rFonts w:ascii="Arial" w:hAnsi="Arial" w:cs="Arial"/>
          <w:color w:val="000000"/>
          <w:sz w:val="18"/>
          <w:szCs w:val="18"/>
        </w:rPr>
      </w:pPr>
      <w:r w:rsidRPr="003201C9">
        <w:rPr>
          <w:rStyle w:val="FootnoteReference"/>
          <w:rFonts w:ascii="Arial" w:hAnsi="Arial" w:cs="Arial"/>
          <w:sz w:val="18"/>
          <w:szCs w:val="18"/>
        </w:rPr>
        <w:footnoteRef/>
      </w:r>
      <w:r w:rsidRPr="003201C9">
        <w:rPr>
          <w:rFonts w:ascii="Arial" w:hAnsi="Arial" w:cs="Arial"/>
          <w:sz w:val="18"/>
          <w:szCs w:val="18"/>
        </w:rPr>
        <w:t xml:space="preserve"> </w:t>
      </w:r>
      <w:r w:rsidRPr="003201C9">
        <w:rPr>
          <w:rFonts w:ascii="Arial" w:hAnsi="Arial" w:cs="Arial"/>
          <w:color w:val="000000"/>
          <w:sz w:val="18"/>
          <w:szCs w:val="18"/>
        </w:rPr>
        <w:t xml:space="preserve">Blanden, J., Gregg, P. and Macmillan, L. (2007) Accounting for intergenerational Income Persistence: Non-cognitive Skills, Ability and Education, </w:t>
      </w:r>
      <w:r w:rsidRPr="003201C9">
        <w:rPr>
          <w:rStyle w:val="Emphasis"/>
          <w:rFonts w:ascii="Arial" w:hAnsi="Arial" w:cs="Arial"/>
          <w:color w:val="000000"/>
          <w:sz w:val="18"/>
          <w:szCs w:val="18"/>
        </w:rPr>
        <w:t xml:space="preserve">The Economic Journal </w:t>
      </w:r>
      <w:r w:rsidRPr="003201C9">
        <w:rPr>
          <w:rFonts w:ascii="Arial" w:hAnsi="Arial" w:cs="Arial"/>
          <w:color w:val="000000"/>
          <w:sz w:val="18"/>
          <w:szCs w:val="18"/>
        </w:rPr>
        <w:t xml:space="preserve">Vol. 117 (519) pp. C43-C60 </w:t>
      </w:r>
    </w:p>
    <w:p w14:paraId="1DC5716E" w14:textId="10F8A3C2" w:rsidR="00DB7E81" w:rsidRDefault="00FB5298" w:rsidP="003201C9">
      <w:pPr>
        <w:pStyle w:val="xmsonormal"/>
        <w:rPr>
          <w:rFonts w:ascii="Calibri" w:hAnsi="Calibri"/>
          <w:color w:val="000000"/>
        </w:rPr>
      </w:pPr>
      <w:hyperlink r:id="rId4" w:history="1">
        <w:r w:rsidR="00DB7E81" w:rsidRPr="003201C9">
          <w:rPr>
            <w:rStyle w:val="Hyperlink"/>
            <w:rFonts w:ascii="Arial" w:hAnsi="Arial" w:cs="Arial"/>
            <w:sz w:val="18"/>
            <w:szCs w:val="18"/>
          </w:rPr>
          <w:t>https://onlinelibrary.wiley.com/doi/abs/10.1111/j.1468-0297.2007.02034.x</w:t>
        </w:r>
      </w:hyperlink>
      <w:r w:rsidR="00DB7E81">
        <w:rPr>
          <w:rStyle w:val="Hyperlink"/>
          <w:rFonts w:ascii="Arial" w:hAnsi="Arial" w:cs="Arial"/>
          <w:sz w:val="18"/>
          <w:szCs w:val="18"/>
        </w:rPr>
        <w:t xml:space="preserve">; </w:t>
      </w:r>
      <w:r w:rsidR="00DB7E81">
        <w:rPr>
          <w:rFonts w:ascii="Calibri" w:hAnsi="Calibri"/>
          <w:color w:val="000000"/>
        </w:rPr>
        <w:t xml:space="preserve"> </w:t>
      </w:r>
    </w:p>
    <w:p w14:paraId="2DAEF3AA" w14:textId="42507FF3" w:rsidR="00E046E7" w:rsidRPr="00E046E7" w:rsidRDefault="00E046E7" w:rsidP="003201C9">
      <w:pPr>
        <w:pStyle w:val="xmsonormal"/>
        <w:rPr>
          <w:rFonts w:ascii="Arial" w:hAnsi="Arial" w:cs="Arial"/>
          <w:color w:val="000000"/>
          <w:sz w:val="18"/>
          <w:szCs w:val="18"/>
        </w:rPr>
      </w:pPr>
      <w:r w:rsidRPr="00E046E7">
        <w:rPr>
          <w:rFonts w:ascii="Arial" w:hAnsi="Arial" w:cs="Arial"/>
          <w:color w:val="000000"/>
          <w:sz w:val="18"/>
          <w:szCs w:val="18"/>
        </w:rPr>
        <w:t xml:space="preserve">upReach </w:t>
      </w:r>
    </w:p>
  </w:footnote>
  <w:footnote w:id="3">
    <w:p w14:paraId="40996C48" w14:textId="63F48923" w:rsidR="00DB7E81" w:rsidRPr="00BE65D5" w:rsidRDefault="00DB7E81" w:rsidP="00BE65D5">
      <w:pPr>
        <w:pStyle w:val="NoSpacing"/>
      </w:pPr>
      <w:r w:rsidRPr="00BE65D5">
        <w:rPr>
          <w:rStyle w:val="FootnoteReference"/>
          <w:rFonts w:ascii="Arial" w:hAnsi="Arial" w:cs="Arial"/>
          <w:sz w:val="18"/>
          <w:szCs w:val="18"/>
        </w:rPr>
        <w:footnoteRef/>
      </w:r>
      <w:r w:rsidRPr="00BE65D5">
        <w:rPr>
          <w:rFonts w:ascii="Arial" w:hAnsi="Arial" w:cs="Arial"/>
          <w:sz w:val="18"/>
          <w:szCs w:val="18"/>
        </w:rPr>
        <w:t>Sutton Trust</w:t>
      </w:r>
      <w:r>
        <w:rPr>
          <w:rFonts w:ascii="Arial" w:hAnsi="Arial" w:cs="Arial"/>
          <w:sz w:val="18"/>
          <w:szCs w:val="18"/>
        </w:rPr>
        <w:t xml:space="preserve"> (2014)</w:t>
      </w:r>
      <w:r w:rsidRPr="00BE65D5">
        <w:rPr>
          <w:rFonts w:ascii="Arial" w:hAnsi="Arial" w:cs="Arial"/>
          <w:sz w:val="18"/>
          <w:szCs w:val="18"/>
        </w:rPr>
        <w:t xml:space="preserve"> Extracurricular Inequalities, </w:t>
      </w:r>
      <w:hyperlink r:id="rId5" w:history="1">
        <w:r w:rsidRPr="00BE65D5">
          <w:rPr>
            <w:rStyle w:val="Hyperlink"/>
            <w:rFonts w:ascii="Arial" w:hAnsi="Arial" w:cs="Arial"/>
            <w:sz w:val="18"/>
            <w:szCs w:val="18"/>
          </w:rPr>
          <w:t>https://www.suttontrust.com/research-paper/enrichment-brief-private-tuition-extracurricular-activities/</w:t>
        </w:r>
      </w:hyperlink>
      <w:r w:rsidRPr="00BE65D5">
        <w:t xml:space="preserve"> 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E8554C"/>
    <w:multiLevelType w:val="hybridMultilevel"/>
    <w:tmpl w:val="49DE183C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  <w:sz w:val="20"/>
        <w:u w:val="none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" w15:restartNumberingAfterBreak="0">
    <w:nsid w:val="067971E5"/>
    <w:multiLevelType w:val="hybridMultilevel"/>
    <w:tmpl w:val="9BA6D1D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7796F77"/>
    <w:multiLevelType w:val="hybridMultilevel"/>
    <w:tmpl w:val="11BCD5D6"/>
    <w:lvl w:ilvl="0" w:tplc="398E7004">
      <w:numFmt w:val="bullet"/>
      <w:lvlText w:val="•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B16026C"/>
    <w:multiLevelType w:val="hybridMultilevel"/>
    <w:tmpl w:val="3B1E66B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4" w15:restartNumberingAfterBreak="0">
    <w:nsid w:val="0F8767D8"/>
    <w:multiLevelType w:val="hybridMultilevel"/>
    <w:tmpl w:val="62F23F50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11B75FE5"/>
    <w:multiLevelType w:val="hybridMultilevel"/>
    <w:tmpl w:val="4B509022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3195D50"/>
    <w:multiLevelType w:val="hybridMultilevel"/>
    <w:tmpl w:val="13B6A278"/>
    <w:lvl w:ilvl="0" w:tplc="DD0478D0">
      <w:start w:val="1"/>
      <w:numFmt w:val="bullet"/>
      <w:lvlText w:val="-"/>
      <w:lvlJc w:val="left"/>
      <w:pPr>
        <w:ind w:left="1080" w:hanging="360"/>
      </w:pPr>
      <w:rPr>
        <w:rFonts w:ascii="Courier New" w:hAnsi="Courier New" w:hint="default"/>
      </w:rPr>
    </w:lvl>
    <w:lvl w:ilvl="1" w:tplc="DD0478D0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 w15:restartNumberingAfterBreak="0">
    <w:nsid w:val="13CF182F"/>
    <w:multiLevelType w:val="hybridMultilevel"/>
    <w:tmpl w:val="DF44C7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B554E58"/>
    <w:multiLevelType w:val="hybridMultilevel"/>
    <w:tmpl w:val="741CC826"/>
    <w:lvl w:ilvl="0" w:tplc="0809000F">
      <w:start w:val="1"/>
      <w:numFmt w:val="decimal"/>
      <w:lvlText w:val="%1."/>
      <w:lvlJc w:val="left"/>
      <w:pPr>
        <w:ind w:left="720" w:hanging="360"/>
      </w:pPr>
      <w:rPr>
        <w:rFonts w:hint="default"/>
        <w:sz w:val="20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1B583AE5"/>
    <w:multiLevelType w:val="hybridMultilevel"/>
    <w:tmpl w:val="4ED4AA04"/>
    <w:lvl w:ilvl="0" w:tplc="0809000F">
      <w:start w:val="1"/>
      <w:numFmt w:val="decimal"/>
      <w:lvlText w:val="%1."/>
      <w:lvlJc w:val="left"/>
      <w:pPr>
        <w:ind w:left="1440" w:hanging="360"/>
      </w:pPr>
      <w:rPr>
        <w:rFonts w:hint="default"/>
      </w:rPr>
    </w:lvl>
    <w:lvl w:ilvl="1" w:tplc="DD0478D0">
      <w:start w:val="1"/>
      <w:numFmt w:val="bullet"/>
      <w:lvlText w:val="-"/>
      <w:lvlJc w:val="left"/>
      <w:pPr>
        <w:ind w:left="216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212C5D02"/>
    <w:multiLevelType w:val="hybridMultilevel"/>
    <w:tmpl w:val="241E18C0"/>
    <w:lvl w:ilvl="0" w:tplc="08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 w15:restartNumberingAfterBreak="0">
    <w:nsid w:val="221E1DA6"/>
    <w:multiLevelType w:val="hybridMultilevel"/>
    <w:tmpl w:val="76760998"/>
    <w:lvl w:ilvl="0" w:tplc="08090017">
      <w:start w:val="1"/>
      <w:numFmt w:val="lowerLetter"/>
      <w:lvlText w:val="%1)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22A12BD5"/>
    <w:multiLevelType w:val="hybridMultilevel"/>
    <w:tmpl w:val="6FCEAD1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23B0404E"/>
    <w:multiLevelType w:val="hybridMultilevel"/>
    <w:tmpl w:val="7A7C5E1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246B5C96"/>
    <w:multiLevelType w:val="hybridMultilevel"/>
    <w:tmpl w:val="4EF44246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54E8BC06">
      <w:start w:val="1"/>
      <w:numFmt w:val="lowerLetter"/>
      <w:lvlText w:val="%2)"/>
      <w:lvlJc w:val="left"/>
      <w:pPr>
        <w:ind w:left="1080" w:hanging="360"/>
      </w:pPr>
      <w:rPr>
        <w:rFonts w:hint="default"/>
      </w:r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5" w15:restartNumberingAfterBreak="0">
    <w:nsid w:val="27743809"/>
    <w:multiLevelType w:val="hybridMultilevel"/>
    <w:tmpl w:val="E7A08A6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29CF23BE"/>
    <w:multiLevelType w:val="hybridMultilevel"/>
    <w:tmpl w:val="EBAA60EA"/>
    <w:lvl w:ilvl="0" w:tplc="08090003">
      <w:start w:val="1"/>
      <w:numFmt w:val="bullet"/>
      <w:lvlText w:val="o"/>
      <w:lvlJc w:val="left"/>
      <w:pPr>
        <w:ind w:left="720" w:hanging="360"/>
      </w:pPr>
      <w:rPr>
        <w:rFonts w:ascii="Courier New" w:hAnsi="Courier New" w:cs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2B034D29"/>
    <w:multiLevelType w:val="hybridMultilevel"/>
    <w:tmpl w:val="007CED5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2BCD23B1"/>
    <w:multiLevelType w:val="hybridMultilevel"/>
    <w:tmpl w:val="D35E64C8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2D2B08BB"/>
    <w:multiLevelType w:val="hybridMultilevel"/>
    <w:tmpl w:val="17A8FBA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2FFF0E8E"/>
    <w:multiLevelType w:val="hybridMultilevel"/>
    <w:tmpl w:val="2E388F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 w15:restartNumberingAfterBreak="0">
    <w:nsid w:val="38F13E56"/>
    <w:multiLevelType w:val="hybridMultilevel"/>
    <w:tmpl w:val="4D54E37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2" w15:restartNumberingAfterBreak="0">
    <w:nsid w:val="3C0A06C4"/>
    <w:multiLevelType w:val="hybridMultilevel"/>
    <w:tmpl w:val="0A282028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3" w15:restartNumberingAfterBreak="0">
    <w:nsid w:val="3CCC1929"/>
    <w:multiLevelType w:val="hybridMultilevel"/>
    <w:tmpl w:val="CF76A13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3F5F674C"/>
    <w:multiLevelType w:val="hybridMultilevel"/>
    <w:tmpl w:val="89201C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163261C"/>
    <w:multiLevelType w:val="hybridMultilevel"/>
    <w:tmpl w:val="5DECA3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41C5519F"/>
    <w:multiLevelType w:val="hybridMultilevel"/>
    <w:tmpl w:val="03A04D74"/>
    <w:lvl w:ilvl="0" w:tplc="5C96727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7" w15:restartNumberingAfterBreak="0">
    <w:nsid w:val="421D100F"/>
    <w:multiLevelType w:val="hybridMultilevel"/>
    <w:tmpl w:val="7034E802"/>
    <w:lvl w:ilvl="0" w:tplc="08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8" w15:restartNumberingAfterBreak="0">
    <w:nsid w:val="436E0D1A"/>
    <w:multiLevelType w:val="hybridMultilevel"/>
    <w:tmpl w:val="C2909CB8"/>
    <w:lvl w:ilvl="0" w:tplc="65000D18">
      <w:start w:val="16"/>
      <w:numFmt w:val="bullet"/>
      <w:lvlText w:val="-"/>
      <w:lvlJc w:val="left"/>
      <w:pPr>
        <w:ind w:left="720" w:hanging="360"/>
      </w:pPr>
      <w:rPr>
        <w:rFonts w:ascii="Calibri" w:eastAsia="Calibri" w:hAnsi="Calibri" w:cs="Calibri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9" w15:restartNumberingAfterBreak="0">
    <w:nsid w:val="43C63E56"/>
    <w:multiLevelType w:val="hybridMultilevel"/>
    <w:tmpl w:val="50FAD804"/>
    <w:lvl w:ilvl="0" w:tplc="080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47B529C0"/>
    <w:multiLevelType w:val="hybridMultilevel"/>
    <w:tmpl w:val="DA7A2A04"/>
    <w:lvl w:ilvl="0" w:tplc="BBBED8EC">
      <w:start w:val="1"/>
      <w:numFmt w:val="bullet"/>
      <w:lvlRestart w:val="0"/>
      <w:pStyle w:val="DeptBullets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Marlett" w:hAnsi="Marlett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Marlett" w:hAnsi="Marlett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Marlett" w:hAnsi="Marlett" w:hint="default"/>
      </w:rPr>
    </w:lvl>
  </w:abstractNum>
  <w:abstractNum w:abstractNumId="31" w15:restartNumberingAfterBreak="0">
    <w:nsid w:val="4C1D29B5"/>
    <w:multiLevelType w:val="hybridMultilevel"/>
    <w:tmpl w:val="1DE0751C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2" w15:restartNumberingAfterBreak="0">
    <w:nsid w:val="4C75622A"/>
    <w:multiLevelType w:val="hybridMultilevel"/>
    <w:tmpl w:val="763A2A70"/>
    <w:lvl w:ilvl="0" w:tplc="C4824124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800" w:hanging="360"/>
      </w:pPr>
    </w:lvl>
    <w:lvl w:ilvl="2" w:tplc="0809001B" w:tentative="1">
      <w:start w:val="1"/>
      <w:numFmt w:val="lowerRoman"/>
      <w:lvlText w:val="%3."/>
      <w:lvlJc w:val="right"/>
      <w:pPr>
        <w:ind w:left="2520" w:hanging="180"/>
      </w:pPr>
    </w:lvl>
    <w:lvl w:ilvl="3" w:tplc="0809000F" w:tentative="1">
      <w:start w:val="1"/>
      <w:numFmt w:val="decimal"/>
      <w:lvlText w:val="%4."/>
      <w:lvlJc w:val="left"/>
      <w:pPr>
        <w:ind w:left="3240" w:hanging="360"/>
      </w:pPr>
    </w:lvl>
    <w:lvl w:ilvl="4" w:tplc="08090019" w:tentative="1">
      <w:start w:val="1"/>
      <w:numFmt w:val="lowerLetter"/>
      <w:lvlText w:val="%5."/>
      <w:lvlJc w:val="left"/>
      <w:pPr>
        <w:ind w:left="3960" w:hanging="360"/>
      </w:pPr>
    </w:lvl>
    <w:lvl w:ilvl="5" w:tplc="0809001B" w:tentative="1">
      <w:start w:val="1"/>
      <w:numFmt w:val="lowerRoman"/>
      <w:lvlText w:val="%6."/>
      <w:lvlJc w:val="right"/>
      <w:pPr>
        <w:ind w:left="4680" w:hanging="180"/>
      </w:pPr>
    </w:lvl>
    <w:lvl w:ilvl="6" w:tplc="0809000F" w:tentative="1">
      <w:start w:val="1"/>
      <w:numFmt w:val="decimal"/>
      <w:lvlText w:val="%7."/>
      <w:lvlJc w:val="left"/>
      <w:pPr>
        <w:ind w:left="5400" w:hanging="360"/>
      </w:pPr>
    </w:lvl>
    <w:lvl w:ilvl="7" w:tplc="08090019" w:tentative="1">
      <w:start w:val="1"/>
      <w:numFmt w:val="lowerLetter"/>
      <w:lvlText w:val="%8."/>
      <w:lvlJc w:val="left"/>
      <w:pPr>
        <w:ind w:left="6120" w:hanging="360"/>
      </w:pPr>
    </w:lvl>
    <w:lvl w:ilvl="8" w:tplc="08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3" w15:restartNumberingAfterBreak="0">
    <w:nsid w:val="4E696000"/>
    <w:multiLevelType w:val="hybridMultilevel"/>
    <w:tmpl w:val="4EFEDB2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56DF7A82"/>
    <w:multiLevelType w:val="hybridMultilevel"/>
    <w:tmpl w:val="9C18C40A"/>
    <w:lvl w:ilvl="0" w:tplc="5C96727C">
      <w:start w:val="1"/>
      <w:numFmt w:val="bullet"/>
      <w:lvlText w:val="-"/>
      <w:lvlJc w:val="left"/>
      <w:pPr>
        <w:ind w:left="720" w:hanging="360"/>
      </w:pPr>
      <w:rPr>
        <w:rFonts w:ascii="Arial" w:eastAsiaTheme="minorHAnsi" w:hAnsi="Arial" w:cs="Aria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578140AE"/>
    <w:multiLevelType w:val="hybridMultilevel"/>
    <w:tmpl w:val="2602893A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5CD51636"/>
    <w:multiLevelType w:val="hybridMultilevel"/>
    <w:tmpl w:val="935A5C96"/>
    <w:lvl w:ilvl="0" w:tplc="DD0478D0">
      <w:start w:val="1"/>
      <w:numFmt w:val="bullet"/>
      <w:lvlText w:val="-"/>
      <w:lvlJc w:val="left"/>
      <w:pPr>
        <w:ind w:left="720" w:hanging="360"/>
      </w:pPr>
      <w:rPr>
        <w:rFonts w:ascii="Courier New" w:hAnsi="Courier New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7" w15:restartNumberingAfterBreak="0">
    <w:nsid w:val="5FAF0B37"/>
    <w:multiLevelType w:val="hybridMultilevel"/>
    <w:tmpl w:val="F9141D74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8" w15:restartNumberingAfterBreak="0">
    <w:nsid w:val="62D42B13"/>
    <w:multiLevelType w:val="hybridMultilevel"/>
    <w:tmpl w:val="6E121A44"/>
    <w:lvl w:ilvl="0" w:tplc="0809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9" w15:restartNumberingAfterBreak="0">
    <w:nsid w:val="6A8F2CEE"/>
    <w:multiLevelType w:val="hybridMultilevel"/>
    <w:tmpl w:val="0928C286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0" w15:restartNumberingAfterBreak="0">
    <w:nsid w:val="6D9546A8"/>
    <w:multiLevelType w:val="hybridMultilevel"/>
    <w:tmpl w:val="9C74A0E4"/>
    <w:lvl w:ilvl="0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DD0478D0">
      <w:start w:val="1"/>
      <w:numFmt w:val="bullet"/>
      <w:lvlText w:val="-"/>
      <w:lvlJc w:val="left"/>
      <w:pPr>
        <w:ind w:left="1800" w:hanging="360"/>
      </w:pPr>
      <w:rPr>
        <w:rFonts w:ascii="Courier New" w:hAnsi="Courier New" w:hint="default"/>
      </w:rPr>
    </w:lvl>
    <w:lvl w:ilvl="2" w:tplc="08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1" w15:restartNumberingAfterBreak="0">
    <w:nsid w:val="71D2429A"/>
    <w:multiLevelType w:val="hybridMultilevel"/>
    <w:tmpl w:val="89585DEE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2" w15:restartNumberingAfterBreak="0">
    <w:nsid w:val="7E7943AF"/>
    <w:multiLevelType w:val="hybridMultilevel"/>
    <w:tmpl w:val="B04CF778"/>
    <w:lvl w:ilvl="0" w:tplc="0809000F">
      <w:start w:val="1"/>
      <w:numFmt w:val="decimal"/>
      <w:lvlText w:val="%1."/>
      <w:lvlJc w:val="left"/>
      <w:pPr>
        <w:ind w:left="720" w:hanging="360"/>
      </w:pPr>
    </w:lvl>
    <w:lvl w:ilvl="1" w:tplc="08090019">
      <w:start w:val="1"/>
      <w:numFmt w:val="lowerLetter"/>
      <w:lvlText w:val="%2."/>
      <w:lvlJc w:val="left"/>
      <w:pPr>
        <w:ind w:left="1440" w:hanging="360"/>
      </w:pPr>
    </w:lvl>
    <w:lvl w:ilvl="2" w:tplc="0809001B">
      <w:start w:val="1"/>
      <w:numFmt w:val="lowerRoman"/>
      <w:lvlText w:val="%3."/>
      <w:lvlJc w:val="right"/>
      <w:pPr>
        <w:ind w:left="2160" w:hanging="180"/>
      </w:pPr>
    </w:lvl>
    <w:lvl w:ilvl="3" w:tplc="0809000F">
      <w:start w:val="1"/>
      <w:numFmt w:val="decimal"/>
      <w:lvlText w:val="%4."/>
      <w:lvlJc w:val="left"/>
      <w:pPr>
        <w:ind w:left="2880" w:hanging="360"/>
      </w:pPr>
    </w:lvl>
    <w:lvl w:ilvl="4" w:tplc="08090019">
      <w:start w:val="1"/>
      <w:numFmt w:val="lowerLetter"/>
      <w:lvlText w:val="%5."/>
      <w:lvlJc w:val="left"/>
      <w:pPr>
        <w:ind w:left="3600" w:hanging="360"/>
      </w:pPr>
    </w:lvl>
    <w:lvl w:ilvl="5" w:tplc="0809001B">
      <w:start w:val="1"/>
      <w:numFmt w:val="lowerRoman"/>
      <w:lvlText w:val="%6."/>
      <w:lvlJc w:val="right"/>
      <w:pPr>
        <w:ind w:left="4320" w:hanging="180"/>
      </w:pPr>
    </w:lvl>
    <w:lvl w:ilvl="6" w:tplc="0809000F">
      <w:start w:val="1"/>
      <w:numFmt w:val="decimal"/>
      <w:lvlText w:val="%7."/>
      <w:lvlJc w:val="left"/>
      <w:pPr>
        <w:ind w:left="5040" w:hanging="360"/>
      </w:pPr>
    </w:lvl>
    <w:lvl w:ilvl="7" w:tplc="08090019">
      <w:start w:val="1"/>
      <w:numFmt w:val="lowerLetter"/>
      <w:lvlText w:val="%8."/>
      <w:lvlJc w:val="left"/>
      <w:pPr>
        <w:ind w:left="5760" w:hanging="360"/>
      </w:pPr>
    </w:lvl>
    <w:lvl w:ilvl="8" w:tplc="08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4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33"/>
  </w:num>
  <w:num w:numId="3">
    <w:abstractNumId w:val="32"/>
  </w:num>
  <w:num w:numId="4">
    <w:abstractNumId w:val="30"/>
  </w:num>
  <w:num w:numId="5">
    <w:abstractNumId w:val="13"/>
  </w:num>
  <w:num w:numId="6">
    <w:abstractNumId w:val="25"/>
  </w:num>
  <w:num w:numId="7">
    <w:abstractNumId w:val="23"/>
  </w:num>
  <w:num w:numId="8">
    <w:abstractNumId w:val="12"/>
  </w:num>
  <w:num w:numId="9">
    <w:abstractNumId w:val="18"/>
  </w:num>
  <w:num w:numId="10">
    <w:abstractNumId w:val="19"/>
  </w:num>
  <w:num w:numId="11">
    <w:abstractNumId w:val="39"/>
  </w:num>
  <w:num w:numId="12">
    <w:abstractNumId w:val="37"/>
  </w:num>
  <w:num w:numId="13">
    <w:abstractNumId w:val="34"/>
  </w:num>
  <w:num w:numId="14">
    <w:abstractNumId w:val="26"/>
  </w:num>
  <w:num w:numId="15">
    <w:abstractNumId w:val="29"/>
  </w:num>
  <w:num w:numId="16">
    <w:abstractNumId w:val="15"/>
  </w:num>
  <w:num w:numId="17">
    <w:abstractNumId w:val="1"/>
  </w:num>
  <w:num w:numId="18">
    <w:abstractNumId w:val="5"/>
  </w:num>
  <w:num w:numId="19">
    <w:abstractNumId w:val="35"/>
  </w:num>
  <w:num w:numId="20">
    <w:abstractNumId w:val="17"/>
  </w:num>
  <w:num w:numId="21">
    <w:abstractNumId w:val="27"/>
  </w:num>
  <w:num w:numId="22">
    <w:abstractNumId w:val="7"/>
  </w:num>
  <w:num w:numId="23">
    <w:abstractNumId w:val="0"/>
  </w:num>
  <w:num w:numId="24">
    <w:abstractNumId w:val="24"/>
  </w:num>
  <w:num w:numId="25">
    <w:abstractNumId w:val="2"/>
  </w:num>
  <w:num w:numId="26">
    <w:abstractNumId w:val="8"/>
  </w:num>
  <w:num w:numId="27">
    <w:abstractNumId w:val="21"/>
  </w:num>
  <w:num w:numId="28">
    <w:abstractNumId w:val="31"/>
  </w:num>
  <w:num w:numId="29">
    <w:abstractNumId w:val="3"/>
  </w:num>
  <w:num w:numId="30">
    <w:abstractNumId w:val="22"/>
  </w:num>
  <w:num w:numId="31">
    <w:abstractNumId w:val="14"/>
  </w:num>
  <w:num w:numId="32">
    <w:abstractNumId w:val="10"/>
  </w:num>
  <w:num w:numId="33">
    <w:abstractNumId w:val="41"/>
  </w:num>
  <w:num w:numId="34">
    <w:abstractNumId w:val="20"/>
  </w:num>
  <w:num w:numId="35">
    <w:abstractNumId w:val="4"/>
  </w:num>
  <w:num w:numId="36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7">
    <w:abstractNumId w:val="11"/>
  </w:num>
  <w:num w:numId="38">
    <w:abstractNumId w:val="36"/>
  </w:num>
  <w:num w:numId="39">
    <w:abstractNumId w:val="16"/>
  </w:num>
  <w:num w:numId="40">
    <w:abstractNumId w:val="40"/>
  </w:num>
  <w:num w:numId="41">
    <w:abstractNumId w:val="6"/>
  </w:num>
  <w:num w:numId="42">
    <w:abstractNumId w:val="38"/>
  </w:num>
  <w:num w:numId="43">
    <w:abstractNumId w:val="9"/>
  </w:num>
  <w:num w:numId="44">
    <w:abstractNumId w:val="28"/>
    <w:lvlOverride w:ilvl="0"/>
    <w:lvlOverride w:ilvl="1"/>
    <w:lvlOverride w:ilvl="2"/>
    <w:lvlOverride w:ilvl="3"/>
    <w:lvlOverride w:ilvl="4"/>
    <w:lvlOverride w:ilvl="5"/>
    <w:lvlOverride w:ilvl="6"/>
    <w:lvlOverride w:ilvl="7"/>
    <w:lvlOverride w:ilv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5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451"/>
    <w:rsid w:val="000000D5"/>
    <w:rsid w:val="00001EB9"/>
    <w:rsid w:val="00013133"/>
    <w:rsid w:val="00017B95"/>
    <w:rsid w:val="00017BB2"/>
    <w:rsid w:val="00020785"/>
    <w:rsid w:val="00027C6A"/>
    <w:rsid w:val="00027D20"/>
    <w:rsid w:val="00030346"/>
    <w:rsid w:val="00031929"/>
    <w:rsid w:val="000363D7"/>
    <w:rsid w:val="000421B1"/>
    <w:rsid w:val="00042EAF"/>
    <w:rsid w:val="00052158"/>
    <w:rsid w:val="000563B2"/>
    <w:rsid w:val="000647C9"/>
    <w:rsid w:val="00065094"/>
    <w:rsid w:val="00072464"/>
    <w:rsid w:val="00077C2B"/>
    <w:rsid w:val="00080CDC"/>
    <w:rsid w:val="00092979"/>
    <w:rsid w:val="0009664B"/>
    <w:rsid w:val="000A3F2D"/>
    <w:rsid w:val="000B2A68"/>
    <w:rsid w:val="000B477B"/>
    <w:rsid w:val="000B7750"/>
    <w:rsid w:val="000C2291"/>
    <w:rsid w:val="000C702E"/>
    <w:rsid w:val="000D284D"/>
    <w:rsid w:val="000D45A7"/>
    <w:rsid w:val="000D483B"/>
    <w:rsid w:val="000D7CFA"/>
    <w:rsid w:val="000E01B5"/>
    <w:rsid w:val="000E1E75"/>
    <w:rsid w:val="000F1D23"/>
    <w:rsid w:val="00100ED0"/>
    <w:rsid w:val="001013F2"/>
    <w:rsid w:val="001055F0"/>
    <w:rsid w:val="00105A71"/>
    <w:rsid w:val="00107533"/>
    <w:rsid w:val="001142C8"/>
    <w:rsid w:val="00114F6B"/>
    <w:rsid w:val="0011506D"/>
    <w:rsid w:val="00127A2C"/>
    <w:rsid w:val="001302D6"/>
    <w:rsid w:val="00131E60"/>
    <w:rsid w:val="00134B6F"/>
    <w:rsid w:val="0013520E"/>
    <w:rsid w:val="00141A34"/>
    <w:rsid w:val="001476B6"/>
    <w:rsid w:val="0015237A"/>
    <w:rsid w:val="001534A4"/>
    <w:rsid w:val="00157BE4"/>
    <w:rsid w:val="00165C60"/>
    <w:rsid w:val="00166E4E"/>
    <w:rsid w:val="0017028A"/>
    <w:rsid w:val="001757F0"/>
    <w:rsid w:val="00182D82"/>
    <w:rsid w:val="001864AC"/>
    <w:rsid w:val="0019654E"/>
    <w:rsid w:val="0019672C"/>
    <w:rsid w:val="001A7B4D"/>
    <w:rsid w:val="001B7F8A"/>
    <w:rsid w:val="001C0964"/>
    <w:rsid w:val="001D3C50"/>
    <w:rsid w:val="001D7162"/>
    <w:rsid w:val="001E103D"/>
    <w:rsid w:val="001E62D2"/>
    <w:rsid w:val="001F0577"/>
    <w:rsid w:val="001F2772"/>
    <w:rsid w:val="001F483D"/>
    <w:rsid w:val="001F524F"/>
    <w:rsid w:val="002079E5"/>
    <w:rsid w:val="00213CAF"/>
    <w:rsid w:val="00216656"/>
    <w:rsid w:val="00220DA9"/>
    <w:rsid w:val="002210CF"/>
    <w:rsid w:val="00223670"/>
    <w:rsid w:val="00233EA8"/>
    <w:rsid w:val="00234E7D"/>
    <w:rsid w:val="002350E1"/>
    <w:rsid w:val="002460BD"/>
    <w:rsid w:val="002468CA"/>
    <w:rsid w:val="00247220"/>
    <w:rsid w:val="00255670"/>
    <w:rsid w:val="0026236A"/>
    <w:rsid w:val="00271340"/>
    <w:rsid w:val="002726C9"/>
    <w:rsid w:val="00272816"/>
    <w:rsid w:val="00276A6E"/>
    <w:rsid w:val="00286BD0"/>
    <w:rsid w:val="002916CD"/>
    <w:rsid w:val="00291A10"/>
    <w:rsid w:val="0029493C"/>
    <w:rsid w:val="00295058"/>
    <w:rsid w:val="002A5C71"/>
    <w:rsid w:val="002B3B68"/>
    <w:rsid w:val="002B437E"/>
    <w:rsid w:val="002B454E"/>
    <w:rsid w:val="002C02B7"/>
    <w:rsid w:val="002C2AE6"/>
    <w:rsid w:val="002C3BFA"/>
    <w:rsid w:val="002C4F65"/>
    <w:rsid w:val="002C63BC"/>
    <w:rsid w:val="002C6907"/>
    <w:rsid w:val="002D1AEB"/>
    <w:rsid w:val="002D750A"/>
    <w:rsid w:val="002E2AD6"/>
    <w:rsid w:val="002E3D96"/>
    <w:rsid w:val="002F0DC7"/>
    <w:rsid w:val="002F4824"/>
    <w:rsid w:val="002F5763"/>
    <w:rsid w:val="002F687F"/>
    <w:rsid w:val="003048AD"/>
    <w:rsid w:val="0030535C"/>
    <w:rsid w:val="00305AC5"/>
    <w:rsid w:val="003070EB"/>
    <w:rsid w:val="003105B0"/>
    <w:rsid w:val="00311844"/>
    <w:rsid w:val="00315861"/>
    <w:rsid w:val="00315B12"/>
    <w:rsid w:val="003201C9"/>
    <w:rsid w:val="003230B9"/>
    <w:rsid w:val="003246F5"/>
    <w:rsid w:val="00327A00"/>
    <w:rsid w:val="00333627"/>
    <w:rsid w:val="00334344"/>
    <w:rsid w:val="00336FD3"/>
    <w:rsid w:val="0033780E"/>
    <w:rsid w:val="003427B5"/>
    <w:rsid w:val="00342EFE"/>
    <w:rsid w:val="00344C11"/>
    <w:rsid w:val="003518F6"/>
    <w:rsid w:val="00351B35"/>
    <w:rsid w:val="0035298E"/>
    <w:rsid w:val="003605B9"/>
    <w:rsid w:val="003653F6"/>
    <w:rsid w:val="00367CBD"/>
    <w:rsid w:val="00373FF6"/>
    <w:rsid w:val="00374059"/>
    <w:rsid w:val="003810BF"/>
    <w:rsid w:val="003819E9"/>
    <w:rsid w:val="0039151C"/>
    <w:rsid w:val="00392D16"/>
    <w:rsid w:val="003973ED"/>
    <w:rsid w:val="00397841"/>
    <w:rsid w:val="003A0C4C"/>
    <w:rsid w:val="003A2C9C"/>
    <w:rsid w:val="003B1B77"/>
    <w:rsid w:val="003B2CD5"/>
    <w:rsid w:val="003B4A29"/>
    <w:rsid w:val="003B4FDB"/>
    <w:rsid w:val="003B58B0"/>
    <w:rsid w:val="003B5B90"/>
    <w:rsid w:val="003D268E"/>
    <w:rsid w:val="003D5178"/>
    <w:rsid w:val="003E40E5"/>
    <w:rsid w:val="003F53F1"/>
    <w:rsid w:val="00407544"/>
    <w:rsid w:val="00414812"/>
    <w:rsid w:val="004167DC"/>
    <w:rsid w:val="00416DFB"/>
    <w:rsid w:val="004256F3"/>
    <w:rsid w:val="004345DD"/>
    <w:rsid w:val="0043479C"/>
    <w:rsid w:val="004415AE"/>
    <w:rsid w:val="00451450"/>
    <w:rsid w:val="004546A9"/>
    <w:rsid w:val="0046166D"/>
    <w:rsid w:val="00470AB2"/>
    <w:rsid w:val="00475CCA"/>
    <w:rsid w:val="0048505B"/>
    <w:rsid w:val="00485C57"/>
    <w:rsid w:val="004860B3"/>
    <w:rsid w:val="00486935"/>
    <w:rsid w:val="00491097"/>
    <w:rsid w:val="004920E2"/>
    <w:rsid w:val="004A017D"/>
    <w:rsid w:val="004A784B"/>
    <w:rsid w:val="004A7A04"/>
    <w:rsid w:val="004B5705"/>
    <w:rsid w:val="004C6C56"/>
    <w:rsid w:val="004D0DF2"/>
    <w:rsid w:val="004D16E4"/>
    <w:rsid w:val="004D4141"/>
    <w:rsid w:val="004E136F"/>
    <w:rsid w:val="004E4D65"/>
    <w:rsid w:val="004E6A6D"/>
    <w:rsid w:val="004E7A55"/>
    <w:rsid w:val="004E7CAB"/>
    <w:rsid w:val="004F4D09"/>
    <w:rsid w:val="00500267"/>
    <w:rsid w:val="005049D2"/>
    <w:rsid w:val="0050697E"/>
    <w:rsid w:val="00525991"/>
    <w:rsid w:val="00525B66"/>
    <w:rsid w:val="00531EAA"/>
    <w:rsid w:val="00533A1D"/>
    <w:rsid w:val="00537DFA"/>
    <w:rsid w:val="00542822"/>
    <w:rsid w:val="00546981"/>
    <w:rsid w:val="005518DD"/>
    <w:rsid w:val="005528CD"/>
    <w:rsid w:val="0055490B"/>
    <w:rsid w:val="00554BC5"/>
    <w:rsid w:val="0055523D"/>
    <w:rsid w:val="00557E85"/>
    <w:rsid w:val="00561124"/>
    <w:rsid w:val="00563E68"/>
    <w:rsid w:val="00572F0E"/>
    <w:rsid w:val="005921DD"/>
    <w:rsid w:val="005968E7"/>
    <w:rsid w:val="00596B47"/>
    <w:rsid w:val="005A2DF3"/>
    <w:rsid w:val="005A49E9"/>
    <w:rsid w:val="005B1415"/>
    <w:rsid w:val="005B3346"/>
    <w:rsid w:val="005B3F42"/>
    <w:rsid w:val="005B47A1"/>
    <w:rsid w:val="005C248E"/>
    <w:rsid w:val="005C4E87"/>
    <w:rsid w:val="005C7948"/>
    <w:rsid w:val="005D1609"/>
    <w:rsid w:val="005E0699"/>
    <w:rsid w:val="005E47E2"/>
    <w:rsid w:val="005E5DD8"/>
    <w:rsid w:val="005F41CA"/>
    <w:rsid w:val="005F49DB"/>
    <w:rsid w:val="00602F58"/>
    <w:rsid w:val="00613285"/>
    <w:rsid w:val="0061716E"/>
    <w:rsid w:val="00617D74"/>
    <w:rsid w:val="006233A4"/>
    <w:rsid w:val="00625136"/>
    <w:rsid w:val="00634132"/>
    <w:rsid w:val="006516AD"/>
    <w:rsid w:val="006533E1"/>
    <w:rsid w:val="006555D1"/>
    <w:rsid w:val="006603C6"/>
    <w:rsid w:val="006633D9"/>
    <w:rsid w:val="006635A0"/>
    <w:rsid w:val="006702FD"/>
    <w:rsid w:val="00670359"/>
    <w:rsid w:val="00672CDE"/>
    <w:rsid w:val="0067315F"/>
    <w:rsid w:val="00676DA7"/>
    <w:rsid w:val="00677BE5"/>
    <w:rsid w:val="006831B8"/>
    <w:rsid w:val="00684A33"/>
    <w:rsid w:val="00684C34"/>
    <w:rsid w:val="00693E16"/>
    <w:rsid w:val="006A3943"/>
    <w:rsid w:val="006B130E"/>
    <w:rsid w:val="006B244E"/>
    <w:rsid w:val="006B3C14"/>
    <w:rsid w:val="006C0091"/>
    <w:rsid w:val="006C076B"/>
    <w:rsid w:val="006C48A8"/>
    <w:rsid w:val="006C69D7"/>
    <w:rsid w:val="006D6394"/>
    <w:rsid w:val="006D787B"/>
    <w:rsid w:val="006D7CFA"/>
    <w:rsid w:val="006F406B"/>
    <w:rsid w:val="007033DD"/>
    <w:rsid w:val="0070395A"/>
    <w:rsid w:val="007106B5"/>
    <w:rsid w:val="00716F63"/>
    <w:rsid w:val="00722451"/>
    <w:rsid w:val="007249C1"/>
    <w:rsid w:val="00730D80"/>
    <w:rsid w:val="00733861"/>
    <w:rsid w:val="007343B2"/>
    <w:rsid w:val="007430D0"/>
    <w:rsid w:val="00751724"/>
    <w:rsid w:val="007534BC"/>
    <w:rsid w:val="00764F73"/>
    <w:rsid w:val="0077346C"/>
    <w:rsid w:val="00780A09"/>
    <w:rsid w:val="0079058F"/>
    <w:rsid w:val="00793801"/>
    <w:rsid w:val="0079421E"/>
    <w:rsid w:val="007A411B"/>
    <w:rsid w:val="007A52F0"/>
    <w:rsid w:val="007A54A4"/>
    <w:rsid w:val="007A558D"/>
    <w:rsid w:val="007B2644"/>
    <w:rsid w:val="007B3E03"/>
    <w:rsid w:val="007B4C49"/>
    <w:rsid w:val="007C0E6A"/>
    <w:rsid w:val="007C38C5"/>
    <w:rsid w:val="007C4557"/>
    <w:rsid w:val="007C4C29"/>
    <w:rsid w:val="007C650F"/>
    <w:rsid w:val="007D0D5A"/>
    <w:rsid w:val="007D70A7"/>
    <w:rsid w:val="007D72BA"/>
    <w:rsid w:val="007E7086"/>
    <w:rsid w:val="007E7146"/>
    <w:rsid w:val="007F3028"/>
    <w:rsid w:val="007F3ECA"/>
    <w:rsid w:val="007F75A2"/>
    <w:rsid w:val="00806A94"/>
    <w:rsid w:val="008151C8"/>
    <w:rsid w:val="008154BE"/>
    <w:rsid w:val="00817F00"/>
    <w:rsid w:val="008209D6"/>
    <w:rsid w:val="00821C2E"/>
    <w:rsid w:val="0082728F"/>
    <w:rsid w:val="00831570"/>
    <w:rsid w:val="00840635"/>
    <w:rsid w:val="00850573"/>
    <w:rsid w:val="00852E17"/>
    <w:rsid w:val="00854630"/>
    <w:rsid w:val="00856210"/>
    <w:rsid w:val="00865B00"/>
    <w:rsid w:val="008672C2"/>
    <w:rsid w:val="00870395"/>
    <w:rsid w:val="00873431"/>
    <w:rsid w:val="008774F2"/>
    <w:rsid w:val="00884E37"/>
    <w:rsid w:val="008942C1"/>
    <w:rsid w:val="008963C0"/>
    <w:rsid w:val="0089736C"/>
    <w:rsid w:val="008A07FF"/>
    <w:rsid w:val="008A1E7F"/>
    <w:rsid w:val="008A6039"/>
    <w:rsid w:val="008B6BBE"/>
    <w:rsid w:val="008C540B"/>
    <w:rsid w:val="008D2662"/>
    <w:rsid w:val="008D5AE2"/>
    <w:rsid w:val="008E409F"/>
    <w:rsid w:val="008F09AA"/>
    <w:rsid w:val="008F1B04"/>
    <w:rsid w:val="009000DC"/>
    <w:rsid w:val="00911F94"/>
    <w:rsid w:val="00912F46"/>
    <w:rsid w:val="009142F1"/>
    <w:rsid w:val="00920DF8"/>
    <w:rsid w:val="009225F0"/>
    <w:rsid w:val="00926129"/>
    <w:rsid w:val="009261AB"/>
    <w:rsid w:val="0093386A"/>
    <w:rsid w:val="0093454B"/>
    <w:rsid w:val="00934620"/>
    <w:rsid w:val="00941F31"/>
    <w:rsid w:val="0094575F"/>
    <w:rsid w:val="0095074B"/>
    <w:rsid w:val="009608B3"/>
    <w:rsid w:val="009727D2"/>
    <w:rsid w:val="00977A8B"/>
    <w:rsid w:val="00980533"/>
    <w:rsid w:val="00980A8D"/>
    <w:rsid w:val="00980B86"/>
    <w:rsid w:val="00983CB6"/>
    <w:rsid w:val="0098435D"/>
    <w:rsid w:val="00990CAF"/>
    <w:rsid w:val="009916EE"/>
    <w:rsid w:val="00994509"/>
    <w:rsid w:val="009969BC"/>
    <w:rsid w:val="009A310F"/>
    <w:rsid w:val="009A31B6"/>
    <w:rsid w:val="009A3DE7"/>
    <w:rsid w:val="009A5C5A"/>
    <w:rsid w:val="009A5F08"/>
    <w:rsid w:val="009B0146"/>
    <w:rsid w:val="009B4F57"/>
    <w:rsid w:val="009C110B"/>
    <w:rsid w:val="009C1679"/>
    <w:rsid w:val="009C772B"/>
    <w:rsid w:val="009D0105"/>
    <w:rsid w:val="009D1566"/>
    <w:rsid w:val="009D36BA"/>
    <w:rsid w:val="009D502D"/>
    <w:rsid w:val="009D6C49"/>
    <w:rsid w:val="009F1758"/>
    <w:rsid w:val="009F3939"/>
    <w:rsid w:val="00A011AB"/>
    <w:rsid w:val="00A01765"/>
    <w:rsid w:val="00A043AB"/>
    <w:rsid w:val="00A0456E"/>
    <w:rsid w:val="00A106B1"/>
    <w:rsid w:val="00A11ABC"/>
    <w:rsid w:val="00A2538E"/>
    <w:rsid w:val="00A254C0"/>
    <w:rsid w:val="00A318F5"/>
    <w:rsid w:val="00A40E53"/>
    <w:rsid w:val="00A44539"/>
    <w:rsid w:val="00A45336"/>
    <w:rsid w:val="00A459F8"/>
    <w:rsid w:val="00A5605D"/>
    <w:rsid w:val="00A56703"/>
    <w:rsid w:val="00A650B2"/>
    <w:rsid w:val="00A67FFD"/>
    <w:rsid w:val="00A70756"/>
    <w:rsid w:val="00A75E20"/>
    <w:rsid w:val="00A8403E"/>
    <w:rsid w:val="00A85C05"/>
    <w:rsid w:val="00A8708D"/>
    <w:rsid w:val="00A91FDE"/>
    <w:rsid w:val="00A97CBB"/>
    <w:rsid w:val="00AA17D6"/>
    <w:rsid w:val="00AA1F22"/>
    <w:rsid w:val="00AA412C"/>
    <w:rsid w:val="00AA48A0"/>
    <w:rsid w:val="00AC0926"/>
    <w:rsid w:val="00AD11B8"/>
    <w:rsid w:val="00AD4A9B"/>
    <w:rsid w:val="00AD6FB9"/>
    <w:rsid w:val="00AE0318"/>
    <w:rsid w:val="00AE5882"/>
    <w:rsid w:val="00AE6529"/>
    <w:rsid w:val="00AF0978"/>
    <w:rsid w:val="00AF0DD1"/>
    <w:rsid w:val="00AF57CD"/>
    <w:rsid w:val="00B00C1E"/>
    <w:rsid w:val="00B051D9"/>
    <w:rsid w:val="00B06B0E"/>
    <w:rsid w:val="00B10BBC"/>
    <w:rsid w:val="00B16C25"/>
    <w:rsid w:val="00B4137D"/>
    <w:rsid w:val="00B428F8"/>
    <w:rsid w:val="00B54910"/>
    <w:rsid w:val="00B57D29"/>
    <w:rsid w:val="00B82161"/>
    <w:rsid w:val="00B84B1C"/>
    <w:rsid w:val="00B9082D"/>
    <w:rsid w:val="00B949F6"/>
    <w:rsid w:val="00B95C24"/>
    <w:rsid w:val="00B95D24"/>
    <w:rsid w:val="00BA1610"/>
    <w:rsid w:val="00BA5A90"/>
    <w:rsid w:val="00BB07D1"/>
    <w:rsid w:val="00BB71BE"/>
    <w:rsid w:val="00BC3B50"/>
    <w:rsid w:val="00BC4742"/>
    <w:rsid w:val="00BC5163"/>
    <w:rsid w:val="00BC7BBC"/>
    <w:rsid w:val="00BD0179"/>
    <w:rsid w:val="00BD1162"/>
    <w:rsid w:val="00BD311F"/>
    <w:rsid w:val="00BD319D"/>
    <w:rsid w:val="00BD633A"/>
    <w:rsid w:val="00BE0D11"/>
    <w:rsid w:val="00BE14D2"/>
    <w:rsid w:val="00BE65D5"/>
    <w:rsid w:val="00BE7A57"/>
    <w:rsid w:val="00C02717"/>
    <w:rsid w:val="00C049BB"/>
    <w:rsid w:val="00C06073"/>
    <w:rsid w:val="00C109DD"/>
    <w:rsid w:val="00C1158A"/>
    <w:rsid w:val="00C14044"/>
    <w:rsid w:val="00C15438"/>
    <w:rsid w:val="00C17C68"/>
    <w:rsid w:val="00C231DC"/>
    <w:rsid w:val="00C250C7"/>
    <w:rsid w:val="00C27C4C"/>
    <w:rsid w:val="00C30941"/>
    <w:rsid w:val="00C32178"/>
    <w:rsid w:val="00C3490C"/>
    <w:rsid w:val="00C36BF5"/>
    <w:rsid w:val="00C43416"/>
    <w:rsid w:val="00C46BE2"/>
    <w:rsid w:val="00C564C0"/>
    <w:rsid w:val="00C65F2F"/>
    <w:rsid w:val="00C66D24"/>
    <w:rsid w:val="00C705A7"/>
    <w:rsid w:val="00C73AFE"/>
    <w:rsid w:val="00C7480B"/>
    <w:rsid w:val="00C74E86"/>
    <w:rsid w:val="00C76753"/>
    <w:rsid w:val="00C811B3"/>
    <w:rsid w:val="00C85201"/>
    <w:rsid w:val="00CA2FE0"/>
    <w:rsid w:val="00CA5F23"/>
    <w:rsid w:val="00CB07B0"/>
    <w:rsid w:val="00CB1ECC"/>
    <w:rsid w:val="00CB7A26"/>
    <w:rsid w:val="00CB7EA3"/>
    <w:rsid w:val="00CC2A4C"/>
    <w:rsid w:val="00CC2B17"/>
    <w:rsid w:val="00CD1D55"/>
    <w:rsid w:val="00CD7D63"/>
    <w:rsid w:val="00CE2F22"/>
    <w:rsid w:val="00CE33A8"/>
    <w:rsid w:val="00CE6ACA"/>
    <w:rsid w:val="00D004BC"/>
    <w:rsid w:val="00D02F0C"/>
    <w:rsid w:val="00D0344E"/>
    <w:rsid w:val="00D03963"/>
    <w:rsid w:val="00D0602C"/>
    <w:rsid w:val="00D1253D"/>
    <w:rsid w:val="00D162D5"/>
    <w:rsid w:val="00D174B8"/>
    <w:rsid w:val="00D20E82"/>
    <w:rsid w:val="00D2169D"/>
    <w:rsid w:val="00D220C8"/>
    <w:rsid w:val="00D223B0"/>
    <w:rsid w:val="00D22927"/>
    <w:rsid w:val="00D269E8"/>
    <w:rsid w:val="00D3456D"/>
    <w:rsid w:val="00D37278"/>
    <w:rsid w:val="00D42CB6"/>
    <w:rsid w:val="00D43385"/>
    <w:rsid w:val="00D51B42"/>
    <w:rsid w:val="00D52AD6"/>
    <w:rsid w:val="00D55603"/>
    <w:rsid w:val="00D5596F"/>
    <w:rsid w:val="00D76CCD"/>
    <w:rsid w:val="00D84E3F"/>
    <w:rsid w:val="00D8735A"/>
    <w:rsid w:val="00D87C2F"/>
    <w:rsid w:val="00D928B8"/>
    <w:rsid w:val="00DB4A85"/>
    <w:rsid w:val="00DB57EE"/>
    <w:rsid w:val="00DB6E4A"/>
    <w:rsid w:val="00DB7E81"/>
    <w:rsid w:val="00DC01F9"/>
    <w:rsid w:val="00DC1641"/>
    <w:rsid w:val="00DC27BD"/>
    <w:rsid w:val="00DC2F5A"/>
    <w:rsid w:val="00DC4D75"/>
    <w:rsid w:val="00DC5789"/>
    <w:rsid w:val="00DE29FE"/>
    <w:rsid w:val="00DE61B3"/>
    <w:rsid w:val="00DF2AEF"/>
    <w:rsid w:val="00DF3115"/>
    <w:rsid w:val="00DF34F2"/>
    <w:rsid w:val="00E02B55"/>
    <w:rsid w:val="00E0406E"/>
    <w:rsid w:val="00E046E7"/>
    <w:rsid w:val="00E13638"/>
    <w:rsid w:val="00E23E8F"/>
    <w:rsid w:val="00E2669A"/>
    <w:rsid w:val="00E33DD3"/>
    <w:rsid w:val="00E35999"/>
    <w:rsid w:val="00E413BA"/>
    <w:rsid w:val="00E426D1"/>
    <w:rsid w:val="00E45218"/>
    <w:rsid w:val="00E47944"/>
    <w:rsid w:val="00E53491"/>
    <w:rsid w:val="00E60E23"/>
    <w:rsid w:val="00E719AC"/>
    <w:rsid w:val="00E77DA0"/>
    <w:rsid w:val="00E83B3D"/>
    <w:rsid w:val="00E83EF4"/>
    <w:rsid w:val="00E83F2B"/>
    <w:rsid w:val="00E845AA"/>
    <w:rsid w:val="00E8680C"/>
    <w:rsid w:val="00E91F3F"/>
    <w:rsid w:val="00E95C0C"/>
    <w:rsid w:val="00EA4E04"/>
    <w:rsid w:val="00EA69B2"/>
    <w:rsid w:val="00EB498F"/>
    <w:rsid w:val="00ED0135"/>
    <w:rsid w:val="00ED0592"/>
    <w:rsid w:val="00ED63EC"/>
    <w:rsid w:val="00EE17E3"/>
    <w:rsid w:val="00EE3964"/>
    <w:rsid w:val="00EE6A57"/>
    <w:rsid w:val="00EE6D44"/>
    <w:rsid w:val="00EF408C"/>
    <w:rsid w:val="00EF76FC"/>
    <w:rsid w:val="00F01A31"/>
    <w:rsid w:val="00F11E6B"/>
    <w:rsid w:val="00F34098"/>
    <w:rsid w:val="00F34A3F"/>
    <w:rsid w:val="00F35500"/>
    <w:rsid w:val="00F368D7"/>
    <w:rsid w:val="00F36F28"/>
    <w:rsid w:val="00F373CF"/>
    <w:rsid w:val="00F41D08"/>
    <w:rsid w:val="00F45DDD"/>
    <w:rsid w:val="00F5321D"/>
    <w:rsid w:val="00F550F1"/>
    <w:rsid w:val="00F624DB"/>
    <w:rsid w:val="00F654A8"/>
    <w:rsid w:val="00F655C9"/>
    <w:rsid w:val="00F659F2"/>
    <w:rsid w:val="00F70AB0"/>
    <w:rsid w:val="00F73430"/>
    <w:rsid w:val="00F8168B"/>
    <w:rsid w:val="00F9281A"/>
    <w:rsid w:val="00F95558"/>
    <w:rsid w:val="00FA2A2F"/>
    <w:rsid w:val="00FA2E9A"/>
    <w:rsid w:val="00FA485F"/>
    <w:rsid w:val="00FB25A5"/>
    <w:rsid w:val="00FB5298"/>
    <w:rsid w:val="00FB6281"/>
    <w:rsid w:val="00FC3112"/>
    <w:rsid w:val="00FC7B32"/>
    <w:rsid w:val="00FC7B4B"/>
    <w:rsid w:val="00FE0520"/>
    <w:rsid w:val="00FE1DFB"/>
    <w:rsid w:val="00FE5A10"/>
    <w:rsid w:val="00FF1227"/>
    <w:rsid w:val="00FF252D"/>
    <w:rsid w:val="00FF4C3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A554B87"/>
  <w15:docId w15:val="{D8D5ED5F-68D0-4355-96BC-2922D91D6A9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0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BE65D5"/>
    <w:pPr>
      <w:spacing w:after="0" w:line="240" w:lineRule="auto"/>
    </w:pPr>
    <w:rPr>
      <w:rFonts w:ascii="Calibri" w:hAnsi="Calibri" w:cs="Times New Roman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722451"/>
    <w:rPr>
      <w:color w:val="0563C1"/>
      <w:u w:val="single"/>
    </w:rPr>
  </w:style>
  <w:style w:type="paragraph" w:styleId="ListParagraph">
    <w:name w:val="List Paragraph"/>
    <w:basedOn w:val="Normal"/>
    <w:uiPriority w:val="34"/>
    <w:qFormat/>
    <w:rsid w:val="00722451"/>
    <w:pPr>
      <w:ind w:left="720"/>
    </w:pPr>
    <w:rPr>
      <w:lang w:eastAsia="en-US"/>
    </w:rPr>
  </w:style>
  <w:style w:type="paragraph" w:customStyle="1" w:styleId="DeptBullets">
    <w:name w:val="DeptBullets"/>
    <w:basedOn w:val="Normal"/>
    <w:rsid w:val="007C38C5"/>
    <w:pPr>
      <w:numPr>
        <w:numId w:val="4"/>
      </w:numPr>
      <w:spacing w:after="240"/>
    </w:pPr>
    <w:rPr>
      <w:rFonts w:asciiTheme="minorHAnsi" w:hAnsiTheme="minorHAnsi" w:cstheme="minorBidi"/>
      <w:lang w:eastAsia="en-US"/>
    </w:rPr>
  </w:style>
  <w:style w:type="table" w:styleId="TableGrid">
    <w:name w:val="Table Grid"/>
    <w:basedOn w:val="TableNormal"/>
    <w:uiPriority w:val="39"/>
    <w:rsid w:val="007C38C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Spacing">
    <w:name w:val="No Spacing"/>
    <w:link w:val="NoSpacingChar"/>
    <w:qFormat/>
    <w:rsid w:val="007C38C5"/>
    <w:pPr>
      <w:spacing w:after="0" w:line="240" w:lineRule="auto"/>
    </w:pPr>
  </w:style>
  <w:style w:type="paragraph" w:customStyle="1" w:styleId="m-8276255433676687572deptbullets">
    <w:name w:val="m_-8276255433676687572deptbullets"/>
    <w:basedOn w:val="Normal"/>
    <w:rsid w:val="007C38C5"/>
    <w:pPr>
      <w:spacing w:before="100" w:beforeAutospacing="1" w:after="100" w:afterAutospacing="1"/>
    </w:pPr>
    <w:rPr>
      <w:rFonts w:ascii="Times New Roman" w:eastAsia="Calibri" w:hAnsi="Times New Roman"/>
      <w:sz w:val="24"/>
      <w:szCs w:val="24"/>
    </w:rPr>
  </w:style>
  <w:style w:type="character" w:customStyle="1" w:styleId="NoSpacingChar">
    <w:name w:val="No Spacing Char"/>
    <w:basedOn w:val="DefaultParagraphFont"/>
    <w:link w:val="NoSpacing"/>
    <w:rsid w:val="007C38C5"/>
  </w:style>
  <w:style w:type="paragraph" w:styleId="FootnoteText">
    <w:name w:val="footnote text"/>
    <w:basedOn w:val="Normal"/>
    <w:link w:val="FootnoteTextChar"/>
    <w:uiPriority w:val="99"/>
    <w:semiHidden/>
    <w:unhideWhenUsed/>
    <w:rsid w:val="000D7CFA"/>
    <w:rPr>
      <w:rFonts w:asciiTheme="minorHAnsi" w:hAnsiTheme="minorHAnsi" w:cstheme="minorBidi"/>
      <w:sz w:val="20"/>
      <w:szCs w:val="20"/>
      <w:lang w:eastAsia="en-US"/>
    </w:rPr>
  </w:style>
  <w:style w:type="character" w:customStyle="1" w:styleId="FootnoteTextChar">
    <w:name w:val="Footnote Text Char"/>
    <w:basedOn w:val="DefaultParagraphFont"/>
    <w:link w:val="FootnoteText"/>
    <w:uiPriority w:val="99"/>
    <w:semiHidden/>
    <w:rsid w:val="000D7CFA"/>
    <w:rPr>
      <w:sz w:val="20"/>
      <w:szCs w:val="20"/>
    </w:rPr>
  </w:style>
  <w:style w:type="character" w:styleId="FootnoteReference">
    <w:name w:val="footnote reference"/>
    <w:basedOn w:val="DefaultParagraphFont"/>
    <w:uiPriority w:val="99"/>
    <w:semiHidden/>
    <w:unhideWhenUsed/>
    <w:rsid w:val="000D7CFA"/>
    <w:rPr>
      <w:vertAlign w:val="superscript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525991"/>
    <w:rPr>
      <w:rFonts w:ascii="Tahoma" w:hAnsi="Tahoma" w:cs="Tahoma"/>
      <w:sz w:val="16"/>
      <w:szCs w:val="16"/>
      <w:lang w:eastAsia="en-US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525991"/>
    <w:rPr>
      <w:rFonts w:ascii="Tahoma" w:hAnsi="Tahoma" w:cs="Tahoma"/>
      <w:sz w:val="16"/>
      <w:szCs w:val="16"/>
    </w:rPr>
  </w:style>
  <w:style w:type="character" w:styleId="FollowedHyperlink">
    <w:name w:val="FollowedHyperlink"/>
    <w:basedOn w:val="DefaultParagraphFont"/>
    <w:uiPriority w:val="99"/>
    <w:semiHidden/>
    <w:unhideWhenUsed/>
    <w:rsid w:val="0033780E"/>
    <w:rPr>
      <w:color w:val="954F72" w:themeColor="followedHyperlink"/>
      <w:u w:val="single"/>
    </w:rPr>
  </w:style>
  <w:style w:type="paragraph" w:styleId="Header">
    <w:name w:val="header"/>
    <w:basedOn w:val="Normal"/>
    <w:link w:val="HeaderChar"/>
    <w:uiPriority w:val="99"/>
    <w:unhideWhenUsed/>
    <w:rsid w:val="006831B8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HeaderChar">
    <w:name w:val="Header Char"/>
    <w:basedOn w:val="DefaultParagraphFont"/>
    <w:link w:val="Header"/>
    <w:uiPriority w:val="99"/>
    <w:rsid w:val="006831B8"/>
  </w:style>
  <w:style w:type="paragraph" w:styleId="Footer">
    <w:name w:val="footer"/>
    <w:basedOn w:val="Normal"/>
    <w:link w:val="FooterChar"/>
    <w:uiPriority w:val="99"/>
    <w:unhideWhenUsed/>
    <w:rsid w:val="006831B8"/>
    <w:pPr>
      <w:tabs>
        <w:tab w:val="center" w:pos="4513"/>
        <w:tab w:val="right" w:pos="9026"/>
      </w:tabs>
    </w:pPr>
    <w:rPr>
      <w:rFonts w:asciiTheme="minorHAnsi" w:hAnsiTheme="minorHAnsi" w:cstheme="minorBidi"/>
      <w:lang w:eastAsia="en-US"/>
    </w:rPr>
  </w:style>
  <w:style w:type="character" w:customStyle="1" w:styleId="FooterChar">
    <w:name w:val="Footer Char"/>
    <w:basedOn w:val="DefaultParagraphFont"/>
    <w:link w:val="Footer"/>
    <w:uiPriority w:val="99"/>
    <w:rsid w:val="006831B8"/>
  </w:style>
  <w:style w:type="character" w:styleId="CommentReference">
    <w:name w:val="annotation reference"/>
    <w:basedOn w:val="DefaultParagraphFont"/>
    <w:uiPriority w:val="99"/>
    <w:semiHidden/>
    <w:unhideWhenUsed/>
    <w:rsid w:val="00D1253D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D1253D"/>
    <w:pPr>
      <w:spacing w:after="160"/>
    </w:pPr>
    <w:rPr>
      <w:rFonts w:asciiTheme="minorHAnsi" w:hAnsiTheme="minorHAnsi" w:cstheme="minorBidi"/>
      <w:sz w:val="20"/>
      <w:szCs w:val="20"/>
      <w:lang w:eastAsia="en-US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D1253D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D1253D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D1253D"/>
    <w:rPr>
      <w:b/>
      <w:bCs/>
      <w:sz w:val="20"/>
      <w:szCs w:val="20"/>
    </w:rPr>
  </w:style>
  <w:style w:type="paragraph" w:customStyle="1" w:styleId="xmsonormal">
    <w:name w:val="x_msonormal"/>
    <w:basedOn w:val="Normal"/>
    <w:rsid w:val="003201C9"/>
    <w:rPr>
      <w:rFonts w:ascii="Times New Roman" w:hAnsi="Times New Roman"/>
      <w:sz w:val="24"/>
      <w:szCs w:val="24"/>
    </w:rPr>
  </w:style>
  <w:style w:type="character" w:styleId="Emphasis">
    <w:name w:val="Emphasis"/>
    <w:basedOn w:val="DefaultParagraphFont"/>
    <w:uiPriority w:val="20"/>
    <w:qFormat/>
    <w:rsid w:val="003201C9"/>
    <w:rPr>
      <w:i/>
      <w:i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793482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24138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034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7107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75991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26334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0054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956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8206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13" Type="http://schemas.openxmlformats.org/officeDocument/2006/relationships/hyperlink" Target="https://www.ons.gov.uk/peoplepopulationandcommunity/personalandhouseholdfinances/incomeandwealth/methodologies/livingcostsandfoodsurvey" TargetMode="External"/><Relationship Id="rId18" Type="http://schemas.openxmlformats.org/officeDocument/2006/relationships/hyperlink" Target="https://getemployable.org/" TargetMode="External"/><Relationship Id="rId26" Type="http://schemas.openxmlformats.org/officeDocument/2006/relationships/theme" Target="theme/theme1.xml"/><Relationship Id="rId3" Type="http://schemas.openxmlformats.org/officeDocument/2006/relationships/styles" Target="styles.xml"/><Relationship Id="rId21" Type="http://schemas.openxmlformats.org/officeDocument/2006/relationships/hyperlink" Target="http://www.dofe.org/uk-employers-regard-soft-skills-as-important" TargetMode="External"/><Relationship Id="rId7" Type="http://schemas.openxmlformats.org/officeDocument/2006/relationships/endnotes" Target="endnotes.xml"/><Relationship Id="rId12" Type="http://schemas.openxmlformats.org/officeDocument/2006/relationships/hyperlink" Target="https://www.understandingsociety.ac.uk/" TargetMode="External"/><Relationship Id="rId17" Type="http://schemas.openxmlformats.org/officeDocument/2006/relationships/hyperlink" Target="https://assets.publishing.service.gov.uk/government/uploads/system/uploads/attachment_data/file/746493/ESS_2017_UK_Report_Controlled_v06.00.pdf" TargetMode="External"/><Relationship Id="rId25" Type="http://schemas.openxmlformats.org/officeDocument/2006/relationships/fontTable" Target="fontTable.xml"/><Relationship Id="rId2" Type="http://schemas.openxmlformats.org/officeDocument/2006/relationships/numbering" Target="numbering.xml"/><Relationship Id="rId16" Type="http://schemas.openxmlformats.org/officeDocument/2006/relationships/hyperlink" Target="https://www.suttontrust.com/research-paper/private-tuition-polling-2018/" TargetMode="External"/><Relationship Id="rId20" Type="http://schemas.openxmlformats.org/officeDocument/2006/relationships/hyperlink" Target="http://www.cbi.org.uk/index.cfm/_api/render/file/?method=inline&amp;fileID=DB1A9FE5-5459-4AA2-8B44798DD5B15E77" TargetMode="Externa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nextstepsstudy.org.uk/home/surveys/previous-surveys/" TargetMode="External"/><Relationship Id="rId24" Type="http://schemas.openxmlformats.org/officeDocument/2006/relationships/footer" Target="footer1.xml"/><Relationship Id="rId5" Type="http://schemas.openxmlformats.org/officeDocument/2006/relationships/webSettings" Target="webSettings.xml"/><Relationship Id="rId15" Type="http://schemas.openxmlformats.org/officeDocument/2006/relationships/hyperlink" Target="https://www.gov.uk/guidance/taking-part-survey-data-analysis-tools" TargetMode="External"/><Relationship Id="rId23" Type="http://schemas.openxmlformats.org/officeDocument/2006/relationships/hyperlink" Target="mailto:contact@socialmobilitycommission.gov.uk" TargetMode="External"/><Relationship Id="rId10" Type="http://schemas.openxmlformats.org/officeDocument/2006/relationships/hyperlink" Target="http://www.ucl.ac.uk/ioe/departments-centres/centres/centre-for-longitudinal-studies/layout-components/accordion/birth-cohort-studies" TargetMode="External"/><Relationship Id="rId19" Type="http://schemas.openxmlformats.org/officeDocument/2006/relationships/hyperlink" Target="https://assets.publishing.service.gov.uk/government/uploads/system/uploads/attachment_data/file/746493/ESS_2017_UK_Report_Controlled_v06.00.pdf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www.gov.uk/government/organisations/social-mobility-commission" TargetMode="External"/><Relationship Id="rId14" Type="http://schemas.openxmlformats.org/officeDocument/2006/relationships/hyperlink" Target="https://www.suttontrust.com/research-paper/enrichment-brief-private-tuition-extracurricular-activities/" TargetMode="External"/><Relationship Id="rId22" Type="http://schemas.openxmlformats.org/officeDocument/2006/relationships/hyperlink" Target="https://getemployable.org/" TargetMode="External"/></Relationships>
</file>

<file path=word/_rels/footnotes.xml.rels><?xml version="1.0" encoding="UTF-8" standalone="yes"?>
<Relationships xmlns="http://schemas.openxmlformats.org/package/2006/relationships"><Relationship Id="rId3" Type="http://schemas.openxmlformats.org/officeDocument/2006/relationships/hyperlink" Target="https://www.jrf.org.uk/report/poorer-children%E2%80%99s-educational-attainment-how-important-are-attitudes-and-behaviour" TargetMode="External"/><Relationship Id="rId2" Type="http://schemas.openxmlformats.org/officeDocument/2006/relationships/hyperlink" Target="http://www.eif.org.uk/wp-content/uploads/2015/03/EIF-Strand-1-Report-FINAL1.pdf" TargetMode="External"/><Relationship Id="rId1" Type="http://schemas.openxmlformats.org/officeDocument/2006/relationships/hyperlink" Target="https://educationendowmentfoundation.org.uk/public/files/Publications/EEF_Lit_Review_Non-CognitiveSkills.pdf" TargetMode="External"/><Relationship Id="rId5" Type="http://schemas.openxmlformats.org/officeDocument/2006/relationships/hyperlink" Target="https://www.suttontrust.com/research-paper/enrichment-brief-private-tuition-extracurricular-activities/" TargetMode="External"/><Relationship Id="rId4" Type="http://schemas.openxmlformats.org/officeDocument/2006/relationships/hyperlink" Target="https://onlinelibrary.wiley.com/doi/abs/10.1111/j.1468-0297.2007.02034.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397BED-74D7-40F5-A1AB-30AF6C83520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2997</Words>
  <Characters>17088</Characters>
  <Application>Microsoft Office Word</Application>
  <DocSecurity>0</DocSecurity>
  <Lines>142</Lines>
  <Paragraphs>40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DfE</Company>
  <LinksUpToDate>false</LinksUpToDate>
  <CharactersWithSpaces>20045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MILLAR, Rachael</dc:creator>
  <cp:keywords/>
  <dc:description/>
  <cp:lastModifiedBy>BIRD, Anna</cp:lastModifiedBy>
  <cp:revision>2</cp:revision>
  <dcterms:created xsi:type="dcterms:W3CDTF">2018-10-23T15:32:00Z</dcterms:created>
  <dcterms:modified xsi:type="dcterms:W3CDTF">2018-10-23T15:32:00Z</dcterms:modified>
</cp:coreProperties>
</file>