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F025" w14:textId="00240735" w:rsidR="00AE62D4" w:rsidRPr="00570DC1" w:rsidRDefault="00671694">
      <w:pPr>
        <w:rPr>
          <w:rFonts w:ascii="Arial" w:hAnsi="Arial" w:cs="Arial"/>
          <w:sz w:val="22"/>
          <w:szCs w:val="22"/>
        </w:rPr>
      </w:pPr>
      <w:r w:rsidRPr="00570DC1">
        <w:rPr>
          <w:rFonts w:ascii="Arial" w:hAnsi="Arial" w:cs="Arial"/>
          <w:noProof/>
          <w:sz w:val="22"/>
          <w:szCs w:val="22"/>
          <w:lang w:eastAsia="en-GB"/>
        </w:rPr>
        <w:drawing>
          <wp:anchor distT="0" distB="0" distL="114300" distR="114300" simplePos="0" relativeHeight="251657216"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3228901E" w14:textId="77777777" w:rsidR="00141463" w:rsidRDefault="00141463" w:rsidP="00A72067">
      <w:pPr>
        <w:rPr>
          <w:rFonts w:ascii="Arial" w:hAnsi="Arial" w:cs="Arial"/>
          <w:sz w:val="22"/>
          <w:szCs w:val="22"/>
          <w:highlight w:val="yellow"/>
        </w:rPr>
      </w:pPr>
    </w:p>
    <w:p w14:paraId="7438BBA4" w14:textId="667C557E" w:rsidR="00E01A0B" w:rsidRPr="00570DC1" w:rsidRDefault="006F052E" w:rsidP="00AE62D4">
      <w:pPr>
        <w:ind w:left="-142" w:firstLine="142"/>
        <w:rPr>
          <w:rFonts w:ascii="Arial" w:hAnsi="Arial" w:cs="Arial"/>
          <w:sz w:val="22"/>
          <w:szCs w:val="22"/>
        </w:rPr>
      </w:pPr>
      <w:r>
        <w:rPr>
          <w:rFonts w:ascii="Arial" w:hAnsi="Arial" w:cs="Arial"/>
          <w:sz w:val="22"/>
          <w:szCs w:val="22"/>
        </w:rPr>
        <w:t>12</w:t>
      </w:r>
      <w:r w:rsidRPr="006F052E">
        <w:rPr>
          <w:rFonts w:ascii="Arial" w:hAnsi="Arial" w:cs="Arial"/>
          <w:sz w:val="22"/>
          <w:szCs w:val="22"/>
          <w:vertAlign w:val="superscript"/>
        </w:rPr>
        <w:t>th</w:t>
      </w:r>
      <w:r>
        <w:rPr>
          <w:rFonts w:ascii="Arial" w:hAnsi="Arial" w:cs="Arial"/>
          <w:sz w:val="22"/>
          <w:szCs w:val="22"/>
        </w:rPr>
        <w:t xml:space="preserve"> November 2024</w:t>
      </w:r>
    </w:p>
    <w:p w14:paraId="558AA0EE" w14:textId="77777777" w:rsidR="00570DC1" w:rsidRPr="00570DC1" w:rsidRDefault="00570DC1" w:rsidP="00AE62D4">
      <w:pPr>
        <w:ind w:left="-142" w:firstLine="142"/>
        <w:rPr>
          <w:rFonts w:ascii="Arial" w:hAnsi="Arial" w:cs="Arial"/>
          <w:sz w:val="22"/>
          <w:szCs w:val="22"/>
        </w:rPr>
      </w:pPr>
    </w:p>
    <w:p w14:paraId="59334EDE" w14:textId="2A09D205" w:rsidR="00847D5C" w:rsidRPr="00570DC1" w:rsidRDefault="00847D5C" w:rsidP="00847D5C">
      <w:pPr>
        <w:rPr>
          <w:rFonts w:ascii="Arial" w:hAnsi="Arial" w:cs="Arial"/>
          <w:sz w:val="22"/>
          <w:szCs w:val="22"/>
        </w:rPr>
      </w:pPr>
      <w:r w:rsidRPr="00570DC1">
        <w:rPr>
          <w:rFonts w:ascii="Arial" w:hAnsi="Arial" w:cs="Arial"/>
          <w:sz w:val="22"/>
          <w:szCs w:val="22"/>
        </w:rPr>
        <w:t xml:space="preserve">Dear </w:t>
      </w:r>
      <w:r w:rsidR="00AA1657" w:rsidRPr="00570DC1">
        <w:rPr>
          <w:rFonts w:ascii="Arial" w:hAnsi="Arial" w:cs="Arial"/>
          <w:sz w:val="22"/>
          <w:szCs w:val="22"/>
        </w:rPr>
        <w:t>potential supplier</w:t>
      </w:r>
    </w:p>
    <w:p w14:paraId="20659276" w14:textId="77777777" w:rsidR="00847D5C" w:rsidRPr="00570DC1" w:rsidRDefault="00847D5C" w:rsidP="00847D5C">
      <w:pPr>
        <w:rPr>
          <w:rFonts w:ascii="Arial" w:hAnsi="Arial" w:cs="Arial"/>
          <w:sz w:val="22"/>
          <w:szCs w:val="22"/>
        </w:rPr>
      </w:pPr>
    </w:p>
    <w:p w14:paraId="73B07D59" w14:textId="6B7B79CF" w:rsidR="00847D5C" w:rsidRPr="00570DC1" w:rsidRDefault="00847D5C" w:rsidP="00570DC1">
      <w:pPr>
        <w:jc w:val="center"/>
        <w:rPr>
          <w:rFonts w:ascii="Arial" w:hAnsi="Arial" w:cs="Arial"/>
          <w:b/>
          <w:sz w:val="22"/>
          <w:szCs w:val="22"/>
        </w:rPr>
      </w:pPr>
      <w:r w:rsidRPr="00570DC1">
        <w:rPr>
          <w:rFonts w:ascii="Arial" w:hAnsi="Arial" w:cs="Arial"/>
          <w:b/>
          <w:sz w:val="22"/>
          <w:szCs w:val="22"/>
        </w:rPr>
        <w:t xml:space="preserve">Preliminary </w:t>
      </w:r>
      <w:r w:rsidR="009D0B38" w:rsidRPr="00570DC1">
        <w:rPr>
          <w:rFonts w:ascii="Arial" w:hAnsi="Arial" w:cs="Arial"/>
          <w:b/>
          <w:sz w:val="22"/>
          <w:szCs w:val="22"/>
        </w:rPr>
        <w:t>M</w:t>
      </w:r>
      <w:r w:rsidRPr="00570DC1">
        <w:rPr>
          <w:rFonts w:ascii="Arial" w:hAnsi="Arial" w:cs="Arial"/>
          <w:b/>
          <w:sz w:val="22"/>
          <w:szCs w:val="22"/>
        </w:rPr>
        <w:t xml:space="preserve">arket </w:t>
      </w:r>
      <w:r w:rsidR="009D0B38" w:rsidRPr="00570DC1">
        <w:rPr>
          <w:rFonts w:ascii="Arial" w:hAnsi="Arial" w:cs="Arial"/>
          <w:b/>
          <w:sz w:val="22"/>
          <w:szCs w:val="22"/>
        </w:rPr>
        <w:t>C</w:t>
      </w:r>
      <w:r w:rsidRPr="00570DC1">
        <w:rPr>
          <w:rFonts w:ascii="Arial" w:hAnsi="Arial" w:cs="Arial"/>
          <w:b/>
          <w:sz w:val="22"/>
          <w:szCs w:val="22"/>
        </w:rPr>
        <w:t>onsultation</w:t>
      </w:r>
    </w:p>
    <w:p w14:paraId="54C5C048" w14:textId="1823BED5" w:rsidR="00847D5C" w:rsidRDefault="00847D5C" w:rsidP="00847D5C">
      <w:pPr>
        <w:rPr>
          <w:rFonts w:ascii="Arial" w:hAnsi="Arial" w:cs="Arial"/>
          <w:sz w:val="22"/>
          <w:szCs w:val="22"/>
        </w:rPr>
      </w:pPr>
    </w:p>
    <w:p w14:paraId="7DE3FEC3" w14:textId="42206E04" w:rsidR="00043060" w:rsidRDefault="00570DC1" w:rsidP="00C84B6A">
      <w:pPr>
        <w:rPr>
          <w:rFonts w:ascii="Arial" w:hAnsi="Arial" w:cs="Arial"/>
          <w:b/>
          <w:bCs/>
          <w:sz w:val="22"/>
          <w:szCs w:val="22"/>
        </w:rPr>
      </w:pPr>
      <w:r w:rsidRPr="007B2EF1">
        <w:rPr>
          <w:rFonts w:ascii="Arial" w:hAnsi="Arial" w:cs="Arial"/>
          <w:b/>
          <w:bCs/>
          <w:sz w:val="22"/>
          <w:szCs w:val="22"/>
        </w:rPr>
        <w:t>RE:</w:t>
      </w:r>
      <w:r w:rsidR="00C84B6A">
        <w:rPr>
          <w:rFonts w:ascii="Arial" w:hAnsi="Arial" w:cs="Arial"/>
          <w:b/>
          <w:bCs/>
          <w:sz w:val="22"/>
          <w:szCs w:val="22"/>
        </w:rPr>
        <w:t xml:space="preserve"> </w:t>
      </w:r>
      <w:proofErr w:type="spellStart"/>
      <w:r w:rsidR="00C84B6A" w:rsidRPr="00C84B6A">
        <w:rPr>
          <w:rFonts w:ascii="Arial" w:hAnsi="Arial" w:cs="Arial"/>
          <w:b/>
          <w:bCs/>
          <w:sz w:val="22"/>
          <w:szCs w:val="22"/>
        </w:rPr>
        <w:t>SpLD</w:t>
      </w:r>
      <w:proofErr w:type="spellEnd"/>
      <w:r w:rsidR="00C84B6A" w:rsidRPr="00C84B6A">
        <w:rPr>
          <w:rFonts w:ascii="Arial" w:hAnsi="Arial" w:cs="Arial"/>
          <w:b/>
          <w:bCs/>
          <w:sz w:val="22"/>
          <w:szCs w:val="22"/>
        </w:rPr>
        <w:t xml:space="preserve"> (dyslexia/dyspraxia) diagnostic assessments</w:t>
      </w:r>
      <w:r w:rsidR="00C84B6A">
        <w:rPr>
          <w:rFonts w:ascii="Arial" w:hAnsi="Arial" w:cs="Arial"/>
          <w:b/>
          <w:bCs/>
          <w:sz w:val="22"/>
          <w:szCs w:val="22"/>
        </w:rPr>
        <w:t xml:space="preserve"> – our ref PFB059LTU</w:t>
      </w:r>
    </w:p>
    <w:p w14:paraId="079A25E2" w14:textId="77777777" w:rsidR="00C84B6A" w:rsidRPr="00570DC1" w:rsidRDefault="00C84B6A" w:rsidP="00C84B6A">
      <w:pPr>
        <w:rPr>
          <w:rStyle w:val="normaltextrun"/>
          <w:rFonts w:ascii="Arial" w:hAnsi="Arial" w:cs="Arial"/>
          <w:sz w:val="22"/>
          <w:szCs w:val="22"/>
        </w:rPr>
      </w:pPr>
    </w:p>
    <w:p w14:paraId="17B212A9" w14:textId="77777777" w:rsidR="00505C65" w:rsidRDefault="00570DC1" w:rsidP="00570DC1">
      <w:pPr>
        <w:rPr>
          <w:rFonts w:ascii="Arial" w:hAnsi="Arial" w:cs="Arial"/>
          <w:sz w:val="22"/>
          <w:szCs w:val="22"/>
        </w:rPr>
      </w:pPr>
      <w:r w:rsidRPr="00570DC1">
        <w:rPr>
          <w:rFonts w:ascii="Arial" w:hAnsi="Arial" w:cs="Arial"/>
          <w:sz w:val="22"/>
          <w:szCs w:val="22"/>
        </w:rPr>
        <w:t xml:space="preserve">In respect of the above Leeds Trinity University seeks advice from independent experts/authorities/market participants with a view to developing the scope and specifications needed to plan and conduct its procurement procedures.  </w:t>
      </w:r>
    </w:p>
    <w:p w14:paraId="1E9FCD4E" w14:textId="77777777" w:rsidR="00036A06" w:rsidRDefault="00036A06" w:rsidP="00570DC1">
      <w:pPr>
        <w:rPr>
          <w:rFonts w:ascii="Arial" w:hAnsi="Arial" w:cs="Arial"/>
          <w:sz w:val="22"/>
          <w:szCs w:val="22"/>
        </w:rPr>
      </w:pPr>
    </w:p>
    <w:p w14:paraId="224BCEC0" w14:textId="32281AA5" w:rsidR="008428B2" w:rsidRDefault="008428B2" w:rsidP="00570DC1">
      <w:pPr>
        <w:rPr>
          <w:rFonts w:ascii="Arial" w:hAnsi="Arial" w:cs="Arial"/>
          <w:sz w:val="22"/>
          <w:szCs w:val="22"/>
        </w:rPr>
      </w:pPr>
      <w:r>
        <w:rPr>
          <w:rFonts w:ascii="Arial" w:hAnsi="Arial" w:cs="Arial"/>
          <w:sz w:val="22"/>
          <w:szCs w:val="22"/>
        </w:rPr>
        <w:t>The</w:t>
      </w:r>
      <w:r w:rsidR="00FF4DAF">
        <w:rPr>
          <w:rFonts w:ascii="Arial" w:hAnsi="Arial" w:cs="Arial"/>
          <w:sz w:val="22"/>
          <w:szCs w:val="22"/>
        </w:rPr>
        <w:t xml:space="preserve"> primary </w:t>
      </w:r>
      <w:r>
        <w:rPr>
          <w:rFonts w:ascii="Arial" w:hAnsi="Arial" w:cs="Arial"/>
          <w:sz w:val="22"/>
          <w:szCs w:val="22"/>
        </w:rPr>
        <w:t xml:space="preserve">objective of this consultation </w:t>
      </w:r>
      <w:r w:rsidR="00FF4DAF">
        <w:rPr>
          <w:rFonts w:ascii="Arial" w:hAnsi="Arial" w:cs="Arial"/>
          <w:sz w:val="22"/>
          <w:szCs w:val="22"/>
        </w:rPr>
        <w:t>is</w:t>
      </w:r>
      <w:r>
        <w:rPr>
          <w:rFonts w:ascii="Arial" w:hAnsi="Arial" w:cs="Arial"/>
          <w:sz w:val="22"/>
          <w:szCs w:val="22"/>
        </w:rPr>
        <w:t xml:space="preserve"> to refresh</w:t>
      </w:r>
      <w:r w:rsidR="00FF4DAF">
        <w:rPr>
          <w:rFonts w:ascii="Arial" w:hAnsi="Arial" w:cs="Arial"/>
          <w:sz w:val="22"/>
          <w:szCs w:val="22"/>
        </w:rPr>
        <w:t xml:space="preserve"> ou</w:t>
      </w:r>
      <w:r w:rsidR="00DC1CB7">
        <w:rPr>
          <w:rFonts w:ascii="Arial" w:hAnsi="Arial" w:cs="Arial"/>
          <w:sz w:val="22"/>
          <w:szCs w:val="22"/>
        </w:rPr>
        <w:t>r</w:t>
      </w:r>
      <w:r w:rsidR="00FF4DAF">
        <w:rPr>
          <w:rFonts w:ascii="Arial" w:hAnsi="Arial" w:cs="Arial"/>
          <w:sz w:val="22"/>
          <w:szCs w:val="22"/>
        </w:rPr>
        <w:t xml:space="preserve"> understanding of:</w:t>
      </w:r>
    </w:p>
    <w:p w14:paraId="281FF653" w14:textId="28D181BD" w:rsidR="008428B2" w:rsidRPr="007840BE" w:rsidRDefault="008428B2" w:rsidP="007840BE">
      <w:pPr>
        <w:pStyle w:val="ListParagraph"/>
        <w:numPr>
          <w:ilvl w:val="0"/>
          <w:numId w:val="7"/>
        </w:numPr>
        <w:rPr>
          <w:rFonts w:ascii="Arial" w:hAnsi="Arial" w:cs="Arial"/>
          <w:sz w:val="22"/>
          <w:szCs w:val="22"/>
        </w:rPr>
      </w:pPr>
      <w:r w:rsidRPr="007840BE">
        <w:rPr>
          <w:rFonts w:ascii="Arial" w:hAnsi="Arial" w:cs="Arial"/>
          <w:sz w:val="22"/>
          <w:szCs w:val="22"/>
        </w:rPr>
        <w:t xml:space="preserve">The </w:t>
      </w:r>
      <w:r w:rsidR="001353B9" w:rsidRPr="007840BE">
        <w:rPr>
          <w:rFonts w:ascii="Arial" w:hAnsi="Arial" w:cs="Arial"/>
          <w:sz w:val="22"/>
          <w:szCs w:val="22"/>
        </w:rPr>
        <w:t>size and characteristics of the supply market</w:t>
      </w:r>
    </w:p>
    <w:p w14:paraId="0C5E306D" w14:textId="2B1922F4" w:rsidR="001353B9" w:rsidRPr="007840BE" w:rsidRDefault="001353B9" w:rsidP="007840BE">
      <w:pPr>
        <w:pStyle w:val="ListParagraph"/>
        <w:numPr>
          <w:ilvl w:val="0"/>
          <w:numId w:val="7"/>
        </w:numPr>
        <w:rPr>
          <w:rFonts w:ascii="Arial" w:hAnsi="Arial" w:cs="Arial"/>
          <w:sz w:val="22"/>
          <w:szCs w:val="22"/>
        </w:rPr>
      </w:pPr>
      <w:r w:rsidRPr="007840BE">
        <w:rPr>
          <w:rFonts w:ascii="Arial" w:hAnsi="Arial" w:cs="Arial"/>
          <w:sz w:val="22"/>
          <w:szCs w:val="22"/>
        </w:rPr>
        <w:t>The appropriate specification</w:t>
      </w:r>
      <w:r w:rsidR="00C73696" w:rsidRPr="007840BE">
        <w:rPr>
          <w:rFonts w:ascii="Arial" w:hAnsi="Arial" w:cs="Arial"/>
          <w:sz w:val="22"/>
          <w:szCs w:val="22"/>
        </w:rPr>
        <w:t xml:space="preserve"> for the service</w:t>
      </w:r>
      <w:r w:rsidR="0079110A">
        <w:rPr>
          <w:rFonts w:ascii="Arial" w:hAnsi="Arial" w:cs="Arial"/>
          <w:sz w:val="22"/>
          <w:szCs w:val="22"/>
        </w:rPr>
        <w:t>, including service levels and KPIs.</w:t>
      </w:r>
    </w:p>
    <w:p w14:paraId="1E0958E8" w14:textId="4BB90631" w:rsidR="00C73696" w:rsidRPr="007840BE" w:rsidRDefault="00C73696" w:rsidP="007840BE">
      <w:pPr>
        <w:pStyle w:val="ListParagraph"/>
        <w:numPr>
          <w:ilvl w:val="0"/>
          <w:numId w:val="7"/>
        </w:numPr>
        <w:rPr>
          <w:rFonts w:ascii="Arial" w:hAnsi="Arial" w:cs="Arial"/>
          <w:sz w:val="22"/>
          <w:szCs w:val="22"/>
        </w:rPr>
      </w:pPr>
      <w:r w:rsidRPr="007840BE">
        <w:rPr>
          <w:rFonts w:ascii="Arial" w:hAnsi="Arial" w:cs="Arial"/>
          <w:sz w:val="22"/>
          <w:szCs w:val="22"/>
        </w:rPr>
        <w:t>The likely costs</w:t>
      </w:r>
      <w:r w:rsidR="007840BE" w:rsidRPr="007840BE">
        <w:rPr>
          <w:rFonts w:ascii="Arial" w:hAnsi="Arial" w:cs="Arial"/>
          <w:sz w:val="22"/>
          <w:szCs w:val="22"/>
        </w:rPr>
        <w:t>, and how these are constituted.</w:t>
      </w:r>
    </w:p>
    <w:p w14:paraId="200C7258" w14:textId="77777777" w:rsidR="007C1567" w:rsidRDefault="007C1567" w:rsidP="007C1567">
      <w:pPr>
        <w:pStyle w:val="paragraph"/>
        <w:spacing w:before="0" w:beforeAutospacing="0" w:after="0" w:afterAutospacing="0"/>
        <w:textAlignment w:val="baseline"/>
        <w:rPr>
          <w:rStyle w:val="normaltextrun"/>
          <w:rFonts w:ascii="Arial" w:hAnsi="Arial" w:cs="Arial"/>
          <w:sz w:val="22"/>
          <w:szCs w:val="22"/>
        </w:rPr>
      </w:pPr>
    </w:p>
    <w:p w14:paraId="77F27488" w14:textId="2E28C11E" w:rsidR="007C1567" w:rsidRDefault="007C1567" w:rsidP="007C156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Our current understanding of appropriate requirements is set out below.  We will be interested to hear from providers that meet or exceed these requirements, or who are able to discuss aspects</w:t>
      </w:r>
      <w:r w:rsidR="00CD7A7F">
        <w:rPr>
          <w:rStyle w:val="normaltextrun"/>
          <w:rFonts w:ascii="Arial" w:hAnsi="Arial" w:cs="Arial"/>
          <w:sz w:val="22"/>
          <w:szCs w:val="22"/>
        </w:rPr>
        <w:t xml:space="preserve"> of the specification</w:t>
      </w:r>
      <w:r>
        <w:rPr>
          <w:rStyle w:val="normaltextrun"/>
          <w:rFonts w:ascii="Arial" w:hAnsi="Arial" w:cs="Arial"/>
          <w:sz w:val="22"/>
          <w:szCs w:val="22"/>
        </w:rPr>
        <w:t xml:space="preserve"> that are superfluous, </w:t>
      </w:r>
      <w:r w:rsidR="00F30F67">
        <w:rPr>
          <w:rStyle w:val="normaltextrun"/>
          <w:rFonts w:ascii="Arial" w:hAnsi="Arial" w:cs="Arial"/>
          <w:sz w:val="22"/>
          <w:szCs w:val="22"/>
        </w:rPr>
        <w:t xml:space="preserve">inappropriate, </w:t>
      </w:r>
      <w:r>
        <w:rPr>
          <w:rStyle w:val="normaltextrun"/>
          <w:rFonts w:ascii="Arial" w:hAnsi="Arial" w:cs="Arial"/>
          <w:sz w:val="22"/>
          <w:szCs w:val="22"/>
        </w:rPr>
        <w:t>or even omitted</w:t>
      </w:r>
      <w:r w:rsidR="00154E98">
        <w:rPr>
          <w:rStyle w:val="normaltextrun"/>
          <w:rFonts w:ascii="Arial" w:hAnsi="Arial" w:cs="Arial"/>
          <w:sz w:val="22"/>
          <w:szCs w:val="22"/>
        </w:rPr>
        <w:t xml:space="preserve">, with a view to improving </w:t>
      </w:r>
      <w:r w:rsidR="00EF78A8">
        <w:rPr>
          <w:rStyle w:val="normaltextrun"/>
          <w:rFonts w:ascii="Arial" w:hAnsi="Arial" w:cs="Arial"/>
          <w:sz w:val="22"/>
          <w:szCs w:val="22"/>
        </w:rPr>
        <w:t>student experience.</w:t>
      </w:r>
      <w:r w:rsidR="00AE2772">
        <w:rPr>
          <w:rStyle w:val="normaltextrun"/>
          <w:rFonts w:ascii="Arial" w:hAnsi="Arial" w:cs="Arial"/>
          <w:sz w:val="22"/>
          <w:szCs w:val="22"/>
        </w:rPr>
        <w:t xml:space="preserve">  </w:t>
      </w:r>
      <w:r w:rsidR="00C75140">
        <w:rPr>
          <w:rStyle w:val="normaltextrun"/>
          <w:rFonts w:ascii="Arial" w:hAnsi="Arial" w:cs="Arial"/>
          <w:sz w:val="22"/>
          <w:szCs w:val="22"/>
        </w:rPr>
        <w:t>The University envisages</w:t>
      </w:r>
      <w:r w:rsidR="007476BE">
        <w:rPr>
          <w:rStyle w:val="normaltextrun"/>
          <w:rFonts w:ascii="Arial" w:hAnsi="Arial" w:cs="Arial"/>
          <w:sz w:val="22"/>
          <w:szCs w:val="22"/>
        </w:rPr>
        <w:t xml:space="preserve"> demand of</w:t>
      </w:r>
      <w:r w:rsidR="00C75140">
        <w:rPr>
          <w:rStyle w:val="normaltextrun"/>
          <w:rFonts w:ascii="Arial" w:hAnsi="Arial" w:cs="Arial"/>
          <w:sz w:val="22"/>
          <w:szCs w:val="22"/>
        </w:rPr>
        <w:t xml:space="preserve"> </w:t>
      </w:r>
      <w:r w:rsidR="007476BE">
        <w:rPr>
          <w:rStyle w:val="normaltextrun"/>
          <w:rFonts w:ascii="Arial" w:hAnsi="Arial" w:cs="Arial"/>
          <w:sz w:val="22"/>
          <w:szCs w:val="22"/>
        </w:rPr>
        <w:t>at least 100</w:t>
      </w:r>
      <w:r w:rsidR="00C75140" w:rsidRPr="00C75140">
        <w:rPr>
          <w:rStyle w:val="normaltextrun"/>
          <w:rFonts w:ascii="Arial" w:hAnsi="Arial" w:cs="Arial"/>
          <w:sz w:val="22"/>
          <w:szCs w:val="22"/>
        </w:rPr>
        <w:t xml:space="preserve"> </w:t>
      </w:r>
      <w:proofErr w:type="spellStart"/>
      <w:r w:rsidR="00C75140" w:rsidRPr="00C75140">
        <w:rPr>
          <w:rStyle w:val="normaltextrun"/>
          <w:rFonts w:ascii="Arial" w:hAnsi="Arial" w:cs="Arial"/>
          <w:sz w:val="22"/>
          <w:szCs w:val="22"/>
        </w:rPr>
        <w:t>SpLD</w:t>
      </w:r>
      <w:proofErr w:type="spellEnd"/>
      <w:r w:rsidR="00C75140" w:rsidRPr="00C75140">
        <w:rPr>
          <w:rStyle w:val="normaltextrun"/>
          <w:rFonts w:ascii="Arial" w:hAnsi="Arial" w:cs="Arial"/>
          <w:sz w:val="22"/>
          <w:szCs w:val="22"/>
        </w:rPr>
        <w:t xml:space="preserve"> assessments per academic year</w:t>
      </w:r>
      <w:r w:rsidR="007476BE">
        <w:rPr>
          <w:rStyle w:val="normaltextrun"/>
          <w:rFonts w:ascii="Arial" w:hAnsi="Arial" w:cs="Arial"/>
          <w:sz w:val="22"/>
          <w:szCs w:val="22"/>
        </w:rPr>
        <w:t xml:space="preserve">, and </w:t>
      </w:r>
      <w:r w:rsidR="00AE5F14">
        <w:rPr>
          <w:rStyle w:val="normaltextrun"/>
          <w:rFonts w:ascii="Arial" w:hAnsi="Arial" w:cs="Arial"/>
          <w:sz w:val="22"/>
          <w:szCs w:val="22"/>
        </w:rPr>
        <w:t>requests indicative</w:t>
      </w:r>
      <w:r w:rsidR="007476BE">
        <w:rPr>
          <w:rStyle w:val="normaltextrun"/>
          <w:rFonts w:ascii="Arial" w:hAnsi="Arial" w:cs="Arial"/>
          <w:sz w:val="22"/>
          <w:szCs w:val="22"/>
        </w:rPr>
        <w:t xml:space="preserve"> pricing thereof</w:t>
      </w:r>
      <w:r w:rsidR="00AE5F14">
        <w:rPr>
          <w:rStyle w:val="normaltextrun"/>
          <w:rFonts w:ascii="Arial" w:hAnsi="Arial" w:cs="Arial"/>
          <w:sz w:val="22"/>
          <w:szCs w:val="22"/>
        </w:rPr>
        <w:t>.</w:t>
      </w:r>
    </w:p>
    <w:p w14:paraId="5C463917" w14:textId="77777777" w:rsidR="00C84B6A" w:rsidRDefault="00C84B6A" w:rsidP="00570DC1">
      <w:pPr>
        <w:rPr>
          <w:rFonts w:ascii="Arial" w:hAnsi="Arial" w:cs="Arial"/>
          <w:sz w:val="22"/>
          <w:szCs w:val="22"/>
        </w:rPr>
      </w:pPr>
    </w:p>
    <w:p w14:paraId="2C182BCA" w14:textId="25829106" w:rsidR="00570DC1" w:rsidRDefault="00570DC1" w:rsidP="00570DC1">
      <w:pPr>
        <w:rPr>
          <w:rFonts w:ascii="Arial" w:hAnsi="Arial" w:cs="Arial"/>
          <w:sz w:val="22"/>
          <w:szCs w:val="22"/>
        </w:rPr>
      </w:pPr>
      <w:r w:rsidRPr="00570DC1">
        <w:rPr>
          <w:rFonts w:ascii="Arial" w:hAnsi="Arial" w:cs="Arial"/>
          <w:sz w:val="22"/>
          <w:szCs w:val="22"/>
        </w:rPr>
        <w:t>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any resultant procurement procedure.</w:t>
      </w:r>
    </w:p>
    <w:p w14:paraId="1D024C6D" w14:textId="7C3AC2BE" w:rsidR="00505C65" w:rsidRDefault="00505C65" w:rsidP="00570DC1">
      <w:pPr>
        <w:rPr>
          <w:rFonts w:ascii="Arial" w:hAnsi="Arial" w:cs="Arial"/>
          <w:sz w:val="22"/>
          <w:szCs w:val="22"/>
        </w:rPr>
      </w:pPr>
    </w:p>
    <w:p w14:paraId="754DE85C" w14:textId="4A2C51E5" w:rsidR="00505C65" w:rsidRDefault="00505726" w:rsidP="00570DC1">
      <w:pPr>
        <w:rPr>
          <w:rFonts w:ascii="Arial" w:hAnsi="Arial" w:cs="Arial"/>
          <w:sz w:val="22"/>
          <w:szCs w:val="22"/>
        </w:rPr>
      </w:pPr>
      <w:r>
        <w:rPr>
          <w:rFonts w:ascii="Arial" w:hAnsi="Arial" w:cs="Arial"/>
          <w:sz w:val="22"/>
          <w:szCs w:val="22"/>
        </w:rPr>
        <w:t>Re</w:t>
      </w:r>
      <w:r w:rsidR="00C24A07">
        <w:rPr>
          <w:rFonts w:ascii="Arial" w:hAnsi="Arial" w:cs="Arial"/>
          <w:sz w:val="22"/>
          <w:szCs w:val="22"/>
        </w:rPr>
        <w:t>sponses</w:t>
      </w:r>
      <w:r>
        <w:rPr>
          <w:rFonts w:ascii="Arial" w:hAnsi="Arial" w:cs="Arial"/>
          <w:sz w:val="22"/>
          <w:szCs w:val="22"/>
        </w:rPr>
        <w:t xml:space="preserve"> to this preliminary market consultation will be received until</w:t>
      </w:r>
      <w:r w:rsidR="00B3021F">
        <w:rPr>
          <w:rFonts w:ascii="Arial" w:hAnsi="Arial" w:cs="Arial"/>
          <w:sz w:val="22"/>
          <w:szCs w:val="22"/>
        </w:rPr>
        <w:t xml:space="preserve"> </w:t>
      </w:r>
      <w:r w:rsidR="00F54C58">
        <w:rPr>
          <w:rFonts w:ascii="Arial" w:hAnsi="Arial" w:cs="Arial"/>
          <w:b/>
          <w:bCs/>
          <w:sz w:val="22"/>
          <w:szCs w:val="22"/>
        </w:rPr>
        <w:t>30</w:t>
      </w:r>
      <w:r w:rsidR="00F54C58" w:rsidRPr="00F54C58">
        <w:rPr>
          <w:rFonts w:ascii="Arial" w:hAnsi="Arial" w:cs="Arial"/>
          <w:b/>
          <w:bCs/>
          <w:sz w:val="22"/>
          <w:szCs w:val="22"/>
          <w:vertAlign w:val="superscript"/>
        </w:rPr>
        <w:t>th</w:t>
      </w:r>
      <w:r w:rsidR="00F54C58">
        <w:rPr>
          <w:rFonts w:ascii="Arial" w:hAnsi="Arial" w:cs="Arial"/>
          <w:b/>
          <w:bCs/>
          <w:sz w:val="22"/>
          <w:szCs w:val="22"/>
        </w:rPr>
        <w:t xml:space="preserve"> November 2024</w:t>
      </w:r>
      <w:r w:rsidR="00C24A07">
        <w:rPr>
          <w:rFonts w:ascii="Arial" w:hAnsi="Arial" w:cs="Arial"/>
          <w:b/>
          <w:bCs/>
          <w:sz w:val="22"/>
          <w:szCs w:val="22"/>
        </w:rPr>
        <w:t>.</w:t>
      </w:r>
    </w:p>
    <w:p w14:paraId="1E7C29FC" w14:textId="76B5D498" w:rsidR="003B0CD8" w:rsidRDefault="003B0CD8" w:rsidP="00570DC1">
      <w:pPr>
        <w:rPr>
          <w:rFonts w:ascii="Arial" w:hAnsi="Arial" w:cs="Arial"/>
          <w:sz w:val="22"/>
          <w:szCs w:val="22"/>
        </w:rPr>
      </w:pPr>
    </w:p>
    <w:p w14:paraId="38A9B372" w14:textId="778E01F5" w:rsidR="00396821" w:rsidRDefault="0072789D" w:rsidP="00570DC1">
      <w:pPr>
        <w:rPr>
          <w:rFonts w:ascii="Arial" w:hAnsi="Arial" w:cs="Arial"/>
          <w:sz w:val="22"/>
          <w:szCs w:val="22"/>
        </w:rPr>
      </w:pPr>
      <w:r>
        <w:rPr>
          <w:rFonts w:ascii="Arial" w:hAnsi="Arial" w:cs="Arial"/>
          <w:sz w:val="22"/>
          <w:szCs w:val="22"/>
        </w:rPr>
        <w:t>Please respond and</w:t>
      </w:r>
      <w:r w:rsidR="00143125">
        <w:rPr>
          <w:rFonts w:ascii="Arial" w:hAnsi="Arial" w:cs="Arial"/>
          <w:sz w:val="22"/>
          <w:szCs w:val="22"/>
        </w:rPr>
        <w:t xml:space="preserve"> address </w:t>
      </w:r>
      <w:r w:rsidR="009A61A3">
        <w:rPr>
          <w:rFonts w:ascii="Arial" w:hAnsi="Arial" w:cs="Arial"/>
          <w:sz w:val="22"/>
          <w:szCs w:val="22"/>
        </w:rPr>
        <w:t xml:space="preserve">any </w:t>
      </w:r>
      <w:r w:rsidR="00143125">
        <w:rPr>
          <w:rFonts w:ascii="Arial" w:hAnsi="Arial" w:cs="Arial"/>
          <w:sz w:val="22"/>
          <w:szCs w:val="22"/>
        </w:rPr>
        <w:t xml:space="preserve">queries by e-mail to </w:t>
      </w:r>
      <w:hyperlink r:id="rId11" w:history="1">
        <w:r w:rsidR="00143125" w:rsidRPr="00570DC1">
          <w:rPr>
            <w:rStyle w:val="Hyperlink"/>
            <w:rFonts w:ascii="Arial" w:hAnsi="Arial" w:cs="Arial"/>
            <w:sz w:val="22"/>
            <w:szCs w:val="22"/>
          </w:rPr>
          <w:t>Mark Hayter</w:t>
        </w:r>
      </w:hyperlink>
      <w:r w:rsidR="001A1961">
        <w:rPr>
          <w:rFonts w:ascii="Arial" w:hAnsi="Arial" w:cs="Arial"/>
          <w:sz w:val="22"/>
          <w:szCs w:val="22"/>
        </w:rPr>
        <w:t xml:space="preserve">, </w:t>
      </w:r>
      <w:r w:rsidR="00143125">
        <w:rPr>
          <w:rFonts w:ascii="Arial" w:hAnsi="Arial" w:cs="Arial"/>
          <w:sz w:val="22"/>
          <w:szCs w:val="22"/>
        </w:rPr>
        <w:t>Head of Procurement</w:t>
      </w:r>
      <w:r w:rsidR="000F086B">
        <w:rPr>
          <w:rFonts w:ascii="Arial" w:hAnsi="Arial" w:cs="Arial"/>
          <w:sz w:val="22"/>
          <w:szCs w:val="22"/>
        </w:rPr>
        <w:t xml:space="preserve"> (</w:t>
      </w:r>
      <w:hyperlink r:id="rId12" w:history="1">
        <w:r w:rsidR="000F086B" w:rsidRPr="00F64D45">
          <w:rPr>
            <w:rStyle w:val="Hyperlink"/>
            <w:rFonts w:ascii="Arial" w:hAnsi="Arial" w:cs="Arial"/>
            <w:sz w:val="22"/>
            <w:szCs w:val="22"/>
          </w:rPr>
          <w:t>m.hayter@leedstrinity.ac.uk</w:t>
        </w:r>
      </w:hyperlink>
      <w:r w:rsidR="000F086B">
        <w:rPr>
          <w:rFonts w:ascii="Arial" w:hAnsi="Arial" w:cs="Arial"/>
          <w:sz w:val="22"/>
          <w:szCs w:val="22"/>
        </w:rPr>
        <w:t xml:space="preserve">) </w:t>
      </w:r>
    </w:p>
    <w:p w14:paraId="2A943917" w14:textId="77777777" w:rsidR="00B3021F" w:rsidRDefault="00B3021F" w:rsidP="00570DC1">
      <w:pPr>
        <w:rPr>
          <w:rFonts w:ascii="Arial" w:hAnsi="Arial" w:cs="Arial"/>
          <w:b/>
          <w:bCs/>
          <w:sz w:val="22"/>
          <w:szCs w:val="22"/>
        </w:rPr>
      </w:pPr>
    </w:p>
    <w:p w14:paraId="0EACD357" w14:textId="77777777" w:rsidR="00C73980" w:rsidRPr="00570DC1" w:rsidRDefault="00C73980" w:rsidP="00C73980">
      <w:pPr>
        <w:rPr>
          <w:rFonts w:ascii="Arial" w:hAnsi="Arial" w:cs="Arial"/>
          <w:sz w:val="22"/>
          <w:szCs w:val="22"/>
        </w:rPr>
      </w:pPr>
      <w:r>
        <w:rPr>
          <w:rFonts w:ascii="Arial" w:hAnsi="Arial" w:cs="Arial"/>
          <w:sz w:val="22"/>
          <w:szCs w:val="22"/>
        </w:rPr>
        <w:t>We</w:t>
      </w:r>
      <w:r w:rsidRPr="00570DC1">
        <w:rPr>
          <w:rFonts w:ascii="Arial" w:hAnsi="Arial" w:cs="Arial"/>
          <w:sz w:val="22"/>
          <w:szCs w:val="22"/>
        </w:rPr>
        <w:t xml:space="preserve"> hope to hear from you </w:t>
      </w:r>
      <w:proofErr w:type="gramStart"/>
      <w:r w:rsidRPr="00570DC1">
        <w:rPr>
          <w:rFonts w:ascii="Arial" w:hAnsi="Arial" w:cs="Arial"/>
          <w:sz w:val="22"/>
          <w:szCs w:val="22"/>
        </w:rPr>
        <w:t>soon</w:t>
      </w:r>
      <w:proofErr w:type="gramEnd"/>
    </w:p>
    <w:p w14:paraId="17345E51" w14:textId="77777777" w:rsidR="00C73980" w:rsidRPr="00570DC1" w:rsidRDefault="00C73980" w:rsidP="00C73980">
      <w:pPr>
        <w:rPr>
          <w:rFonts w:ascii="Arial" w:hAnsi="Arial" w:cs="Arial"/>
          <w:sz w:val="22"/>
          <w:szCs w:val="22"/>
        </w:rPr>
      </w:pPr>
    </w:p>
    <w:p w14:paraId="4F12F542" w14:textId="77777777" w:rsidR="00C73980" w:rsidRPr="00570DC1" w:rsidRDefault="00C73980" w:rsidP="00C73980">
      <w:pPr>
        <w:rPr>
          <w:rFonts w:ascii="Arial" w:hAnsi="Arial" w:cs="Arial"/>
          <w:sz w:val="22"/>
          <w:szCs w:val="22"/>
        </w:rPr>
      </w:pPr>
      <w:r w:rsidRPr="00570DC1">
        <w:rPr>
          <w:rFonts w:ascii="Arial" w:hAnsi="Arial" w:cs="Arial"/>
          <w:sz w:val="22"/>
          <w:szCs w:val="22"/>
        </w:rPr>
        <w:t>With kind regards</w:t>
      </w:r>
    </w:p>
    <w:p w14:paraId="2557C8C8" w14:textId="77777777" w:rsidR="00C73980" w:rsidRPr="00570DC1" w:rsidRDefault="00C73980" w:rsidP="00C73980">
      <w:pPr>
        <w:rPr>
          <w:rFonts w:ascii="Arial" w:hAnsi="Arial" w:cs="Arial"/>
          <w:sz w:val="22"/>
          <w:szCs w:val="22"/>
        </w:rPr>
      </w:pPr>
    </w:p>
    <w:p w14:paraId="33BE7866" w14:textId="77777777" w:rsidR="00C73980" w:rsidRPr="00570DC1" w:rsidRDefault="00C73980" w:rsidP="00C73980">
      <w:pPr>
        <w:rPr>
          <w:rFonts w:ascii="Arial" w:hAnsi="Arial" w:cs="Arial"/>
          <w:sz w:val="22"/>
          <w:szCs w:val="22"/>
        </w:rPr>
      </w:pPr>
    </w:p>
    <w:p w14:paraId="2D1DAF6E" w14:textId="77777777" w:rsidR="00C73980" w:rsidRPr="00570DC1" w:rsidRDefault="00000000" w:rsidP="00C73980">
      <w:pPr>
        <w:rPr>
          <w:rFonts w:ascii="Arial" w:hAnsi="Arial" w:cs="Arial"/>
          <w:sz w:val="22"/>
          <w:szCs w:val="22"/>
        </w:rPr>
      </w:pPr>
      <w:hyperlink r:id="rId13" w:history="1">
        <w:r w:rsidR="00C73980" w:rsidRPr="00570DC1">
          <w:rPr>
            <w:rStyle w:val="Hyperlink"/>
            <w:rFonts w:ascii="Arial" w:hAnsi="Arial" w:cs="Arial"/>
            <w:sz w:val="22"/>
            <w:szCs w:val="22"/>
          </w:rPr>
          <w:t>Mark Hayter</w:t>
        </w:r>
      </w:hyperlink>
    </w:p>
    <w:p w14:paraId="66DFE8A6" w14:textId="77777777" w:rsidR="00C73980" w:rsidRDefault="00C73980" w:rsidP="00C73980">
      <w:pPr>
        <w:rPr>
          <w:rFonts w:ascii="Arial" w:hAnsi="Arial" w:cs="Arial"/>
          <w:sz w:val="22"/>
          <w:szCs w:val="22"/>
        </w:rPr>
      </w:pPr>
      <w:r w:rsidRPr="00570DC1">
        <w:rPr>
          <w:rFonts w:ascii="Arial" w:hAnsi="Arial" w:cs="Arial"/>
          <w:sz w:val="22"/>
          <w:szCs w:val="22"/>
        </w:rPr>
        <w:t>Head of Procurement</w:t>
      </w:r>
    </w:p>
    <w:p w14:paraId="5389DF90" w14:textId="77777777" w:rsidR="00C73980" w:rsidRDefault="00C73980" w:rsidP="00C73980">
      <w:pPr>
        <w:rPr>
          <w:rFonts w:ascii="Arial" w:hAnsi="Arial" w:cs="Arial"/>
          <w:sz w:val="22"/>
          <w:szCs w:val="22"/>
        </w:rPr>
      </w:pPr>
    </w:p>
    <w:p w14:paraId="6E29B0B2" w14:textId="77777777" w:rsidR="00C73980" w:rsidRDefault="00C73980" w:rsidP="00C73980">
      <w:pPr>
        <w:rPr>
          <w:rFonts w:ascii="Arial" w:hAnsi="Arial" w:cs="Arial"/>
          <w:sz w:val="22"/>
          <w:szCs w:val="22"/>
        </w:rPr>
      </w:pPr>
    </w:p>
    <w:p w14:paraId="70C80E08" w14:textId="77777777" w:rsidR="00C73980" w:rsidRDefault="00C73980" w:rsidP="00C73980">
      <w:pPr>
        <w:rPr>
          <w:rFonts w:ascii="Arial" w:hAnsi="Arial" w:cs="Arial"/>
          <w:sz w:val="22"/>
          <w:szCs w:val="22"/>
        </w:rPr>
      </w:pPr>
    </w:p>
    <w:p w14:paraId="3B45F394" w14:textId="77777777" w:rsidR="00C73980" w:rsidRDefault="00C73980" w:rsidP="00C73980">
      <w:pPr>
        <w:rPr>
          <w:rFonts w:ascii="Arial" w:hAnsi="Arial" w:cs="Arial"/>
          <w:sz w:val="22"/>
          <w:szCs w:val="22"/>
        </w:rPr>
      </w:pPr>
    </w:p>
    <w:p w14:paraId="24AD8852" w14:textId="77777777" w:rsidR="00C73980" w:rsidRDefault="00C73980" w:rsidP="00C73980">
      <w:pPr>
        <w:rPr>
          <w:rFonts w:ascii="Arial" w:hAnsi="Arial" w:cs="Arial"/>
          <w:sz w:val="22"/>
          <w:szCs w:val="22"/>
        </w:rPr>
      </w:pPr>
    </w:p>
    <w:p w14:paraId="0BD382B2" w14:textId="77777777" w:rsidR="00C73980" w:rsidRPr="00570DC1" w:rsidRDefault="00C73980" w:rsidP="00C73980">
      <w:pPr>
        <w:rPr>
          <w:rFonts w:ascii="Arial" w:hAnsi="Arial" w:cs="Arial"/>
          <w:sz w:val="22"/>
          <w:szCs w:val="22"/>
        </w:rPr>
      </w:pPr>
    </w:p>
    <w:p w14:paraId="2DE4A04A" w14:textId="151A3C9E" w:rsidR="003B0CD8" w:rsidRPr="00F978A3" w:rsidRDefault="00F978A3" w:rsidP="00570DC1">
      <w:pPr>
        <w:rPr>
          <w:rFonts w:ascii="Arial" w:hAnsi="Arial" w:cs="Arial"/>
          <w:b/>
          <w:bCs/>
          <w:sz w:val="22"/>
          <w:szCs w:val="22"/>
        </w:rPr>
      </w:pPr>
      <w:r w:rsidRPr="0079110A">
        <w:rPr>
          <w:rFonts w:ascii="Arial" w:hAnsi="Arial" w:cs="Arial"/>
          <w:b/>
          <w:bCs/>
          <w:sz w:val="22"/>
          <w:szCs w:val="22"/>
        </w:rPr>
        <w:lastRenderedPageBreak/>
        <w:t>Information about k</w:t>
      </w:r>
      <w:r w:rsidR="00700FF3" w:rsidRPr="0079110A">
        <w:rPr>
          <w:rFonts w:ascii="Arial" w:hAnsi="Arial" w:cs="Arial"/>
          <w:b/>
          <w:bCs/>
          <w:sz w:val="22"/>
          <w:szCs w:val="22"/>
        </w:rPr>
        <w:t>nown requirements, standards</w:t>
      </w:r>
      <w:r w:rsidRPr="0079110A">
        <w:rPr>
          <w:rFonts w:ascii="Arial" w:hAnsi="Arial" w:cs="Arial"/>
          <w:b/>
          <w:bCs/>
          <w:sz w:val="22"/>
          <w:szCs w:val="22"/>
        </w:rPr>
        <w:t>,</w:t>
      </w:r>
      <w:r w:rsidR="00700FF3" w:rsidRPr="0079110A">
        <w:rPr>
          <w:rFonts w:ascii="Arial" w:hAnsi="Arial" w:cs="Arial"/>
          <w:b/>
          <w:bCs/>
          <w:sz w:val="22"/>
          <w:szCs w:val="22"/>
        </w:rPr>
        <w:t xml:space="preserve"> and output specification</w:t>
      </w:r>
      <w:r w:rsidRPr="0079110A">
        <w:rPr>
          <w:rFonts w:ascii="Arial" w:hAnsi="Arial" w:cs="Arial"/>
          <w:b/>
          <w:bCs/>
          <w:sz w:val="22"/>
          <w:szCs w:val="22"/>
        </w:rPr>
        <w:t>:</w:t>
      </w:r>
    </w:p>
    <w:p w14:paraId="1DD94A29" w14:textId="77777777" w:rsidR="00F978A3" w:rsidRDefault="00F978A3" w:rsidP="00043060">
      <w:pPr>
        <w:pStyle w:val="paragraph"/>
        <w:spacing w:before="0" w:beforeAutospacing="0" w:after="0" w:afterAutospacing="0"/>
        <w:textAlignment w:val="baseline"/>
        <w:rPr>
          <w:rStyle w:val="normaltextrun"/>
          <w:rFonts w:ascii="Arial" w:hAnsi="Arial" w:cs="Arial"/>
          <w:sz w:val="22"/>
          <w:szCs w:val="22"/>
        </w:rPr>
      </w:pPr>
    </w:p>
    <w:p w14:paraId="6F16303B" w14:textId="19255AC1" w:rsidR="00086348" w:rsidRPr="00086348" w:rsidRDefault="00C20E53"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w:t>
      </w:r>
      <w:r w:rsidR="00086348" w:rsidRPr="00086348">
        <w:rPr>
          <w:rStyle w:val="normaltextrun"/>
          <w:rFonts w:ascii="Arial" w:hAnsi="Arial" w:cs="Arial"/>
          <w:sz w:val="22"/>
          <w:szCs w:val="22"/>
        </w:rPr>
        <w:t>ace-to-face and remote assessments.</w:t>
      </w:r>
    </w:p>
    <w:p w14:paraId="4145326E"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Face to face bookings should be available in a variety of locations including the University campus, Leeds City Centre and other towns and cities across the UK.</w:t>
      </w:r>
    </w:p>
    <w:p w14:paraId="16AC8E7D"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A choice of assessment locations is required for students living in different areas, apprenticeship students and distance learners</w:t>
      </w:r>
      <w:proofErr w:type="gramStart"/>
      <w:r w:rsidRPr="00086348">
        <w:rPr>
          <w:rStyle w:val="normaltextrun"/>
          <w:rFonts w:ascii="Arial" w:hAnsi="Arial" w:cs="Arial"/>
          <w:sz w:val="22"/>
          <w:szCs w:val="22"/>
        </w:rPr>
        <w:t xml:space="preserve">. </w:t>
      </w:r>
      <w:proofErr w:type="gramEnd"/>
      <w:r w:rsidRPr="00086348">
        <w:rPr>
          <w:rStyle w:val="normaltextrun"/>
          <w:rFonts w:ascii="Arial" w:hAnsi="Arial" w:cs="Arial"/>
          <w:sz w:val="22"/>
          <w:szCs w:val="22"/>
        </w:rPr>
        <w:t>This enables a flexible service for both University staff and students.</w:t>
      </w:r>
    </w:p>
    <w:p w14:paraId="74E313CB"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Remote assessments should be offered where this is student preference</w:t>
      </w:r>
      <w:proofErr w:type="gramStart"/>
      <w:r w:rsidRPr="00086348">
        <w:rPr>
          <w:rStyle w:val="normaltextrun"/>
          <w:rFonts w:ascii="Arial" w:hAnsi="Arial" w:cs="Arial"/>
          <w:sz w:val="22"/>
          <w:szCs w:val="22"/>
        </w:rPr>
        <w:t xml:space="preserve">. </w:t>
      </w:r>
      <w:proofErr w:type="gramEnd"/>
      <w:r w:rsidRPr="00086348">
        <w:rPr>
          <w:rStyle w:val="normaltextrun"/>
          <w:rFonts w:ascii="Arial" w:hAnsi="Arial" w:cs="Arial"/>
          <w:sz w:val="22"/>
          <w:szCs w:val="22"/>
        </w:rPr>
        <w:t>Appointments should be offered during the day or alternatively evenings and weekends.  As remote assessments require specific computer equipment, this will need to be confirmed with the student at the time of booking and paperwork should be sent out to make sure students can adhere to the requirements.</w:t>
      </w:r>
    </w:p>
    <w:p w14:paraId="467B5067"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Assessment appointment dates will be offered within 2-4 weeks of initial contact between assessment provider and student.</w:t>
      </w:r>
    </w:p>
    <w:p w14:paraId="03C84A6D"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Reminder and confirmation messages are communicated to the students prior to assessment appointments.</w:t>
      </w:r>
    </w:p>
    <w:p w14:paraId="35DBE442"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Two-week turnaround from date of assessment appointment to full diagnostic assessment report being made available to Leeds Trinity University Disability Services and student.</w:t>
      </w:r>
    </w:p>
    <w:p w14:paraId="4FD07558"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All reports forwarded to students and Disability Services are required to be password protected in line with GDPR.</w:t>
      </w:r>
    </w:p>
    <w:p w14:paraId="0B3281BF"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 xml:space="preserve">All reports should follow the expected format as outlined by the </w:t>
      </w:r>
      <w:proofErr w:type="spellStart"/>
      <w:r w:rsidRPr="00086348">
        <w:rPr>
          <w:rStyle w:val="normaltextrun"/>
          <w:rFonts w:ascii="Arial" w:hAnsi="Arial" w:cs="Arial"/>
          <w:sz w:val="22"/>
          <w:szCs w:val="22"/>
        </w:rPr>
        <w:t>SpLD</w:t>
      </w:r>
      <w:proofErr w:type="spellEnd"/>
      <w:r w:rsidRPr="00086348">
        <w:rPr>
          <w:rStyle w:val="normaltextrun"/>
          <w:rFonts w:ascii="Arial" w:hAnsi="Arial" w:cs="Arial"/>
          <w:sz w:val="22"/>
          <w:szCs w:val="22"/>
        </w:rPr>
        <w:t xml:space="preserve"> Assessment Standards Committee (SASC). </w:t>
      </w:r>
    </w:p>
    <w:p w14:paraId="2BA82885"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 xml:space="preserve">For assessments that result in a negative diagnosis (i.e. no </w:t>
      </w:r>
      <w:proofErr w:type="spellStart"/>
      <w:r w:rsidRPr="00086348">
        <w:rPr>
          <w:rStyle w:val="normaltextrun"/>
          <w:rFonts w:ascii="Arial" w:hAnsi="Arial" w:cs="Arial"/>
          <w:sz w:val="22"/>
          <w:szCs w:val="22"/>
        </w:rPr>
        <w:t>SpLD</w:t>
      </w:r>
      <w:proofErr w:type="spellEnd"/>
      <w:r w:rsidRPr="00086348">
        <w:rPr>
          <w:rStyle w:val="normaltextrun"/>
          <w:rFonts w:ascii="Arial" w:hAnsi="Arial" w:cs="Arial"/>
          <w:sz w:val="22"/>
          <w:szCs w:val="22"/>
        </w:rPr>
        <w:t>/disability) a general ‘template’ will be agreed between the assessment provider and the University in terms of the wording of institutional recommendations to ensure it is consistent with the University’s approach to providing support but remain a valuable document for the recipient.</w:t>
      </w:r>
    </w:p>
    <w:p w14:paraId="6D274FA1"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 xml:space="preserve">As most funding bodies in England, Scotland, Northern </w:t>
      </w:r>
      <w:proofErr w:type="gramStart"/>
      <w:r w:rsidRPr="00086348">
        <w:rPr>
          <w:rStyle w:val="normaltextrun"/>
          <w:rFonts w:ascii="Arial" w:hAnsi="Arial" w:cs="Arial"/>
          <w:sz w:val="22"/>
          <w:szCs w:val="22"/>
        </w:rPr>
        <w:t>Ireland</w:t>
      </w:r>
      <w:proofErr w:type="gramEnd"/>
      <w:r w:rsidRPr="00086348">
        <w:rPr>
          <w:rStyle w:val="normaltextrun"/>
          <w:rFonts w:ascii="Arial" w:hAnsi="Arial" w:cs="Arial"/>
          <w:sz w:val="22"/>
          <w:szCs w:val="22"/>
        </w:rPr>
        <w:t xml:space="preserve"> and Wales require clear indications of a specific learning difficulty before they will agree to students receiving Disabled Students’ Allowance (DSA), the reports need to clearly conclude whether a student has, or does not have, a specific learning difficulty.</w:t>
      </w:r>
    </w:p>
    <w:p w14:paraId="1826C11C"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Psychologists need to be registered with the Health and Care Professions Council (HCPC) as ‘Practitioner Psychologists.’</w:t>
      </w:r>
    </w:p>
    <w:p w14:paraId="21CB1F1F" w14:textId="77777777" w:rsidR="00086348" w:rsidRPr="00086348" w:rsidRDefault="00086348" w:rsidP="00086348">
      <w:pPr>
        <w:pStyle w:val="paragraph"/>
        <w:numPr>
          <w:ilvl w:val="0"/>
          <w:numId w:val="6"/>
        </w:numPr>
        <w:spacing w:before="0" w:beforeAutospacing="0" w:after="0" w:afterAutospacing="0"/>
        <w:textAlignment w:val="baseline"/>
        <w:rPr>
          <w:rStyle w:val="normaltextrun"/>
          <w:rFonts w:ascii="Arial" w:hAnsi="Arial" w:cs="Arial"/>
          <w:sz w:val="22"/>
          <w:szCs w:val="22"/>
        </w:rPr>
      </w:pPr>
      <w:r w:rsidRPr="00086348">
        <w:rPr>
          <w:rStyle w:val="normaltextrun"/>
          <w:rFonts w:ascii="Arial" w:hAnsi="Arial" w:cs="Arial"/>
          <w:sz w:val="22"/>
          <w:szCs w:val="22"/>
        </w:rPr>
        <w:t>To demonstrate HCPC registration each report must show the name and HCPC Registration Number of the psychologist, demonstrating not only professional accountability but also legal accountability.</w:t>
      </w:r>
    </w:p>
    <w:p w14:paraId="5E884771" w14:textId="2D29B0AA" w:rsidR="00927A5D" w:rsidRDefault="00927A5D" w:rsidP="00043060">
      <w:pPr>
        <w:pStyle w:val="paragraph"/>
        <w:spacing w:before="0" w:beforeAutospacing="0" w:after="0" w:afterAutospacing="0"/>
        <w:textAlignment w:val="baseline"/>
        <w:rPr>
          <w:rStyle w:val="normaltextrun"/>
          <w:rFonts w:ascii="Arial" w:hAnsi="Arial" w:cs="Arial"/>
          <w:sz w:val="22"/>
          <w:szCs w:val="22"/>
        </w:rPr>
      </w:pPr>
    </w:p>
    <w:p w14:paraId="336B31D7" w14:textId="6DA861B0" w:rsidR="00927A5D" w:rsidRDefault="00927A5D" w:rsidP="00043060">
      <w:pPr>
        <w:pStyle w:val="paragraph"/>
        <w:spacing w:before="0" w:beforeAutospacing="0" w:after="0" w:afterAutospacing="0"/>
        <w:textAlignment w:val="baseline"/>
        <w:rPr>
          <w:rStyle w:val="normaltextrun"/>
          <w:rFonts w:ascii="Arial" w:hAnsi="Arial" w:cs="Arial"/>
          <w:sz w:val="22"/>
          <w:szCs w:val="22"/>
        </w:rPr>
      </w:pPr>
    </w:p>
    <w:p w14:paraId="64ABFA01" w14:textId="77777777" w:rsidR="00E6133F" w:rsidRDefault="00E6133F" w:rsidP="00043060">
      <w:pPr>
        <w:pStyle w:val="paragraph"/>
        <w:spacing w:before="0" w:beforeAutospacing="0" w:after="0" w:afterAutospacing="0"/>
        <w:textAlignment w:val="baseline"/>
        <w:rPr>
          <w:rStyle w:val="normaltextrun"/>
          <w:rFonts w:ascii="Arial" w:hAnsi="Arial" w:cs="Arial"/>
          <w:sz w:val="22"/>
          <w:szCs w:val="22"/>
        </w:rPr>
      </w:pPr>
    </w:p>
    <w:p w14:paraId="7375AC07" w14:textId="77777777" w:rsidR="00847D5C" w:rsidRPr="00570DC1" w:rsidRDefault="00847D5C" w:rsidP="00847D5C">
      <w:pPr>
        <w:rPr>
          <w:rFonts w:ascii="Arial" w:hAnsi="Arial" w:cs="Arial"/>
          <w:sz w:val="22"/>
          <w:szCs w:val="22"/>
        </w:rPr>
      </w:pPr>
    </w:p>
    <w:p w14:paraId="0455787D" w14:textId="77777777" w:rsidR="00847D5C" w:rsidRPr="00570DC1" w:rsidRDefault="00847D5C" w:rsidP="00847D5C">
      <w:pPr>
        <w:rPr>
          <w:rFonts w:ascii="Arial" w:hAnsi="Arial" w:cs="Arial"/>
          <w:sz w:val="22"/>
          <w:szCs w:val="22"/>
        </w:rPr>
      </w:pPr>
    </w:p>
    <w:sectPr w:rsidR="00847D5C" w:rsidRPr="00570DC1" w:rsidSect="003E3B9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742A" w14:textId="77777777" w:rsidR="00FD7594" w:rsidRDefault="00FD7594" w:rsidP="003E3B95">
      <w:r>
        <w:separator/>
      </w:r>
    </w:p>
  </w:endnote>
  <w:endnote w:type="continuationSeparator" w:id="0">
    <w:p w14:paraId="0A07AAF8" w14:textId="77777777" w:rsidR="00FD7594" w:rsidRDefault="00FD7594"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0303" w14:textId="77777777" w:rsidR="00FD7594" w:rsidRDefault="00FD7594" w:rsidP="003E3B95">
      <w:r>
        <w:separator/>
      </w:r>
    </w:p>
  </w:footnote>
  <w:footnote w:type="continuationSeparator" w:id="0">
    <w:p w14:paraId="0766035C" w14:textId="77777777" w:rsidR="00FD7594" w:rsidRDefault="00FD7594" w:rsidP="003E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89C"/>
    <w:multiLevelType w:val="hybridMultilevel"/>
    <w:tmpl w:val="736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A6BA7"/>
    <w:multiLevelType w:val="hybridMultilevel"/>
    <w:tmpl w:val="873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9143D"/>
    <w:multiLevelType w:val="hybridMultilevel"/>
    <w:tmpl w:val="4A5C1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E5D4E"/>
    <w:multiLevelType w:val="hybridMultilevel"/>
    <w:tmpl w:val="695A1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301912">
    <w:abstractNumId w:val="5"/>
  </w:num>
  <w:num w:numId="2" w16cid:durableId="1766993657">
    <w:abstractNumId w:val="6"/>
  </w:num>
  <w:num w:numId="3" w16cid:durableId="1914656897">
    <w:abstractNumId w:val="1"/>
  </w:num>
  <w:num w:numId="4" w16cid:durableId="341709663">
    <w:abstractNumId w:val="2"/>
  </w:num>
  <w:num w:numId="5" w16cid:durableId="2132943251">
    <w:abstractNumId w:val="0"/>
  </w:num>
  <w:num w:numId="6" w16cid:durableId="968782439">
    <w:abstractNumId w:val="4"/>
  </w:num>
  <w:num w:numId="7" w16cid:durableId="86731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36A06"/>
    <w:rsid w:val="00043060"/>
    <w:rsid w:val="00086348"/>
    <w:rsid w:val="000F01D9"/>
    <w:rsid w:val="000F086B"/>
    <w:rsid w:val="00100D1B"/>
    <w:rsid w:val="001030A7"/>
    <w:rsid w:val="0012599C"/>
    <w:rsid w:val="001353B9"/>
    <w:rsid w:val="00141463"/>
    <w:rsid w:val="00143125"/>
    <w:rsid w:val="00154E98"/>
    <w:rsid w:val="00163B29"/>
    <w:rsid w:val="0018091C"/>
    <w:rsid w:val="00181B7E"/>
    <w:rsid w:val="001A1961"/>
    <w:rsid w:val="001E1A57"/>
    <w:rsid w:val="002625F0"/>
    <w:rsid w:val="00265467"/>
    <w:rsid w:val="002F3E86"/>
    <w:rsid w:val="00302393"/>
    <w:rsid w:val="00366DF2"/>
    <w:rsid w:val="00396821"/>
    <w:rsid w:val="003B0CD8"/>
    <w:rsid w:val="003E3B95"/>
    <w:rsid w:val="00435836"/>
    <w:rsid w:val="004360B4"/>
    <w:rsid w:val="00460485"/>
    <w:rsid w:val="00491468"/>
    <w:rsid w:val="004D1732"/>
    <w:rsid w:val="004F15DC"/>
    <w:rsid w:val="00505726"/>
    <w:rsid w:val="00505C65"/>
    <w:rsid w:val="00570DC1"/>
    <w:rsid w:val="005C6B84"/>
    <w:rsid w:val="005D2CB0"/>
    <w:rsid w:val="005F5EBE"/>
    <w:rsid w:val="005F7221"/>
    <w:rsid w:val="00671694"/>
    <w:rsid w:val="006C0262"/>
    <w:rsid w:val="006E1E8B"/>
    <w:rsid w:val="006F052E"/>
    <w:rsid w:val="00700FF3"/>
    <w:rsid w:val="00727854"/>
    <w:rsid w:val="0072789D"/>
    <w:rsid w:val="007476BE"/>
    <w:rsid w:val="007840BE"/>
    <w:rsid w:val="0079110A"/>
    <w:rsid w:val="007B2EF1"/>
    <w:rsid w:val="007C1567"/>
    <w:rsid w:val="008428B2"/>
    <w:rsid w:val="00847D5C"/>
    <w:rsid w:val="00895094"/>
    <w:rsid w:val="00902066"/>
    <w:rsid w:val="00920FA3"/>
    <w:rsid w:val="00927A5D"/>
    <w:rsid w:val="009336C3"/>
    <w:rsid w:val="00971935"/>
    <w:rsid w:val="009A61A3"/>
    <w:rsid w:val="009B2D25"/>
    <w:rsid w:val="009D0B38"/>
    <w:rsid w:val="009E5214"/>
    <w:rsid w:val="00A72067"/>
    <w:rsid w:val="00A946B2"/>
    <w:rsid w:val="00AA1657"/>
    <w:rsid w:val="00AC480C"/>
    <w:rsid w:val="00AE2772"/>
    <w:rsid w:val="00AE5F14"/>
    <w:rsid w:val="00AE62D4"/>
    <w:rsid w:val="00AF0E31"/>
    <w:rsid w:val="00AF52AF"/>
    <w:rsid w:val="00B16A66"/>
    <w:rsid w:val="00B3021F"/>
    <w:rsid w:val="00BC427E"/>
    <w:rsid w:val="00BD21FB"/>
    <w:rsid w:val="00C20E53"/>
    <w:rsid w:val="00C24A07"/>
    <w:rsid w:val="00C53CD6"/>
    <w:rsid w:val="00C656BE"/>
    <w:rsid w:val="00C73696"/>
    <w:rsid w:val="00C73980"/>
    <w:rsid w:val="00C75140"/>
    <w:rsid w:val="00C84B6A"/>
    <w:rsid w:val="00CA0076"/>
    <w:rsid w:val="00CD7A7F"/>
    <w:rsid w:val="00D0318A"/>
    <w:rsid w:val="00D04AD2"/>
    <w:rsid w:val="00D52F6B"/>
    <w:rsid w:val="00D77F51"/>
    <w:rsid w:val="00D86E12"/>
    <w:rsid w:val="00DC1CB7"/>
    <w:rsid w:val="00DC48C2"/>
    <w:rsid w:val="00E01A0B"/>
    <w:rsid w:val="00E40988"/>
    <w:rsid w:val="00E6133F"/>
    <w:rsid w:val="00EF78A8"/>
    <w:rsid w:val="00F10720"/>
    <w:rsid w:val="00F20A51"/>
    <w:rsid w:val="00F30447"/>
    <w:rsid w:val="00F30F67"/>
    <w:rsid w:val="00F320EE"/>
    <w:rsid w:val="00F54C58"/>
    <w:rsid w:val="00F85509"/>
    <w:rsid w:val="00F978A3"/>
    <w:rsid w:val="00FC17FE"/>
    <w:rsid w:val="00FD7594"/>
    <w:rsid w:val="00FF4DAF"/>
    <w:rsid w:val="00FF52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paragraph" w:customStyle="1" w:styleId="paragraph">
    <w:name w:val="paragraph"/>
    <w:basedOn w:val="Normal"/>
    <w:rsid w:val="00043060"/>
    <w:pPr>
      <w:spacing w:before="100" w:beforeAutospacing="1" w:after="100" w:afterAutospacing="1"/>
    </w:pPr>
    <w:rPr>
      <w:rFonts w:eastAsia="Times New Roman"/>
      <w:lang w:eastAsia="en-GB"/>
    </w:rPr>
  </w:style>
  <w:style w:type="character" w:customStyle="1" w:styleId="normaltextrun">
    <w:name w:val="normaltextrun"/>
    <w:basedOn w:val="DefaultParagraphFont"/>
    <w:rsid w:val="00043060"/>
  </w:style>
  <w:style w:type="character" w:customStyle="1" w:styleId="eop">
    <w:name w:val="eop"/>
    <w:basedOn w:val="DefaultParagraphFont"/>
    <w:rsid w:val="00043060"/>
  </w:style>
  <w:style w:type="character" w:styleId="Hyperlink">
    <w:name w:val="Hyperlink"/>
    <w:basedOn w:val="DefaultParagraphFont"/>
    <w:unhideWhenUsed/>
    <w:rsid w:val="00043060"/>
    <w:rPr>
      <w:color w:val="0000FF" w:themeColor="hyperlink"/>
      <w:u w:val="single"/>
    </w:rPr>
  </w:style>
  <w:style w:type="character" w:styleId="UnresolvedMention">
    <w:name w:val="Unresolved Mention"/>
    <w:basedOn w:val="DefaultParagraphFont"/>
    <w:uiPriority w:val="99"/>
    <w:semiHidden/>
    <w:unhideWhenUsed/>
    <w:rsid w:val="0004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yter@leedstrinit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ayter@leedstrinity.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D8EFE-0FD3-4BD3-91DF-EC517EB12B9B}">
  <ds:schemaRefs>
    <ds:schemaRef ds:uri="http://schemas.microsoft.com/office/2006/metadata/properties"/>
  </ds:schemaRefs>
</ds:datastoreItem>
</file>

<file path=customXml/itemProps2.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3.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34</cp:revision>
  <dcterms:created xsi:type="dcterms:W3CDTF">2024-11-12T11:30:00Z</dcterms:created>
  <dcterms:modified xsi:type="dcterms:W3CDTF">2024-11-12T12:46:00Z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