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1685AA3B" w:rsidR="00340D5B" w:rsidRPr="00D87DB0" w:rsidRDefault="00340D5B" w:rsidP="17D6EF8C">
      <w:pPr>
        <w:jc w:val="center"/>
        <w:rPr>
          <w:rFonts w:cs="Arial"/>
          <w:b/>
          <w:bCs/>
          <w:sz w:val="24"/>
          <w:szCs w:val="24"/>
          <w:u w:val="single"/>
        </w:rPr>
      </w:pPr>
      <w:r w:rsidRPr="17D6EF8C">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353D078">
      <w:pPr>
        <w:jc w:val="center"/>
        <w:rPr>
          <w:rFonts w:cs="Arial"/>
          <w:b/>
          <w:bCs/>
          <w:sz w:val="24"/>
          <w:szCs w:val="24"/>
          <w:u w:val="single"/>
        </w:rPr>
      </w:pPr>
      <w:r w:rsidRPr="0353D078">
        <w:rPr>
          <w:rFonts w:cs="Arial"/>
          <w:b/>
          <w:bCs/>
          <w:sz w:val="24"/>
          <w:szCs w:val="24"/>
          <w:u w:val="single"/>
        </w:rPr>
        <w:t xml:space="preserve">HMMPS </w:t>
      </w:r>
      <w:r w:rsidR="00B038CB" w:rsidRPr="0353D078">
        <w:rPr>
          <w:rFonts w:cs="Arial"/>
          <w:b/>
          <w:bCs/>
          <w:sz w:val="24"/>
          <w:szCs w:val="24"/>
          <w:u w:val="single"/>
        </w:rPr>
        <w:t>Prisoners</w:t>
      </w:r>
      <w:r w:rsidRPr="0353D078">
        <w:rPr>
          <w:rFonts w:cs="Arial"/>
          <w:b/>
          <w:bCs/>
          <w:sz w:val="24"/>
          <w:szCs w:val="24"/>
          <w:u w:val="single"/>
        </w:rPr>
        <w:t>,</w:t>
      </w:r>
      <w:r w:rsidR="00B038CB" w:rsidRPr="0353D078">
        <w:rPr>
          <w:rFonts w:cs="Arial"/>
          <w:b/>
          <w:bCs/>
          <w:sz w:val="24"/>
          <w:szCs w:val="24"/>
          <w:u w:val="single"/>
        </w:rPr>
        <w:t xml:space="preserve"> </w:t>
      </w:r>
      <w:r w:rsidR="00EF2E79" w:rsidRPr="0353D078">
        <w:rPr>
          <w:rFonts w:cs="Arial"/>
          <w:b/>
          <w:bCs/>
          <w:sz w:val="24"/>
          <w:szCs w:val="24"/>
          <w:u w:val="single"/>
        </w:rPr>
        <w:t>Family and Significant Other Services</w:t>
      </w:r>
    </w:p>
    <w:p w14:paraId="0B7FCB79" w14:textId="5E53EBCA" w:rsidR="0353D078" w:rsidRDefault="0353D078" w:rsidP="0353D078">
      <w:pPr>
        <w:jc w:val="center"/>
        <w:rPr>
          <w:b/>
          <w:bCs/>
          <w:szCs w:val="22"/>
          <w:u w:val="single"/>
        </w:rPr>
      </w:pPr>
    </w:p>
    <w:p w14:paraId="41271122" w14:textId="2089AD4F" w:rsidR="2F2F9818" w:rsidRDefault="2F2F9818" w:rsidP="0353D078">
      <w:pPr>
        <w:jc w:val="center"/>
        <w:rPr>
          <w:b/>
          <w:bCs/>
          <w:szCs w:val="22"/>
          <w:u w:val="single"/>
        </w:rPr>
      </w:pPr>
      <w:r w:rsidRPr="06D2BBD9">
        <w:rPr>
          <w:rFonts w:cs="Arial"/>
          <w:b/>
          <w:bCs/>
          <w:sz w:val="24"/>
          <w:szCs w:val="24"/>
          <w:u w:val="single"/>
        </w:rPr>
        <w:t>HMP Drake Hall</w:t>
      </w:r>
    </w:p>
    <w:p w14:paraId="22D1E781" w14:textId="74C8C5E5" w:rsidR="06D2BBD9" w:rsidRDefault="06D2BBD9" w:rsidP="06D2BBD9">
      <w:pPr>
        <w:jc w:val="center"/>
        <w:rPr>
          <w:b/>
          <w:bCs/>
          <w:szCs w:val="22"/>
          <w:u w:val="single"/>
        </w:rPr>
      </w:pPr>
    </w:p>
    <w:p w14:paraId="222477B4" w14:textId="1C9F0FED" w:rsidR="0353D078" w:rsidRDefault="0353D078">
      <w:r>
        <w:br w:type="page"/>
      </w:r>
    </w:p>
    <w:p w14:paraId="7B8E0A91" w14:textId="6ED258AA" w:rsidR="00E002E7" w:rsidRPr="00954602" w:rsidRDefault="00E002E7" w:rsidP="17D6EF8C">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6AB8CFDD" w:rsidR="005F0ED4" w:rsidRPr="00954602" w:rsidRDefault="009E670C" w:rsidP="346ADBB8">
      <w:pPr>
        <w:autoSpaceDE w:val="0"/>
        <w:autoSpaceDN w:val="0"/>
        <w:adjustRightInd w:val="0"/>
        <w:spacing w:after="0"/>
        <w:jc w:val="both"/>
        <w:rPr>
          <w:rFonts w:cs="Arial"/>
          <w:b/>
          <w:bCs/>
          <w:color w:val="000000"/>
        </w:rPr>
      </w:pPr>
      <w:r w:rsidRPr="346ADBB8">
        <w:rPr>
          <w:rFonts w:cs="Arial"/>
          <w:b/>
          <w:bCs/>
          <w:color w:val="000000" w:themeColor="text1"/>
        </w:rPr>
        <w:t>Visit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4DF04820" w:rsidR="002A08A5" w:rsidRPr="00814E58" w:rsidRDefault="003E0151" w:rsidP="00F534A8">
      <w:pPr>
        <w:autoSpaceDE w:val="0"/>
        <w:autoSpaceDN w:val="0"/>
        <w:adjustRightInd w:val="0"/>
        <w:spacing w:after="0"/>
        <w:jc w:val="both"/>
        <w:rPr>
          <w:rFonts w:cs="Arial"/>
          <w:szCs w:val="22"/>
        </w:rPr>
      </w:pPr>
      <w:r w:rsidRPr="00814E58">
        <w:rPr>
          <w:rFonts w:cs="Arial"/>
          <w:szCs w:val="22"/>
        </w:rPr>
        <w:t>HMP Drake Hall Requirements</w:t>
      </w:r>
      <w:r w:rsidR="00CE2212" w:rsidRPr="00814E58">
        <w:rPr>
          <w:rFonts w:cs="Arial"/>
          <w:szCs w:val="22"/>
        </w:rPr>
        <w:t xml:space="preserve"> for Refreshments</w:t>
      </w:r>
    </w:p>
    <w:p w14:paraId="3CDE923A" w14:textId="70652AA2" w:rsidR="008506D6" w:rsidRPr="00814E58" w:rsidRDefault="00CE2212" w:rsidP="0353D078">
      <w:pPr>
        <w:pStyle w:val="ListParagraph"/>
        <w:numPr>
          <w:ilvl w:val="0"/>
          <w:numId w:val="3"/>
        </w:numPr>
        <w:autoSpaceDE w:val="0"/>
        <w:autoSpaceDN w:val="0"/>
        <w:adjustRightInd w:val="0"/>
        <w:spacing w:after="0"/>
        <w:jc w:val="both"/>
        <w:rPr>
          <w:rFonts w:eastAsia="Arial" w:cs="Arial"/>
          <w:sz w:val="22"/>
        </w:rPr>
      </w:pPr>
      <w:r w:rsidRPr="0353D078">
        <w:rPr>
          <w:rFonts w:cs="Arial"/>
          <w:sz w:val="22"/>
        </w:rPr>
        <w:t xml:space="preserve">Not Applicable </w:t>
      </w:r>
    </w:p>
    <w:p w14:paraId="5B4D4E0D" w14:textId="7DD36169" w:rsidR="0353D078" w:rsidRDefault="0353D078" w:rsidP="0353D078">
      <w:pPr>
        <w:spacing w:after="0"/>
        <w:jc w:val="both"/>
        <w:rPr>
          <w:rFonts w:cs="Arial"/>
          <w:b/>
          <w:bCs/>
          <w:color w:val="000000" w:themeColor="text1"/>
        </w:rPr>
      </w:pPr>
    </w:p>
    <w:p w14:paraId="5856A13C" w14:textId="32E4905F" w:rsidR="0353D078" w:rsidRDefault="0353D078" w:rsidP="0353D078">
      <w:pPr>
        <w:spacing w:after="0"/>
        <w:jc w:val="both"/>
        <w:rPr>
          <w:rFonts w:cs="Arial"/>
          <w:b/>
          <w:bCs/>
          <w:color w:val="000000" w:themeColor="text1"/>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0524E581" w14:textId="3269F6B5" w:rsidR="00940717" w:rsidRPr="00954602" w:rsidRDefault="00940717" w:rsidP="346ADBB8">
      <w:pPr>
        <w:autoSpaceDE w:val="0"/>
        <w:autoSpaceDN w:val="0"/>
        <w:adjustRightInd w:val="0"/>
        <w:spacing w:after="0"/>
        <w:jc w:val="both"/>
        <w:rPr>
          <w:color w:val="000000"/>
          <w:szCs w:val="22"/>
        </w:rPr>
      </w:pPr>
    </w:p>
    <w:p w14:paraId="2EBAD079" w14:textId="1A3B9511" w:rsidR="00BB706E" w:rsidRPr="008F77BC" w:rsidRDefault="00BB706E" w:rsidP="00BB706E">
      <w:pPr>
        <w:autoSpaceDE w:val="0"/>
        <w:autoSpaceDN w:val="0"/>
        <w:adjustRightInd w:val="0"/>
        <w:spacing w:after="0"/>
        <w:jc w:val="both"/>
        <w:rPr>
          <w:rFonts w:cs="Arial"/>
          <w:color w:val="000000"/>
          <w:szCs w:val="22"/>
        </w:rPr>
      </w:pPr>
      <w:r>
        <w:rPr>
          <w:rFonts w:cs="Arial"/>
          <w:color w:val="000000"/>
          <w:szCs w:val="22"/>
        </w:rPr>
        <w:t xml:space="preserve">HMP Drake Hall </w:t>
      </w:r>
      <w:r w:rsidRPr="008F77BC">
        <w:rPr>
          <w:rFonts w:cs="Arial"/>
          <w:color w:val="000000"/>
          <w:szCs w:val="22"/>
        </w:rPr>
        <w:t>Requirements for Visits Play</w:t>
      </w:r>
    </w:p>
    <w:p w14:paraId="4FDC7F22" w14:textId="09B8E6D9" w:rsidR="00BB706E" w:rsidRPr="008F77BC" w:rsidRDefault="00BB706E" w:rsidP="0353D078">
      <w:pPr>
        <w:pStyle w:val="ListParagraph"/>
        <w:numPr>
          <w:ilvl w:val="0"/>
          <w:numId w:val="40"/>
        </w:numPr>
        <w:autoSpaceDE w:val="0"/>
        <w:autoSpaceDN w:val="0"/>
        <w:adjustRightInd w:val="0"/>
        <w:spacing w:after="0"/>
        <w:jc w:val="both"/>
        <w:rPr>
          <w:rFonts w:cs="Arial"/>
          <w:color w:val="000000"/>
          <w:sz w:val="22"/>
        </w:rPr>
      </w:pPr>
      <w:r w:rsidRPr="346ADBB8">
        <w:rPr>
          <w:rFonts w:cs="Arial"/>
          <w:color w:val="000000" w:themeColor="text1"/>
          <w:sz w:val="22"/>
        </w:rPr>
        <w:t xml:space="preserve">The Provider should maintain a </w:t>
      </w:r>
      <w:r w:rsidR="5E7A1DC3" w:rsidRPr="346ADBB8">
        <w:rPr>
          <w:rFonts w:cs="Arial"/>
          <w:color w:val="000000" w:themeColor="text1"/>
          <w:sz w:val="22"/>
        </w:rPr>
        <w:t>well-stocked</w:t>
      </w:r>
      <w:r w:rsidRPr="346ADBB8">
        <w:rPr>
          <w:rFonts w:cs="Arial"/>
          <w:color w:val="000000" w:themeColor="text1"/>
          <w:sz w:val="22"/>
        </w:rPr>
        <w:t xml:space="preserve"> play area providing a range of </w:t>
      </w:r>
      <w:r w:rsidR="042029DF" w:rsidRPr="346ADBB8">
        <w:rPr>
          <w:rFonts w:cs="Arial"/>
          <w:color w:val="000000" w:themeColor="text1"/>
          <w:sz w:val="22"/>
        </w:rPr>
        <w:t>age-appropriate</w:t>
      </w:r>
      <w:r w:rsidRPr="346ADBB8">
        <w:rPr>
          <w:rFonts w:cs="Arial"/>
          <w:color w:val="000000" w:themeColor="text1"/>
          <w:sz w:val="22"/>
        </w:rPr>
        <w:t xml:space="preserve"> toys and activities for children in the </w:t>
      </w:r>
      <w:r w:rsidR="54EEC867" w:rsidRPr="346ADBB8">
        <w:rPr>
          <w:rFonts w:cs="Arial"/>
          <w:color w:val="000000" w:themeColor="text1"/>
          <w:sz w:val="22"/>
        </w:rPr>
        <w:t>V</w:t>
      </w:r>
      <w:r w:rsidRPr="346ADBB8">
        <w:rPr>
          <w:rFonts w:cs="Arial"/>
          <w:color w:val="000000" w:themeColor="text1"/>
          <w:sz w:val="22"/>
        </w:rPr>
        <w:t xml:space="preserve">isit </w:t>
      </w:r>
      <w:r w:rsidR="457AC3D1" w:rsidRPr="346ADBB8">
        <w:rPr>
          <w:rFonts w:cs="Arial"/>
          <w:color w:val="000000" w:themeColor="text1"/>
          <w:sz w:val="22"/>
        </w:rPr>
        <w:t>H</w:t>
      </w:r>
      <w:r w:rsidRPr="346ADBB8">
        <w:rPr>
          <w:rFonts w:cs="Arial"/>
          <w:color w:val="000000" w:themeColor="text1"/>
          <w:sz w:val="22"/>
        </w:rPr>
        <w:t>all</w:t>
      </w:r>
      <w:r w:rsidR="3F91FBCC" w:rsidRPr="346ADBB8">
        <w:rPr>
          <w:rFonts w:cs="Arial"/>
          <w:color w:val="000000" w:themeColor="text1"/>
          <w:sz w:val="22"/>
        </w:rPr>
        <w:t>.</w:t>
      </w:r>
    </w:p>
    <w:p w14:paraId="590618A3" w14:textId="77777777" w:rsidR="00BB706E" w:rsidRPr="008F77BC" w:rsidRDefault="00BB706E" w:rsidP="06D2BBD9">
      <w:pPr>
        <w:pStyle w:val="ListParagraph"/>
        <w:numPr>
          <w:ilvl w:val="0"/>
          <w:numId w:val="40"/>
        </w:numPr>
        <w:autoSpaceDE w:val="0"/>
        <w:autoSpaceDN w:val="0"/>
        <w:adjustRightInd w:val="0"/>
        <w:spacing w:after="0"/>
        <w:jc w:val="both"/>
        <w:rPr>
          <w:rFonts w:cs="Arial"/>
          <w:color w:val="000000"/>
          <w:sz w:val="22"/>
        </w:rPr>
      </w:pPr>
      <w:r w:rsidRPr="06D2BBD9">
        <w:rPr>
          <w:rFonts w:cs="Arial"/>
          <w:color w:val="000000" w:themeColor="text1"/>
          <w:sz w:val="22"/>
        </w:rPr>
        <w:t xml:space="preserve">A play worker should be present for each visits session to supervise the play area. </w:t>
      </w:r>
    </w:p>
    <w:p w14:paraId="4E766451" w14:textId="72AF5D0A" w:rsidR="00BB706E" w:rsidRDefault="00BB706E" w:rsidP="06D2BBD9">
      <w:pPr>
        <w:pStyle w:val="ListParagraph"/>
        <w:numPr>
          <w:ilvl w:val="0"/>
          <w:numId w:val="40"/>
        </w:numPr>
        <w:autoSpaceDE w:val="0"/>
        <w:autoSpaceDN w:val="0"/>
        <w:adjustRightInd w:val="0"/>
        <w:spacing w:after="0"/>
        <w:jc w:val="both"/>
        <w:rPr>
          <w:rFonts w:cs="Arial"/>
          <w:color w:val="000000"/>
          <w:sz w:val="22"/>
        </w:rPr>
      </w:pPr>
      <w:r w:rsidRPr="06D2BBD9">
        <w:rPr>
          <w:rFonts w:cs="Arial"/>
          <w:color w:val="000000" w:themeColor="text1"/>
          <w:sz w:val="22"/>
        </w:rPr>
        <w:t xml:space="preserve">Visiting hours are 13:30 – 15:30 every Tuesday, Saturday and Sunday. There is an extra session on a Saturday morning 09:30 – 11:30 however it will need 15 minutes of prep time prior to the visit and can start ending </w:t>
      </w:r>
      <w:r w:rsidR="00FE67BE" w:rsidRPr="06D2BBD9">
        <w:rPr>
          <w:rFonts w:cs="Arial"/>
          <w:color w:val="000000" w:themeColor="text1"/>
          <w:sz w:val="22"/>
        </w:rPr>
        <w:t>the activities 15 minutes prior</w:t>
      </w:r>
      <w:r w:rsidRPr="06D2BBD9">
        <w:rPr>
          <w:rFonts w:cs="Arial"/>
          <w:color w:val="000000" w:themeColor="text1"/>
          <w:sz w:val="22"/>
        </w:rPr>
        <w:t xml:space="preserve"> to visits ending to allow mothers and children to say goodbye. </w:t>
      </w:r>
    </w:p>
    <w:p w14:paraId="2EF356E3" w14:textId="77777777" w:rsidR="00BB706E" w:rsidRPr="00D13B7A" w:rsidRDefault="00BB706E" w:rsidP="00BB706E">
      <w:pPr>
        <w:ind w:left="360"/>
        <w:rPr>
          <w:rFonts w:cs="Arial"/>
          <w:color w:val="000000"/>
        </w:rPr>
      </w:pP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7E02DFD4" w14:textId="77777777" w:rsidR="00E613B5" w:rsidRPr="00954602" w:rsidRDefault="00E613B5" w:rsidP="00F534A8">
      <w:pPr>
        <w:autoSpaceDE w:val="0"/>
        <w:autoSpaceDN w:val="0"/>
        <w:adjustRightInd w:val="0"/>
        <w:spacing w:after="0"/>
        <w:jc w:val="both"/>
        <w:rPr>
          <w:rFonts w:cs="Arial"/>
          <w:color w:val="000000"/>
          <w:szCs w:val="22"/>
        </w:rPr>
      </w:pPr>
    </w:p>
    <w:p w14:paraId="571D8BAC" w14:textId="7B3566B2" w:rsidR="00BB706E" w:rsidRPr="00AD19FC" w:rsidRDefault="00BB706E" w:rsidP="0353D078">
      <w:pPr>
        <w:autoSpaceDE w:val="0"/>
        <w:autoSpaceDN w:val="0"/>
        <w:adjustRightInd w:val="0"/>
        <w:spacing w:after="0"/>
        <w:jc w:val="both"/>
        <w:rPr>
          <w:rFonts w:cs="Arial"/>
          <w:color w:val="000000"/>
        </w:rPr>
      </w:pPr>
      <w:r w:rsidRPr="346ADBB8">
        <w:rPr>
          <w:rFonts w:cs="Arial"/>
          <w:color w:val="000000" w:themeColor="text1"/>
        </w:rPr>
        <w:t>HMP Drake Hall Requirements for Visits Meet and Greet</w:t>
      </w:r>
    </w:p>
    <w:p w14:paraId="59A40033" w14:textId="77777777" w:rsidR="00BB706E" w:rsidRPr="006A40B7" w:rsidRDefault="00BB706E" w:rsidP="006A40B7">
      <w:pPr>
        <w:pStyle w:val="ListParagraph"/>
        <w:numPr>
          <w:ilvl w:val="0"/>
          <w:numId w:val="40"/>
        </w:numPr>
        <w:autoSpaceDE w:val="0"/>
        <w:autoSpaceDN w:val="0"/>
        <w:adjustRightInd w:val="0"/>
        <w:spacing w:after="20"/>
        <w:jc w:val="both"/>
        <w:rPr>
          <w:rFonts w:cs="Arial"/>
          <w:color w:val="000000"/>
          <w:sz w:val="22"/>
        </w:rPr>
      </w:pPr>
      <w:r w:rsidRPr="006A40B7">
        <w:rPr>
          <w:rFonts w:cs="Arial"/>
          <w:color w:val="000000"/>
          <w:sz w:val="22"/>
        </w:rPr>
        <w:t xml:space="preserve">Visitors should be greeted on arrival to the prison and asked if they require any specific advice or guidance  </w:t>
      </w:r>
    </w:p>
    <w:p w14:paraId="234B29A5" w14:textId="24F7CB7E" w:rsidR="00BB706E" w:rsidRPr="006A40B7" w:rsidRDefault="00BB706E" w:rsidP="006A40B7">
      <w:pPr>
        <w:pStyle w:val="ListParagraph"/>
        <w:numPr>
          <w:ilvl w:val="0"/>
          <w:numId w:val="40"/>
        </w:numPr>
        <w:autoSpaceDE w:val="0"/>
        <w:autoSpaceDN w:val="0"/>
        <w:adjustRightInd w:val="0"/>
        <w:spacing w:after="20"/>
        <w:jc w:val="both"/>
        <w:rPr>
          <w:rFonts w:cs="Arial"/>
          <w:color w:val="000000"/>
          <w:sz w:val="22"/>
        </w:rPr>
      </w:pPr>
      <w:r w:rsidRPr="006A40B7">
        <w:rPr>
          <w:rFonts w:cs="Arial"/>
          <w:color w:val="000000" w:themeColor="text1"/>
          <w:sz w:val="22"/>
        </w:rPr>
        <w:t>Visiting hours are 13:30 – 15:30 every Tuesday, Saturday and Sunday. There is an extra session on a Saturday morning 09:30 – 11:30</w:t>
      </w:r>
      <w:r w:rsidR="5246CBE4" w:rsidRPr="006A40B7">
        <w:rPr>
          <w:rFonts w:cs="Arial"/>
          <w:color w:val="000000" w:themeColor="text1"/>
          <w:sz w:val="22"/>
        </w:rPr>
        <w:t>.</w:t>
      </w:r>
    </w:p>
    <w:p w14:paraId="03A89A78" w14:textId="77777777" w:rsidR="00BB706E" w:rsidRPr="006A40B7" w:rsidRDefault="00BB706E" w:rsidP="006A40B7">
      <w:pPr>
        <w:pStyle w:val="ListParagraph"/>
        <w:numPr>
          <w:ilvl w:val="0"/>
          <w:numId w:val="40"/>
        </w:numPr>
        <w:autoSpaceDE w:val="0"/>
        <w:autoSpaceDN w:val="0"/>
        <w:adjustRightInd w:val="0"/>
        <w:spacing w:after="20"/>
        <w:jc w:val="both"/>
        <w:rPr>
          <w:rFonts w:cs="Arial"/>
          <w:color w:val="000000"/>
          <w:sz w:val="22"/>
        </w:rPr>
      </w:pPr>
      <w:r w:rsidRPr="006A40B7">
        <w:rPr>
          <w:rFonts w:cs="Arial"/>
          <w:color w:val="000000"/>
          <w:sz w:val="22"/>
        </w:rPr>
        <w:t>Meet and greet (reception) should be available up to for at least 1 hour before visiting hours commence</w:t>
      </w:r>
    </w:p>
    <w:p w14:paraId="763A9D52" w14:textId="77777777" w:rsidR="00BB706E" w:rsidRPr="006A40B7" w:rsidRDefault="00BB706E" w:rsidP="006A40B7">
      <w:pPr>
        <w:pStyle w:val="ListParagraph"/>
        <w:numPr>
          <w:ilvl w:val="0"/>
          <w:numId w:val="40"/>
        </w:numPr>
        <w:spacing w:after="20"/>
        <w:rPr>
          <w:rFonts w:cs="Arial"/>
          <w:sz w:val="22"/>
        </w:rPr>
      </w:pPr>
      <w:r w:rsidRPr="006A40B7">
        <w:rPr>
          <w:rFonts w:cs="Arial"/>
          <w:sz w:val="22"/>
        </w:rPr>
        <w:t>Provider to be responsible for ensuring centre facilities including toilets, seating, baby changing facilities which and wider fixtures and fittings remain decent and fit for purpose (monitoring and reporting only).</w:t>
      </w:r>
    </w:p>
    <w:p w14:paraId="6F749F79" w14:textId="64C8696C" w:rsidR="00BB706E" w:rsidRPr="006A40B7" w:rsidRDefault="00BB706E" w:rsidP="006A40B7">
      <w:pPr>
        <w:pStyle w:val="ListParagraph"/>
        <w:numPr>
          <w:ilvl w:val="0"/>
          <w:numId w:val="40"/>
        </w:numPr>
        <w:spacing w:after="20"/>
        <w:rPr>
          <w:rFonts w:cs="Arial"/>
          <w:sz w:val="22"/>
        </w:rPr>
      </w:pPr>
      <w:r w:rsidRPr="006A40B7">
        <w:rPr>
          <w:rFonts w:cs="Arial"/>
          <w:sz w:val="22"/>
        </w:rPr>
        <w:t xml:space="preserve">Maintain an area within the Visit Centre to enable visitors to securely store personal property and any unauthorised articles prior to coming into the prison.  </w:t>
      </w:r>
    </w:p>
    <w:p w14:paraId="6816C6D0" w14:textId="77777777" w:rsidR="00BB706E" w:rsidRPr="006A40B7" w:rsidRDefault="00BB706E" w:rsidP="006A40B7">
      <w:pPr>
        <w:pStyle w:val="ListParagraph"/>
        <w:numPr>
          <w:ilvl w:val="0"/>
          <w:numId w:val="40"/>
        </w:numPr>
        <w:spacing w:after="20" w:line="240" w:lineRule="auto"/>
        <w:ind w:left="714" w:hanging="357"/>
        <w:rPr>
          <w:rFonts w:eastAsia="Times New Roman" w:cs="Arial"/>
          <w:sz w:val="22"/>
        </w:rPr>
      </w:pPr>
      <w:r w:rsidRPr="006A40B7">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Assisted Prison Visits Unit. </w:t>
      </w:r>
    </w:p>
    <w:p w14:paraId="4CD5FC18" w14:textId="77777777" w:rsidR="00BB706E" w:rsidRPr="006A40B7" w:rsidRDefault="00BB706E" w:rsidP="006A40B7">
      <w:pPr>
        <w:numPr>
          <w:ilvl w:val="0"/>
          <w:numId w:val="40"/>
        </w:numPr>
        <w:spacing w:after="20"/>
        <w:ind w:left="714" w:hanging="357"/>
        <w:contextualSpacing/>
        <w:rPr>
          <w:rFonts w:cs="Arial"/>
          <w:szCs w:val="22"/>
        </w:rPr>
      </w:pPr>
      <w:r w:rsidRPr="006A40B7">
        <w:rPr>
          <w:rFonts w:cs="Arial"/>
          <w:szCs w:val="22"/>
        </w:rPr>
        <w:lastRenderedPageBreak/>
        <w:t xml:space="preserve">Provider designs and regularly reviews (on a quarterly basis) a visitor information booklet that will be reproduced for publication to all new or returning visitors. </w:t>
      </w:r>
    </w:p>
    <w:p w14:paraId="4834F916" w14:textId="77777777" w:rsidR="00BB706E" w:rsidRPr="006A40B7" w:rsidRDefault="00BB706E" w:rsidP="006A40B7">
      <w:pPr>
        <w:numPr>
          <w:ilvl w:val="0"/>
          <w:numId w:val="40"/>
        </w:numPr>
        <w:spacing w:after="20"/>
        <w:ind w:left="714" w:hanging="357"/>
        <w:contextualSpacing/>
        <w:rPr>
          <w:rFonts w:cs="Arial"/>
          <w:szCs w:val="22"/>
        </w:rPr>
      </w:pPr>
      <w:r w:rsidRPr="006A40B7">
        <w:rPr>
          <w:rFonts w:cs="Arial"/>
          <w:szCs w:val="22"/>
        </w:rPr>
        <w:t>Offer prison inductions for visitors.</w:t>
      </w:r>
    </w:p>
    <w:p w14:paraId="3344AF10" w14:textId="77777777" w:rsidR="00BB706E" w:rsidRPr="006A40B7" w:rsidRDefault="00BB706E" w:rsidP="006A40B7">
      <w:pPr>
        <w:numPr>
          <w:ilvl w:val="0"/>
          <w:numId w:val="40"/>
        </w:numPr>
        <w:spacing w:after="20"/>
        <w:ind w:left="714" w:hanging="357"/>
        <w:contextualSpacing/>
        <w:rPr>
          <w:rFonts w:cs="Arial"/>
          <w:szCs w:val="22"/>
        </w:rPr>
      </w:pPr>
      <w:r w:rsidRPr="006A40B7">
        <w:rPr>
          <w:rFonts w:cs="Arial"/>
          <w:szCs w:val="22"/>
        </w:rPr>
        <w:t>The provider is required to work with any charities and Organisations which work within the establishment.</w:t>
      </w:r>
    </w:p>
    <w:p w14:paraId="6CFCCC21" w14:textId="77777777" w:rsidR="00BB706E" w:rsidRPr="006A40B7" w:rsidRDefault="00BB706E" w:rsidP="006A40B7">
      <w:pPr>
        <w:numPr>
          <w:ilvl w:val="0"/>
          <w:numId w:val="40"/>
        </w:numPr>
        <w:spacing w:after="20"/>
        <w:contextualSpacing/>
        <w:rPr>
          <w:rFonts w:cs="Arial"/>
          <w:szCs w:val="22"/>
        </w:rPr>
      </w:pPr>
      <w:r w:rsidRPr="006A40B7">
        <w:rPr>
          <w:rFonts w:cs="Arial"/>
          <w:szCs w:val="22"/>
        </w:rPr>
        <w:t xml:space="preserve">Visitors receive understandable basic information on support services for families and signposting to specialist services.  </w:t>
      </w:r>
    </w:p>
    <w:p w14:paraId="39300D98" w14:textId="77777777" w:rsidR="00BB706E" w:rsidRPr="006A40B7" w:rsidRDefault="00BB706E" w:rsidP="006A40B7">
      <w:pPr>
        <w:numPr>
          <w:ilvl w:val="0"/>
          <w:numId w:val="40"/>
        </w:numPr>
        <w:spacing w:after="20"/>
        <w:contextualSpacing/>
        <w:rPr>
          <w:rFonts w:cs="Arial"/>
          <w:szCs w:val="22"/>
        </w:rPr>
      </w:pPr>
      <w:r w:rsidRPr="006A40B7">
        <w:rPr>
          <w:rFonts w:cs="Arial"/>
          <w:szCs w:val="22"/>
        </w:rPr>
        <w:t xml:space="preserve">Accurate information about the Assisted Prison Visits Scheme and establishment visiting arrangements is accessible to visitors. </w:t>
      </w:r>
    </w:p>
    <w:p w14:paraId="3DF24BEF" w14:textId="18640F01" w:rsidR="00BB706E" w:rsidRPr="006A40B7" w:rsidRDefault="00BB706E" w:rsidP="006A40B7">
      <w:pPr>
        <w:numPr>
          <w:ilvl w:val="0"/>
          <w:numId w:val="40"/>
        </w:numPr>
        <w:spacing w:after="20"/>
        <w:contextualSpacing/>
        <w:rPr>
          <w:rFonts w:cs="Arial"/>
          <w:szCs w:val="22"/>
        </w:rPr>
      </w:pPr>
      <w:r w:rsidRPr="006A40B7">
        <w:rPr>
          <w:rFonts w:cs="Arial"/>
          <w:szCs w:val="22"/>
        </w:rPr>
        <w:t xml:space="preserve">Put in place a complaints policy to enable visitors to feed into monitoring of service delivery so visitors </w:t>
      </w:r>
      <w:r w:rsidR="09AB70A1" w:rsidRPr="006A40B7">
        <w:rPr>
          <w:rFonts w:cs="Arial"/>
          <w:szCs w:val="22"/>
        </w:rPr>
        <w:t>can</w:t>
      </w:r>
      <w:r w:rsidRPr="006A40B7">
        <w:rPr>
          <w:rFonts w:cs="Arial"/>
          <w:szCs w:val="22"/>
        </w:rPr>
        <w:t xml:space="preserve"> comment on or complain about the visits experience and receive a response</w:t>
      </w:r>
      <w:r w:rsidR="0A92673A" w:rsidRPr="006A40B7">
        <w:rPr>
          <w:rFonts w:cs="Arial"/>
          <w:szCs w:val="22"/>
        </w:rPr>
        <w:t>. C</w:t>
      </w:r>
      <w:r w:rsidRPr="006A40B7">
        <w:rPr>
          <w:rFonts w:cs="Arial"/>
          <w:szCs w:val="22"/>
        </w:rPr>
        <w:t xml:space="preserve">omments are used to improve the service.  </w:t>
      </w:r>
    </w:p>
    <w:p w14:paraId="03864096" w14:textId="25F9A4C7" w:rsidR="00BB706E" w:rsidRPr="006A40B7" w:rsidRDefault="00BB706E" w:rsidP="006A40B7">
      <w:pPr>
        <w:numPr>
          <w:ilvl w:val="0"/>
          <w:numId w:val="40"/>
        </w:numPr>
        <w:spacing w:after="20"/>
        <w:contextualSpacing/>
        <w:rPr>
          <w:szCs w:val="22"/>
        </w:rPr>
      </w:pPr>
      <w:r w:rsidRPr="006A40B7">
        <w:rPr>
          <w:rFonts w:cs="Arial"/>
          <w:szCs w:val="22"/>
        </w:rPr>
        <w:t>Conduct customer satisfaction surveys twice per year.</w:t>
      </w:r>
    </w:p>
    <w:p w14:paraId="50686F17" w14:textId="3C0AF2A5" w:rsidR="00BB706E" w:rsidRPr="006A40B7" w:rsidRDefault="00BB706E" w:rsidP="006A40B7">
      <w:pPr>
        <w:numPr>
          <w:ilvl w:val="0"/>
          <w:numId w:val="40"/>
        </w:numPr>
        <w:spacing w:after="20"/>
        <w:contextualSpacing/>
        <w:rPr>
          <w:rFonts w:cs="Arial"/>
          <w:szCs w:val="22"/>
        </w:rPr>
      </w:pPr>
      <w:r w:rsidRPr="006A40B7">
        <w:rPr>
          <w:rFonts w:cs="Arial"/>
          <w:szCs w:val="22"/>
        </w:rPr>
        <w:t xml:space="preserve">A range of information must be provided on support services such as, but not limited to, debt advice, employment and skills, children’s services, drug / alcohol support, women’s services, housing, Pregnancy, health and wellbeing. This should be in the form of literature, posters and IT sources where possible and should be linked to the </w:t>
      </w:r>
      <w:r w:rsidR="7E2F5011" w:rsidRPr="006A40B7">
        <w:rPr>
          <w:rFonts w:cs="Arial"/>
          <w:szCs w:val="22"/>
        </w:rPr>
        <w:t>mainstream</w:t>
      </w:r>
      <w:r w:rsidRPr="006A40B7">
        <w:rPr>
          <w:rFonts w:cs="Arial"/>
          <w:szCs w:val="22"/>
        </w:rPr>
        <w:t xml:space="preserve"> providers. </w:t>
      </w:r>
    </w:p>
    <w:p w14:paraId="517AB2D3" w14:textId="31A2C06E" w:rsidR="00BB706E" w:rsidRPr="006A40B7" w:rsidRDefault="00BB706E" w:rsidP="006A40B7">
      <w:pPr>
        <w:numPr>
          <w:ilvl w:val="0"/>
          <w:numId w:val="40"/>
        </w:numPr>
        <w:spacing w:after="20"/>
        <w:contextualSpacing/>
        <w:rPr>
          <w:rFonts w:cs="Arial"/>
          <w:szCs w:val="22"/>
        </w:rPr>
      </w:pPr>
      <w:r w:rsidRPr="006A40B7">
        <w:rPr>
          <w:rFonts w:cs="Arial"/>
          <w:szCs w:val="22"/>
        </w:rPr>
        <w:t xml:space="preserve">Information must be </w:t>
      </w:r>
      <w:r w:rsidR="4308656C" w:rsidRPr="006A40B7">
        <w:rPr>
          <w:rFonts w:cs="Arial"/>
          <w:szCs w:val="22"/>
        </w:rPr>
        <w:t>available,</w:t>
      </w:r>
      <w:r w:rsidRPr="006A40B7">
        <w:rPr>
          <w:rFonts w:cs="Arial"/>
          <w:szCs w:val="22"/>
        </w:rPr>
        <w:t xml:space="preserve"> and a range of support services must be offered which reflects the needs of ethnically diverse visitors, women, children, carers, non-English speaking visitors. </w:t>
      </w:r>
    </w:p>
    <w:p w14:paraId="6B2B30F3" w14:textId="77777777" w:rsidR="00BB706E" w:rsidRPr="006A40B7" w:rsidRDefault="00BB706E" w:rsidP="006A40B7">
      <w:pPr>
        <w:numPr>
          <w:ilvl w:val="0"/>
          <w:numId w:val="40"/>
        </w:numPr>
        <w:spacing w:after="20"/>
        <w:contextualSpacing/>
        <w:rPr>
          <w:rFonts w:cs="Arial"/>
          <w:szCs w:val="22"/>
        </w:rPr>
      </w:pPr>
      <w:r w:rsidRPr="006A40B7">
        <w:rPr>
          <w:rFonts w:cs="Arial"/>
          <w:szCs w:val="22"/>
        </w:rPr>
        <w:t xml:space="preserve">Literature is appropriate to the needs of those with low literacy skills </w:t>
      </w:r>
    </w:p>
    <w:p w14:paraId="7301D47C" w14:textId="77777777" w:rsidR="00BB706E" w:rsidRPr="006A40B7" w:rsidRDefault="00BB706E" w:rsidP="006A40B7">
      <w:pPr>
        <w:numPr>
          <w:ilvl w:val="0"/>
          <w:numId w:val="40"/>
        </w:numPr>
        <w:spacing w:after="20"/>
        <w:contextualSpacing/>
        <w:rPr>
          <w:rFonts w:cs="Arial"/>
          <w:szCs w:val="22"/>
        </w:rPr>
      </w:pPr>
      <w:r w:rsidRPr="006A40B7">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28417CC7" w14:textId="77777777" w:rsidR="00BB706E" w:rsidRPr="003A5CCB" w:rsidRDefault="00BB706E" w:rsidP="00BB706E">
      <w:pPr>
        <w:spacing w:after="120"/>
        <w:ind w:left="714"/>
        <w:contextualSpacing/>
        <w:rPr>
          <w:rFonts w:cs="Arial"/>
          <w:szCs w:val="22"/>
          <w:highlight w:val="yellow"/>
        </w:rPr>
      </w:pP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721A347B" w14:textId="5688B69C" w:rsidR="002C161D" w:rsidRDefault="004E79A7" w:rsidP="346ADBB8">
      <w:pPr>
        <w:autoSpaceDE w:val="0"/>
        <w:autoSpaceDN w:val="0"/>
        <w:adjustRightInd w:val="0"/>
        <w:spacing w:after="0"/>
        <w:rPr>
          <w:rFonts w:cs="Arial"/>
          <w:color w:val="000000"/>
        </w:rPr>
      </w:pPr>
      <w:r w:rsidRPr="346ADBB8">
        <w:rPr>
          <w:rFonts w:cs="Arial"/>
          <w:b/>
          <w:bCs/>
          <w:color w:val="000000" w:themeColor="text1"/>
        </w:rPr>
        <w:t>Visits Enrichment Activity</w:t>
      </w:r>
    </w:p>
    <w:p w14:paraId="65DBB630" w14:textId="28168C22" w:rsidR="346ADBB8" w:rsidRDefault="346ADBB8" w:rsidP="346ADBB8">
      <w:pPr>
        <w:spacing w:after="0"/>
        <w:rPr>
          <w:b/>
          <w:bCs/>
          <w:color w:val="000000" w:themeColor="text1"/>
          <w:szCs w:val="22"/>
        </w:rPr>
      </w:pPr>
    </w:p>
    <w:p w14:paraId="0FF4D505" w14:textId="7ECC2BA9" w:rsidR="005A1F4D" w:rsidRPr="00AD19FC" w:rsidRDefault="005A1F4D" w:rsidP="005A1F4D">
      <w:pPr>
        <w:autoSpaceDE w:val="0"/>
        <w:autoSpaceDN w:val="0"/>
        <w:adjustRightInd w:val="0"/>
        <w:spacing w:after="0"/>
        <w:jc w:val="both"/>
        <w:rPr>
          <w:rFonts w:cs="Arial"/>
          <w:color w:val="000000"/>
          <w:szCs w:val="22"/>
        </w:rPr>
      </w:pPr>
      <w:r w:rsidRPr="006F0E81">
        <w:rPr>
          <w:rFonts w:cs="Arial"/>
          <w:color w:val="000000" w:themeColor="text1"/>
        </w:rPr>
        <w:t>HMP Drake Hall Requirements for Visits Enrichment Activity</w:t>
      </w:r>
    </w:p>
    <w:p w14:paraId="404F2785" w14:textId="5509DF4A" w:rsidR="006F0E81" w:rsidRDefault="006F0E81" w:rsidP="006F0E81">
      <w:pPr>
        <w:spacing w:after="0"/>
        <w:jc w:val="both"/>
        <w:rPr>
          <w:rFonts w:cs="Arial"/>
          <w:color w:val="000000" w:themeColor="text1"/>
          <w:szCs w:val="22"/>
        </w:rPr>
      </w:pPr>
    </w:p>
    <w:p w14:paraId="3E9CED78" w14:textId="77777777" w:rsidR="005A1F4D" w:rsidRPr="00AD19FC" w:rsidRDefault="005A1F4D" w:rsidP="006F0E81">
      <w:pPr>
        <w:autoSpaceDE w:val="0"/>
        <w:autoSpaceDN w:val="0"/>
        <w:adjustRightInd w:val="0"/>
        <w:spacing w:after="0"/>
        <w:jc w:val="both"/>
        <w:rPr>
          <w:color w:val="000000"/>
          <w:szCs w:val="22"/>
        </w:rPr>
      </w:pPr>
      <w:r w:rsidRPr="006F0E81">
        <w:rPr>
          <w:rFonts w:cs="Arial"/>
          <w:color w:val="000000" w:themeColor="text1"/>
          <w:szCs w:val="22"/>
        </w:rPr>
        <w:t>The p</w:t>
      </w:r>
      <w:r w:rsidRPr="006F0E81">
        <w:rPr>
          <w:rFonts w:cs="Arial"/>
          <w:szCs w:val="22"/>
        </w:rPr>
        <w:t>rovider is required to provide a Programme of delivery, for example:</w:t>
      </w:r>
    </w:p>
    <w:p w14:paraId="254EE777" w14:textId="67B052FC" w:rsidR="005A1F4D" w:rsidRPr="005A1F4D" w:rsidRDefault="006A40B7" w:rsidP="005A1F4D">
      <w:pPr>
        <w:pStyle w:val="ListParagraph"/>
        <w:numPr>
          <w:ilvl w:val="0"/>
          <w:numId w:val="40"/>
        </w:numPr>
        <w:autoSpaceDE w:val="0"/>
        <w:autoSpaceDN w:val="0"/>
        <w:adjustRightInd w:val="0"/>
        <w:spacing w:after="0"/>
        <w:jc w:val="both"/>
        <w:rPr>
          <w:rFonts w:cs="Arial"/>
          <w:color w:val="000000"/>
          <w:sz w:val="22"/>
          <w:szCs w:val="20"/>
        </w:rPr>
      </w:pPr>
      <w:r>
        <w:rPr>
          <w:rFonts w:cs="Arial"/>
          <w:sz w:val="22"/>
          <w:szCs w:val="20"/>
        </w:rPr>
        <w:t>Three</w:t>
      </w:r>
      <w:r w:rsidR="005A1F4D">
        <w:rPr>
          <w:rFonts w:cs="Arial"/>
          <w:sz w:val="22"/>
          <w:szCs w:val="20"/>
        </w:rPr>
        <w:t xml:space="preserve"> </w:t>
      </w:r>
      <w:r w:rsidR="005A1F4D" w:rsidRPr="00AD19FC">
        <w:rPr>
          <w:rFonts w:cs="Arial"/>
          <w:sz w:val="22"/>
          <w:szCs w:val="20"/>
        </w:rPr>
        <w:t>session</w:t>
      </w:r>
      <w:r w:rsidR="005A1F4D">
        <w:rPr>
          <w:rFonts w:cs="Arial"/>
          <w:sz w:val="22"/>
          <w:szCs w:val="20"/>
        </w:rPr>
        <w:t>s</w:t>
      </w:r>
      <w:r w:rsidR="005A1F4D" w:rsidRPr="00AD19FC">
        <w:rPr>
          <w:rFonts w:cs="Arial"/>
          <w:sz w:val="22"/>
          <w:szCs w:val="20"/>
        </w:rPr>
        <w:t xml:space="preserve"> per week Homework Club. </w:t>
      </w:r>
      <w:r w:rsidR="005A1F4D">
        <w:rPr>
          <w:rFonts w:cs="Arial"/>
          <w:sz w:val="22"/>
          <w:szCs w:val="20"/>
        </w:rPr>
        <w:t>These will be held from 17.00-19.00.</w:t>
      </w:r>
    </w:p>
    <w:p w14:paraId="71BDDA22" w14:textId="6CA091AA" w:rsidR="005A1F4D" w:rsidRPr="00AD19FC" w:rsidRDefault="005A1F4D" w:rsidP="005A1F4D">
      <w:pPr>
        <w:pStyle w:val="ListParagraph"/>
        <w:numPr>
          <w:ilvl w:val="0"/>
          <w:numId w:val="40"/>
        </w:numPr>
        <w:autoSpaceDE w:val="0"/>
        <w:autoSpaceDN w:val="0"/>
        <w:adjustRightInd w:val="0"/>
        <w:spacing w:after="0"/>
        <w:jc w:val="both"/>
        <w:rPr>
          <w:rFonts w:cs="Arial"/>
          <w:color w:val="000000"/>
          <w:sz w:val="22"/>
        </w:rPr>
      </w:pPr>
      <w:r w:rsidRPr="06D2BBD9">
        <w:rPr>
          <w:rFonts w:cs="Arial"/>
          <w:sz w:val="22"/>
        </w:rPr>
        <w:t>Provider to supply hot/cold drinks for these sessions</w:t>
      </w:r>
      <w:r w:rsidR="24CC11B5" w:rsidRPr="06D2BBD9">
        <w:rPr>
          <w:rFonts w:cs="Arial"/>
          <w:sz w:val="22"/>
        </w:rPr>
        <w:t xml:space="preserve">, and </w:t>
      </w:r>
      <w:r w:rsidRPr="06D2BBD9">
        <w:rPr>
          <w:rFonts w:cs="Arial"/>
          <w:sz w:val="22"/>
        </w:rPr>
        <w:t>meals for all participants of the Homework Club</w:t>
      </w:r>
      <w:r w:rsidR="0E49C7C5" w:rsidRPr="06D2BBD9">
        <w:rPr>
          <w:rFonts w:cs="Arial"/>
          <w:sz w:val="22"/>
        </w:rPr>
        <w:t>.</w:t>
      </w:r>
    </w:p>
    <w:p w14:paraId="3F13B623" w14:textId="77777777" w:rsidR="002C161D" w:rsidRPr="002C161D" w:rsidRDefault="002C161D" w:rsidP="002C161D">
      <w:pPr>
        <w:autoSpaceDE w:val="0"/>
        <w:autoSpaceDN w:val="0"/>
        <w:adjustRightInd w:val="0"/>
        <w:spacing w:after="0"/>
        <w:jc w:val="both"/>
        <w:rPr>
          <w:rFonts w:cs="Arial"/>
          <w:color w:val="000000"/>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6E7B50F9" w:rsidR="002C161D" w:rsidRPr="005A1F4D" w:rsidRDefault="003E0151" w:rsidP="346ADBB8">
      <w:pPr>
        <w:autoSpaceDE w:val="0"/>
        <w:autoSpaceDN w:val="0"/>
        <w:adjustRightInd w:val="0"/>
        <w:spacing w:after="0"/>
        <w:jc w:val="both"/>
        <w:rPr>
          <w:rFonts w:cs="Arial"/>
        </w:rPr>
      </w:pPr>
      <w:bookmarkStart w:id="0" w:name="_Hlk83114009"/>
      <w:bookmarkEnd w:id="0"/>
      <w:r w:rsidRPr="346ADBB8">
        <w:rPr>
          <w:rFonts w:cs="Arial"/>
        </w:rPr>
        <w:t>HMP Drake Hall</w:t>
      </w:r>
      <w:r w:rsidR="002C161D" w:rsidRPr="346ADBB8">
        <w:rPr>
          <w:rFonts w:cs="Arial"/>
        </w:rPr>
        <w:t xml:space="preserve"> Requirements for Family Visit Days</w:t>
      </w:r>
    </w:p>
    <w:p w14:paraId="5F47DDE3" w14:textId="23C65E87" w:rsidR="002C161D" w:rsidRDefault="004C1ACF" w:rsidP="0353D078">
      <w:pPr>
        <w:pStyle w:val="ListParagraph"/>
        <w:numPr>
          <w:ilvl w:val="0"/>
          <w:numId w:val="40"/>
        </w:numPr>
        <w:autoSpaceDE w:val="0"/>
        <w:autoSpaceDN w:val="0"/>
        <w:adjustRightInd w:val="0"/>
        <w:spacing w:after="0"/>
        <w:jc w:val="both"/>
        <w:rPr>
          <w:rFonts w:cs="Arial"/>
          <w:sz w:val="22"/>
        </w:rPr>
      </w:pPr>
      <w:r w:rsidRPr="06D2BBD9">
        <w:rPr>
          <w:rFonts w:cs="Arial"/>
          <w:sz w:val="22"/>
        </w:rPr>
        <w:t>To lead on the delivery of</w:t>
      </w:r>
      <w:r w:rsidR="00336625" w:rsidRPr="06D2BBD9">
        <w:rPr>
          <w:rFonts w:cs="Arial"/>
          <w:sz w:val="22"/>
        </w:rPr>
        <w:t xml:space="preserve"> at least</w:t>
      </w:r>
      <w:r w:rsidRPr="06D2BBD9">
        <w:rPr>
          <w:rFonts w:cs="Arial"/>
          <w:sz w:val="22"/>
        </w:rPr>
        <w:t xml:space="preserve"> 12</w:t>
      </w:r>
      <w:r w:rsidR="003E0151" w:rsidRPr="06D2BBD9">
        <w:rPr>
          <w:rFonts w:cs="Arial"/>
          <w:sz w:val="22"/>
        </w:rPr>
        <w:t xml:space="preserve"> </w:t>
      </w:r>
      <w:r w:rsidR="006A40B7">
        <w:rPr>
          <w:rFonts w:cs="Arial"/>
          <w:sz w:val="22"/>
        </w:rPr>
        <w:t>f</w:t>
      </w:r>
      <w:r w:rsidR="003E0151" w:rsidRPr="06D2BBD9">
        <w:rPr>
          <w:rFonts w:cs="Arial"/>
          <w:sz w:val="22"/>
        </w:rPr>
        <w:t>amily days per year</w:t>
      </w:r>
      <w:r w:rsidR="00B65B97" w:rsidRPr="06D2BBD9">
        <w:rPr>
          <w:rFonts w:cs="Arial"/>
          <w:sz w:val="22"/>
        </w:rPr>
        <w:t xml:space="preserve"> – this includes lifer days and significant other days</w:t>
      </w:r>
      <w:r w:rsidR="7DC2CE79" w:rsidRPr="06D2BBD9">
        <w:rPr>
          <w:rFonts w:cs="Arial"/>
          <w:sz w:val="22"/>
        </w:rPr>
        <w:t>.</w:t>
      </w:r>
    </w:p>
    <w:p w14:paraId="7129A990" w14:textId="6EEE9A34" w:rsidR="005A1F4D" w:rsidRDefault="005A1F4D" w:rsidP="002C161D">
      <w:pPr>
        <w:pStyle w:val="ListParagraph"/>
        <w:numPr>
          <w:ilvl w:val="0"/>
          <w:numId w:val="40"/>
        </w:numPr>
        <w:autoSpaceDE w:val="0"/>
        <w:autoSpaceDN w:val="0"/>
        <w:adjustRightInd w:val="0"/>
        <w:spacing w:after="0"/>
        <w:jc w:val="both"/>
        <w:rPr>
          <w:rFonts w:cs="Arial"/>
          <w:sz w:val="22"/>
        </w:rPr>
      </w:pPr>
      <w:r>
        <w:rPr>
          <w:rFonts w:cs="Arial"/>
          <w:sz w:val="22"/>
        </w:rPr>
        <w:t xml:space="preserve">These </w:t>
      </w:r>
      <w:r w:rsidR="006A40B7">
        <w:rPr>
          <w:rFonts w:cs="Arial"/>
          <w:sz w:val="22"/>
        </w:rPr>
        <w:t>f</w:t>
      </w:r>
      <w:r>
        <w:rPr>
          <w:rFonts w:cs="Arial"/>
          <w:sz w:val="22"/>
        </w:rPr>
        <w:t xml:space="preserve">amily </w:t>
      </w:r>
      <w:r w:rsidR="006A40B7">
        <w:rPr>
          <w:rFonts w:cs="Arial"/>
          <w:sz w:val="22"/>
        </w:rPr>
        <w:t>d</w:t>
      </w:r>
      <w:r>
        <w:rPr>
          <w:rFonts w:cs="Arial"/>
          <w:sz w:val="22"/>
        </w:rPr>
        <w:t>ays will start at 10</w:t>
      </w:r>
      <w:r w:rsidR="006A40B7">
        <w:rPr>
          <w:rFonts w:cs="Arial"/>
          <w:sz w:val="22"/>
        </w:rPr>
        <w:t>:00</w:t>
      </w:r>
      <w:r>
        <w:rPr>
          <w:rFonts w:cs="Arial"/>
          <w:sz w:val="22"/>
        </w:rPr>
        <w:t xml:space="preserve"> and will finish at 14</w:t>
      </w:r>
      <w:r w:rsidR="006A40B7">
        <w:rPr>
          <w:rFonts w:cs="Arial"/>
          <w:sz w:val="22"/>
        </w:rPr>
        <w:t>:</w:t>
      </w:r>
      <w:r>
        <w:rPr>
          <w:rFonts w:cs="Arial"/>
          <w:sz w:val="22"/>
        </w:rPr>
        <w:t>30. The provider is to staff and resource each of these days.</w:t>
      </w:r>
    </w:p>
    <w:p w14:paraId="2C8BF6A4" w14:textId="3F324C26" w:rsidR="005A1F4D" w:rsidRDefault="005A1F4D" w:rsidP="0353D078">
      <w:pPr>
        <w:pStyle w:val="ListParagraph"/>
        <w:numPr>
          <w:ilvl w:val="0"/>
          <w:numId w:val="40"/>
        </w:numPr>
        <w:autoSpaceDE w:val="0"/>
        <w:autoSpaceDN w:val="0"/>
        <w:adjustRightInd w:val="0"/>
        <w:spacing w:after="0"/>
        <w:jc w:val="both"/>
        <w:rPr>
          <w:rFonts w:cs="Arial"/>
          <w:sz w:val="22"/>
        </w:rPr>
      </w:pPr>
      <w:r w:rsidRPr="0353D078">
        <w:rPr>
          <w:rFonts w:cs="Arial"/>
          <w:sz w:val="22"/>
        </w:rPr>
        <w:t xml:space="preserve">Days are to be </w:t>
      </w:r>
      <w:r w:rsidR="69468B2E" w:rsidRPr="0353D078">
        <w:rPr>
          <w:rFonts w:cs="Arial"/>
          <w:sz w:val="22"/>
        </w:rPr>
        <w:t>themed,</w:t>
      </w:r>
      <w:r w:rsidRPr="0353D078">
        <w:rPr>
          <w:rFonts w:cs="Arial"/>
          <w:sz w:val="22"/>
        </w:rPr>
        <w:t xml:space="preserve"> and the provider is to supply all resources for each event.</w:t>
      </w:r>
    </w:p>
    <w:p w14:paraId="7D42B87B" w14:textId="43CAE769" w:rsidR="005A1F4D" w:rsidRDefault="005A1F4D" w:rsidP="002C161D">
      <w:pPr>
        <w:pStyle w:val="ListParagraph"/>
        <w:numPr>
          <w:ilvl w:val="0"/>
          <w:numId w:val="40"/>
        </w:numPr>
        <w:autoSpaceDE w:val="0"/>
        <w:autoSpaceDN w:val="0"/>
        <w:adjustRightInd w:val="0"/>
        <w:spacing w:after="0"/>
        <w:jc w:val="both"/>
        <w:rPr>
          <w:rFonts w:cs="Arial"/>
          <w:sz w:val="22"/>
        </w:rPr>
      </w:pPr>
      <w:r>
        <w:rPr>
          <w:rFonts w:cs="Arial"/>
          <w:sz w:val="22"/>
        </w:rPr>
        <w:lastRenderedPageBreak/>
        <w:t>Provider to take the lead and supervise each event.</w:t>
      </w:r>
    </w:p>
    <w:p w14:paraId="5A1C6EA0" w14:textId="09E406FC" w:rsidR="001A38C4" w:rsidRPr="005A1F4D" w:rsidRDefault="001A38C4" w:rsidP="002C161D">
      <w:pPr>
        <w:pStyle w:val="ListParagraph"/>
        <w:numPr>
          <w:ilvl w:val="0"/>
          <w:numId w:val="40"/>
        </w:numPr>
        <w:autoSpaceDE w:val="0"/>
        <w:autoSpaceDN w:val="0"/>
        <w:adjustRightInd w:val="0"/>
        <w:spacing w:after="0"/>
        <w:jc w:val="both"/>
        <w:rPr>
          <w:rFonts w:cs="Arial"/>
          <w:sz w:val="22"/>
        </w:rPr>
      </w:pPr>
      <w:r w:rsidRPr="001A38C4">
        <w:rPr>
          <w:rFonts w:cs="Arial"/>
          <w:sz w:val="22"/>
        </w:rPr>
        <w:t>The Establishment will provide food, but will need notifying of the theme beforehand.</w:t>
      </w:r>
    </w:p>
    <w:p w14:paraId="66EDCBD1" w14:textId="4D55C201" w:rsidR="002C161D" w:rsidRPr="003E0151" w:rsidRDefault="002C161D" w:rsidP="003E0151">
      <w:pPr>
        <w:pStyle w:val="ListParagraph"/>
        <w:autoSpaceDE w:val="0"/>
        <w:autoSpaceDN w:val="0"/>
        <w:adjustRightInd w:val="0"/>
        <w:spacing w:after="0"/>
        <w:jc w:val="both"/>
        <w:rPr>
          <w:rFonts w:cs="Arial"/>
          <w:color w:val="000000"/>
          <w:highlight w:val="yellow"/>
        </w:rPr>
      </w:pP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28366D04" w14:textId="447FEDF7" w:rsidR="00C503EF" w:rsidRPr="00954602" w:rsidRDefault="00E93882" w:rsidP="346ADBB8">
      <w:pPr>
        <w:autoSpaceDE w:val="0"/>
        <w:autoSpaceDN w:val="0"/>
        <w:adjustRightInd w:val="0"/>
        <w:spacing w:after="0"/>
        <w:jc w:val="both"/>
        <w:rPr>
          <w:rFonts w:cs="Arial"/>
          <w:b/>
          <w:bCs/>
          <w:color w:val="000000"/>
        </w:rPr>
      </w:pPr>
      <w:r w:rsidRPr="346ADBB8">
        <w:rPr>
          <w:rFonts w:cs="Arial"/>
          <w:b/>
          <w:bCs/>
          <w:color w:val="000000" w:themeColor="text1"/>
        </w:rPr>
        <w:t xml:space="preserve">Services for Prisoners without </w:t>
      </w:r>
      <w:r w:rsidR="003117B8" w:rsidRPr="346ADBB8">
        <w:rPr>
          <w:rFonts w:cs="Arial"/>
          <w:b/>
          <w:bCs/>
          <w:color w:val="000000" w:themeColor="text1"/>
        </w:rPr>
        <w:t>C</w:t>
      </w:r>
      <w:r w:rsidR="002E63EE" w:rsidRPr="346ADBB8">
        <w:rPr>
          <w:rFonts w:cs="Arial"/>
          <w:b/>
          <w:bCs/>
          <w:color w:val="000000" w:themeColor="text1"/>
        </w:rPr>
        <w:t xml:space="preserve">ontact with </w:t>
      </w:r>
      <w:r w:rsidR="003117B8" w:rsidRPr="346ADBB8">
        <w:rPr>
          <w:rFonts w:cs="Arial"/>
          <w:b/>
          <w:bCs/>
          <w:color w:val="000000" w:themeColor="text1"/>
        </w:rPr>
        <w:t>F</w:t>
      </w:r>
      <w:r w:rsidRPr="346ADBB8">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23FCB3CC" w14:textId="7033D05D" w:rsidR="002C161D" w:rsidRPr="005A1F4D" w:rsidRDefault="003E0151" w:rsidP="002C161D">
      <w:pPr>
        <w:autoSpaceDE w:val="0"/>
        <w:autoSpaceDN w:val="0"/>
        <w:adjustRightInd w:val="0"/>
        <w:spacing w:after="0"/>
        <w:jc w:val="both"/>
        <w:rPr>
          <w:rFonts w:cs="Arial"/>
          <w:szCs w:val="22"/>
        </w:rPr>
      </w:pPr>
      <w:r w:rsidRPr="005A1F4D">
        <w:rPr>
          <w:rFonts w:cs="Arial"/>
          <w:szCs w:val="22"/>
        </w:rPr>
        <w:t>HMP Drake Hall Requirements</w:t>
      </w:r>
      <w:r w:rsidR="002C161D" w:rsidRPr="005A1F4D">
        <w:rPr>
          <w:rFonts w:cs="Arial"/>
          <w:szCs w:val="22"/>
        </w:rPr>
        <w:t xml:space="preserve"> for Prisoners without Contact for Family and Significant Others</w:t>
      </w:r>
    </w:p>
    <w:p w14:paraId="308A6157" w14:textId="3F86835D" w:rsidR="002C161D" w:rsidRPr="005A1F4D" w:rsidRDefault="003E0151" w:rsidP="002C161D">
      <w:pPr>
        <w:pStyle w:val="ListParagraph"/>
        <w:numPr>
          <w:ilvl w:val="0"/>
          <w:numId w:val="40"/>
        </w:numPr>
        <w:autoSpaceDE w:val="0"/>
        <w:autoSpaceDN w:val="0"/>
        <w:adjustRightInd w:val="0"/>
        <w:spacing w:after="0"/>
        <w:jc w:val="both"/>
        <w:rPr>
          <w:rFonts w:cs="Arial"/>
          <w:sz w:val="22"/>
        </w:rPr>
      </w:pPr>
      <w:r w:rsidRPr="005A1F4D">
        <w:rPr>
          <w:rFonts w:cs="Arial"/>
          <w:sz w:val="22"/>
        </w:rPr>
        <w:t>To provide specialist advice to women in custody who are care experienced.</w:t>
      </w:r>
      <w:r w:rsidR="002C161D" w:rsidRPr="005A1F4D">
        <w:rPr>
          <w:rFonts w:cs="Arial"/>
          <w:sz w:val="22"/>
        </w:rPr>
        <w:t xml:space="preserve"> </w:t>
      </w:r>
    </w:p>
    <w:p w14:paraId="266A6D10" w14:textId="1C999B79" w:rsidR="003E0151" w:rsidRDefault="003E0151" w:rsidP="002C161D">
      <w:pPr>
        <w:pStyle w:val="ListParagraph"/>
        <w:numPr>
          <w:ilvl w:val="0"/>
          <w:numId w:val="40"/>
        </w:numPr>
        <w:autoSpaceDE w:val="0"/>
        <w:autoSpaceDN w:val="0"/>
        <w:adjustRightInd w:val="0"/>
        <w:spacing w:after="0"/>
        <w:jc w:val="both"/>
        <w:rPr>
          <w:rFonts w:cs="Arial"/>
          <w:sz w:val="22"/>
        </w:rPr>
      </w:pPr>
      <w:r w:rsidRPr="005A1F4D">
        <w:rPr>
          <w:rFonts w:cs="Arial"/>
          <w:sz w:val="22"/>
        </w:rPr>
        <w:t>To support women who do not receive any social or video visits</w:t>
      </w:r>
      <w:r w:rsidR="006A40B7">
        <w:rPr>
          <w:rFonts w:cs="Arial"/>
          <w:sz w:val="22"/>
        </w:rPr>
        <w:t>, p</w:t>
      </w:r>
      <w:r w:rsidRPr="005A1F4D">
        <w:rPr>
          <w:rFonts w:cs="Arial"/>
          <w:sz w:val="22"/>
        </w:rPr>
        <w:t>roviding them with a holistic visit experience.</w:t>
      </w:r>
    </w:p>
    <w:p w14:paraId="23D42E40" w14:textId="77777777" w:rsidR="00FE67BE" w:rsidRPr="005A1F4D" w:rsidRDefault="00FE67BE" w:rsidP="00FE67BE">
      <w:pPr>
        <w:pStyle w:val="ListParagraph"/>
        <w:autoSpaceDE w:val="0"/>
        <w:autoSpaceDN w:val="0"/>
        <w:adjustRightInd w:val="0"/>
        <w:spacing w:after="0"/>
        <w:jc w:val="both"/>
        <w:rPr>
          <w:rFonts w:cs="Arial"/>
          <w:sz w:val="22"/>
        </w:rPr>
      </w:pPr>
    </w:p>
    <w:p w14:paraId="4D6482DA" w14:textId="10B9939C" w:rsidR="002C161D" w:rsidRPr="003E0151" w:rsidRDefault="002C161D" w:rsidP="003E0151">
      <w:pPr>
        <w:pStyle w:val="ListParagraph"/>
        <w:autoSpaceDE w:val="0"/>
        <w:autoSpaceDN w:val="0"/>
        <w:adjustRightInd w:val="0"/>
        <w:spacing w:after="0"/>
        <w:jc w:val="both"/>
        <w:rPr>
          <w:rFonts w:cs="Arial"/>
          <w:color w:val="000000"/>
          <w:highlight w:val="yellow"/>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34343217" w:rsidR="0079465C" w:rsidRPr="00954602" w:rsidRDefault="0079465C" w:rsidP="346ADBB8">
      <w:pPr>
        <w:autoSpaceDE w:val="0"/>
        <w:autoSpaceDN w:val="0"/>
        <w:adjustRightInd w:val="0"/>
        <w:spacing w:after="0"/>
        <w:jc w:val="both"/>
        <w:rPr>
          <w:rFonts w:cs="Arial"/>
          <w:b/>
          <w:bCs/>
          <w:color w:val="000000"/>
        </w:rPr>
      </w:pPr>
      <w:r w:rsidRPr="346ADBB8">
        <w:rPr>
          <w:rFonts w:cs="Arial"/>
          <w:b/>
          <w:bCs/>
          <w:color w:val="000000" w:themeColor="text1"/>
        </w:rPr>
        <w:t>Family Engagement</w:t>
      </w:r>
      <w:r w:rsidR="00386106" w:rsidRPr="346ADBB8">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7AA016A7" w:rsidR="002C161D" w:rsidRPr="005A1F4D" w:rsidRDefault="003E0151" w:rsidP="002C161D">
      <w:pPr>
        <w:autoSpaceDE w:val="0"/>
        <w:autoSpaceDN w:val="0"/>
        <w:adjustRightInd w:val="0"/>
        <w:spacing w:after="0"/>
        <w:jc w:val="both"/>
        <w:rPr>
          <w:rFonts w:cs="Arial"/>
          <w:szCs w:val="22"/>
        </w:rPr>
      </w:pPr>
      <w:r w:rsidRPr="005A1F4D">
        <w:rPr>
          <w:rFonts w:cs="Arial"/>
          <w:szCs w:val="22"/>
        </w:rPr>
        <w:t>HMP Drake Hall</w:t>
      </w:r>
      <w:r w:rsidR="002C161D" w:rsidRPr="005A1F4D">
        <w:rPr>
          <w:rFonts w:cs="Arial"/>
          <w:szCs w:val="22"/>
        </w:rPr>
        <w:t xml:space="preserve"> Requirements for Family Engagement and Advice</w:t>
      </w:r>
    </w:p>
    <w:p w14:paraId="6E571DA3" w14:textId="22A6EC29" w:rsidR="003E0151" w:rsidRPr="00814E58" w:rsidRDefault="004C1ACF" w:rsidP="0353D078">
      <w:pPr>
        <w:pStyle w:val="ListParagraph"/>
        <w:numPr>
          <w:ilvl w:val="0"/>
          <w:numId w:val="40"/>
        </w:numPr>
        <w:autoSpaceDE w:val="0"/>
        <w:autoSpaceDN w:val="0"/>
        <w:adjustRightInd w:val="0"/>
        <w:spacing w:after="0"/>
        <w:jc w:val="both"/>
        <w:rPr>
          <w:rFonts w:cs="Arial"/>
          <w:sz w:val="22"/>
        </w:rPr>
      </w:pPr>
      <w:r w:rsidRPr="0353D078">
        <w:rPr>
          <w:rFonts w:cs="Arial"/>
          <w:sz w:val="22"/>
        </w:rPr>
        <w:t xml:space="preserve">To support all women that need advice on all matters involving family concerns. This will involve </w:t>
      </w:r>
      <w:r w:rsidR="1EB8F482" w:rsidRPr="0353D078">
        <w:rPr>
          <w:rFonts w:cs="Arial"/>
          <w:sz w:val="22"/>
        </w:rPr>
        <w:t>rebuilding</w:t>
      </w:r>
      <w:r w:rsidRPr="0353D078">
        <w:rPr>
          <w:rFonts w:cs="Arial"/>
          <w:sz w:val="22"/>
        </w:rPr>
        <w:t xml:space="preserve"> family ties. Supporting women with letterbox contact. Support women with all matters involving children, foster families, social services and family courts.</w:t>
      </w:r>
    </w:p>
    <w:p w14:paraId="5C7551C0" w14:textId="56C45998" w:rsidR="002C161D" w:rsidRPr="00814E58" w:rsidRDefault="004C1ACF" w:rsidP="002C161D">
      <w:pPr>
        <w:pStyle w:val="ListParagraph"/>
        <w:numPr>
          <w:ilvl w:val="0"/>
          <w:numId w:val="40"/>
        </w:numPr>
        <w:autoSpaceDE w:val="0"/>
        <w:autoSpaceDN w:val="0"/>
        <w:adjustRightInd w:val="0"/>
        <w:spacing w:after="0"/>
        <w:jc w:val="both"/>
        <w:rPr>
          <w:rFonts w:cs="Arial"/>
          <w:sz w:val="22"/>
        </w:rPr>
      </w:pPr>
      <w:r w:rsidRPr="00814E58">
        <w:rPr>
          <w:rFonts w:cs="Arial"/>
          <w:sz w:val="22"/>
        </w:rPr>
        <w:t>To</w:t>
      </w:r>
      <w:r w:rsidR="003E0151" w:rsidRPr="00814E58">
        <w:rPr>
          <w:rFonts w:cs="Arial"/>
          <w:sz w:val="22"/>
        </w:rPr>
        <w:t xml:space="preserve"> build strong relationships with probation, social services and deal with court mandated contact orders.</w:t>
      </w:r>
      <w:r w:rsidR="002C161D" w:rsidRPr="00814E58">
        <w:rPr>
          <w:rFonts w:cs="Arial"/>
          <w:sz w:val="22"/>
        </w:rPr>
        <w:t xml:space="preserve"> </w:t>
      </w:r>
    </w:p>
    <w:p w14:paraId="66AEABCB" w14:textId="77777777" w:rsidR="004C1ACF" w:rsidRPr="00814E58" w:rsidRDefault="009210BE" w:rsidP="002C161D">
      <w:pPr>
        <w:pStyle w:val="ListParagraph"/>
        <w:numPr>
          <w:ilvl w:val="0"/>
          <w:numId w:val="40"/>
        </w:numPr>
        <w:autoSpaceDE w:val="0"/>
        <w:autoSpaceDN w:val="0"/>
        <w:adjustRightInd w:val="0"/>
        <w:spacing w:after="0"/>
        <w:jc w:val="both"/>
        <w:rPr>
          <w:rFonts w:cs="Arial"/>
          <w:sz w:val="22"/>
        </w:rPr>
      </w:pPr>
      <w:r w:rsidRPr="00814E58">
        <w:rPr>
          <w:rFonts w:cs="Arial"/>
          <w:sz w:val="22"/>
        </w:rPr>
        <w:t>To facilitate and supervise contact between mothers, their children and social services.</w:t>
      </w:r>
    </w:p>
    <w:p w14:paraId="585CE497" w14:textId="3783D387" w:rsidR="005A1F4D" w:rsidRPr="00814E58" w:rsidRDefault="004C1ACF" w:rsidP="0353D078">
      <w:pPr>
        <w:pStyle w:val="ListParagraph"/>
        <w:numPr>
          <w:ilvl w:val="0"/>
          <w:numId w:val="40"/>
        </w:numPr>
        <w:autoSpaceDE w:val="0"/>
        <w:autoSpaceDN w:val="0"/>
        <w:adjustRightInd w:val="0"/>
        <w:spacing w:after="0"/>
        <w:jc w:val="both"/>
        <w:rPr>
          <w:rFonts w:cs="Arial"/>
          <w:sz w:val="22"/>
        </w:rPr>
      </w:pPr>
      <w:r w:rsidRPr="0353D078">
        <w:rPr>
          <w:rFonts w:cs="Arial"/>
          <w:sz w:val="22"/>
        </w:rPr>
        <w:t>To assist in the education and development of women, enhancing their abilities to maintain family ties and to improve and develop parenting skills.</w:t>
      </w:r>
      <w:r w:rsidR="002C161D" w:rsidRPr="0353D078">
        <w:rPr>
          <w:rFonts w:cs="Arial"/>
          <w:sz w:val="22"/>
        </w:rPr>
        <w:t xml:space="preserve"> </w:t>
      </w:r>
    </w:p>
    <w:p w14:paraId="7EBA5822"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 xml:space="preserve">The Family Worker is to be a position that seeks to ascertain the needs of the population and remain responsive to those needs through a variety of means including focus groups, surveys or consultations. </w:t>
      </w:r>
    </w:p>
    <w:p w14:paraId="4DD4040A"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 xml:space="preserve">Through collaborative working they will ensure all appropriate family services across the establishment are engaged by those with need. </w:t>
      </w:r>
    </w:p>
    <w:p w14:paraId="59ABDEDB"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Where identified gaps in services are found, through innovative working these gaps are to be addressed.</w:t>
      </w:r>
    </w:p>
    <w:p w14:paraId="31914EA0"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Provide telephone and face to face support for families.</w:t>
      </w:r>
    </w:p>
    <w:p w14:paraId="2E822C83"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Refer prisoner families (with their consent) to other services that work with families in the community if appropriate, such as local authority Family Information Services and CAB’s.</w:t>
      </w:r>
    </w:p>
    <w:p w14:paraId="52F27601"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The family worker is to report any child/adult safeguarding concerns to the relevant local authority.</w:t>
      </w:r>
    </w:p>
    <w:p w14:paraId="3AA5EB17"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 xml:space="preserve">Ensure the prison is informed of any developments that may increase risk by keeping precise and accurate notes, updating CNOMIS and updating the Prison Offender Manager.  </w:t>
      </w:r>
    </w:p>
    <w:p w14:paraId="3B378CE6"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The family worker to provide support and guidance for women on the peri-natal pathway in liaison with other family support workers within the prison.</w:t>
      </w:r>
    </w:p>
    <w:p w14:paraId="5D25157D" w14:textId="77777777" w:rsidR="005A1F4D" w:rsidRPr="00814E58" w:rsidRDefault="005A1F4D" w:rsidP="005A1F4D">
      <w:pPr>
        <w:numPr>
          <w:ilvl w:val="0"/>
          <w:numId w:val="40"/>
        </w:numPr>
        <w:tabs>
          <w:tab w:val="left" w:pos="289"/>
        </w:tabs>
        <w:spacing w:after="0"/>
        <w:jc w:val="both"/>
        <w:rPr>
          <w:rFonts w:cs="Arial"/>
          <w:szCs w:val="22"/>
        </w:rPr>
      </w:pPr>
      <w:r w:rsidRPr="00814E58">
        <w:rPr>
          <w:rFonts w:cs="Arial"/>
          <w:szCs w:val="22"/>
        </w:rPr>
        <w:t xml:space="preserve">The provider should provide support for those women within the early days in custody to ensure contact with families can be made at the earliest opportunity and to identify any initial needs. </w:t>
      </w:r>
    </w:p>
    <w:p w14:paraId="72B6569E" w14:textId="77777777" w:rsidR="005A1F4D" w:rsidRDefault="005A1F4D" w:rsidP="005A1F4D">
      <w:pPr>
        <w:numPr>
          <w:ilvl w:val="0"/>
          <w:numId w:val="40"/>
        </w:numPr>
        <w:tabs>
          <w:tab w:val="left" w:pos="289"/>
        </w:tabs>
        <w:spacing w:after="0"/>
        <w:jc w:val="both"/>
        <w:rPr>
          <w:rFonts w:cs="Arial"/>
        </w:rPr>
      </w:pPr>
      <w:r>
        <w:rPr>
          <w:rFonts w:cs="Arial"/>
        </w:rPr>
        <w:lastRenderedPageBreak/>
        <w:t>The provider to provide guidance and signposting for legal parental right to the women in custody.</w:t>
      </w:r>
    </w:p>
    <w:p w14:paraId="5825CF0D" w14:textId="7D459655" w:rsidR="005A1F4D" w:rsidRDefault="005A1F4D" w:rsidP="005A1F4D">
      <w:pPr>
        <w:numPr>
          <w:ilvl w:val="0"/>
          <w:numId w:val="40"/>
        </w:numPr>
        <w:tabs>
          <w:tab w:val="left" w:pos="289"/>
        </w:tabs>
        <w:spacing w:after="0"/>
        <w:jc w:val="both"/>
        <w:rPr>
          <w:rFonts w:cs="Arial"/>
        </w:rPr>
      </w:pPr>
      <w:r>
        <w:rPr>
          <w:rFonts w:cs="Arial"/>
        </w:rPr>
        <w:t xml:space="preserve">The family engagement worker to refer women to other prison sources of support when required such as mental health, chaplaincy and drug </w:t>
      </w:r>
      <w:r w:rsidR="006A40B7">
        <w:rPr>
          <w:rFonts w:cs="Arial"/>
        </w:rPr>
        <w:t>and</w:t>
      </w:r>
      <w:r>
        <w:rPr>
          <w:rFonts w:cs="Arial"/>
        </w:rPr>
        <w:t xml:space="preserve"> alcohol services.</w:t>
      </w:r>
    </w:p>
    <w:p w14:paraId="3D85160A" w14:textId="6A8AC9CA" w:rsidR="005A1F4D" w:rsidRPr="00AD60BE" w:rsidRDefault="005A1F4D" w:rsidP="005A1F4D">
      <w:pPr>
        <w:numPr>
          <w:ilvl w:val="0"/>
          <w:numId w:val="40"/>
        </w:numPr>
        <w:tabs>
          <w:tab w:val="left" w:pos="289"/>
        </w:tabs>
        <w:spacing w:after="0"/>
        <w:jc w:val="both"/>
        <w:rPr>
          <w:rFonts w:cs="Arial"/>
        </w:rPr>
      </w:pPr>
      <w:r w:rsidRPr="00AD60BE">
        <w:rPr>
          <w:rFonts w:cs="Arial"/>
        </w:rPr>
        <w:t xml:space="preserve">Participate in regular Perinatal and Pregnancy meetings to support these </w:t>
      </w:r>
      <w:r w:rsidR="006A40B7">
        <w:rPr>
          <w:rFonts w:cs="Arial"/>
        </w:rPr>
        <w:t>w</w:t>
      </w:r>
      <w:r w:rsidRPr="00AD60BE">
        <w:rPr>
          <w:rFonts w:cs="Arial"/>
        </w:rPr>
        <w:t>omen.</w:t>
      </w:r>
    </w:p>
    <w:p w14:paraId="35AB6230" w14:textId="265F504F" w:rsidR="005A1F4D" w:rsidRPr="00AD60BE" w:rsidRDefault="005A1F4D" w:rsidP="005A1F4D">
      <w:pPr>
        <w:numPr>
          <w:ilvl w:val="0"/>
          <w:numId w:val="40"/>
        </w:numPr>
        <w:tabs>
          <w:tab w:val="left" w:pos="289"/>
        </w:tabs>
        <w:spacing w:after="0"/>
        <w:jc w:val="both"/>
        <w:rPr>
          <w:rFonts w:cs="Arial"/>
        </w:rPr>
      </w:pPr>
      <w:r w:rsidRPr="00AD60BE">
        <w:rPr>
          <w:rFonts w:cs="Arial"/>
        </w:rPr>
        <w:t xml:space="preserve">Support </w:t>
      </w:r>
      <w:r w:rsidR="006A40B7">
        <w:rPr>
          <w:rFonts w:cs="Arial"/>
        </w:rPr>
        <w:t>p</w:t>
      </w:r>
      <w:r w:rsidRPr="00AD60BE">
        <w:rPr>
          <w:rFonts w:cs="Arial"/>
        </w:rPr>
        <w:t xml:space="preserve">regnant women and those going through </w:t>
      </w:r>
      <w:r w:rsidR="006A40B7">
        <w:rPr>
          <w:rFonts w:cs="Arial"/>
        </w:rPr>
        <w:t>the m</w:t>
      </w:r>
      <w:r w:rsidRPr="00AD60BE">
        <w:rPr>
          <w:rFonts w:cs="Arial"/>
        </w:rPr>
        <w:t xml:space="preserve">other and </w:t>
      </w:r>
      <w:r w:rsidR="006A40B7">
        <w:rPr>
          <w:rFonts w:cs="Arial"/>
        </w:rPr>
        <w:t>b</w:t>
      </w:r>
      <w:r w:rsidRPr="00AD60BE">
        <w:rPr>
          <w:rFonts w:cs="Arial"/>
        </w:rPr>
        <w:t>aby application process</w:t>
      </w:r>
      <w:r w:rsidR="006A40B7">
        <w:rPr>
          <w:rFonts w:cs="Arial"/>
        </w:rPr>
        <w:t>,</w:t>
      </w:r>
      <w:r w:rsidRPr="00AD60BE">
        <w:rPr>
          <w:rFonts w:cs="Arial"/>
        </w:rPr>
        <w:t xml:space="preserve"> with particular focus on those experiencing separation.</w:t>
      </w:r>
    </w:p>
    <w:p w14:paraId="6DEDB4D8" w14:textId="0556BCDF" w:rsidR="002C161D" w:rsidRPr="009210BE" w:rsidRDefault="002C161D" w:rsidP="0353D078">
      <w:pPr>
        <w:pStyle w:val="ListParagraph"/>
        <w:autoSpaceDE w:val="0"/>
        <w:autoSpaceDN w:val="0"/>
        <w:adjustRightInd w:val="0"/>
        <w:spacing w:after="0"/>
        <w:jc w:val="both"/>
        <w:rPr>
          <w:color w:val="FF0000"/>
          <w:szCs w:val="24"/>
        </w:rPr>
      </w:pP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1D5DC662" w14:textId="5572AD21" w:rsidR="002C161D" w:rsidRPr="00814E58" w:rsidRDefault="00386106" w:rsidP="346ADBB8">
      <w:pPr>
        <w:autoSpaceDE w:val="0"/>
        <w:autoSpaceDN w:val="0"/>
        <w:adjustRightInd w:val="0"/>
        <w:spacing w:after="0"/>
        <w:rPr>
          <w:rFonts w:cs="Arial"/>
          <w:b/>
          <w:bCs/>
          <w:color w:val="000000" w:themeColor="text1"/>
        </w:rPr>
      </w:pPr>
      <w:r w:rsidRPr="346ADBB8">
        <w:rPr>
          <w:rFonts w:cs="Arial"/>
          <w:b/>
          <w:bCs/>
          <w:color w:val="000000" w:themeColor="text1"/>
        </w:rPr>
        <w:t>Support for Secure Video Calls</w:t>
      </w:r>
    </w:p>
    <w:p w14:paraId="3F8C2676" w14:textId="6EECC956" w:rsidR="346ADBB8" w:rsidRDefault="346ADBB8" w:rsidP="346ADBB8">
      <w:pPr>
        <w:spacing w:after="0"/>
        <w:rPr>
          <w:b/>
          <w:bCs/>
          <w:color w:val="000000" w:themeColor="text1"/>
          <w:szCs w:val="22"/>
        </w:rPr>
      </w:pPr>
    </w:p>
    <w:p w14:paraId="383BD8EC" w14:textId="571B5421" w:rsidR="002C161D" w:rsidRPr="00814E58" w:rsidRDefault="003E0151" w:rsidP="002C161D">
      <w:pPr>
        <w:autoSpaceDE w:val="0"/>
        <w:autoSpaceDN w:val="0"/>
        <w:adjustRightInd w:val="0"/>
        <w:spacing w:after="0"/>
        <w:jc w:val="both"/>
        <w:rPr>
          <w:rFonts w:cs="Arial"/>
          <w:szCs w:val="22"/>
        </w:rPr>
      </w:pPr>
      <w:r w:rsidRPr="00814E58">
        <w:rPr>
          <w:rFonts w:cs="Arial"/>
          <w:szCs w:val="22"/>
        </w:rPr>
        <w:t xml:space="preserve">HMP Drake Hall </w:t>
      </w:r>
      <w:r w:rsidR="002C161D" w:rsidRPr="00814E58">
        <w:rPr>
          <w:rFonts w:cs="Arial"/>
          <w:szCs w:val="22"/>
        </w:rPr>
        <w:t>Requirements for Secure Video Calls</w:t>
      </w:r>
    </w:p>
    <w:p w14:paraId="6AFD9D24" w14:textId="1E34F5FC" w:rsidR="002C161D" w:rsidRDefault="002C161D" w:rsidP="002C161D">
      <w:pPr>
        <w:pStyle w:val="ListParagraph"/>
        <w:numPr>
          <w:ilvl w:val="0"/>
          <w:numId w:val="40"/>
        </w:numPr>
        <w:autoSpaceDE w:val="0"/>
        <w:autoSpaceDN w:val="0"/>
        <w:adjustRightInd w:val="0"/>
        <w:spacing w:after="0"/>
        <w:jc w:val="both"/>
        <w:rPr>
          <w:rFonts w:cs="Arial"/>
          <w:sz w:val="22"/>
        </w:rPr>
      </w:pPr>
      <w:r w:rsidRPr="00814E58">
        <w:rPr>
          <w:rFonts w:cs="Arial"/>
          <w:sz w:val="22"/>
        </w:rPr>
        <w:t xml:space="preserve"> </w:t>
      </w:r>
      <w:r w:rsidR="003E0151" w:rsidRPr="00814E58">
        <w:rPr>
          <w:rFonts w:cs="Arial"/>
          <w:sz w:val="22"/>
        </w:rPr>
        <w:t>Not Applicable</w:t>
      </w:r>
    </w:p>
    <w:p w14:paraId="70CD879B" w14:textId="52A74F91" w:rsidR="006A40B7" w:rsidRDefault="006A40B7" w:rsidP="006A40B7">
      <w:pPr>
        <w:autoSpaceDE w:val="0"/>
        <w:autoSpaceDN w:val="0"/>
        <w:adjustRightInd w:val="0"/>
        <w:spacing w:after="0"/>
        <w:jc w:val="both"/>
        <w:rPr>
          <w:rFonts w:cs="Arial"/>
        </w:rPr>
      </w:pPr>
    </w:p>
    <w:p w14:paraId="77A44F9B" w14:textId="758ED6A8" w:rsidR="006A40B7" w:rsidRDefault="006A40B7" w:rsidP="006A40B7">
      <w:pPr>
        <w:autoSpaceDE w:val="0"/>
        <w:autoSpaceDN w:val="0"/>
        <w:adjustRightInd w:val="0"/>
        <w:spacing w:after="0"/>
        <w:jc w:val="both"/>
        <w:rPr>
          <w:rFonts w:cs="Arial"/>
        </w:rPr>
      </w:pPr>
    </w:p>
    <w:p w14:paraId="7E50FD20" w14:textId="77777777" w:rsidR="006A40B7" w:rsidRDefault="006A40B7" w:rsidP="006A40B7">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040BB56E" w14:textId="77777777" w:rsidR="006A40B7" w:rsidRDefault="006A40B7" w:rsidP="006A40B7">
      <w:pPr>
        <w:pStyle w:val="ListParagraph"/>
        <w:autoSpaceDE w:val="0"/>
        <w:autoSpaceDN w:val="0"/>
        <w:adjustRightInd w:val="0"/>
        <w:spacing w:after="0"/>
        <w:jc w:val="center"/>
        <w:rPr>
          <w:rFonts w:eastAsia="Arial" w:cs="Arial"/>
          <w:b/>
          <w:bCs/>
          <w:color w:val="000000"/>
          <w:sz w:val="22"/>
          <w:u w:val="single"/>
        </w:rPr>
      </w:pPr>
    </w:p>
    <w:p w14:paraId="503BF9BA" w14:textId="77777777" w:rsidR="006A40B7" w:rsidRDefault="006A40B7" w:rsidP="006A40B7">
      <w:pPr>
        <w:autoSpaceDE w:val="0"/>
        <w:autoSpaceDN w:val="0"/>
        <w:adjustRightInd w:val="0"/>
        <w:spacing w:after="0"/>
        <w:rPr>
          <w:rFonts w:eastAsia="Arial" w:cs="Arial"/>
          <w:color w:val="000000"/>
        </w:rPr>
      </w:pPr>
      <w:r>
        <w:rPr>
          <w:rFonts w:eastAsia="Arial" w:cs="Arial"/>
          <w:color w:val="000000"/>
        </w:rPr>
        <w:t>None</w:t>
      </w:r>
    </w:p>
    <w:p w14:paraId="03CDD3DC" w14:textId="21235CF8" w:rsidR="006A40B7" w:rsidRPr="006A40B7" w:rsidRDefault="006A40B7" w:rsidP="006A40B7">
      <w:pPr>
        <w:autoSpaceDE w:val="0"/>
        <w:autoSpaceDN w:val="0"/>
        <w:adjustRightInd w:val="0"/>
        <w:spacing w:after="0"/>
        <w:jc w:val="both"/>
        <w:rPr>
          <w:rFonts w:cs="Arial"/>
        </w:rPr>
      </w:pPr>
    </w:p>
    <w:p w14:paraId="03D68FCD" w14:textId="7D0380EF" w:rsidR="003C14EA" w:rsidRPr="00954602" w:rsidRDefault="003C14EA" w:rsidP="346ADBB8">
      <w:pPr>
        <w:pStyle w:val="ListParagraph"/>
        <w:autoSpaceDE w:val="0"/>
        <w:autoSpaceDN w:val="0"/>
        <w:adjustRightInd w:val="0"/>
        <w:spacing w:after="0"/>
        <w:ind w:left="0"/>
        <w:jc w:val="both"/>
        <w:rPr>
          <w:color w:val="000000"/>
          <w:szCs w:val="24"/>
          <w:highlight w:val="yellow"/>
        </w:rPr>
      </w:pPr>
    </w:p>
    <w:sectPr w:rsidR="003C14EA" w:rsidRPr="00954602"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3DDF" w14:textId="77777777" w:rsidR="00F84FA4" w:rsidRDefault="00F84FA4">
      <w:r>
        <w:separator/>
      </w:r>
    </w:p>
  </w:endnote>
  <w:endnote w:type="continuationSeparator" w:id="0">
    <w:p w14:paraId="0B1C7B6F" w14:textId="77777777" w:rsidR="00F84FA4" w:rsidRDefault="00F84FA4">
      <w:r>
        <w:continuationSeparator/>
      </w:r>
    </w:p>
  </w:endnote>
  <w:endnote w:type="continuationNotice" w:id="1">
    <w:p w14:paraId="525B3823" w14:textId="77777777" w:rsidR="00F84FA4" w:rsidRDefault="00F84F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E67BE">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E67BE">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E67BE">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964B" w14:textId="77777777" w:rsidR="00F84FA4" w:rsidRDefault="00F84FA4">
      <w:r>
        <w:separator/>
      </w:r>
    </w:p>
  </w:footnote>
  <w:footnote w:type="continuationSeparator" w:id="0">
    <w:p w14:paraId="41649EF0" w14:textId="77777777" w:rsidR="00F84FA4" w:rsidRDefault="00F84FA4">
      <w:r>
        <w:continuationSeparator/>
      </w:r>
    </w:p>
  </w:footnote>
  <w:footnote w:type="continuationNotice" w:id="1">
    <w:p w14:paraId="3FA0A041" w14:textId="77777777" w:rsidR="00F84FA4" w:rsidRDefault="00F84F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5" w15:restartNumberingAfterBreak="0">
    <w:nsid w:val="30F866EF"/>
    <w:multiLevelType w:val="hybridMultilevel"/>
    <w:tmpl w:val="47864ADE"/>
    <w:lvl w:ilvl="0" w:tplc="922080A2">
      <w:start w:val="1"/>
      <w:numFmt w:val="bullet"/>
      <w:lvlText w:val=""/>
      <w:lvlJc w:val="left"/>
      <w:pPr>
        <w:ind w:left="720" w:hanging="360"/>
      </w:pPr>
      <w:rPr>
        <w:rFonts w:ascii="Symbol" w:hAnsi="Symbol" w:hint="default"/>
      </w:rPr>
    </w:lvl>
    <w:lvl w:ilvl="1" w:tplc="3EC681FA">
      <w:start w:val="1"/>
      <w:numFmt w:val="bullet"/>
      <w:lvlText w:val="o"/>
      <w:lvlJc w:val="left"/>
      <w:pPr>
        <w:ind w:left="1440" w:hanging="360"/>
      </w:pPr>
      <w:rPr>
        <w:rFonts w:ascii="Courier New" w:hAnsi="Courier New" w:hint="default"/>
      </w:rPr>
    </w:lvl>
    <w:lvl w:ilvl="2" w:tplc="E1A63BA8">
      <w:start w:val="1"/>
      <w:numFmt w:val="bullet"/>
      <w:lvlText w:val=""/>
      <w:lvlJc w:val="left"/>
      <w:pPr>
        <w:ind w:left="2160" w:hanging="360"/>
      </w:pPr>
      <w:rPr>
        <w:rFonts w:ascii="Wingdings" w:hAnsi="Wingdings" w:hint="default"/>
      </w:rPr>
    </w:lvl>
    <w:lvl w:ilvl="3" w:tplc="F3FA740E">
      <w:start w:val="1"/>
      <w:numFmt w:val="bullet"/>
      <w:lvlText w:val=""/>
      <w:lvlJc w:val="left"/>
      <w:pPr>
        <w:ind w:left="2880" w:hanging="360"/>
      </w:pPr>
      <w:rPr>
        <w:rFonts w:ascii="Symbol" w:hAnsi="Symbol" w:hint="default"/>
      </w:rPr>
    </w:lvl>
    <w:lvl w:ilvl="4" w:tplc="AA528AB0">
      <w:start w:val="1"/>
      <w:numFmt w:val="bullet"/>
      <w:lvlText w:val="o"/>
      <w:lvlJc w:val="left"/>
      <w:pPr>
        <w:ind w:left="3600" w:hanging="360"/>
      </w:pPr>
      <w:rPr>
        <w:rFonts w:ascii="Courier New" w:hAnsi="Courier New" w:hint="default"/>
      </w:rPr>
    </w:lvl>
    <w:lvl w:ilvl="5" w:tplc="0E705F32">
      <w:start w:val="1"/>
      <w:numFmt w:val="bullet"/>
      <w:lvlText w:val=""/>
      <w:lvlJc w:val="left"/>
      <w:pPr>
        <w:ind w:left="4320" w:hanging="360"/>
      </w:pPr>
      <w:rPr>
        <w:rFonts w:ascii="Wingdings" w:hAnsi="Wingdings" w:hint="default"/>
      </w:rPr>
    </w:lvl>
    <w:lvl w:ilvl="6" w:tplc="567ADB96">
      <w:start w:val="1"/>
      <w:numFmt w:val="bullet"/>
      <w:lvlText w:val=""/>
      <w:lvlJc w:val="left"/>
      <w:pPr>
        <w:ind w:left="5040" w:hanging="360"/>
      </w:pPr>
      <w:rPr>
        <w:rFonts w:ascii="Symbol" w:hAnsi="Symbol" w:hint="default"/>
      </w:rPr>
    </w:lvl>
    <w:lvl w:ilvl="7" w:tplc="B74C8B98">
      <w:start w:val="1"/>
      <w:numFmt w:val="bullet"/>
      <w:lvlText w:val="o"/>
      <w:lvlJc w:val="left"/>
      <w:pPr>
        <w:ind w:left="5760" w:hanging="360"/>
      </w:pPr>
      <w:rPr>
        <w:rFonts w:ascii="Courier New" w:hAnsi="Courier New" w:hint="default"/>
      </w:rPr>
    </w:lvl>
    <w:lvl w:ilvl="8" w:tplc="C8261144">
      <w:start w:val="1"/>
      <w:numFmt w:val="bullet"/>
      <w:lvlText w:val=""/>
      <w:lvlJc w:val="left"/>
      <w:pPr>
        <w:ind w:left="6480" w:hanging="360"/>
      </w:pPr>
      <w:rPr>
        <w:rFonts w:ascii="Wingdings" w:hAnsi="Wingdings" w:hint="default"/>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833CA"/>
    <w:multiLevelType w:val="hybridMultilevel"/>
    <w:tmpl w:val="21843CC0"/>
    <w:lvl w:ilvl="0" w:tplc="F462DD6E">
      <w:start w:val="1"/>
      <w:numFmt w:val="bullet"/>
      <w:lvlText w:val=""/>
      <w:lvlJc w:val="left"/>
      <w:pPr>
        <w:ind w:left="720" w:hanging="360"/>
      </w:pPr>
      <w:rPr>
        <w:rFonts w:ascii="Symbol" w:hAnsi="Symbol" w:hint="default"/>
      </w:rPr>
    </w:lvl>
    <w:lvl w:ilvl="1" w:tplc="4C14F1E6">
      <w:start w:val="1"/>
      <w:numFmt w:val="bullet"/>
      <w:lvlText w:val="o"/>
      <w:lvlJc w:val="left"/>
      <w:pPr>
        <w:ind w:left="1440" w:hanging="360"/>
      </w:pPr>
      <w:rPr>
        <w:rFonts w:ascii="Courier New" w:hAnsi="Courier New" w:hint="default"/>
      </w:rPr>
    </w:lvl>
    <w:lvl w:ilvl="2" w:tplc="9F249C26">
      <w:start w:val="1"/>
      <w:numFmt w:val="bullet"/>
      <w:lvlText w:val=""/>
      <w:lvlJc w:val="left"/>
      <w:pPr>
        <w:ind w:left="2160" w:hanging="360"/>
      </w:pPr>
      <w:rPr>
        <w:rFonts w:ascii="Wingdings" w:hAnsi="Wingdings" w:hint="default"/>
      </w:rPr>
    </w:lvl>
    <w:lvl w:ilvl="3" w:tplc="0E16ACC4">
      <w:start w:val="1"/>
      <w:numFmt w:val="bullet"/>
      <w:lvlText w:val=""/>
      <w:lvlJc w:val="left"/>
      <w:pPr>
        <w:ind w:left="2880" w:hanging="360"/>
      </w:pPr>
      <w:rPr>
        <w:rFonts w:ascii="Symbol" w:hAnsi="Symbol" w:hint="default"/>
      </w:rPr>
    </w:lvl>
    <w:lvl w:ilvl="4" w:tplc="58CE4812">
      <w:start w:val="1"/>
      <w:numFmt w:val="bullet"/>
      <w:lvlText w:val="o"/>
      <w:lvlJc w:val="left"/>
      <w:pPr>
        <w:ind w:left="3600" w:hanging="360"/>
      </w:pPr>
      <w:rPr>
        <w:rFonts w:ascii="Courier New" w:hAnsi="Courier New" w:hint="default"/>
      </w:rPr>
    </w:lvl>
    <w:lvl w:ilvl="5" w:tplc="2B605AB8">
      <w:start w:val="1"/>
      <w:numFmt w:val="bullet"/>
      <w:lvlText w:val=""/>
      <w:lvlJc w:val="left"/>
      <w:pPr>
        <w:ind w:left="4320" w:hanging="360"/>
      </w:pPr>
      <w:rPr>
        <w:rFonts w:ascii="Wingdings" w:hAnsi="Wingdings" w:hint="default"/>
      </w:rPr>
    </w:lvl>
    <w:lvl w:ilvl="6" w:tplc="A8FEB414">
      <w:start w:val="1"/>
      <w:numFmt w:val="bullet"/>
      <w:lvlText w:val=""/>
      <w:lvlJc w:val="left"/>
      <w:pPr>
        <w:ind w:left="5040" w:hanging="360"/>
      </w:pPr>
      <w:rPr>
        <w:rFonts w:ascii="Symbol" w:hAnsi="Symbol" w:hint="default"/>
      </w:rPr>
    </w:lvl>
    <w:lvl w:ilvl="7" w:tplc="F4285092">
      <w:start w:val="1"/>
      <w:numFmt w:val="bullet"/>
      <w:lvlText w:val="o"/>
      <w:lvlJc w:val="left"/>
      <w:pPr>
        <w:ind w:left="5760" w:hanging="360"/>
      </w:pPr>
      <w:rPr>
        <w:rFonts w:ascii="Courier New" w:hAnsi="Courier New" w:hint="default"/>
      </w:rPr>
    </w:lvl>
    <w:lvl w:ilvl="8" w:tplc="608AF1A2">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2D6598F"/>
    <w:multiLevelType w:val="hybridMultilevel"/>
    <w:tmpl w:val="314CB462"/>
    <w:lvl w:ilvl="0" w:tplc="98184A40">
      <w:start w:val="1"/>
      <w:numFmt w:val="bullet"/>
      <w:lvlText w:val=""/>
      <w:lvlJc w:val="left"/>
      <w:pPr>
        <w:ind w:left="720" w:hanging="360"/>
      </w:pPr>
      <w:rPr>
        <w:rFonts w:ascii="Symbol" w:hAnsi="Symbol" w:hint="default"/>
      </w:rPr>
    </w:lvl>
    <w:lvl w:ilvl="1" w:tplc="D28E3194">
      <w:start w:val="1"/>
      <w:numFmt w:val="bullet"/>
      <w:lvlText w:val="o"/>
      <w:lvlJc w:val="left"/>
      <w:pPr>
        <w:ind w:left="1440" w:hanging="360"/>
      </w:pPr>
      <w:rPr>
        <w:rFonts w:ascii="Courier New" w:hAnsi="Courier New" w:hint="default"/>
      </w:rPr>
    </w:lvl>
    <w:lvl w:ilvl="2" w:tplc="626AEAD0">
      <w:start w:val="1"/>
      <w:numFmt w:val="bullet"/>
      <w:lvlText w:val=""/>
      <w:lvlJc w:val="left"/>
      <w:pPr>
        <w:ind w:left="2160" w:hanging="360"/>
      </w:pPr>
      <w:rPr>
        <w:rFonts w:ascii="Wingdings" w:hAnsi="Wingdings" w:hint="default"/>
      </w:rPr>
    </w:lvl>
    <w:lvl w:ilvl="3" w:tplc="DD580A62">
      <w:start w:val="1"/>
      <w:numFmt w:val="bullet"/>
      <w:lvlText w:val=""/>
      <w:lvlJc w:val="left"/>
      <w:pPr>
        <w:ind w:left="2880" w:hanging="360"/>
      </w:pPr>
      <w:rPr>
        <w:rFonts w:ascii="Symbol" w:hAnsi="Symbol" w:hint="default"/>
      </w:rPr>
    </w:lvl>
    <w:lvl w:ilvl="4" w:tplc="A8D6AAB6">
      <w:start w:val="1"/>
      <w:numFmt w:val="bullet"/>
      <w:lvlText w:val="o"/>
      <w:lvlJc w:val="left"/>
      <w:pPr>
        <w:ind w:left="3600" w:hanging="360"/>
      </w:pPr>
      <w:rPr>
        <w:rFonts w:ascii="Courier New" w:hAnsi="Courier New" w:hint="default"/>
      </w:rPr>
    </w:lvl>
    <w:lvl w:ilvl="5" w:tplc="81285904">
      <w:start w:val="1"/>
      <w:numFmt w:val="bullet"/>
      <w:lvlText w:val=""/>
      <w:lvlJc w:val="left"/>
      <w:pPr>
        <w:ind w:left="4320" w:hanging="360"/>
      </w:pPr>
      <w:rPr>
        <w:rFonts w:ascii="Wingdings" w:hAnsi="Wingdings" w:hint="default"/>
      </w:rPr>
    </w:lvl>
    <w:lvl w:ilvl="6" w:tplc="58A88CBC">
      <w:start w:val="1"/>
      <w:numFmt w:val="bullet"/>
      <w:lvlText w:val=""/>
      <w:lvlJc w:val="left"/>
      <w:pPr>
        <w:ind w:left="5040" w:hanging="360"/>
      </w:pPr>
      <w:rPr>
        <w:rFonts w:ascii="Symbol" w:hAnsi="Symbol" w:hint="default"/>
      </w:rPr>
    </w:lvl>
    <w:lvl w:ilvl="7" w:tplc="6B38AA2E">
      <w:start w:val="1"/>
      <w:numFmt w:val="bullet"/>
      <w:lvlText w:val="o"/>
      <w:lvlJc w:val="left"/>
      <w:pPr>
        <w:ind w:left="5760" w:hanging="360"/>
      </w:pPr>
      <w:rPr>
        <w:rFonts w:ascii="Courier New" w:hAnsi="Courier New" w:hint="default"/>
      </w:rPr>
    </w:lvl>
    <w:lvl w:ilvl="8" w:tplc="281AB970">
      <w:start w:val="1"/>
      <w:numFmt w:val="bullet"/>
      <w:lvlText w:val=""/>
      <w:lvlJc w:val="left"/>
      <w:pPr>
        <w:ind w:left="6480" w:hanging="360"/>
      </w:pPr>
      <w:rPr>
        <w:rFonts w:ascii="Wingdings" w:hAnsi="Wingdings" w:hint="default"/>
      </w:r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153836792">
    <w:abstractNumId w:val="15"/>
  </w:num>
  <w:num w:numId="2" w16cid:durableId="180700802">
    <w:abstractNumId w:val="38"/>
  </w:num>
  <w:num w:numId="3" w16cid:durableId="1063406396">
    <w:abstractNumId w:val="20"/>
  </w:num>
  <w:num w:numId="4" w16cid:durableId="824052562">
    <w:abstractNumId w:val="10"/>
  </w:num>
  <w:num w:numId="5" w16cid:durableId="332030412">
    <w:abstractNumId w:val="12"/>
  </w:num>
  <w:num w:numId="6" w16cid:durableId="1018506929">
    <w:abstractNumId w:val="13"/>
  </w:num>
  <w:num w:numId="7" w16cid:durableId="1173447269">
    <w:abstractNumId w:val="5"/>
  </w:num>
  <w:num w:numId="8" w16cid:durableId="525557653">
    <w:abstractNumId w:val="23"/>
  </w:num>
  <w:num w:numId="9" w16cid:durableId="1966346165">
    <w:abstractNumId w:val="6"/>
  </w:num>
  <w:num w:numId="10" w16cid:durableId="1503854910">
    <w:abstractNumId w:val="37"/>
  </w:num>
  <w:num w:numId="11" w16cid:durableId="1447963033">
    <w:abstractNumId w:val="35"/>
  </w:num>
  <w:num w:numId="12" w16cid:durableId="984971014">
    <w:abstractNumId w:val="18"/>
  </w:num>
  <w:num w:numId="13" w16cid:durableId="20885747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40769">
    <w:abstractNumId w:val="16"/>
  </w:num>
  <w:num w:numId="15" w16cid:durableId="2479310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1659821">
    <w:abstractNumId w:val="1"/>
  </w:num>
  <w:num w:numId="17" w16cid:durableId="1845050647">
    <w:abstractNumId w:val="14"/>
  </w:num>
  <w:num w:numId="18" w16cid:durableId="891430312">
    <w:abstractNumId w:val="0"/>
  </w:num>
  <w:num w:numId="19" w16cid:durableId="729425740">
    <w:abstractNumId w:val="2"/>
  </w:num>
  <w:num w:numId="20" w16cid:durableId="124547174">
    <w:abstractNumId w:val="31"/>
  </w:num>
  <w:num w:numId="21" w16cid:durableId="1992244730">
    <w:abstractNumId w:val="39"/>
  </w:num>
  <w:num w:numId="22" w16cid:durableId="351148396">
    <w:abstractNumId w:val="7"/>
    <w:lvlOverride w:ilvl="0">
      <w:startOverride w:val="1"/>
    </w:lvlOverride>
  </w:num>
  <w:num w:numId="23" w16cid:durableId="839394122">
    <w:abstractNumId w:val="3"/>
  </w:num>
  <w:num w:numId="24" w16cid:durableId="632292590">
    <w:abstractNumId w:val="24"/>
  </w:num>
  <w:num w:numId="25" w16cid:durableId="143012940">
    <w:abstractNumId w:val="21"/>
  </w:num>
  <w:num w:numId="26" w16cid:durableId="297223537">
    <w:abstractNumId w:val="25"/>
  </w:num>
  <w:num w:numId="27" w16cid:durableId="1497920533">
    <w:abstractNumId w:val="4"/>
  </w:num>
  <w:num w:numId="28" w16cid:durableId="1672021764">
    <w:abstractNumId w:val="17"/>
  </w:num>
  <w:num w:numId="29" w16cid:durableId="1995789796">
    <w:abstractNumId w:val="36"/>
  </w:num>
  <w:num w:numId="30" w16cid:durableId="1572815265">
    <w:abstractNumId w:val="8"/>
  </w:num>
  <w:num w:numId="31" w16cid:durableId="790128886">
    <w:abstractNumId w:val="30"/>
  </w:num>
  <w:num w:numId="32" w16cid:durableId="400908316">
    <w:abstractNumId w:val="22"/>
  </w:num>
  <w:num w:numId="33" w16cid:durableId="593712358">
    <w:abstractNumId w:val="19"/>
  </w:num>
  <w:num w:numId="34" w16cid:durableId="331955839">
    <w:abstractNumId w:val="28"/>
  </w:num>
  <w:num w:numId="35" w16cid:durableId="1131366620">
    <w:abstractNumId w:val="11"/>
  </w:num>
  <w:num w:numId="36" w16cid:durableId="378820574">
    <w:abstractNumId w:val="9"/>
  </w:num>
  <w:num w:numId="37" w16cid:durableId="1449351969">
    <w:abstractNumId w:val="34"/>
  </w:num>
  <w:num w:numId="38" w16cid:durableId="379519739">
    <w:abstractNumId w:val="27"/>
  </w:num>
  <w:num w:numId="39" w16cid:durableId="1744528837">
    <w:abstractNumId w:val="29"/>
  </w:num>
  <w:num w:numId="40" w16cid:durableId="1970894839">
    <w:abstractNumId w:val="26"/>
  </w:num>
  <w:num w:numId="41" w16cid:durableId="1983923346">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3588"/>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A38C4"/>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08D3"/>
    <w:rsid w:val="0033365A"/>
    <w:rsid w:val="003362EB"/>
    <w:rsid w:val="00336625"/>
    <w:rsid w:val="00336E25"/>
    <w:rsid w:val="00337A77"/>
    <w:rsid w:val="003404FC"/>
    <w:rsid w:val="0034092D"/>
    <w:rsid w:val="00340D5B"/>
    <w:rsid w:val="00352112"/>
    <w:rsid w:val="003545DA"/>
    <w:rsid w:val="003573E1"/>
    <w:rsid w:val="003578EA"/>
    <w:rsid w:val="00362C91"/>
    <w:rsid w:val="003662FF"/>
    <w:rsid w:val="0037183F"/>
    <w:rsid w:val="00381482"/>
    <w:rsid w:val="003846ED"/>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0151"/>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1ACF"/>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1F4D"/>
    <w:rsid w:val="005A25B0"/>
    <w:rsid w:val="005A2931"/>
    <w:rsid w:val="005A64E3"/>
    <w:rsid w:val="005C1A2E"/>
    <w:rsid w:val="005C41B0"/>
    <w:rsid w:val="005C6D6E"/>
    <w:rsid w:val="005C7CA2"/>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40B7"/>
    <w:rsid w:val="006A583F"/>
    <w:rsid w:val="006A78B0"/>
    <w:rsid w:val="006B1F0D"/>
    <w:rsid w:val="006B7C08"/>
    <w:rsid w:val="006C1A1D"/>
    <w:rsid w:val="006E2AE9"/>
    <w:rsid w:val="006E3970"/>
    <w:rsid w:val="006E4E3E"/>
    <w:rsid w:val="006E5E9B"/>
    <w:rsid w:val="006F0E81"/>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42D3"/>
    <w:rsid w:val="00806690"/>
    <w:rsid w:val="00814E58"/>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10BE"/>
    <w:rsid w:val="009264B8"/>
    <w:rsid w:val="0093409A"/>
    <w:rsid w:val="0093574D"/>
    <w:rsid w:val="00940717"/>
    <w:rsid w:val="00950487"/>
    <w:rsid w:val="0095184B"/>
    <w:rsid w:val="00954602"/>
    <w:rsid w:val="00962846"/>
    <w:rsid w:val="0096378A"/>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D7F"/>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5B97"/>
    <w:rsid w:val="00B67D4F"/>
    <w:rsid w:val="00B715C2"/>
    <w:rsid w:val="00B7363B"/>
    <w:rsid w:val="00B85B01"/>
    <w:rsid w:val="00B86E30"/>
    <w:rsid w:val="00B91995"/>
    <w:rsid w:val="00B94246"/>
    <w:rsid w:val="00BA15A2"/>
    <w:rsid w:val="00BA3CB0"/>
    <w:rsid w:val="00BA7449"/>
    <w:rsid w:val="00BB50AC"/>
    <w:rsid w:val="00BB648E"/>
    <w:rsid w:val="00BB68A0"/>
    <w:rsid w:val="00BB706E"/>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66F0"/>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4FA4"/>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E67BE"/>
    <w:rsid w:val="00FF2303"/>
    <w:rsid w:val="00FF3391"/>
    <w:rsid w:val="0353D078"/>
    <w:rsid w:val="042029DF"/>
    <w:rsid w:val="0465E140"/>
    <w:rsid w:val="053F177E"/>
    <w:rsid w:val="06D2BBD9"/>
    <w:rsid w:val="09758A6B"/>
    <w:rsid w:val="09AB70A1"/>
    <w:rsid w:val="0A92673A"/>
    <w:rsid w:val="0E49C7C5"/>
    <w:rsid w:val="1137A77B"/>
    <w:rsid w:val="121840CE"/>
    <w:rsid w:val="15A019DA"/>
    <w:rsid w:val="17B9DFC6"/>
    <w:rsid w:val="17D6EF8C"/>
    <w:rsid w:val="1B9E52DB"/>
    <w:rsid w:val="1EB8F482"/>
    <w:rsid w:val="2253373A"/>
    <w:rsid w:val="23D05BED"/>
    <w:rsid w:val="24CC11B5"/>
    <w:rsid w:val="26001E31"/>
    <w:rsid w:val="2F2F9818"/>
    <w:rsid w:val="306A83AE"/>
    <w:rsid w:val="346ADBB8"/>
    <w:rsid w:val="34F263BE"/>
    <w:rsid w:val="3F2DEBE7"/>
    <w:rsid w:val="3F91FBCC"/>
    <w:rsid w:val="4308656C"/>
    <w:rsid w:val="457AC3D1"/>
    <w:rsid w:val="497CB599"/>
    <w:rsid w:val="4AA533F8"/>
    <w:rsid w:val="4C211D71"/>
    <w:rsid w:val="5246CBE4"/>
    <w:rsid w:val="52FB82EE"/>
    <w:rsid w:val="54EEC867"/>
    <w:rsid w:val="55AED75A"/>
    <w:rsid w:val="57A8591B"/>
    <w:rsid w:val="5E7A1DC3"/>
    <w:rsid w:val="60D59670"/>
    <w:rsid w:val="61B77615"/>
    <w:rsid w:val="64EF16D7"/>
    <w:rsid w:val="66FCEF4F"/>
    <w:rsid w:val="69468B2E"/>
    <w:rsid w:val="6CE1827D"/>
    <w:rsid w:val="6D0C0C0A"/>
    <w:rsid w:val="6F04CCC7"/>
    <w:rsid w:val="6F178C07"/>
    <w:rsid w:val="6FDEEEE9"/>
    <w:rsid w:val="72551E15"/>
    <w:rsid w:val="72A04034"/>
    <w:rsid w:val="73B8EADE"/>
    <w:rsid w:val="74240262"/>
    <w:rsid w:val="7DC2CE79"/>
    <w:rsid w:val="7DC84C08"/>
    <w:rsid w:val="7E15F2C7"/>
    <w:rsid w:val="7E2F5011"/>
    <w:rsid w:val="7F641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868904122">
      <w:bodyDiv w:val="1"/>
      <w:marLeft w:val="0"/>
      <w:marRight w:val="0"/>
      <w:marTop w:val="0"/>
      <w:marBottom w:val="0"/>
      <w:divBdr>
        <w:top w:val="none" w:sz="0" w:space="0" w:color="auto"/>
        <w:left w:val="none" w:sz="0" w:space="0" w:color="auto"/>
        <w:bottom w:val="none" w:sz="0" w:space="0" w:color="auto"/>
        <w:right w:val="none" w:sz="0" w:space="0" w:color="auto"/>
      </w:divBdr>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CFE08D1E-D4A7-421E-B3C3-638420E4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C357E-C805-4000-99AD-CD30211B99DC}">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4</TotalTime>
  <Pages>5</Pages>
  <Words>1130</Words>
  <Characters>6441</Characters>
  <Application>Microsoft Office Word</Application>
  <DocSecurity>0</DocSecurity>
  <Lines>53</Lines>
  <Paragraphs>15</Paragraphs>
  <ScaleCrop>false</ScaleCrop>
  <Manager>Ministry of Justice</Manager>
  <Company>Ministry of Justice</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13</cp:revision>
  <cp:lastPrinted>2007-08-06T14:19:00Z</cp:lastPrinted>
  <dcterms:created xsi:type="dcterms:W3CDTF">2022-01-10T14:36:00Z</dcterms:created>
  <dcterms:modified xsi:type="dcterms:W3CDTF">2022-06-14T09:03:00Z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