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5404AD46" w:rsidR="00EB23A0" w:rsidRPr="00BB4D42" w:rsidRDefault="00FE3AEA" w:rsidP="00EB23A0">
      <w:pPr>
        <w:rPr>
          <w:rStyle w:val="Important"/>
          <w:color w:val="auto"/>
          <w:sz w:val="32"/>
          <w:szCs w:val="32"/>
        </w:rPr>
      </w:pPr>
      <w:r w:rsidRPr="00BB4D42">
        <w:rPr>
          <w:rStyle w:val="Important"/>
          <w:color w:val="auto"/>
          <w:sz w:val="32"/>
          <w:szCs w:val="32"/>
        </w:rPr>
        <w:t xml:space="preserve">Ham Street Woods NNR </w:t>
      </w:r>
      <w:r w:rsidR="007E157C" w:rsidRPr="00BB4D42">
        <w:rPr>
          <w:rStyle w:val="Important"/>
          <w:color w:val="auto"/>
          <w:sz w:val="32"/>
          <w:szCs w:val="32"/>
        </w:rPr>
        <w:t>Bridleway Track Surfacing</w:t>
      </w:r>
    </w:p>
    <w:p w14:paraId="475EA411" w14:textId="77777777" w:rsidR="00EB23A0" w:rsidRPr="00FA2CD7" w:rsidRDefault="00EB23A0" w:rsidP="00EB23A0">
      <w:pPr>
        <w:rPr>
          <w:rStyle w:val="Important"/>
          <w:color w:val="auto"/>
        </w:rPr>
      </w:pPr>
    </w:p>
    <w:p w14:paraId="14C9028F" w14:textId="54DF853B" w:rsidR="00EB23A0" w:rsidRPr="00FA2CD7" w:rsidRDefault="007E157C" w:rsidP="00EB23A0">
      <w:r w:rsidRPr="00FA2CD7">
        <w:rPr>
          <w:rStyle w:val="Important"/>
          <w:color w:val="auto"/>
        </w:rPr>
        <w:t>02/08/2024</w:t>
      </w:r>
    </w:p>
    <w:p w14:paraId="7E73EE61" w14:textId="77777777" w:rsidR="00EB23A0" w:rsidRPr="00812225" w:rsidRDefault="00EB23A0" w:rsidP="00EB23A0">
      <w:pPr>
        <w:pStyle w:val="CommentText"/>
        <w:rPr>
          <w:rStyle w:val="Important"/>
        </w:rPr>
      </w:pPr>
    </w:p>
    <w:p w14:paraId="518E9015" w14:textId="63B04108" w:rsidR="00EB23A0" w:rsidRDefault="00EB23A0" w:rsidP="00AE58D0">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06B9555E" w:rsidR="00EB23A0" w:rsidRPr="00E02C3C" w:rsidRDefault="00E02C3C" w:rsidP="00EB23A0">
      <w:pPr>
        <w:rPr>
          <w:rStyle w:val="Important"/>
          <w:color w:val="auto"/>
        </w:rPr>
      </w:pPr>
      <w:r w:rsidRPr="00E02C3C">
        <w:rPr>
          <w:rStyle w:val="Important"/>
          <w:color w:val="auto"/>
        </w:rPr>
        <w:t>Ham Street Woods National Nature Reserve Bridleway Track Surfacing</w:t>
      </w:r>
      <w:r w:rsidR="00EB23A0" w:rsidRPr="00E02C3C">
        <w:rPr>
          <w:rStyle w:val="Important"/>
          <w:color w:val="auto"/>
        </w:rPr>
        <w:t xml:space="p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09B8F99" w:rsidR="00EB23A0" w:rsidRPr="008473F6" w:rsidRDefault="00EB23A0" w:rsidP="00EB23A0">
      <w:pPr>
        <w:rPr>
          <w:rStyle w:val="Important"/>
          <w:color w:val="auto"/>
        </w:rPr>
      </w:pPr>
      <w:r w:rsidRPr="00A77416">
        <w:t>Email:</w:t>
      </w:r>
      <w:r w:rsidRPr="00A77416">
        <w:rPr>
          <w:rStyle w:val="Important"/>
        </w:rPr>
        <w:t xml:space="preserve"> </w:t>
      </w:r>
      <w:r w:rsidR="00CC2D63" w:rsidRPr="008473F6">
        <w:rPr>
          <w:rStyle w:val="Important"/>
          <w:color w:val="auto"/>
        </w:rPr>
        <w:t>rob.carver@natural</w:t>
      </w:r>
      <w:r w:rsidR="008473F6" w:rsidRPr="008473F6">
        <w:rPr>
          <w:rStyle w:val="Important"/>
          <w:color w:val="auto"/>
        </w:rPr>
        <w:t>england.org.uk</w:t>
      </w:r>
    </w:p>
    <w:p w14:paraId="228994B2" w14:textId="24C209EF" w:rsidR="00EB23A0" w:rsidRPr="00231747" w:rsidRDefault="00EB23A0" w:rsidP="00EB23A0">
      <w:pPr>
        <w:rPr>
          <w:rStyle w:val="Important"/>
          <w:color w:val="auto"/>
        </w:rPr>
      </w:pPr>
      <w:r w:rsidRPr="00A77416">
        <w:t>Date:</w:t>
      </w:r>
      <w:r>
        <w:t xml:space="preserve"> </w:t>
      </w:r>
      <w:r w:rsidR="00231747" w:rsidRPr="00231747">
        <w:rPr>
          <w:rStyle w:val="Important"/>
          <w:color w:val="auto"/>
        </w:rPr>
        <w:t>23/08/2024</w:t>
      </w:r>
    </w:p>
    <w:p w14:paraId="131A4868" w14:textId="58689E88" w:rsidR="00EB23A0" w:rsidRPr="00231747" w:rsidRDefault="00EB23A0" w:rsidP="00EB23A0">
      <w:pPr>
        <w:rPr>
          <w:rStyle w:val="Important"/>
          <w:color w:val="auto"/>
        </w:rPr>
      </w:pPr>
      <w:r w:rsidRPr="00A77416">
        <w:t>Time:</w:t>
      </w:r>
      <w:r>
        <w:t xml:space="preserve"> </w:t>
      </w:r>
      <w:r w:rsidR="00231747" w:rsidRPr="00231747">
        <w:rPr>
          <w:rStyle w:val="Important"/>
          <w:color w:val="auto"/>
        </w:rPr>
        <w:t>11.59</w:t>
      </w:r>
      <w:r w:rsidRPr="0023174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339F1C6F" w:rsidR="00EB23A0" w:rsidRDefault="00BF2456" w:rsidP="00EB23A0">
      <w:r w:rsidRPr="00BF2456">
        <w:rPr>
          <w:rStyle w:val="Important"/>
          <w:color w:val="auto"/>
        </w:rPr>
        <w:t>Rob Caver</w:t>
      </w:r>
      <w:r w:rsidR="00EB23A0" w:rsidRPr="00BF2456">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96B1DB0" w14:textId="77777777" w:rsidR="008A5781" w:rsidRPr="00A77416" w:rsidRDefault="008A5781"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4DE8B5C1" w:rsidR="00EB23A0" w:rsidRPr="009F2992" w:rsidRDefault="00D43C10" w:rsidP="00A706D8">
            <w:r>
              <w:t>05/08/2024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67EA5B59" w:rsidR="00EB23A0" w:rsidRPr="009677E3" w:rsidRDefault="00FF5DFC" w:rsidP="00A706D8">
            <w:pPr>
              <w:rPr>
                <w:rStyle w:val="Important"/>
                <w:b w:val="0"/>
                <w:bCs/>
                <w:color w:val="auto"/>
              </w:rPr>
            </w:pPr>
            <w:r>
              <w:rPr>
                <w:rStyle w:val="Important"/>
                <w:b w:val="0"/>
                <w:bCs/>
                <w:color w:val="auto"/>
              </w:rPr>
              <w:t>23</w:t>
            </w:r>
            <w:r w:rsidR="00FA2281" w:rsidRPr="009677E3">
              <w:rPr>
                <w:rStyle w:val="Important"/>
                <w:b w:val="0"/>
                <w:bCs/>
                <w:color w:val="auto"/>
              </w:rPr>
              <w:t>/08/2024</w:t>
            </w:r>
          </w:p>
          <w:p w14:paraId="2B9DE540" w14:textId="77777777" w:rsidR="00EB23A0" w:rsidRDefault="00EB23A0" w:rsidP="00A706D8"/>
          <w:p w14:paraId="6370A0AA" w14:textId="0CE4FD4F"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7C044889" w:rsidR="00EB23A0" w:rsidRPr="009F2992" w:rsidRDefault="00DA05B8" w:rsidP="00A706D8">
            <w:r>
              <w:t>30</w:t>
            </w:r>
            <w:r w:rsidR="00170D3E">
              <w:t>/08/</w:t>
            </w:r>
            <w:r w:rsidR="00221803">
              <w:t>2024</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75C83969" w:rsidR="00EB23A0" w:rsidRPr="00F941AA" w:rsidRDefault="00787EA3" w:rsidP="00A706D8">
            <w:pPr>
              <w:rPr>
                <w:rStyle w:val="Important"/>
                <w:b w:val="0"/>
                <w:bCs/>
              </w:rPr>
            </w:pPr>
            <w:r>
              <w:rPr>
                <w:rStyle w:val="Important"/>
                <w:b w:val="0"/>
                <w:bCs/>
                <w:color w:val="auto"/>
              </w:rPr>
              <w:t>03</w:t>
            </w:r>
            <w:r w:rsidR="002C0154" w:rsidRPr="00F941AA">
              <w:rPr>
                <w:rStyle w:val="Important"/>
                <w:b w:val="0"/>
                <w:bCs/>
                <w:color w:val="auto"/>
              </w:rPr>
              <w:t>/0</w:t>
            </w:r>
            <w:r>
              <w:rPr>
                <w:rStyle w:val="Important"/>
                <w:b w:val="0"/>
                <w:bCs/>
                <w:color w:val="auto"/>
              </w:rPr>
              <w:t>9</w:t>
            </w:r>
            <w:r w:rsidR="002C0154" w:rsidRPr="00F941AA">
              <w:rPr>
                <w:rStyle w:val="Important"/>
                <w:b w:val="0"/>
                <w:bCs/>
                <w:color w:val="auto"/>
              </w:rPr>
              <w:t>/</w:t>
            </w:r>
            <w:r w:rsidR="00F941AA" w:rsidRPr="00F941AA">
              <w:rPr>
                <w:rStyle w:val="Important"/>
                <w:b w:val="0"/>
                <w:bCs/>
                <w:color w:val="auto"/>
              </w:rPr>
              <w:t>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7533B76" w:rsidR="00EB23A0" w:rsidRPr="00F941AA" w:rsidRDefault="00F941AA" w:rsidP="00A706D8">
            <w:pPr>
              <w:rPr>
                <w:rStyle w:val="Important"/>
                <w:b w:val="0"/>
                <w:bCs/>
              </w:rPr>
            </w:pPr>
            <w:r w:rsidRPr="00F941AA">
              <w:rPr>
                <w:rStyle w:val="Important"/>
                <w:b w:val="0"/>
                <w:bCs/>
                <w:color w:val="auto"/>
              </w:rPr>
              <w:t>16/0</w:t>
            </w:r>
            <w:r w:rsidR="002A40F0">
              <w:rPr>
                <w:rStyle w:val="Important"/>
                <w:b w:val="0"/>
                <w:bCs/>
                <w:color w:val="auto"/>
              </w:rPr>
              <w:t>9</w:t>
            </w:r>
            <w:r w:rsidRPr="00F941AA">
              <w:rPr>
                <w:rStyle w:val="Important"/>
                <w:b w:val="0"/>
                <w:bCs/>
                <w:color w:val="auto"/>
              </w:rPr>
              <w:t>/2024</w:t>
            </w:r>
            <w:r w:rsidR="002A40F0">
              <w:rPr>
                <w:rStyle w:val="Important"/>
                <w:b w:val="0"/>
                <w:bCs/>
                <w:color w:val="auto"/>
              </w:rPr>
              <w:t xml:space="preserve"> to 11/10/</w:t>
            </w:r>
            <w:r w:rsidR="00E7201A">
              <w:rPr>
                <w:rStyle w:val="Important"/>
                <w:b w:val="0"/>
                <w:bCs/>
                <w:color w:val="auto"/>
              </w:rPr>
              <w:t>2024</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79520DC2" w:rsidR="00EB23A0" w:rsidRPr="009F2992" w:rsidRDefault="00987234" w:rsidP="00A706D8">
            <w:r>
              <w:t>3-4 weeks</w:t>
            </w:r>
            <w:r w:rsidR="005F5C39">
              <w:t xml:space="preserve"> max</w:t>
            </w:r>
            <w:r>
              <w:t xml:space="preserve"> from </w:t>
            </w:r>
            <w:r w:rsidR="00D60868">
              <w:t>16</w:t>
            </w:r>
            <w:r w:rsidR="00A401FD">
              <w:t>/08/2024 to 11</w:t>
            </w:r>
            <w:r w:rsidR="00717C75">
              <w:t>/09/2024</w:t>
            </w:r>
            <w:r w:rsidR="003D3C43">
              <w:t xml:space="preserve"> (</w:t>
            </w:r>
            <w:r w:rsidR="00DD691E">
              <w:t>end of October latest if start is delayed).</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3837C5D2" w:rsidR="00EB23A0" w:rsidRPr="009F2992" w:rsidRDefault="00EB23A0" w:rsidP="00A706D8">
            <w:r w:rsidRPr="007A28B8">
              <w:t xml:space="preserve">means </w:t>
            </w:r>
            <w:r w:rsidR="009857C9">
              <w:t xml:space="preserve">Natural England </w:t>
            </w:r>
            <w:r w:rsidRPr="009F2992">
              <w:t xml:space="preserve">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3CCC96DB" w14:textId="77777777" w:rsidR="00FA67FB" w:rsidRDefault="00FA67FB"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14311DC9"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3D32F39F" w:rsidR="00EB23A0" w:rsidRDefault="00EB23A0" w:rsidP="00EB23A0">
      <w:r w:rsidRPr="007A28B8">
        <w:t xml:space="preserve">The Authority’s </w:t>
      </w:r>
    </w:p>
    <w:p w14:paraId="5C3544CF" w14:textId="6C5ACC4B" w:rsidR="00EB23A0" w:rsidRPr="00EB23A0" w:rsidRDefault="00EB23A0" w:rsidP="00575A6D">
      <w:pPr>
        <w:pStyle w:val="BulletText1"/>
        <w:numPr>
          <w:ilvl w:val="0"/>
          <w:numId w:val="0"/>
        </w:numPr>
        <w:ind w:left="641"/>
        <w:rPr>
          <w:sz w:val="24"/>
          <w:szCs w:val="24"/>
        </w:rPr>
      </w:pP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661FA2D0" w14:textId="5159CA1B" w:rsidR="0032274C" w:rsidRPr="008C446D" w:rsidRDefault="00EB23A0" w:rsidP="008C446D">
      <w:pPr>
        <w:rPr>
          <w:rFonts w:cs="Arial"/>
          <w:b/>
          <w:color w:val="D9262E"/>
        </w:rPr>
      </w:pPr>
      <w:r>
        <w:t xml:space="preserve">can be located on the </w:t>
      </w:r>
      <w:hyperlink r:id="rId12" w:history="1">
        <w:r>
          <w:t>Natural England Website</w:t>
        </w:r>
      </w:hyperlink>
      <w:r w:rsidR="0032274C">
        <w:t xml:space="preserve">: </w:t>
      </w:r>
      <w:hyperlink w:history="1">
        <w:r w:rsidR="0032274C">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2451064" w:rsidR="00EB23A0" w:rsidRPr="007A28B8" w:rsidRDefault="00EB23A0" w:rsidP="00EB23A0">
      <w:proofErr w:type="gramStart"/>
      <w:r w:rsidRPr="007A28B8">
        <w:t>For the purpose of</w:t>
      </w:r>
      <w:proofErr w:type="gramEnd"/>
      <w:r w:rsidRPr="007A28B8">
        <w:t xml:space="preserve"> this RFQ the Authority is classified as a </w:t>
      </w:r>
      <w:r w:rsidRPr="00676719">
        <w:rPr>
          <w:rStyle w:val="Important"/>
          <w:b w:val="0"/>
          <w:bCs/>
          <w:color w:val="auto"/>
        </w:rPr>
        <w:t xml:space="preserve">'Central Contracting </w:t>
      </w:r>
      <w:r w:rsidRPr="00865B37">
        <w:rPr>
          <w:rStyle w:val="Important"/>
          <w:b w:val="0"/>
          <w:bCs/>
          <w:color w:val="auto"/>
        </w:rPr>
        <w:t>Authority'</w:t>
      </w:r>
      <w:r>
        <w:rPr>
          <w:rStyle w:val="Important"/>
        </w:rPr>
        <w:t xml:space="preserve"> </w:t>
      </w:r>
      <w:r w:rsidRPr="0069589A">
        <w:rPr>
          <w:rStyle w:val="Text"/>
        </w:rPr>
        <w:t xml:space="preserve">with a publication threshold of </w:t>
      </w:r>
      <w:r w:rsidRPr="00676719">
        <w:rPr>
          <w:rStyle w:val="Important"/>
          <w:color w:val="auto"/>
        </w:rPr>
        <w:t>'£12,000'</w:t>
      </w:r>
      <w:r w:rsidRPr="00676719">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35783329" w14:textId="77777777" w:rsidR="00D74155" w:rsidRDefault="00D74155" w:rsidP="00EB23A0">
      <w:pPr>
        <w:pStyle w:val="Subheading"/>
      </w:pPr>
    </w:p>
    <w:p w14:paraId="0896914D" w14:textId="77777777" w:rsidR="00D74155" w:rsidRDefault="00D74155" w:rsidP="00EB23A0">
      <w:pPr>
        <w:pStyle w:val="Subheading"/>
      </w:pPr>
    </w:p>
    <w:p w14:paraId="44C8872C" w14:textId="5F4F8462"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8985BA3" w14:textId="77777777" w:rsidR="00176384" w:rsidRDefault="00176384" w:rsidP="00EB23A0">
      <w:pPr>
        <w:pStyle w:val="Subheading"/>
      </w:pPr>
    </w:p>
    <w:p w14:paraId="1BD33839" w14:textId="77777777" w:rsidR="00176384" w:rsidRDefault="00176384" w:rsidP="00EB23A0">
      <w:pPr>
        <w:pStyle w:val="Subheading"/>
      </w:pPr>
    </w:p>
    <w:p w14:paraId="3447BA5B" w14:textId="58003A8E" w:rsidR="00EB23A0" w:rsidRPr="007A28B8" w:rsidRDefault="00EB23A0" w:rsidP="00EB23A0">
      <w:pPr>
        <w:pStyle w:val="Subheading"/>
      </w:pPr>
      <w:r w:rsidRPr="007A28B8">
        <w:lastRenderedPageBreak/>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5AB863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75B05" w:rsidRPr="00475B05">
        <w:rPr>
          <w:rStyle w:val="Important"/>
          <w:b w:val="0"/>
          <w:bCs/>
          <w:color w:val="auto"/>
        </w:rPr>
        <w:t>Natural England</w:t>
      </w:r>
      <w:r w:rsidRPr="00475B05">
        <w:t xml:space="preserve"> </w:t>
      </w:r>
      <w:r w:rsidRPr="001F5026">
        <w:t>staff and service users.</w:t>
      </w:r>
    </w:p>
    <w:p w14:paraId="2C8CDF76" w14:textId="77777777" w:rsidR="00176384" w:rsidRDefault="00176384" w:rsidP="00EB23A0"/>
    <w:p w14:paraId="55C7FD4D" w14:textId="77777777" w:rsidR="00176384" w:rsidRDefault="00176384" w:rsidP="00EB23A0"/>
    <w:p w14:paraId="0B35A2D4" w14:textId="336571B5" w:rsidR="00EB23A0" w:rsidRPr="001F5026" w:rsidRDefault="00EB23A0" w:rsidP="00EB23A0">
      <w:r w:rsidRPr="001F5026">
        <w:lastRenderedPageBreak/>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7FEDE185" w14:textId="6B93F65F" w:rsidR="00E221C0" w:rsidRDefault="00BE4ECE" w:rsidP="00EB23A0">
      <w:pPr>
        <w:pStyle w:val="Subheading"/>
        <w:rPr>
          <w:b w:val="0"/>
          <w:bCs/>
          <w:sz w:val="24"/>
          <w:szCs w:val="24"/>
        </w:rPr>
      </w:pPr>
      <w:r w:rsidRPr="00BE4ECE">
        <w:rPr>
          <w:b w:val="0"/>
          <w:bCs/>
          <w:sz w:val="24"/>
          <w:szCs w:val="24"/>
        </w:rPr>
        <w:t>The main bridleway track in Ham Street Woods NNR is a well-used track by walkers, horse riders and bikers. In winter it becomes difficult to use due to the clay soil becoming waterlogged. It also means that any 4WD or forestry vehicles make the situation worse, causing deep ruts. As this is the arterial track in the woods, to help with public access and year-round forestry and conservation work, Natural England would like to surface this track</w:t>
      </w:r>
      <w:r w:rsidR="002C4100">
        <w:rPr>
          <w:b w:val="0"/>
          <w:bCs/>
          <w:sz w:val="24"/>
          <w:szCs w:val="24"/>
        </w:rPr>
        <w:t>.</w:t>
      </w:r>
    </w:p>
    <w:p w14:paraId="26FCAA20" w14:textId="276181E1" w:rsidR="00C51884" w:rsidRPr="00514EC3" w:rsidRDefault="00C51884" w:rsidP="00C51884">
      <w:pPr>
        <w:rPr>
          <w:szCs w:val="24"/>
        </w:rPr>
      </w:pPr>
      <w:r w:rsidRPr="00514EC3">
        <w:rPr>
          <w:szCs w:val="24"/>
        </w:rPr>
        <w:t xml:space="preserve">All works are to be </w:t>
      </w:r>
      <w:r w:rsidR="00BA7595" w:rsidRPr="00514EC3">
        <w:rPr>
          <w:szCs w:val="24"/>
        </w:rPr>
        <w:t>completed</w:t>
      </w:r>
      <w:r w:rsidRPr="00514EC3">
        <w:rPr>
          <w:szCs w:val="24"/>
        </w:rPr>
        <w:t xml:space="preserve"> by the end of October at the </w:t>
      </w:r>
      <w:r w:rsidR="00A918C4">
        <w:rPr>
          <w:szCs w:val="24"/>
        </w:rPr>
        <w:t xml:space="preserve">very </w:t>
      </w:r>
      <w:r w:rsidRPr="00514EC3">
        <w:rPr>
          <w:szCs w:val="24"/>
        </w:rPr>
        <w:t>latest. This is due to the tracks becoming waterlogged and the clay is very difficult to work. The best month would be September</w:t>
      </w:r>
      <w:r w:rsidR="00DF21DE">
        <w:rPr>
          <w:szCs w:val="24"/>
        </w:rPr>
        <w:t>, going into the first half of October if necessary.</w:t>
      </w:r>
      <w:r w:rsidRPr="00514EC3">
        <w:rPr>
          <w:szCs w:val="24"/>
        </w:rPr>
        <w:t xml:space="preserve"> </w:t>
      </w:r>
    </w:p>
    <w:p w14:paraId="461750B0" w14:textId="2CA84E65" w:rsidR="00C51884" w:rsidRDefault="00C51884" w:rsidP="00C51884">
      <w:pPr>
        <w:rPr>
          <w:szCs w:val="24"/>
        </w:rPr>
      </w:pPr>
      <w:r w:rsidRPr="00F23EC8">
        <w:rPr>
          <w:b/>
          <w:bCs/>
          <w:szCs w:val="24"/>
          <w:u w:val="single"/>
        </w:rPr>
        <w:t xml:space="preserve">Bridleway </w:t>
      </w:r>
      <w:r w:rsidR="00AF1B53">
        <w:rPr>
          <w:b/>
          <w:bCs/>
          <w:szCs w:val="24"/>
          <w:u w:val="single"/>
        </w:rPr>
        <w:t>T</w:t>
      </w:r>
      <w:r w:rsidRPr="00F23EC8">
        <w:rPr>
          <w:b/>
          <w:bCs/>
          <w:szCs w:val="24"/>
          <w:u w:val="single"/>
        </w:rPr>
        <w:t>rack</w:t>
      </w:r>
      <w:r w:rsidRPr="00F23EC8">
        <w:rPr>
          <w:b/>
          <w:bCs/>
          <w:szCs w:val="24"/>
        </w:rPr>
        <w:t xml:space="preserve"> </w:t>
      </w:r>
      <w:r w:rsidRPr="00F23EC8">
        <w:rPr>
          <w:szCs w:val="24"/>
        </w:rPr>
        <w:t xml:space="preserve"> </w:t>
      </w:r>
    </w:p>
    <w:p w14:paraId="36C2E58C" w14:textId="6122163B" w:rsidR="00C51884" w:rsidRPr="00BA7595" w:rsidRDefault="00C51884" w:rsidP="00C51884">
      <w:pPr>
        <w:rPr>
          <w:szCs w:val="24"/>
        </w:rPr>
      </w:pPr>
      <w:r w:rsidRPr="00F23EC8">
        <w:rPr>
          <w:szCs w:val="24"/>
        </w:rPr>
        <w:t>1</w:t>
      </w:r>
      <w:r w:rsidR="001F07E7">
        <w:rPr>
          <w:szCs w:val="24"/>
        </w:rPr>
        <w:t>,</w:t>
      </w:r>
      <w:r w:rsidRPr="00F23EC8">
        <w:rPr>
          <w:szCs w:val="24"/>
        </w:rPr>
        <w:t xml:space="preserve">000m </w:t>
      </w:r>
      <w:r w:rsidR="00AF1B53">
        <w:rPr>
          <w:szCs w:val="24"/>
        </w:rPr>
        <w:t xml:space="preserve">in </w:t>
      </w:r>
      <w:r w:rsidR="001671A6">
        <w:rPr>
          <w:szCs w:val="24"/>
        </w:rPr>
        <w:t>total</w:t>
      </w:r>
      <w:r w:rsidR="00701FC8">
        <w:rPr>
          <w:szCs w:val="24"/>
        </w:rPr>
        <w:t>. S</w:t>
      </w:r>
      <w:r w:rsidRPr="00F23EC8">
        <w:rPr>
          <w:szCs w:val="24"/>
        </w:rPr>
        <w:t>urfac</w:t>
      </w:r>
      <w:r w:rsidR="00701FC8">
        <w:rPr>
          <w:szCs w:val="24"/>
        </w:rPr>
        <w:t>e</w:t>
      </w:r>
      <w:r w:rsidRPr="00F23EC8">
        <w:rPr>
          <w:szCs w:val="24"/>
        </w:rPr>
        <w:t xml:space="preserve"> </w:t>
      </w:r>
      <w:r w:rsidR="00DF21DE">
        <w:rPr>
          <w:szCs w:val="24"/>
        </w:rPr>
        <w:t>to</w:t>
      </w:r>
      <w:r w:rsidRPr="00F23EC8">
        <w:rPr>
          <w:szCs w:val="24"/>
        </w:rPr>
        <w:t xml:space="preserve"> a width of 3m</w:t>
      </w:r>
      <w:r w:rsidR="00701FC8">
        <w:rPr>
          <w:szCs w:val="24"/>
        </w:rPr>
        <w:t xml:space="preserve"> with Type 1.</w:t>
      </w:r>
      <w:r w:rsidR="00F4448A">
        <w:rPr>
          <w:szCs w:val="24"/>
        </w:rPr>
        <w:t xml:space="preserve"> </w:t>
      </w:r>
      <w:r w:rsidRPr="00F23EC8">
        <w:rPr>
          <w:szCs w:val="24"/>
        </w:rPr>
        <w:t>Th</w:t>
      </w:r>
      <w:r w:rsidR="00F4448A">
        <w:rPr>
          <w:szCs w:val="24"/>
        </w:rPr>
        <w:t xml:space="preserve">is </w:t>
      </w:r>
      <w:r w:rsidRPr="00F23EC8">
        <w:rPr>
          <w:szCs w:val="24"/>
        </w:rPr>
        <w:t>will need to self</w:t>
      </w:r>
      <w:r w:rsidR="00BA7595">
        <w:rPr>
          <w:szCs w:val="24"/>
        </w:rPr>
        <w:t>-</w:t>
      </w:r>
      <w:r w:rsidRPr="00F23EC8">
        <w:rPr>
          <w:szCs w:val="24"/>
        </w:rPr>
        <w:t xml:space="preserve">drain and if required drainage channels / culverts </w:t>
      </w:r>
      <w:r w:rsidR="00752869">
        <w:rPr>
          <w:szCs w:val="24"/>
        </w:rPr>
        <w:t>should</w:t>
      </w:r>
      <w:r w:rsidRPr="00F23EC8">
        <w:rPr>
          <w:szCs w:val="24"/>
        </w:rPr>
        <w:t xml:space="preserve"> be included. </w:t>
      </w:r>
    </w:p>
    <w:p w14:paraId="6DECFB48" w14:textId="77777777" w:rsidR="00C51884" w:rsidRDefault="00C51884" w:rsidP="00C51884">
      <w:pPr>
        <w:rPr>
          <w:szCs w:val="24"/>
        </w:rPr>
      </w:pPr>
      <w:r w:rsidRPr="00E251BA">
        <w:rPr>
          <w:b/>
          <w:bCs/>
          <w:szCs w:val="24"/>
          <w:u w:val="single"/>
        </w:rPr>
        <w:t xml:space="preserve">Preparation </w:t>
      </w:r>
    </w:p>
    <w:p w14:paraId="3770E7AD" w14:textId="77777777" w:rsidR="00C51884" w:rsidRPr="00F23EC8" w:rsidRDefault="00C51884" w:rsidP="00C51884">
      <w:pPr>
        <w:rPr>
          <w:szCs w:val="24"/>
        </w:rPr>
      </w:pPr>
      <w:r>
        <w:rPr>
          <w:szCs w:val="24"/>
        </w:rPr>
        <w:t>C</w:t>
      </w:r>
      <w:r w:rsidRPr="00F23EC8">
        <w:rPr>
          <w:szCs w:val="24"/>
        </w:rPr>
        <w:t xml:space="preserve">ut back overhanging vegetation, scrape back soil to level the ground and infill any hollows with Type 1. Lay down a semi-permeable membrane to stop any loss of stone in the clay over the winter months </w:t>
      </w:r>
      <w:r>
        <w:rPr>
          <w:szCs w:val="24"/>
        </w:rPr>
        <w:t xml:space="preserve">before </w:t>
      </w:r>
      <w:r w:rsidRPr="00F23EC8">
        <w:rPr>
          <w:szCs w:val="24"/>
        </w:rPr>
        <w:t>cover</w:t>
      </w:r>
      <w:r>
        <w:rPr>
          <w:szCs w:val="24"/>
        </w:rPr>
        <w:t>ing</w:t>
      </w:r>
      <w:r w:rsidRPr="00F23EC8">
        <w:rPr>
          <w:szCs w:val="24"/>
        </w:rPr>
        <w:t xml:space="preserve"> with Type 1</w:t>
      </w:r>
      <w:r>
        <w:rPr>
          <w:szCs w:val="24"/>
        </w:rPr>
        <w:t xml:space="preserve"> aggregate.</w:t>
      </w:r>
    </w:p>
    <w:p w14:paraId="0174AEB2" w14:textId="44867B98" w:rsidR="00C51884" w:rsidRDefault="00C51884" w:rsidP="00C51884">
      <w:pPr>
        <w:rPr>
          <w:szCs w:val="24"/>
        </w:rPr>
      </w:pPr>
      <w:r w:rsidRPr="00E251BA">
        <w:rPr>
          <w:b/>
          <w:bCs/>
          <w:szCs w:val="24"/>
          <w:u w:val="single"/>
        </w:rPr>
        <w:t xml:space="preserve">Depth of </w:t>
      </w:r>
      <w:r w:rsidR="00AF1B53">
        <w:rPr>
          <w:b/>
          <w:bCs/>
          <w:szCs w:val="24"/>
          <w:u w:val="single"/>
        </w:rPr>
        <w:t>M</w:t>
      </w:r>
      <w:r w:rsidRPr="00E251BA">
        <w:rPr>
          <w:b/>
          <w:bCs/>
          <w:szCs w:val="24"/>
          <w:u w:val="single"/>
        </w:rPr>
        <w:t>aterial</w:t>
      </w:r>
    </w:p>
    <w:p w14:paraId="745E83C8" w14:textId="77777777" w:rsidR="00C51884" w:rsidRPr="00F23EC8" w:rsidRDefault="00C51884" w:rsidP="00C51884">
      <w:pPr>
        <w:rPr>
          <w:szCs w:val="24"/>
        </w:rPr>
      </w:pPr>
      <w:r w:rsidRPr="00F23EC8">
        <w:rPr>
          <w:szCs w:val="24"/>
        </w:rPr>
        <w:t xml:space="preserve">Lay an average of 150mm Type 1 at 3m width. This will vary throughout the site due to dips and hollows in the tracks. There are also areas near the stream that will need building up above the winter water level, to avoid potential flooding of the track. </w:t>
      </w:r>
      <w:r>
        <w:rPr>
          <w:szCs w:val="24"/>
        </w:rPr>
        <w:t>This will necessitate increasing the depth to 300mm in some locations.</w:t>
      </w:r>
    </w:p>
    <w:p w14:paraId="68F2746F" w14:textId="77777777" w:rsidR="00C51884" w:rsidRDefault="00C51884" w:rsidP="00C51884">
      <w:pPr>
        <w:rPr>
          <w:i/>
          <w:iCs/>
          <w:szCs w:val="24"/>
        </w:rPr>
      </w:pPr>
      <w:r w:rsidRPr="00E251BA">
        <w:rPr>
          <w:b/>
          <w:bCs/>
          <w:szCs w:val="24"/>
          <w:u w:val="single"/>
        </w:rPr>
        <w:t>Finish</w:t>
      </w:r>
    </w:p>
    <w:p w14:paraId="3869B78B" w14:textId="77777777" w:rsidR="00C51884" w:rsidRPr="00F23EC8" w:rsidRDefault="00C51884" w:rsidP="00C51884">
      <w:pPr>
        <w:rPr>
          <w:szCs w:val="24"/>
        </w:rPr>
      </w:pPr>
      <w:r w:rsidRPr="00F23EC8">
        <w:rPr>
          <w:szCs w:val="24"/>
        </w:rPr>
        <w:t>Compact with vibrating roller to give a cambered surface before laying 15mm thick of 4mm to dust limestone fines. Compact again with vibrating roller to give tightly compacted surface.</w:t>
      </w:r>
    </w:p>
    <w:p w14:paraId="4AB31494" w14:textId="77777777" w:rsidR="00C51884" w:rsidRDefault="00C51884" w:rsidP="00C51884">
      <w:pPr>
        <w:rPr>
          <w:szCs w:val="24"/>
        </w:rPr>
      </w:pPr>
      <w:r w:rsidRPr="00E251BA">
        <w:rPr>
          <w:b/>
          <w:bCs/>
          <w:szCs w:val="24"/>
          <w:u w:val="single"/>
        </w:rPr>
        <w:t>Ditches and Culverts</w:t>
      </w:r>
    </w:p>
    <w:p w14:paraId="3B915DE2" w14:textId="574976FD" w:rsidR="002C4100" w:rsidRPr="00BE4ECE" w:rsidRDefault="00C51884" w:rsidP="00D1716C">
      <w:pPr>
        <w:rPr>
          <w:szCs w:val="24"/>
        </w:rPr>
      </w:pPr>
      <w:r w:rsidRPr="00F23EC8">
        <w:rPr>
          <w:szCs w:val="24"/>
        </w:rPr>
        <w:t>Recontour ditches and include any new culverts to ease drainage.</w:t>
      </w:r>
    </w:p>
    <w:p w14:paraId="3B93FB50" w14:textId="2415A255" w:rsidR="003E758D" w:rsidRPr="003E758D" w:rsidRDefault="003E758D" w:rsidP="00EB23A0">
      <w:pPr>
        <w:rPr>
          <w:rStyle w:val="Important"/>
          <w:color w:val="auto"/>
          <w:u w:val="single"/>
        </w:rPr>
      </w:pPr>
      <w:r w:rsidRPr="003E758D">
        <w:rPr>
          <w:rStyle w:val="Important"/>
          <w:color w:val="auto"/>
          <w:u w:val="single"/>
        </w:rPr>
        <w:t>Further information</w:t>
      </w:r>
    </w:p>
    <w:p w14:paraId="121D022D" w14:textId="77777777" w:rsidR="008A5781" w:rsidRDefault="008A5781" w:rsidP="00EB23A0">
      <w:pPr>
        <w:rPr>
          <w:rStyle w:val="Important"/>
          <w:b w:val="0"/>
          <w:bCs/>
          <w:color w:val="auto"/>
        </w:rPr>
      </w:pPr>
      <w:r>
        <w:rPr>
          <w:rStyle w:val="Important"/>
          <w:b w:val="0"/>
          <w:bCs/>
          <w:color w:val="auto"/>
        </w:rPr>
        <w:t>Access via:</w:t>
      </w:r>
    </w:p>
    <w:p w14:paraId="5BD9E48D" w14:textId="77777777" w:rsidR="008A5781" w:rsidRPr="008A5781" w:rsidRDefault="008A5781" w:rsidP="008A5781">
      <w:pPr>
        <w:numPr>
          <w:ilvl w:val="0"/>
          <w:numId w:val="19"/>
        </w:numPr>
        <w:rPr>
          <w:rFonts w:cs="Arial"/>
          <w:bCs/>
        </w:rPr>
      </w:pPr>
      <w:r w:rsidRPr="008A5781">
        <w:rPr>
          <w:rFonts w:cs="Arial"/>
          <w:bCs/>
        </w:rPr>
        <w:t xml:space="preserve">Bourne Lane, </w:t>
      </w:r>
      <w:proofErr w:type="spellStart"/>
      <w:r w:rsidRPr="008A5781">
        <w:rPr>
          <w:rFonts w:cs="Arial"/>
          <w:bCs/>
        </w:rPr>
        <w:t>Hamstreet</w:t>
      </w:r>
      <w:proofErr w:type="spellEnd"/>
      <w:r w:rsidRPr="008A5781">
        <w:rPr>
          <w:rFonts w:cs="Arial"/>
          <w:bCs/>
        </w:rPr>
        <w:t>, TN26 2HH.  </w:t>
      </w:r>
    </w:p>
    <w:p w14:paraId="5121E4F1" w14:textId="77777777" w:rsidR="008A5781" w:rsidRPr="008A5781" w:rsidRDefault="008A5781" w:rsidP="008A5781">
      <w:pPr>
        <w:rPr>
          <w:rFonts w:cs="Arial"/>
          <w:bCs/>
        </w:rPr>
      </w:pPr>
      <w:r w:rsidRPr="008A5781">
        <w:rPr>
          <w:rFonts w:cs="Arial"/>
          <w:bCs/>
        </w:rPr>
        <w:lastRenderedPageBreak/>
        <w:t>What3words – ///</w:t>
      </w:r>
      <w:proofErr w:type="spellStart"/>
      <w:proofErr w:type="gramStart"/>
      <w:r w:rsidRPr="008A5781">
        <w:rPr>
          <w:rFonts w:cs="Arial"/>
          <w:bCs/>
        </w:rPr>
        <w:t>profited.parsnips</w:t>
      </w:r>
      <w:proofErr w:type="gramEnd"/>
      <w:r w:rsidRPr="008A5781">
        <w:rPr>
          <w:rFonts w:cs="Arial"/>
          <w:bCs/>
        </w:rPr>
        <w:t>.barefoot</w:t>
      </w:r>
      <w:proofErr w:type="spellEnd"/>
      <w:r w:rsidRPr="008A5781">
        <w:rPr>
          <w:rFonts w:cs="Arial"/>
          <w:bCs/>
        </w:rPr>
        <w:t> </w:t>
      </w:r>
    </w:p>
    <w:p w14:paraId="1C58C4B9" w14:textId="77777777" w:rsidR="008A5781" w:rsidRPr="008A5781" w:rsidRDefault="008A5781" w:rsidP="008A5781">
      <w:pPr>
        <w:rPr>
          <w:rFonts w:cs="Arial"/>
          <w:bCs/>
        </w:rPr>
      </w:pPr>
      <w:r w:rsidRPr="008A5781">
        <w:rPr>
          <w:rFonts w:cs="Arial"/>
          <w:bCs/>
        </w:rPr>
        <w:t>TR 004 338 </w:t>
      </w:r>
    </w:p>
    <w:p w14:paraId="147FB883" w14:textId="77777777" w:rsidR="008A5781" w:rsidRPr="008A5781" w:rsidRDefault="008A5781" w:rsidP="008A5781">
      <w:pPr>
        <w:numPr>
          <w:ilvl w:val="0"/>
          <w:numId w:val="20"/>
        </w:numPr>
        <w:rPr>
          <w:rFonts w:cs="Arial"/>
          <w:bCs/>
        </w:rPr>
      </w:pPr>
      <w:r w:rsidRPr="008A5781">
        <w:rPr>
          <w:rFonts w:cs="Arial"/>
          <w:bCs/>
        </w:rPr>
        <w:t xml:space="preserve">Gill Lane Entrance, </w:t>
      </w:r>
      <w:proofErr w:type="gramStart"/>
      <w:r w:rsidRPr="008A5781">
        <w:rPr>
          <w:rFonts w:cs="Arial"/>
          <w:bCs/>
        </w:rPr>
        <w:t>Gill lane</w:t>
      </w:r>
      <w:proofErr w:type="gramEnd"/>
      <w:r w:rsidRPr="008A5781">
        <w:rPr>
          <w:rFonts w:cs="Arial"/>
          <w:bCs/>
        </w:rPr>
        <w:t>, TN26 2PG. </w:t>
      </w:r>
    </w:p>
    <w:p w14:paraId="02D64220" w14:textId="77777777" w:rsidR="008A5781" w:rsidRPr="008A5781" w:rsidRDefault="008A5781" w:rsidP="008A5781">
      <w:pPr>
        <w:rPr>
          <w:rFonts w:cs="Arial"/>
          <w:bCs/>
        </w:rPr>
      </w:pPr>
      <w:r w:rsidRPr="008A5781">
        <w:rPr>
          <w:rFonts w:cs="Arial"/>
          <w:bCs/>
        </w:rPr>
        <w:t>What3words - ///</w:t>
      </w:r>
      <w:proofErr w:type="spellStart"/>
      <w:proofErr w:type="gramStart"/>
      <w:r w:rsidRPr="008A5781">
        <w:rPr>
          <w:rFonts w:cs="Arial"/>
          <w:bCs/>
        </w:rPr>
        <w:t>Exhaling.snored.articulated</w:t>
      </w:r>
      <w:proofErr w:type="spellEnd"/>
      <w:proofErr w:type="gramEnd"/>
      <w:r w:rsidRPr="008A5781">
        <w:rPr>
          <w:rFonts w:cs="Arial"/>
          <w:bCs/>
        </w:rPr>
        <w:t> </w:t>
      </w:r>
    </w:p>
    <w:p w14:paraId="771A7A1D" w14:textId="70B37281" w:rsidR="008A5781" w:rsidRDefault="008A5781" w:rsidP="008A5781">
      <w:pPr>
        <w:rPr>
          <w:rStyle w:val="Important"/>
          <w:b w:val="0"/>
          <w:bCs/>
          <w:color w:val="auto"/>
        </w:rPr>
      </w:pPr>
      <w:r w:rsidRPr="008A5781">
        <w:rPr>
          <w:rFonts w:cs="Arial"/>
          <w:bCs/>
        </w:rPr>
        <w:t>TR 014 345 </w:t>
      </w:r>
    </w:p>
    <w:p w14:paraId="36E1182C" w14:textId="5A245EE2" w:rsidR="009655C7" w:rsidRDefault="00EE1FA4" w:rsidP="00EB23A0">
      <w:pPr>
        <w:rPr>
          <w:rStyle w:val="Important"/>
          <w:b w:val="0"/>
          <w:bCs/>
          <w:color w:val="auto"/>
        </w:rPr>
      </w:pPr>
      <w:r w:rsidRPr="00165607">
        <w:rPr>
          <w:rStyle w:val="Important"/>
          <w:b w:val="0"/>
          <w:bCs/>
          <w:color w:val="auto"/>
        </w:rPr>
        <w:t xml:space="preserve">See </w:t>
      </w:r>
      <w:r w:rsidR="00245B4E">
        <w:rPr>
          <w:rStyle w:val="Important"/>
          <w:b w:val="0"/>
          <w:bCs/>
          <w:color w:val="auto"/>
        </w:rPr>
        <w:t xml:space="preserve">the </w:t>
      </w:r>
      <w:r w:rsidRPr="00165607">
        <w:rPr>
          <w:rStyle w:val="Important"/>
          <w:b w:val="0"/>
          <w:bCs/>
          <w:color w:val="auto"/>
        </w:rPr>
        <w:t>supporting document</w:t>
      </w:r>
      <w:r w:rsidR="007A0CC2">
        <w:rPr>
          <w:rStyle w:val="Important"/>
          <w:b w:val="0"/>
          <w:bCs/>
          <w:color w:val="auto"/>
        </w:rPr>
        <w:t>s</w:t>
      </w:r>
      <w:r w:rsidR="002F60B9">
        <w:rPr>
          <w:rStyle w:val="Important"/>
          <w:b w:val="0"/>
          <w:bCs/>
          <w:color w:val="auto"/>
        </w:rPr>
        <w:t>, particularly</w:t>
      </w:r>
      <w:r w:rsidRPr="00165607">
        <w:rPr>
          <w:rStyle w:val="Important"/>
          <w:b w:val="0"/>
          <w:bCs/>
          <w:color w:val="auto"/>
        </w:rPr>
        <w:t xml:space="preserve"> </w:t>
      </w:r>
      <w:r w:rsidR="002F60B9">
        <w:rPr>
          <w:rStyle w:val="Important"/>
          <w:b w:val="0"/>
          <w:bCs/>
          <w:color w:val="auto"/>
        </w:rPr>
        <w:t>‘</w:t>
      </w:r>
      <w:r w:rsidR="008F00ED" w:rsidRPr="00165607">
        <w:rPr>
          <w:rStyle w:val="Important"/>
          <w:b w:val="0"/>
          <w:bCs/>
          <w:color w:val="auto"/>
        </w:rPr>
        <w:t>Ham Street Woods NNR Track Surfacing Brief</w:t>
      </w:r>
      <w:r w:rsidR="00165607" w:rsidRPr="00165607">
        <w:rPr>
          <w:rStyle w:val="Important"/>
          <w:b w:val="0"/>
          <w:bCs/>
          <w:color w:val="auto"/>
        </w:rPr>
        <w:t xml:space="preserve"> </w:t>
      </w:r>
      <w:r w:rsidR="00245B4E">
        <w:rPr>
          <w:rStyle w:val="Important"/>
          <w:b w:val="0"/>
          <w:bCs/>
          <w:color w:val="auto"/>
        </w:rPr>
        <w:t>2024</w:t>
      </w:r>
      <w:r w:rsidR="002F60B9">
        <w:rPr>
          <w:rStyle w:val="Important"/>
          <w:b w:val="0"/>
          <w:bCs/>
          <w:color w:val="auto"/>
        </w:rPr>
        <w:t>’</w:t>
      </w:r>
      <w:r w:rsidR="008A5781">
        <w:rPr>
          <w:rStyle w:val="Important"/>
          <w:b w:val="0"/>
          <w:bCs/>
          <w:color w:val="auto"/>
        </w:rPr>
        <w:t xml:space="preserve"> and ‘Ham Street Woods NNR Car Park &amp; Entrance’</w:t>
      </w:r>
      <w:r w:rsidR="00245B4E">
        <w:rPr>
          <w:rStyle w:val="Important"/>
          <w:b w:val="0"/>
          <w:bCs/>
          <w:color w:val="auto"/>
        </w:rPr>
        <w:t xml:space="preserve"> </w:t>
      </w:r>
      <w:r w:rsidR="00165607" w:rsidRPr="00165607">
        <w:rPr>
          <w:rStyle w:val="Important"/>
          <w:b w:val="0"/>
          <w:bCs/>
          <w:color w:val="auto"/>
        </w:rPr>
        <w:t xml:space="preserve">for background, </w:t>
      </w:r>
      <w:r w:rsidR="002F60B9">
        <w:rPr>
          <w:rStyle w:val="Important"/>
          <w:b w:val="0"/>
          <w:bCs/>
          <w:color w:val="auto"/>
        </w:rPr>
        <w:t xml:space="preserve">location, </w:t>
      </w:r>
      <w:r w:rsidR="00165607" w:rsidRPr="00165607">
        <w:rPr>
          <w:rStyle w:val="Important"/>
          <w:b w:val="0"/>
          <w:bCs/>
          <w:color w:val="auto"/>
        </w:rPr>
        <w:t>access, maps and photographs.</w:t>
      </w:r>
    </w:p>
    <w:p w14:paraId="1BE1ADC4" w14:textId="77777777" w:rsidR="00346675" w:rsidRDefault="00346675" w:rsidP="00EB23A0">
      <w:pPr>
        <w:rPr>
          <w:rStyle w:val="Important"/>
          <w:b w:val="0"/>
          <w:bCs/>
          <w:color w:val="auto"/>
        </w:rPr>
      </w:pPr>
    </w:p>
    <w:p w14:paraId="14B0F7D7" w14:textId="4F02B5E3" w:rsidR="000754F7" w:rsidRPr="000754F7" w:rsidRDefault="000754F7" w:rsidP="00EB23A0">
      <w:pPr>
        <w:rPr>
          <w:rStyle w:val="Important"/>
          <w:color w:val="auto"/>
          <w:u w:val="single"/>
        </w:rPr>
      </w:pPr>
      <w:r w:rsidRPr="000754F7">
        <w:rPr>
          <w:rStyle w:val="Important"/>
          <w:color w:val="auto"/>
          <w:u w:val="single"/>
        </w:rPr>
        <w:t>Site Visit</w:t>
      </w:r>
    </w:p>
    <w:p w14:paraId="02A147E1" w14:textId="208B2256" w:rsidR="009655C7" w:rsidRDefault="007318B9" w:rsidP="00EB23A0">
      <w:pPr>
        <w:rPr>
          <w:rStyle w:val="Important"/>
          <w:b w:val="0"/>
          <w:bCs/>
          <w:color w:val="auto"/>
        </w:rPr>
      </w:pPr>
      <w:r w:rsidRPr="00DA297B">
        <w:rPr>
          <w:rStyle w:val="Important"/>
          <w:b w:val="0"/>
          <w:bCs/>
          <w:color w:val="auto"/>
        </w:rPr>
        <w:t xml:space="preserve">A </w:t>
      </w:r>
      <w:r w:rsidR="003D62DF" w:rsidRPr="00DA297B">
        <w:rPr>
          <w:rStyle w:val="Important"/>
          <w:b w:val="0"/>
          <w:bCs/>
          <w:color w:val="auto"/>
        </w:rPr>
        <w:t xml:space="preserve">site visit </w:t>
      </w:r>
      <w:r w:rsidRPr="00DA297B">
        <w:rPr>
          <w:rStyle w:val="Important"/>
          <w:b w:val="0"/>
          <w:bCs/>
          <w:color w:val="auto"/>
        </w:rPr>
        <w:t xml:space="preserve">to walk the route </w:t>
      </w:r>
      <w:r w:rsidR="00F95EA8">
        <w:rPr>
          <w:rStyle w:val="Important"/>
          <w:b w:val="0"/>
          <w:bCs/>
          <w:color w:val="auto"/>
        </w:rPr>
        <w:t>is advisable</w:t>
      </w:r>
      <w:r w:rsidRPr="00DA297B">
        <w:rPr>
          <w:rStyle w:val="Important"/>
          <w:b w:val="0"/>
          <w:bCs/>
          <w:color w:val="auto"/>
        </w:rPr>
        <w:t xml:space="preserve"> to </w:t>
      </w:r>
      <w:r w:rsidR="0023143D">
        <w:rPr>
          <w:rStyle w:val="Important"/>
          <w:b w:val="0"/>
          <w:bCs/>
          <w:color w:val="auto"/>
        </w:rPr>
        <w:t>help ensure</w:t>
      </w:r>
      <w:r w:rsidR="00E4378C" w:rsidRPr="00DA297B">
        <w:rPr>
          <w:rStyle w:val="Important"/>
          <w:b w:val="0"/>
          <w:bCs/>
          <w:color w:val="auto"/>
        </w:rPr>
        <w:t xml:space="preserve"> a robust specification and an accurate quote</w:t>
      </w:r>
      <w:r w:rsidR="00D1716C">
        <w:rPr>
          <w:rStyle w:val="Important"/>
          <w:b w:val="0"/>
          <w:bCs/>
          <w:color w:val="auto"/>
        </w:rPr>
        <w:t xml:space="preserve"> and to discuss </w:t>
      </w:r>
      <w:r w:rsidR="000754F7">
        <w:rPr>
          <w:rStyle w:val="Important"/>
          <w:b w:val="0"/>
          <w:bCs/>
          <w:color w:val="auto"/>
        </w:rPr>
        <w:t xml:space="preserve">site </w:t>
      </w:r>
      <w:r w:rsidR="00D1716C">
        <w:rPr>
          <w:rStyle w:val="Important"/>
          <w:b w:val="0"/>
          <w:bCs/>
          <w:color w:val="auto"/>
        </w:rPr>
        <w:t>access options</w:t>
      </w:r>
      <w:r w:rsidR="000754F7">
        <w:rPr>
          <w:rStyle w:val="Important"/>
          <w:b w:val="0"/>
          <w:bCs/>
          <w:color w:val="auto"/>
        </w:rPr>
        <w:t>.</w:t>
      </w:r>
      <w:r w:rsidR="00E4378C" w:rsidRPr="00DA297B">
        <w:rPr>
          <w:rStyle w:val="Important"/>
          <w:b w:val="0"/>
          <w:bCs/>
          <w:color w:val="auto"/>
        </w:rPr>
        <w:t xml:space="preserve"> Please</w:t>
      </w:r>
      <w:r w:rsidR="002B26CC" w:rsidRPr="00DA297B">
        <w:rPr>
          <w:rStyle w:val="Important"/>
          <w:b w:val="0"/>
          <w:bCs/>
          <w:color w:val="auto"/>
        </w:rPr>
        <w:t xml:space="preserve"> contact Rob Carver on 07469 036829 or</w:t>
      </w:r>
      <w:r w:rsidR="002B26CC" w:rsidRPr="00DA297B">
        <w:rPr>
          <w:rStyle w:val="Important"/>
          <w:color w:val="auto"/>
        </w:rPr>
        <w:t xml:space="preserve"> </w:t>
      </w:r>
      <w:hyperlink r:id="rId15" w:history="1">
        <w:r w:rsidR="00DA297B" w:rsidRPr="00DA297B">
          <w:rPr>
            <w:rStyle w:val="Hyperlink"/>
            <w:rFonts w:cs="Arial"/>
            <w:color w:val="auto"/>
          </w:rPr>
          <w:t>rob.carver@naturalengland.org.uk</w:t>
        </w:r>
      </w:hyperlink>
      <w:r w:rsidR="00DA297B" w:rsidRPr="00DA297B">
        <w:rPr>
          <w:rStyle w:val="Important"/>
          <w:color w:val="auto"/>
        </w:rPr>
        <w:t xml:space="preserve"> </w:t>
      </w:r>
      <w:r w:rsidR="00DA297B" w:rsidRPr="00DA297B">
        <w:rPr>
          <w:rStyle w:val="Important"/>
          <w:b w:val="0"/>
          <w:bCs/>
          <w:color w:val="auto"/>
        </w:rPr>
        <w:t xml:space="preserve">to </w:t>
      </w:r>
      <w:proofErr w:type="gramStart"/>
      <w:r w:rsidR="00DA297B" w:rsidRPr="00DA297B">
        <w:rPr>
          <w:rStyle w:val="Important"/>
          <w:b w:val="0"/>
          <w:bCs/>
          <w:color w:val="auto"/>
        </w:rPr>
        <w:t>make arrangements</w:t>
      </w:r>
      <w:proofErr w:type="gramEnd"/>
      <w:r w:rsidR="00F95EA8">
        <w:rPr>
          <w:rStyle w:val="Important"/>
          <w:b w:val="0"/>
          <w:bCs/>
          <w:color w:val="auto"/>
        </w:rPr>
        <w:t>.</w:t>
      </w:r>
    </w:p>
    <w:p w14:paraId="19CF76A0" w14:textId="77777777" w:rsidR="00F95EA8" w:rsidRPr="00DA297B" w:rsidRDefault="00F95EA8" w:rsidP="00EB23A0">
      <w:pPr>
        <w:rPr>
          <w:rStyle w:val="Important"/>
          <w:b w:val="0"/>
          <w:bCs/>
          <w:color w:val="auto"/>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EBCCF7D" w:rsidR="00EB23A0" w:rsidRPr="00AD0B2A" w:rsidRDefault="00EB23A0" w:rsidP="00EB23A0">
      <w:pPr>
        <w:rPr>
          <w:rStyle w:val="Important"/>
        </w:rPr>
      </w:pPr>
      <w:r w:rsidRPr="001F5026">
        <w:t>The Authority’s preference is for all invoices to be sent electronically, quoting a valid Purchase Order number</w:t>
      </w:r>
      <w:r w:rsidR="0041716D">
        <w:t xml:space="preserve">, </w:t>
      </w:r>
      <w:r w:rsidRPr="0041716D">
        <w:rPr>
          <w:rStyle w:val="Important"/>
          <w:b w:val="0"/>
          <w:bCs/>
          <w:color w:val="auto"/>
        </w:rPr>
        <w:t>after all the work has been completed</w:t>
      </w:r>
      <w:r w:rsidR="0041716D">
        <w:rPr>
          <w:rStyle w:val="Important"/>
          <w:b w:val="0"/>
          <w:bCs/>
          <w:color w:val="auto"/>
        </w:rPr>
        <w:t>.</w:t>
      </w:r>
    </w:p>
    <w:p w14:paraId="3BED45BE" w14:textId="1EE2923D"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9C3E77" w:rsidRPr="00A226F7">
        <w:rPr>
          <w:rStyle w:val="Important"/>
          <w:b w:val="0"/>
          <w:bCs/>
          <w:color w:val="auto"/>
        </w:rPr>
        <w:t>around 3</w:t>
      </w:r>
      <w:r w:rsidR="00EC7D7E" w:rsidRPr="00A226F7">
        <w:rPr>
          <w:rStyle w:val="Important"/>
          <w:b w:val="0"/>
          <w:bCs/>
          <w:color w:val="auto"/>
        </w:rPr>
        <w:t xml:space="preserve"> </w:t>
      </w:r>
      <w:r w:rsidR="009C3E77" w:rsidRPr="00A226F7">
        <w:rPr>
          <w:rStyle w:val="Important"/>
          <w:b w:val="0"/>
          <w:bCs/>
          <w:color w:val="auto"/>
        </w:rPr>
        <w:t>weeks</w:t>
      </w:r>
      <w:r w:rsidR="00A226F7" w:rsidRPr="00A226F7">
        <w:rPr>
          <w:rStyle w:val="Important"/>
          <w:color w:val="auto"/>
        </w:rPr>
        <w:t xml:space="preserve"> </w:t>
      </w:r>
      <w:r w:rsidRPr="001F5026">
        <w:t xml:space="preserve">to end </w:t>
      </w:r>
      <w:r w:rsidR="00B729FE">
        <w:t>by 11</w:t>
      </w:r>
      <w:r w:rsidR="00B729FE" w:rsidRPr="00B729FE">
        <w:rPr>
          <w:vertAlign w:val="superscript"/>
        </w:rPr>
        <w:t>th</w:t>
      </w:r>
      <w:r w:rsidR="00B729FE">
        <w:t xml:space="preserve"> October </w:t>
      </w:r>
      <w:r w:rsidR="00A226F7">
        <w:t>and</w:t>
      </w:r>
      <w:r w:rsidR="00D240FF">
        <w:t xml:space="preserve"> in all circumstances</w:t>
      </w:r>
      <w:r w:rsidR="00A226F7">
        <w:t xml:space="preserve"> </w:t>
      </w:r>
      <w:r w:rsidRPr="001F5026">
        <w:t xml:space="preserve">no later than </w:t>
      </w:r>
      <w:r w:rsidR="008F1405" w:rsidRPr="008F1405">
        <w:rPr>
          <w:rStyle w:val="Important"/>
          <w:b w:val="0"/>
          <w:bCs/>
          <w:color w:val="auto"/>
        </w:rPr>
        <w:t>25</w:t>
      </w:r>
      <w:r w:rsidR="008F1405" w:rsidRPr="008F1405">
        <w:rPr>
          <w:rStyle w:val="Important"/>
          <w:b w:val="0"/>
          <w:bCs/>
          <w:color w:val="auto"/>
          <w:vertAlign w:val="superscript"/>
        </w:rPr>
        <w:t>th</w:t>
      </w:r>
      <w:r w:rsidR="008F1405" w:rsidRPr="008F1405">
        <w:rPr>
          <w:rStyle w:val="Important"/>
          <w:b w:val="0"/>
          <w:bCs/>
          <w:color w:val="auto"/>
        </w:rPr>
        <w:t xml:space="preserve"> October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Default="00EB23A0" w:rsidP="00EB23A0">
      <w:pPr>
        <w:pStyle w:val="Subheading"/>
      </w:pPr>
      <w:r w:rsidRPr="001F5026">
        <w:t xml:space="preserve">Evaluation Methodology  </w:t>
      </w:r>
    </w:p>
    <w:p w14:paraId="582FBA9A" w14:textId="77777777" w:rsidR="00C0339A" w:rsidRDefault="00C0339A" w:rsidP="00C0339A">
      <w:pPr>
        <w:spacing w:line="240" w:lineRule="auto"/>
        <w:rPr>
          <w:rFonts w:cs="Arial"/>
          <w:color w:val="FF0000"/>
        </w:rPr>
      </w:pPr>
      <w:r>
        <w:rPr>
          <w:rFonts w:cs="Arial"/>
          <w:szCs w:val="24"/>
        </w:rPr>
        <w:t>We will award this contract in line with the most economically advantageous tender (MEAT).  This will be assessed using the following award criteria:</w:t>
      </w:r>
    </w:p>
    <w:p w14:paraId="3A168E7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Price:     60%</w:t>
      </w:r>
    </w:p>
    <w:p w14:paraId="0E647A5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Quality:  40%.  Comprising; Technical expertise/experience, H&amp;S measures and planning</w:t>
      </w:r>
    </w:p>
    <w:p w14:paraId="1E30ADE5" w14:textId="77777777" w:rsidR="00C0339A" w:rsidRDefault="00C0339A" w:rsidP="00EB23A0">
      <w:pPr>
        <w:pStyle w:val="Subheading"/>
      </w:pPr>
    </w:p>
    <w:p w14:paraId="46A5CCDF" w14:textId="77777777" w:rsidR="00846876" w:rsidRPr="00442658" w:rsidRDefault="00846876" w:rsidP="00846876">
      <w:pPr>
        <w:pStyle w:val="Subheading"/>
        <w:spacing w:after="0" w:line="240" w:lineRule="auto"/>
        <w:rPr>
          <w:rStyle w:val="Boldtext"/>
          <w:b/>
          <w:bCs/>
          <w:u w:val="single"/>
        </w:rPr>
      </w:pPr>
      <w:r w:rsidRPr="00442658">
        <w:rPr>
          <w:rStyle w:val="Boldtext"/>
          <w:bCs/>
          <w:u w:val="single"/>
        </w:rPr>
        <w:t>Evaluation criteria</w:t>
      </w:r>
    </w:p>
    <w:p w14:paraId="61B15F33" w14:textId="77777777" w:rsidR="00846876" w:rsidRDefault="00846876" w:rsidP="00846876">
      <w:pPr>
        <w:spacing w:line="240" w:lineRule="auto"/>
      </w:pPr>
      <w:r>
        <w:t xml:space="preserve">Evaluation weightings are </w:t>
      </w:r>
      <w:r w:rsidRPr="009E6BF2">
        <w:rPr>
          <w:rStyle w:val="Important"/>
          <w:b w:val="0"/>
          <w:bCs/>
          <w:color w:val="auto"/>
        </w:rPr>
        <w:t>40</w:t>
      </w:r>
      <w:r>
        <w:t xml:space="preserve">% technical and </w:t>
      </w:r>
      <w:r w:rsidRPr="009E6BF2">
        <w:rPr>
          <w:rStyle w:val="Important"/>
          <w:b w:val="0"/>
          <w:bCs/>
          <w:color w:val="auto"/>
        </w:rPr>
        <w:t>60%</w:t>
      </w:r>
      <w:r>
        <w:t xml:space="preserve"> commercial, the winning tender will be the highest scoring combined score.</w:t>
      </w:r>
    </w:p>
    <w:tbl>
      <w:tblPr>
        <w:tblStyle w:val="Table"/>
        <w:tblW w:w="10320" w:type="dxa"/>
        <w:tblLayout w:type="fixed"/>
        <w:tblLook w:val="04A0" w:firstRow="1" w:lastRow="0" w:firstColumn="1" w:lastColumn="0" w:noHBand="0" w:noVBand="1"/>
      </w:tblPr>
      <w:tblGrid>
        <w:gridCol w:w="1555"/>
        <w:gridCol w:w="992"/>
        <w:gridCol w:w="1842"/>
        <w:gridCol w:w="1700"/>
        <w:gridCol w:w="4231"/>
      </w:tblGrid>
      <w:tr w:rsidR="00846876" w14:paraId="4D9C6A57" w14:textId="77777777" w:rsidTr="00846876">
        <w:trPr>
          <w:cnfStyle w:val="100000000000" w:firstRow="1" w:lastRow="0" w:firstColumn="0" w:lastColumn="0" w:oddVBand="0" w:evenVBand="0" w:oddHBand="0" w:evenHBand="0" w:firstRowFirstColumn="0" w:firstRowLastColumn="0" w:lastRowFirstColumn="0" w:lastRowLastColumn="0"/>
          <w:trHeight w:val="829"/>
        </w:trPr>
        <w:tc>
          <w:tcPr>
            <w:tcW w:w="1555" w:type="dxa"/>
            <w:tcBorders>
              <w:top w:val="single" w:sz="4" w:space="0" w:color="auto"/>
              <w:left w:val="single" w:sz="4" w:space="0" w:color="auto"/>
              <w:bottom w:val="single" w:sz="4" w:space="0" w:color="auto"/>
              <w:right w:val="single" w:sz="4" w:space="0" w:color="auto"/>
            </w:tcBorders>
            <w:hideMark/>
          </w:tcPr>
          <w:p w14:paraId="6C9E1FB6" w14:textId="77777777" w:rsidR="00846876" w:rsidRDefault="00846876">
            <w:pPr>
              <w:spacing w:before="0" w:after="0" w:line="240" w:lineRule="auto"/>
              <w:rPr>
                <w:sz w:val="20"/>
                <w:szCs w:val="20"/>
              </w:rPr>
            </w:pPr>
            <w:r>
              <w:rPr>
                <w:sz w:val="20"/>
                <w:szCs w:val="20"/>
              </w:rPr>
              <w:lastRenderedPageBreak/>
              <w:t>Award Criteria</w:t>
            </w:r>
          </w:p>
        </w:tc>
        <w:tc>
          <w:tcPr>
            <w:tcW w:w="992" w:type="dxa"/>
            <w:tcBorders>
              <w:top w:val="single" w:sz="4" w:space="0" w:color="auto"/>
              <w:left w:val="single" w:sz="4" w:space="0" w:color="auto"/>
              <w:bottom w:val="single" w:sz="4" w:space="0" w:color="auto"/>
              <w:right w:val="single" w:sz="4" w:space="0" w:color="auto"/>
            </w:tcBorders>
            <w:hideMark/>
          </w:tcPr>
          <w:p w14:paraId="09337072" w14:textId="77777777" w:rsidR="00846876" w:rsidRDefault="00846876">
            <w:pPr>
              <w:spacing w:before="0" w:after="0" w:line="240" w:lineRule="auto"/>
              <w:rPr>
                <w:sz w:val="16"/>
                <w:szCs w:val="16"/>
              </w:rPr>
            </w:pPr>
            <w:r>
              <w:rPr>
                <w:sz w:val="16"/>
                <w:szCs w:val="16"/>
              </w:rPr>
              <w:t>Weighting (%)</w:t>
            </w:r>
          </w:p>
        </w:tc>
        <w:tc>
          <w:tcPr>
            <w:tcW w:w="1843" w:type="dxa"/>
            <w:tcBorders>
              <w:top w:val="single" w:sz="4" w:space="0" w:color="auto"/>
              <w:left w:val="single" w:sz="4" w:space="0" w:color="auto"/>
              <w:bottom w:val="single" w:sz="4" w:space="0" w:color="auto"/>
              <w:right w:val="single" w:sz="4" w:space="0" w:color="auto"/>
            </w:tcBorders>
            <w:hideMark/>
          </w:tcPr>
          <w:p w14:paraId="156D8B7A" w14:textId="77777777" w:rsidR="00846876" w:rsidRDefault="00846876">
            <w:pPr>
              <w:spacing w:before="0" w:after="0" w:line="240" w:lineRule="auto"/>
              <w:rPr>
                <w:sz w:val="20"/>
                <w:szCs w:val="20"/>
              </w:rPr>
            </w:pPr>
            <w:r>
              <w:rPr>
                <w:sz w:val="20"/>
                <w:szCs w:val="20"/>
              </w:rPr>
              <w:t>Evaluation Topic &amp; Weighting</w:t>
            </w:r>
          </w:p>
        </w:tc>
        <w:tc>
          <w:tcPr>
            <w:tcW w:w="1701" w:type="dxa"/>
            <w:tcBorders>
              <w:top w:val="single" w:sz="4" w:space="0" w:color="auto"/>
              <w:left w:val="single" w:sz="4" w:space="0" w:color="auto"/>
              <w:bottom w:val="single" w:sz="4" w:space="0" w:color="auto"/>
              <w:right w:val="single" w:sz="4" w:space="0" w:color="auto"/>
            </w:tcBorders>
            <w:hideMark/>
          </w:tcPr>
          <w:p w14:paraId="268C746E" w14:textId="77777777" w:rsidR="00846876" w:rsidRDefault="00846876">
            <w:pPr>
              <w:spacing w:before="0" w:after="0" w:line="240" w:lineRule="auto"/>
              <w:rPr>
                <w:sz w:val="20"/>
                <w:szCs w:val="20"/>
              </w:rPr>
            </w:pPr>
            <w:r>
              <w:rPr>
                <w:sz w:val="20"/>
                <w:szCs w:val="20"/>
              </w:rPr>
              <w:t>Sub-Criteria</w:t>
            </w:r>
          </w:p>
        </w:tc>
        <w:tc>
          <w:tcPr>
            <w:tcW w:w="4233" w:type="dxa"/>
            <w:tcBorders>
              <w:top w:val="single" w:sz="4" w:space="0" w:color="auto"/>
              <w:left w:val="single" w:sz="4" w:space="0" w:color="auto"/>
              <w:bottom w:val="single" w:sz="4" w:space="0" w:color="auto"/>
              <w:right w:val="single" w:sz="4" w:space="0" w:color="auto"/>
            </w:tcBorders>
            <w:hideMark/>
          </w:tcPr>
          <w:p w14:paraId="755B60C5" w14:textId="77777777" w:rsidR="00846876" w:rsidRDefault="00846876">
            <w:pPr>
              <w:spacing w:before="0" w:after="0" w:line="240" w:lineRule="auto"/>
              <w:rPr>
                <w:sz w:val="20"/>
                <w:szCs w:val="20"/>
              </w:rPr>
            </w:pPr>
            <w:r>
              <w:rPr>
                <w:sz w:val="20"/>
                <w:szCs w:val="20"/>
              </w:rPr>
              <w:t>Weighted Question</w:t>
            </w:r>
          </w:p>
        </w:tc>
      </w:tr>
      <w:tr w:rsidR="00846876" w14:paraId="3DE4D5FC" w14:textId="77777777" w:rsidTr="00846876">
        <w:trPr>
          <w:trHeight w:val="1024"/>
        </w:trPr>
        <w:tc>
          <w:tcPr>
            <w:tcW w:w="1555" w:type="dxa"/>
            <w:vMerge w:val="restart"/>
            <w:tcBorders>
              <w:top w:val="single" w:sz="4" w:space="0" w:color="auto"/>
              <w:left w:val="single" w:sz="4" w:space="0" w:color="auto"/>
              <w:bottom w:val="single" w:sz="4" w:space="0" w:color="auto"/>
              <w:right w:val="single" w:sz="4" w:space="0" w:color="auto"/>
            </w:tcBorders>
            <w:hideMark/>
          </w:tcPr>
          <w:p w14:paraId="04A8605A" w14:textId="77777777" w:rsidR="00846876" w:rsidRDefault="00846876">
            <w:pPr>
              <w:spacing w:before="0" w:after="0" w:line="240" w:lineRule="auto"/>
              <w:rPr>
                <w:rStyle w:val="Important"/>
                <w:b w:val="0"/>
                <w:bCs/>
                <w:color w:val="auto"/>
              </w:rPr>
            </w:pPr>
            <w:r>
              <w:rPr>
                <w:rStyle w:val="Important"/>
                <w:bCs/>
                <w:color w:val="auto"/>
              </w:rPr>
              <w:t>Technical</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520E1" w14:textId="77777777" w:rsidR="00846876" w:rsidRDefault="00846876">
            <w:pPr>
              <w:spacing w:before="0" w:after="0" w:line="240" w:lineRule="auto"/>
              <w:rPr>
                <w:rStyle w:val="Important"/>
                <w:b w:val="0"/>
                <w:bCs/>
                <w:color w:val="auto"/>
              </w:rPr>
            </w:pPr>
            <w:r>
              <w:rPr>
                <w:rStyle w:val="Important"/>
                <w:bCs/>
                <w:color w:val="auto"/>
              </w:rPr>
              <w:t>40%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04B3CD0" w14:textId="77777777" w:rsidR="00846876" w:rsidRDefault="00846876">
            <w:pPr>
              <w:spacing w:before="0" w:after="0" w:line="240" w:lineRule="auto"/>
              <w:rPr>
                <w:rStyle w:val="Important"/>
                <w:b w:val="0"/>
                <w:bCs/>
                <w:color w:val="auto"/>
                <w:sz w:val="22"/>
              </w:rPr>
            </w:pPr>
            <w:r>
              <w:rPr>
                <w:rStyle w:val="Important"/>
                <w:bCs/>
                <w:color w:val="auto"/>
                <w:sz w:val="22"/>
              </w:rPr>
              <w:t>Technical Skills</w:t>
            </w:r>
          </w:p>
        </w:tc>
        <w:tc>
          <w:tcPr>
            <w:tcW w:w="1701" w:type="dxa"/>
            <w:tcBorders>
              <w:top w:val="single" w:sz="4" w:space="0" w:color="auto"/>
              <w:left w:val="single" w:sz="4" w:space="0" w:color="auto"/>
              <w:bottom w:val="single" w:sz="4" w:space="0" w:color="auto"/>
              <w:right w:val="single" w:sz="4" w:space="0" w:color="auto"/>
            </w:tcBorders>
            <w:hideMark/>
          </w:tcPr>
          <w:p w14:paraId="1168F90B" w14:textId="77777777" w:rsidR="00846876" w:rsidRDefault="00846876">
            <w:pPr>
              <w:spacing w:before="0" w:after="0" w:line="240" w:lineRule="auto"/>
              <w:rPr>
                <w:rStyle w:val="Important"/>
                <w:b w:val="0"/>
                <w:bCs/>
                <w:color w:val="auto"/>
              </w:rPr>
            </w:pPr>
            <w:r>
              <w:rPr>
                <w:rStyle w:val="Important"/>
                <w:bCs/>
                <w:color w:val="auto"/>
              </w:rPr>
              <w:t>Methodology</w:t>
            </w:r>
          </w:p>
        </w:tc>
        <w:tc>
          <w:tcPr>
            <w:tcW w:w="4233" w:type="dxa"/>
            <w:tcBorders>
              <w:top w:val="single" w:sz="4" w:space="0" w:color="auto"/>
              <w:left w:val="single" w:sz="4" w:space="0" w:color="auto"/>
              <w:bottom w:val="single" w:sz="4" w:space="0" w:color="auto"/>
              <w:right w:val="single" w:sz="4" w:space="0" w:color="auto"/>
            </w:tcBorders>
            <w:hideMark/>
          </w:tcPr>
          <w:p w14:paraId="0326C9AE" w14:textId="77777777" w:rsidR="00846876" w:rsidRDefault="00846876">
            <w:pPr>
              <w:spacing w:before="0" w:after="0" w:line="240" w:lineRule="auto"/>
              <w:rPr>
                <w:rStyle w:val="Important"/>
                <w:b w:val="0"/>
                <w:bCs/>
                <w:color w:val="auto"/>
              </w:rPr>
            </w:pPr>
            <w:r>
              <w:rPr>
                <w:rStyle w:val="Important"/>
                <w:bCs/>
                <w:color w:val="auto"/>
              </w:rPr>
              <w:t>1 Questions</w:t>
            </w:r>
          </w:p>
          <w:p w14:paraId="0213D1E9" w14:textId="77777777" w:rsidR="00846876" w:rsidRDefault="00846876">
            <w:pPr>
              <w:spacing w:before="0" w:after="0" w:line="240" w:lineRule="auto"/>
              <w:rPr>
                <w:rStyle w:val="Important"/>
                <w:b w:val="0"/>
                <w:bCs/>
                <w:color w:val="auto"/>
              </w:rPr>
            </w:pPr>
            <w:r>
              <w:rPr>
                <w:rStyle w:val="Important"/>
                <w:bCs/>
                <w:color w:val="auto"/>
              </w:rPr>
              <w:t>Q1. 10% of technical score available.</w:t>
            </w:r>
          </w:p>
          <w:p w14:paraId="4D6885E1" w14:textId="77777777" w:rsidR="00846876" w:rsidRDefault="00846876">
            <w:pPr>
              <w:spacing w:before="0" w:after="0" w:line="240" w:lineRule="auto"/>
              <w:rPr>
                <w:rStyle w:val="Important"/>
                <w:color w:val="auto"/>
              </w:rPr>
            </w:pPr>
            <w:r>
              <w:rPr>
                <w:rStyle w:val="Important"/>
                <w:color w:val="auto"/>
              </w:rPr>
              <w:t>Minimum score 70</w:t>
            </w:r>
          </w:p>
        </w:tc>
      </w:tr>
      <w:tr w:rsidR="00846876" w14:paraId="7B630F50" w14:textId="77777777" w:rsidTr="00846876">
        <w:trPr>
          <w:trHeight w:val="139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EF20129"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2348D9"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AEAD8F"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7945232F" w14:textId="77777777" w:rsidR="00846876" w:rsidRDefault="00846876">
            <w:pPr>
              <w:spacing w:before="0" w:after="0" w:line="240" w:lineRule="auto"/>
              <w:rPr>
                <w:rStyle w:val="Important"/>
                <w:b w:val="0"/>
                <w:bCs/>
                <w:color w:val="auto"/>
              </w:rPr>
            </w:pPr>
            <w:r>
              <w:rPr>
                <w:rStyle w:val="Important"/>
                <w:bCs/>
                <w:color w:val="auto"/>
              </w:rPr>
              <w:t>Experience of similar projects</w:t>
            </w:r>
          </w:p>
        </w:tc>
        <w:tc>
          <w:tcPr>
            <w:tcW w:w="4233" w:type="dxa"/>
            <w:tcBorders>
              <w:top w:val="single" w:sz="4" w:space="0" w:color="auto"/>
              <w:left w:val="single" w:sz="4" w:space="0" w:color="auto"/>
              <w:bottom w:val="single" w:sz="4" w:space="0" w:color="auto"/>
              <w:right w:val="single" w:sz="4" w:space="0" w:color="auto"/>
            </w:tcBorders>
            <w:hideMark/>
          </w:tcPr>
          <w:p w14:paraId="6C63B2EA" w14:textId="77777777" w:rsidR="00846876" w:rsidRDefault="00846876">
            <w:pPr>
              <w:spacing w:before="0" w:after="0" w:line="240" w:lineRule="auto"/>
              <w:rPr>
                <w:rStyle w:val="Important"/>
                <w:b w:val="0"/>
                <w:bCs/>
                <w:color w:val="auto"/>
              </w:rPr>
            </w:pPr>
            <w:r>
              <w:rPr>
                <w:rStyle w:val="Important"/>
                <w:bCs/>
                <w:color w:val="auto"/>
              </w:rPr>
              <w:t>2 Questions</w:t>
            </w:r>
          </w:p>
          <w:p w14:paraId="47D3AA20" w14:textId="77777777" w:rsidR="00846876" w:rsidRDefault="00846876">
            <w:pPr>
              <w:spacing w:before="0" w:after="0" w:line="240" w:lineRule="auto"/>
              <w:rPr>
                <w:rStyle w:val="Important"/>
                <w:b w:val="0"/>
                <w:bCs/>
                <w:color w:val="auto"/>
              </w:rPr>
            </w:pPr>
            <w:r>
              <w:rPr>
                <w:rStyle w:val="Important"/>
                <w:bCs/>
                <w:color w:val="auto"/>
              </w:rPr>
              <w:t>Q2 - 7.5% of technical score available</w:t>
            </w:r>
          </w:p>
          <w:p w14:paraId="1E3275DA" w14:textId="77777777" w:rsidR="00846876" w:rsidRDefault="00846876">
            <w:pPr>
              <w:spacing w:before="0" w:after="0" w:line="240" w:lineRule="auto"/>
              <w:rPr>
                <w:rStyle w:val="Important"/>
                <w:b w:val="0"/>
                <w:bCs/>
                <w:color w:val="auto"/>
              </w:rPr>
            </w:pPr>
            <w:r>
              <w:rPr>
                <w:rStyle w:val="Important"/>
                <w:bCs/>
                <w:color w:val="auto"/>
              </w:rPr>
              <w:t>Q2.1- 7.5% of technical score available</w:t>
            </w:r>
          </w:p>
          <w:p w14:paraId="10DFF913" w14:textId="77777777" w:rsidR="00846876" w:rsidRDefault="00846876">
            <w:pPr>
              <w:spacing w:before="0" w:after="0" w:line="240" w:lineRule="auto"/>
              <w:rPr>
                <w:rStyle w:val="Important"/>
                <w:color w:val="auto"/>
              </w:rPr>
            </w:pPr>
            <w:r>
              <w:rPr>
                <w:rStyle w:val="Important"/>
                <w:color w:val="auto"/>
              </w:rPr>
              <w:t>Minimum score 70</w:t>
            </w:r>
          </w:p>
        </w:tc>
      </w:tr>
      <w:tr w:rsidR="00846876" w14:paraId="19C0EA0B" w14:textId="77777777" w:rsidTr="00846876">
        <w:trPr>
          <w:trHeight w:val="171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4F5FDC"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1D2EB2"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955036"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tcPr>
          <w:p w14:paraId="7732F085" w14:textId="77777777" w:rsidR="00846876" w:rsidRDefault="00846876">
            <w:pPr>
              <w:spacing w:before="0" w:after="0" w:line="240" w:lineRule="auto"/>
              <w:rPr>
                <w:rStyle w:val="Important"/>
                <w:b w:val="0"/>
                <w:bCs/>
                <w:color w:val="auto"/>
              </w:rPr>
            </w:pPr>
            <w:r>
              <w:rPr>
                <w:rStyle w:val="Important"/>
                <w:bCs/>
                <w:color w:val="auto"/>
              </w:rPr>
              <w:t xml:space="preserve">Health &amp; Safety </w:t>
            </w:r>
          </w:p>
          <w:p w14:paraId="78421466" w14:textId="77777777" w:rsidR="00846876" w:rsidRDefault="00846876">
            <w:pPr>
              <w:spacing w:before="0" w:after="0" w:line="240" w:lineRule="auto"/>
              <w:rPr>
                <w:rStyle w:val="Important"/>
                <w:b w:val="0"/>
                <w:bCs/>
                <w:color w:val="auto"/>
              </w:rPr>
            </w:pPr>
          </w:p>
        </w:tc>
        <w:tc>
          <w:tcPr>
            <w:tcW w:w="4233" w:type="dxa"/>
            <w:tcBorders>
              <w:top w:val="single" w:sz="4" w:space="0" w:color="auto"/>
              <w:left w:val="single" w:sz="4" w:space="0" w:color="auto"/>
              <w:bottom w:val="single" w:sz="4" w:space="0" w:color="auto"/>
              <w:right w:val="single" w:sz="4" w:space="0" w:color="auto"/>
            </w:tcBorders>
            <w:hideMark/>
          </w:tcPr>
          <w:p w14:paraId="1A159773" w14:textId="77777777" w:rsidR="00846876" w:rsidRDefault="00846876">
            <w:pPr>
              <w:spacing w:before="0" w:after="0" w:line="240" w:lineRule="auto"/>
              <w:rPr>
                <w:rStyle w:val="Important"/>
                <w:b w:val="0"/>
                <w:bCs/>
                <w:color w:val="auto"/>
              </w:rPr>
            </w:pPr>
            <w:r>
              <w:rPr>
                <w:rStyle w:val="Important"/>
                <w:bCs/>
                <w:color w:val="auto"/>
              </w:rPr>
              <w:t>2 Questions</w:t>
            </w:r>
          </w:p>
          <w:p w14:paraId="495FDD23" w14:textId="77777777" w:rsidR="00846876" w:rsidRDefault="00846876">
            <w:pPr>
              <w:spacing w:before="0" w:after="0" w:line="240" w:lineRule="auto"/>
              <w:rPr>
                <w:rStyle w:val="Important"/>
                <w:b w:val="0"/>
                <w:bCs/>
                <w:color w:val="auto"/>
              </w:rPr>
            </w:pPr>
            <w:r>
              <w:rPr>
                <w:rStyle w:val="Important"/>
                <w:bCs/>
                <w:color w:val="auto"/>
              </w:rPr>
              <w:t>Q3.- 7.5% of technical score available.</w:t>
            </w:r>
          </w:p>
          <w:p w14:paraId="7DB350B1" w14:textId="77777777" w:rsidR="00846876" w:rsidRDefault="00846876">
            <w:pPr>
              <w:spacing w:before="0" w:after="0" w:line="240" w:lineRule="auto"/>
              <w:rPr>
                <w:rStyle w:val="Important"/>
                <w:b w:val="0"/>
                <w:bCs/>
                <w:color w:val="auto"/>
              </w:rPr>
            </w:pPr>
            <w:r>
              <w:rPr>
                <w:rStyle w:val="Important"/>
                <w:bCs/>
                <w:color w:val="auto"/>
              </w:rPr>
              <w:t>Q3.1 - 7.5% of technical score available.</w:t>
            </w:r>
          </w:p>
          <w:p w14:paraId="632B935B" w14:textId="77777777" w:rsidR="00846876" w:rsidRDefault="00846876">
            <w:pPr>
              <w:spacing w:before="0" w:after="0" w:line="240" w:lineRule="auto"/>
              <w:rPr>
                <w:rStyle w:val="Important"/>
                <w:color w:val="auto"/>
              </w:rPr>
            </w:pPr>
            <w:r>
              <w:rPr>
                <w:rStyle w:val="Important"/>
                <w:color w:val="auto"/>
              </w:rPr>
              <w:t>Minimum score 70</w:t>
            </w:r>
          </w:p>
        </w:tc>
      </w:tr>
      <w:tr w:rsidR="00846876" w14:paraId="4E1698AD" w14:textId="77777777" w:rsidTr="00846876">
        <w:trPr>
          <w:trHeight w:val="1391"/>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DF75A0"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B0357E"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010FB8"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61C4E3BA" w14:textId="77777777" w:rsidR="00846876" w:rsidRDefault="00846876">
            <w:pPr>
              <w:spacing w:before="0" w:after="0" w:line="240" w:lineRule="auto"/>
              <w:rPr>
                <w:rStyle w:val="Important"/>
                <w:b w:val="0"/>
                <w:bCs/>
                <w:color w:val="auto"/>
              </w:rPr>
            </w:pPr>
            <w:r>
              <w:rPr>
                <w:rStyle w:val="Important"/>
                <w:bCs/>
                <w:color w:val="auto"/>
              </w:rPr>
              <w:t>Management of sustainability</w:t>
            </w:r>
          </w:p>
        </w:tc>
        <w:tc>
          <w:tcPr>
            <w:tcW w:w="4233" w:type="dxa"/>
            <w:tcBorders>
              <w:top w:val="single" w:sz="4" w:space="0" w:color="auto"/>
              <w:left w:val="single" w:sz="4" w:space="0" w:color="auto"/>
              <w:bottom w:val="single" w:sz="4" w:space="0" w:color="auto"/>
              <w:right w:val="single" w:sz="4" w:space="0" w:color="auto"/>
            </w:tcBorders>
          </w:tcPr>
          <w:p w14:paraId="59614743" w14:textId="77777777" w:rsidR="00846876" w:rsidRDefault="00846876">
            <w:pPr>
              <w:spacing w:before="0" w:after="0" w:line="240" w:lineRule="auto"/>
              <w:rPr>
                <w:rStyle w:val="Important"/>
                <w:b w:val="0"/>
                <w:bCs/>
                <w:color w:val="auto"/>
              </w:rPr>
            </w:pPr>
            <w:r>
              <w:rPr>
                <w:rStyle w:val="Important"/>
                <w:bCs/>
                <w:color w:val="auto"/>
              </w:rPr>
              <w:t xml:space="preserve">2 Questions </w:t>
            </w:r>
          </w:p>
          <w:p w14:paraId="03F7B660" w14:textId="77777777" w:rsidR="00846876" w:rsidRDefault="00846876">
            <w:pPr>
              <w:spacing w:before="0" w:after="0" w:line="240" w:lineRule="auto"/>
              <w:rPr>
                <w:rStyle w:val="Important"/>
                <w:b w:val="0"/>
                <w:bCs/>
                <w:color w:val="auto"/>
              </w:rPr>
            </w:pPr>
            <w:r>
              <w:rPr>
                <w:rStyle w:val="Important"/>
                <w:bCs/>
                <w:color w:val="auto"/>
              </w:rPr>
              <w:t>Q4 2.5% of technical score available.</w:t>
            </w:r>
          </w:p>
          <w:p w14:paraId="511C3CF7" w14:textId="77777777" w:rsidR="00846876" w:rsidRDefault="00846876">
            <w:pPr>
              <w:spacing w:before="0" w:after="0" w:line="240" w:lineRule="auto"/>
              <w:rPr>
                <w:rStyle w:val="Important"/>
                <w:b w:val="0"/>
                <w:bCs/>
                <w:color w:val="auto"/>
              </w:rPr>
            </w:pPr>
            <w:r>
              <w:rPr>
                <w:rStyle w:val="Important"/>
                <w:bCs/>
                <w:color w:val="auto"/>
              </w:rPr>
              <w:t>Q4.1 2.5% of technical score available.</w:t>
            </w:r>
          </w:p>
          <w:p w14:paraId="435BC37F" w14:textId="77777777" w:rsidR="00846876" w:rsidRDefault="00846876">
            <w:pPr>
              <w:spacing w:before="0" w:after="0" w:line="240" w:lineRule="auto"/>
              <w:rPr>
                <w:rStyle w:val="Important"/>
                <w:color w:val="auto"/>
              </w:rPr>
            </w:pPr>
            <w:r>
              <w:rPr>
                <w:rStyle w:val="Important"/>
                <w:color w:val="auto"/>
              </w:rPr>
              <w:t>Minimum score 70</w:t>
            </w:r>
          </w:p>
          <w:p w14:paraId="3267AAF7" w14:textId="77777777" w:rsidR="00846876" w:rsidRDefault="00846876">
            <w:pPr>
              <w:spacing w:before="0" w:after="0" w:line="240" w:lineRule="auto"/>
              <w:rPr>
                <w:rStyle w:val="Important"/>
                <w:color w:val="auto"/>
              </w:rPr>
            </w:pPr>
          </w:p>
        </w:tc>
      </w:tr>
      <w:tr w:rsidR="00846876" w14:paraId="65B1734D" w14:textId="77777777" w:rsidTr="00846876">
        <w:trPr>
          <w:trHeight w:val="1383"/>
        </w:trPr>
        <w:tc>
          <w:tcPr>
            <w:tcW w:w="1555" w:type="dxa"/>
            <w:tcBorders>
              <w:top w:val="single" w:sz="4" w:space="0" w:color="auto"/>
              <w:left w:val="single" w:sz="4" w:space="0" w:color="auto"/>
              <w:bottom w:val="single" w:sz="4" w:space="0" w:color="auto"/>
              <w:right w:val="single" w:sz="4" w:space="0" w:color="auto"/>
            </w:tcBorders>
            <w:hideMark/>
          </w:tcPr>
          <w:p w14:paraId="53EC019C" w14:textId="77777777" w:rsidR="00846876" w:rsidRDefault="00846876">
            <w:pPr>
              <w:spacing w:before="0" w:after="0" w:line="240" w:lineRule="auto"/>
              <w:rPr>
                <w:rStyle w:val="Important"/>
                <w:b w:val="0"/>
                <w:bCs/>
                <w:color w:val="auto"/>
              </w:rPr>
            </w:pPr>
            <w:r>
              <w:rPr>
                <w:rStyle w:val="Important"/>
                <w:bCs/>
                <w:color w:val="auto"/>
              </w:rPr>
              <w:t>Commercial</w:t>
            </w:r>
          </w:p>
        </w:tc>
        <w:tc>
          <w:tcPr>
            <w:tcW w:w="992" w:type="dxa"/>
            <w:tcBorders>
              <w:top w:val="single" w:sz="4" w:space="0" w:color="auto"/>
              <w:left w:val="single" w:sz="4" w:space="0" w:color="auto"/>
              <w:bottom w:val="single" w:sz="4" w:space="0" w:color="auto"/>
              <w:right w:val="single" w:sz="4" w:space="0" w:color="auto"/>
            </w:tcBorders>
            <w:hideMark/>
          </w:tcPr>
          <w:p w14:paraId="20069291" w14:textId="77777777" w:rsidR="00846876" w:rsidRDefault="00846876">
            <w:pPr>
              <w:spacing w:before="0" w:after="0" w:line="240" w:lineRule="auto"/>
              <w:rPr>
                <w:rStyle w:val="Important"/>
                <w:b w:val="0"/>
                <w:bCs/>
                <w:color w:val="auto"/>
              </w:rPr>
            </w:pPr>
            <w:r>
              <w:rPr>
                <w:rStyle w:val="Important"/>
                <w:bCs/>
                <w:color w:val="auto"/>
              </w:rPr>
              <w:t>60%</w:t>
            </w:r>
          </w:p>
        </w:tc>
        <w:tc>
          <w:tcPr>
            <w:tcW w:w="1843" w:type="dxa"/>
            <w:tcBorders>
              <w:top w:val="single" w:sz="4" w:space="0" w:color="auto"/>
              <w:left w:val="single" w:sz="4" w:space="0" w:color="auto"/>
              <w:bottom w:val="single" w:sz="4" w:space="0" w:color="auto"/>
              <w:right w:val="single" w:sz="4" w:space="0" w:color="auto"/>
            </w:tcBorders>
            <w:hideMark/>
          </w:tcPr>
          <w:p w14:paraId="373196CC" w14:textId="77777777" w:rsidR="00846876" w:rsidRDefault="00846876">
            <w:pPr>
              <w:spacing w:before="0" w:after="0" w:line="240" w:lineRule="auto"/>
              <w:rPr>
                <w:rStyle w:val="Important"/>
                <w:b w:val="0"/>
                <w:bCs/>
                <w:color w:val="auto"/>
              </w:rPr>
            </w:pPr>
            <w:r>
              <w:rPr>
                <w:rStyle w:val="Important"/>
                <w:bCs/>
                <w:color w:val="auto"/>
              </w:rPr>
              <w:t>Whole life cost of the proposed Contract</w:t>
            </w:r>
          </w:p>
        </w:tc>
        <w:tc>
          <w:tcPr>
            <w:tcW w:w="1701" w:type="dxa"/>
            <w:tcBorders>
              <w:top w:val="single" w:sz="4" w:space="0" w:color="auto"/>
              <w:left w:val="single" w:sz="4" w:space="0" w:color="auto"/>
              <w:bottom w:val="single" w:sz="4" w:space="0" w:color="auto"/>
              <w:right w:val="single" w:sz="4" w:space="0" w:color="auto"/>
            </w:tcBorders>
            <w:hideMark/>
          </w:tcPr>
          <w:p w14:paraId="0472ECF3" w14:textId="77777777" w:rsidR="00846876" w:rsidRDefault="00846876">
            <w:pPr>
              <w:spacing w:before="0" w:after="0" w:line="240" w:lineRule="auto"/>
              <w:rPr>
                <w:rStyle w:val="Important"/>
                <w:b w:val="0"/>
                <w:bCs/>
                <w:color w:val="auto"/>
              </w:rPr>
            </w:pPr>
            <w:r>
              <w:rPr>
                <w:rStyle w:val="Important"/>
                <w:bCs/>
                <w:color w:val="auto"/>
              </w:rPr>
              <w:t>Commercial Model</w:t>
            </w:r>
          </w:p>
        </w:tc>
        <w:tc>
          <w:tcPr>
            <w:tcW w:w="4233" w:type="dxa"/>
            <w:tcBorders>
              <w:top w:val="single" w:sz="4" w:space="0" w:color="auto"/>
              <w:left w:val="single" w:sz="4" w:space="0" w:color="auto"/>
              <w:bottom w:val="single" w:sz="4" w:space="0" w:color="auto"/>
              <w:right w:val="single" w:sz="4" w:space="0" w:color="auto"/>
            </w:tcBorders>
            <w:hideMark/>
          </w:tcPr>
          <w:p w14:paraId="47F8DBC7" w14:textId="77777777" w:rsidR="00846876" w:rsidRDefault="00846876">
            <w:pPr>
              <w:spacing w:before="0" w:after="0" w:line="240" w:lineRule="auto"/>
              <w:rPr>
                <w:rStyle w:val="Important"/>
                <w:b w:val="0"/>
                <w:bCs/>
                <w:color w:val="auto"/>
              </w:rPr>
            </w:pPr>
            <w:r>
              <w:rPr>
                <w:rStyle w:val="Important"/>
                <w:bCs/>
                <w:color w:val="auto"/>
              </w:rPr>
              <w:t xml:space="preserve">3 Questions </w:t>
            </w:r>
          </w:p>
          <w:p w14:paraId="31142F4B" w14:textId="77777777" w:rsidR="00846876" w:rsidRDefault="00846876">
            <w:pPr>
              <w:spacing w:before="0" w:after="0" w:line="240" w:lineRule="auto"/>
              <w:rPr>
                <w:rStyle w:val="Important"/>
                <w:b w:val="0"/>
                <w:bCs/>
                <w:color w:val="auto"/>
              </w:rPr>
            </w:pPr>
            <w:r>
              <w:rPr>
                <w:rStyle w:val="Important"/>
                <w:bCs/>
                <w:color w:val="auto"/>
              </w:rPr>
              <w:t xml:space="preserve">Q5 - 25% of commercial score available </w:t>
            </w:r>
          </w:p>
          <w:p w14:paraId="6E672D74" w14:textId="77777777" w:rsidR="00846876" w:rsidRDefault="00846876">
            <w:pPr>
              <w:spacing w:before="0" w:after="0" w:line="240" w:lineRule="auto"/>
              <w:rPr>
                <w:rStyle w:val="Important"/>
                <w:b w:val="0"/>
                <w:bCs/>
                <w:color w:val="auto"/>
              </w:rPr>
            </w:pPr>
            <w:r>
              <w:rPr>
                <w:rStyle w:val="Important"/>
                <w:bCs/>
                <w:color w:val="auto"/>
              </w:rPr>
              <w:t xml:space="preserve">Q5.1 - 25% of commercial score available </w:t>
            </w:r>
          </w:p>
          <w:p w14:paraId="0747B9D9" w14:textId="77777777" w:rsidR="00846876" w:rsidRDefault="00846876">
            <w:pPr>
              <w:spacing w:before="0" w:after="0" w:line="240" w:lineRule="auto"/>
              <w:rPr>
                <w:rStyle w:val="Important"/>
                <w:b w:val="0"/>
                <w:bCs/>
                <w:color w:val="auto"/>
              </w:rPr>
            </w:pPr>
            <w:r>
              <w:rPr>
                <w:rStyle w:val="Important"/>
                <w:bCs/>
                <w:color w:val="auto"/>
              </w:rPr>
              <w:t>Q5.2 - 10% of commercial score available</w:t>
            </w:r>
          </w:p>
        </w:tc>
      </w:tr>
    </w:tbl>
    <w:p w14:paraId="128FECE6" w14:textId="77777777" w:rsidR="00C0339A" w:rsidRDefault="00C0339A" w:rsidP="00EB23A0">
      <w:pPr>
        <w:pStyle w:val="Subheading"/>
      </w:pPr>
    </w:p>
    <w:p w14:paraId="155B6E2A" w14:textId="77777777" w:rsidR="001F009C" w:rsidRDefault="001F009C" w:rsidP="001F009C">
      <w:pPr>
        <w:pStyle w:val="Subheading"/>
        <w:spacing w:line="240" w:lineRule="auto"/>
        <w:rPr>
          <w:rStyle w:val="Important"/>
        </w:rPr>
      </w:pPr>
      <w:r>
        <w:t>Technical Scoring (</w:t>
      </w:r>
      <w:r w:rsidRPr="006672FF">
        <w:rPr>
          <w:rStyle w:val="Important"/>
          <w:b/>
          <w:bCs/>
          <w:color w:val="auto"/>
        </w:rPr>
        <w:t>40</w:t>
      </w:r>
      <w:r>
        <w:t xml:space="preserve">%) </w:t>
      </w:r>
    </w:p>
    <w:p w14:paraId="6F9E0391" w14:textId="77777777" w:rsidR="001F009C" w:rsidRDefault="001F009C" w:rsidP="001F009C">
      <w:pPr>
        <w:spacing w:line="240" w:lineRule="auto"/>
      </w:pPr>
      <w:r>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1F009C" w14:paraId="750C9F4F" w14:textId="77777777" w:rsidTr="001F009C">
        <w:trPr>
          <w:cnfStyle w:val="100000000000" w:firstRow="1" w:lastRow="0" w:firstColumn="0" w:lastColumn="0" w:oddVBand="0" w:evenVBand="0" w:oddHBand="0" w:evenHBand="0" w:firstRowFirstColumn="0" w:firstRowLastColumn="0" w:lastRowFirstColumn="0" w:lastRowLastColumn="0"/>
        </w:trPr>
        <w:tc>
          <w:tcPr>
            <w:tcW w:w="1547" w:type="dxa"/>
            <w:tcBorders>
              <w:top w:val="single" w:sz="4" w:space="0" w:color="auto"/>
              <w:left w:val="single" w:sz="4" w:space="0" w:color="auto"/>
              <w:bottom w:val="single" w:sz="4" w:space="0" w:color="auto"/>
              <w:right w:val="single" w:sz="4" w:space="0" w:color="auto"/>
            </w:tcBorders>
            <w:hideMark/>
          </w:tcPr>
          <w:p w14:paraId="1BFBD3DE" w14:textId="77777777" w:rsidR="001F009C" w:rsidRDefault="001F009C">
            <w:pPr>
              <w:spacing w:line="240" w:lineRule="auto"/>
            </w:pPr>
            <w:r>
              <w:t>Description</w:t>
            </w:r>
          </w:p>
        </w:tc>
        <w:tc>
          <w:tcPr>
            <w:tcW w:w="863" w:type="dxa"/>
            <w:tcBorders>
              <w:top w:val="single" w:sz="4" w:space="0" w:color="auto"/>
              <w:left w:val="single" w:sz="4" w:space="0" w:color="auto"/>
              <w:bottom w:val="single" w:sz="4" w:space="0" w:color="auto"/>
              <w:right w:val="single" w:sz="4" w:space="0" w:color="auto"/>
            </w:tcBorders>
            <w:hideMark/>
          </w:tcPr>
          <w:p w14:paraId="26FBA306" w14:textId="77777777" w:rsidR="001F009C" w:rsidRDefault="001F009C">
            <w:pPr>
              <w:spacing w:line="240" w:lineRule="auto"/>
            </w:pPr>
            <w:r>
              <w:t xml:space="preserve">Score </w:t>
            </w:r>
          </w:p>
        </w:tc>
        <w:tc>
          <w:tcPr>
            <w:tcW w:w="7654" w:type="dxa"/>
            <w:tcBorders>
              <w:top w:val="single" w:sz="4" w:space="0" w:color="auto"/>
              <w:left w:val="single" w:sz="4" w:space="0" w:color="auto"/>
              <w:bottom w:val="single" w:sz="4" w:space="0" w:color="auto"/>
              <w:right w:val="single" w:sz="4" w:space="0" w:color="auto"/>
            </w:tcBorders>
            <w:hideMark/>
          </w:tcPr>
          <w:p w14:paraId="1EA9D993" w14:textId="77777777" w:rsidR="001F009C" w:rsidRDefault="001F009C">
            <w:pPr>
              <w:spacing w:line="240" w:lineRule="auto"/>
            </w:pPr>
            <w:r>
              <w:t>Definition</w:t>
            </w:r>
          </w:p>
        </w:tc>
      </w:tr>
      <w:tr w:rsidR="001F009C" w14:paraId="1786A8CB"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0048A1C6" w14:textId="77777777" w:rsidR="001F009C" w:rsidRDefault="001F009C">
            <w:pPr>
              <w:spacing w:line="240" w:lineRule="auto"/>
            </w:pPr>
            <w:r>
              <w:t xml:space="preserve">Very good </w:t>
            </w:r>
          </w:p>
        </w:tc>
        <w:tc>
          <w:tcPr>
            <w:tcW w:w="863" w:type="dxa"/>
            <w:tcBorders>
              <w:top w:val="single" w:sz="4" w:space="0" w:color="auto"/>
              <w:left w:val="single" w:sz="4" w:space="0" w:color="auto"/>
              <w:bottom w:val="single" w:sz="4" w:space="0" w:color="auto"/>
              <w:right w:val="single" w:sz="4" w:space="0" w:color="auto"/>
            </w:tcBorders>
            <w:hideMark/>
          </w:tcPr>
          <w:p w14:paraId="7D72D702" w14:textId="77777777" w:rsidR="001F009C" w:rsidRDefault="001F009C">
            <w:pPr>
              <w:spacing w:line="240" w:lineRule="auto"/>
            </w:pPr>
            <w:r>
              <w:t>100</w:t>
            </w:r>
          </w:p>
        </w:tc>
        <w:tc>
          <w:tcPr>
            <w:tcW w:w="7654" w:type="dxa"/>
            <w:tcBorders>
              <w:top w:val="single" w:sz="4" w:space="0" w:color="auto"/>
              <w:left w:val="single" w:sz="4" w:space="0" w:color="auto"/>
              <w:bottom w:val="single" w:sz="4" w:space="0" w:color="auto"/>
              <w:right w:val="single" w:sz="4" w:space="0" w:color="auto"/>
            </w:tcBorders>
            <w:hideMark/>
          </w:tcPr>
          <w:p w14:paraId="39AF5CC4" w14:textId="77777777" w:rsidR="001F009C" w:rsidRDefault="001F009C">
            <w:pPr>
              <w:spacing w:line="240" w:lineRule="auto"/>
            </w:pPr>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F009C" w14:paraId="7BF28A20"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4062234" w14:textId="77777777" w:rsidR="001F009C" w:rsidRDefault="001F009C">
            <w:pPr>
              <w:spacing w:line="240" w:lineRule="auto"/>
            </w:pPr>
            <w:r>
              <w:t>Good</w:t>
            </w:r>
          </w:p>
        </w:tc>
        <w:tc>
          <w:tcPr>
            <w:tcW w:w="863" w:type="dxa"/>
            <w:tcBorders>
              <w:top w:val="single" w:sz="4" w:space="0" w:color="auto"/>
              <w:left w:val="single" w:sz="4" w:space="0" w:color="auto"/>
              <w:bottom w:val="single" w:sz="4" w:space="0" w:color="auto"/>
              <w:right w:val="single" w:sz="4" w:space="0" w:color="auto"/>
            </w:tcBorders>
            <w:hideMark/>
          </w:tcPr>
          <w:p w14:paraId="1A5AF00C" w14:textId="77777777" w:rsidR="001F009C" w:rsidRDefault="001F009C">
            <w:pPr>
              <w:spacing w:line="240" w:lineRule="auto"/>
            </w:pPr>
            <w:r>
              <w:t>70</w:t>
            </w:r>
          </w:p>
        </w:tc>
        <w:tc>
          <w:tcPr>
            <w:tcW w:w="7654" w:type="dxa"/>
            <w:tcBorders>
              <w:top w:val="single" w:sz="4" w:space="0" w:color="auto"/>
              <w:left w:val="single" w:sz="4" w:space="0" w:color="auto"/>
              <w:bottom w:val="single" w:sz="4" w:space="0" w:color="auto"/>
              <w:right w:val="single" w:sz="4" w:space="0" w:color="auto"/>
            </w:tcBorders>
            <w:hideMark/>
          </w:tcPr>
          <w:p w14:paraId="2DB7B6F4" w14:textId="77777777" w:rsidR="001F009C" w:rsidRDefault="001F009C">
            <w:pPr>
              <w:spacing w:line="240" w:lineRule="auto"/>
            </w:pPr>
            <w:r>
              <w:t xml:space="preserve">Addresses all the Authority’s requirements with all the relevant supporting information set out in the RFQ. The response contains minor weaknesses and therefore the tender response gives the </w:t>
            </w:r>
            <w:r>
              <w:lastRenderedPageBreak/>
              <w:t>Authority confidence that all the requirements will be met to a good standard. </w:t>
            </w:r>
          </w:p>
        </w:tc>
      </w:tr>
      <w:tr w:rsidR="001F009C" w14:paraId="4CF1BA6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2A9E583" w14:textId="77777777" w:rsidR="001F009C" w:rsidRDefault="001F009C">
            <w:pPr>
              <w:spacing w:line="240" w:lineRule="auto"/>
            </w:pPr>
            <w:r>
              <w:lastRenderedPageBreak/>
              <w:t>Moderate</w:t>
            </w:r>
          </w:p>
        </w:tc>
        <w:tc>
          <w:tcPr>
            <w:tcW w:w="863" w:type="dxa"/>
            <w:tcBorders>
              <w:top w:val="single" w:sz="4" w:space="0" w:color="auto"/>
              <w:left w:val="single" w:sz="4" w:space="0" w:color="auto"/>
              <w:bottom w:val="single" w:sz="4" w:space="0" w:color="auto"/>
              <w:right w:val="single" w:sz="4" w:space="0" w:color="auto"/>
            </w:tcBorders>
            <w:hideMark/>
          </w:tcPr>
          <w:p w14:paraId="6AD69E0A" w14:textId="77777777" w:rsidR="001F009C" w:rsidRDefault="001F009C">
            <w:pPr>
              <w:spacing w:line="240" w:lineRule="auto"/>
            </w:pPr>
            <w:r>
              <w:t>50</w:t>
            </w:r>
          </w:p>
        </w:tc>
        <w:tc>
          <w:tcPr>
            <w:tcW w:w="7654" w:type="dxa"/>
            <w:tcBorders>
              <w:top w:val="single" w:sz="4" w:space="0" w:color="auto"/>
              <w:left w:val="single" w:sz="4" w:space="0" w:color="auto"/>
              <w:bottom w:val="single" w:sz="4" w:space="0" w:color="auto"/>
              <w:right w:val="single" w:sz="4" w:space="0" w:color="auto"/>
            </w:tcBorders>
            <w:hideMark/>
          </w:tcPr>
          <w:p w14:paraId="4679E277" w14:textId="77777777" w:rsidR="001F009C" w:rsidRDefault="001F009C">
            <w:pPr>
              <w:spacing w:line="240" w:lineRule="auto"/>
            </w:pPr>
            <w: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F009C" w14:paraId="01BDAFF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7088228E" w14:textId="77777777" w:rsidR="001F009C" w:rsidRDefault="001F009C">
            <w:pPr>
              <w:spacing w:line="240" w:lineRule="auto"/>
            </w:pPr>
            <w:r>
              <w:t xml:space="preserve">Weak </w:t>
            </w:r>
          </w:p>
        </w:tc>
        <w:tc>
          <w:tcPr>
            <w:tcW w:w="863" w:type="dxa"/>
            <w:tcBorders>
              <w:top w:val="single" w:sz="4" w:space="0" w:color="auto"/>
              <w:left w:val="single" w:sz="4" w:space="0" w:color="auto"/>
              <w:bottom w:val="single" w:sz="4" w:space="0" w:color="auto"/>
              <w:right w:val="single" w:sz="4" w:space="0" w:color="auto"/>
            </w:tcBorders>
            <w:hideMark/>
          </w:tcPr>
          <w:p w14:paraId="31A2A370" w14:textId="77777777" w:rsidR="001F009C" w:rsidRDefault="001F009C">
            <w:pPr>
              <w:spacing w:line="240" w:lineRule="auto"/>
            </w:pPr>
            <w:r>
              <w:t>20</w:t>
            </w:r>
          </w:p>
        </w:tc>
        <w:tc>
          <w:tcPr>
            <w:tcW w:w="7654" w:type="dxa"/>
            <w:tcBorders>
              <w:top w:val="single" w:sz="4" w:space="0" w:color="auto"/>
              <w:left w:val="single" w:sz="4" w:space="0" w:color="auto"/>
              <w:bottom w:val="single" w:sz="4" w:space="0" w:color="auto"/>
              <w:right w:val="single" w:sz="4" w:space="0" w:color="auto"/>
            </w:tcBorders>
            <w:hideMark/>
          </w:tcPr>
          <w:p w14:paraId="4764D149" w14:textId="77777777" w:rsidR="001F009C" w:rsidRDefault="001F009C">
            <w:pPr>
              <w:spacing w:line="240" w:lineRule="auto"/>
            </w:pPr>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F009C" w14:paraId="0DBC3394"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651382E5" w14:textId="77777777" w:rsidR="001F009C" w:rsidRDefault="001F009C">
            <w:pPr>
              <w:spacing w:line="240" w:lineRule="auto"/>
            </w:pPr>
            <w:r>
              <w:t>Unacceptable</w:t>
            </w:r>
          </w:p>
        </w:tc>
        <w:tc>
          <w:tcPr>
            <w:tcW w:w="863" w:type="dxa"/>
            <w:tcBorders>
              <w:top w:val="single" w:sz="4" w:space="0" w:color="auto"/>
              <w:left w:val="single" w:sz="4" w:space="0" w:color="auto"/>
              <w:bottom w:val="single" w:sz="4" w:space="0" w:color="auto"/>
              <w:right w:val="single" w:sz="4" w:space="0" w:color="auto"/>
            </w:tcBorders>
            <w:hideMark/>
          </w:tcPr>
          <w:p w14:paraId="38917CF0" w14:textId="77777777" w:rsidR="001F009C" w:rsidRDefault="001F009C">
            <w:pPr>
              <w:spacing w:line="240" w:lineRule="auto"/>
            </w:pPr>
            <w:r>
              <w:t>0</w:t>
            </w:r>
          </w:p>
        </w:tc>
        <w:tc>
          <w:tcPr>
            <w:tcW w:w="7654" w:type="dxa"/>
            <w:tcBorders>
              <w:top w:val="single" w:sz="4" w:space="0" w:color="auto"/>
              <w:left w:val="single" w:sz="4" w:space="0" w:color="auto"/>
              <w:bottom w:val="single" w:sz="4" w:space="0" w:color="auto"/>
              <w:right w:val="single" w:sz="4" w:space="0" w:color="auto"/>
            </w:tcBorders>
            <w:hideMark/>
          </w:tcPr>
          <w:p w14:paraId="4072C354" w14:textId="77777777" w:rsidR="001F009C" w:rsidRDefault="001F009C">
            <w:pPr>
              <w:spacing w:line="240" w:lineRule="auto"/>
            </w:pPr>
            <w:r>
              <w:t>No response or provides a response that gives the Authority no confidence that the requirement will be met. </w:t>
            </w:r>
          </w:p>
        </w:tc>
      </w:tr>
    </w:tbl>
    <w:p w14:paraId="081361E0" w14:textId="77777777" w:rsidR="001F009C" w:rsidRDefault="001F009C" w:rsidP="001F009C">
      <w:pPr>
        <w:spacing w:line="240" w:lineRule="auto"/>
      </w:pPr>
    </w:p>
    <w:p w14:paraId="6A9E8F30" w14:textId="77777777" w:rsidR="001F009C" w:rsidRDefault="001F009C" w:rsidP="001F009C">
      <w:pPr>
        <w:spacing w:line="240" w:lineRule="auto"/>
      </w:pPr>
      <w:r>
        <w:t xml:space="preserve">Technical evaluation is assessed using the evaluation topics and sub-criteria stated in the Evaluation Criteria section above. </w:t>
      </w:r>
    </w:p>
    <w:p w14:paraId="5FE802D8" w14:textId="77777777" w:rsidR="001F009C" w:rsidRDefault="001F009C" w:rsidP="001F009C">
      <w:pPr>
        <w:spacing w:line="240" w:lineRule="auto"/>
      </w:pPr>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462C65" w14:paraId="0856259E" w14:textId="77777777" w:rsidTr="00462C65">
        <w:trPr>
          <w:cnfStyle w:val="100000000000" w:firstRow="1" w:lastRow="0" w:firstColumn="0" w:lastColumn="0" w:oddVBand="0" w:evenVBand="0" w:oddHBand="0" w:evenHBand="0" w:firstRowFirstColumn="0" w:firstRowLastColumn="0" w:lastRowFirstColumn="0" w:lastRowLastColumn="0"/>
        </w:trPr>
        <w:tc>
          <w:tcPr>
            <w:tcW w:w="4111" w:type="dxa"/>
            <w:tcBorders>
              <w:top w:val="single" w:sz="4" w:space="0" w:color="auto"/>
              <w:left w:val="single" w:sz="4" w:space="0" w:color="auto"/>
              <w:bottom w:val="single" w:sz="4" w:space="0" w:color="auto"/>
              <w:right w:val="single" w:sz="4" w:space="0" w:color="auto"/>
            </w:tcBorders>
            <w:hideMark/>
          </w:tcPr>
          <w:p w14:paraId="48C07DD1" w14:textId="77777777" w:rsidR="00462C65" w:rsidRDefault="00462C65">
            <w:pPr>
              <w:spacing w:before="0" w:after="0" w:line="240" w:lineRule="auto"/>
              <w:rPr>
                <w:rStyle w:val="Important"/>
                <w:b w:val="0"/>
                <w:bCs/>
                <w:color w:val="auto"/>
              </w:rPr>
            </w:pPr>
            <w:r>
              <w:rPr>
                <w:rStyle w:val="Important"/>
                <w:bCs/>
                <w:color w:val="auto"/>
              </w:rPr>
              <w:t xml:space="preserve">Example - Methodology </w:t>
            </w:r>
          </w:p>
        </w:tc>
        <w:tc>
          <w:tcPr>
            <w:tcW w:w="5657" w:type="dxa"/>
            <w:tcBorders>
              <w:top w:val="single" w:sz="4" w:space="0" w:color="auto"/>
              <w:left w:val="single" w:sz="4" w:space="0" w:color="auto"/>
              <w:bottom w:val="single" w:sz="4" w:space="0" w:color="auto"/>
              <w:right w:val="single" w:sz="4" w:space="0" w:color="auto"/>
            </w:tcBorders>
            <w:hideMark/>
          </w:tcPr>
          <w:p w14:paraId="1BA79D9C" w14:textId="77777777" w:rsidR="00462C65" w:rsidRDefault="00462C65">
            <w:pPr>
              <w:spacing w:before="0" w:after="0" w:line="240" w:lineRule="auto"/>
              <w:rPr>
                <w:color w:val="000000" w:themeColor="text1"/>
              </w:rPr>
            </w:pPr>
            <w:r>
              <w:rPr>
                <w:bCs/>
                <w:color w:val="auto"/>
              </w:rPr>
              <w:t>Detailed Evaluation Criteria</w:t>
            </w:r>
          </w:p>
        </w:tc>
      </w:tr>
      <w:tr w:rsidR="00462C65" w14:paraId="742C4E92" w14:textId="77777777" w:rsidTr="00462C65">
        <w:tc>
          <w:tcPr>
            <w:tcW w:w="4111" w:type="dxa"/>
            <w:tcBorders>
              <w:top w:val="single" w:sz="4" w:space="0" w:color="auto"/>
              <w:left w:val="single" w:sz="4" w:space="0" w:color="auto"/>
              <w:bottom w:val="single" w:sz="4" w:space="0" w:color="auto"/>
              <w:right w:val="single" w:sz="4" w:space="0" w:color="auto"/>
            </w:tcBorders>
            <w:hideMark/>
          </w:tcPr>
          <w:p w14:paraId="6BEDDDDC" w14:textId="77777777" w:rsidR="00462C65" w:rsidRDefault="00462C65">
            <w:pPr>
              <w:spacing w:before="0" w:after="0" w:line="240" w:lineRule="auto"/>
              <w:rPr>
                <w:rStyle w:val="Important"/>
                <w:b w:val="0"/>
                <w:color w:val="auto"/>
              </w:rPr>
            </w:pPr>
            <w:r>
              <w:rPr>
                <w:rStyle w:val="Important"/>
                <w:bCs/>
                <w:color w:val="auto"/>
              </w:rPr>
              <w:t>Q1.1 Provide details of the methodology and approaches proposed to deliver the requirements of this project.</w:t>
            </w:r>
          </w:p>
          <w:p w14:paraId="1F653B5B" w14:textId="77777777" w:rsidR="00462C65" w:rsidRDefault="00462C65">
            <w:pPr>
              <w:spacing w:before="0" w:after="0" w:line="240" w:lineRule="auto"/>
              <w:rPr>
                <w:rStyle w:val="Important"/>
                <w:b w:val="0"/>
                <w:bCs/>
                <w:color w:val="auto"/>
              </w:rPr>
            </w:pPr>
            <w:r>
              <w:rPr>
                <w:rStyle w:val="Important"/>
                <w:bCs/>
                <w:color w:val="auto"/>
              </w:rPr>
              <w:t>Responses should not exceed four sides of A4, and use Arial font, size 11.</w:t>
            </w:r>
          </w:p>
        </w:tc>
        <w:tc>
          <w:tcPr>
            <w:tcW w:w="5657" w:type="dxa"/>
            <w:tcBorders>
              <w:top w:val="single" w:sz="4" w:space="0" w:color="auto"/>
              <w:left w:val="single" w:sz="4" w:space="0" w:color="auto"/>
              <w:bottom w:val="single" w:sz="4" w:space="0" w:color="auto"/>
              <w:right w:val="single" w:sz="4" w:space="0" w:color="auto"/>
            </w:tcBorders>
            <w:hideMark/>
          </w:tcPr>
          <w:p w14:paraId="09A2E469" w14:textId="77777777" w:rsidR="00462C65" w:rsidRDefault="00462C65">
            <w:pPr>
              <w:spacing w:before="0" w:after="0" w:line="240" w:lineRule="auto"/>
              <w:rPr>
                <w:rStyle w:val="Important"/>
                <w:b w:val="0"/>
                <w:bCs/>
                <w:color w:val="auto"/>
              </w:rPr>
            </w:pPr>
            <w:r>
              <w:rPr>
                <w:rStyle w:val="Important"/>
                <w:bCs/>
                <w:color w:val="auto"/>
              </w:rPr>
              <w:t>Your response should:</w:t>
            </w:r>
          </w:p>
          <w:p w14:paraId="49213529" w14:textId="77777777" w:rsidR="00462C65" w:rsidRDefault="00462C65">
            <w:pPr>
              <w:spacing w:before="0" w:after="0" w:line="240" w:lineRule="auto"/>
              <w:rPr>
                <w:rStyle w:val="Important"/>
                <w:b w:val="0"/>
                <w:bCs/>
                <w:color w:val="auto"/>
              </w:rPr>
            </w:pPr>
            <w:r>
              <w:rPr>
                <w:rStyle w:val="Important"/>
                <w:bCs/>
                <w:color w:val="auto"/>
              </w:rPr>
              <w:t>1) Demonstrate a clear understanding of the nature of the requirements.</w:t>
            </w:r>
          </w:p>
          <w:p w14:paraId="1A013565" w14:textId="77777777" w:rsidR="00462C65" w:rsidRDefault="00462C65">
            <w:pPr>
              <w:spacing w:before="0" w:after="0" w:line="240" w:lineRule="auto"/>
              <w:rPr>
                <w:rStyle w:val="Important"/>
                <w:b w:val="0"/>
                <w:bCs/>
                <w:color w:val="auto"/>
              </w:rPr>
            </w:pPr>
            <w:r>
              <w:rPr>
                <w:rStyle w:val="Important"/>
                <w:bCs/>
                <w:color w:val="auto"/>
              </w:rPr>
              <w:t>2) Be a clear, practical, achievable, and cost-effective methodology to deliver these requirements.</w:t>
            </w:r>
          </w:p>
          <w:p w14:paraId="3B6A32D1" w14:textId="77777777" w:rsidR="00462C65" w:rsidRDefault="00462C65">
            <w:pPr>
              <w:spacing w:before="0" w:after="0" w:line="240" w:lineRule="auto"/>
            </w:pPr>
            <w:r>
              <w:rPr>
                <w:rStyle w:val="Important"/>
                <w:bCs/>
                <w:color w:val="auto"/>
              </w:rPr>
              <w:t>3) Have information in sufficient detail to allow a full appraisal of the suitability of the approach to deliver for the project.</w:t>
            </w:r>
          </w:p>
        </w:tc>
      </w:tr>
    </w:tbl>
    <w:p w14:paraId="62CF1E4A" w14:textId="77777777" w:rsidR="00462C65" w:rsidRDefault="00462C65" w:rsidP="00462C65">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462C65" w14:paraId="29C44013" w14:textId="77777777" w:rsidTr="00462C65">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auto"/>
              <w:left w:val="single" w:sz="4" w:space="0" w:color="auto"/>
              <w:bottom w:val="single" w:sz="4" w:space="0" w:color="auto"/>
              <w:right w:val="single" w:sz="4" w:space="0" w:color="auto"/>
            </w:tcBorders>
            <w:hideMark/>
          </w:tcPr>
          <w:p w14:paraId="3EC9E269" w14:textId="77777777" w:rsidR="00462C65" w:rsidRDefault="00462C65">
            <w:pPr>
              <w:spacing w:before="0" w:after="0" w:line="240" w:lineRule="auto"/>
              <w:rPr>
                <w:rStyle w:val="Important"/>
              </w:rPr>
            </w:pPr>
            <w:r>
              <w:rPr>
                <w:rStyle w:val="Important"/>
                <w:color w:val="auto"/>
              </w:rPr>
              <w:t>Proposed Methodology</w:t>
            </w:r>
          </w:p>
        </w:tc>
        <w:tc>
          <w:tcPr>
            <w:tcW w:w="7088" w:type="dxa"/>
            <w:tcBorders>
              <w:top w:val="single" w:sz="4" w:space="0" w:color="auto"/>
              <w:left w:val="single" w:sz="4" w:space="0" w:color="auto"/>
              <w:bottom w:val="single" w:sz="4" w:space="0" w:color="auto"/>
              <w:right w:val="single" w:sz="4" w:space="0" w:color="auto"/>
            </w:tcBorders>
            <w:hideMark/>
          </w:tcPr>
          <w:p w14:paraId="61FFB4B4" w14:textId="77777777" w:rsidR="00462C65" w:rsidRDefault="00462C65">
            <w:pPr>
              <w:spacing w:before="0" w:after="0" w:line="240" w:lineRule="auto"/>
            </w:pPr>
            <w:r>
              <w:t>Detailed Evaluation Criteria</w:t>
            </w:r>
          </w:p>
        </w:tc>
      </w:tr>
      <w:tr w:rsidR="00462C65" w14:paraId="46C16868"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68DAD4D8" w14:textId="77777777" w:rsidR="00462C65" w:rsidRDefault="00462C65">
            <w:pPr>
              <w:spacing w:before="0" w:after="0" w:line="240" w:lineRule="auto"/>
              <w:rPr>
                <w:rStyle w:val="Important"/>
              </w:rPr>
            </w:pPr>
            <w:r>
              <w:rPr>
                <w:rStyle w:val="Important"/>
                <w:color w:val="auto"/>
              </w:rPr>
              <w:t>Q1</w:t>
            </w:r>
          </w:p>
        </w:tc>
        <w:tc>
          <w:tcPr>
            <w:tcW w:w="7088" w:type="dxa"/>
            <w:tcBorders>
              <w:top w:val="single" w:sz="4" w:space="0" w:color="auto"/>
              <w:left w:val="single" w:sz="4" w:space="0" w:color="auto"/>
              <w:bottom w:val="single" w:sz="4" w:space="0" w:color="auto"/>
              <w:right w:val="single" w:sz="4" w:space="0" w:color="auto"/>
            </w:tcBorders>
          </w:tcPr>
          <w:p w14:paraId="2E24484C" w14:textId="77777777" w:rsidR="00462C65" w:rsidRDefault="00462C65">
            <w:pPr>
              <w:spacing w:before="0" w:after="0" w:line="240" w:lineRule="auto"/>
              <w:rPr>
                <w:rFonts w:eastAsia="Times New Roman"/>
                <w:color w:val="242424"/>
                <w:szCs w:val="24"/>
                <w:lang w:eastAsia="en-GB"/>
              </w:rPr>
            </w:pPr>
            <w:r>
              <w:rPr>
                <w:rFonts w:eastAsia="Times New Roman" w:cs="Arial"/>
                <w:szCs w:val="24"/>
                <w:lang w:eastAsia="en-GB"/>
              </w:rPr>
              <w:t xml:space="preserve">Please </w:t>
            </w:r>
            <w:r>
              <w:rPr>
                <w:rFonts w:eastAsia="Times New Roman" w:cs="Arial"/>
                <w:color w:val="242424"/>
                <w:szCs w:val="24"/>
                <w:lang w:eastAsia="en-GB"/>
              </w:rPr>
              <w:t>detail y</w:t>
            </w:r>
            <w:r>
              <w:rPr>
                <w:rFonts w:eastAsia="Times New Roman"/>
                <w:color w:val="242424"/>
                <w:szCs w:val="24"/>
                <w:lang w:eastAsia="en-GB"/>
              </w:rPr>
              <w:t>our proposed methodology and how</w:t>
            </w:r>
            <w:r>
              <w:rPr>
                <w:rFonts w:eastAsia="Times New Roman" w:cs="Arial"/>
                <w:color w:val="242424"/>
                <w:szCs w:val="24"/>
                <w:lang w:eastAsia="en-GB"/>
              </w:rPr>
              <w:t xml:space="preserve"> you would install the bunds across the ditches whilst ensuring staff safety.</w:t>
            </w:r>
          </w:p>
          <w:p w14:paraId="40F65FAE" w14:textId="77777777" w:rsidR="00462C65" w:rsidRDefault="00462C65">
            <w:pPr>
              <w:spacing w:before="0" w:after="0" w:line="240" w:lineRule="auto"/>
            </w:pPr>
          </w:p>
        </w:tc>
      </w:tr>
      <w:tr w:rsidR="00462C65" w14:paraId="7DCD9F2B"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4CF4197" w14:textId="77777777" w:rsidR="00462C65" w:rsidRDefault="00462C65">
            <w:pPr>
              <w:spacing w:before="0" w:after="0" w:line="240" w:lineRule="auto"/>
              <w:rPr>
                <w:rStyle w:val="Important"/>
              </w:rPr>
            </w:pPr>
            <w:r>
              <w:rPr>
                <w:rStyle w:val="Important"/>
                <w:color w:val="auto"/>
              </w:rPr>
              <w:t>Similar projects</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E13EF3C" w14:textId="77777777" w:rsidR="00462C65" w:rsidRDefault="00462C65">
            <w:pPr>
              <w:spacing w:before="0" w:after="0" w:line="240" w:lineRule="auto"/>
            </w:pPr>
            <w:r>
              <w:rPr>
                <w:color w:val="FFFFFF" w:themeColor="background1"/>
              </w:rPr>
              <w:t xml:space="preserve">Detailed Evaluation </w:t>
            </w:r>
            <w:r>
              <w:t>Criteria</w:t>
            </w:r>
          </w:p>
        </w:tc>
      </w:tr>
      <w:tr w:rsidR="00462C65" w14:paraId="4840D9A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546034AC" w14:textId="77777777" w:rsidR="00462C65" w:rsidRDefault="00462C65">
            <w:pPr>
              <w:spacing w:before="0" w:line="240" w:lineRule="auto"/>
              <w:rPr>
                <w:rStyle w:val="Important"/>
                <w:color w:val="auto"/>
              </w:rPr>
            </w:pPr>
            <w:r>
              <w:rPr>
                <w:rStyle w:val="Important"/>
                <w:color w:val="auto"/>
              </w:rPr>
              <w:t>Q2.</w:t>
            </w:r>
          </w:p>
        </w:tc>
        <w:tc>
          <w:tcPr>
            <w:tcW w:w="7088" w:type="dxa"/>
            <w:tcBorders>
              <w:top w:val="single" w:sz="4" w:space="0" w:color="auto"/>
              <w:left w:val="single" w:sz="4" w:space="0" w:color="auto"/>
              <w:bottom w:val="single" w:sz="4" w:space="0" w:color="auto"/>
              <w:right w:val="single" w:sz="4" w:space="0" w:color="auto"/>
            </w:tcBorders>
            <w:hideMark/>
          </w:tcPr>
          <w:p w14:paraId="09D194A9" w14:textId="77777777" w:rsidR="00462C65" w:rsidRDefault="00462C65">
            <w:pPr>
              <w:spacing w:before="0" w:line="240" w:lineRule="auto"/>
              <w:rPr>
                <w:rFonts w:eastAsia="Times New Roman"/>
                <w:color w:val="242424"/>
                <w:szCs w:val="24"/>
                <w:lang w:eastAsia="en-GB"/>
              </w:rPr>
            </w:pPr>
            <w:r>
              <w:rPr>
                <w:rFonts w:eastAsia="Times New Roman" w:cs="Arial"/>
                <w:color w:val="242424"/>
                <w:szCs w:val="24"/>
                <w:lang w:eastAsia="en-GB"/>
              </w:rPr>
              <w:t>Please detail your relevant experience on this type of project. Please include two examples of carrying out similar projects. Your examples must have been carried out in the previous 5 years.</w:t>
            </w:r>
          </w:p>
        </w:tc>
      </w:tr>
      <w:tr w:rsidR="00462C65" w14:paraId="1176220E"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7AE9E534" w14:textId="77777777" w:rsidR="00462C65" w:rsidRDefault="00462C65">
            <w:pPr>
              <w:spacing w:before="0" w:line="240" w:lineRule="auto"/>
              <w:rPr>
                <w:rStyle w:val="Important"/>
                <w:color w:val="auto"/>
              </w:rPr>
            </w:pPr>
            <w:r>
              <w:rPr>
                <w:rStyle w:val="Important"/>
                <w:color w:val="auto"/>
              </w:rPr>
              <w:lastRenderedPageBreak/>
              <w:t>Q2.1</w:t>
            </w:r>
          </w:p>
        </w:tc>
        <w:tc>
          <w:tcPr>
            <w:tcW w:w="7088" w:type="dxa"/>
            <w:tcBorders>
              <w:top w:val="single" w:sz="4" w:space="0" w:color="auto"/>
              <w:left w:val="single" w:sz="4" w:space="0" w:color="auto"/>
              <w:bottom w:val="single" w:sz="4" w:space="0" w:color="auto"/>
              <w:right w:val="single" w:sz="4" w:space="0" w:color="auto"/>
            </w:tcBorders>
            <w:hideMark/>
          </w:tcPr>
          <w:p w14:paraId="7A0AF56C" w14:textId="77777777" w:rsidR="00462C65" w:rsidRDefault="00462C65">
            <w:pPr>
              <w:spacing w:before="0" w:line="240" w:lineRule="auto"/>
            </w:pPr>
            <w:r>
              <w:rPr>
                <w:rFonts w:eastAsia="Times New Roman" w:cs="Arial"/>
                <w:color w:val="242424"/>
                <w:szCs w:val="24"/>
                <w:lang w:eastAsia="en-GB"/>
              </w:rPr>
              <w:t>Please include a copy of a Risk Assessments /Method Statement used previously on another project, ideally of a similar nature</w:t>
            </w:r>
          </w:p>
        </w:tc>
      </w:tr>
      <w:tr w:rsidR="00462C65" w14:paraId="24ADF0E6"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052343" w14:textId="77777777" w:rsidR="00462C65" w:rsidRDefault="00462C65">
            <w:pPr>
              <w:spacing w:before="0" w:after="0" w:line="240" w:lineRule="auto"/>
              <w:rPr>
                <w:rStyle w:val="Important"/>
              </w:rPr>
            </w:pPr>
            <w:r>
              <w:rPr>
                <w:rStyle w:val="Important"/>
                <w:color w:val="auto"/>
              </w:rPr>
              <w:t xml:space="preserve">Health &amp; Safety </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C26B9AC" w14:textId="77777777" w:rsidR="00462C65" w:rsidRDefault="00462C65">
            <w:pPr>
              <w:spacing w:before="0" w:after="0" w:line="240" w:lineRule="auto"/>
            </w:pPr>
            <w:r>
              <w:t>Detailed Evaluation Criteria</w:t>
            </w:r>
          </w:p>
        </w:tc>
      </w:tr>
      <w:tr w:rsidR="00462C65" w14:paraId="2975C474"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3FFF734F" w14:textId="77777777" w:rsidR="00462C65" w:rsidRDefault="00462C65">
            <w:pPr>
              <w:spacing w:before="0" w:after="0" w:line="240" w:lineRule="auto"/>
              <w:rPr>
                <w:rStyle w:val="Important"/>
                <w:color w:val="auto"/>
              </w:rPr>
            </w:pPr>
            <w:r>
              <w:rPr>
                <w:rStyle w:val="Important"/>
                <w:color w:val="auto"/>
              </w:rPr>
              <w:t>Q3.</w:t>
            </w:r>
          </w:p>
        </w:tc>
        <w:tc>
          <w:tcPr>
            <w:tcW w:w="7088" w:type="dxa"/>
            <w:tcBorders>
              <w:top w:val="single" w:sz="4" w:space="0" w:color="auto"/>
              <w:left w:val="single" w:sz="4" w:space="0" w:color="auto"/>
              <w:bottom w:val="single" w:sz="4" w:space="0" w:color="auto"/>
              <w:right w:val="single" w:sz="4" w:space="0" w:color="auto"/>
            </w:tcBorders>
          </w:tcPr>
          <w:p w14:paraId="45F769AD" w14:textId="77777777" w:rsidR="00462C65" w:rsidRDefault="00462C65">
            <w:pPr>
              <w:spacing w:before="0" w:after="0" w:line="240" w:lineRule="auto"/>
              <w:outlineLvl w:val="0"/>
              <w:rPr>
                <w:szCs w:val="24"/>
              </w:rPr>
            </w:pPr>
            <w:r>
              <w:rPr>
                <w:rFonts w:eastAsia="Times New Roman" w:cs="Arial"/>
                <w:szCs w:val="24"/>
                <w:lang w:eastAsia="en-GB"/>
              </w:rPr>
              <w:t>L</w:t>
            </w:r>
            <w:r>
              <w:rPr>
                <w:rFonts w:eastAsia="Times New Roman"/>
                <w:szCs w:val="24"/>
                <w:lang w:eastAsia="en-GB"/>
              </w:rPr>
              <w:t>ist a</w:t>
            </w:r>
            <w:r>
              <w:rPr>
                <w:rFonts w:eastAsia="Times New Roman" w:cs="Arial"/>
                <w:szCs w:val="24"/>
                <w:lang w:eastAsia="en-GB"/>
              </w:rPr>
              <w:t xml:space="preserve">ny </w:t>
            </w:r>
            <w:r>
              <w:rPr>
                <w:rFonts w:cs="Arial"/>
                <w:szCs w:val="24"/>
              </w:rPr>
              <w:t>SSIP or Accreditation scheme your company uses.</w:t>
            </w:r>
          </w:p>
          <w:p w14:paraId="3F9DF2BB" w14:textId="77777777" w:rsidR="00462C65" w:rsidRDefault="00462C65">
            <w:pPr>
              <w:spacing w:before="0" w:after="0" w:line="240" w:lineRule="auto"/>
              <w:outlineLvl w:val="0"/>
              <w:rPr>
                <w:rFonts w:cs="Arial"/>
                <w:szCs w:val="24"/>
              </w:rPr>
            </w:pPr>
          </w:p>
        </w:tc>
      </w:tr>
      <w:tr w:rsidR="00462C65" w14:paraId="32D0F826"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25FE6BC9" w14:textId="77777777" w:rsidR="00462C65" w:rsidRDefault="00462C65">
            <w:pPr>
              <w:spacing w:before="0" w:after="0" w:line="240" w:lineRule="auto"/>
              <w:rPr>
                <w:rStyle w:val="Important"/>
                <w:color w:val="auto"/>
              </w:rPr>
            </w:pPr>
            <w:r>
              <w:rPr>
                <w:rStyle w:val="Important"/>
                <w:color w:val="auto"/>
              </w:rPr>
              <w:t>Q3.1</w:t>
            </w:r>
          </w:p>
        </w:tc>
        <w:tc>
          <w:tcPr>
            <w:tcW w:w="7088" w:type="dxa"/>
            <w:tcBorders>
              <w:top w:val="single" w:sz="4" w:space="0" w:color="auto"/>
              <w:left w:val="single" w:sz="4" w:space="0" w:color="auto"/>
              <w:bottom w:val="single" w:sz="4" w:space="0" w:color="auto"/>
              <w:right w:val="single" w:sz="4" w:space="0" w:color="auto"/>
            </w:tcBorders>
          </w:tcPr>
          <w:p w14:paraId="2C79C919" w14:textId="77777777" w:rsidR="00462C65" w:rsidRDefault="00462C65">
            <w:pPr>
              <w:spacing w:before="0" w:after="0" w:line="240" w:lineRule="auto"/>
              <w:rPr>
                <w:rFonts w:eastAsia="Times New Roman"/>
                <w:szCs w:val="24"/>
                <w:lang w:eastAsia="en-GB"/>
              </w:rPr>
            </w:pPr>
            <w:r>
              <w:rPr>
                <w:rFonts w:eastAsia="Times New Roman"/>
                <w:szCs w:val="24"/>
                <w:lang w:eastAsia="en-GB"/>
              </w:rPr>
              <w:t>List key s</w:t>
            </w:r>
            <w:r>
              <w:rPr>
                <w:rFonts w:eastAsia="Times New Roman" w:cs="Arial"/>
                <w:szCs w:val="24"/>
                <w:lang w:eastAsia="en-GB"/>
              </w:rPr>
              <w:t xml:space="preserve">taff who will be directly </w:t>
            </w:r>
            <w:r>
              <w:rPr>
                <w:rFonts w:eastAsia="Times New Roman"/>
                <w:szCs w:val="24"/>
                <w:lang w:eastAsia="en-GB"/>
              </w:rPr>
              <w:t>involved in the project and their</w:t>
            </w:r>
            <w:r>
              <w:rPr>
                <w:rFonts w:eastAsia="Times New Roman" w:cs="Arial"/>
                <w:szCs w:val="24"/>
                <w:lang w:eastAsia="en-GB"/>
              </w:rPr>
              <w:t xml:space="preserve"> H&amp;S qualifications/ training and experience.</w:t>
            </w:r>
          </w:p>
          <w:p w14:paraId="57249E12" w14:textId="77777777" w:rsidR="00462C65" w:rsidRDefault="00462C65">
            <w:pPr>
              <w:spacing w:before="0" w:after="0" w:line="240" w:lineRule="auto"/>
            </w:pPr>
          </w:p>
        </w:tc>
      </w:tr>
      <w:tr w:rsidR="00462C65" w14:paraId="6184DF1B" w14:textId="77777777" w:rsidTr="00462C65">
        <w:trPr>
          <w:trHeight w:val="725"/>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5CC9AF4" w14:textId="77777777" w:rsidR="00462C65" w:rsidRDefault="00462C65">
            <w:pPr>
              <w:spacing w:before="0" w:after="0" w:line="240" w:lineRule="auto"/>
              <w:rPr>
                <w:rStyle w:val="Important"/>
                <w:color w:val="auto"/>
              </w:rPr>
            </w:pPr>
            <w:r>
              <w:rPr>
                <w:rStyle w:val="Important"/>
                <w:color w:val="auto"/>
              </w:rPr>
              <w:t>Management of sustainability-</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61519D" w14:textId="77777777" w:rsidR="00462C65" w:rsidRDefault="00462C65">
            <w:pPr>
              <w:spacing w:before="0" w:after="0" w:line="240" w:lineRule="auto"/>
            </w:pPr>
            <w:r>
              <w:rPr>
                <w:color w:val="auto"/>
              </w:rPr>
              <w:t>Detailed Evaluation Criteria</w:t>
            </w:r>
          </w:p>
        </w:tc>
      </w:tr>
      <w:tr w:rsidR="00462C65" w14:paraId="24CC4F9D" w14:textId="77777777" w:rsidTr="00462C65">
        <w:trPr>
          <w:trHeight w:val="1060"/>
        </w:trPr>
        <w:tc>
          <w:tcPr>
            <w:tcW w:w="2263" w:type="dxa"/>
            <w:tcBorders>
              <w:top w:val="single" w:sz="4" w:space="0" w:color="auto"/>
              <w:left w:val="single" w:sz="4" w:space="0" w:color="auto"/>
              <w:bottom w:val="single" w:sz="4" w:space="0" w:color="auto"/>
              <w:right w:val="single" w:sz="4" w:space="0" w:color="auto"/>
            </w:tcBorders>
            <w:hideMark/>
          </w:tcPr>
          <w:p w14:paraId="416FFE4D" w14:textId="77777777" w:rsidR="00462C65" w:rsidRDefault="00462C65">
            <w:pPr>
              <w:spacing w:before="0" w:after="0" w:line="240" w:lineRule="auto"/>
              <w:rPr>
                <w:rStyle w:val="Important"/>
                <w:color w:val="auto"/>
              </w:rPr>
            </w:pPr>
            <w:r>
              <w:rPr>
                <w:rStyle w:val="Important"/>
                <w:color w:val="auto"/>
              </w:rPr>
              <w:t>Q4.</w:t>
            </w:r>
          </w:p>
        </w:tc>
        <w:tc>
          <w:tcPr>
            <w:tcW w:w="7088" w:type="dxa"/>
            <w:tcBorders>
              <w:top w:val="single" w:sz="4" w:space="0" w:color="auto"/>
              <w:left w:val="single" w:sz="4" w:space="0" w:color="auto"/>
              <w:bottom w:val="single" w:sz="4" w:space="0" w:color="auto"/>
              <w:right w:val="single" w:sz="4" w:space="0" w:color="auto"/>
            </w:tcBorders>
            <w:hideMark/>
          </w:tcPr>
          <w:p w14:paraId="007BB49B" w14:textId="77777777" w:rsidR="00462C65" w:rsidRDefault="00462C65">
            <w:pPr>
              <w:spacing w:before="0" w:after="0" w:line="240" w:lineRule="auto"/>
              <w:outlineLvl w:val="0"/>
            </w:pPr>
            <w:r>
              <w:rPr>
                <w:rFonts w:eastAsia="Times New Roman" w:cs="Arial"/>
                <w:szCs w:val="24"/>
                <w:lang w:val="en-US"/>
              </w:rPr>
              <w:t xml:space="preserve">Please describe your company Biosecurity protocol.  </w:t>
            </w:r>
            <w:proofErr w:type="gramStart"/>
            <w:r>
              <w:rPr>
                <w:rFonts w:eastAsia="Times New Roman" w:cs="Arial"/>
                <w:szCs w:val="24"/>
                <w:lang w:val="en-US"/>
              </w:rPr>
              <w:t>I</w:t>
            </w:r>
            <w:r>
              <w:rPr>
                <w:rFonts w:eastAsia="Times New Roman"/>
                <w:szCs w:val="24"/>
                <w:lang w:val="en-US"/>
              </w:rPr>
              <w:t>n particular p</w:t>
            </w:r>
            <w:r>
              <w:rPr>
                <w:rFonts w:eastAsia="Times New Roman" w:cs="Arial"/>
                <w:szCs w:val="24"/>
                <w:lang w:val="en-US"/>
              </w:rPr>
              <w:t>lease</w:t>
            </w:r>
            <w:proofErr w:type="gramEnd"/>
            <w:r>
              <w:rPr>
                <w:rFonts w:eastAsia="Times New Roman" w:cs="Arial"/>
                <w:szCs w:val="24"/>
                <w:lang w:val="en-US"/>
              </w:rPr>
              <w:t xml:space="preserve"> outline methods to avoiding transfer of Invasive Non-Native Alien Species.</w:t>
            </w:r>
          </w:p>
        </w:tc>
      </w:tr>
      <w:tr w:rsidR="00462C65" w14:paraId="24CF02C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4D170171" w14:textId="77777777" w:rsidR="00462C65" w:rsidRDefault="00462C65">
            <w:pPr>
              <w:spacing w:before="0" w:after="0" w:line="240" w:lineRule="auto"/>
              <w:rPr>
                <w:rStyle w:val="Important"/>
                <w:color w:val="auto"/>
              </w:rPr>
            </w:pPr>
            <w:r>
              <w:rPr>
                <w:rStyle w:val="Important"/>
                <w:color w:val="auto"/>
              </w:rPr>
              <w:t>Q4.1</w:t>
            </w:r>
          </w:p>
        </w:tc>
        <w:tc>
          <w:tcPr>
            <w:tcW w:w="7088" w:type="dxa"/>
            <w:tcBorders>
              <w:top w:val="single" w:sz="4" w:space="0" w:color="auto"/>
              <w:left w:val="single" w:sz="4" w:space="0" w:color="auto"/>
              <w:bottom w:val="single" w:sz="4" w:space="0" w:color="auto"/>
              <w:right w:val="single" w:sz="4" w:space="0" w:color="auto"/>
            </w:tcBorders>
            <w:hideMark/>
          </w:tcPr>
          <w:p w14:paraId="069F355E" w14:textId="77777777" w:rsidR="00462C65" w:rsidRDefault="00462C65">
            <w:pPr>
              <w:spacing w:before="0" w:after="0" w:line="240" w:lineRule="auto"/>
            </w:pPr>
            <w:r>
              <w:rPr>
                <w:rFonts w:cs="Arial"/>
                <w:szCs w:val="24"/>
                <w:lang w:val="en-US"/>
              </w:rPr>
              <w:t>Please describe your companies Refueling / spill protocol when working on high value wetland sites.</w:t>
            </w:r>
          </w:p>
        </w:tc>
      </w:tr>
    </w:tbl>
    <w:p w14:paraId="7F9F188D" w14:textId="77777777" w:rsidR="00680A48" w:rsidRDefault="00680A48" w:rsidP="00EB23A0">
      <w:pPr>
        <w:pStyle w:val="Subheading"/>
      </w:pPr>
    </w:p>
    <w:p w14:paraId="5E794F66" w14:textId="77777777" w:rsidR="00E9049E" w:rsidRDefault="00E9049E" w:rsidP="00E9049E">
      <w:pPr>
        <w:pStyle w:val="Subheading"/>
        <w:spacing w:line="240" w:lineRule="auto"/>
      </w:pPr>
      <w:r>
        <w:t>Commercial (</w:t>
      </w:r>
      <w:r w:rsidRPr="009E6BF2">
        <w:rPr>
          <w:rStyle w:val="Important"/>
          <w:b/>
          <w:bCs/>
          <w:color w:val="auto"/>
        </w:rPr>
        <w:t>60</w:t>
      </w:r>
      <w:r w:rsidRPr="009E6BF2">
        <w:rPr>
          <w:b w:val="0"/>
          <w:bCs/>
        </w:rPr>
        <w:t>%</w:t>
      </w:r>
      <w:r>
        <w:t xml:space="preserve">) </w:t>
      </w:r>
    </w:p>
    <w:p w14:paraId="6EE7E88C" w14:textId="77777777" w:rsidR="00E9049E" w:rsidRDefault="00E9049E" w:rsidP="00E9049E">
      <w:pPr>
        <w:spacing w:line="240" w:lineRule="auto"/>
      </w:pPr>
      <w:r>
        <w:t xml:space="preserve">The Contract is to be awarded as a </w:t>
      </w:r>
      <w:r w:rsidRPr="00E21322">
        <w:rPr>
          <w:rStyle w:val="Important"/>
          <w:b w:val="0"/>
          <w:bCs/>
          <w:color w:val="auto"/>
        </w:rPr>
        <w:t>'fixed price'</w:t>
      </w:r>
      <w:r w:rsidRPr="00E21322">
        <w:rPr>
          <w:rStyle w:val="Important"/>
          <w:color w:val="auto"/>
        </w:rPr>
        <w:t>,</w:t>
      </w:r>
      <w:r>
        <w:rPr>
          <w:rStyle w:val="Important"/>
        </w:rPr>
        <w:t xml:space="preserve"> </w:t>
      </w:r>
      <w:r>
        <w:t>which will be paid according to the completion of the deliverables stated in the Specification of Requirements.</w:t>
      </w:r>
    </w:p>
    <w:p w14:paraId="51D143A9" w14:textId="77777777" w:rsidR="00E9049E" w:rsidRDefault="00E9049E" w:rsidP="00E9049E">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21322">
        <w:rPr>
          <w:rStyle w:val="Important"/>
          <w:b w:val="0"/>
          <w:bCs/>
          <w:color w:val="auto"/>
        </w:rPr>
        <w:t>each deliverable</w:t>
      </w:r>
      <w:r w:rsidRPr="00E21322">
        <w:rPr>
          <w:rStyle w:val="Important"/>
          <w:color w:val="auto"/>
        </w:rPr>
        <w:t xml:space="preserve"> </w:t>
      </w:r>
      <w:r>
        <w:t xml:space="preserve">used in the delivery of this requirement. </w:t>
      </w:r>
    </w:p>
    <w:p w14:paraId="641D8D86" w14:textId="77777777" w:rsidR="00E9049E" w:rsidRDefault="00E9049E" w:rsidP="00E9049E">
      <w:pPr>
        <w:spacing w:line="240" w:lineRule="auto"/>
      </w:pPr>
    </w:p>
    <w:tbl>
      <w:tblPr>
        <w:tblStyle w:val="Table"/>
        <w:tblW w:w="0" w:type="auto"/>
        <w:tblLook w:val="04A0" w:firstRow="1" w:lastRow="0" w:firstColumn="1" w:lastColumn="0" w:noHBand="0" w:noVBand="1"/>
      </w:tblPr>
      <w:tblGrid>
        <w:gridCol w:w="7508"/>
        <w:gridCol w:w="1708"/>
      </w:tblGrid>
      <w:tr w:rsidR="00E9049E" w14:paraId="407A89EA" w14:textId="77777777">
        <w:trPr>
          <w:cnfStyle w:val="100000000000" w:firstRow="1" w:lastRow="0" w:firstColumn="0" w:lastColumn="0" w:oddVBand="0" w:evenVBand="0" w:oddHBand="0" w:evenHBand="0" w:firstRowFirstColumn="0" w:firstRowLastColumn="0" w:lastRowFirstColumn="0" w:lastRowLastColumn="0"/>
          <w:trHeight w:val="457"/>
        </w:trPr>
        <w:tc>
          <w:tcPr>
            <w:tcW w:w="7508" w:type="dxa"/>
            <w:tcBorders>
              <w:top w:val="single" w:sz="4" w:space="0" w:color="auto"/>
              <w:left w:val="single" w:sz="4" w:space="0" w:color="auto"/>
              <w:bottom w:val="single" w:sz="4" w:space="0" w:color="auto"/>
              <w:right w:val="single" w:sz="4" w:space="0" w:color="auto"/>
            </w:tcBorders>
            <w:hideMark/>
          </w:tcPr>
          <w:p w14:paraId="5CCB336E" w14:textId="77777777" w:rsidR="00E9049E" w:rsidRDefault="00E9049E">
            <w:pPr>
              <w:spacing w:before="0" w:after="0" w:line="240" w:lineRule="auto"/>
              <w:rPr>
                <w:rStyle w:val="Important"/>
                <w:color w:val="auto"/>
              </w:rPr>
            </w:pPr>
            <w:r>
              <w:rPr>
                <w:rStyle w:val="Important"/>
                <w:color w:val="auto"/>
              </w:rPr>
              <w:t>Deliverable</w:t>
            </w:r>
          </w:p>
        </w:tc>
        <w:tc>
          <w:tcPr>
            <w:tcW w:w="1708" w:type="dxa"/>
            <w:tcBorders>
              <w:top w:val="single" w:sz="4" w:space="0" w:color="auto"/>
              <w:left w:val="single" w:sz="4" w:space="0" w:color="auto"/>
              <w:bottom w:val="single" w:sz="4" w:space="0" w:color="auto"/>
              <w:right w:val="single" w:sz="4" w:space="0" w:color="auto"/>
            </w:tcBorders>
            <w:hideMark/>
          </w:tcPr>
          <w:p w14:paraId="7A80F66C" w14:textId="77777777" w:rsidR="00E9049E" w:rsidRDefault="00E9049E">
            <w:pPr>
              <w:spacing w:before="0" w:after="0" w:line="240" w:lineRule="auto"/>
              <w:outlineLvl w:val="0"/>
              <w:rPr>
                <w:bCs/>
                <w:color w:val="000000" w:themeColor="text1"/>
              </w:rPr>
            </w:pPr>
            <w:r>
              <w:rPr>
                <w:rFonts w:eastAsia="Times New Roman"/>
                <w:b/>
                <w:bCs/>
                <w:color w:val="000000" w:themeColor="text1"/>
                <w:szCs w:val="24"/>
                <w:lang w:val="en-US"/>
              </w:rPr>
              <w:t>Price</w:t>
            </w:r>
          </w:p>
        </w:tc>
      </w:tr>
      <w:tr w:rsidR="00E9049E" w14:paraId="0F5EC543" w14:textId="77777777">
        <w:tc>
          <w:tcPr>
            <w:tcW w:w="7508" w:type="dxa"/>
            <w:tcBorders>
              <w:top w:val="single" w:sz="4" w:space="0" w:color="auto"/>
              <w:left w:val="single" w:sz="4" w:space="0" w:color="auto"/>
              <w:bottom w:val="single" w:sz="4" w:space="0" w:color="auto"/>
              <w:right w:val="single" w:sz="4" w:space="0" w:color="auto"/>
            </w:tcBorders>
            <w:hideMark/>
          </w:tcPr>
          <w:p w14:paraId="3809B970" w14:textId="77777777" w:rsidR="00E9049E" w:rsidRDefault="00E9049E">
            <w:pPr>
              <w:spacing w:before="0" w:after="0" w:line="240" w:lineRule="auto"/>
              <w:rPr>
                <w:rStyle w:val="Important"/>
                <w:color w:val="auto"/>
              </w:rPr>
            </w:pPr>
            <w:r>
              <w:rPr>
                <w:rStyle w:val="Important"/>
                <w:bCs/>
                <w:color w:val="auto"/>
              </w:rPr>
              <w:t>Task A- Blocking and reprofiling catch Dyke</w:t>
            </w:r>
          </w:p>
        </w:tc>
        <w:tc>
          <w:tcPr>
            <w:tcW w:w="1708" w:type="dxa"/>
            <w:tcBorders>
              <w:top w:val="single" w:sz="4" w:space="0" w:color="auto"/>
              <w:left w:val="single" w:sz="4" w:space="0" w:color="auto"/>
              <w:bottom w:val="single" w:sz="4" w:space="0" w:color="auto"/>
              <w:right w:val="single" w:sz="4" w:space="0" w:color="auto"/>
            </w:tcBorders>
          </w:tcPr>
          <w:p w14:paraId="681BD8F3" w14:textId="77777777" w:rsidR="00E9049E" w:rsidRDefault="00E9049E">
            <w:pPr>
              <w:spacing w:before="0" w:after="0" w:line="240" w:lineRule="auto"/>
            </w:pPr>
          </w:p>
        </w:tc>
      </w:tr>
      <w:tr w:rsidR="00E9049E" w14:paraId="2D1690ED" w14:textId="77777777">
        <w:tc>
          <w:tcPr>
            <w:tcW w:w="7508" w:type="dxa"/>
            <w:tcBorders>
              <w:top w:val="single" w:sz="4" w:space="0" w:color="auto"/>
              <w:left w:val="single" w:sz="4" w:space="0" w:color="auto"/>
              <w:bottom w:val="single" w:sz="4" w:space="0" w:color="auto"/>
              <w:right w:val="single" w:sz="4" w:space="0" w:color="auto"/>
            </w:tcBorders>
            <w:hideMark/>
          </w:tcPr>
          <w:p w14:paraId="41C24CCB" w14:textId="77777777" w:rsidR="00E9049E" w:rsidRDefault="00E9049E">
            <w:pPr>
              <w:spacing w:before="0" w:after="0" w:line="240" w:lineRule="auto"/>
              <w:rPr>
                <w:rStyle w:val="Important"/>
                <w:b w:val="0"/>
                <w:bCs/>
                <w:color w:val="auto"/>
              </w:rPr>
            </w:pPr>
            <w:r>
              <w:rPr>
                <w:rStyle w:val="Important"/>
                <w:bCs/>
                <w:color w:val="auto"/>
              </w:rPr>
              <w:t>Task B- Installation of Bunds</w:t>
            </w:r>
          </w:p>
        </w:tc>
        <w:tc>
          <w:tcPr>
            <w:tcW w:w="1708" w:type="dxa"/>
            <w:tcBorders>
              <w:top w:val="single" w:sz="4" w:space="0" w:color="auto"/>
              <w:left w:val="single" w:sz="4" w:space="0" w:color="auto"/>
              <w:bottom w:val="single" w:sz="4" w:space="0" w:color="auto"/>
              <w:right w:val="single" w:sz="4" w:space="0" w:color="auto"/>
            </w:tcBorders>
          </w:tcPr>
          <w:p w14:paraId="5608DD17" w14:textId="77777777" w:rsidR="00E9049E" w:rsidRDefault="00E9049E">
            <w:pPr>
              <w:spacing w:before="0" w:after="0" w:line="240" w:lineRule="auto"/>
            </w:pPr>
          </w:p>
        </w:tc>
      </w:tr>
      <w:tr w:rsidR="00E9049E" w14:paraId="70655A04" w14:textId="77777777">
        <w:tc>
          <w:tcPr>
            <w:tcW w:w="7508" w:type="dxa"/>
            <w:tcBorders>
              <w:top w:val="single" w:sz="4" w:space="0" w:color="auto"/>
              <w:left w:val="single" w:sz="4" w:space="0" w:color="auto"/>
              <w:bottom w:val="single" w:sz="4" w:space="0" w:color="auto"/>
              <w:right w:val="single" w:sz="4" w:space="0" w:color="auto"/>
            </w:tcBorders>
            <w:hideMark/>
          </w:tcPr>
          <w:p w14:paraId="55C29835" w14:textId="77777777" w:rsidR="00E9049E" w:rsidRDefault="00E9049E">
            <w:pPr>
              <w:spacing w:before="0" w:after="0" w:line="240" w:lineRule="auto"/>
              <w:rPr>
                <w:rStyle w:val="Important"/>
                <w:b w:val="0"/>
                <w:bCs/>
                <w:color w:val="auto"/>
              </w:rPr>
            </w:pPr>
            <w:r>
              <w:rPr>
                <w:rStyle w:val="Important"/>
                <w:bCs/>
                <w:color w:val="auto"/>
              </w:rPr>
              <w:t>Task C- Creation of Culvert</w:t>
            </w:r>
          </w:p>
        </w:tc>
        <w:tc>
          <w:tcPr>
            <w:tcW w:w="1708" w:type="dxa"/>
            <w:tcBorders>
              <w:top w:val="single" w:sz="4" w:space="0" w:color="auto"/>
              <w:left w:val="single" w:sz="4" w:space="0" w:color="auto"/>
              <w:bottom w:val="single" w:sz="4" w:space="0" w:color="auto"/>
              <w:right w:val="single" w:sz="4" w:space="0" w:color="auto"/>
            </w:tcBorders>
          </w:tcPr>
          <w:p w14:paraId="2556075E" w14:textId="77777777" w:rsidR="00E9049E" w:rsidRDefault="00E9049E">
            <w:pPr>
              <w:spacing w:before="0" w:after="0" w:line="240" w:lineRule="auto"/>
            </w:pPr>
          </w:p>
        </w:tc>
      </w:tr>
      <w:tr w:rsidR="00E9049E" w14:paraId="5FA13124" w14:textId="77777777">
        <w:tc>
          <w:tcPr>
            <w:tcW w:w="7508" w:type="dxa"/>
            <w:tcBorders>
              <w:top w:val="single" w:sz="4" w:space="0" w:color="auto"/>
              <w:left w:val="single" w:sz="4" w:space="0" w:color="auto"/>
              <w:bottom w:val="single" w:sz="4" w:space="0" w:color="auto"/>
              <w:right w:val="single" w:sz="4" w:space="0" w:color="auto"/>
            </w:tcBorders>
            <w:hideMark/>
          </w:tcPr>
          <w:p w14:paraId="7B3B467B" w14:textId="77777777" w:rsidR="00E9049E" w:rsidRDefault="00E9049E">
            <w:pPr>
              <w:spacing w:before="0" w:after="0" w:line="240" w:lineRule="auto"/>
              <w:rPr>
                <w:rStyle w:val="Important"/>
                <w:color w:val="auto"/>
              </w:rPr>
            </w:pPr>
            <w:r>
              <w:rPr>
                <w:rStyle w:val="Important"/>
                <w:color w:val="auto"/>
              </w:rPr>
              <w:t>All Tasks</w:t>
            </w:r>
          </w:p>
        </w:tc>
        <w:tc>
          <w:tcPr>
            <w:tcW w:w="1708" w:type="dxa"/>
            <w:tcBorders>
              <w:top w:val="single" w:sz="4" w:space="0" w:color="auto"/>
              <w:left w:val="single" w:sz="4" w:space="0" w:color="auto"/>
              <w:bottom w:val="single" w:sz="4" w:space="0" w:color="auto"/>
              <w:right w:val="single" w:sz="4" w:space="0" w:color="auto"/>
            </w:tcBorders>
          </w:tcPr>
          <w:p w14:paraId="2C0BE6C7" w14:textId="77777777" w:rsidR="00E9049E" w:rsidRDefault="00E9049E">
            <w:pPr>
              <w:spacing w:before="0" w:after="0" w:line="240" w:lineRule="auto"/>
            </w:pPr>
          </w:p>
        </w:tc>
      </w:tr>
    </w:tbl>
    <w:p w14:paraId="45E70B8B" w14:textId="77777777" w:rsidR="00E9049E" w:rsidRDefault="00E9049E" w:rsidP="00E9049E">
      <w:pPr>
        <w:spacing w:line="240" w:lineRule="auto"/>
        <w:rPr>
          <w:b/>
          <w:bCs/>
        </w:rPr>
      </w:pPr>
    </w:p>
    <w:p w14:paraId="4BB2A8B0" w14:textId="77777777" w:rsidR="00E9049E" w:rsidRDefault="00E9049E" w:rsidP="00E9049E">
      <w:pPr>
        <w:spacing w:line="240" w:lineRule="auto"/>
        <w:rPr>
          <w:b/>
          <w:bCs/>
        </w:rPr>
      </w:pPr>
      <w:r>
        <w:rPr>
          <w:b/>
          <w:bCs/>
        </w:rPr>
        <w:t>Calculation Method</w:t>
      </w:r>
    </w:p>
    <w:p w14:paraId="1FFE55EF" w14:textId="77777777" w:rsidR="00E9049E" w:rsidRDefault="00E9049E" w:rsidP="00E9049E">
      <w:pPr>
        <w:spacing w:line="240" w:lineRule="auto"/>
      </w:pPr>
      <w:r>
        <w:t xml:space="preserve">The method for calculating the weighted scores is as follows: </w:t>
      </w:r>
    </w:p>
    <w:p w14:paraId="7B337E2C" w14:textId="263FB417" w:rsidR="00E9049E" w:rsidRDefault="00E9049E" w:rsidP="00E9049E">
      <w:pPr>
        <w:pStyle w:val="ListParagraph"/>
        <w:numPr>
          <w:ilvl w:val="0"/>
          <w:numId w:val="18"/>
        </w:numPr>
        <w:spacing w:line="240" w:lineRule="auto"/>
        <w:rPr>
          <w:rStyle w:val="Important"/>
          <w:b w:val="0"/>
        </w:rPr>
      </w:pPr>
      <w:r>
        <w:rPr>
          <w:szCs w:val="24"/>
        </w:rPr>
        <w:t xml:space="preserve">Commercial </w:t>
      </w:r>
      <w:r>
        <w:t xml:space="preserve">Score = Bidders Quotation Price x </w:t>
      </w:r>
      <w:r w:rsidRPr="00E21322">
        <w:rPr>
          <w:rStyle w:val="Important"/>
          <w:b w:val="0"/>
          <w:bCs/>
          <w:color w:val="auto"/>
        </w:rPr>
        <w:t>60%</w:t>
      </w:r>
      <w:r>
        <w:rPr>
          <w:rStyle w:val="Important"/>
        </w:rPr>
        <w:t xml:space="preserve"> </w:t>
      </w:r>
    </w:p>
    <w:p w14:paraId="017C61B6" w14:textId="77777777" w:rsidR="00E9049E" w:rsidRDefault="00E9049E" w:rsidP="00E9049E">
      <w:pPr>
        <w:pStyle w:val="ListParagraph"/>
        <w:numPr>
          <w:ilvl w:val="0"/>
          <w:numId w:val="18"/>
        </w:numPr>
        <w:spacing w:line="240" w:lineRule="auto"/>
      </w:pPr>
      <w:r>
        <w:rPr>
          <w:szCs w:val="24"/>
        </w:rPr>
        <w:t xml:space="preserve">Technical </w:t>
      </w:r>
      <w:r>
        <w:t xml:space="preserve">Score = Bidder’s Total Technical Score x </w:t>
      </w:r>
      <w:r w:rsidRPr="00E21322">
        <w:rPr>
          <w:rStyle w:val="Important"/>
          <w:b w:val="0"/>
          <w:bCs/>
          <w:color w:val="auto"/>
        </w:rPr>
        <w:t>40%</w:t>
      </w:r>
      <w:r>
        <w:rPr>
          <w:rStyle w:val="Important"/>
        </w:rPr>
        <w:t xml:space="preserve"> </w:t>
      </w:r>
      <w:r>
        <w:t xml:space="preserve"> </w:t>
      </w:r>
    </w:p>
    <w:p w14:paraId="1BBD432F" w14:textId="77777777" w:rsidR="00E9049E" w:rsidRDefault="00E9049E" w:rsidP="00E9049E">
      <w:pPr>
        <w:spacing w:line="240" w:lineRule="auto"/>
      </w:pPr>
      <w:r>
        <w:t xml:space="preserve">The total score (weighted) (TWS) is then calculated by adding the total weighted commercial score (WC) to the total weighted technical score (WT): WC + WT = TWS. </w:t>
      </w:r>
    </w:p>
    <w:p w14:paraId="46C7212A" w14:textId="77777777" w:rsidR="00E9049E" w:rsidRDefault="00E9049E" w:rsidP="00E9049E">
      <w:pPr>
        <w:pStyle w:val="Subheading"/>
        <w:spacing w:line="240" w:lineRule="auto"/>
      </w:pPr>
      <w:r>
        <w:t>Information to be returned.</w:t>
      </w:r>
    </w:p>
    <w:p w14:paraId="60502B59" w14:textId="77777777" w:rsidR="00E9049E" w:rsidRDefault="00E9049E" w:rsidP="00E9049E">
      <w:pPr>
        <w:spacing w:line="240" w:lineRule="auto"/>
      </w:pPr>
      <w:r>
        <w:lastRenderedPageBreak/>
        <w:t>Please note, the following information requested must be provided. Incomplete tender submissions may be discounted.</w:t>
      </w:r>
    </w:p>
    <w:p w14:paraId="7E9BEAD1" w14:textId="77777777" w:rsidR="00E9049E" w:rsidRDefault="00E9049E" w:rsidP="00E9049E">
      <w:pPr>
        <w:spacing w:line="240" w:lineRule="auto"/>
      </w:pPr>
      <w:r>
        <w:t>Please complete and return the following information:</w:t>
      </w:r>
    </w:p>
    <w:p w14:paraId="3E8C4CEF"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Commercial Response template</w:t>
      </w:r>
    </w:p>
    <w:p w14:paraId="27705427" w14:textId="77777777" w:rsidR="00E9049E" w:rsidRDefault="00E9049E" w:rsidP="00E9049E">
      <w:pPr>
        <w:pStyle w:val="BulletText1"/>
        <w:numPr>
          <w:ilvl w:val="0"/>
          <w:numId w:val="17"/>
        </w:numPr>
        <w:spacing w:line="240" w:lineRule="auto"/>
        <w:ind w:left="641" w:hanging="357"/>
        <w:rPr>
          <w:sz w:val="24"/>
          <w:szCs w:val="24"/>
        </w:rPr>
      </w:pPr>
      <w:r>
        <w:rPr>
          <w:sz w:val="24"/>
          <w:szCs w:val="24"/>
        </w:rPr>
        <w:t xml:space="preserve">separate response submission for each technical question (in accordance with the response instructions) </w:t>
      </w:r>
    </w:p>
    <w:p w14:paraId="1B592227"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Mandatory Requirements (Annex 1)</w:t>
      </w:r>
    </w:p>
    <w:p w14:paraId="457FFEAB"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Acceptance of Terms and Conditions (Annex 2)</w:t>
      </w:r>
    </w:p>
    <w:p w14:paraId="5A59D16B" w14:textId="77777777" w:rsidR="00E9049E" w:rsidRDefault="00E9049E" w:rsidP="00E9049E">
      <w:pPr>
        <w:pStyle w:val="Subheading"/>
        <w:spacing w:line="240" w:lineRule="auto"/>
      </w:pPr>
      <w:r>
        <w:t>Award</w:t>
      </w:r>
    </w:p>
    <w:p w14:paraId="42C3D3E8" w14:textId="77777777" w:rsidR="00E9049E" w:rsidRDefault="00E9049E" w:rsidP="00E9049E">
      <w:pPr>
        <w:spacing w:line="240" w:lineRule="auto"/>
      </w:pPr>
      <w:r>
        <w:t xml:space="preserve">Once the evaluation of the Response(s) is complete all suppliers will be notified of the outcome via email. </w:t>
      </w:r>
    </w:p>
    <w:p w14:paraId="6DA5438B" w14:textId="77777777" w:rsidR="00E9049E" w:rsidRPr="005E7B06" w:rsidRDefault="00E9049E" w:rsidP="00E9049E">
      <w:pPr>
        <w:spacing w:line="240" w:lineRule="auto"/>
        <w:rPr>
          <w:rStyle w:val="Important"/>
          <w:b w:val="0"/>
          <w:color w:val="auto"/>
        </w:rPr>
      </w:pPr>
      <w:r w:rsidRPr="005E7B06">
        <w:rPr>
          <w:rStyle w:val="Important"/>
          <w:b w:val="0"/>
          <w:color w:val="auto"/>
        </w:rPr>
        <w:t xml:space="preserve">The successful supplier will be issued the contract via a Purchase Order. </w:t>
      </w:r>
    </w:p>
    <w:p w14:paraId="4773C0D3" w14:textId="781D2AA5" w:rsidR="00AE35FB" w:rsidRPr="001F5026" w:rsidRDefault="00E9049E" w:rsidP="00E9049E">
      <w:pPr>
        <w:pStyle w:val="Subheading"/>
      </w:pPr>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C269C" w14:textId="77777777" w:rsidR="00097583" w:rsidRDefault="00097583" w:rsidP="002F321C">
      <w:r>
        <w:separator/>
      </w:r>
    </w:p>
    <w:p w14:paraId="26022AC1" w14:textId="77777777" w:rsidR="00097583" w:rsidRDefault="00097583"/>
  </w:endnote>
  <w:endnote w:type="continuationSeparator" w:id="0">
    <w:p w14:paraId="7225FAC2" w14:textId="77777777" w:rsidR="00097583" w:rsidRDefault="00097583" w:rsidP="002F321C">
      <w:r>
        <w:continuationSeparator/>
      </w:r>
    </w:p>
    <w:p w14:paraId="3611EAD3" w14:textId="77777777" w:rsidR="00097583" w:rsidRDefault="00097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A787F" w14:textId="77777777" w:rsidR="00097583" w:rsidRDefault="00097583" w:rsidP="002F321C">
      <w:r>
        <w:separator/>
      </w:r>
    </w:p>
    <w:p w14:paraId="414DA3C9" w14:textId="77777777" w:rsidR="00097583" w:rsidRDefault="00097583"/>
  </w:footnote>
  <w:footnote w:type="continuationSeparator" w:id="0">
    <w:p w14:paraId="0FBA9307" w14:textId="77777777" w:rsidR="00097583" w:rsidRDefault="00097583" w:rsidP="002F321C">
      <w:r>
        <w:continuationSeparator/>
      </w:r>
    </w:p>
    <w:p w14:paraId="03A72885" w14:textId="77777777" w:rsidR="00097583" w:rsidRDefault="00097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CF72ED6"/>
    <w:multiLevelType w:val="multilevel"/>
    <w:tmpl w:val="F7A4F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91FC7"/>
    <w:multiLevelType w:val="multilevel"/>
    <w:tmpl w:val="7FCE8A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1"/>
  </w:num>
  <w:num w:numId="2" w16cid:durableId="519006273">
    <w:abstractNumId w:val="15"/>
  </w:num>
  <w:num w:numId="3" w16cid:durableId="1308122750">
    <w:abstractNumId w:val="8"/>
  </w:num>
  <w:num w:numId="4" w16cid:durableId="1926841019">
    <w:abstractNumId w:val="5"/>
  </w:num>
  <w:num w:numId="5" w16cid:durableId="1903370289">
    <w:abstractNumId w:val="16"/>
  </w:num>
  <w:num w:numId="6" w16cid:durableId="717319088">
    <w:abstractNumId w:val="17"/>
  </w:num>
  <w:num w:numId="7" w16cid:durableId="823743684">
    <w:abstractNumId w:val="1"/>
  </w:num>
  <w:num w:numId="8" w16cid:durableId="1126193826">
    <w:abstractNumId w:val="4"/>
  </w:num>
  <w:num w:numId="9" w16cid:durableId="656885718">
    <w:abstractNumId w:val="10"/>
  </w:num>
  <w:num w:numId="10" w16cid:durableId="150491779">
    <w:abstractNumId w:val="14"/>
  </w:num>
  <w:num w:numId="11" w16cid:durableId="1049958278">
    <w:abstractNumId w:val="18"/>
  </w:num>
  <w:num w:numId="12" w16cid:durableId="1341278562">
    <w:abstractNumId w:val="3"/>
  </w:num>
  <w:num w:numId="13" w16cid:durableId="980043198">
    <w:abstractNumId w:val="12"/>
  </w:num>
  <w:num w:numId="14" w16cid:durableId="344788094">
    <w:abstractNumId w:val="0"/>
  </w:num>
  <w:num w:numId="15" w16cid:durableId="874267851">
    <w:abstractNumId w:val="13"/>
  </w:num>
  <w:num w:numId="16" w16cid:durableId="1228221050">
    <w:abstractNumId w:val="7"/>
  </w:num>
  <w:num w:numId="17" w16cid:durableId="2015960482">
    <w:abstractNumId w:val="13"/>
  </w:num>
  <w:num w:numId="18" w16cid:durableId="2074769696">
    <w:abstractNumId w:val="9"/>
  </w:num>
  <w:num w:numId="19" w16cid:durableId="1107190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43825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92"/>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2210"/>
    <w:rsid w:val="000754F7"/>
    <w:rsid w:val="00075D4C"/>
    <w:rsid w:val="00076540"/>
    <w:rsid w:val="0007721B"/>
    <w:rsid w:val="000910A2"/>
    <w:rsid w:val="000953CE"/>
    <w:rsid w:val="00097583"/>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5607"/>
    <w:rsid w:val="001671A6"/>
    <w:rsid w:val="00170D3E"/>
    <w:rsid w:val="00171774"/>
    <w:rsid w:val="001728CC"/>
    <w:rsid w:val="00174DA4"/>
    <w:rsid w:val="0017532D"/>
    <w:rsid w:val="00175CF2"/>
    <w:rsid w:val="00176384"/>
    <w:rsid w:val="00176F57"/>
    <w:rsid w:val="00185441"/>
    <w:rsid w:val="001957AF"/>
    <w:rsid w:val="001A56F5"/>
    <w:rsid w:val="001A7B8D"/>
    <w:rsid w:val="001C0BD5"/>
    <w:rsid w:val="001C4430"/>
    <w:rsid w:val="001C4D0A"/>
    <w:rsid w:val="001C4F7D"/>
    <w:rsid w:val="001C518B"/>
    <w:rsid w:val="001C6DB4"/>
    <w:rsid w:val="001D189D"/>
    <w:rsid w:val="001E299F"/>
    <w:rsid w:val="001E2FC4"/>
    <w:rsid w:val="001F009C"/>
    <w:rsid w:val="001F07E7"/>
    <w:rsid w:val="001F1CD2"/>
    <w:rsid w:val="0020794C"/>
    <w:rsid w:val="002122AD"/>
    <w:rsid w:val="00217226"/>
    <w:rsid w:val="00220C44"/>
    <w:rsid w:val="00221803"/>
    <w:rsid w:val="00227618"/>
    <w:rsid w:val="00227951"/>
    <w:rsid w:val="0023143D"/>
    <w:rsid w:val="00231747"/>
    <w:rsid w:val="00234080"/>
    <w:rsid w:val="00236283"/>
    <w:rsid w:val="002371BC"/>
    <w:rsid w:val="0023788D"/>
    <w:rsid w:val="00245B4E"/>
    <w:rsid w:val="00251647"/>
    <w:rsid w:val="00253B6D"/>
    <w:rsid w:val="00257719"/>
    <w:rsid w:val="00261CCA"/>
    <w:rsid w:val="00261F7D"/>
    <w:rsid w:val="00271CAD"/>
    <w:rsid w:val="002752E2"/>
    <w:rsid w:val="00275D20"/>
    <w:rsid w:val="0027724A"/>
    <w:rsid w:val="0028203C"/>
    <w:rsid w:val="0028699A"/>
    <w:rsid w:val="00293B38"/>
    <w:rsid w:val="00293D6C"/>
    <w:rsid w:val="00296432"/>
    <w:rsid w:val="002A0F3B"/>
    <w:rsid w:val="002A40F0"/>
    <w:rsid w:val="002A67C9"/>
    <w:rsid w:val="002A70C1"/>
    <w:rsid w:val="002B26CC"/>
    <w:rsid w:val="002B5E40"/>
    <w:rsid w:val="002B5F73"/>
    <w:rsid w:val="002B7DB2"/>
    <w:rsid w:val="002C0154"/>
    <w:rsid w:val="002C0BB7"/>
    <w:rsid w:val="002C0E21"/>
    <w:rsid w:val="002C4100"/>
    <w:rsid w:val="002C70E8"/>
    <w:rsid w:val="002C7102"/>
    <w:rsid w:val="002D2206"/>
    <w:rsid w:val="002E4745"/>
    <w:rsid w:val="002E52A4"/>
    <w:rsid w:val="002F321C"/>
    <w:rsid w:val="002F60B9"/>
    <w:rsid w:val="002F7CAD"/>
    <w:rsid w:val="00302574"/>
    <w:rsid w:val="003028B8"/>
    <w:rsid w:val="00302D24"/>
    <w:rsid w:val="00306A7D"/>
    <w:rsid w:val="00311B07"/>
    <w:rsid w:val="003140D5"/>
    <w:rsid w:val="00315F62"/>
    <w:rsid w:val="0031718D"/>
    <w:rsid w:val="00317CAA"/>
    <w:rsid w:val="003224A5"/>
    <w:rsid w:val="0032274C"/>
    <w:rsid w:val="00323CD7"/>
    <w:rsid w:val="00326DAA"/>
    <w:rsid w:val="00332753"/>
    <w:rsid w:val="003369F2"/>
    <w:rsid w:val="00340AA3"/>
    <w:rsid w:val="00346675"/>
    <w:rsid w:val="0034693C"/>
    <w:rsid w:val="00347AD3"/>
    <w:rsid w:val="00364013"/>
    <w:rsid w:val="00365AD1"/>
    <w:rsid w:val="00367E78"/>
    <w:rsid w:val="00370F57"/>
    <w:rsid w:val="00371037"/>
    <w:rsid w:val="00373628"/>
    <w:rsid w:val="00377108"/>
    <w:rsid w:val="00380371"/>
    <w:rsid w:val="0038469A"/>
    <w:rsid w:val="00387133"/>
    <w:rsid w:val="00393514"/>
    <w:rsid w:val="003A4A13"/>
    <w:rsid w:val="003A51AB"/>
    <w:rsid w:val="003A6259"/>
    <w:rsid w:val="003A74C4"/>
    <w:rsid w:val="003B4427"/>
    <w:rsid w:val="003B49DE"/>
    <w:rsid w:val="003B5131"/>
    <w:rsid w:val="003B67DE"/>
    <w:rsid w:val="003C1564"/>
    <w:rsid w:val="003C1ACB"/>
    <w:rsid w:val="003C5084"/>
    <w:rsid w:val="003D31DF"/>
    <w:rsid w:val="003D3C43"/>
    <w:rsid w:val="003D62DF"/>
    <w:rsid w:val="003E0002"/>
    <w:rsid w:val="003E1D89"/>
    <w:rsid w:val="003E5758"/>
    <w:rsid w:val="003E59D3"/>
    <w:rsid w:val="003E758D"/>
    <w:rsid w:val="003F12DA"/>
    <w:rsid w:val="003F4D14"/>
    <w:rsid w:val="003F5DD4"/>
    <w:rsid w:val="004004E6"/>
    <w:rsid w:val="00412674"/>
    <w:rsid w:val="00412976"/>
    <w:rsid w:val="004168B1"/>
    <w:rsid w:val="0041716D"/>
    <w:rsid w:val="00421A16"/>
    <w:rsid w:val="0042287B"/>
    <w:rsid w:val="004233E0"/>
    <w:rsid w:val="0043035A"/>
    <w:rsid w:val="00441990"/>
    <w:rsid w:val="00442658"/>
    <w:rsid w:val="00442BC1"/>
    <w:rsid w:val="004571EE"/>
    <w:rsid w:val="00462C65"/>
    <w:rsid w:val="00462EF5"/>
    <w:rsid w:val="00463919"/>
    <w:rsid w:val="004647DE"/>
    <w:rsid w:val="00475B05"/>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0757"/>
    <w:rsid w:val="004F1654"/>
    <w:rsid w:val="004F2544"/>
    <w:rsid w:val="004F6C6A"/>
    <w:rsid w:val="004F7D76"/>
    <w:rsid w:val="004F7E71"/>
    <w:rsid w:val="005019EF"/>
    <w:rsid w:val="0050452D"/>
    <w:rsid w:val="005059FB"/>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75A6D"/>
    <w:rsid w:val="00582C4F"/>
    <w:rsid w:val="00583C8F"/>
    <w:rsid w:val="00585710"/>
    <w:rsid w:val="00586F99"/>
    <w:rsid w:val="005921B8"/>
    <w:rsid w:val="005A1084"/>
    <w:rsid w:val="005A49FB"/>
    <w:rsid w:val="005A6DA9"/>
    <w:rsid w:val="005A6F3A"/>
    <w:rsid w:val="005C1237"/>
    <w:rsid w:val="005C3B50"/>
    <w:rsid w:val="005D6A28"/>
    <w:rsid w:val="005E791A"/>
    <w:rsid w:val="005E7B06"/>
    <w:rsid w:val="005F5C39"/>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672FF"/>
    <w:rsid w:val="00676719"/>
    <w:rsid w:val="0068023D"/>
    <w:rsid w:val="00680A48"/>
    <w:rsid w:val="0068165A"/>
    <w:rsid w:val="00687B10"/>
    <w:rsid w:val="00692883"/>
    <w:rsid w:val="00694855"/>
    <w:rsid w:val="006975F4"/>
    <w:rsid w:val="006A0B36"/>
    <w:rsid w:val="006A373A"/>
    <w:rsid w:val="006A3777"/>
    <w:rsid w:val="006C66D0"/>
    <w:rsid w:val="006D681F"/>
    <w:rsid w:val="006D7832"/>
    <w:rsid w:val="006E4F4C"/>
    <w:rsid w:val="006F1522"/>
    <w:rsid w:val="006F39A5"/>
    <w:rsid w:val="00701800"/>
    <w:rsid w:val="00701FC8"/>
    <w:rsid w:val="0070464F"/>
    <w:rsid w:val="0070528D"/>
    <w:rsid w:val="007074C6"/>
    <w:rsid w:val="00710E6C"/>
    <w:rsid w:val="00714101"/>
    <w:rsid w:val="00716249"/>
    <w:rsid w:val="00717C75"/>
    <w:rsid w:val="00724803"/>
    <w:rsid w:val="00725563"/>
    <w:rsid w:val="00727E8F"/>
    <w:rsid w:val="007318B9"/>
    <w:rsid w:val="007376DD"/>
    <w:rsid w:val="00741035"/>
    <w:rsid w:val="00742965"/>
    <w:rsid w:val="007506D6"/>
    <w:rsid w:val="00752869"/>
    <w:rsid w:val="007547C8"/>
    <w:rsid w:val="00755ED6"/>
    <w:rsid w:val="00777F4B"/>
    <w:rsid w:val="007800DD"/>
    <w:rsid w:val="00782343"/>
    <w:rsid w:val="00782A10"/>
    <w:rsid w:val="00783D75"/>
    <w:rsid w:val="007879C2"/>
    <w:rsid w:val="00787EA3"/>
    <w:rsid w:val="00795734"/>
    <w:rsid w:val="007A0CC2"/>
    <w:rsid w:val="007B581E"/>
    <w:rsid w:val="007B5ECA"/>
    <w:rsid w:val="007C262B"/>
    <w:rsid w:val="007C4A23"/>
    <w:rsid w:val="007C4E84"/>
    <w:rsid w:val="007D1E79"/>
    <w:rsid w:val="007D2AC7"/>
    <w:rsid w:val="007D3787"/>
    <w:rsid w:val="007E157C"/>
    <w:rsid w:val="007E762F"/>
    <w:rsid w:val="007F239E"/>
    <w:rsid w:val="007F6885"/>
    <w:rsid w:val="007F77B9"/>
    <w:rsid w:val="00803194"/>
    <w:rsid w:val="0080455F"/>
    <w:rsid w:val="00811D81"/>
    <w:rsid w:val="00812F8F"/>
    <w:rsid w:val="008167AE"/>
    <w:rsid w:val="008203B7"/>
    <w:rsid w:val="00820468"/>
    <w:rsid w:val="00822133"/>
    <w:rsid w:val="0083163B"/>
    <w:rsid w:val="00843C07"/>
    <w:rsid w:val="0084537A"/>
    <w:rsid w:val="00845AB8"/>
    <w:rsid w:val="00846876"/>
    <w:rsid w:val="008473AE"/>
    <w:rsid w:val="008473F6"/>
    <w:rsid w:val="008553B5"/>
    <w:rsid w:val="00863259"/>
    <w:rsid w:val="00865617"/>
    <w:rsid w:val="00865B37"/>
    <w:rsid w:val="008704F3"/>
    <w:rsid w:val="00871730"/>
    <w:rsid w:val="00881A6D"/>
    <w:rsid w:val="00883454"/>
    <w:rsid w:val="00894999"/>
    <w:rsid w:val="008A1437"/>
    <w:rsid w:val="008A1896"/>
    <w:rsid w:val="008A1EA3"/>
    <w:rsid w:val="008A3B59"/>
    <w:rsid w:val="008A535E"/>
    <w:rsid w:val="008A5781"/>
    <w:rsid w:val="008A596B"/>
    <w:rsid w:val="008B6D75"/>
    <w:rsid w:val="008C0832"/>
    <w:rsid w:val="008C1A05"/>
    <w:rsid w:val="008C26E6"/>
    <w:rsid w:val="008C446D"/>
    <w:rsid w:val="008C546C"/>
    <w:rsid w:val="008D50C3"/>
    <w:rsid w:val="008E213E"/>
    <w:rsid w:val="008E4E08"/>
    <w:rsid w:val="008E53C7"/>
    <w:rsid w:val="008F00ED"/>
    <w:rsid w:val="008F1405"/>
    <w:rsid w:val="008F4631"/>
    <w:rsid w:val="008F7304"/>
    <w:rsid w:val="009017B4"/>
    <w:rsid w:val="009022E6"/>
    <w:rsid w:val="00902DD7"/>
    <w:rsid w:val="009118D4"/>
    <w:rsid w:val="00912911"/>
    <w:rsid w:val="009162C1"/>
    <w:rsid w:val="00921A67"/>
    <w:rsid w:val="00921FF6"/>
    <w:rsid w:val="009316D8"/>
    <w:rsid w:val="0093243D"/>
    <w:rsid w:val="00934181"/>
    <w:rsid w:val="0095116B"/>
    <w:rsid w:val="0095191D"/>
    <w:rsid w:val="00953BCB"/>
    <w:rsid w:val="00953E2B"/>
    <w:rsid w:val="009554C2"/>
    <w:rsid w:val="009655C7"/>
    <w:rsid w:val="009677E3"/>
    <w:rsid w:val="0097002C"/>
    <w:rsid w:val="00970BD9"/>
    <w:rsid w:val="00973257"/>
    <w:rsid w:val="00974AE6"/>
    <w:rsid w:val="009766C5"/>
    <w:rsid w:val="00976E47"/>
    <w:rsid w:val="009808F8"/>
    <w:rsid w:val="00983943"/>
    <w:rsid w:val="00983CA5"/>
    <w:rsid w:val="0098402A"/>
    <w:rsid w:val="009841A2"/>
    <w:rsid w:val="00984E7B"/>
    <w:rsid w:val="009857C9"/>
    <w:rsid w:val="00987234"/>
    <w:rsid w:val="0098785F"/>
    <w:rsid w:val="00993E11"/>
    <w:rsid w:val="00993E32"/>
    <w:rsid w:val="009943EA"/>
    <w:rsid w:val="00995445"/>
    <w:rsid w:val="009A0EC8"/>
    <w:rsid w:val="009A3BB5"/>
    <w:rsid w:val="009B2A2C"/>
    <w:rsid w:val="009B5FB2"/>
    <w:rsid w:val="009C22C7"/>
    <w:rsid w:val="009C3E77"/>
    <w:rsid w:val="009D035A"/>
    <w:rsid w:val="009D7496"/>
    <w:rsid w:val="009E3DB3"/>
    <w:rsid w:val="009E4191"/>
    <w:rsid w:val="009E55EA"/>
    <w:rsid w:val="009E6BF2"/>
    <w:rsid w:val="009F2F0B"/>
    <w:rsid w:val="009F429E"/>
    <w:rsid w:val="009F57BD"/>
    <w:rsid w:val="00A00B5A"/>
    <w:rsid w:val="00A06FAB"/>
    <w:rsid w:val="00A10A62"/>
    <w:rsid w:val="00A1296C"/>
    <w:rsid w:val="00A206B2"/>
    <w:rsid w:val="00A21AB4"/>
    <w:rsid w:val="00A21E8C"/>
    <w:rsid w:val="00A22595"/>
    <w:rsid w:val="00A226F7"/>
    <w:rsid w:val="00A311FF"/>
    <w:rsid w:val="00A31DE3"/>
    <w:rsid w:val="00A37D09"/>
    <w:rsid w:val="00A401FD"/>
    <w:rsid w:val="00A50E19"/>
    <w:rsid w:val="00A529EC"/>
    <w:rsid w:val="00A52EAA"/>
    <w:rsid w:val="00A57065"/>
    <w:rsid w:val="00A60749"/>
    <w:rsid w:val="00A60B42"/>
    <w:rsid w:val="00A63E0D"/>
    <w:rsid w:val="00A742C4"/>
    <w:rsid w:val="00A84E54"/>
    <w:rsid w:val="00A918C4"/>
    <w:rsid w:val="00A93C8E"/>
    <w:rsid w:val="00AA6207"/>
    <w:rsid w:val="00AB1B71"/>
    <w:rsid w:val="00AD054C"/>
    <w:rsid w:val="00AD398B"/>
    <w:rsid w:val="00AD4565"/>
    <w:rsid w:val="00AD57CA"/>
    <w:rsid w:val="00AE35FB"/>
    <w:rsid w:val="00AE58D0"/>
    <w:rsid w:val="00AE5F7C"/>
    <w:rsid w:val="00AF0E8B"/>
    <w:rsid w:val="00AF11CE"/>
    <w:rsid w:val="00AF1B53"/>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729FE"/>
    <w:rsid w:val="00B8039D"/>
    <w:rsid w:val="00B87482"/>
    <w:rsid w:val="00B93267"/>
    <w:rsid w:val="00B97348"/>
    <w:rsid w:val="00B97422"/>
    <w:rsid w:val="00BA4610"/>
    <w:rsid w:val="00BA7595"/>
    <w:rsid w:val="00BB4D42"/>
    <w:rsid w:val="00BE33E4"/>
    <w:rsid w:val="00BE345D"/>
    <w:rsid w:val="00BE439D"/>
    <w:rsid w:val="00BE4ECE"/>
    <w:rsid w:val="00BE619B"/>
    <w:rsid w:val="00BF021E"/>
    <w:rsid w:val="00BF2456"/>
    <w:rsid w:val="00BF3623"/>
    <w:rsid w:val="00BF44CD"/>
    <w:rsid w:val="00BF4D11"/>
    <w:rsid w:val="00BF515C"/>
    <w:rsid w:val="00BF5798"/>
    <w:rsid w:val="00C02AE5"/>
    <w:rsid w:val="00C0339A"/>
    <w:rsid w:val="00C049F5"/>
    <w:rsid w:val="00C05386"/>
    <w:rsid w:val="00C11879"/>
    <w:rsid w:val="00C11D5D"/>
    <w:rsid w:val="00C16B67"/>
    <w:rsid w:val="00C22872"/>
    <w:rsid w:val="00C248C9"/>
    <w:rsid w:val="00C34C5E"/>
    <w:rsid w:val="00C4621D"/>
    <w:rsid w:val="00C47F69"/>
    <w:rsid w:val="00C511FB"/>
    <w:rsid w:val="00C51884"/>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5D92"/>
    <w:rsid w:val="00CB668B"/>
    <w:rsid w:val="00CB6E5A"/>
    <w:rsid w:val="00CC0680"/>
    <w:rsid w:val="00CC0862"/>
    <w:rsid w:val="00CC28ED"/>
    <w:rsid w:val="00CC2D63"/>
    <w:rsid w:val="00CD3AC4"/>
    <w:rsid w:val="00CD4270"/>
    <w:rsid w:val="00CD4EA7"/>
    <w:rsid w:val="00CD56D6"/>
    <w:rsid w:val="00CE4A08"/>
    <w:rsid w:val="00CF06A7"/>
    <w:rsid w:val="00CF3C05"/>
    <w:rsid w:val="00CF4E67"/>
    <w:rsid w:val="00CF5EB7"/>
    <w:rsid w:val="00CF7339"/>
    <w:rsid w:val="00D0153B"/>
    <w:rsid w:val="00D04662"/>
    <w:rsid w:val="00D121EF"/>
    <w:rsid w:val="00D1451D"/>
    <w:rsid w:val="00D16DFB"/>
    <w:rsid w:val="00D1703E"/>
    <w:rsid w:val="00D1716C"/>
    <w:rsid w:val="00D22F91"/>
    <w:rsid w:val="00D2331B"/>
    <w:rsid w:val="00D23A53"/>
    <w:rsid w:val="00D240FF"/>
    <w:rsid w:val="00D24A55"/>
    <w:rsid w:val="00D26595"/>
    <w:rsid w:val="00D27B17"/>
    <w:rsid w:val="00D369EC"/>
    <w:rsid w:val="00D36E22"/>
    <w:rsid w:val="00D41F2A"/>
    <w:rsid w:val="00D43C10"/>
    <w:rsid w:val="00D4762F"/>
    <w:rsid w:val="00D47B42"/>
    <w:rsid w:val="00D52E15"/>
    <w:rsid w:val="00D60868"/>
    <w:rsid w:val="00D6102B"/>
    <w:rsid w:val="00D61486"/>
    <w:rsid w:val="00D64F91"/>
    <w:rsid w:val="00D675D9"/>
    <w:rsid w:val="00D67BA3"/>
    <w:rsid w:val="00D70934"/>
    <w:rsid w:val="00D729CB"/>
    <w:rsid w:val="00D74155"/>
    <w:rsid w:val="00D76F02"/>
    <w:rsid w:val="00D8289C"/>
    <w:rsid w:val="00D876B8"/>
    <w:rsid w:val="00D909C3"/>
    <w:rsid w:val="00DA05B8"/>
    <w:rsid w:val="00DA297B"/>
    <w:rsid w:val="00DA44C0"/>
    <w:rsid w:val="00DB0170"/>
    <w:rsid w:val="00DB5C31"/>
    <w:rsid w:val="00DB646E"/>
    <w:rsid w:val="00DC0B9F"/>
    <w:rsid w:val="00DC0C4C"/>
    <w:rsid w:val="00DC3D41"/>
    <w:rsid w:val="00DD09B2"/>
    <w:rsid w:val="00DD3428"/>
    <w:rsid w:val="00DD691E"/>
    <w:rsid w:val="00DD6F2D"/>
    <w:rsid w:val="00DE113B"/>
    <w:rsid w:val="00DE7000"/>
    <w:rsid w:val="00DF0FC0"/>
    <w:rsid w:val="00DF21DE"/>
    <w:rsid w:val="00DF58F0"/>
    <w:rsid w:val="00E02C3C"/>
    <w:rsid w:val="00E03B4E"/>
    <w:rsid w:val="00E21322"/>
    <w:rsid w:val="00E221C0"/>
    <w:rsid w:val="00E22CE2"/>
    <w:rsid w:val="00E278EA"/>
    <w:rsid w:val="00E35245"/>
    <w:rsid w:val="00E427BE"/>
    <w:rsid w:val="00E42F2C"/>
    <w:rsid w:val="00E4378C"/>
    <w:rsid w:val="00E440DD"/>
    <w:rsid w:val="00E458B7"/>
    <w:rsid w:val="00E50F86"/>
    <w:rsid w:val="00E56B4E"/>
    <w:rsid w:val="00E57361"/>
    <w:rsid w:val="00E62673"/>
    <w:rsid w:val="00E63A7E"/>
    <w:rsid w:val="00E673A7"/>
    <w:rsid w:val="00E7201A"/>
    <w:rsid w:val="00E81B44"/>
    <w:rsid w:val="00E82293"/>
    <w:rsid w:val="00E822A4"/>
    <w:rsid w:val="00E842F5"/>
    <w:rsid w:val="00E84765"/>
    <w:rsid w:val="00E85B8A"/>
    <w:rsid w:val="00E86F82"/>
    <w:rsid w:val="00E9049E"/>
    <w:rsid w:val="00E93EE0"/>
    <w:rsid w:val="00E95706"/>
    <w:rsid w:val="00EA0CCC"/>
    <w:rsid w:val="00EA363B"/>
    <w:rsid w:val="00EA488E"/>
    <w:rsid w:val="00EB0BC6"/>
    <w:rsid w:val="00EB23A0"/>
    <w:rsid w:val="00EC31AE"/>
    <w:rsid w:val="00EC3B77"/>
    <w:rsid w:val="00EC5CC3"/>
    <w:rsid w:val="00EC7D7E"/>
    <w:rsid w:val="00ED01A0"/>
    <w:rsid w:val="00ED6061"/>
    <w:rsid w:val="00EE1FA4"/>
    <w:rsid w:val="00EE32ED"/>
    <w:rsid w:val="00EE4746"/>
    <w:rsid w:val="00EE708B"/>
    <w:rsid w:val="00EF13A3"/>
    <w:rsid w:val="00F045FF"/>
    <w:rsid w:val="00F054F3"/>
    <w:rsid w:val="00F05D8E"/>
    <w:rsid w:val="00F0621F"/>
    <w:rsid w:val="00F11803"/>
    <w:rsid w:val="00F22060"/>
    <w:rsid w:val="00F25416"/>
    <w:rsid w:val="00F43936"/>
    <w:rsid w:val="00F4448A"/>
    <w:rsid w:val="00F461ED"/>
    <w:rsid w:val="00F46FF0"/>
    <w:rsid w:val="00F5194C"/>
    <w:rsid w:val="00F55989"/>
    <w:rsid w:val="00F6274F"/>
    <w:rsid w:val="00F63472"/>
    <w:rsid w:val="00F70DBF"/>
    <w:rsid w:val="00F73B25"/>
    <w:rsid w:val="00F74860"/>
    <w:rsid w:val="00F85687"/>
    <w:rsid w:val="00F941AA"/>
    <w:rsid w:val="00F94C31"/>
    <w:rsid w:val="00F95EA8"/>
    <w:rsid w:val="00FA1389"/>
    <w:rsid w:val="00FA2281"/>
    <w:rsid w:val="00FA2CD7"/>
    <w:rsid w:val="00FA67FB"/>
    <w:rsid w:val="00FB16F7"/>
    <w:rsid w:val="00FB3F76"/>
    <w:rsid w:val="00FB57B1"/>
    <w:rsid w:val="00FC3D7B"/>
    <w:rsid w:val="00FC4772"/>
    <w:rsid w:val="00FC74D0"/>
    <w:rsid w:val="00FD0DBE"/>
    <w:rsid w:val="00FE2274"/>
    <w:rsid w:val="00FE2CE1"/>
    <w:rsid w:val="00FE3AEA"/>
    <w:rsid w:val="00FE5617"/>
    <w:rsid w:val="00FE7D7F"/>
    <w:rsid w:val="00FF5DFC"/>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CC2D63"/>
    <w:rPr>
      <w:color w:val="605E5C"/>
      <w:shd w:val="clear" w:color="auto" w:fill="E1DFDD"/>
    </w:rPr>
  </w:style>
  <w:style w:type="character" w:customStyle="1" w:styleId="ListParagraphChar">
    <w:name w:val="List Paragraph Char"/>
    <w:basedOn w:val="DefaultParagraphFont"/>
    <w:link w:val="ListParagraph"/>
    <w:uiPriority w:val="34"/>
    <w:locked/>
    <w:rsid w:val="00C0339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967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33096361">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13666623">
      <w:bodyDiv w:val="1"/>
      <w:marLeft w:val="0"/>
      <w:marRight w:val="0"/>
      <w:marTop w:val="0"/>
      <w:marBottom w:val="0"/>
      <w:divBdr>
        <w:top w:val="none" w:sz="0" w:space="0" w:color="auto"/>
        <w:left w:val="none" w:sz="0" w:space="0" w:color="auto"/>
        <w:bottom w:val="none" w:sz="0" w:space="0" w:color="auto"/>
        <w:right w:val="none" w:sz="0" w:space="0" w:color="auto"/>
      </w:divBdr>
    </w:div>
    <w:div w:id="961884029">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00846471">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243700">
      <w:bodyDiv w:val="1"/>
      <w:marLeft w:val="0"/>
      <w:marRight w:val="0"/>
      <w:marTop w:val="0"/>
      <w:marBottom w:val="0"/>
      <w:divBdr>
        <w:top w:val="none" w:sz="0" w:space="0" w:color="auto"/>
        <w:left w:val="none" w:sz="0" w:space="0" w:color="auto"/>
        <w:bottom w:val="none" w:sz="0" w:space="0" w:color="auto"/>
        <w:right w:val="none" w:sz="0" w:space="0" w:color="auto"/>
      </w:divBdr>
    </w:div>
    <w:div w:id="1970621331">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carver@naturalengland.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0</TotalTime>
  <Pages>21</Pages>
  <Words>4590</Words>
  <Characters>26164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30693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2</cp:revision>
  <cp:lastPrinted>2018-08-21T14:39:00Z</cp:lastPrinted>
  <dcterms:created xsi:type="dcterms:W3CDTF">2024-08-06T09:03:00Z</dcterms:created>
  <dcterms:modified xsi:type="dcterms:W3CDTF">2024-08-06T09:03:00Z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