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4683" w14:textId="77777777" w:rsidR="00342965" w:rsidRDefault="00131E97">
      <w:pPr>
        <w:pStyle w:val="Standard"/>
        <w:spacing w:after="0" w:line="240" w:lineRule="auto"/>
      </w:pPr>
      <w:bookmarkStart w:id="0" w:name="_gjdgxs"/>
      <w:bookmarkEnd w:id="0"/>
      <w:r>
        <w:rPr>
          <w:rFonts w:ascii="Arial" w:eastAsia="Arial" w:hAnsi="Arial" w:cs="Arial"/>
          <w:b/>
          <w:sz w:val="36"/>
          <w:szCs w:val="36"/>
        </w:rPr>
        <w:t>Framework Schedule 6 (Order Form Template and Call-Off Schedules)</w:t>
      </w:r>
    </w:p>
    <w:p w14:paraId="21C84684" w14:textId="77777777" w:rsidR="00342965" w:rsidRDefault="00342965">
      <w:pPr>
        <w:pStyle w:val="Standard"/>
        <w:spacing w:after="0" w:line="240" w:lineRule="auto"/>
        <w:rPr>
          <w:rFonts w:ascii="Arial" w:eastAsia="Arial" w:hAnsi="Arial" w:cs="Arial"/>
          <w:b/>
          <w:sz w:val="36"/>
          <w:szCs w:val="36"/>
        </w:rPr>
      </w:pPr>
    </w:p>
    <w:p w14:paraId="21C84685" w14:textId="77777777" w:rsidR="00342965" w:rsidRDefault="00131E97">
      <w:pPr>
        <w:pStyle w:val="Standard"/>
        <w:spacing w:after="0" w:line="240" w:lineRule="auto"/>
      </w:pPr>
      <w:r>
        <w:rPr>
          <w:rFonts w:ascii="Arial" w:eastAsia="Arial" w:hAnsi="Arial" w:cs="Arial"/>
          <w:b/>
          <w:sz w:val="36"/>
          <w:szCs w:val="36"/>
        </w:rPr>
        <w:t>Order Form</w:t>
      </w:r>
    </w:p>
    <w:p w14:paraId="21C84686" w14:textId="77777777" w:rsidR="00342965" w:rsidRDefault="00342965">
      <w:pPr>
        <w:pStyle w:val="Standard"/>
        <w:spacing w:after="0" w:line="240" w:lineRule="auto"/>
        <w:rPr>
          <w:rFonts w:ascii="Arial" w:eastAsia="Arial" w:hAnsi="Arial" w:cs="Arial"/>
          <w:b/>
          <w:sz w:val="24"/>
          <w:szCs w:val="24"/>
        </w:rPr>
      </w:pPr>
    </w:p>
    <w:p w14:paraId="21C84687" w14:textId="77777777" w:rsidR="00342965" w:rsidRDefault="00342965">
      <w:pPr>
        <w:pStyle w:val="Standard"/>
        <w:spacing w:after="0" w:line="240" w:lineRule="auto"/>
        <w:rPr>
          <w:rFonts w:ascii="Arial" w:eastAsia="Arial" w:hAnsi="Arial" w:cs="Arial"/>
          <w:b/>
          <w:sz w:val="24"/>
          <w:szCs w:val="24"/>
        </w:rPr>
      </w:pPr>
    </w:p>
    <w:p w14:paraId="21C84688" w14:textId="77777777" w:rsidR="00342965" w:rsidRDefault="00131E97">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1.11.4.4698-1</w:t>
      </w:r>
    </w:p>
    <w:p w14:paraId="21C84689" w14:textId="77777777" w:rsidR="00342965" w:rsidRDefault="00342965">
      <w:pPr>
        <w:pStyle w:val="Standard"/>
        <w:spacing w:after="0" w:line="240" w:lineRule="auto"/>
        <w:rPr>
          <w:rFonts w:ascii="Arial" w:eastAsia="Arial" w:hAnsi="Arial" w:cs="Arial"/>
          <w:sz w:val="24"/>
          <w:szCs w:val="24"/>
        </w:rPr>
      </w:pPr>
    </w:p>
    <w:p w14:paraId="21C8468A" w14:textId="77777777" w:rsidR="00342965" w:rsidRDefault="00131E97">
      <w:pPr>
        <w:pStyle w:val="Standard"/>
        <w:spacing w:after="0" w:line="240"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Health &amp; Safety Executive</w:t>
      </w:r>
    </w:p>
    <w:p w14:paraId="21C8468B" w14:textId="77777777" w:rsidR="00342965" w:rsidRDefault="00131E97">
      <w:pPr>
        <w:pStyle w:val="Standard"/>
        <w:spacing w:after="0" w:line="240" w:lineRule="auto"/>
        <w:rPr>
          <w:rFonts w:ascii="Arial" w:eastAsia="Arial" w:hAnsi="Arial" w:cs="Arial"/>
          <w:sz w:val="24"/>
          <w:szCs w:val="24"/>
        </w:rPr>
      </w:pPr>
      <w:r>
        <w:rPr>
          <w:rFonts w:ascii="Arial" w:eastAsia="Arial" w:hAnsi="Arial" w:cs="Arial"/>
          <w:sz w:val="24"/>
          <w:szCs w:val="24"/>
        </w:rPr>
        <w:t xml:space="preserve"> </w:t>
      </w:r>
    </w:p>
    <w:p w14:paraId="21C8468C" w14:textId="77777777" w:rsidR="00342965" w:rsidRDefault="00131E97">
      <w:pPr>
        <w:pStyle w:val="Standard"/>
        <w:spacing w:after="0" w:line="240"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Redgrave Court, Merton Road, Bootle, L20 7HS</w:t>
      </w:r>
    </w:p>
    <w:p w14:paraId="21C8468D" w14:textId="77777777" w:rsidR="00342965" w:rsidRDefault="00342965">
      <w:pPr>
        <w:pStyle w:val="Standard"/>
        <w:spacing w:after="0" w:line="240" w:lineRule="auto"/>
        <w:rPr>
          <w:rFonts w:ascii="Arial" w:eastAsia="Arial" w:hAnsi="Arial" w:cs="Arial"/>
          <w:sz w:val="24"/>
          <w:szCs w:val="24"/>
        </w:rPr>
      </w:pPr>
    </w:p>
    <w:p w14:paraId="21C8468E" w14:textId="77777777" w:rsidR="00342965" w:rsidRDefault="00131E97">
      <w:pPr>
        <w:pStyle w:val="Standard"/>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NPS Property Consultants Ltd </w:t>
      </w:r>
    </w:p>
    <w:p w14:paraId="21C8468F" w14:textId="77777777" w:rsidR="00342965" w:rsidRDefault="00131E97">
      <w:pPr>
        <w:pStyle w:val="Standard"/>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sz w:val="24"/>
          <w:szCs w:val="24"/>
        </w:rPr>
        <w:tab/>
        <w:t>280 Fifers Lane, Norwich, NR6 6EQ</w:t>
      </w:r>
    </w:p>
    <w:p w14:paraId="21C84690" w14:textId="77777777" w:rsidR="00342965" w:rsidRDefault="00131E97">
      <w:pPr>
        <w:pStyle w:val="Standard"/>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02888194</w:t>
      </w:r>
    </w:p>
    <w:p w14:paraId="21C84691" w14:textId="77777777" w:rsidR="00342965" w:rsidRDefault="00342965">
      <w:pPr>
        <w:pStyle w:val="Standard"/>
        <w:spacing w:after="0" w:line="240" w:lineRule="auto"/>
        <w:rPr>
          <w:rFonts w:ascii="Arial" w:eastAsia="Arial" w:hAnsi="Arial" w:cs="Arial"/>
          <w:sz w:val="24"/>
          <w:szCs w:val="24"/>
        </w:rPr>
      </w:pPr>
    </w:p>
    <w:p w14:paraId="21C84692" w14:textId="77777777" w:rsidR="00342965" w:rsidRDefault="00131E97">
      <w:pPr>
        <w:pStyle w:val="Standard"/>
        <w:spacing w:after="0" w:line="240" w:lineRule="auto"/>
        <w:rPr>
          <w:rFonts w:ascii="Arial" w:eastAsia="Arial" w:hAnsi="Arial" w:cs="Arial"/>
          <w:sz w:val="24"/>
          <w:szCs w:val="24"/>
        </w:rPr>
      </w:pPr>
      <w:r>
        <w:rPr>
          <w:rFonts w:ascii="Arial" w:eastAsia="Arial" w:hAnsi="Arial" w:cs="Arial"/>
          <w:sz w:val="24"/>
          <w:szCs w:val="24"/>
        </w:rPr>
        <w:t>APPLICABLE FRAMEWORK CONTRACT</w:t>
      </w:r>
    </w:p>
    <w:p w14:paraId="21C84693" w14:textId="77777777" w:rsidR="00342965" w:rsidRDefault="00342965">
      <w:pPr>
        <w:pStyle w:val="Standard"/>
        <w:spacing w:after="0" w:line="240" w:lineRule="auto"/>
        <w:rPr>
          <w:rFonts w:ascii="Arial" w:eastAsia="Arial" w:hAnsi="Arial" w:cs="Arial"/>
          <w:sz w:val="24"/>
          <w:szCs w:val="24"/>
        </w:rPr>
      </w:pPr>
    </w:p>
    <w:p w14:paraId="21C84694" w14:textId="2686B534" w:rsidR="00342965" w:rsidRDefault="00131E97">
      <w:pPr>
        <w:pStyle w:val="Standard"/>
        <w:spacing w:after="0" w:line="240" w:lineRule="auto"/>
        <w:jc w:val="both"/>
      </w:pPr>
      <w:r>
        <w:rPr>
          <w:rFonts w:ascii="Arial" w:eastAsia="Arial" w:hAnsi="Arial" w:cs="Arial"/>
          <w:sz w:val="24"/>
          <w:szCs w:val="24"/>
        </w:rPr>
        <w:t xml:space="preserve">This Order Form is for the provision of the Call-Off Deliverables and </w:t>
      </w:r>
      <w:r w:rsidRPr="00800EA3">
        <w:rPr>
          <w:rFonts w:ascii="Arial" w:eastAsia="Arial" w:hAnsi="Arial" w:cs="Arial"/>
          <w:sz w:val="24"/>
          <w:szCs w:val="24"/>
        </w:rPr>
        <w:t xml:space="preserve">dated </w:t>
      </w:r>
      <w:r w:rsidR="00BB6636" w:rsidRPr="00800EA3">
        <w:rPr>
          <w:rFonts w:ascii="Arial" w:eastAsia="Arial" w:hAnsi="Arial" w:cs="Arial"/>
          <w:sz w:val="24"/>
          <w:szCs w:val="24"/>
        </w:rPr>
        <w:t>28</w:t>
      </w:r>
      <w:r w:rsidR="00A3718F" w:rsidRPr="00800EA3">
        <w:rPr>
          <w:rFonts w:ascii="Arial" w:eastAsia="Arial" w:hAnsi="Arial" w:cs="Arial"/>
          <w:sz w:val="24"/>
          <w:szCs w:val="24"/>
        </w:rPr>
        <w:t xml:space="preserve"> April </w:t>
      </w:r>
      <w:r w:rsidRPr="00800EA3">
        <w:rPr>
          <w:rFonts w:ascii="Arial" w:eastAsia="Arial" w:hAnsi="Arial" w:cs="Arial"/>
          <w:sz w:val="24"/>
          <w:szCs w:val="24"/>
        </w:rPr>
        <w:t>2025.</w:t>
      </w:r>
    </w:p>
    <w:p w14:paraId="21C84695" w14:textId="77777777" w:rsidR="00342965" w:rsidRDefault="00131E97">
      <w:pPr>
        <w:pStyle w:val="Standard"/>
        <w:spacing w:after="0" w:line="240"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RM6168 for the provision of Estate Management services.   </w:t>
      </w:r>
    </w:p>
    <w:p w14:paraId="21C84696" w14:textId="77777777" w:rsidR="00342965" w:rsidRDefault="00342965">
      <w:pPr>
        <w:pStyle w:val="Standard"/>
        <w:tabs>
          <w:tab w:val="left" w:pos="2257"/>
        </w:tabs>
        <w:spacing w:after="0" w:line="240" w:lineRule="auto"/>
        <w:rPr>
          <w:rFonts w:ascii="Arial" w:eastAsia="Arial" w:hAnsi="Arial" w:cs="Arial"/>
          <w:b/>
          <w:sz w:val="24"/>
          <w:szCs w:val="24"/>
        </w:rPr>
      </w:pPr>
    </w:p>
    <w:p w14:paraId="21C84697" w14:textId="77777777" w:rsidR="00342965" w:rsidRDefault="00131E97">
      <w:pPr>
        <w:pStyle w:val="Standard"/>
        <w:tabs>
          <w:tab w:val="left" w:pos="5137"/>
        </w:tabs>
        <w:spacing w:after="0" w:line="240" w:lineRule="auto"/>
        <w:ind w:left="2880" w:hanging="2880"/>
      </w:pPr>
      <w:r>
        <w:rPr>
          <w:rFonts w:ascii="Arial" w:eastAsia="Arial" w:hAnsi="Arial" w:cs="Arial"/>
          <w:sz w:val="24"/>
          <w:szCs w:val="24"/>
        </w:rPr>
        <w:t>CALL-OFF LOT(S):</w:t>
      </w:r>
    </w:p>
    <w:p w14:paraId="21C84698" w14:textId="77777777" w:rsidR="00342965" w:rsidRDefault="00131E97">
      <w:pPr>
        <w:pStyle w:val="Standard"/>
        <w:spacing w:after="0" w:line="240" w:lineRule="auto"/>
        <w:ind w:left="2880" w:hanging="2880"/>
        <w:rPr>
          <w:rFonts w:ascii="Arial" w:eastAsia="Arial" w:hAnsi="Arial" w:cs="Arial"/>
          <w:sz w:val="24"/>
          <w:szCs w:val="24"/>
        </w:rPr>
      </w:pPr>
      <w:r>
        <w:rPr>
          <w:rFonts w:ascii="Arial" w:eastAsia="Arial" w:hAnsi="Arial" w:cs="Arial"/>
          <w:sz w:val="24"/>
          <w:szCs w:val="24"/>
        </w:rPr>
        <w:t>Lot 5: Valuation and Compulsory Purchase Orders</w:t>
      </w:r>
    </w:p>
    <w:p w14:paraId="21C84699" w14:textId="77777777" w:rsidR="00342965" w:rsidRDefault="00131E97">
      <w:pPr>
        <w:pStyle w:val="Standard"/>
        <w:keepNext/>
        <w:pageBreakBefore/>
        <w:spacing w:after="0" w:line="240" w:lineRule="auto"/>
      </w:pPr>
      <w:r>
        <w:rPr>
          <w:rFonts w:ascii="Arial" w:eastAsia="Arial" w:hAnsi="Arial" w:cs="Arial"/>
          <w:sz w:val="24"/>
          <w:szCs w:val="24"/>
        </w:rPr>
        <w:lastRenderedPageBreak/>
        <w:t>CALL-OFF INCORPORATED TERMS</w:t>
      </w:r>
    </w:p>
    <w:p w14:paraId="21C8469A" w14:textId="77777777" w:rsidR="00342965" w:rsidRDefault="00131E97">
      <w:pPr>
        <w:pStyle w:val="Standard"/>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1C8469B" w14:textId="77777777" w:rsidR="00342965" w:rsidRDefault="00131E97">
      <w:pPr>
        <w:pStyle w:val="Standard"/>
        <w:numPr>
          <w:ilvl w:val="0"/>
          <w:numId w:val="4"/>
        </w:numPr>
        <w:spacing w:after="0" w:line="240" w:lineRule="auto"/>
      </w:pPr>
      <w:r>
        <w:rPr>
          <w:rFonts w:ascii="Arial" w:eastAsia="Arial" w:hAnsi="Arial" w:cs="Arial"/>
          <w:color w:val="000000"/>
          <w:sz w:val="24"/>
          <w:szCs w:val="24"/>
        </w:rPr>
        <w:t>This Order Form including the Call-Off Special Terms and Call-Off Special Schedules.</w:t>
      </w:r>
    </w:p>
    <w:p w14:paraId="21C8469C" w14:textId="77777777" w:rsidR="00342965" w:rsidRDefault="00131E97">
      <w:pPr>
        <w:pStyle w:val="Standard"/>
        <w:numPr>
          <w:ilvl w:val="0"/>
          <w:numId w:val="2"/>
        </w:numPr>
        <w:spacing w:after="0" w:line="240"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RM6168</w:t>
      </w:r>
    </w:p>
    <w:p w14:paraId="21C8469D" w14:textId="77777777" w:rsidR="00342965" w:rsidRDefault="00131E97">
      <w:pPr>
        <w:pStyle w:val="Standard"/>
        <w:keepNext/>
        <w:numPr>
          <w:ilvl w:val="0"/>
          <w:numId w:val="2"/>
        </w:numPr>
        <w:spacing w:after="0" w:line="240" w:lineRule="auto"/>
      </w:pPr>
      <w:r>
        <w:rPr>
          <w:rFonts w:ascii="Arial" w:eastAsia="Arial" w:hAnsi="Arial" w:cs="Arial"/>
          <w:color w:val="000000"/>
          <w:sz w:val="24"/>
          <w:szCs w:val="24"/>
        </w:rPr>
        <w:t>The following Schedules in equal order of precedence:</w:t>
      </w:r>
    </w:p>
    <w:p w14:paraId="21C8469E" w14:textId="77777777" w:rsidR="00342965" w:rsidRDefault="00342965">
      <w:pPr>
        <w:pStyle w:val="Standard"/>
        <w:keepNext/>
        <w:spacing w:after="0" w:line="240" w:lineRule="auto"/>
        <w:rPr>
          <w:rFonts w:ascii="Arial" w:eastAsia="Arial" w:hAnsi="Arial" w:cs="Arial"/>
          <w:color w:val="000000"/>
          <w:sz w:val="24"/>
          <w:szCs w:val="24"/>
        </w:rPr>
      </w:pPr>
    </w:p>
    <w:p w14:paraId="21C8469F" w14:textId="77777777" w:rsidR="00342965" w:rsidRDefault="00131E97">
      <w:pPr>
        <w:pStyle w:val="Standard"/>
        <w:numPr>
          <w:ilvl w:val="0"/>
          <w:numId w:val="5"/>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Schedules for RM6168</w:t>
      </w:r>
    </w:p>
    <w:p w14:paraId="21C846A0"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14:paraId="21C846A1"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1C846A2"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1C846A3"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p>
    <w:p w14:paraId="21C846A4"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1C846A5"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1C846A6"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21C846A7" w14:textId="77777777" w:rsidR="00342965" w:rsidRDefault="00342965">
      <w:pPr>
        <w:pStyle w:val="Standard"/>
        <w:spacing w:after="0" w:line="240" w:lineRule="auto"/>
        <w:rPr>
          <w:rFonts w:ascii="Arial" w:eastAsia="Arial" w:hAnsi="Arial" w:cs="Arial"/>
          <w:color w:val="000000"/>
          <w:sz w:val="24"/>
          <w:szCs w:val="24"/>
        </w:rPr>
      </w:pPr>
    </w:p>
    <w:p w14:paraId="21C846A8"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Schedules for 1.11.4.4698-1</w:t>
      </w:r>
      <w:r>
        <w:rPr>
          <w:rFonts w:ascii="Arial" w:eastAsia="Arial" w:hAnsi="Arial" w:cs="Arial"/>
          <w:color w:val="000000"/>
          <w:sz w:val="24"/>
          <w:szCs w:val="24"/>
        </w:rPr>
        <w:tab/>
      </w:r>
    </w:p>
    <w:p w14:paraId="21C846A9"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Order Form- Template-Short-Form</w:t>
      </w:r>
      <w:r>
        <w:rPr>
          <w:rFonts w:ascii="Arial" w:eastAsia="Arial" w:hAnsi="Arial" w:cs="Arial"/>
          <w:color w:val="000000"/>
          <w:sz w:val="24"/>
          <w:szCs w:val="24"/>
        </w:rPr>
        <w:tab/>
      </w:r>
      <w:r>
        <w:rPr>
          <w:rFonts w:ascii="Arial" w:eastAsia="Arial" w:hAnsi="Arial" w:cs="Arial"/>
          <w:color w:val="000000"/>
          <w:sz w:val="24"/>
          <w:szCs w:val="24"/>
        </w:rPr>
        <w:tab/>
      </w:r>
    </w:p>
    <w:p w14:paraId="19DC9D22" w14:textId="77777777" w:rsidR="00196B45" w:rsidRDefault="00131E97" w:rsidP="00BD78A4">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4 (Call Off tender (V3.1)</w:t>
      </w:r>
      <w:r w:rsidRPr="00BD78A4">
        <w:rPr>
          <w:rFonts w:ascii="Arial" w:eastAsia="Arial" w:hAnsi="Arial" w:cs="Arial"/>
          <w:color w:val="000000"/>
          <w:sz w:val="24"/>
          <w:szCs w:val="24"/>
        </w:rPr>
        <w:tab/>
      </w:r>
    </w:p>
    <w:p w14:paraId="21C846AB" w14:textId="4DD7B450" w:rsidR="00342965" w:rsidRPr="00BD78A4" w:rsidRDefault="00196B45" w:rsidP="00BD78A4">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sidR="00131E97" w:rsidRPr="00BD78A4">
        <w:rPr>
          <w:rFonts w:ascii="Arial" w:eastAsia="Arial" w:hAnsi="Arial" w:cs="Arial"/>
          <w:color w:val="000000"/>
          <w:sz w:val="24"/>
          <w:szCs w:val="24"/>
        </w:rPr>
        <w:tab/>
      </w:r>
      <w:r w:rsidR="00131E97" w:rsidRPr="00BD78A4">
        <w:rPr>
          <w:rFonts w:ascii="Arial" w:eastAsia="Arial" w:hAnsi="Arial" w:cs="Arial"/>
          <w:color w:val="000000"/>
          <w:sz w:val="24"/>
          <w:szCs w:val="24"/>
        </w:rPr>
        <w:tab/>
      </w:r>
      <w:r w:rsidR="00131E97" w:rsidRPr="00BD78A4">
        <w:rPr>
          <w:rFonts w:ascii="Arial" w:eastAsia="Arial" w:hAnsi="Arial" w:cs="Arial"/>
          <w:color w:val="000000"/>
          <w:sz w:val="24"/>
          <w:szCs w:val="24"/>
        </w:rPr>
        <w:tab/>
      </w:r>
    </w:p>
    <w:p w14:paraId="21C846AC" w14:textId="77777777" w:rsidR="00342965" w:rsidRDefault="00131E97">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bookmarkStart w:id="1" w:name="_30j0zll"/>
      <w:bookmarkEnd w:id="1"/>
    </w:p>
    <w:p w14:paraId="21C846AD" w14:textId="77777777" w:rsidR="00342965" w:rsidRDefault="00131E97">
      <w:pPr>
        <w:pStyle w:val="Standard"/>
        <w:spacing w:after="0" w:line="240" w:lineRule="auto"/>
      </w:pPr>
      <w:r>
        <w:rPr>
          <w:rFonts w:ascii="Arial" w:eastAsia="Arial" w:hAnsi="Arial" w:cs="Arial"/>
          <w:color w:val="000000"/>
          <w:sz w:val="24"/>
          <w:szCs w:val="24"/>
        </w:rPr>
        <w:t xml:space="preserve">                  </w:t>
      </w:r>
    </w:p>
    <w:p w14:paraId="21C846AE" w14:textId="77777777" w:rsidR="00342965" w:rsidRDefault="00131E97">
      <w:pPr>
        <w:pStyle w:val="Standard"/>
        <w:numPr>
          <w:ilvl w:val="0"/>
          <w:numId w:val="2"/>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21C846AF" w14:textId="77777777" w:rsidR="00342965" w:rsidRDefault="00131E97">
      <w:pPr>
        <w:pStyle w:val="Standard"/>
        <w:numPr>
          <w:ilvl w:val="0"/>
          <w:numId w:val="2"/>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RM6168</w:t>
      </w:r>
    </w:p>
    <w:p w14:paraId="21C846B0" w14:textId="77777777" w:rsidR="00342965" w:rsidRDefault="00131E97">
      <w:pPr>
        <w:pStyle w:val="Standard"/>
        <w:numPr>
          <w:ilvl w:val="0"/>
          <w:numId w:val="2"/>
        </w:numPr>
        <w:spacing w:after="0" w:line="240"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1C846B1" w14:textId="77777777" w:rsidR="00342965" w:rsidRDefault="00342965">
      <w:pPr>
        <w:pStyle w:val="Standard"/>
        <w:spacing w:after="0" w:line="240" w:lineRule="auto"/>
        <w:ind w:left="720"/>
        <w:rPr>
          <w:rFonts w:ascii="Arial" w:eastAsia="Arial" w:hAnsi="Arial" w:cs="Arial"/>
          <w:color w:val="000000"/>
          <w:sz w:val="24"/>
          <w:szCs w:val="24"/>
        </w:rPr>
      </w:pPr>
    </w:p>
    <w:p w14:paraId="21C846B2" w14:textId="77777777" w:rsidR="00342965" w:rsidRDefault="00131E97">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21C846B3" w14:textId="77777777" w:rsidR="00342965" w:rsidRDefault="00342965">
      <w:pPr>
        <w:pStyle w:val="Standard"/>
        <w:tabs>
          <w:tab w:val="left" w:pos="2257"/>
        </w:tabs>
        <w:spacing w:after="0" w:line="240" w:lineRule="auto"/>
        <w:rPr>
          <w:rFonts w:ascii="Arial" w:eastAsia="Arial" w:hAnsi="Arial" w:cs="Arial"/>
          <w:sz w:val="24"/>
          <w:szCs w:val="24"/>
        </w:rPr>
      </w:pPr>
    </w:p>
    <w:p w14:paraId="21C846B4" w14:textId="77777777" w:rsidR="00342965"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CALL-OFF SPECIAL TERMS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1C846B5" w14:textId="77777777" w:rsidR="00342965" w:rsidRDefault="00131E97">
      <w:pPr>
        <w:pStyle w:val="Standard"/>
        <w:tabs>
          <w:tab w:val="left" w:pos="2257"/>
        </w:tabs>
        <w:spacing w:after="0" w:line="240" w:lineRule="auto"/>
      </w:pPr>
      <w:r>
        <w:rPr>
          <w:rFonts w:ascii="Arial" w:eastAsia="Arial" w:hAnsi="Arial" w:cs="Arial"/>
          <w:sz w:val="24"/>
          <w:szCs w:val="24"/>
        </w:rPr>
        <w:t>None</w:t>
      </w:r>
    </w:p>
    <w:p w14:paraId="21C846B6" w14:textId="77777777" w:rsidR="00342965" w:rsidRDefault="00342965">
      <w:pPr>
        <w:pStyle w:val="Standard"/>
        <w:spacing w:after="0" w:line="240" w:lineRule="auto"/>
        <w:rPr>
          <w:rFonts w:ascii="Arial" w:eastAsia="Arial" w:hAnsi="Arial" w:cs="Arial"/>
          <w:b/>
          <w:sz w:val="24"/>
          <w:szCs w:val="24"/>
        </w:rPr>
      </w:pPr>
    </w:p>
    <w:p w14:paraId="21C846B7" w14:textId="24CD124F" w:rsidR="00342965" w:rsidRPr="00800EA3" w:rsidRDefault="00131E97">
      <w:pPr>
        <w:pStyle w:val="Standard"/>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332BA" w:rsidRPr="00800EA3">
        <w:rPr>
          <w:rFonts w:ascii="Arial" w:eastAsia="Arial" w:hAnsi="Arial" w:cs="Arial"/>
          <w:sz w:val="24"/>
          <w:szCs w:val="24"/>
        </w:rPr>
        <w:t>30</w:t>
      </w:r>
      <w:r w:rsidRPr="00800EA3">
        <w:rPr>
          <w:rFonts w:ascii="Arial" w:eastAsia="Arial" w:hAnsi="Arial" w:cs="Arial"/>
          <w:sz w:val="24"/>
          <w:szCs w:val="24"/>
        </w:rPr>
        <w:t xml:space="preserve"> </w:t>
      </w:r>
      <w:r w:rsidR="00A3718F" w:rsidRPr="00800EA3">
        <w:rPr>
          <w:rFonts w:ascii="Arial" w:eastAsia="Arial" w:hAnsi="Arial" w:cs="Arial"/>
          <w:sz w:val="24"/>
          <w:szCs w:val="24"/>
        </w:rPr>
        <w:t>April</w:t>
      </w:r>
      <w:r w:rsidRPr="00800EA3">
        <w:rPr>
          <w:rFonts w:ascii="Arial" w:eastAsia="Arial" w:hAnsi="Arial" w:cs="Arial"/>
          <w:sz w:val="24"/>
          <w:szCs w:val="24"/>
        </w:rPr>
        <w:t xml:space="preserve"> 2025</w:t>
      </w:r>
    </w:p>
    <w:p w14:paraId="21C846B8" w14:textId="77777777" w:rsidR="00342965" w:rsidRPr="00800EA3" w:rsidRDefault="00342965">
      <w:pPr>
        <w:pStyle w:val="Standard"/>
        <w:spacing w:after="0" w:line="240" w:lineRule="auto"/>
        <w:rPr>
          <w:rFonts w:ascii="Arial" w:eastAsia="Arial" w:hAnsi="Arial" w:cs="Arial"/>
          <w:sz w:val="24"/>
          <w:szCs w:val="24"/>
        </w:rPr>
      </w:pPr>
    </w:p>
    <w:p w14:paraId="21C846B9" w14:textId="2A5FF46C" w:rsidR="00342965" w:rsidRDefault="00131E97">
      <w:pPr>
        <w:pStyle w:val="Standard"/>
        <w:spacing w:after="0" w:line="240" w:lineRule="auto"/>
      </w:pPr>
      <w:r w:rsidRPr="00800EA3">
        <w:rPr>
          <w:rFonts w:ascii="Arial" w:eastAsia="Arial" w:hAnsi="Arial" w:cs="Arial"/>
          <w:sz w:val="24"/>
          <w:szCs w:val="24"/>
        </w:rPr>
        <w:t xml:space="preserve">CALL-OFF EXPIRY DATE: </w:t>
      </w:r>
      <w:r w:rsidRPr="00800EA3">
        <w:rPr>
          <w:rFonts w:ascii="Arial" w:eastAsia="Arial" w:hAnsi="Arial" w:cs="Arial"/>
          <w:sz w:val="24"/>
          <w:szCs w:val="24"/>
        </w:rPr>
        <w:tab/>
      </w:r>
      <w:r w:rsidRPr="00800EA3">
        <w:rPr>
          <w:rFonts w:ascii="Arial" w:eastAsia="Arial" w:hAnsi="Arial" w:cs="Arial"/>
          <w:sz w:val="24"/>
          <w:szCs w:val="24"/>
        </w:rPr>
        <w:tab/>
      </w:r>
      <w:r w:rsidR="00E332BA" w:rsidRPr="00800EA3">
        <w:rPr>
          <w:rFonts w:ascii="Arial" w:eastAsia="Arial" w:hAnsi="Arial" w:cs="Arial"/>
          <w:sz w:val="24"/>
          <w:szCs w:val="24"/>
        </w:rPr>
        <w:t>29</w:t>
      </w:r>
      <w:r w:rsidR="00A3718F" w:rsidRPr="00800EA3">
        <w:rPr>
          <w:rFonts w:ascii="Arial" w:eastAsia="Arial" w:hAnsi="Arial" w:cs="Arial"/>
          <w:sz w:val="24"/>
          <w:szCs w:val="24"/>
        </w:rPr>
        <w:t xml:space="preserve"> April</w:t>
      </w:r>
      <w:r w:rsidRPr="00800EA3">
        <w:rPr>
          <w:rFonts w:ascii="Arial" w:eastAsia="Arial" w:hAnsi="Arial" w:cs="Arial"/>
          <w:sz w:val="24"/>
          <w:szCs w:val="24"/>
        </w:rPr>
        <w:t xml:space="preserve"> 2030</w:t>
      </w:r>
    </w:p>
    <w:p w14:paraId="21C846BA" w14:textId="77777777" w:rsidR="00342965" w:rsidRDefault="00342965">
      <w:pPr>
        <w:pStyle w:val="Standard"/>
        <w:spacing w:after="0" w:line="240" w:lineRule="auto"/>
        <w:rPr>
          <w:rFonts w:ascii="Arial" w:eastAsia="Arial" w:hAnsi="Arial" w:cs="Arial"/>
          <w:sz w:val="24"/>
          <w:szCs w:val="24"/>
        </w:rPr>
      </w:pPr>
    </w:p>
    <w:p w14:paraId="21C846BB" w14:textId="77777777" w:rsidR="00342965" w:rsidRDefault="00131E97">
      <w:pPr>
        <w:pStyle w:val="Standard"/>
        <w:spacing w:after="0" w:line="240"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5 years</w:t>
      </w:r>
    </w:p>
    <w:p w14:paraId="21C846BC" w14:textId="77777777" w:rsidR="00342965" w:rsidRDefault="00342965">
      <w:pPr>
        <w:pStyle w:val="Standard"/>
        <w:spacing w:after="0" w:line="240" w:lineRule="auto"/>
        <w:rPr>
          <w:rFonts w:ascii="Arial" w:eastAsia="Arial" w:hAnsi="Arial" w:cs="Arial"/>
          <w:sz w:val="24"/>
          <w:szCs w:val="24"/>
        </w:rPr>
      </w:pPr>
    </w:p>
    <w:p w14:paraId="21C846BD" w14:textId="77777777" w:rsidR="00342965" w:rsidRDefault="00131E97">
      <w:pPr>
        <w:pStyle w:val="Standard"/>
        <w:spacing w:after="0" w:line="240" w:lineRule="auto"/>
      </w:pPr>
      <w:r>
        <w:rPr>
          <w:rFonts w:ascii="Arial" w:eastAsia="Arial" w:hAnsi="Arial" w:cs="Arial"/>
          <w:sz w:val="24"/>
          <w:szCs w:val="24"/>
        </w:rPr>
        <w:t>CALL-OFF DELIVERABLES</w:t>
      </w:r>
    </w:p>
    <w:p w14:paraId="21C846BE" w14:textId="77777777" w:rsidR="00342965" w:rsidRDefault="00131E97">
      <w:pPr>
        <w:pStyle w:val="Standard"/>
        <w:tabs>
          <w:tab w:val="left" w:pos="2257"/>
        </w:tabs>
        <w:spacing w:after="0" w:line="240" w:lineRule="auto"/>
      </w:pPr>
      <w:r>
        <w:rPr>
          <w:rFonts w:ascii="Arial" w:eastAsia="Arial" w:hAnsi="Arial" w:cs="Arial"/>
          <w:sz w:val="24"/>
          <w:szCs w:val="24"/>
        </w:rPr>
        <w:t>See details in Call-Off Schedule 20 (Call-Off Specification)</w:t>
      </w:r>
    </w:p>
    <w:p w14:paraId="21C846BF" w14:textId="77777777" w:rsidR="00342965" w:rsidRDefault="00342965">
      <w:pPr>
        <w:pStyle w:val="Standard"/>
        <w:tabs>
          <w:tab w:val="left" w:pos="2257"/>
        </w:tabs>
        <w:spacing w:after="0" w:line="240" w:lineRule="auto"/>
        <w:rPr>
          <w:rFonts w:ascii="Arial" w:eastAsia="Arial" w:hAnsi="Arial" w:cs="Arial"/>
          <w:b/>
          <w:sz w:val="24"/>
          <w:szCs w:val="24"/>
        </w:rPr>
      </w:pPr>
    </w:p>
    <w:p w14:paraId="21C846C0" w14:textId="77777777" w:rsidR="00342965" w:rsidRDefault="00342965">
      <w:pPr>
        <w:pStyle w:val="Standard"/>
        <w:tabs>
          <w:tab w:val="left" w:pos="2257"/>
        </w:tabs>
        <w:spacing w:after="0" w:line="240" w:lineRule="auto"/>
        <w:rPr>
          <w:rFonts w:ascii="Arial" w:eastAsia="Arial" w:hAnsi="Arial" w:cs="Arial"/>
          <w:sz w:val="24"/>
          <w:szCs w:val="24"/>
        </w:rPr>
      </w:pPr>
    </w:p>
    <w:p w14:paraId="21C846C1" w14:textId="77777777" w:rsidR="00342965" w:rsidRDefault="00342965">
      <w:pPr>
        <w:pStyle w:val="Standard"/>
        <w:tabs>
          <w:tab w:val="left" w:pos="2257"/>
        </w:tabs>
        <w:spacing w:after="0" w:line="240" w:lineRule="auto"/>
        <w:rPr>
          <w:rFonts w:ascii="Arial" w:eastAsia="Arial" w:hAnsi="Arial" w:cs="Arial"/>
          <w:sz w:val="24"/>
          <w:szCs w:val="24"/>
        </w:rPr>
      </w:pPr>
    </w:p>
    <w:p w14:paraId="21C846C2" w14:textId="77777777" w:rsidR="00342965" w:rsidRDefault="00342965">
      <w:pPr>
        <w:pStyle w:val="Standard"/>
        <w:tabs>
          <w:tab w:val="left" w:pos="2257"/>
        </w:tabs>
        <w:spacing w:after="0" w:line="240" w:lineRule="auto"/>
        <w:rPr>
          <w:rFonts w:ascii="Arial" w:eastAsia="Arial" w:hAnsi="Arial" w:cs="Arial"/>
          <w:sz w:val="24"/>
          <w:szCs w:val="24"/>
        </w:rPr>
      </w:pPr>
    </w:p>
    <w:p w14:paraId="21C846C3" w14:textId="2C1B7005" w:rsidR="00E16579" w:rsidRDefault="00E16579">
      <w:pPr>
        <w:widowControl w:val="0"/>
        <w:suppressAutoHyphens w:val="0"/>
        <w:rPr>
          <w:rFonts w:ascii="Arial" w:eastAsia="Arial" w:hAnsi="Arial" w:cs="Arial"/>
          <w:sz w:val="24"/>
          <w:szCs w:val="24"/>
        </w:rPr>
      </w:pPr>
      <w:r>
        <w:rPr>
          <w:rFonts w:ascii="Arial" w:eastAsia="Arial" w:hAnsi="Arial" w:cs="Arial"/>
          <w:sz w:val="24"/>
          <w:szCs w:val="24"/>
        </w:rPr>
        <w:br w:type="page"/>
      </w:r>
    </w:p>
    <w:p w14:paraId="33A535CD" w14:textId="77777777" w:rsidR="00342965" w:rsidRDefault="00342965">
      <w:pPr>
        <w:pStyle w:val="Standard"/>
        <w:tabs>
          <w:tab w:val="left" w:pos="2257"/>
        </w:tabs>
        <w:spacing w:after="0" w:line="240" w:lineRule="auto"/>
        <w:rPr>
          <w:rFonts w:ascii="Arial" w:eastAsia="Arial" w:hAnsi="Arial" w:cs="Arial"/>
          <w:sz w:val="24"/>
          <w:szCs w:val="24"/>
        </w:rPr>
      </w:pPr>
    </w:p>
    <w:p w14:paraId="21C846C4" w14:textId="77777777" w:rsidR="00342965" w:rsidRDefault="00131E97">
      <w:pPr>
        <w:pStyle w:val="Standard"/>
        <w:tabs>
          <w:tab w:val="left" w:pos="2257"/>
        </w:tabs>
        <w:spacing w:after="0" w:line="240" w:lineRule="auto"/>
      </w:pPr>
      <w:r>
        <w:rPr>
          <w:rFonts w:ascii="Arial" w:eastAsia="Arial" w:hAnsi="Arial" w:cs="Arial"/>
          <w:sz w:val="24"/>
          <w:szCs w:val="24"/>
        </w:rPr>
        <w:t>MAXIMUM LIABILITY</w:t>
      </w:r>
    </w:p>
    <w:p w14:paraId="21C846C5" w14:textId="77777777" w:rsidR="00342965" w:rsidRDefault="00131E97">
      <w:pPr>
        <w:pStyle w:val="Standard"/>
        <w:tabs>
          <w:tab w:val="left" w:pos="2257"/>
        </w:tabs>
        <w:spacing w:after="0" w:line="240" w:lineRule="auto"/>
      </w:pPr>
      <w:r>
        <w:rPr>
          <w:rFonts w:ascii="Arial" w:eastAsia="Arial" w:hAnsi="Arial" w:cs="Arial"/>
          <w:sz w:val="24"/>
          <w:szCs w:val="24"/>
        </w:rPr>
        <w:t>The limitation of liability for this Call-Off Contract is stated in Clause 11.2 of the Core Terms.</w:t>
      </w:r>
    </w:p>
    <w:p w14:paraId="21C846C6" w14:textId="77777777" w:rsidR="00342965" w:rsidRDefault="00131E97">
      <w:pPr>
        <w:pStyle w:val="Standard"/>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r>
        <w:rPr>
          <w:rFonts w:ascii="Arial" w:eastAsia="Arial" w:hAnsi="Arial" w:cs="Arial"/>
          <w:sz w:val="24"/>
          <w:szCs w:val="24"/>
        </w:rPr>
        <w:t>£45,300.00.</w:t>
      </w:r>
      <w:r>
        <w:rPr>
          <w:rFonts w:ascii="Arial" w:eastAsia="Arial" w:hAnsi="Arial" w:cs="Arial"/>
          <w:b/>
          <w:sz w:val="24"/>
          <w:szCs w:val="24"/>
          <w:shd w:val="clear" w:color="auto" w:fill="FFFF00"/>
        </w:rPr>
        <w:t xml:space="preserve"> </w:t>
      </w:r>
    </w:p>
    <w:p w14:paraId="21C846C7" w14:textId="77777777" w:rsidR="00342965" w:rsidRDefault="00342965">
      <w:pPr>
        <w:pStyle w:val="Standard"/>
        <w:tabs>
          <w:tab w:val="left" w:pos="2257"/>
        </w:tabs>
        <w:spacing w:after="0" w:line="240" w:lineRule="auto"/>
        <w:rPr>
          <w:rFonts w:ascii="Arial" w:eastAsia="Arial" w:hAnsi="Arial" w:cs="Arial"/>
          <w:b/>
          <w:sz w:val="24"/>
          <w:szCs w:val="24"/>
        </w:rPr>
      </w:pPr>
    </w:p>
    <w:p w14:paraId="21C846C8" w14:textId="77777777" w:rsidR="00342965" w:rsidRDefault="00131E97">
      <w:pPr>
        <w:pStyle w:val="Standard"/>
        <w:tabs>
          <w:tab w:val="left" w:pos="2257"/>
        </w:tabs>
        <w:spacing w:after="0" w:line="240" w:lineRule="auto"/>
      </w:pPr>
      <w:r>
        <w:rPr>
          <w:rFonts w:ascii="Arial" w:eastAsia="Arial" w:hAnsi="Arial" w:cs="Arial"/>
          <w:sz w:val="24"/>
          <w:szCs w:val="24"/>
        </w:rPr>
        <w:t>CALL-OFF CHARGES</w:t>
      </w:r>
    </w:p>
    <w:p w14:paraId="21C846C9" w14:textId="60FEBDDD" w:rsidR="00342965" w:rsidRDefault="00DD0466">
      <w:pPr>
        <w:pStyle w:val="Standard"/>
        <w:tabs>
          <w:tab w:val="left" w:pos="2257"/>
        </w:tabs>
        <w:spacing w:after="0" w:line="240" w:lineRule="auto"/>
      </w:pPr>
      <w:r>
        <w:rPr>
          <w:rFonts w:ascii="Arial" w:eastAsia="Arial" w:hAnsi="Arial" w:cs="Arial"/>
          <w:sz w:val="24"/>
          <w:szCs w:val="24"/>
        </w:rPr>
        <w:t xml:space="preserve">The total cost of this contract is </w:t>
      </w:r>
      <w:r w:rsidR="005F0D68">
        <w:rPr>
          <w:rFonts w:ascii="Arial" w:eastAsia="Arial" w:hAnsi="Arial" w:cs="Arial"/>
          <w:sz w:val="24"/>
          <w:szCs w:val="24"/>
        </w:rPr>
        <w:t>£87,300.00</w:t>
      </w:r>
      <w:r w:rsidR="004C7F72">
        <w:rPr>
          <w:rFonts w:ascii="Arial" w:eastAsia="Arial" w:hAnsi="Arial" w:cs="Arial"/>
          <w:sz w:val="24"/>
          <w:szCs w:val="24"/>
        </w:rPr>
        <w:t xml:space="preserve">, </w:t>
      </w:r>
      <w:r w:rsidR="00F86A43">
        <w:rPr>
          <w:rFonts w:ascii="Arial" w:eastAsia="Arial" w:hAnsi="Arial" w:cs="Arial"/>
          <w:sz w:val="24"/>
          <w:szCs w:val="24"/>
        </w:rPr>
        <w:t>further</w:t>
      </w:r>
      <w:r w:rsidR="00C04805">
        <w:rPr>
          <w:rFonts w:ascii="Arial" w:eastAsia="Arial" w:hAnsi="Arial" w:cs="Arial"/>
          <w:sz w:val="24"/>
          <w:szCs w:val="24"/>
        </w:rPr>
        <w:t xml:space="preserve"> </w:t>
      </w:r>
      <w:r>
        <w:rPr>
          <w:rFonts w:ascii="Arial" w:eastAsia="Arial" w:hAnsi="Arial" w:cs="Arial"/>
          <w:sz w:val="24"/>
          <w:szCs w:val="24"/>
        </w:rPr>
        <w:t>details</w:t>
      </w:r>
      <w:r w:rsidR="002E0B22">
        <w:rPr>
          <w:rFonts w:ascii="Arial" w:eastAsia="Arial" w:hAnsi="Arial" w:cs="Arial"/>
          <w:sz w:val="24"/>
          <w:szCs w:val="24"/>
        </w:rPr>
        <w:t xml:space="preserve"> can be found</w:t>
      </w:r>
      <w:r>
        <w:rPr>
          <w:rFonts w:ascii="Arial" w:eastAsia="Arial" w:hAnsi="Arial" w:cs="Arial"/>
          <w:sz w:val="24"/>
          <w:szCs w:val="24"/>
        </w:rPr>
        <w:t xml:space="preserve"> in Call-off Schedule 4 (Call-off Tender).</w:t>
      </w:r>
    </w:p>
    <w:p w14:paraId="21C846CA" w14:textId="77777777" w:rsidR="00342965" w:rsidRDefault="00342965">
      <w:pPr>
        <w:pStyle w:val="Standard"/>
        <w:tabs>
          <w:tab w:val="left" w:pos="2257"/>
        </w:tabs>
        <w:spacing w:after="0" w:line="240" w:lineRule="auto"/>
        <w:rPr>
          <w:rFonts w:ascii="Arial" w:eastAsia="Arial" w:hAnsi="Arial" w:cs="Arial"/>
          <w:sz w:val="24"/>
          <w:szCs w:val="24"/>
          <w:shd w:val="clear" w:color="auto" w:fill="FFFF00"/>
        </w:rPr>
      </w:pPr>
    </w:p>
    <w:p w14:paraId="21C846CB" w14:textId="77777777" w:rsidR="00342965" w:rsidRDefault="00131E97">
      <w:pPr>
        <w:pStyle w:val="Standard"/>
        <w:tabs>
          <w:tab w:val="left" w:pos="2257"/>
        </w:tabs>
        <w:spacing w:after="0" w:line="240" w:lineRule="auto"/>
      </w:pPr>
      <w:r>
        <w:rPr>
          <w:rFonts w:ascii="Arial" w:eastAsia="Arial" w:hAnsi="Arial" w:cs="Arial"/>
          <w:sz w:val="24"/>
          <w:szCs w:val="24"/>
        </w:rPr>
        <w:t>REIMBURSABLE EXPENSES</w:t>
      </w:r>
    </w:p>
    <w:p w14:paraId="21C846CC" w14:textId="77777777" w:rsidR="00342965" w:rsidRDefault="00131E97">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p w14:paraId="21C846CD" w14:textId="77777777" w:rsidR="00342965" w:rsidRDefault="00342965">
      <w:pPr>
        <w:pStyle w:val="Standard"/>
        <w:tabs>
          <w:tab w:val="left" w:pos="2257"/>
        </w:tabs>
        <w:spacing w:after="0" w:line="240" w:lineRule="auto"/>
        <w:rPr>
          <w:rFonts w:ascii="Arial" w:eastAsia="Arial" w:hAnsi="Arial" w:cs="Arial"/>
          <w:sz w:val="24"/>
          <w:szCs w:val="24"/>
          <w:shd w:val="clear" w:color="auto" w:fill="FFFF00"/>
        </w:rPr>
      </w:pPr>
    </w:p>
    <w:p w14:paraId="21C846CE" w14:textId="77777777" w:rsidR="00342965" w:rsidRDefault="00131E97">
      <w:pPr>
        <w:pStyle w:val="Standard"/>
        <w:tabs>
          <w:tab w:val="left" w:pos="2257"/>
        </w:tabs>
        <w:spacing w:after="0" w:line="240" w:lineRule="auto"/>
      </w:pPr>
      <w:r>
        <w:rPr>
          <w:rFonts w:ascii="Arial" w:eastAsia="Arial" w:hAnsi="Arial" w:cs="Arial"/>
          <w:sz w:val="24"/>
          <w:szCs w:val="24"/>
        </w:rPr>
        <w:t>PAYMENT METHOD</w:t>
      </w:r>
    </w:p>
    <w:p w14:paraId="21C846CF" w14:textId="676779DA" w:rsidR="00342965" w:rsidRDefault="00131E97">
      <w:pPr>
        <w:pStyle w:val="Standard"/>
        <w:tabs>
          <w:tab w:val="left" w:pos="2257"/>
        </w:tabs>
        <w:spacing w:after="0" w:line="240" w:lineRule="auto"/>
      </w:pPr>
      <w:r>
        <w:rPr>
          <w:rFonts w:ascii="Arial" w:eastAsia="Arial" w:hAnsi="Arial" w:cs="Arial"/>
          <w:sz w:val="24"/>
          <w:szCs w:val="24"/>
        </w:rPr>
        <w:t>HSE shall make payment of agreed costs via BACS, in arrears, within 30 days of the acceptance of the invoice. The Contractor shall send a copy invoice along with details of any work satisfactory carried out to the Buyer’s Authorised Representative below.</w:t>
      </w:r>
      <w:r w:rsidR="00337BDA" w:rsidRPr="00337BDA">
        <w:t xml:space="preserve"> </w:t>
      </w:r>
      <w:r w:rsidR="00337BDA" w:rsidRPr="00337BDA">
        <w:rPr>
          <w:rFonts w:ascii="Arial" w:eastAsia="Arial" w:hAnsi="Arial" w:cs="Arial"/>
          <w:sz w:val="24"/>
          <w:szCs w:val="24"/>
        </w:rPr>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p>
    <w:p w14:paraId="21C846D0" w14:textId="77777777" w:rsidR="00342965" w:rsidRDefault="00342965">
      <w:pPr>
        <w:pStyle w:val="Standard"/>
        <w:tabs>
          <w:tab w:val="left" w:pos="2257"/>
        </w:tabs>
        <w:spacing w:after="0" w:line="240" w:lineRule="auto"/>
        <w:rPr>
          <w:rFonts w:ascii="Arial" w:eastAsia="Arial" w:hAnsi="Arial" w:cs="Arial"/>
          <w:b/>
          <w:sz w:val="24"/>
          <w:szCs w:val="24"/>
        </w:rPr>
      </w:pPr>
    </w:p>
    <w:p w14:paraId="21C846D1" w14:textId="77777777" w:rsidR="00342965" w:rsidRDefault="00131E97">
      <w:pPr>
        <w:pStyle w:val="Standard"/>
        <w:tabs>
          <w:tab w:val="left" w:pos="2257"/>
        </w:tabs>
        <w:spacing w:after="0" w:line="240" w:lineRule="auto"/>
      </w:pPr>
      <w:r>
        <w:rPr>
          <w:rFonts w:ascii="Arial" w:eastAsia="Arial" w:hAnsi="Arial" w:cs="Arial"/>
          <w:sz w:val="24"/>
          <w:szCs w:val="24"/>
        </w:rPr>
        <w:t>BUYER’S INVOICE ADDRESS:</w:t>
      </w:r>
    </w:p>
    <w:p w14:paraId="21C846D2" w14:textId="77777777" w:rsidR="00342965" w:rsidRDefault="00131E97">
      <w:pPr>
        <w:suppressAutoHyphens w:val="0"/>
        <w:spacing w:before="24" w:line="273" w:lineRule="exact"/>
        <w:rPr>
          <w:rFonts w:ascii="Arial" w:eastAsia="Arial" w:hAnsi="Arial" w:cs="Times New Roman"/>
          <w:color w:val="000000"/>
          <w:sz w:val="24"/>
          <w:lang w:val="en-US" w:eastAsia="en-US" w:bidi="ar-SA"/>
        </w:rPr>
      </w:pPr>
      <w:r>
        <w:rPr>
          <w:rFonts w:ascii="Arial" w:eastAsia="Arial" w:hAnsi="Arial" w:cs="Times New Roman"/>
          <w:color w:val="000000"/>
          <w:sz w:val="24"/>
          <w:lang w:val="en-US" w:eastAsia="en-US" w:bidi="ar-SA"/>
        </w:rPr>
        <w:t>Newport SSCL - Health &amp; Safety Executive</w:t>
      </w:r>
    </w:p>
    <w:p w14:paraId="21C846D3" w14:textId="77777777" w:rsidR="00342965" w:rsidRDefault="00131E97">
      <w:pPr>
        <w:suppressAutoHyphens w:val="0"/>
        <w:spacing w:before="30" w:line="273" w:lineRule="exact"/>
        <w:rPr>
          <w:rFonts w:ascii="Arial" w:eastAsia="Arial" w:hAnsi="Arial" w:cs="Times New Roman"/>
          <w:color w:val="000000"/>
          <w:spacing w:val="-5"/>
          <w:sz w:val="24"/>
          <w:lang w:val="en-US" w:eastAsia="en-US" w:bidi="ar-SA"/>
        </w:rPr>
      </w:pPr>
      <w:r>
        <w:rPr>
          <w:rFonts w:ascii="Arial" w:eastAsia="Arial" w:hAnsi="Arial" w:cs="Times New Roman"/>
          <w:color w:val="000000"/>
          <w:spacing w:val="-5"/>
          <w:sz w:val="24"/>
          <w:lang w:val="en-US" w:eastAsia="en-US" w:bidi="ar-SA"/>
        </w:rPr>
        <w:t>PO Box 401</w:t>
      </w:r>
    </w:p>
    <w:p w14:paraId="21C846D4" w14:textId="77777777" w:rsidR="00342965" w:rsidRDefault="00131E97">
      <w:pPr>
        <w:suppressAutoHyphens w:val="0"/>
        <w:spacing w:before="24" w:line="273" w:lineRule="exact"/>
        <w:rPr>
          <w:rFonts w:ascii="Arial" w:eastAsia="Arial" w:hAnsi="Arial" w:cs="Times New Roman"/>
          <w:color w:val="000000"/>
          <w:sz w:val="24"/>
          <w:lang w:val="en-US" w:eastAsia="en-US" w:bidi="ar-SA"/>
        </w:rPr>
      </w:pPr>
      <w:r>
        <w:rPr>
          <w:rFonts w:ascii="Arial" w:eastAsia="Arial" w:hAnsi="Arial" w:cs="Times New Roman"/>
          <w:color w:val="000000"/>
          <w:sz w:val="24"/>
          <w:lang w:val="en-US" w:eastAsia="en-US" w:bidi="ar-SA"/>
        </w:rPr>
        <w:t>Newport</w:t>
      </w:r>
    </w:p>
    <w:p w14:paraId="21C846D5" w14:textId="77777777" w:rsidR="00342965" w:rsidRDefault="00131E97">
      <w:pPr>
        <w:suppressAutoHyphens w:val="0"/>
        <w:spacing w:before="25" w:line="273" w:lineRule="exact"/>
        <w:rPr>
          <w:rFonts w:ascii="Arial" w:eastAsia="Arial" w:hAnsi="Arial" w:cs="Times New Roman"/>
          <w:color w:val="000000"/>
          <w:spacing w:val="-1"/>
          <w:sz w:val="24"/>
          <w:lang w:val="en-US" w:eastAsia="en-US" w:bidi="ar-SA"/>
        </w:rPr>
      </w:pPr>
      <w:r>
        <w:rPr>
          <w:rFonts w:ascii="Arial" w:eastAsia="Arial" w:hAnsi="Arial" w:cs="Times New Roman"/>
          <w:color w:val="000000"/>
          <w:spacing w:val="-1"/>
          <w:sz w:val="24"/>
          <w:lang w:val="en-US" w:eastAsia="en-US" w:bidi="ar-SA"/>
        </w:rPr>
        <w:t>NP10 8FZ</w:t>
      </w:r>
    </w:p>
    <w:p w14:paraId="21C846D6" w14:textId="77777777" w:rsidR="00342965" w:rsidRDefault="00131E97">
      <w:pPr>
        <w:suppressAutoHyphens w:val="0"/>
        <w:spacing w:before="24" w:line="273" w:lineRule="exact"/>
      </w:pPr>
      <w:r>
        <w:rPr>
          <w:rFonts w:ascii="Arial" w:eastAsia="Arial" w:hAnsi="Arial" w:cs="Times New Roman"/>
          <w:color w:val="000000"/>
          <w:sz w:val="24"/>
          <w:lang w:val="en-US" w:eastAsia="en-US" w:bidi="ar-SA"/>
        </w:rPr>
        <w:t>Email:</w:t>
      </w:r>
      <w:hyperlink r:id="rId7" w:history="1">
        <w:r>
          <w:rPr>
            <w:rFonts w:ascii="Arial" w:eastAsia="Arial" w:hAnsi="Arial" w:cs="Times New Roman"/>
            <w:color w:val="0000FF"/>
            <w:sz w:val="24"/>
            <w:u w:val="single"/>
            <w:lang w:val="en-US" w:eastAsia="en-US" w:bidi="ar-SA"/>
          </w:rPr>
          <w:t xml:space="preserve"> APinvoices-HAS-U@gov.sscl.com</w:t>
        </w:r>
      </w:hyperlink>
      <w:r>
        <w:rPr>
          <w:rFonts w:ascii="Arial" w:eastAsia="Arial" w:hAnsi="Arial" w:cs="Times New Roman"/>
          <w:color w:val="000000"/>
          <w:sz w:val="24"/>
          <w:lang w:val="en-US" w:eastAsia="en-US" w:bidi="ar-SA"/>
        </w:rPr>
        <w:t xml:space="preserve"> </w:t>
      </w:r>
    </w:p>
    <w:p w14:paraId="21C846D7" w14:textId="77777777" w:rsidR="00342965" w:rsidRDefault="00342965">
      <w:pPr>
        <w:pStyle w:val="Standard"/>
        <w:tabs>
          <w:tab w:val="left" w:pos="2257"/>
        </w:tabs>
        <w:spacing w:after="0" w:line="240" w:lineRule="auto"/>
        <w:rPr>
          <w:rFonts w:ascii="Arial" w:eastAsia="Arial" w:hAnsi="Arial" w:cs="Arial"/>
          <w:sz w:val="24"/>
          <w:szCs w:val="24"/>
        </w:rPr>
      </w:pPr>
    </w:p>
    <w:p w14:paraId="21C846D8" w14:textId="77777777" w:rsidR="00342965" w:rsidRDefault="00131E97">
      <w:pPr>
        <w:pStyle w:val="Standard"/>
        <w:tabs>
          <w:tab w:val="left" w:pos="2257"/>
        </w:tabs>
        <w:spacing w:after="0" w:line="240" w:lineRule="auto"/>
      </w:pPr>
      <w:r>
        <w:rPr>
          <w:rFonts w:ascii="Arial" w:eastAsia="Arial" w:hAnsi="Arial" w:cs="Arial"/>
          <w:sz w:val="24"/>
          <w:szCs w:val="24"/>
        </w:rPr>
        <w:t>BUYER’S AUTHORISED REPRESENTATIVE</w:t>
      </w:r>
    </w:p>
    <w:p w14:paraId="21C846DB" w14:textId="0D4BEAEB" w:rsidR="00342965" w:rsidRDefault="00117E6B" w:rsidP="00117E6B">
      <w:pPr>
        <w:pStyle w:val="Standard"/>
        <w:tabs>
          <w:tab w:val="left" w:pos="2257"/>
        </w:tabs>
        <w:spacing w:after="0" w:line="240" w:lineRule="auto"/>
      </w:pPr>
      <w:r w:rsidRPr="00117E6B">
        <w:rPr>
          <w:rFonts w:ascii="Arial" w:eastAsia="Arial" w:hAnsi="Arial" w:cs="Arial"/>
          <w:b/>
          <w:bCs/>
          <w:i/>
          <w:iCs/>
          <w:sz w:val="24"/>
          <w:szCs w:val="24"/>
          <w:highlight w:val="yellow"/>
        </w:rPr>
        <w:t>Personal Information Redacted</w:t>
      </w:r>
      <w:r>
        <w:rPr>
          <w:rFonts w:ascii="Arial" w:eastAsia="Arial" w:hAnsi="Arial" w:cs="Arial"/>
          <w:sz w:val="24"/>
          <w:szCs w:val="24"/>
        </w:rPr>
        <w:t xml:space="preserve"> </w:t>
      </w:r>
    </w:p>
    <w:p w14:paraId="21C846DC" w14:textId="77777777" w:rsidR="00342965" w:rsidRDefault="00342965">
      <w:pPr>
        <w:pStyle w:val="Standard"/>
        <w:tabs>
          <w:tab w:val="left" w:pos="2257"/>
        </w:tabs>
        <w:spacing w:after="0" w:line="240" w:lineRule="auto"/>
        <w:rPr>
          <w:rFonts w:ascii="Arial" w:eastAsia="Arial" w:hAnsi="Arial" w:cs="Arial"/>
          <w:sz w:val="24"/>
          <w:szCs w:val="24"/>
        </w:rPr>
      </w:pPr>
    </w:p>
    <w:p w14:paraId="21C846DD" w14:textId="77777777" w:rsidR="00342965" w:rsidRDefault="00131E97">
      <w:pPr>
        <w:pStyle w:val="Standard"/>
        <w:tabs>
          <w:tab w:val="left" w:pos="2257"/>
        </w:tabs>
        <w:spacing w:after="0" w:line="240" w:lineRule="auto"/>
      </w:pPr>
      <w:r>
        <w:rPr>
          <w:rFonts w:ascii="Arial" w:eastAsia="Arial" w:hAnsi="Arial" w:cs="Arial"/>
          <w:sz w:val="24"/>
          <w:szCs w:val="24"/>
        </w:rPr>
        <w:t>BUYER’S ENVIRONMENTAL POLICY</w:t>
      </w:r>
    </w:p>
    <w:p w14:paraId="21C846DE" w14:textId="77777777" w:rsidR="00342965"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1C846DF" w14:textId="77777777" w:rsidR="00342965" w:rsidRDefault="00342965">
      <w:pPr>
        <w:pStyle w:val="Standard"/>
        <w:tabs>
          <w:tab w:val="left" w:pos="2257"/>
        </w:tabs>
        <w:spacing w:after="0" w:line="240" w:lineRule="auto"/>
        <w:rPr>
          <w:rFonts w:ascii="Arial" w:eastAsia="Arial" w:hAnsi="Arial" w:cs="Arial"/>
          <w:sz w:val="24"/>
          <w:szCs w:val="24"/>
        </w:rPr>
      </w:pPr>
    </w:p>
    <w:p w14:paraId="21C846E0" w14:textId="77777777" w:rsidR="00342965" w:rsidRDefault="00131E97">
      <w:pPr>
        <w:pStyle w:val="Standard"/>
        <w:tabs>
          <w:tab w:val="left" w:pos="2257"/>
        </w:tabs>
        <w:spacing w:after="0" w:line="240" w:lineRule="auto"/>
      </w:pPr>
      <w:r>
        <w:rPr>
          <w:rFonts w:ascii="Arial" w:eastAsia="Arial" w:hAnsi="Arial" w:cs="Arial"/>
          <w:sz w:val="24"/>
          <w:szCs w:val="24"/>
        </w:rPr>
        <w:t>BUYER’S SECURITY POLICY</w:t>
      </w:r>
    </w:p>
    <w:p w14:paraId="21C846E1" w14:textId="77777777" w:rsidR="00342965"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1C846E2" w14:textId="77777777" w:rsidR="00342965" w:rsidRDefault="00342965">
      <w:pPr>
        <w:pStyle w:val="Standard"/>
        <w:tabs>
          <w:tab w:val="left" w:pos="2257"/>
        </w:tabs>
        <w:spacing w:after="0" w:line="240" w:lineRule="auto"/>
        <w:rPr>
          <w:rFonts w:ascii="Arial" w:eastAsia="Arial" w:hAnsi="Arial" w:cs="Arial"/>
          <w:sz w:val="24"/>
          <w:szCs w:val="24"/>
        </w:rPr>
      </w:pPr>
    </w:p>
    <w:p w14:paraId="21C846E3" w14:textId="77777777" w:rsidR="00342965" w:rsidRDefault="00131E97">
      <w:pPr>
        <w:pStyle w:val="Standard"/>
        <w:tabs>
          <w:tab w:val="left" w:pos="2257"/>
        </w:tabs>
        <w:spacing w:after="0" w:line="240" w:lineRule="auto"/>
      </w:pPr>
      <w:r>
        <w:rPr>
          <w:rFonts w:ascii="Arial" w:eastAsia="Arial" w:hAnsi="Arial" w:cs="Arial"/>
          <w:sz w:val="24"/>
          <w:szCs w:val="24"/>
        </w:rPr>
        <w:t>SUPPLIER’S AUTHORISED REPRESENTATIVE</w:t>
      </w:r>
    </w:p>
    <w:p w14:paraId="652E0E08" w14:textId="77777777" w:rsidR="00117E6B" w:rsidRDefault="00117E6B" w:rsidP="00117E6B">
      <w:pPr>
        <w:pStyle w:val="Standard"/>
        <w:tabs>
          <w:tab w:val="left" w:pos="2257"/>
        </w:tabs>
        <w:spacing w:after="0" w:line="240" w:lineRule="auto"/>
      </w:pPr>
      <w:r w:rsidRPr="00117E6B">
        <w:rPr>
          <w:rFonts w:ascii="Arial" w:eastAsia="Arial" w:hAnsi="Arial" w:cs="Arial"/>
          <w:b/>
          <w:bCs/>
          <w:i/>
          <w:iCs/>
          <w:sz w:val="24"/>
          <w:szCs w:val="24"/>
          <w:highlight w:val="yellow"/>
        </w:rPr>
        <w:t>Personal Information Redacted</w:t>
      </w:r>
      <w:r>
        <w:rPr>
          <w:rFonts w:ascii="Arial" w:eastAsia="Arial" w:hAnsi="Arial" w:cs="Arial"/>
          <w:sz w:val="24"/>
          <w:szCs w:val="24"/>
        </w:rPr>
        <w:t xml:space="preserve"> </w:t>
      </w:r>
    </w:p>
    <w:p w14:paraId="21C846E8" w14:textId="77777777" w:rsidR="00342965" w:rsidRDefault="00342965">
      <w:pPr>
        <w:pStyle w:val="Standard"/>
        <w:tabs>
          <w:tab w:val="left" w:pos="2257"/>
        </w:tabs>
        <w:spacing w:after="0" w:line="240" w:lineRule="auto"/>
        <w:rPr>
          <w:rFonts w:ascii="Arial" w:eastAsia="Arial" w:hAnsi="Arial" w:cs="Arial"/>
          <w:sz w:val="24"/>
          <w:szCs w:val="24"/>
        </w:rPr>
      </w:pPr>
    </w:p>
    <w:p w14:paraId="21C846E9"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SUPPLIER’S CONTRACT MANAGER</w:t>
      </w:r>
    </w:p>
    <w:p w14:paraId="178372BE" w14:textId="77777777" w:rsidR="00117E6B" w:rsidRDefault="00117E6B" w:rsidP="00117E6B">
      <w:pPr>
        <w:pStyle w:val="Standard"/>
        <w:tabs>
          <w:tab w:val="left" w:pos="2257"/>
        </w:tabs>
        <w:spacing w:after="0" w:line="240" w:lineRule="auto"/>
      </w:pPr>
      <w:r w:rsidRPr="00117E6B">
        <w:rPr>
          <w:rFonts w:ascii="Arial" w:eastAsia="Arial" w:hAnsi="Arial" w:cs="Arial"/>
          <w:b/>
          <w:bCs/>
          <w:i/>
          <w:iCs/>
          <w:sz w:val="24"/>
          <w:szCs w:val="24"/>
          <w:highlight w:val="yellow"/>
        </w:rPr>
        <w:t>Personal Information Redacted</w:t>
      </w:r>
      <w:r>
        <w:rPr>
          <w:rFonts w:ascii="Arial" w:eastAsia="Arial" w:hAnsi="Arial" w:cs="Arial"/>
          <w:sz w:val="24"/>
          <w:szCs w:val="24"/>
        </w:rPr>
        <w:t xml:space="preserve"> </w:t>
      </w:r>
    </w:p>
    <w:p w14:paraId="1367E48F" w14:textId="77777777" w:rsidR="00117E6B" w:rsidRDefault="00117E6B" w:rsidP="0010474F">
      <w:pPr>
        <w:pStyle w:val="Standard"/>
        <w:tabs>
          <w:tab w:val="left" w:pos="2257"/>
        </w:tabs>
        <w:spacing w:after="0" w:line="240" w:lineRule="auto"/>
        <w:rPr>
          <w:rFonts w:ascii="Arial" w:eastAsia="Arial" w:hAnsi="Arial" w:cs="Arial"/>
          <w:sz w:val="24"/>
          <w:szCs w:val="24"/>
        </w:rPr>
      </w:pPr>
    </w:p>
    <w:p w14:paraId="21C846EF"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14:paraId="21C846F0"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1C846F1" w14:textId="77777777" w:rsidR="00342965" w:rsidRPr="0010474F" w:rsidRDefault="00342965">
      <w:pPr>
        <w:pStyle w:val="Standard"/>
        <w:tabs>
          <w:tab w:val="left" w:pos="2257"/>
        </w:tabs>
        <w:spacing w:after="0" w:line="240" w:lineRule="auto"/>
        <w:rPr>
          <w:rFonts w:ascii="Arial" w:eastAsia="Arial" w:hAnsi="Arial" w:cs="Arial"/>
          <w:sz w:val="24"/>
          <w:szCs w:val="24"/>
        </w:rPr>
      </w:pPr>
    </w:p>
    <w:p w14:paraId="21C846F2"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PROGRESS MEETING FREQUENCY</w:t>
      </w:r>
    </w:p>
    <w:p w14:paraId="21C846F3"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1C846F4" w14:textId="77777777" w:rsidR="00342965" w:rsidRPr="0010474F" w:rsidRDefault="00342965">
      <w:pPr>
        <w:pStyle w:val="Standard"/>
        <w:tabs>
          <w:tab w:val="left" w:pos="2257"/>
        </w:tabs>
        <w:spacing w:after="0" w:line="240" w:lineRule="auto"/>
        <w:rPr>
          <w:rFonts w:ascii="Arial" w:eastAsia="Arial" w:hAnsi="Arial" w:cs="Arial"/>
          <w:sz w:val="24"/>
          <w:szCs w:val="24"/>
        </w:rPr>
      </w:pPr>
    </w:p>
    <w:p w14:paraId="21C846F5"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KEY STAFF</w:t>
      </w:r>
    </w:p>
    <w:p w14:paraId="60CF9C2A" w14:textId="77777777" w:rsidR="00117E6B" w:rsidRDefault="00117E6B" w:rsidP="00117E6B">
      <w:pPr>
        <w:pStyle w:val="Standard"/>
        <w:tabs>
          <w:tab w:val="left" w:pos="2257"/>
        </w:tabs>
        <w:spacing w:after="0" w:line="240" w:lineRule="auto"/>
      </w:pPr>
      <w:r w:rsidRPr="00117E6B">
        <w:rPr>
          <w:rFonts w:ascii="Arial" w:eastAsia="Arial" w:hAnsi="Arial" w:cs="Arial"/>
          <w:b/>
          <w:bCs/>
          <w:i/>
          <w:iCs/>
          <w:sz w:val="24"/>
          <w:szCs w:val="24"/>
          <w:highlight w:val="yellow"/>
        </w:rPr>
        <w:t>Personal Information Redacted</w:t>
      </w:r>
      <w:r>
        <w:rPr>
          <w:rFonts w:ascii="Arial" w:eastAsia="Arial" w:hAnsi="Arial" w:cs="Arial"/>
          <w:sz w:val="24"/>
          <w:szCs w:val="24"/>
        </w:rPr>
        <w:t xml:space="preserve"> </w:t>
      </w:r>
    </w:p>
    <w:p w14:paraId="6294A82E" w14:textId="77777777" w:rsidR="00117E6B" w:rsidRDefault="00117E6B">
      <w:pPr>
        <w:pStyle w:val="Standard"/>
        <w:tabs>
          <w:tab w:val="left" w:pos="2257"/>
        </w:tabs>
        <w:spacing w:after="0" w:line="240" w:lineRule="auto"/>
        <w:rPr>
          <w:rFonts w:ascii="Arial" w:eastAsia="Arial" w:hAnsi="Arial" w:cs="Arial"/>
          <w:sz w:val="24"/>
          <w:szCs w:val="24"/>
        </w:rPr>
      </w:pPr>
    </w:p>
    <w:p w14:paraId="21C846FB"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14:paraId="21C846FC" w14:textId="77777777" w:rsidR="00342965"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21C846FD" w14:textId="77777777" w:rsidR="00342965" w:rsidRPr="0010474F" w:rsidRDefault="00342965">
      <w:pPr>
        <w:pStyle w:val="Standard"/>
        <w:tabs>
          <w:tab w:val="left" w:pos="2257"/>
        </w:tabs>
        <w:spacing w:after="0" w:line="240" w:lineRule="auto"/>
        <w:rPr>
          <w:rFonts w:ascii="Arial" w:eastAsia="Arial" w:hAnsi="Arial" w:cs="Arial"/>
          <w:sz w:val="24"/>
          <w:szCs w:val="24"/>
        </w:rPr>
      </w:pPr>
    </w:p>
    <w:p w14:paraId="21C846FE" w14:textId="77777777" w:rsidR="00342965" w:rsidRPr="0010474F" w:rsidRDefault="00131E97">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COMMERCIALLY SENSITIVE INFORMATION</w:t>
      </w:r>
    </w:p>
    <w:p w14:paraId="21C846FF" w14:textId="266CA72F" w:rsidR="00342965" w:rsidRPr="0010474F" w:rsidRDefault="00F34BF7">
      <w:pPr>
        <w:pStyle w:val="Standard"/>
        <w:tabs>
          <w:tab w:val="left" w:pos="2257"/>
        </w:tabs>
        <w:spacing w:after="0" w:line="240" w:lineRule="auto"/>
        <w:rPr>
          <w:rFonts w:ascii="Arial" w:eastAsia="Arial" w:hAnsi="Arial" w:cs="Arial"/>
          <w:sz w:val="24"/>
          <w:szCs w:val="24"/>
        </w:rPr>
      </w:pPr>
      <w:r w:rsidRPr="0010474F">
        <w:rPr>
          <w:rFonts w:ascii="Arial" w:eastAsia="Arial" w:hAnsi="Arial" w:cs="Arial"/>
          <w:sz w:val="24"/>
          <w:szCs w:val="24"/>
        </w:rPr>
        <w:t>Not applicable</w:t>
      </w:r>
    </w:p>
    <w:p w14:paraId="21C84700" w14:textId="77777777" w:rsidR="00342965" w:rsidRDefault="00342965">
      <w:pPr>
        <w:pStyle w:val="Standard"/>
        <w:tabs>
          <w:tab w:val="left" w:pos="2257"/>
        </w:tabs>
        <w:spacing w:after="0" w:line="240" w:lineRule="auto"/>
        <w:rPr>
          <w:rFonts w:ascii="Arial" w:eastAsia="Arial" w:hAnsi="Arial" w:cs="Arial"/>
          <w:b/>
          <w:sz w:val="24"/>
          <w:szCs w:val="24"/>
        </w:rPr>
      </w:pPr>
    </w:p>
    <w:p w14:paraId="21C84701" w14:textId="77777777" w:rsidR="00342965" w:rsidRDefault="00131E97">
      <w:pPr>
        <w:pStyle w:val="Standard"/>
        <w:tabs>
          <w:tab w:val="left" w:pos="2257"/>
        </w:tabs>
        <w:spacing w:after="0" w:line="240" w:lineRule="auto"/>
      </w:pPr>
      <w:r>
        <w:rPr>
          <w:rFonts w:ascii="Arial" w:eastAsia="Arial" w:hAnsi="Arial" w:cs="Arial"/>
          <w:sz w:val="24"/>
          <w:szCs w:val="24"/>
        </w:rPr>
        <w:t>SERVICE CREDITS</w:t>
      </w:r>
    </w:p>
    <w:p w14:paraId="21C84702" w14:textId="77777777" w:rsidR="00342965" w:rsidRDefault="00131E97">
      <w:pPr>
        <w:pStyle w:val="Standard"/>
        <w:tabs>
          <w:tab w:val="left" w:pos="2257"/>
        </w:tabs>
        <w:spacing w:after="0" w:line="240" w:lineRule="auto"/>
      </w:pPr>
      <w:r>
        <w:rPr>
          <w:rFonts w:ascii="Arial" w:eastAsia="Arial" w:hAnsi="Arial" w:cs="Arial"/>
          <w:sz w:val="24"/>
          <w:szCs w:val="24"/>
        </w:rPr>
        <w:t>Not applicable</w:t>
      </w:r>
    </w:p>
    <w:p w14:paraId="21C84703" w14:textId="77777777" w:rsidR="00342965" w:rsidRDefault="00342965">
      <w:pPr>
        <w:pStyle w:val="Standard"/>
        <w:tabs>
          <w:tab w:val="left" w:pos="2257"/>
        </w:tabs>
        <w:spacing w:after="0" w:line="240" w:lineRule="auto"/>
        <w:rPr>
          <w:rFonts w:ascii="Arial" w:eastAsia="Arial" w:hAnsi="Arial" w:cs="Arial"/>
          <w:sz w:val="24"/>
          <w:szCs w:val="24"/>
        </w:rPr>
      </w:pPr>
    </w:p>
    <w:p w14:paraId="21C84704" w14:textId="77777777" w:rsidR="00342965" w:rsidRDefault="00131E97">
      <w:pPr>
        <w:pStyle w:val="Standard"/>
        <w:tabs>
          <w:tab w:val="left" w:pos="2257"/>
        </w:tabs>
        <w:spacing w:after="0" w:line="240" w:lineRule="auto"/>
      </w:pPr>
      <w:r>
        <w:rPr>
          <w:rFonts w:ascii="Arial" w:eastAsia="Arial" w:hAnsi="Arial" w:cs="Arial"/>
          <w:sz w:val="24"/>
          <w:szCs w:val="24"/>
        </w:rPr>
        <w:t>ADDITIONAL INSURANCES</w:t>
      </w:r>
    </w:p>
    <w:p w14:paraId="21C84705" w14:textId="77777777" w:rsidR="00342965" w:rsidRDefault="00131E97">
      <w:pPr>
        <w:pStyle w:val="Standard"/>
        <w:spacing w:after="0" w:line="240" w:lineRule="auto"/>
      </w:pPr>
      <w:r>
        <w:rPr>
          <w:rFonts w:ascii="Arial" w:eastAsia="Arial" w:hAnsi="Arial" w:cs="Arial"/>
          <w:sz w:val="24"/>
          <w:szCs w:val="24"/>
        </w:rPr>
        <w:t>Not applicable</w:t>
      </w:r>
    </w:p>
    <w:p w14:paraId="21C84706" w14:textId="77777777" w:rsidR="00342965" w:rsidRDefault="00342965">
      <w:pPr>
        <w:pStyle w:val="Standard"/>
        <w:spacing w:after="0" w:line="240" w:lineRule="auto"/>
        <w:jc w:val="both"/>
        <w:rPr>
          <w:rFonts w:ascii="Arial" w:eastAsia="Arial" w:hAnsi="Arial" w:cs="Arial"/>
          <w:sz w:val="24"/>
          <w:szCs w:val="24"/>
        </w:rPr>
      </w:pPr>
    </w:p>
    <w:p w14:paraId="21C84707" w14:textId="77777777" w:rsidR="00342965" w:rsidRDefault="00131E97">
      <w:pPr>
        <w:pStyle w:val="Standard"/>
        <w:spacing w:after="0" w:line="240" w:lineRule="auto"/>
        <w:jc w:val="both"/>
      </w:pPr>
      <w:r>
        <w:rPr>
          <w:rFonts w:ascii="Arial" w:eastAsia="Arial" w:hAnsi="Arial" w:cs="Arial"/>
          <w:sz w:val="24"/>
          <w:szCs w:val="24"/>
        </w:rPr>
        <w:t>GUARANTEE</w:t>
      </w:r>
    </w:p>
    <w:p w14:paraId="21C84708" w14:textId="77777777" w:rsidR="00342965" w:rsidRDefault="00131E97">
      <w:pPr>
        <w:pStyle w:val="Standard"/>
        <w:spacing w:after="0" w:line="240" w:lineRule="auto"/>
      </w:pPr>
      <w:r>
        <w:rPr>
          <w:rFonts w:ascii="Arial" w:eastAsia="Arial" w:hAnsi="Arial" w:cs="Arial"/>
          <w:sz w:val="24"/>
          <w:szCs w:val="24"/>
        </w:rPr>
        <w:t>Not applicable</w:t>
      </w:r>
    </w:p>
    <w:p w14:paraId="21C84709" w14:textId="77777777" w:rsidR="00342965" w:rsidRDefault="00342965">
      <w:pPr>
        <w:pStyle w:val="Standard"/>
        <w:spacing w:after="0" w:line="240" w:lineRule="auto"/>
        <w:rPr>
          <w:rFonts w:ascii="Arial" w:eastAsia="Arial" w:hAnsi="Arial" w:cs="Arial"/>
          <w:b/>
          <w:sz w:val="24"/>
          <w:szCs w:val="24"/>
          <w:shd w:val="clear" w:color="auto" w:fill="FFFF00"/>
        </w:rPr>
      </w:pPr>
    </w:p>
    <w:p w14:paraId="21C8470A" w14:textId="77777777" w:rsidR="00342965" w:rsidRDefault="00131E97">
      <w:pPr>
        <w:pStyle w:val="Standard"/>
        <w:spacing w:after="0" w:line="240" w:lineRule="auto"/>
        <w:jc w:val="both"/>
      </w:pPr>
      <w:r>
        <w:rPr>
          <w:rFonts w:ascii="Arial" w:eastAsia="Arial" w:hAnsi="Arial" w:cs="Arial"/>
          <w:sz w:val="24"/>
          <w:szCs w:val="24"/>
        </w:rPr>
        <w:t>SOCIAL VALUE COMMITMENT</w:t>
      </w:r>
    </w:p>
    <w:p w14:paraId="21C8470B" w14:textId="77777777" w:rsidR="00342965" w:rsidRDefault="00131E97">
      <w:pPr>
        <w:pStyle w:val="Standard"/>
        <w:spacing w:after="0" w:line="240" w:lineRule="auto"/>
        <w:jc w:val="both"/>
      </w:pPr>
      <w:r>
        <w:rPr>
          <w:rFonts w:ascii="Arial" w:eastAsia="Arial" w:hAnsi="Arial" w:cs="Arial"/>
          <w:sz w:val="24"/>
          <w:szCs w:val="24"/>
        </w:rPr>
        <w:t xml:space="preserve">Not applicable </w:t>
      </w:r>
    </w:p>
    <w:p w14:paraId="21C8470C" w14:textId="77777777" w:rsidR="00342965" w:rsidRDefault="00342965">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2"/>
        <w:gridCol w:w="1555"/>
        <w:gridCol w:w="3107"/>
      </w:tblGrid>
      <w:tr w:rsidR="00342965" w14:paraId="21C8470F"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1C8470D" w14:textId="77777777" w:rsidR="00342965" w:rsidRDefault="00131E97">
            <w:pPr>
              <w:pStyle w:val="Standard"/>
              <w:keepNext/>
              <w:spacing w:before="240" w:after="120" w:line="240" w:lineRule="auto"/>
              <w:ind w:hanging="142"/>
              <w:jc w:val="center"/>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1C8470E" w14:textId="77777777" w:rsidR="00342965" w:rsidRDefault="00131E97">
            <w:pPr>
              <w:pStyle w:val="Standard"/>
              <w:keepNext/>
              <w:spacing w:before="240" w:after="120" w:line="240" w:lineRule="auto"/>
              <w:ind w:hanging="720"/>
              <w:jc w:val="center"/>
            </w:pPr>
            <w:r>
              <w:rPr>
                <w:rFonts w:ascii="Arial" w:eastAsia="Arial" w:hAnsi="Arial" w:cs="Arial"/>
                <w:b/>
                <w:color w:val="000000"/>
                <w:sz w:val="24"/>
                <w:szCs w:val="24"/>
              </w:rPr>
              <w:t>For and on behalf of the Buyer:</w:t>
            </w:r>
          </w:p>
        </w:tc>
      </w:tr>
      <w:tr w:rsidR="00342965" w14:paraId="21C84714"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1C84710" w14:textId="77777777" w:rsidR="00342965" w:rsidRDefault="00131E97">
            <w:pPr>
              <w:pStyle w:val="Standard"/>
              <w:keepNext/>
              <w:spacing w:before="240" w:after="120" w:line="240" w:lineRule="auto"/>
              <w:ind w:hanging="142"/>
              <w:jc w:val="center"/>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1" w14:textId="7A50C878" w:rsidR="00342965" w:rsidRDefault="00342965">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2" w14:textId="77777777" w:rsidR="00342965" w:rsidRDefault="00131E97">
            <w:pPr>
              <w:pStyle w:val="Standard"/>
              <w:keepNext/>
              <w:spacing w:before="240" w:after="120" w:line="240" w:lineRule="auto"/>
              <w:ind w:left="142"/>
              <w:jc w:val="center"/>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1C84713" w14:textId="2F31FC7F" w:rsidR="00342965" w:rsidRDefault="00342965">
            <w:pPr>
              <w:pStyle w:val="Standard"/>
              <w:keepNext/>
              <w:spacing w:before="240" w:after="120" w:line="240" w:lineRule="auto"/>
              <w:ind w:left="142"/>
              <w:jc w:val="both"/>
              <w:rPr>
                <w:rFonts w:ascii="Arial" w:eastAsia="Arial" w:hAnsi="Arial" w:cs="Arial"/>
                <w:color w:val="000000"/>
                <w:sz w:val="24"/>
                <w:szCs w:val="24"/>
              </w:rPr>
            </w:pPr>
          </w:p>
        </w:tc>
      </w:tr>
      <w:tr w:rsidR="00342965" w14:paraId="21C8471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1C84715" w14:textId="77777777" w:rsidR="00342965" w:rsidRDefault="00131E97">
            <w:pPr>
              <w:pStyle w:val="Standard"/>
              <w:keepNext/>
              <w:spacing w:before="240" w:after="120" w:line="240" w:lineRule="auto"/>
              <w:ind w:hanging="142"/>
              <w:jc w:val="center"/>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6" w14:textId="08279976" w:rsidR="00342965" w:rsidRDefault="00342965">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7" w14:textId="77777777" w:rsidR="00342965" w:rsidRDefault="00131E97">
            <w:pPr>
              <w:pStyle w:val="Standard"/>
              <w:keepNext/>
              <w:spacing w:before="240" w:after="120" w:line="240" w:lineRule="auto"/>
              <w:ind w:left="142"/>
              <w:jc w:val="center"/>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1C84718" w14:textId="2BB05387" w:rsidR="00342965" w:rsidRDefault="00342965">
            <w:pPr>
              <w:pStyle w:val="Standard"/>
              <w:keepNext/>
              <w:spacing w:before="240" w:after="120" w:line="240" w:lineRule="auto"/>
              <w:ind w:left="142"/>
              <w:jc w:val="both"/>
              <w:rPr>
                <w:rFonts w:ascii="Arial" w:eastAsia="Arial" w:hAnsi="Arial" w:cs="Arial"/>
                <w:color w:val="000000"/>
                <w:sz w:val="24"/>
                <w:szCs w:val="24"/>
              </w:rPr>
            </w:pPr>
          </w:p>
        </w:tc>
      </w:tr>
      <w:tr w:rsidR="00342965" w14:paraId="21C8471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1C8471A" w14:textId="77777777" w:rsidR="00342965" w:rsidRDefault="00131E97">
            <w:pPr>
              <w:pStyle w:val="Standard"/>
              <w:keepNext/>
              <w:spacing w:before="240" w:after="120" w:line="240" w:lineRule="auto"/>
              <w:ind w:hanging="142"/>
              <w:jc w:val="center"/>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B" w14:textId="7236ECB3" w:rsidR="00342965" w:rsidRDefault="00342965">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1C" w14:textId="77777777" w:rsidR="00342965" w:rsidRDefault="00131E97">
            <w:pPr>
              <w:pStyle w:val="Standard"/>
              <w:keepNext/>
              <w:spacing w:before="240" w:after="120" w:line="240" w:lineRule="auto"/>
              <w:ind w:left="142"/>
              <w:jc w:val="center"/>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1C8471D" w14:textId="26812F25" w:rsidR="00342965" w:rsidRDefault="00342965">
            <w:pPr>
              <w:pStyle w:val="Standard"/>
              <w:keepNext/>
              <w:spacing w:before="240" w:after="120" w:line="240" w:lineRule="auto"/>
              <w:ind w:left="142"/>
              <w:jc w:val="both"/>
              <w:rPr>
                <w:rFonts w:ascii="Arial" w:eastAsia="Arial" w:hAnsi="Arial" w:cs="Arial"/>
                <w:color w:val="000000"/>
                <w:sz w:val="24"/>
                <w:szCs w:val="24"/>
              </w:rPr>
            </w:pPr>
          </w:p>
        </w:tc>
      </w:tr>
      <w:tr w:rsidR="00342965" w14:paraId="21C8472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1C8471F" w14:textId="77777777" w:rsidR="00342965" w:rsidRDefault="00131E97">
            <w:pPr>
              <w:pStyle w:val="Standard"/>
              <w:keepNext/>
              <w:spacing w:before="240" w:after="120" w:line="240" w:lineRule="auto"/>
              <w:ind w:hanging="142"/>
              <w:jc w:val="center"/>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20" w14:textId="40238F01" w:rsidR="00342965" w:rsidRDefault="00342965">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C84721" w14:textId="77777777" w:rsidR="00342965" w:rsidRDefault="00131E97">
            <w:pPr>
              <w:pStyle w:val="Standard"/>
              <w:keepNext/>
              <w:spacing w:before="240" w:after="120" w:line="240" w:lineRule="auto"/>
              <w:ind w:left="142"/>
              <w:jc w:val="center"/>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1C84722" w14:textId="44FA74C2" w:rsidR="00342965" w:rsidRDefault="00342965">
            <w:pPr>
              <w:pStyle w:val="Standard"/>
              <w:keepNext/>
              <w:spacing w:before="240" w:after="120" w:line="240" w:lineRule="auto"/>
              <w:ind w:left="142"/>
              <w:jc w:val="both"/>
              <w:rPr>
                <w:rFonts w:ascii="Arial" w:eastAsia="Arial" w:hAnsi="Arial" w:cs="Arial"/>
                <w:color w:val="000000"/>
                <w:sz w:val="24"/>
                <w:szCs w:val="24"/>
              </w:rPr>
            </w:pPr>
          </w:p>
        </w:tc>
      </w:tr>
    </w:tbl>
    <w:p w14:paraId="21C84724" w14:textId="77777777" w:rsidR="00342965" w:rsidRDefault="00342965">
      <w:pPr>
        <w:pStyle w:val="Standard"/>
        <w:rPr>
          <w:rFonts w:ascii="Arial" w:eastAsia="Arial" w:hAnsi="Arial" w:cs="Arial"/>
          <w:color w:val="1F497D"/>
          <w:sz w:val="24"/>
          <w:szCs w:val="24"/>
          <w:shd w:val="clear" w:color="auto" w:fill="FFFF00"/>
        </w:rPr>
      </w:pPr>
    </w:p>
    <w:p w14:paraId="21C84725" w14:textId="77777777" w:rsidR="00342965" w:rsidRDefault="00131E97">
      <w:pPr>
        <w:pStyle w:val="Standard"/>
        <w:widowControl/>
      </w:pPr>
      <w:r>
        <w:rPr>
          <w:rFonts w:ascii="Arial" w:eastAsia="Arial" w:hAnsi="Arial" w:cs="Arial"/>
          <w:b/>
          <w:color w:val="1F497D"/>
          <w:sz w:val="24"/>
          <w:szCs w:val="24"/>
          <w:shd w:val="clear" w:color="auto" w:fill="FFFF00"/>
        </w:rPr>
        <w:t>Buyer g</w:t>
      </w:r>
      <w:r>
        <w:rPr>
          <w:rFonts w:ascii="Arial" w:eastAsia="Arial" w:hAnsi="Arial" w:cs="Arial"/>
          <w:b/>
          <w:sz w:val="24"/>
          <w:szCs w:val="24"/>
          <w:shd w:val="clear" w:color="auto" w:fill="FFFF00"/>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p>
    <w:p w14:paraId="21C84726" w14:textId="77777777" w:rsidR="00342965" w:rsidRDefault="00342965">
      <w:pPr>
        <w:pageBreakBefore/>
        <w:widowControl w:val="0"/>
        <w:suppressAutoHyphens w:val="0"/>
        <w:rPr>
          <w:rFonts w:ascii="Arial" w:eastAsia="Arial" w:hAnsi="Arial" w:cs="Arial"/>
          <w:sz w:val="24"/>
          <w:szCs w:val="24"/>
        </w:rPr>
      </w:pPr>
    </w:p>
    <w:tbl>
      <w:tblPr>
        <w:tblW w:w="9016" w:type="dxa"/>
        <w:tblCellMar>
          <w:left w:w="10" w:type="dxa"/>
          <w:right w:w="10" w:type="dxa"/>
        </w:tblCellMar>
        <w:tblLook w:val="04A0" w:firstRow="1" w:lastRow="0" w:firstColumn="1" w:lastColumn="0" w:noHBand="0" w:noVBand="1"/>
      </w:tblPr>
      <w:tblGrid>
        <w:gridCol w:w="6516"/>
        <w:gridCol w:w="2500"/>
      </w:tblGrid>
      <w:tr w:rsidR="00342965" w14:paraId="21C8472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27"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CCS Core Terms (v3.0.10)</w:t>
            </w:r>
          </w:p>
        </w:tc>
        <w:bookmarkStart w:id="2" w:name="_MON_1803803509"/>
        <w:bookmarkEnd w:id="2"/>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4728" w14:textId="0C955F11" w:rsidR="00342965" w:rsidRDefault="00FC3383">
            <w:pPr>
              <w:tabs>
                <w:tab w:val="left" w:pos="2257"/>
              </w:tabs>
              <w:suppressAutoHyphens w:val="0"/>
              <w:spacing w:line="251" w:lineRule="auto"/>
              <w:jc w:val="center"/>
              <w:textAlignment w:val="auto"/>
            </w:pPr>
            <w:r>
              <w:object w:dxaOrig="1543" w:dyaOrig="998" w14:anchorId="7A00D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1pt" o:ole="">
                  <v:imagedata r:id="rId8" o:title=""/>
                </v:shape>
                <o:OLEObject Type="Embed" ProgID="Word.OpenDocumentText.12" ShapeID="_x0000_i1025" DrawAspect="Icon" ObjectID="_1816599468" r:id="rId9"/>
              </w:object>
            </w:r>
          </w:p>
        </w:tc>
      </w:tr>
      <w:tr w:rsidR="00342965" w14:paraId="21C8472C"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472A"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472B" w14:textId="77777777" w:rsidR="00342965" w:rsidRDefault="00342965">
            <w:pPr>
              <w:tabs>
                <w:tab w:val="left" w:pos="2257"/>
              </w:tabs>
              <w:suppressAutoHyphens w:val="0"/>
              <w:spacing w:line="251" w:lineRule="auto"/>
              <w:textAlignment w:val="auto"/>
              <w:rPr>
                <w:rFonts w:cs="Times New Roman"/>
                <w:sz w:val="20"/>
                <w:szCs w:val="20"/>
                <w:lang w:eastAsia="en-GB" w:bidi="ar-SA"/>
              </w:rPr>
            </w:pPr>
          </w:p>
        </w:tc>
      </w:tr>
      <w:tr w:rsidR="00342965" w14:paraId="21C8472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2D"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1 – Definitions </w:t>
            </w:r>
          </w:p>
        </w:tc>
        <w:bookmarkStart w:id="3" w:name="_MON_1816598179"/>
        <w:bookmarkEnd w:id="3"/>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2E" w14:textId="7657F743" w:rsidR="00342965" w:rsidRDefault="00087ED6">
            <w:pPr>
              <w:tabs>
                <w:tab w:val="left" w:pos="2257"/>
              </w:tabs>
              <w:suppressAutoHyphens w:val="0"/>
              <w:spacing w:line="251" w:lineRule="auto"/>
              <w:jc w:val="center"/>
              <w:textAlignment w:val="auto"/>
            </w:pPr>
            <w:r>
              <w:object w:dxaOrig="1543" w:dyaOrig="998" w14:anchorId="69A4E7A8">
                <v:shape id="_x0000_i1026" type="#_x0000_t75" style="width:77.4pt;height:51pt" o:ole="">
                  <v:imagedata r:id="rId10" o:title=""/>
                </v:shape>
                <o:OLEObject Type="Embed" ProgID="Word.OpenDocumentText.12" ShapeID="_x0000_i1026" DrawAspect="Icon" ObjectID="_1816599469" r:id="rId11"/>
              </w:object>
            </w:r>
          </w:p>
        </w:tc>
      </w:tr>
      <w:tr w:rsidR="00342965" w14:paraId="21C8473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0"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2 – Variation Form</w:t>
            </w:r>
          </w:p>
        </w:tc>
        <w:bookmarkStart w:id="4" w:name="_MON_1816598228"/>
        <w:bookmarkEnd w:id="4"/>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1" w14:textId="574936A4" w:rsidR="00342965" w:rsidRDefault="00087ED6">
            <w:pPr>
              <w:tabs>
                <w:tab w:val="left" w:pos="2257"/>
              </w:tabs>
              <w:suppressAutoHyphens w:val="0"/>
              <w:spacing w:line="251" w:lineRule="auto"/>
              <w:jc w:val="center"/>
              <w:textAlignment w:val="auto"/>
            </w:pPr>
            <w:r>
              <w:object w:dxaOrig="1543" w:dyaOrig="998" w14:anchorId="3DC20511">
                <v:shape id="_x0000_i1027" type="#_x0000_t75" style="width:77.4pt;height:51pt" o:ole="">
                  <v:imagedata r:id="rId12" o:title=""/>
                </v:shape>
                <o:OLEObject Type="Embed" ProgID="Word.OpenDocumentText.12" ShapeID="_x0000_i1027" DrawAspect="Icon" ObjectID="_1816599470" r:id="rId13"/>
              </w:object>
            </w:r>
          </w:p>
        </w:tc>
      </w:tr>
      <w:tr w:rsidR="00342965" w14:paraId="21C8473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3"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3 – Insurance Requirements</w:t>
            </w:r>
          </w:p>
        </w:tc>
        <w:bookmarkStart w:id="5" w:name="_MON_1816598654"/>
        <w:bookmarkEnd w:id="5"/>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4" w14:textId="4545736C" w:rsidR="00342965" w:rsidRDefault="00087ED6">
            <w:pPr>
              <w:tabs>
                <w:tab w:val="left" w:pos="2257"/>
              </w:tabs>
              <w:suppressAutoHyphens w:val="0"/>
              <w:spacing w:line="251" w:lineRule="auto"/>
              <w:jc w:val="center"/>
              <w:textAlignment w:val="auto"/>
            </w:pPr>
            <w:r>
              <w:object w:dxaOrig="1543" w:dyaOrig="998" w14:anchorId="4AD41564">
                <v:shape id="_x0000_i1028" type="#_x0000_t75" style="width:77.4pt;height:51pt" o:ole="">
                  <v:imagedata r:id="rId14" o:title=""/>
                </v:shape>
                <o:OLEObject Type="Embed" ProgID="Word.OpenDocumentText.12" ShapeID="_x0000_i1028" DrawAspect="Icon" ObjectID="_1816599471" r:id="rId15"/>
              </w:object>
            </w:r>
          </w:p>
        </w:tc>
      </w:tr>
      <w:tr w:rsidR="00342965" w14:paraId="21C84738"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6"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4 – Commercially Sensitive Information </w:t>
            </w:r>
          </w:p>
        </w:tc>
        <w:bookmarkStart w:id="6" w:name="_MON_1816599201"/>
        <w:bookmarkEnd w:id="6"/>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7" w14:textId="6F443423" w:rsidR="00342965" w:rsidRDefault="00C4135A">
            <w:pPr>
              <w:tabs>
                <w:tab w:val="left" w:pos="2257"/>
              </w:tabs>
              <w:suppressAutoHyphens w:val="0"/>
              <w:spacing w:line="251" w:lineRule="auto"/>
              <w:jc w:val="center"/>
              <w:textAlignment w:val="auto"/>
            </w:pPr>
            <w:r>
              <w:object w:dxaOrig="1543" w:dyaOrig="998" w14:anchorId="749E12CD">
                <v:shape id="_x0000_i1029" type="#_x0000_t75" style="width:77.4pt;height:51pt" o:ole="">
                  <v:imagedata r:id="rId16" o:title=""/>
                </v:shape>
                <o:OLEObject Type="Embed" ProgID="Word.OpenDocumentText.12" ShapeID="_x0000_i1029" DrawAspect="Icon" ObjectID="_1816599472" r:id="rId17"/>
              </w:object>
            </w:r>
          </w:p>
        </w:tc>
      </w:tr>
      <w:tr w:rsidR="00342965" w14:paraId="21C8473B"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9"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5 – Corporate Social Responsibility</w:t>
            </w:r>
          </w:p>
        </w:tc>
        <w:bookmarkStart w:id="7" w:name="_MON_1816599210"/>
        <w:bookmarkEnd w:id="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A" w14:textId="1DBEB644" w:rsidR="00342965" w:rsidRDefault="00C4135A">
            <w:pPr>
              <w:tabs>
                <w:tab w:val="left" w:pos="2257"/>
              </w:tabs>
              <w:suppressAutoHyphens w:val="0"/>
              <w:spacing w:line="251" w:lineRule="auto"/>
              <w:jc w:val="center"/>
              <w:textAlignment w:val="auto"/>
            </w:pPr>
            <w:r>
              <w:object w:dxaOrig="1543" w:dyaOrig="998" w14:anchorId="3DCA878B">
                <v:shape id="_x0000_i1030" type="#_x0000_t75" style="width:77.4pt;height:51pt" o:ole="">
                  <v:imagedata r:id="rId18" o:title=""/>
                </v:shape>
                <o:OLEObject Type="Embed" ProgID="Word.OpenDocumentText.12" ShapeID="_x0000_i1030" DrawAspect="Icon" ObjectID="_1816599473" r:id="rId19"/>
              </w:object>
            </w:r>
          </w:p>
        </w:tc>
      </w:tr>
      <w:tr w:rsidR="00342965" w14:paraId="21C8473E"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C"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6 – Key Subcontractors </w:t>
            </w:r>
          </w:p>
        </w:tc>
        <w:bookmarkStart w:id="8" w:name="_MON_1816599218"/>
        <w:bookmarkEnd w:id="8"/>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D" w14:textId="7BE7931D" w:rsidR="00342965" w:rsidRDefault="00C4135A">
            <w:pPr>
              <w:tabs>
                <w:tab w:val="left" w:pos="2257"/>
              </w:tabs>
              <w:suppressAutoHyphens w:val="0"/>
              <w:spacing w:line="251" w:lineRule="auto"/>
              <w:jc w:val="center"/>
              <w:textAlignment w:val="auto"/>
            </w:pPr>
            <w:r>
              <w:object w:dxaOrig="1543" w:dyaOrig="998" w14:anchorId="2B6C7C41">
                <v:shape id="_x0000_i1031" type="#_x0000_t75" style="width:77.4pt;height:51pt" o:ole="">
                  <v:imagedata r:id="rId20" o:title=""/>
                </v:shape>
                <o:OLEObject Type="Embed" ProgID="Word.OpenDocumentText.12" ShapeID="_x0000_i1031" DrawAspect="Icon" ObjectID="_1816599474" r:id="rId21"/>
              </w:object>
            </w:r>
          </w:p>
        </w:tc>
      </w:tr>
      <w:tr w:rsidR="00342965" w14:paraId="21C84741"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3F"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10 – Rectification Plan</w:t>
            </w:r>
          </w:p>
        </w:tc>
        <w:bookmarkStart w:id="9" w:name="_MON_1816599225"/>
        <w:bookmarkEnd w:id="9"/>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0" w14:textId="5248B5AE" w:rsidR="00342965" w:rsidRDefault="00C4135A">
            <w:pPr>
              <w:tabs>
                <w:tab w:val="left" w:pos="2257"/>
              </w:tabs>
              <w:suppressAutoHyphens w:val="0"/>
              <w:spacing w:line="251" w:lineRule="auto"/>
              <w:jc w:val="center"/>
              <w:textAlignment w:val="auto"/>
            </w:pPr>
            <w:r>
              <w:object w:dxaOrig="1543" w:dyaOrig="998" w14:anchorId="5298FDAD">
                <v:shape id="_x0000_i1032" type="#_x0000_t75" style="width:77.4pt;height:51pt" o:ole="">
                  <v:imagedata r:id="rId22" o:title=""/>
                </v:shape>
                <o:OLEObject Type="Embed" ProgID="Word.OpenDocumentText.12" ShapeID="_x0000_i1032" DrawAspect="Icon" ObjectID="_1816599475" r:id="rId23"/>
              </w:object>
            </w:r>
          </w:p>
        </w:tc>
      </w:tr>
      <w:tr w:rsidR="00342965" w14:paraId="21C84744"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2"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11 – Processing Data </w:t>
            </w:r>
          </w:p>
        </w:tc>
        <w:bookmarkStart w:id="10" w:name="_MON_1816599238"/>
        <w:bookmarkEnd w:id="10"/>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3" w14:textId="3B41BD40" w:rsidR="00342965" w:rsidRDefault="004A0759">
            <w:pPr>
              <w:tabs>
                <w:tab w:val="left" w:pos="2257"/>
              </w:tabs>
              <w:suppressAutoHyphens w:val="0"/>
              <w:spacing w:line="251" w:lineRule="auto"/>
              <w:jc w:val="center"/>
              <w:textAlignment w:val="auto"/>
            </w:pPr>
            <w:r>
              <w:object w:dxaOrig="1234" w:dyaOrig="798" w14:anchorId="17B41498">
                <v:shape id="_x0000_i1039" type="#_x0000_t75" style="width:61.8pt;height:40.2pt" o:ole="">
                  <v:imagedata r:id="rId24" o:title=""/>
                </v:shape>
                <o:OLEObject Type="Embed" ProgID="Word.Document.12" ShapeID="_x0000_i1039" DrawAspect="Icon" ObjectID="_1816599476" r:id="rId25">
                  <o:FieldCodes>\s</o:FieldCodes>
                </o:OLEObject>
              </w:object>
            </w:r>
          </w:p>
        </w:tc>
      </w:tr>
      <w:tr w:rsidR="00342965" w14:paraId="21C84747"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5"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Joint Schedule 12 – Supply Chain Visibility</w:t>
            </w:r>
          </w:p>
        </w:tc>
        <w:bookmarkStart w:id="11" w:name="_MON_1816599296"/>
        <w:bookmarkEnd w:id="11"/>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6" w14:textId="670D9076" w:rsidR="00342965" w:rsidRDefault="00775F46">
            <w:pPr>
              <w:tabs>
                <w:tab w:val="left" w:pos="2257"/>
              </w:tabs>
              <w:suppressAutoHyphens w:val="0"/>
              <w:spacing w:line="251" w:lineRule="auto"/>
              <w:jc w:val="center"/>
              <w:textAlignment w:val="auto"/>
            </w:pPr>
            <w:r>
              <w:object w:dxaOrig="1234" w:dyaOrig="798" w14:anchorId="3372E170">
                <v:shape id="_x0000_i1041" type="#_x0000_t75" style="width:61.8pt;height:40.8pt" o:ole="">
                  <v:imagedata r:id="rId26" o:title=""/>
                </v:shape>
                <o:OLEObject Type="Embed" ProgID="Word.OpenDocumentText.12" ShapeID="_x0000_i1041" DrawAspect="Icon" ObjectID="_1816599477" r:id="rId27"/>
              </w:object>
            </w:r>
          </w:p>
        </w:tc>
      </w:tr>
      <w:tr w:rsidR="00342965" w14:paraId="21C8474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8"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 xml:space="preserve">CALL-OFF SCHEDULES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9" w14:textId="77777777" w:rsidR="00342965" w:rsidRDefault="00342965">
            <w:pPr>
              <w:tabs>
                <w:tab w:val="left" w:pos="2257"/>
              </w:tabs>
              <w:suppressAutoHyphens w:val="0"/>
              <w:spacing w:line="251" w:lineRule="auto"/>
              <w:jc w:val="center"/>
              <w:textAlignment w:val="auto"/>
              <w:rPr>
                <w:rFonts w:cs="Times New Roman"/>
                <w:sz w:val="20"/>
                <w:szCs w:val="20"/>
                <w:lang w:eastAsia="en-GB" w:bidi="ar-SA"/>
              </w:rPr>
            </w:pPr>
          </w:p>
        </w:tc>
      </w:tr>
      <w:tr w:rsidR="00342965" w14:paraId="21C8474D"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B"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4 – Call-off Tender</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C" w14:textId="27C8E44C" w:rsidR="00342965" w:rsidRPr="00292CF9" w:rsidRDefault="00292CF9">
            <w:pPr>
              <w:tabs>
                <w:tab w:val="left" w:pos="2257"/>
              </w:tabs>
              <w:suppressAutoHyphens w:val="0"/>
              <w:spacing w:line="251" w:lineRule="auto"/>
              <w:jc w:val="center"/>
              <w:textAlignment w:val="auto"/>
              <w:rPr>
                <w:b/>
                <w:bCs/>
                <w:i/>
                <w:iCs/>
              </w:rPr>
            </w:pPr>
            <w:r w:rsidRPr="00292CF9">
              <w:rPr>
                <w:b/>
                <w:bCs/>
                <w:i/>
                <w:iCs/>
                <w:highlight w:val="yellow"/>
              </w:rPr>
              <w:t>Information Redacted</w:t>
            </w:r>
          </w:p>
        </w:tc>
      </w:tr>
      <w:tr w:rsidR="00B90A9B" w14:paraId="2CD1C2FE"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97446" w14:textId="60900D13" w:rsidR="00B90A9B" w:rsidRDefault="00B90A9B" w:rsidP="00B90A9B">
            <w:pPr>
              <w:tabs>
                <w:tab w:val="left" w:pos="2257"/>
              </w:tabs>
              <w:suppressAutoHyphens w:val="0"/>
              <w:spacing w:before="240" w:after="240"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7 – Key Supplier Staff</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E74C0" w14:textId="425E63B9" w:rsidR="00B90A9B" w:rsidRDefault="00292CF9">
            <w:pPr>
              <w:tabs>
                <w:tab w:val="left" w:pos="2257"/>
              </w:tabs>
              <w:suppressAutoHyphens w:val="0"/>
              <w:spacing w:line="251" w:lineRule="auto"/>
              <w:jc w:val="center"/>
              <w:textAlignment w:val="auto"/>
            </w:pPr>
            <w:r w:rsidRPr="00292CF9">
              <w:rPr>
                <w:b/>
                <w:bCs/>
                <w:i/>
                <w:iCs/>
                <w:highlight w:val="yellow"/>
              </w:rPr>
              <w:t>Information Redacted</w:t>
            </w:r>
          </w:p>
        </w:tc>
      </w:tr>
      <w:tr w:rsidR="00342965" w14:paraId="21C8475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E" w14:textId="77777777" w:rsidR="00342965" w:rsidRDefault="00131E97">
            <w:pPr>
              <w:tabs>
                <w:tab w:val="left" w:pos="2257"/>
              </w:tabs>
              <w:suppressAutoHyphens w:val="0"/>
              <w:spacing w:line="251" w:lineRule="auto"/>
              <w:textAlignment w:val="auto"/>
              <w:rPr>
                <w:rFonts w:ascii="Arial" w:hAnsi="Arial" w:cs="Arial"/>
                <w:sz w:val="24"/>
                <w:szCs w:val="24"/>
                <w:lang w:eastAsia="en-GB" w:bidi="ar-SA"/>
              </w:rPr>
            </w:pPr>
            <w:r>
              <w:rPr>
                <w:rFonts w:ascii="Arial" w:hAnsi="Arial" w:cs="Arial"/>
                <w:sz w:val="24"/>
                <w:szCs w:val="24"/>
                <w:lang w:eastAsia="en-GB" w:bidi="ar-SA"/>
              </w:rPr>
              <w:t>Call-off Schedule 20 – Call-off Specification</w:t>
            </w:r>
          </w:p>
        </w:tc>
        <w:bookmarkStart w:id="12" w:name="_MON_1811075932"/>
        <w:bookmarkEnd w:id="12"/>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8474F" w14:textId="4FEDD768" w:rsidR="00342965" w:rsidRDefault="004618CE">
            <w:pPr>
              <w:tabs>
                <w:tab w:val="left" w:pos="2257"/>
              </w:tabs>
              <w:suppressAutoHyphens w:val="0"/>
              <w:spacing w:line="251" w:lineRule="auto"/>
              <w:jc w:val="center"/>
              <w:textAlignment w:val="auto"/>
            </w:pPr>
            <w:r>
              <w:object w:dxaOrig="1543" w:dyaOrig="998" w14:anchorId="657B8D6F">
                <v:shape id="_x0000_i1037" type="#_x0000_t75" style="width:77.4pt;height:51pt" o:ole="">
                  <v:imagedata r:id="rId28" o:title=""/>
                </v:shape>
                <o:OLEObject Type="Embed" ProgID="Word.Document.12" ShapeID="_x0000_i1037" DrawAspect="Icon" ObjectID="_1816599478" r:id="rId29">
                  <o:FieldCodes>\s</o:FieldCodes>
                </o:OLEObject>
              </w:object>
            </w:r>
          </w:p>
        </w:tc>
      </w:tr>
    </w:tbl>
    <w:p w14:paraId="21C84751" w14:textId="77777777" w:rsidR="00342965" w:rsidRDefault="00342965">
      <w:pPr>
        <w:pStyle w:val="Standard"/>
        <w:widowControl/>
      </w:pPr>
    </w:p>
    <w:sectPr w:rsidR="00342965">
      <w:headerReference w:type="default" r:id="rId30"/>
      <w:footerReference w:type="default" r:id="rId3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9998" w14:textId="77777777" w:rsidR="00A5677A" w:rsidRDefault="00A5677A">
      <w:r>
        <w:separator/>
      </w:r>
    </w:p>
  </w:endnote>
  <w:endnote w:type="continuationSeparator" w:id="0">
    <w:p w14:paraId="03AB9305" w14:textId="77777777" w:rsidR="00A5677A" w:rsidRDefault="00A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699" w14:textId="77777777" w:rsidR="00A16DCD" w:rsidRDefault="00131E97">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21C8469A" w14:textId="77777777" w:rsidR="00A16DCD" w:rsidRDefault="00131E97">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21C8469B" w14:textId="77777777" w:rsidR="00A16DCD" w:rsidRDefault="00131E97">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A5FB" w14:textId="77777777" w:rsidR="00A5677A" w:rsidRDefault="00A5677A">
      <w:r>
        <w:rPr>
          <w:color w:val="000000"/>
        </w:rPr>
        <w:separator/>
      </w:r>
    </w:p>
  </w:footnote>
  <w:footnote w:type="continuationSeparator" w:id="0">
    <w:p w14:paraId="26062E15" w14:textId="77777777" w:rsidR="00A5677A" w:rsidRDefault="00A5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696" w14:textId="77777777" w:rsidR="00A16DCD" w:rsidRDefault="00131E97">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1C84697" w14:textId="77777777" w:rsidR="00A16DCD" w:rsidRDefault="00131E97">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2BF"/>
    <w:multiLevelType w:val="multilevel"/>
    <w:tmpl w:val="048CC7E0"/>
    <w:styleLink w:val="WWNum2"/>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B456215"/>
    <w:multiLevelType w:val="multilevel"/>
    <w:tmpl w:val="21C8786C"/>
    <w:styleLink w:val="WWNum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 w15:restartNumberingAfterBreak="0">
    <w:nsid w:val="7DB25AAC"/>
    <w:multiLevelType w:val="multilevel"/>
    <w:tmpl w:val="738AD974"/>
    <w:styleLink w:val="WWNum3"/>
    <w:lvl w:ilvl="0">
      <w:numFmt w:val="bullet"/>
      <w:lvlText w:val="●"/>
      <w:lvlJc w:val="left"/>
      <w:pPr>
        <w:ind w:left="1080" w:hanging="360"/>
      </w:pPr>
      <w:rPr>
        <w:sz w:val="24"/>
        <w:szCs w:val="24"/>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num w:numId="1" w16cid:durableId="396127172">
    <w:abstractNumId w:val="1"/>
  </w:num>
  <w:num w:numId="2" w16cid:durableId="1163279023">
    <w:abstractNumId w:val="0"/>
  </w:num>
  <w:num w:numId="3" w16cid:durableId="1579823496">
    <w:abstractNumId w:val="2"/>
  </w:num>
  <w:num w:numId="4" w16cid:durableId="1002660610">
    <w:abstractNumId w:val="0"/>
    <w:lvlOverride w:ilvl="0">
      <w:startOverride w:val="1"/>
    </w:lvlOverride>
  </w:num>
  <w:num w:numId="5" w16cid:durableId="164608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65"/>
    <w:rsid w:val="00003150"/>
    <w:rsid w:val="000760D9"/>
    <w:rsid w:val="00087ED6"/>
    <w:rsid w:val="0010474F"/>
    <w:rsid w:val="00117E6B"/>
    <w:rsid w:val="001270CA"/>
    <w:rsid w:val="00131E97"/>
    <w:rsid w:val="00135329"/>
    <w:rsid w:val="00196B45"/>
    <w:rsid w:val="001B343D"/>
    <w:rsid w:val="001F29EC"/>
    <w:rsid w:val="002125F8"/>
    <w:rsid w:val="00221911"/>
    <w:rsid w:val="00246A42"/>
    <w:rsid w:val="00274AFF"/>
    <w:rsid w:val="00292CF9"/>
    <w:rsid w:val="002E0B22"/>
    <w:rsid w:val="00312B5E"/>
    <w:rsid w:val="00337BDA"/>
    <w:rsid w:val="00342965"/>
    <w:rsid w:val="004618CE"/>
    <w:rsid w:val="004672E5"/>
    <w:rsid w:val="004A0759"/>
    <w:rsid w:val="004C7F72"/>
    <w:rsid w:val="005062A1"/>
    <w:rsid w:val="005C2527"/>
    <w:rsid w:val="005D5F1A"/>
    <w:rsid w:val="005F0D68"/>
    <w:rsid w:val="007120A9"/>
    <w:rsid w:val="00775F46"/>
    <w:rsid w:val="00800EA3"/>
    <w:rsid w:val="008A2BBC"/>
    <w:rsid w:val="00905C60"/>
    <w:rsid w:val="00A16DCD"/>
    <w:rsid w:val="00A3718F"/>
    <w:rsid w:val="00A5460D"/>
    <w:rsid w:val="00A5677A"/>
    <w:rsid w:val="00A669FA"/>
    <w:rsid w:val="00A67419"/>
    <w:rsid w:val="00AD7F7C"/>
    <w:rsid w:val="00B90A9B"/>
    <w:rsid w:val="00BB6636"/>
    <w:rsid w:val="00BC38F1"/>
    <w:rsid w:val="00BC409D"/>
    <w:rsid w:val="00BD0CA0"/>
    <w:rsid w:val="00BD78A4"/>
    <w:rsid w:val="00C04805"/>
    <w:rsid w:val="00C4135A"/>
    <w:rsid w:val="00DB59B2"/>
    <w:rsid w:val="00DC55BF"/>
    <w:rsid w:val="00DD0466"/>
    <w:rsid w:val="00E16579"/>
    <w:rsid w:val="00E332BA"/>
    <w:rsid w:val="00E44AE6"/>
    <w:rsid w:val="00E92779"/>
    <w:rsid w:val="00F34BF7"/>
    <w:rsid w:val="00F86A43"/>
    <w:rsid w:val="00FC3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4683"/>
  <w15:docId w15:val="{D2ACB4C7-83E6-43F8-9ECF-0D22D1D0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sz w:val="24"/>
      <w:szCs w:val="24"/>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APinvoices-HAS-U@gov.sscl.com" TargetMode="Externa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package" Target="embeddings/Microsoft_Word_Document.doc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Word_Document1.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Hayes</dc:creator>
  <cp:lastModifiedBy>Abigail Hardy</cp:lastModifiedBy>
  <cp:revision>6</cp:revision>
  <dcterms:created xsi:type="dcterms:W3CDTF">2025-08-13T12:18:00Z</dcterms:created>
  <dcterms:modified xsi:type="dcterms:W3CDTF">2025-08-13T13:10:00Z</dcterms:modified>
</cp:coreProperties>
</file>