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E0E7" w14:textId="77777777" w:rsidR="003C16A4" w:rsidRDefault="005B768C">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(Edn 09/23)</w:t>
      </w:r>
      <w:r>
        <w:rPr>
          <w:sz w:val="22"/>
        </w:rPr>
        <w:t xml:space="preserve"> </w:t>
      </w:r>
    </w:p>
    <w:p w14:paraId="67F0E099" w14:textId="6CDD583C" w:rsidR="003C16A4" w:rsidRDefault="005B768C">
      <w:pPr>
        <w:spacing w:after="0" w:line="259" w:lineRule="auto"/>
        <w:ind w:left="0" w:right="0" w:firstLine="0"/>
      </w:pPr>
      <w:r>
        <w:rPr>
          <w:sz w:val="22"/>
        </w:rPr>
        <w:t xml:space="preserve"> </w:t>
      </w:r>
      <w:r w:rsidR="00826F92">
        <w:rPr>
          <w:noProof/>
        </w:rPr>
        <w:drawing>
          <wp:inline distT="0" distB="0" distL="0" distR="0" wp14:anchorId="028EEFA2" wp14:editId="408BDAD1">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1EE52FE4" w14:textId="77777777" w:rsidR="003C16A4" w:rsidRDefault="005B768C">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596AFD4B" w14:textId="77777777" w:rsidR="003C16A4" w:rsidRDefault="005B768C">
      <w:pPr>
        <w:spacing w:after="0" w:line="259" w:lineRule="auto"/>
        <w:ind w:left="0" w:right="0" w:firstLine="0"/>
      </w:pPr>
      <w:r>
        <w:rPr>
          <w:sz w:val="22"/>
        </w:rPr>
        <w:t xml:space="preserve"> </w:t>
      </w:r>
    </w:p>
    <w:p w14:paraId="7883FA50" w14:textId="77777777" w:rsidR="003C16A4" w:rsidRDefault="005B768C">
      <w:pPr>
        <w:spacing w:after="0" w:line="259" w:lineRule="auto"/>
        <w:ind w:left="0" w:right="0" w:firstLine="0"/>
      </w:pPr>
      <w:r>
        <w:rPr>
          <w:sz w:val="22"/>
        </w:rPr>
        <w:t xml:space="preserve"> </w:t>
      </w:r>
    </w:p>
    <w:p w14:paraId="48E64613" w14:textId="1BE1AD90" w:rsidR="003C16A4" w:rsidRDefault="005B768C" w:rsidP="00826F92">
      <w:pPr>
        <w:spacing w:after="0" w:line="259" w:lineRule="auto"/>
        <w:ind w:left="0" w:right="0" w:firstLine="0"/>
      </w:pPr>
      <w:r>
        <w:rPr>
          <w:sz w:val="22"/>
        </w:rPr>
        <w:t xml:space="preserve"> </w:t>
      </w:r>
      <w:r>
        <w:rPr>
          <w:b/>
          <w:sz w:val="22"/>
        </w:rPr>
        <w:t xml:space="preserve"> </w:t>
      </w:r>
    </w:p>
    <w:p w14:paraId="451B1068" w14:textId="77777777" w:rsidR="003C16A4" w:rsidRDefault="005B768C">
      <w:pPr>
        <w:spacing w:after="0" w:line="259" w:lineRule="auto"/>
        <w:ind w:left="0" w:right="0" w:firstLine="0"/>
      </w:pPr>
      <w:r>
        <w:rPr>
          <w:b/>
          <w:sz w:val="22"/>
        </w:rPr>
        <w:t xml:space="preserve"> </w:t>
      </w:r>
    </w:p>
    <w:p w14:paraId="3A5146E4" w14:textId="77777777" w:rsidR="003C16A4" w:rsidRDefault="005B768C">
      <w:pPr>
        <w:spacing w:after="0" w:line="259" w:lineRule="auto"/>
        <w:ind w:left="0" w:right="0" w:firstLine="0"/>
      </w:pPr>
      <w:r>
        <w:rPr>
          <w:b/>
          <w:sz w:val="22"/>
        </w:rPr>
        <w:t xml:space="preserve"> </w:t>
      </w:r>
    </w:p>
    <w:p w14:paraId="5B195BE3" w14:textId="77777777" w:rsidR="003C16A4" w:rsidRDefault="005B768C">
      <w:pPr>
        <w:spacing w:after="0" w:line="259" w:lineRule="auto"/>
        <w:ind w:left="0" w:right="0" w:firstLine="0"/>
      </w:pPr>
      <w:r>
        <w:rPr>
          <w:b/>
          <w:sz w:val="22"/>
        </w:rPr>
        <w:t xml:space="preserve"> </w:t>
      </w:r>
    </w:p>
    <w:p w14:paraId="76E7031B" w14:textId="77777777" w:rsidR="003C16A4" w:rsidRDefault="005B768C">
      <w:pPr>
        <w:spacing w:after="0" w:line="259" w:lineRule="auto"/>
        <w:ind w:left="0" w:right="0" w:firstLine="0"/>
      </w:pPr>
      <w:r>
        <w:rPr>
          <w:b/>
          <w:sz w:val="22"/>
        </w:rPr>
        <w:t xml:space="preserve"> </w:t>
      </w:r>
    </w:p>
    <w:p w14:paraId="176F1560" w14:textId="77777777" w:rsidR="003C16A4" w:rsidRDefault="005B768C">
      <w:pPr>
        <w:spacing w:after="246" w:line="238" w:lineRule="auto"/>
        <w:ind w:left="0" w:right="5157" w:firstLine="0"/>
      </w:pPr>
      <w:r>
        <w:rPr>
          <w:b/>
          <w:sz w:val="22"/>
        </w:rPr>
        <w:t xml:space="preserve">  </w:t>
      </w:r>
    </w:p>
    <w:p w14:paraId="1120D901" w14:textId="7D3237A7" w:rsidR="003C16A4" w:rsidRDefault="005B768C" w:rsidP="00826F92">
      <w:pPr>
        <w:spacing w:after="0" w:line="259" w:lineRule="auto"/>
        <w:ind w:left="10" w:hanging="10"/>
        <w:jc w:val="center"/>
      </w:pPr>
      <w:r>
        <w:rPr>
          <w:b/>
          <w:sz w:val="48"/>
        </w:rPr>
        <w:t xml:space="preserve">       </w:t>
      </w:r>
    </w:p>
    <w:p w14:paraId="3431A7A6" w14:textId="5E211BDD" w:rsidR="003C16A4" w:rsidRDefault="005B768C" w:rsidP="00FE08B6">
      <w:pPr>
        <w:spacing w:after="0" w:line="259" w:lineRule="auto"/>
        <w:ind w:left="10" w:right="85" w:hanging="10"/>
        <w:jc w:val="center"/>
      </w:pPr>
      <w:r>
        <w:rPr>
          <w:b/>
          <w:sz w:val="48"/>
        </w:rPr>
        <w:t>Contract No:</w:t>
      </w:r>
      <w:r w:rsidR="00E04D5E">
        <w:rPr>
          <w:b/>
          <w:sz w:val="48"/>
        </w:rPr>
        <w:t xml:space="preserve"> </w:t>
      </w:r>
      <w:r w:rsidR="008C20B9" w:rsidRPr="008C20B9">
        <w:rPr>
          <w:b/>
          <w:sz w:val="48"/>
        </w:rPr>
        <w:t>710225451</w:t>
      </w:r>
      <w:r>
        <w:rPr>
          <w:b/>
          <w:sz w:val="48"/>
        </w:rPr>
        <w:t xml:space="preserve"> </w:t>
      </w:r>
    </w:p>
    <w:p w14:paraId="7E06ECAA" w14:textId="127BE2E0" w:rsidR="009D68DD" w:rsidRDefault="005B768C" w:rsidP="284695BA">
      <w:pPr>
        <w:spacing w:after="8"/>
        <w:ind w:left="687" w:right="52"/>
        <w:jc w:val="center"/>
        <w:rPr>
          <w:b/>
          <w:bCs/>
          <w:sz w:val="48"/>
          <w:szCs w:val="48"/>
        </w:rPr>
      </w:pPr>
      <w:r w:rsidRPr="284695BA">
        <w:rPr>
          <w:b/>
          <w:bCs/>
          <w:sz w:val="48"/>
          <w:szCs w:val="48"/>
        </w:rPr>
        <w:t xml:space="preserve">For: </w:t>
      </w:r>
      <w:r w:rsidR="009D68DD" w:rsidRPr="284695BA">
        <w:rPr>
          <w:b/>
          <w:bCs/>
          <w:sz w:val="48"/>
          <w:szCs w:val="48"/>
        </w:rPr>
        <w:t xml:space="preserve">The Provision of Integration and Resettlement Support to Afghan Relocation and Assistance Policy (ARAP) </w:t>
      </w:r>
      <w:r w:rsidR="6F67224E" w:rsidRPr="284695BA">
        <w:rPr>
          <w:b/>
          <w:bCs/>
          <w:sz w:val="48"/>
          <w:szCs w:val="48"/>
        </w:rPr>
        <w:t xml:space="preserve">Eligible Persons </w:t>
      </w:r>
      <w:r w:rsidR="009D68DD" w:rsidRPr="284695BA">
        <w:rPr>
          <w:b/>
          <w:bCs/>
          <w:sz w:val="48"/>
          <w:szCs w:val="48"/>
        </w:rPr>
        <w:t>in Service Family Accommodation (SFA).</w:t>
      </w:r>
    </w:p>
    <w:p w14:paraId="04B11C59" w14:textId="77777777" w:rsidR="00826F92" w:rsidRDefault="00826F92" w:rsidP="009D68DD">
      <w:pPr>
        <w:spacing w:after="8"/>
        <w:ind w:left="687" w:right="52"/>
        <w:jc w:val="center"/>
        <w:rPr>
          <w:b/>
          <w:sz w:val="48"/>
        </w:rPr>
      </w:pPr>
    </w:p>
    <w:p w14:paraId="2786A2CB" w14:textId="77777777" w:rsidR="00826F92" w:rsidRPr="009D68DD" w:rsidRDefault="00826F92" w:rsidP="009D68DD">
      <w:pPr>
        <w:spacing w:after="8"/>
        <w:ind w:left="687" w:right="52"/>
        <w:jc w:val="center"/>
        <w:rPr>
          <w:b/>
          <w:sz w:val="48"/>
        </w:rPr>
      </w:pPr>
    </w:p>
    <w:p w14:paraId="6FF94C31" w14:textId="6AB23CA0" w:rsidR="003C16A4" w:rsidRDefault="003C16A4">
      <w:pPr>
        <w:spacing w:after="0" w:line="259" w:lineRule="auto"/>
        <w:ind w:left="10" w:right="2" w:hanging="10"/>
        <w:jc w:val="center"/>
      </w:pPr>
    </w:p>
    <w:p w14:paraId="36556E2C" w14:textId="77777777" w:rsidR="003C16A4" w:rsidRDefault="005B768C">
      <w:pPr>
        <w:spacing w:after="0" w:line="259" w:lineRule="auto"/>
        <w:ind w:left="0" w:right="572" w:firstLine="0"/>
      </w:pPr>
      <w:r>
        <w:rPr>
          <w:b/>
          <w:sz w:val="22"/>
        </w:rPr>
        <w:t xml:space="preserve"> </w:t>
      </w:r>
    </w:p>
    <w:tbl>
      <w:tblPr>
        <w:tblStyle w:val="TableGrid1"/>
        <w:tblW w:w="9288" w:type="dxa"/>
        <w:tblInd w:w="574" w:type="dxa"/>
        <w:tblCellMar>
          <w:left w:w="105" w:type="dxa"/>
          <w:right w:w="115" w:type="dxa"/>
        </w:tblCellMar>
        <w:tblLook w:val="04A0" w:firstRow="1" w:lastRow="0" w:firstColumn="1" w:lastColumn="0" w:noHBand="0" w:noVBand="1"/>
      </w:tblPr>
      <w:tblGrid>
        <w:gridCol w:w="4644"/>
        <w:gridCol w:w="4644"/>
      </w:tblGrid>
      <w:tr w:rsidR="003C16A4" w14:paraId="31A1FD16" w14:textId="77777777">
        <w:trPr>
          <w:trHeight w:val="2794"/>
        </w:trPr>
        <w:tc>
          <w:tcPr>
            <w:tcW w:w="4644" w:type="dxa"/>
            <w:tcBorders>
              <w:top w:val="single" w:sz="4" w:space="0" w:color="000000"/>
              <w:left w:val="single" w:sz="4" w:space="0" w:color="000000"/>
              <w:bottom w:val="single" w:sz="4" w:space="0" w:color="000000"/>
              <w:right w:val="single" w:sz="4" w:space="0" w:color="000000"/>
            </w:tcBorders>
          </w:tcPr>
          <w:p w14:paraId="0670625C" w14:textId="77777777" w:rsidR="003C16A4" w:rsidRDefault="005B768C">
            <w:pPr>
              <w:spacing w:after="0" w:line="259" w:lineRule="auto"/>
              <w:ind w:left="3" w:right="0" w:firstLine="0"/>
            </w:pPr>
            <w:r>
              <w:rPr>
                <w:b/>
                <w:sz w:val="22"/>
              </w:rPr>
              <w:t xml:space="preserve">Between the Secretary of State for </w:t>
            </w:r>
          </w:p>
          <w:p w14:paraId="207A04C4" w14:textId="77777777" w:rsidR="003C16A4" w:rsidRDefault="005B768C">
            <w:pPr>
              <w:spacing w:after="0" w:line="259" w:lineRule="auto"/>
              <w:ind w:left="3" w:right="0" w:firstLine="0"/>
            </w:pPr>
            <w:r>
              <w:rPr>
                <w:b/>
                <w:sz w:val="22"/>
              </w:rPr>
              <w:t xml:space="preserve">Defence of the United Kingdom of Great </w:t>
            </w:r>
          </w:p>
          <w:p w14:paraId="0415A687" w14:textId="77777777" w:rsidR="003C16A4" w:rsidRDefault="005B768C">
            <w:pPr>
              <w:spacing w:after="0" w:line="259" w:lineRule="auto"/>
              <w:ind w:left="3" w:right="0" w:firstLine="0"/>
            </w:pPr>
            <w:r>
              <w:rPr>
                <w:b/>
                <w:sz w:val="22"/>
              </w:rPr>
              <w:t xml:space="preserve">Britain and Northern Ireland </w:t>
            </w:r>
          </w:p>
          <w:p w14:paraId="4DA23BEB" w14:textId="77777777" w:rsidR="003C16A4" w:rsidRDefault="005B768C">
            <w:pPr>
              <w:spacing w:after="0" w:line="259" w:lineRule="auto"/>
              <w:ind w:left="3" w:right="0" w:firstLine="0"/>
            </w:pPr>
            <w:r>
              <w:rPr>
                <w:b/>
                <w:sz w:val="22"/>
              </w:rPr>
              <w:t xml:space="preserve"> </w:t>
            </w:r>
          </w:p>
          <w:p w14:paraId="63E18D05" w14:textId="3DCB6159" w:rsidR="003C16A4" w:rsidRPr="005D6552" w:rsidRDefault="005B768C">
            <w:pPr>
              <w:spacing w:after="0" w:line="259" w:lineRule="auto"/>
              <w:ind w:left="3" w:right="0" w:firstLine="0"/>
              <w:rPr>
                <w:bCs/>
              </w:rPr>
            </w:pPr>
            <w:r>
              <w:rPr>
                <w:b/>
                <w:sz w:val="22"/>
              </w:rPr>
              <w:t xml:space="preserve">Team Name and address: </w:t>
            </w:r>
            <w:r w:rsidR="002B7790" w:rsidRPr="005D6552">
              <w:rPr>
                <w:bCs/>
                <w:sz w:val="22"/>
              </w:rPr>
              <w:t>Defence Infrastructure Organisation (DIO) Regional Delivery Accommodation</w:t>
            </w:r>
            <w:r w:rsidRPr="005D6552">
              <w:rPr>
                <w:bCs/>
                <w:sz w:val="22"/>
              </w:rPr>
              <w:t xml:space="preserve"> </w:t>
            </w:r>
          </w:p>
          <w:p w14:paraId="1CDCD094" w14:textId="02BC83EC" w:rsidR="003C16A4" w:rsidRDefault="005B768C">
            <w:pPr>
              <w:spacing w:after="0" w:line="259" w:lineRule="auto"/>
              <w:ind w:left="3" w:right="0" w:firstLine="0"/>
            </w:pPr>
            <w:r>
              <w:rPr>
                <w:b/>
                <w:sz w:val="22"/>
              </w:rPr>
              <w:t xml:space="preserve">       </w:t>
            </w:r>
          </w:p>
          <w:p w14:paraId="5E3A7F54" w14:textId="34263409" w:rsidR="003C16A4" w:rsidRPr="00493BC6" w:rsidRDefault="005B768C">
            <w:pPr>
              <w:spacing w:after="0" w:line="259" w:lineRule="auto"/>
              <w:ind w:left="3" w:right="0" w:firstLine="0"/>
              <w:rPr>
                <w:bCs/>
              </w:rPr>
            </w:pPr>
            <w:r>
              <w:rPr>
                <w:b/>
                <w:sz w:val="22"/>
              </w:rPr>
              <w:t>E-mail Address:</w:t>
            </w:r>
            <w:r w:rsidR="00826F92">
              <w:rPr>
                <w:bCs/>
                <w:sz w:val="22"/>
              </w:rPr>
              <w:t xml:space="preserve"> </w:t>
            </w:r>
            <w:r w:rsidR="004E57F4" w:rsidRPr="00493BC6">
              <w:rPr>
                <w:bCs/>
                <w:sz w:val="22"/>
              </w:rPr>
              <w:t xml:space="preserve"> </w:t>
            </w:r>
          </w:p>
          <w:p w14:paraId="053390E3" w14:textId="183B4080" w:rsidR="003C16A4" w:rsidRDefault="005B768C">
            <w:pPr>
              <w:spacing w:after="0" w:line="259" w:lineRule="auto"/>
              <w:ind w:left="3" w:right="0" w:firstLine="0"/>
            </w:pPr>
            <w:r>
              <w:rPr>
                <w:b/>
                <w:sz w:val="22"/>
              </w:rPr>
              <w:t>Telephone Number:</w:t>
            </w:r>
            <w:r w:rsidR="00493BC6">
              <w:rPr>
                <w:b/>
                <w:sz w:val="22"/>
              </w:rPr>
              <w:t xml:space="preserve"> </w:t>
            </w:r>
          </w:p>
          <w:p w14:paraId="7FEEC7ED" w14:textId="66440B36" w:rsidR="003C16A4" w:rsidRDefault="003C16A4">
            <w:pPr>
              <w:spacing w:after="0" w:line="259" w:lineRule="auto"/>
              <w:ind w:left="3" w:right="0" w:firstLine="0"/>
            </w:pPr>
          </w:p>
        </w:tc>
        <w:tc>
          <w:tcPr>
            <w:tcW w:w="4644" w:type="dxa"/>
            <w:tcBorders>
              <w:top w:val="single" w:sz="4" w:space="0" w:color="000000"/>
              <w:left w:val="single" w:sz="4" w:space="0" w:color="000000"/>
              <w:bottom w:val="single" w:sz="4" w:space="0" w:color="000000"/>
              <w:right w:val="single" w:sz="4" w:space="0" w:color="000000"/>
            </w:tcBorders>
          </w:tcPr>
          <w:p w14:paraId="0678DDB1" w14:textId="77777777" w:rsidR="003C16A4" w:rsidRDefault="005B768C">
            <w:pPr>
              <w:spacing w:after="0" w:line="259" w:lineRule="auto"/>
              <w:ind w:left="1" w:right="0" w:firstLine="0"/>
            </w:pPr>
            <w:r>
              <w:rPr>
                <w:b/>
                <w:sz w:val="22"/>
              </w:rPr>
              <w:t xml:space="preserve">And </w:t>
            </w:r>
          </w:p>
          <w:p w14:paraId="65DD75E3" w14:textId="77777777" w:rsidR="003C16A4" w:rsidRDefault="005B768C">
            <w:pPr>
              <w:spacing w:after="0" w:line="259" w:lineRule="auto"/>
              <w:ind w:left="1" w:right="0" w:firstLine="0"/>
            </w:pPr>
            <w:r>
              <w:rPr>
                <w:b/>
                <w:sz w:val="22"/>
              </w:rPr>
              <w:t xml:space="preserve"> </w:t>
            </w:r>
          </w:p>
          <w:p w14:paraId="7C007435" w14:textId="77777777" w:rsidR="003C16A4" w:rsidRDefault="005B768C">
            <w:pPr>
              <w:spacing w:after="0" w:line="259" w:lineRule="auto"/>
              <w:ind w:left="1" w:right="0" w:firstLine="0"/>
            </w:pPr>
            <w:r>
              <w:rPr>
                <w:b/>
                <w:sz w:val="22"/>
              </w:rPr>
              <w:t xml:space="preserve"> </w:t>
            </w:r>
          </w:p>
          <w:p w14:paraId="387700ED" w14:textId="77777777" w:rsidR="003C16A4" w:rsidRDefault="005B768C">
            <w:pPr>
              <w:spacing w:after="0" w:line="259" w:lineRule="auto"/>
              <w:ind w:left="1" w:right="0" w:firstLine="0"/>
            </w:pPr>
            <w:r>
              <w:rPr>
                <w:b/>
                <w:sz w:val="22"/>
              </w:rPr>
              <w:t xml:space="preserve"> </w:t>
            </w:r>
          </w:p>
          <w:p w14:paraId="486B5EB0" w14:textId="784CFEEC" w:rsidR="003C16A4" w:rsidRPr="006A6EED" w:rsidRDefault="005B768C">
            <w:pPr>
              <w:spacing w:after="0" w:line="259" w:lineRule="auto"/>
              <w:ind w:left="1" w:right="0" w:firstLine="0"/>
              <w:rPr>
                <w:bCs/>
              </w:rPr>
            </w:pPr>
            <w:r>
              <w:rPr>
                <w:b/>
                <w:sz w:val="22"/>
              </w:rPr>
              <w:t xml:space="preserve">Contractor Name and address: </w:t>
            </w:r>
            <w:r w:rsidR="006A6EED" w:rsidRPr="006A6EED">
              <w:rPr>
                <w:bCs/>
                <w:sz w:val="22"/>
              </w:rPr>
              <w:t>SERCO Limited</w:t>
            </w:r>
            <w:r w:rsidR="00006C41">
              <w:rPr>
                <w:bCs/>
                <w:sz w:val="22"/>
              </w:rPr>
              <w:t xml:space="preserve">, Enterprise House, </w:t>
            </w:r>
            <w:r w:rsidR="004F0118">
              <w:rPr>
                <w:bCs/>
                <w:sz w:val="22"/>
              </w:rPr>
              <w:t>11 Bartley Way, Hook, Hampshire, RG27 9XB</w:t>
            </w:r>
          </w:p>
          <w:p w14:paraId="5A1C5091" w14:textId="77777777" w:rsidR="003C16A4" w:rsidRDefault="005B768C">
            <w:pPr>
              <w:spacing w:after="0" w:line="259" w:lineRule="auto"/>
              <w:ind w:left="1" w:right="0" w:firstLine="0"/>
            </w:pPr>
            <w:r>
              <w:rPr>
                <w:b/>
                <w:sz w:val="22"/>
              </w:rPr>
              <w:t xml:space="preserve">      </w:t>
            </w:r>
          </w:p>
          <w:p w14:paraId="0B4BA139" w14:textId="77777777" w:rsidR="003C16A4" w:rsidRDefault="005B768C">
            <w:pPr>
              <w:spacing w:after="0" w:line="259" w:lineRule="auto"/>
              <w:ind w:left="0" w:right="0" w:firstLine="0"/>
            </w:pPr>
            <w:r>
              <w:rPr>
                <w:b/>
                <w:sz w:val="22"/>
              </w:rPr>
              <w:t xml:space="preserve"> </w:t>
            </w:r>
          </w:p>
          <w:p w14:paraId="6F74B350" w14:textId="38A70653" w:rsidR="003C16A4" w:rsidRDefault="005B768C">
            <w:pPr>
              <w:spacing w:after="0" w:line="259" w:lineRule="auto"/>
              <w:ind w:left="0" w:right="0" w:firstLine="0"/>
            </w:pPr>
            <w:r>
              <w:rPr>
                <w:b/>
                <w:sz w:val="22"/>
              </w:rPr>
              <w:t>E-mail Address:</w:t>
            </w:r>
            <w:r w:rsidR="00493BC6">
              <w:rPr>
                <w:b/>
                <w:sz w:val="22"/>
              </w:rPr>
              <w:t xml:space="preserve"> </w:t>
            </w:r>
          </w:p>
          <w:p w14:paraId="6B0FF953" w14:textId="7AAA7BCF" w:rsidR="003C16A4" w:rsidRDefault="005B768C">
            <w:pPr>
              <w:spacing w:after="0" w:line="259" w:lineRule="auto"/>
              <w:ind w:left="0" w:right="0" w:firstLine="0"/>
            </w:pPr>
            <w:r>
              <w:rPr>
                <w:b/>
                <w:sz w:val="22"/>
              </w:rPr>
              <w:t>Telephone Number:</w:t>
            </w:r>
            <w:r w:rsidR="002D63C9">
              <w:rPr>
                <w:b/>
                <w:sz w:val="22"/>
              </w:rPr>
              <w:t xml:space="preserve"> </w:t>
            </w:r>
          </w:p>
          <w:p w14:paraId="5724962C" w14:textId="0A24DD43" w:rsidR="003C16A4" w:rsidRDefault="003C16A4">
            <w:pPr>
              <w:spacing w:after="0" w:line="259" w:lineRule="auto"/>
              <w:ind w:left="1" w:right="0" w:firstLine="0"/>
            </w:pPr>
          </w:p>
        </w:tc>
      </w:tr>
    </w:tbl>
    <w:p w14:paraId="2E770C6F" w14:textId="77777777" w:rsidR="003C16A4" w:rsidRDefault="005B768C">
      <w:pPr>
        <w:spacing w:after="0" w:line="259" w:lineRule="auto"/>
        <w:ind w:left="0" w:right="572" w:firstLine="0"/>
        <w:rPr>
          <w:b/>
          <w:sz w:val="22"/>
        </w:rPr>
      </w:pPr>
      <w:r>
        <w:rPr>
          <w:b/>
          <w:sz w:val="22"/>
        </w:rPr>
        <w:t xml:space="preserve"> </w:t>
      </w:r>
    </w:p>
    <w:p w14:paraId="361DE0B6" w14:textId="77777777" w:rsidR="00E2194A" w:rsidRDefault="00E2194A">
      <w:pPr>
        <w:spacing w:after="0" w:line="259" w:lineRule="auto"/>
        <w:ind w:left="0" w:right="572" w:firstLine="0"/>
      </w:pPr>
    </w:p>
    <w:p w14:paraId="2824D731" w14:textId="77777777" w:rsidR="003C16A4" w:rsidRDefault="005B768C">
      <w:pPr>
        <w:spacing w:after="0" w:line="240" w:lineRule="auto"/>
        <w:ind w:left="0" w:right="10372" w:firstLine="0"/>
      </w:pPr>
      <w:r>
        <w:rPr>
          <w:b/>
          <w:sz w:val="22"/>
        </w:rPr>
        <w:t xml:space="preserve"> </w:t>
      </w:r>
      <w:r>
        <w:rPr>
          <w:sz w:val="22"/>
        </w:rPr>
        <w:t xml:space="preserve"> </w:t>
      </w:r>
    </w:p>
    <w:sdt>
      <w:sdtPr>
        <w:id w:val="-2114588342"/>
        <w:docPartObj>
          <w:docPartGallery w:val="Table of Contents"/>
        </w:docPartObj>
      </w:sdtPr>
      <w:sdtContent>
        <w:p w14:paraId="2860369D" w14:textId="77777777" w:rsidR="003C16A4" w:rsidRDefault="005B768C">
          <w:pPr>
            <w:spacing w:after="213" w:line="259" w:lineRule="auto"/>
            <w:ind w:left="0" w:right="0" w:firstLine="0"/>
            <w:jc w:val="center"/>
          </w:pPr>
          <w:r>
            <w:rPr>
              <w:b/>
              <w:sz w:val="22"/>
            </w:rPr>
            <w:t xml:space="preserve">Table of Contents </w:t>
          </w:r>
        </w:p>
        <w:p w14:paraId="0E1BE746" w14:textId="77777777" w:rsidR="003C16A4" w:rsidRDefault="005B768C">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5F8431C8" w14:textId="77777777" w:rsidR="003C16A4" w:rsidRDefault="00000000">
          <w:pPr>
            <w:pStyle w:val="TOC1"/>
            <w:tabs>
              <w:tab w:val="right" w:leader="dot" w:pos="10434"/>
            </w:tabs>
          </w:pPr>
          <w:hyperlink w:anchor="_Toc42817">
            <w:r w:rsidR="005B768C">
              <w:rPr>
                <w:b/>
              </w:rPr>
              <w:t>1.</w:t>
            </w:r>
            <w:r w:rsidR="005B768C">
              <w:rPr>
                <w:rFonts w:ascii="Calibri" w:eastAsia="Calibri" w:hAnsi="Calibri" w:cs="Calibri"/>
              </w:rPr>
              <w:t xml:space="preserve"> </w:t>
            </w:r>
            <w:r w:rsidR="005B768C">
              <w:rPr>
                <w:b/>
              </w:rPr>
              <w:t>General</w:t>
            </w:r>
            <w:r w:rsidR="005B768C">
              <w:tab/>
            </w:r>
            <w:r w:rsidR="005B768C">
              <w:fldChar w:fldCharType="begin"/>
            </w:r>
            <w:r w:rsidR="005B768C">
              <w:instrText>PAGEREF _Toc42817 \h</w:instrText>
            </w:r>
            <w:r w:rsidR="005B768C">
              <w:fldChar w:fldCharType="separate"/>
            </w:r>
            <w:r w:rsidR="005B768C">
              <w:t xml:space="preserve">3 </w:t>
            </w:r>
            <w:r w:rsidR="005B768C">
              <w:fldChar w:fldCharType="end"/>
            </w:r>
          </w:hyperlink>
        </w:p>
        <w:p w14:paraId="6D76BF30" w14:textId="77777777" w:rsidR="003C16A4" w:rsidRDefault="00000000">
          <w:pPr>
            <w:pStyle w:val="TOC1"/>
            <w:tabs>
              <w:tab w:val="right" w:leader="dot" w:pos="10434"/>
            </w:tabs>
          </w:pPr>
          <w:hyperlink w:anchor="_Toc42818">
            <w:r w:rsidR="005B768C">
              <w:rPr>
                <w:b/>
              </w:rPr>
              <w:t>2.</w:t>
            </w:r>
            <w:r w:rsidR="005B768C">
              <w:rPr>
                <w:rFonts w:ascii="Calibri" w:eastAsia="Calibri" w:hAnsi="Calibri" w:cs="Calibri"/>
              </w:rPr>
              <w:t xml:space="preserve"> </w:t>
            </w:r>
            <w:r w:rsidR="005B768C">
              <w:rPr>
                <w:b/>
              </w:rPr>
              <w:t>Duration of Contract</w:t>
            </w:r>
            <w:r w:rsidR="005B768C">
              <w:tab/>
            </w:r>
            <w:r w:rsidR="005B768C">
              <w:fldChar w:fldCharType="begin"/>
            </w:r>
            <w:r w:rsidR="005B768C">
              <w:instrText>PAGEREF _Toc42818 \h</w:instrText>
            </w:r>
            <w:r w:rsidR="005B768C">
              <w:fldChar w:fldCharType="separate"/>
            </w:r>
            <w:r w:rsidR="005B768C">
              <w:t xml:space="preserve">3 </w:t>
            </w:r>
            <w:r w:rsidR="005B768C">
              <w:fldChar w:fldCharType="end"/>
            </w:r>
          </w:hyperlink>
        </w:p>
        <w:p w14:paraId="7F91861A" w14:textId="77777777" w:rsidR="003C16A4" w:rsidRDefault="00000000">
          <w:pPr>
            <w:pStyle w:val="TOC1"/>
            <w:tabs>
              <w:tab w:val="right" w:leader="dot" w:pos="10434"/>
            </w:tabs>
          </w:pPr>
          <w:hyperlink w:anchor="_Toc42819">
            <w:r w:rsidR="005B768C">
              <w:rPr>
                <w:b/>
              </w:rPr>
              <w:t>3.</w:t>
            </w:r>
            <w:r w:rsidR="005B768C">
              <w:rPr>
                <w:rFonts w:ascii="Calibri" w:eastAsia="Calibri" w:hAnsi="Calibri" w:cs="Calibri"/>
              </w:rPr>
              <w:t xml:space="preserve"> </w:t>
            </w:r>
            <w:r w:rsidR="005B768C">
              <w:rPr>
                <w:b/>
              </w:rPr>
              <w:t>Entire Agreement</w:t>
            </w:r>
            <w:r w:rsidR="005B768C">
              <w:tab/>
            </w:r>
            <w:r w:rsidR="005B768C">
              <w:fldChar w:fldCharType="begin"/>
            </w:r>
            <w:r w:rsidR="005B768C">
              <w:instrText>PAGEREF _Toc42819 \h</w:instrText>
            </w:r>
            <w:r w:rsidR="005B768C">
              <w:fldChar w:fldCharType="separate"/>
            </w:r>
            <w:r w:rsidR="005B768C">
              <w:t xml:space="preserve">3 </w:t>
            </w:r>
            <w:r w:rsidR="005B768C">
              <w:fldChar w:fldCharType="end"/>
            </w:r>
          </w:hyperlink>
        </w:p>
        <w:p w14:paraId="0CD2826B" w14:textId="77777777" w:rsidR="003C16A4" w:rsidRDefault="00000000">
          <w:pPr>
            <w:pStyle w:val="TOC1"/>
            <w:tabs>
              <w:tab w:val="right" w:leader="dot" w:pos="10434"/>
            </w:tabs>
          </w:pPr>
          <w:hyperlink w:anchor="_Toc42820">
            <w:r w:rsidR="005B768C">
              <w:rPr>
                <w:b/>
              </w:rPr>
              <w:t>4.</w:t>
            </w:r>
            <w:r w:rsidR="005B768C">
              <w:rPr>
                <w:rFonts w:ascii="Calibri" w:eastAsia="Calibri" w:hAnsi="Calibri" w:cs="Calibri"/>
              </w:rPr>
              <w:t xml:space="preserve">  </w:t>
            </w:r>
            <w:r w:rsidR="005B768C">
              <w:rPr>
                <w:b/>
              </w:rPr>
              <w:t>Governing Law</w:t>
            </w:r>
            <w:r w:rsidR="005B768C">
              <w:tab/>
            </w:r>
            <w:r w:rsidR="005B768C">
              <w:fldChar w:fldCharType="begin"/>
            </w:r>
            <w:r w:rsidR="005B768C">
              <w:instrText>PAGEREF _Toc42820 \h</w:instrText>
            </w:r>
            <w:r w:rsidR="005B768C">
              <w:fldChar w:fldCharType="separate"/>
            </w:r>
            <w:r w:rsidR="005B768C">
              <w:t xml:space="preserve">3 </w:t>
            </w:r>
            <w:r w:rsidR="005B768C">
              <w:fldChar w:fldCharType="end"/>
            </w:r>
          </w:hyperlink>
        </w:p>
        <w:p w14:paraId="02E1F6CD" w14:textId="77777777" w:rsidR="003C16A4" w:rsidRDefault="00000000">
          <w:pPr>
            <w:pStyle w:val="TOC1"/>
            <w:tabs>
              <w:tab w:val="right" w:leader="dot" w:pos="10434"/>
            </w:tabs>
          </w:pPr>
          <w:hyperlink w:anchor="_Toc42821">
            <w:r w:rsidR="005B768C">
              <w:rPr>
                <w:b/>
              </w:rPr>
              <w:t>5.</w:t>
            </w:r>
            <w:r w:rsidR="005B768C">
              <w:rPr>
                <w:rFonts w:ascii="Calibri" w:eastAsia="Calibri" w:hAnsi="Calibri" w:cs="Calibri"/>
              </w:rPr>
              <w:t xml:space="preserve"> </w:t>
            </w:r>
            <w:r w:rsidR="005B768C">
              <w:rPr>
                <w:b/>
              </w:rPr>
              <w:t>Precedence</w:t>
            </w:r>
            <w:r w:rsidR="005B768C">
              <w:tab/>
            </w:r>
            <w:r w:rsidR="005B768C">
              <w:fldChar w:fldCharType="begin"/>
            </w:r>
            <w:r w:rsidR="005B768C">
              <w:instrText>PAGEREF _Toc42821 \h</w:instrText>
            </w:r>
            <w:r w:rsidR="005B768C">
              <w:fldChar w:fldCharType="separate"/>
            </w:r>
            <w:r w:rsidR="005B768C">
              <w:t xml:space="preserve">4 </w:t>
            </w:r>
            <w:r w:rsidR="005B768C">
              <w:fldChar w:fldCharType="end"/>
            </w:r>
          </w:hyperlink>
        </w:p>
        <w:p w14:paraId="31C5C53B" w14:textId="77777777" w:rsidR="003C16A4" w:rsidRDefault="00000000">
          <w:pPr>
            <w:pStyle w:val="TOC1"/>
            <w:tabs>
              <w:tab w:val="right" w:leader="dot" w:pos="10434"/>
            </w:tabs>
          </w:pPr>
          <w:hyperlink w:anchor="_Toc42822">
            <w:r w:rsidR="005B768C">
              <w:rPr>
                <w:b/>
              </w:rPr>
              <w:t>6.</w:t>
            </w:r>
            <w:r w:rsidR="005B768C">
              <w:rPr>
                <w:rFonts w:ascii="Calibri" w:eastAsia="Calibri" w:hAnsi="Calibri" w:cs="Calibri"/>
              </w:rPr>
              <w:t xml:space="preserve"> </w:t>
            </w:r>
            <w:r w:rsidR="005B768C">
              <w:rPr>
                <w:b/>
              </w:rPr>
              <w:t>Formal Amendments to the Contract</w:t>
            </w:r>
            <w:r w:rsidR="005B768C">
              <w:tab/>
            </w:r>
            <w:r w:rsidR="005B768C">
              <w:fldChar w:fldCharType="begin"/>
            </w:r>
            <w:r w:rsidR="005B768C">
              <w:instrText>PAGEREF _Toc42822 \h</w:instrText>
            </w:r>
            <w:r w:rsidR="005B768C">
              <w:fldChar w:fldCharType="separate"/>
            </w:r>
            <w:r w:rsidR="005B768C">
              <w:t xml:space="preserve">4 </w:t>
            </w:r>
            <w:r w:rsidR="005B768C">
              <w:fldChar w:fldCharType="end"/>
            </w:r>
          </w:hyperlink>
        </w:p>
        <w:p w14:paraId="0B2C291A" w14:textId="77777777" w:rsidR="003C16A4" w:rsidRDefault="00000000">
          <w:pPr>
            <w:pStyle w:val="TOC1"/>
            <w:tabs>
              <w:tab w:val="right" w:leader="dot" w:pos="10434"/>
            </w:tabs>
          </w:pPr>
          <w:hyperlink w:anchor="_Toc42823">
            <w:r w:rsidR="005B768C">
              <w:rPr>
                <w:b/>
              </w:rPr>
              <w:t>Changes to the Specification</w:t>
            </w:r>
            <w:r w:rsidR="005B768C">
              <w:tab/>
            </w:r>
            <w:r w:rsidR="005B768C">
              <w:fldChar w:fldCharType="begin"/>
            </w:r>
            <w:r w:rsidR="005B768C">
              <w:instrText>PAGEREF _Toc42823 \h</w:instrText>
            </w:r>
            <w:r w:rsidR="005B768C">
              <w:fldChar w:fldCharType="separate"/>
            </w:r>
            <w:r w:rsidR="005B768C">
              <w:t xml:space="preserve">4 </w:t>
            </w:r>
            <w:r w:rsidR="005B768C">
              <w:fldChar w:fldCharType="end"/>
            </w:r>
          </w:hyperlink>
        </w:p>
        <w:p w14:paraId="38318B8F" w14:textId="77777777" w:rsidR="003C16A4" w:rsidRDefault="00000000">
          <w:pPr>
            <w:pStyle w:val="TOC1"/>
            <w:tabs>
              <w:tab w:val="right" w:leader="dot" w:pos="10434"/>
            </w:tabs>
          </w:pPr>
          <w:hyperlink w:anchor="_Toc42824">
            <w:r w:rsidR="005B768C">
              <w:rPr>
                <w:b/>
              </w:rPr>
              <w:t>7.</w:t>
            </w:r>
            <w:r w:rsidR="005B768C">
              <w:rPr>
                <w:rFonts w:ascii="Calibri" w:eastAsia="Calibri" w:hAnsi="Calibri" w:cs="Calibri"/>
              </w:rPr>
              <w:t xml:space="preserve"> </w:t>
            </w:r>
            <w:r w:rsidR="005B768C">
              <w:rPr>
                <w:b/>
              </w:rPr>
              <w:t>Authority Representatives</w:t>
            </w:r>
            <w:r w:rsidR="005B768C">
              <w:tab/>
            </w:r>
            <w:r w:rsidR="005B768C">
              <w:fldChar w:fldCharType="begin"/>
            </w:r>
            <w:r w:rsidR="005B768C">
              <w:instrText>PAGEREF _Toc42824 \h</w:instrText>
            </w:r>
            <w:r w:rsidR="005B768C">
              <w:fldChar w:fldCharType="separate"/>
            </w:r>
            <w:r w:rsidR="005B768C">
              <w:t xml:space="preserve">4 </w:t>
            </w:r>
            <w:r w:rsidR="005B768C">
              <w:fldChar w:fldCharType="end"/>
            </w:r>
          </w:hyperlink>
        </w:p>
        <w:p w14:paraId="5FC3C0DE" w14:textId="77777777" w:rsidR="003C16A4" w:rsidRDefault="00000000">
          <w:pPr>
            <w:pStyle w:val="TOC1"/>
            <w:tabs>
              <w:tab w:val="right" w:leader="dot" w:pos="10434"/>
            </w:tabs>
          </w:pPr>
          <w:hyperlink w:anchor="_Toc42825">
            <w:r w:rsidR="005B768C">
              <w:rPr>
                <w:b/>
              </w:rPr>
              <w:t>8.</w:t>
            </w:r>
            <w:r w:rsidR="005B768C">
              <w:rPr>
                <w:rFonts w:ascii="Calibri" w:eastAsia="Calibri" w:hAnsi="Calibri" w:cs="Calibri"/>
              </w:rPr>
              <w:t xml:space="preserve">  </w:t>
            </w:r>
            <w:r w:rsidR="005B768C">
              <w:rPr>
                <w:b/>
              </w:rPr>
              <w:t>Severability</w:t>
            </w:r>
            <w:r w:rsidR="005B768C">
              <w:tab/>
            </w:r>
            <w:r w:rsidR="005B768C">
              <w:fldChar w:fldCharType="begin"/>
            </w:r>
            <w:r w:rsidR="005B768C">
              <w:instrText>PAGEREF _Toc42825 \h</w:instrText>
            </w:r>
            <w:r w:rsidR="005B768C">
              <w:fldChar w:fldCharType="separate"/>
            </w:r>
            <w:r w:rsidR="005B768C">
              <w:t xml:space="preserve">4 </w:t>
            </w:r>
            <w:r w:rsidR="005B768C">
              <w:fldChar w:fldCharType="end"/>
            </w:r>
          </w:hyperlink>
        </w:p>
        <w:p w14:paraId="73CAEF45" w14:textId="77777777" w:rsidR="003C16A4" w:rsidRDefault="00000000">
          <w:pPr>
            <w:pStyle w:val="TOC1"/>
            <w:tabs>
              <w:tab w:val="right" w:leader="dot" w:pos="10434"/>
            </w:tabs>
          </w:pPr>
          <w:hyperlink w:anchor="_Toc42826">
            <w:r w:rsidR="005B768C">
              <w:rPr>
                <w:b/>
              </w:rPr>
              <w:t>9.</w:t>
            </w:r>
            <w:r w:rsidR="005B768C">
              <w:rPr>
                <w:rFonts w:ascii="Calibri" w:eastAsia="Calibri" w:hAnsi="Calibri" w:cs="Calibri"/>
              </w:rPr>
              <w:t xml:space="preserve">  </w:t>
            </w:r>
            <w:r w:rsidR="005B768C">
              <w:rPr>
                <w:b/>
              </w:rPr>
              <w:t>Waiver</w:t>
            </w:r>
            <w:r w:rsidR="005B768C">
              <w:tab/>
            </w:r>
            <w:r w:rsidR="005B768C">
              <w:fldChar w:fldCharType="begin"/>
            </w:r>
            <w:r w:rsidR="005B768C">
              <w:instrText>PAGEREF _Toc42826 \h</w:instrText>
            </w:r>
            <w:r w:rsidR="005B768C">
              <w:fldChar w:fldCharType="separate"/>
            </w:r>
            <w:r w:rsidR="005B768C">
              <w:t xml:space="preserve">5 </w:t>
            </w:r>
            <w:r w:rsidR="005B768C">
              <w:fldChar w:fldCharType="end"/>
            </w:r>
          </w:hyperlink>
        </w:p>
        <w:p w14:paraId="4B4A161D" w14:textId="77777777" w:rsidR="003C16A4" w:rsidRDefault="00000000">
          <w:pPr>
            <w:pStyle w:val="TOC1"/>
            <w:tabs>
              <w:tab w:val="right" w:leader="dot" w:pos="10434"/>
            </w:tabs>
          </w:pPr>
          <w:hyperlink w:anchor="_Toc42827">
            <w:r w:rsidR="005B768C">
              <w:rPr>
                <w:b/>
              </w:rPr>
              <w:t>10.</w:t>
            </w:r>
            <w:r w:rsidR="005B768C">
              <w:rPr>
                <w:rFonts w:ascii="Calibri" w:eastAsia="Calibri" w:hAnsi="Calibri" w:cs="Calibri"/>
              </w:rPr>
              <w:t xml:space="preserve"> </w:t>
            </w:r>
            <w:r w:rsidR="005B768C">
              <w:rPr>
                <w:b/>
              </w:rPr>
              <w:t>Assignment of Contract</w:t>
            </w:r>
            <w:r w:rsidR="005B768C">
              <w:tab/>
            </w:r>
            <w:r w:rsidR="005B768C">
              <w:fldChar w:fldCharType="begin"/>
            </w:r>
            <w:r w:rsidR="005B768C">
              <w:instrText>PAGEREF _Toc42827 \h</w:instrText>
            </w:r>
            <w:r w:rsidR="005B768C">
              <w:fldChar w:fldCharType="separate"/>
            </w:r>
            <w:r w:rsidR="005B768C">
              <w:t xml:space="preserve">5 </w:t>
            </w:r>
            <w:r w:rsidR="005B768C">
              <w:fldChar w:fldCharType="end"/>
            </w:r>
          </w:hyperlink>
        </w:p>
        <w:p w14:paraId="743F2DAD" w14:textId="77777777" w:rsidR="003C16A4" w:rsidRDefault="00000000">
          <w:pPr>
            <w:pStyle w:val="TOC1"/>
            <w:tabs>
              <w:tab w:val="right" w:leader="dot" w:pos="10434"/>
            </w:tabs>
          </w:pPr>
          <w:hyperlink w:anchor="_Toc42828">
            <w:r w:rsidR="005B768C">
              <w:rPr>
                <w:b/>
              </w:rPr>
              <w:t>11.</w:t>
            </w:r>
            <w:r w:rsidR="005B768C">
              <w:rPr>
                <w:rFonts w:ascii="Calibri" w:eastAsia="Calibri" w:hAnsi="Calibri" w:cs="Calibri"/>
              </w:rPr>
              <w:t xml:space="preserve"> </w:t>
            </w:r>
            <w:r w:rsidR="005B768C">
              <w:rPr>
                <w:b/>
              </w:rPr>
              <w:t>Third Party Rights</w:t>
            </w:r>
            <w:r w:rsidR="005B768C">
              <w:tab/>
            </w:r>
            <w:r w:rsidR="005B768C">
              <w:fldChar w:fldCharType="begin"/>
            </w:r>
            <w:r w:rsidR="005B768C">
              <w:instrText>PAGEREF _Toc42828 \h</w:instrText>
            </w:r>
            <w:r w:rsidR="005B768C">
              <w:fldChar w:fldCharType="separate"/>
            </w:r>
            <w:r w:rsidR="005B768C">
              <w:t xml:space="preserve">5 </w:t>
            </w:r>
            <w:r w:rsidR="005B768C">
              <w:fldChar w:fldCharType="end"/>
            </w:r>
          </w:hyperlink>
        </w:p>
        <w:p w14:paraId="36C82934" w14:textId="77777777" w:rsidR="003C16A4" w:rsidRDefault="00000000">
          <w:pPr>
            <w:pStyle w:val="TOC1"/>
            <w:tabs>
              <w:tab w:val="right" w:leader="dot" w:pos="10434"/>
            </w:tabs>
          </w:pPr>
          <w:hyperlink w:anchor="_Toc42829">
            <w:r w:rsidR="005B768C">
              <w:rPr>
                <w:b/>
              </w:rPr>
              <w:t>12.</w:t>
            </w:r>
            <w:r w:rsidR="005B768C">
              <w:rPr>
                <w:rFonts w:ascii="Calibri" w:eastAsia="Calibri" w:hAnsi="Calibri" w:cs="Calibri"/>
              </w:rPr>
              <w:t xml:space="preserve"> </w:t>
            </w:r>
            <w:r w:rsidR="005B768C">
              <w:rPr>
                <w:b/>
              </w:rPr>
              <w:t>Transparency</w:t>
            </w:r>
            <w:r w:rsidR="005B768C">
              <w:tab/>
            </w:r>
            <w:r w:rsidR="005B768C">
              <w:fldChar w:fldCharType="begin"/>
            </w:r>
            <w:r w:rsidR="005B768C">
              <w:instrText>PAGEREF _Toc42829 \h</w:instrText>
            </w:r>
            <w:r w:rsidR="005B768C">
              <w:fldChar w:fldCharType="separate"/>
            </w:r>
            <w:r w:rsidR="005B768C">
              <w:t xml:space="preserve">5 </w:t>
            </w:r>
            <w:r w:rsidR="005B768C">
              <w:fldChar w:fldCharType="end"/>
            </w:r>
          </w:hyperlink>
        </w:p>
        <w:p w14:paraId="37E18456" w14:textId="77777777" w:rsidR="003C16A4" w:rsidRDefault="00000000">
          <w:pPr>
            <w:pStyle w:val="TOC1"/>
            <w:tabs>
              <w:tab w:val="right" w:leader="dot" w:pos="10434"/>
            </w:tabs>
          </w:pPr>
          <w:hyperlink w:anchor="_Toc42830">
            <w:r w:rsidR="005B768C">
              <w:rPr>
                <w:b/>
              </w:rPr>
              <w:t>13.</w:t>
            </w:r>
            <w:r w:rsidR="005B768C">
              <w:rPr>
                <w:rFonts w:ascii="Calibri" w:eastAsia="Calibri" w:hAnsi="Calibri" w:cs="Calibri"/>
              </w:rPr>
              <w:t xml:space="preserve"> </w:t>
            </w:r>
            <w:r w:rsidR="005B768C">
              <w:rPr>
                <w:b/>
              </w:rPr>
              <w:t>Disclosure of Information</w:t>
            </w:r>
            <w:r w:rsidR="005B768C">
              <w:tab/>
            </w:r>
            <w:r w:rsidR="005B768C">
              <w:fldChar w:fldCharType="begin"/>
            </w:r>
            <w:r w:rsidR="005B768C">
              <w:instrText>PAGEREF _Toc42830 \h</w:instrText>
            </w:r>
            <w:r w:rsidR="005B768C">
              <w:fldChar w:fldCharType="separate"/>
            </w:r>
            <w:r w:rsidR="005B768C">
              <w:t xml:space="preserve">5 </w:t>
            </w:r>
            <w:r w:rsidR="005B768C">
              <w:fldChar w:fldCharType="end"/>
            </w:r>
          </w:hyperlink>
        </w:p>
        <w:p w14:paraId="619EA5EA" w14:textId="77777777" w:rsidR="003C16A4" w:rsidRDefault="00000000">
          <w:pPr>
            <w:pStyle w:val="TOC1"/>
            <w:tabs>
              <w:tab w:val="right" w:leader="dot" w:pos="10434"/>
            </w:tabs>
          </w:pPr>
          <w:hyperlink w:anchor="_Toc42831">
            <w:r w:rsidR="005B768C">
              <w:rPr>
                <w:b/>
              </w:rPr>
              <w:t>14.</w:t>
            </w:r>
            <w:r w:rsidR="005B768C">
              <w:rPr>
                <w:rFonts w:ascii="Calibri" w:eastAsia="Calibri" w:hAnsi="Calibri" w:cs="Calibri"/>
              </w:rPr>
              <w:t xml:space="preserve"> </w:t>
            </w:r>
            <w:r w:rsidR="005B768C">
              <w:rPr>
                <w:b/>
              </w:rPr>
              <w:t>Publicity and Communications with the Media</w:t>
            </w:r>
            <w:r w:rsidR="005B768C">
              <w:tab/>
            </w:r>
            <w:r w:rsidR="005B768C">
              <w:fldChar w:fldCharType="begin"/>
            </w:r>
            <w:r w:rsidR="005B768C">
              <w:instrText>PAGEREF _Toc42831 \h</w:instrText>
            </w:r>
            <w:r w:rsidR="005B768C">
              <w:fldChar w:fldCharType="separate"/>
            </w:r>
            <w:r w:rsidR="005B768C">
              <w:t xml:space="preserve">6 </w:t>
            </w:r>
            <w:r w:rsidR="005B768C">
              <w:fldChar w:fldCharType="end"/>
            </w:r>
          </w:hyperlink>
        </w:p>
        <w:p w14:paraId="1E4FF793" w14:textId="77777777" w:rsidR="003C16A4" w:rsidRDefault="00000000">
          <w:pPr>
            <w:pStyle w:val="TOC1"/>
            <w:tabs>
              <w:tab w:val="right" w:leader="dot" w:pos="10434"/>
            </w:tabs>
          </w:pPr>
          <w:hyperlink w:anchor="_Toc42832">
            <w:r w:rsidR="005B768C">
              <w:rPr>
                <w:b/>
              </w:rPr>
              <w:t>15.</w:t>
            </w:r>
            <w:r w:rsidR="005B768C">
              <w:rPr>
                <w:rFonts w:ascii="Calibri" w:eastAsia="Calibri" w:hAnsi="Calibri" w:cs="Calibri"/>
              </w:rPr>
              <w:t xml:space="preserve"> </w:t>
            </w:r>
            <w:r w:rsidR="005B768C">
              <w:rPr>
                <w:b/>
              </w:rPr>
              <w:t>Change of Control of Contractor</w:t>
            </w:r>
            <w:r w:rsidR="005B768C">
              <w:tab/>
            </w:r>
            <w:r w:rsidR="005B768C">
              <w:fldChar w:fldCharType="begin"/>
            </w:r>
            <w:r w:rsidR="005B768C">
              <w:instrText>PAGEREF _Toc42832 \h</w:instrText>
            </w:r>
            <w:r w:rsidR="005B768C">
              <w:fldChar w:fldCharType="separate"/>
            </w:r>
            <w:r w:rsidR="005B768C">
              <w:t xml:space="preserve">6 </w:t>
            </w:r>
            <w:r w:rsidR="005B768C">
              <w:fldChar w:fldCharType="end"/>
            </w:r>
          </w:hyperlink>
        </w:p>
        <w:p w14:paraId="7CD975A6" w14:textId="77777777" w:rsidR="003C16A4" w:rsidRDefault="00000000">
          <w:pPr>
            <w:pStyle w:val="TOC1"/>
            <w:tabs>
              <w:tab w:val="right" w:leader="dot" w:pos="10434"/>
            </w:tabs>
          </w:pPr>
          <w:hyperlink w:anchor="_Toc42833">
            <w:r w:rsidR="005B768C">
              <w:rPr>
                <w:b/>
              </w:rPr>
              <w:t>16.</w:t>
            </w:r>
            <w:r w:rsidR="005B768C">
              <w:rPr>
                <w:rFonts w:ascii="Calibri" w:eastAsia="Calibri" w:hAnsi="Calibri" w:cs="Calibri"/>
              </w:rPr>
              <w:t xml:space="preserve"> </w:t>
            </w:r>
            <w:r w:rsidR="005B768C">
              <w:rPr>
                <w:b/>
              </w:rPr>
              <w:t>Environmental Requirements</w:t>
            </w:r>
            <w:r w:rsidR="005B768C">
              <w:tab/>
            </w:r>
            <w:r w:rsidR="005B768C">
              <w:fldChar w:fldCharType="begin"/>
            </w:r>
            <w:r w:rsidR="005B768C">
              <w:instrText>PAGEREF _Toc42833 \h</w:instrText>
            </w:r>
            <w:r w:rsidR="005B768C">
              <w:fldChar w:fldCharType="separate"/>
            </w:r>
            <w:r w:rsidR="005B768C">
              <w:t xml:space="preserve">7 </w:t>
            </w:r>
            <w:r w:rsidR="005B768C">
              <w:fldChar w:fldCharType="end"/>
            </w:r>
          </w:hyperlink>
        </w:p>
        <w:p w14:paraId="3D836ACC" w14:textId="77777777" w:rsidR="003C16A4" w:rsidRDefault="00000000">
          <w:pPr>
            <w:pStyle w:val="TOC1"/>
            <w:tabs>
              <w:tab w:val="right" w:leader="dot" w:pos="10434"/>
            </w:tabs>
          </w:pPr>
          <w:hyperlink w:anchor="_Toc42834">
            <w:r w:rsidR="005B768C">
              <w:rPr>
                <w:b/>
              </w:rPr>
              <w:t>17.</w:t>
            </w:r>
            <w:r w:rsidR="005B768C">
              <w:rPr>
                <w:rFonts w:ascii="Calibri" w:eastAsia="Calibri" w:hAnsi="Calibri" w:cs="Calibri"/>
              </w:rPr>
              <w:t xml:space="preserve"> </w:t>
            </w:r>
            <w:r w:rsidR="005B768C">
              <w:rPr>
                <w:b/>
              </w:rPr>
              <w:t>Contractor’s Records</w:t>
            </w:r>
            <w:r w:rsidR="005B768C">
              <w:tab/>
            </w:r>
            <w:r w:rsidR="005B768C">
              <w:fldChar w:fldCharType="begin"/>
            </w:r>
            <w:r w:rsidR="005B768C">
              <w:instrText>PAGEREF _Toc42834 \h</w:instrText>
            </w:r>
            <w:r w:rsidR="005B768C">
              <w:fldChar w:fldCharType="separate"/>
            </w:r>
            <w:r w:rsidR="005B768C">
              <w:t xml:space="preserve">7 </w:t>
            </w:r>
            <w:r w:rsidR="005B768C">
              <w:fldChar w:fldCharType="end"/>
            </w:r>
          </w:hyperlink>
        </w:p>
        <w:p w14:paraId="75A4F9EF" w14:textId="77777777" w:rsidR="003C16A4" w:rsidRDefault="00000000">
          <w:pPr>
            <w:pStyle w:val="TOC1"/>
            <w:tabs>
              <w:tab w:val="right" w:leader="dot" w:pos="10434"/>
            </w:tabs>
          </w:pPr>
          <w:hyperlink w:anchor="_Toc42835">
            <w:r w:rsidR="005B768C">
              <w:rPr>
                <w:b/>
              </w:rPr>
              <w:t>18.</w:t>
            </w:r>
            <w:r w:rsidR="005B768C">
              <w:rPr>
                <w:rFonts w:ascii="Calibri" w:eastAsia="Calibri" w:hAnsi="Calibri" w:cs="Calibri"/>
              </w:rPr>
              <w:t xml:space="preserve"> </w:t>
            </w:r>
            <w:r w:rsidR="005B768C">
              <w:rPr>
                <w:b/>
              </w:rPr>
              <w:t>Notices</w:t>
            </w:r>
            <w:r w:rsidR="005B768C">
              <w:tab/>
            </w:r>
            <w:r w:rsidR="005B768C">
              <w:fldChar w:fldCharType="begin"/>
            </w:r>
            <w:r w:rsidR="005B768C">
              <w:instrText>PAGEREF _Toc42835 \h</w:instrText>
            </w:r>
            <w:r w:rsidR="005B768C">
              <w:fldChar w:fldCharType="separate"/>
            </w:r>
            <w:r w:rsidR="005B768C">
              <w:t xml:space="preserve">7 </w:t>
            </w:r>
            <w:r w:rsidR="005B768C">
              <w:fldChar w:fldCharType="end"/>
            </w:r>
          </w:hyperlink>
        </w:p>
        <w:p w14:paraId="55154042" w14:textId="77777777" w:rsidR="003C16A4" w:rsidRDefault="00000000">
          <w:pPr>
            <w:pStyle w:val="TOC1"/>
            <w:tabs>
              <w:tab w:val="right" w:leader="dot" w:pos="10434"/>
            </w:tabs>
          </w:pPr>
          <w:hyperlink w:anchor="_Toc42836">
            <w:r w:rsidR="005B768C">
              <w:rPr>
                <w:b/>
              </w:rPr>
              <w:t>19.</w:t>
            </w:r>
            <w:r w:rsidR="005B768C">
              <w:rPr>
                <w:rFonts w:ascii="Calibri" w:eastAsia="Calibri" w:hAnsi="Calibri" w:cs="Calibri"/>
              </w:rPr>
              <w:t xml:space="preserve"> </w:t>
            </w:r>
            <w:r w:rsidR="005B768C">
              <w:rPr>
                <w:b/>
              </w:rPr>
              <w:t>Progress Monitoring, Meetings and Reports</w:t>
            </w:r>
            <w:r w:rsidR="005B768C">
              <w:tab/>
            </w:r>
            <w:r w:rsidR="005B768C">
              <w:fldChar w:fldCharType="begin"/>
            </w:r>
            <w:r w:rsidR="005B768C">
              <w:instrText>PAGEREF _Toc42836 \h</w:instrText>
            </w:r>
            <w:r w:rsidR="005B768C">
              <w:fldChar w:fldCharType="separate"/>
            </w:r>
            <w:r w:rsidR="005B768C">
              <w:t xml:space="preserve">7 </w:t>
            </w:r>
            <w:r w:rsidR="005B768C">
              <w:fldChar w:fldCharType="end"/>
            </w:r>
          </w:hyperlink>
        </w:p>
        <w:p w14:paraId="2B4EF653" w14:textId="77777777" w:rsidR="003C16A4" w:rsidRDefault="00000000">
          <w:pPr>
            <w:pStyle w:val="TOC1"/>
            <w:tabs>
              <w:tab w:val="right" w:leader="dot" w:pos="10434"/>
            </w:tabs>
          </w:pPr>
          <w:hyperlink w:anchor="_Toc42837">
            <w:r w:rsidR="005B768C">
              <w:t>Supply of Contractor Deliverables</w:t>
            </w:r>
            <w:r w:rsidR="005B768C">
              <w:tab/>
            </w:r>
            <w:r w:rsidR="005B768C">
              <w:fldChar w:fldCharType="begin"/>
            </w:r>
            <w:r w:rsidR="005B768C">
              <w:instrText>PAGEREF _Toc42837 \h</w:instrText>
            </w:r>
            <w:r w:rsidR="005B768C">
              <w:fldChar w:fldCharType="separate"/>
            </w:r>
            <w:r w:rsidR="005B768C">
              <w:t xml:space="preserve">8 </w:t>
            </w:r>
            <w:r w:rsidR="005B768C">
              <w:fldChar w:fldCharType="end"/>
            </w:r>
          </w:hyperlink>
        </w:p>
        <w:p w14:paraId="0F4C9989" w14:textId="77777777" w:rsidR="003C16A4" w:rsidRDefault="00000000">
          <w:pPr>
            <w:pStyle w:val="TOC1"/>
            <w:tabs>
              <w:tab w:val="right" w:leader="dot" w:pos="10434"/>
            </w:tabs>
          </w:pPr>
          <w:hyperlink w:anchor="_Toc42838">
            <w:r w:rsidR="005B768C">
              <w:rPr>
                <w:b/>
              </w:rPr>
              <w:t>20.</w:t>
            </w:r>
            <w:r w:rsidR="005B768C">
              <w:rPr>
                <w:rFonts w:ascii="Calibri" w:eastAsia="Calibri" w:hAnsi="Calibri" w:cs="Calibri"/>
              </w:rPr>
              <w:t xml:space="preserve"> </w:t>
            </w:r>
            <w:r w:rsidR="005B768C">
              <w:rPr>
                <w:b/>
              </w:rPr>
              <w:t>Supply of Contractor Deliverables and Quality Assurance</w:t>
            </w:r>
            <w:r w:rsidR="005B768C">
              <w:tab/>
            </w:r>
            <w:r w:rsidR="005B768C">
              <w:fldChar w:fldCharType="begin"/>
            </w:r>
            <w:r w:rsidR="005B768C">
              <w:instrText>PAGEREF _Toc42838 \h</w:instrText>
            </w:r>
            <w:r w:rsidR="005B768C">
              <w:fldChar w:fldCharType="separate"/>
            </w:r>
            <w:r w:rsidR="005B768C">
              <w:t xml:space="preserve">8 </w:t>
            </w:r>
            <w:r w:rsidR="005B768C">
              <w:fldChar w:fldCharType="end"/>
            </w:r>
          </w:hyperlink>
        </w:p>
        <w:p w14:paraId="08AAC5E9" w14:textId="77777777" w:rsidR="003C16A4" w:rsidRDefault="00000000">
          <w:pPr>
            <w:pStyle w:val="TOC1"/>
            <w:tabs>
              <w:tab w:val="right" w:leader="dot" w:pos="10434"/>
            </w:tabs>
          </w:pPr>
          <w:hyperlink w:anchor="_Toc42839">
            <w:r w:rsidR="005B768C">
              <w:rPr>
                <w:b/>
              </w:rPr>
              <w:t>21.</w:t>
            </w:r>
            <w:r w:rsidR="005B768C">
              <w:rPr>
                <w:rFonts w:ascii="Calibri" w:eastAsia="Calibri" w:hAnsi="Calibri" w:cs="Calibri"/>
              </w:rPr>
              <w:t xml:space="preserve"> </w:t>
            </w:r>
            <w:r w:rsidR="005B768C">
              <w:rPr>
                <w:b/>
              </w:rPr>
              <w:t>Marking of Contractor Deliverables</w:t>
            </w:r>
            <w:r w:rsidR="005B768C">
              <w:tab/>
            </w:r>
            <w:r w:rsidR="005B768C">
              <w:fldChar w:fldCharType="begin"/>
            </w:r>
            <w:r w:rsidR="005B768C">
              <w:instrText>PAGEREF _Toc42839 \h</w:instrText>
            </w:r>
            <w:r w:rsidR="005B768C">
              <w:fldChar w:fldCharType="separate"/>
            </w:r>
            <w:r w:rsidR="005B768C">
              <w:t xml:space="preserve">8 </w:t>
            </w:r>
            <w:r w:rsidR="005B768C">
              <w:fldChar w:fldCharType="end"/>
            </w:r>
          </w:hyperlink>
        </w:p>
        <w:p w14:paraId="1A772468" w14:textId="77777777" w:rsidR="003C16A4" w:rsidRDefault="00000000">
          <w:pPr>
            <w:pStyle w:val="TOC1"/>
            <w:tabs>
              <w:tab w:val="right" w:leader="dot" w:pos="10434"/>
            </w:tabs>
          </w:pPr>
          <w:hyperlink w:anchor="_Toc42840">
            <w:r w:rsidR="005B768C">
              <w:rPr>
                <w:b/>
              </w:rPr>
              <w:t>22.</w:t>
            </w:r>
            <w:r w:rsidR="005B768C">
              <w:rPr>
                <w:rFonts w:ascii="Calibri" w:eastAsia="Calibri" w:hAnsi="Calibri" w:cs="Calibri"/>
              </w:rPr>
              <w:t xml:space="preserve"> </w:t>
            </w:r>
            <w:r w:rsidR="005B768C">
              <w:rPr>
                <w:b/>
              </w:rPr>
              <w:t>Packaging and Labelling (excluding Contractor Deliverables containing Munitions)</w:t>
            </w:r>
            <w:r w:rsidR="005B768C">
              <w:tab/>
            </w:r>
            <w:r w:rsidR="005B768C">
              <w:fldChar w:fldCharType="begin"/>
            </w:r>
            <w:r w:rsidR="005B768C">
              <w:instrText>PAGEREF _Toc42840 \h</w:instrText>
            </w:r>
            <w:r w:rsidR="005B768C">
              <w:fldChar w:fldCharType="separate"/>
            </w:r>
            <w:r w:rsidR="005B768C">
              <w:t xml:space="preserve">8 </w:t>
            </w:r>
            <w:r w:rsidR="005B768C">
              <w:fldChar w:fldCharType="end"/>
            </w:r>
          </w:hyperlink>
        </w:p>
        <w:p w14:paraId="67BC7C6D" w14:textId="77777777" w:rsidR="003C16A4" w:rsidRDefault="00000000">
          <w:pPr>
            <w:pStyle w:val="TOC1"/>
            <w:tabs>
              <w:tab w:val="right" w:leader="dot" w:pos="10434"/>
            </w:tabs>
          </w:pPr>
          <w:hyperlink w:anchor="_Toc42841">
            <w:r w:rsidR="005B768C">
              <w:rPr>
                <w:b/>
              </w:rPr>
              <w:t>23.</w:t>
            </w:r>
            <w:r w:rsidR="005B768C">
              <w:rPr>
                <w:rFonts w:ascii="Calibri" w:eastAsia="Calibri" w:hAnsi="Calibri" w:cs="Calibri"/>
              </w:rPr>
              <w:t xml:space="preserve"> </w:t>
            </w:r>
            <w:r w:rsidR="005B768C">
              <w:rPr>
                <w:b/>
              </w:rPr>
              <w:t>Plastic Packaging Tax</w:t>
            </w:r>
            <w:r w:rsidR="005B768C">
              <w:tab/>
            </w:r>
            <w:r w:rsidR="005B768C">
              <w:fldChar w:fldCharType="begin"/>
            </w:r>
            <w:r w:rsidR="005B768C">
              <w:instrText>PAGEREF _Toc42841 \h</w:instrText>
            </w:r>
            <w:r w:rsidR="005B768C">
              <w:fldChar w:fldCharType="separate"/>
            </w:r>
            <w:r w:rsidR="005B768C">
              <w:t xml:space="preserve">10 </w:t>
            </w:r>
            <w:r w:rsidR="005B768C">
              <w:fldChar w:fldCharType="end"/>
            </w:r>
          </w:hyperlink>
        </w:p>
        <w:p w14:paraId="44FE48D9" w14:textId="77777777" w:rsidR="003C16A4" w:rsidRDefault="00000000">
          <w:pPr>
            <w:pStyle w:val="TOC1"/>
            <w:tabs>
              <w:tab w:val="right" w:leader="dot" w:pos="10434"/>
            </w:tabs>
          </w:pPr>
          <w:hyperlink w:anchor="_Toc42842">
            <w:r w:rsidR="005B768C">
              <w:rPr>
                <w:b/>
              </w:rPr>
              <w:t>24.</w:t>
            </w:r>
            <w:r w:rsidR="005B768C">
              <w:rPr>
                <w:rFonts w:ascii="Calibri" w:eastAsia="Calibri" w:hAnsi="Calibri" w:cs="Calibri"/>
              </w:rPr>
              <w:t xml:space="preserve"> </w:t>
            </w:r>
            <w:r w:rsidR="005B768C">
              <w:rPr>
                <w:b/>
              </w:rPr>
              <w:t>Supply of Data for Hazardous Substances, Mixtures and Articles in Contractor Deliverables</w:t>
            </w:r>
            <w:r w:rsidR="005B768C">
              <w:t>11</w:t>
            </w:r>
            <w:r w:rsidR="005B768C">
              <w:rPr>
                <w:rFonts w:ascii="Calibri" w:eastAsia="Calibri" w:hAnsi="Calibri" w:cs="Calibri"/>
              </w:rPr>
              <w:t xml:space="preserve"> </w:t>
            </w:r>
            <w:r w:rsidR="005B768C">
              <w:tab/>
            </w:r>
            <w:r w:rsidR="005B768C">
              <w:fldChar w:fldCharType="begin"/>
            </w:r>
            <w:r w:rsidR="005B768C">
              <w:instrText>PAGEREF _Toc42842 \h</w:instrText>
            </w:r>
            <w:r>
              <w:fldChar w:fldCharType="separate"/>
            </w:r>
            <w:r w:rsidR="005B768C">
              <w:fldChar w:fldCharType="end"/>
            </w:r>
          </w:hyperlink>
        </w:p>
        <w:p w14:paraId="6A3D9235" w14:textId="77777777" w:rsidR="003C16A4" w:rsidRDefault="00000000">
          <w:pPr>
            <w:pStyle w:val="TOC1"/>
            <w:tabs>
              <w:tab w:val="right" w:leader="dot" w:pos="10434"/>
            </w:tabs>
          </w:pPr>
          <w:hyperlink w:anchor="_Toc42843">
            <w:r w:rsidR="005B768C">
              <w:rPr>
                <w:b/>
              </w:rPr>
              <w:t>25.</w:t>
            </w:r>
            <w:r w:rsidR="005B768C">
              <w:rPr>
                <w:rFonts w:ascii="Calibri" w:eastAsia="Calibri" w:hAnsi="Calibri" w:cs="Calibri"/>
              </w:rPr>
              <w:t xml:space="preserve"> </w:t>
            </w:r>
            <w:r w:rsidR="005B768C">
              <w:rPr>
                <w:b/>
              </w:rPr>
              <w:t>Timber and Wood-Derived Products</w:t>
            </w:r>
            <w:r w:rsidR="005B768C">
              <w:tab/>
            </w:r>
            <w:r w:rsidR="005B768C">
              <w:fldChar w:fldCharType="begin"/>
            </w:r>
            <w:r w:rsidR="005B768C">
              <w:instrText>PAGEREF _Toc42843 \h</w:instrText>
            </w:r>
            <w:r w:rsidR="005B768C">
              <w:fldChar w:fldCharType="separate"/>
            </w:r>
            <w:r w:rsidR="005B768C">
              <w:t xml:space="preserve">12 </w:t>
            </w:r>
            <w:r w:rsidR="005B768C">
              <w:fldChar w:fldCharType="end"/>
            </w:r>
          </w:hyperlink>
        </w:p>
        <w:p w14:paraId="571EF23D" w14:textId="77777777" w:rsidR="003C16A4" w:rsidRDefault="00000000">
          <w:pPr>
            <w:pStyle w:val="TOC1"/>
            <w:tabs>
              <w:tab w:val="right" w:leader="dot" w:pos="10434"/>
            </w:tabs>
          </w:pPr>
          <w:hyperlink w:anchor="_Toc42844">
            <w:r w:rsidR="005B768C">
              <w:rPr>
                <w:b/>
              </w:rPr>
              <w:t>26.</w:t>
            </w:r>
            <w:r w:rsidR="005B768C">
              <w:rPr>
                <w:rFonts w:ascii="Calibri" w:eastAsia="Calibri" w:hAnsi="Calibri" w:cs="Calibri"/>
              </w:rPr>
              <w:t xml:space="preserve"> </w:t>
            </w:r>
            <w:r w:rsidR="005B768C">
              <w:rPr>
                <w:b/>
              </w:rPr>
              <w:t>Certificate of Conformity</w:t>
            </w:r>
            <w:r w:rsidR="005B768C">
              <w:tab/>
            </w:r>
            <w:r w:rsidR="005B768C">
              <w:fldChar w:fldCharType="begin"/>
            </w:r>
            <w:r w:rsidR="005B768C">
              <w:instrText>PAGEREF _Toc42844 \h</w:instrText>
            </w:r>
            <w:r w:rsidR="005B768C">
              <w:fldChar w:fldCharType="separate"/>
            </w:r>
            <w:r w:rsidR="005B768C">
              <w:t xml:space="preserve">12 </w:t>
            </w:r>
            <w:r w:rsidR="005B768C">
              <w:fldChar w:fldCharType="end"/>
            </w:r>
          </w:hyperlink>
        </w:p>
        <w:p w14:paraId="593FF915" w14:textId="77777777" w:rsidR="003C16A4" w:rsidRDefault="00000000">
          <w:pPr>
            <w:pStyle w:val="TOC1"/>
            <w:tabs>
              <w:tab w:val="right" w:leader="dot" w:pos="10434"/>
            </w:tabs>
          </w:pPr>
          <w:hyperlink w:anchor="_Toc42845">
            <w:r w:rsidR="005B768C">
              <w:rPr>
                <w:b/>
              </w:rPr>
              <w:t>27.</w:t>
            </w:r>
            <w:r w:rsidR="005B768C">
              <w:rPr>
                <w:rFonts w:ascii="Calibri" w:eastAsia="Calibri" w:hAnsi="Calibri" w:cs="Calibri"/>
              </w:rPr>
              <w:t xml:space="preserve"> </w:t>
            </w:r>
            <w:r w:rsidR="005B768C">
              <w:rPr>
                <w:b/>
              </w:rPr>
              <w:t>Access to Contractor’s Premises</w:t>
            </w:r>
            <w:r w:rsidR="005B768C">
              <w:tab/>
            </w:r>
            <w:r w:rsidR="005B768C">
              <w:fldChar w:fldCharType="begin"/>
            </w:r>
            <w:r w:rsidR="005B768C">
              <w:instrText>PAGEREF _Toc42845 \h</w:instrText>
            </w:r>
            <w:r w:rsidR="005B768C">
              <w:fldChar w:fldCharType="separate"/>
            </w:r>
            <w:r w:rsidR="005B768C">
              <w:t xml:space="preserve">13 </w:t>
            </w:r>
            <w:r w:rsidR="005B768C">
              <w:fldChar w:fldCharType="end"/>
            </w:r>
          </w:hyperlink>
        </w:p>
        <w:p w14:paraId="06437C30" w14:textId="77777777" w:rsidR="003C16A4" w:rsidRDefault="00000000">
          <w:pPr>
            <w:pStyle w:val="TOC1"/>
            <w:tabs>
              <w:tab w:val="right" w:leader="dot" w:pos="10434"/>
            </w:tabs>
          </w:pPr>
          <w:hyperlink w:anchor="_Toc42846">
            <w:r w:rsidR="005B768C">
              <w:rPr>
                <w:b/>
              </w:rPr>
              <w:t>28.</w:t>
            </w:r>
            <w:r w:rsidR="005B768C">
              <w:rPr>
                <w:rFonts w:ascii="Calibri" w:eastAsia="Calibri" w:hAnsi="Calibri" w:cs="Calibri"/>
              </w:rPr>
              <w:t xml:space="preserve"> </w:t>
            </w:r>
            <w:r w:rsidR="005B768C">
              <w:rPr>
                <w:b/>
              </w:rPr>
              <w:t>Delivery / Collection</w:t>
            </w:r>
            <w:r w:rsidR="005B768C">
              <w:tab/>
            </w:r>
            <w:r w:rsidR="005B768C">
              <w:fldChar w:fldCharType="begin"/>
            </w:r>
            <w:r w:rsidR="005B768C">
              <w:instrText>PAGEREF _Toc42846 \h</w:instrText>
            </w:r>
            <w:r w:rsidR="005B768C">
              <w:fldChar w:fldCharType="separate"/>
            </w:r>
            <w:r w:rsidR="005B768C">
              <w:t xml:space="preserve">13 </w:t>
            </w:r>
            <w:r w:rsidR="005B768C">
              <w:fldChar w:fldCharType="end"/>
            </w:r>
          </w:hyperlink>
        </w:p>
        <w:p w14:paraId="660003F1" w14:textId="77777777" w:rsidR="003C16A4" w:rsidRDefault="00000000">
          <w:pPr>
            <w:pStyle w:val="TOC1"/>
            <w:tabs>
              <w:tab w:val="right" w:leader="dot" w:pos="10434"/>
            </w:tabs>
          </w:pPr>
          <w:hyperlink w:anchor="_Toc42847">
            <w:r w:rsidR="005B768C">
              <w:rPr>
                <w:b/>
              </w:rPr>
              <w:t>29.</w:t>
            </w:r>
            <w:r w:rsidR="005B768C">
              <w:rPr>
                <w:rFonts w:ascii="Calibri" w:eastAsia="Calibri" w:hAnsi="Calibri" w:cs="Calibri"/>
              </w:rPr>
              <w:t xml:space="preserve"> </w:t>
            </w:r>
            <w:r w:rsidR="005B768C">
              <w:rPr>
                <w:b/>
              </w:rPr>
              <w:t>Acceptance</w:t>
            </w:r>
            <w:r w:rsidR="005B768C">
              <w:tab/>
            </w:r>
            <w:r w:rsidR="005B768C">
              <w:fldChar w:fldCharType="begin"/>
            </w:r>
            <w:r w:rsidR="005B768C">
              <w:instrText>PAGEREF _Toc42847 \h</w:instrText>
            </w:r>
            <w:r w:rsidR="005B768C">
              <w:fldChar w:fldCharType="separate"/>
            </w:r>
            <w:r w:rsidR="005B768C">
              <w:t xml:space="preserve">13 </w:t>
            </w:r>
            <w:r w:rsidR="005B768C">
              <w:fldChar w:fldCharType="end"/>
            </w:r>
          </w:hyperlink>
        </w:p>
        <w:p w14:paraId="29A431D5" w14:textId="77777777" w:rsidR="003C16A4" w:rsidRDefault="00000000">
          <w:pPr>
            <w:pStyle w:val="TOC1"/>
            <w:tabs>
              <w:tab w:val="right" w:leader="dot" w:pos="10434"/>
            </w:tabs>
          </w:pPr>
          <w:hyperlink w:anchor="_Toc42848">
            <w:r w:rsidR="005B768C">
              <w:rPr>
                <w:b/>
              </w:rPr>
              <w:t>30.</w:t>
            </w:r>
            <w:r w:rsidR="005B768C">
              <w:rPr>
                <w:rFonts w:ascii="Calibri" w:eastAsia="Calibri" w:hAnsi="Calibri" w:cs="Calibri"/>
              </w:rPr>
              <w:t xml:space="preserve"> </w:t>
            </w:r>
            <w:r w:rsidR="005B768C">
              <w:rPr>
                <w:b/>
              </w:rPr>
              <w:t>Rejection and Counterfeit Materiel</w:t>
            </w:r>
            <w:r w:rsidR="005B768C">
              <w:tab/>
            </w:r>
            <w:r w:rsidR="005B768C">
              <w:fldChar w:fldCharType="begin"/>
            </w:r>
            <w:r w:rsidR="005B768C">
              <w:instrText>PAGEREF _Toc42848 \h</w:instrText>
            </w:r>
            <w:r w:rsidR="005B768C">
              <w:fldChar w:fldCharType="separate"/>
            </w:r>
            <w:r w:rsidR="005B768C">
              <w:t xml:space="preserve">13 </w:t>
            </w:r>
            <w:r w:rsidR="005B768C">
              <w:fldChar w:fldCharType="end"/>
            </w:r>
          </w:hyperlink>
        </w:p>
        <w:p w14:paraId="1B1886D5" w14:textId="77777777" w:rsidR="003C16A4" w:rsidRDefault="00000000">
          <w:pPr>
            <w:pStyle w:val="TOC2"/>
            <w:tabs>
              <w:tab w:val="right" w:leader="dot" w:pos="10434"/>
            </w:tabs>
          </w:pPr>
          <w:hyperlink w:anchor="_Toc42849">
            <w:r w:rsidR="005B768C">
              <w:rPr>
                <w:b/>
              </w:rPr>
              <w:t>Rejection:</w:t>
            </w:r>
            <w:r w:rsidR="005B768C">
              <w:tab/>
            </w:r>
            <w:r w:rsidR="005B768C">
              <w:fldChar w:fldCharType="begin"/>
            </w:r>
            <w:r w:rsidR="005B768C">
              <w:instrText>PAGEREF _Toc42849 \h</w:instrText>
            </w:r>
            <w:r w:rsidR="005B768C">
              <w:fldChar w:fldCharType="separate"/>
            </w:r>
            <w:r w:rsidR="005B768C">
              <w:t xml:space="preserve">13 </w:t>
            </w:r>
            <w:r w:rsidR="005B768C">
              <w:fldChar w:fldCharType="end"/>
            </w:r>
          </w:hyperlink>
        </w:p>
        <w:p w14:paraId="16F953AD" w14:textId="77777777" w:rsidR="003C16A4" w:rsidRDefault="00000000">
          <w:pPr>
            <w:pStyle w:val="TOC2"/>
            <w:tabs>
              <w:tab w:val="right" w:leader="dot" w:pos="10434"/>
            </w:tabs>
          </w:pPr>
          <w:hyperlink w:anchor="_Toc42850">
            <w:r w:rsidR="005B768C">
              <w:rPr>
                <w:b/>
              </w:rPr>
              <w:t>Counterfeit Materiel:</w:t>
            </w:r>
            <w:r w:rsidR="005B768C">
              <w:tab/>
            </w:r>
            <w:r w:rsidR="005B768C">
              <w:fldChar w:fldCharType="begin"/>
            </w:r>
            <w:r w:rsidR="005B768C">
              <w:instrText>PAGEREF _Toc42850 \h</w:instrText>
            </w:r>
            <w:r w:rsidR="005B768C">
              <w:fldChar w:fldCharType="separate"/>
            </w:r>
            <w:r w:rsidR="005B768C">
              <w:t xml:space="preserve">13 </w:t>
            </w:r>
            <w:r w:rsidR="005B768C">
              <w:fldChar w:fldCharType="end"/>
            </w:r>
          </w:hyperlink>
        </w:p>
        <w:p w14:paraId="760BD375" w14:textId="77777777" w:rsidR="003C16A4" w:rsidRDefault="00000000">
          <w:pPr>
            <w:pStyle w:val="TOC1"/>
            <w:tabs>
              <w:tab w:val="right" w:leader="dot" w:pos="10434"/>
            </w:tabs>
          </w:pPr>
          <w:hyperlink w:anchor="_Toc42851">
            <w:r w:rsidR="005B768C">
              <w:rPr>
                <w:b/>
              </w:rPr>
              <w:t>31.</w:t>
            </w:r>
            <w:r w:rsidR="005B768C">
              <w:rPr>
                <w:rFonts w:ascii="Calibri" w:eastAsia="Calibri" w:hAnsi="Calibri" w:cs="Calibri"/>
              </w:rPr>
              <w:t xml:space="preserve"> </w:t>
            </w:r>
            <w:r w:rsidR="005B768C">
              <w:rPr>
                <w:b/>
              </w:rPr>
              <w:t>Diversion Orders</w:t>
            </w:r>
            <w:r w:rsidR="005B768C">
              <w:tab/>
            </w:r>
            <w:r w:rsidR="005B768C">
              <w:fldChar w:fldCharType="begin"/>
            </w:r>
            <w:r w:rsidR="005B768C">
              <w:instrText>PAGEREF _Toc42851 \h</w:instrText>
            </w:r>
            <w:r w:rsidR="005B768C">
              <w:fldChar w:fldCharType="separate"/>
            </w:r>
            <w:r w:rsidR="005B768C">
              <w:t xml:space="preserve">14 </w:t>
            </w:r>
            <w:r w:rsidR="005B768C">
              <w:fldChar w:fldCharType="end"/>
            </w:r>
          </w:hyperlink>
        </w:p>
        <w:p w14:paraId="3EBC37E0" w14:textId="77777777" w:rsidR="003C16A4" w:rsidRDefault="00000000">
          <w:pPr>
            <w:pStyle w:val="TOC1"/>
            <w:tabs>
              <w:tab w:val="right" w:leader="dot" w:pos="10434"/>
            </w:tabs>
          </w:pPr>
          <w:hyperlink w:anchor="_Toc42852">
            <w:r w:rsidR="005B768C">
              <w:rPr>
                <w:b/>
              </w:rPr>
              <w:t>32.</w:t>
            </w:r>
            <w:r w:rsidR="005B768C">
              <w:rPr>
                <w:rFonts w:ascii="Calibri" w:eastAsia="Calibri" w:hAnsi="Calibri" w:cs="Calibri"/>
              </w:rPr>
              <w:t xml:space="preserve"> </w:t>
            </w:r>
            <w:r w:rsidR="005B768C">
              <w:rPr>
                <w:b/>
              </w:rPr>
              <w:t>Self-to-Self Delivery</w:t>
            </w:r>
            <w:r w:rsidR="005B768C">
              <w:tab/>
            </w:r>
            <w:r w:rsidR="005B768C">
              <w:fldChar w:fldCharType="begin"/>
            </w:r>
            <w:r w:rsidR="005B768C">
              <w:instrText>PAGEREF _Toc42852 \h</w:instrText>
            </w:r>
            <w:r w:rsidR="005B768C">
              <w:fldChar w:fldCharType="separate"/>
            </w:r>
            <w:r w:rsidR="005B768C">
              <w:t xml:space="preserve">14 </w:t>
            </w:r>
            <w:r w:rsidR="005B768C">
              <w:fldChar w:fldCharType="end"/>
            </w:r>
          </w:hyperlink>
        </w:p>
        <w:p w14:paraId="55B85654" w14:textId="77777777" w:rsidR="003C16A4" w:rsidRDefault="00000000">
          <w:pPr>
            <w:pStyle w:val="TOC1"/>
            <w:tabs>
              <w:tab w:val="right" w:leader="dot" w:pos="10434"/>
            </w:tabs>
          </w:pPr>
          <w:hyperlink w:anchor="_Toc42853">
            <w:r w:rsidR="005B768C">
              <w:t>Licences and Intellectual Property</w:t>
            </w:r>
            <w:r w:rsidR="005B768C">
              <w:tab/>
            </w:r>
            <w:r w:rsidR="005B768C">
              <w:fldChar w:fldCharType="begin"/>
            </w:r>
            <w:r w:rsidR="005B768C">
              <w:instrText>PAGEREF _Toc42853 \h</w:instrText>
            </w:r>
            <w:r w:rsidR="005B768C">
              <w:fldChar w:fldCharType="separate"/>
            </w:r>
            <w:r w:rsidR="005B768C">
              <w:t xml:space="preserve">14 </w:t>
            </w:r>
            <w:r w:rsidR="005B768C">
              <w:fldChar w:fldCharType="end"/>
            </w:r>
          </w:hyperlink>
        </w:p>
        <w:p w14:paraId="1BD4B912" w14:textId="77777777" w:rsidR="003C16A4" w:rsidRDefault="00000000">
          <w:pPr>
            <w:pStyle w:val="TOC1"/>
            <w:tabs>
              <w:tab w:val="right" w:leader="dot" w:pos="10434"/>
            </w:tabs>
          </w:pPr>
          <w:hyperlink w:anchor="_Toc42854">
            <w:r w:rsidR="005B768C">
              <w:rPr>
                <w:b/>
              </w:rPr>
              <w:t>33.</w:t>
            </w:r>
            <w:r w:rsidR="005B768C">
              <w:rPr>
                <w:rFonts w:ascii="Calibri" w:eastAsia="Calibri" w:hAnsi="Calibri" w:cs="Calibri"/>
              </w:rPr>
              <w:t xml:space="preserve"> </w:t>
            </w:r>
            <w:r w:rsidR="005B768C">
              <w:rPr>
                <w:b/>
              </w:rPr>
              <w:t>Import and Export Licences</w:t>
            </w:r>
            <w:r w:rsidR="005B768C">
              <w:tab/>
            </w:r>
            <w:r w:rsidR="005B768C">
              <w:fldChar w:fldCharType="begin"/>
            </w:r>
            <w:r w:rsidR="005B768C">
              <w:instrText>PAGEREF _Toc42854 \h</w:instrText>
            </w:r>
            <w:r w:rsidR="005B768C">
              <w:fldChar w:fldCharType="separate"/>
            </w:r>
            <w:r w:rsidR="005B768C">
              <w:t xml:space="preserve">14 </w:t>
            </w:r>
            <w:r w:rsidR="005B768C">
              <w:fldChar w:fldCharType="end"/>
            </w:r>
          </w:hyperlink>
        </w:p>
        <w:p w14:paraId="4ACCB83D" w14:textId="77777777" w:rsidR="003C16A4" w:rsidRDefault="00000000">
          <w:pPr>
            <w:pStyle w:val="TOC1"/>
            <w:tabs>
              <w:tab w:val="right" w:leader="dot" w:pos="10434"/>
            </w:tabs>
          </w:pPr>
          <w:hyperlink w:anchor="_Toc42855">
            <w:r w:rsidR="005B768C">
              <w:rPr>
                <w:b/>
              </w:rPr>
              <w:t>34.</w:t>
            </w:r>
            <w:r w:rsidR="005B768C">
              <w:rPr>
                <w:rFonts w:ascii="Calibri" w:eastAsia="Calibri" w:hAnsi="Calibri" w:cs="Calibri"/>
              </w:rPr>
              <w:t xml:space="preserve"> </w:t>
            </w:r>
            <w:r w:rsidR="005B768C">
              <w:rPr>
                <w:b/>
              </w:rPr>
              <w:t>Third Party Intellectual Property – Rights and Restrictions</w:t>
            </w:r>
            <w:r w:rsidR="005B768C">
              <w:tab/>
            </w:r>
            <w:r w:rsidR="005B768C">
              <w:fldChar w:fldCharType="begin"/>
            </w:r>
            <w:r w:rsidR="005B768C">
              <w:instrText>PAGEREF _Toc42855 \h</w:instrText>
            </w:r>
            <w:r w:rsidR="005B768C">
              <w:fldChar w:fldCharType="separate"/>
            </w:r>
            <w:r w:rsidR="005B768C">
              <w:t xml:space="preserve">16 </w:t>
            </w:r>
            <w:r w:rsidR="005B768C">
              <w:fldChar w:fldCharType="end"/>
            </w:r>
          </w:hyperlink>
        </w:p>
        <w:p w14:paraId="2AC4C7B1" w14:textId="77777777" w:rsidR="003C16A4" w:rsidRDefault="00000000">
          <w:pPr>
            <w:pStyle w:val="TOC1"/>
            <w:tabs>
              <w:tab w:val="right" w:leader="dot" w:pos="10434"/>
            </w:tabs>
          </w:pPr>
          <w:hyperlink w:anchor="_Toc42856">
            <w:r w:rsidR="005B768C">
              <w:rPr>
                <w:b/>
              </w:rPr>
              <w:t>Notification of Intellectual Property Rights (IPR) Restrictions</w:t>
            </w:r>
            <w:r w:rsidR="005B768C">
              <w:tab/>
            </w:r>
            <w:r w:rsidR="005B768C">
              <w:fldChar w:fldCharType="begin"/>
            </w:r>
            <w:r w:rsidR="005B768C">
              <w:instrText>PAGEREF _Toc42856 \h</w:instrText>
            </w:r>
            <w:r w:rsidR="005B768C">
              <w:fldChar w:fldCharType="separate"/>
            </w:r>
            <w:r w:rsidR="005B768C">
              <w:t xml:space="preserve">18 </w:t>
            </w:r>
            <w:r w:rsidR="005B768C">
              <w:fldChar w:fldCharType="end"/>
            </w:r>
          </w:hyperlink>
        </w:p>
        <w:p w14:paraId="5A2D885F" w14:textId="77777777" w:rsidR="003C16A4" w:rsidRDefault="00000000">
          <w:pPr>
            <w:pStyle w:val="TOC1"/>
            <w:tabs>
              <w:tab w:val="right" w:leader="dot" w:pos="10434"/>
            </w:tabs>
          </w:pPr>
          <w:hyperlink w:anchor="_Toc42857">
            <w:r w:rsidR="005B768C">
              <w:t>Pricing and Payment</w:t>
            </w:r>
            <w:r w:rsidR="005B768C">
              <w:tab/>
            </w:r>
            <w:r w:rsidR="005B768C">
              <w:fldChar w:fldCharType="begin"/>
            </w:r>
            <w:r w:rsidR="005B768C">
              <w:instrText>PAGEREF _Toc42857 \h</w:instrText>
            </w:r>
            <w:r w:rsidR="005B768C">
              <w:fldChar w:fldCharType="separate"/>
            </w:r>
            <w:r w:rsidR="005B768C">
              <w:t xml:space="preserve">18 </w:t>
            </w:r>
            <w:r w:rsidR="005B768C">
              <w:fldChar w:fldCharType="end"/>
            </w:r>
          </w:hyperlink>
        </w:p>
        <w:p w14:paraId="1FD591C2" w14:textId="77777777" w:rsidR="003C16A4" w:rsidRDefault="00000000">
          <w:pPr>
            <w:pStyle w:val="TOC1"/>
            <w:tabs>
              <w:tab w:val="right" w:leader="dot" w:pos="10434"/>
            </w:tabs>
          </w:pPr>
          <w:hyperlink w:anchor="_Toc42858">
            <w:r w:rsidR="005B768C">
              <w:rPr>
                <w:b/>
              </w:rPr>
              <w:t>35.</w:t>
            </w:r>
            <w:r w:rsidR="005B768C">
              <w:rPr>
                <w:rFonts w:ascii="Calibri" w:eastAsia="Calibri" w:hAnsi="Calibri" w:cs="Calibri"/>
              </w:rPr>
              <w:t xml:space="preserve"> </w:t>
            </w:r>
            <w:r w:rsidR="005B768C">
              <w:rPr>
                <w:b/>
              </w:rPr>
              <w:t>Contract Price</w:t>
            </w:r>
            <w:r w:rsidR="005B768C">
              <w:tab/>
            </w:r>
            <w:r w:rsidR="005B768C">
              <w:fldChar w:fldCharType="begin"/>
            </w:r>
            <w:r w:rsidR="005B768C">
              <w:instrText>PAGEREF _Toc42858 \h</w:instrText>
            </w:r>
            <w:r w:rsidR="005B768C">
              <w:fldChar w:fldCharType="separate"/>
            </w:r>
            <w:r w:rsidR="005B768C">
              <w:t xml:space="preserve">18 </w:t>
            </w:r>
            <w:r w:rsidR="005B768C">
              <w:fldChar w:fldCharType="end"/>
            </w:r>
          </w:hyperlink>
        </w:p>
        <w:p w14:paraId="5F4592DF" w14:textId="77777777" w:rsidR="003C16A4" w:rsidRDefault="00000000">
          <w:pPr>
            <w:pStyle w:val="TOC1"/>
            <w:tabs>
              <w:tab w:val="right" w:leader="dot" w:pos="10434"/>
            </w:tabs>
          </w:pPr>
          <w:hyperlink w:anchor="_Toc42859">
            <w:r w:rsidR="005B768C">
              <w:rPr>
                <w:b/>
              </w:rPr>
              <w:t>36.</w:t>
            </w:r>
            <w:r w:rsidR="005B768C">
              <w:rPr>
                <w:rFonts w:ascii="Calibri" w:eastAsia="Calibri" w:hAnsi="Calibri" w:cs="Calibri"/>
              </w:rPr>
              <w:t xml:space="preserve"> </w:t>
            </w:r>
            <w:r w:rsidR="005B768C">
              <w:rPr>
                <w:b/>
              </w:rPr>
              <w:t>Payment and Recovery of Sums Due</w:t>
            </w:r>
            <w:r w:rsidR="005B768C">
              <w:tab/>
            </w:r>
            <w:r w:rsidR="005B768C">
              <w:fldChar w:fldCharType="begin"/>
            </w:r>
            <w:r w:rsidR="005B768C">
              <w:instrText>PAGEREF _Toc42859 \h</w:instrText>
            </w:r>
            <w:r w:rsidR="005B768C">
              <w:fldChar w:fldCharType="separate"/>
            </w:r>
            <w:r w:rsidR="005B768C">
              <w:t xml:space="preserve">18 </w:t>
            </w:r>
            <w:r w:rsidR="005B768C">
              <w:fldChar w:fldCharType="end"/>
            </w:r>
          </w:hyperlink>
        </w:p>
        <w:p w14:paraId="0B205539" w14:textId="77777777" w:rsidR="003C16A4" w:rsidRDefault="00000000">
          <w:pPr>
            <w:pStyle w:val="TOC1"/>
            <w:tabs>
              <w:tab w:val="right" w:leader="dot" w:pos="10434"/>
            </w:tabs>
          </w:pPr>
          <w:hyperlink w:anchor="_Toc42860">
            <w:r w:rsidR="005B768C">
              <w:rPr>
                <w:b/>
              </w:rPr>
              <w:t>37.</w:t>
            </w:r>
            <w:r w:rsidR="005B768C">
              <w:rPr>
                <w:rFonts w:ascii="Calibri" w:eastAsia="Calibri" w:hAnsi="Calibri" w:cs="Calibri"/>
              </w:rPr>
              <w:t xml:space="preserve"> </w:t>
            </w:r>
            <w:r w:rsidR="005B768C">
              <w:rPr>
                <w:b/>
              </w:rPr>
              <w:t>Value Added Tax</w:t>
            </w:r>
            <w:r w:rsidR="005B768C">
              <w:tab/>
            </w:r>
            <w:r w:rsidR="005B768C">
              <w:fldChar w:fldCharType="begin"/>
            </w:r>
            <w:r w:rsidR="005B768C">
              <w:instrText>PAGEREF _Toc42860 \h</w:instrText>
            </w:r>
            <w:r w:rsidR="005B768C">
              <w:fldChar w:fldCharType="separate"/>
            </w:r>
            <w:r w:rsidR="005B768C">
              <w:t xml:space="preserve">18 </w:t>
            </w:r>
            <w:r w:rsidR="005B768C">
              <w:fldChar w:fldCharType="end"/>
            </w:r>
          </w:hyperlink>
        </w:p>
        <w:p w14:paraId="727227DF" w14:textId="77777777" w:rsidR="003C16A4" w:rsidRDefault="00000000">
          <w:pPr>
            <w:pStyle w:val="TOC1"/>
            <w:tabs>
              <w:tab w:val="right" w:leader="dot" w:pos="10434"/>
            </w:tabs>
          </w:pPr>
          <w:hyperlink w:anchor="_Toc42861">
            <w:r w:rsidR="005B768C">
              <w:rPr>
                <w:b/>
              </w:rPr>
              <w:t>38.</w:t>
            </w:r>
            <w:r w:rsidR="005B768C">
              <w:rPr>
                <w:rFonts w:ascii="Calibri" w:eastAsia="Calibri" w:hAnsi="Calibri" w:cs="Calibri"/>
              </w:rPr>
              <w:t xml:space="preserve"> </w:t>
            </w:r>
            <w:r w:rsidR="005B768C">
              <w:rPr>
                <w:b/>
              </w:rPr>
              <w:t>Debt Factoring</w:t>
            </w:r>
            <w:r w:rsidR="005B768C">
              <w:tab/>
            </w:r>
            <w:r w:rsidR="005B768C">
              <w:fldChar w:fldCharType="begin"/>
            </w:r>
            <w:r w:rsidR="005B768C">
              <w:instrText>PAGEREF _Toc42861 \h</w:instrText>
            </w:r>
            <w:r w:rsidR="005B768C">
              <w:fldChar w:fldCharType="separate"/>
            </w:r>
            <w:r w:rsidR="005B768C">
              <w:t xml:space="preserve">19 </w:t>
            </w:r>
            <w:r w:rsidR="005B768C">
              <w:fldChar w:fldCharType="end"/>
            </w:r>
          </w:hyperlink>
        </w:p>
        <w:p w14:paraId="207090BF" w14:textId="77777777" w:rsidR="003C16A4" w:rsidRDefault="00000000">
          <w:pPr>
            <w:pStyle w:val="TOC1"/>
            <w:tabs>
              <w:tab w:val="right" w:leader="dot" w:pos="10434"/>
            </w:tabs>
          </w:pPr>
          <w:hyperlink w:anchor="_Toc42862">
            <w:r w:rsidR="005B768C">
              <w:rPr>
                <w:b/>
              </w:rPr>
              <w:t>39.</w:t>
            </w:r>
            <w:r w:rsidR="005B768C">
              <w:rPr>
                <w:rFonts w:ascii="Calibri" w:eastAsia="Calibri" w:hAnsi="Calibri" w:cs="Calibri"/>
              </w:rPr>
              <w:t xml:space="preserve"> </w:t>
            </w:r>
            <w:r w:rsidR="005B768C">
              <w:rPr>
                <w:b/>
              </w:rPr>
              <w:t>Subcontracting and Prompt Payment</w:t>
            </w:r>
            <w:r w:rsidR="005B768C">
              <w:tab/>
            </w:r>
            <w:r w:rsidR="005B768C">
              <w:fldChar w:fldCharType="begin"/>
            </w:r>
            <w:r w:rsidR="005B768C">
              <w:instrText>PAGEREF _Toc42862 \h</w:instrText>
            </w:r>
            <w:r w:rsidR="005B768C">
              <w:fldChar w:fldCharType="separate"/>
            </w:r>
            <w:r w:rsidR="005B768C">
              <w:t xml:space="preserve">19 </w:t>
            </w:r>
            <w:r w:rsidR="005B768C">
              <w:fldChar w:fldCharType="end"/>
            </w:r>
          </w:hyperlink>
        </w:p>
        <w:p w14:paraId="196DB73F" w14:textId="77777777" w:rsidR="003C16A4" w:rsidRDefault="00000000">
          <w:pPr>
            <w:pStyle w:val="TOC1"/>
            <w:tabs>
              <w:tab w:val="right" w:leader="dot" w:pos="10434"/>
            </w:tabs>
          </w:pPr>
          <w:hyperlink w:anchor="_Toc42863">
            <w:r w:rsidR="005B768C">
              <w:t>Termination</w:t>
            </w:r>
            <w:r w:rsidR="005B768C">
              <w:tab/>
            </w:r>
            <w:r w:rsidR="005B768C">
              <w:fldChar w:fldCharType="begin"/>
            </w:r>
            <w:r w:rsidR="005B768C">
              <w:instrText>PAGEREF _Toc42863 \h</w:instrText>
            </w:r>
            <w:r w:rsidR="005B768C">
              <w:fldChar w:fldCharType="separate"/>
            </w:r>
            <w:r w:rsidR="005B768C">
              <w:t xml:space="preserve">19 </w:t>
            </w:r>
            <w:r w:rsidR="005B768C">
              <w:fldChar w:fldCharType="end"/>
            </w:r>
          </w:hyperlink>
        </w:p>
        <w:p w14:paraId="211BA6C8" w14:textId="77777777" w:rsidR="003C16A4" w:rsidRDefault="00000000">
          <w:pPr>
            <w:pStyle w:val="TOC1"/>
            <w:tabs>
              <w:tab w:val="right" w:leader="dot" w:pos="10434"/>
            </w:tabs>
          </w:pPr>
          <w:hyperlink w:anchor="_Toc42864">
            <w:r w:rsidR="005B768C">
              <w:rPr>
                <w:b/>
              </w:rPr>
              <w:t>40.</w:t>
            </w:r>
            <w:r w:rsidR="005B768C">
              <w:rPr>
                <w:rFonts w:ascii="Calibri" w:eastAsia="Calibri" w:hAnsi="Calibri" w:cs="Calibri"/>
              </w:rPr>
              <w:t xml:space="preserve"> </w:t>
            </w:r>
            <w:r w:rsidR="005B768C">
              <w:rPr>
                <w:b/>
              </w:rPr>
              <w:t>Dispute Resolution</w:t>
            </w:r>
            <w:r w:rsidR="005B768C">
              <w:tab/>
            </w:r>
            <w:r w:rsidR="005B768C">
              <w:fldChar w:fldCharType="begin"/>
            </w:r>
            <w:r w:rsidR="005B768C">
              <w:instrText>PAGEREF _Toc42864 \h</w:instrText>
            </w:r>
            <w:r w:rsidR="005B768C">
              <w:fldChar w:fldCharType="separate"/>
            </w:r>
            <w:r w:rsidR="005B768C">
              <w:t xml:space="preserve">19 </w:t>
            </w:r>
            <w:r w:rsidR="005B768C">
              <w:fldChar w:fldCharType="end"/>
            </w:r>
          </w:hyperlink>
        </w:p>
        <w:p w14:paraId="3CDA17A7" w14:textId="77777777" w:rsidR="003C16A4" w:rsidRDefault="00000000">
          <w:pPr>
            <w:pStyle w:val="TOC1"/>
            <w:tabs>
              <w:tab w:val="right" w:leader="dot" w:pos="10434"/>
            </w:tabs>
          </w:pPr>
          <w:hyperlink w:anchor="_Toc42865">
            <w:r w:rsidR="005B768C">
              <w:rPr>
                <w:b/>
              </w:rPr>
              <w:t>41.</w:t>
            </w:r>
            <w:r w:rsidR="005B768C">
              <w:rPr>
                <w:rFonts w:ascii="Calibri" w:eastAsia="Calibri" w:hAnsi="Calibri" w:cs="Calibri"/>
              </w:rPr>
              <w:t xml:space="preserve"> </w:t>
            </w:r>
            <w:r w:rsidR="005B768C">
              <w:rPr>
                <w:b/>
              </w:rPr>
              <w:t xml:space="preserve">Termination for Insolvency or Corrupt Gifts </w:t>
            </w:r>
            <w:r w:rsidR="005B768C">
              <w:rPr>
                <w:sz w:val="18"/>
              </w:rPr>
              <w:t>1</w:t>
            </w:r>
            <w:r w:rsidR="005B768C">
              <w:t xml:space="preserve"> </w:t>
            </w:r>
            <w:r w:rsidR="005B768C">
              <w:tab/>
            </w:r>
            <w:r w:rsidR="005B768C">
              <w:fldChar w:fldCharType="begin"/>
            </w:r>
            <w:r w:rsidR="005B768C">
              <w:instrText>PAGEREF _Toc42865 \h</w:instrText>
            </w:r>
            <w:r w:rsidR="005B768C">
              <w:fldChar w:fldCharType="separate"/>
            </w:r>
            <w:r w:rsidR="005B768C">
              <w:t xml:space="preserve">20 </w:t>
            </w:r>
            <w:r w:rsidR="005B768C">
              <w:fldChar w:fldCharType="end"/>
            </w:r>
          </w:hyperlink>
        </w:p>
        <w:p w14:paraId="15CA4912" w14:textId="77777777" w:rsidR="003C16A4" w:rsidRDefault="00000000">
          <w:pPr>
            <w:pStyle w:val="TOC1"/>
            <w:tabs>
              <w:tab w:val="right" w:leader="dot" w:pos="10434"/>
            </w:tabs>
          </w:pPr>
          <w:hyperlink w:anchor="_Toc42866">
            <w:r w:rsidR="005B768C">
              <w:rPr>
                <w:b/>
              </w:rPr>
              <w:t>42.</w:t>
            </w:r>
            <w:r w:rsidR="005B768C">
              <w:rPr>
                <w:rFonts w:ascii="Calibri" w:eastAsia="Calibri" w:hAnsi="Calibri" w:cs="Calibri"/>
              </w:rPr>
              <w:t xml:space="preserve"> </w:t>
            </w:r>
            <w:r w:rsidR="005B768C">
              <w:rPr>
                <w:b/>
              </w:rPr>
              <w:t>Termination for Convenience</w:t>
            </w:r>
            <w:r w:rsidR="005B768C">
              <w:tab/>
            </w:r>
            <w:r w:rsidR="005B768C">
              <w:fldChar w:fldCharType="begin"/>
            </w:r>
            <w:r w:rsidR="005B768C">
              <w:instrText>PAGEREF _Toc42866 \h</w:instrText>
            </w:r>
            <w:r w:rsidR="005B768C">
              <w:fldChar w:fldCharType="separate"/>
            </w:r>
            <w:r w:rsidR="005B768C">
              <w:t xml:space="preserve">20 </w:t>
            </w:r>
            <w:r w:rsidR="005B768C">
              <w:fldChar w:fldCharType="end"/>
            </w:r>
          </w:hyperlink>
        </w:p>
        <w:p w14:paraId="0C62047E" w14:textId="77777777" w:rsidR="003C16A4" w:rsidRDefault="00000000">
          <w:pPr>
            <w:pStyle w:val="TOC1"/>
            <w:tabs>
              <w:tab w:val="right" w:leader="dot" w:pos="10434"/>
            </w:tabs>
          </w:pPr>
          <w:hyperlink w:anchor="_Toc42867">
            <w:r w:rsidR="005B768C">
              <w:rPr>
                <w:b/>
              </w:rPr>
              <w:t>43.</w:t>
            </w:r>
            <w:r w:rsidR="005B768C">
              <w:rPr>
                <w:rFonts w:ascii="Calibri" w:eastAsia="Calibri" w:hAnsi="Calibri" w:cs="Calibri"/>
              </w:rPr>
              <w:t xml:space="preserve"> </w:t>
            </w:r>
            <w:r w:rsidR="005B768C">
              <w:rPr>
                <w:b/>
              </w:rPr>
              <w:t>Material Breach</w:t>
            </w:r>
            <w:r w:rsidR="005B768C">
              <w:tab/>
            </w:r>
            <w:r w:rsidR="005B768C">
              <w:fldChar w:fldCharType="begin"/>
            </w:r>
            <w:r w:rsidR="005B768C">
              <w:instrText>PAGEREF _Toc42867 \h</w:instrText>
            </w:r>
            <w:r w:rsidR="005B768C">
              <w:fldChar w:fldCharType="separate"/>
            </w:r>
            <w:r w:rsidR="005B768C">
              <w:t xml:space="preserve">21 </w:t>
            </w:r>
            <w:r w:rsidR="005B768C">
              <w:fldChar w:fldCharType="end"/>
            </w:r>
          </w:hyperlink>
        </w:p>
        <w:p w14:paraId="27531E28" w14:textId="77777777" w:rsidR="003C16A4" w:rsidRDefault="00000000">
          <w:pPr>
            <w:pStyle w:val="TOC1"/>
            <w:tabs>
              <w:tab w:val="right" w:leader="dot" w:pos="10434"/>
            </w:tabs>
          </w:pPr>
          <w:hyperlink w:anchor="_Toc42868">
            <w:r w:rsidR="005B768C">
              <w:rPr>
                <w:b/>
              </w:rPr>
              <w:t>44.</w:t>
            </w:r>
            <w:r w:rsidR="005B768C">
              <w:rPr>
                <w:rFonts w:ascii="Calibri" w:eastAsia="Calibri" w:hAnsi="Calibri" w:cs="Calibri"/>
              </w:rPr>
              <w:t xml:space="preserve"> </w:t>
            </w:r>
            <w:r w:rsidR="005B768C">
              <w:rPr>
                <w:b/>
              </w:rPr>
              <w:t>Consequences of Termination</w:t>
            </w:r>
            <w:r w:rsidR="005B768C">
              <w:tab/>
            </w:r>
            <w:r w:rsidR="005B768C">
              <w:fldChar w:fldCharType="begin"/>
            </w:r>
            <w:r w:rsidR="005B768C">
              <w:instrText>PAGEREF _Toc42868 \h</w:instrText>
            </w:r>
            <w:r w:rsidR="005B768C">
              <w:fldChar w:fldCharType="separate"/>
            </w:r>
            <w:r w:rsidR="005B768C">
              <w:t xml:space="preserve">21 </w:t>
            </w:r>
            <w:r w:rsidR="005B768C">
              <w:fldChar w:fldCharType="end"/>
            </w:r>
          </w:hyperlink>
        </w:p>
        <w:p w14:paraId="3AB8A9D7" w14:textId="77777777" w:rsidR="003C16A4" w:rsidRDefault="00000000">
          <w:pPr>
            <w:pStyle w:val="TOC1"/>
            <w:tabs>
              <w:tab w:val="right" w:leader="dot" w:pos="10434"/>
            </w:tabs>
          </w:pPr>
          <w:hyperlink w:anchor="_Toc42869">
            <w:r w:rsidR="005B768C">
              <w:t>Additional Conditions</w:t>
            </w:r>
            <w:r w:rsidR="005B768C">
              <w:tab/>
            </w:r>
            <w:r w:rsidR="005B768C">
              <w:fldChar w:fldCharType="begin"/>
            </w:r>
            <w:r w:rsidR="005B768C">
              <w:instrText>PAGEREF _Toc42869 \h</w:instrText>
            </w:r>
            <w:r w:rsidR="005B768C">
              <w:fldChar w:fldCharType="separate"/>
            </w:r>
            <w:r w:rsidR="005B768C">
              <w:t xml:space="preserve">21 </w:t>
            </w:r>
            <w:r w:rsidR="005B768C">
              <w:fldChar w:fldCharType="end"/>
            </w:r>
          </w:hyperlink>
        </w:p>
        <w:p w14:paraId="5958779E" w14:textId="77777777" w:rsidR="003C16A4" w:rsidRDefault="00000000">
          <w:pPr>
            <w:pStyle w:val="TOC1"/>
            <w:tabs>
              <w:tab w:val="right" w:leader="dot" w:pos="10434"/>
            </w:tabs>
          </w:pPr>
          <w:hyperlink w:anchor="_Toc42870">
            <w:r w:rsidR="005B768C">
              <w:rPr>
                <w:b/>
              </w:rPr>
              <w:t>45.</w:t>
            </w:r>
            <w:r w:rsidR="005B768C">
              <w:rPr>
                <w:rFonts w:ascii="Calibri" w:eastAsia="Calibri" w:hAnsi="Calibri" w:cs="Calibri"/>
              </w:rPr>
              <w:t xml:space="preserve"> </w:t>
            </w:r>
            <w:r w:rsidR="005B768C">
              <w:rPr>
                <w:b/>
              </w:rPr>
              <w:t>The project specific DEFCONS and DEFCON SC variants that apply to the Contract are:</w:t>
            </w:r>
            <w:r w:rsidR="005B768C">
              <w:tab/>
            </w:r>
            <w:r w:rsidR="005B768C">
              <w:fldChar w:fldCharType="begin"/>
            </w:r>
            <w:r w:rsidR="005B768C">
              <w:instrText>PAGEREF _Toc42870 \h</w:instrText>
            </w:r>
            <w:r w:rsidR="005B768C">
              <w:fldChar w:fldCharType="separate"/>
            </w:r>
            <w:r w:rsidR="005B768C">
              <w:t xml:space="preserve">21 </w:t>
            </w:r>
            <w:r w:rsidR="005B768C">
              <w:fldChar w:fldCharType="end"/>
            </w:r>
          </w:hyperlink>
        </w:p>
        <w:p w14:paraId="31F1D26C" w14:textId="77777777" w:rsidR="003C16A4" w:rsidRDefault="00000000">
          <w:pPr>
            <w:pStyle w:val="TOC1"/>
            <w:tabs>
              <w:tab w:val="right" w:leader="dot" w:pos="10434"/>
            </w:tabs>
          </w:pPr>
          <w:hyperlink w:anchor="_Toc42871">
            <w:r w:rsidR="005B768C">
              <w:rPr>
                <w:b/>
              </w:rPr>
              <w:t>46.</w:t>
            </w:r>
            <w:r w:rsidR="005B768C">
              <w:rPr>
                <w:rFonts w:ascii="Calibri" w:eastAsia="Calibri" w:hAnsi="Calibri" w:cs="Calibri"/>
              </w:rPr>
              <w:t xml:space="preserve"> </w:t>
            </w:r>
            <w:r w:rsidR="005B768C">
              <w:rPr>
                <w:b/>
              </w:rPr>
              <w:t>The special Conditions that apply to the Contract are:</w:t>
            </w:r>
            <w:r w:rsidR="005B768C">
              <w:tab/>
            </w:r>
            <w:r w:rsidR="005B768C">
              <w:fldChar w:fldCharType="begin"/>
            </w:r>
            <w:r w:rsidR="005B768C">
              <w:instrText>PAGEREF _Toc42871 \h</w:instrText>
            </w:r>
            <w:r w:rsidR="005B768C">
              <w:fldChar w:fldCharType="separate"/>
            </w:r>
            <w:r w:rsidR="005B768C">
              <w:t xml:space="preserve">21 </w:t>
            </w:r>
            <w:r w:rsidR="005B768C">
              <w:fldChar w:fldCharType="end"/>
            </w:r>
          </w:hyperlink>
        </w:p>
        <w:p w14:paraId="252253E6" w14:textId="77777777" w:rsidR="003C16A4" w:rsidRDefault="00000000">
          <w:pPr>
            <w:pStyle w:val="TOC1"/>
            <w:tabs>
              <w:tab w:val="right" w:leader="dot" w:pos="10434"/>
            </w:tabs>
          </w:pPr>
          <w:hyperlink w:anchor="_Toc42872">
            <w:r w:rsidR="005B768C">
              <w:rPr>
                <w:b/>
              </w:rPr>
              <w:t>47.</w:t>
            </w:r>
            <w:r w:rsidR="005B768C">
              <w:rPr>
                <w:rFonts w:ascii="Calibri" w:eastAsia="Calibri" w:hAnsi="Calibri" w:cs="Calibri"/>
              </w:rPr>
              <w:t xml:space="preserve"> </w:t>
            </w:r>
            <w:r w:rsidR="005B768C">
              <w:rPr>
                <w:b/>
              </w:rPr>
              <w:t>The processes that apply to the Contract are:</w:t>
            </w:r>
            <w:r w:rsidR="005B768C">
              <w:tab/>
            </w:r>
            <w:r w:rsidR="005B768C">
              <w:fldChar w:fldCharType="begin"/>
            </w:r>
            <w:r w:rsidR="005B768C">
              <w:instrText>PAGEREF _Toc42872 \h</w:instrText>
            </w:r>
            <w:r w:rsidR="005B768C">
              <w:fldChar w:fldCharType="separate"/>
            </w:r>
            <w:r w:rsidR="005B768C">
              <w:t xml:space="preserve">21 </w:t>
            </w:r>
            <w:r w:rsidR="005B768C">
              <w:fldChar w:fldCharType="end"/>
            </w:r>
          </w:hyperlink>
        </w:p>
        <w:p w14:paraId="30F97027" w14:textId="77777777" w:rsidR="003C16A4" w:rsidRDefault="005B768C">
          <w:r>
            <w:fldChar w:fldCharType="end"/>
          </w:r>
        </w:p>
      </w:sdtContent>
    </w:sdt>
    <w:p w14:paraId="6C505A96" w14:textId="78129CCD" w:rsidR="003C16A4" w:rsidRDefault="005B768C">
      <w:pPr>
        <w:spacing w:after="0" w:line="259" w:lineRule="auto"/>
        <w:ind w:left="0" w:firstLine="0"/>
        <w:jc w:val="center"/>
      </w:pPr>
      <w:r>
        <w:rPr>
          <w:sz w:val="22"/>
        </w:rPr>
        <w:t xml:space="preserve"> </w:t>
      </w:r>
    </w:p>
    <w:p w14:paraId="61B02533" w14:textId="77777777" w:rsidR="003C16A4" w:rsidRDefault="003C16A4">
      <w:pPr>
        <w:sectPr w:rsidR="003C16A4">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3D900758" w14:textId="77777777" w:rsidR="003C16A4" w:rsidRDefault="005B768C">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976916F" w14:textId="77777777" w:rsidR="003C16A4" w:rsidRDefault="005B768C">
      <w:pPr>
        <w:pStyle w:val="Heading1"/>
        <w:ind w:left="554" w:hanging="566"/>
      </w:pPr>
      <w:bookmarkStart w:id="1" w:name="_Toc42817"/>
      <w:r>
        <w:t xml:space="preserve">General </w:t>
      </w:r>
      <w:bookmarkEnd w:id="1"/>
    </w:p>
    <w:p w14:paraId="34B640B1" w14:textId="77777777" w:rsidR="003C16A4" w:rsidRDefault="005B768C">
      <w:pPr>
        <w:numPr>
          <w:ilvl w:val="0"/>
          <w:numId w:val="1"/>
        </w:numPr>
        <w:ind w:right="360" w:hanging="566"/>
      </w:pPr>
      <w:r>
        <w:t xml:space="preserve">The defined terms in the Contract shall be as set out in Schedule 1. </w:t>
      </w:r>
    </w:p>
    <w:p w14:paraId="4EDC9952" w14:textId="77777777" w:rsidR="003C16A4" w:rsidRDefault="005B768C">
      <w:pPr>
        <w:numPr>
          <w:ilvl w:val="0"/>
          <w:numId w:val="1"/>
        </w:numPr>
        <w:ind w:right="360" w:hanging="566"/>
      </w:pPr>
      <w:r>
        <w:t xml:space="preserve">The Contractor shall comply with all applicable Legislation, whether specifically referenced in this Contract or not. c. </w:t>
      </w:r>
      <w:r>
        <w:tab/>
        <w:t xml:space="preserve">The Contractor warrants and represents, that: </w:t>
      </w:r>
    </w:p>
    <w:p w14:paraId="7FF2C284" w14:textId="77777777" w:rsidR="003C16A4" w:rsidRDefault="005B768C">
      <w:pPr>
        <w:numPr>
          <w:ilvl w:val="1"/>
          <w:numId w:val="1"/>
        </w:numPr>
        <w:ind w:right="3"/>
      </w:pPr>
      <w:r>
        <w:t xml:space="preserve">they have the full capacity and authority to enter into, and to exercise their rights and perform their obligations under, the </w:t>
      </w:r>
      <w:proofErr w:type="gramStart"/>
      <w:r>
        <w:t>Contract;</w:t>
      </w:r>
      <w:proofErr w:type="gramEnd"/>
      <w:r>
        <w:t xml:space="preserve"> </w:t>
      </w:r>
    </w:p>
    <w:p w14:paraId="1F1D3917" w14:textId="77777777" w:rsidR="003C16A4" w:rsidRDefault="005B768C">
      <w:pPr>
        <w:numPr>
          <w:ilvl w:val="1"/>
          <w:numId w:val="1"/>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3F23FA00" w14:textId="77777777" w:rsidR="003C16A4" w:rsidRDefault="005B768C">
      <w:pPr>
        <w:numPr>
          <w:ilvl w:val="1"/>
          <w:numId w:val="1"/>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623AB940" w14:textId="77777777" w:rsidR="003C16A4" w:rsidRDefault="005B768C">
      <w:pPr>
        <w:numPr>
          <w:ilvl w:val="1"/>
          <w:numId w:val="1"/>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01E1B1A2" w14:textId="77777777" w:rsidR="003C16A4" w:rsidRDefault="005B768C">
      <w:pPr>
        <w:tabs>
          <w:tab w:val="center" w:pos="2095"/>
        </w:tabs>
        <w:ind w:left="-11" w:right="0" w:firstLine="0"/>
      </w:pPr>
      <w:r>
        <w:t xml:space="preserve">d. </w:t>
      </w:r>
      <w:r>
        <w:tab/>
        <w:t xml:space="preserve">Unless the context otherwise requires: </w:t>
      </w:r>
    </w:p>
    <w:p w14:paraId="4A683E1C" w14:textId="77777777" w:rsidR="003C16A4" w:rsidRDefault="005B768C">
      <w:pPr>
        <w:numPr>
          <w:ilvl w:val="0"/>
          <w:numId w:val="2"/>
        </w:numPr>
        <w:ind w:right="3" w:hanging="557"/>
      </w:pPr>
      <w:r>
        <w:t xml:space="preserve">The singular includes the plural and vice versa, and the masculine includes the feminine and vice versa. </w:t>
      </w:r>
    </w:p>
    <w:p w14:paraId="1C23A319" w14:textId="77777777" w:rsidR="003C16A4" w:rsidRDefault="005B768C">
      <w:pPr>
        <w:numPr>
          <w:ilvl w:val="0"/>
          <w:numId w:val="2"/>
        </w:numPr>
        <w:ind w:right="3" w:hanging="557"/>
      </w:pPr>
      <w:r>
        <w:t xml:space="preserve">The words “include”, “includes”, “including” and “included” are to be construed as if they were immediately followed by the words “without limitation”, except where explicitly stated otherwise.  </w:t>
      </w:r>
    </w:p>
    <w:p w14:paraId="1E34C848" w14:textId="77777777" w:rsidR="003C16A4" w:rsidRDefault="005B768C">
      <w:pPr>
        <w:numPr>
          <w:ilvl w:val="0"/>
          <w:numId w:val="2"/>
        </w:numPr>
        <w:ind w:right="3" w:hanging="557"/>
      </w:pPr>
      <w:r>
        <w:t xml:space="preserve">The expression “person” means any individual, firm, body corporate, unincorporated association or partnership, government, </w:t>
      </w:r>
      <w:proofErr w:type="gramStart"/>
      <w:r>
        <w:t>state</w:t>
      </w:r>
      <w:proofErr w:type="gramEnd"/>
      <w:r>
        <w:t xml:space="preserve"> or agency of a state or joint venture. </w:t>
      </w:r>
    </w:p>
    <w:p w14:paraId="69F42F98" w14:textId="77777777" w:rsidR="003C16A4" w:rsidRDefault="005B768C">
      <w:pPr>
        <w:numPr>
          <w:ilvl w:val="0"/>
          <w:numId w:val="2"/>
        </w:numPr>
        <w:ind w:right="3" w:hanging="557"/>
      </w:pPr>
      <w:r>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 </w:t>
      </w:r>
    </w:p>
    <w:p w14:paraId="57D2D852" w14:textId="77777777" w:rsidR="003C16A4" w:rsidRDefault="005B768C">
      <w:pPr>
        <w:numPr>
          <w:ilvl w:val="0"/>
          <w:numId w:val="2"/>
        </w:numPr>
        <w:ind w:right="3" w:hanging="557"/>
      </w:pPr>
      <w:r>
        <w:t xml:space="preserve">The heading to any Contract provision shall not affect the interpretation of that provision. </w:t>
      </w:r>
    </w:p>
    <w:p w14:paraId="4EC1B687" w14:textId="77777777" w:rsidR="003C16A4" w:rsidRDefault="005B768C">
      <w:pPr>
        <w:numPr>
          <w:ilvl w:val="0"/>
          <w:numId w:val="2"/>
        </w:numPr>
        <w:ind w:right="3" w:hanging="557"/>
      </w:pPr>
      <w:r>
        <w:t xml:space="preserve">Any decision, </w:t>
      </w:r>
      <w:proofErr w:type="gramStart"/>
      <w:r>
        <w:t>act</w:t>
      </w:r>
      <w:proofErr w:type="gramEnd"/>
      <w:r>
        <w:t xml:space="preserve">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788432BB" w14:textId="77777777" w:rsidR="003C16A4" w:rsidRDefault="005B768C">
      <w:pPr>
        <w:numPr>
          <w:ilvl w:val="0"/>
          <w:numId w:val="2"/>
        </w:numPr>
        <w:spacing w:after="113"/>
        <w:ind w:right="3" w:hanging="557"/>
      </w:pPr>
      <w:r>
        <w:t xml:space="preserve">Unless excluded within the Conditions of the Contract or required by law, references to submission of documents in writing shall include electronic submission. </w:t>
      </w:r>
    </w:p>
    <w:p w14:paraId="029B1A09" w14:textId="77777777" w:rsidR="003C16A4" w:rsidRDefault="005B768C">
      <w:pPr>
        <w:pStyle w:val="Heading1"/>
        <w:ind w:left="554" w:hanging="566"/>
      </w:pPr>
      <w:bookmarkStart w:id="2" w:name="_Toc42818"/>
      <w:r>
        <w:t xml:space="preserve">Duration of Contract </w:t>
      </w:r>
      <w:bookmarkEnd w:id="2"/>
    </w:p>
    <w:p w14:paraId="1342868A" w14:textId="77777777" w:rsidR="003C16A4" w:rsidRDefault="005B768C">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7A30299C" w14:textId="77777777" w:rsidR="003C16A4" w:rsidRDefault="005B768C">
      <w:pPr>
        <w:pStyle w:val="Heading1"/>
        <w:ind w:left="554" w:hanging="566"/>
      </w:pPr>
      <w:bookmarkStart w:id="3" w:name="_Toc42819"/>
      <w:r>
        <w:t xml:space="preserve">Entire Agreement </w:t>
      </w:r>
      <w:r>
        <w:tab/>
        <w:t xml:space="preserve"> </w:t>
      </w:r>
      <w:bookmarkEnd w:id="3"/>
    </w:p>
    <w:p w14:paraId="24B92F79" w14:textId="77777777" w:rsidR="003C16A4" w:rsidRDefault="005B768C">
      <w:pPr>
        <w:spacing w:after="113"/>
        <w:ind w:left="-3" w:right="3"/>
      </w:pPr>
      <w:r>
        <w:t xml:space="preserve">This Contract constitutes the entire agreement between the Parties relating to the subject matter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 </w:t>
      </w:r>
    </w:p>
    <w:p w14:paraId="6F5EFAB6" w14:textId="77777777" w:rsidR="003C16A4" w:rsidRDefault="005B768C">
      <w:pPr>
        <w:pStyle w:val="Heading1"/>
        <w:ind w:left="554" w:hanging="566"/>
      </w:pPr>
      <w:bookmarkStart w:id="4" w:name="_Toc42820"/>
      <w:r>
        <w:t xml:space="preserve">Governing Law   </w:t>
      </w:r>
      <w:bookmarkEnd w:id="4"/>
    </w:p>
    <w:p w14:paraId="29C51C71" w14:textId="77777777" w:rsidR="003C16A4" w:rsidRDefault="005B768C">
      <w:pPr>
        <w:numPr>
          <w:ilvl w:val="0"/>
          <w:numId w:val="3"/>
        </w:numPr>
        <w:ind w:right="3" w:hanging="566"/>
      </w:pPr>
      <w:r>
        <w:t xml:space="preserve">Subject to clause 4.d, the Contract shall be considered as a contract made in England and subject to English Law.   </w:t>
      </w:r>
    </w:p>
    <w:p w14:paraId="09E0EC80" w14:textId="77777777" w:rsidR="003C16A4" w:rsidRDefault="005B768C">
      <w:pPr>
        <w:numPr>
          <w:ilvl w:val="0"/>
          <w:numId w:val="3"/>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14DDAEFD" w14:textId="77777777" w:rsidR="003C16A4" w:rsidRDefault="005B768C">
      <w:pPr>
        <w:numPr>
          <w:ilvl w:val="0"/>
          <w:numId w:val="3"/>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78ED423" w14:textId="77777777" w:rsidR="003C16A4" w:rsidRDefault="005B768C">
      <w:pPr>
        <w:numPr>
          <w:ilvl w:val="0"/>
          <w:numId w:val="3"/>
        </w:numPr>
        <w:ind w:right="3" w:hanging="566"/>
      </w:pPr>
      <w:r>
        <w:t xml:space="preserve">If the Parties pursuant to the Contract agree that Scots Law should </w:t>
      </w:r>
      <w:proofErr w:type="gramStart"/>
      <w:r>
        <w:t>apply</w:t>
      </w:r>
      <w:proofErr w:type="gramEnd"/>
      <w:r>
        <w:t xml:space="preserve"> then the following amendments shall apply to the Contract:  </w:t>
      </w:r>
    </w:p>
    <w:p w14:paraId="5D6D0D58" w14:textId="77777777" w:rsidR="003C16A4" w:rsidRDefault="005B768C">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3BA5BF83" w14:textId="77777777" w:rsidR="003C16A4" w:rsidRDefault="005B768C">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60B0D68F" w14:textId="77777777" w:rsidR="003C16A4" w:rsidRDefault="005B768C">
      <w:pPr>
        <w:numPr>
          <w:ilvl w:val="1"/>
          <w:numId w:val="4"/>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B242135" w14:textId="77777777" w:rsidR="003C16A4" w:rsidRDefault="005B768C">
      <w:pPr>
        <w:numPr>
          <w:ilvl w:val="1"/>
          <w:numId w:val="4"/>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341AF8B9" w14:textId="77777777" w:rsidR="003C16A4" w:rsidRDefault="005B768C">
      <w:pPr>
        <w:ind w:left="576" w:right="3"/>
      </w:pPr>
      <w:r>
        <w:t xml:space="preserve">“In the event that the dispute or claim is not resolved pursuant to clause 40.a the dispute shall be referred to arbitration.  </w:t>
      </w:r>
    </w:p>
    <w:p w14:paraId="09C49E76" w14:textId="77777777" w:rsidR="003C16A4" w:rsidRDefault="005B768C">
      <w:pPr>
        <w:ind w:left="576" w:right="3"/>
      </w:pPr>
      <w:r>
        <w:t xml:space="preserve">Unless otherwise agreed in writing by the Parties, the </w:t>
      </w:r>
      <w:proofErr w:type="gramStart"/>
      <w:r>
        <w:t>arbitration</w:t>
      </w:r>
      <w:proofErr w:type="gramEnd"/>
      <w:r>
        <w:t xml:space="preserve">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56FFD2C2" w14:textId="77777777" w:rsidR="003C16A4" w:rsidRDefault="005B768C">
      <w:pPr>
        <w:numPr>
          <w:ilvl w:val="0"/>
          <w:numId w:val="3"/>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 </w:t>
      </w:r>
    </w:p>
    <w:p w14:paraId="2F4537AA" w14:textId="77777777" w:rsidR="003C16A4" w:rsidRDefault="005B768C">
      <w:pPr>
        <w:numPr>
          <w:ilvl w:val="0"/>
          <w:numId w:val="3"/>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0D7550C6" w14:textId="77777777" w:rsidR="003C16A4" w:rsidRDefault="005B768C">
      <w:pPr>
        <w:numPr>
          <w:ilvl w:val="0"/>
          <w:numId w:val="3"/>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68A87180" w14:textId="77777777" w:rsidR="003C16A4" w:rsidRDefault="005B768C">
      <w:pPr>
        <w:ind w:left="-3" w:right="3"/>
      </w:pPr>
      <w:r>
        <w:t xml:space="preserve">Scotland where the Parties agree pursuant to the Contract that Scots Law should apply) detailed in Schedule 3 (Contract Data </w:t>
      </w:r>
    </w:p>
    <w:p w14:paraId="211736D6" w14:textId="77777777" w:rsidR="003C16A4" w:rsidRDefault="005B768C">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129F6279" w14:textId="77777777" w:rsidR="003C16A4" w:rsidRDefault="005B768C">
      <w:pPr>
        <w:pStyle w:val="Heading1"/>
        <w:ind w:left="554" w:hanging="566"/>
      </w:pPr>
      <w:bookmarkStart w:id="5" w:name="_Toc42821"/>
      <w:r>
        <w:t xml:space="preserve">Precedence </w:t>
      </w:r>
      <w:bookmarkEnd w:id="5"/>
    </w:p>
    <w:p w14:paraId="07916E50" w14:textId="77777777" w:rsidR="003C16A4" w:rsidRDefault="005B768C">
      <w:pPr>
        <w:numPr>
          <w:ilvl w:val="0"/>
          <w:numId w:val="5"/>
        </w:numPr>
        <w:ind w:right="3"/>
      </w:pPr>
      <w:r>
        <w:t xml:space="preserve">If there is any inconsistency between the different provisions of the Contract the inconsistency shall be resolved according to the following descending order of precedence: </w:t>
      </w:r>
    </w:p>
    <w:p w14:paraId="7141A8EF" w14:textId="77777777" w:rsidR="003C16A4" w:rsidRDefault="005B768C">
      <w:pPr>
        <w:numPr>
          <w:ilvl w:val="1"/>
          <w:numId w:val="5"/>
        </w:numPr>
        <w:ind w:right="3" w:hanging="569"/>
      </w:pPr>
      <w:r>
        <w:t>Conditions 1 - 44 (and 45 - 47, if included in the Contract) of the Conditions of the Contract shall be given equal precedence with Schedule 1 (Definitions of Contract) and Schedule 3 (Contract Data Sheet</w:t>
      </w:r>
      <w:proofErr w:type="gramStart"/>
      <w:r>
        <w:t>);</w:t>
      </w:r>
      <w:proofErr w:type="gramEnd"/>
      <w:r>
        <w:t xml:space="preserve"> </w:t>
      </w:r>
    </w:p>
    <w:p w14:paraId="7EFAC9AA" w14:textId="77777777" w:rsidR="003C16A4" w:rsidRDefault="005B768C">
      <w:pPr>
        <w:numPr>
          <w:ilvl w:val="1"/>
          <w:numId w:val="5"/>
        </w:numPr>
        <w:ind w:right="3" w:hanging="569"/>
      </w:pPr>
      <w:r>
        <w:t>Schedule 2 (Schedule of Requirements) and Schedule 8 (Acceptance Procedure</w:t>
      </w:r>
      <w:proofErr w:type="gramStart"/>
      <w:r>
        <w:t>);</w:t>
      </w:r>
      <w:proofErr w:type="gramEnd"/>
      <w:r>
        <w:t xml:space="preserve"> </w:t>
      </w:r>
    </w:p>
    <w:p w14:paraId="76176DE0" w14:textId="77777777" w:rsidR="003C16A4" w:rsidRDefault="005B768C">
      <w:pPr>
        <w:numPr>
          <w:ilvl w:val="1"/>
          <w:numId w:val="5"/>
        </w:numPr>
        <w:ind w:right="3" w:hanging="569"/>
      </w:pPr>
      <w:r>
        <w:t xml:space="preserve">the remaining Schedules; and </w:t>
      </w:r>
    </w:p>
    <w:p w14:paraId="7BDF1299" w14:textId="77777777" w:rsidR="003C16A4" w:rsidRDefault="005B768C">
      <w:pPr>
        <w:numPr>
          <w:ilvl w:val="1"/>
          <w:numId w:val="5"/>
        </w:numPr>
        <w:ind w:right="3" w:hanging="569"/>
      </w:pPr>
      <w:r>
        <w:t xml:space="preserve">any other documents expressly referred to in the Contract. </w:t>
      </w:r>
    </w:p>
    <w:p w14:paraId="37D96AE6" w14:textId="77777777" w:rsidR="003C16A4" w:rsidRDefault="005B768C">
      <w:pPr>
        <w:numPr>
          <w:ilvl w:val="0"/>
          <w:numId w:val="5"/>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2AE6C203" w14:textId="77777777" w:rsidR="003C16A4" w:rsidRDefault="005B768C">
      <w:pPr>
        <w:pStyle w:val="Heading1"/>
        <w:ind w:left="554" w:hanging="566"/>
      </w:pPr>
      <w:bookmarkStart w:id="6" w:name="_Toc42822"/>
      <w:r>
        <w:t xml:space="preserve">Formal Amendments to the Contract </w:t>
      </w:r>
      <w:bookmarkEnd w:id="6"/>
    </w:p>
    <w:p w14:paraId="71ADB95D" w14:textId="77777777" w:rsidR="003C16A4" w:rsidRDefault="005B768C">
      <w:pPr>
        <w:numPr>
          <w:ilvl w:val="0"/>
          <w:numId w:val="6"/>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the Authority Notice of Change under Schedule 4 (Contract Change Control Procedure) (where used</w:t>
      </w:r>
      <w:proofErr w:type="gramStart"/>
      <w:r>
        <w:t>);  and</w:t>
      </w:r>
      <w:proofErr w:type="gramEnd"/>
      <w:r>
        <w:t xml:space="preserve"> </w:t>
      </w:r>
    </w:p>
    <w:p w14:paraId="30AD218B" w14:textId="77777777" w:rsidR="003C16A4" w:rsidRDefault="005B768C">
      <w:pPr>
        <w:ind w:left="576" w:right="3"/>
      </w:pPr>
      <w:r>
        <w:t xml:space="preserve">(2) </w:t>
      </w:r>
      <w:r>
        <w:tab/>
        <w:t xml:space="preserve">the Contractor's unqualified acceptance of the contractual amendments as evidenced by the DEFFORM 10B duly signed by the Contractor. </w:t>
      </w:r>
    </w:p>
    <w:p w14:paraId="7CEC959A" w14:textId="77777777" w:rsidR="003C16A4" w:rsidRDefault="005B768C">
      <w:pPr>
        <w:numPr>
          <w:ilvl w:val="0"/>
          <w:numId w:val="6"/>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B34396C" w14:textId="77777777" w:rsidR="003C16A4" w:rsidRDefault="005B768C">
      <w:pPr>
        <w:numPr>
          <w:ilvl w:val="0"/>
          <w:numId w:val="6"/>
        </w:numPr>
        <w:ind w:right="3" w:hanging="566"/>
      </w:pPr>
      <w:r>
        <w:t xml:space="preserve">Where the Authority wishes to amend the Contract to incorporate any work that is unpriced at the time of amendment: </w:t>
      </w:r>
    </w:p>
    <w:p w14:paraId="3D8B9D1B" w14:textId="77777777" w:rsidR="003C16A4" w:rsidRDefault="005B768C">
      <w:pPr>
        <w:numPr>
          <w:ilvl w:val="1"/>
          <w:numId w:val="7"/>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3016E97B" w14:textId="77777777" w:rsidR="003C16A4" w:rsidRDefault="005B768C">
      <w:pPr>
        <w:numPr>
          <w:ilvl w:val="1"/>
          <w:numId w:val="7"/>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7A07D0E6" w14:textId="77777777" w:rsidR="003C16A4" w:rsidRDefault="005B768C">
      <w:pPr>
        <w:pStyle w:val="Heading1"/>
        <w:numPr>
          <w:ilvl w:val="0"/>
          <w:numId w:val="0"/>
        </w:numPr>
        <w:ind w:left="-2"/>
      </w:pPr>
      <w:bookmarkStart w:id="7" w:name="_Toc42823"/>
      <w:r>
        <w:t xml:space="preserve">Changes to the Specification </w:t>
      </w:r>
      <w:bookmarkEnd w:id="7"/>
    </w:p>
    <w:p w14:paraId="18E5F0C2" w14:textId="77777777" w:rsidR="003C16A4" w:rsidRDefault="005B768C">
      <w:pPr>
        <w:numPr>
          <w:ilvl w:val="0"/>
          <w:numId w:val="8"/>
        </w:numPr>
        <w:ind w:right="3"/>
      </w:pPr>
      <w:r>
        <w:t xml:space="preserve">The Specification forms part of the Contract and all Contract Deliverables to be supplied by the Contractor under the Contract shall conform in all respects with the Specification. </w:t>
      </w:r>
    </w:p>
    <w:p w14:paraId="4851F6DA" w14:textId="77777777" w:rsidR="003C16A4" w:rsidRDefault="005B768C">
      <w:pPr>
        <w:numPr>
          <w:ilvl w:val="0"/>
          <w:numId w:val="8"/>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0B77E1C4" w14:textId="77777777" w:rsidR="003C16A4" w:rsidRDefault="005B768C">
      <w:pPr>
        <w:pStyle w:val="Heading1"/>
        <w:ind w:left="554" w:hanging="566"/>
      </w:pPr>
      <w:bookmarkStart w:id="8" w:name="_Toc42824"/>
      <w:r>
        <w:t xml:space="preserve">Authority Representatives </w:t>
      </w:r>
      <w:bookmarkEnd w:id="8"/>
    </w:p>
    <w:p w14:paraId="111CC425" w14:textId="77777777" w:rsidR="003C16A4" w:rsidRDefault="005B768C">
      <w:pPr>
        <w:numPr>
          <w:ilvl w:val="0"/>
          <w:numId w:val="9"/>
        </w:numPr>
        <w:ind w:right="3" w:hanging="566"/>
      </w:pPr>
      <w:r>
        <w:t xml:space="preserve">Any reference to the Authority in respect of: </w:t>
      </w:r>
    </w:p>
    <w:p w14:paraId="179D6BCD" w14:textId="77777777" w:rsidR="003C16A4" w:rsidRDefault="005B768C">
      <w:pPr>
        <w:numPr>
          <w:ilvl w:val="1"/>
          <w:numId w:val="9"/>
        </w:numPr>
        <w:ind w:right="3" w:firstLine="566"/>
      </w:pPr>
      <w:r>
        <w:t xml:space="preserve">the giving of </w:t>
      </w:r>
      <w:proofErr w:type="gramStart"/>
      <w:r>
        <w:t>consent;</w:t>
      </w:r>
      <w:proofErr w:type="gramEnd"/>
      <w:r>
        <w:t xml:space="preserve"> </w:t>
      </w:r>
    </w:p>
    <w:p w14:paraId="0D3D5F55" w14:textId="77777777" w:rsidR="003C16A4" w:rsidRDefault="005B768C">
      <w:pPr>
        <w:numPr>
          <w:ilvl w:val="1"/>
          <w:numId w:val="9"/>
        </w:numPr>
        <w:ind w:right="3" w:firstLine="566"/>
      </w:pPr>
      <w:r>
        <w:t xml:space="preserve">the delivering of any Notices; or </w:t>
      </w:r>
    </w:p>
    <w:p w14:paraId="067EFAC7" w14:textId="77777777" w:rsidR="003C16A4" w:rsidRDefault="005B768C">
      <w:pPr>
        <w:numPr>
          <w:ilvl w:val="1"/>
          <w:numId w:val="9"/>
        </w:numPr>
        <w:ind w:right="3" w:firstLine="566"/>
      </w:pPr>
      <w:r>
        <w:t xml:space="preserve">the doing of any other thing that may reasonably be undertaken by an individual acting on behalf of the </w:t>
      </w:r>
      <w:proofErr w:type="gramStart"/>
      <w:r>
        <w:t>Authority,  shall</w:t>
      </w:r>
      <w:proofErr w:type="gramEnd"/>
      <w:r>
        <w:t xml:space="preserve"> be deemed to be references to the Authority's Representatives in accordance with this Condition 7.  </w:t>
      </w:r>
    </w:p>
    <w:p w14:paraId="50674EED" w14:textId="77777777" w:rsidR="003C16A4" w:rsidRDefault="005B768C">
      <w:pPr>
        <w:numPr>
          <w:ilvl w:val="0"/>
          <w:numId w:val="9"/>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64BC180" w14:textId="77777777" w:rsidR="003C16A4" w:rsidRDefault="005B768C">
      <w:pPr>
        <w:numPr>
          <w:ilvl w:val="0"/>
          <w:numId w:val="9"/>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434B1874" w14:textId="77777777" w:rsidR="003C16A4" w:rsidRDefault="005B768C">
      <w:pPr>
        <w:pStyle w:val="Heading1"/>
        <w:ind w:left="554" w:hanging="566"/>
      </w:pPr>
      <w:bookmarkStart w:id="9" w:name="_Toc42825"/>
      <w:r>
        <w:lastRenderedPageBreak/>
        <w:t xml:space="preserve">Severability </w:t>
      </w:r>
      <w:bookmarkEnd w:id="9"/>
    </w:p>
    <w:p w14:paraId="32F5E286" w14:textId="77777777" w:rsidR="003C16A4" w:rsidRDefault="005B768C">
      <w:pPr>
        <w:tabs>
          <w:tab w:val="center" w:pos="4327"/>
        </w:tabs>
        <w:ind w:left="-11" w:right="0" w:firstLine="0"/>
      </w:pPr>
      <w:r>
        <w:t xml:space="preserve">a. </w:t>
      </w:r>
      <w:r>
        <w:tab/>
        <w:t xml:space="preserve">If any provision of the Contract is held to be invalid, </w:t>
      </w:r>
      <w:proofErr w:type="gramStart"/>
      <w:r>
        <w:t>illegal</w:t>
      </w:r>
      <w:proofErr w:type="gramEnd"/>
      <w:r>
        <w:t xml:space="preserve"> or unenforceable to any extent then: </w:t>
      </w:r>
    </w:p>
    <w:p w14:paraId="1DFFF3FE" w14:textId="77777777" w:rsidR="003C16A4" w:rsidRDefault="005B768C">
      <w:pPr>
        <w:numPr>
          <w:ilvl w:val="0"/>
          <w:numId w:val="10"/>
        </w:numPr>
        <w:ind w:right="3" w:hanging="557"/>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 </w:t>
      </w:r>
    </w:p>
    <w:p w14:paraId="7F400B6C" w14:textId="77777777" w:rsidR="003C16A4" w:rsidRDefault="005B768C">
      <w:pPr>
        <w:numPr>
          <w:ilvl w:val="0"/>
          <w:numId w:val="10"/>
        </w:numPr>
        <w:ind w:right="3" w:hanging="557"/>
      </w:pPr>
      <w:r>
        <w:t xml:space="preserve">the Parties shall use all reasonable endeavours to replace the invalid, illegal or unenforceable provision by a valid, </w:t>
      </w:r>
    </w:p>
    <w:p w14:paraId="57031842" w14:textId="77777777" w:rsidR="003C16A4" w:rsidRDefault="005B768C">
      <w:pPr>
        <w:spacing w:after="113"/>
        <w:ind w:left="576" w:right="3"/>
      </w:pPr>
      <w:r>
        <w:t xml:space="preserve">legal and enforceable substitute provision the effect of which is as close as possible to the intended effect of the invalid, illegal or unenforceable provision. </w:t>
      </w:r>
    </w:p>
    <w:p w14:paraId="2CC676B7" w14:textId="77777777" w:rsidR="003C16A4" w:rsidRDefault="005B768C">
      <w:pPr>
        <w:pStyle w:val="Heading1"/>
        <w:ind w:left="554" w:hanging="566"/>
      </w:pPr>
      <w:bookmarkStart w:id="10" w:name="_Toc42826"/>
      <w:r>
        <w:t xml:space="preserve">Waiver </w:t>
      </w:r>
      <w:bookmarkEnd w:id="10"/>
    </w:p>
    <w:p w14:paraId="54C5230B" w14:textId="77777777" w:rsidR="003C16A4" w:rsidRDefault="005B768C">
      <w:pPr>
        <w:numPr>
          <w:ilvl w:val="0"/>
          <w:numId w:val="11"/>
        </w:numPr>
        <w:ind w:right="3" w:hanging="566"/>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29DE51A9" w14:textId="77777777" w:rsidR="003C16A4" w:rsidRDefault="005B768C">
      <w:pPr>
        <w:numPr>
          <w:ilvl w:val="0"/>
          <w:numId w:val="11"/>
        </w:numPr>
        <w:spacing w:after="111"/>
        <w:ind w:right="3" w:hanging="566"/>
      </w:pPr>
      <w:r>
        <w:t xml:space="preserve">No waiver in respect of any right or remedy shall operate as a waiver in respect of any other right or remedy. </w:t>
      </w:r>
    </w:p>
    <w:p w14:paraId="50EF931D" w14:textId="77777777" w:rsidR="003C16A4" w:rsidRDefault="005B768C">
      <w:pPr>
        <w:pStyle w:val="Heading1"/>
        <w:ind w:left="554" w:hanging="566"/>
      </w:pPr>
      <w:bookmarkStart w:id="11" w:name="_Toc42827"/>
      <w:r>
        <w:t xml:space="preserve">Assignment of Contract </w:t>
      </w:r>
      <w:bookmarkEnd w:id="11"/>
    </w:p>
    <w:p w14:paraId="11EBADC2" w14:textId="77777777" w:rsidR="003C16A4" w:rsidRDefault="005B768C">
      <w:pPr>
        <w:spacing w:after="111"/>
        <w:ind w:left="-3" w:right="3"/>
      </w:pPr>
      <w:r>
        <w:t xml:space="preserve">Neither Party shall be entitled to assign the Contract (or any part thereof) without the prior written consent of the other Party. </w:t>
      </w:r>
    </w:p>
    <w:p w14:paraId="1975A65F" w14:textId="77777777" w:rsidR="003C16A4" w:rsidRDefault="005B768C">
      <w:pPr>
        <w:pStyle w:val="Heading1"/>
        <w:ind w:left="554" w:hanging="566"/>
      </w:pPr>
      <w:bookmarkStart w:id="12" w:name="_Toc42828"/>
      <w:r>
        <w:t xml:space="preserve">Third Party Rights </w:t>
      </w:r>
      <w:bookmarkEnd w:id="12"/>
    </w:p>
    <w:p w14:paraId="517C5B82" w14:textId="77777777" w:rsidR="003C16A4" w:rsidRDefault="005B768C">
      <w:pPr>
        <w:spacing w:after="116"/>
        <w:ind w:left="-3" w:right="3"/>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14:paraId="2ACF71A1" w14:textId="77777777" w:rsidR="003C16A4" w:rsidRDefault="005B768C">
      <w:pPr>
        <w:pStyle w:val="Heading1"/>
        <w:ind w:left="554" w:hanging="566"/>
      </w:pPr>
      <w:bookmarkStart w:id="13" w:name="_Toc42829"/>
      <w:r>
        <w:t xml:space="preserve">Transparency </w:t>
      </w:r>
      <w:bookmarkEnd w:id="13"/>
    </w:p>
    <w:p w14:paraId="7346FA70" w14:textId="77777777" w:rsidR="003C16A4" w:rsidRDefault="005B768C">
      <w:pPr>
        <w:numPr>
          <w:ilvl w:val="0"/>
          <w:numId w:val="12"/>
        </w:numPr>
        <w:ind w:right="3"/>
      </w:pPr>
      <w: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t>general public</w:t>
      </w:r>
      <w:proofErr w:type="gramEnd"/>
      <w:r>
        <w:t xml:space="preserve">.  </w:t>
      </w:r>
    </w:p>
    <w:p w14:paraId="0502896F" w14:textId="77777777" w:rsidR="003C16A4" w:rsidRDefault="005B768C">
      <w:pPr>
        <w:numPr>
          <w:ilvl w:val="0"/>
          <w:numId w:val="12"/>
        </w:numPr>
        <w:ind w:right="3"/>
      </w:pPr>
      <w:r>
        <w:t xml:space="preserve">Subject to clause 12.c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 </w:t>
      </w:r>
    </w:p>
    <w:p w14:paraId="4D5F2CC8" w14:textId="77777777" w:rsidR="003C16A4" w:rsidRDefault="005B768C">
      <w:pPr>
        <w:numPr>
          <w:ilvl w:val="0"/>
          <w:numId w:val="12"/>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 </w:t>
      </w:r>
    </w:p>
    <w:p w14:paraId="5745DD1B" w14:textId="77777777" w:rsidR="003C16A4" w:rsidRDefault="005B768C">
      <w:pPr>
        <w:numPr>
          <w:ilvl w:val="0"/>
          <w:numId w:val="12"/>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2E403697" w14:textId="77777777" w:rsidR="003C16A4" w:rsidRDefault="005B768C">
      <w:pPr>
        <w:numPr>
          <w:ilvl w:val="1"/>
          <w:numId w:val="12"/>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r>
        <w:t xml:space="preserve"> </w:t>
      </w:r>
    </w:p>
    <w:p w14:paraId="707B1A44" w14:textId="77777777" w:rsidR="003C16A4" w:rsidRDefault="005B768C">
      <w:pPr>
        <w:numPr>
          <w:ilvl w:val="1"/>
          <w:numId w:val="12"/>
        </w:numPr>
        <w:ind w:right="3"/>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3DAB939F" w14:textId="77777777" w:rsidR="003C16A4" w:rsidRDefault="005B768C">
      <w:pPr>
        <w:numPr>
          <w:ilvl w:val="1"/>
          <w:numId w:val="12"/>
        </w:numPr>
        <w:ind w:right="3"/>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14:paraId="7A4B0A68" w14:textId="77777777" w:rsidR="003C16A4" w:rsidRDefault="005B768C">
      <w:pPr>
        <w:pStyle w:val="Heading3"/>
        <w:ind w:left="-2"/>
      </w:pPr>
      <w:r>
        <w:t>Publishable Performance Information</w:t>
      </w:r>
      <w:r>
        <w:rPr>
          <w:b w:val="0"/>
        </w:rPr>
        <w:t xml:space="preserve">  </w:t>
      </w:r>
    </w:p>
    <w:p w14:paraId="2BDB3B35" w14:textId="77777777" w:rsidR="003C16A4" w:rsidRDefault="005B768C">
      <w:pPr>
        <w:numPr>
          <w:ilvl w:val="0"/>
          <w:numId w:val="13"/>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147B2ACF" w14:textId="77777777" w:rsidR="003C16A4" w:rsidRDefault="005B768C">
      <w:pPr>
        <w:numPr>
          <w:ilvl w:val="0"/>
          <w:numId w:val="13"/>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542616C6" w14:textId="77777777" w:rsidR="003C16A4" w:rsidRDefault="005B768C">
      <w:pPr>
        <w:numPr>
          <w:ilvl w:val="0"/>
          <w:numId w:val="13"/>
        </w:numPr>
        <w:ind w:right="3" w:hanging="566"/>
      </w:pPr>
      <w:r>
        <w:t xml:space="preserve">The Contractor shall provide an accurate and up-to-date version of the KPI Data Report to the Authority for each quarter at the frequency referred to in the agreed Schedule 9. </w:t>
      </w:r>
    </w:p>
    <w:p w14:paraId="54448005" w14:textId="77777777" w:rsidR="003C16A4" w:rsidRDefault="005B768C">
      <w:pPr>
        <w:numPr>
          <w:ilvl w:val="0"/>
          <w:numId w:val="13"/>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62F034B4" w14:textId="77777777" w:rsidR="003C16A4" w:rsidRDefault="005B768C">
      <w:pPr>
        <w:numPr>
          <w:ilvl w:val="0"/>
          <w:numId w:val="13"/>
        </w:numPr>
        <w:spacing w:after="113"/>
        <w:ind w:right="3" w:hanging="566"/>
      </w:pPr>
      <w:r>
        <w:t xml:space="preserve">The requirements of this Condition are in addition to any other reporting requirements in this Contract.     </w:t>
      </w:r>
    </w:p>
    <w:p w14:paraId="3422C504" w14:textId="77777777" w:rsidR="003C16A4" w:rsidRDefault="005B768C">
      <w:pPr>
        <w:pStyle w:val="Heading1"/>
        <w:spacing w:after="33"/>
        <w:ind w:left="554" w:hanging="566"/>
      </w:pPr>
      <w:bookmarkStart w:id="14" w:name="_Toc42830"/>
      <w:r>
        <w:t xml:space="preserve">Disclosure of Information </w:t>
      </w:r>
      <w:bookmarkEnd w:id="14"/>
    </w:p>
    <w:p w14:paraId="34ED0C4F" w14:textId="77777777" w:rsidR="003C16A4" w:rsidRDefault="005B768C">
      <w:pPr>
        <w:numPr>
          <w:ilvl w:val="0"/>
          <w:numId w:val="14"/>
        </w:numPr>
        <w:ind w:right="3" w:hanging="566"/>
      </w:pPr>
      <w:r>
        <w:t>Subject to clauses 13.d to 13.i</w:t>
      </w:r>
      <w:r>
        <w:rPr>
          <w:sz w:val="22"/>
        </w:rPr>
        <w:t xml:space="preserve"> </w:t>
      </w:r>
      <w:r>
        <w:t xml:space="preserve">and Condition 12 each Party: </w:t>
      </w:r>
    </w:p>
    <w:p w14:paraId="04FE1516" w14:textId="77777777" w:rsidR="003C16A4" w:rsidRDefault="005B768C">
      <w:pPr>
        <w:numPr>
          <w:ilvl w:val="1"/>
          <w:numId w:val="14"/>
        </w:numPr>
        <w:ind w:right="3" w:hanging="557"/>
      </w:pPr>
      <w:r>
        <w:t xml:space="preserve">shall treat in confidence all Information it receives from the </w:t>
      </w:r>
      <w:proofErr w:type="gramStart"/>
      <w:r>
        <w:t>other;</w:t>
      </w:r>
      <w:proofErr w:type="gramEnd"/>
      <w:r>
        <w:t xml:space="preserve"> </w:t>
      </w:r>
    </w:p>
    <w:p w14:paraId="227B8D10" w14:textId="77777777" w:rsidR="003C16A4" w:rsidRDefault="005B768C">
      <w:pPr>
        <w:numPr>
          <w:ilvl w:val="1"/>
          <w:numId w:val="14"/>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78DF6EC2" w14:textId="77777777" w:rsidR="003C16A4" w:rsidRDefault="005B768C">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2EA9016A" w14:textId="77777777" w:rsidR="003C16A4" w:rsidRDefault="005B768C">
      <w:pPr>
        <w:numPr>
          <w:ilvl w:val="0"/>
          <w:numId w:val="14"/>
        </w:numPr>
        <w:ind w:right="3" w:hanging="566"/>
      </w:pPr>
      <w:r>
        <w:t xml:space="preserve">The Contractor shall take all reasonable precautions necessary to ensure that all Information disclosed to the Contractor by or on behalf of the Authority under or in connection with the Contract: </w:t>
      </w:r>
    </w:p>
    <w:p w14:paraId="24A7F994" w14:textId="77777777" w:rsidR="003C16A4" w:rsidRDefault="005B768C">
      <w:pPr>
        <w:numPr>
          <w:ilvl w:val="1"/>
          <w:numId w:val="14"/>
        </w:numPr>
        <w:ind w:right="3" w:hanging="557"/>
      </w:pPr>
      <w:r>
        <w:t xml:space="preserve">is disclosed to their employees and Subcontractors, only to the extent necessary for the performance of the Contract; and </w:t>
      </w:r>
    </w:p>
    <w:p w14:paraId="5B1E73D6" w14:textId="77777777" w:rsidR="003C16A4" w:rsidRDefault="005B768C">
      <w:pPr>
        <w:numPr>
          <w:ilvl w:val="1"/>
          <w:numId w:val="14"/>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3A4EC71D" w14:textId="77777777" w:rsidR="003C16A4" w:rsidRDefault="005B768C">
      <w:pPr>
        <w:numPr>
          <w:ilvl w:val="0"/>
          <w:numId w:val="14"/>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7B396C5D" w14:textId="77777777" w:rsidR="003C16A4" w:rsidRDefault="005B768C">
      <w:pPr>
        <w:numPr>
          <w:ilvl w:val="0"/>
          <w:numId w:val="14"/>
        </w:numPr>
        <w:ind w:right="3" w:hanging="566"/>
      </w:pPr>
      <w:r>
        <w:t>A Party shall not be in breach of Clauses 13.a</w:t>
      </w:r>
      <w:proofErr w:type="gramStart"/>
      <w:r>
        <w:rPr>
          <w:sz w:val="22"/>
        </w:rPr>
        <w:t>,</w:t>
      </w:r>
      <w:r>
        <w:t xml:space="preserve">  13.b</w:t>
      </w:r>
      <w:proofErr w:type="gramEnd"/>
      <w:r>
        <w:rPr>
          <w:sz w:val="22"/>
        </w:rPr>
        <w:t>,</w:t>
      </w:r>
      <w:r>
        <w:t xml:space="preserve"> 13.f, 13.g and 13.h</w:t>
      </w:r>
      <w:r>
        <w:rPr>
          <w:sz w:val="14"/>
        </w:rPr>
        <w:t xml:space="preserve"> </w:t>
      </w:r>
      <w:r>
        <w:t xml:space="preserve">to the extent that either Party: </w:t>
      </w:r>
    </w:p>
    <w:p w14:paraId="64FF1AE7" w14:textId="77777777" w:rsidR="003C16A4" w:rsidRDefault="005B768C">
      <w:pPr>
        <w:numPr>
          <w:ilvl w:val="1"/>
          <w:numId w:val="14"/>
        </w:numPr>
        <w:ind w:right="3" w:hanging="557"/>
      </w:pPr>
      <w:r>
        <w:t xml:space="preserve">exercises rights of use or disclosure granted otherwise than in consequence of, or under, the </w:t>
      </w:r>
      <w:proofErr w:type="gramStart"/>
      <w:r>
        <w:t>Contract;</w:t>
      </w:r>
      <w:proofErr w:type="gramEnd"/>
      <w:r>
        <w:t xml:space="preserve"> </w:t>
      </w:r>
    </w:p>
    <w:p w14:paraId="29B7F825" w14:textId="77777777" w:rsidR="003C16A4" w:rsidRDefault="005B768C">
      <w:pPr>
        <w:numPr>
          <w:ilvl w:val="1"/>
          <w:numId w:val="14"/>
        </w:numPr>
        <w:ind w:right="3" w:hanging="557"/>
      </w:pPr>
      <w:r>
        <w:t xml:space="preserve">has the right to use or disclose the Information in accordance with other Conditions of the Contract; </w:t>
      </w:r>
      <w:proofErr w:type="gramStart"/>
      <w:r>
        <w:t>or  (</w:t>
      </w:r>
      <w:proofErr w:type="gramEnd"/>
      <w:r>
        <w:t xml:space="preserve">3) can show: </w:t>
      </w:r>
    </w:p>
    <w:p w14:paraId="11B77052" w14:textId="77777777" w:rsidR="003C16A4" w:rsidRDefault="005B768C">
      <w:pPr>
        <w:numPr>
          <w:ilvl w:val="2"/>
          <w:numId w:val="14"/>
        </w:numPr>
        <w:ind w:left="1704" w:right="3" w:hanging="569"/>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14:paraId="455CBB34" w14:textId="77777777" w:rsidR="003C16A4" w:rsidRDefault="005B768C">
      <w:pPr>
        <w:numPr>
          <w:ilvl w:val="2"/>
          <w:numId w:val="14"/>
        </w:numPr>
        <w:ind w:left="1704" w:right="3" w:hanging="569"/>
      </w:pPr>
      <w:r>
        <w:t xml:space="preserve">that the Information was already known to it (without restrictions on disclosure or use) prior to receiving the </w:t>
      </w:r>
    </w:p>
    <w:p w14:paraId="11868353" w14:textId="77777777" w:rsidR="003C16A4" w:rsidRDefault="005B768C">
      <w:pPr>
        <w:ind w:left="1143" w:right="3"/>
      </w:pPr>
      <w:r>
        <w:t xml:space="preserve">Information under or in connection with the </w:t>
      </w:r>
      <w:proofErr w:type="gramStart"/>
      <w:r>
        <w:t>Contract;</w:t>
      </w:r>
      <w:proofErr w:type="gramEnd"/>
      <w:r>
        <w:t xml:space="preserve"> </w:t>
      </w:r>
    </w:p>
    <w:p w14:paraId="7068BAED" w14:textId="77777777" w:rsidR="003C16A4" w:rsidRDefault="005B768C">
      <w:pPr>
        <w:numPr>
          <w:ilvl w:val="2"/>
          <w:numId w:val="14"/>
        </w:numPr>
        <w:ind w:left="1704" w:right="3" w:hanging="569"/>
      </w:pPr>
      <w:r>
        <w:t xml:space="preserve">that the Information was received without restriction on further disclosure from a third party which lawfully acquired the Information without any restriction on disclosure; or </w:t>
      </w:r>
    </w:p>
    <w:p w14:paraId="7CD803A4" w14:textId="77777777" w:rsidR="003C16A4" w:rsidRDefault="005B768C">
      <w:pPr>
        <w:numPr>
          <w:ilvl w:val="2"/>
          <w:numId w:val="14"/>
        </w:numPr>
        <w:ind w:left="1704" w:right="3" w:hanging="569"/>
      </w:pPr>
      <w:r>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14:paraId="06109A00" w14:textId="77777777" w:rsidR="003C16A4" w:rsidRDefault="005B768C">
      <w:pPr>
        <w:numPr>
          <w:ilvl w:val="0"/>
          <w:numId w:val="14"/>
        </w:numPr>
        <w:ind w:right="3" w:hanging="566"/>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that the recipient of the Information is made aware of and asked to respect its confidentiality.  </w:t>
      </w:r>
    </w:p>
    <w:p w14:paraId="45F0A95F" w14:textId="77777777" w:rsidR="003C16A4" w:rsidRDefault="005B768C">
      <w:pPr>
        <w:ind w:left="-3" w:right="3083"/>
      </w:pPr>
      <w:r>
        <w:t xml:space="preserve">Such disclosure shall in no way diminish the obligations of the Parties under this Condition. f. </w:t>
      </w:r>
      <w:r>
        <w:tab/>
        <w:t xml:space="preserve">The Authority may disclose the Information:  </w:t>
      </w:r>
    </w:p>
    <w:p w14:paraId="3C9E8445" w14:textId="2E26534B" w:rsidR="003C16A4" w:rsidRDefault="005B768C">
      <w:pPr>
        <w:numPr>
          <w:ilvl w:val="1"/>
          <w:numId w:val="14"/>
        </w:numPr>
        <w:ind w:right="3" w:hanging="557"/>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w:t>
      </w:r>
      <w:r w:rsidR="00EF749B">
        <w:t xml:space="preserve"> </w:t>
      </w:r>
      <w:r>
        <w:t xml:space="preserve">Government procurement processes, including value for money and related purposes.  Where such a disclosure is made the Authority shall ensure that the recipient is made aware of its </w:t>
      </w:r>
      <w:proofErr w:type="gramStart"/>
      <w:r>
        <w:t>confidentiality;</w:t>
      </w:r>
      <w:proofErr w:type="gramEnd"/>
      <w:r>
        <w:t xml:space="preserve">  </w:t>
      </w:r>
    </w:p>
    <w:p w14:paraId="28450DFB" w14:textId="77777777" w:rsidR="003C16A4" w:rsidRDefault="005B768C">
      <w:pPr>
        <w:numPr>
          <w:ilvl w:val="1"/>
          <w:numId w:val="14"/>
        </w:numPr>
        <w:ind w:right="3" w:hanging="557"/>
      </w:pPr>
      <w:r>
        <w:t xml:space="preserve">to Parliament and Parliamentary Committees or if required by any Parliamentary reporting </w:t>
      </w:r>
      <w:proofErr w:type="gramStart"/>
      <w:r>
        <w:t>requirement;</w:t>
      </w:r>
      <w:proofErr w:type="gramEnd"/>
      <w:r>
        <w:t xml:space="preserve">  </w:t>
      </w:r>
    </w:p>
    <w:p w14:paraId="7C361186" w14:textId="77777777" w:rsidR="003C16A4" w:rsidRDefault="005B768C">
      <w:pPr>
        <w:numPr>
          <w:ilvl w:val="1"/>
          <w:numId w:val="14"/>
        </w:numPr>
        <w:ind w:right="3" w:hanging="557"/>
      </w:pPr>
      <w:r>
        <w:t xml:space="preserve">to the extent that the Authority (acting reasonably) deems disclosure necessary or appropriate in the course of carrying out its public </w:t>
      </w:r>
      <w:proofErr w:type="gramStart"/>
      <w:r>
        <w:t>functions;</w:t>
      </w:r>
      <w:proofErr w:type="gramEnd"/>
      <w:r>
        <w:t xml:space="preserve">  </w:t>
      </w:r>
    </w:p>
    <w:p w14:paraId="414B3C7D" w14:textId="77777777" w:rsidR="003C16A4" w:rsidRDefault="005B768C">
      <w:pPr>
        <w:numPr>
          <w:ilvl w:val="1"/>
          <w:numId w:val="14"/>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r>
        <w:t xml:space="preserve"> </w:t>
      </w:r>
    </w:p>
    <w:p w14:paraId="7E5C5628" w14:textId="77777777" w:rsidR="003C16A4" w:rsidRDefault="005B768C">
      <w:pPr>
        <w:numPr>
          <w:ilvl w:val="1"/>
          <w:numId w:val="14"/>
        </w:numPr>
        <w:ind w:right="3" w:hanging="557"/>
      </w:pPr>
      <w:r>
        <w:t xml:space="preserve">subject to clause 13.g below, on a confidential basis for the purpose of the exercise of its rights under the Contract; or </w:t>
      </w:r>
    </w:p>
    <w:p w14:paraId="37623910" w14:textId="77777777" w:rsidR="003C16A4" w:rsidRDefault="005B768C">
      <w:pPr>
        <w:numPr>
          <w:ilvl w:val="1"/>
          <w:numId w:val="14"/>
        </w:numPr>
        <w:ind w:right="3" w:hanging="557"/>
      </w:pPr>
      <w:r>
        <w:t xml:space="preserve">on a confidential basis to a proposed body in connection with any assignment, novation or disposal of any of its rights, obligations or liabilities under the </w:t>
      </w:r>
      <w:proofErr w:type="gramStart"/>
      <w:r>
        <w:t>Contract;</w:t>
      </w:r>
      <w:proofErr w:type="gramEnd"/>
      <w:r>
        <w:t xml:space="preserve">  </w:t>
      </w:r>
    </w:p>
    <w:p w14:paraId="4E33F074" w14:textId="77777777" w:rsidR="003C16A4" w:rsidRDefault="005B768C">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99C8395" w14:textId="77777777" w:rsidR="003C16A4" w:rsidRDefault="005B768C">
      <w:pPr>
        <w:numPr>
          <w:ilvl w:val="0"/>
          <w:numId w:val="15"/>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4470C51E" w14:textId="77777777" w:rsidR="003C16A4" w:rsidRDefault="005B768C">
      <w:pPr>
        <w:numPr>
          <w:ilvl w:val="0"/>
          <w:numId w:val="15"/>
        </w:numPr>
        <w:ind w:right="3"/>
      </w:pPr>
      <w:r>
        <w:t xml:space="preserve">Before sharing any Information in accordance with clause 13.f, the Authority may redact the Information.  Any decision to redact Information made by the Authority shall be final. </w:t>
      </w:r>
    </w:p>
    <w:p w14:paraId="3546EF82" w14:textId="77777777" w:rsidR="003C16A4" w:rsidRDefault="005B768C">
      <w:pPr>
        <w:numPr>
          <w:ilvl w:val="0"/>
          <w:numId w:val="15"/>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14:paraId="7D5F1F5F" w14:textId="77777777" w:rsidR="003C16A4" w:rsidRDefault="005B768C">
      <w:pPr>
        <w:numPr>
          <w:ilvl w:val="0"/>
          <w:numId w:val="15"/>
        </w:numPr>
        <w:spacing w:after="113"/>
        <w:ind w:right="3"/>
      </w:pPr>
      <w:r>
        <w:t xml:space="preserve">Nothing in this Condition shall affect the Parties' obligations of confidentiality where Information is disclosed orally in confidence. </w:t>
      </w:r>
    </w:p>
    <w:p w14:paraId="454374D9" w14:textId="77777777" w:rsidR="003C16A4" w:rsidRDefault="005B768C">
      <w:pPr>
        <w:pStyle w:val="Heading1"/>
        <w:ind w:left="554" w:hanging="566"/>
      </w:pPr>
      <w:bookmarkStart w:id="15" w:name="_Toc42831"/>
      <w:r>
        <w:t xml:space="preserve">Publicity and Communications with the Media </w:t>
      </w:r>
      <w:bookmarkEnd w:id="15"/>
    </w:p>
    <w:p w14:paraId="47E6940E" w14:textId="77777777" w:rsidR="003C16A4" w:rsidRDefault="005B768C">
      <w:pPr>
        <w:spacing w:after="113"/>
        <w:ind w:left="-3" w:right="3"/>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14:paraId="73CAB426" w14:textId="77777777" w:rsidR="003C16A4" w:rsidRDefault="005B768C">
      <w:pPr>
        <w:pStyle w:val="Heading1"/>
        <w:ind w:left="554" w:hanging="566"/>
      </w:pPr>
      <w:bookmarkStart w:id="16" w:name="_Toc42832"/>
      <w:r>
        <w:lastRenderedPageBreak/>
        <w:t xml:space="preserve">Change of Control of Contractor </w:t>
      </w:r>
      <w:bookmarkEnd w:id="16"/>
    </w:p>
    <w:p w14:paraId="426E188E" w14:textId="77777777" w:rsidR="003C16A4" w:rsidRDefault="005B768C">
      <w:pPr>
        <w:numPr>
          <w:ilvl w:val="0"/>
          <w:numId w:val="16"/>
        </w:numPr>
        <w:ind w:right="3" w:hanging="566"/>
      </w:pPr>
      <w:r>
        <w:t xml:space="preserve">The Contractor shall notify the Representative of the Authority at the address given in clause 15.b, as soon as practicable, in writing of any intended, </w:t>
      </w:r>
      <w:proofErr w:type="gramStart"/>
      <w:r>
        <w:t>planned</w:t>
      </w:r>
      <w:proofErr w:type="gramEnd"/>
      <w: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4B0D814" w14:textId="77777777" w:rsidR="003C16A4" w:rsidRDefault="005B768C">
      <w:pPr>
        <w:numPr>
          <w:ilvl w:val="0"/>
          <w:numId w:val="16"/>
        </w:numPr>
        <w:ind w:right="3" w:hanging="566"/>
      </w:pPr>
      <w:r>
        <w:t xml:space="preserve">Each notice of change of control shall be taken to apply to all contracts with the Authority. Notices shall be submitted to:  </w:t>
      </w:r>
    </w:p>
    <w:p w14:paraId="5F5E3E99" w14:textId="77777777" w:rsidR="003C16A4" w:rsidRDefault="005B768C">
      <w:pPr>
        <w:ind w:left="577" w:right="3"/>
      </w:pPr>
      <w:r>
        <w:t xml:space="preserve">Mergers &amp; Acquisitions Section  </w:t>
      </w:r>
    </w:p>
    <w:p w14:paraId="3D944A6D" w14:textId="77777777" w:rsidR="003C16A4" w:rsidRDefault="005B768C">
      <w:pPr>
        <w:ind w:left="577" w:right="3"/>
      </w:pPr>
      <w:r>
        <w:t xml:space="preserve">Strategic Supplier Management Team  </w:t>
      </w:r>
    </w:p>
    <w:p w14:paraId="7CF7FF13" w14:textId="77777777" w:rsidR="003C16A4" w:rsidRDefault="005B768C">
      <w:pPr>
        <w:ind w:left="577" w:right="3"/>
      </w:pPr>
      <w:r>
        <w:t xml:space="preserve">Spruce 3b # 1301  </w:t>
      </w:r>
    </w:p>
    <w:p w14:paraId="5101870B" w14:textId="77777777" w:rsidR="003C16A4" w:rsidRDefault="005B768C">
      <w:pPr>
        <w:ind w:left="577" w:right="3"/>
      </w:pPr>
      <w:r>
        <w:t xml:space="preserve">MOD Abbey Wood,  </w:t>
      </w:r>
    </w:p>
    <w:p w14:paraId="42A696AD" w14:textId="77777777" w:rsidR="003C16A4" w:rsidRDefault="005B768C">
      <w:pPr>
        <w:ind w:left="576" w:right="3"/>
      </w:pPr>
      <w:r>
        <w:t xml:space="preserve">Bristol, BS34 8JH </w:t>
      </w:r>
    </w:p>
    <w:p w14:paraId="0BEF30FC" w14:textId="77777777" w:rsidR="003C16A4" w:rsidRDefault="005B768C">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236E79F" w14:textId="77777777" w:rsidR="003C16A4" w:rsidRDefault="005B768C">
      <w:pPr>
        <w:numPr>
          <w:ilvl w:val="0"/>
          <w:numId w:val="16"/>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3F60A1D1" w14:textId="77777777" w:rsidR="003C16A4" w:rsidRDefault="005B768C">
      <w:pPr>
        <w:numPr>
          <w:ilvl w:val="0"/>
          <w:numId w:val="16"/>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792CADDB" w14:textId="77777777" w:rsidR="003C16A4" w:rsidRDefault="005B768C">
      <w:pPr>
        <w:spacing w:after="116"/>
        <w:ind w:left="-3" w:right="3"/>
      </w:pPr>
      <w:r>
        <w:t xml:space="preserve">f. </w:t>
      </w:r>
      <w:r>
        <w:tab/>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14:paraId="4216B015" w14:textId="77777777" w:rsidR="003C16A4" w:rsidRDefault="005B768C">
      <w:pPr>
        <w:pStyle w:val="Heading1"/>
        <w:ind w:left="554" w:hanging="566"/>
      </w:pPr>
      <w:bookmarkStart w:id="17" w:name="_Toc42833"/>
      <w:r>
        <w:t xml:space="preserve">Environmental Requirements </w:t>
      </w:r>
      <w:bookmarkEnd w:id="17"/>
    </w:p>
    <w:p w14:paraId="7B6DE37A" w14:textId="77777777" w:rsidR="003C16A4" w:rsidRDefault="005B768C">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41BCB4F5" w14:textId="77777777" w:rsidR="003C16A4" w:rsidRDefault="005B768C">
      <w:pPr>
        <w:pStyle w:val="Heading1"/>
        <w:ind w:left="554" w:hanging="566"/>
      </w:pPr>
      <w:bookmarkStart w:id="18" w:name="_Toc42834"/>
      <w:r>
        <w:t xml:space="preserve">Contractor’s Records </w:t>
      </w:r>
      <w:bookmarkEnd w:id="18"/>
    </w:p>
    <w:p w14:paraId="7F76FBBC" w14:textId="77777777" w:rsidR="003C16A4" w:rsidRDefault="005B768C">
      <w:pPr>
        <w:numPr>
          <w:ilvl w:val="0"/>
          <w:numId w:val="17"/>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12A4483F" w14:textId="77777777" w:rsidR="003C16A4" w:rsidRDefault="005B768C">
      <w:pPr>
        <w:numPr>
          <w:ilvl w:val="0"/>
          <w:numId w:val="17"/>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4374508F" w14:textId="77777777" w:rsidR="003C16A4" w:rsidRDefault="005B768C">
      <w:pPr>
        <w:numPr>
          <w:ilvl w:val="1"/>
          <w:numId w:val="17"/>
        </w:numPr>
        <w:ind w:right="3" w:hanging="557"/>
      </w:pPr>
      <w:r>
        <w:t xml:space="preserve">to enable the National Audit Office to carry out the Authority’s statutory audits and to examine and/or certify the Authority’s annual and interim report and accounts; and </w:t>
      </w:r>
    </w:p>
    <w:p w14:paraId="60435637" w14:textId="77777777" w:rsidR="003C16A4" w:rsidRDefault="005B768C">
      <w:pPr>
        <w:numPr>
          <w:ilvl w:val="1"/>
          <w:numId w:val="17"/>
        </w:numPr>
        <w:ind w:right="3" w:hanging="557"/>
      </w:pPr>
      <w:r>
        <w:t xml:space="preserve">to enable the National Audit Office to carry out an examination pursuant to Part II of the National Audit Act 1983 of the economy, </w:t>
      </w:r>
      <w:proofErr w:type="gramStart"/>
      <w:r>
        <w:t>efficiency</w:t>
      </w:r>
      <w:proofErr w:type="gramEnd"/>
      <w:r>
        <w:t xml:space="preserve"> and effectiveness with which the Authority has used its resources. </w:t>
      </w:r>
    </w:p>
    <w:p w14:paraId="124F54C6" w14:textId="77777777" w:rsidR="003C16A4" w:rsidRDefault="005B768C">
      <w:pPr>
        <w:numPr>
          <w:ilvl w:val="0"/>
          <w:numId w:val="17"/>
        </w:numPr>
        <w:ind w:right="3"/>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0873ECC6" w14:textId="77777777" w:rsidR="003C16A4" w:rsidRDefault="005B768C">
      <w:pPr>
        <w:numPr>
          <w:ilvl w:val="0"/>
          <w:numId w:val="17"/>
        </w:numPr>
        <w:ind w:right="3"/>
      </w:pPr>
      <w:r>
        <w:t xml:space="preserve">Unless the Contract specifies otherwise the records referred to in this Condition shall be retained for a period of at least 6 years from: </w:t>
      </w:r>
    </w:p>
    <w:p w14:paraId="624F2E49" w14:textId="77777777" w:rsidR="003C16A4" w:rsidRDefault="005B768C">
      <w:pPr>
        <w:numPr>
          <w:ilvl w:val="1"/>
          <w:numId w:val="17"/>
        </w:numPr>
        <w:ind w:right="3" w:hanging="557"/>
      </w:pPr>
      <w:r>
        <w:t xml:space="preserve">the end of the Contract </w:t>
      </w:r>
      <w:proofErr w:type="gramStart"/>
      <w:r>
        <w:t>term;</w:t>
      </w:r>
      <w:proofErr w:type="gramEnd"/>
      <w:r>
        <w:t xml:space="preserve"> </w:t>
      </w:r>
    </w:p>
    <w:p w14:paraId="12AF95DE" w14:textId="77777777" w:rsidR="003C16A4" w:rsidRDefault="005B768C">
      <w:pPr>
        <w:numPr>
          <w:ilvl w:val="1"/>
          <w:numId w:val="17"/>
        </w:numPr>
        <w:ind w:right="3" w:hanging="557"/>
      </w:pPr>
      <w:r>
        <w:t xml:space="preserve">the termination of the Contract; or  </w:t>
      </w:r>
    </w:p>
    <w:p w14:paraId="751515F9" w14:textId="77777777" w:rsidR="003C16A4" w:rsidRDefault="005B768C">
      <w:pPr>
        <w:numPr>
          <w:ilvl w:val="1"/>
          <w:numId w:val="17"/>
        </w:numPr>
        <w:spacing w:after="116"/>
        <w:ind w:right="3" w:hanging="557"/>
      </w:pPr>
      <w:r>
        <w:t xml:space="preserve">the final payment, whichever occurs latest. </w:t>
      </w:r>
    </w:p>
    <w:p w14:paraId="44F8F7BB" w14:textId="77777777" w:rsidR="003C16A4" w:rsidRDefault="005B768C">
      <w:pPr>
        <w:pStyle w:val="Heading1"/>
        <w:ind w:left="554" w:hanging="566"/>
      </w:pPr>
      <w:bookmarkStart w:id="19" w:name="_Toc42835"/>
      <w:r>
        <w:t xml:space="preserve">Notices </w:t>
      </w:r>
      <w:bookmarkEnd w:id="19"/>
    </w:p>
    <w:p w14:paraId="1E448798" w14:textId="77777777" w:rsidR="003C16A4" w:rsidRDefault="005B768C">
      <w:pPr>
        <w:numPr>
          <w:ilvl w:val="0"/>
          <w:numId w:val="18"/>
        </w:numPr>
        <w:ind w:right="3" w:hanging="566"/>
      </w:pPr>
      <w:r>
        <w:t xml:space="preserve">A Notice served under the Contract shall be: </w:t>
      </w:r>
    </w:p>
    <w:p w14:paraId="461290B5" w14:textId="77777777" w:rsidR="003C16A4" w:rsidRDefault="005B768C">
      <w:pPr>
        <w:numPr>
          <w:ilvl w:val="1"/>
          <w:numId w:val="18"/>
        </w:numPr>
        <w:ind w:right="3" w:hanging="569"/>
      </w:pPr>
      <w:r>
        <w:t xml:space="preserve">in writing in the English </w:t>
      </w:r>
      <w:proofErr w:type="gramStart"/>
      <w:r>
        <w:t>language;</w:t>
      </w:r>
      <w:proofErr w:type="gramEnd"/>
      <w:r>
        <w:t xml:space="preserve"> </w:t>
      </w:r>
    </w:p>
    <w:p w14:paraId="51465C53" w14:textId="77777777" w:rsidR="003C16A4" w:rsidRDefault="005B768C">
      <w:pPr>
        <w:numPr>
          <w:ilvl w:val="1"/>
          <w:numId w:val="18"/>
        </w:numPr>
        <w:ind w:right="3" w:hanging="569"/>
      </w:pPr>
      <w:r>
        <w:t xml:space="preserve">authenticated by signature or such other method as may be agreed between the </w:t>
      </w:r>
      <w:proofErr w:type="gramStart"/>
      <w:r>
        <w:t>Parties;</w:t>
      </w:r>
      <w:proofErr w:type="gramEnd"/>
      <w:r>
        <w:t xml:space="preserve"> </w:t>
      </w:r>
    </w:p>
    <w:p w14:paraId="1350BD90" w14:textId="77777777" w:rsidR="003C16A4" w:rsidRDefault="005B768C">
      <w:pPr>
        <w:numPr>
          <w:ilvl w:val="1"/>
          <w:numId w:val="18"/>
        </w:numPr>
        <w:ind w:right="3" w:hanging="569"/>
      </w:pPr>
      <w:r>
        <w:t>sent for the attention of the other Party’s Representative, and to the address set out in Schedule 3 (Contract Data Sheet</w:t>
      </w:r>
      <w:proofErr w:type="gramStart"/>
      <w:r>
        <w:t>);</w:t>
      </w:r>
      <w:proofErr w:type="gramEnd"/>
      <w:r>
        <w:t xml:space="preserve"> </w:t>
      </w:r>
    </w:p>
    <w:p w14:paraId="1B84F5E3" w14:textId="77777777" w:rsidR="003C16A4" w:rsidRDefault="005B768C">
      <w:pPr>
        <w:numPr>
          <w:ilvl w:val="1"/>
          <w:numId w:val="18"/>
        </w:numPr>
        <w:ind w:right="3" w:hanging="569"/>
      </w:pPr>
      <w:r>
        <w:t xml:space="preserve">marked with the number of the Contract; and </w:t>
      </w:r>
    </w:p>
    <w:p w14:paraId="56D9BE42" w14:textId="77777777" w:rsidR="003C16A4" w:rsidRDefault="005B768C">
      <w:pPr>
        <w:numPr>
          <w:ilvl w:val="1"/>
          <w:numId w:val="18"/>
        </w:numPr>
        <w:ind w:right="3" w:hanging="569"/>
      </w:pPr>
      <w:r>
        <w:t xml:space="preserve">delivered by hand, prepaid post (or airmail), facsimile transmission or, if agreed in Schedule 3 (Contract Data Sheet), by electronic mail. </w:t>
      </w:r>
    </w:p>
    <w:p w14:paraId="7A64DE0A" w14:textId="77777777" w:rsidR="003C16A4" w:rsidRDefault="005B768C">
      <w:pPr>
        <w:numPr>
          <w:ilvl w:val="0"/>
          <w:numId w:val="18"/>
        </w:numPr>
        <w:ind w:right="3" w:hanging="566"/>
      </w:pPr>
      <w:r>
        <w:t xml:space="preserve">Notices shall be deemed to have been received: </w:t>
      </w:r>
    </w:p>
    <w:p w14:paraId="0AA70D56" w14:textId="77777777" w:rsidR="003C16A4" w:rsidRDefault="005B768C">
      <w:pPr>
        <w:numPr>
          <w:ilvl w:val="1"/>
          <w:numId w:val="18"/>
        </w:numPr>
        <w:ind w:right="3" w:hanging="569"/>
      </w:pPr>
      <w:r>
        <w:t xml:space="preserve">if delivered by hand, on the day of delivery if it is the recipient’s Business Day and otherwise on the first </w:t>
      </w:r>
      <w:proofErr w:type="gramStart"/>
      <w:r>
        <w:t>Business</w:t>
      </w:r>
      <w:proofErr w:type="gramEnd"/>
      <w:r>
        <w:t xml:space="preserve"> </w:t>
      </w:r>
    </w:p>
    <w:p w14:paraId="45B75EB4" w14:textId="77777777" w:rsidR="003C16A4" w:rsidRDefault="005B768C">
      <w:pPr>
        <w:ind w:left="577" w:right="3"/>
      </w:pPr>
      <w:r>
        <w:t xml:space="preserve">Day of the recipient immediately following the day of </w:t>
      </w:r>
      <w:proofErr w:type="gramStart"/>
      <w:r>
        <w:t>delivery;</w:t>
      </w:r>
      <w:proofErr w:type="gramEnd"/>
      <w:r>
        <w:t xml:space="preserve"> </w:t>
      </w:r>
    </w:p>
    <w:p w14:paraId="26B8FDA7" w14:textId="77777777" w:rsidR="003C16A4" w:rsidRDefault="005B768C">
      <w:pPr>
        <w:numPr>
          <w:ilvl w:val="1"/>
          <w:numId w:val="18"/>
        </w:numPr>
        <w:ind w:right="3" w:hanging="569"/>
      </w:pPr>
      <w:r>
        <w:t xml:space="preserve">if sent by prepaid post, on the fourth Business Day (or the tenth Business Day in the case of airmail) after the day of </w:t>
      </w:r>
      <w:proofErr w:type="gramStart"/>
      <w:r>
        <w:t>posting;</w:t>
      </w:r>
      <w:proofErr w:type="gramEnd"/>
      <w:r>
        <w:t xml:space="preserve"> </w:t>
      </w:r>
    </w:p>
    <w:p w14:paraId="21E7B67A" w14:textId="77777777" w:rsidR="003C16A4" w:rsidRDefault="005B768C">
      <w:pPr>
        <w:numPr>
          <w:ilvl w:val="1"/>
          <w:numId w:val="18"/>
        </w:numPr>
        <w:ind w:right="3" w:hanging="569"/>
      </w:pPr>
      <w:r>
        <w:t xml:space="preserve">if sent by facsimile or electronic means:  </w:t>
      </w:r>
    </w:p>
    <w:p w14:paraId="515032BF" w14:textId="77777777" w:rsidR="003C16A4" w:rsidRDefault="005B768C">
      <w:pPr>
        <w:numPr>
          <w:ilvl w:val="2"/>
          <w:numId w:val="18"/>
        </w:numPr>
        <w:ind w:right="3"/>
      </w:pPr>
      <w:r>
        <w:lastRenderedPageBreak/>
        <w:t xml:space="preserve">if transmitted between 09:00 and 17:00 hours on a Business Day (recipient’s time) on completion of receipt by the sender of verification of the transmission from the receiving instrument; or </w:t>
      </w:r>
    </w:p>
    <w:p w14:paraId="0CB7ADB8" w14:textId="77777777" w:rsidR="003C16A4" w:rsidRDefault="005B768C">
      <w:pPr>
        <w:numPr>
          <w:ilvl w:val="2"/>
          <w:numId w:val="18"/>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7D9027A2" w14:textId="77777777" w:rsidR="003C16A4" w:rsidRDefault="005B768C">
      <w:pPr>
        <w:pStyle w:val="Heading1"/>
        <w:ind w:left="554" w:hanging="566"/>
      </w:pPr>
      <w:bookmarkStart w:id="20" w:name="_Toc42836"/>
      <w:r>
        <w:t xml:space="preserve">Progress Monitoring, Meetings and Reports </w:t>
      </w:r>
      <w:bookmarkEnd w:id="20"/>
    </w:p>
    <w:p w14:paraId="1E4D701C" w14:textId="77777777" w:rsidR="003C16A4" w:rsidRDefault="005B768C">
      <w:pPr>
        <w:numPr>
          <w:ilvl w:val="0"/>
          <w:numId w:val="19"/>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1BD29833" w14:textId="77777777" w:rsidR="003C16A4" w:rsidRDefault="005B768C">
      <w:pPr>
        <w:numPr>
          <w:ilvl w:val="0"/>
          <w:numId w:val="19"/>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w:t>
      </w:r>
      <w:proofErr w:type="gramStart"/>
      <w:r>
        <w:t>Deliverables;</w:t>
      </w:r>
      <w:proofErr w:type="gramEnd"/>
      <w:r>
        <w:t xml:space="preserve"> </w:t>
      </w:r>
    </w:p>
    <w:p w14:paraId="79258E94" w14:textId="77777777" w:rsidR="003C16A4" w:rsidRDefault="005B768C">
      <w:pPr>
        <w:numPr>
          <w:ilvl w:val="1"/>
          <w:numId w:val="19"/>
        </w:numPr>
        <w:ind w:right="1707" w:hanging="427"/>
      </w:pPr>
      <w:r>
        <w:t xml:space="preserve">risks and </w:t>
      </w:r>
      <w:proofErr w:type="gramStart"/>
      <w:r>
        <w:t>opportunities;</w:t>
      </w:r>
      <w:proofErr w:type="gramEnd"/>
      <w:r>
        <w:t xml:space="preserve"> </w:t>
      </w:r>
    </w:p>
    <w:p w14:paraId="30DBAA7E" w14:textId="77777777" w:rsidR="003C16A4" w:rsidRDefault="005B768C">
      <w:pPr>
        <w:numPr>
          <w:ilvl w:val="1"/>
          <w:numId w:val="19"/>
        </w:numPr>
        <w:ind w:right="1707" w:hanging="427"/>
      </w:pPr>
      <w:r>
        <w:t xml:space="preserve">any other information specified in Schedule 3 (Contract Data Sheet); and (4) any other information reasonably requested by the Authority. </w:t>
      </w:r>
    </w:p>
    <w:p w14:paraId="76287ECF" w14:textId="77777777" w:rsidR="003C16A4" w:rsidRDefault="005B768C">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0A95BFA4" w14:textId="77777777" w:rsidR="003C16A4" w:rsidRDefault="005B768C">
      <w:pPr>
        <w:pStyle w:val="Heading1"/>
        <w:ind w:left="554" w:hanging="566"/>
      </w:pPr>
      <w:bookmarkStart w:id="22" w:name="_Toc42838"/>
      <w:r>
        <w:t xml:space="preserve">Supply of Contractor Deliverables and Quality Assurance </w:t>
      </w:r>
      <w:bookmarkEnd w:id="22"/>
    </w:p>
    <w:p w14:paraId="2DE5B48C" w14:textId="77777777" w:rsidR="003C16A4" w:rsidRDefault="005B768C">
      <w:pPr>
        <w:numPr>
          <w:ilvl w:val="0"/>
          <w:numId w:val="20"/>
        </w:numPr>
        <w:ind w:right="3" w:hanging="566"/>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w:t>
      </w:r>
    </w:p>
    <w:p w14:paraId="604C1AA7" w14:textId="77777777" w:rsidR="003C16A4" w:rsidRDefault="005B768C">
      <w:pPr>
        <w:numPr>
          <w:ilvl w:val="0"/>
          <w:numId w:val="20"/>
        </w:numPr>
        <w:ind w:right="3" w:hanging="566"/>
      </w:pPr>
      <w:r>
        <w:t xml:space="preserve">The Contractor shall: </w:t>
      </w:r>
    </w:p>
    <w:p w14:paraId="62A7508F" w14:textId="77777777" w:rsidR="003C16A4" w:rsidRDefault="005B768C">
      <w:pPr>
        <w:numPr>
          <w:ilvl w:val="1"/>
          <w:numId w:val="20"/>
        </w:numPr>
        <w:ind w:right="3"/>
      </w:pPr>
      <w:r>
        <w:t xml:space="preserve">comply with any applicable quality assurance requirements specified in Schedule 3 (Contract Data Sheet) in providing the Contractor Deliverables; and </w:t>
      </w:r>
    </w:p>
    <w:p w14:paraId="47CA5A43" w14:textId="77777777" w:rsidR="003C16A4" w:rsidRDefault="005B768C">
      <w:pPr>
        <w:numPr>
          <w:ilvl w:val="1"/>
          <w:numId w:val="20"/>
        </w:numPr>
        <w:ind w:right="3"/>
      </w:pPr>
      <w:r>
        <w:t xml:space="preserve">discharge their obligations under the Contract with all due skill, care, </w:t>
      </w:r>
      <w:proofErr w:type="gramStart"/>
      <w:r>
        <w:t>diligence</w:t>
      </w:r>
      <w:proofErr w:type="gramEnd"/>
      <w:r>
        <w:t xml:space="preserve"> and operating practice by appropriately experienced, qualified and trained personnel. </w:t>
      </w:r>
    </w:p>
    <w:p w14:paraId="38F58DCA" w14:textId="77777777" w:rsidR="003C16A4" w:rsidRDefault="005B768C">
      <w:pPr>
        <w:numPr>
          <w:ilvl w:val="0"/>
          <w:numId w:val="20"/>
        </w:numPr>
        <w:ind w:right="3" w:hanging="566"/>
      </w:pPr>
      <w:r>
        <w:t xml:space="preserve">The provisions of clause 20.b. shall survive any performance, </w:t>
      </w:r>
      <w:proofErr w:type="gramStart"/>
      <w:r>
        <w:t>acceptance</w:t>
      </w:r>
      <w:proofErr w:type="gramEnd"/>
      <w:r>
        <w:t xml:space="preserve"> or payment pursuant to the Contract and shall extend to any remedial services provided by the Contractor. d. </w:t>
      </w:r>
      <w:r>
        <w:tab/>
        <w:t xml:space="preserve">The Contractor shall: </w:t>
      </w:r>
    </w:p>
    <w:p w14:paraId="3F4D42DE" w14:textId="77777777" w:rsidR="003C16A4" w:rsidRDefault="005B768C">
      <w:pPr>
        <w:numPr>
          <w:ilvl w:val="1"/>
          <w:numId w:val="20"/>
        </w:numPr>
        <w:ind w:right="3"/>
      </w:pPr>
      <w:r>
        <w:t xml:space="preserve">observe, and ensure that the Contractor’s Team observe, all health and safety rules and regulations and any other security requirements that apply at any of the Authority’s </w:t>
      </w:r>
      <w:proofErr w:type="gramStart"/>
      <w:r>
        <w:t>premises;</w:t>
      </w:r>
      <w:proofErr w:type="gramEnd"/>
      <w:r>
        <w:t xml:space="preserve"> </w:t>
      </w:r>
    </w:p>
    <w:p w14:paraId="120B193D" w14:textId="77777777" w:rsidR="003C16A4" w:rsidRDefault="005B768C">
      <w:pPr>
        <w:numPr>
          <w:ilvl w:val="1"/>
          <w:numId w:val="20"/>
        </w:numPr>
        <w:ind w:right="3"/>
      </w:pPr>
      <w:r>
        <w:t xml:space="preserve">notify the Authority as soon as they become aware of any health and safety hazards or issues which arise in relation to the Contractor Deliverables; and </w:t>
      </w:r>
    </w:p>
    <w:p w14:paraId="4ED403CA" w14:textId="77777777" w:rsidR="003C16A4" w:rsidRDefault="005B768C">
      <w:pPr>
        <w:numPr>
          <w:ilvl w:val="1"/>
          <w:numId w:val="20"/>
        </w:numPr>
        <w:spacing w:after="113"/>
        <w:ind w:right="3"/>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14:paraId="36A232ED" w14:textId="77777777" w:rsidR="003C16A4" w:rsidRDefault="005B768C">
      <w:pPr>
        <w:pStyle w:val="Heading1"/>
        <w:ind w:left="554" w:hanging="566"/>
      </w:pPr>
      <w:bookmarkStart w:id="23" w:name="_Toc42839"/>
      <w:r>
        <w:t xml:space="preserve">Marking of Contractor Deliverables </w:t>
      </w:r>
      <w:bookmarkEnd w:id="23"/>
    </w:p>
    <w:p w14:paraId="07888013" w14:textId="77777777" w:rsidR="003C16A4" w:rsidRDefault="005B768C">
      <w:pPr>
        <w:numPr>
          <w:ilvl w:val="0"/>
          <w:numId w:val="21"/>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AA60171" w14:textId="77777777" w:rsidR="003C16A4" w:rsidRDefault="005B768C">
      <w:pPr>
        <w:numPr>
          <w:ilvl w:val="0"/>
          <w:numId w:val="21"/>
        </w:numPr>
        <w:ind w:right="3" w:hanging="566"/>
      </w:pPr>
      <w:r>
        <w:t xml:space="preserve">Any marking method used shall not have a detrimental effect on the strength, </w:t>
      </w:r>
      <w:proofErr w:type="gramStart"/>
      <w:r>
        <w:t>serviceability</w:t>
      </w:r>
      <w:proofErr w:type="gramEnd"/>
      <w:r>
        <w:t xml:space="preserve"> or corrosion resistance of the Contractor Deliverables. </w:t>
      </w:r>
    </w:p>
    <w:p w14:paraId="6D9209CA" w14:textId="77777777" w:rsidR="003C16A4" w:rsidRDefault="005B768C">
      <w:pPr>
        <w:numPr>
          <w:ilvl w:val="0"/>
          <w:numId w:val="21"/>
        </w:numPr>
        <w:ind w:right="3" w:hanging="566"/>
      </w:pPr>
      <w:r>
        <w:t xml:space="preserve">The marking shall include any serial numbers allocated to the Contractor Deliverable. </w:t>
      </w:r>
    </w:p>
    <w:p w14:paraId="168E7E00" w14:textId="77777777" w:rsidR="003C16A4" w:rsidRDefault="005B768C">
      <w:pPr>
        <w:numPr>
          <w:ilvl w:val="0"/>
          <w:numId w:val="21"/>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738483F6" w14:textId="77777777" w:rsidR="003C16A4" w:rsidRDefault="005B768C">
      <w:pPr>
        <w:pStyle w:val="Heading1"/>
        <w:ind w:left="554" w:hanging="566"/>
      </w:pPr>
      <w:bookmarkStart w:id="24" w:name="_Toc42840"/>
      <w:r>
        <w:t xml:space="preserve">Packaging and Labelling (excluding Contractor Deliverables containing Munitions) </w:t>
      </w:r>
      <w:bookmarkEnd w:id="24"/>
    </w:p>
    <w:p w14:paraId="3DC77CE3" w14:textId="77777777" w:rsidR="003C16A4" w:rsidRDefault="005B768C">
      <w:pPr>
        <w:numPr>
          <w:ilvl w:val="0"/>
          <w:numId w:val="22"/>
        </w:numPr>
        <w:ind w:right="3" w:hanging="566"/>
      </w:pPr>
      <w:r>
        <w:t xml:space="preserve">Packaging responsibilities are as follows: </w:t>
      </w:r>
    </w:p>
    <w:p w14:paraId="290EE882" w14:textId="77777777" w:rsidR="003C16A4" w:rsidRDefault="005B768C">
      <w:pPr>
        <w:numPr>
          <w:ilvl w:val="1"/>
          <w:numId w:val="22"/>
        </w:numPr>
        <w:ind w:right="3" w:hanging="607"/>
      </w:pPr>
      <w:r>
        <w:t xml:space="preserve">The Contractor shall be responsible for providing Packaging which fully complies with the requirements of the Contract. </w:t>
      </w:r>
    </w:p>
    <w:p w14:paraId="3BFA871D" w14:textId="77777777" w:rsidR="003C16A4" w:rsidRDefault="005B768C">
      <w:pPr>
        <w:numPr>
          <w:ilvl w:val="1"/>
          <w:numId w:val="22"/>
        </w:numPr>
        <w:ind w:right="3" w:hanging="607"/>
      </w:pPr>
      <w:r>
        <w:t xml:space="preserve">The Authority shall indicate in the Contract the standard or level of Packaging required for each </w:t>
      </w:r>
      <w:proofErr w:type="gramStart"/>
      <w:r>
        <w:t>Contractor</w:t>
      </w:r>
      <w:proofErr w:type="gramEnd"/>
      <w:r>
        <w:t xml:space="preserve"> </w:t>
      </w:r>
    </w:p>
    <w:p w14:paraId="151E2CBE" w14:textId="77777777" w:rsidR="003C16A4" w:rsidRDefault="005B768C">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41A73A42" w14:textId="77777777" w:rsidR="003C16A4" w:rsidRDefault="005B768C">
      <w:pPr>
        <w:numPr>
          <w:ilvl w:val="1"/>
          <w:numId w:val="22"/>
        </w:numPr>
        <w:ind w:right="3" w:hanging="607"/>
      </w:pPr>
      <w:r>
        <w:t xml:space="preserve">The Contractor shall ensure all relevant information necessary for the effective performance of the Contract is made available to all Subcontractors. </w:t>
      </w:r>
    </w:p>
    <w:p w14:paraId="4772C985" w14:textId="77777777" w:rsidR="003C16A4" w:rsidRDefault="005B768C">
      <w:pPr>
        <w:numPr>
          <w:ilvl w:val="1"/>
          <w:numId w:val="22"/>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9A9E177" w14:textId="77777777" w:rsidR="003C16A4" w:rsidRDefault="005B768C">
      <w:pPr>
        <w:numPr>
          <w:ilvl w:val="0"/>
          <w:numId w:val="22"/>
        </w:numPr>
        <w:ind w:right="3" w:hanging="566"/>
      </w:pPr>
      <w:r>
        <w:t xml:space="preserve">The Contractor shall supply Commercial Packaging meeting the standards and requirements of Def Stan 81-041 (Part 1).  In addition, the following requirements apply: </w:t>
      </w:r>
    </w:p>
    <w:p w14:paraId="253B4628" w14:textId="77777777" w:rsidR="003C16A4" w:rsidRDefault="005B768C">
      <w:pPr>
        <w:numPr>
          <w:ilvl w:val="1"/>
          <w:numId w:val="22"/>
        </w:numPr>
        <w:ind w:right="3" w:hanging="607"/>
      </w:pPr>
      <w:r>
        <w:t xml:space="preserve">The Contractor shall provide Packaging which: </w:t>
      </w:r>
    </w:p>
    <w:p w14:paraId="6DFF41A6" w14:textId="77777777" w:rsidR="003C16A4" w:rsidRDefault="005B768C">
      <w:pPr>
        <w:numPr>
          <w:ilvl w:val="2"/>
          <w:numId w:val="22"/>
        </w:numPr>
        <w:ind w:left="1704" w:right="3" w:hanging="569"/>
      </w:pPr>
      <w:r>
        <w:t xml:space="preserve">will ensure that each Contractor Deliverable may be transported and delivered to the consignee named in the Contract in an undamaged and serviceable condition; and </w:t>
      </w:r>
    </w:p>
    <w:p w14:paraId="74866454" w14:textId="77777777" w:rsidR="003C16A4" w:rsidRDefault="005B768C">
      <w:pPr>
        <w:numPr>
          <w:ilvl w:val="2"/>
          <w:numId w:val="22"/>
        </w:numPr>
        <w:ind w:left="1704" w:right="3" w:hanging="569"/>
      </w:pPr>
      <w:r>
        <w:t xml:space="preserve">is labelled to enable the contents to be identified without need to breach the package; </w:t>
      </w:r>
      <w:proofErr w:type="gramStart"/>
      <w:r>
        <w:t>and  (</w:t>
      </w:r>
      <w:proofErr w:type="gramEnd"/>
      <w:r>
        <w:t xml:space="preserve">c) </w:t>
      </w:r>
      <w:r>
        <w:tab/>
        <w:t xml:space="preserve">is compliant with statutory requirements and this Condition.  </w:t>
      </w:r>
    </w:p>
    <w:p w14:paraId="62C3E16D" w14:textId="77777777" w:rsidR="003C16A4" w:rsidRDefault="005B768C">
      <w:pPr>
        <w:numPr>
          <w:ilvl w:val="1"/>
          <w:numId w:val="22"/>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0FABF6A1" w14:textId="77777777" w:rsidR="003C16A4" w:rsidRDefault="005B768C">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532144C5" w14:textId="77777777" w:rsidR="003C16A4" w:rsidRDefault="005B768C">
      <w:pPr>
        <w:numPr>
          <w:ilvl w:val="0"/>
          <w:numId w:val="22"/>
        </w:numPr>
        <w:ind w:right="3" w:hanging="566"/>
      </w:pPr>
      <w:r>
        <w:t xml:space="preserve">The Contractor shall ascertain whether the Contractor Deliverables being supplied are, or contain, Dangerous Goods, and shall supply the Dangerous Goods in accordance with: </w:t>
      </w:r>
    </w:p>
    <w:p w14:paraId="3E5821F1" w14:textId="77777777" w:rsidR="003C16A4" w:rsidRDefault="005B768C">
      <w:pPr>
        <w:numPr>
          <w:ilvl w:val="1"/>
          <w:numId w:val="22"/>
        </w:numPr>
        <w:ind w:right="3" w:hanging="607"/>
      </w:pPr>
      <w:r>
        <w:t xml:space="preserve">The Health and Safety </w:t>
      </w:r>
      <w:proofErr w:type="gramStart"/>
      <w:r>
        <w:t>At</w:t>
      </w:r>
      <w:proofErr w:type="gramEnd"/>
      <w:r>
        <w:t xml:space="preserve"> Work Act 1974 (as amended); </w:t>
      </w:r>
    </w:p>
    <w:p w14:paraId="561AF55D" w14:textId="77777777" w:rsidR="003C16A4" w:rsidRDefault="005B768C">
      <w:pPr>
        <w:numPr>
          <w:ilvl w:val="1"/>
          <w:numId w:val="22"/>
        </w:numPr>
        <w:ind w:right="3" w:hanging="607"/>
      </w:pPr>
      <w:r>
        <w:t>The Classification Hazard Information and Packaging for Supply Regulations (CHIP4) 2009 (as amended</w:t>
      </w:r>
      <w:proofErr w:type="gramStart"/>
      <w:r>
        <w:t>);</w:t>
      </w:r>
      <w:proofErr w:type="gramEnd"/>
      <w:r>
        <w:t xml:space="preserve"> </w:t>
      </w:r>
    </w:p>
    <w:p w14:paraId="6343D051" w14:textId="77777777" w:rsidR="003C16A4" w:rsidRDefault="005B768C">
      <w:pPr>
        <w:numPr>
          <w:ilvl w:val="1"/>
          <w:numId w:val="22"/>
        </w:numPr>
        <w:ind w:right="3" w:hanging="607"/>
      </w:pPr>
      <w:r>
        <w:t xml:space="preserve">The REACH Regulations 2007 (as amended); and </w:t>
      </w:r>
    </w:p>
    <w:p w14:paraId="3B9BA3F8" w14:textId="77777777" w:rsidR="003C16A4" w:rsidRDefault="005B768C">
      <w:pPr>
        <w:numPr>
          <w:ilvl w:val="1"/>
          <w:numId w:val="22"/>
        </w:numPr>
        <w:ind w:right="3" w:hanging="607"/>
      </w:pPr>
      <w:r>
        <w:t xml:space="preserve">The Classification, Labelling and Packaging Regulations (CLP) 2009 (as amended). </w:t>
      </w:r>
    </w:p>
    <w:p w14:paraId="5CEE3430" w14:textId="77777777" w:rsidR="003C16A4" w:rsidRDefault="005B768C">
      <w:pPr>
        <w:numPr>
          <w:ilvl w:val="0"/>
          <w:numId w:val="22"/>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w:t>
      </w:r>
      <w:proofErr w:type="gramStart"/>
      <w:r>
        <w:t>Of</w:t>
      </w:r>
      <w:proofErr w:type="gramEnd"/>
      <w:r>
        <w:t xml:space="preserve"> Lives At Sea Regulations (SOLAS) 1974 (as amended); and (2) </w:t>
      </w:r>
      <w:r>
        <w:tab/>
        <w:t xml:space="preserve">The Air Navigation (Amendment) Order 2019. </w:t>
      </w:r>
    </w:p>
    <w:p w14:paraId="39550023" w14:textId="77777777" w:rsidR="003C16A4" w:rsidRDefault="005B768C">
      <w:pPr>
        <w:numPr>
          <w:ilvl w:val="0"/>
          <w:numId w:val="22"/>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CF30B5F" w14:textId="77777777" w:rsidR="003C16A4" w:rsidRDefault="005B768C">
      <w:pPr>
        <w:numPr>
          <w:ilvl w:val="0"/>
          <w:numId w:val="22"/>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6307E804" w14:textId="77777777" w:rsidR="003C16A4" w:rsidRDefault="005B768C">
      <w:pPr>
        <w:numPr>
          <w:ilvl w:val="2"/>
          <w:numId w:val="26"/>
        </w:numPr>
        <w:ind w:right="3" w:hanging="569"/>
      </w:pPr>
      <w:r>
        <w:t xml:space="preserve">The MPAS certification (for individual designers) and registration (for organisations) scheme details are available from: </w:t>
      </w:r>
    </w:p>
    <w:p w14:paraId="415CDD9C" w14:textId="77777777" w:rsidR="003C16A4" w:rsidRDefault="005B768C">
      <w:pPr>
        <w:ind w:left="1143" w:right="3"/>
      </w:pPr>
      <w:r>
        <w:t xml:space="preserve">DES LSOC </w:t>
      </w:r>
      <w:proofErr w:type="spellStart"/>
      <w:r>
        <w:t>SpSvcs</w:t>
      </w:r>
      <w:proofErr w:type="spellEnd"/>
      <w:r>
        <w:t xml:space="preserve">--SptEng-Pkg1 </w:t>
      </w:r>
    </w:p>
    <w:p w14:paraId="22AE82B0" w14:textId="77777777" w:rsidR="003C16A4" w:rsidRDefault="005B768C">
      <w:pPr>
        <w:ind w:left="1143" w:right="3"/>
      </w:pPr>
      <w:r>
        <w:t xml:space="preserve">MOD Abbey Wood  </w:t>
      </w:r>
    </w:p>
    <w:p w14:paraId="1BD86BB0" w14:textId="77777777" w:rsidR="003C16A4" w:rsidRDefault="005B768C">
      <w:pPr>
        <w:ind w:left="1143" w:right="3"/>
      </w:pPr>
      <w:r>
        <w:t xml:space="preserve">Bristol, BS34 8JH  </w:t>
      </w:r>
    </w:p>
    <w:p w14:paraId="58A7F8EE" w14:textId="77777777" w:rsidR="003C16A4" w:rsidRDefault="005B768C">
      <w:pPr>
        <w:ind w:left="1143" w:right="3"/>
      </w:pPr>
      <w:r>
        <w:t xml:space="preserve">Tel. +44(0)30679-35353 </w:t>
      </w:r>
    </w:p>
    <w:p w14:paraId="3F05B2EE" w14:textId="77777777" w:rsidR="003C16A4" w:rsidRDefault="005B768C">
      <w:pPr>
        <w:spacing w:after="0" w:line="259" w:lineRule="auto"/>
        <w:ind w:left="1145" w:right="0" w:hanging="10"/>
      </w:pPr>
      <w:r>
        <w:rPr>
          <w:color w:val="0000FF"/>
          <w:u w:val="single" w:color="0000FF"/>
        </w:rPr>
        <w:t>DESLSOC-SpSvcs-SptEng-Pkg1@mod.gov.uk</w:t>
      </w:r>
      <w:r>
        <w:rPr>
          <w:color w:val="0000FF"/>
        </w:rPr>
        <w:t xml:space="preserve"> </w:t>
      </w:r>
    </w:p>
    <w:p w14:paraId="58AE2096" w14:textId="77777777" w:rsidR="003C16A4" w:rsidRDefault="005B768C">
      <w:pPr>
        <w:numPr>
          <w:ilvl w:val="2"/>
          <w:numId w:val="26"/>
        </w:numPr>
        <w:ind w:right="3" w:hanging="569"/>
      </w:pPr>
      <w:r>
        <w:t xml:space="preserve">The MPAS Documentation is also available on the </w:t>
      </w:r>
      <w:proofErr w:type="spellStart"/>
      <w:r>
        <w:t>DStan</w:t>
      </w:r>
      <w:proofErr w:type="spellEnd"/>
      <w:r>
        <w:t xml:space="preserve"> website. </w:t>
      </w:r>
    </w:p>
    <w:p w14:paraId="2B250950" w14:textId="77777777" w:rsidR="003C16A4" w:rsidRDefault="005B768C">
      <w:pPr>
        <w:numPr>
          <w:ilvl w:val="1"/>
          <w:numId w:val="24"/>
        </w:numPr>
        <w:ind w:right="3" w:hanging="557"/>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14:paraId="46E30E57" w14:textId="77777777" w:rsidR="003C16A4" w:rsidRDefault="005B768C">
      <w:pPr>
        <w:numPr>
          <w:ilvl w:val="1"/>
          <w:numId w:val="24"/>
        </w:numPr>
        <w:ind w:right="3" w:hanging="557"/>
      </w:pPr>
      <w:r>
        <w:t xml:space="preserve">The Contractor shall ensure a search of the SPIS index (the ‘SPIN’) is carried out to establish the SPIS status of each requirement (using DEFFORM 129a ‘Application for Packaging Designs or their Status’). </w:t>
      </w:r>
    </w:p>
    <w:p w14:paraId="0FA9F600" w14:textId="77777777" w:rsidR="003C16A4" w:rsidRDefault="005B768C">
      <w:pPr>
        <w:numPr>
          <w:ilvl w:val="1"/>
          <w:numId w:val="24"/>
        </w:numPr>
        <w:ind w:right="3" w:hanging="557"/>
      </w:pPr>
      <w:r>
        <w:t xml:space="preserve">New designs shall not be made where there is an existing usable SPIS, or one that may be easily modified.  </w:t>
      </w:r>
    </w:p>
    <w:p w14:paraId="064F220A" w14:textId="77777777" w:rsidR="003C16A4" w:rsidRDefault="005B768C">
      <w:pPr>
        <w:numPr>
          <w:ilvl w:val="1"/>
          <w:numId w:val="24"/>
        </w:numPr>
        <w:ind w:right="3" w:hanging="557"/>
      </w:pPr>
      <w:r>
        <w:t xml:space="preserve">Where there is a usable SFS, it shall be used in place of a SPIS design unless otherwise stated by the Contract.  </w:t>
      </w:r>
    </w:p>
    <w:p w14:paraId="24D98A6A" w14:textId="77777777" w:rsidR="003C16A4" w:rsidRDefault="005B768C">
      <w:pPr>
        <w:ind w:left="576" w:right="3"/>
      </w:pPr>
      <w:r>
        <w:t xml:space="preserve">When an SFS is used or replaces a SPIS design, the Contractor shall upload this information on to SPIN in Adobe PDF. </w:t>
      </w:r>
    </w:p>
    <w:p w14:paraId="489FC180" w14:textId="77777777" w:rsidR="003C16A4" w:rsidRDefault="005B768C">
      <w:pPr>
        <w:numPr>
          <w:ilvl w:val="1"/>
          <w:numId w:val="24"/>
        </w:numPr>
        <w:ind w:right="3" w:hanging="557"/>
      </w:pPr>
      <w:r>
        <w:t xml:space="preserve">All SPIS, new or modified (and associated documentation), shall, on completion, be uploaded by the Contractor on to SPIN.  The format shall be Adobe PDF.   </w:t>
      </w:r>
    </w:p>
    <w:p w14:paraId="33CF1FCC" w14:textId="77777777" w:rsidR="003C16A4" w:rsidRDefault="005B768C">
      <w:pPr>
        <w:numPr>
          <w:ilvl w:val="1"/>
          <w:numId w:val="24"/>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C0395D9" w14:textId="77777777" w:rsidR="003C16A4" w:rsidRDefault="005B768C">
      <w:pPr>
        <w:numPr>
          <w:ilvl w:val="1"/>
          <w:numId w:val="24"/>
        </w:numPr>
        <w:ind w:right="3" w:hanging="557"/>
      </w:pPr>
      <w:r>
        <w:t xml:space="preserve">The documents supplied under clause 22.f.(6) shall be considered as a contract data requirement and be subject to the terms of DEFCON 15 and DEFCON 21. </w:t>
      </w:r>
    </w:p>
    <w:p w14:paraId="20987D47" w14:textId="77777777" w:rsidR="003C16A4" w:rsidRDefault="005B768C">
      <w:pPr>
        <w:numPr>
          <w:ilvl w:val="0"/>
          <w:numId w:val="22"/>
        </w:numPr>
        <w:ind w:right="3" w:hanging="566"/>
      </w:pPr>
      <w:r>
        <w:t xml:space="preserve">Unless otherwise stated in the Contract, one of the following procedures </w:t>
      </w:r>
      <w:proofErr w:type="gramStart"/>
      <w:r>
        <w:t>for the production of</w:t>
      </w:r>
      <w:proofErr w:type="gramEnd"/>
      <w:r>
        <w:t xml:space="preserve"> new or modified SPIS designs shall be applied: </w:t>
      </w:r>
    </w:p>
    <w:p w14:paraId="150ABF4C" w14:textId="77777777" w:rsidR="003C16A4" w:rsidRDefault="005B768C">
      <w:pPr>
        <w:numPr>
          <w:ilvl w:val="1"/>
          <w:numId w:val="22"/>
        </w:numPr>
        <w:ind w:right="3" w:hanging="607"/>
      </w:pPr>
      <w:r>
        <w:t xml:space="preserve">If the Contractor or their Subcontractor is the PDA they shall: </w:t>
      </w:r>
    </w:p>
    <w:p w14:paraId="58598A6B" w14:textId="77777777" w:rsidR="003C16A4" w:rsidRDefault="005B768C">
      <w:pPr>
        <w:numPr>
          <w:ilvl w:val="2"/>
          <w:numId w:val="22"/>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7E201378" w14:textId="77777777" w:rsidR="003C16A4" w:rsidRDefault="005B768C">
      <w:pPr>
        <w:numPr>
          <w:ilvl w:val="3"/>
          <w:numId w:val="22"/>
        </w:numPr>
        <w:ind w:left="2269" w:right="3" w:hanging="566"/>
      </w:pPr>
      <w:r>
        <w:t xml:space="preserve">a list of all SPIS which have been prepared or revised against the Contract; and </w:t>
      </w:r>
    </w:p>
    <w:p w14:paraId="2F97D250" w14:textId="77777777" w:rsidR="003C16A4" w:rsidRDefault="005B768C">
      <w:pPr>
        <w:numPr>
          <w:ilvl w:val="3"/>
          <w:numId w:val="22"/>
        </w:numPr>
        <w:spacing w:after="0" w:line="259" w:lineRule="auto"/>
        <w:ind w:left="2269" w:right="3" w:hanging="566"/>
      </w:pPr>
      <w:r>
        <w:t xml:space="preserve">a copy of all new / revised SPIS, complete with all continuation sheets and associated drawings, </w:t>
      </w:r>
      <w:proofErr w:type="gramStart"/>
      <w:r>
        <w:t>where</w:t>
      </w:r>
      <w:proofErr w:type="gramEnd"/>
      <w:r>
        <w:t xml:space="preserve"> </w:t>
      </w:r>
    </w:p>
    <w:p w14:paraId="6E6C1A4E" w14:textId="77777777" w:rsidR="003C16A4" w:rsidRDefault="005B768C">
      <w:pPr>
        <w:ind w:left="1711" w:right="3"/>
      </w:pPr>
      <w:r>
        <w:t xml:space="preserve">applicable, to be uploaded onto SPIN. </w:t>
      </w:r>
    </w:p>
    <w:p w14:paraId="443A1AF8" w14:textId="77777777" w:rsidR="003C16A4" w:rsidRDefault="005B768C">
      <w:pPr>
        <w:ind w:left="1142" w:right="3"/>
      </w:pPr>
      <w:r>
        <w:t xml:space="preserve">(c) Where the PDA is not a registered organisation, then they shall obtain approval for their design from a registered organisation before proceeding, then follow clause 22.g.(1)(b). </w:t>
      </w:r>
    </w:p>
    <w:p w14:paraId="04298705" w14:textId="77777777" w:rsidR="003C16A4" w:rsidRDefault="005B768C">
      <w:pPr>
        <w:numPr>
          <w:ilvl w:val="1"/>
          <w:numId w:val="22"/>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482D8602" w14:textId="77777777" w:rsidR="003C16A4" w:rsidRDefault="005B768C">
      <w:pPr>
        <w:numPr>
          <w:ilvl w:val="1"/>
          <w:numId w:val="22"/>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57AE79A" w14:textId="77777777" w:rsidR="003C16A4" w:rsidRDefault="005B768C">
      <w:pPr>
        <w:numPr>
          <w:ilvl w:val="1"/>
          <w:numId w:val="22"/>
        </w:numPr>
        <w:ind w:right="3" w:hanging="607"/>
      </w:pPr>
      <w:r>
        <w:t xml:space="preserve">Where the Contractor or their Subcontractor is not a PDA but is registered, they shall follow clauses 22.g.(1)(a) and 22.g.(1)(b). </w:t>
      </w:r>
    </w:p>
    <w:p w14:paraId="2713AF80" w14:textId="77777777" w:rsidR="003C16A4" w:rsidRDefault="005B768C">
      <w:pPr>
        <w:numPr>
          <w:ilvl w:val="0"/>
          <w:numId w:val="22"/>
        </w:numPr>
        <w:ind w:right="3" w:hanging="566"/>
      </w:pPr>
      <w:r>
        <w:t xml:space="preserve">If special jigs, tooling etc., are required </w:t>
      </w:r>
      <w:proofErr w:type="gramStart"/>
      <w:r>
        <w:t>for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14:paraId="39408FF3" w14:textId="77777777" w:rsidR="003C16A4" w:rsidRDefault="005B768C">
      <w:pPr>
        <w:numPr>
          <w:ilvl w:val="0"/>
          <w:numId w:val="22"/>
        </w:numPr>
        <w:ind w:right="3" w:hanging="566"/>
      </w:pPr>
      <w:r>
        <w:lastRenderedPageBreak/>
        <w:t xml:space="preserve">In addition to any marking required by international or national legislation or regulations, the following package labelling and marking requirements apply: </w:t>
      </w:r>
    </w:p>
    <w:p w14:paraId="7CDF3DEE" w14:textId="77777777" w:rsidR="003C16A4" w:rsidRDefault="005B768C">
      <w:pPr>
        <w:numPr>
          <w:ilvl w:val="1"/>
          <w:numId w:val="22"/>
        </w:numPr>
        <w:ind w:right="3" w:hanging="607"/>
      </w:pPr>
      <w:r>
        <w:t xml:space="preserve">If the Contract specifies UK or NATO MPL, labelling and marking of the packages shall be in accordance with Def Stan 81-041 (Part 6) and this Condition as follows: </w:t>
      </w:r>
    </w:p>
    <w:p w14:paraId="1B57DFCE" w14:textId="77777777" w:rsidR="003C16A4" w:rsidRDefault="005B768C">
      <w:pPr>
        <w:numPr>
          <w:ilvl w:val="2"/>
          <w:numId w:val="22"/>
        </w:numPr>
        <w:ind w:left="1704" w:right="3" w:hanging="569"/>
      </w:pPr>
      <w:r>
        <w:t xml:space="preserve">Labels giving the mass of the package, in kilograms, shall be placed such that they may be clearly seen when the items are stacked during storage. </w:t>
      </w:r>
    </w:p>
    <w:p w14:paraId="15319D8F" w14:textId="77777777" w:rsidR="003C16A4" w:rsidRDefault="005B768C">
      <w:pPr>
        <w:numPr>
          <w:ilvl w:val="2"/>
          <w:numId w:val="22"/>
        </w:numPr>
        <w:ind w:left="1704" w:right="3" w:hanging="569"/>
      </w:pPr>
      <w:r>
        <w:t xml:space="preserve">Each consignment package shall be marked with details as follows: </w:t>
      </w:r>
    </w:p>
    <w:p w14:paraId="2B762183" w14:textId="77777777" w:rsidR="003C16A4" w:rsidRDefault="005B768C">
      <w:pPr>
        <w:numPr>
          <w:ilvl w:val="3"/>
          <w:numId w:val="22"/>
        </w:numPr>
        <w:ind w:left="2269" w:right="3" w:hanging="566"/>
      </w:pPr>
      <w:r>
        <w:t xml:space="preserve">name and address of </w:t>
      </w:r>
      <w:proofErr w:type="gramStart"/>
      <w:r>
        <w:t>consignor;</w:t>
      </w:r>
      <w:proofErr w:type="gramEnd"/>
      <w:r>
        <w:t xml:space="preserve"> </w:t>
      </w:r>
    </w:p>
    <w:p w14:paraId="6DF058A8" w14:textId="77777777" w:rsidR="003C16A4" w:rsidRDefault="005B768C">
      <w:pPr>
        <w:numPr>
          <w:ilvl w:val="3"/>
          <w:numId w:val="22"/>
        </w:numPr>
        <w:ind w:left="2269" w:right="3" w:hanging="566"/>
      </w:pPr>
      <w:r>
        <w:t xml:space="preserve">name and address of consignee (as stated in the Contract or order); iii. </w:t>
      </w:r>
      <w:r>
        <w:tab/>
        <w:t xml:space="preserve">destination where it differs from the consignee's address, normally either: </w:t>
      </w:r>
    </w:p>
    <w:p w14:paraId="38861C78" w14:textId="77777777" w:rsidR="003C16A4" w:rsidRDefault="005B768C">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0BFEEFC1" w14:textId="77777777" w:rsidR="003C16A4" w:rsidRDefault="005B768C">
      <w:pPr>
        <w:ind w:left="2278" w:right="3"/>
      </w:pPr>
      <w:r>
        <w:t xml:space="preserve">(ii). </w:t>
      </w:r>
      <w:r>
        <w:tab/>
        <w:t xml:space="preserve"> transit destination, where delivery address is a point for aggregation / disaggregation and / or onward shipment elsewhere, </w:t>
      </w:r>
      <w:proofErr w:type="gramStart"/>
      <w:r>
        <w:t>e.g.</w:t>
      </w:r>
      <w:proofErr w:type="gramEnd"/>
      <w:r>
        <w:t xml:space="preserve"> railway station, where that mode of transport is used; </w:t>
      </w:r>
    </w:p>
    <w:p w14:paraId="4E406F84" w14:textId="77777777" w:rsidR="003C16A4" w:rsidRDefault="005B768C">
      <w:pPr>
        <w:ind w:left="1712" w:right="3"/>
      </w:pPr>
      <w:r>
        <w:t xml:space="preserve">iv. </w:t>
      </w:r>
      <w:r>
        <w:tab/>
        <w:t xml:space="preserve">the unique order identifiers and the CP&amp;F Delivery Label / Form which shall be prepared in accordance with DEFFORM 129J. </w:t>
      </w:r>
    </w:p>
    <w:p w14:paraId="190301D5" w14:textId="77777777" w:rsidR="003C16A4" w:rsidRDefault="005B768C">
      <w:pPr>
        <w:ind w:left="2278" w:right="3"/>
      </w:pPr>
      <w:r>
        <w:t xml:space="preserve">(i). If aggregated packages are used, their consignment </w:t>
      </w:r>
      <w:proofErr w:type="gramStart"/>
      <w:r>
        <w:t>marking</w:t>
      </w:r>
      <w:proofErr w:type="gramEnd"/>
      <w:r>
        <w:t xml:space="preserve"> and identification requirements are stated at clause 22.l. </w:t>
      </w:r>
    </w:p>
    <w:p w14:paraId="236A0AEB" w14:textId="77777777" w:rsidR="003C16A4" w:rsidRDefault="005B768C">
      <w:pPr>
        <w:numPr>
          <w:ilvl w:val="1"/>
          <w:numId w:val="22"/>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631983D" w14:textId="77777777" w:rsidR="003C16A4" w:rsidRDefault="005B768C">
      <w:pPr>
        <w:numPr>
          <w:ilvl w:val="2"/>
          <w:numId w:val="22"/>
        </w:numPr>
        <w:ind w:left="1704" w:right="3" w:hanging="569"/>
      </w:pPr>
      <w:r>
        <w:t xml:space="preserve">description of the Contractor </w:t>
      </w:r>
      <w:proofErr w:type="gramStart"/>
      <w:r>
        <w:t>Deliverable;</w:t>
      </w:r>
      <w:proofErr w:type="gramEnd"/>
      <w:r>
        <w:t xml:space="preserve"> </w:t>
      </w:r>
    </w:p>
    <w:p w14:paraId="27AA1ED9" w14:textId="77777777" w:rsidR="003C16A4" w:rsidRDefault="005B768C">
      <w:pPr>
        <w:numPr>
          <w:ilvl w:val="2"/>
          <w:numId w:val="22"/>
        </w:numPr>
        <w:ind w:left="1704" w:right="3" w:hanging="569"/>
      </w:pPr>
      <w:r>
        <w:t xml:space="preserve">the full </w:t>
      </w:r>
      <w:proofErr w:type="gramStart"/>
      <w:r>
        <w:t>thirteen digit</w:t>
      </w:r>
      <w:proofErr w:type="gramEnd"/>
      <w:r>
        <w:t xml:space="preserve"> NATO Stock Number (NSN);  </w:t>
      </w:r>
    </w:p>
    <w:p w14:paraId="446E37A2" w14:textId="77777777" w:rsidR="003C16A4" w:rsidRDefault="005B768C">
      <w:pPr>
        <w:numPr>
          <w:ilvl w:val="2"/>
          <w:numId w:val="22"/>
        </w:numPr>
        <w:ind w:left="1704" w:right="3" w:hanging="569"/>
      </w:pPr>
      <w:r>
        <w:t xml:space="preserve">the </w:t>
      </w:r>
      <w:proofErr w:type="gramStart"/>
      <w:r>
        <w:t>PPQ;</w:t>
      </w:r>
      <w:proofErr w:type="gramEnd"/>
      <w:r>
        <w:t xml:space="preserve"> </w:t>
      </w:r>
    </w:p>
    <w:p w14:paraId="535922A8" w14:textId="77777777" w:rsidR="003C16A4" w:rsidRDefault="005B768C">
      <w:pPr>
        <w:numPr>
          <w:ilvl w:val="2"/>
          <w:numId w:val="22"/>
        </w:numPr>
        <w:ind w:left="1704" w:right="3" w:hanging="569"/>
      </w:pPr>
      <w:r>
        <w:t xml:space="preserve">maker's part / catalogue, serial and / or batch number, as </w:t>
      </w:r>
      <w:proofErr w:type="gramStart"/>
      <w:r>
        <w:t>appropriate;</w:t>
      </w:r>
      <w:proofErr w:type="gramEnd"/>
      <w:r>
        <w:t xml:space="preserve"> </w:t>
      </w:r>
    </w:p>
    <w:p w14:paraId="1D937AF3" w14:textId="77777777" w:rsidR="003C16A4" w:rsidRDefault="005B768C">
      <w:pPr>
        <w:numPr>
          <w:ilvl w:val="2"/>
          <w:numId w:val="22"/>
        </w:numPr>
        <w:ind w:left="1704" w:right="3" w:hanging="569"/>
      </w:pPr>
      <w:r>
        <w:t xml:space="preserve">the Contract and order number when </w:t>
      </w:r>
      <w:proofErr w:type="gramStart"/>
      <w:r>
        <w:t>applicable;</w:t>
      </w:r>
      <w:proofErr w:type="gramEnd"/>
      <w:r>
        <w:t xml:space="preserve"> </w:t>
      </w:r>
    </w:p>
    <w:p w14:paraId="3DE06FAE" w14:textId="77777777" w:rsidR="003C16A4" w:rsidRDefault="005B768C">
      <w:pPr>
        <w:numPr>
          <w:ilvl w:val="2"/>
          <w:numId w:val="22"/>
        </w:numPr>
        <w:ind w:left="1704" w:right="3" w:hanging="569"/>
      </w:pPr>
      <w:r>
        <w:t xml:space="preserve">the words “Trade Package” in bold lettering, marked in BLUE in respect of trade packages, and BLACK in respect of export trade packages; (g) </w:t>
      </w:r>
      <w:r>
        <w:tab/>
        <w:t xml:space="preserve">shelf life of item where </w:t>
      </w:r>
      <w:proofErr w:type="gramStart"/>
      <w:r>
        <w:t>applicable;</w:t>
      </w:r>
      <w:proofErr w:type="gramEnd"/>
      <w:r>
        <w:t xml:space="preserve"> </w:t>
      </w:r>
    </w:p>
    <w:p w14:paraId="662930EA" w14:textId="77777777" w:rsidR="003C16A4" w:rsidRDefault="005B768C">
      <w:pPr>
        <w:numPr>
          <w:ilvl w:val="2"/>
          <w:numId w:val="25"/>
        </w:numPr>
        <w:ind w:left="1704" w:right="3" w:hanging="569"/>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14:paraId="55465E84" w14:textId="77777777" w:rsidR="003C16A4" w:rsidRDefault="005B768C">
      <w:pPr>
        <w:numPr>
          <w:ilvl w:val="2"/>
          <w:numId w:val="25"/>
        </w:numPr>
        <w:ind w:left="1704" w:right="3" w:hanging="569"/>
      </w:pPr>
      <w:r>
        <w:t xml:space="preserve">any statutory hazard markings and any handling markings, including the mass of any package which </w:t>
      </w:r>
      <w:proofErr w:type="gramStart"/>
      <w:r>
        <w:t>exceeds</w:t>
      </w:r>
      <w:proofErr w:type="gramEnd"/>
      <w:r>
        <w:t xml:space="preserve"> </w:t>
      </w:r>
    </w:p>
    <w:p w14:paraId="07A4E22C" w14:textId="77777777" w:rsidR="003C16A4" w:rsidRDefault="005B768C">
      <w:pPr>
        <w:ind w:left="1143" w:right="3"/>
      </w:pPr>
      <w:r>
        <w:t xml:space="preserve">3kg gross; and </w:t>
      </w:r>
    </w:p>
    <w:p w14:paraId="5B855AE5" w14:textId="77777777" w:rsidR="003C16A4" w:rsidRDefault="005B768C">
      <w:pPr>
        <w:numPr>
          <w:ilvl w:val="2"/>
          <w:numId w:val="25"/>
        </w:numPr>
        <w:ind w:left="1704" w:right="3" w:hanging="569"/>
      </w:pPr>
      <w:r>
        <w:t xml:space="preserve">any additional markings specified in the Contract. </w:t>
      </w:r>
    </w:p>
    <w:p w14:paraId="25FCE3C7" w14:textId="77777777" w:rsidR="003C16A4" w:rsidRDefault="005B768C">
      <w:pPr>
        <w:numPr>
          <w:ilvl w:val="0"/>
          <w:numId w:val="22"/>
        </w:numPr>
        <w:ind w:right="3" w:hanging="566"/>
      </w:pPr>
      <w:r>
        <w:t>Bar code marking shall be applied to the external surface of each consignment package and to each PPQ package contained therein.  The default symbology shall be as specified in Def Stan 81-041 (Part 6).  As a minimum the following information shall be marked on packages</w:t>
      </w:r>
      <w:proofErr w:type="gramStart"/>
      <w:r>
        <w:t>:  (</w:t>
      </w:r>
      <w:proofErr w:type="gramEnd"/>
      <w:r>
        <w:t xml:space="preserve">1) </w:t>
      </w:r>
      <w:r>
        <w:tab/>
        <w:t xml:space="preserve">the full 13-digit NSN; </w:t>
      </w:r>
    </w:p>
    <w:p w14:paraId="71BB01F0" w14:textId="77777777" w:rsidR="003C16A4" w:rsidRDefault="005B768C">
      <w:pPr>
        <w:numPr>
          <w:ilvl w:val="1"/>
          <w:numId w:val="27"/>
        </w:numPr>
        <w:ind w:right="3" w:hanging="557"/>
      </w:pPr>
      <w:r>
        <w:t>denomination of quantity (D of Q</w:t>
      </w:r>
      <w:proofErr w:type="gramStart"/>
      <w:r>
        <w:t>);</w:t>
      </w:r>
      <w:proofErr w:type="gramEnd"/>
      <w:r>
        <w:t xml:space="preserve"> </w:t>
      </w:r>
    </w:p>
    <w:p w14:paraId="2E463A51" w14:textId="77777777" w:rsidR="003C16A4" w:rsidRDefault="005B768C">
      <w:pPr>
        <w:numPr>
          <w:ilvl w:val="1"/>
          <w:numId w:val="27"/>
        </w:numPr>
        <w:ind w:right="3" w:hanging="557"/>
      </w:pPr>
      <w:r>
        <w:t>actual quantity (quantity in package</w:t>
      </w:r>
      <w:proofErr w:type="gramStart"/>
      <w:r>
        <w:t>);</w:t>
      </w:r>
      <w:proofErr w:type="gramEnd"/>
      <w:r>
        <w:t xml:space="preserve"> </w:t>
      </w:r>
    </w:p>
    <w:p w14:paraId="5737FF14" w14:textId="77777777" w:rsidR="003C16A4" w:rsidRDefault="005B768C">
      <w:pPr>
        <w:numPr>
          <w:ilvl w:val="1"/>
          <w:numId w:val="27"/>
        </w:numPr>
        <w:ind w:right="3" w:hanging="557"/>
      </w:pPr>
      <w:r>
        <w:t xml:space="preserve">manufacturer's serial number and / or batch number, if one has been allocated; and (5) </w:t>
      </w:r>
      <w:r>
        <w:tab/>
        <w:t xml:space="preserve">the CP&amp;F-generated unique order identifier. </w:t>
      </w:r>
    </w:p>
    <w:p w14:paraId="1A419150" w14:textId="77777777" w:rsidR="003C16A4" w:rsidRDefault="005B768C">
      <w:pPr>
        <w:numPr>
          <w:ilvl w:val="0"/>
          <w:numId w:val="22"/>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607064E1" w14:textId="77777777" w:rsidR="003C16A4" w:rsidRDefault="005B768C">
      <w:pPr>
        <w:numPr>
          <w:ilvl w:val="0"/>
          <w:numId w:val="22"/>
        </w:numPr>
        <w:ind w:right="3" w:hanging="566"/>
      </w:pPr>
      <w:r>
        <w:t xml:space="preserve">The requirements for the consignment of aggregated packages are as follows: </w:t>
      </w:r>
    </w:p>
    <w:p w14:paraId="52DAFC21" w14:textId="77777777" w:rsidR="003C16A4" w:rsidRDefault="005B768C">
      <w:pPr>
        <w:numPr>
          <w:ilvl w:val="1"/>
          <w:numId w:val="22"/>
        </w:numPr>
        <w:ind w:right="3" w:hanging="607"/>
      </w:pPr>
      <w:proofErr w:type="gramStart"/>
      <w:r>
        <w:t>With the exception of</w:t>
      </w:r>
      <w:proofErr w:type="gramEnd"/>
      <w: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6076983" w14:textId="77777777" w:rsidR="003C16A4" w:rsidRDefault="005B768C">
      <w:pPr>
        <w:numPr>
          <w:ilvl w:val="2"/>
          <w:numId w:val="22"/>
        </w:numPr>
        <w:ind w:left="1704" w:right="3" w:hanging="569"/>
      </w:pPr>
      <w:r>
        <w:t xml:space="preserve">class group </w:t>
      </w:r>
      <w:proofErr w:type="gramStart"/>
      <w:r>
        <w:t>number;</w:t>
      </w:r>
      <w:proofErr w:type="gramEnd"/>
      <w:r>
        <w:t xml:space="preserve"> </w:t>
      </w:r>
    </w:p>
    <w:p w14:paraId="5567932A" w14:textId="77777777" w:rsidR="003C16A4" w:rsidRDefault="005B768C">
      <w:pPr>
        <w:numPr>
          <w:ilvl w:val="2"/>
          <w:numId w:val="22"/>
        </w:numPr>
        <w:ind w:left="1704" w:right="3" w:hanging="569"/>
      </w:pPr>
      <w:r>
        <w:t xml:space="preserve">name and address of </w:t>
      </w:r>
      <w:proofErr w:type="gramStart"/>
      <w:r>
        <w:t>consignor;</w:t>
      </w:r>
      <w:proofErr w:type="gramEnd"/>
      <w:r>
        <w:t xml:space="preserve"> </w:t>
      </w:r>
    </w:p>
    <w:p w14:paraId="0185A487" w14:textId="77777777" w:rsidR="003C16A4" w:rsidRDefault="005B768C">
      <w:pPr>
        <w:numPr>
          <w:ilvl w:val="2"/>
          <w:numId w:val="22"/>
        </w:numPr>
        <w:ind w:left="1704" w:right="3" w:hanging="569"/>
      </w:pPr>
      <w:r>
        <w:t xml:space="preserve">name and address of consignee (as stated on the Contract or order); (d) </w:t>
      </w:r>
      <w:r>
        <w:tab/>
        <w:t xml:space="preserve">destination if it differs from the consignee's address, normally either: </w:t>
      </w:r>
    </w:p>
    <w:p w14:paraId="7F058297" w14:textId="77777777" w:rsidR="003C16A4" w:rsidRDefault="005B768C">
      <w:pPr>
        <w:numPr>
          <w:ilvl w:val="3"/>
          <w:numId w:val="22"/>
        </w:numPr>
        <w:ind w:left="2269" w:right="3" w:hanging="566"/>
      </w:pPr>
      <w:r>
        <w:t xml:space="preserve">delivery destination / address; or </w:t>
      </w:r>
    </w:p>
    <w:p w14:paraId="116FD9DD" w14:textId="77777777" w:rsidR="003C16A4" w:rsidRDefault="005B768C">
      <w:pPr>
        <w:numPr>
          <w:ilvl w:val="3"/>
          <w:numId w:val="22"/>
        </w:numPr>
        <w:ind w:left="2269" w:right="3" w:hanging="566"/>
      </w:pPr>
      <w:r>
        <w:t xml:space="preserve">transit destination, if the delivery address is a point of aggregation / disaggregation and / or onward shipment </w:t>
      </w:r>
      <w:proofErr w:type="gramStart"/>
      <w:r>
        <w:t>e.g.</w:t>
      </w:r>
      <w:proofErr w:type="gramEnd"/>
      <w:r>
        <w:t xml:space="preserve"> railway station, where that mode of transport is used;  </w:t>
      </w:r>
    </w:p>
    <w:p w14:paraId="0B05ADCF" w14:textId="77777777" w:rsidR="003C16A4" w:rsidRDefault="005B768C">
      <w:pPr>
        <w:numPr>
          <w:ilvl w:val="2"/>
          <w:numId w:val="23"/>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t>e.g.</w:t>
      </w:r>
      <w:proofErr w:type="gramEnd"/>
      <w:r>
        <w:t xml:space="preserve"> 1/3, 2/3, 3/3;  </w:t>
      </w:r>
    </w:p>
    <w:p w14:paraId="73E98C5A" w14:textId="77777777" w:rsidR="003C16A4" w:rsidRDefault="005B768C">
      <w:pPr>
        <w:numPr>
          <w:ilvl w:val="2"/>
          <w:numId w:val="23"/>
        </w:numPr>
        <w:ind w:left="1704" w:right="3" w:hanging="569"/>
      </w:pPr>
      <w:r>
        <w:t xml:space="preserve">the CP&amp;F-generated shipping label; and </w:t>
      </w:r>
    </w:p>
    <w:p w14:paraId="61BA54B3" w14:textId="77777777" w:rsidR="003C16A4" w:rsidRDefault="005B768C">
      <w:pPr>
        <w:numPr>
          <w:ilvl w:val="2"/>
          <w:numId w:val="23"/>
        </w:numPr>
        <w:ind w:left="1704" w:right="3" w:hanging="569"/>
      </w:pPr>
      <w:r>
        <w:t xml:space="preserve">any statutory hazard markings and any handling markings. </w:t>
      </w:r>
    </w:p>
    <w:p w14:paraId="4450488B" w14:textId="77777777" w:rsidR="003C16A4" w:rsidRDefault="005B768C">
      <w:pPr>
        <w:numPr>
          <w:ilvl w:val="0"/>
          <w:numId w:val="22"/>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56FBDD74" w14:textId="77777777" w:rsidR="003C16A4" w:rsidRDefault="005B768C">
      <w:pPr>
        <w:numPr>
          <w:ilvl w:val="0"/>
          <w:numId w:val="22"/>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176B86A2" w14:textId="77777777" w:rsidR="003C16A4" w:rsidRDefault="005B768C">
      <w:pPr>
        <w:numPr>
          <w:ilvl w:val="0"/>
          <w:numId w:val="28"/>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1318A003" w14:textId="77777777" w:rsidR="003C16A4" w:rsidRDefault="005B768C">
      <w:pPr>
        <w:numPr>
          <w:ilvl w:val="0"/>
          <w:numId w:val="28"/>
        </w:numPr>
        <w:ind w:right="3" w:hanging="502"/>
      </w:pPr>
      <w:r>
        <w:t xml:space="preserve">This Condition is concerned with the supply of Packaging suitable to protect and ease handling, </w:t>
      </w:r>
      <w:proofErr w:type="gramStart"/>
      <w:r>
        <w:t>transport</w:t>
      </w:r>
      <w:proofErr w:type="gramEnd"/>
      <w:r>
        <w:t xml:space="preserve"> and storage of specified items.  Where there is a failure of suitable Packaging (a design failure), or Packaging fails and this is attributed to the Packaging supplier, then the supplier shall be liable for the cost of replacing the Packaging. </w:t>
      </w:r>
    </w:p>
    <w:p w14:paraId="32BF5E8B" w14:textId="77777777" w:rsidR="003C16A4" w:rsidRDefault="005B768C">
      <w:pPr>
        <w:numPr>
          <w:ilvl w:val="0"/>
          <w:numId w:val="28"/>
        </w:numPr>
        <w:ind w:right="3" w:hanging="502"/>
      </w:pPr>
      <w:r>
        <w:t xml:space="preserve">Liability for other losses resulting from Packaging failure or resulting from damage to Packaging, (such as damage to the packaged item etc.), shall be specified elsewhere in the Contract. </w:t>
      </w:r>
    </w:p>
    <w:p w14:paraId="729AD0F6" w14:textId="77777777" w:rsidR="003C16A4" w:rsidRDefault="005B768C">
      <w:pPr>
        <w:numPr>
          <w:ilvl w:val="0"/>
          <w:numId w:val="28"/>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384F5EBC" w14:textId="77777777" w:rsidR="003C16A4" w:rsidRDefault="005B768C">
      <w:pPr>
        <w:ind w:left="-3" w:right="3"/>
      </w:pPr>
      <w:r>
        <w:t xml:space="preserve">Agreements (STANAGs), and further information are available from the </w:t>
      </w:r>
      <w:proofErr w:type="spellStart"/>
      <w:r>
        <w:t>DStan</w:t>
      </w:r>
      <w:proofErr w:type="spellEnd"/>
      <w:r>
        <w:t xml:space="preserve"> internet site at: </w:t>
      </w:r>
      <w:hyperlink r:id="rId17">
        <w:r>
          <w:rPr>
            <w:color w:val="0000FF"/>
            <w:u w:val="single" w:color="0000FF"/>
          </w:rPr>
          <w:t>https://www.dstan.mod.uk/</w:t>
        </w:r>
      </w:hyperlink>
      <w:hyperlink r:id="rId18">
        <w:r>
          <w:t xml:space="preserve"> </w:t>
        </w:r>
      </w:hyperlink>
    </w:p>
    <w:p w14:paraId="57F22564" w14:textId="77777777" w:rsidR="003C16A4" w:rsidRDefault="005B768C">
      <w:pPr>
        <w:numPr>
          <w:ilvl w:val="0"/>
          <w:numId w:val="28"/>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7F915806" w14:textId="77777777" w:rsidR="003C16A4" w:rsidRDefault="005B768C">
      <w:pPr>
        <w:numPr>
          <w:ilvl w:val="0"/>
          <w:numId w:val="28"/>
        </w:numPr>
        <w:spacing w:after="111"/>
        <w:ind w:right="3" w:hanging="502"/>
      </w:pPr>
      <w:r>
        <w:t xml:space="preserve">In the event of conflict between the Contract and Def Stan 81-041, the Contract shall take precedence.  </w:t>
      </w:r>
    </w:p>
    <w:p w14:paraId="05EAD133" w14:textId="77777777" w:rsidR="003C16A4" w:rsidRDefault="005B768C">
      <w:pPr>
        <w:pStyle w:val="Heading1"/>
        <w:ind w:left="554" w:hanging="566"/>
      </w:pPr>
      <w:bookmarkStart w:id="25" w:name="_Toc42841"/>
      <w:r>
        <w:t xml:space="preserve">Plastic Packaging Tax </w:t>
      </w:r>
      <w:bookmarkEnd w:id="25"/>
    </w:p>
    <w:p w14:paraId="1C683E1D" w14:textId="77777777" w:rsidR="003C16A4" w:rsidRDefault="005B768C">
      <w:pPr>
        <w:numPr>
          <w:ilvl w:val="0"/>
          <w:numId w:val="29"/>
        </w:numPr>
        <w:ind w:right="3" w:hanging="566"/>
      </w:pPr>
      <w:r>
        <w:t xml:space="preserve">The Contractor shall ensure that any PPT due in relation to this Contract is paid in accordance with the PPT Legislation. </w:t>
      </w:r>
    </w:p>
    <w:p w14:paraId="662394EE" w14:textId="77777777" w:rsidR="003C16A4" w:rsidRDefault="005B768C">
      <w:pPr>
        <w:numPr>
          <w:ilvl w:val="0"/>
          <w:numId w:val="29"/>
        </w:numPr>
        <w:ind w:right="3" w:hanging="566"/>
      </w:pPr>
      <w:r>
        <w:t xml:space="preserve">The Contract Price includes any PPT that may be payable by the Contractor in relation to the Contract.  </w:t>
      </w:r>
    </w:p>
    <w:p w14:paraId="7E1569B7" w14:textId="77777777" w:rsidR="003C16A4" w:rsidRDefault="005B768C">
      <w:pPr>
        <w:numPr>
          <w:ilvl w:val="0"/>
          <w:numId w:val="29"/>
        </w:numPr>
        <w:ind w:right="3" w:hanging="566"/>
      </w:pPr>
      <w:r>
        <w:t xml:space="preserve">On reasonable notice being provided by the Authority, the Contractor shall provide and make available to the Authority details of any PPT they have paid that relates to the Contract. </w:t>
      </w:r>
    </w:p>
    <w:p w14:paraId="168589F8" w14:textId="77777777" w:rsidR="003C16A4" w:rsidRDefault="005B768C">
      <w:pPr>
        <w:numPr>
          <w:ilvl w:val="0"/>
          <w:numId w:val="29"/>
        </w:numPr>
        <w:ind w:right="3" w:hanging="566"/>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C0AA592" w14:textId="77777777" w:rsidR="003C16A4" w:rsidRDefault="005B768C">
      <w:pPr>
        <w:numPr>
          <w:ilvl w:val="0"/>
          <w:numId w:val="29"/>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5F7E8789" w14:textId="77777777" w:rsidR="003C16A4" w:rsidRDefault="005B768C">
      <w:pPr>
        <w:numPr>
          <w:ilvl w:val="0"/>
          <w:numId w:val="29"/>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4228723" w14:textId="77777777" w:rsidR="003C16A4" w:rsidRDefault="005B768C">
      <w:pPr>
        <w:numPr>
          <w:ilvl w:val="1"/>
          <w:numId w:val="29"/>
        </w:numPr>
        <w:ind w:left="839" w:right="3" w:hanging="271"/>
      </w:pPr>
      <w:r>
        <w:t xml:space="preserve">confirmation of the tax status of any Plastic Packaging </w:t>
      </w:r>
      <w:proofErr w:type="gramStart"/>
      <w:r>
        <w:t>Component;</w:t>
      </w:r>
      <w:proofErr w:type="gramEnd"/>
      <w:r>
        <w:t xml:space="preserve"> </w:t>
      </w:r>
    </w:p>
    <w:p w14:paraId="0BA70091" w14:textId="77777777" w:rsidR="003C16A4" w:rsidRDefault="005B768C">
      <w:pPr>
        <w:numPr>
          <w:ilvl w:val="1"/>
          <w:numId w:val="29"/>
        </w:numPr>
        <w:ind w:left="839" w:right="3" w:hanging="271"/>
      </w:pPr>
      <w:r>
        <w:t xml:space="preserve">documents to confirm that PPT has been properly accounted </w:t>
      </w:r>
      <w:proofErr w:type="gramStart"/>
      <w:r>
        <w:t>for;</w:t>
      </w:r>
      <w:proofErr w:type="gramEnd"/>
      <w:r>
        <w:t xml:space="preserve">  </w:t>
      </w:r>
    </w:p>
    <w:p w14:paraId="20CD6CA8" w14:textId="77777777" w:rsidR="003C16A4" w:rsidRDefault="005B768C">
      <w:pPr>
        <w:numPr>
          <w:ilvl w:val="1"/>
          <w:numId w:val="29"/>
        </w:numPr>
        <w:ind w:left="839" w:right="3" w:hanging="271"/>
      </w:pPr>
      <w:r>
        <w:t xml:space="preserve">product specifications for the packaging components, including, but not limited to, the weight and composition of the products and any other product specifications that may be required; and  </w:t>
      </w:r>
    </w:p>
    <w:p w14:paraId="03CE226E" w14:textId="77777777" w:rsidR="003C16A4" w:rsidRDefault="005B768C">
      <w:pPr>
        <w:numPr>
          <w:ilvl w:val="1"/>
          <w:numId w:val="29"/>
        </w:numPr>
        <w:ind w:left="839" w:right="3" w:hanging="271"/>
      </w:pPr>
      <w:r>
        <w:t xml:space="preserve">copies of any certifications or audits that have been obtained or conducted in relation to the provision of Plastic Packaging Components. </w:t>
      </w:r>
    </w:p>
    <w:p w14:paraId="160B8EAF" w14:textId="77777777" w:rsidR="003C16A4" w:rsidRDefault="005B768C">
      <w:pPr>
        <w:numPr>
          <w:ilvl w:val="0"/>
          <w:numId w:val="29"/>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546D964E" w14:textId="77777777" w:rsidR="003C16A4" w:rsidRDefault="005B768C">
      <w:pPr>
        <w:numPr>
          <w:ilvl w:val="0"/>
          <w:numId w:val="29"/>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0B2C1A29" w14:textId="77777777" w:rsidR="003C16A4" w:rsidRDefault="005B768C">
      <w:pPr>
        <w:numPr>
          <w:ilvl w:val="0"/>
          <w:numId w:val="29"/>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5F458FB" w14:textId="77777777" w:rsidR="003C16A4" w:rsidRDefault="005B768C">
      <w:pPr>
        <w:pStyle w:val="Heading1"/>
        <w:ind w:left="554" w:hanging="566"/>
      </w:pPr>
      <w:bookmarkStart w:id="26" w:name="_Toc42842"/>
      <w:r>
        <w:t>Supply of Data for Hazardous Substances, Mixtures and Articles in Contractor Deliverables</w:t>
      </w:r>
      <w:r>
        <w:rPr>
          <w:b w:val="0"/>
        </w:rPr>
        <w:t xml:space="preserve"> </w:t>
      </w:r>
      <w:bookmarkEnd w:id="26"/>
    </w:p>
    <w:p w14:paraId="7A0676F6" w14:textId="77777777" w:rsidR="003C16A4" w:rsidRDefault="005B768C">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650EBD24" w14:textId="77777777" w:rsidR="003C16A4" w:rsidRDefault="005B768C">
      <w:pPr>
        <w:numPr>
          <w:ilvl w:val="0"/>
          <w:numId w:val="30"/>
        </w:numPr>
        <w:ind w:right="3"/>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14:paraId="017AFF00" w14:textId="77777777" w:rsidR="003C16A4" w:rsidRDefault="005B768C">
      <w:pPr>
        <w:numPr>
          <w:ilvl w:val="0"/>
          <w:numId w:val="30"/>
        </w:numPr>
        <w:ind w:right="3"/>
      </w:pPr>
      <w:r>
        <w:t xml:space="preserve">where Mixtures supplied do not meet the criteria for classification as hazardous according to GB CLP but contain a hazardous Substance an SDS is to be made available on request; and </w:t>
      </w:r>
    </w:p>
    <w:p w14:paraId="66954C35" w14:textId="77777777" w:rsidR="003C16A4" w:rsidRDefault="005B768C">
      <w:pPr>
        <w:numPr>
          <w:ilvl w:val="0"/>
          <w:numId w:val="30"/>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089989B7" w14:textId="77777777" w:rsidR="003C16A4" w:rsidRDefault="005B768C">
      <w:pPr>
        <w:numPr>
          <w:ilvl w:val="0"/>
          <w:numId w:val="31"/>
        </w:numPr>
        <w:ind w:right="3" w:hanging="566"/>
      </w:pPr>
      <w:r>
        <w:t xml:space="preserve">For Substances, Mixtures or Articles that meet the criteria list in clause 24.b above: </w:t>
      </w:r>
    </w:p>
    <w:p w14:paraId="0544E51C" w14:textId="77777777" w:rsidR="003C16A4" w:rsidRDefault="005B768C">
      <w:pPr>
        <w:numPr>
          <w:ilvl w:val="1"/>
          <w:numId w:val="31"/>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3F161C6B" w14:textId="77777777" w:rsidR="003C16A4" w:rsidRDefault="005B768C">
      <w:pPr>
        <w:numPr>
          <w:ilvl w:val="1"/>
          <w:numId w:val="31"/>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4E4D0605" w14:textId="77777777" w:rsidR="003C16A4" w:rsidRDefault="005B768C">
      <w:pPr>
        <w:numPr>
          <w:ilvl w:val="0"/>
          <w:numId w:val="31"/>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7BECBCCA" w14:textId="77777777" w:rsidR="003C16A4" w:rsidRDefault="005B768C">
      <w:pPr>
        <w:numPr>
          <w:ilvl w:val="0"/>
          <w:numId w:val="31"/>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44137C75" w14:textId="77777777" w:rsidR="003C16A4" w:rsidRDefault="005B768C">
      <w:pPr>
        <w:numPr>
          <w:ilvl w:val="0"/>
          <w:numId w:val="31"/>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3A9A5DB6" w14:textId="77777777" w:rsidR="003C16A4" w:rsidRDefault="005B768C">
      <w:pPr>
        <w:ind w:left="578" w:right="3"/>
      </w:pPr>
      <w:r>
        <w:t xml:space="preserve">(2) the substance and form (including any isotope).  </w:t>
      </w:r>
    </w:p>
    <w:p w14:paraId="4F09D45A" w14:textId="77777777" w:rsidR="003C16A4" w:rsidRDefault="005B768C">
      <w:pPr>
        <w:numPr>
          <w:ilvl w:val="0"/>
          <w:numId w:val="31"/>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4724543E" w14:textId="77777777" w:rsidR="003C16A4" w:rsidRDefault="005B768C">
      <w:pPr>
        <w:numPr>
          <w:ilvl w:val="0"/>
          <w:numId w:val="31"/>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7C0964E" w14:textId="77777777" w:rsidR="003C16A4" w:rsidRDefault="005B768C">
      <w:pPr>
        <w:numPr>
          <w:ilvl w:val="0"/>
          <w:numId w:val="31"/>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125308A1" w14:textId="77777777" w:rsidR="003C16A4" w:rsidRDefault="005B768C">
      <w:pPr>
        <w:numPr>
          <w:ilvl w:val="1"/>
          <w:numId w:val="31"/>
        </w:numPr>
        <w:ind w:right="3" w:hanging="427"/>
      </w:pPr>
      <w:r>
        <w:t xml:space="preserve">Hard copies to be sent to:  </w:t>
      </w:r>
    </w:p>
    <w:p w14:paraId="167EB73F" w14:textId="77777777" w:rsidR="003C16A4" w:rsidRDefault="005B768C">
      <w:pPr>
        <w:ind w:left="1003" w:right="3"/>
      </w:pPr>
      <w:r>
        <w:t xml:space="preserve">Hazardous Stores Information System (HSIS)  </w:t>
      </w:r>
    </w:p>
    <w:p w14:paraId="1648AC8D" w14:textId="77777777" w:rsidR="003C16A4" w:rsidRDefault="005B768C">
      <w:pPr>
        <w:ind w:left="1003" w:right="3"/>
      </w:pPr>
      <w:r>
        <w:t xml:space="preserve">Spruce 2C, #1260,  </w:t>
      </w:r>
    </w:p>
    <w:p w14:paraId="7D106DB1" w14:textId="77777777" w:rsidR="003C16A4" w:rsidRDefault="005B768C">
      <w:pPr>
        <w:ind w:left="1004" w:right="3"/>
      </w:pPr>
      <w:r>
        <w:t xml:space="preserve">MOD Abbey Wood (South)  </w:t>
      </w:r>
    </w:p>
    <w:p w14:paraId="7A4D22A6" w14:textId="77777777" w:rsidR="003C16A4" w:rsidRDefault="005B768C">
      <w:pPr>
        <w:ind w:left="1004" w:right="3"/>
      </w:pPr>
      <w:r>
        <w:t xml:space="preserve">Bristol BS34 8JH </w:t>
      </w:r>
    </w:p>
    <w:p w14:paraId="7C37242D" w14:textId="77777777" w:rsidR="003C16A4" w:rsidRDefault="005B768C">
      <w:pPr>
        <w:numPr>
          <w:ilvl w:val="1"/>
          <w:numId w:val="31"/>
        </w:numPr>
        <w:spacing w:after="33"/>
        <w:ind w:right="3" w:hanging="427"/>
      </w:pPr>
      <w:r>
        <w:t xml:space="preserve">Emails to be sent to:  </w:t>
      </w:r>
    </w:p>
    <w:p w14:paraId="6A73C583" w14:textId="77777777" w:rsidR="003C16A4" w:rsidRDefault="005B768C">
      <w:pPr>
        <w:spacing w:after="0" w:line="259" w:lineRule="auto"/>
        <w:ind w:left="1006" w:right="0" w:hanging="10"/>
      </w:pPr>
      <w:r>
        <w:rPr>
          <w:color w:val="0000FF"/>
          <w:u w:val="single" w:color="0000FF"/>
        </w:rPr>
        <w:t>DESEngSfty-QSEPSEP-HSISMulti@mod.gov.uk</w:t>
      </w:r>
      <w:r>
        <w:rPr>
          <w:sz w:val="22"/>
        </w:rPr>
        <w:t xml:space="preserve"> </w:t>
      </w:r>
    </w:p>
    <w:p w14:paraId="766D1378" w14:textId="77777777" w:rsidR="003C16A4" w:rsidRDefault="005B768C">
      <w:pPr>
        <w:numPr>
          <w:ilvl w:val="0"/>
          <w:numId w:val="31"/>
        </w:numPr>
        <w:ind w:right="3" w:hanging="566"/>
      </w:pPr>
      <w:r>
        <w:t xml:space="preserve">SDS which are classified above OFFICIAL including Explosive Hazard Data Sheets (EHDS) for OME are not to be sent to HSIS and must be held by the respective Authority Delivery Team. </w:t>
      </w:r>
    </w:p>
    <w:p w14:paraId="5190DD7A" w14:textId="77777777" w:rsidR="003C16A4" w:rsidRDefault="005B768C">
      <w:pPr>
        <w:numPr>
          <w:ilvl w:val="0"/>
          <w:numId w:val="31"/>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3D8D66F7" w14:textId="77777777" w:rsidR="003C16A4" w:rsidRDefault="005B768C">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74B3DCCE" w14:textId="77777777" w:rsidR="003C16A4" w:rsidRDefault="005B768C">
      <w:pPr>
        <w:numPr>
          <w:ilvl w:val="0"/>
          <w:numId w:val="31"/>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332ACB30" w14:textId="77777777" w:rsidR="003C16A4" w:rsidRDefault="005B768C">
      <w:pPr>
        <w:pStyle w:val="Heading1"/>
        <w:ind w:left="554" w:hanging="566"/>
      </w:pPr>
      <w:bookmarkStart w:id="27" w:name="_Toc42843"/>
      <w:r>
        <w:t xml:space="preserve">Timber and Wood-Derived Products </w:t>
      </w:r>
      <w:bookmarkEnd w:id="27"/>
    </w:p>
    <w:p w14:paraId="0BC1D020" w14:textId="77777777" w:rsidR="003C16A4" w:rsidRDefault="005B768C">
      <w:pPr>
        <w:numPr>
          <w:ilvl w:val="0"/>
          <w:numId w:val="32"/>
        </w:numPr>
        <w:ind w:right="3" w:hanging="566"/>
      </w:pPr>
      <w:r>
        <w:t>All Timber and Wood-Derived Products supplied by the Contractor under the Contract</w:t>
      </w:r>
      <w:proofErr w:type="gramStart"/>
      <w:r>
        <w:t>:  (</w:t>
      </w:r>
      <w:proofErr w:type="gramEnd"/>
      <w:r>
        <w:t xml:space="preserve">1) </w:t>
      </w:r>
      <w:r>
        <w:tab/>
        <w:t xml:space="preserve">shall comply with the Contract Specification; and  </w:t>
      </w:r>
    </w:p>
    <w:p w14:paraId="255A0D61" w14:textId="77777777" w:rsidR="003C16A4" w:rsidRDefault="005B768C">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0AC00D18" w14:textId="77777777" w:rsidR="003C16A4" w:rsidRDefault="005B768C">
      <w:pPr>
        <w:numPr>
          <w:ilvl w:val="2"/>
          <w:numId w:val="32"/>
        </w:numPr>
        <w:ind w:right="3" w:hanging="569"/>
      </w:pPr>
      <w:r>
        <w:t xml:space="preserve">from a Legal and Sustainable source; or </w:t>
      </w:r>
    </w:p>
    <w:p w14:paraId="04C316CE" w14:textId="77777777" w:rsidR="003C16A4" w:rsidRDefault="005B768C">
      <w:pPr>
        <w:numPr>
          <w:ilvl w:val="2"/>
          <w:numId w:val="32"/>
        </w:numPr>
        <w:ind w:right="3" w:hanging="569"/>
      </w:pPr>
      <w:r>
        <w:t xml:space="preserve">from a FLEGT-licensed or equivalent source. </w:t>
      </w:r>
    </w:p>
    <w:p w14:paraId="4B4EA272" w14:textId="77777777" w:rsidR="003C16A4" w:rsidRDefault="005B768C">
      <w:pPr>
        <w:numPr>
          <w:ilvl w:val="0"/>
          <w:numId w:val="32"/>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22BABF71" w14:textId="77777777" w:rsidR="003C16A4" w:rsidRDefault="005B768C">
      <w:pPr>
        <w:numPr>
          <w:ilvl w:val="1"/>
          <w:numId w:val="32"/>
        </w:numPr>
        <w:ind w:right="3" w:hanging="557"/>
      </w:pPr>
      <w:r>
        <w:t xml:space="preserve">identification, documentation and respect of legal, customary and traditional tenure and use rights related to the </w:t>
      </w:r>
      <w:proofErr w:type="gramStart"/>
      <w:r>
        <w:t>forest;</w:t>
      </w:r>
      <w:proofErr w:type="gramEnd"/>
      <w:r>
        <w:t xml:space="preserve"> </w:t>
      </w:r>
    </w:p>
    <w:p w14:paraId="714F0539" w14:textId="77777777" w:rsidR="003C16A4" w:rsidRDefault="005B768C">
      <w:pPr>
        <w:numPr>
          <w:ilvl w:val="1"/>
          <w:numId w:val="32"/>
        </w:numPr>
        <w:ind w:right="3" w:hanging="557"/>
      </w:pPr>
      <w:r>
        <w:t xml:space="preserve">mechanisms for resolving grievances and disputes including those relating to tenure and use rights, to forest management practices and to work conditions; and  </w:t>
      </w:r>
    </w:p>
    <w:p w14:paraId="7F885E3B" w14:textId="77777777" w:rsidR="003C16A4" w:rsidRDefault="005B768C">
      <w:pPr>
        <w:numPr>
          <w:ilvl w:val="1"/>
          <w:numId w:val="32"/>
        </w:numPr>
        <w:ind w:right="3" w:hanging="557"/>
      </w:pPr>
      <w:r>
        <w:t xml:space="preserve">safeguarding the basic labour rights and health and safety of forest workers. </w:t>
      </w:r>
    </w:p>
    <w:p w14:paraId="2D93E775" w14:textId="77777777" w:rsidR="003C16A4" w:rsidRDefault="005B768C">
      <w:pPr>
        <w:numPr>
          <w:ilvl w:val="0"/>
          <w:numId w:val="32"/>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1E234E3F" w14:textId="77777777" w:rsidR="003C16A4" w:rsidRDefault="005B768C">
      <w:pPr>
        <w:numPr>
          <w:ilvl w:val="0"/>
          <w:numId w:val="32"/>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4B7D7917" w14:textId="77777777" w:rsidR="003C16A4" w:rsidRDefault="005B768C">
      <w:pPr>
        <w:numPr>
          <w:ilvl w:val="0"/>
          <w:numId w:val="32"/>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279B35A8" w14:textId="77777777" w:rsidR="003C16A4" w:rsidRDefault="005B768C">
      <w:pPr>
        <w:numPr>
          <w:ilvl w:val="0"/>
          <w:numId w:val="32"/>
        </w:numPr>
        <w:ind w:right="3" w:hanging="566"/>
      </w:pPr>
      <w:r>
        <w:t xml:space="preserve">The Contractor shall maintain records of all Timber and Wood-Derived Products delivered to and accepted by the Authority, in accordance with Condition 17 (Contractor’s Records). </w:t>
      </w:r>
    </w:p>
    <w:p w14:paraId="086640C1" w14:textId="77777777" w:rsidR="003C16A4" w:rsidRDefault="005B768C">
      <w:pPr>
        <w:numPr>
          <w:ilvl w:val="0"/>
          <w:numId w:val="32"/>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55CEF3F8" w14:textId="77777777" w:rsidR="003C16A4" w:rsidRDefault="005B768C">
      <w:pPr>
        <w:numPr>
          <w:ilvl w:val="0"/>
          <w:numId w:val="32"/>
        </w:numPr>
        <w:ind w:right="3" w:hanging="566"/>
      </w:pPr>
      <w:r>
        <w:t xml:space="preserve">The Authority reserves the right to decide, except where in the Authority’s opinion the timber supplied is incidental to the requirement and from a </w:t>
      </w:r>
      <w:proofErr w:type="gramStart"/>
      <w:r>
        <w:t>low risk</w:t>
      </w:r>
      <w:proofErr w:type="gramEnd"/>
      <w:r>
        <w:t xml:space="preserve"> source, whether the Evidence submitted to it demonstrates compliance with clause 25.a or 25.b, or both.  </w:t>
      </w:r>
      <w:proofErr w:type="gramStart"/>
      <w:r>
        <w:t>In the event that</w:t>
      </w:r>
      <w:proofErr w:type="gramEnd"/>
      <w:r>
        <w:t xml:space="preserve"> the Authority is not satisfied, the Contractor shall commission and meet the costs of an Independent Verification and resulting report that will: </w:t>
      </w:r>
    </w:p>
    <w:p w14:paraId="7F725259" w14:textId="77777777" w:rsidR="003C16A4" w:rsidRDefault="005B768C">
      <w:pPr>
        <w:numPr>
          <w:ilvl w:val="1"/>
          <w:numId w:val="32"/>
        </w:numPr>
        <w:ind w:right="3" w:hanging="557"/>
      </w:pPr>
      <w:r>
        <w:t xml:space="preserve">verify the forest source of the timber or wood; and  </w:t>
      </w:r>
    </w:p>
    <w:p w14:paraId="5FCE17B1" w14:textId="77777777" w:rsidR="003C16A4" w:rsidRDefault="005B768C">
      <w:pPr>
        <w:numPr>
          <w:ilvl w:val="1"/>
          <w:numId w:val="32"/>
        </w:numPr>
        <w:ind w:right="3" w:hanging="557"/>
      </w:pPr>
      <w:r>
        <w:t xml:space="preserve">assess whether the source meets the relevant criteria of clause 25.b. </w:t>
      </w:r>
    </w:p>
    <w:p w14:paraId="006FC8C8" w14:textId="77777777" w:rsidR="003C16A4" w:rsidRDefault="005B768C">
      <w:pPr>
        <w:numPr>
          <w:ilvl w:val="0"/>
          <w:numId w:val="32"/>
        </w:numPr>
        <w:ind w:right="3" w:hanging="566"/>
      </w:pPr>
      <w:r>
        <w:t xml:space="preserve">The statistical reporting requirement at clause 25.j applies to all Timber and Wood-Derived Products delivered under the Contract.  The Authority reserves the right to amend the requirement for statistical reporting, </w:t>
      </w:r>
      <w:proofErr w:type="gramStart"/>
      <w:r>
        <w:t>in the event that</w:t>
      </w:r>
      <w:proofErr w:type="gramEnd"/>
      <w:r>
        <w:t xml:space="preserve"> the UK Government changes the requirement for reporting compliance with the Government Timber Procurement Policy.  Amendments to the statistical reporting requirement will be made in accordance with Condition 6 (Formal Amendments to the Contract). </w:t>
      </w:r>
    </w:p>
    <w:p w14:paraId="5B764E36" w14:textId="77777777" w:rsidR="003C16A4" w:rsidRDefault="005B768C">
      <w:pPr>
        <w:numPr>
          <w:ilvl w:val="0"/>
          <w:numId w:val="32"/>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64A3583D" w14:textId="77777777" w:rsidR="003C16A4" w:rsidRDefault="005B768C">
      <w:pPr>
        <w:numPr>
          <w:ilvl w:val="0"/>
          <w:numId w:val="32"/>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697D13AB" w14:textId="77777777" w:rsidR="003C16A4" w:rsidRDefault="005B768C">
      <w:pPr>
        <w:numPr>
          <w:ilvl w:val="1"/>
          <w:numId w:val="32"/>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7E687C75" w14:textId="77777777" w:rsidR="003C16A4" w:rsidRDefault="005B768C">
      <w:pPr>
        <w:numPr>
          <w:ilvl w:val="1"/>
          <w:numId w:val="32"/>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097B7F95" w14:textId="77777777" w:rsidR="003C16A4" w:rsidRDefault="005B768C">
      <w:pPr>
        <w:pStyle w:val="Heading1"/>
        <w:ind w:left="554" w:hanging="566"/>
      </w:pPr>
      <w:bookmarkStart w:id="28" w:name="_Toc42844"/>
      <w:r>
        <w:t xml:space="preserve">Certificate of Conformity </w:t>
      </w:r>
      <w:bookmarkEnd w:id="28"/>
    </w:p>
    <w:p w14:paraId="61DA19F8" w14:textId="77777777" w:rsidR="003C16A4" w:rsidRDefault="005B768C">
      <w:pPr>
        <w:numPr>
          <w:ilvl w:val="0"/>
          <w:numId w:val="33"/>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07232AB2" w14:textId="77777777" w:rsidR="003C16A4" w:rsidRDefault="005B768C">
      <w:pPr>
        <w:numPr>
          <w:ilvl w:val="0"/>
          <w:numId w:val="33"/>
        </w:numPr>
        <w:ind w:right="3" w:hanging="566"/>
      </w:pPr>
      <w:r>
        <w:t xml:space="preserve">Each CofC should include the wording "Certificate of Conformity" in the title of the document to allow for easy identification.  </w:t>
      </w:r>
    </w:p>
    <w:p w14:paraId="6B299BD8" w14:textId="77777777" w:rsidR="003C16A4" w:rsidRDefault="005B768C">
      <w:pPr>
        <w:ind w:left="-3" w:right="3"/>
      </w:pPr>
      <w:r>
        <w:t xml:space="preserve">One CofC is to be used per NSN/part number; a CofC must not cover multiple line items. </w:t>
      </w:r>
    </w:p>
    <w:p w14:paraId="364C9B9D" w14:textId="77777777" w:rsidR="003C16A4" w:rsidRDefault="005B768C">
      <w:pPr>
        <w:numPr>
          <w:ilvl w:val="0"/>
          <w:numId w:val="33"/>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w:t>
      </w:r>
      <w:proofErr w:type="gramStart"/>
      <w:r>
        <w:t>address;</w:t>
      </w:r>
      <w:proofErr w:type="gramEnd"/>
      <w:r>
        <w:t xml:space="preserve"> </w:t>
      </w:r>
    </w:p>
    <w:p w14:paraId="33FAB07A" w14:textId="77777777" w:rsidR="003C16A4" w:rsidRDefault="005B768C">
      <w:pPr>
        <w:numPr>
          <w:ilvl w:val="1"/>
          <w:numId w:val="33"/>
        </w:numPr>
        <w:ind w:right="3" w:hanging="557"/>
      </w:pPr>
      <w:r>
        <w:t xml:space="preserve">Contractor unique CofC </w:t>
      </w:r>
      <w:proofErr w:type="gramStart"/>
      <w:r>
        <w:t>number;</w:t>
      </w:r>
      <w:proofErr w:type="gramEnd"/>
      <w:r>
        <w:t xml:space="preserve"> </w:t>
      </w:r>
    </w:p>
    <w:p w14:paraId="3350F503" w14:textId="77777777" w:rsidR="003C16A4" w:rsidRDefault="005B768C">
      <w:pPr>
        <w:numPr>
          <w:ilvl w:val="1"/>
          <w:numId w:val="33"/>
        </w:numPr>
        <w:ind w:right="3" w:hanging="557"/>
      </w:pPr>
      <w:r>
        <w:t xml:space="preserve">Contract number and where applicable Contract amendment </w:t>
      </w:r>
      <w:proofErr w:type="gramStart"/>
      <w:r>
        <w:t>number;</w:t>
      </w:r>
      <w:proofErr w:type="gramEnd"/>
      <w:r>
        <w:t xml:space="preserve"> </w:t>
      </w:r>
    </w:p>
    <w:p w14:paraId="43D452E0" w14:textId="77777777" w:rsidR="003C16A4" w:rsidRDefault="005B768C">
      <w:pPr>
        <w:numPr>
          <w:ilvl w:val="1"/>
          <w:numId w:val="33"/>
        </w:numPr>
        <w:ind w:right="3" w:hanging="557"/>
      </w:pPr>
      <w:r>
        <w:t xml:space="preserve">details of any approved </w:t>
      </w:r>
      <w:proofErr w:type="gramStart"/>
      <w:r>
        <w:t>concessions;</w:t>
      </w:r>
      <w:proofErr w:type="gramEnd"/>
      <w:r>
        <w:t xml:space="preserve"> </w:t>
      </w:r>
    </w:p>
    <w:p w14:paraId="437C2C99" w14:textId="77777777" w:rsidR="003C16A4" w:rsidRDefault="005B768C">
      <w:pPr>
        <w:numPr>
          <w:ilvl w:val="1"/>
          <w:numId w:val="33"/>
        </w:numPr>
        <w:ind w:right="3" w:hanging="557"/>
      </w:pPr>
      <w:r>
        <w:t xml:space="preserve">acquirer name and </w:t>
      </w:r>
      <w:proofErr w:type="gramStart"/>
      <w:r>
        <w:t>organisation;</w:t>
      </w:r>
      <w:proofErr w:type="gramEnd"/>
      <w:r>
        <w:t xml:space="preserve"> </w:t>
      </w:r>
    </w:p>
    <w:p w14:paraId="0DC7BF87" w14:textId="77777777" w:rsidR="003C16A4" w:rsidRDefault="005B768C">
      <w:pPr>
        <w:numPr>
          <w:ilvl w:val="1"/>
          <w:numId w:val="33"/>
        </w:numPr>
        <w:ind w:right="3" w:hanging="557"/>
      </w:pPr>
      <w:r>
        <w:t xml:space="preserve">Delivery </w:t>
      </w:r>
      <w:proofErr w:type="gramStart"/>
      <w:r>
        <w:t>address;</w:t>
      </w:r>
      <w:proofErr w:type="gramEnd"/>
      <w:r>
        <w:t xml:space="preserve">  </w:t>
      </w:r>
    </w:p>
    <w:p w14:paraId="430B5EA2" w14:textId="77777777" w:rsidR="003C16A4" w:rsidRDefault="005B768C">
      <w:pPr>
        <w:numPr>
          <w:ilvl w:val="1"/>
          <w:numId w:val="33"/>
        </w:numPr>
        <w:ind w:right="3" w:hanging="557"/>
      </w:pPr>
      <w:r>
        <w:t>Contract Item Number from Schedule 2 (Schedule of Requirements</w:t>
      </w:r>
      <w:proofErr w:type="gramStart"/>
      <w:r>
        <w:t>);</w:t>
      </w:r>
      <w:proofErr w:type="gramEnd"/>
      <w:r>
        <w:t xml:space="preserve"> </w:t>
      </w:r>
    </w:p>
    <w:p w14:paraId="263A365C" w14:textId="77777777" w:rsidR="003C16A4" w:rsidRDefault="005B768C">
      <w:pPr>
        <w:numPr>
          <w:ilvl w:val="1"/>
          <w:numId w:val="33"/>
        </w:numPr>
        <w:ind w:right="3" w:hanging="557"/>
      </w:pPr>
      <w:r>
        <w:t xml:space="preserve">description of Contractor Deliverable, including part number, specification and configuration </w:t>
      </w:r>
      <w:proofErr w:type="gramStart"/>
      <w:r>
        <w:t>status;</w:t>
      </w:r>
      <w:proofErr w:type="gramEnd"/>
      <w:r>
        <w:t xml:space="preserve"> </w:t>
      </w:r>
    </w:p>
    <w:p w14:paraId="2244222B" w14:textId="77777777" w:rsidR="003C16A4" w:rsidRDefault="005B768C">
      <w:pPr>
        <w:numPr>
          <w:ilvl w:val="1"/>
          <w:numId w:val="33"/>
        </w:numPr>
        <w:ind w:right="3" w:hanging="557"/>
      </w:pPr>
      <w:r>
        <w:t>NATO Stock Number (NSN) (where allocated</w:t>
      </w:r>
      <w:proofErr w:type="gramStart"/>
      <w:r>
        <w:t>);</w:t>
      </w:r>
      <w:proofErr w:type="gramEnd"/>
      <w:r>
        <w:t xml:space="preserve"> </w:t>
      </w:r>
    </w:p>
    <w:p w14:paraId="2ADF8EAF" w14:textId="77777777" w:rsidR="003C16A4" w:rsidRDefault="005B768C">
      <w:pPr>
        <w:numPr>
          <w:ilvl w:val="1"/>
          <w:numId w:val="33"/>
        </w:numPr>
        <w:ind w:right="3" w:hanging="557"/>
      </w:pPr>
      <w:r>
        <w:t xml:space="preserve">identification marks, batch and serial numbers in accordance with the </w:t>
      </w:r>
      <w:proofErr w:type="gramStart"/>
      <w:r>
        <w:t>Specification;</w:t>
      </w:r>
      <w:proofErr w:type="gramEnd"/>
      <w:r>
        <w:t xml:space="preserve"> </w:t>
      </w:r>
    </w:p>
    <w:p w14:paraId="5D7198DA" w14:textId="77777777" w:rsidR="003C16A4" w:rsidRDefault="005B768C">
      <w:pPr>
        <w:numPr>
          <w:ilvl w:val="1"/>
          <w:numId w:val="33"/>
        </w:numPr>
        <w:ind w:right="3" w:hanging="557"/>
      </w:pPr>
      <w:proofErr w:type="gramStart"/>
      <w:r>
        <w:t>quantities;</w:t>
      </w:r>
      <w:proofErr w:type="gramEnd"/>
      <w:r>
        <w:t xml:space="preserve"> </w:t>
      </w:r>
    </w:p>
    <w:p w14:paraId="6A01D5C2" w14:textId="77777777" w:rsidR="003C16A4" w:rsidRDefault="005B768C">
      <w:pPr>
        <w:numPr>
          <w:ilvl w:val="1"/>
          <w:numId w:val="33"/>
        </w:numPr>
        <w:ind w:right="3" w:hanging="557"/>
      </w:pPr>
      <w:r>
        <w:t xml:space="preserve">a signed and dated statement by the Contractor that the Contractor Deliverables comply with the requirements of the Contract and approved concessions. </w:t>
      </w:r>
    </w:p>
    <w:p w14:paraId="63726943" w14:textId="77777777" w:rsidR="003C16A4" w:rsidRDefault="005B768C">
      <w:pPr>
        <w:ind w:left="-3" w:right="3"/>
      </w:pPr>
      <w:r>
        <w:t xml:space="preserve">Exceptions or additions to the above are to be documented. </w:t>
      </w:r>
    </w:p>
    <w:p w14:paraId="373D1DDC" w14:textId="77777777" w:rsidR="003C16A4" w:rsidRDefault="005B768C">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  </w:t>
      </w:r>
    </w:p>
    <w:p w14:paraId="3EAF57B0" w14:textId="77777777" w:rsidR="003C16A4" w:rsidRDefault="005B768C">
      <w:pPr>
        <w:pStyle w:val="Heading1"/>
        <w:ind w:left="554" w:hanging="566"/>
      </w:pPr>
      <w:bookmarkStart w:id="29" w:name="_Toc42845"/>
      <w:r>
        <w:t xml:space="preserve">Access to Contractor’s Premises </w:t>
      </w:r>
      <w:bookmarkEnd w:id="29"/>
    </w:p>
    <w:p w14:paraId="67C3E1D0" w14:textId="77777777" w:rsidR="003C16A4" w:rsidRDefault="005B768C">
      <w:pPr>
        <w:numPr>
          <w:ilvl w:val="0"/>
          <w:numId w:val="34"/>
        </w:numPr>
        <w:ind w:right="3" w:hanging="566"/>
      </w:pPr>
      <w:r>
        <w:t xml:space="preserve">The Contractor shall provide to the Authority’s Representatives following reasonable Notice, </w:t>
      </w:r>
      <w:proofErr w:type="gramStart"/>
      <w:r>
        <w:t>relevant</w:t>
      </w:r>
      <w:proofErr w:type="gramEnd"/>
      <w:r>
        <w:t xml:space="preserve"> </w:t>
      </w:r>
    </w:p>
    <w:p w14:paraId="60BAD176" w14:textId="77777777" w:rsidR="003C16A4" w:rsidRDefault="005B768C">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7A028118" w14:textId="77777777" w:rsidR="003C16A4" w:rsidRDefault="005B768C">
      <w:pPr>
        <w:numPr>
          <w:ilvl w:val="0"/>
          <w:numId w:val="34"/>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4D1F5EC5" w14:textId="77777777" w:rsidR="003C16A4" w:rsidRDefault="005B768C">
      <w:pPr>
        <w:pStyle w:val="Heading1"/>
        <w:ind w:left="554" w:hanging="566"/>
      </w:pPr>
      <w:bookmarkStart w:id="30" w:name="_Toc42846"/>
      <w:r>
        <w:t xml:space="preserve">Delivery / Collection </w:t>
      </w:r>
      <w:bookmarkEnd w:id="30"/>
    </w:p>
    <w:p w14:paraId="47837885" w14:textId="77777777" w:rsidR="003C16A4" w:rsidRDefault="005B768C">
      <w:pPr>
        <w:numPr>
          <w:ilvl w:val="0"/>
          <w:numId w:val="35"/>
        </w:numPr>
        <w:ind w:right="3" w:hanging="566"/>
      </w:pPr>
      <w:r>
        <w:t xml:space="preserve">Schedule 3 (Contract Data Sheet) shall specify whether the Contractor Deliverables are to be Delivered to the Consignee by the Contractor or Collected from the Consignor by the Authority. </w:t>
      </w:r>
    </w:p>
    <w:p w14:paraId="19B34EB3" w14:textId="77777777" w:rsidR="003C16A4" w:rsidRDefault="005B768C">
      <w:pPr>
        <w:numPr>
          <w:ilvl w:val="0"/>
          <w:numId w:val="35"/>
        </w:numPr>
        <w:ind w:right="3" w:hanging="566"/>
      </w:pPr>
      <w:r>
        <w:t xml:space="preserve">Where the Contractor Deliverables are to be Delivered by the Contractor (or a third party acting on behalf of the Contractor), the Contractor shall, unless otherwise stated in writing: </w:t>
      </w:r>
    </w:p>
    <w:p w14:paraId="0EDEEE57" w14:textId="77777777" w:rsidR="003C16A4" w:rsidRDefault="005B768C">
      <w:pPr>
        <w:numPr>
          <w:ilvl w:val="1"/>
          <w:numId w:val="35"/>
        </w:numPr>
        <w:ind w:left="1126" w:right="3" w:hanging="557"/>
      </w:pPr>
      <w:r>
        <w:t xml:space="preserve">contact the Authority’s Representative as detailed in Schedule 3 (Contract Data Sheet) in advance of the </w:t>
      </w:r>
      <w:proofErr w:type="gramStart"/>
      <w:r>
        <w:t>Delivery</w:t>
      </w:r>
      <w:proofErr w:type="gramEnd"/>
      <w:r>
        <w:t xml:space="preserve"> </w:t>
      </w:r>
    </w:p>
    <w:p w14:paraId="196A33C2" w14:textId="77777777" w:rsidR="003C16A4" w:rsidRDefault="005B768C">
      <w:pPr>
        <w:ind w:left="577" w:right="3"/>
      </w:pPr>
      <w:r>
        <w:t xml:space="preserve">Date in order to agree administrative arrangements for Delivery and provide any Information pertinent to Delivery </w:t>
      </w:r>
      <w:proofErr w:type="gramStart"/>
      <w:r>
        <w:t>requested;</w:t>
      </w:r>
      <w:proofErr w:type="gramEnd"/>
      <w:r>
        <w:t xml:space="preserve"> </w:t>
      </w:r>
    </w:p>
    <w:p w14:paraId="1A505D24" w14:textId="77777777" w:rsidR="003C16A4" w:rsidRDefault="005B768C">
      <w:pPr>
        <w:numPr>
          <w:ilvl w:val="1"/>
          <w:numId w:val="35"/>
        </w:numPr>
        <w:ind w:left="1126" w:right="3" w:hanging="557"/>
      </w:pPr>
      <w:r>
        <w:t>comply with any special instructions for arranging Delivery in Schedule 3 (Contract Data Sheet</w:t>
      </w:r>
      <w:proofErr w:type="gramStart"/>
      <w:r>
        <w:t>);</w:t>
      </w:r>
      <w:proofErr w:type="gramEnd"/>
      <w:r>
        <w:t xml:space="preserve"> </w:t>
      </w:r>
    </w:p>
    <w:p w14:paraId="1811E261" w14:textId="77777777" w:rsidR="003C16A4" w:rsidRDefault="005B768C">
      <w:pPr>
        <w:numPr>
          <w:ilvl w:val="1"/>
          <w:numId w:val="35"/>
        </w:numPr>
        <w:ind w:left="1126" w:right="3" w:hanging="557"/>
      </w:pPr>
      <w:r>
        <w:t xml:space="preserve">ensure that each consignment of the Contractor Deliverables is accompanied by, (as specified in Schedule 3 (Contract Data Sheet)), a DEFFORM 129J in accordance with the </w:t>
      </w:r>
      <w:proofErr w:type="gramStart"/>
      <w:r>
        <w:t>instructions;</w:t>
      </w:r>
      <w:proofErr w:type="gramEnd"/>
      <w:r>
        <w:t xml:space="preserve">  </w:t>
      </w:r>
    </w:p>
    <w:p w14:paraId="012674D7" w14:textId="77777777" w:rsidR="003C16A4" w:rsidRDefault="005B768C">
      <w:pPr>
        <w:numPr>
          <w:ilvl w:val="1"/>
          <w:numId w:val="35"/>
        </w:numPr>
        <w:ind w:left="1126" w:right="3" w:hanging="557"/>
      </w:pPr>
      <w:r>
        <w:t xml:space="preserve">be responsible for all costs of Delivery; and </w:t>
      </w:r>
    </w:p>
    <w:p w14:paraId="3B5D082A" w14:textId="77777777" w:rsidR="003C16A4" w:rsidRDefault="005B768C">
      <w:pPr>
        <w:numPr>
          <w:ilvl w:val="1"/>
          <w:numId w:val="35"/>
        </w:numPr>
        <w:ind w:left="1126" w:right="3" w:hanging="557"/>
      </w:pPr>
      <w:r>
        <w:t xml:space="preserve">Deliver the Contractor Deliverables to the Consignee at the address stated in Schedule 2 (Schedule of Requirements) by the Delivery Date between the hours agreed by the Parties. </w:t>
      </w:r>
    </w:p>
    <w:p w14:paraId="7B0F059A" w14:textId="77777777" w:rsidR="003C16A4" w:rsidRDefault="005B768C">
      <w:pPr>
        <w:numPr>
          <w:ilvl w:val="0"/>
          <w:numId w:val="35"/>
        </w:numPr>
        <w:ind w:right="3" w:hanging="566"/>
      </w:pPr>
      <w:r>
        <w:t xml:space="preserve">Where the Contractor Deliverables are to be Collected by the Authority (or a third party acting on behalf of the Authority), the Contractor shall, unless otherwise stated in writing: </w:t>
      </w:r>
    </w:p>
    <w:p w14:paraId="0A56E227" w14:textId="77777777" w:rsidR="003C16A4" w:rsidRDefault="005B768C">
      <w:pPr>
        <w:numPr>
          <w:ilvl w:val="1"/>
          <w:numId w:val="35"/>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r>
        <w:t xml:space="preserve"> </w:t>
      </w:r>
    </w:p>
    <w:p w14:paraId="422EB9BA" w14:textId="77777777" w:rsidR="003C16A4" w:rsidRDefault="005B768C">
      <w:pPr>
        <w:numPr>
          <w:ilvl w:val="1"/>
          <w:numId w:val="35"/>
        </w:numPr>
        <w:ind w:left="1126" w:right="3" w:hanging="557"/>
      </w:pPr>
      <w:r>
        <w:lastRenderedPageBreak/>
        <w:t>comply with any special instructions for arranging Collection in Schedule 3 (Contract Data Sheet</w:t>
      </w:r>
      <w:proofErr w:type="gramStart"/>
      <w:r>
        <w:t>);</w:t>
      </w:r>
      <w:proofErr w:type="gramEnd"/>
      <w:r>
        <w:t xml:space="preserve"> </w:t>
      </w:r>
    </w:p>
    <w:p w14:paraId="1597D9F5" w14:textId="77777777" w:rsidR="003C16A4" w:rsidRDefault="005B768C">
      <w:pPr>
        <w:numPr>
          <w:ilvl w:val="1"/>
          <w:numId w:val="35"/>
        </w:numPr>
        <w:ind w:left="1126" w:right="3" w:hanging="557"/>
      </w:pPr>
      <w:r>
        <w:t xml:space="preserve">ensure that each consignment of the Contractor Deliverables is accompanied by, (as specified in Schedule 3 </w:t>
      </w:r>
    </w:p>
    <w:p w14:paraId="7D91471E" w14:textId="77777777" w:rsidR="003C16A4" w:rsidRDefault="005B768C">
      <w:pPr>
        <w:ind w:left="576" w:right="3"/>
      </w:pPr>
      <w:r>
        <w:t xml:space="preserve">(Contract Data Sheet)), a DEFFORM 129J in accordance with the </w:t>
      </w:r>
      <w:proofErr w:type="gramStart"/>
      <w:r>
        <w:t>instructions;</w:t>
      </w:r>
      <w:proofErr w:type="gramEnd"/>
      <w:r>
        <w:t xml:space="preserve">  </w:t>
      </w:r>
    </w:p>
    <w:p w14:paraId="4962562A" w14:textId="77777777" w:rsidR="003C16A4" w:rsidRDefault="005B768C">
      <w:pPr>
        <w:numPr>
          <w:ilvl w:val="1"/>
          <w:numId w:val="35"/>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5C90644B" w14:textId="77777777" w:rsidR="003C16A4" w:rsidRDefault="005B768C">
      <w:pPr>
        <w:numPr>
          <w:ilvl w:val="1"/>
          <w:numId w:val="35"/>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2A6485B0" w14:textId="77777777" w:rsidR="003C16A4" w:rsidRDefault="005B768C">
      <w:pPr>
        <w:numPr>
          <w:ilvl w:val="0"/>
          <w:numId w:val="35"/>
        </w:numPr>
        <w:ind w:right="3" w:hanging="566"/>
      </w:pPr>
      <w:r>
        <w:t xml:space="preserve">Title and risk in the Contractor Deliverables shall only pass from the Contractor to the Authority: </w:t>
      </w:r>
    </w:p>
    <w:p w14:paraId="6D696EC0" w14:textId="77777777" w:rsidR="003C16A4" w:rsidRDefault="005B768C">
      <w:pPr>
        <w:numPr>
          <w:ilvl w:val="1"/>
          <w:numId w:val="35"/>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00CAB656" w14:textId="77777777" w:rsidR="003C16A4" w:rsidRDefault="005B768C">
      <w:pPr>
        <w:pStyle w:val="Heading1"/>
        <w:ind w:left="554" w:hanging="566"/>
      </w:pPr>
      <w:bookmarkStart w:id="31" w:name="_Toc42847"/>
      <w:r>
        <w:t xml:space="preserve">Acceptance  </w:t>
      </w:r>
      <w:bookmarkEnd w:id="31"/>
    </w:p>
    <w:p w14:paraId="7BC1BB02" w14:textId="77777777" w:rsidR="003C16A4" w:rsidRDefault="005B768C">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52303DA7" w14:textId="77777777" w:rsidR="003C16A4" w:rsidRDefault="005B768C">
      <w:pPr>
        <w:numPr>
          <w:ilvl w:val="0"/>
          <w:numId w:val="36"/>
        </w:numPr>
        <w:ind w:right="3" w:hanging="557"/>
      </w:pPr>
      <w:r>
        <w:t xml:space="preserve">the Authority does any act in relation to the Contractor Deliverable which is inconsistent with the Contractor’s ownership; or </w:t>
      </w:r>
    </w:p>
    <w:p w14:paraId="1FBA13B3" w14:textId="77777777" w:rsidR="003C16A4" w:rsidRDefault="005B768C">
      <w:pPr>
        <w:numPr>
          <w:ilvl w:val="0"/>
          <w:numId w:val="36"/>
        </w:numPr>
        <w:spacing w:after="159"/>
        <w:ind w:right="3" w:hanging="557"/>
      </w:pPr>
      <w:r>
        <w:t xml:space="preserve">the time limit in which to reject the Contractor Deliverables defined in clause 30.b has elapsed. </w:t>
      </w:r>
      <w:r>
        <w:rPr>
          <w:b/>
        </w:rPr>
        <w:t xml:space="preserve"> </w:t>
      </w:r>
    </w:p>
    <w:p w14:paraId="4092804F" w14:textId="77777777" w:rsidR="003C16A4" w:rsidRDefault="005B768C">
      <w:pPr>
        <w:pStyle w:val="Heading1"/>
        <w:ind w:left="554" w:right="5997" w:hanging="566"/>
      </w:pPr>
      <w:bookmarkStart w:id="32" w:name="_Toc42848"/>
      <w:r>
        <w:t xml:space="preserve">Rejection and Counterfeit Materiel </w:t>
      </w:r>
      <w:r>
        <w:rPr>
          <w:b w:val="0"/>
          <w:sz w:val="22"/>
        </w:rPr>
        <w:t xml:space="preserve"> </w:t>
      </w:r>
      <w:bookmarkEnd w:id="32"/>
    </w:p>
    <w:p w14:paraId="4F513F13" w14:textId="77777777" w:rsidR="003C16A4" w:rsidRDefault="005B768C">
      <w:pPr>
        <w:pStyle w:val="Heading2"/>
        <w:spacing w:after="4" w:line="249" w:lineRule="auto"/>
        <w:ind w:left="-2" w:right="5997" w:hanging="10"/>
      </w:pPr>
      <w:bookmarkStart w:id="33" w:name="_Toc42849"/>
      <w:r>
        <w:rPr>
          <w:b/>
        </w:rPr>
        <w:t xml:space="preserve">Rejection: </w:t>
      </w:r>
      <w:bookmarkEnd w:id="33"/>
    </w:p>
    <w:p w14:paraId="7AED96B6" w14:textId="77777777" w:rsidR="003C16A4" w:rsidRDefault="005B768C">
      <w:pPr>
        <w:numPr>
          <w:ilvl w:val="0"/>
          <w:numId w:val="37"/>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7BBCA05" w14:textId="77777777" w:rsidR="003C16A4" w:rsidRDefault="005B768C">
      <w:pPr>
        <w:numPr>
          <w:ilvl w:val="0"/>
          <w:numId w:val="37"/>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t>period of time</w:t>
      </w:r>
      <w:proofErr w:type="gramEnd"/>
      <w:r>
        <w:t xml:space="preserve">. </w:t>
      </w:r>
    </w:p>
    <w:p w14:paraId="4A41C5B5" w14:textId="77777777" w:rsidR="003C16A4" w:rsidRDefault="005B768C">
      <w:pPr>
        <w:pStyle w:val="Heading2"/>
        <w:ind w:left="-3" w:right="167"/>
      </w:pPr>
      <w:bookmarkStart w:id="34" w:name="_Toc42850"/>
      <w:r>
        <w:rPr>
          <w:b/>
        </w:rPr>
        <w:t xml:space="preserve">Counterfeit Materiel: </w:t>
      </w:r>
      <w:bookmarkEnd w:id="34"/>
    </w:p>
    <w:p w14:paraId="584A8AD1" w14:textId="77777777" w:rsidR="003C16A4" w:rsidRDefault="005B768C">
      <w:pPr>
        <w:numPr>
          <w:ilvl w:val="0"/>
          <w:numId w:val="38"/>
        </w:numPr>
        <w:ind w:right="3"/>
      </w:pPr>
      <w:r>
        <w:t xml:space="preserve">Where the Authority suspects that any Contractor Deliverable or consignment of Contractor Deliverables contains Counterfeit Materiel, it shall: </w:t>
      </w:r>
    </w:p>
    <w:p w14:paraId="3EBC5A81" w14:textId="77777777" w:rsidR="003C16A4" w:rsidRDefault="005B768C">
      <w:pPr>
        <w:numPr>
          <w:ilvl w:val="1"/>
          <w:numId w:val="38"/>
        </w:numPr>
        <w:ind w:right="3" w:hanging="569"/>
      </w:pPr>
      <w:r>
        <w:t xml:space="preserve">notify the Contractor in writing of its suspicion and reasons </w:t>
      </w:r>
      <w:proofErr w:type="gramStart"/>
      <w:r>
        <w:t>therefore;</w:t>
      </w:r>
      <w:proofErr w:type="gramEnd"/>
      <w:r>
        <w:t xml:space="preserve"> </w:t>
      </w:r>
    </w:p>
    <w:p w14:paraId="5AE8D3E3" w14:textId="77777777" w:rsidR="003C16A4" w:rsidRDefault="005B768C">
      <w:pPr>
        <w:numPr>
          <w:ilvl w:val="1"/>
          <w:numId w:val="38"/>
        </w:numPr>
        <w:ind w:right="3" w:hanging="569"/>
      </w:pPr>
      <w:r>
        <w:t xml:space="preserve">where reasonably practicable, and if requested by the Contractor within 10 Business Days of such notification, (at the </w:t>
      </w:r>
    </w:p>
    <w:p w14:paraId="3115A12E" w14:textId="77777777" w:rsidR="003C16A4" w:rsidRDefault="005B768C">
      <w:pPr>
        <w:ind w:left="576" w:right="3"/>
      </w:pPr>
      <w:r>
        <w:t xml:space="preserve">Contractor’s own risk and expense and subject to any reasonable controls specified by the Authority) afford the </w:t>
      </w:r>
      <w:proofErr w:type="gramStart"/>
      <w:r>
        <w:t>Contractor</w:t>
      </w:r>
      <w:proofErr w:type="gramEnd"/>
      <w:r>
        <w:t xml:space="preserve"> </w:t>
      </w:r>
    </w:p>
    <w:p w14:paraId="25D522E7" w14:textId="77777777" w:rsidR="003C16A4" w:rsidRDefault="005B768C">
      <w:pPr>
        <w:ind w:left="576" w:right="3"/>
      </w:pPr>
      <w:r>
        <w:t xml:space="preserve">the facility to (i) </w:t>
      </w:r>
      <w:proofErr w:type="gramStart"/>
      <w:r>
        <w:t>inspect</w:t>
      </w:r>
      <w:proofErr w:type="gramEnd"/>
      <w:r>
        <w:t xml:space="preserve"> the Contractor Deliverable or consignment and/or (ii) obtain a sample thereof for validation or testing purposes. </w:t>
      </w:r>
    </w:p>
    <w:p w14:paraId="7CA8AC70" w14:textId="77777777" w:rsidR="003C16A4" w:rsidRDefault="005B768C">
      <w:pPr>
        <w:numPr>
          <w:ilvl w:val="1"/>
          <w:numId w:val="38"/>
        </w:numPr>
        <w:ind w:right="3" w:hanging="569"/>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14:paraId="6DEC518D" w14:textId="77777777" w:rsidR="003C16A4" w:rsidRDefault="005B768C">
      <w:pPr>
        <w:numPr>
          <w:ilvl w:val="1"/>
          <w:numId w:val="38"/>
        </w:numPr>
        <w:ind w:right="3" w:hanging="569"/>
      </w:pPr>
      <w:r>
        <w:t>give the Contractor a further 20 Business Days or such other reasonable period agreed by the Authority, from the date of the inspection at 30.c.(2</w:t>
      </w:r>
      <w:proofErr w:type="gramStart"/>
      <w:r>
        <w:t>).(</w:t>
      </w:r>
      <w:proofErr w:type="gramEnd"/>
      <w:r>
        <w:t xml:space="preserve">i) or the provision of a sample at 30.c.(2).(ii), to comment on whether the Contractor </w:t>
      </w:r>
    </w:p>
    <w:p w14:paraId="1E017AA5" w14:textId="77777777" w:rsidR="003C16A4" w:rsidRDefault="005B768C">
      <w:pPr>
        <w:ind w:left="576" w:right="3"/>
      </w:pPr>
      <w:r>
        <w:t xml:space="preserve">Deliverable or consignment meets the definition of Counterfeit Materiel; and </w:t>
      </w:r>
    </w:p>
    <w:p w14:paraId="39CADF7D" w14:textId="77777777" w:rsidR="003C16A4" w:rsidRDefault="005B768C">
      <w:pPr>
        <w:numPr>
          <w:ilvl w:val="1"/>
          <w:numId w:val="38"/>
        </w:numPr>
        <w:ind w:right="3" w:hanging="569"/>
      </w:pPr>
      <w:r>
        <w:t xml:space="preserve">determine, on the balance of probabilities and strictly on the evidence available to it at the time, whether the Contractor Deliverable or consignment meets the definition of Counterfeit Materiel.  </w:t>
      </w:r>
    </w:p>
    <w:p w14:paraId="36EC8631" w14:textId="77777777" w:rsidR="003C16A4" w:rsidRDefault="005B768C">
      <w:pPr>
        <w:numPr>
          <w:ilvl w:val="0"/>
          <w:numId w:val="38"/>
        </w:numPr>
        <w:ind w:right="3"/>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written notification to the Contractor of the rejection. </w:t>
      </w:r>
    </w:p>
    <w:p w14:paraId="2AE4E017" w14:textId="77777777" w:rsidR="003C16A4" w:rsidRDefault="005B768C">
      <w:pPr>
        <w:numPr>
          <w:ilvl w:val="0"/>
          <w:numId w:val="38"/>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2975A77A" w14:textId="77777777" w:rsidR="003C16A4" w:rsidRDefault="005B768C">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21A6B3FC" w14:textId="77777777" w:rsidR="003C16A4" w:rsidRDefault="005B768C">
      <w:pPr>
        <w:numPr>
          <w:ilvl w:val="0"/>
          <w:numId w:val="38"/>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13539B06" w14:textId="77777777" w:rsidR="003C16A4" w:rsidRDefault="005B768C">
      <w:pPr>
        <w:numPr>
          <w:ilvl w:val="1"/>
          <w:numId w:val="38"/>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096EEBCE" w14:textId="77777777" w:rsidR="003C16A4" w:rsidRDefault="005B768C">
      <w:pPr>
        <w:numPr>
          <w:ilvl w:val="0"/>
          <w:numId w:val="38"/>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7F590145" w14:textId="77777777" w:rsidR="003C16A4" w:rsidRDefault="005B768C">
      <w:pPr>
        <w:numPr>
          <w:ilvl w:val="1"/>
          <w:numId w:val="38"/>
        </w:numPr>
        <w:ind w:right="3" w:hanging="569"/>
      </w:pPr>
      <w:r>
        <w:t xml:space="preserve">to dispose of it responsible, and in a manner that does not permit its reintroduction into the supply chain or </w:t>
      </w:r>
      <w:proofErr w:type="gramStart"/>
      <w:r>
        <w:t>market;</w:t>
      </w:r>
      <w:proofErr w:type="gramEnd"/>
      <w:r>
        <w:t xml:space="preserve"> </w:t>
      </w:r>
    </w:p>
    <w:p w14:paraId="1492A031" w14:textId="77777777" w:rsidR="003C16A4" w:rsidRDefault="005B768C">
      <w:pPr>
        <w:numPr>
          <w:ilvl w:val="1"/>
          <w:numId w:val="38"/>
        </w:numPr>
        <w:ind w:right="3" w:hanging="569"/>
      </w:pPr>
      <w:r>
        <w:t xml:space="preserve">to pass it to a relevant investigatory or regulatory </w:t>
      </w:r>
      <w:proofErr w:type="gramStart"/>
      <w:r>
        <w:t>authority;</w:t>
      </w:r>
      <w:proofErr w:type="gramEnd"/>
      <w:r>
        <w:t xml:space="preserve"> </w:t>
      </w:r>
    </w:p>
    <w:p w14:paraId="58182F79" w14:textId="77777777" w:rsidR="003C16A4" w:rsidRDefault="005B768C">
      <w:pPr>
        <w:numPr>
          <w:ilvl w:val="1"/>
          <w:numId w:val="38"/>
        </w:numPr>
        <w:ind w:right="3" w:hanging="569"/>
      </w:pPr>
      <w:r>
        <w:t xml:space="preserve">to retain conduct or have conducted further testing including destructive testing, for further investigatory, regulatory or </w:t>
      </w:r>
    </w:p>
    <w:p w14:paraId="32E20D39" w14:textId="77777777" w:rsidR="003C16A4" w:rsidRDefault="005B768C">
      <w:pPr>
        <w:ind w:left="576" w:right="3"/>
      </w:pPr>
      <w:r>
        <w:t xml:space="preserve">risk management purposes. Results from any such tests shall, at the discretion of the Authority, be shared with the Contractor; and/or </w:t>
      </w:r>
    </w:p>
    <w:p w14:paraId="25221C80" w14:textId="77777777" w:rsidR="003C16A4" w:rsidRDefault="005B768C">
      <w:pPr>
        <w:numPr>
          <w:ilvl w:val="1"/>
          <w:numId w:val="38"/>
        </w:numPr>
        <w:ind w:right="3" w:hanging="569"/>
      </w:pPr>
      <w:r>
        <w:t xml:space="preserve">to recover the appropriate, attributable, and reasonable costs incurred by the Authority in respect of testing, storage, access, and/or disposal of it from the </w:t>
      </w:r>
      <w:proofErr w:type="gramStart"/>
      <w:r>
        <w:t>Contractor;</w:t>
      </w:r>
      <w:proofErr w:type="gramEnd"/>
      <w:r>
        <w:t xml:space="preserve"> </w:t>
      </w:r>
    </w:p>
    <w:p w14:paraId="28AC1758" w14:textId="77777777" w:rsidR="003C16A4" w:rsidRDefault="005B768C">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6D085153" w14:textId="77777777" w:rsidR="003C16A4" w:rsidRDefault="005B768C">
      <w:pPr>
        <w:numPr>
          <w:ilvl w:val="0"/>
          <w:numId w:val="39"/>
        </w:numPr>
        <w:ind w:right="3" w:hanging="566"/>
      </w:pPr>
      <w:r>
        <w:t xml:space="preserve">The Authority shall not use a retained Contractor Deliverable or consignment other than as permitted in clauses 30.c – 30.k. </w:t>
      </w:r>
    </w:p>
    <w:p w14:paraId="7324CC7E" w14:textId="77777777" w:rsidR="003C16A4" w:rsidRDefault="005B768C">
      <w:pPr>
        <w:numPr>
          <w:ilvl w:val="0"/>
          <w:numId w:val="39"/>
        </w:numPr>
        <w:ind w:right="3" w:hanging="566"/>
      </w:pPr>
      <w:r>
        <w:t xml:space="preserve">The Authority may report a discovery of Counterfeit Materiel and disclose information necessary for the identification of similar materiel and its possible sources.  </w:t>
      </w:r>
    </w:p>
    <w:p w14:paraId="65C5FAFA" w14:textId="77777777" w:rsidR="003C16A4" w:rsidRDefault="005B768C">
      <w:pPr>
        <w:numPr>
          <w:ilvl w:val="0"/>
          <w:numId w:val="39"/>
        </w:numPr>
        <w:ind w:right="3" w:hanging="566"/>
      </w:pPr>
      <w:r>
        <w:t xml:space="preserve">The Contractor shall not be entitled to any payment or compensation from the Authority </w:t>
      </w:r>
      <w:proofErr w:type="gramStart"/>
      <w:r>
        <w:t>as a result of</w:t>
      </w:r>
      <w:proofErr w:type="gramEnd"/>
      <w:r>
        <w:t xml:space="preserve"> the Authority exercising the rights set out in clauses 30.c – 30.k except: </w:t>
      </w:r>
    </w:p>
    <w:p w14:paraId="773A36BD" w14:textId="77777777" w:rsidR="003C16A4" w:rsidRDefault="005B768C">
      <w:pPr>
        <w:numPr>
          <w:ilvl w:val="1"/>
          <w:numId w:val="39"/>
        </w:numPr>
        <w:ind w:right="3" w:hanging="569"/>
      </w:pPr>
      <w:r>
        <w:t xml:space="preserve">in relation to the balance that may accrue to the Contractor in accordance with clause 30.h; or </w:t>
      </w:r>
    </w:p>
    <w:p w14:paraId="0F52DC69" w14:textId="77777777" w:rsidR="003C16A4" w:rsidRDefault="005B768C">
      <w:pPr>
        <w:numPr>
          <w:ilvl w:val="1"/>
          <w:numId w:val="39"/>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78DE6369" w14:textId="77777777" w:rsidR="003C16A4" w:rsidRDefault="005B768C">
      <w:pPr>
        <w:pStyle w:val="Heading1"/>
        <w:ind w:left="554" w:hanging="566"/>
      </w:pPr>
      <w:bookmarkStart w:id="35" w:name="_Toc42851"/>
      <w:r>
        <w:t xml:space="preserve">Diversion Orders </w:t>
      </w:r>
      <w:bookmarkEnd w:id="35"/>
    </w:p>
    <w:p w14:paraId="0698A6FD" w14:textId="77777777" w:rsidR="003C16A4" w:rsidRDefault="005B768C">
      <w:pPr>
        <w:numPr>
          <w:ilvl w:val="0"/>
          <w:numId w:val="40"/>
        </w:numPr>
        <w:ind w:right="168"/>
      </w:pPr>
      <w:r>
        <w:t xml:space="preserve">The Authority shall notify the Contractor at the earliest practicable opportunity if it becomes aware that a Contractor Deliverable is likely to be subject to a Diversion Order. </w:t>
      </w:r>
    </w:p>
    <w:p w14:paraId="294AE47F" w14:textId="77777777" w:rsidR="003C16A4" w:rsidRDefault="005B768C">
      <w:pPr>
        <w:numPr>
          <w:ilvl w:val="0"/>
          <w:numId w:val="40"/>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392C9289" w14:textId="77777777" w:rsidR="003C16A4" w:rsidRDefault="005B768C">
      <w:pPr>
        <w:numPr>
          <w:ilvl w:val="0"/>
          <w:numId w:val="41"/>
        </w:numPr>
        <w:ind w:right="3"/>
      </w:pPr>
      <w:r>
        <w:t xml:space="preserve">If the terms of the Diversion Order are unclear, the Contractor shall immediately contact the Representative of the Authority who issued it for clarification and/or further instruction.  </w:t>
      </w:r>
    </w:p>
    <w:p w14:paraId="7DFE66A9" w14:textId="77777777" w:rsidR="003C16A4" w:rsidRDefault="005B768C">
      <w:pPr>
        <w:numPr>
          <w:ilvl w:val="0"/>
          <w:numId w:val="41"/>
        </w:numPr>
        <w:ind w:right="3"/>
      </w:pPr>
      <w:r>
        <w:t xml:space="preserve">If the Diversion Order increases the quantity of Contractor Deliverables beyond the scope of the Contract, it is to be returned immediately to the Authority’s Commercial Officer with an appropriate explanation.  </w:t>
      </w:r>
    </w:p>
    <w:p w14:paraId="23B559E2" w14:textId="77777777" w:rsidR="003C16A4" w:rsidRDefault="005B768C">
      <w:pPr>
        <w:numPr>
          <w:ilvl w:val="0"/>
          <w:numId w:val="41"/>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F45E992" w14:textId="77777777" w:rsidR="003C16A4" w:rsidRDefault="005B768C">
      <w:pPr>
        <w:pStyle w:val="Heading1"/>
        <w:ind w:left="554" w:hanging="566"/>
      </w:pPr>
      <w:bookmarkStart w:id="36" w:name="_Toc42852"/>
      <w:r>
        <w:t xml:space="preserve">Self-to-Self Delivery </w:t>
      </w:r>
      <w:bookmarkEnd w:id="36"/>
    </w:p>
    <w:p w14:paraId="381E8844" w14:textId="77777777" w:rsidR="003C16A4" w:rsidRDefault="005B768C">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065E66DB" w14:textId="77777777" w:rsidR="003C16A4" w:rsidRDefault="005B768C">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6E9CA457" w14:textId="77777777" w:rsidR="003C16A4" w:rsidRDefault="005B768C">
      <w:pPr>
        <w:pStyle w:val="Heading1"/>
        <w:ind w:left="554" w:hanging="566"/>
      </w:pPr>
      <w:bookmarkStart w:id="38" w:name="_Toc42854"/>
      <w:r>
        <w:t xml:space="preserve">Import and Export Licences </w:t>
      </w:r>
      <w:bookmarkEnd w:id="38"/>
    </w:p>
    <w:p w14:paraId="0A599412" w14:textId="77777777" w:rsidR="003C16A4" w:rsidRDefault="005B768C">
      <w:pPr>
        <w:numPr>
          <w:ilvl w:val="0"/>
          <w:numId w:val="42"/>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t>documentation</w:t>
      </w:r>
      <w:proofErr w:type="gramEnd"/>
      <w:r>
        <w:t xml:space="preserve"> and other reasonable assistance in obtaining any necessary UK import or export licence. </w:t>
      </w:r>
    </w:p>
    <w:p w14:paraId="299230C3" w14:textId="77777777" w:rsidR="003C16A4" w:rsidRDefault="005B768C">
      <w:pPr>
        <w:numPr>
          <w:ilvl w:val="0"/>
          <w:numId w:val="42"/>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6865617C" w14:textId="77777777" w:rsidR="003C16A4" w:rsidRDefault="005B768C">
      <w:pPr>
        <w:numPr>
          <w:ilvl w:val="1"/>
          <w:numId w:val="42"/>
        </w:numPr>
        <w:ind w:right="3"/>
      </w:pPr>
      <w:r>
        <w:t xml:space="preserve">ensure that when end use or end user restrictions, or both, apply to all or part of any Contractor Deliverable (which for the purposes of this Condition shall also include information, technical </w:t>
      </w:r>
      <w:proofErr w:type="gramStart"/>
      <w:r>
        <w:t>data</w:t>
      </w:r>
      <w:proofErr w:type="gramEnd"/>
      <w:r>
        <w:t xml:space="preserve"> and software), the Contractor, unless otherwise agreed with the Authority, shall identify in the application: </w:t>
      </w:r>
    </w:p>
    <w:p w14:paraId="1459B82D" w14:textId="77777777" w:rsidR="003C16A4" w:rsidRDefault="005B768C">
      <w:pPr>
        <w:numPr>
          <w:ilvl w:val="2"/>
          <w:numId w:val="42"/>
        </w:numPr>
        <w:ind w:left="1704" w:right="3" w:hanging="569"/>
      </w:pPr>
      <w:r>
        <w:t xml:space="preserve">the end user as: His Britannic Majesty’s Government of the United Kingdom of Great Britain and Northern </w:t>
      </w:r>
    </w:p>
    <w:p w14:paraId="50FB5FED" w14:textId="77777777" w:rsidR="003C16A4" w:rsidRDefault="005B768C">
      <w:pPr>
        <w:ind w:left="1143" w:right="3"/>
      </w:pPr>
      <w:r>
        <w:t xml:space="preserve">Ireland (hereinafter “HM Government”); and </w:t>
      </w:r>
    </w:p>
    <w:p w14:paraId="569BEF2C" w14:textId="77777777" w:rsidR="003C16A4" w:rsidRDefault="005B768C">
      <w:pPr>
        <w:numPr>
          <w:ilvl w:val="2"/>
          <w:numId w:val="42"/>
        </w:numPr>
        <w:ind w:left="1704" w:right="3" w:hanging="569"/>
      </w:pPr>
      <w:r>
        <w:t xml:space="preserve">the end use as: For the Purposes of HM Government; and </w:t>
      </w:r>
    </w:p>
    <w:p w14:paraId="3733504A" w14:textId="77777777" w:rsidR="003C16A4" w:rsidRDefault="005B768C">
      <w:pPr>
        <w:numPr>
          <w:ilvl w:val="1"/>
          <w:numId w:val="42"/>
        </w:numPr>
        <w:ind w:right="3"/>
      </w:pPr>
      <w:r>
        <w:t xml:space="preserve">include in the submission for the licence or authorisation a statement that "information on the status of processing this application may be shared with the Ministry of Defence of the United Kingdom". </w:t>
      </w:r>
    </w:p>
    <w:p w14:paraId="469BF08A" w14:textId="77777777" w:rsidR="003C16A4" w:rsidRDefault="005B768C">
      <w:pPr>
        <w:numPr>
          <w:ilvl w:val="0"/>
          <w:numId w:val="42"/>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t>data</w:t>
      </w:r>
      <w:proofErr w:type="gramEnd"/>
      <w:r>
        <w:t xml:space="preserve"> and items, including Contractor Deliverables, components of Contractor Deliverables and software. </w:t>
      </w:r>
    </w:p>
    <w:p w14:paraId="6767A6D0" w14:textId="77777777" w:rsidR="003C16A4" w:rsidRDefault="005B768C">
      <w:pPr>
        <w:numPr>
          <w:ilvl w:val="0"/>
          <w:numId w:val="42"/>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0E775ABF" w14:textId="77777777" w:rsidR="003C16A4" w:rsidRDefault="005B768C">
      <w:pPr>
        <w:numPr>
          <w:ilvl w:val="0"/>
          <w:numId w:val="42"/>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t>request</w:t>
      </w:r>
      <w:proofErr w:type="gramEnd"/>
      <w:r>
        <w:t xml:space="preserve"> it will consult with the Contractor before making a determination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 </w:t>
      </w:r>
    </w:p>
    <w:p w14:paraId="13E11B6B" w14:textId="77777777" w:rsidR="003C16A4" w:rsidRDefault="005B768C">
      <w:pPr>
        <w:numPr>
          <w:ilvl w:val="1"/>
          <w:numId w:val="42"/>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t>fail</w:t>
      </w:r>
      <w:proofErr w:type="gramEnd"/>
      <w:r>
        <w:t xml:space="preserve"> the matter shall be escalated to an appropriate level within both Parties’ organisations, to include their respective export licensing subject matter experts; and </w:t>
      </w:r>
    </w:p>
    <w:p w14:paraId="3DE59D08" w14:textId="77777777" w:rsidR="003C16A4" w:rsidRDefault="005B768C">
      <w:pPr>
        <w:numPr>
          <w:ilvl w:val="1"/>
          <w:numId w:val="42"/>
        </w:numPr>
        <w:ind w:right="3"/>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requested variation.  </w:t>
      </w:r>
    </w:p>
    <w:p w14:paraId="2CC6087C" w14:textId="77777777" w:rsidR="003C16A4" w:rsidRDefault="005B768C">
      <w:pPr>
        <w:numPr>
          <w:ilvl w:val="0"/>
          <w:numId w:val="42"/>
        </w:numPr>
        <w:ind w:right="3" w:hanging="566"/>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 </w:t>
      </w:r>
    </w:p>
    <w:p w14:paraId="444048F3" w14:textId="77777777" w:rsidR="003C16A4" w:rsidRDefault="005B768C">
      <w:pPr>
        <w:numPr>
          <w:ilvl w:val="0"/>
          <w:numId w:val="42"/>
        </w:numPr>
        <w:ind w:right="3" w:hanging="566"/>
      </w:pPr>
      <w:r>
        <w:t xml:space="preserve">Where the Authority invokes clause 33.e or 33.f the Authority will pay the Contractor a fair and reasonable charge for this service based on the cost of providing it.   </w:t>
      </w:r>
    </w:p>
    <w:p w14:paraId="713B6C30" w14:textId="77777777" w:rsidR="003C16A4" w:rsidRDefault="005B768C">
      <w:pPr>
        <w:numPr>
          <w:ilvl w:val="0"/>
          <w:numId w:val="42"/>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0FB26C72" w14:textId="77777777" w:rsidR="003C16A4" w:rsidRDefault="005B768C">
      <w:pPr>
        <w:numPr>
          <w:ilvl w:val="0"/>
          <w:numId w:val="42"/>
        </w:numPr>
        <w:ind w:right="3" w:hanging="566"/>
      </w:pPr>
      <w:r>
        <w:t xml:space="preserve">Without prejudice to HM Government's position on the validity of any claim by a foreign government to extra-territoriality, the Authority shall provide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Contract. </w:t>
      </w:r>
    </w:p>
    <w:p w14:paraId="4AF70065" w14:textId="77777777" w:rsidR="003C16A4" w:rsidRDefault="005B768C">
      <w:pPr>
        <w:numPr>
          <w:ilvl w:val="0"/>
          <w:numId w:val="42"/>
        </w:numPr>
        <w:ind w:right="3" w:hanging="566"/>
      </w:pPr>
      <w:r>
        <w:t xml:space="preserve">The Authority shall provide such assistance as the Contractor may reasonably require in obtaining any UK export licences necessary for the performance of the Contract. </w:t>
      </w:r>
    </w:p>
    <w:p w14:paraId="00D6F844" w14:textId="77777777" w:rsidR="003C16A4" w:rsidRDefault="005B768C">
      <w:pPr>
        <w:numPr>
          <w:ilvl w:val="0"/>
          <w:numId w:val="42"/>
        </w:numPr>
        <w:ind w:right="3" w:hanging="566"/>
      </w:pPr>
      <w:r>
        <w:t>The Contractor shall use reasonable endeavours to identify whether any Contractor Deliverable is subject to</w:t>
      </w:r>
      <w:proofErr w:type="gramStart"/>
      <w:r>
        <w:t>:  (</w:t>
      </w:r>
      <w:proofErr w:type="gramEnd"/>
      <w:r>
        <w:t xml:space="preserve">1) </w:t>
      </w:r>
      <w:r>
        <w:tab/>
        <w:t xml:space="preserve">a non-UK export licence, authorisation or exemption; or </w:t>
      </w:r>
    </w:p>
    <w:p w14:paraId="51FEE673" w14:textId="77777777" w:rsidR="003C16A4" w:rsidRDefault="005B768C">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3ADBA7E4" w14:textId="77777777" w:rsidR="003C16A4" w:rsidRDefault="005B768C">
      <w:pPr>
        <w:numPr>
          <w:ilvl w:val="0"/>
          <w:numId w:val="42"/>
        </w:numPr>
        <w:ind w:right="3" w:hanging="566"/>
      </w:pPr>
      <w:r>
        <w:t xml:space="preserve">If at any time during the term of the Contract the Contractor becomes aware that all or any part of the Contractor </w:t>
      </w:r>
    </w:p>
    <w:p w14:paraId="17C49A2A" w14:textId="77777777" w:rsidR="003C16A4" w:rsidRDefault="005B768C">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6C5B09E8" w14:textId="77777777" w:rsidR="003C16A4" w:rsidRDefault="005B768C">
      <w:pPr>
        <w:numPr>
          <w:ilvl w:val="0"/>
          <w:numId w:val="42"/>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7B980283" w14:textId="77777777" w:rsidR="003C16A4" w:rsidRDefault="005B768C">
      <w:pPr>
        <w:numPr>
          <w:ilvl w:val="0"/>
          <w:numId w:val="42"/>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w:t>
      </w:r>
      <w:proofErr w:type="gramStart"/>
      <w:r>
        <w:t>Authority’s</w:t>
      </w:r>
      <w:proofErr w:type="gramEnd"/>
      <w:r>
        <w:t xml:space="preserve"> </w:t>
      </w:r>
    </w:p>
    <w:p w14:paraId="11A557E6" w14:textId="77777777" w:rsidR="003C16A4" w:rsidRDefault="005B768C">
      <w:pPr>
        <w:ind w:left="-3" w:right="3"/>
      </w:pPr>
      <w:r>
        <w:t xml:space="preserve">ability to use, disclose, re-transfer or re-export an item or part of it as is referred to in those clauses by issuing an updated DEFFORM 528 to the Authority. </w:t>
      </w:r>
    </w:p>
    <w:p w14:paraId="0F29D339" w14:textId="77777777" w:rsidR="003C16A4" w:rsidRDefault="005B768C">
      <w:pPr>
        <w:numPr>
          <w:ilvl w:val="0"/>
          <w:numId w:val="42"/>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5298DBD1" w14:textId="77777777" w:rsidR="003C16A4" w:rsidRDefault="005B768C">
      <w:pPr>
        <w:numPr>
          <w:ilvl w:val="0"/>
          <w:numId w:val="42"/>
        </w:numPr>
        <w:ind w:right="3" w:hanging="566"/>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4D35BDE9" w14:textId="77777777" w:rsidR="003C16A4" w:rsidRDefault="005B768C">
      <w:pPr>
        <w:numPr>
          <w:ilvl w:val="0"/>
          <w:numId w:val="42"/>
        </w:numPr>
        <w:ind w:right="3" w:hanging="566"/>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21C37D72" w14:textId="77777777" w:rsidR="003C16A4" w:rsidRDefault="005B768C">
      <w:pPr>
        <w:numPr>
          <w:ilvl w:val="0"/>
          <w:numId w:val="42"/>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3B0442C" w14:textId="77777777" w:rsidR="003C16A4" w:rsidRDefault="005B768C">
      <w:pPr>
        <w:numPr>
          <w:ilvl w:val="0"/>
          <w:numId w:val="42"/>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C3429F1" w14:textId="77777777" w:rsidR="003C16A4" w:rsidRDefault="005B768C">
      <w:pPr>
        <w:ind w:left="-3" w:right="3"/>
      </w:pPr>
      <w:r>
        <w:t xml:space="preserve">Authority shall provide a completed DEFFORM 528 or will provide a new or updated DEFFORM 528 to the Contractor within thirty </w:t>
      </w:r>
    </w:p>
    <w:p w14:paraId="7839FA35" w14:textId="77777777" w:rsidR="003C16A4" w:rsidRDefault="005B768C">
      <w:pPr>
        <w:ind w:left="-3" w:right="3"/>
      </w:pPr>
      <w:r>
        <w:lastRenderedPageBreak/>
        <w:t xml:space="preserve">(30) days of the date of knowledge and in any case not later than thirty (30) days prior to the delivery of such materiel to the Contractor.     </w:t>
      </w:r>
    </w:p>
    <w:p w14:paraId="6340C69A" w14:textId="77777777" w:rsidR="003C16A4" w:rsidRDefault="005B768C">
      <w:pPr>
        <w:numPr>
          <w:ilvl w:val="0"/>
          <w:numId w:val="43"/>
        </w:numPr>
        <w:ind w:right="3" w:hanging="566"/>
      </w:pPr>
      <w:proofErr w:type="gramStart"/>
      <w:r>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70FEBD2" w14:textId="77777777" w:rsidR="003C16A4" w:rsidRDefault="005B768C">
      <w:pPr>
        <w:numPr>
          <w:ilvl w:val="0"/>
          <w:numId w:val="43"/>
        </w:numPr>
        <w:ind w:right="3" w:hanging="566"/>
      </w:pPr>
      <w:r>
        <w:t xml:space="preserve">Where: </w:t>
      </w:r>
    </w:p>
    <w:p w14:paraId="48D6A404" w14:textId="77777777" w:rsidR="003C16A4" w:rsidRDefault="005B768C">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D5F074A" w14:textId="77777777" w:rsidR="003C16A4" w:rsidRDefault="005B768C">
      <w:pPr>
        <w:ind w:left="576" w:right="3"/>
      </w:pPr>
      <w:r>
        <w:t xml:space="preserve">33.t or both; </w:t>
      </w:r>
      <w:proofErr w:type="gramStart"/>
      <w:r>
        <w:t>or</w:t>
      </w:r>
      <w:proofErr w:type="gramEnd"/>
      <w:r>
        <w:t xml:space="preserve">  </w:t>
      </w:r>
    </w:p>
    <w:p w14:paraId="71A799EA" w14:textId="77777777" w:rsidR="003C16A4" w:rsidRDefault="005B768C">
      <w:pPr>
        <w:ind w:left="-11" w:right="3" w:firstLine="566"/>
      </w:pPr>
      <w:r>
        <w:t xml:space="preserve">(2) </w:t>
      </w:r>
      <w:r>
        <w:tab/>
        <w:t xml:space="preserve">any of the information provided by the Authority in any DEFFORM 528 proves to be incorrect or </w:t>
      </w:r>
      <w:proofErr w:type="gramStart"/>
      <w:r>
        <w:t>inaccurate;  the</w:t>
      </w:r>
      <w:proofErr w:type="gramEnd"/>
      <w: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45C8A5E9" w14:textId="77777777" w:rsidR="003C16A4" w:rsidRDefault="005B768C">
      <w:pPr>
        <w:numPr>
          <w:ilvl w:val="0"/>
          <w:numId w:val="43"/>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3D91B7E2" w14:textId="77777777" w:rsidR="003C16A4" w:rsidRDefault="005B768C">
      <w:pPr>
        <w:pStyle w:val="Heading1"/>
        <w:ind w:left="554" w:hanging="566"/>
      </w:pPr>
      <w:bookmarkStart w:id="39" w:name="_Toc42855"/>
      <w:r>
        <w:t xml:space="preserve">Third Party Intellectual Property – Rights and Restrictions </w:t>
      </w:r>
      <w:bookmarkEnd w:id="39"/>
    </w:p>
    <w:p w14:paraId="1A482395" w14:textId="77777777" w:rsidR="003C16A4" w:rsidRDefault="005B768C">
      <w:pPr>
        <w:numPr>
          <w:ilvl w:val="0"/>
          <w:numId w:val="44"/>
        </w:numPr>
        <w:ind w:right="3" w:hanging="566"/>
      </w:pPr>
      <w:r>
        <w:t xml:space="preserve">The Contractor and, where applicable any Subcontractor, shall promptly notify the Authority as soon as they become aware of: </w:t>
      </w:r>
    </w:p>
    <w:p w14:paraId="5C89D3BC" w14:textId="77777777" w:rsidR="003C16A4" w:rsidRDefault="005B768C">
      <w:pPr>
        <w:numPr>
          <w:ilvl w:val="1"/>
          <w:numId w:val="44"/>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r>
        <w:t xml:space="preserve">  </w:t>
      </w:r>
    </w:p>
    <w:p w14:paraId="2E8CAD83" w14:textId="77777777" w:rsidR="003C16A4" w:rsidRDefault="005B768C">
      <w:pPr>
        <w:numPr>
          <w:ilvl w:val="1"/>
          <w:numId w:val="44"/>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w:t>
      </w:r>
      <w:proofErr w:type="gramStart"/>
      <w:r>
        <w:t>Section</w:t>
      </w:r>
      <w:proofErr w:type="gramEnd"/>
      <w:r>
        <w:t xml:space="preserve"> </w:t>
      </w:r>
    </w:p>
    <w:p w14:paraId="65E948BD" w14:textId="77777777" w:rsidR="003C16A4" w:rsidRDefault="005B768C">
      <w:pPr>
        <w:ind w:left="576" w:right="3"/>
      </w:pPr>
      <w:r>
        <w:t xml:space="preserve">2 of the Defence Contracts Act </w:t>
      </w:r>
      <w:proofErr w:type="gramStart"/>
      <w:r>
        <w:t>1958;</w:t>
      </w:r>
      <w:proofErr w:type="gramEnd"/>
      <w:r>
        <w:t xml:space="preserve">  </w:t>
      </w:r>
    </w:p>
    <w:p w14:paraId="419865CF" w14:textId="77777777" w:rsidR="003C16A4" w:rsidRDefault="005B768C">
      <w:pPr>
        <w:numPr>
          <w:ilvl w:val="1"/>
          <w:numId w:val="44"/>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0E86864D" w14:textId="77777777" w:rsidR="003C16A4" w:rsidRDefault="005B768C">
      <w:pPr>
        <w:ind w:left="-3" w:right="3"/>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14:paraId="59DAF21E" w14:textId="77777777" w:rsidR="003C16A4" w:rsidRDefault="005B768C">
      <w:pPr>
        <w:numPr>
          <w:ilvl w:val="0"/>
          <w:numId w:val="44"/>
        </w:numPr>
        <w:ind w:right="3" w:hanging="566"/>
      </w:pPr>
      <w:r>
        <w:t xml:space="preserve">If the Information required under clause 34.a has been notified previously, the Contractor may meet their obligations by giving details of the previous notification. </w:t>
      </w:r>
    </w:p>
    <w:p w14:paraId="3F8740F1" w14:textId="77777777" w:rsidR="003C16A4" w:rsidRDefault="005B768C">
      <w:pPr>
        <w:numPr>
          <w:ilvl w:val="0"/>
          <w:numId w:val="44"/>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w:t>
      </w:r>
      <w:proofErr w:type="gramStart"/>
      <w:r>
        <w:t>question;</w:t>
      </w:r>
      <w:proofErr w:type="gramEnd"/>
      <w:r>
        <w:t xml:space="preserve">  </w:t>
      </w:r>
    </w:p>
    <w:p w14:paraId="42D32170" w14:textId="77777777" w:rsidR="003C16A4" w:rsidRDefault="005B768C">
      <w:pPr>
        <w:numPr>
          <w:ilvl w:val="1"/>
          <w:numId w:val="45"/>
        </w:numPr>
        <w:ind w:right="3" w:hanging="557"/>
      </w:pPr>
      <w:r>
        <w:t xml:space="preserve">the Authority has entered or enters into any discussions on such question with any third party without the prior written agreement of the </w:t>
      </w:r>
      <w:proofErr w:type="gramStart"/>
      <w:r>
        <w:t>Contractor;</w:t>
      </w:r>
      <w:proofErr w:type="gramEnd"/>
      <w:r>
        <w:t xml:space="preserve">  </w:t>
      </w:r>
    </w:p>
    <w:p w14:paraId="38B68EE5" w14:textId="77777777" w:rsidR="003C16A4" w:rsidRDefault="005B768C">
      <w:pPr>
        <w:numPr>
          <w:ilvl w:val="1"/>
          <w:numId w:val="45"/>
        </w:numPr>
        <w:ind w:right="3" w:hanging="557"/>
      </w:pPr>
      <w:r>
        <w:t xml:space="preserve">the Authority has entered or </w:t>
      </w:r>
      <w:proofErr w:type="gramStart"/>
      <w:r>
        <w:t>enters into</w:t>
      </w:r>
      <w:proofErr w:type="gramEnd"/>
      <w:r>
        <w:t xml:space="preserve"> negotiations in respect of any relevant claim for compensation in respect of </w:t>
      </w:r>
    </w:p>
    <w:p w14:paraId="4E94AC6D" w14:textId="77777777" w:rsidR="003C16A4" w:rsidRDefault="005B768C">
      <w:pPr>
        <w:ind w:left="576" w:right="3"/>
      </w:pPr>
      <w:r>
        <w:t xml:space="preserve">Crown Use under Section 55 of the Patents Act 1977 or Section 12 of the Registered Designs Act </w:t>
      </w:r>
      <w:proofErr w:type="gramStart"/>
      <w:r>
        <w:t>1949;</w:t>
      </w:r>
      <w:proofErr w:type="gramEnd"/>
      <w:r>
        <w:t xml:space="preserve">  </w:t>
      </w:r>
    </w:p>
    <w:p w14:paraId="38A7A525" w14:textId="77777777" w:rsidR="003C16A4" w:rsidRDefault="005B768C">
      <w:pPr>
        <w:numPr>
          <w:ilvl w:val="1"/>
          <w:numId w:val="45"/>
        </w:numPr>
        <w:ind w:right="3" w:hanging="557"/>
      </w:pPr>
      <w:r>
        <w:t xml:space="preserve">legal proceedings have been commenced against the Authority or the Contractor in respect of Crown Use, but only to the extent of such Crown Use that has been properly authorised.  </w:t>
      </w:r>
    </w:p>
    <w:p w14:paraId="1277443A" w14:textId="77777777" w:rsidR="003C16A4" w:rsidRDefault="005B768C">
      <w:pPr>
        <w:numPr>
          <w:ilvl w:val="0"/>
          <w:numId w:val="44"/>
        </w:numPr>
        <w:ind w:right="3" w:hanging="566"/>
      </w:pPr>
      <w:r>
        <w:t xml:space="preserve">The indemnity in clause 34.c does not extend to use by the Authority of anything supplied under the Contract where that use was not reasonably foreseeable at the time of the Contract.  </w:t>
      </w:r>
    </w:p>
    <w:p w14:paraId="04811900" w14:textId="77777777" w:rsidR="003C16A4" w:rsidRDefault="005B768C">
      <w:pPr>
        <w:numPr>
          <w:ilvl w:val="0"/>
          <w:numId w:val="44"/>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7A8C3C1" w14:textId="77777777" w:rsidR="003C16A4" w:rsidRDefault="005B768C">
      <w:pPr>
        <w:numPr>
          <w:ilvl w:val="0"/>
          <w:numId w:val="44"/>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06AAA24" w14:textId="77777777" w:rsidR="003C16A4" w:rsidRDefault="005B768C">
      <w:pPr>
        <w:numPr>
          <w:ilvl w:val="0"/>
          <w:numId w:val="44"/>
        </w:numPr>
        <w:ind w:right="3" w:hanging="566"/>
      </w:pPr>
      <w:r>
        <w:t xml:space="preserve">If, under clause 34.a, a relevant invention or design is notified to the Authority by the Contractor after the Effective Date of Contract, then:  </w:t>
      </w:r>
    </w:p>
    <w:p w14:paraId="270DF78E" w14:textId="77777777" w:rsidR="003C16A4" w:rsidRDefault="005B768C">
      <w:pPr>
        <w:numPr>
          <w:ilvl w:val="1"/>
          <w:numId w:val="44"/>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DDEB935" w14:textId="77777777" w:rsidR="003C16A4" w:rsidRDefault="005B768C">
      <w:pPr>
        <w:numPr>
          <w:ilvl w:val="1"/>
          <w:numId w:val="44"/>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474100D" w14:textId="77777777" w:rsidR="003C16A4" w:rsidRDefault="005B768C">
      <w:pPr>
        <w:numPr>
          <w:ilvl w:val="0"/>
          <w:numId w:val="44"/>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3398AED8" w14:textId="77777777" w:rsidR="003C16A4" w:rsidRDefault="005B768C">
      <w:pPr>
        <w:numPr>
          <w:ilvl w:val="0"/>
          <w:numId w:val="44"/>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378726F" w14:textId="77777777" w:rsidR="003C16A4" w:rsidRDefault="005B768C">
      <w:pPr>
        <w:numPr>
          <w:ilvl w:val="0"/>
          <w:numId w:val="44"/>
        </w:numPr>
        <w:ind w:right="3" w:hanging="566"/>
      </w:pPr>
      <w:r>
        <w:t xml:space="preserve">The Contractor shall not be entitled to any reimbursement of any royalty, licence fee or similar expense incurred in respect of anything to be done under the Contract, where:  </w:t>
      </w:r>
    </w:p>
    <w:p w14:paraId="3ECAB742" w14:textId="77777777" w:rsidR="003C16A4" w:rsidRDefault="005B768C">
      <w:pPr>
        <w:numPr>
          <w:ilvl w:val="1"/>
          <w:numId w:val="44"/>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1E53BE4" w14:textId="77777777" w:rsidR="003C16A4" w:rsidRDefault="005B768C">
      <w:pPr>
        <w:numPr>
          <w:ilvl w:val="1"/>
          <w:numId w:val="44"/>
        </w:numPr>
        <w:ind w:right="3" w:hanging="557"/>
      </w:pPr>
      <w:r>
        <w:t xml:space="preserve">any obligation to make payments for intellectual property has not been promptly notified to the Authority under clause 34.a.  </w:t>
      </w:r>
    </w:p>
    <w:p w14:paraId="5237564B" w14:textId="77777777" w:rsidR="003C16A4" w:rsidRDefault="005B768C">
      <w:pPr>
        <w:numPr>
          <w:ilvl w:val="0"/>
          <w:numId w:val="44"/>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FF66B7E" w14:textId="77777777" w:rsidR="003C16A4" w:rsidRDefault="005B768C">
      <w:pPr>
        <w:numPr>
          <w:ilvl w:val="1"/>
          <w:numId w:val="44"/>
        </w:numPr>
        <w:ind w:right="3" w:hanging="557"/>
      </w:pPr>
      <w:r>
        <w:t xml:space="preserve">released from payment whether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  </w:t>
      </w:r>
    </w:p>
    <w:p w14:paraId="1B868F00" w14:textId="77777777" w:rsidR="003C16A4" w:rsidRDefault="005B768C">
      <w:pPr>
        <w:numPr>
          <w:ilvl w:val="1"/>
          <w:numId w:val="44"/>
        </w:numPr>
        <w:ind w:right="3" w:hanging="557"/>
      </w:pPr>
      <w:r>
        <w:t xml:space="preserve">authorised to use any model, document or information relating to any such invention or design which may be required for that purpose.  </w:t>
      </w:r>
    </w:p>
    <w:p w14:paraId="1428BEC1" w14:textId="77777777" w:rsidR="003C16A4" w:rsidRDefault="005B768C">
      <w:pPr>
        <w:numPr>
          <w:ilvl w:val="0"/>
          <w:numId w:val="44"/>
        </w:numPr>
        <w:ind w:right="3" w:hanging="566"/>
      </w:pPr>
      <w:r>
        <w:t xml:space="preserve">The Contractor shall assume all liability and indemnify the Authority and its officers, </w:t>
      </w:r>
      <w:proofErr w:type="gramStart"/>
      <w:r>
        <w:t>agents</w:t>
      </w:r>
      <w:proofErr w:type="gramEnd"/>
      <w:r>
        <w:t xml:space="preserve"> and employees against liability, including costs as a result of:  </w:t>
      </w:r>
    </w:p>
    <w:p w14:paraId="7A2ABE16" w14:textId="77777777" w:rsidR="003C16A4" w:rsidRDefault="005B768C">
      <w:pPr>
        <w:numPr>
          <w:ilvl w:val="1"/>
          <w:numId w:val="44"/>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r>
        <w:t xml:space="preserve">  </w:t>
      </w:r>
    </w:p>
    <w:p w14:paraId="54CB593D" w14:textId="77777777" w:rsidR="003C16A4" w:rsidRDefault="005B768C">
      <w:pPr>
        <w:numPr>
          <w:ilvl w:val="1"/>
          <w:numId w:val="44"/>
        </w:numPr>
        <w:ind w:right="3" w:hanging="557"/>
      </w:pPr>
      <w:r>
        <w:t xml:space="preserve">misuse of any confidential information, trade secret or the like by the Contractor in performing the </w:t>
      </w:r>
      <w:proofErr w:type="gramStart"/>
      <w:r>
        <w:t>Contract;</w:t>
      </w:r>
      <w:proofErr w:type="gramEnd"/>
      <w:r>
        <w:t xml:space="preserve">  </w:t>
      </w:r>
    </w:p>
    <w:p w14:paraId="182B4DC2" w14:textId="77777777" w:rsidR="003C16A4" w:rsidRDefault="005B768C">
      <w:pPr>
        <w:numPr>
          <w:ilvl w:val="1"/>
          <w:numId w:val="44"/>
        </w:numPr>
        <w:ind w:right="3" w:hanging="557"/>
      </w:pPr>
      <w:r>
        <w:t xml:space="preserve">provision to the Authority of any Information or material which the Contractor does not have the right to provide for the purpose of the Contract.  </w:t>
      </w:r>
    </w:p>
    <w:p w14:paraId="5052C1B9" w14:textId="77777777" w:rsidR="003C16A4" w:rsidRDefault="005B768C">
      <w:pPr>
        <w:numPr>
          <w:ilvl w:val="0"/>
          <w:numId w:val="44"/>
        </w:numPr>
        <w:ind w:right="3" w:hanging="566"/>
      </w:pPr>
      <w:r>
        <w:t xml:space="preserve">The Authority shall assume all liability and indemnify the Contractor, their officers, </w:t>
      </w:r>
      <w:proofErr w:type="gramStart"/>
      <w:r>
        <w:t>agents</w:t>
      </w:r>
      <w:proofErr w:type="gramEnd"/>
      <w:r>
        <w:t xml:space="preserve"> and employees against liability, including costs as a result of:  </w:t>
      </w:r>
    </w:p>
    <w:p w14:paraId="11DEC388" w14:textId="77777777" w:rsidR="003C16A4" w:rsidRDefault="005B768C">
      <w:pPr>
        <w:numPr>
          <w:ilvl w:val="1"/>
          <w:numId w:val="44"/>
        </w:numPr>
        <w:ind w:right="3" w:hanging="557"/>
      </w:pPr>
      <w:r>
        <w:t xml:space="preserve">infringement or alleged infringement by the Contractor or their suppliers of any copyright, database right, Design </w:t>
      </w:r>
    </w:p>
    <w:p w14:paraId="29FFEC68" w14:textId="77777777" w:rsidR="003C16A4" w:rsidRDefault="005B768C">
      <w:pPr>
        <w:ind w:left="576" w:right="3"/>
      </w:pPr>
      <w:r>
        <w:t xml:space="preserve">Right or the like protection in any part of the world in respect of any item provided by the Authority for the purpose of the Contract but only to the extent that the item is used for the purpose of the </w:t>
      </w:r>
      <w:proofErr w:type="gramStart"/>
      <w:r>
        <w:t>Contract;</w:t>
      </w:r>
      <w:proofErr w:type="gramEnd"/>
      <w:r>
        <w:t xml:space="preserve">  </w:t>
      </w:r>
    </w:p>
    <w:p w14:paraId="5A1D2DDE" w14:textId="77777777" w:rsidR="003C16A4" w:rsidRDefault="005B768C">
      <w:pPr>
        <w:numPr>
          <w:ilvl w:val="1"/>
          <w:numId w:val="44"/>
        </w:numPr>
        <w:ind w:right="3" w:hanging="557"/>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Contractor’s use of that Information is for the purposes intended when it was disclosed by the Authority.  </w:t>
      </w:r>
    </w:p>
    <w:p w14:paraId="2C75808E" w14:textId="77777777" w:rsidR="003C16A4" w:rsidRDefault="005B768C">
      <w:pPr>
        <w:numPr>
          <w:ilvl w:val="0"/>
          <w:numId w:val="44"/>
        </w:numPr>
        <w:ind w:right="3" w:hanging="566"/>
      </w:pPr>
      <w:r>
        <w:t xml:space="preserve">The general authorisation and indemnity </w:t>
      </w:r>
      <w:proofErr w:type="gramStart"/>
      <w:r>
        <w:t>is</w:t>
      </w:r>
      <w:proofErr w:type="gramEnd"/>
      <w:r>
        <w:t xml:space="preserve">: </w:t>
      </w:r>
    </w:p>
    <w:p w14:paraId="32D1986F" w14:textId="77777777" w:rsidR="003C16A4" w:rsidRDefault="005B768C">
      <w:pPr>
        <w:numPr>
          <w:ilvl w:val="1"/>
          <w:numId w:val="44"/>
        </w:numPr>
        <w:ind w:right="3" w:hanging="557"/>
      </w:pPr>
      <w:r>
        <w:t xml:space="preserve">clauses 34.a – 34.m represents the total liability of each Party to the other under the Contract in respect of any infringement or alleged infringement of patent or other Intellectual Property Right (IPR) owned by a third </w:t>
      </w:r>
      <w:proofErr w:type="gramStart"/>
      <w:r>
        <w:t>party;</w:t>
      </w:r>
      <w:proofErr w:type="gramEnd"/>
      <w:r>
        <w:t xml:space="preserve">  </w:t>
      </w:r>
    </w:p>
    <w:p w14:paraId="2DD1B3CA" w14:textId="77777777" w:rsidR="003C16A4" w:rsidRDefault="005B768C">
      <w:pPr>
        <w:numPr>
          <w:ilvl w:val="1"/>
          <w:numId w:val="44"/>
        </w:numPr>
        <w:ind w:right="3" w:hanging="557"/>
      </w:pPr>
      <w:r>
        <w:t xml:space="preserve">neither Party shall be liable, one to the other, for any consequential loss or damage arising as a result, directly or </w:t>
      </w:r>
    </w:p>
    <w:p w14:paraId="60EB2193" w14:textId="77777777" w:rsidR="003C16A4" w:rsidRDefault="005B768C">
      <w:pPr>
        <w:ind w:left="576" w:right="3"/>
      </w:pPr>
      <w:r>
        <w:t xml:space="preserve">indirectly, of a claim for infringement or alleged infringement of any patent or other IPR owned by a third </w:t>
      </w:r>
      <w:proofErr w:type="gramStart"/>
      <w:r>
        <w:t>party;</w:t>
      </w:r>
      <w:proofErr w:type="gramEnd"/>
      <w:r>
        <w:t xml:space="preserve">  </w:t>
      </w:r>
    </w:p>
    <w:p w14:paraId="3773F266" w14:textId="77777777" w:rsidR="003C16A4" w:rsidRDefault="005B768C">
      <w:pPr>
        <w:numPr>
          <w:ilvl w:val="1"/>
          <w:numId w:val="44"/>
        </w:numPr>
        <w:ind w:right="3" w:hanging="557"/>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14:paraId="7626FF67" w14:textId="77777777" w:rsidR="003C16A4" w:rsidRDefault="005B768C">
      <w:pPr>
        <w:numPr>
          <w:ilvl w:val="1"/>
          <w:numId w:val="44"/>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r>
        <w:t xml:space="preserve">  </w:t>
      </w:r>
    </w:p>
    <w:p w14:paraId="51211624" w14:textId="77777777" w:rsidR="003C16A4" w:rsidRDefault="005B768C">
      <w:pPr>
        <w:numPr>
          <w:ilvl w:val="1"/>
          <w:numId w:val="44"/>
        </w:numPr>
        <w:ind w:right="3" w:hanging="557"/>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  </w:t>
      </w:r>
    </w:p>
    <w:p w14:paraId="7D5B4980" w14:textId="77777777" w:rsidR="003C16A4" w:rsidRDefault="005B768C">
      <w:pPr>
        <w:numPr>
          <w:ilvl w:val="1"/>
          <w:numId w:val="44"/>
        </w:numPr>
        <w:ind w:right="3" w:hanging="557"/>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  </w:t>
      </w:r>
    </w:p>
    <w:p w14:paraId="321FBF51" w14:textId="77777777" w:rsidR="003C16A4" w:rsidRDefault="005B768C">
      <w:pPr>
        <w:numPr>
          <w:ilvl w:val="0"/>
          <w:numId w:val="44"/>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06FB5E2C" w14:textId="77777777" w:rsidR="003C16A4" w:rsidRDefault="005B768C">
      <w:pPr>
        <w:numPr>
          <w:ilvl w:val="0"/>
          <w:numId w:val="44"/>
        </w:numPr>
        <w:ind w:right="3" w:hanging="566"/>
      </w:pPr>
      <w:r>
        <w:t xml:space="preserve">Nothing in Condition 34 shall be taken as an authorisation or promise of an authorisation under Section 240 of the Copyright, Designs and Patents Act 1988. </w:t>
      </w:r>
    </w:p>
    <w:p w14:paraId="745865FE" w14:textId="77777777" w:rsidR="003C16A4" w:rsidRDefault="005B768C">
      <w:pPr>
        <w:numPr>
          <w:ilvl w:val="0"/>
          <w:numId w:val="44"/>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E4DC153" w14:textId="77777777" w:rsidR="003C16A4" w:rsidRDefault="005B768C">
      <w:pPr>
        <w:pStyle w:val="Heading1"/>
        <w:numPr>
          <w:ilvl w:val="0"/>
          <w:numId w:val="0"/>
        </w:numPr>
        <w:ind w:left="-2"/>
      </w:pPr>
      <w:bookmarkStart w:id="40" w:name="_Toc42856"/>
      <w:r>
        <w:t xml:space="preserve">Notification of Intellectual Property Rights (IPR) Restrictions  </w:t>
      </w:r>
      <w:bookmarkEnd w:id="40"/>
    </w:p>
    <w:p w14:paraId="07FE7754" w14:textId="77777777" w:rsidR="003C16A4" w:rsidRDefault="005B768C">
      <w:pPr>
        <w:numPr>
          <w:ilvl w:val="0"/>
          <w:numId w:val="46"/>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483493D4" w14:textId="77777777" w:rsidR="003C16A4" w:rsidRDefault="005B768C">
      <w:pPr>
        <w:numPr>
          <w:ilvl w:val="1"/>
          <w:numId w:val="46"/>
        </w:numPr>
        <w:ind w:left="1126" w:right="1837" w:hanging="557"/>
      </w:pPr>
      <w:r>
        <w:t xml:space="preserve">DEFCON 15 - including notification of any self-standing background Intellectual </w:t>
      </w:r>
      <w:proofErr w:type="gramStart"/>
      <w:r>
        <w:t>Property;</w:t>
      </w:r>
      <w:proofErr w:type="gramEnd"/>
      <w:r>
        <w:t xml:space="preserve">  </w:t>
      </w:r>
    </w:p>
    <w:p w14:paraId="2417FC57" w14:textId="77777777" w:rsidR="003C16A4" w:rsidRDefault="005B768C">
      <w:pPr>
        <w:numPr>
          <w:ilvl w:val="1"/>
          <w:numId w:val="46"/>
        </w:numPr>
        <w:ind w:left="1126" w:right="1837" w:hanging="557"/>
      </w:pPr>
      <w:r>
        <w:t xml:space="preserve">DEFCON 90 - including copyright material supplied under clause </w:t>
      </w:r>
      <w:proofErr w:type="gramStart"/>
      <w:r>
        <w:t>5;  (</w:t>
      </w:r>
      <w:proofErr w:type="gramEnd"/>
      <w:r>
        <w:t xml:space="preserve">3) </w:t>
      </w:r>
      <w:r>
        <w:tab/>
        <w:t xml:space="preserve">DEFCON 91 - limitations of Deliverable Software under clause 3b.  </w:t>
      </w:r>
    </w:p>
    <w:p w14:paraId="473864A8" w14:textId="77777777" w:rsidR="003C16A4" w:rsidRDefault="005B768C">
      <w:pPr>
        <w:numPr>
          <w:ilvl w:val="0"/>
          <w:numId w:val="46"/>
        </w:numPr>
        <w:ind w:right="3" w:hanging="566"/>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10. </w:t>
      </w:r>
    </w:p>
    <w:p w14:paraId="597A4CB5" w14:textId="77777777" w:rsidR="003C16A4" w:rsidRDefault="005B768C">
      <w:pPr>
        <w:numPr>
          <w:ilvl w:val="0"/>
          <w:numId w:val="46"/>
        </w:numPr>
        <w:spacing w:after="129"/>
        <w:ind w:right="3" w:hanging="566"/>
      </w:pPr>
      <w:r>
        <w:t xml:space="preserve">Any amendment to Schedule 10 shall be made in accordance with Condition 6. </w:t>
      </w:r>
    </w:p>
    <w:p w14:paraId="43DDA720" w14:textId="77777777" w:rsidR="003C16A4" w:rsidRDefault="005B768C">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29615BA1" w14:textId="77777777" w:rsidR="003C16A4" w:rsidRDefault="005B768C">
      <w:pPr>
        <w:pStyle w:val="Heading1"/>
        <w:ind w:left="554" w:hanging="566"/>
      </w:pPr>
      <w:bookmarkStart w:id="42" w:name="_Toc42858"/>
      <w:r>
        <w:t xml:space="preserve">Contract Price </w:t>
      </w:r>
      <w:bookmarkEnd w:id="42"/>
    </w:p>
    <w:p w14:paraId="170503A3" w14:textId="77777777" w:rsidR="003C16A4" w:rsidRDefault="005B768C">
      <w:pPr>
        <w:numPr>
          <w:ilvl w:val="0"/>
          <w:numId w:val="47"/>
        </w:numPr>
        <w:ind w:right="3"/>
      </w:pPr>
      <w:r>
        <w:t xml:space="preserve">The Contractor shall provide the Contractor Deliverables to the Authority at the Contract Price.  The Contract Price shall be a Firm Price unless otherwise stated in Schedule 3 (Contract Data Sheet). </w:t>
      </w:r>
    </w:p>
    <w:p w14:paraId="36693704" w14:textId="77777777" w:rsidR="003C16A4" w:rsidRDefault="005B768C">
      <w:pPr>
        <w:numPr>
          <w:ilvl w:val="0"/>
          <w:numId w:val="47"/>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D707422" w14:textId="77777777" w:rsidR="003C16A4" w:rsidRDefault="005B768C">
      <w:pPr>
        <w:pStyle w:val="Heading1"/>
        <w:ind w:left="554" w:hanging="566"/>
      </w:pPr>
      <w:bookmarkStart w:id="43" w:name="_Toc42859"/>
      <w:r>
        <w:t xml:space="preserve">Payment and Recovery of Sums Due </w:t>
      </w:r>
      <w:bookmarkEnd w:id="43"/>
    </w:p>
    <w:p w14:paraId="5E243AD4" w14:textId="77777777" w:rsidR="003C16A4" w:rsidRDefault="005B768C">
      <w:pPr>
        <w:numPr>
          <w:ilvl w:val="0"/>
          <w:numId w:val="48"/>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2EF1C83C" w14:textId="77777777" w:rsidR="003C16A4" w:rsidRDefault="005B768C">
      <w:pPr>
        <w:numPr>
          <w:ilvl w:val="0"/>
          <w:numId w:val="48"/>
        </w:numPr>
        <w:ind w:right="3"/>
      </w:pPr>
      <w:r>
        <w:t xml:space="preserve">Where the Contractor submits an invoice to the Authority in accordance with clause 36.a, the Authority will consider and verify that invoice in a timely fashion. </w:t>
      </w:r>
    </w:p>
    <w:p w14:paraId="0C9B6AE2" w14:textId="77777777" w:rsidR="003C16A4" w:rsidRDefault="005B768C">
      <w:pPr>
        <w:numPr>
          <w:ilvl w:val="0"/>
          <w:numId w:val="48"/>
        </w:numPr>
        <w:ind w:right="3"/>
      </w:pPr>
      <w:r>
        <w:t xml:space="preserve">The Authority shall pay the Contractor any sums due under such an invoice no later than a period of 30 days from the date on which the Authority has determined that the invoice is valid and undisputed. </w:t>
      </w:r>
    </w:p>
    <w:p w14:paraId="416025B6" w14:textId="77777777" w:rsidR="003C16A4" w:rsidRDefault="005B768C">
      <w:pPr>
        <w:numPr>
          <w:ilvl w:val="0"/>
          <w:numId w:val="48"/>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20938725" w14:textId="77777777" w:rsidR="003C16A4" w:rsidRDefault="005B768C">
      <w:pPr>
        <w:numPr>
          <w:ilvl w:val="0"/>
          <w:numId w:val="48"/>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56B4499E" w14:textId="77777777" w:rsidR="003C16A4" w:rsidRDefault="005B768C">
      <w:pPr>
        <w:numPr>
          <w:ilvl w:val="0"/>
          <w:numId w:val="48"/>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5D790E8F" w14:textId="77777777" w:rsidR="003C16A4" w:rsidRDefault="005B768C">
      <w:pPr>
        <w:pStyle w:val="Heading1"/>
        <w:ind w:left="554" w:hanging="566"/>
      </w:pPr>
      <w:bookmarkStart w:id="44" w:name="_Toc42860"/>
      <w:r>
        <w:t xml:space="preserve">Value Added Tax </w:t>
      </w:r>
      <w:bookmarkEnd w:id="44"/>
    </w:p>
    <w:p w14:paraId="08306DD4" w14:textId="77777777" w:rsidR="003C16A4" w:rsidRDefault="005B768C">
      <w:pPr>
        <w:numPr>
          <w:ilvl w:val="0"/>
          <w:numId w:val="49"/>
        </w:numPr>
        <w:ind w:right="3"/>
      </w:pPr>
      <w:r>
        <w:t xml:space="preserve">The Contract Price excludes any UK output Value Added Tax (VAT) and any similar EU (or non-EU) taxes chargeable on the supply of Contractor Deliverables by the Contractor to the Authority. </w:t>
      </w:r>
    </w:p>
    <w:p w14:paraId="44F20461" w14:textId="77777777" w:rsidR="003C16A4" w:rsidRDefault="005B768C">
      <w:pPr>
        <w:numPr>
          <w:ilvl w:val="0"/>
          <w:numId w:val="49"/>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139ED715" w14:textId="77777777" w:rsidR="003C16A4" w:rsidRDefault="005B768C">
      <w:pPr>
        <w:numPr>
          <w:ilvl w:val="0"/>
          <w:numId w:val="49"/>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Authority a copy of any final decisions issued by HMRC on completion of the challenge within three (3) Business Days of receiving the decision. </w:t>
      </w:r>
    </w:p>
    <w:p w14:paraId="4FADEBF0" w14:textId="77777777" w:rsidR="003C16A4" w:rsidRDefault="005B768C">
      <w:pPr>
        <w:numPr>
          <w:ilvl w:val="0"/>
          <w:numId w:val="49"/>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 </w:t>
      </w:r>
    </w:p>
    <w:p w14:paraId="5E412F93" w14:textId="77777777" w:rsidR="003C16A4" w:rsidRDefault="005B768C">
      <w:pPr>
        <w:numPr>
          <w:ilvl w:val="0"/>
          <w:numId w:val="49"/>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05CB0EFF" w14:textId="77777777" w:rsidR="003C16A4" w:rsidRDefault="005B768C">
      <w:pPr>
        <w:numPr>
          <w:ilvl w:val="0"/>
          <w:numId w:val="49"/>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A0AF206" w14:textId="77777777" w:rsidR="003C16A4" w:rsidRDefault="005B768C">
      <w:pPr>
        <w:numPr>
          <w:ilvl w:val="0"/>
          <w:numId w:val="49"/>
        </w:numPr>
        <w:spacing w:after="113"/>
        <w:ind w:right="3"/>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70F3C285" w14:textId="77777777" w:rsidR="003C16A4" w:rsidRDefault="005B768C">
      <w:pPr>
        <w:pStyle w:val="Heading1"/>
        <w:ind w:left="554" w:hanging="566"/>
      </w:pPr>
      <w:bookmarkStart w:id="45" w:name="_Toc42861"/>
      <w:r>
        <w:t xml:space="preserve">Debt Factoring </w:t>
      </w:r>
      <w:bookmarkEnd w:id="45"/>
    </w:p>
    <w:p w14:paraId="527A4933" w14:textId="77777777" w:rsidR="003C16A4" w:rsidRDefault="005B768C">
      <w:pPr>
        <w:numPr>
          <w:ilvl w:val="0"/>
          <w:numId w:val="50"/>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3856FE1F" w14:textId="77777777" w:rsidR="003C16A4" w:rsidRDefault="005B768C">
      <w:pPr>
        <w:numPr>
          <w:ilvl w:val="1"/>
          <w:numId w:val="50"/>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7C5FC7DF" w14:textId="77777777" w:rsidR="003C16A4" w:rsidRDefault="005B768C">
      <w:pPr>
        <w:numPr>
          <w:ilvl w:val="0"/>
          <w:numId w:val="50"/>
        </w:numPr>
        <w:ind w:right="3" w:hanging="566"/>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83A356" w14:textId="77777777" w:rsidR="003C16A4" w:rsidRDefault="005B768C">
      <w:pPr>
        <w:numPr>
          <w:ilvl w:val="0"/>
          <w:numId w:val="50"/>
        </w:numPr>
        <w:ind w:right="3" w:hanging="566"/>
      </w:pPr>
      <w:r>
        <w:t xml:space="preserve">The Contractor shall ensure that the Assignee: </w:t>
      </w:r>
    </w:p>
    <w:p w14:paraId="321DCE52" w14:textId="77777777" w:rsidR="003C16A4" w:rsidRDefault="005B768C">
      <w:pPr>
        <w:numPr>
          <w:ilvl w:val="1"/>
          <w:numId w:val="50"/>
        </w:numPr>
        <w:ind w:right="3" w:hanging="557"/>
      </w:pPr>
      <w:r>
        <w:t xml:space="preserve">is made aware of the Authority’s continuing rights under clauses 38.a.(1) and 38.a.(2); and </w:t>
      </w:r>
    </w:p>
    <w:p w14:paraId="3C80DC7C" w14:textId="77777777" w:rsidR="003C16A4" w:rsidRDefault="005B768C">
      <w:pPr>
        <w:numPr>
          <w:ilvl w:val="1"/>
          <w:numId w:val="50"/>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69744F8" w14:textId="77777777" w:rsidR="003C16A4" w:rsidRDefault="005B768C">
      <w:pPr>
        <w:numPr>
          <w:ilvl w:val="0"/>
          <w:numId w:val="50"/>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643DBE00" w14:textId="77777777" w:rsidR="003C16A4" w:rsidRDefault="005B768C">
      <w:pPr>
        <w:pStyle w:val="Heading1"/>
        <w:ind w:left="554" w:hanging="566"/>
      </w:pPr>
      <w:bookmarkStart w:id="46" w:name="_Toc42862"/>
      <w:r>
        <w:t xml:space="preserve">Subcontracting and Prompt Payment </w:t>
      </w:r>
      <w:bookmarkEnd w:id="46"/>
    </w:p>
    <w:p w14:paraId="2FAEF306" w14:textId="77777777" w:rsidR="003C16A4" w:rsidRDefault="005B768C">
      <w:pPr>
        <w:numPr>
          <w:ilvl w:val="0"/>
          <w:numId w:val="51"/>
        </w:numPr>
        <w:ind w:right="3" w:hanging="566"/>
      </w:pPr>
      <w:r>
        <w:t xml:space="preserve">Subcontracting any part of the Contract shall not relieve the Contractor of any of the Contractor’s obligations, </w:t>
      </w:r>
      <w:proofErr w:type="gramStart"/>
      <w:r>
        <w:t>duties</w:t>
      </w:r>
      <w:proofErr w:type="gramEnd"/>
      <w:r>
        <w:t xml:space="preserve"> or liabilities under the Contract. </w:t>
      </w:r>
    </w:p>
    <w:p w14:paraId="65ADEBAB" w14:textId="77777777" w:rsidR="003C16A4" w:rsidRDefault="005B768C">
      <w:pPr>
        <w:numPr>
          <w:ilvl w:val="0"/>
          <w:numId w:val="51"/>
        </w:numPr>
        <w:ind w:right="3" w:hanging="566"/>
      </w:pPr>
      <w:r>
        <w:t xml:space="preserve">Where the Contractor </w:t>
      </w:r>
      <w:proofErr w:type="gramStart"/>
      <w:r>
        <w:t>enters into</w:t>
      </w:r>
      <w:proofErr w:type="gramEnd"/>
      <w:r>
        <w:t xml:space="preserve"> a subcontract, they shall cause a term to be included in such subcontract: </w:t>
      </w:r>
    </w:p>
    <w:p w14:paraId="5C36EBB1" w14:textId="77777777" w:rsidR="003C16A4" w:rsidRDefault="005B768C">
      <w:pPr>
        <w:numPr>
          <w:ilvl w:val="1"/>
          <w:numId w:val="51"/>
        </w:numPr>
        <w:ind w:right="61"/>
      </w:pPr>
      <w:r>
        <w:t xml:space="preserve">providing that where the Subcontractor submits an invoice to the Contractor, the Contractor will consider and verify that invoice in a timely </w:t>
      </w:r>
      <w:proofErr w:type="gramStart"/>
      <w:r>
        <w:t>fashion;</w:t>
      </w:r>
      <w:proofErr w:type="gramEnd"/>
      <w:r>
        <w:t xml:space="preserve"> </w:t>
      </w:r>
    </w:p>
    <w:p w14:paraId="41FCC6B5" w14:textId="77777777" w:rsidR="003C16A4" w:rsidRDefault="005B768C">
      <w:pPr>
        <w:numPr>
          <w:ilvl w:val="1"/>
          <w:numId w:val="51"/>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195FECB1" w14:textId="77777777" w:rsidR="003C16A4" w:rsidRDefault="005B768C">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1007FB1A" w14:textId="77777777" w:rsidR="003C16A4" w:rsidRDefault="005B768C">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1D38BBC9" w14:textId="77777777" w:rsidR="003C16A4" w:rsidRDefault="005B768C">
      <w:pPr>
        <w:pStyle w:val="Heading1"/>
        <w:ind w:left="554" w:hanging="566"/>
      </w:pPr>
      <w:bookmarkStart w:id="48" w:name="_Toc42864"/>
      <w:r>
        <w:t xml:space="preserve">Dispute Resolution </w:t>
      </w:r>
      <w:bookmarkEnd w:id="48"/>
    </w:p>
    <w:p w14:paraId="2488CF5C" w14:textId="77777777" w:rsidR="003C16A4" w:rsidRDefault="005B768C">
      <w:pPr>
        <w:numPr>
          <w:ilvl w:val="0"/>
          <w:numId w:val="52"/>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F87BEE2" w14:textId="77777777" w:rsidR="003C16A4" w:rsidRDefault="005B768C">
      <w:pPr>
        <w:numPr>
          <w:ilvl w:val="0"/>
          <w:numId w:val="52"/>
        </w:numPr>
        <w:ind w:right="3"/>
      </w:pPr>
      <w:proofErr w:type="gramStart"/>
      <w:r>
        <w:t>In the event that</w:t>
      </w:r>
      <w:proofErr w:type="gramEnd"/>
      <w:r>
        <w:t xml:space="preserve"> the dispute or claim is not 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Act 1996.  For the purposes of the arbitration, the arbitrator shall have the power to make provisional awards pursuant to Section 39 of the Arbitration Act 1996. </w:t>
      </w:r>
    </w:p>
    <w:p w14:paraId="05B2C25E" w14:textId="77777777" w:rsidR="003C16A4" w:rsidRDefault="005B768C">
      <w:pPr>
        <w:numPr>
          <w:ilvl w:val="0"/>
          <w:numId w:val="52"/>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35D73098" w14:textId="77777777" w:rsidR="003C16A4" w:rsidRDefault="005B768C">
      <w:pPr>
        <w:pStyle w:val="Heading1"/>
        <w:ind w:left="554" w:right="5111" w:hanging="566"/>
      </w:pPr>
      <w:bookmarkStart w:id="49" w:name="_Toc42865"/>
      <w:r>
        <w:t xml:space="preserve">Termination for Insolvency or Corrupt Gifts  </w:t>
      </w:r>
      <w:bookmarkEnd w:id="49"/>
    </w:p>
    <w:p w14:paraId="1B7003A6" w14:textId="77777777" w:rsidR="003C16A4" w:rsidRDefault="005B768C">
      <w:pPr>
        <w:spacing w:after="4" w:line="249" w:lineRule="auto"/>
        <w:ind w:left="-2" w:right="5111" w:hanging="10"/>
      </w:pPr>
      <w:r>
        <w:rPr>
          <w:b/>
        </w:rPr>
        <w:t xml:space="preserve">Insolvency: </w:t>
      </w:r>
    </w:p>
    <w:p w14:paraId="3348B546" w14:textId="77777777" w:rsidR="003C16A4" w:rsidRDefault="005B768C">
      <w:pPr>
        <w:numPr>
          <w:ilvl w:val="0"/>
          <w:numId w:val="53"/>
        </w:numPr>
        <w:ind w:right="3" w:hanging="502"/>
      </w:pPr>
      <w:r>
        <w:t xml:space="preserve">The Authority may terminate the Contract, without paying compensation to the Contractor, by giving written Notice of such termination to the Contractor at any time after any of the following events:  </w:t>
      </w:r>
    </w:p>
    <w:p w14:paraId="075EFA3A" w14:textId="77777777" w:rsidR="003C16A4" w:rsidRDefault="005B768C">
      <w:pPr>
        <w:ind w:left="-3" w:right="3"/>
      </w:pPr>
      <w:r>
        <w:t xml:space="preserve">Where the Contractor is an individual or a firm: </w:t>
      </w:r>
    </w:p>
    <w:p w14:paraId="61B23499" w14:textId="77777777" w:rsidR="003C16A4" w:rsidRDefault="005B768C">
      <w:pPr>
        <w:numPr>
          <w:ilvl w:val="1"/>
          <w:numId w:val="53"/>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0C98ADE6" w14:textId="77777777" w:rsidR="003C16A4" w:rsidRDefault="005B768C">
      <w:pPr>
        <w:numPr>
          <w:ilvl w:val="1"/>
          <w:numId w:val="53"/>
        </w:numPr>
        <w:ind w:left="1125" w:right="3" w:hanging="557"/>
      </w:pPr>
      <w:r>
        <w:t xml:space="preserve">the court making an interim order pursuant to Section 252 of the Insolvency Act 1986; or  </w:t>
      </w:r>
    </w:p>
    <w:p w14:paraId="5853FBA3" w14:textId="77777777" w:rsidR="003C16A4" w:rsidRDefault="005B768C">
      <w:pPr>
        <w:numPr>
          <w:ilvl w:val="1"/>
          <w:numId w:val="53"/>
        </w:numPr>
        <w:ind w:left="1125" w:right="3" w:hanging="557"/>
      </w:pPr>
      <w:r>
        <w:t xml:space="preserve">the individual, the firm or, in the case of a firm constituted under English law, any partner of the firm making a composition or a scheme of arrangement with them or their creditors; or  </w:t>
      </w:r>
    </w:p>
    <w:p w14:paraId="28E98710" w14:textId="77777777" w:rsidR="003C16A4" w:rsidRDefault="005B768C">
      <w:pPr>
        <w:numPr>
          <w:ilvl w:val="1"/>
          <w:numId w:val="53"/>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21EF4B67" w14:textId="77777777" w:rsidR="003C16A4" w:rsidRDefault="005B768C">
      <w:pPr>
        <w:ind w:left="576" w:right="3"/>
      </w:pPr>
      <w:r>
        <w:lastRenderedPageBreak/>
        <w:t xml:space="preserve">Contractor is notified of the presentation; or  </w:t>
      </w:r>
    </w:p>
    <w:p w14:paraId="742C790B" w14:textId="77777777" w:rsidR="003C16A4" w:rsidRDefault="005B768C">
      <w:pPr>
        <w:numPr>
          <w:ilvl w:val="1"/>
          <w:numId w:val="53"/>
        </w:numPr>
        <w:ind w:left="1125" w:right="3" w:hanging="557"/>
      </w:pPr>
      <w:r>
        <w:t xml:space="preserve">the court making a bankruptcy order in respect of the individual or, in the case of a firm constituted under English law, any partner of the firm; or  </w:t>
      </w:r>
    </w:p>
    <w:p w14:paraId="692C97E6" w14:textId="77777777" w:rsidR="003C16A4" w:rsidRDefault="005B768C">
      <w:pPr>
        <w:numPr>
          <w:ilvl w:val="1"/>
          <w:numId w:val="53"/>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6ECC4AF6" w14:textId="77777777" w:rsidR="003C16A4" w:rsidRDefault="005B768C">
      <w:pPr>
        <w:numPr>
          <w:ilvl w:val="2"/>
          <w:numId w:val="53"/>
        </w:numPr>
        <w:ind w:left="1703" w:right="3" w:hanging="569"/>
      </w:pPr>
      <w:r>
        <w:t xml:space="preserve">they have failed to comply with or to set aside a Statutory demand under Section 268 of the Insolvency Act </w:t>
      </w:r>
    </w:p>
    <w:p w14:paraId="2E64BB9A" w14:textId="77777777" w:rsidR="003C16A4" w:rsidRDefault="005B768C">
      <w:pPr>
        <w:ind w:left="1143" w:right="3"/>
      </w:pPr>
      <w:r>
        <w:t xml:space="preserve">1986 within twenty-one (21) days of service of the Statutory Demand on them; or  </w:t>
      </w:r>
    </w:p>
    <w:p w14:paraId="697DBCB6" w14:textId="77777777" w:rsidR="003C16A4" w:rsidRDefault="005B768C">
      <w:pPr>
        <w:numPr>
          <w:ilvl w:val="2"/>
          <w:numId w:val="53"/>
        </w:numPr>
        <w:ind w:left="1703" w:right="3" w:hanging="569"/>
      </w:pPr>
      <w:r>
        <w:t xml:space="preserve">execution or other process to enforce a debt due under a judgement or order of the court has been returned unsatisfied in whole or in part.  </w:t>
      </w:r>
    </w:p>
    <w:p w14:paraId="17BD940C" w14:textId="77777777" w:rsidR="003C16A4" w:rsidRDefault="005B768C">
      <w:pPr>
        <w:numPr>
          <w:ilvl w:val="1"/>
          <w:numId w:val="53"/>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w:t>
      </w:r>
      <w:proofErr w:type="gramStart"/>
      <w:r>
        <w:t>or  (</w:t>
      </w:r>
      <w:proofErr w:type="gramEnd"/>
      <w:r>
        <w:t xml:space="preserve">8) </w:t>
      </w:r>
      <w:r>
        <w:tab/>
        <w:t xml:space="preserve">the court making an award of sequestration in relation to the Contractor’s estates. </w:t>
      </w:r>
    </w:p>
    <w:p w14:paraId="5EE5427C" w14:textId="77777777" w:rsidR="003C16A4" w:rsidRDefault="005B768C">
      <w:pPr>
        <w:ind w:left="-3" w:right="3"/>
      </w:pPr>
      <w:r>
        <w:t xml:space="preserve">Where the Contractor is a company registered in England: </w:t>
      </w:r>
    </w:p>
    <w:p w14:paraId="1C347CBF" w14:textId="77777777" w:rsidR="003C16A4" w:rsidRDefault="005B768C">
      <w:pPr>
        <w:numPr>
          <w:ilvl w:val="1"/>
          <w:numId w:val="54"/>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24A25BDE" w14:textId="77777777" w:rsidR="003C16A4" w:rsidRDefault="005B768C">
      <w:pPr>
        <w:numPr>
          <w:ilvl w:val="1"/>
          <w:numId w:val="54"/>
        </w:numPr>
        <w:ind w:left="1125" w:right="3" w:hanging="557"/>
      </w:pPr>
      <w:r>
        <w:t xml:space="preserve">the court making an administration order in relation to the company; or  </w:t>
      </w:r>
    </w:p>
    <w:p w14:paraId="03AB1B22" w14:textId="77777777" w:rsidR="003C16A4" w:rsidRDefault="005B768C">
      <w:pPr>
        <w:numPr>
          <w:ilvl w:val="1"/>
          <w:numId w:val="54"/>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563CA5C4" w14:textId="77777777" w:rsidR="003C16A4" w:rsidRDefault="005B768C">
      <w:pPr>
        <w:numPr>
          <w:ilvl w:val="1"/>
          <w:numId w:val="54"/>
        </w:numPr>
        <w:ind w:left="1125" w:right="3" w:hanging="557"/>
      </w:pPr>
      <w:r>
        <w:t xml:space="preserve">the company passing a resolution that the company shall be wound-up; or </w:t>
      </w:r>
    </w:p>
    <w:p w14:paraId="6FB035CE" w14:textId="77777777" w:rsidR="003C16A4" w:rsidRDefault="005B768C">
      <w:pPr>
        <w:numPr>
          <w:ilvl w:val="1"/>
          <w:numId w:val="54"/>
        </w:numPr>
        <w:ind w:left="1125" w:right="3" w:hanging="557"/>
      </w:pPr>
      <w:r>
        <w:t xml:space="preserve">the court making an order that the company shall be wound-up; or  </w:t>
      </w:r>
    </w:p>
    <w:p w14:paraId="560D055D" w14:textId="77777777" w:rsidR="003C16A4" w:rsidRDefault="005B768C">
      <w:pPr>
        <w:numPr>
          <w:ilvl w:val="1"/>
          <w:numId w:val="54"/>
        </w:numPr>
        <w:ind w:left="1125" w:right="3" w:hanging="557"/>
      </w:pPr>
      <w:r>
        <w:t xml:space="preserve">the appointment of a Receiver or manager or administrative Receiver.  </w:t>
      </w:r>
    </w:p>
    <w:p w14:paraId="4C939F6B" w14:textId="77777777" w:rsidR="003C16A4" w:rsidRDefault="005B768C">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5657B585" w14:textId="77777777" w:rsidR="003C16A4" w:rsidRDefault="005B768C">
      <w:pPr>
        <w:numPr>
          <w:ilvl w:val="0"/>
          <w:numId w:val="53"/>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7DDB8D7F" w14:textId="77777777" w:rsidR="003C16A4" w:rsidRDefault="005B768C">
      <w:pPr>
        <w:numPr>
          <w:ilvl w:val="0"/>
          <w:numId w:val="53"/>
        </w:numPr>
        <w:ind w:right="3" w:hanging="502"/>
      </w:pPr>
      <w:r>
        <w:t xml:space="preserve">The Contractor shall not do, and warrants that in entering the Contract they have not done any of the following (hereafter referred to as 'prohibited acts'): </w:t>
      </w:r>
    </w:p>
    <w:p w14:paraId="6AD04DB3" w14:textId="77777777" w:rsidR="003C16A4" w:rsidRDefault="005B768C">
      <w:pPr>
        <w:numPr>
          <w:ilvl w:val="1"/>
          <w:numId w:val="53"/>
        </w:numPr>
        <w:ind w:left="1125" w:right="3" w:hanging="557"/>
      </w:pPr>
      <w:r>
        <w:t xml:space="preserve">offer, promise or give to any Crown servant any gift or financial or other advantage of any kind as an inducement or </w:t>
      </w:r>
      <w:proofErr w:type="gramStart"/>
      <w:r>
        <w:t>reward;</w:t>
      </w:r>
      <w:proofErr w:type="gramEnd"/>
      <w:r>
        <w:t xml:space="preserve"> </w:t>
      </w:r>
    </w:p>
    <w:p w14:paraId="5441C2F0" w14:textId="77777777" w:rsidR="003C16A4" w:rsidRDefault="005B768C">
      <w:pPr>
        <w:numPr>
          <w:ilvl w:val="2"/>
          <w:numId w:val="53"/>
        </w:numPr>
        <w:ind w:left="1703" w:right="3" w:hanging="569"/>
      </w:pPr>
      <w:r>
        <w:t xml:space="preserve">for doing or not doing (or for having done or not having done) any act in relation to the obtaining or execution of this or any other Contract with the Crown; or  </w:t>
      </w:r>
    </w:p>
    <w:p w14:paraId="79E05537" w14:textId="77777777" w:rsidR="003C16A4" w:rsidRDefault="005B768C">
      <w:pPr>
        <w:numPr>
          <w:ilvl w:val="2"/>
          <w:numId w:val="53"/>
        </w:numPr>
        <w:ind w:left="1703" w:right="3" w:hanging="569"/>
      </w:pPr>
      <w:r>
        <w:t xml:space="preserve">for showing or not showing favour or disfavour to any person in relation to this or any other Contract with the Crown. </w:t>
      </w:r>
    </w:p>
    <w:p w14:paraId="2E320BA1" w14:textId="77777777" w:rsidR="003C16A4" w:rsidRDefault="005B768C">
      <w:pPr>
        <w:numPr>
          <w:ilvl w:val="1"/>
          <w:numId w:val="53"/>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0F4E1A6" w14:textId="77777777" w:rsidR="003C16A4" w:rsidRDefault="005B768C">
      <w:pPr>
        <w:numPr>
          <w:ilvl w:val="0"/>
          <w:numId w:val="53"/>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5D81860E" w14:textId="77777777" w:rsidR="003C16A4" w:rsidRDefault="005B768C">
      <w:pPr>
        <w:numPr>
          <w:ilvl w:val="1"/>
          <w:numId w:val="53"/>
        </w:numPr>
        <w:ind w:left="1125" w:right="3" w:hanging="557"/>
      </w:pPr>
      <w:r>
        <w:t xml:space="preserve">to terminate the Contract and recover from the Contractor the amount of any loss resulting from the </w:t>
      </w:r>
      <w:proofErr w:type="gramStart"/>
      <w:r>
        <w:t>termination;</w:t>
      </w:r>
      <w:proofErr w:type="gramEnd"/>
      <w:r>
        <w:t xml:space="preserve">  </w:t>
      </w:r>
    </w:p>
    <w:p w14:paraId="4D009E60" w14:textId="77777777" w:rsidR="003C16A4" w:rsidRDefault="005B768C">
      <w:pPr>
        <w:numPr>
          <w:ilvl w:val="1"/>
          <w:numId w:val="53"/>
        </w:numPr>
        <w:ind w:left="1125" w:right="3" w:hanging="557"/>
      </w:pPr>
      <w:r>
        <w:t xml:space="preserve">to recover from the Contractor the amount or value of any such gift, </w:t>
      </w:r>
      <w:proofErr w:type="gramStart"/>
      <w:r>
        <w:t>consideration</w:t>
      </w:r>
      <w:proofErr w:type="gramEnd"/>
      <w:r>
        <w:t xml:space="preserve"> or commission; and  </w:t>
      </w:r>
    </w:p>
    <w:p w14:paraId="2BC8BA2B" w14:textId="77777777" w:rsidR="003C16A4" w:rsidRDefault="005B768C">
      <w:pPr>
        <w:numPr>
          <w:ilvl w:val="1"/>
          <w:numId w:val="53"/>
        </w:numPr>
        <w:ind w:left="1125" w:right="3" w:hanging="557"/>
      </w:pPr>
      <w:r>
        <w:t xml:space="preserve">to recover from the Contractor any other loss sustained in consequence of any breach of this Condition, where the Contract has not been terminated.  </w:t>
      </w:r>
    </w:p>
    <w:p w14:paraId="4E9ACFAC" w14:textId="77777777" w:rsidR="003C16A4" w:rsidRDefault="005B768C">
      <w:pPr>
        <w:numPr>
          <w:ilvl w:val="0"/>
          <w:numId w:val="53"/>
        </w:numPr>
        <w:ind w:right="3" w:hanging="502"/>
      </w:pPr>
      <w:r>
        <w:t xml:space="preserve">In exercising its rights or remedies under this Condition, the Authority shall: </w:t>
      </w:r>
    </w:p>
    <w:p w14:paraId="241DE156" w14:textId="77777777" w:rsidR="003C16A4" w:rsidRDefault="005B768C">
      <w:pPr>
        <w:numPr>
          <w:ilvl w:val="1"/>
          <w:numId w:val="53"/>
        </w:numPr>
        <w:ind w:left="1125" w:right="3" w:hanging="557"/>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14:paraId="295A70A4" w14:textId="77777777" w:rsidR="003C16A4" w:rsidRDefault="005B768C">
      <w:pPr>
        <w:numPr>
          <w:ilvl w:val="1"/>
          <w:numId w:val="53"/>
        </w:numPr>
        <w:ind w:left="1125" w:right="3" w:hanging="557"/>
      </w:pPr>
      <w:r>
        <w:t xml:space="preserve">give all due consideration, where appropriate, to action other than termination of the Contract, including (without being limited to):  </w:t>
      </w:r>
    </w:p>
    <w:p w14:paraId="0DA01999" w14:textId="77777777" w:rsidR="003C16A4" w:rsidRDefault="005B768C">
      <w:pPr>
        <w:numPr>
          <w:ilvl w:val="2"/>
          <w:numId w:val="53"/>
        </w:numPr>
        <w:ind w:left="1703" w:right="3" w:hanging="569"/>
      </w:pPr>
      <w:r>
        <w:t xml:space="preserve">requiring the Contractor to procure the termination of a subcontract where the prohibited act is that of a </w:t>
      </w:r>
    </w:p>
    <w:p w14:paraId="5202CA23" w14:textId="77777777" w:rsidR="003C16A4" w:rsidRDefault="005B768C">
      <w:pPr>
        <w:ind w:left="1141" w:right="3"/>
      </w:pPr>
      <w:r>
        <w:t xml:space="preserve">Subcontractor or anyone acting on their </w:t>
      </w:r>
      <w:proofErr w:type="gramStart"/>
      <w:r>
        <w:t>behalf;</w:t>
      </w:r>
      <w:proofErr w:type="gramEnd"/>
      <w:r>
        <w:t xml:space="preserve">  </w:t>
      </w:r>
    </w:p>
    <w:p w14:paraId="50118C76" w14:textId="77777777" w:rsidR="003C16A4" w:rsidRDefault="005B768C">
      <w:pPr>
        <w:numPr>
          <w:ilvl w:val="2"/>
          <w:numId w:val="53"/>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4C466C59" w14:textId="77777777" w:rsidR="003C16A4" w:rsidRDefault="005B768C">
      <w:pPr>
        <w:numPr>
          <w:ilvl w:val="0"/>
          <w:numId w:val="53"/>
        </w:numPr>
        <w:spacing w:after="113"/>
        <w:ind w:right="3" w:hanging="502"/>
      </w:pPr>
      <w:r>
        <w:t xml:space="preserve">Recovery action taken against any person in His Majesty's service shall be without prejudice to any recovery action taken against the Contractor pursuant to this Condition. </w:t>
      </w:r>
    </w:p>
    <w:p w14:paraId="44B7783C" w14:textId="77777777" w:rsidR="003C16A4" w:rsidRDefault="005B768C">
      <w:pPr>
        <w:pStyle w:val="Heading1"/>
        <w:ind w:left="554" w:hanging="566"/>
      </w:pPr>
      <w:bookmarkStart w:id="50" w:name="_Toc42866"/>
      <w:r>
        <w:t xml:space="preserve">Termination for Convenience  </w:t>
      </w:r>
      <w:bookmarkEnd w:id="50"/>
    </w:p>
    <w:p w14:paraId="4D8C70D6" w14:textId="77777777" w:rsidR="003C16A4" w:rsidRDefault="005B768C">
      <w:pPr>
        <w:numPr>
          <w:ilvl w:val="0"/>
          <w:numId w:val="55"/>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14:paraId="1FD18FD2" w14:textId="77777777" w:rsidR="003C16A4" w:rsidRDefault="005B768C">
      <w:pPr>
        <w:numPr>
          <w:ilvl w:val="0"/>
          <w:numId w:val="55"/>
        </w:numPr>
        <w:ind w:right="3" w:hanging="502"/>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 </w:t>
      </w:r>
    </w:p>
    <w:p w14:paraId="4587291B" w14:textId="77777777" w:rsidR="003C16A4" w:rsidRDefault="005B768C">
      <w:pPr>
        <w:numPr>
          <w:ilvl w:val="1"/>
          <w:numId w:val="55"/>
        </w:numPr>
        <w:ind w:right="3" w:hanging="557"/>
      </w:pPr>
      <w:r>
        <w:t xml:space="preserve">not start work on any element of the Contractor Deliverables not yet </w:t>
      </w:r>
      <w:proofErr w:type="gramStart"/>
      <w:r>
        <w:t>started;</w:t>
      </w:r>
      <w:proofErr w:type="gramEnd"/>
      <w:r>
        <w:t xml:space="preserve"> </w:t>
      </w:r>
    </w:p>
    <w:p w14:paraId="6D40C507" w14:textId="77777777" w:rsidR="003C16A4" w:rsidRDefault="005B768C">
      <w:pPr>
        <w:numPr>
          <w:ilvl w:val="1"/>
          <w:numId w:val="55"/>
        </w:numPr>
        <w:ind w:right="3" w:hanging="557"/>
      </w:pPr>
      <w:r>
        <w:t xml:space="preserve">complete in accordance with the Contract the provision of any element of the Contractor </w:t>
      </w:r>
      <w:proofErr w:type="gramStart"/>
      <w:r>
        <w:t>Deliverables;</w:t>
      </w:r>
      <w:proofErr w:type="gramEnd"/>
      <w:r>
        <w:t xml:space="preserve"> </w:t>
      </w:r>
    </w:p>
    <w:p w14:paraId="68D37DAC" w14:textId="77777777" w:rsidR="003C16A4" w:rsidRDefault="005B768C">
      <w:pPr>
        <w:numPr>
          <w:ilvl w:val="1"/>
          <w:numId w:val="55"/>
        </w:numPr>
        <w:ind w:right="3" w:hanging="557"/>
      </w:pPr>
      <w:r>
        <w:t xml:space="preserve">as soon as may be reasonably practicable take such steps to ensure that the production rate of the </w:t>
      </w:r>
      <w:proofErr w:type="gramStart"/>
      <w:r>
        <w:t>Contractor</w:t>
      </w:r>
      <w:proofErr w:type="gramEnd"/>
      <w:r>
        <w:t xml:space="preserve"> </w:t>
      </w:r>
    </w:p>
    <w:p w14:paraId="1489317D" w14:textId="77777777" w:rsidR="003C16A4" w:rsidRDefault="005B768C">
      <w:pPr>
        <w:ind w:left="576" w:right="3"/>
      </w:pPr>
      <w:r>
        <w:t xml:space="preserve">Deliverables is reduced as quickly as </w:t>
      </w:r>
      <w:proofErr w:type="gramStart"/>
      <w:r>
        <w:t>possible;</w:t>
      </w:r>
      <w:proofErr w:type="gramEnd"/>
      <w:r>
        <w:t xml:space="preserve"> </w:t>
      </w:r>
    </w:p>
    <w:p w14:paraId="6E3C4181" w14:textId="77777777" w:rsidR="003C16A4" w:rsidRDefault="005B768C">
      <w:pPr>
        <w:numPr>
          <w:ilvl w:val="1"/>
          <w:numId w:val="55"/>
        </w:numPr>
        <w:ind w:right="3" w:hanging="557"/>
      </w:pPr>
      <w:r>
        <w:lastRenderedPageBreak/>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18A9DB71" w14:textId="77777777" w:rsidR="003C16A4" w:rsidRDefault="005B768C">
      <w:pPr>
        <w:numPr>
          <w:ilvl w:val="0"/>
          <w:numId w:val="55"/>
        </w:numPr>
        <w:ind w:right="3" w:hanging="502"/>
      </w:pPr>
      <w:r>
        <w:t xml:space="preserve">Where this Condition applies (and subject always to the Contractor’s compliance with any direction given by the Authority under clause 42.b): </w:t>
      </w:r>
    </w:p>
    <w:p w14:paraId="47542EFB" w14:textId="77777777" w:rsidR="003C16A4" w:rsidRDefault="005B768C">
      <w:pPr>
        <w:numPr>
          <w:ilvl w:val="1"/>
          <w:numId w:val="55"/>
        </w:numPr>
        <w:ind w:right="3" w:hanging="557"/>
      </w:pPr>
      <w:r>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 </w:t>
      </w:r>
    </w:p>
    <w:p w14:paraId="039B1E1E" w14:textId="77777777" w:rsidR="003C16A4" w:rsidRDefault="005B768C">
      <w:pPr>
        <w:numPr>
          <w:ilvl w:val="2"/>
          <w:numId w:val="55"/>
        </w:numPr>
        <w:ind w:right="80" w:firstLine="566"/>
      </w:pPr>
      <w:r>
        <w:t xml:space="preserve">in the possession of the Contractor at the date of termination; and </w:t>
      </w:r>
    </w:p>
    <w:p w14:paraId="70DF0A96" w14:textId="77777777" w:rsidR="003C16A4" w:rsidRDefault="005B768C">
      <w:pPr>
        <w:numPr>
          <w:ilvl w:val="2"/>
          <w:numId w:val="55"/>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r>
        <w:t xml:space="preserve"> </w:t>
      </w:r>
    </w:p>
    <w:p w14:paraId="37A60458" w14:textId="77777777" w:rsidR="003C16A4" w:rsidRDefault="005B768C">
      <w:pPr>
        <w:numPr>
          <w:ilvl w:val="1"/>
          <w:numId w:val="55"/>
        </w:numPr>
        <w:ind w:right="3" w:hanging="557"/>
      </w:pPr>
      <w:r>
        <w:t xml:space="preserve">the Contractor shall deliver to the Authority within an agreed period, or in absence of such agreement within a period as the Authority may specify, a list of: </w:t>
      </w:r>
    </w:p>
    <w:p w14:paraId="77017483" w14:textId="77777777" w:rsidR="003C16A4" w:rsidRDefault="005B768C">
      <w:pPr>
        <w:numPr>
          <w:ilvl w:val="2"/>
          <w:numId w:val="55"/>
        </w:numPr>
        <w:ind w:right="80" w:firstLine="566"/>
      </w:pPr>
      <w:r>
        <w:t xml:space="preserve">all such unused and undamaged materiel; and </w:t>
      </w:r>
    </w:p>
    <w:p w14:paraId="0DDFCFE9" w14:textId="77777777" w:rsidR="003C16A4" w:rsidRDefault="005B768C">
      <w:pPr>
        <w:numPr>
          <w:ilvl w:val="2"/>
          <w:numId w:val="55"/>
        </w:numPr>
        <w:ind w:right="80" w:firstLine="566"/>
      </w:pPr>
      <w:r>
        <w:t xml:space="preserve">Contractor Deliverables in the course of manufacture, that are liable to be taken over by, or previously belonging to the Authority, and shall deliver such materiel and </w:t>
      </w:r>
      <w:proofErr w:type="gramStart"/>
      <w:r>
        <w:t>Contractor</w:t>
      </w:r>
      <w:proofErr w:type="gramEnd"/>
      <w:r>
        <w:t xml:space="preserve"> </w:t>
      </w:r>
    </w:p>
    <w:p w14:paraId="5E37DD1B" w14:textId="77777777" w:rsidR="003C16A4" w:rsidRDefault="005B768C">
      <w:pPr>
        <w:ind w:left="577" w:right="3"/>
      </w:pPr>
      <w:r>
        <w:t xml:space="preserve">Deliverables in accordance with the directions of the </w:t>
      </w:r>
      <w:proofErr w:type="gramStart"/>
      <w:r>
        <w:t>Authority;</w:t>
      </w:r>
      <w:proofErr w:type="gramEnd"/>
      <w:r>
        <w:t xml:space="preserve"> </w:t>
      </w:r>
    </w:p>
    <w:p w14:paraId="202A4F3E" w14:textId="77777777" w:rsidR="003C16A4" w:rsidRDefault="005B768C">
      <w:pPr>
        <w:numPr>
          <w:ilvl w:val="1"/>
          <w:numId w:val="55"/>
        </w:numPr>
        <w:ind w:right="3" w:hanging="557"/>
      </w:pPr>
      <w:r>
        <w:t xml:space="preserve">in respect of Services, the Authority shall pay the Contractor fair and reasonable prices for each Service performed, or partially performed, in accordance with the Contract. </w:t>
      </w:r>
    </w:p>
    <w:p w14:paraId="122ECFB9" w14:textId="77777777" w:rsidR="003C16A4" w:rsidRDefault="005B768C">
      <w:pPr>
        <w:numPr>
          <w:ilvl w:val="0"/>
          <w:numId w:val="55"/>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28E3A9A6" w14:textId="77777777" w:rsidR="003C16A4" w:rsidRDefault="005B768C">
      <w:pPr>
        <w:numPr>
          <w:ilvl w:val="1"/>
          <w:numId w:val="55"/>
        </w:numPr>
        <w:ind w:right="3" w:hanging="557"/>
      </w:pPr>
      <w:r>
        <w:t xml:space="preserve">the Contractor taking all reasonable steps to mitigate such loss; and </w:t>
      </w:r>
    </w:p>
    <w:p w14:paraId="40F01D0C" w14:textId="77777777" w:rsidR="003C16A4" w:rsidRDefault="005B768C">
      <w:pPr>
        <w:numPr>
          <w:ilvl w:val="1"/>
          <w:numId w:val="55"/>
        </w:numPr>
        <w:ind w:right="3" w:hanging="557"/>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 </w:t>
      </w:r>
    </w:p>
    <w:p w14:paraId="569723BC" w14:textId="77777777" w:rsidR="003C16A4" w:rsidRDefault="005B768C">
      <w:pPr>
        <w:numPr>
          <w:ilvl w:val="0"/>
          <w:numId w:val="55"/>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7F42BCFC" w14:textId="77777777" w:rsidR="003C16A4" w:rsidRDefault="005B768C">
      <w:pPr>
        <w:numPr>
          <w:ilvl w:val="0"/>
          <w:numId w:val="55"/>
        </w:numPr>
        <w:ind w:right="3" w:hanging="502"/>
      </w:pPr>
      <w:r>
        <w:t xml:space="preserve">The Contractor shall include in any subcontract over £250,000 which it may </w:t>
      </w:r>
      <w:proofErr w:type="gramStart"/>
      <w:r>
        <w:t>enter into</w:t>
      </w:r>
      <w:proofErr w:type="gramEnd"/>
      <w:r>
        <w:t xml:space="preserve"> for the purpose of the Contract, the right to terminate the subcontract under the terms of clauses 42.a to 42.e except that: </w:t>
      </w:r>
    </w:p>
    <w:p w14:paraId="3E58F9A5" w14:textId="77777777" w:rsidR="003C16A4" w:rsidRDefault="005B768C">
      <w:pPr>
        <w:numPr>
          <w:ilvl w:val="1"/>
          <w:numId w:val="55"/>
        </w:numPr>
        <w:ind w:right="3" w:hanging="557"/>
      </w:pPr>
      <w:r>
        <w:t>the name of the Contractor shall be substituted for the Authority except in clause 42.c.(1</w:t>
      </w:r>
      <w:proofErr w:type="gramStart"/>
      <w:r>
        <w:t>);</w:t>
      </w:r>
      <w:proofErr w:type="gramEnd"/>
      <w:r>
        <w:t xml:space="preserve"> </w:t>
      </w:r>
    </w:p>
    <w:p w14:paraId="766E1092" w14:textId="77777777" w:rsidR="003C16A4" w:rsidRDefault="005B768C">
      <w:pPr>
        <w:numPr>
          <w:ilvl w:val="1"/>
          <w:numId w:val="55"/>
        </w:numPr>
        <w:ind w:right="3" w:hanging="557"/>
      </w:pPr>
      <w:r>
        <w:t xml:space="preserve">the notice period for termination shall be as specified in the subcontract, or if no period is specified twenty (20) </w:t>
      </w:r>
    </w:p>
    <w:p w14:paraId="777EA4E0" w14:textId="77777777" w:rsidR="003C16A4" w:rsidRDefault="005B768C">
      <w:pPr>
        <w:ind w:left="577" w:right="3"/>
      </w:pPr>
      <w:r>
        <w:t xml:space="preserve">Business Days; and </w:t>
      </w:r>
    </w:p>
    <w:p w14:paraId="50881EAF" w14:textId="77777777" w:rsidR="003C16A4" w:rsidRDefault="005B768C">
      <w:pPr>
        <w:numPr>
          <w:ilvl w:val="1"/>
          <w:numId w:val="55"/>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110DFC6A" w14:textId="77777777" w:rsidR="003C16A4" w:rsidRDefault="005B768C">
      <w:pPr>
        <w:numPr>
          <w:ilvl w:val="0"/>
          <w:numId w:val="55"/>
        </w:numPr>
        <w:spacing w:after="111"/>
        <w:ind w:right="3" w:hanging="502"/>
      </w:pPr>
      <w:r>
        <w:t xml:space="preserve">Claims for payment under this Condition shall be submitted in accordance with the Authority’s direction. </w:t>
      </w:r>
    </w:p>
    <w:p w14:paraId="60992401" w14:textId="77777777" w:rsidR="003C16A4" w:rsidRDefault="005B768C">
      <w:pPr>
        <w:pStyle w:val="Heading1"/>
        <w:ind w:left="554" w:hanging="566"/>
      </w:pPr>
      <w:bookmarkStart w:id="51" w:name="_Toc42867"/>
      <w:r>
        <w:t xml:space="preserve">Material Breach </w:t>
      </w:r>
      <w:bookmarkEnd w:id="51"/>
    </w:p>
    <w:p w14:paraId="6E072EB9" w14:textId="77777777" w:rsidR="003C16A4" w:rsidRDefault="005B768C">
      <w:pPr>
        <w:numPr>
          <w:ilvl w:val="0"/>
          <w:numId w:val="56"/>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249872C8" w14:textId="77777777" w:rsidR="003C16A4" w:rsidRDefault="005B768C">
      <w:pPr>
        <w:numPr>
          <w:ilvl w:val="0"/>
          <w:numId w:val="56"/>
        </w:numPr>
        <w:ind w:right="3"/>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14:paraId="07783B00" w14:textId="77777777" w:rsidR="003C16A4" w:rsidRDefault="005B768C">
      <w:pPr>
        <w:numPr>
          <w:ilvl w:val="1"/>
          <w:numId w:val="56"/>
        </w:numPr>
        <w:ind w:right="3" w:hanging="557"/>
      </w:pPr>
      <w:r>
        <w:t xml:space="preserve">carrying out any work that may be required to make the Contractor Deliverables comply with the Contract; or </w:t>
      </w:r>
    </w:p>
    <w:p w14:paraId="2A7C2866" w14:textId="77777777" w:rsidR="003C16A4" w:rsidRDefault="005B768C">
      <w:pPr>
        <w:numPr>
          <w:ilvl w:val="1"/>
          <w:numId w:val="56"/>
        </w:numPr>
        <w:spacing w:after="113"/>
        <w:ind w:right="3" w:hanging="557"/>
      </w:pPr>
      <w:r>
        <w:t xml:space="preserve">obtaining the Contractor Deliverable in substitution from another supplier. </w:t>
      </w:r>
    </w:p>
    <w:p w14:paraId="782689C6" w14:textId="77777777" w:rsidR="003C16A4" w:rsidRDefault="005B768C">
      <w:pPr>
        <w:pStyle w:val="Heading1"/>
        <w:ind w:left="554" w:hanging="566"/>
      </w:pPr>
      <w:bookmarkStart w:id="52" w:name="_Toc42868"/>
      <w:r>
        <w:t xml:space="preserve">Consequences of Termination </w:t>
      </w:r>
      <w:bookmarkEnd w:id="52"/>
    </w:p>
    <w:p w14:paraId="79805E06" w14:textId="77777777" w:rsidR="003C16A4" w:rsidRDefault="005B768C">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4CA3F800" w14:textId="77777777" w:rsidR="003C16A4" w:rsidRDefault="005B768C">
      <w:pPr>
        <w:pStyle w:val="Heading1"/>
        <w:numPr>
          <w:ilvl w:val="0"/>
          <w:numId w:val="0"/>
        </w:numPr>
        <w:spacing w:line="384" w:lineRule="auto"/>
        <w:ind w:left="-2" w:right="2449"/>
      </w:pPr>
      <w:bookmarkStart w:id="53" w:name="_Toc42869"/>
      <w:r>
        <w:rPr>
          <w:sz w:val="20"/>
          <w:u w:val="single" w:color="000000"/>
        </w:rPr>
        <w:t>Additional Conditions</w:t>
      </w:r>
      <w:r>
        <w:rPr>
          <w:sz w:val="20"/>
        </w:rPr>
        <w:t xml:space="preserve"> </w:t>
      </w:r>
      <w:r>
        <w:t xml:space="preserve"> </w:t>
      </w:r>
      <w:bookmarkEnd w:id="53"/>
    </w:p>
    <w:p w14:paraId="496E0086" w14:textId="77777777" w:rsidR="003C16A4" w:rsidRDefault="005B768C">
      <w:pPr>
        <w:pStyle w:val="Heading1"/>
        <w:spacing w:line="384" w:lineRule="auto"/>
        <w:ind w:left="554" w:right="2449" w:hanging="566"/>
      </w:pPr>
      <w:bookmarkStart w:id="54" w:name="_Toc42870"/>
      <w:r>
        <w:t xml:space="preserve">The project specific DEFCONS and DEFCON SC variants that apply to the Contract are: </w:t>
      </w:r>
      <w:bookmarkEnd w:id="54"/>
    </w:p>
    <w:p w14:paraId="0D7D7EDB" w14:textId="426ED5FD" w:rsidR="00A278DA" w:rsidRPr="00A278DA" w:rsidRDefault="00A278DA" w:rsidP="00A278DA">
      <w:pPr>
        <w:pStyle w:val="NormalWeb"/>
        <w:spacing w:before="120" w:beforeAutospacing="0" w:after="0" w:afterAutospacing="0"/>
        <w:rPr>
          <w:rFonts w:ascii="Arial" w:hAnsi="Arial" w:cs="Arial"/>
          <w:color w:val="000000"/>
          <w:sz w:val="18"/>
          <w:szCs w:val="18"/>
        </w:rPr>
      </w:pPr>
      <w:bookmarkStart w:id="55" w:name="_Toc42871"/>
      <w:r w:rsidRPr="00A278DA">
        <w:rPr>
          <w:rFonts w:ascii="Arial" w:hAnsi="Arial" w:cs="Arial"/>
          <w:color w:val="000000"/>
          <w:sz w:val="18"/>
          <w:szCs w:val="18"/>
        </w:rPr>
        <w:t>DEFCON 532</w:t>
      </w:r>
      <w:r w:rsidR="00F144D4">
        <w:rPr>
          <w:rFonts w:ascii="Arial" w:hAnsi="Arial" w:cs="Arial"/>
          <w:color w:val="000000"/>
          <w:sz w:val="18"/>
          <w:szCs w:val="18"/>
        </w:rPr>
        <w:t>B</w:t>
      </w:r>
      <w:r w:rsidRPr="00A278DA">
        <w:rPr>
          <w:rFonts w:ascii="Arial" w:hAnsi="Arial" w:cs="Arial"/>
          <w:color w:val="000000"/>
          <w:sz w:val="18"/>
          <w:szCs w:val="18"/>
        </w:rPr>
        <w:t xml:space="preserve"> (Edn. </w:t>
      </w:r>
      <w:r w:rsidR="00C42572">
        <w:rPr>
          <w:rFonts w:ascii="Arial" w:hAnsi="Arial" w:cs="Arial"/>
          <w:color w:val="000000"/>
          <w:sz w:val="18"/>
          <w:szCs w:val="18"/>
        </w:rPr>
        <w:t>12</w:t>
      </w:r>
      <w:r w:rsidRPr="00A278DA">
        <w:rPr>
          <w:rFonts w:ascii="Arial" w:hAnsi="Arial" w:cs="Arial"/>
          <w:color w:val="000000"/>
          <w:sz w:val="18"/>
          <w:szCs w:val="18"/>
        </w:rPr>
        <w:t>/</w:t>
      </w:r>
      <w:r w:rsidR="00C42572">
        <w:rPr>
          <w:rFonts w:ascii="Arial" w:hAnsi="Arial" w:cs="Arial"/>
          <w:color w:val="000000"/>
          <w:sz w:val="18"/>
          <w:szCs w:val="18"/>
        </w:rPr>
        <w:t>22</w:t>
      </w:r>
      <w:r w:rsidRPr="00A278DA">
        <w:rPr>
          <w:rFonts w:ascii="Arial" w:hAnsi="Arial" w:cs="Arial"/>
          <w:color w:val="000000"/>
          <w:sz w:val="18"/>
          <w:szCs w:val="18"/>
        </w:rPr>
        <w:t>) -</w:t>
      </w:r>
      <w:r w:rsidR="00C42572">
        <w:rPr>
          <w:rFonts w:ascii="Arial" w:hAnsi="Arial" w:cs="Arial"/>
          <w:color w:val="000000"/>
          <w:sz w:val="18"/>
          <w:szCs w:val="18"/>
        </w:rPr>
        <w:t xml:space="preserve"> </w:t>
      </w:r>
      <w:r w:rsidRPr="00A278DA">
        <w:rPr>
          <w:rFonts w:ascii="Arial" w:hAnsi="Arial" w:cs="Arial"/>
          <w:color w:val="000000"/>
          <w:sz w:val="18"/>
          <w:szCs w:val="18"/>
        </w:rPr>
        <w:t xml:space="preserve">Protection </w:t>
      </w:r>
      <w:proofErr w:type="gramStart"/>
      <w:r w:rsidRPr="00A278DA">
        <w:rPr>
          <w:rFonts w:ascii="Arial" w:hAnsi="Arial" w:cs="Arial"/>
          <w:color w:val="000000"/>
          <w:sz w:val="18"/>
          <w:szCs w:val="18"/>
        </w:rPr>
        <w:t>Of</w:t>
      </w:r>
      <w:proofErr w:type="gramEnd"/>
      <w:r w:rsidRPr="00A278DA">
        <w:rPr>
          <w:rFonts w:ascii="Arial" w:hAnsi="Arial" w:cs="Arial"/>
          <w:color w:val="000000"/>
          <w:sz w:val="18"/>
          <w:szCs w:val="18"/>
        </w:rPr>
        <w:t xml:space="preserve"> Personal Data (Where Personal Data is </w:t>
      </w:r>
      <w:r w:rsidR="00C42572">
        <w:rPr>
          <w:rFonts w:ascii="Arial" w:hAnsi="Arial" w:cs="Arial"/>
          <w:color w:val="000000"/>
          <w:sz w:val="18"/>
          <w:szCs w:val="18"/>
        </w:rPr>
        <w:t>b</w:t>
      </w:r>
      <w:r w:rsidRPr="00A278DA">
        <w:rPr>
          <w:rFonts w:ascii="Arial" w:hAnsi="Arial" w:cs="Arial"/>
          <w:color w:val="000000"/>
          <w:sz w:val="18"/>
          <w:szCs w:val="18"/>
        </w:rPr>
        <w:t>eing processed on behalf of the Authority)</w:t>
      </w:r>
    </w:p>
    <w:p w14:paraId="22784305" w14:textId="6F6B1659" w:rsidR="00A278DA" w:rsidRPr="00A278DA" w:rsidRDefault="00A278DA" w:rsidP="00A278DA">
      <w:pPr>
        <w:pStyle w:val="NormalWeb"/>
        <w:spacing w:before="120" w:beforeAutospacing="0" w:after="0" w:afterAutospacing="0"/>
        <w:rPr>
          <w:rFonts w:ascii="Arial" w:hAnsi="Arial" w:cs="Arial"/>
          <w:color w:val="000000"/>
          <w:sz w:val="18"/>
          <w:szCs w:val="18"/>
        </w:rPr>
      </w:pPr>
      <w:r w:rsidRPr="00A278DA">
        <w:rPr>
          <w:rFonts w:ascii="Arial" w:hAnsi="Arial" w:cs="Arial"/>
          <w:color w:val="000000"/>
          <w:sz w:val="18"/>
          <w:szCs w:val="18"/>
        </w:rPr>
        <w:t xml:space="preserve">DEFCON </w:t>
      </w:r>
      <w:r w:rsidR="00C42572">
        <w:rPr>
          <w:rFonts w:ascii="Arial" w:hAnsi="Arial" w:cs="Arial"/>
          <w:color w:val="000000"/>
          <w:sz w:val="18"/>
          <w:szCs w:val="18"/>
        </w:rPr>
        <w:t>540</w:t>
      </w:r>
      <w:r w:rsidRPr="00A278DA">
        <w:rPr>
          <w:rFonts w:ascii="Arial" w:hAnsi="Arial" w:cs="Arial"/>
          <w:color w:val="000000"/>
          <w:sz w:val="18"/>
          <w:szCs w:val="18"/>
        </w:rPr>
        <w:t xml:space="preserve"> (SC</w:t>
      </w:r>
      <w:r w:rsidR="00C42572">
        <w:rPr>
          <w:rFonts w:ascii="Arial" w:hAnsi="Arial" w:cs="Arial"/>
          <w:color w:val="000000"/>
          <w:sz w:val="18"/>
          <w:szCs w:val="18"/>
        </w:rPr>
        <w:t>2</w:t>
      </w:r>
      <w:r w:rsidRPr="00A278DA">
        <w:rPr>
          <w:rFonts w:ascii="Arial" w:hAnsi="Arial" w:cs="Arial"/>
          <w:color w:val="000000"/>
          <w:sz w:val="18"/>
          <w:szCs w:val="18"/>
        </w:rPr>
        <w:t xml:space="preserve">) (Edn. </w:t>
      </w:r>
      <w:r w:rsidR="00E42DF8">
        <w:rPr>
          <w:rFonts w:ascii="Arial" w:hAnsi="Arial" w:cs="Arial"/>
          <w:color w:val="000000"/>
          <w:sz w:val="18"/>
          <w:szCs w:val="18"/>
        </w:rPr>
        <w:t>05/23</w:t>
      </w:r>
      <w:r w:rsidRPr="00A278DA">
        <w:rPr>
          <w:rFonts w:ascii="Arial" w:hAnsi="Arial" w:cs="Arial"/>
          <w:color w:val="000000"/>
          <w:sz w:val="18"/>
          <w:szCs w:val="18"/>
        </w:rPr>
        <w:t xml:space="preserve">) </w:t>
      </w:r>
      <w:r w:rsidR="00E42DF8">
        <w:rPr>
          <w:rFonts w:ascii="Arial" w:hAnsi="Arial" w:cs="Arial"/>
          <w:color w:val="000000"/>
          <w:sz w:val="18"/>
          <w:szCs w:val="18"/>
        </w:rPr>
        <w:t>–</w:t>
      </w:r>
      <w:r w:rsidRPr="00A278DA">
        <w:rPr>
          <w:rFonts w:ascii="Arial" w:hAnsi="Arial" w:cs="Arial"/>
          <w:color w:val="000000"/>
          <w:sz w:val="18"/>
          <w:szCs w:val="18"/>
        </w:rPr>
        <w:t xml:space="preserve"> </w:t>
      </w:r>
      <w:r w:rsidR="00E42DF8">
        <w:rPr>
          <w:rFonts w:ascii="Arial" w:hAnsi="Arial" w:cs="Arial"/>
          <w:color w:val="000000"/>
          <w:sz w:val="18"/>
          <w:szCs w:val="18"/>
        </w:rPr>
        <w:t>Conflicts of Interest</w:t>
      </w:r>
    </w:p>
    <w:p w14:paraId="7AAFD7C7" w14:textId="161D8920" w:rsidR="00A278DA" w:rsidRPr="00A278DA" w:rsidRDefault="00E42DF8" w:rsidP="00A278DA">
      <w:pPr>
        <w:pStyle w:val="NormalWeb"/>
        <w:spacing w:before="120" w:beforeAutospacing="0" w:after="0" w:afterAutospacing="0"/>
        <w:rPr>
          <w:rFonts w:ascii="Arial" w:hAnsi="Arial" w:cs="Arial"/>
          <w:color w:val="000000"/>
          <w:sz w:val="18"/>
          <w:szCs w:val="18"/>
        </w:rPr>
      </w:pPr>
      <w:r>
        <w:rPr>
          <w:rFonts w:ascii="Arial" w:hAnsi="Arial" w:cs="Arial"/>
          <w:color w:val="000000"/>
          <w:sz w:val="18"/>
          <w:szCs w:val="18"/>
        </w:rPr>
        <w:t xml:space="preserve">DEFCON 653 </w:t>
      </w:r>
      <w:r w:rsidR="00500EC6">
        <w:rPr>
          <w:rFonts w:ascii="Arial" w:hAnsi="Arial" w:cs="Arial"/>
          <w:color w:val="000000"/>
          <w:sz w:val="18"/>
          <w:szCs w:val="18"/>
        </w:rPr>
        <w:t xml:space="preserve">(Edn. 12/14) Pricing </w:t>
      </w:r>
      <w:proofErr w:type="gramStart"/>
      <w:r w:rsidR="00500EC6">
        <w:rPr>
          <w:rFonts w:ascii="Arial" w:hAnsi="Arial" w:cs="Arial"/>
          <w:color w:val="000000"/>
          <w:sz w:val="18"/>
          <w:szCs w:val="18"/>
        </w:rPr>
        <w:t>On</w:t>
      </w:r>
      <w:proofErr w:type="gramEnd"/>
      <w:r w:rsidR="00500EC6">
        <w:rPr>
          <w:rFonts w:ascii="Arial" w:hAnsi="Arial" w:cs="Arial"/>
          <w:color w:val="000000"/>
          <w:sz w:val="18"/>
          <w:szCs w:val="18"/>
        </w:rPr>
        <w:t xml:space="preserve"> Ascertained Costs</w:t>
      </w:r>
    </w:p>
    <w:p w14:paraId="0322FC02" w14:textId="196864EE" w:rsidR="00A278DA" w:rsidRDefault="00A278DA" w:rsidP="00A278DA">
      <w:pPr>
        <w:pStyle w:val="NormalWeb"/>
        <w:spacing w:before="120" w:beforeAutospacing="0" w:after="0" w:afterAutospacing="0"/>
        <w:rPr>
          <w:rFonts w:ascii="Arial" w:hAnsi="Arial" w:cs="Arial"/>
          <w:color w:val="000000"/>
          <w:sz w:val="18"/>
          <w:szCs w:val="18"/>
        </w:rPr>
      </w:pPr>
      <w:r w:rsidRPr="00A278DA">
        <w:rPr>
          <w:rFonts w:ascii="Arial" w:hAnsi="Arial" w:cs="Arial"/>
          <w:color w:val="000000"/>
          <w:sz w:val="18"/>
          <w:szCs w:val="18"/>
        </w:rPr>
        <w:t>DEFCON 658 (SC</w:t>
      </w:r>
      <w:r w:rsidR="006153CB">
        <w:rPr>
          <w:rFonts w:ascii="Arial" w:hAnsi="Arial" w:cs="Arial"/>
          <w:color w:val="000000"/>
          <w:sz w:val="18"/>
          <w:szCs w:val="18"/>
        </w:rPr>
        <w:t>2</w:t>
      </w:r>
      <w:r w:rsidRPr="00A278DA">
        <w:rPr>
          <w:rFonts w:ascii="Arial" w:hAnsi="Arial" w:cs="Arial"/>
          <w:color w:val="000000"/>
          <w:sz w:val="18"/>
          <w:szCs w:val="18"/>
        </w:rPr>
        <w:t xml:space="preserve">) </w:t>
      </w:r>
      <w:r w:rsidR="00E849F3">
        <w:rPr>
          <w:rFonts w:ascii="Arial" w:hAnsi="Arial" w:cs="Arial"/>
          <w:color w:val="000000"/>
          <w:sz w:val="18"/>
          <w:szCs w:val="18"/>
        </w:rPr>
        <w:t xml:space="preserve">(Edn. 10/22) </w:t>
      </w:r>
      <w:proofErr w:type="gramStart"/>
      <w:r w:rsidRPr="00A278DA">
        <w:rPr>
          <w:rFonts w:ascii="Arial" w:hAnsi="Arial" w:cs="Arial"/>
          <w:color w:val="000000"/>
          <w:sz w:val="18"/>
          <w:szCs w:val="18"/>
        </w:rPr>
        <w:t>Cyber</w:t>
      </w:r>
      <w:proofErr w:type="gramEnd"/>
    </w:p>
    <w:p w14:paraId="1927B95B" w14:textId="2469FF26" w:rsidR="00E849F3" w:rsidRDefault="00E849F3" w:rsidP="00A278DA">
      <w:pPr>
        <w:pStyle w:val="NormalWeb"/>
        <w:spacing w:before="120" w:beforeAutospacing="0" w:after="0" w:afterAutospacing="0"/>
        <w:rPr>
          <w:rFonts w:ascii="Arial" w:hAnsi="Arial" w:cs="Arial"/>
          <w:color w:val="000000"/>
          <w:sz w:val="18"/>
          <w:szCs w:val="18"/>
        </w:rPr>
      </w:pPr>
      <w:r>
        <w:rPr>
          <w:rFonts w:ascii="Arial" w:hAnsi="Arial" w:cs="Arial"/>
          <w:color w:val="000000"/>
          <w:sz w:val="18"/>
          <w:szCs w:val="18"/>
        </w:rPr>
        <w:t>DEFCON 659</w:t>
      </w:r>
      <w:r w:rsidR="005E2533">
        <w:rPr>
          <w:rFonts w:ascii="Arial" w:hAnsi="Arial" w:cs="Arial"/>
          <w:color w:val="000000"/>
          <w:sz w:val="18"/>
          <w:szCs w:val="18"/>
        </w:rPr>
        <w:t>A (Edn. 09/21) Security Measures</w:t>
      </w:r>
    </w:p>
    <w:p w14:paraId="4577215F" w14:textId="70E9F2B4" w:rsidR="005E2533" w:rsidRPr="00A278DA" w:rsidRDefault="005E2533" w:rsidP="00A278DA">
      <w:pPr>
        <w:pStyle w:val="NormalWeb"/>
        <w:spacing w:before="120" w:beforeAutospacing="0" w:after="0" w:afterAutospacing="0"/>
        <w:rPr>
          <w:rFonts w:ascii="Arial" w:hAnsi="Arial" w:cs="Arial"/>
          <w:color w:val="000000"/>
          <w:sz w:val="18"/>
          <w:szCs w:val="18"/>
        </w:rPr>
      </w:pPr>
      <w:r>
        <w:rPr>
          <w:rFonts w:ascii="Arial" w:hAnsi="Arial" w:cs="Arial"/>
          <w:color w:val="000000"/>
          <w:sz w:val="18"/>
          <w:szCs w:val="18"/>
        </w:rPr>
        <w:t xml:space="preserve">DEFCON 660 </w:t>
      </w:r>
      <w:r w:rsidR="003C6CC8">
        <w:rPr>
          <w:rFonts w:ascii="Arial" w:hAnsi="Arial" w:cs="Arial"/>
          <w:color w:val="000000"/>
          <w:sz w:val="18"/>
          <w:szCs w:val="18"/>
        </w:rPr>
        <w:t xml:space="preserve">(Edn. 12/15) </w:t>
      </w:r>
      <w:r w:rsidR="008E63C3">
        <w:rPr>
          <w:rFonts w:ascii="Arial" w:hAnsi="Arial" w:cs="Arial"/>
          <w:color w:val="000000"/>
          <w:sz w:val="18"/>
          <w:szCs w:val="18"/>
        </w:rPr>
        <w:t xml:space="preserve">Official-Sensitive </w:t>
      </w:r>
      <w:r w:rsidR="00F614D1">
        <w:rPr>
          <w:rFonts w:ascii="Arial" w:hAnsi="Arial" w:cs="Arial"/>
          <w:color w:val="000000"/>
          <w:sz w:val="18"/>
          <w:szCs w:val="18"/>
        </w:rPr>
        <w:t>Security Requirements</w:t>
      </w:r>
    </w:p>
    <w:p w14:paraId="702A841C" w14:textId="6EB3799E" w:rsidR="00A278DA" w:rsidRPr="00A278DA" w:rsidRDefault="00A278DA" w:rsidP="006153CB">
      <w:pPr>
        <w:pStyle w:val="NormalWeb"/>
        <w:spacing w:before="120" w:beforeAutospacing="0" w:after="240" w:afterAutospacing="0"/>
        <w:rPr>
          <w:rFonts w:ascii="Arial" w:hAnsi="Arial" w:cs="Arial"/>
          <w:color w:val="000000"/>
          <w:sz w:val="18"/>
          <w:szCs w:val="18"/>
        </w:rPr>
      </w:pPr>
      <w:r w:rsidRPr="00A278DA">
        <w:rPr>
          <w:rFonts w:ascii="Arial" w:hAnsi="Arial" w:cs="Arial"/>
          <w:color w:val="000000"/>
          <w:sz w:val="18"/>
          <w:szCs w:val="18"/>
        </w:rPr>
        <w:t xml:space="preserve">Note: Further to DEFCON 658 the Cyber Risk Profile of the Contract is </w:t>
      </w:r>
      <w:r w:rsidR="00E849F3">
        <w:rPr>
          <w:rFonts w:ascii="Arial" w:hAnsi="Arial" w:cs="Arial"/>
          <w:color w:val="000000"/>
          <w:sz w:val="18"/>
          <w:szCs w:val="18"/>
        </w:rPr>
        <w:t>High</w:t>
      </w:r>
      <w:r w:rsidRPr="00A278DA">
        <w:rPr>
          <w:rFonts w:ascii="Arial" w:hAnsi="Arial" w:cs="Arial"/>
          <w:color w:val="000000"/>
          <w:sz w:val="18"/>
          <w:szCs w:val="18"/>
        </w:rPr>
        <w:t xml:space="preserve">, as defined in </w:t>
      </w:r>
      <w:r w:rsidRPr="00FC6914">
        <w:rPr>
          <w:rFonts w:ascii="Arial" w:hAnsi="Arial" w:cs="Arial"/>
          <w:color w:val="000000"/>
          <w:sz w:val="18"/>
          <w:szCs w:val="18"/>
        </w:rPr>
        <w:t>Defence Standard 05-138</w:t>
      </w:r>
      <w:r w:rsidRPr="00A278DA">
        <w:rPr>
          <w:rFonts w:ascii="Arial" w:hAnsi="Arial" w:cs="Arial"/>
          <w:color w:val="000000"/>
          <w:sz w:val="18"/>
          <w:szCs w:val="18"/>
        </w:rPr>
        <w:t>.</w:t>
      </w:r>
    </w:p>
    <w:p w14:paraId="39053C41" w14:textId="438962C2" w:rsidR="003C16A4" w:rsidRDefault="005B768C">
      <w:pPr>
        <w:pStyle w:val="Heading1"/>
        <w:spacing w:after="78"/>
        <w:ind w:left="-2" w:right="5224"/>
        <w:rPr>
          <w:b w:val="0"/>
          <w:sz w:val="22"/>
        </w:rPr>
      </w:pPr>
      <w:r>
        <w:t xml:space="preserve">The special Conditions that apply to the Contract are:  </w:t>
      </w:r>
      <w:r>
        <w:rPr>
          <w:b w:val="0"/>
          <w:sz w:val="22"/>
        </w:rPr>
        <w:t xml:space="preserve">    </w:t>
      </w:r>
      <w:bookmarkEnd w:id="55"/>
    </w:p>
    <w:p w14:paraId="7A12E4B7" w14:textId="2EE4B614" w:rsidR="00AA1F23" w:rsidRDefault="0092208F" w:rsidP="00BF4C46">
      <w:pPr>
        <w:numPr>
          <w:ilvl w:val="0"/>
          <w:numId w:val="63"/>
        </w:numPr>
        <w:ind w:right="3"/>
      </w:pPr>
      <w:r>
        <w:t xml:space="preserve">The Contractor’s </w:t>
      </w:r>
      <w:r w:rsidR="00C412CB">
        <w:t>limitation of</w:t>
      </w:r>
      <w:r w:rsidR="00E00850">
        <w:t xml:space="preserve"> </w:t>
      </w:r>
      <w:r>
        <w:t xml:space="preserve">liability </w:t>
      </w:r>
      <w:r w:rsidR="00ED4FFB">
        <w:t xml:space="preserve">for this Contract, is the Contract Price as detailed in Schedule </w:t>
      </w:r>
      <w:r w:rsidR="00335A2A">
        <w:t xml:space="preserve">3 Contract Data Sheet. </w:t>
      </w:r>
      <w:r w:rsidR="00E00850">
        <w:t xml:space="preserve">Neither Party limits </w:t>
      </w:r>
      <w:proofErr w:type="gramStart"/>
      <w:r w:rsidR="00E00850">
        <w:t>or</w:t>
      </w:r>
      <w:proofErr w:type="gramEnd"/>
      <w:r w:rsidR="00E00850">
        <w:t xml:space="preserve"> excludes</w:t>
      </w:r>
      <w:r w:rsidR="00AA1F23">
        <w:t>:</w:t>
      </w:r>
    </w:p>
    <w:p w14:paraId="55B9041D" w14:textId="69723751" w:rsidR="00AA1F23" w:rsidRDefault="00AA1F23" w:rsidP="00AA1F23">
      <w:pPr>
        <w:numPr>
          <w:ilvl w:val="1"/>
          <w:numId w:val="63"/>
        </w:numPr>
        <w:ind w:right="3"/>
      </w:pPr>
      <w:r>
        <w:lastRenderedPageBreak/>
        <w:t xml:space="preserve">its liability for death or personal injury caused by its negligence, or that of its employees, agents or </w:t>
      </w:r>
      <w:proofErr w:type="gramStart"/>
      <w:r>
        <w:t>Subcontractors;</w:t>
      </w:r>
      <w:proofErr w:type="gramEnd"/>
    </w:p>
    <w:p w14:paraId="35DFBC2E" w14:textId="4F9116E0" w:rsidR="00AA1F23" w:rsidRDefault="00AA1F23" w:rsidP="00AA1F23">
      <w:pPr>
        <w:numPr>
          <w:ilvl w:val="1"/>
          <w:numId w:val="63"/>
        </w:numPr>
        <w:ind w:right="3"/>
      </w:pPr>
      <w:r>
        <w:t xml:space="preserve">its liability for bribery or fraud or fraudulent misrepresentation by it or its </w:t>
      </w:r>
      <w:proofErr w:type="gramStart"/>
      <w:r>
        <w:t>employees</w:t>
      </w:r>
      <w:r w:rsidR="00CC329B">
        <w:t>;</w:t>
      </w:r>
      <w:proofErr w:type="gramEnd"/>
      <w:r w:rsidR="00CC329B">
        <w:t xml:space="preserve"> </w:t>
      </w:r>
    </w:p>
    <w:p w14:paraId="7A43F08C" w14:textId="73FDC4C2" w:rsidR="00B57F8D" w:rsidRPr="00B57F8D" w:rsidRDefault="00AA1F23" w:rsidP="00AA1F23">
      <w:pPr>
        <w:numPr>
          <w:ilvl w:val="1"/>
          <w:numId w:val="63"/>
        </w:numPr>
        <w:ind w:right="3"/>
      </w:pPr>
      <w:r>
        <w:t>any liability that cannot be excluded or limited by Law.</w:t>
      </w:r>
      <w:r w:rsidR="00E00850">
        <w:t xml:space="preserve"> </w:t>
      </w:r>
    </w:p>
    <w:p w14:paraId="7EE525CE" w14:textId="77777777" w:rsidR="0018098B" w:rsidRPr="0018098B" w:rsidRDefault="0018098B" w:rsidP="0018098B"/>
    <w:p w14:paraId="18E5548B" w14:textId="77777777" w:rsidR="003C16A4" w:rsidRDefault="005B768C">
      <w:pPr>
        <w:pStyle w:val="Heading1"/>
        <w:ind w:left="-2" w:right="5982"/>
      </w:pPr>
      <w:bookmarkStart w:id="56" w:name="_Toc42872"/>
      <w:r>
        <w:t xml:space="preserve">The processes that apply to the Contract are: </w:t>
      </w:r>
      <w:r>
        <w:rPr>
          <w:b w:val="0"/>
          <w:sz w:val="22"/>
        </w:rPr>
        <w:t xml:space="preserve">     </w:t>
      </w:r>
      <w:r>
        <w:rPr>
          <w:b w:val="0"/>
        </w:rPr>
        <w:t xml:space="preserve"> </w:t>
      </w:r>
      <w:bookmarkEnd w:id="56"/>
    </w:p>
    <w:p w14:paraId="30E9248D" w14:textId="63EA8393" w:rsidR="003C16A4" w:rsidRDefault="00B553FD" w:rsidP="00464E32">
      <w:pPr>
        <w:spacing w:after="0" w:line="259" w:lineRule="auto"/>
        <w:ind w:right="0"/>
      </w:pPr>
      <w:r>
        <w:t>Not used.</w:t>
      </w:r>
    </w:p>
    <w:p w14:paraId="7B2BF6B5" w14:textId="24F7A990" w:rsidR="003C16A4" w:rsidRDefault="003C16A4">
      <w:pPr>
        <w:spacing w:after="0" w:line="259" w:lineRule="auto"/>
        <w:ind w:left="2" w:right="0" w:firstLine="0"/>
      </w:pPr>
    </w:p>
    <w:p w14:paraId="60A47483" w14:textId="77777777" w:rsidR="003C16A4" w:rsidRDefault="005B768C">
      <w:pPr>
        <w:spacing w:after="0" w:line="259" w:lineRule="auto"/>
        <w:ind w:left="2" w:right="0" w:firstLine="0"/>
      </w:pPr>
      <w:r>
        <w:t xml:space="preserve"> </w:t>
      </w:r>
    </w:p>
    <w:p w14:paraId="2016C20C" w14:textId="77777777" w:rsidR="003C16A4" w:rsidRDefault="005B768C">
      <w:pPr>
        <w:spacing w:after="223" w:line="259" w:lineRule="auto"/>
        <w:ind w:left="2" w:right="0" w:firstLine="0"/>
      </w:pPr>
      <w:r>
        <w:t xml:space="preserve"> </w:t>
      </w:r>
    </w:p>
    <w:p w14:paraId="1E9E12BE" w14:textId="77777777" w:rsidR="004A6D0E" w:rsidRDefault="004A6D0E">
      <w:pPr>
        <w:spacing w:after="160" w:line="259" w:lineRule="auto"/>
        <w:ind w:left="0" w:right="0" w:firstLine="0"/>
        <w:rPr>
          <w:b/>
        </w:rPr>
      </w:pPr>
      <w:r>
        <w:br w:type="page"/>
      </w:r>
    </w:p>
    <w:p w14:paraId="12238B8E" w14:textId="18188555" w:rsidR="00052405" w:rsidRDefault="005B768C" w:rsidP="00052405">
      <w:pPr>
        <w:pStyle w:val="Heading3"/>
        <w:spacing w:after="230"/>
        <w:ind w:left="410"/>
      </w:pPr>
      <w:r>
        <w:lastRenderedPageBreak/>
        <w:t xml:space="preserve">Contract </w:t>
      </w:r>
      <w:r w:rsidR="001E09B2">
        <w:t>710225451</w:t>
      </w:r>
      <w:r>
        <w:t xml:space="preserve"> for the Provision of </w:t>
      </w:r>
      <w:r w:rsidR="00052405">
        <w:t>Integration and Resettlement Support to Afghan Relocations and Assistance Policy (ARAP) People in Service Family Accommodation (SFA).</w:t>
      </w:r>
    </w:p>
    <w:p w14:paraId="577109BA" w14:textId="02A16856" w:rsidR="003C16A4" w:rsidRDefault="005B768C">
      <w:pPr>
        <w:spacing w:after="223" w:line="259" w:lineRule="auto"/>
        <w:ind w:left="10" w:right="4035" w:hanging="10"/>
        <w:jc w:val="right"/>
      </w:pPr>
      <w:r>
        <w:t xml:space="preserve">This Contract shall come into effect on the date of signature by both parties.  </w:t>
      </w:r>
    </w:p>
    <w:p w14:paraId="268F066E" w14:textId="3859824C" w:rsidR="003C16A4" w:rsidRDefault="005B768C" w:rsidP="00052405">
      <w:pPr>
        <w:spacing w:after="120" w:line="259" w:lineRule="auto"/>
        <w:ind w:left="0" w:right="3997" w:firstLine="0"/>
      </w:pPr>
      <w:r>
        <w:rPr>
          <w:b/>
        </w:rPr>
        <w:t xml:space="preserve">For and on behalf of the Company Name </w:t>
      </w:r>
      <w:r w:rsidR="00052405">
        <w:rPr>
          <w:b/>
        </w:rPr>
        <w:t>SERCO Limited</w:t>
      </w:r>
      <w:r>
        <w:rPr>
          <w:b/>
        </w:rPr>
        <w:t>:</w:t>
      </w:r>
      <w: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3C16A4" w14:paraId="4B2AC159"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57F665FA" w14:textId="565328E2" w:rsidR="003C16A4" w:rsidRDefault="005B768C">
            <w:pPr>
              <w:spacing w:after="0" w:line="259" w:lineRule="auto"/>
              <w:ind w:left="141" w:right="0" w:firstLine="0"/>
            </w:pPr>
            <w:r>
              <w:t>Name, Title</w:t>
            </w:r>
            <w:r w:rsidR="00052405">
              <w:t>,</w:t>
            </w:r>
            <w:r>
              <w:t xml:space="preserv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22B3149E" w14:textId="1E9EEDCD" w:rsidR="003C16A4" w:rsidRDefault="003C16A4" w:rsidP="008F14B9">
            <w:pPr>
              <w:spacing w:after="0" w:line="259" w:lineRule="auto"/>
              <w:ind w:left="0" w:right="0" w:firstLine="0"/>
            </w:pPr>
          </w:p>
        </w:tc>
      </w:tr>
      <w:tr w:rsidR="003C16A4" w14:paraId="68B88106"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424845E7" w14:textId="77777777" w:rsidR="003C16A4" w:rsidRDefault="005B768C">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69AE8F33" w14:textId="77777777" w:rsidR="003C16A4" w:rsidRDefault="005B768C">
            <w:pPr>
              <w:spacing w:after="0" w:line="259" w:lineRule="auto"/>
              <w:ind w:left="0" w:right="0" w:firstLine="0"/>
            </w:pPr>
            <w:r>
              <w:t xml:space="preserve"> </w:t>
            </w:r>
            <w:r>
              <w:rPr>
                <w:sz w:val="22"/>
              </w:rPr>
              <w:t xml:space="preserve">     </w:t>
            </w:r>
            <w:r>
              <w:t xml:space="preserve"> </w:t>
            </w:r>
          </w:p>
        </w:tc>
      </w:tr>
      <w:tr w:rsidR="003C16A4" w14:paraId="04205CD1"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093AB9CB" w14:textId="77777777" w:rsidR="003C16A4" w:rsidRDefault="005B768C">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2CF668D4" w14:textId="77777777" w:rsidR="003C16A4" w:rsidRDefault="005B768C">
            <w:pPr>
              <w:spacing w:after="0" w:line="259" w:lineRule="auto"/>
              <w:ind w:left="0" w:right="0" w:firstLine="0"/>
            </w:pPr>
            <w:r>
              <w:t xml:space="preserve"> </w:t>
            </w:r>
            <w:r>
              <w:rPr>
                <w:sz w:val="22"/>
              </w:rPr>
              <w:t xml:space="preserve">     </w:t>
            </w:r>
            <w:r>
              <w:t xml:space="preserve"> </w:t>
            </w:r>
          </w:p>
        </w:tc>
      </w:tr>
    </w:tbl>
    <w:p w14:paraId="6895828F" w14:textId="77777777" w:rsidR="003C16A4" w:rsidRDefault="005B768C" w:rsidP="00052405">
      <w:pPr>
        <w:pStyle w:val="Heading3"/>
        <w:spacing w:before="240" w:after="120" w:line="250" w:lineRule="auto"/>
        <w:ind w:left="414" w:hanging="11"/>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3C16A4" w14:paraId="60D9A90B"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4ABE9079" w14:textId="77777777" w:rsidR="003C16A4" w:rsidRDefault="005B768C">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B95AB6" w14:textId="6ADBA8B8" w:rsidR="003C16A4" w:rsidRDefault="003C16A4">
            <w:pPr>
              <w:spacing w:after="0" w:line="259" w:lineRule="auto"/>
              <w:ind w:left="0" w:right="0" w:firstLine="0"/>
            </w:pPr>
          </w:p>
        </w:tc>
      </w:tr>
      <w:tr w:rsidR="003C16A4" w14:paraId="66A1AEAC"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1936FC4A" w14:textId="77777777" w:rsidR="003C16A4" w:rsidRDefault="005B768C">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D796EEF" w14:textId="77777777" w:rsidR="003C16A4" w:rsidRDefault="005B768C">
            <w:pPr>
              <w:spacing w:after="0" w:line="259" w:lineRule="auto"/>
              <w:ind w:left="0" w:right="0" w:firstLine="0"/>
            </w:pPr>
            <w:r>
              <w:t xml:space="preserve"> </w:t>
            </w:r>
            <w:r>
              <w:rPr>
                <w:sz w:val="22"/>
              </w:rPr>
              <w:t xml:space="preserve">     </w:t>
            </w:r>
            <w:r>
              <w:t xml:space="preserve"> </w:t>
            </w:r>
          </w:p>
        </w:tc>
      </w:tr>
      <w:tr w:rsidR="003C16A4" w14:paraId="4643989E"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63B6F365" w14:textId="77777777" w:rsidR="003C16A4" w:rsidRDefault="005B768C">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7CA44DA4" w14:textId="5D015D61" w:rsidR="003C16A4" w:rsidRDefault="003C16A4" w:rsidP="008F14B9">
            <w:pPr>
              <w:spacing w:after="0" w:line="259" w:lineRule="auto"/>
              <w:ind w:left="0" w:right="0" w:firstLine="0"/>
            </w:pPr>
          </w:p>
        </w:tc>
      </w:tr>
    </w:tbl>
    <w:p w14:paraId="2A42D1F9" w14:textId="77777777" w:rsidR="003C16A4" w:rsidRDefault="005B768C">
      <w:pPr>
        <w:spacing w:after="0" w:line="259" w:lineRule="auto"/>
        <w:ind w:left="2" w:right="1275" w:firstLine="0"/>
      </w:pPr>
      <w:r>
        <w:t xml:space="preserve"> </w:t>
      </w:r>
    </w:p>
    <w:sectPr w:rsidR="003C16A4">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9ECB" w14:textId="77777777" w:rsidR="007E4DA9" w:rsidRDefault="007E4DA9">
      <w:pPr>
        <w:spacing w:after="0" w:line="240" w:lineRule="auto"/>
      </w:pPr>
      <w:r>
        <w:separator/>
      </w:r>
    </w:p>
  </w:endnote>
  <w:endnote w:type="continuationSeparator" w:id="0">
    <w:p w14:paraId="694465EF" w14:textId="77777777" w:rsidR="007E4DA9" w:rsidRDefault="007E4DA9">
      <w:pPr>
        <w:spacing w:after="0" w:line="240" w:lineRule="auto"/>
      </w:pPr>
      <w:r>
        <w:continuationSeparator/>
      </w:r>
    </w:p>
  </w:endnote>
  <w:endnote w:type="continuationNotice" w:id="1">
    <w:p w14:paraId="36A1CB6E" w14:textId="77777777" w:rsidR="007E4DA9" w:rsidRDefault="007E4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E5EA" w14:textId="77777777" w:rsidR="003C16A4" w:rsidRDefault="003C16A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0BA4" w14:textId="77777777" w:rsidR="003C16A4" w:rsidRDefault="003C16A4">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E31" w14:textId="77777777" w:rsidR="003C16A4" w:rsidRDefault="003C16A4">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EC2A" w14:textId="77777777" w:rsidR="003C16A4" w:rsidRDefault="005B768C">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913A" w14:textId="77777777" w:rsidR="003C16A4" w:rsidRDefault="005B768C">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055C" w14:textId="77777777" w:rsidR="003C16A4" w:rsidRDefault="005B768C">
    <w:pPr>
      <w:spacing w:after="0" w:line="259" w:lineRule="auto"/>
      <w:ind w:left="0" w:right="5"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71B2" w14:textId="77777777" w:rsidR="007E4DA9" w:rsidRDefault="007E4DA9">
      <w:pPr>
        <w:spacing w:after="0" w:line="240" w:lineRule="auto"/>
      </w:pPr>
      <w:r>
        <w:separator/>
      </w:r>
    </w:p>
  </w:footnote>
  <w:footnote w:type="continuationSeparator" w:id="0">
    <w:p w14:paraId="42BA589A" w14:textId="77777777" w:rsidR="007E4DA9" w:rsidRDefault="007E4DA9">
      <w:pPr>
        <w:spacing w:after="0" w:line="240" w:lineRule="auto"/>
      </w:pPr>
      <w:r>
        <w:continuationSeparator/>
      </w:r>
    </w:p>
  </w:footnote>
  <w:footnote w:type="continuationNotice" w:id="1">
    <w:p w14:paraId="6A4E7178" w14:textId="77777777" w:rsidR="007E4DA9" w:rsidRDefault="007E4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53C3" w14:textId="77777777" w:rsidR="003C16A4" w:rsidRDefault="005B768C">
    <w:pPr>
      <w:spacing w:after="0" w:line="259" w:lineRule="auto"/>
      <w:ind w:left="0" w:right="-1" w:firstLine="0"/>
      <w:jc w:val="right"/>
    </w:pPr>
    <w: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5DC4" w14:textId="77777777" w:rsidR="003C16A4" w:rsidRDefault="005B768C">
    <w:pPr>
      <w:spacing w:after="0" w:line="259" w:lineRule="auto"/>
      <w:ind w:left="0" w:right="-1" w:firstLine="0"/>
      <w:jc w:val="right"/>
    </w:pPr>
    <w: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F764" w14:textId="77777777" w:rsidR="003C16A4" w:rsidRDefault="003C16A4">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85D4" w14:textId="77777777" w:rsidR="003C16A4" w:rsidRDefault="005B768C">
    <w:pPr>
      <w:spacing w:after="0" w:line="259" w:lineRule="auto"/>
      <w:ind w:left="0" w:right="18" w:firstLine="0"/>
      <w:jc w:val="right"/>
    </w:pPr>
    <w: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84B7" w14:textId="77777777" w:rsidR="003C16A4" w:rsidRDefault="005B768C">
    <w:pPr>
      <w:spacing w:after="0" w:line="259" w:lineRule="auto"/>
      <w:ind w:left="0" w:right="18" w:firstLine="0"/>
      <w:jc w:val="right"/>
    </w:pPr>
    <w: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C7FC" w14:textId="77777777" w:rsidR="003C16A4" w:rsidRDefault="005B768C">
    <w:pPr>
      <w:spacing w:after="0" w:line="259" w:lineRule="auto"/>
      <w:ind w:left="0" w:right="18" w:firstLine="0"/>
      <w:jc w:val="right"/>
    </w:pPr>
    <w:r>
      <w:t xml:space="preserve">SC2 (Edn 09/23)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6E7"/>
    <w:multiLevelType w:val="hybridMultilevel"/>
    <w:tmpl w:val="95E26832"/>
    <w:lvl w:ilvl="0" w:tplc="D3FAB90C">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BC4B1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CCFD7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06A4C9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2A45C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0B2FC5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18E21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FAE7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42AA9F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937294"/>
    <w:multiLevelType w:val="hybridMultilevel"/>
    <w:tmpl w:val="B6685400"/>
    <w:lvl w:ilvl="0" w:tplc="06D0C4C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927E1E">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44A99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38DA1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7A1464">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A6992E">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A28F2C">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A2E16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CA39E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FC7A11"/>
    <w:multiLevelType w:val="hybridMultilevel"/>
    <w:tmpl w:val="70968F86"/>
    <w:lvl w:ilvl="0" w:tplc="7FFC6EB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CE24E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D0E9D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9A59A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3C51C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9623B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C0C228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4E5A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FE8F5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277C54"/>
    <w:multiLevelType w:val="hybridMultilevel"/>
    <w:tmpl w:val="FF561B1A"/>
    <w:lvl w:ilvl="0" w:tplc="F906EC96">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F84953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C706C4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B6ED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4F858F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518CFC4">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210E93C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558A08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B8F4DF5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0659CE"/>
    <w:multiLevelType w:val="hybridMultilevel"/>
    <w:tmpl w:val="DF38E538"/>
    <w:lvl w:ilvl="0" w:tplc="3B7C6A0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88C438">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EC88F7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04576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C6E81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4047AC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1A859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6A348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F02F8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5BD5196"/>
    <w:multiLevelType w:val="hybridMultilevel"/>
    <w:tmpl w:val="59F0D458"/>
    <w:lvl w:ilvl="0" w:tplc="C890E43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9A774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588573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905F3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442AD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3CCA96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5E94F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24E05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9453C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78F1E21"/>
    <w:multiLevelType w:val="hybridMultilevel"/>
    <w:tmpl w:val="FEA23A36"/>
    <w:lvl w:ilvl="0" w:tplc="996400C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BC5DE6">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987C9A">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12E150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58E2CA">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B8B70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C223B0">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549ABA">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00CE8E">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8C472B0"/>
    <w:multiLevelType w:val="hybridMultilevel"/>
    <w:tmpl w:val="2C1C8C02"/>
    <w:lvl w:ilvl="0" w:tplc="AAEE14C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B87722">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97292B8">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294541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9E5C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9C87EA">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AE3DA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AE82D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4E63D2">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BC65739"/>
    <w:multiLevelType w:val="hybridMultilevel"/>
    <w:tmpl w:val="C7F236F2"/>
    <w:lvl w:ilvl="0" w:tplc="577805E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2EFB3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F9A0A2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886D4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46631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EEA8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58D35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8860B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68B54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DED5E8C"/>
    <w:multiLevelType w:val="hybridMultilevel"/>
    <w:tmpl w:val="B2B8EE42"/>
    <w:lvl w:ilvl="0" w:tplc="115A2098">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EE9C2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869B6E">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8E71D8">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AC13A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806744">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84CAD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08419A">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538923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A91B64"/>
    <w:multiLevelType w:val="hybridMultilevel"/>
    <w:tmpl w:val="EB84DD80"/>
    <w:lvl w:ilvl="0" w:tplc="158A9380">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DC2EA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80D5C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85C44C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F6B0C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F8A5F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18159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6EA91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DB4CB2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FC2BC7"/>
    <w:multiLevelType w:val="hybridMultilevel"/>
    <w:tmpl w:val="3DD21F64"/>
    <w:lvl w:ilvl="0" w:tplc="85B88AFC">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F48F56">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FAA715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34951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2EC9B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F4F60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943D7C">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EB65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87ED104">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76A61B2"/>
    <w:multiLevelType w:val="hybridMultilevel"/>
    <w:tmpl w:val="7AD609BE"/>
    <w:lvl w:ilvl="0" w:tplc="27BA557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AC975A">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70A5D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023F1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F8C3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4C2782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0C2A5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0895F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86A55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82A4B60"/>
    <w:multiLevelType w:val="hybridMultilevel"/>
    <w:tmpl w:val="A79E0384"/>
    <w:lvl w:ilvl="0" w:tplc="397EE698">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104DCF8">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FEFD2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7E8DA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804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312058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3E70D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74C60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5861D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98946E0"/>
    <w:multiLevelType w:val="hybridMultilevel"/>
    <w:tmpl w:val="7AD609BE"/>
    <w:lvl w:ilvl="0" w:tplc="FFFFFFFF">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DFC7851"/>
    <w:multiLevelType w:val="hybridMultilevel"/>
    <w:tmpl w:val="40B83B1A"/>
    <w:lvl w:ilvl="0" w:tplc="C4CC7BC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B2DDCA">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B2455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C0088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E643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4D0B1D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8A08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AC234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889E4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E4E5399"/>
    <w:multiLevelType w:val="hybridMultilevel"/>
    <w:tmpl w:val="A12A53C6"/>
    <w:lvl w:ilvl="0" w:tplc="461637A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C0FB6A">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BA6950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AC3F8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E260E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FA04A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38661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1462F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C28AA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FA379FD"/>
    <w:multiLevelType w:val="hybridMultilevel"/>
    <w:tmpl w:val="7AD609BE"/>
    <w:lvl w:ilvl="0" w:tplc="FFFFFFFF">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FFFFFF">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0256491"/>
    <w:multiLevelType w:val="hybridMultilevel"/>
    <w:tmpl w:val="9056D710"/>
    <w:lvl w:ilvl="0" w:tplc="13FAE1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BE5322">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1AB0C8">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26EEF5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3089E4">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72405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09AB230">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D2322E">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0AFE9A">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1986C34"/>
    <w:multiLevelType w:val="hybridMultilevel"/>
    <w:tmpl w:val="DC68456A"/>
    <w:lvl w:ilvl="0" w:tplc="8D72BD62">
      <w:start w:val="1"/>
      <w:numFmt w:val="lowerLetter"/>
      <w:lvlText w:val="%1."/>
      <w:lvlJc w:val="left"/>
      <w:pPr>
        <w:ind w:left="720" w:hanging="360"/>
      </w:pPr>
      <w:rPr>
        <w:rFonts w:ascii="Arial" w:hAnsi="Arial" w:cs="Arial"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E26A14"/>
    <w:multiLevelType w:val="hybridMultilevel"/>
    <w:tmpl w:val="A8766826"/>
    <w:lvl w:ilvl="0" w:tplc="D2080F38">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9E8CB4">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7624536">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9EBC34">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EAA4AF4">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E26B080">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8A67EE">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6C6DEA">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3C4D14">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2FF3E0B"/>
    <w:multiLevelType w:val="hybridMultilevel"/>
    <w:tmpl w:val="D6BA18DC"/>
    <w:lvl w:ilvl="0" w:tplc="310C004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C8832E">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97C47C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AC580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3EED9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4012E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96630A">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DE82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FB8B3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6065E1C"/>
    <w:multiLevelType w:val="hybridMultilevel"/>
    <w:tmpl w:val="66CE4254"/>
    <w:lvl w:ilvl="0" w:tplc="E77E7BA0">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AA930E">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B4E50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10E78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120E39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AEEF4F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1671C0">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7ED72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C6ECDE">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8C54790"/>
    <w:multiLevelType w:val="hybridMultilevel"/>
    <w:tmpl w:val="3A6CA438"/>
    <w:lvl w:ilvl="0" w:tplc="7B1417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783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D0935C">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DDC160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F8AF7A">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CA79BA">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0064B86">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1A74AE">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7E9D9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91412BC"/>
    <w:multiLevelType w:val="hybridMultilevel"/>
    <w:tmpl w:val="CDACF9C8"/>
    <w:lvl w:ilvl="0" w:tplc="1BB8EC2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9A468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60EAB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5E3A9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5651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96A5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6C4440">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44FE3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C6B94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95B3920"/>
    <w:multiLevelType w:val="hybridMultilevel"/>
    <w:tmpl w:val="74A2DC60"/>
    <w:lvl w:ilvl="0" w:tplc="F3BC058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D0CEEC">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6C611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1C0CAE">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AEBC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4CCC1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1476A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B8C0C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C5A9AD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9EB658E"/>
    <w:multiLevelType w:val="hybridMultilevel"/>
    <w:tmpl w:val="9CB44268"/>
    <w:lvl w:ilvl="0" w:tplc="E1A89916">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580E0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60A83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E242C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3CC6A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7B3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570BB3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C4250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F96D97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AAD6B57"/>
    <w:multiLevelType w:val="hybridMultilevel"/>
    <w:tmpl w:val="5382F73A"/>
    <w:lvl w:ilvl="0" w:tplc="218C75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50563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1EF77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E6CB64">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5486CC">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726774">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A9F0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B48F2E">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C21A12">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02C36D3"/>
    <w:multiLevelType w:val="hybridMultilevel"/>
    <w:tmpl w:val="1A7C5EA8"/>
    <w:lvl w:ilvl="0" w:tplc="B87AD36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6C539E">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F0F5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0AF53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3647D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1548A0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300C6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38B6A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16BC9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0E61B5A"/>
    <w:multiLevelType w:val="hybridMultilevel"/>
    <w:tmpl w:val="E74CD93E"/>
    <w:lvl w:ilvl="0" w:tplc="D22EDB1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38CD920">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1981912">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3DCD1C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62E12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1E5766">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24292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901F8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60C19E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1DC0950"/>
    <w:multiLevelType w:val="hybridMultilevel"/>
    <w:tmpl w:val="06E6DFD8"/>
    <w:lvl w:ilvl="0" w:tplc="EBFE2830">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109644">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B0AF8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483AF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96835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1E653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385136">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52080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2B6503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4735A29"/>
    <w:multiLevelType w:val="hybridMultilevel"/>
    <w:tmpl w:val="5142B2BC"/>
    <w:lvl w:ilvl="0" w:tplc="66542F3C">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2A3A6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E469E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42622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F20A9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B2075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D2C706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282D0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324F6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590073B"/>
    <w:multiLevelType w:val="hybridMultilevel"/>
    <w:tmpl w:val="286C1C6C"/>
    <w:lvl w:ilvl="0" w:tplc="AB4048E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B500FD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0A072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BEAFF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1EFC54">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A7ECB6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300EBC">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89EB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0BC5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93D123A"/>
    <w:multiLevelType w:val="hybridMultilevel"/>
    <w:tmpl w:val="C6AE81BA"/>
    <w:lvl w:ilvl="0" w:tplc="56124EA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2ECDA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9A77E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58A77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E05BC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EEA7AF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0C584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5EF51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140AA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AB570CC"/>
    <w:multiLevelType w:val="hybridMultilevel"/>
    <w:tmpl w:val="0382D37E"/>
    <w:lvl w:ilvl="0" w:tplc="2772B4E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40BF1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D65BA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2C4AE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3E117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F9C69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A0383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4CA86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7ECDE8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1657ADE"/>
    <w:multiLevelType w:val="hybridMultilevel"/>
    <w:tmpl w:val="CC0C820C"/>
    <w:lvl w:ilvl="0" w:tplc="A90E0D00">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FE76C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36136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9863D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CC9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F636B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A4AE4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2668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DC9A7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1755847"/>
    <w:multiLevelType w:val="hybridMultilevel"/>
    <w:tmpl w:val="C7689D20"/>
    <w:lvl w:ilvl="0" w:tplc="7EC6FC64">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08768E">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BF819B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D8D1C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C44B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AA6D90">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2273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B0018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FE82E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59C2F2C"/>
    <w:multiLevelType w:val="hybridMultilevel"/>
    <w:tmpl w:val="E960914C"/>
    <w:lvl w:ilvl="0" w:tplc="B42215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5288AE">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66170C">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BB4C41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CA6F6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68C20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0037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CC9438">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5E1C1A">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46305891"/>
    <w:multiLevelType w:val="hybridMultilevel"/>
    <w:tmpl w:val="D0B66C2C"/>
    <w:lvl w:ilvl="0" w:tplc="5470D0B6">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243F3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20CA5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38782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E6465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EC8376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94D4D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1E4FC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DEA83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6805628"/>
    <w:multiLevelType w:val="hybridMultilevel"/>
    <w:tmpl w:val="0F4C3522"/>
    <w:lvl w:ilvl="0" w:tplc="EBFA6A68">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162B82">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D2C82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E6C67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10019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CA8CE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5863D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1A0A0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EE74F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47D20C88"/>
    <w:multiLevelType w:val="hybridMultilevel"/>
    <w:tmpl w:val="C6D0ADAE"/>
    <w:lvl w:ilvl="0" w:tplc="7B26CF6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8E8C80">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28F70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083CA8">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70CAC4">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C8F0C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9609D2">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A46490">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CEA24C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48A407E0"/>
    <w:multiLevelType w:val="hybridMultilevel"/>
    <w:tmpl w:val="7D20D790"/>
    <w:lvl w:ilvl="0" w:tplc="3D5658E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292867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D0300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5AFBC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46BFC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932BA7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3C4F9A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B0A59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9B8752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C4940BC"/>
    <w:multiLevelType w:val="hybridMultilevel"/>
    <w:tmpl w:val="50508832"/>
    <w:lvl w:ilvl="0" w:tplc="766C950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9C9CAC">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8070DC">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58F7F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5A955C">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42C03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FEACE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02268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34F14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0132100"/>
    <w:multiLevelType w:val="hybridMultilevel"/>
    <w:tmpl w:val="505060DA"/>
    <w:lvl w:ilvl="0" w:tplc="245C2E8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7E8068">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D2B836">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6E540C">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481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7900BE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BEC9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06ED8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0A128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96D04F0"/>
    <w:multiLevelType w:val="hybridMultilevel"/>
    <w:tmpl w:val="29E24F86"/>
    <w:lvl w:ilvl="0" w:tplc="1C706FE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54B4B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641AA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788852">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C62C0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4A169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60F14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7689116">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2A570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9A01235"/>
    <w:multiLevelType w:val="hybridMultilevel"/>
    <w:tmpl w:val="75A481E8"/>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46" w15:restartNumberingAfterBreak="0">
    <w:nsid w:val="5AE54228"/>
    <w:multiLevelType w:val="hybridMultilevel"/>
    <w:tmpl w:val="5ACA5F64"/>
    <w:lvl w:ilvl="0" w:tplc="EE0CE63E">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CFEE66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8522A02">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447E0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08D552">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94B450">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52EBE4">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E9C941A">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2AE2A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DEF61F8"/>
    <w:multiLevelType w:val="hybridMultilevel"/>
    <w:tmpl w:val="6262C162"/>
    <w:lvl w:ilvl="0" w:tplc="58D451B0">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A8186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4CF12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8C323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C48911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189ED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8BAD68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40E0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AC1A6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5EE1200E"/>
    <w:multiLevelType w:val="hybridMultilevel"/>
    <w:tmpl w:val="DCF2D702"/>
    <w:lvl w:ilvl="0" w:tplc="26CE2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17608B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9A379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FEC82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B8F99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4E97D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A2422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86ACD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06A7A3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5F77293A"/>
    <w:multiLevelType w:val="hybridMultilevel"/>
    <w:tmpl w:val="A782CA5C"/>
    <w:lvl w:ilvl="0" w:tplc="AB6843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3CF16E">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A651C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0E918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72BD8E">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22800BA">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8CC0C4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4ECE8A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2E7052">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0C64F5A"/>
    <w:multiLevelType w:val="hybridMultilevel"/>
    <w:tmpl w:val="D33E791A"/>
    <w:lvl w:ilvl="0" w:tplc="67D84BD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741C6C">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22D31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C2C58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602B7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CC377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6294A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8403D96">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278C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1E02687"/>
    <w:multiLevelType w:val="hybridMultilevel"/>
    <w:tmpl w:val="8D72C1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CB26F1"/>
    <w:multiLevelType w:val="hybridMultilevel"/>
    <w:tmpl w:val="3BF697BE"/>
    <w:lvl w:ilvl="0" w:tplc="C7AA7EAA">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9A7B0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62BA4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8E59B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72673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6EDBD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C022A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4ED1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98EF1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6411311E"/>
    <w:multiLevelType w:val="hybridMultilevel"/>
    <w:tmpl w:val="F4A86016"/>
    <w:lvl w:ilvl="0" w:tplc="A14EB0C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5A24C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0747BF0">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3D8447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0CB97C">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39C8B3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17277CC">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0E0B3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ECD52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667F535E"/>
    <w:multiLevelType w:val="hybridMultilevel"/>
    <w:tmpl w:val="0232A31A"/>
    <w:lvl w:ilvl="0" w:tplc="8C541E1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9A0F5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E085B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C2A94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221CD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8231C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40F0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C5C1D0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C069C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6B46299F"/>
    <w:multiLevelType w:val="hybridMultilevel"/>
    <w:tmpl w:val="D806F5FE"/>
    <w:lvl w:ilvl="0" w:tplc="B0C29FB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7A05E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783F9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CCEDDE">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D4BB66">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CA5BA2">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13C14EC">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30A04E">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758925E">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6FA84FF5"/>
    <w:multiLevelType w:val="hybridMultilevel"/>
    <w:tmpl w:val="4582151A"/>
    <w:lvl w:ilvl="0" w:tplc="09E86BA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E6355E">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652D4C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4E3D5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E0538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48258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AAEB1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F16F80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DD2DC0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08C7BB7"/>
    <w:multiLevelType w:val="hybridMultilevel"/>
    <w:tmpl w:val="DB421E0C"/>
    <w:lvl w:ilvl="0" w:tplc="1408C29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FE035C">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A03514">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62E1E6">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0A66A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0460E4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0A6049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B410D0">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36C44E">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1602D95"/>
    <w:multiLevelType w:val="hybridMultilevel"/>
    <w:tmpl w:val="C196186A"/>
    <w:lvl w:ilvl="0" w:tplc="F1D6522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72EB0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A9A670C">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EE8A6E">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C042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C2160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C8571C">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ACC4B4">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AEE12C">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46639C2"/>
    <w:multiLevelType w:val="hybridMultilevel"/>
    <w:tmpl w:val="2A705A34"/>
    <w:lvl w:ilvl="0" w:tplc="F05A3E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D8DEF4">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E4A6DE">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026D3F2">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00E616">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0AD23A">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78B20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4A8D8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802BBA">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5A913F8"/>
    <w:multiLevelType w:val="hybridMultilevel"/>
    <w:tmpl w:val="96A8134C"/>
    <w:lvl w:ilvl="0" w:tplc="C2F830F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160E08">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7263A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62CBDE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64605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D605E2">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305AF4">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0E8D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C0201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75CC7695"/>
    <w:multiLevelType w:val="hybridMultilevel"/>
    <w:tmpl w:val="23BA1522"/>
    <w:lvl w:ilvl="0" w:tplc="070A653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0A1224">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D2E0D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A38FDC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5CBEC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A64C6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E6E157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42183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48D8E2">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026636845">
    <w:abstractNumId w:val="54"/>
  </w:num>
  <w:num w:numId="2" w16cid:durableId="1495880047">
    <w:abstractNumId w:val="9"/>
  </w:num>
  <w:num w:numId="3" w16cid:durableId="566765498">
    <w:abstractNumId w:val="34"/>
  </w:num>
  <w:num w:numId="4" w16cid:durableId="1939866978">
    <w:abstractNumId w:val="4"/>
  </w:num>
  <w:num w:numId="5" w16cid:durableId="1840073656">
    <w:abstractNumId w:val="21"/>
  </w:num>
  <w:num w:numId="6" w16cid:durableId="194658494">
    <w:abstractNumId w:val="5"/>
  </w:num>
  <w:num w:numId="7" w16cid:durableId="1521432472">
    <w:abstractNumId w:val="23"/>
  </w:num>
  <w:num w:numId="8" w16cid:durableId="433328553">
    <w:abstractNumId w:val="0"/>
  </w:num>
  <w:num w:numId="9" w16cid:durableId="1153373588">
    <w:abstractNumId w:val="49"/>
  </w:num>
  <w:num w:numId="10" w16cid:durableId="585385903">
    <w:abstractNumId w:val="46"/>
  </w:num>
  <w:num w:numId="11" w16cid:durableId="1130594264">
    <w:abstractNumId w:val="41"/>
  </w:num>
  <w:num w:numId="12" w16cid:durableId="25571300">
    <w:abstractNumId w:val="28"/>
  </w:num>
  <w:num w:numId="13" w16cid:durableId="19087579">
    <w:abstractNumId w:val="30"/>
  </w:num>
  <w:num w:numId="14" w16cid:durableId="1860001983">
    <w:abstractNumId w:val="58"/>
  </w:num>
  <w:num w:numId="15" w16cid:durableId="1618752049">
    <w:abstractNumId w:val="44"/>
  </w:num>
  <w:num w:numId="16" w16cid:durableId="1960263731">
    <w:abstractNumId w:val="48"/>
  </w:num>
  <w:num w:numId="17" w16cid:durableId="380832798">
    <w:abstractNumId w:val="15"/>
  </w:num>
  <w:num w:numId="18" w16cid:durableId="1341546883">
    <w:abstractNumId w:val="27"/>
  </w:num>
  <w:num w:numId="19" w16cid:durableId="2003074027">
    <w:abstractNumId w:val="1"/>
  </w:num>
  <w:num w:numId="20" w16cid:durableId="1206480631">
    <w:abstractNumId w:val="24"/>
  </w:num>
  <w:num w:numId="21" w16cid:durableId="909072879">
    <w:abstractNumId w:val="29"/>
  </w:num>
  <w:num w:numId="22" w16cid:durableId="398215522">
    <w:abstractNumId w:val="55"/>
  </w:num>
  <w:num w:numId="23" w16cid:durableId="1691640539">
    <w:abstractNumId w:val="7"/>
  </w:num>
  <w:num w:numId="24" w16cid:durableId="1572737243">
    <w:abstractNumId w:val="50"/>
  </w:num>
  <w:num w:numId="25" w16cid:durableId="822087699">
    <w:abstractNumId w:val="37"/>
  </w:num>
  <w:num w:numId="26" w16cid:durableId="1432582049">
    <w:abstractNumId w:val="18"/>
  </w:num>
  <w:num w:numId="27" w16cid:durableId="416026096">
    <w:abstractNumId w:val="25"/>
  </w:num>
  <w:num w:numId="28" w16cid:durableId="52317193">
    <w:abstractNumId w:val="52"/>
  </w:num>
  <w:num w:numId="29" w16cid:durableId="962542780">
    <w:abstractNumId w:val="16"/>
  </w:num>
  <w:num w:numId="30" w16cid:durableId="1454136864">
    <w:abstractNumId w:val="59"/>
  </w:num>
  <w:num w:numId="31" w16cid:durableId="1916666692">
    <w:abstractNumId w:val="22"/>
  </w:num>
  <w:num w:numId="32" w16cid:durableId="914096600">
    <w:abstractNumId w:val="53"/>
  </w:num>
  <w:num w:numId="33" w16cid:durableId="1945453779">
    <w:abstractNumId w:val="57"/>
  </w:num>
  <w:num w:numId="34" w16cid:durableId="946276277">
    <w:abstractNumId w:val="47"/>
  </w:num>
  <w:num w:numId="35" w16cid:durableId="1364751498">
    <w:abstractNumId w:val="8"/>
  </w:num>
  <w:num w:numId="36" w16cid:durableId="1862352947">
    <w:abstractNumId w:val="36"/>
  </w:num>
  <w:num w:numId="37" w16cid:durableId="1852135344">
    <w:abstractNumId w:val="31"/>
  </w:num>
  <w:num w:numId="38" w16cid:durableId="1725518868">
    <w:abstractNumId w:val="13"/>
  </w:num>
  <w:num w:numId="39" w16cid:durableId="1697652047">
    <w:abstractNumId w:val="35"/>
  </w:num>
  <w:num w:numId="40" w16cid:durableId="682518143">
    <w:abstractNumId w:val="26"/>
  </w:num>
  <w:num w:numId="41" w16cid:durableId="919172875">
    <w:abstractNumId w:val="10"/>
  </w:num>
  <w:num w:numId="42" w16cid:durableId="1064642017">
    <w:abstractNumId w:val="42"/>
  </w:num>
  <w:num w:numId="43" w16cid:durableId="119227628">
    <w:abstractNumId w:val="11"/>
  </w:num>
  <w:num w:numId="44" w16cid:durableId="1596984791">
    <w:abstractNumId w:val="56"/>
  </w:num>
  <w:num w:numId="45" w16cid:durableId="532233535">
    <w:abstractNumId w:val="6"/>
  </w:num>
  <w:num w:numId="46" w16cid:durableId="1625380022">
    <w:abstractNumId w:val="39"/>
  </w:num>
  <w:num w:numId="47" w16cid:durableId="1281842409">
    <w:abstractNumId w:val="2"/>
  </w:num>
  <w:num w:numId="48" w16cid:durableId="130906969">
    <w:abstractNumId w:val="32"/>
  </w:num>
  <w:num w:numId="49" w16cid:durableId="855727583">
    <w:abstractNumId w:val="61"/>
  </w:num>
  <w:num w:numId="50" w16cid:durableId="1632008888">
    <w:abstractNumId w:val="33"/>
  </w:num>
  <w:num w:numId="51" w16cid:durableId="265694384">
    <w:abstractNumId w:val="60"/>
  </w:num>
  <w:num w:numId="52" w16cid:durableId="883950185">
    <w:abstractNumId w:val="38"/>
  </w:num>
  <w:num w:numId="53" w16cid:durableId="716128045">
    <w:abstractNumId w:val="20"/>
  </w:num>
  <w:num w:numId="54" w16cid:durableId="1070421577">
    <w:abstractNumId w:val="40"/>
  </w:num>
  <w:num w:numId="55" w16cid:durableId="119764991">
    <w:abstractNumId w:val="43"/>
  </w:num>
  <w:num w:numId="56" w16cid:durableId="382601349">
    <w:abstractNumId w:val="12"/>
  </w:num>
  <w:num w:numId="57" w16cid:durableId="676008425">
    <w:abstractNumId w:val="3"/>
  </w:num>
  <w:num w:numId="58" w16cid:durableId="1583563115">
    <w:abstractNumId w:val="45"/>
  </w:num>
  <w:num w:numId="59" w16cid:durableId="1769811231">
    <w:abstractNumId w:val="19"/>
  </w:num>
  <w:num w:numId="60" w16cid:durableId="1799761648">
    <w:abstractNumId w:val="45"/>
  </w:num>
  <w:num w:numId="61" w16cid:durableId="705835974">
    <w:abstractNumId w:val="17"/>
  </w:num>
  <w:num w:numId="62" w16cid:durableId="1433433430">
    <w:abstractNumId w:val="51"/>
  </w:num>
  <w:num w:numId="63" w16cid:durableId="856968486">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A4"/>
    <w:rsid w:val="00006C41"/>
    <w:rsid w:val="00052405"/>
    <w:rsid w:val="000D5593"/>
    <w:rsid w:val="0018098B"/>
    <w:rsid w:val="001E09B2"/>
    <w:rsid w:val="002806DD"/>
    <w:rsid w:val="002900B4"/>
    <w:rsid w:val="002B7790"/>
    <w:rsid w:val="002D63C9"/>
    <w:rsid w:val="00335A2A"/>
    <w:rsid w:val="003A07B8"/>
    <w:rsid w:val="003C16A4"/>
    <w:rsid w:val="003C6CC8"/>
    <w:rsid w:val="003E30AD"/>
    <w:rsid w:val="00403F90"/>
    <w:rsid w:val="00464E32"/>
    <w:rsid w:val="00493BC6"/>
    <w:rsid w:val="0049503E"/>
    <w:rsid w:val="004A6D0E"/>
    <w:rsid w:val="004E099E"/>
    <w:rsid w:val="004E57F4"/>
    <w:rsid w:val="004F0118"/>
    <w:rsid w:val="00500EC6"/>
    <w:rsid w:val="00590ECC"/>
    <w:rsid w:val="005B768C"/>
    <w:rsid w:val="005D6552"/>
    <w:rsid w:val="005E2533"/>
    <w:rsid w:val="006153CB"/>
    <w:rsid w:val="00696628"/>
    <w:rsid w:val="006A1471"/>
    <w:rsid w:val="006A6EED"/>
    <w:rsid w:val="006A71F7"/>
    <w:rsid w:val="007D69FA"/>
    <w:rsid w:val="007E4DA9"/>
    <w:rsid w:val="00826F92"/>
    <w:rsid w:val="008359E8"/>
    <w:rsid w:val="00872145"/>
    <w:rsid w:val="008A7089"/>
    <w:rsid w:val="008C20B9"/>
    <w:rsid w:val="008E584B"/>
    <w:rsid w:val="008E63C3"/>
    <w:rsid w:val="008F14B9"/>
    <w:rsid w:val="0092208F"/>
    <w:rsid w:val="009D68DD"/>
    <w:rsid w:val="00A201FD"/>
    <w:rsid w:val="00A278DA"/>
    <w:rsid w:val="00A27F2B"/>
    <w:rsid w:val="00AA1F23"/>
    <w:rsid w:val="00AE426D"/>
    <w:rsid w:val="00B553FD"/>
    <w:rsid w:val="00B57F8D"/>
    <w:rsid w:val="00B90494"/>
    <w:rsid w:val="00BD2ADA"/>
    <w:rsid w:val="00BF22CF"/>
    <w:rsid w:val="00BF4C46"/>
    <w:rsid w:val="00C412CB"/>
    <w:rsid w:val="00C42572"/>
    <w:rsid w:val="00C623D6"/>
    <w:rsid w:val="00C70D50"/>
    <w:rsid w:val="00CC329B"/>
    <w:rsid w:val="00D63FB5"/>
    <w:rsid w:val="00DA1AAB"/>
    <w:rsid w:val="00E00850"/>
    <w:rsid w:val="00E04D5E"/>
    <w:rsid w:val="00E2194A"/>
    <w:rsid w:val="00E42DF8"/>
    <w:rsid w:val="00E50E4E"/>
    <w:rsid w:val="00E849F3"/>
    <w:rsid w:val="00ED4FFB"/>
    <w:rsid w:val="00EF749B"/>
    <w:rsid w:val="00F144D4"/>
    <w:rsid w:val="00F43BBC"/>
    <w:rsid w:val="00F614D1"/>
    <w:rsid w:val="00FC6914"/>
    <w:rsid w:val="00FE08B6"/>
    <w:rsid w:val="00FF02A5"/>
    <w:rsid w:val="284695BA"/>
    <w:rsid w:val="6F67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4E45"/>
  <w15:docId w15:val="{82D9DAA9-D975-4676-9857-FFD75983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57"/>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3BC6"/>
    <w:rPr>
      <w:color w:val="0563C1" w:themeColor="hyperlink"/>
      <w:u w:val="single"/>
    </w:rPr>
  </w:style>
  <w:style w:type="character" w:styleId="UnresolvedMention">
    <w:name w:val="Unresolved Mention"/>
    <w:basedOn w:val="DefaultParagraphFont"/>
    <w:uiPriority w:val="99"/>
    <w:semiHidden/>
    <w:unhideWhenUsed/>
    <w:rsid w:val="00493BC6"/>
    <w:rPr>
      <w:color w:val="605E5C"/>
      <w:shd w:val="clear" w:color="auto" w:fill="E1DFDD"/>
    </w:rPr>
  </w:style>
  <w:style w:type="paragraph" w:styleId="Header">
    <w:name w:val="header"/>
    <w:basedOn w:val="Normal"/>
    <w:link w:val="HeaderChar"/>
    <w:uiPriority w:val="99"/>
    <w:semiHidden/>
    <w:unhideWhenUsed/>
    <w:rsid w:val="002D63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63C9"/>
    <w:rPr>
      <w:rFonts w:ascii="Arial" w:eastAsia="Arial" w:hAnsi="Arial" w:cs="Arial"/>
      <w:color w:val="000000"/>
      <w:sz w:val="18"/>
    </w:rPr>
  </w:style>
  <w:style w:type="paragraph" w:styleId="Footer">
    <w:name w:val="footer"/>
    <w:basedOn w:val="Normal"/>
    <w:link w:val="FooterChar"/>
    <w:uiPriority w:val="99"/>
    <w:semiHidden/>
    <w:unhideWhenUsed/>
    <w:rsid w:val="002D63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63C9"/>
    <w:rPr>
      <w:rFonts w:ascii="Arial" w:eastAsia="Arial" w:hAnsi="Arial" w:cs="Arial"/>
      <w:color w:val="000000"/>
      <w:sz w:val="18"/>
    </w:rPr>
  </w:style>
  <w:style w:type="paragraph" w:styleId="ListParagraph">
    <w:name w:val="List Paragraph"/>
    <w:basedOn w:val="Normal"/>
    <w:uiPriority w:val="34"/>
    <w:qFormat/>
    <w:rsid w:val="00C70D50"/>
    <w:pPr>
      <w:spacing w:after="200" w:line="276" w:lineRule="auto"/>
      <w:ind w:left="720" w:right="0" w:firstLine="0"/>
      <w:contextualSpacing/>
    </w:pPr>
    <w:rPr>
      <w:rFonts w:ascii="Calibri" w:eastAsiaTheme="minorHAnsi" w:hAnsi="Calibri" w:cs="Calibri"/>
      <w:color w:val="auto"/>
      <w:sz w:val="22"/>
      <w:lang w:eastAsia="en-US"/>
    </w:rPr>
  </w:style>
  <w:style w:type="paragraph" w:styleId="NormalWeb">
    <w:name w:val="Normal (Web)"/>
    <w:basedOn w:val="Normal"/>
    <w:uiPriority w:val="99"/>
    <w:semiHidden/>
    <w:unhideWhenUsed/>
    <w:rsid w:val="00A278DA"/>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7834">
      <w:bodyDiv w:val="1"/>
      <w:marLeft w:val="0"/>
      <w:marRight w:val="0"/>
      <w:marTop w:val="0"/>
      <w:marBottom w:val="0"/>
      <w:divBdr>
        <w:top w:val="none" w:sz="0" w:space="0" w:color="auto"/>
        <w:left w:val="none" w:sz="0" w:space="0" w:color="auto"/>
        <w:bottom w:val="none" w:sz="0" w:space="0" w:color="auto"/>
        <w:right w:val="none" w:sz="0" w:space="0" w:color="auto"/>
      </w:divBdr>
    </w:div>
    <w:div w:id="1710883445">
      <w:bodyDiv w:val="1"/>
      <w:marLeft w:val="0"/>
      <w:marRight w:val="0"/>
      <w:marTop w:val="0"/>
      <w:marBottom w:val="0"/>
      <w:divBdr>
        <w:top w:val="none" w:sz="0" w:space="0" w:color="auto"/>
        <w:left w:val="none" w:sz="0" w:space="0" w:color="auto"/>
        <w:bottom w:val="none" w:sz="0" w:space="0" w:color="auto"/>
        <w:right w:val="none" w:sz="0" w:space="0" w:color="auto"/>
      </w:divBdr>
    </w:div>
    <w:div w:id="184061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ca022c-d862-45b5-813e-35705aede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6" ma:contentTypeDescription="Create a new document." ma:contentTypeScope="" ma:versionID="256d8fbe17a2014c83c1e2dd39a2bcf9">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5b6fd24eb91fa1c11c2cb8d62c4102a5"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_activity"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B9973-DA59-4D85-A6F6-A4772DA7B67A}">
  <ds:schemaRefs>
    <ds:schemaRef ds:uri="http://schemas.microsoft.com/office/2006/metadata/properties"/>
    <ds:schemaRef ds:uri="http://schemas.microsoft.com/office/infopath/2007/PartnerControls"/>
    <ds:schemaRef ds:uri="87ca022c-d862-45b5-813e-35705aede404"/>
  </ds:schemaRefs>
</ds:datastoreItem>
</file>

<file path=customXml/itemProps2.xml><?xml version="1.0" encoding="utf-8"?>
<ds:datastoreItem xmlns:ds="http://schemas.openxmlformats.org/officeDocument/2006/customXml" ds:itemID="{CBE01ED1-0D6F-4289-AB4B-9429BDF8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2F802-4A31-4297-8E2C-0EC55F519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19776</Words>
  <Characters>112728</Characters>
  <Application>Microsoft Office Word</Application>
  <DocSecurity>0</DocSecurity>
  <Lines>939</Lines>
  <Paragraphs>264</Paragraphs>
  <ScaleCrop>false</ScaleCrop>
  <Company/>
  <LinksUpToDate>false</LinksUpToDate>
  <CharactersWithSpaces>132240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Stamp, Amy B2 (DIO Comrcl-FDIS Hard FM AH)</dc:creator>
  <cp:keywords/>
  <cp:lastModifiedBy>Cherry, Amanda C1 (DIO Comrcl-PFI U A Acc9)</cp:lastModifiedBy>
  <cp:revision>4</cp:revision>
  <dcterms:created xsi:type="dcterms:W3CDTF">2024-02-19T16:09:00Z</dcterms:created>
  <dcterms:modified xsi:type="dcterms:W3CDTF">2024-02-19T16:11:00Z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2023-12-18T13:24:53Z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c0409caa-f78a-4442-ba73-00e067962ee0</vt:lpwstr>
  </property>
  <property fmtid="{D5CDD505-2E9C-101B-9397-08002B2CF9AE}" pid="8" name="MSIP_Label_d8a60473-494b-4586-a1bb-b0e663054676_ContentBits">
    <vt:lpwstr>0</vt:lpwstr>
  </property>
  <property fmtid="{D5CDD505-2E9C-101B-9397-08002B2CF9AE}" pid="9" name="ContentTypeId">
    <vt:lpwstr>0x010100A527AEC3C9303E4DA3BBD234B42193D9</vt:lpwstr>
  </property>
</Properties>
</file>