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45" w:rsidRPr="00AE5971" w:rsidRDefault="00AE5971">
      <w:pPr>
        <w:rPr>
          <w:b/>
          <w:sz w:val="36"/>
          <w:szCs w:val="36"/>
        </w:rPr>
      </w:pPr>
      <w:r w:rsidRPr="00AE5971">
        <w:rPr>
          <w:b/>
          <w:sz w:val="36"/>
          <w:szCs w:val="36"/>
        </w:rPr>
        <w:t>Redaction Matrix</w:t>
      </w:r>
    </w:p>
    <w:p w:rsidR="00AE5971" w:rsidRPr="00AE5971" w:rsidRDefault="00B92049">
      <w:pPr>
        <w:rPr>
          <w:b/>
          <w:sz w:val="36"/>
          <w:szCs w:val="36"/>
        </w:rPr>
      </w:pPr>
      <w:r>
        <w:rPr>
          <w:b/>
          <w:sz w:val="36"/>
          <w:szCs w:val="36"/>
        </w:rPr>
        <w:t>SHIPACQ083</w:t>
      </w:r>
    </w:p>
    <w:p w:rsidR="00AE5971" w:rsidRDefault="00B92049">
      <w:r>
        <w:t>Darchem</w:t>
      </w:r>
    </w:p>
    <w:p w:rsidR="00AE5971" w:rsidRPr="00AE5971" w:rsidRDefault="00AE5971" w:rsidP="00AE5971">
      <w:pPr>
        <w:rPr>
          <w:rFonts w:cs="Arial"/>
        </w:rPr>
      </w:pPr>
      <w:r w:rsidRPr="00AE5971">
        <w:rPr>
          <w:rFonts w:cs="Arial"/>
        </w:rPr>
        <w:t xml:space="preserve">Initial Provisioning Spares For Queen Elizabeth Class Aircraft Carrier </w:t>
      </w:r>
      <w:r w:rsidR="00C5585A">
        <w:rPr>
          <w:rFonts w:cs="Arial"/>
        </w:rPr>
        <w:t>–</w:t>
      </w:r>
      <w:r>
        <w:rPr>
          <w:rFonts w:cs="Arial"/>
        </w:rPr>
        <w:t xml:space="preserve"> </w:t>
      </w:r>
      <w:r w:rsidR="00B92049" w:rsidRPr="00B92049">
        <w:rPr>
          <w:rFonts w:cs="Arial"/>
          <w:bCs/>
          <w:spacing w:val="-3"/>
        </w:rPr>
        <w:t>Hangar Fire Smoke Curtain and Uptakes and Downtakes</w:t>
      </w:r>
    </w:p>
    <w:tbl>
      <w:tblPr>
        <w:tblStyle w:val="TableGrid"/>
        <w:tblW w:w="9667" w:type="dxa"/>
        <w:tblLook w:val="04A0" w:firstRow="1" w:lastRow="0" w:firstColumn="1" w:lastColumn="0" w:noHBand="0" w:noVBand="1"/>
      </w:tblPr>
      <w:tblGrid>
        <w:gridCol w:w="1809"/>
        <w:gridCol w:w="4777"/>
        <w:gridCol w:w="3081"/>
      </w:tblGrid>
      <w:tr w:rsidR="00AE5971" w:rsidTr="00B92049">
        <w:tc>
          <w:tcPr>
            <w:tcW w:w="1809" w:type="dxa"/>
          </w:tcPr>
          <w:p w:rsidR="00AE5971" w:rsidRDefault="00AE5971">
            <w:r>
              <w:t>Ref.</w:t>
            </w:r>
          </w:p>
        </w:tc>
        <w:tc>
          <w:tcPr>
            <w:tcW w:w="4777" w:type="dxa"/>
          </w:tcPr>
          <w:p w:rsidR="00AE5971" w:rsidRDefault="00AE5971">
            <w:r>
              <w:t>Location</w:t>
            </w:r>
          </w:p>
        </w:tc>
        <w:tc>
          <w:tcPr>
            <w:tcW w:w="3081" w:type="dxa"/>
          </w:tcPr>
          <w:p w:rsidR="00AE5971" w:rsidRDefault="00AE5971">
            <w:r>
              <w:t>Reason</w:t>
            </w:r>
          </w:p>
        </w:tc>
      </w:tr>
      <w:tr w:rsidR="00AE5971" w:rsidTr="00B92049">
        <w:tc>
          <w:tcPr>
            <w:tcW w:w="1809" w:type="dxa"/>
          </w:tcPr>
          <w:p w:rsidR="00AE5971" w:rsidRDefault="00B92049">
            <w:r>
              <w:t>1.01 – 1.06</w:t>
            </w:r>
          </w:p>
        </w:tc>
        <w:tc>
          <w:tcPr>
            <w:tcW w:w="4777" w:type="dxa"/>
          </w:tcPr>
          <w:p w:rsidR="00AE5971" w:rsidRDefault="00AE5971">
            <w:r>
              <w:t>Terms &amp; Conditions</w:t>
            </w:r>
          </w:p>
        </w:tc>
        <w:tc>
          <w:tcPr>
            <w:tcW w:w="3081" w:type="dxa"/>
          </w:tcPr>
          <w:p w:rsidR="00AE5971" w:rsidRDefault="00455166">
            <w:r>
              <w:t>Personal Information</w:t>
            </w:r>
          </w:p>
        </w:tc>
      </w:tr>
      <w:tr w:rsidR="00AE5971" w:rsidTr="00B92049">
        <w:tc>
          <w:tcPr>
            <w:tcW w:w="1809" w:type="dxa"/>
          </w:tcPr>
          <w:p w:rsidR="00AE5971" w:rsidRDefault="00B92049">
            <w:r>
              <w:t>2.001 – 2.204</w:t>
            </w:r>
          </w:p>
        </w:tc>
        <w:tc>
          <w:tcPr>
            <w:tcW w:w="4777" w:type="dxa"/>
          </w:tcPr>
          <w:p w:rsidR="00AE5971" w:rsidRDefault="00AE5971">
            <w:r>
              <w:t>Terms &amp; Conditions – Schedule 2</w:t>
            </w:r>
          </w:p>
        </w:tc>
        <w:tc>
          <w:tcPr>
            <w:tcW w:w="3081" w:type="dxa"/>
          </w:tcPr>
          <w:p w:rsidR="00AE5971" w:rsidRDefault="00455166">
            <w:r>
              <w:t>Financial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>
            <w:r>
              <w:t>2.205</w:t>
            </w:r>
          </w:p>
        </w:tc>
        <w:tc>
          <w:tcPr>
            <w:tcW w:w="4777" w:type="dxa"/>
          </w:tcPr>
          <w:p w:rsidR="00B92049" w:rsidRDefault="00B92049" w:rsidP="00B92049">
            <w:r>
              <w:t>Terms &amp; Conditions – Schedule 3</w:t>
            </w:r>
          </w:p>
        </w:tc>
        <w:tc>
          <w:tcPr>
            <w:tcW w:w="3081" w:type="dxa"/>
          </w:tcPr>
          <w:p w:rsidR="00B92049" w:rsidRDefault="00B92049" w:rsidP="007B1938">
            <w:r>
              <w:t>Financial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>
            <w:r>
              <w:t>1.07</w:t>
            </w:r>
          </w:p>
        </w:tc>
        <w:tc>
          <w:tcPr>
            <w:tcW w:w="4777" w:type="dxa"/>
          </w:tcPr>
          <w:p w:rsidR="00B92049" w:rsidRDefault="00B92049">
            <w:r>
              <w:t>Terms &amp; Conditions – Annex A to Schedule 3</w:t>
            </w:r>
          </w:p>
        </w:tc>
        <w:tc>
          <w:tcPr>
            <w:tcW w:w="3081" w:type="dxa"/>
          </w:tcPr>
          <w:p w:rsidR="00B92049" w:rsidRDefault="00B92049" w:rsidP="00573ECB">
            <w:r>
              <w:t>Personal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 w:rsidP="00455166">
            <w:r>
              <w:t>2.206</w:t>
            </w:r>
          </w:p>
        </w:tc>
        <w:tc>
          <w:tcPr>
            <w:tcW w:w="4777" w:type="dxa"/>
          </w:tcPr>
          <w:p w:rsidR="00B92049" w:rsidRDefault="00B92049" w:rsidP="00573ECB">
            <w:r>
              <w:t>Terms &amp; Conditions – Annex A to Schedule 3</w:t>
            </w:r>
          </w:p>
        </w:tc>
        <w:tc>
          <w:tcPr>
            <w:tcW w:w="3081" w:type="dxa"/>
          </w:tcPr>
          <w:p w:rsidR="00B92049" w:rsidRDefault="00B92049" w:rsidP="00573ECB">
            <w:r>
              <w:t>Financial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 w:rsidP="00455166">
            <w:r>
              <w:t>1.08 – 1.11</w:t>
            </w:r>
          </w:p>
        </w:tc>
        <w:tc>
          <w:tcPr>
            <w:tcW w:w="4777" w:type="dxa"/>
          </w:tcPr>
          <w:p w:rsidR="00B92049" w:rsidRDefault="00B92049">
            <w:r>
              <w:t>Terms &amp; Conditions – Schedule 6</w:t>
            </w:r>
          </w:p>
        </w:tc>
        <w:tc>
          <w:tcPr>
            <w:tcW w:w="3081" w:type="dxa"/>
          </w:tcPr>
          <w:p w:rsidR="00B92049" w:rsidRDefault="00B92049" w:rsidP="00573ECB">
            <w:r>
              <w:t>Personal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 w:rsidP="00455166">
            <w:r>
              <w:t>1.12 – 1.16</w:t>
            </w:r>
          </w:p>
        </w:tc>
        <w:tc>
          <w:tcPr>
            <w:tcW w:w="4777" w:type="dxa"/>
          </w:tcPr>
          <w:p w:rsidR="00B92049" w:rsidRDefault="00B92049">
            <w:r>
              <w:t>Terms &amp; Conditions – Schedule 9</w:t>
            </w:r>
          </w:p>
        </w:tc>
        <w:tc>
          <w:tcPr>
            <w:tcW w:w="3081" w:type="dxa"/>
          </w:tcPr>
          <w:p w:rsidR="00B92049" w:rsidRDefault="00B92049" w:rsidP="00573ECB">
            <w:r>
              <w:t>Personal Information</w:t>
            </w:r>
          </w:p>
        </w:tc>
      </w:tr>
      <w:tr w:rsidR="00B92049" w:rsidTr="00B92049">
        <w:tc>
          <w:tcPr>
            <w:tcW w:w="1809" w:type="dxa"/>
          </w:tcPr>
          <w:p w:rsidR="00B92049" w:rsidRDefault="00B92049" w:rsidP="00455166">
            <w:r>
              <w:t>1.17 – 1.19</w:t>
            </w:r>
          </w:p>
        </w:tc>
        <w:tc>
          <w:tcPr>
            <w:tcW w:w="4777" w:type="dxa"/>
          </w:tcPr>
          <w:p w:rsidR="00B92049" w:rsidRDefault="00B92049" w:rsidP="007B1938">
            <w:r>
              <w:t>Terms &amp; Conditions – Schedule 11</w:t>
            </w:r>
          </w:p>
        </w:tc>
        <w:tc>
          <w:tcPr>
            <w:tcW w:w="3081" w:type="dxa"/>
          </w:tcPr>
          <w:p w:rsidR="00B92049" w:rsidRDefault="00B92049" w:rsidP="007B1938">
            <w:r>
              <w:t>Personal Information</w:t>
            </w:r>
          </w:p>
        </w:tc>
      </w:tr>
    </w:tbl>
    <w:p w:rsidR="00AE5971" w:rsidRDefault="00AE5971">
      <w:bookmarkStart w:id="0" w:name="_GoBack"/>
      <w:bookmarkEnd w:id="0"/>
    </w:p>
    <w:sectPr w:rsidR="00AE5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71"/>
    <w:rsid w:val="00455166"/>
    <w:rsid w:val="00811C45"/>
    <w:rsid w:val="00AE5971"/>
    <w:rsid w:val="00B92049"/>
    <w:rsid w:val="00C5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buckleyc101</dc:creator>
  <cp:lastModifiedBy>buckleyc101</cp:lastModifiedBy>
  <cp:revision>2</cp:revision>
  <dcterms:created xsi:type="dcterms:W3CDTF">2016-06-17T10:10:00Z</dcterms:created>
  <dcterms:modified xsi:type="dcterms:W3CDTF">2016-06-17T10:10:00Z</dcterms:modified>
</cp:coreProperties>
</file>