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917C" w14:textId="77777777" w:rsidR="00F85377" w:rsidRDefault="00090799">
      <w:pPr>
        <w:pStyle w:val="BodyText"/>
        <w:ind w:left="880"/>
        <w:rPr>
          <w:rFonts w:ascii="Times New Roman"/>
          <w:sz w:val="20"/>
        </w:rPr>
      </w:pPr>
      <w:r>
        <w:rPr>
          <w:rFonts w:ascii="Times New Roman"/>
          <w:noProof/>
          <w:sz w:val="20"/>
        </w:rPr>
        <w:drawing>
          <wp:inline distT="0" distB="0" distL="0" distR="0" wp14:anchorId="1C0F40C6" wp14:editId="1034BCC8">
            <wp:extent cx="1604033" cy="13335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4033" cy="1333500"/>
                    </a:xfrm>
                    <a:prstGeom prst="rect">
                      <a:avLst/>
                    </a:prstGeom>
                  </pic:spPr>
                </pic:pic>
              </a:graphicData>
            </a:graphic>
          </wp:inline>
        </w:drawing>
      </w:r>
    </w:p>
    <w:p w14:paraId="44BA3D27" w14:textId="77777777" w:rsidR="00F85377" w:rsidRDefault="00F85377">
      <w:pPr>
        <w:pStyle w:val="BodyText"/>
        <w:rPr>
          <w:rFonts w:ascii="Times New Roman"/>
          <w:sz w:val="36"/>
        </w:rPr>
      </w:pPr>
    </w:p>
    <w:p w14:paraId="37C8EBB8" w14:textId="77777777" w:rsidR="00F85377" w:rsidRDefault="00F85377">
      <w:pPr>
        <w:pStyle w:val="BodyText"/>
        <w:spacing w:before="88"/>
        <w:rPr>
          <w:rFonts w:ascii="Times New Roman"/>
          <w:sz w:val="36"/>
        </w:rPr>
      </w:pPr>
    </w:p>
    <w:p w14:paraId="3207B08F" w14:textId="77777777" w:rsidR="00F85377" w:rsidRDefault="00090799">
      <w:pPr>
        <w:pStyle w:val="Title"/>
      </w:pPr>
      <w:bookmarkStart w:id="0" w:name="G-Cloud_13_Call-Off_Contract"/>
      <w:bookmarkEnd w:id="0"/>
      <w:r>
        <w:t>G-Cloud</w:t>
      </w:r>
      <w:r>
        <w:rPr>
          <w:spacing w:val="-6"/>
        </w:rPr>
        <w:t xml:space="preserve"> </w:t>
      </w:r>
      <w:r>
        <w:t>13</w:t>
      </w:r>
      <w:r>
        <w:rPr>
          <w:spacing w:val="-5"/>
        </w:rPr>
        <w:t xml:space="preserve"> </w:t>
      </w:r>
      <w:r>
        <w:t>Call-Off</w:t>
      </w:r>
      <w:r>
        <w:rPr>
          <w:spacing w:val="-3"/>
        </w:rPr>
        <w:t xml:space="preserve"> </w:t>
      </w:r>
      <w:r>
        <w:rPr>
          <w:spacing w:val="-2"/>
        </w:rPr>
        <w:t>Contract</w:t>
      </w:r>
    </w:p>
    <w:p w14:paraId="6C0D390F" w14:textId="77777777" w:rsidR="00F85377" w:rsidRDefault="00F85377">
      <w:pPr>
        <w:pStyle w:val="BodyText"/>
        <w:spacing w:before="186"/>
        <w:rPr>
          <w:sz w:val="36"/>
        </w:rPr>
      </w:pPr>
    </w:p>
    <w:p w14:paraId="5252EFDB" w14:textId="77777777" w:rsidR="00F85377" w:rsidRDefault="00090799">
      <w:pPr>
        <w:pStyle w:val="BodyText"/>
        <w:ind w:left="860"/>
      </w:pPr>
      <w:r>
        <w:t>This</w:t>
      </w:r>
      <w:r>
        <w:rPr>
          <w:spacing w:val="-6"/>
        </w:rPr>
        <w:t xml:space="preserve"> </w:t>
      </w:r>
      <w:r>
        <w:t>Call-Off</w:t>
      </w:r>
      <w:r>
        <w:rPr>
          <w:spacing w:val="-2"/>
        </w:rPr>
        <w:t xml:space="preserve"> </w:t>
      </w:r>
      <w:r>
        <w:t>Contract</w:t>
      </w:r>
      <w:r>
        <w:rPr>
          <w:spacing w:val="-5"/>
        </w:rPr>
        <w:t xml:space="preserve"> </w:t>
      </w:r>
      <w:r>
        <w:t>for</w:t>
      </w:r>
      <w:r>
        <w:rPr>
          <w:spacing w:val="-4"/>
        </w:rPr>
        <w:t xml:space="preserve"> </w:t>
      </w:r>
      <w:r>
        <w:t>the</w:t>
      </w:r>
      <w:r>
        <w:rPr>
          <w:spacing w:val="-6"/>
        </w:rPr>
        <w:t xml:space="preserve"> </w:t>
      </w:r>
      <w:r>
        <w:t>G-Cloud</w:t>
      </w:r>
      <w:r>
        <w:rPr>
          <w:spacing w:val="-4"/>
        </w:rPr>
        <w:t xml:space="preserve"> </w:t>
      </w:r>
      <w:r>
        <w:t>13</w:t>
      </w:r>
      <w:r>
        <w:rPr>
          <w:spacing w:val="-4"/>
        </w:rPr>
        <w:t xml:space="preserve"> </w:t>
      </w:r>
      <w:r>
        <w:t>Framework</w:t>
      </w:r>
      <w:r>
        <w:rPr>
          <w:spacing w:val="-3"/>
        </w:rPr>
        <w:t xml:space="preserve"> </w:t>
      </w:r>
      <w:r>
        <w:t>Agreement</w:t>
      </w:r>
      <w:r>
        <w:rPr>
          <w:spacing w:val="-4"/>
        </w:rPr>
        <w:t xml:space="preserve"> </w:t>
      </w:r>
      <w:r>
        <w:t>(RM1557.13)</w:t>
      </w:r>
      <w:r>
        <w:rPr>
          <w:spacing w:val="-5"/>
        </w:rPr>
        <w:t xml:space="preserve"> </w:t>
      </w:r>
      <w:r>
        <w:rPr>
          <w:spacing w:val="-2"/>
        </w:rPr>
        <w:t>includes:</w:t>
      </w:r>
    </w:p>
    <w:p w14:paraId="52C884B1" w14:textId="77777777" w:rsidR="00F85377" w:rsidRDefault="00090799">
      <w:pPr>
        <w:pStyle w:val="Heading3"/>
      </w:pPr>
      <w:r>
        <w:t>G-Cloud</w:t>
      </w:r>
      <w:r>
        <w:rPr>
          <w:spacing w:val="-4"/>
        </w:rPr>
        <w:t xml:space="preserve"> </w:t>
      </w:r>
      <w:r>
        <w:t>13</w:t>
      </w:r>
      <w:r>
        <w:rPr>
          <w:spacing w:val="-3"/>
        </w:rPr>
        <w:t xml:space="preserve"> </w:t>
      </w:r>
      <w:r>
        <w:t>Call-Off</w:t>
      </w:r>
      <w:r>
        <w:rPr>
          <w:spacing w:val="-4"/>
        </w:rPr>
        <w:t xml:space="preserve"> </w:t>
      </w:r>
      <w:r>
        <w:rPr>
          <w:spacing w:val="-2"/>
        </w:rPr>
        <w:t>Contract</w:t>
      </w:r>
    </w:p>
    <w:sdt>
      <w:sdtPr>
        <w:id w:val="-1033563298"/>
        <w:docPartObj>
          <w:docPartGallery w:val="Table of Contents"/>
          <w:docPartUnique/>
        </w:docPartObj>
      </w:sdtPr>
      <w:sdtEndPr/>
      <w:sdtContent>
        <w:p w14:paraId="719755DC" w14:textId="77777777" w:rsidR="00F85377" w:rsidRDefault="002C2F0C">
          <w:pPr>
            <w:pStyle w:val="TOC1"/>
            <w:tabs>
              <w:tab w:val="right" w:pos="10433"/>
            </w:tabs>
            <w:spacing w:before="170"/>
          </w:pPr>
          <w:hyperlink w:anchor="_TOC_250007" w:history="1">
            <w:r w:rsidR="00090799">
              <w:t>Part</w:t>
            </w:r>
            <w:r w:rsidR="00090799">
              <w:rPr>
                <w:spacing w:val="-2"/>
              </w:rPr>
              <w:t xml:space="preserve"> </w:t>
            </w:r>
            <w:r w:rsidR="00090799">
              <w:t>A:</w:t>
            </w:r>
            <w:r w:rsidR="00090799">
              <w:rPr>
                <w:spacing w:val="-2"/>
              </w:rPr>
              <w:t xml:space="preserve"> </w:t>
            </w:r>
            <w:r w:rsidR="00090799">
              <w:t>Order</w:t>
            </w:r>
            <w:r w:rsidR="00090799">
              <w:rPr>
                <w:spacing w:val="-1"/>
              </w:rPr>
              <w:t xml:space="preserve"> </w:t>
            </w:r>
            <w:r w:rsidR="00090799">
              <w:rPr>
                <w:spacing w:val="-4"/>
              </w:rPr>
              <w:t>Form</w:t>
            </w:r>
            <w:r w:rsidR="00090799">
              <w:tab/>
            </w:r>
            <w:r w:rsidR="00090799">
              <w:rPr>
                <w:spacing w:val="-10"/>
              </w:rPr>
              <w:t>2</w:t>
            </w:r>
          </w:hyperlink>
        </w:p>
        <w:p w14:paraId="55C5D7C6" w14:textId="77777777" w:rsidR="00F85377" w:rsidRDefault="002C2F0C">
          <w:pPr>
            <w:pStyle w:val="TOC1"/>
            <w:tabs>
              <w:tab w:val="right" w:pos="10500"/>
            </w:tabs>
          </w:pPr>
          <w:hyperlink w:anchor="_TOC_250006" w:history="1">
            <w:r w:rsidR="00090799">
              <w:t>Part B:</w:t>
            </w:r>
            <w:r w:rsidR="00090799">
              <w:rPr>
                <w:spacing w:val="-3"/>
              </w:rPr>
              <w:t xml:space="preserve"> </w:t>
            </w:r>
            <w:r w:rsidR="00090799">
              <w:t>Terms</w:t>
            </w:r>
            <w:r w:rsidR="00090799">
              <w:rPr>
                <w:spacing w:val="-3"/>
              </w:rPr>
              <w:t xml:space="preserve"> </w:t>
            </w:r>
            <w:r w:rsidR="00090799">
              <w:t>and</w:t>
            </w:r>
            <w:r w:rsidR="00090799">
              <w:rPr>
                <w:spacing w:val="1"/>
              </w:rPr>
              <w:t xml:space="preserve"> </w:t>
            </w:r>
            <w:r w:rsidR="00090799">
              <w:rPr>
                <w:spacing w:val="-2"/>
              </w:rPr>
              <w:t>conditions</w:t>
            </w:r>
            <w:r w:rsidR="00090799">
              <w:tab/>
            </w:r>
            <w:r w:rsidR="00090799">
              <w:rPr>
                <w:spacing w:val="-5"/>
              </w:rPr>
              <w:t>15</w:t>
            </w:r>
          </w:hyperlink>
        </w:p>
        <w:p w14:paraId="21F3B4B4" w14:textId="77777777" w:rsidR="00F85377" w:rsidRDefault="002C2F0C">
          <w:pPr>
            <w:pStyle w:val="TOC1"/>
            <w:tabs>
              <w:tab w:val="right" w:pos="10500"/>
            </w:tabs>
          </w:pPr>
          <w:hyperlink w:anchor="_TOC_250005" w:history="1">
            <w:r w:rsidR="00090799">
              <w:t>Schedule</w:t>
            </w:r>
            <w:r w:rsidR="00090799">
              <w:rPr>
                <w:spacing w:val="-4"/>
              </w:rPr>
              <w:t xml:space="preserve"> </w:t>
            </w:r>
            <w:r w:rsidR="00090799">
              <w:t>1:</w:t>
            </w:r>
            <w:r w:rsidR="00090799">
              <w:rPr>
                <w:spacing w:val="-2"/>
              </w:rPr>
              <w:t xml:space="preserve"> Services</w:t>
            </w:r>
            <w:r w:rsidR="00090799">
              <w:tab/>
            </w:r>
            <w:r w:rsidR="00090799">
              <w:rPr>
                <w:spacing w:val="-5"/>
              </w:rPr>
              <w:t>36</w:t>
            </w:r>
          </w:hyperlink>
        </w:p>
        <w:p w14:paraId="1D6814D7" w14:textId="77777777" w:rsidR="00F85377" w:rsidRDefault="002C2F0C">
          <w:pPr>
            <w:pStyle w:val="TOC1"/>
            <w:tabs>
              <w:tab w:val="right" w:pos="10500"/>
            </w:tabs>
            <w:spacing w:before="170"/>
          </w:pPr>
          <w:hyperlink w:anchor="_TOC_250004" w:history="1">
            <w:r w:rsidR="00090799">
              <w:t>Schedule</w:t>
            </w:r>
            <w:r w:rsidR="00090799">
              <w:rPr>
                <w:spacing w:val="-5"/>
              </w:rPr>
              <w:t xml:space="preserve"> </w:t>
            </w:r>
            <w:r w:rsidR="00090799">
              <w:t>2:</w:t>
            </w:r>
            <w:r w:rsidR="00090799">
              <w:rPr>
                <w:spacing w:val="-3"/>
              </w:rPr>
              <w:t xml:space="preserve"> </w:t>
            </w:r>
            <w:r w:rsidR="00090799">
              <w:t>Call-Off</w:t>
            </w:r>
            <w:r w:rsidR="00090799">
              <w:rPr>
                <w:spacing w:val="-2"/>
              </w:rPr>
              <w:t xml:space="preserve"> </w:t>
            </w:r>
            <w:r w:rsidR="00090799">
              <w:t>Contract</w:t>
            </w:r>
            <w:r w:rsidR="00090799">
              <w:rPr>
                <w:spacing w:val="-2"/>
              </w:rPr>
              <w:t xml:space="preserve"> charges</w:t>
            </w:r>
            <w:r w:rsidR="00090799">
              <w:tab/>
            </w:r>
            <w:r w:rsidR="00090799">
              <w:rPr>
                <w:spacing w:val="-5"/>
              </w:rPr>
              <w:t>37</w:t>
            </w:r>
          </w:hyperlink>
        </w:p>
        <w:p w14:paraId="3CF43F77" w14:textId="77777777" w:rsidR="00F85377" w:rsidRDefault="00090799">
          <w:pPr>
            <w:pStyle w:val="TOC1"/>
            <w:tabs>
              <w:tab w:val="right" w:pos="10500"/>
            </w:tabs>
          </w:pPr>
          <w:r>
            <w:t>Schedule</w:t>
          </w:r>
          <w:r>
            <w:rPr>
              <w:spacing w:val="-5"/>
            </w:rPr>
            <w:t xml:space="preserve"> </w:t>
          </w:r>
          <w:r>
            <w:t>3:</w:t>
          </w:r>
          <w:r>
            <w:rPr>
              <w:spacing w:val="-4"/>
            </w:rPr>
            <w:t xml:space="preserve"> </w:t>
          </w:r>
          <w:r>
            <w:t>Collaboration</w:t>
          </w:r>
          <w:r>
            <w:rPr>
              <w:spacing w:val="-3"/>
            </w:rPr>
            <w:t xml:space="preserve"> </w:t>
          </w:r>
          <w:r>
            <w:rPr>
              <w:spacing w:val="-2"/>
            </w:rPr>
            <w:t>agreement</w:t>
          </w:r>
          <w:r>
            <w:tab/>
          </w:r>
          <w:r>
            <w:rPr>
              <w:spacing w:val="-5"/>
            </w:rPr>
            <w:t>38</w:t>
          </w:r>
        </w:p>
        <w:p w14:paraId="01339D63" w14:textId="77777777" w:rsidR="00F85377" w:rsidRDefault="002C2F0C">
          <w:pPr>
            <w:pStyle w:val="TOC1"/>
            <w:tabs>
              <w:tab w:val="right" w:pos="10524"/>
            </w:tabs>
            <w:ind w:left="872"/>
          </w:pPr>
          <w:hyperlink w:anchor="_TOC_250003" w:history="1">
            <w:r w:rsidR="00090799">
              <w:t>Schedule</w:t>
            </w:r>
            <w:r w:rsidR="00090799">
              <w:rPr>
                <w:spacing w:val="-4"/>
              </w:rPr>
              <w:t xml:space="preserve"> </w:t>
            </w:r>
            <w:r w:rsidR="00090799">
              <w:t>4:</w:t>
            </w:r>
            <w:r w:rsidR="00090799">
              <w:rPr>
                <w:spacing w:val="-1"/>
              </w:rPr>
              <w:t xml:space="preserve"> </w:t>
            </w:r>
            <w:r w:rsidR="00090799">
              <w:t>Alternative</w:t>
            </w:r>
            <w:r w:rsidR="00090799">
              <w:rPr>
                <w:spacing w:val="-1"/>
              </w:rPr>
              <w:t xml:space="preserve"> </w:t>
            </w:r>
            <w:r w:rsidR="00090799">
              <w:rPr>
                <w:spacing w:val="-2"/>
              </w:rPr>
              <w:t>clauses</w:t>
            </w:r>
            <w:r w:rsidR="00090799">
              <w:tab/>
            </w:r>
            <w:r w:rsidR="00090799">
              <w:rPr>
                <w:spacing w:val="-5"/>
              </w:rPr>
              <w:t>51</w:t>
            </w:r>
          </w:hyperlink>
        </w:p>
        <w:p w14:paraId="34299AAF" w14:textId="77777777" w:rsidR="00F85377" w:rsidRDefault="00090799">
          <w:pPr>
            <w:pStyle w:val="TOC1"/>
            <w:tabs>
              <w:tab w:val="right" w:pos="10524"/>
            </w:tabs>
            <w:spacing w:before="158"/>
            <w:ind w:left="875"/>
          </w:pPr>
          <w:r>
            <w:t>Schedule</w:t>
          </w:r>
          <w:r>
            <w:rPr>
              <w:spacing w:val="-4"/>
            </w:rPr>
            <w:t xml:space="preserve"> </w:t>
          </w:r>
          <w:r>
            <w:t>5:</w:t>
          </w:r>
          <w:r>
            <w:rPr>
              <w:spacing w:val="-2"/>
            </w:rPr>
            <w:t xml:space="preserve"> Guarantee</w:t>
          </w:r>
          <w:r>
            <w:tab/>
          </w:r>
          <w:r>
            <w:rPr>
              <w:spacing w:val="-5"/>
            </w:rPr>
            <w:t>56</w:t>
          </w:r>
        </w:p>
        <w:p w14:paraId="3B1FFC80" w14:textId="77777777" w:rsidR="00F85377" w:rsidRDefault="002C2F0C">
          <w:pPr>
            <w:pStyle w:val="TOC1"/>
            <w:tabs>
              <w:tab w:val="right" w:pos="10524"/>
            </w:tabs>
            <w:spacing w:before="161"/>
            <w:ind w:left="875"/>
          </w:pPr>
          <w:hyperlink w:anchor="_TOC_250002" w:history="1">
            <w:r w:rsidR="00090799">
              <w:t>Schedule</w:t>
            </w:r>
            <w:r w:rsidR="00090799">
              <w:rPr>
                <w:spacing w:val="-4"/>
              </w:rPr>
              <w:t xml:space="preserve"> </w:t>
            </w:r>
            <w:r w:rsidR="00090799">
              <w:t>6:</w:t>
            </w:r>
            <w:r w:rsidR="00090799">
              <w:rPr>
                <w:spacing w:val="-1"/>
              </w:rPr>
              <w:t xml:space="preserve"> </w:t>
            </w:r>
            <w:r w:rsidR="00090799">
              <w:t>Glossary</w:t>
            </w:r>
            <w:r w:rsidR="00090799">
              <w:rPr>
                <w:spacing w:val="-2"/>
              </w:rPr>
              <w:t xml:space="preserve"> </w:t>
            </w:r>
            <w:r w:rsidR="00090799">
              <w:t>and</w:t>
            </w:r>
            <w:r w:rsidR="00090799">
              <w:rPr>
                <w:spacing w:val="-1"/>
              </w:rPr>
              <w:t xml:space="preserve"> </w:t>
            </w:r>
            <w:r w:rsidR="00090799">
              <w:rPr>
                <w:spacing w:val="-2"/>
              </w:rPr>
              <w:t>interpretations</w:t>
            </w:r>
            <w:r w:rsidR="00090799">
              <w:tab/>
            </w:r>
            <w:r w:rsidR="00090799">
              <w:rPr>
                <w:spacing w:val="-5"/>
              </w:rPr>
              <w:t>65</w:t>
            </w:r>
          </w:hyperlink>
        </w:p>
        <w:p w14:paraId="55268012" w14:textId="77777777" w:rsidR="00F85377" w:rsidRDefault="002C2F0C">
          <w:pPr>
            <w:pStyle w:val="TOC1"/>
            <w:tabs>
              <w:tab w:val="right" w:pos="10524"/>
            </w:tabs>
            <w:spacing w:before="161"/>
            <w:ind w:left="875"/>
          </w:pPr>
          <w:hyperlink w:anchor="_TOC_250001" w:history="1">
            <w:r w:rsidR="00090799">
              <w:t>Schedule</w:t>
            </w:r>
            <w:r w:rsidR="00090799">
              <w:rPr>
                <w:spacing w:val="-5"/>
              </w:rPr>
              <w:t xml:space="preserve"> </w:t>
            </w:r>
            <w:r w:rsidR="00090799">
              <w:t>7:</w:t>
            </w:r>
            <w:r w:rsidR="00090799">
              <w:rPr>
                <w:spacing w:val="-3"/>
              </w:rPr>
              <w:t xml:space="preserve"> </w:t>
            </w:r>
            <w:r w:rsidR="00090799">
              <w:t>UK</w:t>
            </w:r>
            <w:r w:rsidR="00090799">
              <w:rPr>
                <w:spacing w:val="-3"/>
              </w:rPr>
              <w:t xml:space="preserve"> </w:t>
            </w:r>
            <w:r w:rsidR="00090799">
              <w:t>GDPR</w:t>
            </w:r>
            <w:r w:rsidR="00090799">
              <w:rPr>
                <w:spacing w:val="-2"/>
              </w:rPr>
              <w:t xml:space="preserve"> Information</w:t>
            </w:r>
            <w:r w:rsidR="00090799">
              <w:tab/>
            </w:r>
            <w:r w:rsidR="00090799">
              <w:rPr>
                <w:spacing w:val="-5"/>
              </w:rPr>
              <w:t>83</w:t>
            </w:r>
          </w:hyperlink>
        </w:p>
        <w:p w14:paraId="410C124C" w14:textId="77777777" w:rsidR="00F85377" w:rsidRDefault="002C2F0C">
          <w:pPr>
            <w:pStyle w:val="TOC1"/>
            <w:tabs>
              <w:tab w:val="right" w:pos="10524"/>
            </w:tabs>
            <w:spacing w:before="158"/>
            <w:ind w:left="872"/>
          </w:pPr>
          <w:hyperlink w:anchor="_TOC_250000" w:history="1">
            <w:r w:rsidR="00090799">
              <w:t>Annex</w:t>
            </w:r>
            <w:r w:rsidR="00090799">
              <w:rPr>
                <w:spacing w:val="-4"/>
              </w:rPr>
              <w:t xml:space="preserve"> </w:t>
            </w:r>
            <w:r w:rsidR="00090799">
              <w:t>1:</w:t>
            </w:r>
            <w:r w:rsidR="00090799">
              <w:rPr>
                <w:spacing w:val="-4"/>
              </w:rPr>
              <w:t xml:space="preserve"> </w:t>
            </w:r>
            <w:r w:rsidR="00090799">
              <w:t>Processing</w:t>
            </w:r>
            <w:r w:rsidR="00090799">
              <w:rPr>
                <w:spacing w:val="2"/>
              </w:rPr>
              <w:t xml:space="preserve"> </w:t>
            </w:r>
            <w:r w:rsidR="00090799">
              <w:t>Personal</w:t>
            </w:r>
            <w:r w:rsidR="00090799">
              <w:rPr>
                <w:spacing w:val="-2"/>
              </w:rPr>
              <w:t xml:space="preserve"> </w:t>
            </w:r>
            <w:r w:rsidR="00090799">
              <w:rPr>
                <w:spacing w:val="-4"/>
              </w:rPr>
              <w:t>Data</w:t>
            </w:r>
            <w:r w:rsidR="00090799">
              <w:tab/>
            </w:r>
            <w:r w:rsidR="00090799">
              <w:rPr>
                <w:spacing w:val="-5"/>
              </w:rPr>
              <w:t>84</w:t>
            </w:r>
          </w:hyperlink>
        </w:p>
        <w:p w14:paraId="0726CCB2" w14:textId="77777777" w:rsidR="00F85377" w:rsidRDefault="00090799">
          <w:pPr>
            <w:pStyle w:val="TOC1"/>
            <w:tabs>
              <w:tab w:val="right" w:pos="10524"/>
            </w:tabs>
            <w:spacing w:before="161"/>
            <w:ind w:left="875"/>
          </w:pPr>
          <w:r>
            <w:t>Annex</w:t>
          </w:r>
          <w:r>
            <w:rPr>
              <w:spacing w:val="-6"/>
            </w:rPr>
            <w:t xml:space="preserve"> </w:t>
          </w:r>
          <w:r>
            <w:t>2:</w:t>
          </w:r>
          <w:r>
            <w:rPr>
              <w:spacing w:val="-1"/>
            </w:rPr>
            <w:t xml:space="preserve"> </w:t>
          </w:r>
          <w:r>
            <w:t>Joint</w:t>
          </w:r>
          <w:r>
            <w:rPr>
              <w:spacing w:val="-1"/>
            </w:rPr>
            <w:t xml:space="preserve"> </w:t>
          </w:r>
          <w:r>
            <w:t>Controller</w:t>
          </w:r>
          <w:r>
            <w:rPr>
              <w:spacing w:val="-4"/>
            </w:rPr>
            <w:t xml:space="preserve"> </w:t>
          </w:r>
          <w:r>
            <w:rPr>
              <w:spacing w:val="-2"/>
            </w:rPr>
            <w:t>Agreement</w:t>
          </w:r>
          <w:r>
            <w:tab/>
          </w:r>
          <w:r>
            <w:rPr>
              <w:spacing w:val="-5"/>
            </w:rPr>
            <w:t>89</w:t>
          </w:r>
        </w:p>
      </w:sdtContent>
    </w:sdt>
    <w:p w14:paraId="76878F65" w14:textId="77777777" w:rsidR="00F85377" w:rsidRDefault="00F85377">
      <w:pPr>
        <w:sectPr w:rsidR="00F85377">
          <w:footerReference w:type="default" r:id="rId8"/>
          <w:type w:val="continuous"/>
          <w:pgSz w:w="11910" w:h="16820"/>
          <w:pgMar w:top="1120" w:right="1000" w:bottom="1220" w:left="260" w:header="0" w:footer="1032" w:gutter="0"/>
          <w:pgNumType w:start="1"/>
          <w:cols w:space="720"/>
        </w:sectPr>
      </w:pPr>
    </w:p>
    <w:p w14:paraId="49950183" w14:textId="77777777" w:rsidR="00F85377" w:rsidRDefault="00F85377">
      <w:pPr>
        <w:pStyle w:val="BodyText"/>
        <w:spacing w:before="154"/>
        <w:rPr>
          <w:sz w:val="32"/>
        </w:rPr>
      </w:pPr>
    </w:p>
    <w:p w14:paraId="7467E71D" w14:textId="77777777" w:rsidR="00F85377" w:rsidRDefault="00090799">
      <w:pPr>
        <w:pStyle w:val="Heading1"/>
        <w:spacing w:before="0"/>
      </w:pPr>
      <w:bookmarkStart w:id="1" w:name="_TOC_250007"/>
      <w:r>
        <w:t>Part</w:t>
      </w:r>
      <w:r>
        <w:rPr>
          <w:spacing w:val="-7"/>
        </w:rPr>
        <w:t xml:space="preserve"> </w:t>
      </w:r>
      <w:r>
        <w:t>A:</w:t>
      </w:r>
      <w:r>
        <w:rPr>
          <w:spacing w:val="-6"/>
        </w:rPr>
        <w:t xml:space="preserve"> </w:t>
      </w:r>
      <w:r>
        <w:t>Order</w:t>
      </w:r>
      <w:r>
        <w:rPr>
          <w:spacing w:val="-6"/>
        </w:rPr>
        <w:t xml:space="preserve"> </w:t>
      </w:r>
      <w:bookmarkEnd w:id="1"/>
      <w:r>
        <w:rPr>
          <w:spacing w:val="-4"/>
        </w:rPr>
        <w:t>Form</w:t>
      </w:r>
    </w:p>
    <w:p w14:paraId="511A2C49" w14:textId="77777777" w:rsidR="00F85377" w:rsidRDefault="00090799">
      <w:pPr>
        <w:pStyle w:val="BodyText"/>
        <w:spacing w:before="83"/>
        <w:ind w:left="870" w:right="240" w:hanging="10"/>
      </w:pPr>
      <w:r>
        <w:t>Buyers</w:t>
      </w:r>
      <w:r>
        <w:rPr>
          <w:spacing w:val="-3"/>
        </w:rPr>
        <w:t xml:space="preserve"> </w:t>
      </w:r>
      <w:r>
        <w:t>must use</w:t>
      </w:r>
      <w:r>
        <w:rPr>
          <w:spacing w:val="-4"/>
        </w:rPr>
        <w:t xml:space="preserve"> </w:t>
      </w:r>
      <w:r>
        <w:t>this</w:t>
      </w:r>
      <w:r>
        <w:rPr>
          <w:spacing w:val="-4"/>
        </w:rPr>
        <w:t xml:space="preserve"> </w:t>
      </w:r>
      <w:r>
        <w:t>template</w:t>
      </w:r>
      <w:r>
        <w:rPr>
          <w:spacing w:val="-1"/>
        </w:rPr>
        <w:t xml:space="preserve"> </w:t>
      </w:r>
      <w:r>
        <w:t>order</w:t>
      </w:r>
      <w:r>
        <w:rPr>
          <w:spacing w:val="-2"/>
        </w:rPr>
        <w:t xml:space="preserve"> </w:t>
      </w:r>
      <w:r>
        <w:t>form as</w:t>
      </w:r>
      <w:r>
        <w:rPr>
          <w:spacing w:val="-4"/>
        </w:rPr>
        <w:t xml:space="preserve"> </w:t>
      </w:r>
      <w:r>
        <w:t>the</w:t>
      </w:r>
      <w:r>
        <w:rPr>
          <w:spacing w:val="-1"/>
        </w:rPr>
        <w:t xml:space="preserve"> </w:t>
      </w:r>
      <w:r>
        <w:t>basis</w:t>
      </w:r>
      <w:r>
        <w:rPr>
          <w:spacing w:val="-3"/>
        </w:rPr>
        <w:t xml:space="preserve"> </w:t>
      </w:r>
      <w:r>
        <w:t>for</w:t>
      </w:r>
      <w:r>
        <w:rPr>
          <w:spacing w:val="-2"/>
        </w:rPr>
        <w:t xml:space="preserve"> </w:t>
      </w:r>
      <w:r>
        <w:t>all</w:t>
      </w:r>
      <w:r>
        <w:rPr>
          <w:spacing w:val="-2"/>
        </w:rPr>
        <w:t xml:space="preserve"> </w:t>
      </w:r>
      <w:r>
        <w:t>Call-Off Contracts</w:t>
      </w:r>
      <w:r>
        <w:rPr>
          <w:spacing w:val="-1"/>
        </w:rPr>
        <w:t xml:space="preserve"> </w:t>
      </w:r>
      <w:r>
        <w:t>and</w:t>
      </w:r>
      <w:r>
        <w:rPr>
          <w:spacing w:val="-6"/>
        </w:rPr>
        <w:t xml:space="preserve"> </w:t>
      </w:r>
      <w:r>
        <w:t>must</w:t>
      </w:r>
      <w:r>
        <w:rPr>
          <w:spacing w:val="-2"/>
        </w:rPr>
        <w:t xml:space="preserve"> </w:t>
      </w:r>
      <w:r>
        <w:t>refrain from accepting a Supplier’s prepopulated version unless it has been carefully checked against template drafting.</w:t>
      </w: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4"/>
        <w:gridCol w:w="4387"/>
      </w:tblGrid>
      <w:tr w:rsidR="00F85377" w14:paraId="594CA4CE" w14:textId="77777777">
        <w:trPr>
          <w:trHeight w:val="1381"/>
        </w:trPr>
        <w:tc>
          <w:tcPr>
            <w:tcW w:w="4524" w:type="dxa"/>
          </w:tcPr>
          <w:p w14:paraId="7421C3F5" w14:textId="77777777" w:rsidR="00F85377" w:rsidRDefault="00F85377">
            <w:pPr>
              <w:pStyle w:val="TableParagraph"/>
              <w:ind w:left="0"/>
            </w:pPr>
          </w:p>
          <w:p w14:paraId="4E678D3B" w14:textId="77777777" w:rsidR="00F85377" w:rsidRDefault="00F85377">
            <w:pPr>
              <w:pStyle w:val="TableParagraph"/>
              <w:spacing w:before="60"/>
              <w:ind w:left="0"/>
            </w:pPr>
          </w:p>
          <w:p w14:paraId="75A1FAC1" w14:textId="77777777" w:rsidR="00F85377" w:rsidRDefault="00090799">
            <w:pPr>
              <w:pStyle w:val="TableParagraph"/>
              <w:rPr>
                <w:b/>
              </w:rPr>
            </w:pPr>
            <w:r>
              <w:rPr>
                <w:b/>
              </w:rPr>
              <w:t>Platform</w:t>
            </w:r>
            <w:r>
              <w:rPr>
                <w:b/>
                <w:spacing w:val="-4"/>
              </w:rPr>
              <w:t xml:space="preserve"> </w:t>
            </w:r>
            <w:r>
              <w:rPr>
                <w:b/>
              </w:rPr>
              <w:t>service</w:t>
            </w:r>
            <w:r>
              <w:rPr>
                <w:b/>
                <w:spacing w:val="-4"/>
              </w:rPr>
              <w:t xml:space="preserve"> </w:t>
            </w:r>
            <w:r>
              <w:rPr>
                <w:b/>
              </w:rPr>
              <w:t>ID</w:t>
            </w:r>
            <w:r>
              <w:rPr>
                <w:b/>
                <w:spacing w:val="-2"/>
              </w:rPr>
              <w:t xml:space="preserve"> number</w:t>
            </w:r>
          </w:p>
        </w:tc>
        <w:tc>
          <w:tcPr>
            <w:tcW w:w="4387" w:type="dxa"/>
          </w:tcPr>
          <w:p w14:paraId="621DB4A6" w14:textId="77777777" w:rsidR="00F85377" w:rsidRDefault="00F85377">
            <w:pPr>
              <w:pStyle w:val="TableParagraph"/>
              <w:ind w:left="0"/>
            </w:pPr>
          </w:p>
          <w:p w14:paraId="28A82BEF" w14:textId="77777777" w:rsidR="00F85377" w:rsidRDefault="00F85377">
            <w:pPr>
              <w:pStyle w:val="TableParagraph"/>
              <w:spacing w:before="151"/>
              <w:ind w:left="0"/>
            </w:pPr>
          </w:p>
          <w:p w14:paraId="56AA2B51" w14:textId="77777777" w:rsidR="00F85377" w:rsidRDefault="00090799">
            <w:pPr>
              <w:pStyle w:val="TableParagraph"/>
              <w:ind w:left="117"/>
            </w:pPr>
            <w:r>
              <w:rPr>
                <w:spacing w:val="-2"/>
              </w:rPr>
              <w:t>553313085457376</w:t>
            </w:r>
          </w:p>
        </w:tc>
      </w:tr>
      <w:tr w:rsidR="00F85377" w14:paraId="7212C52E" w14:textId="77777777">
        <w:trPr>
          <w:trHeight w:val="1084"/>
        </w:trPr>
        <w:tc>
          <w:tcPr>
            <w:tcW w:w="4524" w:type="dxa"/>
          </w:tcPr>
          <w:p w14:paraId="6C5B5FA1" w14:textId="77777777" w:rsidR="00F85377" w:rsidRDefault="00F85377">
            <w:pPr>
              <w:pStyle w:val="TableParagraph"/>
              <w:spacing w:before="106"/>
              <w:ind w:left="0"/>
            </w:pPr>
          </w:p>
          <w:p w14:paraId="087099CE" w14:textId="77777777" w:rsidR="00F85377" w:rsidRDefault="00090799">
            <w:pPr>
              <w:pStyle w:val="TableParagraph"/>
              <w:spacing w:before="1"/>
              <w:rPr>
                <w:b/>
              </w:rPr>
            </w:pPr>
            <w:r>
              <w:rPr>
                <w:b/>
              </w:rPr>
              <w:t>Call-Off</w:t>
            </w:r>
            <w:r>
              <w:rPr>
                <w:b/>
                <w:spacing w:val="-6"/>
              </w:rPr>
              <w:t xml:space="preserve"> </w:t>
            </w:r>
            <w:r>
              <w:rPr>
                <w:b/>
              </w:rPr>
              <w:t>Contract</w:t>
            </w:r>
            <w:r>
              <w:rPr>
                <w:b/>
                <w:spacing w:val="-2"/>
              </w:rPr>
              <w:t xml:space="preserve"> reference</w:t>
            </w:r>
          </w:p>
        </w:tc>
        <w:tc>
          <w:tcPr>
            <w:tcW w:w="4387" w:type="dxa"/>
          </w:tcPr>
          <w:p w14:paraId="62C9201E" w14:textId="77777777" w:rsidR="00F85377" w:rsidRDefault="00F85377">
            <w:pPr>
              <w:pStyle w:val="TableParagraph"/>
              <w:spacing w:before="106"/>
              <w:ind w:left="0"/>
            </w:pPr>
          </w:p>
          <w:p w14:paraId="58E20626" w14:textId="77777777" w:rsidR="00F85377" w:rsidRDefault="00090799">
            <w:pPr>
              <w:pStyle w:val="TableParagraph"/>
              <w:spacing w:before="1"/>
              <w:ind w:left="117"/>
            </w:pPr>
            <w:r>
              <w:rPr>
                <w:spacing w:val="-2"/>
              </w:rPr>
              <w:t>CCIT24A17</w:t>
            </w:r>
          </w:p>
        </w:tc>
      </w:tr>
      <w:tr w:rsidR="00F85377" w14:paraId="59B13E6D" w14:textId="77777777">
        <w:trPr>
          <w:trHeight w:val="1100"/>
        </w:trPr>
        <w:tc>
          <w:tcPr>
            <w:tcW w:w="4524" w:type="dxa"/>
          </w:tcPr>
          <w:p w14:paraId="55236CB2" w14:textId="77777777" w:rsidR="00F85377" w:rsidRDefault="00F85377">
            <w:pPr>
              <w:pStyle w:val="TableParagraph"/>
              <w:spacing w:before="123"/>
              <w:ind w:left="0"/>
            </w:pPr>
          </w:p>
          <w:p w14:paraId="4B0DD396" w14:textId="77777777" w:rsidR="00F85377" w:rsidRDefault="00090799">
            <w:pPr>
              <w:pStyle w:val="TableParagraph"/>
              <w:rPr>
                <w:b/>
              </w:rPr>
            </w:pPr>
            <w:r>
              <w:rPr>
                <w:b/>
              </w:rPr>
              <w:t>Call-Off</w:t>
            </w:r>
            <w:r>
              <w:rPr>
                <w:b/>
                <w:spacing w:val="-8"/>
              </w:rPr>
              <w:t xml:space="preserve"> </w:t>
            </w:r>
            <w:r>
              <w:rPr>
                <w:b/>
              </w:rPr>
              <w:t>Contract</w:t>
            </w:r>
            <w:r>
              <w:rPr>
                <w:b/>
                <w:spacing w:val="-4"/>
              </w:rPr>
              <w:t xml:space="preserve"> title</w:t>
            </w:r>
          </w:p>
        </w:tc>
        <w:tc>
          <w:tcPr>
            <w:tcW w:w="4387" w:type="dxa"/>
          </w:tcPr>
          <w:p w14:paraId="6C7B030C" w14:textId="77777777" w:rsidR="00F85377" w:rsidRDefault="00F85377">
            <w:pPr>
              <w:pStyle w:val="TableParagraph"/>
              <w:spacing w:before="123"/>
              <w:ind w:left="0"/>
            </w:pPr>
          </w:p>
          <w:p w14:paraId="4630D03B" w14:textId="77777777" w:rsidR="00F85377" w:rsidRDefault="00090799">
            <w:pPr>
              <w:pStyle w:val="TableParagraph"/>
              <w:ind w:left="117"/>
            </w:pPr>
            <w:r>
              <w:t>Provision</w:t>
            </w:r>
            <w:r>
              <w:rPr>
                <w:spacing w:val="-3"/>
              </w:rPr>
              <w:t xml:space="preserve"> </w:t>
            </w:r>
            <w:r>
              <w:t>of</w:t>
            </w:r>
            <w:r>
              <w:rPr>
                <w:spacing w:val="-3"/>
              </w:rPr>
              <w:t xml:space="preserve"> </w:t>
            </w:r>
            <w:r>
              <w:t>ISU</w:t>
            </w:r>
            <w:r>
              <w:rPr>
                <w:spacing w:val="-5"/>
              </w:rPr>
              <w:t xml:space="preserve"> </w:t>
            </w:r>
            <w:r>
              <w:t>Market</w:t>
            </w:r>
            <w:r>
              <w:rPr>
                <w:spacing w:val="-5"/>
              </w:rPr>
              <w:t xml:space="preserve"> </w:t>
            </w:r>
            <w:r>
              <w:t>Monitoring</w:t>
            </w:r>
            <w:r>
              <w:rPr>
                <w:spacing w:val="-4"/>
              </w:rPr>
              <w:t xml:space="preserve"> Data</w:t>
            </w:r>
          </w:p>
        </w:tc>
      </w:tr>
      <w:tr w:rsidR="00F85377" w14:paraId="29004A57" w14:textId="77777777">
        <w:trPr>
          <w:trHeight w:val="1739"/>
        </w:trPr>
        <w:tc>
          <w:tcPr>
            <w:tcW w:w="4524" w:type="dxa"/>
          </w:tcPr>
          <w:p w14:paraId="7FB4B103" w14:textId="77777777" w:rsidR="00F85377" w:rsidRDefault="00090799">
            <w:pPr>
              <w:pStyle w:val="TableParagraph"/>
              <w:spacing w:before="4"/>
              <w:rPr>
                <w:b/>
              </w:rPr>
            </w:pPr>
            <w:r>
              <w:rPr>
                <w:b/>
              </w:rPr>
              <w:t>Call-Off</w:t>
            </w:r>
            <w:r>
              <w:rPr>
                <w:b/>
                <w:spacing w:val="-6"/>
              </w:rPr>
              <w:t xml:space="preserve"> </w:t>
            </w:r>
            <w:r>
              <w:rPr>
                <w:b/>
              </w:rPr>
              <w:t>Contract</w:t>
            </w:r>
            <w:r>
              <w:rPr>
                <w:b/>
                <w:spacing w:val="-2"/>
              </w:rPr>
              <w:t xml:space="preserve"> description</w:t>
            </w:r>
          </w:p>
        </w:tc>
        <w:tc>
          <w:tcPr>
            <w:tcW w:w="4387" w:type="dxa"/>
          </w:tcPr>
          <w:p w14:paraId="51F7C2FD" w14:textId="77777777" w:rsidR="00F85377" w:rsidRDefault="00090799">
            <w:pPr>
              <w:pStyle w:val="TableParagraph"/>
              <w:spacing w:before="2"/>
              <w:ind w:left="117" w:right="87"/>
            </w:pPr>
            <w:r>
              <w:t>The ISU requires information that enables it to screen UK and Global Mergers and acquisitions</w:t>
            </w:r>
            <w:r>
              <w:rPr>
                <w:spacing w:val="-7"/>
              </w:rPr>
              <w:t xml:space="preserve"> </w:t>
            </w:r>
            <w:r>
              <w:t>activity</w:t>
            </w:r>
            <w:r>
              <w:rPr>
                <w:spacing w:val="-9"/>
              </w:rPr>
              <w:t xml:space="preserve"> </w:t>
            </w:r>
            <w:r>
              <w:t>to</w:t>
            </w:r>
            <w:r>
              <w:rPr>
                <w:spacing w:val="-9"/>
              </w:rPr>
              <w:t xml:space="preserve"> </w:t>
            </w:r>
            <w:r>
              <w:t>identify</w:t>
            </w:r>
            <w:r>
              <w:rPr>
                <w:spacing w:val="-8"/>
              </w:rPr>
              <w:t xml:space="preserve"> </w:t>
            </w:r>
            <w:r>
              <w:t xml:space="preserve">transactions that may pose a risk to the UK’s National </w:t>
            </w:r>
            <w:r>
              <w:rPr>
                <w:spacing w:val="-2"/>
              </w:rPr>
              <w:t>Security.</w:t>
            </w:r>
          </w:p>
        </w:tc>
      </w:tr>
      <w:tr w:rsidR="00F85377" w14:paraId="3B8A080A" w14:textId="77777777">
        <w:trPr>
          <w:trHeight w:val="1083"/>
        </w:trPr>
        <w:tc>
          <w:tcPr>
            <w:tcW w:w="4524" w:type="dxa"/>
          </w:tcPr>
          <w:p w14:paraId="0B30AAB3" w14:textId="77777777" w:rsidR="00F85377" w:rsidRDefault="00F85377">
            <w:pPr>
              <w:pStyle w:val="TableParagraph"/>
              <w:spacing w:before="103"/>
              <w:ind w:left="0"/>
            </w:pPr>
          </w:p>
          <w:p w14:paraId="65114641" w14:textId="77777777" w:rsidR="00F85377" w:rsidRDefault="00090799">
            <w:pPr>
              <w:pStyle w:val="TableParagraph"/>
              <w:spacing w:before="1"/>
              <w:rPr>
                <w:b/>
              </w:rPr>
            </w:pPr>
            <w:r>
              <w:rPr>
                <w:b/>
              </w:rPr>
              <w:t>Start</w:t>
            </w:r>
            <w:r>
              <w:rPr>
                <w:b/>
                <w:spacing w:val="-3"/>
              </w:rPr>
              <w:t xml:space="preserve"> </w:t>
            </w:r>
            <w:r>
              <w:rPr>
                <w:b/>
                <w:spacing w:val="-4"/>
              </w:rPr>
              <w:t>date</w:t>
            </w:r>
          </w:p>
        </w:tc>
        <w:tc>
          <w:tcPr>
            <w:tcW w:w="4387" w:type="dxa"/>
          </w:tcPr>
          <w:p w14:paraId="62C1126A" w14:textId="77777777" w:rsidR="00F85377" w:rsidRDefault="00F85377">
            <w:pPr>
              <w:pStyle w:val="TableParagraph"/>
              <w:spacing w:before="103"/>
              <w:ind w:left="0"/>
            </w:pPr>
          </w:p>
          <w:p w14:paraId="23EC4E71" w14:textId="77777777" w:rsidR="00F85377" w:rsidRDefault="00090799">
            <w:pPr>
              <w:pStyle w:val="TableParagraph"/>
              <w:spacing w:before="1"/>
              <w:ind w:left="117"/>
            </w:pPr>
            <w:r>
              <w:t>8th</w:t>
            </w:r>
            <w:r>
              <w:rPr>
                <w:spacing w:val="-3"/>
              </w:rPr>
              <w:t xml:space="preserve"> </w:t>
            </w:r>
            <w:r>
              <w:t>November</w:t>
            </w:r>
            <w:r>
              <w:rPr>
                <w:spacing w:val="-3"/>
              </w:rPr>
              <w:t xml:space="preserve"> </w:t>
            </w:r>
            <w:r>
              <w:rPr>
                <w:spacing w:val="-4"/>
              </w:rPr>
              <w:t>2024</w:t>
            </w:r>
          </w:p>
        </w:tc>
      </w:tr>
      <w:tr w:rsidR="00F85377" w14:paraId="0C0C479F" w14:textId="77777777">
        <w:trPr>
          <w:trHeight w:val="1084"/>
        </w:trPr>
        <w:tc>
          <w:tcPr>
            <w:tcW w:w="4524" w:type="dxa"/>
          </w:tcPr>
          <w:p w14:paraId="396329F2" w14:textId="77777777" w:rsidR="00F85377" w:rsidRDefault="00F85377">
            <w:pPr>
              <w:pStyle w:val="TableParagraph"/>
              <w:spacing w:before="104"/>
              <w:ind w:left="0"/>
            </w:pPr>
          </w:p>
          <w:p w14:paraId="2C4CF93D" w14:textId="77777777" w:rsidR="00F85377" w:rsidRDefault="00090799">
            <w:pPr>
              <w:pStyle w:val="TableParagraph"/>
              <w:rPr>
                <w:b/>
              </w:rPr>
            </w:pPr>
            <w:r>
              <w:rPr>
                <w:b/>
              </w:rPr>
              <w:t>Expiry</w:t>
            </w:r>
            <w:r>
              <w:rPr>
                <w:b/>
                <w:spacing w:val="-2"/>
              </w:rPr>
              <w:t xml:space="preserve"> </w:t>
            </w:r>
            <w:r>
              <w:rPr>
                <w:b/>
                <w:spacing w:val="-4"/>
              </w:rPr>
              <w:t>date</w:t>
            </w:r>
          </w:p>
        </w:tc>
        <w:tc>
          <w:tcPr>
            <w:tcW w:w="4387" w:type="dxa"/>
          </w:tcPr>
          <w:p w14:paraId="20026836" w14:textId="77777777" w:rsidR="00F85377" w:rsidRDefault="00F85377">
            <w:pPr>
              <w:pStyle w:val="TableParagraph"/>
              <w:spacing w:before="104"/>
              <w:ind w:left="0"/>
            </w:pPr>
          </w:p>
          <w:p w14:paraId="1764AB4C" w14:textId="77777777" w:rsidR="00F85377" w:rsidRDefault="00090799">
            <w:pPr>
              <w:pStyle w:val="TableParagraph"/>
              <w:ind w:left="117"/>
            </w:pPr>
            <w:r>
              <w:t>7</w:t>
            </w:r>
            <w:r>
              <w:rPr>
                <w:vertAlign w:val="superscript"/>
              </w:rPr>
              <w:t>th</w:t>
            </w:r>
            <w:r>
              <w:rPr>
                <w:spacing w:val="-4"/>
              </w:rPr>
              <w:t xml:space="preserve"> </w:t>
            </w:r>
            <w:r>
              <w:t>November</w:t>
            </w:r>
            <w:r>
              <w:rPr>
                <w:spacing w:val="-4"/>
              </w:rPr>
              <w:t xml:space="preserve"> 2025</w:t>
            </w:r>
          </w:p>
        </w:tc>
      </w:tr>
      <w:tr w:rsidR="00F85377" w14:paraId="4CD42D01" w14:textId="77777777">
        <w:trPr>
          <w:trHeight w:val="1103"/>
        </w:trPr>
        <w:tc>
          <w:tcPr>
            <w:tcW w:w="4524" w:type="dxa"/>
          </w:tcPr>
          <w:p w14:paraId="4E245D67" w14:textId="77777777" w:rsidR="00F85377" w:rsidRDefault="00F85377">
            <w:pPr>
              <w:pStyle w:val="TableParagraph"/>
              <w:spacing w:before="125"/>
              <w:ind w:left="0"/>
            </w:pPr>
          </w:p>
          <w:p w14:paraId="64200C90" w14:textId="77777777" w:rsidR="00F85377" w:rsidRDefault="00090799">
            <w:pPr>
              <w:pStyle w:val="TableParagraph"/>
              <w:rPr>
                <w:b/>
              </w:rPr>
            </w:pPr>
            <w:r>
              <w:rPr>
                <w:b/>
              </w:rPr>
              <w:t>Call-Off</w:t>
            </w:r>
            <w:r>
              <w:rPr>
                <w:b/>
                <w:spacing w:val="-8"/>
              </w:rPr>
              <w:t xml:space="preserve"> </w:t>
            </w:r>
            <w:r>
              <w:rPr>
                <w:b/>
              </w:rPr>
              <w:t>Contract</w:t>
            </w:r>
            <w:r>
              <w:rPr>
                <w:b/>
                <w:spacing w:val="-2"/>
              </w:rPr>
              <w:t xml:space="preserve"> </w:t>
            </w:r>
            <w:r>
              <w:rPr>
                <w:b/>
                <w:spacing w:val="-4"/>
              </w:rPr>
              <w:t>value</w:t>
            </w:r>
          </w:p>
        </w:tc>
        <w:tc>
          <w:tcPr>
            <w:tcW w:w="4387" w:type="dxa"/>
          </w:tcPr>
          <w:p w14:paraId="3C8EC97A" w14:textId="77777777" w:rsidR="00F85377" w:rsidRDefault="00090799">
            <w:pPr>
              <w:pStyle w:val="TableParagraph"/>
              <w:spacing w:before="122" w:line="244" w:lineRule="auto"/>
              <w:ind w:left="117" w:right="87"/>
            </w:pPr>
            <w:r>
              <w:t>£93,600</w:t>
            </w:r>
            <w:r>
              <w:rPr>
                <w:spacing w:val="-13"/>
              </w:rPr>
              <w:t xml:space="preserve"> </w:t>
            </w:r>
            <w:r>
              <w:t>Maximum</w:t>
            </w:r>
            <w:r>
              <w:rPr>
                <w:spacing w:val="-9"/>
              </w:rPr>
              <w:t xml:space="preserve"> </w:t>
            </w:r>
            <w:r>
              <w:t>Contract</w:t>
            </w:r>
            <w:r>
              <w:rPr>
                <w:spacing w:val="-9"/>
              </w:rPr>
              <w:t xml:space="preserve"> </w:t>
            </w:r>
            <w:r>
              <w:t>value excluding VAT</w:t>
            </w:r>
          </w:p>
        </w:tc>
      </w:tr>
      <w:tr w:rsidR="00F85377" w14:paraId="63FF2CF6" w14:textId="77777777">
        <w:trPr>
          <w:trHeight w:val="1081"/>
        </w:trPr>
        <w:tc>
          <w:tcPr>
            <w:tcW w:w="4524" w:type="dxa"/>
          </w:tcPr>
          <w:p w14:paraId="02CF577C" w14:textId="77777777" w:rsidR="00F85377" w:rsidRDefault="00F85377">
            <w:pPr>
              <w:pStyle w:val="TableParagraph"/>
              <w:spacing w:before="104"/>
              <w:ind w:left="0"/>
            </w:pPr>
          </w:p>
          <w:p w14:paraId="675BD489" w14:textId="77777777" w:rsidR="00F85377" w:rsidRDefault="00090799">
            <w:pPr>
              <w:pStyle w:val="TableParagraph"/>
              <w:rPr>
                <w:b/>
              </w:rPr>
            </w:pPr>
            <w:r>
              <w:rPr>
                <w:b/>
              </w:rPr>
              <w:t>Charging</w:t>
            </w:r>
            <w:r>
              <w:rPr>
                <w:b/>
                <w:spacing w:val="-6"/>
              </w:rPr>
              <w:t xml:space="preserve"> </w:t>
            </w:r>
            <w:r>
              <w:rPr>
                <w:b/>
                <w:spacing w:val="-2"/>
              </w:rPr>
              <w:t>method</w:t>
            </w:r>
          </w:p>
        </w:tc>
        <w:tc>
          <w:tcPr>
            <w:tcW w:w="4387" w:type="dxa"/>
          </w:tcPr>
          <w:p w14:paraId="48F57738" w14:textId="77777777" w:rsidR="00F85377" w:rsidRDefault="00F85377">
            <w:pPr>
              <w:pStyle w:val="TableParagraph"/>
              <w:spacing w:before="104"/>
              <w:ind w:left="0"/>
            </w:pPr>
          </w:p>
          <w:p w14:paraId="0BEB7BF5" w14:textId="77777777" w:rsidR="00F85377" w:rsidRDefault="00090799">
            <w:pPr>
              <w:pStyle w:val="TableParagraph"/>
              <w:ind w:left="117"/>
            </w:pPr>
            <w:r>
              <w:rPr>
                <w:spacing w:val="-2"/>
              </w:rPr>
              <w:t>Invoice</w:t>
            </w:r>
          </w:p>
        </w:tc>
      </w:tr>
      <w:tr w:rsidR="00F85377" w14:paraId="5BB2D38D" w14:textId="77777777">
        <w:trPr>
          <w:trHeight w:val="1084"/>
        </w:trPr>
        <w:tc>
          <w:tcPr>
            <w:tcW w:w="4524" w:type="dxa"/>
          </w:tcPr>
          <w:p w14:paraId="4F6CB3BB" w14:textId="77777777" w:rsidR="00F85377" w:rsidRDefault="00F85377">
            <w:pPr>
              <w:pStyle w:val="TableParagraph"/>
              <w:spacing w:before="106"/>
              <w:ind w:left="0"/>
            </w:pPr>
          </w:p>
          <w:p w14:paraId="1837E906" w14:textId="77777777" w:rsidR="00F85377" w:rsidRDefault="00090799">
            <w:pPr>
              <w:pStyle w:val="TableParagraph"/>
              <w:rPr>
                <w:b/>
              </w:rPr>
            </w:pPr>
            <w:r>
              <w:rPr>
                <w:b/>
              </w:rPr>
              <w:t>Purchase</w:t>
            </w:r>
            <w:r>
              <w:rPr>
                <w:b/>
                <w:spacing w:val="-5"/>
              </w:rPr>
              <w:t xml:space="preserve"> </w:t>
            </w:r>
            <w:r>
              <w:rPr>
                <w:b/>
              </w:rPr>
              <w:t>order</w:t>
            </w:r>
            <w:r>
              <w:rPr>
                <w:b/>
                <w:spacing w:val="-4"/>
              </w:rPr>
              <w:t xml:space="preserve"> </w:t>
            </w:r>
            <w:r>
              <w:rPr>
                <w:b/>
                <w:spacing w:val="-2"/>
              </w:rPr>
              <w:t>number</w:t>
            </w:r>
          </w:p>
        </w:tc>
        <w:tc>
          <w:tcPr>
            <w:tcW w:w="4387" w:type="dxa"/>
          </w:tcPr>
          <w:p w14:paraId="33F347B9" w14:textId="77777777" w:rsidR="00F85377" w:rsidRDefault="00F85377">
            <w:pPr>
              <w:pStyle w:val="TableParagraph"/>
              <w:spacing w:before="106"/>
              <w:ind w:left="0"/>
            </w:pPr>
          </w:p>
          <w:p w14:paraId="1713550F" w14:textId="26E03FEB" w:rsidR="00F85377" w:rsidRDefault="001C733F">
            <w:pPr>
              <w:pStyle w:val="TableParagraph"/>
              <w:ind w:left="117"/>
            </w:pPr>
            <w:r w:rsidRPr="001C733F">
              <w:rPr>
                <w:color w:val="FF0000"/>
              </w:rPr>
              <w:t>REDACTED TEXT under FOIA section 43, Commercial Interests</w:t>
            </w:r>
          </w:p>
        </w:tc>
      </w:tr>
    </w:tbl>
    <w:p w14:paraId="766A9D6A" w14:textId="77777777" w:rsidR="00F85377" w:rsidRDefault="00F85377">
      <w:pPr>
        <w:pStyle w:val="BodyText"/>
        <w:spacing w:before="241"/>
      </w:pPr>
    </w:p>
    <w:p w14:paraId="7325D980" w14:textId="77777777" w:rsidR="00F85377" w:rsidRDefault="00090799">
      <w:pPr>
        <w:pStyle w:val="BodyText"/>
        <w:spacing w:before="1"/>
        <w:ind w:left="860"/>
      </w:pPr>
      <w:r>
        <w:t>This</w:t>
      </w:r>
      <w:r>
        <w:rPr>
          <w:spacing w:val="-5"/>
        </w:rPr>
        <w:t xml:space="preserve"> </w:t>
      </w:r>
      <w:r>
        <w:t>Order</w:t>
      </w:r>
      <w:r>
        <w:rPr>
          <w:spacing w:val="-5"/>
        </w:rPr>
        <w:t xml:space="preserve"> </w:t>
      </w:r>
      <w:r>
        <w:t>Form</w:t>
      </w:r>
      <w:r>
        <w:rPr>
          <w:spacing w:val="-2"/>
        </w:rPr>
        <w:t xml:space="preserve"> </w:t>
      </w:r>
      <w:r>
        <w:t>is</w:t>
      </w:r>
      <w:r>
        <w:rPr>
          <w:spacing w:val="-5"/>
        </w:rPr>
        <w:t xml:space="preserve"> </w:t>
      </w:r>
      <w:r>
        <w:t>issued</w:t>
      </w:r>
      <w:r>
        <w:rPr>
          <w:spacing w:val="-3"/>
        </w:rPr>
        <w:t xml:space="preserve"> </w:t>
      </w:r>
      <w:r>
        <w:t>under</w:t>
      </w:r>
      <w:r>
        <w:rPr>
          <w:spacing w:val="-4"/>
        </w:rPr>
        <w:t xml:space="preserve"> </w:t>
      </w:r>
      <w:r>
        <w:t>the</w:t>
      </w:r>
      <w:r>
        <w:rPr>
          <w:spacing w:val="-5"/>
        </w:rPr>
        <w:t xml:space="preserve"> </w:t>
      </w:r>
      <w:r>
        <w:t>G-Cloud</w:t>
      </w:r>
      <w:r>
        <w:rPr>
          <w:spacing w:val="-4"/>
        </w:rPr>
        <w:t xml:space="preserve"> </w:t>
      </w:r>
      <w:r>
        <w:t>13</w:t>
      </w:r>
      <w:r>
        <w:rPr>
          <w:spacing w:val="-4"/>
        </w:rPr>
        <w:t xml:space="preserve"> </w:t>
      </w:r>
      <w:r>
        <w:t>Framework</w:t>
      </w:r>
      <w:r>
        <w:rPr>
          <w:spacing w:val="-3"/>
        </w:rPr>
        <w:t xml:space="preserve"> </w:t>
      </w:r>
      <w:r>
        <w:t>Agreement</w:t>
      </w:r>
      <w:r>
        <w:rPr>
          <w:spacing w:val="-1"/>
        </w:rPr>
        <w:t xml:space="preserve"> </w:t>
      </w:r>
      <w:r>
        <w:rPr>
          <w:spacing w:val="-2"/>
        </w:rPr>
        <w:t>(RM1557.13).</w:t>
      </w:r>
    </w:p>
    <w:p w14:paraId="0E15F638" w14:textId="77777777" w:rsidR="00F85377" w:rsidRDefault="00F85377">
      <w:pPr>
        <w:sectPr w:rsidR="00F85377">
          <w:pgSz w:w="11910" w:h="16820"/>
          <w:pgMar w:top="1940" w:right="1000" w:bottom="1240" w:left="260" w:header="0" w:footer="1032" w:gutter="0"/>
          <w:cols w:space="720"/>
        </w:sectPr>
      </w:pPr>
    </w:p>
    <w:p w14:paraId="7B93796A" w14:textId="77777777" w:rsidR="00F85377" w:rsidRDefault="00090799">
      <w:pPr>
        <w:pStyle w:val="BodyText"/>
        <w:spacing w:before="69"/>
        <w:ind w:left="870" w:right="240" w:hanging="10"/>
      </w:pPr>
      <w:r>
        <w:lastRenderedPageBreak/>
        <w:t>Buyers</w:t>
      </w:r>
      <w:r>
        <w:rPr>
          <w:spacing w:val="-1"/>
        </w:rPr>
        <w:t xml:space="preserve"> </w:t>
      </w:r>
      <w:r>
        <w:t>can</w:t>
      </w:r>
      <w:r>
        <w:rPr>
          <w:spacing w:val="-4"/>
        </w:rPr>
        <w:t xml:space="preserve"> </w:t>
      </w:r>
      <w:r>
        <w:t>use</w:t>
      </w:r>
      <w:r>
        <w:rPr>
          <w:spacing w:val="-4"/>
        </w:rPr>
        <w:t xml:space="preserve"> </w:t>
      </w:r>
      <w:r>
        <w:t>this</w:t>
      </w:r>
      <w:r>
        <w:rPr>
          <w:spacing w:val="-4"/>
        </w:rPr>
        <w:t xml:space="preserve"> </w:t>
      </w:r>
      <w:r>
        <w:t>Order Form</w:t>
      </w:r>
      <w:r>
        <w:rPr>
          <w:spacing w:val="-3"/>
        </w:rPr>
        <w:t xml:space="preserve"> </w:t>
      </w:r>
      <w:r>
        <w:t>to</w:t>
      </w:r>
      <w:r>
        <w:rPr>
          <w:spacing w:val="-4"/>
        </w:rPr>
        <w:t xml:space="preserve"> </w:t>
      </w:r>
      <w:r>
        <w:t>specify</w:t>
      </w:r>
      <w:r>
        <w:rPr>
          <w:spacing w:val="-4"/>
        </w:rPr>
        <w:t xml:space="preserve"> </w:t>
      </w:r>
      <w:r>
        <w:t>their G-Cloud</w:t>
      </w:r>
      <w:r>
        <w:rPr>
          <w:spacing w:val="-2"/>
        </w:rPr>
        <w:t xml:space="preserve"> </w:t>
      </w:r>
      <w:r>
        <w:t>service</w:t>
      </w:r>
      <w:r>
        <w:rPr>
          <w:spacing w:val="-3"/>
        </w:rPr>
        <w:t xml:space="preserve"> </w:t>
      </w:r>
      <w:r>
        <w:t>requirements</w:t>
      </w:r>
      <w:r>
        <w:rPr>
          <w:spacing w:val="-3"/>
        </w:rPr>
        <w:t xml:space="preserve"> </w:t>
      </w:r>
      <w:r>
        <w:t>when</w:t>
      </w:r>
      <w:r>
        <w:rPr>
          <w:spacing w:val="-2"/>
        </w:rPr>
        <w:t xml:space="preserve"> </w:t>
      </w:r>
      <w:r>
        <w:t>placing</w:t>
      </w:r>
      <w:r>
        <w:rPr>
          <w:spacing w:val="-1"/>
        </w:rPr>
        <w:t xml:space="preserve"> </w:t>
      </w:r>
      <w:r>
        <w:t xml:space="preserve">an </w:t>
      </w:r>
      <w:r>
        <w:rPr>
          <w:spacing w:val="-2"/>
        </w:rPr>
        <w:t>Order.</w:t>
      </w:r>
    </w:p>
    <w:p w14:paraId="63A5C4C0" w14:textId="77777777" w:rsidR="00F85377" w:rsidRDefault="00090799">
      <w:pPr>
        <w:pStyle w:val="BodyText"/>
        <w:spacing w:before="226"/>
        <w:ind w:left="870" w:right="240" w:hanging="10"/>
      </w:pPr>
      <w:r>
        <w:t>The</w:t>
      </w:r>
      <w:r>
        <w:rPr>
          <w:spacing w:val="-1"/>
        </w:rPr>
        <w:t xml:space="preserve"> </w:t>
      </w:r>
      <w:r>
        <w:t>Order</w:t>
      </w:r>
      <w:r>
        <w:rPr>
          <w:spacing w:val="-3"/>
        </w:rPr>
        <w:t xml:space="preserve"> </w:t>
      </w:r>
      <w:r>
        <w:t>Form</w:t>
      </w:r>
      <w:r>
        <w:rPr>
          <w:spacing w:val="-3"/>
        </w:rPr>
        <w:t xml:space="preserve"> </w:t>
      </w:r>
      <w:r>
        <w:t>cannot</w:t>
      </w:r>
      <w:r>
        <w:rPr>
          <w:spacing w:val="-3"/>
        </w:rPr>
        <w:t xml:space="preserve"> </w:t>
      </w:r>
      <w:r>
        <w:t>be</w:t>
      </w:r>
      <w:r>
        <w:rPr>
          <w:spacing w:val="-1"/>
        </w:rPr>
        <w:t xml:space="preserve"> </w:t>
      </w:r>
      <w:r>
        <w:t>used</w:t>
      </w:r>
      <w:r>
        <w:rPr>
          <w:spacing w:val="-4"/>
        </w:rPr>
        <w:t xml:space="preserve"> </w:t>
      </w:r>
      <w:r>
        <w:t>to</w:t>
      </w:r>
      <w:r>
        <w:rPr>
          <w:spacing w:val="-2"/>
        </w:rPr>
        <w:t xml:space="preserve"> </w:t>
      </w:r>
      <w:r>
        <w:t>alter</w:t>
      </w:r>
      <w:r>
        <w:rPr>
          <w:spacing w:val="-3"/>
        </w:rPr>
        <w:t xml:space="preserve"> </w:t>
      </w:r>
      <w:r>
        <w:t>existing</w:t>
      </w:r>
      <w:r>
        <w:rPr>
          <w:spacing w:val="-2"/>
        </w:rPr>
        <w:t xml:space="preserve"> </w:t>
      </w:r>
      <w:r>
        <w:t>terms</w:t>
      </w:r>
      <w:r>
        <w:rPr>
          <w:spacing w:val="-4"/>
        </w:rPr>
        <w:t xml:space="preserve"> </w:t>
      </w:r>
      <w:r>
        <w:t>or</w:t>
      </w:r>
      <w:r>
        <w:rPr>
          <w:spacing w:val="-2"/>
        </w:rPr>
        <w:t xml:space="preserve"> </w:t>
      </w:r>
      <w:r>
        <w:t>add</w:t>
      </w:r>
      <w:r>
        <w:rPr>
          <w:spacing w:val="-1"/>
        </w:rPr>
        <w:t xml:space="preserve"> </w:t>
      </w:r>
      <w:r>
        <w:t>any</w:t>
      </w:r>
      <w:r>
        <w:rPr>
          <w:spacing w:val="-1"/>
        </w:rPr>
        <w:t xml:space="preserve"> </w:t>
      </w:r>
      <w:r>
        <w:t>extra</w:t>
      </w:r>
      <w:r>
        <w:rPr>
          <w:spacing w:val="-1"/>
        </w:rPr>
        <w:t xml:space="preserve"> </w:t>
      </w:r>
      <w:r>
        <w:t>terms</w:t>
      </w:r>
      <w:r>
        <w:rPr>
          <w:spacing w:val="-4"/>
        </w:rPr>
        <w:t xml:space="preserve"> </w:t>
      </w:r>
      <w:r>
        <w:t>that</w:t>
      </w:r>
      <w:r>
        <w:rPr>
          <w:spacing w:val="-2"/>
        </w:rPr>
        <w:t xml:space="preserve"> </w:t>
      </w:r>
      <w:r>
        <w:t>materially change the Services offered by the Supplier and defined in the Application.</w:t>
      </w:r>
    </w:p>
    <w:p w14:paraId="6979F3A8" w14:textId="77777777" w:rsidR="00F85377" w:rsidRDefault="00090799">
      <w:pPr>
        <w:pStyle w:val="BodyText"/>
        <w:spacing w:before="228"/>
        <w:ind w:left="870" w:right="240" w:hanging="10"/>
      </w:pPr>
      <w:r>
        <w:t>There are</w:t>
      </w:r>
      <w:r>
        <w:rPr>
          <w:spacing w:val="-3"/>
        </w:rPr>
        <w:t xml:space="preserve"> </w:t>
      </w:r>
      <w:r>
        <w:t>terms in</w:t>
      </w:r>
      <w:r>
        <w:rPr>
          <w:spacing w:val="-3"/>
        </w:rPr>
        <w:t xml:space="preserve"> </w:t>
      </w:r>
      <w:r>
        <w:t>the</w:t>
      </w:r>
      <w:r>
        <w:rPr>
          <w:spacing w:val="-3"/>
        </w:rPr>
        <w:t xml:space="preserve"> </w:t>
      </w:r>
      <w:r>
        <w:t>Call-Off Contract</w:t>
      </w:r>
      <w:r>
        <w:rPr>
          <w:spacing w:val="-1"/>
        </w:rPr>
        <w:t xml:space="preserve"> </w:t>
      </w:r>
      <w:r>
        <w:t>that</w:t>
      </w:r>
      <w:r>
        <w:rPr>
          <w:spacing w:val="-1"/>
        </w:rPr>
        <w:t xml:space="preserve"> </w:t>
      </w:r>
      <w:r>
        <w:t>may</w:t>
      </w:r>
      <w:r>
        <w:rPr>
          <w:spacing w:val="-3"/>
        </w:rPr>
        <w:t xml:space="preserve"> </w:t>
      </w:r>
      <w:r>
        <w:t>be</w:t>
      </w:r>
      <w:r>
        <w:rPr>
          <w:spacing w:val="-1"/>
        </w:rPr>
        <w:t xml:space="preserve"> </w:t>
      </w:r>
      <w:r>
        <w:t>defined in</w:t>
      </w:r>
      <w:r>
        <w:rPr>
          <w:spacing w:val="-3"/>
        </w:rPr>
        <w:t xml:space="preserve"> </w:t>
      </w:r>
      <w:r>
        <w:t>the</w:t>
      </w:r>
      <w:r>
        <w:rPr>
          <w:spacing w:val="-3"/>
        </w:rPr>
        <w:t xml:space="preserve"> </w:t>
      </w:r>
      <w:r>
        <w:t>Order</w:t>
      </w:r>
      <w:r>
        <w:rPr>
          <w:spacing w:val="-2"/>
        </w:rPr>
        <w:t xml:space="preserve"> </w:t>
      </w:r>
      <w:r>
        <w:t>Form. These</w:t>
      </w:r>
      <w:r>
        <w:rPr>
          <w:spacing w:val="-3"/>
        </w:rPr>
        <w:t xml:space="preserve"> </w:t>
      </w:r>
      <w:r>
        <w:t>are identified in the contract with square brackets.</w:t>
      </w: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1"/>
        <w:gridCol w:w="6830"/>
      </w:tblGrid>
      <w:tr w:rsidR="00F85377" w14:paraId="7CC7A419" w14:textId="77777777">
        <w:trPr>
          <w:trHeight w:val="4674"/>
        </w:trPr>
        <w:tc>
          <w:tcPr>
            <w:tcW w:w="2061" w:type="dxa"/>
          </w:tcPr>
          <w:p w14:paraId="0685622E" w14:textId="77777777" w:rsidR="00F85377" w:rsidRDefault="00090799">
            <w:pPr>
              <w:pStyle w:val="TableParagraph"/>
              <w:spacing w:before="184"/>
              <w:rPr>
                <w:b/>
              </w:rPr>
            </w:pPr>
            <w:r>
              <w:rPr>
                <w:b/>
              </w:rPr>
              <w:t>From</w:t>
            </w:r>
            <w:r>
              <w:rPr>
                <w:b/>
                <w:spacing w:val="-5"/>
              </w:rPr>
              <w:t xml:space="preserve"> </w:t>
            </w:r>
            <w:r>
              <w:rPr>
                <w:b/>
              </w:rPr>
              <w:t xml:space="preserve">the </w:t>
            </w:r>
            <w:r>
              <w:rPr>
                <w:b/>
                <w:spacing w:val="-4"/>
              </w:rPr>
              <w:t>Buyer</w:t>
            </w:r>
          </w:p>
        </w:tc>
        <w:tc>
          <w:tcPr>
            <w:tcW w:w="6830" w:type="dxa"/>
          </w:tcPr>
          <w:p w14:paraId="05C572FB" w14:textId="7B7ECDF1" w:rsidR="001C733F" w:rsidRDefault="001C733F">
            <w:pPr>
              <w:pStyle w:val="TableParagraph"/>
              <w:spacing w:line="215" w:lineRule="exact"/>
              <w:ind w:left="103"/>
            </w:pPr>
          </w:p>
          <w:p w14:paraId="4AAF84C5" w14:textId="65F55B6C" w:rsidR="001C733F" w:rsidRPr="001C733F" w:rsidRDefault="001C733F">
            <w:pPr>
              <w:pStyle w:val="TableParagraph"/>
              <w:spacing w:line="215" w:lineRule="exact"/>
              <w:ind w:left="103"/>
              <w:rPr>
                <w:color w:val="FF0000"/>
              </w:rPr>
            </w:pPr>
            <w:r w:rsidRPr="001C733F">
              <w:rPr>
                <w:color w:val="FF0000"/>
              </w:rPr>
              <w:t>REDACTED INFORMATION</w:t>
            </w:r>
            <w:r>
              <w:rPr>
                <w:color w:val="FF0000"/>
              </w:rPr>
              <w:t xml:space="preserve"> under FOIA Section 40, Personal Information</w:t>
            </w:r>
          </w:p>
          <w:p w14:paraId="4FC2B3F6" w14:textId="77777777" w:rsidR="001C733F" w:rsidRDefault="001C733F">
            <w:pPr>
              <w:pStyle w:val="TableParagraph"/>
              <w:spacing w:line="215" w:lineRule="exact"/>
              <w:ind w:left="103"/>
            </w:pPr>
          </w:p>
          <w:p w14:paraId="0FE76C56" w14:textId="02D8BC76" w:rsidR="00F85377" w:rsidRDefault="00090799">
            <w:pPr>
              <w:pStyle w:val="TableParagraph"/>
              <w:spacing w:line="215" w:lineRule="exact"/>
              <w:ind w:left="103"/>
            </w:pPr>
            <w:r>
              <w:t>35</w:t>
            </w:r>
            <w:r>
              <w:rPr>
                <w:spacing w:val="1"/>
              </w:rPr>
              <w:t xml:space="preserve"> </w:t>
            </w:r>
            <w:r>
              <w:t>Great</w:t>
            </w:r>
            <w:r>
              <w:rPr>
                <w:spacing w:val="-2"/>
              </w:rPr>
              <w:t xml:space="preserve"> </w:t>
            </w:r>
            <w:r>
              <w:t>Smith</w:t>
            </w:r>
            <w:r>
              <w:rPr>
                <w:spacing w:val="-3"/>
              </w:rPr>
              <w:t xml:space="preserve"> </w:t>
            </w:r>
            <w:r>
              <w:rPr>
                <w:spacing w:val="-2"/>
              </w:rPr>
              <w:t>Street,</w:t>
            </w:r>
          </w:p>
          <w:p w14:paraId="3C33DFE8" w14:textId="77777777" w:rsidR="00F85377" w:rsidRDefault="00F85377">
            <w:pPr>
              <w:pStyle w:val="TableParagraph"/>
              <w:spacing w:before="15"/>
              <w:ind w:left="0"/>
            </w:pPr>
          </w:p>
          <w:p w14:paraId="2D2197C1" w14:textId="77777777" w:rsidR="00F85377" w:rsidRDefault="00090799">
            <w:pPr>
              <w:pStyle w:val="TableParagraph"/>
              <w:spacing w:line="477" w:lineRule="auto"/>
              <w:ind w:left="103" w:right="5322"/>
            </w:pPr>
            <w:r>
              <w:rPr>
                <w:spacing w:val="-2"/>
              </w:rPr>
              <w:t xml:space="preserve">London, </w:t>
            </w:r>
            <w:r>
              <w:t>SW1V</w:t>
            </w:r>
            <w:r>
              <w:rPr>
                <w:spacing w:val="-16"/>
              </w:rPr>
              <w:t xml:space="preserve"> </w:t>
            </w:r>
            <w:r>
              <w:t>3BQ</w:t>
            </w:r>
          </w:p>
        </w:tc>
      </w:tr>
      <w:tr w:rsidR="00F85377" w14:paraId="7AB457C8" w14:textId="77777777">
        <w:trPr>
          <w:trHeight w:val="5893"/>
        </w:trPr>
        <w:tc>
          <w:tcPr>
            <w:tcW w:w="2061" w:type="dxa"/>
          </w:tcPr>
          <w:p w14:paraId="11EF3CE2" w14:textId="77777777" w:rsidR="00F85377" w:rsidRDefault="00090799">
            <w:pPr>
              <w:pStyle w:val="TableParagraph"/>
              <w:spacing w:before="184"/>
              <w:rPr>
                <w:b/>
              </w:rPr>
            </w:pPr>
            <w:r>
              <w:rPr>
                <w:b/>
              </w:rPr>
              <w:t>To</w:t>
            </w:r>
            <w:r>
              <w:rPr>
                <w:b/>
                <w:spacing w:val="-1"/>
              </w:rPr>
              <w:t xml:space="preserve"> </w:t>
            </w:r>
            <w:r>
              <w:rPr>
                <w:b/>
              </w:rPr>
              <w:t>the</w:t>
            </w:r>
            <w:r>
              <w:rPr>
                <w:b/>
                <w:spacing w:val="-1"/>
              </w:rPr>
              <w:t xml:space="preserve"> </w:t>
            </w:r>
            <w:r>
              <w:rPr>
                <w:b/>
                <w:spacing w:val="-2"/>
              </w:rPr>
              <w:t>Supplier</w:t>
            </w:r>
          </w:p>
        </w:tc>
        <w:tc>
          <w:tcPr>
            <w:tcW w:w="6830" w:type="dxa"/>
          </w:tcPr>
          <w:p w14:paraId="3E942DC0" w14:textId="7DF21A7E" w:rsidR="00540FC1" w:rsidRDefault="00540FC1">
            <w:pPr>
              <w:pStyle w:val="TableParagraph"/>
              <w:spacing w:line="215" w:lineRule="exact"/>
              <w:ind w:left="103"/>
            </w:pPr>
          </w:p>
          <w:p w14:paraId="4BEF55D9" w14:textId="19B6ED25" w:rsidR="00540FC1" w:rsidRPr="00540FC1" w:rsidRDefault="00540FC1">
            <w:pPr>
              <w:pStyle w:val="TableParagraph"/>
              <w:spacing w:line="215" w:lineRule="exact"/>
              <w:ind w:left="103"/>
              <w:rPr>
                <w:color w:val="FF0000"/>
              </w:rPr>
            </w:pPr>
            <w:r w:rsidRPr="00540FC1">
              <w:rPr>
                <w:color w:val="FF0000"/>
              </w:rPr>
              <w:t>REDACTED TEXT under FOIA section 40, Personal Information</w:t>
            </w:r>
          </w:p>
          <w:p w14:paraId="41D405DF" w14:textId="77777777" w:rsidR="00540FC1" w:rsidRDefault="00540FC1">
            <w:pPr>
              <w:pStyle w:val="TableParagraph"/>
              <w:spacing w:line="215" w:lineRule="exact"/>
              <w:ind w:left="103"/>
            </w:pPr>
          </w:p>
          <w:p w14:paraId="5F7328E1" w14:textId="55ABFB49" w:rsidR="00F85377" w:rsidRDefault="00090799">
            <w:pPr>
              <w:pStyle w:val="TableParagraph"/>
              <w:spacing w:line="215" w:lineRule="exact"/>
              <w:ind w:left="103"/>
            </w:pPr>
            <w:r>
              <w:t>One</w:t>
            </w:r>
            <w:r>
              <w:rPr>
                <w:spacing w:val="-2"/>
              </w:rPr>
              <w:t xml:space="preserve"> </w:t>
            </w:r>
            <w:r>
              <w:t>Canada</w:t>
            </w:r>
            <w:r>
              <w:rPr>
                <w:spacing w:val="-3"/>
              </w:rPr>
              <w:t xml:space="preserve"> </w:t>
            </w:r>
            <w:r>
              <w:rPr>
                <w:spacing w:val="-2"/>
              </w:rPr>
              <w:t>Square,</w:t>
            </w:r>
          </w:p>
          <w:p w14:paraId="5FF43766" w14:textId="77777777" w:rsidR="00F85377" w:rsidRDefault="00F85377">
            <w:pPr>
              <w:pStyle w:val="TableParagraph"/>
              <w:spacing w:before="15"/>
              <w:ind w:left="0"/>
            </w:pPr>
          </w:p>
          <w:p w14:paraId="36FE20F7" w14:textId="77777777" w:rsidR="00F85377" w:rsidRDefault="00090799">
            <w:pPr>
              <w:pStyle w:val="TableParagraph"/>
              <w:spacing w:line="491" w:lineRule="auto"/>
              <w:ind w:left="103" w:right="5093"/>
            </w:pPr>
            <w:r>
              <w:t>Canary</w:t>
            </w:r>
            <w:r>
              <w:rPr>
                <w:spacing w:val="-16"/>
              </w:rPr>
              <w:t xml:space="preserve"> </w:t>
            </w:r>
            <w:r>
              <w:t xml:space="preserve">Wharf, </w:t>
            </w:r>
            <w:r>
              <w:rPr>
                <w:spacing w:val="-2"/>
              </w:rPr>
              <w:t>London, England,</w:t>
            </w:r>
          </w:p>
          <w:p w14:paraId="4E43868F" w14:textId="77777777" w:rsidR="00F85377" w:rsidRDefault="00090799">
            <w:pPr>
              <w:pStyle w:val="TableParagraph"/>
              <w:spacing w:line="252" w:lineRule="exact"/>
              <w:ind w:left="103"/>
            </w:pPr>
            <w:r>
              <w:t>E14</w:t>
            </w:r>
            <w:r>
              <w:rPr>
                <w:spacing w:val="1"/>
              </w:rPr>
              <w:t xml:space="preserve"> </w:t>
            </w:r>
            <w:r>
              <w:rPr>
                <w:spacing w:val="-5"/>
              </w:rPr>
              <w:t>5FA</w:t>
            </w:r>
          </w:p>
          <w:p w14:paraId="0F8E0C32" w14:textId="77777777" w:rsidR="00F85377" w:rsidRDefault="00F85377">
            <w:pPr>
              <w:pStyle w:val="TableParagraph"/>
              <w:spacing w:before="13"/>
              <w:ind w:left="0"/>
            </w:pPr>
          </w:p>
          <w:p w14:paraId="57769163" w14:textId="53E81517" w:rsidR="00F85377" w:rsidRDefault="00090799">
            <w:pPr>
              <w:pStyle w:val="TableParagraph"/>
              <w:ind w:left="103"/>
            </w:pPr>
            <w:r>
              <w:t>Company</w:t>
            </w:r>
            <w:r>
              <w:rPr>
                <w:spacing w:val="-4"/>
              </w:rPr>
              <w:t xml:space="preserve"> </w:t>
            </w:r>
            <w:r>
              <w:t>number:</w:t>
            </w:r>
            <w:r>
              <w:rPr>
                <w:spacing w:val="-3"/>
              </w:rPr>
              <w:t xml:space="preserve"> </w:t>
            </w:r>
            <w:r w:rsidR="00540FC1" w:rsidRPr="00540FC1">
              <w:rPr>
                <w:color w:val="FF0000"/>
                <w:spacing w:val="-2"/>
              </w:rPr>
              <w:t>REDACTED TEXT under FOIA section 40, Personal Information</w:t>
            </w:r>
          </w:p>
        </w:tc>
      </w:tr>
    </w:tbl>
    <w:p w14:paraId="7398852B" w14:textId="77777777" w:rsidR="00F85377" w:rsidRDefault="00F85377">
      <w:pPr>
        <w:sectPr w:rsidR="00F85377">
          <w:pgSz w:w="11910" w:h="16820"/>
          <w:pgMar w:top="1040" w:right="1000" w:bottom="1240" w:left="260" w:header="0" w:footer="1032" w:gutter="0"/>
          <w:cols w:space="720"/>
        </w:sectPr>
      </w:pPr>
    </w:p>
    <w:p w14:paraId="3D39CA04" w14:textId="77777777" w:rsidR="00F85377" w:rsidRDefault="00090799">
      <w:pPr>
        <w:pStyle w:val="Heading2"/>
        <w:spacing w:before="62"/>
        <w:ind w:left="831" w:firstLine="0"/>
      </w:pPr>
      <w:bookmarkStart w:id="2" w:name="Principal_contact_details"/>
      <w:bookmarkEnd w:id="2"/>
      <w:r>
        <w:rPr>
          <w:color w:val="434343"/>
        </w:rPr>
        <w:lastRenderedPageBreak/>
        <w:t>Principal</w:t>
      </w:r>
      <w:r>
        <w:rPr>
          <w:color w:val="434343"/>
          <w:spacing w:val="-8"/>
        </w:rPr>
        <w:t xml:space="preserve"> </w:t>
      </w:r>
      <w:r>
        <w:rPr>
          <w:color w:val="434343"/>
        </w:rPr>
        <w:t>contact</w:t>
      </w:r>
      <w:r>
        <w:rPr>
          <w:color w:val="434343"/>
          <w:spacing w:val="-4"/>
        </w:rPr>
        <w:t xml:space="preserve"> </w:t>
      </w:r>
      <w:r>
        <w:rPr>
          <w:color w:val="434343"/>
          <w:spacing w:val="-2"/>
        </w:rPr>
        <w:t>details</w:t>
      </w:r>
    </w:p>
    <w:p w14:paraId="6D07DDFB" w14:textId="77777777" w:rsidR="00F85377" w:rsidRDefault="00090799">
      <w:pPr>
        <w:pStyle w:val="Heading4"/>
        <w:spacing w:before="315"/>
        <w:ind w:left="865" w:firstLine="0"/>
      </w:pPr>
      <w:r>
        <w:t>For the</w:t>
      </w:r>
      <w:r>
        <w:rPr>
          <w:spacing w:val="-3"/>
        </w:rPr>
        <w:t xml:space="preserve"> </w:t>
      </w:r>
      <w:r>
        <w:rPr>
          <w:spacing w:val="-2"/>
        </w:rPr>
        <w:t>Buyer:</w:t>
      </w:r>
    </w:p>
    <w:p w14:paraId="61DBE0EA" w14:textId="77777777" w:rsidR="00F85377" w:rsidRDefault="00F85377">
      <w:pPr>
        <w:pStyle w:val="BodyText"/>
        <w:spacing w:before="118"/>
        <w:rPr>
          <w:b/>
        </w:rPr>
      </w:pPr>
    </w:p>
    <w:p w14:paraId="4B505F3A" w14:textId="00483CEF" w:rsidR="00F85377" w:rsidRDefault="00090799">
      <w:pPr>
        <w:pStyle w:val="BodyText"/>
        <w:ind w:left="860"/>
      </w:pPr>
      <w:r>
        <w:t>Name:</w:t>
      </w:r>
      <w:r>
        <w:rPr>
          <w:spacing w:val="-2"/>
        </w:rPr>
        <w:t xml:space="preserve"> </w:t>
      </w:r>
      <w:r w:rsidR="00540FC1" w:rsidRPr="00540FC1">
        <w:rPr>
          <w:color w:val="FF0000"/>
        </w:rPr>
        <w:t>REDACTED TEXT under FOIA Section 40, Personal Information</w:t>
      </w:r>
    </w:p>
    <w:p w14:paraId="2299F787" w14:textId="7A7119C6" w:rsidR="001C733F" w:rsidRDefault="00090799" w:rsidP="001C733F">
      <w:pPr>
        <w:pStyle w:val="BodyText"/>
        <w:spacing w:before="85" w:line="316" w:lineRule="auto"/>
        <w:ind w:left="860" w:right="5862"/>
      </w:pPr>
      <w:r>
        <w:t>Email:</w:t>
      </w:r>
      <w:r>
        <w:rPr>
          <w:spacing w:val="-16"/>
        </w:rPr>
        <w:t xml:space="preserve"> </w:t>
      </w:r>
      <w:r w:rsidR="001C733F" w:rsidRPr="001C733F">
        <w:rPr>
          <w:color w:val="FF0000"/>
          <w:spacing w:val="-16"/>
        </w:rPr>
        <w:t>REDACTED TEXT under FOIA Section 40, Personal Information</w:t>
      </w:r>
      <w:hyperlink r:id="rId9"/>
    </w:p>
    <w:p w14:paraId="65621553" w14:textId="51F61BF3" w:rsidR="00F85377" w:rsidRDefault="00090799" w:rsidP="001C733F">
      <w:pPr>
        <w:pStyle w:val="BodyText"/>
        <w:spacing w:before="85" w:line="316" w:lineRule="auto"/>
        <w:ind w:left="860" w:right="5862"/>
      </w:pPr>
      <w:r>
        <w:t xml:space="preserve">Phone: </w:t>
      </w:r>
      <w:r w:rsidR="001C733F" w:rsidRPr="001C733F">
        <w:rPr>
          <w:color w:val="FF0000"/>
        </w:rPr>
        <w:t>REDACTED TEXT under FOIA Section 40, Personal Information</w:t>
      </w:r>
    </w:p>
    <w:p w14:paraId="7ED90882" w14:textId="77777777" w:rsidR="00F85377" w:rsidRDefault="00F85377">
      <w:pPr>
        <w:pStyle w:val="BodyText"/>
        <w:spacing w:before="212"/>
      </w:pPr>
    </w:p>
    <w:p w14:paraId="672870FD" w14:textId="77777777" w:rsidR="00F85377" w:rsidRDefault="00090799">
      <w:pPr>
        <w:pStyle w:val="Heading4"/>
        <w:ind w:left="860" w:firstLine="0"/>
      </w:pPr>
      <w:r>
        <w:t>For</w:t>
      </w:r>
      <w:r>
        <w:rPr>
          <w:spacing w:val="-1"/>
        </w:rPr>
        <w:t xml:space="preserve"> </w:t>
      </w:r>
      <w:r>
        <w:t>the</w:t>
      </w:r>
      <w:r>
        <w:rPr>
          <w:spacing w:val="-2"/>
        </w:rPr>
        <w:t xml:space="preserve"> Supplier:</w:t>
      </w:r>
    </w:p>
    <w:p w14:paraId="15838D3A" w14:textId="77777777" w:rsidR="00F85377" w:rsidRDefault="00F85377">
      <w:pPr>
        <w:pStyle w:val="BodyText"/>
        <w:rPr>
          <w:b/>
        </w:rPr>
      </w:pPr>
    </w:p>
    <w:p w14:paraId="72CDB273" w14:textId="77777777" w:rsidR="00F85377" w:rsidRDefault="00F85377">
      <w:pPr>
        <w:pStyle w:val="BodyText"/>
        <w:spacing w:before="38"/>
        <w:rPr>
          <w:b/>
        </w:rPr>
      </w:pPr>
    </w:p>
    <w:p w14:paraId="5843D173" w14:textId="721686E5" w:rsidR="00F85377" w:rsidRDefault="00090799">
      <w:pPr>
        <w:pStyle w:val="BodyText"/>
        <w:ind w:left="860"/>
      </w:pPr>
      <w:r>
        <w:t>Name:</w:t>
      </w:r>
      <w:r>
        <w:rPr>
          <w:spacing w:val="-3"/>
        </w:rPr>
        <w:t xml:space="preserve"> </w:t>
      </w:r>
      <w:r w:rsidR="00540FC1" w:rsidRPr="00540FC1">
        <w:rPr>
          <w:color w:val="FF0000"/>
        </w:rPr>
        <w:t>REDACTED TEXT under FOIA Section 40, Personal Information</w:t>
      </w:r>
    </w:p>
    <w:p w14:paraId="3C976546" w14:textId="5A19264F" w:rsidR="00540FC1" w:rsidRDefault="00090799">
      <w:pPr>
        <w:pStyle w:val="BodyText"/>
        <w:spacing w:before="86" w:line="319" w:lineRule="auto"/>
        <w:ind w:left="860" w:right="5862"/>
      </w:pPr>
      <w:r>
        <w:t>Email:</w:t>
      </w:r>
      <w:r>
        <w:rPr>
          <w:spacing w:val="-16"/>
        </w:rPr>
        <w:t xml:space="preserve"> </w:t>
      </w:r>
      <w:r w:rsidR="00540FC1" w:rsidRPr="00540FC1">
        <w:rPr>
          <w:color w:val="FF0000"/>
        </w:rPr>
        <w:t>REDACTED TEXT under FOIA Section 40, Personal Information</w:t>
      </w:r>
    </w:p>
    <w:p w14:paraId="3CC7035E" w14:textId="1221FA98" w:rsidR="00F85377" w:rsidRDefault="00090799">
      <w:pPr>
        <w:pStyle w:val="BodyText"/>
        <w:spacing w:before="86" w:line="319" w:lineRule="auto"/>
        <w:ind w:left="860" w:right="5862"/>
      </w:pPr>
      <w:r>
        <w:t xml:space="preserve">Phone: </w:t>
      </w:r>
      <w:r w:rsidR="00540FC1" w:rsidRPr="00540FC1">
        <w:rPr>
          <w:color w:val="FF0000"/>
        </w:rPr>
        <w:t>REDACTED TEXT under FOIA Section 40, Personal Information</w:t>
      </w:r>
    </w:p>
    <w:p w14:paraId="39D8F7C7" w14:textId="77777777" w:rsidR="00F85377" w:rsidRDefault="00F85377">
      <w:pPr>
        <w:pStyle w:val="BodyText"/>
        <w:spacing w:before="21"/>
      </w:pPr>
    </w:p>
    <w:p w14:paraId="53A663D6" w14:textId="77777777" w:rsidR="00F85377" w:rsidRDefault="00090799">
      <w:pPr>
        <w:pStyle w:val="Heading2"/>
        <w:ind w:left="860" w:firstLine="0"/>
      </w:pPr>
      <w:bookmarkStart w:id="3" w:name="Call-Off_Contract_term"/>
      <w:bookmarkEnd w:id="3"/>
      <w:r>
        <w:rPr>
          <w:color w:val="434343"/>
        </w:rPr>
        <w:t>Call-Off</w:t>
      </w:r>
      <w:r>
        <w:rPr>
          <w:color w:val="434343"/>
          <w:spacing w:val="-5"/>
        </w:rPr>
        <w:t xml:space="preserve"> </w:t>
      </w:r>
      <w:r>
        <w:rPr>
          <w:color w:val="434343"/>
        </w:rPr>
        <w:t>Contract</w:t>
      </w:r>
      <w:r>
        <w:rPr>
          <w:color w:val="434343"/>
          <w:spacing w:val="-5"/>
        </w:rPr>
        <w:t xml:space="preserve"> </w:t>
      </w:r>
      <w:r>
        <w:rPr>
          <w:color w:val="434343"/>
          <w:spacing w:val="-4"/>
        </w:rPr>
        <w:t>term</w:t>
      </w: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2"/>
        <w:gridCol w:w="6785"/>
      </w:tblGrid>
      <w:tr w:rsidR="00F85377" w14:paraId="00E80659" w14:textId="77777777">
        <w:trPr>
          <w:trHeight w:val="2260"/>
        </w:trPr>
        <w:tc>
          <w:tcPr>
            <w:tcW w:w="2832" w:type="dxa"/>
          </w:tcPr>
          <w:p w14:paraId="3150DAB7" w14:textId="77777777" w:rsidR="00F85377" w:rsidRDefault="00090799">
            <w:pPr>
              <w:pStyle w:val="TableParagraph"/>
              <w:spacing w:before="184"/>
              <w:rPr>
                <w:b/>
              </w:rPr>
            </w:pPr>
            <w:r>
              <w:rPr>
                <w:b/>
              </w:rPr>
              <w:t>Start</w:t>
            </w:r>
            <w:r>
              <w:rPr>
                <w:b/>
                <w:spacing w:val="-3"/>
              </w:rPr>
              <w:t xml:space="preserve"> </w:t>
            </w:r>
            <w:r>
              <w:rPr>
                <w:b/>
                <w:spacing w:val="-4"/>
              </w:rPr>
              <w:t>date</w:t>
            </w:r>
          </w:p>
        </w:tc>
        <w:tc>
          <w:tcPr>
            <w:tcW w:w="6785" w:type="dxa"/>
          </w:tcPr>
          <w:p w14:paraId="05E36D62" w14:textId="77777777" w:rsidR="00F85377" w:rsidRDefault="00090799">
            <w:pPr>
              <w:pStyle w:val="TableParagraph"/>
              <w:spacing w:before="184"/>
              <w:ind w:left="109"/>
            </w:pPr>
            <w:r>
              <w:t>This Call-Off Contract Starts on 8</w:t>
            </w:r>
            <w:r>
              <w:rPr>
                <w:vertAlign w:val="superscript"/>
              </w:rPr>
              <w:t>th</w:t>
            </w:r>
            <w:r>
              <w:t xml:space="preserve"> November 2024 and is valid for an</w:t>
            </w:r>
            <w:r>
              <w:rPr>
                <w:spacing w:val="-2"/>
              </w:rPr>
              <w:t xml:space="preserve"> </w:t>
            </w:r>
            <w:r>
              <w:t>initial</w:t>
            </w:r>
            <w:r>
              <w:rPr>
                <w:spacing w:val="-3"/>
              </w:rPr>
              <w:t xml:space="preserve"> </w:t>
            </w:r>
            <w:r>
              <w:t>period</w:t>
            </w:r>
            <w:r>
              <w:rPr>
                <w:spacing w:val="-3"/>
              </w:rPr>
              <w:t xml:space="preserve"> </w:t>
            </w:r>
            <w:r>
              <w:t>of</w:t>
            </w:r>
            <w:r>
              <w:rPr>
                <w:spacing w:val="-4"/>
              </w:rPr>
              <w:t xml:space="preserve"> </w:t>
            </w:r>
            <w:r>
              <w:t>twelve</w:t>
            </w:r>
            <w:r>
              <w:rPr>
                <w:spacing w:val="-5"/>
              </w:rPr>
              <w:t xml:space="preserve"> </w:t>
            </w:r>
            <w:r>
              <w:t>(12)</w:t>
            </w:r>
            <w:r>
              <w:rPr>
                <w:spacing w:val="-4"/>
              </w:rPr>
              <w:t xml:space="preserve"> </w:t>
            </w:r>
            <w:r>
              <w:t>months</w:t>
            </w:r>
            <w:r>
              <w:rPr>
                <w:spacing w:val="-5"/>
              </w:rPr>
              <w:t xml:space="preserve"> </w:t>
            </w:r>
            <w:r>
              <w:t>till</w:t>
            </w:r>
            <w:r>
              <w:rPr>
                <w:spacing w:val="-3"/>
              </w:rPr>
              <w:t xml:space="preserve"> </w:t>
            </w:r>
            <w:r>
              <w:t>7</w:t>
            </w:r>
            <w:r>
              <w:rPr>
                <w:vertAlign w:val="superscript"/>
              </w:rPr>
              <w:t>th</w:t>
            </w:r>
            <w:r>
              <w:t xml:space="preserve"> November</w:t>
            </w:r>
            <w:r>
              <w:rPr>
                <w:spacing w:val="-4"/>
              </w:rPr>
              <w:t xml:space="preserve"> </w:t>
            </w:r>
            <w:r>
              <w:t>2025.</w:t>
            </w:r>
            <w:r>
              <w:rPr>
                <w:spacing w:val="-3"/>
              </w:rPr>
              <w:t xml:space="preserve"> </w:t>
            </w:r>
            <w:r>
              <w:t>There will be an optional twelve (12) month extension.</w:t>
            </w:r>
          </w:p>
        </w:tc>
      </w:tr>
      <w:tr w:rsidR="00F85377" w14:paraId="7C65AA61" w14:textId="77777777">
        <w:trPr>
          <w:trHeight w:val="3166"/>
        </w:trPr>
        <w:tc>
          <w:tcPr>
            <w:tcW w:w="2832" w:type="dxa"/>
          </w:tcPr>
          <w:p w14:paraId="60482B38" w14:textId="77777777" w:rsidR="00F85377" w:rsidRDefault="00F85377">
            <w:pPr>
              <w:pStyle w:val="TableParagraph"/>
              <w:spacing w:before="211"/>
              <w:ind w:left="0"/>
            </w:pPr>
          </w:p>
          <w:p w14:paraId="4BAEE799" w14:textId="77777777" w:rsidR="00F85377" w:rsidRDefault="00090799">
            <w:pPr>
              <w:pStyle w:val="TableParagraph"/>
              <w:spacing w:line="266" w:lineRule="auto"/>
              <w:ind w:right="673"/>
              <w:rPr>
                <w:b/>
              </w:rPr>
            </w:pPr>
            <w:r>
              <w:rPr>
                <w:b/>
                <w:spacing w:val="-2"/>
              </w:rPr>
              <w:t>Ending (termination)</w:t>
            </w:r>
          </w:p>
        </w:tc>
        <w:tc>
          <w:tcPr>
            <w:tcW w:w="6785" w:type="dxa"/>
          </w:tcPr>
          <w:p w14:paraId="0FF7BF3D" w14:textId="77777777" w:rsidR="00F85377" w:rsidRDefault="00F85377">
            <w:pPr>
              <w:pStyle w:val="TableParagraph"/>
              <w:spacing w:before="171"/>
              <w:ind w:left="0"/>
            </w:pPr>
          </w:p>
          <w:p w14:paraId="2E7034CB" w14:textId="77777777" w:rsidR="00F85377" w:rsidRDefault="00090799">
            <w:pPr>
              <w:pStyle w:val="TableParagraph"/>
              <w:spacing w:line="288" w:lineRule="auto"/>
              <w:ind w:left="109"/>
            </w:pPr>
            <w:r>
              <w:t>The notice period for the Supplier needed for Ending the Call-Off Contract</w:t>
            </w:r>
            <w:r>
              <w:rPr>
                <w:spacing w:val="-1"/>
              </w:rPr>
              <w:t xml:space="preserve"> </w:t>
            </w:r>
            <w:r>
              <w:t>is</w:t>
            </w:r>
            <w:r>
              <w:rPr>
                <w:spacing w:val="-2"/>
              </w:rPr>
              <w:t xml:space="preserve"> </w:t>
            </w:r>
            <w:r>
              <w:t>at</w:t>
            </w:r>
            <w:r>
              <w:rPr>
                <w:spacing w:val="-1"/>
              </w:rPr>
              <w:t xml:space="preserve"> </w:t>
            </w:r>
            <w:r>
              <w:t>least 90</w:t>
            </w:r>
            <w:r>
              <w:rPr>
                <w:spacing w:val="-5"/>
              </w:rPr>
              <w:t xml:space="preserve"> </w:t>
            </w:r>
            <w:r>
              <w:t>Working</w:t>
            </w:r>
            <w:r>
              <w:rPr>
                <w:spacing w:val="-3"/>
              </w:rPr>
              <w:t xml:space="preserve"> </w:t>
            </w:r>
            <w:r>
              <w:t>Days</w:t>
            </w:r>
            <w:r>
              <w:rPr>
                <w:spacing w:val="-4"/>
              </w:rPr>
              <w:t xml:space="preserve"> </w:t>
            </w:r>
            <w:r>
              <w:t>from</w:t>
            </w:r>
            <w:r>
              <w:rPr>
                <w:spacing w:val="-4"/>
              </w:rPr>
              <w:t xml:space="preserve"> </w:t>
            </w:r>
            <w:r>
              <w:t>the</w:t>
            </w:r>
            <w:r>
              <w:rPr>
                <w:spacing w:val="-5"/>
              </w:rPr>
              <w:t xml:space="preserve"> </w:t>
            </w:r>
            <w:r>
              <w:t>date</w:t>
            </w:r>
            <w:r>
              <w:rPr>
                <w:spacing w:val="-2"/>
              </w:rPr>
              <w:t xml:space="preserve"> </w:t>
            </w:r>
            <w:r>
              <w:t>of</w:t>
            </w:r>
            <w:r>
              <w:rPr>
                <w:spacing w:val="-4"/>
              </w:rPr>
              <w:t xml:space="preserve"> </w:t>
            </w:r>
            <w:r>
              <w:t>written</w:t>
            </w:r>
            <w:r>
              <w:rPr>
                <w:spacing w:val="-3"/>
              </w:rPr>
              <w:t xml:space="preserve"> </w:t>
            </w:r>
            <w:r>
              <w:t>notice for undisputed sums (as per clause 18.6).</w:t>
            </w:r>
          </w:p>
          <w:p w14:paraId="21A61AFA" w14:textId="77777777" w:rsidR="00F85377" w:rsidRDefault="00090799">
            <w:pPr>
              <w:pStyle w:val="TableParagraph"/>
              <w:spacing w:before="248"/>
              <w:ind w:left="109" w:right="182"/>
            </w:pPr>
            <w:r>
              <w:t>The</w:t>
            </w:r>
            <w:r>
              <w:rPr>
                <w:spacing w:val="-1"/>
              </w:rPr>
              <w:t xml:space="preserve"> </w:t>
            </w:r>
            <w:r>
              <w:t>notice</w:t>
            </w:r>
            <w:r>
              <w:rPr>
                <w:spacing w:val="-2"/>
              </w:rPr>
              <w:t xml:space="preserve"> </w:t>
            </w:r>
            <w:r>
              <w:t>period</w:t>
            </w:r>
            <w:r>
              <w:rPr>
                <w:spacing w:val="-4"/>
              </w:rPr>
              <w:t xml:space="preserve"> </w:t>
            </w:r>
            <w:r>
              <w:t>for</w:t>
            </w:r>
            <w:r>
              <w:rPr>
                <w:spacing w:val="-3"/>
              </w:rPr>
              <w:t xml:space="preserve"> </w:t>
            </w:r>
            <w:r>
              <w:t>the</w:t>
            </w:r>
            <w:r>
              <w:rPr>
                <w:spacing w:val="-6"/>
              </w:rPr>
              <w:t xml:space="preserve"> </w:t>
            </w:r>
            <w:r>
              <w:t>Buyer is</w:t>
            </w:r>
            <w:r>
              <w:rPr>
                <w:spacing w:val="-1"/>
              </w:rPr>
              <w:t xml:space="preserve"> </w:t>
            </w:r>
            <w:r>
              <w:t>a</w:t>
            </w:r>
            <w:r>
              <w:rPr>
                <w:spacing w:val="-6"/>
              </w:rPr>
              <w:t xml:space="preserve"> </w:t>
            </w:r>
            <w:r>
              <w:t>maximum of 30</w:t>
            </w:r>
            <w:r>
              <w:rPr>
                <w:spacing w:val="-1"/>
              </w:rPr>
              <w:t xml:space="preserve"> </w:t>
            </w:r>
            <w:r>
              <w:t>days</w:t>
            </w:r>
            <w:r>
              <w:rPr>
                <w:spacing w:val="-4"/>
              </w:rPr>
              <w:t xml:space="preserve"> </w:t>
            </w:r>
            <w:r>
              <w:t>from</w:t>
            </w:r>
            <w:r>
              <w:rPr>
                <w:spacing w:val="-2"/>
              </w:rPr>
              <w:t xml:space="preserve"> </w:t>
            </w:r>
            <w:r>
              <w:t xml:space="preserve">the date of written notice for Ending without cause (as per clause </w:t>
            </w:r>
            <w:r>
              <w:rPr>
                <w:spacing w:val="-2"/>
              </w:rPr>
              <w:t>18.1).</w:t>
            </w:r>
          </w:p>
        </w:tc>
      </w:tr>
    </w:tbl>
    <w:p w14:paraId="634648F7" w14:textId="77777777" w:rsidR="00F85377" w:rsidRDefault="00F85377">
      <w:pPr>
        <w:sectPr w:rsidR="00F85377">
          <w:pgSz w:w="11910" w:h="16820"/>
          <w:pgMar w:top="1660" w:right="1000" w:bottom="1240" w:left="260" w:header="0" w:footer="1032" w:gutter="0"/>
          <w:cols w:space="720"/>
        </w:sectPr>
      </w:pPr>
    </w:p>
    <w:p w14:paraId="1A6A2425"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2"/>
        <w:gridCol w:w="6785"/>
      </w:tblGrid>
      <w:tr w:rsidR="00F85377" w14:paraId="4DECC2B9" w14:textId="77777777">
        <w:trPr>
          <w:trHeight w:val="6279"/>
        </w:trPr>
        <w:tc>
          <w:tcPr>
            <w:tcW w:w="2832" w:type="dxa"/>
          </w:tcPr>
          <w:p w14:paraId="74F94EF1" w14:textId="77777777" w:rsidR="00F85377" w:rsidRDefault="00090799">
            <w:pPr>
              <w:pStyle w:val="TableParagraph"/>
              <w:spacing w:before="184"/>
              <w:rPr>
                <w:b/>
              </w:rPr>
            </w:pPr>
            <w:r>
              <w:rPr>
                <w:b/>
              </w:rPr>
              <w:t>Extension</w:t>
            </w:r>
            <w:r>
              <w:rPr>
                <w:b/>
                <w:spacing w:val="-3"/>
              </w:rPr>
              <w:t xml:space="preserve"> </w:t>
            </w:r>
            <w:r>
              <w:rPr>
                <w:b/>
                <w:spacing w:val="-2"/>
              </w:rPr>
              <w:t>period</w:t>
            </w:r>
          </w:p>
        </w:tc>
        <w:tc>
          <w:tcPr>
            <w:tcW w:w="6785" w:type="dxa"/>
          </w:tcPr>
          <w:p w14:paraId="1B5679E6" w14:textId="77777777" w:rsidR="00F85377" w:rsidRDefault="00090799">
            <w:pPr>
              <w:pStyle w:val="TableParagraph"/>
              <w:spacing w:before="184"/>
              <w:ind w:left="109" w:right="130"/>
            </w:pPr>
            <w:r>
              <w:t>This</w:t>
            </w:r>
            <w:r>
              <w:rPr>
                <w:spacing w:val="-3"/>
              </w:rPr>
              <w:t xml:space="preserve"> </w:t>
            </w:r>
            <w:r>
              <w:t>Call-Off</w:t>
            </w:r>
            <w:r>
              <w:rPr>
                <w:spacing w:val="-2"/>
              </w:rPr>
              <w:t xml:space="preserve"> </w:t>
            </w:r>
            <w:r>
              <w:t>Contract</w:t>
            </w:r>
            <w:r>
              <w:rPr>
                <w:spacing w:val="-2"/>
              </w:rPr>
              <w:t xml:space="preserve"> </w:t>
            </w:r>
            <w:r>
              <w:t>can</w:t>
            </w:r>
            <w:r>
              <w:rPr>
                <w:spacing w:val="-4"/>
              </w:rPr>
              <w:t xml:space="preserve"> </w:t>
            </w:r>
            <w:r>
              <w:t>be</w:t>
            </w:r>
            <w:r>
              <w:rPr>
                <w:spacing w:val="-3"/>
              </w:rPr>
              <w:t xml:space="preserve"> </w:t>
            </w:r>
            <w:r>
              <w:t>extended</w:t>
            </w:r>
            <w:r>
              <w:rPr>
                <w:spacing w:val="-3"/>
              </w:rPr>
              <w:t xml:space="preserve"> </w:t>
            </w:r>
            <w:r>
              <w:t>by</w:t>
            </w:r>
            <w:r>
              <w:rPr>
                <w:spacing w:val="-3"/>
              </w:rPr>
              <w:t xml:space="preserve"> </w:t>
            </w:r>
            <w:r>
              <w:t>the</w:t>
            </w:r>
            <w:r>
              <w:rPr>
                <w:spacing w:val="-4"/>
              </w:rPr>
              <w:t xml:space="preserve"> </w:t>
            </w:r>
            <w:r>
              <w:t>Buyer</w:t>
            </w:r>
            <w:r>
              <w:rPr>
                <w:spacing w:val="-5"/>
              </w:rPr>
              <w:t xml:space="preserve"> </w:t>
            </w:r>
            <w:r>
              <w:t>for</w:t>
            </w:r>
            <w:r>
              <w:rPr>
                <w:spacing w:val="-4"/>
              </w:rPr>
              <w:t xml:space="preserve"> </w:t>
            </w:r>
            <w:r>
              <w:rPr>
                <w:b/>
              </w:rPr>
              <w:t>one</w:t>
            </w:r>
            <w:r>
              <w:rPr>
                <w:b/>
                <w:spacing w:val="-3"/>
              </w:rPr>
              <w:t xml:space="preserve"> </w:t>
            </w:r>
            <w:r>
              <w:t xml:space="preserve">period of up to 12 months, by giving the Supplier </w:t>
            </w:r>
            <w:r>
              <w:rPr>
                <w:b/>
              </w:rPr>
              <w:t xml:space="preserve">30 days </w:t>
            </w:r>
            <w:r>
              <w:t>written notice before its expiry. The extension period is subject to clauses 1.3</w:t>
            </w:r>
            <w:r>
              <w:rPr>
                <w:spacing w:val="40"/>
              </w:rPr>
              <w:t xml:space="preserve"> </w:t>
            </w:r>
            <w:r>
              <w:t>and 1.4 in Part B below.</w:t>
            </w:r>
          </w:p>
          <w:p w14:paraId="5F8F3A41" w14:textId="77777777" w:rsidR="00F85377" w:rsidRDefault="00090799">
            <w:pPr>
              <w:pStyle w:val="TableParagraph"/>
              <w:spacing w:before="224" w:line="276" w:lineRule="auto"/>
              <w:ind w:left="109"/>
            </w:pPr>
            <w:r>
              <w:t>Extensions</w:t>
            </w:r>
            <w:r>
              <w:rPr>
                <w:spacing w:val="-3"/>
              </w:rPr>
              <w:t xml:space="preserve"> </w:t>
            </w:r>
            <w:r>
              <w:t>which</w:t>
            </w:r>
            <w:r>
              <w:rPr>
                <w:spacing w:val="-4"/>
              </w:rPr>
              <w:t xml:space="preserve"> </w:t>
            </w:r>
            <w:r>
              <w:t>extend</w:t>
            </w:r>
            <w:r>
              <w:rPr>
                <w:spacing w:val="-6"/>
              </w:rPr>
              <w:t xml:space="preserve"> </w:t>
            </w:r>
            <w:r>
              <w:t>the</w:t>
            </w:r>
            <w:r>
              <w:rPr>
                <w:spacing w:val="-7"/>
              </w:rPr>
              <w:t xml:space="preserve"> </w:t>
            </w:r>
            <w:r>
              <w:t>Term</w:t>
            </w:r>
            <w:r>
              <w:rPr>
                <w:spacing w:val="-2"/>
              </w:rPr>
              <w:t xml:space="preserve"> </w:t>
            </w:r>
            <w:r>
              <w:t>beyond</w:t>
            </w:r>
            <w:r>
              <w:rPr>
                <w:spacing w:val="-1"/>
              </w:rPr>
              <w:t xml:space="preserve"> </w:t>
            </w:r>
            <w:r>
              <w:t>36</w:t>
            </w:r>
            <w:r>
              <w:rPr>
                <w:spacing w:val="-6"/>
              </w:rPr>
              <w:t xml:space="preserve"> </w:t>
            </w:r>
            <w:r>
              <w:t>months</w:t>
            </w:r>
            <w:r>
              <w:rPr>
                <w:spacing w:val="-4"/>
              </w:rPr>
              <w:t xml:space="preserve"> </w:t>
            </w:r>
            <w:r>
              <w:t>are</w:t>
            </w:r>
            <w:r>
              <w:rPr>
                <w:spacing w:val="-4"/>
              </w:rPr>
              <w:t xml:space="preserve"> </w:t>
            </w:r>
            <w:r>
              <w:t>only permitted if the Supplier complies with the additional exit plan requirements at clauses 21.3 to 21.8.</w:t>
            </w:r>
          </w:p>
          <w:p w14:paraId="14BAB751" w14:textId="77777777" w:rsidR="00F85377" w:rsidRDefault="00090799">
            <w:pPr>
              <w:pStyle w:val="TableParagraph"/>
              <w:spacing w:before="243" w:line="276" w:lineRule="auto"/>
              <w:ind w:left="109" w:right="182"/>
            </w:pPr>
            <w:r>
              <w:t>If</w:t>
            </w:r>
            <w:r>
              <w:rPr>
                <w:spacing w:val="-4"/>
              </w:rPr>
              <w:t xml:space="preserve"> </w:t>
            </w:r>
            <w:r>
              <w:t>a</w:t>
            </w:r>
            <w:r>
              <w:rPr>
                <w:spacing w:val="-4"/>
              </w:rPr>
              <w:t xml:space="preserve"> </w:t>
            </w:r>
            <w:r>
              <w:t>buyer</w:t>
            </w:r>
            <w:r>
              <w:rPr>
                <w:spacing w:val="-2"/>
              </w:rPr>
              <w:t xml:space="preserve"> </w:t>
            </w:r>
            <w:r>
              <w:t>is</w:t>
            </w:r>
            <w:r>
              <w:rPr>
                <w:spacing w:val="-6"/>
              </w:rPr>
              <w:t xml:space="preserve"> </w:t>
            </w:r>
            <w:r>
              <w:t>a</w:t>
            </w:r>
            <w:r>
              <w:rPr>
                <w:spacing w:val="-3"/>
              </w:rPr>
              <w:t xml:space="preserve"> </w:t>
            </w:r>
            <w:r>
              <w:t>central</w:t>
            </w:r>
            <w:r>
              <w:rPr>
                <w:spacing w:val="-6"/>
              </w:rPr>
              <w:t xml:space="preserve"> </w:t>
            </w:r>
            <w:r>
              <w:t>government</w:t>
            </w:r>
            <w:r>
              <w:rPr>
                <w:spacing w:val="-2"/>
              </w:rPr>
              <w:t xml:space="preserve"> </w:t>
            </w:r>
            <w:r>
              <w:t>department</w:t>
            </w:r>
            <w:r>
              <w:rPr>
                <w:spacing w:val="-2"/>
              </w:rPr>
              <w:t xml:space="preserve"> </w:t>
            </w:r>
            <w:r>
              <w:t>and</w:t>
            </w:r>
            <w:r>
              <w:rPr>
                <w:spacing w:val="-3"/>
              </w:rPr>
              <w:t xml:space="preserve"> </w:t>
            </w:r>
            <w:r>
              <w:t>the</w:t>
            </w:r>
            <w:r>
              <w:rPr>
                <w:spacing w:val="-6"/>
              </w:rPr>
              <w:t xml:space="preserve"> </w:t>
            </w:r>
            <w:r>
              <w:t>contract Term is intended to exceed 24 months, then under the Spend Controls process, prior approval must be obtained from the Government Digital Service (GDS). Further guidance:</w:t>
            </w:r>
          </w:p>
          <w:p w14:paraId="5A1760E3" w14:textId="53E0EB38" w:rsidR="00F85377" w:rsidRDefault="00540FC1">
            <w:pPr>
              <w:pStyle w:val="TableParagraph"/>
              <w:spacing w:before="243"/>
              <w:ind w:left="109" w:right="313"/>
            </w:pPr>
            <w:hyperlink r:id="rId10" w:history="1">
              <w:r w:rsidRPr="00163EFC">
                <w:rPr>
                  <w:rStyle w:val="Hyperlink"/>
                  <w:spacing w:val="-2"/>
                </w:rPr>
                <w:t>https://www.gov.uk/service-manual/agile-delivery/spend-controls-</w:t>
              </w:r>
            </w:hyperlink>
            <w:r w:rsidR="00090799">
              <w:rPr>
                <w:color w:val="0000FF"/>
                <w:spacing w:val="-2"/>
              </w:rPr>
              <w:t xml:space="preserve"> </w:t>
            </w:r>
            <w:hyperlink r:id="rId11">
              <w:r w:rsidR="00090799">
                <w:rPr>
                  <w:color w:val="0000FF"/>
                  <w:spacing w:val="-2"/>
                  <w:u w:val="single" w:color="0000FF"/>
                </w:rPr>
                <w:t>check-if-you-need-approval-to-spend-money-on-a-service</w:t>
              </w:r>
            </w:hyperlink>
          </w:p>
        </w:tc>
      </w:tr>
    </w:tbl>
    <w:p w14:paraId="0EF72062" w14:textId="77777777" w:rsidR="00F85377" w:rsidRDefault="00F85377">
      <w:pPr>
        <w:pStyle w:val="BodyText"/>
        <w:rPr>
          <w:sz w:val="28"/>
        </w:rPr>
      </w:pPr>
    </w:p>
    <w:p w14:paraId="39A1F5AA" w14:textId="77777777" w:rsidR="00F85377" w:rsidRDefault="00F85377">
      <w:pPr>
        <w:pStyle w:val="BodyText"/>
        <w:rPr>
          <w:sz w:val="28"/>
        </w:rPr>
      </w:pPr>
    </w:p>
    <w:p w14:paraId="155A5F17" w14:textId="77777777" w:rsidR="00F85377" w:rsidRDefault="00F85377">
      <w:pPr>
        <w:pStyle w:val="BodyText"/>
        <w:spacing w:before="7"/>
        <w:rPr>
          <w:sz w:val="28"/>
        </w:rPr>
      </w:pPr>
    </w:p>
    <w:p w14:paraId="46FEB126" w14:textId="77777777" w:rsidR="00F85377" w:rsidRDefault="00090799">
      <w:pPr>
        <w:pStyle w:val="Heading2"/>
        <w:ind w:left="860" w:firstLine="0"/>
      </w:pPr>
      <w:bookmarkStart w:id="4" w:name="Buyer_contractual_details"/>
      <w:bookmarkEnd w:id="4"/>
      <w:r>
        <w:rPr>
          <w:color w:val="434343"/>
        </w:rPr>
        <w:t>Buyer</w:t>
      </w:r>
      <w:r>
        <w:rPr>
          <w:color w:val="434343"/>
          <w:spacing w:val="-5"/>
        </w:rPr>
        <w:t xml:space="preserve"> </w:t>
      </w:r>
      <w:r>
        <w:rPr>
          <w:color w:val="434343"/>
        </w:rPr>
        <w:t>contractual</w:t>
      </w:r>
      <w:r>
        <w:rPr>
          <w:color w:val="434343"/>
          <w:spacing w:val="-3"/>
        </w:rPr>
        <w:t xml:space="preserve"> </w:t>
      </w:r>
      <w:r>
        <w:rPr>
          <w:color w:val="434343"/>
          <w:spacing w:val="-2"/>
        </w:rPr>
        <w:t>details</w:t>
      </w:r>
    </w:p>
    <w:p w14:paraId="33DED6B2" w14:textId="77777777" w:rsidR="00F85377" w:rsidRDefault="00090799">
      <w:pPr>
        <w:pStyle w:val="BodyText"/>
        <w:spacing w:before="167"/>
        <w:ind w:left="870" w:hanging="10"/>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1"/>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1"/>
        </w:rPr>
        <w:t xml:space="preserve"> </w:t>
      </w:r>
      <w:r>
        <w:t>the</w:t>
      </w:r>
      <w:r>
        <w:rPr>
          <w:spacing w:val="-4"/>
        </w:rPr>
        <w:t xml:space="preserve"> </w:t>
      </w:r>
      <w:r>
        <w:t>Parties</w:t>
      </w:r>
      <w:r>
        <w:rPr>
          <w:spacing w:val="-3"/>
        </w:rPr>
        <w:t xml:space="preserve"> </w:t>
      </w:r>
      <w:r>
        <w:t>that</w:t>
      </w:r>
      <w:r>
        <w:rPr>
          <w:spacing w:val="-3"/>
        </w:rPr>
        <w:t xml:space="preserve"> </w:t>
      </w:r>
      <w:r>
        <w:t>the volume of the G-Cloud Services used by the Buyer may vary during this Call-Off Contract.</w:t>
      </w:r>
    </w:p>
    <w:p w14:paraId="06DF46FB" w14:textId="77777777" w:rsidR="00F85377" w:rsidRDefault="00F85377">
      <w:pPr>
        <w:pStyle w:val="BodyText"/>
        <w:rPr>
          <w:sz w:val="20"/>
        </w:rPr>
      </w:pPr>
    </w:p>
    <w:p w14:paraId="3EB2B645" w14:textId="77777777" w:rsidR="00F85377" w:rsidRDefault="00F85377">
      <w:pPr>
        <w:pStyle w:val="BodyText"/>
        <w:rPr>
          <w:sz w:val="20"/>
        </w:rPr>
      </w:pPr>
    </w:p>
    <w:p w14:paraId="6907398C" w14:textId="77777777" w:rsidR="00F85377" w:rsidRDefault="00F85377">
      <w:pPr>
        <w:pStyle w:val="BodyText"/>
        <w:spacing w:before="42"/>
        <w:rPr>
          <w:sz w:val="2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6374"/>
      </w:tblGrid>
      <w:tr w:rsidR="00F85377" w14:paraId="361450F5" w14:textId="77777777">
        <w:trPr>
          <w:trHeight w:val="1972"/>
        </w:trPr>
        <w:tc>
          <w:tcPr>
            <w:tcW w:w="3252" w:type="dxa"/>
          </w:tcPr>
          <w:p w14:paraId="5537B0CF" w14:textId="77777777" w:rsidR="00F85377" w:rsidRDefault="00F85377">
            <w:pPr>
              <w:pStyle w:val="TableParagraph"/>
              <w:spacing w:before="37"/>
              <w:ind w:left="0"/>
            </w:pPr>
          </w:p>
          <w:p w14:paraId="5486E631" w14:textId="77777777" w:rsidR="00F85377" w:rsidRDefault="00090799">
            <w:pPr>
              <w:pStyle w:val="TableParagraph"/>
              <w:ind w:left="103"/>
              <w:rPr>
                <w:b/>
              </w:rPr>
            </w:pPr>
            <w:r>
              <w:rPr>
                <w:b/>
              </w:rPr>
              <w:t>G-Cloud</w:t>
            </w:r>
            <w:r>
              <w:rPr>
                <w:b/>
                <w:spacing w:val="-3"/>
              </w:rPr>
              <w:t xml:space="preserve"> </w:t>
            </w:r>
            <w:r>
              <w:rPr>
                <w:b/>
                <w:spacing w:val="-5"/>
              </w:rPr>
              <w:t>Lot</w:t>
            </w:r>
          </w:p>
        </w:tc>
        <w:tc>
          <w:tcPr>
            <w:tcW w:w="6374" w:type="dxa"/>
          </w:tcPr>
          <w:p w14:paraId="5639BC58" w14:textId="77777777" w:rsidR="00F85377" w:rsidRDefault="00F85377">
            <w:pPr>
              <w:pStyle w:val="TableParagraph"/>
              <w:spacing w:before="37"/>
              <w:ind w:left="0"/>
            </w:pPr>
          </w:p>
          <w:p w14:paraId="7FFB4DF0" w14:textId="77777777" w:rsidR="00F85377" w:rsidRDefault="00090799">
            <w:pPr>
              <w:pStyle w:val="TableParagraph"/>
              <w:ind w:left="98"/>
            </w:pPr>
            <w:r>
              <w:t>This</w:t>
            </w:r>
            <w:r>
              <w:rPr>
                <w:spacing w:val="-5"/>
              </w:rPr>
              <w:t xml:space="preserve"> </w:t>
            </w:r>
            <w:r>
              <w:t>Call-Off</w:t>
            </w:r>
            <w:r>
              <w:rPr>
                <w:spacing w:val="-2"/>
              </w:rPr>
              <w:t xml:space="preserve"> </w:t>
            </w:r>
            <w:r>
              <w:t>Contract</w:t>
            </w:r>
            <w:r>
              <w:rPr>
                <w:spacing w:val="-2"/>
              </w:rPr>
              <w:t xml:space="preserve"> </w:t>
            </w:r>
            <w:r>
              <w:t>is</w:t>
            </w:r>
            <w:r>
              <w:rPr>
                <w:spacing w:val="-8"/>
              </w:rPr>
              <w:t xml:space="preserve"> </w:t>
            </w:r>
            <w:r>
              <w:t>for</w:t>
            </w:r>
            <w:r>
              <w:rPr>
                <w:spacing w:val="-5"/>
              </w:rPr>
              <w:t xml:space="preserve"> </w:t>
            </w:r>
            <w:r>
              <w:t>the</w:t>
            </w:r>
            <w:r>
              <w:rPr>
                <w:spacing w:val="-6"/>
              </w:rPr>
              <w:t xml:space="preserve"> </w:t>
            </w:r>
            <w:r>
              <w:t>provision</w:t>
            </w:r>
            <w:r>
              <w:rPr>
                <w:spacing w:val="-3"/>
              </w:rPr>
              <w:t xml:space="preserve"> </w:t>
            </w:r>
            <w:r>
              <w:t>of</w:t>
            </w:r>
            <w:r>
              <w:rPr>
                <w:spacing w:val="-2"/>
              </w:rPr>
              <w:t xml:space="preserve"> </w:t>
            </w:r>
            <w:r>
              <w:t>Services</w:t>
            </w:r>
            <w:r>
              <w:rPr>
                <w:spacing w:val="-2"/>
              </w:rPr>
              <w:t xml:space="preserve"> Under:</w:t>
            </w:r>
          </w:p>
          <w:p w14:paraId="66E9E573" w14:textId="77777777" w:rsidR="00F85377" w:rsidRDefault="00090799">
            <w:pPr>
              <w:pStyle w:val="TableParagraph"/>
              <w:numPr>
                <w:ilvl w:val="0"/>
                <w:numId w:val="37"/>
              </w:numPr>
              <w:tabs>
                <w:tab w:val="left" w:pos="818"/>
              </w:tabs>
              <w:spacing w:before="45"/>
            </w:pPr>
            <w:r>
              <w:t>Lot</w:t>
            </w:r>
            <w:r>
              <w:rPr>
                <w:spacing w:val="-1"/>
              </w:rPr>
              <w:t xml:space="preserve"> </w:t>
            </w:r>
            <w:r>
              <w:t>2: Cloud</w:t>
            </w:r>
            <w:r>
              <w:rPr>
                <w:spacing w:val="-1"/>
              </w:rPr>
              <w:t xml:space="preserve"> </w:t>
            </w:r>
            <w:r>
              <w:rPr>
                <w:spacing w:val="-2"/>
              </w:rPr>
              <w:t>software</w:t>
            </w:r>
          </w:p>
        </w:tc>
      </w:tr>
      <w:tr w:rsidR="00F85377" w14:paraId="3B00B6EC" w14:textId="77777777">
        <w:trPr>
          <w:trHeight w:val="1847"/>
        </w:trPr>
        <w:tc>
          <w:tcPr>
            <w:tcW w:w="3252" w:type="dxa"/>
          </w:tcPr>
          <w:p w14:paraId="44729B39" w14:textId="77777777" w:rsidR="00F85377" w:rsidRDefault="00F85377">
            <w:pPr>
              <w:pStyle w:val="TableParagraph"/>
              <w:spacing w:before="37"/>
              <w:ind w:left="0"/>
            </w:pPr>
          </w:p>
          <w:p w14:paraId="7BB9B9D6" w14:textId="77777777" w:rsidR="00F85377" w:rsidRDefault="00090799">
            <w:pPr>
              <w:pStyle w:val="TableParagraph"/>
              <w:spacing w:line="276" w:lineRule="auto"/>
              <w:ind w:left="103" w:right="476"/>
              <w:rPr>
                <w:b/>
              </w:rPr>
            </w:pPr>
            <w:r>
              <w:rPr>
                <w:b/>
              </w:rPr>
              <w:t>G-Cloud</w:t>
            </w:r>
            <w:r>
              <w:rPr>
                <w:b/>
                <w:spacing w:val="-16"/>
              </w:rPr>
              <w:t xml:space="preserve"> </w:t>
            </w:r>
            <w:r>
              <w:rPr>
                <w:b/>
              </w:rPr>
              <w:t xml:space="preserve">Services </w:t>
            </w:r>
            <w:r>
              <w:rPr>
                <w:b/>
                <w:spacing w:val="-2"/>
              </w:rPr>
              <w:t>required</w:t>
            </w:r>
          </w:p>
        </w:tc>
        <w:tc>
          <w:tcPr>
            <w:tcW w:w="6374" w:type="dxa"/>
          </w:tcPr>
          <w:p w14:paraId="1F1B48AC" w14:textId="77777777" w:rsidR="00F85377" w:rsidRDefault="00F85377">
            <w:pPr>
              <w:pStyle w:val="TableParagraph"/>
              <w:spacing w:before="37"/>
              <w:ind w:left="0"/>
            </w:pPr>
          </w:p>
          <w:p w14:paraId="74BFA0C2" w14:textId="77777777" w:rsidR="00F85377" w:rsidRDefault="00090799">
            <w:pPr>
              <w:pStyle w:val="TableParagraph"/>
              <w:spacing w:line="276" w:lineRule="auto"/>
              <w:ind w:left="98" w:right="427"/>
            </w:pPr>
            <w:r>
              <w:t>The Services to be provided by the Supplier under the above</w:t>
            </w:r>
            <w:r>
              <w:rPr>
                <w:spacing w:val="-4"/>
              </w:rPr>
              <w:t xml:space="preserve"> </w:t>
            </w:r>
            <w:r>
              <w:t>Lot</w:t>
            </w:r>
            <w:r>
              <w:rPr>
                <w:spacing w:val="-5"/>
              </w:rPr>
              <w:t xml:space="preserve"> </w:t>
            </w:r>
            <w:r>
              <w:t>are</w:t>
            </w:r>
            <w:r>
              <w:rPr>
                <w:spacing w:val="-4"/>
              </w:rPr>
              <w:t xml:space="preserve"> </w:t>
            </w:r>
            <w:r>
              <w:t>listed</w:t>
            </w:r>
            <w:r>
              <w:rPr>
                <w:spacing w:val="-4"/>
              </w:rPr>
              <w:t xml:space="preserve"> </w:t>
            </w:r>
            <w:r>
              <w:t>in</w:t>
            </w:r>
            <w:r>
              <w:rPr>
                <w:spacing w:val="-6"/>
              </w:rPr>
              <w:t xml:space="preserve"> </w:t>
            </w:r>
            <w:r>
              <w:t>Framework</w:t>
            </w:r>
            <w:r>
              <w:rPr>
                <w:spacing w:val="-5"/>
              </w:rPr>
              <w:t xml:space="preserve"> </w:t>
            </w:r>
            <w:r>
              <w:t>Schedule</w:t>
            </w:r>
            <w:r>
              <w:rPr>
                <w:spacing w:val="-4"/>
              </w:rPr>
              <w:t xml:space="preserve"> </w:t>
            </w:r>
            <w:r>
              <w:t>4</w:t>
            </w:r>
            <w:r>
              <w:rPr>
                <w:spacing w:val="-3"/>
              </w:rPr>
              <w:t xml:space="preserve"> </w:t>
            </w:r>
            <w:r>
              <w:t>and</w:t>
            </w:r>
            <w:r>
              <w:rPr>
                <w:spacing w:val="-3"/>
              </w:rPr>
              <w:t xml:space="preserve"> </w:t>
            </w:r>
            <w:r>
              <w:t xml:space="preserve">outlined </w:t>
            </w:r>
            <w:r>
              <w:rPr>
                <w:spacing w:val="-2"/>
              </w:rPr>
              <w:t>below:</w:t>
            </w:r>
          </w:p>
          <w:p w14:paraId="76872E1B" w14:textId="77777777" w:rsidR="00F85377" w:rsidRDefault="00090799">
            <w:pPr>
              <w:pStyle w:val="TableParagraph"/>
              <w:numPr>
                <w:ilvl w:val="0"/>
                <w:numId w:val="36"/>
              </w:numPr>
              <w:tabs>
                <w:tab w:val="left" w:pos="818"/>
              </w:tabs>
              <w:spacing w:before="6"/>
            </w:pPr>
            <w:r>
              <w:t>Subscription</w:t>
            </w:r>
            <w:r>
              <w:rPr>
                <w:spacing w:val="-4"/>
              </w:rPr>
              <w:t xml:space="preserve"> </w:t>
            </w:r>
            <w:r>
              <w:t>to</w:t>
            </w:r>
            <w:r>
              <w:rPr>
                <w:spacing w:val="-3"/>
              </w:rPr>
              <w:t xml:space="preserve"> </w:t>
            </w:r>
            <w:r>
              <w:t>Orbis</w:t>
            </w:r>
            <w:r>
              <w:rPr>
                <w:spacing w:val="-3"/>
              </w:rPr>
              <w:t xml:space="preserve"> </w:t>
            </w:r>
            <w:r>
              <w:rPr>
                <w:spacing w:val="-5"/>
              </w:rPr>
              <w:t>M&amp;A</w:t>
            </w:r>
          </w:p>
        </w:tc>
      </w:tr>
      <w:tr w:rsidR="00F85377" w14:paraId="5815EEFF" w14:textId="77777777">
        <w:trPr>
          <w:trHeight w:val="1264"/>
        </w:trPr>
        <w:tc>
          <w:tcPr>
            <w:tcW w:w="3252" w:type="dxa"/>
          </w:tcPr>
          <w:p w14:paraId="257651FB" w14:textId="77777777" w:rsidR="00F85377" w:rsidRDefault="00F85377">
            <w:pPr>
              <w:pStyle w:val="TableParagraph"/>
              <w:spacing w:before="37"/>
              <w:ind w:left="0"/>
            </w:pPr>
          </w:p>
          <w:p w14:paraId="4733C048" w14:textId="77777777" w:rsidR="00F85377" w:rsidRDefault="00090799">
            <w:pPr>
              <w:pStyle w:val="TableParagraph"/>
              <w:ind w:left="103"/>
              <w:rPr>
                <w:b/>
              </w:rPr>
            </w:pPr>
            <w:r>
              <w:rPr>
                <w:b/>
                <w:spacing w:val="-2"/>
              </w:rPr>
              <w:t>Location</w:t>
            </w:r>
          </w:p>
        </w:tc>
        <w:tc>
          <w:tcPr>
            <w:tcW w:w="6374" w:type="dxa"/>
          </w:tcPr>
          <w:p w14:paraId="2764698B" w14:textId="77777777" w:rsidR="00F85377" w:rsidRDefault="00F85377">
            <w:pPr>
              <w:pStyle w:val="TableParagraph"/>
              <w:spacing w:before="37"/>
              <w:ind w:left="0"/>
            </w:pPr>
          </w:p>
          <w:p w14:paraId="5231B5BD" w14:textId="69A503AB" w:rsidR="00F85377" w:rsidRDefault="00090799">
            <w:pPr>
              <w:pStyle w:val="TableParagraph"/>
              <w:spacing w:line="276" w:lineRule="auto"/>
              <w:ind w:left="98" w:right="901"/>
              <w:jc w:val="both"/>
            </w:pPr>
            <w:r>
              <w:t>The</w:t>
            </w:r>
            <w:r>
              <w:rPr>
                <w:spacing w:val="-5"/>
              </w:rPr>
              <w:t xml:space="preserve"> </w:t>
            </w:r>
            <w:r>
              <w:t>location</w:t>
            </w:r>
            <w:r>
              <w:rPr>
                <w:spacing w:val="-4"/>
              </w:rPr>
              <w:t xml:space="preserve"> </w:t>
            </w:r>
            <w:r>
              <w:t>of</w:t>
            </w:r>
            <w:r>
              <w:rPr>
                <w:spacing w:val="-3"/>
              </w:rPr>
              <w:t xml:space="preserve"> </w:t>
            </w:r>
            <w:r>
              <w:t>the</w:t>
            </w:r>
            <w:r>
              <w:rPr>
                <w:spacing w:val="-4"/>
              </w:rPr>
              <w:t xml:space="preserve"> </w:t>
            </w:r>
            <w:r>
              <w:t>Services</w:t>
            </w:r>
            <w:r>
              <w:rPr>
                <w:spacing w:val="-4"/>
              </w:rPr>
              <w:t xml:space="preserve"> </w:t>
            </w:r>
            <w:r>
              <w:t>will</w:t>
            </w:r>
            <w:r>
              <w:rPr>
                <w:spacing w:val="-5"/>
              </w:rPr>
              <w:t xml:space="preserve"> </w:t>
            </w:r>
            <w:r>
              <w:t>be</w:t>
            </w:r>
            <w:r>
              <w:rPr>
                <w:spacing w:val="-4"/>
              </w:rPr>
              <w:t xml:space="preserve"> </w:t>
            </w:r>
            <w:r>
              <w:t>online</w:t>
            </w:r>
            <w:r>
              <w:rPr>
                <w:spacing w:val="-5"/>
              </w:rPr>
              <w:t xml:space="preserve"> </w:t>
            </w:r>
            <w:r>
              <w:t>and</w:t>
            </w:r>
            <w:r>
              <w:rPr>
                <w:spacing w:val="-4"/>
              </w:rPr>
              <w:t xml:space="preserve"> </w:t>
            </w:r>
            <w:r>
              <w:t>Contract Review meetings</w:t>
            </w:r>
            <w:r>
              <w:rPr>
                <w:spacing w:val="-2"/>
              </w:rPr>
              <w:t xml:space="preserve"> </w:t>
            </w:r>
            <w:r w:rsidR="001C733F">
              <w:t xml:space="preserve">is: </w:t>
            </w:r>
            <w:r w:rsidR="001C733F" w:rsidRPr="001C733F">
              <w:rPr>
                <w:color w:val="FF0000"/>
              </w:rPr>
              <w:t>REDACTED TEXT under FOIA section 43, Commercial Interests</w:t>
            </w:r>
          </w:p>
        </w:tc>
      </w:tr>
    </w:tbl>
    <w:p w14:paraId="5C7E9695" w14:textId="77777777" w:rsidR="00F85377" w:rsidRDefault="00F85377">
      <w:pPr>
        <w:spacing w:line="276" w:lineRule="auto"/>
        <w:jc w:val="both"/>
        <w:sectPr w:rsidR="00F85377">
          <w:pgSz w:w="11910" w:h="16820"/>
          <w:pgMar w:top="1080" w:right="1000" w:bottom="1240" w:left="260" w:header="0" w:footer="1032" w:gutter="0"/>
          <w:cols w:space="720"/>
        </w:sect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6374"/>
      </w:tblGrid>
      <w:tr w:rsidR="00F85377" w14:paraId="180E3CD6" w14:textId="77777777">
        <w:trPr>
          <w:trHeight w:val="971"/>
        </w:trPr>
        <w:tc>
          <w:tcPr>
            <w:tcW w:w="3252" w:type="dxa"/>
          </w:tcPr>
          <w:p w14:paraId="7F63CC2F" w14:textId="77777777" w:rsidR="00F85377" w:rsidRDefault="00F85377">
            <w:pPr>
              <w:pStyle w:val="TableParagraph"/>
              <w:spacing w:before="36"/>
              <w:ind w:left="0"/>
            </w:pPr>
          </w:p>
          <w:p w14:paraId="329D2328" w14:textId="77777777" w:rsidR="00F85377" w:rsidRDefault="00090799">
            <w:pPr>
              <w:pStyle w:val="TableParagraph"/>
              <w:spacing w:before="1"/>
              <w:ind w:left="103"/>
              <w:rPr>
                <w:b/>
              </w:rPr>
            </w:pPr>
            <w:r>
              <w:rPr>
                <w:b/>
              </w:rPr>
              <w:t>Quality</w:t>
            </w:r>
            <w:r>
              <w:rPr>
                <w:b/>
                <w:spacing w:val="-5"/>
              </w:rPr>
              <w:t xml:space="preserve"> </w:t>
            </w:r>
            <w:r>
              <w:rPr>
                <w:b/>
                <w:spacing w:val="-2"/>
              </w:rPr>
              <w:t>Standards</w:t>
            </w:r>
          </w:p>
        </w:tc>
        <w:tc>
          <w:tcPr>
            <w:tcW w:w="6374" w:type="dxa"/>
          </w:tcPr>
          <w:p w14:paraId="515A8794" w14:textId="77777777" w:rsidR="00F85377" w:rsidRDefault="00F85377">
            <w:pPr>
              <w:pStyle w:val="TableParagraph"/>
              <w:spacing w:before="36"/>
              <w:ind w:left="0"/>
            </w:pPr>
          </w:p>
          <w:p w14:paraId="19100EA3" w14:textId="77777777" w:rsidR="00F85377" w:rsidRDefault="00090799">
            <w:pPr>
              <w:pStyle w:val="TableParagraph"/>
              <w:spacing w:before="1" w:line="276" w:lineRule="auto"/>
              <w:ind w:left="98"/>
            </w:pPr>
            <w:r>
              <w:t>The</w:t>
            </w:r>
            <w:r>
              <w:rPr>
                <w:spacing w:val="-5"/>
              </w:rPr>
              <w:t xml:space="preserve"> </w:t>
            </w:r>
            <w:r>
              <w:t>quality</w:t>
            </w:r>
            <w:r>
              <w:rPr>
                <w:spacing w:val="-4"/>
              </w:rPr>
              <w:t xml:space="preserve"> </w:t>
            </w:r>
            <w:r>
              <w:t>standards</w:t>
            </w:r>
            <w:r>
              <w:rPr>
                <w:spacing w:val="-4"/>
              </w:rPr>
              <w:t xml:space="preserve"> </w:t>
            </w:r>
            <w:r>
              <w:t>are</w:t>
            </w:r>
            <w:r>
              <w:rPr>
                <w:spacing w:val="-4"/>
              </w:rPr>
              <w:t xml:space="preserve"> </w:t>
            </w:r>
            <w:r>
              <w:t>to</w:t>
            </w:r>
            <w:r>
              <w:rPr>
                <w:spacing w:val="-6"/>
              </w:rPr>
              <w:t xml:space="preserve"> </w:t>
            </w:r>
            <w:r>
              <w:t>be</w:t>
            </w:r>
            <w:r>
              <w:rPr>
                <w:spacing w:val="-5"/>
              </w:rPr>
              <w:t xml:space="preserve"> </w:t>
            </w:r>
            <w:r>
              <w:t>assessed</w:t>
            </w:r>
            <w:r>
              <w:rPr>
                <w:spacing w:val="-5"/>
              </w:rPr>
              <w:t xml:space="preserve"> </w:t>
            </w:r>
            <w:r>
              <w:t>during</w:t>
            </w:r>
            <w:r>
              <w:rPr>
                <w:spacing w:val="-6"/>
              </w:rPr>
              <w:t xml:space="preserve"> </w:t>
            </w:r>
            <w:r>
              <w:t>quarterly meetings with the Supplier.</w:t>
            </w:r>
          </w:p>
        </w:tc>
      </w:tr>
      <w:tr w:rsidR="00F85377" w14:paraId="4F046B16" w14:textId="77777777">
        <w:trPr>
          <w:trHeight w:val="1264"/>
        </w:trPr>
        <w:tc>
          <w:tcPr>
            <w:tcW w:w="3252" w:type="dxa"/>
          </w:tcPr>
          <w:p w14:paraId="7540AB5D" w14:textId="77777777" w:rsidR="00F85377" w:rsidRDefault="00F85377">
            <w:pPr>
              <w:pStyle w:val="TableParagraph"/>
              <w:spacing w:before="37"/>
              <w:ind w:left="0"/>
            </w:pPr>
          </w:p>
          <w:p w14:paraId="4CFB15E1" w14:textId="77777777" w:rsidR="00F85377" w:rsidRDefault="00090799">
            <w:pPr>
              <w:pStyle w:val="TableParagraph"/>
              <w:ind w:left="103"/>
              <w:rPr>
                <w:b/>
              </w:rPr>
            </w:pPr>
            <w:r>
              <w:rPr>
                <w:b/>
              </w:rPr>
              <w:t>Technical</w:t>
            </w:r>
            <w:r>
              <w:rPr>
                <w:b/>
                <w:spacing w:val="-5"/>
              </w:rPr>
              <w:t xml:space="preserve"> </w:t>
            </w:r>
            <w:r>
              <w:rPr>
                <w:b/>
                <w:spacing w:val="-2"/>
              </w:rPr>
              <w:t>Standards:</w:t>
            </w:r>
          </w:p>
        </w:tc>
        <w:tc>
          <w:tcPr>
            <w:tcW w:w="6374" w:type="dxa"/>
          </w:tcPr>
          <w:p w14:paraId="578345C2" w14:textId="77777777" w:rsidR="00F85377" w:rsidRDefault="00F85377">
            <w:pPr>
              <w:pStyle w:val="TableParagraph"/>
              <w:spacing w:before="37"/>
              <w:ind w:left="0"/>
            </w:pPr>
          </w:p>
          <w:p w14:paraId="62180854" w14:textId="77777777" w:rsidR="00F85377" w:rsidRDefault="00090799">
            <w:pPr>
              <w:pStyle w:val="TableParagraph"/>
              <w:spacing w:line="276" w:lineRule="auto"/>
              <w:ind w:left="98" w:right="427"/>
            </w:pPr>
            <w:r>
              <w:t>The</w:t>
            </w:r>
            <w:r>
              <w:rPr>
                <w:spacing w:val="-4"/>
              </w:rPr>
              <w:t xml:space="preserve"> </w:t>
            </w:r>
            <w:r>
              <w:t>technical</w:t>
            </w:r>
            <w:r>
              <w:rPr>
                <w:spacing w:val="-4"/>
              </w:rPr>
              <w:t xml:space="preserve"> </w:t>
            </w:r>
            <w:r>
              <w:t>standards</w:t>
            </w:r>
            <w:r>
              <w:rPr>
                <w:spacing w:val="-5"/>
              </w:rPr>
              <w:t xml:space="preserve"> </w:t>
            </w:r>
            <w:r>
              <w:t>used</w:t>
            </w:r>
            <w:r>
              <w:rPr>
                <w:spacing w:val="-3"/>
              </w:rPr>
              <w:t xml:space="preserve"> </w:t>
            </w:r>
            <w:r>
              <w:t>as</w:t>
            </w:r>
            <w:r>
              <w:rPr>
                <w:spacing w:val="-4"/>
              </w:rPr>
              <w:t xml:space="preserve"> </w:t>
            </w:r>
            <w:r>
              <w:t>a</w:t>
            </w:r>
            <w:r>
              <w:rPr>
                <w:spacing w:val="-6"/>
              </w:rPr>
              <w:t xml:space="preserve"> </w:t>
            </w:r>
            <w:r>
              <w:t>requirement</w:t>
            </w:r>
            <w:r>
              <w:rPr>
                <w:spacing w:val="-4"/>
              </w:rPr>
              <w:t xml:space="preserve"> </w:t>
            </w:r>
            <w:r>
              <w:t>for</w:t>
            </w:r>
            <w:r>
              <w:rPr>
                <w:spacing w:val="-5"/>
              </w:rPr>
              <w:t xml:space="preserve"> </w:t>
            </w:r>
            <w:r>
              <w:t>this</w:t>
            </w:r>
            <w:r>
              <w:rPr>
                <w:spacing w:val="-3"/>
              </w:rPr>
              <w:t xml:space="preserve"> </w:t>
            </w:r>
            <w:r>
              <w:t xml:space="preserve">Call- Off Contract are for the supplier to have ISO/IEC 27001 </w:t>
            </w:r>
            <w:r>
              <w:rPr>
                <w:spacing w:val="-2"/>
              </w:rPr>
              <w:t>certification.</w:t>
            </w:r>
          </w:p>
        </w:tc>
      </w:tr>
      <w:tr w:rsidR="00F85377" w14:paraId="004535A0" w14:textId="77777777">
        <w:trPr>
          <w:trHeight w:val="1452"/>
        </w:trPr>
        <w:tc>
          <w:tcPr>
            <w:tcW w:w="3252" w:type="dxa"/>
          </w:tcPr>
          <w:p w14:paraId="778D0C65" w14:textId="77777777" w:rsidR="00F85377" w:rsidRDefault="00F85377">
            <w:pPr>
              <w:pStyle w:val="TableParagraph"/>
              <w:spacing w:before="35"/>
              <w:ind w:left="0"/>
            </w:pPr>
          </w:p>
          <w:p w14:paraId="792183FC" w14:textId="77777777" w:rsidR="00F85377" w:rsidRDefault="00090799">
            <w:pPr>
              <w:pStyle w:val="TableParagraph"/>
              <w:ind w:left="103"/>
              <w:rPr>
                <w:b/>
              </w:rPr>
            </w:pPr>
            <w:r>
              <w:rPr>
                <w:b/>
              </w:rPr>
              <w:t>Service</w:t>
            </w:r>
            <w:r>
              <w:rPr>
                <w:b/>
                <w:spacing w:val="-4"/>
              </w:rPr>
              <w:t xml:space="preserve"> </w:t>
            </w:r>
            <w:r>
              <w:rPr>
                <w:b/>
              </w:rPr>
              <w:t>level</w:t>
            </w:r>
            <w:r>
              <w:rPr>
                <w:b/>
                <w:spacing w:val="-2"/>
              </w:rPr>
              <w:t xml:space="preserve"> agreement:</w:t>
            </w:r>
          </w:p>
        </w:tc>
        <w:tc>
          <w:tcPr>
            <w:tcW w:w="6374" w:type="dxa"/>
          </w:tcPr>
          <w:p w14:paraId="15D16026" w14:textId="77777777" w:rsidR="00F85377" w:rsidRDefault="00F85377">
            <w:pPr>
              <w:pStyle w:val="TableParagraph"/>
              <w:spacing w:before="35"/>
              <w:ind w:left="0"/>
            </w:pPr>
          </w:p>
          <w:p w14:paraId="1C624030" w14:textId="77777777" w:rsidR="00F85377" w:rsidRDefault="00090799">
            <w:pPr>
              <w:pStyle w:val="TableParagraph"/>
              <w:spacing w:line="278" w:lineRule="auto"/>
              <w:ind w:left="98" w:right="790"/>
            </w:pPr>
            <w:r>
              <w:t>The</w:t>
            </w:r>
            <w:r>
              <w:rPr>
                <w:spacing w:val="-4"/>
              </w:rPr>
              <w:t xml:space="preserve"> </w:t>
            </w:r>
            <w:r>
              <w:t>service</w:t>
            </w:r>
            <w:r>
              <w:rPr>
                <w:spacing w:val="-6"/>
              </w:rPr>
              <w:t xml:space="preserve"> </w:t>
            </w:r>
            <w:r>
              <w:t>level</w:t>
            </w:r>
            <w:r>
              <w:rPr>
                <w:spacing w:val="-4"/>
              </w:rPr>
              <w:t xml:space="preserve"> </w:t>
            </w:r>
            <w:r>
              <w:t>and</w:t>
            </w:r>
            <w:r>
              <w:rPr>
                <w:spacing w:val="-4"/>
              </w:rPr>
              <w:t xml:space="preserve"> </w:t>
            </w:r>
            <w:r>
              <w:t>availability</w:t>
            </w:r>
            <w:r>
              <w:rPr>
                <w:spacing w:val="-3"/>
              </w:rPr>
              <w:t xml:space="preserve"> </w:t>
            </w:r>
            <w:r>
              <w:t>criteria</w:t>
            </w:r>
            <w:r>
              <w:rPr>
                <w:spacing w:val="-4"/>
              </w:rPr>
              <w:t xml:space="preserve"> </w:t>
            </w:r>
            <w:r>
              <w:t>required</w:t>
            </w:r>
            <w:r>
              <w:rPr>
                <w:spacing w:val="-6"/>
              </w:rPr>
              <w:t xml:space="preserve"> </w:t>
            </w:r>
            <w:r>
              <w:t>for</w:t>
            </w:r>
            <w:r>
              <w:rPr>
                <w:spacing w:val="-5"/>
              </w:rPr>
              <w:t xml:space="preserve"> </w:t>
            </w:r>
            <w:r>
              <w:t>this Call-Off Contract are referenced in Schedule 1.</w:t>
            </w:r>
          </w:p>
        </w:tc>
      </w:tr>
      <w:tr w:rsidR="00F85377" w14:paraId="2B6AACC8" w14:textId="77777777">
        <w:trPr>
          <w:trHeight w:val="2427"/>
        </w:trPr>
        <w:tc>
          <w:tcPr>
            <w:tcW w:w="3252" w:type="dxa"/>
          </w:tcPr>
          <w:p w14:paraId="7A26F9D6" w14:textId="77777777" w:rsidR="00F85377" w:rsidRDefault="00F85377">
            <w:pPr>
              <w:pStyle w:val="TableParagraph"/>
              <w:spacing w:before="37"/>
              <w:ind w:left="0"/>
            </w:pPr>
          </w:p>
          <w:p w14:paraId="444B8838" w14:textId="77777777" w:rsidR="00F85377" w:rsidRDefault="00090799">
            <w:pPr>
              <w:pStyle w:val="TableParagraph"/>
              <w:ind w:left="103"/>
              <w:rPr>
                <w:b/>
              </w:rPr>
            </w:pPr>
            <w:r>
              <w:rPr>
                <w:b/>
                <w:spacing w:val="-2"/>
              </w:rPr>
              <w:t>Onboarding</w:t>
            </w:r>
          </w:p>
        </w:tc>
        <w:tc>
          <w:tcPr>
            <w:tcW w:w="6374" w:type="dxa"/>
            <w:tcBorders>
              <w:bottom w:val="single" w:sz="12" w:space="0" w:color="000000"/>
            </w:tcBorders>
          </w:tcPr>
          <w:p w14:paraId="20B5AFC7" w14:textId="77777777" w:rsidR="00F85377" w:rsidRDefault="00F85377">
            <w:pPr>
              <w:pStyle w:val="TableParagraph"/>
              <w:spacing w:before="37"/>
              <w:ind w:left="0"/>
            </w:pPr>
          </w:p>
          <w:p w14:paraId="75251A30" w14:textId="77777777" w:rsidR="00F85377" w:rsidRDefault="00090799">
            <w:pPr>
              <w:pStyle w:val="TableParagraph"/>
              <w:spacing w:line="276" w:lineRule="auto"/>
              <w:ind w:left="98" w:right="427"/>
            </w:pPr>
            <w:r>
              <w:t>The onboarding plan for this Call-Off Contract is for the supplier to provide initial training onsite with subsequent onsite training done when required</w:t>
            </w:r>
            <w:r>
              <w:rPr>
                <w:spacing w:val="-1"/>
              </w:rPr>
              <w:t xml:space="preserve"> </w:t>
            </w:r>
            <w:r>
              <w:t>(normally a</w:t>
            </w:r>
            <w:r>
              <w:rPr>
                <w:spacing w:val="-1"/>
              </w:rPr>
              <w:t xml:space="preserve"> </w:t>
            </w:r>
            <w:r>
              <w:t>couple of times</w:t>
            </w:r>
            <w:r>
              <w:rPr>
                <w:spacing w:val="-6"/>
              </w:rPr>
              <w:t xml:space="preserve"> </w:t>
            </w:r>
            <w:r>
              <w:t>a</w:t>
            </w:r>
            <w:r>
              <w:rPr>
                <w:spacing w:val="-3"/>
              </w:rPr>
              <w:t xml:space="preserve"> </w:t>
            </w:r>
            <w:r>
              <w:t>year</w:t>
            </w:r>
            <w:r>
              <w:rPr>
                <w:spacing w:val="-2"/>
              </w:rPr>
              <w:t xml:space="preserve"> </w:t>
            </w:r>
            <w:r>
              <w:t>or when</w:t>
            </w:r>
            <w:r>
              <w:rPr>
                <w:spacing w:val="-6"/>
              </w:rPr>
              <w:t xml:space="preserve"> </w:t>
            </w:r>
            <w:r>
              <w:t>new</w:t>
            </w:r>
            <w:r>
              <w:rPr>
                <w:spacing w:val="-4"/>
              </w:rPr>
              <w:t xml:space="preserve"> </w:t>
            </w:r>
            <w:r>
              <w:t>joiners</w:t>
            </w:r>
            <w:r>
              <w:rPr>
                <w:spacing w:val="-6"/>
              </w:rPr>
              <w:t xml:space="preserve"> </w:t>
            </w:r>
            <w:r>
              <w:t>start).</w:t>
            </w:r>
            <w:r>
              <w:rPr>
                <w:spacing w:val="-2"/>
              </w:rPr>
              <w:t xml:space="preserve"> </w:t>
            </w:r>
            <w:r>
              <w:t>The</w:t>
            </w:r>
            <w:r>
              <w:rPr>
                <w:spacing w:val="-6"/>
              </w:rPr>
              <w:t xml:space="preserve"> </w:t>
            </w:r>
            <w:r>
              <w:t>supplier</w:t>
            </w:r>
            <w:r>
              <w:rPr>
                <w:spacing w:val="-2"/>
              </w:rPr>
              <w:t xml:space="preserve"> </w:t>
            </w:r>
            <w:r>
              <w:t>can also can conduct training over Zoom/Teams if preferred. Finally, the supplier has user documentation built within Orbis M&amp;A.</w:t>
            </w:r>
          </w:p>
        </w:tc>
      </w:tr>
    </w:tbl>
    <w:p w14:paraId="36734C8C" w14:textId="77777777" w:rsidR="00F85377" w:rsidRDefault="00F85377">
      <w:pPr>
        <w:pStyle w:val="BodyText"/>
        <w:spacing w:before="51" w:after="1"/>
        <w:rPr>
          <w:sz w:val="20"/>
        </w:rPr>
      </w:pPr>
    </w:p>
    <w:tbl>
      <w:tblPr>
        <w:tblW w:w="0" w:type="auto"/>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9"/>
        <w:gridCol w:w="6391"/>
      </w:tblGrid>
      <w:tr w:rsidR="00F85377" w14:paraId="34D7483C" w14:textId="77777777">
        <w:trPr>
          <w:trHeight w:val="1907"/>
        </w:trPr>
        <w:tc>
          <w:tcPr>
            <w:tcW w:w="3259" w:type="dxa"/>
          </w:tcPr>
          <w:p w14:paraId="004C732D" w14:textId="77777777" w:rsidR="00F85377" w:rsidRDefault="00F85377">
            <w:pPr>
              <w:pStyle w:val="TableParagraph"/>
              <w:spacing w:before="168"/>
              <w:ind w:left="0"/>
            </w:pPr>
          </w:p>
          <w:p w14:paraId="0FEB306F" w14:textId="77777777" w:rsidR="00F85377" w:rsidRDefault="00090799">
            <w:pPr>
              <w:pStyle w:val="TableParagraph"/>
              <w:spacing w:before="1"/>
              <w:rPr>
                <w:b/>
              </w:rPr>
            </w:pPr>
            <w:r>
              <w:rPr>
                <w:b/>
                <w:spacing w:val="-2"/>
              </w:rPr>
              <w:t>Offboarding</w:t>
            </w:r>
          </w:p>
        </w:tc>
        <w:tc>
          <w:tcPr>
            <w:tcW w:w="6391" w:type="dxa"/>
          </w:tcPr>
          <w:p w14:paraId="4CADD6CF" w14:textId="77777777" w:rsidR="00F85377" w:rsidRDefault="00F85377">
            <w:pPr>
              <w:pStyle w:val="TableParagraph"/>
              <w:spacing w:before="168"/>
              <w:ind w:left="0"/>
            </w:pPr>
          </w:p>
          <w:p w14:paraId="4416AC28" w14:textId="77777777" w:rsidR="00F85377" w:rsidRDefault="00090799">
            <w:pPr>
              <w:pStyle w:val="TableParagraph"/>
              <w:spacing w:before="1"/>
              <w:ind w:left="117" w:right="49"/>
            </w:pPr>
            <w:r>
              <w:t>The offboarding plan isn’t applicable for this contract as the services</w:t>
            </w:r>
            <w:r>
              <w:rPr>
                <w:spacing w:val="-3"/>
              </w:rPr>
              <w:t xml:space="preserve"> </w:t>
            </w:r>
            <w:r>
              <w:t>are</w:t>
            </w:r>
            <w:r>
              <w:rPr>
                <w:spacing w:val="-5"/>
              </w:rPr>
              <w:t xml:space="preserve"> </w:t>
            </w:r>
            <w:r>
              <w:t>for</w:t>
            </w:r>
            <w:r>
              <w:rPr>
                <w:spacing w:val="-4"/>
              </w:rPr>
              <w:t xml:space="preserve"> </w:t>
            </w:r>
            <w:r>
              <w:t>a</w:t>
            </w:r>
            <w:r>
              <w:rPr>
                <w:spacing w:val="-3"/>
              </w:rPr>
              <w:t xml:space="preserve"> </w:t>
            </w:r>
            <w:r>
              <w:t>website</w:t>
            </w:r>
            <w:r>
              <w:rPr>
                <w:spacing w:val="-2"/>
              </w:rPr>
              <w:t xml:space="preserve"> </w:t>
            </w:r>
            <w:r>
              <w:t>and</w:t>
            </w:r>
            <w:r>
              <w:rPr>
                <w:spacing w:val="-2"/>
              </w:rPr>
              <w:t xml:space="preserve"> </w:t>
            </w:r>
            <w:r>
              <w:t>nothing is</w:t>
            </w:r>
            <w:r>
              <w:rPr>
                <w:spacing w:val="-2"/>
              </w:rPr>
              <w:t xml:space="preserve"> </w:t>
            </w:r>
            <w:r>
              <w:t>stored</w:t>
            </w:r>
            <w:r>
              <w:rPr>
                <w:spacing w:val="-5"/>
              </w:rPr>
              <w:t xml:space="preserve"> </w:t>
            </w:r>
            <w:r>
              <w:t>at</w:t>
            </w:r>
            <w:r>
              <w:rPr>
                <w:spacing w:val="-3"/>
              </w:rPr>
              <w:t xml:space="preserve"> </w:t>
            </w:r>
            <w:r>
              <w:t>the</w:t>
            </w:r>
            <w:r>
              <w:rPr>
                <w:spacing w:val="-3"/>
              </w:rPr>
              <w:t xml:space="preserve"> </w:t>
            </w:r>
            <w:r>
              <w:t>end</w:t>
            </w:r>
            <w:r>
              <w:rPr>
                <w:spacing w:val="-5"/>
              </w:rPr>
              <w:t xml:space="preserve"> </w:t>
            </w:r>
            <w:r>
              <w:t>of</w:t>
            </w:r>
            <w:r>
              <w:rPr>
                <w:spacing w:val="-3"/>
              </w:rPr>
              <w:t xml:space="preserve"> </w:t>
            </w:r>
            <w:r>
              <w:t xml:space="preserve">a </w:t>
            </w:r>
            <w:r>
              <w:rPr>
                <w:spacing w:val="-2"/>
              </w:rPr>
              <w:t>contract.</w:t>
            </w:r>
          </w:p>
        </w:tc>
      </w:tr>
    </w:tbl>
    <w:p w14:paraId="41FAE722" w14:textId="77777777" w:rsidR="00F85377" w:rsidRDefault="00F85377">
      <w:pPr>
        <w:sectPr w:rsidR="00F85377">
          <w:type w:val="continuous"/>
          <w:pgSz w:w="11910" w:h="16820"/>
          <w:pgMar w:top="1080" w:right="1000" w:bottom="1240" w:left="260" w:header="0" w:footer="1032" w:gutter="0"/>
          <w:cols w:space="720"/>
        </w:sectPr>
      </w:pPr>
    </w:p>
    <w:p w14:paraId="5181EC2D" w14:textId="77777777" w:rsidR="00F85377" w:rsidRDefault="00F85377">
      <w:pPr>
        <w:pStyle w:val="BodyText"/>
        <w:spacing w:before="6"/>
        <w:rPr>
          <w:sz w:val="2"/>
        </w:rPr>
      </w:pPr>
    </w:p>
    <w:tbl>
      <w:tblPr>
        <w:tblW w:w="0" w:type="auto"/>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9"/>
        <w:gridCol w:w="6391"/>
      </w:tblGrid>
      <w:tr w:rsidR="00F85377" w14:paraId="2BDA70B8" w14:textId="77777777">
        <w:trPr>
          <w:trHeight w:val="7729"/>
        </w:trPr>
        <w:tc>
          <w:tcPr>
            <w:tcW w:w="3259" w:type="dxa"/>
          </w:tcPr>
          <w:p w14:paraId="004E589D" w14:textId="77777777" w:rsidR="00F85377" w:rsidRDefault="00F85377">
            <w:pPr>
              <w:pStyle w:val="TableParagraph"/>
              <w:spacing w:before="168"/>
              <w:ind w:left="0"/>
            </w:pPr>
          </w:p>
          <w:p w14:paraId="58AA1F7A" w14:textId="77777777" w:rsidR="00F85377" w:rsidRDefault="00090799">
            <w:pPr>
              <w:pStyle w:val="TableParagraph"/>
              <w:rPr>
                <w:b/>
              </w:rPr>
            </w:pPr>
            <w:r>
              <w:rPr>
                <w:b/>
              </w:rPr>
              <w:t>Limit</w:t>
            </w:r>
            <w:r>
              <w:rPr>
                <w:b/>
                <w:spacing w:val="-5"/>
              </w:rPr>
              <w:t xml:space="preserve"> </w:t>
            </w:r>
            <w:r>
              <w:rPr>
                <w:b/>
              </w:rPr>
              <w:t>on</w:t>
            </w:r>
            <w:r>
              <w:rPr>
                <w:b/>
                <w:spacing w:val="-3"/>
              </w:rPr>
              <w:t xml:space="preserve"> </w:t>
            </w:r>
            <w:r>
              <w:rPr>
                <w:b/>
              </w:rPr>
              <w:t>Parties’</w:t>
            </w:r>
            <w:r>
              <w:rPr>
                <w:b/>
                <w:spacing w:val="-4"/>
              </w:rPr>
              <w:t xml:space="preserve"> </w:t>
            </w:r>
            <w:r>
              <w:rPr>
                <w:b/>
                <w:spacing w:val="-2"/>
              </w:rPr>
              <w:t>liability</w:t>
            </w:r>
          </w:p>
        </w:tc>
        <w:tc>
          <w:tcPr>
            <w:tcW w:w="6391" w:type="dxa"/>
          </w:tcPr>
          <w:p w14:paraId="11867E1D" w14:textId="77777777" w:rsidR="00F85377" w:rsidRDefault="00F85377">
            <w:pPr>
              <w:pStyle w:val="TableParagraph"/>
              <w:spacing w:before="168"/>
              <w:ind w:left="0"/>
            </w:pPr>
          </w:p>
          <w:p w14:paraId="6FA0EAE2" w14:textId="77777777" w:rsidR="00F85377" w:rsidRDefault="00090799">
            <w:pPr>
              <w:pStyle w:val="TableParagraph"/>
              <w:spacing w:line="288" w:lineRule="auto"/>
              <w:ind w:left="117" w:right="49"/>
            </w:pPr>
            <w:r>
              <w:t>Defaults by either party resulting in direct loss to the property (including technical infrastructure, assets or equipment but excluding</w:t>
            </w:r>
            <w:r>
              <w:rPr>
                <w:spacing w:val="-4"/>
              </w:rPr>
              <w:t xml:space="preserve"> </w:t>
            </w:r>
            <w:r>
              <w:t>any</w:t>
            </w:r>
            <w:r>
              <w:rPr>
                <w:spacing w:val="-1"/>
              </w:rPr>
              <w:t xml:space="preserve"> </w:t>
            </w:r>
            <w:r>
              <w:t>loss</w:t>
            </w:r>
            <w:r>
              <w:rPr>
                <w:spacing w:val="-3"/>
              </w:rPr>
              <w:t xml:space="preserve"> </w:t>
            </w:r>
            <w:r>
              <w:t>or</w:t>
            </w:r>
            <w:r>
              <w:rPr>
                <w:spacing w:val="-2"/>
              </w:rPr>
              <w:t xml:space="preserve"> </w:t>
            </w:r>
            <w:r>
              <w:t>damage</w:t>
            </w:r>
            <w:r>
              <w:rPr>
                <w:spacing w:val="-6"/>
              </w:rPr>
              <w:t xml:space="preserve"> </w:t>
            </w:r>
            <w:r>
              <w:t>to</w:t>
            </w:r>
            <w:r>
              <w:rPr>
                <w:spacing w:val="-4"/>
              </w:rPr>
              <w:t xml:space="preserve"> </w:t>
            </w:r>
            <w:r>
              <w:t>Buyer Data)</w:t>
            </w:r>
            <w:r>
              <w:rPr>
                <w:spacing w:val="-5"/>
              </w:rPr>
              <w:t xml:space="preserve"> </w:t>
            </w:r>
            <w:r>
              <w:t>of</w:t>
            </w:r>
            <w:r>
              <w:rPr>
                <w:spacing w:val="-5"/>
              </w:rPr>
              <w:t xml:space="preserve"> </w:t>
            </w:r>
            <w:r>
              <w:t>the</w:t>
            </w:r>
            <w:r>
              <w:rPr>
                <w:spacing w:val="-4"/>
              </w:rPr>
              <w:t xml:space="preserve"> </w:t>
            </w:r>
            <w:r>
              <w:t>other</w:t>
            </w:r>
            <w:r>
              <w:rPr>
                <w:spacing w:val="-2"/>
              </w:rPr>
              <w:t xml:space="preserve"> </w:t>
            </w:r>
            <w:r>
              <w:t>Party will not exceed £100,000 per year.</w:t>
            </w:r>
          </w:p>
          <w:p w14:paraId="0B5FE3D4" w14:textId="77777777" w:rsidR="00F85377" w:rsidRDefault="00090799">
            <w:pPr>
              <w:pStyle w:val="TableParagraph"/>
              <w:spacing w:before="233" w:line="288" w:lineRule="auto"/>
              <w:ind w:left="117" w:right="118"/>
            </w:pPr>
            <w:r>
              <w:t>The</w:t>
            </w:r>
            <w:r>
              <w:rPr>
                <w:spacing w:val="-3"/>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4"/>
              </w:rPr>
              <w:t xml:space="preserve"> </w:t>
            </w:r>
            <w:r>
              <w:t>the</w:t>
            </w:r>
            <w:r>
              <w:rPr>
                <w:spacing w:val="-4"/>
              </w:rPr>
              <w:t xml:space="preserve"> </w:t>
            </w:r>
            <w:r>
              <w:t>Supplier</w:t>
            </w:r>
            <w:r>
              <w:rPr>
                <w:spacing w:val="-2"/>
              </w:rPr>
              <w:t xml:space="preserve"> </w:t>
            </w:r>
            <w:r>
              <w:t>for</w:t>
            </w:r>
            <w:r>
              <w:rPr>
                <w:spacing w:val="-5"/>
              </w:rPr>
              <w:t xml:space="preserve"> </w:t>
            </w:r>
            <w:r>
              <w:t>Buyer</w:t>
            </w:r>
            <w:r>
              <w:rPr>
                <w:spacing w:val="-7"/>
              </w:rPr>
              <w:t xml:space="preserve"> </w:t>
            </w:r>
            <w:r>
              <w:t>Data</w:t>
            </w:r>
            <w:r>
              <w:rPr>
                <w:spacing w:val="-3"/>
              </w:rPr>
              <w:t xml:space="preserve"> </w:t>
            </w:r>
            <w:r>
              <w:t>Defaults resulting in direct loss, destruction, corruption, degradation or damage to any Buyer Data will not exceed £100,000 or 100% of the Charges payable</w:t>
            </w:r>
            <w:r>
              <w:rPr>
                <w:spacing w:val="-3"/>
              </w:rPr>
              <w:t xml:space="preserve"> </w:t>
            </w:r>
            <w:r>
              <w:t>by the</w:t>
            </w:r>
            <w:r>
              <w:rPr>
                <w:spacing w:val="-1"/>
              </w:rPr>
              <w:t xml:space="preserve"> </w:t>
            </w:r>
            <w:r>
              <w:t>Buyer to the</w:t>
            </w:r>
            <w:r>
              <w:rPr>
                <w:spacing w:val="-2"/>
              </w:rPr>
              <w:t xml:space="preserve"> </w:t>
            </w:r>
            <w:r>
              <w:t>Supplier during</w:t>
            </w:r>
            <w:r>
              <w:rPr>
                <w:spacing w:val="-1"/>
              </w:rPr>
              <w:t xml:space="preserve"> </w:t>
            </w:r>
            <w:r>
              <w:t>the Call-Off Contract Term (whichever is the greater).</w:t>
            </w:r>
          </w:p>
          <w:p w14:paraId="78B3FC14" w14:textId="77777777" w:rsidR="00F85377" w:rsidRDefault="00090799">
            <w:pPr>
              <w:pStyle w:val="TableParagraph"/>
              <w:spacing w:before="232"/>
              <w:ind w:left="117" w:right="49"/>
            </w:pPr>
            <w:r>
              <w:t>The</w:t>
            </w:r>
            <w:r>
              <w:rPr>
                <w:spacing w:val="-3"/>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4"/>
              </w:rPr>
              <w:t xml:space="preserve"> </w:t>
            </w:r>
            <w:r>
              <w:t>the</w:t>
            </w:r>
            <w:r>
              <w:rPr>
                <w:spacing w:val="-4"/>
              </w:rPr>
              <w:t xml:space="preserve"> </w:t>
            </w:r>
            <w:r>
              <w:t>Supplier</w:t>
            </w:r>
            <w:r>
              <w:rPr>
                <w:spacing w:val="-2"/>
              </w:rPr>
              <w:t xml:space="preserve"> </w:t>
            </w:r>
            <w:r>
              <w:t>for</w:t>
            </w:r>
            <w:r>
              <w:rPr>
                <w:spacing w:val="-5"/>
              </w:rPr>
              <w:t xml:space="preserve"> </w:t>
            </w:r>
            <w:r>
              <w:t>all</w:t>
            </w:r>
            <w:r>
              <w:rPr>
                <w:spacing w:val="-4"/>
              </w:rPr>
              <w:t xml:space="preserve"> </w:t>
            </w:r>
            <w:r>
              <w:t>other</w:t>
            </w:r>
            <w:r>
              <w:rPr>
                <w:spacing w:val="-2"/>
              </w:rPr>
              <w:t xml:space="preserve"> </w:t>
            </w:r>
            <w:r>
              <w:t>Defaults</w:t>
            </w:r>
            <w:r>
              <w:rPr>
                <w:spacing w:val="-3"/>
              </w:rPr>
              <w:t xml:space="preserve"> </w:t>
            </w:r>
            <w:r>
              <w:t>will not exceed the greater of £100,000 or 100% of the Charges payable by the Buyer to the Supplier during the Call-Off Contract Term (whichever is the greater).</w:t>
            </w:r>
          </w:p>
        </w:tc>
      </w:tr>
      <w:tr w:rsidR="00F85377" w14:paraId="16253AAA" w14:textId="77777777">
        <w:trPr>
          <w:trHeight w:val="5447"/>
        </w:trPr>
        <w:tc>
          <w:tcPr>
            <w:tcW w:w="3259" w:type="dxa"/>
          </w:tcPr>
          <w:p w14:paraId="76231A95" w14:textId="77777777" w:rsidR="00F85377" w:rsidRDefault="00F85377">
            <w:pPr>
              <w:pStyle w:val="TableParagraph"/>
              <w:spacing w:before="169"/>
              <w:ind w:left="0"/>
            </w:pPr>
          </w:p>
          <w:p w14:paraId="3BBFBADE" w14:textId="77777777" w:rsidR="00F85377" w:rsidRDefault="00090799">
            <w:pPr>
              <w:pStyle w:val="TableParagraph"/>
              <w:rPr>
                <w:b/>
              </w:rPr>
            </w:pPr>
            <w:r>
              <w:rPr>
                <w:b/>
                <w:spacing w:val="-2"/>
              </w:rPr>
              <w:t>Insurance</w:t>
            </w:r>
          </w:p>
        </w:tc>
        <w:tc>
          <w:tcPr>
            <w:tcW w:w="6391" w:type="dxa"/>
          </w:tcPr>
          <w:p w14:paraId="4570B07D" w14:textId="77777777" w:rsidR="00F85377" w:rsidRDefault="00F85377">
            <w:pPr>
              <w:pStyle w:val="TableParagraph"/>
              <w:spacing w:before="169"/>
              <w:ind w:left="0"/>
            </w:pPr>
          </w:p>
          <w:p w14:paraId="0F2F7D16" w14:textId="77777777" w:rsidR="00F85377" w:rsidRDefault="00090799">
            <w:pPr>
              <w:pStyle w:val="TableParagraph"/>
              <w:ind w:left="117"/>
            </w:pPr>
            <w:r>
              <w:t>The</w:t>
            </w:r>
            <w:r>
              <w:rPr>
                <w:spacing w:val="-7"/>
              </w:rPr>
              <w:t xml:space="preserve"> </w:t>
            </w:r>
            <w:r>
              <w:t>Supplier</w:t>
            </w:r>
            <w:r>
              <w:rPr>
                <w:spacing w:val="-5"/>
              </w:rPr>
              <w:t xml:space="preserve"> </w:t>
            </w:r>
            <w:r>
              <w:t>insurance(s)</w:t>
            </w:r>
            <w:r>
              <w:rPr>
                <w:spacing w:val="-4"/>
              </w:rPr>
              <w:t xml:space="preserve"> </w:t>
            </w:r>
            <w:r>
              <w:t>required</w:t>
            </w:r>
            <w:r>
              <w:rPr>
                <w:spacing w:val="-5"/>
              </w:rPr>
              <w:t xml:space="preserve"> </w:t>
            </w:r>
            <w:r>
              <w:t>will</w:t>
            </w:r>
            <w:r>
              <w:rPr>
                <w:spacing w:val="-4"/>
              </w:rPr>
              <w:t xml:space="preserve"> </w:t>
            </w:r>
            <w:r>
              <w:rPr>
                <w:spacing w:val="-5"/>
              </w:rPr>
              <w:t>be:</w:t>
            </w:r>
          </w:p>
          <w:p w14:paraId="2BDE6805" w14:textId="77777777" w:rsidR="00F85377" w:rsidRDefault="00090799">
            <w:pPr>
              <w:pStyle w:val="TableParagraph"/>
              <w:numPr>
                <w:ilvl w:val="0"/>
                <w:numId w:val="35"/>
              </w:numPr>
              <w:tabs>
                <w:tab w:val="left" w:pos="875"/>
              </w:tabs>
              <w:spacing w:before="47"/>
              <w:ind w:left="875" w:hanging="398"/>
            </w:pPr>
            <w:r>
              <w:t>a</w:t>
            </w:r>
            <w:r>
              <w:rPr>
                <w:spacing w:val="-4"/>
              </w:rPr>
              <w:t xml:space="preserve"> </w:t>
            </w:r>
            <w:r>
              <w:t>minimum</w:t>
            </w:r>
            <w:r>
              <w:rPr>
                <w:spacing w:val="-2"/>
              </w:rPr>
              <w:t xml:space="preserve"> </w:t>
            </w:r>
            <w:r>
              <w:t>insurance</w:t>
            </w:r>
            <w:r>
              <w:rPr>
                <w:spacing w:val="-3"/>
              </w:rPr>
              <w:t xml:space="preserve"> </w:t>
            </w:r>
            <w:r>
              <w:t>period</w:t>
            </w:r>
            <w:r>
              <w:rPr>
                <w:spacing w:val="-3"/>
              </w:rPr>
              <w:t xml:space="preserve"> </w:t>
            </w:r>
            <w:r>
              <w:t>of</w:t>
            </w:r>
            <w:r>
              <w:rPr>
                <w:spacing w:val="-1"/>
              </w:rPr>
              <w:t xml:space="preserve"> </w:t>
            </w:r>
            <w:r>
              <w:t>6</w:t>
            </w:r>
            <w:r>
              <w:rPr>
                <w:spacing w:val="-4"/>
              </w:rPr>
              <w:t xml:space="preserve"> </w:t>
            </w:r>
            <w:r>
              <w:t>years</w:t>
            </w:r>
            <w:r>
              <w:rPr>
                <w:spacing w:val="-5"/>
              </w:rPr>
              <w:t xml:space="preserve"> </w:t>
            </w:r>
            <w:r>
              <w:t>following</w:t>
            </w:r>
            <w:r>
              <w:rPr>
                <w:spacing w:val="-3"/>
              </w:rPr>
              <w:t xml:space="preserve"> </w:t>
            </w:r>
            <w:r>
              <w:rPr>
                <w:spacing w:val="-5"/>
              </w:rPr>
              <w:t>the</w:t>
            </w:r>
          </w:p>
          <w:p w14:paraId="0E49560B" w14:textId="77777777" w:rsidR="00F85377" w:rsidRDefault="00090799">
            <w:pPr>
              <w:pStyle w:val="TableParagraph"/>
              <w:spacing w:before="40"/>
              <w:ind w:left="876"/>
            </w:pPr>
            <w:r>
              <w:t>expiration</w:t>
            </w:r>
            <w:r>
              <w:rPr>
                <w:spacing w:val="-3"/>
              </w:rPr>
              <w:t xml:space="preserve"> </w:t>
            </w:r>
            <w:r>
              <w:t>or</w:t>
            </w:r>
            <w:r>
              <w:rPr>
                <w:spacing w:val="-3"/>
              </w:rPr>
              <w:t xml:space="preserve"> </w:t>
            </w:r>
            <w:r>
              <w:t>Ending</w:t>
            </w:r>
            <w:r>
              <w:rPr>
                <w:spacing w:val="-3"/>
              </w:rPr>
              <w:t xml:space="preserve"> </w:t>
            </w:r>
            <w:r>
              <w:t>of</w:t>
            </w:r>
            <w:r>
              <w:rPr>
                <w:spacing w:val="-4"/>
              </w:rPr>
              <w:t xml:space="preserve"> </w:t>
            </w:r>
            <w:r>
              <w:t>this</w:t>
            </w:r>
            <w:r>
              <w:rPr>
                <w:spacing w:val="-3"/>
              </w:rPr>
              <w:t xml:space="preserve"> </w:t>
            </w:r>
            <w:r>
              <w:t>Call-Off</w:t>
            </w:r>
            <w:r>
              <w:rPr>
                <w:spacing w:val="-2"/>
              </w:rPr>
              <w:t xml:space="preserve"> Contract</w:t>
            </w:r>
          </w:p>
          <w:p w14:paraId="2E76AFC0" w14:textId="77777777" w:rsidR="00F85377" w:rsidRDefault="00090799">
            <w:pPr>
              <w:pStyle w:val="TableParagraph"/>
              <w:numPr>
                <w:ilvl w:val="0"/>
                <w:numId w:val="35"/>
              </w:numPr>
              <w:tabs>
                <w:tab w:val="left" w:pos="876"/>
              </w:tabs>
              <w:spacing w:before="59" w:line="276" w:lineRule="auto"/>
              <w:ind w:right="82"/>
            </w:pPr>
            <w:r>
              <w:t>professional indemnity insurance cover to be held by the Supplier and by any agent, Subcontractor or consultant involved in the supply of the G-Cloud Services. This professional indemnity insurance cover will</w:t>
            </w:r>
            <w:r>
              <w:rPr>
                <w:spacing w:val="-4"/>
              </w:rPr>
              <w:t xml:space="preserve"> </w:t>
            </w:r>
            <w:r>
              <w:t>have</w:t>
            </w:r>
            <w:r>
              <w:rPr>
                <w:spacing w:val="-4"/>
              </w:rPr>
              <w:t xml:space="preserve"> </w:t>
            </w:r>
            <w:r>
              <w:t>a</w:t>
            </w:r>
            <w:r>
              <w:rPr>
                <w:spacing w:val="-4"/>
              </w:rPr>
              <w:t xml:space="preserve"> </w:t>
            </w:r>
            <w:r>
              <w:t>minimum</w:t>
            </w:r>
            <w:r>
              <w:rPr>
                <w:spacing w:val="-2"/>
              </w:rPr>
              <w:t xml:space="preserve"> </w:t>
            </w:r>
            <w:r>
              <w:t>limit</w:t>
            </w:r>
            <w:r>
              <w:rPr>
                <w:spacing w:val="-5"/>
              </w:rPr>
              <w:t xml:space="preserve"> </w:t>
            </w:r>
            <w:r>
              <w:t>of</w:t>
            </w:r>
            <w:r>
              <w:rPr>
                <w:spacing w:val="-5"/>
              </w:rPr>
              <w:t xml:space="preserve"> </w:t>
            </w:r>
            <w:r>
              <w:t>indemnity</w:t>
            </w:r>
            <w:r>
              <w:rPr>
                <w:spacing w:val="-6"/>
              </w:rPr>
              <w:t xml:space="preserve"> </w:t>
            </w:r>
            <w:r>
              <w:t>of</w:t>
            </w:r>
            <w:r>
              <w:rPr>
                <w:spacing w:val="-5"/>
              </w:rPr>
              <w:t xml:space="preserve"> </w:t>
            </w:r>
            <w:r>
              <w:t>£1,000,000</w:t>
            </w:r>
            <w:r>
              <w:rPr>
                <w:spacing w:val="-4"/>
              </w:rPr>
              <w:t xml:space="preserve"> </w:t>
            </w:r>
            <w:r>
              <w:t>for each individual claim or any higher limit the Buyer requires (and as required by Law)</w:t>
            </w:r>
          </w:p>
          <w:p w14:paraId="1A4124BB" w14:textId="77777777" w:rsidR="00F85377" w:rsidRDefault="00090799">
            <w:pPr>
              <w:pStyle w:val="TableParagraph"/>
              <w:numPr>
                <w:ilvl w:val="0"/>
                <w:numId w:val="35"/>
              </w:numPr>
              <w:tabs>
                <w:tab w:val="left" w:pos="875"/>
              </w:tabs>
              <w:spacing w:before="18"/>
              <w:ind w:left="875" w:hanging="398"/>
            </w:pPr>
            <w:r>
              <w:t>employers'</w:t>
            </w:r>
            <w:r>
              <w:rPr>
                <w:spacing w:val="-3"/>
              </w:rPr>
              <w:t xml:space="preserve"> </w:t>
            </w:r>
            <w:r>
              <w:t>liability</w:t>
            </w:r>
            <w:r>
              <w:rPr>
                <w:spacing w:val="-3"/>
              </w:rPr>
              <w:t xml:space="preserve"> </w:t>
            </w:r>
            <w:r>
              <w:t>insurance</w:t>
            </w:r>
            <w:r>
              <w:rPr>
                <w:spacing w:val="-4"/>
              </w:rPr>
              <w:t xml:space="preserve"> </w:t>
            </w:r>
            <w:r>
              <w:t>with</w:t>
            </w:r>
            <w:r>
              <w:rPr>
                <w:spacing w:val="-3"/>
              </w:rPr>
              <w:t xml:space="preserve"> </w:t>
            </w:r>
            <w:r>
              <w:t>a</w:t>
            </w:r>
            <w:r>
              <w:rPr>
                <w:spacing w:val="-6"/>
              </w:rPr>
              <w:t xml:space="preserve"> </w:t>
            </w:r>
            <w:r>
              <w:t>minimum</w:t>
            </w:r>
            <w:r>
              <w:rPr>
                <w:spacing w:val="-4"/>
              </w:rPr>
              <w:t xml:space="preserve"> </w:t>
            </w:r>
            <w:r>
              <w:t>limit</w:t>
            </w:r>
            <w:r>
              <w:rPr>
                <w:spacing w:val="-4"/>
              </w:rPr>
              <w:t xml:space="preserve"> </w:t>
            </w:r>
            <w:r>
              <w:rPr>
                <w:spacing w:val="-5"/>
              </w:rPr>
              <w:t>of</w:t>
            </w:r>
          </w:p>
          <w:p w14:paraId="502AD474" w14:textId="77777777" w:rsidR="00F85377" w:rsidRDefault="00090799">
            <w:pPr>
              <w:pStyle w:val="TableParagraph"/>
              <w:spacing w:before="42"/>
              <w:ind w:left="794"/>
            </w:pPr>
            <w:r>
              <w:t>£5,000,000</w:t>
            </w:r>
            <w:r>
              <w:rPr>
                <w:spacing w:val="-6"/>
              </w:rPr>
              <w:t xml:space="preserve"> </w:t>
            </w:r>
            <w:r>
              <w:t>or</w:t>
            </w:r>
            <w:r>
              <w:rPr>
                <w:spacing w:val="-4"/>
              </w:rPr>
              <w:t xml:space="preserve"> </w:t>
            </w:r>
            <w:r>
              <w:t>any</w:t>
            </w:r>
            <w:r>
              <w:rPr>
                <w:spacing w:val="-2"/>
              </w:rPr>
              <w:t xml:space="preserve"> </w:t>
            </w:r>
            <w:r>
              <w:t>higher</w:t>
            </w:r>
            <w:r>
              <w:rPr>
                <w:spacing w:val="-4"/>
              </w:rPr>
              <w:t xml:space="preserve"> </w:t>
            </w:r>
            <w:r>
              <w:t>minimum</w:t>
            </w:r>
            <w:r>
              <w:rPr>
                <w:spacing w:val="-2"/>
              </w:rPr>
              <w:t xml:space="preserve"> </w:t>
            </w:r>
            <w:r>
              <w:t>limit</w:t>
            </w:r>
            <w:r>
              <w:rPr>
                <w:spacing w:val="-3"/>
              </w:rPr>
              <w:t xml:space="preserve"> </w:t>
            </w:r>
            <w:r>
              <w:t>required</w:t>
            </w:r>
            <w:r>
              <w:rPr>
                <w:spacing w:val="-5"/>
              </w:rPr>
              <w:t xml:space="preserve"> </w:t>
            </w:r>
            <w:r>
              <w:t>by</w:t>
            </w:r>
            <w:r>
              <w:rPr>
                <w:spacing w:val="-2"/>
              </w:rPr>
              <w:t xml:space="preserve"> </w:t>
            </w:r>
            <w:r>
              <w:rPr>
                <w:spacing w:val="-5"/>
              </w:rPr>
              <w:t>Law</w:t>
            </w:r>
          </w:p>
        </w:tc>
      </w:tr>
    </w:tbl>
    <w:p w14:paraId="2D483B0A" w14:textId="77777777" w:rsidR="00F85377" w:rsidRDefault="00F85377">
      <w:pPr>
        <w:sectPr w:rsidR="00F85377">
          <w:pgSz w:w="11910" w:h="16820"/>
          <w:pgMar w:top="1080" w:right="1000" w:bottom="1240" w:left="260" w:header="0" w:footer="1032" w:gutter="0"/>
          <w:cols w:space="720"/>
        </w:sectPr>
      </w:pPr>
    </w:p>
    <w:p w14:paraId="470DB9B6" w14:textId="77777777" w:rsidR="00F85377" w:rsidRDefault="00090799">
      <w:pPr>
        <w:pStyle w:val="Heading2"/>
        <w:spacing w:before="67"/>
        <w:ind w:left="860" w:firstLine="0"/>
      </w:pPr>
      <w:bookmarkStart w:id="5" w:name="Call-Off_Contract_charges_and_payment"/>
      <w:bookmarkEnd w:id="5"/>
      <w:r>
        <w:rPr>
          <w:color w:val="434343"/>
        </w:rPr>
        <w:lastRenderedPageBreak/>
        <w:t>Call-Off</w:t>
      </w:r>
      <w:r>
        <w:rPr>
          <w:color w:val="434343"/>
          <w:spacing w:val="-4"/>
        </w:rPr>
        <w:t xml:space="preserve"> </w:t>
      </w:r>
      <w:r>
        <w:rPr>
          <w:color w:val="434343"/>
        </w:rPr>
        <w:t>Contract</w:t>
      </w:r>
      <w:r>
        <w:rPr>
          <w:color w:val="434343"/>
          <w:spacing w:val="-3"/>
        </w:rPr>
        <w:t xml:space="preserve"> </w:t>
      </w:r>
      <w:r>
        <w:rPr>
          <w:color w:val="434343"/>
        </w:rPr>
        <w:t>charges</w:t>
      </w:r>
      <w:r>
        <w:rPr>
          <w:color w:val="434343"/>
          <w:spacing w:val="-3"/>
        </w:rPr>
        <w:t xml:space="preserve"> </w:t>
      </w:r>
      <w:r>
        <w:rPr>
          <w:color w:val="434343"/>
        </w:rPr>
        <w:t>and</w:t>
      </w:r>
      <w:r>
        <w:rPr>
          <w:color w:val="434343"/>
          <w:spacing w:val="-4"/>
        </w:rPr>
        <w:t xml:space="preserve"> </w:t>
      </w:r>
      <w:r>
        <w:rPr>
          <w:color w:val="434343"/>
          <w:spacing w:val="-2"/>
        </w:rPr>
        <w:t>payment</w:t>
      </w:r>
    </w:p>
    <w:p w14:paraId="749A551A" w14:textId="77777777" w:rsidR="00F85377" w:rsidRDefault="00090799">
      <w:pPr>
        <w:pStyle w:val="BodyText"/>
        <w:spacing w:before="160"/>
        <w:ind w:left="870" w:hanging="10"/>
      </w:pPr>
      <w:r>
        <w:t>The Call-Off Contract</w:t>
      </w:r>
      <w:r>
        <w:rPr>
          <w:spacing w:val="-2"/>
        </w:rPr>
        <w:t xml:space="preserve"> </w:t>
      </w:r>
      <w:r>
        <w:t>charges and</w:t>
      </w:r>
      <w:r>
        <w:rPr>
          <w:spacing w:val="-3"/>
        </w:rPr>
        <w:t xml:space="preserve"> </w:t>
      </w:r>
      <w:r>
        <w:t>payment</w:t>
      </w:r>
      <w:r>
        <w:rPr>
          <w:spacing w:val="-2"/>
        </w:rPr>
        <w:t xml:space="preserve"> </w:t>
      </w:r>
      <w:r>
        <w:t>details are</w:t>
      </w:r>
      <w:r>
        <w:rPr>
          <w:spacing w:val="-1"/>
        </w:rPr>
        <w:t xml:space="preserve"> </w:t>
      </w:r>
      <w:r>
        <w:t>in</w:t>
      </w:r>
      <w:r>
        <w:rPr>
          <w:spacing w:val="-3"/>
        </w:rPr>
        <w:t xml:space="preserve"> </w:t>
      </w:r>
      <w:r>
        <w:t>the</w:t>
      </w:r>
      <w:r>
        <w:rPr>
          <w:spacing w:val="-3"/>
        </w:rPr>
        <w:t xml:space="preserve"> </w:t>
      </w:r>
      <w:r>
        <w:t>table below.</w:t>
      </w:r>
      <w:r>
        <w:rPr>
          <w:spacing w:val="-4"/>
        </w:rPr>
        <w:t xml:space="preserve"> </w:t>
      </w:r>
      <w:r>
        <w:t>See</w:t>
      </w:r>
      <w:r>
        <w:rPr>
          <w:spacing w:val="-1"/>
        </w:rPr>
        <w:t xml:space="preserve"> </w:t>
      </w:r>
      <w:r>
        <w:t>Schedule</w:t>
      </w:r>
      <w:r>
        <w:rPr>
          <w:spacing w:val="-1"/>
        </w:rPr>
        <w:t xml:space="preserve"> </w:t>
      </w:r>
      <w:r>
        <w:t>2</w:t>
      </w:r>
      <w:r>
        <w:rPr>
          <w:spacing w:val="-3"/>
        </w:rPr>
        <w:t xml:space="preserve"> </w:t>
      </w:r>
      <w:r>
        <w:t>for</w:t>
      </w:r>
      <w:r>
        <w:rPr>
          <w:spacing w:val="-2"/>
        </w:rPr>
        <w:t xml:space="preserve"> </w:t>
      </w:r>
      <w:r>
        <w:t>a</w:t>
      </w:r>
      <w:r>
        <w:rPr>
          <w:spacing w:val="-1"/>
        </w:rPr>
        <w:t xml:space="preserve"> </w:t>
      </w:r>
      <w:r>
        <w:t xml:space="preserve">full </w:t>
      </w:r>
      <w:r>
        <w:rPr>
          <w:spacing w:val="-2"/>
        </w:rPr>
        <w:t>breakdown.</w:t>
      </w:r>
    </w:p>
    <w:p w14:paraId="5FBFCC6A" w14:textId="77777777" w:rsidR="00F85377" w:rsidRDefault="00F85377">
      <w:pPr>
        <w:pStyle w:val="BodyText"/>
        <w:spacing w:before="22"/>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5"/>
        <w:gridCol w:w="7128"/>
      </w:tblGrid>
      <w:tr w:rsidR="00F85377" w14:paraId="495EE47B" w14:textId="77777777">
        <w:trPr>
          <w:trHeight w:val="2212"/>
        </w:trPr>
        <w:tc>
          <w:tcPr>
            <w:tcW w:w="2505" w:type="dxa"/>
          </w:tcPr>
          <w:p w14:paraId="5C11F604" w14:textId="77777777" w:rsidR="00F85377" w:rsidRDefault="00F85377">
            <w:pPr>
              <w:pStyle w:val="TableParagraph"/>
              <w:spacing w:before="171"/>
              <w:ind w:left="0"/>
            </w:pPr>
          </w:p>
          <w:p w14:paraId="3817ECCB" w14:textId="77777777" w:rsidR="00F85377" w:rsidRDefault="00090799">
            <w:pPr>
              <w:pStyle w:val="TableParagraph"/>
              <w:rPr>
                <w:b/>
              </w:rPr>
            </w:pPr>
            <w:r>
              <w:rPr>
                <w:b/>
              </w:rPr>
              <w:t>Payment</w:t>
            </w:r>
            <w:r>
              <w:rPr>
                <w:b/>
                <w:spacing w:val="-4"/>
              </w:rPr>
              <w:t xml:space="preserve"> </w:t>
            </w:r>
            <w:r>
              <w:rPr>
                <w:b/>
                <w:spacing w:val="-2"/>
              </w:rPr>
              <w:t>method</w:t>
            </w:r>
          </w:p>
        </w:tc>
        <w:tc>
          <w:tcPr>
            <w:tcW w:w="7128" w:type="dxa"/>
          </w:tcPr>
          <w:p w14:paraId="08E3EC76" w14:textId="77777777" w:rsidR="00F85377" w:rsidRDefault="00F85377">
            <w:pPr>
              <w:pStyle w:val="TableParagraph"/>
              <w:spacing w:before="171"/>
              <w:ind w:left="0"/>
            </w:pPr>
          </w:p>
          <w:p w14:paraId="2AF30DA3" w14:textId="77777777" w:rsidR="00F85377" w:rsidRDefault="00090799">
            <w:pPr>
              <w:pStyle w:val="TableParagraph"/>
              <w:ind w:left="108"/>
            </w:pPr>
            <w:r>
              <w:t>The</w:t>
            </w:r>
            <w:r>
              <w:rPr>
                <w:spacing w:val="-4"/>
              </w:rPr>
              <w:t xml:space="preserve"> </w:t>
            </w:r>
            <w:r>
              <w:t>payment</w:t>
            </w:r>
            <w:r>
              <w:rPr>
                <w:spacing w:val="-4"/>
              </w:rPr>
              <w:t xml:space="preserve"> </w:t>
            </w:r>
            <w:r>
              <w:t>method</w:t>
            </w:r>
            <w:r>
              <w:rPr>
                <w:spacing w:val="-3"/>
              </w:rPr>
              <w:t xml:space="preserve"> </w:t>
            </w:r>
            <w:r>
              <w:t>for</w:t>
            </w:r>
            <w:r>
              <w:rPr>
                <w:spacing w:val="-4"/>
              </w:rPr>
              <w:t xml:space="preserve"> </w:t>
            </w:r>
            <w:r>
              <w:t>this</w:t>
            </w:r>
            <w:r>
              <w:rPr>
                <w:spacing w:val="-3"/>
              </w:rPr>
              <w:t xml:space="preserve"> </w:t>
            </w:r>
            <w:r>
              <w:t>Call-Off</w:t>
            </w:r>
            <w:r>
              <w:rPr>
                <w:spacing w:val="-2"/>
              </w:rPr>
              <w:t xml:space="preserve"> </w:t>
            </w:r>
            <w:r>
              <w:t>Contract</w:t>
            </w:r>
            <w:r>
              <w:rPr>
                <w:spacing w:val="-1"/>
              </w:rPr>
              <w:t xml:space="preserve"> </w:t>
            </w:r>
            <w:r>
              <w:t>is</w:t>
            </w:r>
            <w:r>
              <w:rPr>
                <w:spacing w:val="-7"/>
              </w:rPr>
              <w:t xml:space="preserve"> </w:t>
            </w:r>
            <w:r>
              <w:rPr>
                <w:spacing w:val="-2"/>
              </w:rPr>
              <w:t>BACS.</w:t>
            </w:r>
          </w:p>
        </w:tc>
      </w:tr>
      <w:tr w:rsidR="00F85377" w14:paraId="12DD1C79" w14:textId="77777777">
        <w:trPr>
          <w:trHeight w:val="2751"/>
        </w:trPr>
        <w:tc>
          <w:tcPr>
            <w:tcW w:w="2505" w:type="dxa"/>
          </w:tcPr>
          <w:p w14:paraId="58701A59" w14:textId="77777777" w:rsidR="00F85377" w:rsidRDefault="00F85377">
            <w:pPr>
              <w:pStyle w:val="TableParagraph"/>
              <w:spacing w:before="171"/>
              <w:ind w:left="0"/>
            </w:pPr>
          </w:p>
          <w:p w14:paraId="5FAFB61A" w14:textId="77777777" w:rsidR="00F85377" w:rsidRDefault="00090799">
            <w:pPr>
              <w:pStyle w:val="TableParagraph"/>
              <w:rPr>
                <w:b/>
              </w:rPr>
            </w:pPr>
            <w:r>
              <w:rPr>
                <w:b/>
              </w:rPr>
              <w:t>Payment</w:t>
            </w:r>
            <w:r>
              <w:rPr>
                <w:b/>
                <w:spacing w:val="-2"/>
              </w:rPr>
              <w:t xml:space="preserve"> profile</w:t>
            </w:r>
          </w:p>
        </w:tc>
        <w:tc>
          <w:tcPr>
            <w:tcW w:w="7128" w:type="dxa"/>
          </w:tcPr>
          <w:p w14:paraId="72E9E141" w14:textId="77777777" w:rsidR="00F85377" w:rsidRDefault="00F85377">
            <w:pPr>
              <w:pStyle w:val="TableParagraph"/>
              <w:spacing w:before="171"/>
              <w:ind w:left="0"/>
            </w:pPr>
          </w:p>
          <w:p w14:paraId="11736457" w14:textId="77777777" w:rsidR="00F85377" w:rsidRDefault="00090799">
            <w:pPr>
              <w:pStyle w:val="TableParagraph"/>
              <w:ind w:left="108"/>
            </w:pPr>
            <w:r>
              <w:t>The</w:t>
            </w:r>
            <w:r>
              <w:rPr>
                <w:spacing w:val="-5"/>
              </w:rPr>
              <w:t xml:space="preserve"> </w:t>
            </w:r>
            <w:r>
              <w:t>payment</w:t>
            </w:r>
            <w:r>
              <w:rPr>
                <w:spacing w:val="-3"/>
              </w:rPr>
              <w:t xml:space="preserve"> </w:t>
            </w:r>
            <w:r>
              <w:t>profile</w:t>
            </w:r>
            <w:r>
              <w:rPr>
                <w:spacing w:val="-3"/>
              </w:rPr>
              <w:t xml:space="preserve"> </w:t>
            </w:r>
            <w:r>
              <w:t>for</w:t>
            </w:r>
            <w:r>
              <w:rPr>
                <w:spacing w:val="-6"/>
              </w:rPr>
              <w:t xml:space="preserve"> </w:t>
            </w:r>
            <w:r>
              <w:t>this</w:t>
            </w:r>
            <w:r>
              <w:rPr>
                <w:spacing w:val="-3"/>
              </w:rPr>
              <w:t xml:space="preserve"> </w:t>
            </w:r>
            <w:r>
              <w:t>Call-Off</w:t>
            </w:r>
            <w:r>
              <w:rPr>
                <w:spacing w:val="-3"/>
              </w:rPr>
              <w:t xml:space="preserve"> </w:t>
            </w:r>
            <w:r>
              <w:t>Contract</w:t>
            </w:r>
            <w:r>
              <w:rPr>
                <w:spacing w:val="-1"/>
              </w:rPr>
              <w:t xml:space="preserve"> </w:t>
            </w:r>
            <w:r>
              <w:t>is</w:t>
            </w:r>
            <w:r>
              <w:rPr>
                <w:spacing w:val="-6"/>
              </w:rPr>
              <w:t xml:space="preserve"> </w:t>
            </w:r>
            <w:r>
              <w:t>annually</w:t>
            </w:r>
            <w:r>
              <w:rPr>
                <w:spacing w:val="-4"/>
              </w:rPr>
              <w:t xml:space="preserve"> </w:t>
            </w:r>
            <w:r>
              <w:t>in</w:t>
            </w:r>
            <w:r>
              <w:rPr>
                <w:spacing w:val="-4"/>
              </w:rPr>
              <w:t xml:space="preserve"> </w:t>
            </w:r>
            <w:r>
              <w:rPr>
                <w:spacing w:val="-2"/>
              </w:rPr>
              <w:t>advance.</w:t>
            </w:r>
          </w:p>
        </w:tc>
      </w:tr>
      <w:tr w:rsidR="00F85377" w14:paraId="1A8DEB4D" w14:textId="77777777">
        <w:trPr>
          <w:trHeight w:val="2512"/>
        </w:trPr>
        <w:tc>
          <w:tcPr>
            <w:tcW w:w="2505" w:type="dxa"/>
          </w:tcPr>
          <w:p w14:paraId="479A10A5" w14:textId="77777777" w:rsidR="00F85377" w:rsidRDefault="00F85377">
            <w:pPr>
              <w:pStyle w:val="TableParagraph"/>
              <w:spacing w:before="171"/>
              <w:ind w:left="0"/>
            </w:pPr>
          </w:p>
          <w:p w14:paraId="7C7D56BD" w14:textId="77777777" w:rsidR="00F85377" w:rsidRDefault="00090799">
            <w:pPr>
              <w:pStyle w:val="TableParagraph"/>
              <w:rPr>
                <w:b/>
              </w:rPr>
            </w:pPr>
            <w:r>
              <w:rPr>
                <w:b/>
              </w:rPr>
              <w:t>Invoice</w:t>
            </w:r>
            <w:r>
              <w:rPr>
                <w:b/>
                <w:spacing w:val="-4"/>
              </w:rPr>
              <w:t xml:space="preserve"> </w:t>
            </w:r>
            <w:r>
              <w:rPr>
                <w:b/>
                <w:spacing w:val="-2"/>
              </w:rPr>
              <w:t>details</w:t>
            </w:r>
          </w:p>
        </w:tc>
        <w:tc>
          <w:tcPr>
            <w:tcW w:w="7128" w:type="dxa"/>
          </w:tcPr>
          <w:p w14:paraId="6F7597D4" w14:textId="77777777" w:rsidR="00F85377" w:rsidRDefault="00F85377">
            <w:pPr>
              <w:pStyle w:val="TableParagraph"/>
              <w:spacing w:before="171"/>
              <w:ind w:left="0"/>
            </w:pPr>
          </w:p>
          <w:p w14:paraId="0D4E93EF" w14:textId="77777777" w:rsidR="00F85377" w:rsidRDefault="00090799">
            <w:pPr>
              <w:pStyle w:val="TableParagraph"/>
              <w:ind w:left="108"/>
            </w:pPr>
            <w:r>
              <w:t>The</w:t>
            </w:r>
            <w:r>
              <w:rPr>
                <w:spacing w:val="-5"/>
              </w:rPr>
              <w:t xml:space="preserve"> </w:t>
            </w:r>
            <w:r>
              <w:t>Supplier</w:t>
            </w:r>
            <w:r>
              <w:rPr>
                <w:spacing w:val="-3"/>
              </w:rPr>
              <w:t xml:space="preserve"> </w:t>
            </w:r>
            <w:r>
              <w:t>will</w:t>
            </w:r>
            <w:r>
              <w:rPr>
                <w:spacing w:val="-5"/>
              </w:rPr>
              <w:t xml:space="preserve"> </w:t>
            </w:r>
            <w:r>
              <w:t>issue</w:t>
            </w:r>
            <w:r>
              <w:rPr>
                <w:spacing w:val="-2"/>
              </w:rPr>
              <w:t xml:space="preserve"> </w:t>
            </w:r>
            <w:r>
              <w:t>electronic</w:t>
            </w:r>
            <w:r>
              <w:rPr>
                <w:spacing w:val="-6"/>
              </w:rPr>
              <w:t xml:space="preserve"> </w:t>
            </w:r>
            <w:r>
              <w:t>invoices</w:t>
            </w:r>
            <w:r>
              <w:rPr>
                <w:spacing w:val="-4"/>
              </w:rPr>
              <w:t xml:space="preserve"> </w:t>
            </w:r>
            <w:r>
              <w:t>annually</w:t>
            </w:r>
            <w:r>
              <w:rPr>
                <w:spacing w:val="-4"/>
              </w:rPr>
              <w:t xml:space="preserve"> </w:t>
            </w:r>
            <w:r>
              <w:t>in</w:t>
            </w:r>
            <w:r>
              <w:rPr>
                <w:spacing w:val="-4"/>
              </w:rPr>
              <w:t xml:space="preserve"> </w:t>
            </w:r>
            <w:r>
              <w:t>advance.</w:t>
            </w:r>
            <w:r>
              <w:rPr>
                <w:spacing w:val="-3"/>
              </w:rPr>
              <w:t xml:space="preserve"> </w:t>
            </w:r>
            <w:r>
              <w:t>The Buyer will pay the Supplier within 30 days of receipt of a valid undisputed invoice.</w:t>
            </w:r>
          </w:p>
        </w:tc>
      </w:tr>
      <w:tr w:rsidR="00F85377" w14:paraId="26E1574B" w14:textId="77777777">
        <w:trPr>
          <w:trHeight w:val="2233"/>
        </w:trPr>
        <w:tc>
          <w:tcPr>
            <w:tcW w:w="2505" w:type="dxa"/>
          </w:tcPr>
          <w:p w14:paraId="5188BAA5" w14:textId="77777777" w:rsidR="00F85377" w:rsidRDefault="00F85377">
            <w:pPr>
              <w:pStyle w:val="TableParagraph"/>
              <w:spacing w:before="171"/>
              <w:ind w:left="0"/>
            </w:pPr>
          </w:p>
          <w:p w14:paraId="056D2556" w14:textId="77777777" w:rsidR="00F85377" w:rsidRDefault="00090799">
            <w:pPr>
              <w:pStyle w:val="TableParagraph"/>
              <w:ind w:right="27"/>
              <w:rPr>
                <w:b/>
              </w:rPr>
            </w:pPr>
            <w:r>
              <w:rPr>
                <w:b/>
              </w:rPr>
              <w:t>Who</w:t>
            </w:r>
            <w:r>
              <w:rPr>
                <w:b/>
                <w:spacing w:val="-11"/>
              </w:rPr>
              <w:t xml:space="preserve"> </w:t>
            </w:r>
            <w:r>
              <w:rPr>
                <w:b/>
              </w:rPr>
              <w:t>and</w:t>
            </w:r>
            <w:r>
              <w:rPr>
                <w:b/>
                <w:spacing w:val="-13"/>
              </w:rPr>
              <w:t xml:space="preserve"> </w:t>
            </w:r>
            <w:r>
              <w:rPr>
                <w:b/>
              </w:rPr>
              <w:t>where</w:t>
            </w:r>
            <w:r>
              <w:rPr>
                <w:b/>
                <w:spacing w:val="-13"/>
              </w:rPr>
              <w:t xml:space="preserve"> </w:t>
            </w:r>
            <w:r>
              <w:rPr>
                <w:b/>
              </w:rPr>
              <w:t>to send invoices to</w:t>
            </w:r>
          </w:p>
        </w:tc>
        <w:tc>
          <w:tcPr>
            <w:tcW w:w="7128" w:type="dxa"/>
          </w:tcPr>
          <w:p w14:paraId="473DFC1B" w14:textId="77777777" w:rsidR="00F85377" w:rsidRDefault="00F85377">
            <w:pPr>
              <w:pStyle w:val="TableParagraph"/>
              <w:spacing w:before="171"/>
              <w:ind w:left="0"/>
            </w:pPr>
          </w:p>
          <w:p w14:paraId="2FFD6390" w14:textId="4686D272" w:rsidR="00F85377" w:rsidRDefault="00090799">
            <w:pPr>
              <w:pStyle w:val="TableParagraph"/>
              <w:ind w:left="108"/>
            </w:pPr>
            <w:r>
              <w:t>Invoices</w:t>
            </w:r>
            <w:r>
              <w:rPr>
                <w:spacing w:val="-5"/>
              </w:rPr>
              <w:t xml:space="preserve"> </w:t>
            </w:r>
            <w:r>
              <w:t>will</w:t>
            </w:r>
            <w:r>
              <w:rPr>
                <w:spacing w:val="-6"/>
              </w:rPr>
              <w:t xml:space="preserve"> </w:t>
            </w:r>
            <w:r>
              <w:t>be</w:t>
            </w:r>
            <w:r>
              <w:rPr>
                <w:spacing w:val="-4"/>
              </w:rPr>
              <w:t xml:space="preserve"> </w:t>
            </w:r>
            <w:r>
              <w:t>sent</w:t>
            </w:r>
            <w:r>
              <w:rPr>
                <w:spacing w:val="-7"/>
              </w:rPr>
              <w:t xml:space="preserve"> </w:t>
            </w:r>
            <w:r>
              <w:t>to</w:t>
            </w:r>
            <w:r>
              <w:rPr>
                <w:spacing w:val="-2"/>
              </w:rPr>
              <w:t xml:space="preserve"> </w:t>
            </w:r>
            <w:r w:rsidR="001C733F" w:rsidRPr="001C733F">
              <w:rPr>
                <w:color w:val="FF0000"/>
              </w:rPr>
              <w:t>REDACTED TEXT under FOIA section 40, Personal Information</w:t>
            </w:r>
          </w:p>
        </w:tc>
      </w:tr>
      <w:tr w:rsidR="00F85377" w14:paraId="37EAE46C" w14:textId="77777777">
        <w:trPr>
          <w:trHeight w:val="2452"/>
        </w:trPr>
        <w:tc>
          <w:tcPr>
            <w:tcW w:w="2505" w:type="dxa"/>
          </w:tcPr>
          <w:p w14:paraId="2DDE92C4" w14:textId="77777777" w:rsidR="00F85377" w:rsidRDefault="00F85377">
            <w:pPr>
              <w:pStyle w:val="TableParagraph"/>
              <w:spacing w:before="171"/>
              <w:ind w:left="0"/>
            </w:pPr>
          </w:p>
          <w:p w14:paraId="4EB13DB9" w14:textId="77777777" w:rsidR="00F85377" w:rsidRDefault="00090799">
            <w:pPr>
              <w:pStyle w:val="TableParagraph"/>
              <w:rPr>
                <w:b/>
              </w:rPr>
            </w:pPr>
            <w:r>
              <w:rPr>
                <w:b/>
              </w:rPr>
              <w:t>Invoice</w:t>
            </w:r>
            <w:r>
              <w:rPr>
                <w:b/>
                <w:spacing w:val="-16"/>
              </w:rPr>
              <w:t xml:space="preserve"> </w:t>
            </w:r>
            <w:r>
              <w:rPr>
                <w:b/>
              </w:rPr>
              <w:t xml:space="preserve">information </w:t>
            </w:r>
            <w:r>
              <w:rPr>
                <w:b/>
                <w:spacing w:val="-2"/>
              </w:rPr>
              <w:t>required</w:t>
            </w:r>
          </w:p>
        </w:tc>
        <w:tc>
          <w:tcPr>
            <w:tcW w:w="7128" w:type="dxa"/>
          </w:tcPr>
          <w:p w14:paraId="0099B7DB" w14:textId="77777777" w:rsidR="00F85377" w:rsidRDefault="00F85377">
            <w:pPr>
              <w:pStyle w:val="TableParagraph"/>
              <w:spacing w:before="171"/>
              <w:ind w:left="0"/>
            </w:pPr>
          </w:p>
          <w:p w14:paraId="242EF147" w14:textId="77777777" w:rsidR="00F85377" w:rsidRDefault="00090799">
            <w:pPr>
              <w:pStyle w:val="TableParagraph"/>
              <w:ind w:left="132"/>
            </w:pPr>
            <w:r>
              <w:t>All</w:t>
            </w:r>
            <w:r>
              <w:rPr>
                <w:spacing w:val="-4"/>
              </w:rPr>
              <w:t xml:space="preserve"> </w:t>
            </w:r>
            <w:r>
              <w:t>invoices</w:t>
            </w:r>
            <w:r>
              <w:rPr>
                <w:spacing w:val="-4"/>
              </w:rPr>
              <w:t xml:space="preserve"> </w:t>
            </w:r>
            <w:r>
              <w:t>must</w:t>
            </w:r>
            <w:r>
              <w:rPr>
                <w:spacing w:val="-5"/>
              </w:rPr>
              <w:t xml:space="preserve"> </w:t>
            </w:r>
            <w:r>
              <w:t>include</w:t>
            </w:r>
            <w:r>
              <w:rPr>
                <w:spacing w:val="-3"/>
              </w:rPr>
              <w:t xml:space="preserve"> </w:t>
            </w:r>
            <w:r>
              <w:t>a</w:t>
            </w:r>
            <w:r>
              <w:rPr>
                <w:spacing w:val="-4"/>
              </w:rPr>
              <w:t xml:space="preserve"> </w:t>
            </w:r>
            <w:r>
              <w:t>detailed</w:t>
            </w:r>
            <w:r>
              <w:rPr>
                <w:spacing w:val="-4"/>
              </w:rPr>
              <w:t xml:space="preserve"> </w:t>
            </w:r>
            <w:r>
              <w:t>elemental</w:t>
            </w:r>
            <w:r>
              <w:rPr>
                <w:spacing w:val="-4"/>
              </w:rPr>
              <w:t xml:space="preserve"> </w:t>
            </w:r>
            <w:r>
              <w:t>breakdown</w:t>
            </w:r>
            <w:r>
              <w:rPr>
                <w:spacing w:val="-3"/>
              </w:rPr>
              <w:t xml:space="preserve"> </w:t>
            </w:r>
            <w:r>
              <w:t>of</w:t>
            </w:r>
            <w:r>
              <w:rPr>
                <w:spacing w:val="-5"/>
              </w:rPr>
              <w:t xml:space="preserve"> </w:t>
            </w:r>
            <w:r>
              <w:t>work completed and the associated costs.</w:t>
            </w:r>
          </w:p>
        </w:tc>
      </w:tr>
    </w:tbl>
    <w:p w14:paraId="4949C7FB" w14:textId="77777777" w:rsidR="00F85377" w:rsidRDefault="00F85377">
      <w:pPr>
        <w:sectPr w:rsidR="00F85377">
          <w:pgSz w:w="11910" w:h="16820"/>
          <w:pgMar w:top="1520" w:right="1000" w:bottom="1240" w:left="260" w:header="0" w:footer="1032" w:gutter="0"/>
          <w:cols w:space="720"/>
        </w:sectPr>
      </w:pPr>
    </w:p>
    <w:p w14:paraId="2E89C7F1"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5"/>
        <w:gridCol w:w="7128"/>
      </w:tblGrid>
      <w:tr w:rsidR="00F85377" w14:paraId="5B06820A" w14:textId="77777777">
        <w:trPr>
          <w:trHeight w:val="1933"/>
        </w:trPr>
        <w:tc>
          <w:tcPr>
            <w:tcW w:w="2505" w:type="dxa"/>
          </w:tcPr>
          <w:p w14:paraId="76C847A2" w14:textId="77777777" w:rsidR="00F85377" w:rsidRDefault="00F85377">
            <w:pPr>
              <w:pStyle w:val="TableParagraph"/>
              <w:spacing w:before="171"/>
              <w:ind w:left="0"/>
            </w:pPr>
          </w:p>
          <w:p w14:paraId="7C70FEF2" w14:textId="77777777" w:rsidR="00F85377" w:rsidRDefault="00090799">
            <w:pPr>
              <w:pStyle w:val="TableParagraph"/>
              <w:rPr>
                <w:b/>
              </w:rPr>
            </w:pPr>
            <w:r>
              <w:rPr>
                <w:b/>
              </w:rPr>
              <w:t>Invoice</w:t>
            </w:r>
            <w:r>
              <w:rPr>
                <w:b/>
                <w:spacing w:val="-4"/>
              </w:rPr>
              <w:t xml:space="preserve"> </w:t>
            </w:r>
            <w:r>
              <w:rPr>
                <w:b/>
                <w:spacing w:val="-2"/>
              </w:rPr>
              <w:t>frequency</w:t>
            </w:r>
          </w:p>
        </w:tc>
        <w:tc>
          <w:tcPr>
            <w:tcW w:w="7128" w:type="dxa"/>
          </w:tcPr>
          <w:p w14:paraId="15F175BD" w14:textId="77777777" w:rsidR="00F85377" w:rsidRDefault="00F85377">
            <w:pPr>
              <w:pStyle w:val="TableParagraph"/>
              <w:spacing w:before="171"/>
              <w:ind w:left="0"/>
            </w:pPr>
          </w:p>
          <w:p w14:paraId="6B3E95D2" w14:textId="77777777" w:rsidR="00F85377" w:rsidRDefault="00090799">
            <w:pPr>
              <w:pStyle w:val="TableParagraph"/>
              <w:ind w:left="108"/>
            </w:pPr>
            <w:r>
              <w:t>Invoice</w:t>
            </w:r>
            <w:r>
              <w:rPr>
                <w:spacing w:val="-3"/>
              </w:rPr>
              <w:t xml:space="preserve"> </w:t>
            </w:r>
            <w:r>
              <w:t>will</w:t>
            </w:r>
            <w:r>
              <w:rPr>
                <w:spacing w:val="-3"/>
              </w:rPr>
              <w:t xml:space="preserve"> </w:t>
            </w:r>
            <w:r>
              <w:t>be</w:t>
            </w:r>
            <w:r>
              <w:rPr>
                <w:spacing w:val="-3"/>
              </w:rPr>
              <w:t xml:space="preserve"> </w:t>
            </w:r>
            <w:r>
              <w:t>sent</w:t>
            </w:r>
            <w:r>
              <w:rPr>
                <w:spacing w:val="-3"/>
              </w:rPr>
              <w:t xml:space="preserve"> </w:t>
            </w:r>
            <w:r>
              <w:t>to</w:t>
            </w:r>
            <w:r>
              <w:rPr>
                <w:spacing w:val="-3"/>
              </w:rPr>
              <w:t xml:space="preserve"> </w:t>
            </w:r>
            <w:r>
              <w:t>the</w:t>
            </w:r>
            <w:r>
              <w:rPr>
                <w:spacing w:val="-3"/>
              </w:rPr>
              <w:t xml:space="preserve"> </w:t>
            </w:r>
            <w:r>
              <w:t>Buyer</w:t>
            </w:r>
            <w:r>
              <w:rPr>
                <w:spacing w:val="-3"/>
              </w:rPr>
              <w:t xml:space="preserve"> </w:t>
            </w:r>
            <w:r>
              <w:t>annually</w:t>
            </w:r>
            <w:r>
              <w:rPr>
                <w:spacing w:val="-2"/>
              </w:rPr>
              <w:t xml:space="preserve"> </w:t>
            </w:r>
            <w:r>
              <w:t>in</w:t>
            </w:r>
            <w:r>
              <w:rPr>
                <w:spacing w:val="-3"/>
              </w:rPr>
              <w:t xml:space="preserve"> </w:t>
            </w:r>
            <w:r>
              <w:rPr>
                <w:spacing w:val="-2"/>
              </w:rPr>
              <w:t>advance.</w:t>
            </w:r>
          </w:p>
        </w:tc>
      </w:tr>
      <w:tr w:rsidR="00F85377" w14:paraId="550E77AD" w14:textId="77777777">
        <w:trPr>
          <w:trHeight w:val="2211"/>
        </w:trPr>
        <w:tc>
          <w:tcPr>
            <w:tcW w:w="2505" w:type="dxa"/>
          </w:tcPr>
          <w:p w14:paraId="23B79114" w14:textId="77777777" w:rsidR="00F85377" w:rsidRDefault="00F85377">
            <w:pPr>
              <w:pStyle w:val="TableParagraph"/>
              <w:spacing w:before="171"/>
              <w:ind w:left="0"/>
            </w:pPr>
          </w:p>
          <w:p w14:paraId="54455EC4" w14:textId="77777777" w:rsidR="00F85377" w:rsidRDefault="00090799">
            <w:pPr>
              <w:pStyle w:val="TableParagraph"/>
              <w:ind w:right="614"/>
              <w:rPr>
                <w:b/>
              </w:rPr>
            </w:pPr>
            <w:r>
              <w:rPr>
                <w:b/>
              </w:rPr>
              <w:t>Call-Off</w:t>
            </w:r>
            <w:r>
              <w:rPr>
                <w:b/>
                <w:spacing w:val="-16"/>
              </w:rPr>
              <w:t xml:space="preserve"> </w:t>
            </w:r>
            <w:r>
              <w:rPr>
                <w:b/>
              </w:rPr>
              <w:t xml:space="preserve">Contract </w:t>
            </w:r>
            <w:r>
              <w:rPr>
                <w:b/>
                <w:spacing w:val="-2"/>
              </w:rPr>
              <w:t>value</w:t>
            </w:r>
          </w:p>
        </w:tc>
        <w:tc>
          <w:tcPr>
            <w:tcW w:w="7128" w:type="dxa"/>
          </w:tcPr>
          <w:p w14:paraId="04516F61" w14:textId="77777777" w:rsidR="00F85377" w:rsidRDefault="00F85377">
            <w:pPr>
              <w:pStyle w:val="TableParagraph"/>
              <w:spacing w:before="171"/>
              <w:ind w:left="0"/>
            </w:pPr>
          </w:p>
          <w:p w14:paraId="432A9E7A" w14:textId="77777777" w:rsidR="00F85377" w:rsidRDefault="00090799">
            <w:pPr>
              <w:pStyle w:val="TableParagraph"/>
              <w:ind w:left="108"/>
            </w:pPr>
            <w:r>
              <w:t>The</w:t>
            </w:r>
            <w:r>
              <w:rPr>
                <w:spacing w:val="-4"/>
              </w:rPr>
              <w:t xml:space="preserve"> </w:t>
            </w:r>
            <w:r>
              <w:t>total</w:t>
            </w:r>
            <w:r>
              <w:rPr>
                <w:spacing w:val="-4"/>
              </w:rPr>
              <w:t xml:space="preserve"> </w:t>
            </w:r>
            <w:r>
              <w:t>value</w:t>
            </w:r>
            <w:r>
              <w:rPr>
                <w:spacing w:val="-3"/>
              </w:rPr>
              <w:t xml:space="preserve"> </w:t>
            </w:r>
            <w:r>
              <w:t>of</w:t>
            </w:r>
            <w:r>
              <w:rPr>
                <w:spacing w:val="-5"/>
              </w:rPr>
              <w:t xml:space="preserve"> </w:t>
            </w:r>
            <w:r>
              <w:t>this</w:t>
            </w:r>
            <w:r>
              <w:rPr>
                <w:spacing w:val="-2"/>
              </w:rPr>
              <w:t xml:space="preserve"> </w:t>
            </w:r>
            <w:r>
              <w:t>Call-Off</w:t>
            </w:r>
            <w:r>
              <w:rPr>
                <w:spacing w:val="-4"/>
              </w:rPr>
              <w:t xml:space="preserve"> </w:t>
            </w:r>
            <w:r>
              <w:t>Contract</w:t>
            </w:r>
            <w:r>
              <w:rPr>
                <w:spacing w:val="-2"/>
              </w:rPr>
              <w:t xml:space="preserve"> </w:t>
            </w:r>
            <w:r>
              <w:t>is</w:t>
            </w:r>
            <w:r>
              <w:rPr>
                <w:spacing w:val="-3"/>
              </w:rPr>
              <w:t xml:space="preserve"> </w:t>
            </w:r>
            <w:r>
              <w:t>£93,600</w:t>
            </w:r>
            <w:r>
              <w:rPr>
                <w:spacing w:val="-6"/>
              </w:rPr>
              <w:t xml:space="preserve"> </w:t>
            </w:r>
            <w:r>
              <w:t>excluding</w:t>
            </w:r>
            <w:r>
              <w:rPr>
                <w:spacing w:val="-3"/>
              </w:rPr>
              <w:t xml:space="preserve"> </w:t>
            </w:r>
            <w:r>
              <w:rPr>
                <w:spacing w:val="-4"/>
              </w:rPr>
              <w:t>VAT.</w:t>
            </w:r>
          </w:p>
        </w:tc>
      </w:tr>
      <w:tr w:rsidR="00F85377" w14:paraId="6C578244" w14:textId="77777777">
        <w:trPr>
          <w:trHeight w:val="2454"/>
        </w:trPr>
        <w:tc>
          <w:tcPr>
            <w:tcW w:w="2505" w:type="dxa"/>
          </w:tcPr>
          <w:p w14:paraId="2711FB05" w14:textId="77777777" w:rsidR="00F85377" w:rsidRDefault="00F85377">
            <w:pPr>
              <w:pStyle w:val="TableParagraph"/>
              <w:spacing w:before="171"/>
              <w:ind w:left="0"/>
            </w:pPr>
          </w:p>
          <w:p w14:paraId="77D7BA1E" w14:textId="77777777" w:rsidR="00F85377" w:rsidRDefault="00090799">
            <w:pPr>
              <w:pStyle w:val="TableParagraph"/>
              <w:ind w:right="614"/>
              <w:rPr>
                <w:b/>
              </w:rPr>
            </w:pPr>
            <w:r>
              <w:rPr>
                <w:b/>
              </w:rPr>
              <w:t>Call-Off</w:t>
            </w:r>
            <w:r>
              <w:rPr>
                <w:b/>
                <w:spacing w:val="-16"/>
              </w:rPr>
              <w:t xml:space="preserve"> </w:t>
            </w:r>
            <w:r>
              <w:rPr>
                <w:b/>
              </w:rPr>
              <w:t xml:space="preserve">Contract </w:t>
            </w:r>
            <w:r>
              <w:rPr>
                <w:b/>
                <w:spacing w:val="-2"/>
              </w:rPr>
              <w:t>charges</w:t>
            </w:r>
          </w:p>
        </w:tc>
        <w:tc>
          <w:tcPr>
            <w:tcW w:w="7128" w:type="dxa"/>
          </w:tcPr>
          <w:p w14:paraId="2A0BFFCB" w14:textId="77777777" w:rsidR="00F85377" w:rsidRDefault="00F85377">
            <w:pPr>
              <w:pStyle w:val="TableParagraph"/>
              <w:spacing w:before="171"/>
              <w:ind w:left="0"/>
            </w:pPr>
          </w:p>
          <w:p w14:paraId="2960E1FE" w14:textId="4DE49623" w:rsidR="001C733F" w:rsidRDefault="00090799" w:rsidP="001C733F">
            <w:pPr>
              <w:pStyle w:val="TableParagraph"/>
              <w:spacing w:line="482" w:lineRule="auto"/>
              <w:ind w:left="98" w:right="2106" w:firstLine="9"/>
            </w:pPr>
            <w:r>
              <w:t>The</w:t>
            </w:r>
            <w:r>
              <w:rPr>
                <w:spacing w:val="-5"/>
              </w:rPr>
              <w:t xml:space="preserve"> </w:t>
            </w:r>
            <w:r>
              <w:t>breakdown</w:t>
            </w:r>
            <w:r>
              <w:rPr>
                <w:spacing w:val="-7"/>
              </w:rPr>
              <w:t xml:space="preserve"> </w:t>
            </w:r>
            <w:r>
              <w:t>of</w:t>
            </w:r>
            <w:r>
              <w:rPr>
                <w:spacing w:val="-6"/>
              </w:rPr>
              <w:t xml:space="preserve"> </w:t>
            </w:r>
            <w:r>
              <w:t>the</w:t>
            </w:r>
            <w:r>
              <w:rPr>
                <w:spacing w:val="-4"/>
              </w:rPr>
              <w:t xml:space="preserve"> </w:t>
            </w:r>
            <w:r>
              <w:t>Charges</w:t>
            </w:r>
            <w:r>
              <w:rPr>
                <w:spacing w:val="-4"/>
              </w:rPr>
              <w:t xml:space="preserve"> </w:t>
            </w:r>
            <w:r>
              <w:t>are</w:t>
            </w:r>
            <w:r>
              <w:rPr>
                <w:spacing w:val="-5"/>
              </w:rPr>
              <w:t xml:space="preserve"> </w:t>
            </w:r>
            <w:r>
              <w:t>as</w:t>
            </w:r>
            <w:r>
              <w:rPr>
                <w:spacing w:val="-7"/>
              </w:rPr>
              <w:t xml:space="preserve"> </w:t>
            </w:r>
            <w:r>
              <w:t xml:space="preserve">follows: </w:t>
            </w:r>
          </w:p>
          <w:p w14:paraId="5560A77D" w14:textId="74B5F82C" w:rsidR="001C733F" w:rsidRPr="001C733F" w:rsidRDefault="001C733F" w:rsidP="001C733F">
            <w:pPr>
              <w:pStyle w:val="TableParagraph"/>
              <w:spacing w:line="482" w:lineRule="auto"/>
              <w:ind w:left="98" w:right="2106" w:firstLine="9"/>
              <w:rPr>
                <w:color w:val="FF0000"/>
              </w:rPr>
            </w:pPr>
            <w:r w:rsidRPr="001C733F">
              <w:rPr>
                <w:color w:val="FF0000"/>
              </w:rPr>
              <w:t>REDACTED TEXT under FOIA, Section 43</w:t>
            </w:r>
            <w:r w:rsidR="00540FC1">
              <w:rPr>
                <w:color w:val="FF0000"/>
              </w:rPr>
              <w:t xml:space="preserve"> </w:t>
            </w:r>
            <w:r w:rsidRPr="001C733F">
              <w:rPr>
                <w:color w:val="FF0000"/>
              </w:rPr>
              <w:t>Commercial Interests</w:t>
            </w:r>
          </w:p>
          <w:p w14:paraId="04CA9F8C" w14:textId="3D442A45" w:rsidR="00F85377" w:rsidRDefault="00F85377">
            <w:pPr>
              <w:pStyle w:val="TableParagraph"/>
              <w:spacing w:before="51"/>
              <w:ind w:left="108"/>
            </w:pPr>
          </w:p>
        </w:tc>
      </w:tr>
    </w:tbl>
    <w:p w14:paraId="742D64AF" w14:textId="77777777" w:rsidR="00F85377" w:rsidRDefault="00F85377">
      <w:pPr>
        <w:pStyle w:val="BodyText"/>
        <w:rPr>
          <w:sz w:val="28"/>
        </w:rPr>
      </w:pPr>
    </w:p>
    <w:p w14:paraId="0C7C82B1" w14:textId="77777777" w:rsidR="00F85377" w:rsidRDefault="00F85377">
      <w:pPr>
        <w:pStyle w:val="BodyText"/>
        <w:spacing w:before="210"/>
        <w:rPr>
          <w:sz w:val="28"/>
        </w:rPr>
      </w:pPr>
    </w:p>
    <w:p w14:paraId="1FAE702F" w14:textId="77777777" w:rsidR="00F85377" w:rsidRDefault="00090799">
      <w:pPr>
        <w:pStyle w:val="Heading2"/>
        <w:numPr>
          <w:ilvl w:val="0"/>
          <w:numId w:val="34"/>
        </w:numPr>
        <w:tabs>
          <w:tab w:val="left" w:pos="1597"/>
        </w:tabs>
      </w:pPr>
      <w:bookmarkStart w:id="6" w:name="1.__Formation_of_contract"/>
      <w:bookmarkEnd w:id="6"/>
      <w:r>
        <w:rPr>
          <w:color w:val="434343"/>
        </w:rPr>
        <w:t>Formation</w:t>
      </w:r>
      <w:r>
        <w:rPr>
          <w:color w:val="434343"/>
          <w:spacing w:val="-3"/>
        </w:rPr>
        <w:t xml:space="preserve"> </w:t>
      </w:r>
      <w:r>
        <w:rPr>
          <w:color w:val="434343"/>
        </w:rPr>
        <w:t>of</w:t>
      </w:r>
      <w:r>
        <w:rPr>
          <w:color w:val="434343"/>
          <w:spacing w:val="-2"/>
        </w:rPr>
        <w:t xml:space="preserve"> contract</w:t>
      </w:r>
    </w:p>
    <w:p w14:paraId="0212712D" w14:textId="77777777" w:rsidR="00F85377" w:rsidRDefault="00090799">
      <w:pPr>
        <w:pStyle w:val="ListParagraph"/>
        <w:numPr>
          <w:ilvl w:val="1"/>
          <w:numId w:val="34"/>
        </w:numPr>
        <w:tabs>
          <w:tab w:val="left" w:pos="1580"/>
          <w:tab w:val="left" w:pos="1597"/>
        </w:tabs>
        <w:spacing w:before="104" w:line="290" w:lineRule="auto"/>
        <w:ind w:right="297" w:hanging="720"/>
      </w:pPr>
      <w:r>
        <w:tab/>
        <w:t>By</w:t>
      </w:r>
      <w:r>
        <w:rPr>
          <w:spacing w:val="-4"/>
        </w:rPr>
        <w:t xml:space="preserve"> </w:t>
      </w:r>
      <w:r>
        <w:t>signing</w:t>
      </w:r>
      <w:r>
        <w:rPr>
          <w:spacing w:val="-1"/>
        </w:rPr>
        <w:t xml:space="preserve"> </w:t>
      </w:r>
      <w:r>
        <w:t>and</w:t>
      </w:r>
      <w:r>
        <w:rPr>
          <w:spacing w:val="-4"/>
        </w:rPr>
        <w:t xml:space="preserve"> </w:t>
      </w:r>
      <w:r>
        <w:t>returning</w:t>
      </w:r>
      <w:r>
        <w:rPr>
          <w:spacing w:val="-4"/>
        </w:rPr>
        <w:t xml:space="preserve"> </w:t>
      </w:r>
      <w:r>
        <w:t>this</w:t>
      </w:r>
      <w:r>
        <w:rPr>
          <w:spacing w:val="-3"/>
        </w:rPr>
        <w:t xml:space="preserve"> </w:t>
      </w:r>
      <w:r>
        <w:t>Order Form (Part A),</w:t>
      </w:r>
      <w:r>
        <w:rPr>
          <w:spacing w:val="-3"/>
        </w:rPr>
        <w:t xml:space="preserve"> </w:t>
      </w:r>
      <w:r>
        <w:t>the</w:t>
      </w:r>
      <w:r>
        <w:rPr>
          <w:spacing w:val="-5"/>
        </w:rPr>
        <w:t xml:space="preserve"> </w:t>
      </w:r>
      <w:r>
        <w:t>Supplier agrees</w:t>
      </w:r>
      <w:r>
        <w:rPr>
          <w:spacing w:val="-1"/>
        </w:rPr>
        <w:t xml:space="preserve"> </w:t>
      </w:r>
      <w:r>
        <w:t>to</w:t>
      </w:r>
      <w:r>
        <w:rPr>
          <w:spacing w:val="-4"/>
        </w:rPr>
        <w:t xml:space="preserve"> </w:t>
      </w:r>
      <w:r>
        <w:t>enter</w:t>
      </w:r>
      <w:r>
        <w:rPr>
          <w:spacing w:val="-1"/>
        </w:rPr>
        <w:t xml:space="preserve"> </w:t>
      </w:r>
      <w:r>
        <w:t>into</w:t>
      </w:r>
      <w:r>
        <w:rPr>
          <w:spacing w:val="-1"/>
        </w:rPr>
        <w:t xml:space="preserve"> </w:t>
      </w:r>
      <w:r>
        <w:t>a</w:t>
      </w:r>
      <w:r>
        <w:rPr>
          <w:spacing w:val="-4"/>
        </w:rPr>
        <w:t xml:space="preserve"> </w:t>
      </w:r>
      <w:r>
        <w:t>Call- Off Contract with the Buyer.</w:t>
      </w:r>
    </w:p>
    <w:p w14:paraId="188C845F" w14:textId="77777777" w:rsidR="00F85377" w:rsidRDefault="00F85377">
      <w:pPr>
        <w:pStyle w:val="BodyText"/>
        <w:spacing w:before="51"/>
      </w:pPr>
    </w:p>
    <w:p w14:paraId="61BEECC1" w14:textId="77777777" w:rsidR="00F85377" w:rsidRDefault="00090799">
      <w:pPr>
        <w:pStyle w:val="ListParagraph"/>
        <w:numPr>
          <w:ilvl w:val="1"/>
          <w:numId w:val="34"/>
        </w:numPr>
        <w:tabs>
          <w:tab w:val="left" w:pos="1580"/>
        </w:tabs>
        <w:spacing w:before="1" w:line="290" w:lineRule="auto"/>
        <w:ind w:right="484" w:hanging="720"/>
      </w:pPr>
      <w:r>
        <w:t>The</w:t>
      </w:r>
      <w:r>
        <w:rPr>
          <w:spacing w:val="-1"/>
        </w:rPr>
        <w:t xml:space="preserve"> </w:t>
      </w:r>
      <w:r>
        <w:t>Parties</w:t>
      </w:r>
      <w:r>
        <w:rPr>
          <w:spacing w:val="-4"/>
        </w:rPr>
        <w:t xml:space="preserve"> </w:t>
      </w:r>
      <w:r>
        <w:t>agree</w:t>
      </w:r>
      <w:r>
        <w:rPr>
          <w:spacing w:val="-4"/>
        </w:rPr>
        <w:t xml:space="preserve"> </w:t>
      </w:r>
      <w:r>
        <w:t>that</w:t>
      </w:r>
      <w:r>
        <w:rPr>
          <w:spacing w:val="-2"/>
        </w:rPr>
        <w:t xml:space="preserve"> </w:t>
      </w:r>
      <w:r>
        <w:t>they</w:t>
      </w:r>
      <w:r>
        <w:rPr>
          <w:spacing w:val="-1"/>
        </w:rPr>
        <w:t xml:space="preserve"> </w:t>
      </w:r>
      <w:r>
        <w:t>have</w:t>
      </w:r>
      <w:r>
        <w:rPr>
          <w:spacing w:val="-4"/>
        </w:rPr>
        <w:t xml:space="preserve"> </w:t>
      </w:r>
      <w:r>
        <w:t>read</w:t>
      </w:r>
      <w:r>
        <w:rPr>
          <w:spacing w:val="-4"/>
        </w:rPr>
        <w:t xml:space="preserve"> </w:t>
      </w:r>
      <w:r>
        <w:t>the</w:t>
      </w:r>
      <w:r>
        <w:rPr>
          <w:spacing w:val="-4"/>
        </w:rPr>
        <w:t xml:space="preserve"> </w:t>
      </w:r>
      <w:r>
        <w:t>Order</w:t>
      </w:r>
      <w:r>
        <w:rPr>
          <w:spacing w:val="-5"/>
        </w:rPr>
        <w:t xml:space="preserve"> </w:t>
      </w:r>
      <w:r>
        <w:t>Form</w:t>
      </w:r>
      <w:r>
        <w:rPr>
          <w:spacing w:val="-2"/>
        </w:rPr>
        <w:t xml:space="preserve"> </w:t>
      </w:r>
      <w:r>
        <w:t>(Part</w:t>
      </w:r>
      <w:r>
        <w:rPr>
          <w:spacing w:val="-3"/>
        </w:rPr>
        <w:t xml:space="preserve"> </w:t>
      </w:r>
      <w:r>
        <w:t>A) and</w:t>
      </w:r>
      <w:r>
        <w:rPr>
          <w:spacing w:val="-4"/>
        </w:rPr>
        <w:t xml:space="preserve"> </w:t>
      </w:r>
      <w:r>
        <w:t>the</w:t>
      </w:r>
      <w:r>
        <w:rPr>
          <w:spacing w:val="-2"/>
        </w:rPr>
        <w:t xml:space="preserve"> </w:t>
      </w:r>
      <w:r>
        <w:t>Call-Off Contract terms and by signing below agree to be bound by this Call-Off Contract.</w:t>
      </w:r>
    </w:p>
    <w:p w14:paraId="748D9A73" w14:textId="77777777" w:rsidR="00F85377" w:rsidRDefault="00F85377">
      <w:pPr>
        <w:pStyle w:val="BodyText"/>
        <w:spacing w:before="51"/>
      </w:pPr>
    </w:p>
    <w:p w14:paraId="776B3505" w14:textId="77777777" w:rsidR="00F85377" w:rsidRDefault="00090799">
      <w:pPr>
        <w:pStyle w:val="ListParagraph"/>
        <w:numPr>
          <w:ilvl w:val="1"/>
          <w:numId w:val="34"/>
        </w:numPr>
        <w:tabs>
          <w:tab w:val="left" w:pos="1580"/>
        </w:tabs>
        <w:spacing w:line="290" w:lineRule="auto"/>
        <w:ind w:right="430" w:hanging="720"/>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formed</w:t>
      </w:r>
      <w:r>
        <w:rPr>
          <w:spacing w:val="-5"/>
        </w:rPr>
        <w:t xml:space="preserve"> </w:t>
      </w:r>
      <w:r>
        <w:t>when</w:t>
      </w:r>
      <w:r>
        <w:rPr>
          <w:spacing w:val="-4"/>
        </w:rPr>
        <w:t xml:space="preserve"> </w:t>
      </w:r>
      <w:r>
        <w:t>the</w:t>
      </w:r>
      <w:r>
        <w:rPr>
          <w:spacing w:val="-3"/>
        </w:rPr>
        <w:t xml:space="preserve"> </w:t>
      </w:r>
      <w:r>
        <w:t>Buyer</w:t>
      </w:r>
      <w:r>
        <w:rPr>
          <w:spacing w:val="-1"/>
        </w:rPr>
        <w:t xml:space="preserve"> </w:t>
      </w:r>
      <w:r>
        <w:t>acknowledges</w:t>
      </w:r>
      <w:r>
        <w:rPr>
          <w:spacing w:val="-2"/>
        </w:rPr>
        <w:t xml:space="preserve"> </w:t>
      </w:r>
      <w:r>
        <w:t>receipt</w:t>
      </w:r>
      <w:r>
        <w:rPr>
          <w:spacing w:val="-1"/>
        </w:rPr>
        <w:t xml:space="preserve"> </w:t>
      </w:r>
      <w:r>
        <w:t>of</w:t>
      </w:r>
      <w:r>
        <w:rPr>
          <w:spacing w:val="-3"/>
        </w:rPr>
        <w:t xml:space="preserve"> </w:t>
      </w:r>
      <w:r>
        <w:t>the</w:t>
      </w:r>
      <w:r>
        <w:rPr>
          <w:spacing w:val="-2"/>
        </w:rPr>
        <w:t xml:space="preserve"> </w:t>
      </w:r>
      <w:r>
        <w:t>signed copy of the Order Form from the Supplier.</w:t>
      </w:r>
    </w:p>
    <w:p w14:paraId="66DDFBC6" w14:textId="77777777" w:rsidR="00F85377" w:rsidRDefault="00F85377">
      <w:pPr>
        <w:pStyle w:val="BodyText"/>
        <w:spacing w:before="52"/>
      </w:pPr>
    </w:p>
    <w:p w14:paraId="6D10B79D" w14:textId="77777777" w:rsidR="00F85377" w:rsidRDefault="00090799">
      <w:pPr>
        <w:pStyle w:val="ListParagraph"/>
        <w:numPr>
          <w:ilvl w:val="1"/>
          <w:numId w:val="34"/>
        </w:numPr>
        <w:tabs>
          <w:tab w:val="left" w:pos="1580"/>
        </w:tabs>
        <w:ind w:right="199" w:hanging="720"/>
      </w:pPr>
      <w:r>
        <w:t>In</w:t>
      </w:r>
      <w:r>
        <w:rPr>
          <w:spacing w:val="-3"/>
        </w:rPr>
        <w:t xml:space="preserve"> </w:t>
      </w:r>
      <w:r>
        <w:t>cases</w:t>
      </w:r>
      <w:r>
        <w:rPr>
          <w:spacing w:val="-2"/>
        </w:rPr>
        <w:t xml:space="preserve"> </w:t>
      </w:r>
      <w:r>
        <w:t>of</w:t>
      </w:r>
      <w:r>
        <w:rPr>
          <w:spacing w:val="-1"/>
        </w:rPr>
        <w:t xml:space="preserve"> </w:t>
      </w:r>
      <w:r>
        <w:t>any</w:t>
      </w:r>
      <w:r>
        <w:rPr>
          <w:spacing w:val="-2"/>
        </w:rPr>
        <w:t xml:space="preserve"> </w:t>
      </w:r>
      <w:r>
        <w:t>ambiguity</w:t>
      </w:r>
      <w:r>
        <w:rPr>
          <w:spacing w:val="-2"/>
        </w:rPr>
        <w:t xml:space="preserve"> </w:t>
      </w:r>
      <w:r>
        <w:t>or</w:t>
      </w:r>
      <w:r>
        <w:rPr>
          <w:spacing w:val="-4"/>
        </w:rPr>
        <w:t xml:space="preserve"> </w:t>
      </w:r>
      <w:r>
        <w:t>conflict,</w:t>
      </w:r>
      <w:r>
        <w:rPr>
          <w:spacing w:val="-3"/>
        </w:rPr>
        <w:t xml:space="preserve"> </w:t>
      </w:r>
      <w:r>
        <w:t>the</w:t>
      </w:r>
      <w:r>
        <w:rPr>
          <w:spacing w:val="-2"/>
        </w:rPr>
        <w:t xml:space="preserve"> </w:t>
      </w:r>
      <w:r>
        <w:t>terms</w:t>
      </w:r>
      <w:r>
        <w:rPr>
          <w:spacing w:val="-4"/>
        </w:rPr>
        <w:t xml:space="preserve"> </w:t>
      </w:r>
      <w:r>
        <w:t>and</w:t>
      </w:r>
      <w:r>
        <w:rPr>
          <w:spacing w:val="-3"/>
        </w:rPr>
        <w:t xml:space="preserve"> </w:t>
      </w:r>
      <w:r>
        <w:t>conditions</w:t>
      </w:r>
      <w:r>
        <w:rPr>
          <w:spacing w:val="-2"/>
        </w:rPr>
        <w:t xml:space="preserve"> </w:t>
      </w:r>
      <w:r>
        <w:t>of</w:t>
      </w:r>
      <w:r>
        <w:rPr>
          <w:spacing w:val="-1"/>
        </w:rPr>
        <w:t xml:space="preserve"> </w:t>
      </w:r>
      <w:r>
        <w:t>the</w:t>
      </w:r>
      <w:r>
        <w:rPr>
          <w:spacing w:val="-2"/>
        </w:rPr>
        <w:t xml:space="preserve"> </w:t>
      </w:r>
      <w:r>
        <w:t>Call-Off</w:t>
      </w:r>
      <w:r>
        <w:rPr>
          <w:spacing w:val="-1"/>
        </w:rPr>
        <w:t xml:space="preserve"> </w:t>
      </w:r>
      <w:r>
        <w:t>Contract</w:t>
      </w:r>
      <w:r>
        <w:rPr>
          <w:spacing w:val="-3"/>
        </w:rPr>
        <w:t xml:space="preserve"> </w:t>
      </w:r>
      <w:r>
        <w:t>(Part B) and Order Form (Part A) will supersede those of the Supplier Terms and Conditions as per the order of precedence set out in clause 8.3 of the Framework Agreement.</w:t>
      </w:r>
    </w:p>
    <w:p w14:paraId="3560F653" w14:textId="77777777" w:rsidR="00F85377" w:rsidRDefault="00F85377">
      <w:pPr>
        <w:sectPr w:rsidR="00F85377">
          <w:pgSz w:w="11910" w:h="16820"/>
          <w:pgMar w:top="1080" w:right="1000" w:bottom="1240" w:left="260" w:header="0" w:footer="1032" w:gutter="0"/>
          <w:cols w:space="720"/>
        </w:sectPr>
      </w:pPr>
    </w:p>
    <w:p w14:paraId="63D6A465" w14:textId="77777777" w:rsidR="00F85377" w:rsidRDefault="00090799">
      <w:pPr>
        <w:pStyle w:val="Heading2"/>
        <w:numPr>
          <w:ilvl w:val="0"/>
          <w:numId w:val="34"/>
        </w:numPr>
        <w:tabs>
          <w:tab w:val="left" w:pos="1597"/>
        </w:tabs>
        <w:spacing w:before="164"/>
      </w:pPr>
      <w:bookmarkStart w:id="7" w:name="2.__Background_to_the_agreement"/>
      <w:bookmarkEnd w:id="7"/>
      <w:r>
        <w:rPr>
          <w:color w:val="434343"/>
        </w:rPr>
        <w:lastRenderedPageBreak/>
        <w:t>Background</w:t>
      </w:r>
      <w:r>
        <w:rPr>
          <w:color w:val="434343"/>
          <w:spacing w:val="-2"/>
        </w:rPr>
        <w:t xml:space="preserve"> </w:t>
      </w:r>
      <w:r>
        <w:rPr>
          <w:color w:val="434343"/>
        </w:rPr>
        <w:t>to</w:t>
      </w:r>
      <w:r>
        <w:rPr>
          <w:color w:val="434343"/>
          <w:spacing w:val="-4"/>
        </w:rPr>
        <w:t xml:space="preserve"> </w:t>
      </w:r>
      <w:r>
        <w:rPr>
          <w:color w:val="434343"/>
        </w:rPr>
        <w:t>the</w:t>
      </w:r>
      <w:r>
        <w:rPr>
          <w:color w:val="434343"/>
          <w:spacing w:val="-5"/>
        </w:rPr>
        <w:t xml:space="preserve"> </w:t>
      </w:r>
      <w:r>
        <w:rPr>
          <w:color w:val="434343"/>
          <w:spacing w:val="-2"/>
        </w:rPr>
        <w:t>agreement</w:t>
      </w:r>
    </w:p>
    <w:p w14:paraId="3C6D9327" w14:textId="77777777" w:rsidR="00F85377" w:rsidRDefault="00090799">
      <w:pPr>
        <w:pStyle w:val="ListParagraph"/>
        <w:numPr>
          <w:ilvl w:val="1"/>
          <w:numId w:val="34"/>
        </w:numPr>
        <w:tabs>
          <w:tab w:val="left" w:pos="1518"/>
        </w:tabs>
        <w:spacing w:before="104" w:line="288" w:lineRule="auto"/>
        <w:ind w:left="1518" w:right="483" w:hanging="658"/>
      </w:pPr>
      <w:r>
        <w:t>The</w:t>
      </w:r>
      <w:r>
        <w:rPr>
          <w:spacing w:val="-2"/>
        </w:rPr>
        <w:t xml:space="preserve"> </w:t>
      </w:r>
      <w:r>
        <w:t>Supplier is</w:t>
      </w:r>
      <w:r>
        <w:rPr>
          <w:spacing w:val="-1"/>
        </w:rPr>
        <w:t xml:space="preserve"> </w:t>
      </w:r>
      <w:r>
        <w:t>a</w:t>
      </w:r>
      <w:r>
        <w:rPr>
          <w:spacing w:val="-2"/>
        </w:rPr>
        <w:t xml:space="preserve"> </w:t>
      </w:r>
      <w:r>
        <w:t>provider of</w:t>
      </w:r>
      <w:r>
        <w:rPr>
          <w:spacing w:val="-2"/>
        </w:rPr>
        <w:t xml:space="preserve"> </w:t>
      </w:r>
      <w:r>
        <w:t>G-Cloud</w:t>
      </w:r>
      <w:r>
        <w:rPr>
          <w:spacing w:val="-2"/>
        </w:rPr>
        <w:t xml:space="preserve"> </w:t>
      </w:r>
      <w:r>
        <w:t>Services</w:t>
      </w:r>
      <w:r>
        <w:rPr>
          <w:spacing w:val="-1"/>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6"/>
        </w:rPr>
        <w:t xml:space="preserve"> </w:t>
      </w:r>
      <w:r>
        <w:t>Services</w:t>
      </w:r>
      <w:r>
        <w:rPr>
          <w:spacing w:val="-1"/>
        </w:rPr>
        <w:t xml:space="preserve"> </w:t>
      </w:r>
      <w:r>
        <w:t>under the terms of Framework Agreement number RM1557.13.</w:t>
      </w:r>
    </w:p>
    <w:p w14:paraId="52B31E8D" w14:textId="77777777" w:rsidR="00F85377" w:rsidRDefault="00F85377">
      <w:pPr>
        <w:pStyle w:val="BodyText"/>
        <w:spacing w:before="79" w:after="1"/>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2"/>
        <w:gridCol w:w="3547"/>
        <w:gridCol w:w="3542"/>
      </w:tblGrid>
      <w:tr w:rsidR="00F85377" w14:paraId="6CE0D4E1" w14:textId="77777777">
        <w:trPr>
          <w:trHeight w:val="1100"/>
        </w:trPr>
        <w:tc>
          <w:tcPr>
            <w:tcW w:w="1802" w:type="dxa"/>
          </w:tcPr>
          <w:p w14:paraId="3CA7E9D4" w14:textId="77777777" w:rsidR="00F85377" w:rsidRDefault="00F85377">
            <w:pPr>
              <w:pStyle w:val="TableParagraph"/>
              <w:spacing w:before="98"/>
              <w:ind w:left="0"/>
            </w:pPr>
          </w:p>
          <w:p w14:paraId="10C2455B" w14:textId="77777777" w:rsidR="00F85377" w:rsidRDefault="00090799">
            <w:pPr>
              <w:pStyle w:val="TableParagraph"/>
              <w:spacing w:before="1"/>
              <w:rPr>
                <w:b/>
              </w:rPr>
            </w:pPr>
            <w:r>
              <w:rPr>
                <w:b/>
                <w:spacing w:val="-2"/>
              </w:rPr>
              <w:t>Signed</w:t>
            </w:r>
          </w:p>
        </w:tc>
        <w:tc>
          <w:tcPr>
            <w:tcW w:w="3547" w:type="dxa"/>
          </w:tcPr>
          <w:p w14:paraId="07EB77A6" w14:textId="77777777" w:rsidR="00F85377" w:rsidRDefault="00F85377">
            <w:pPr>
              <w:pStyle w:val="TableParagraph"/>
              <w:spacing w:before="98"/>
              <w:ind w:left="0"/>
            </w:pPr>
          </w:p>
          <w:p w14:paraId="6F59C8A2" w14:textId="77777777" w:rsidR="00F85377" w:rsidRDefault="00090799">
            <w:pPr>
              <w:pStyle w:val="TableParagraph"/>
              <w:spacing w:before="1"/>
              <w:ind w:left="105"/>
            </w:pPr>
            <w:r>
              <w:rPr>
                <w:spacing w:val="-2"/>
              </w:rPr>
              <w:t>Supplier</w:t>
            </w:r>
          </w:p>
        </w:tc>
        <w:tc>
          <w:tcPr>
            <w:tcW w:w="3542" w:type="dxa"/>
          </w:tcPr>
          <w:p w14:paraId="6272EAEE" w14:textId="77777777" w:rsidR="00F85377" w:rsidRDefault="00F85377">
            <w:pPr>
              <w:pStyle w:val="TableParagraph"/>
              <w:spacing w:before="98"/>
              <w:ind w:left="0"/>
            </w:pPr>
          </w:p>
          <w:p w14:paraId="6DABA4DE" w14:textId="77777777" w:rsidR="00F85377" w:rsidRDefault="00090799">
            <w:pPr>
              <w:pStyle w:val="TableParagraph"/>
              <w:spacing w:before="1"/>
              <w:ind w:left="105"/>
            </w:pPr>
            <w:r>
              <w:rPr>
                <w:spacing w:val="-2"/>
              </w:rPr>
              <w:t>Buyer</w:t>
            </w:r>
          </w:p>
        </w:tc>
      </w:tr>
      <w:tr w:rsidR="00F85377" w14:paraId="369E3395" w14:textId="77777777">
        <w:trPr>
          <w:trHeight w:val="1122"/>
        </w:trPr>
        <w:tc>
          <w:tcPr>
            <w:tcW w:w="1802" w:type="dxa"/>
          </w:tcPr>
          <w:p w14:paraId="08539BE0" w14:textId="77777777" w:rsidR="00F85377" w:rsidRDefault="00F85377">
            <w:pPr>
              <w:pStyle w:val="TableParagraph"/>
              <w:spacing w:before="109"/>
              <w:ind w:left="0"/>
            </w:pPr>
          </w:p>
          <w:p w14:paraId="0A8F95A7" w14:textId="77777777" w:rsidR="00F85377" w:rsidRDefault="00090799">
            <w:pPr>
              <w:pStyle w:val="TableParagraph"/>
              <w:rPr>
                <w:b/>
              </w:rPr>
            </w:pPr>
            <w:r>
              <w:rPr>
                <w:b/>
                <w:spacing w:val="-4"/>
              </w:rPr>
              <w:t>Name</w:t>
            </w:r>
          </w:p>
        </w:tc>
        <w:tc>
          <w:tcPr>
            <w:tcW w:w="3547" w:type="dxa"/>
          </w:tcPr>
          <w:p w14:paraId="416CE0C3" w14:textId="77777777" w:rsidR="00F85377" w:rsidRDefault="00F85377">
            <w:pPr>
              <w:pStyle w:val="TableParagraph"/>
              <w:spacing w:before="4"/>
              <w:ind w:left="0"/>
              <w:rPr>
                <w:sz w:val="33"/>
              </w:rPr>
            </w:pPr>
          </w:p>
          <w:p w14:paraId="08F7826B" w14:textId="282AE062" w:rsidR="00F85377" w:rsidRDefault="00540FC1">
            <w:pPr>
              <w:pStyle w:val="TableParagraph"/>
              <w:ind w:left="132"/>
              <w:rPr>
                <w:sz w:val="33"/>
              </w:rPr>
            </w:pPr>
            <w:r w:rsidRPr="00540FC1">
              <w:rPr>
                <w:color w:val="FF0000"/>
                <w:sz w:val="20"/>
                <w:szCs w:val="12"/>
              </w:rPr>
              <w:t>REDACTED TEXT</w:t>
            </w:r>
            <w:r>
              <w:rPr>
                <w:color w:val="FF0000"/>
                <w:sz w:val="20"/>
                <w:szCs w:val="12"/>
              </w:rPr>
              <w:t xml:space="preserve"> under Section 40 FOIA, Personal Information</w:t>
            </w:r>
          </w:p>
        </w:tc>
        <w:tc>
          <w:tcPr>
            <w:tcW w:w="3542" w:type="dxa"/>
          </w:tcPr>
          <w:p w14:paraId="1A52F3BA" w14:textId="77777777" w:rsidR="00F85377" w:rsidRDefault="00F85377">
            <w:pPr>
              <w:pStyle w:val="TableParagraph"/>
              <w:spacing w:before="90"/>
              <w:ind w:left="0"/>
              <w:rPr>
                <w:sz w:val="28"/>
              </w:rPr>
            </w:pPr>
          </w:p>
          <w:p w14:paraId="7B5CEA87" w14:textId="5E34743C" w:rsidR="00F85377" w:rsidRDefault="00540FC1">
            <w:pPr>
              <w:pStyle w:val="TableParagraph"/>
              <w:ind w:left="215"/>
              <w:rPr>
                <w:sz w:val="28"/>
              </w:rPr>
            </w:pPr>
            <w:r w:rsidRPr="00540FC1">
              <w:rPr>
                <w:color w:val="FF0000"/>
                <w:sz w:val="20"/>
                <w:szCs w:val="12"/>
              </w:rPr>
              <w:t>REDACTED</w:t>
            </w:r>
            <w:r>
              <w:rPr>
                <w:color w:val="FF0000"/>
                <w:sz w:val="20"/>
                <w:szCs w:val="12"/>
              </w:rPr>
              <w:t xml:space="preserve"> TEXT under Section 40 FOIA, Personal Information</w:t>
            </w:r>
          </w:p>
        </w:tc>
      </w:tr>
      <w:tr w:rsidR="00F85377" w14:paraId="173F84CA" w14:textId="77777777">
        <w:trPr>
          <w:trHeight w:val="1100"/>
        </w:trPr>
        <w:tc>
          <w:tcPr>
            <w:tcW w:w="1802" w:type="dxa"/>
          </w:tcPr>
          <w:p w14:paraId="6E2D9C64" w14:textId="77777777" w:rsidR="00F85377" w:rsidRDefault="00F85377">
            <w:pPr>
              <w:pStyle w:val="TableParagraph"/>
              <w:spacing w:before="99"/>
              <w:ind w:left="0"/>
            </w:pPr>
          </w:p>
          <w:p w14:paraId="66D58A2F" w14:textId="77777777" w:rsidR="00F85377" w:rsidRDefault="00090799">
            <w:pPr>
              <w:pStyle w:val="TableParagraph"/>
              <w:rPr>
                <w:b/>
              </w:rPr>
            </w:pPr>
            <w:r>
              <w:rPr>
                <w:b/>
                <w:spacing w:val="-2"/>
              </w:rPr>
              <w:t>Title</w:t>
            </w:r>
          </w:p>
        </w:tc>
        <w:tc>
          <w:tcPr>
            <w:tcW w:w="3547" w:type="dxa"/>
          </w:tcPr>
          <w:p w14:paraId="29230F9B" w14:textId="4159F5FD" w:rsidR="00F85377" w:rsidRDefault="001C733F">
            <w:pPr>
              <w:pStyle w:val="TableParagraph"/>
              <w:spacing w:before="358"/>
              <w:ind w:left="188"/>
              <w:rPr>
                <w:sz w:val="36"/>
              </w:rPr>
            </w:pPr>
            <w:r w:rsidRPr="001C733F">
              <w:rPr>
                <w:color w:val="FF0000"/>
                <w:sz w:val="20"/>
                <w:szCs w:val="12"/>
              </w:rPr>
              <w:t>REDACTED TEXT under Section 40 FOIA, Personal Information</w:t>
            </w:r>
          </w:p>
        </w:tc>
        <w:tc>
          <w:tcPr>
            <w:tcW w:w="3542" w:type="dxa"/>
          </w:tcPr>
          <w:p w14:paraId="411A81AE" w14:textId="77777777" w:rsidR="00F85377" w:rsidRDefault="00F85377">
            <w:pPr>
              <w:pStyle w:val="TableParagraph"/>
              <w:ind w:left="0"/>
              <w:rPr>
                <w:sz w:val="16"/>
              </w:rPr>
            </w:pPr>
          </w:p>
          <w:p w14:paraId="6D746554" w14:textId="77777777" w:rsidR="00540FC1" w:rsidRDefault="00540FC1" w:rsidP="00540FC1">
            <w:pPr>
              <w:pStyle w:val="TableParagraph"/>
              <w:ind w:left="0"/>
              <w:rPr>
                <w:sz w:val="16"/>
              </w:rPr>
            </w:pPr>
          </w:p>
          <w:p w14:paraId="10D6B08B" w14:textId="2F569048" w:rsidR="00F85377" w:rsidRDefault="001C733F" w:rsidP="00540FC1">
            <w:pPr>
              <w:pStyle w:val="TableParagraph"/>
              <w:rPr>
                <w:sz w:val="16"/>
              </w:rPr>
            </w:pPr>
            <w:r w:rsidRPr="001C733F">
              <w:rPr>
                <w:color w:val="FF0000"/>
                <w:sz w:val="20"/>
                <w:szCs w:val="28"/>
              </w:rPr>
              <w:t xml:space="preserve">REDACTED TEXT under Section 40 </w:t>
            </w:r>
            <w:r w:rsidR="00540FC1">
              <w:rPr>
                <w:color w:val="FF0000"/>
                <w:sz w:val="20"/>
                <w:szCs w:val="28"/>
              </w:rPr>
              <w:t>FO</w:t>
            </w:r>
            <w:r w:rsidRPr="001C733F">
              <w:rPr>
                <w:color w:val="FF0000"/>
                <w:sz w:val="20"/>
                <w:szCs w:val="28"/>
              </w:rPr>
              <w:t>IA, Personal Information</w:t>
            </w:r>
          </w:p>
        </w:tc>
      </w:tr>
      <w:tr w:rsidR="00F85377" w14:paraId="09C60F2C" w14:textId="77777777">
        <w:trPr>
          <w:trHeight w:val="1204"/>
        </w:trPr>
        <w:tc>
          <w:tcPr>
            <w:tcW w:w="1802" w:type="dxa"/>
          </w:tcPr>
          <w:p w14:paraId="7AD5E703" w14:textId="77777777" w:rsidR="00F85377" w:rsidRDefault="00F85377">
            <w:pPr>
              <w:pStyle w:val="TableParagraph"/>
              <w:spacing w:before="150"/>
              <w:ind w:left="0"/>
            </w:pPr>
          </w:p>
          <w:p w14:paraId="7B0C4FAE" w14:textId="77777777" w:rsidR="00F85377" w:rsidRDefault="00090799">
            <w:pPr>
              <w:pStyle w:val="TableParagraph"/>
              <w:rPr>
                <w:b/>
              </w:rPr>
            </w:pPr>
            <w:r>
              <w:rPr>
                <w:b/>
                <w:spacing w:val="-2"/>
              </w:rPr>
              <w:t>Signature</w:t>
            </w:r>
          </w:p>
        </w:tc>
        <w:tc>
          <w:tcPr>
            <w:tcW w:w="3547" w:type="dxa"/>
          </w:tcPr>
          <w:p w14:paraId="2259AE23" w14:textId="77777777" w:rsidR="00F85377" w:rsidRDefault="00F85377">
            <w:pPr>
              <w:pStyle w:val="TableParagraph"/>
              <w:spacing w:before="115"/>
              <w:ind w:left="0"/>
              <w:rPr>
                <w:sz w:val="20"/>
              </w:rPr>
            </w:pPr>
          </w:p>
          <w:p w14:paraId="1FC87366" w14:textId="3FCF8499" w:rsidR="00F85377" w:rsidRDefault="002C2F0C">
            <w:pPr>
              <w:pStyle w:val="TableParagraph"/>
              <w:ind w:left="78"/>
              <w:rPr>
                <w:rFonts w:ascii="Verdana"/>
                <w:sz w:val="16"/>
              </w:rPr>
            </w:pPr>
            <w:hyperlink r:id="rId12">
              <w:r w:rsidR="006B7BDB" w:rsidRPr="00540FC1">
                <w:rPr>
                  <w:color w:val="FF0000"/>
                  <w:sz w:val="20"/>
                  <w:szCs w:val="12"/>
                </w:rPr>
                <w:t>REDACTED</w:t>
              </w:r>
            </w:hyperlink>
            <w:r w:rsidR="00540FC1">
              <w:rPr>
                <w:color w:val="FF0000"/>
                <w:sz w:val="20"/>
                <w:szCs w:val="12"/>
              </w:rPr>
              <w:t xml:space="preserve"> Text under Section 40 FOIA, Personal Information</w:t>
            </w:r>
          </w:p>
        </w:tc>
        <w:tc>
          <w:tcPr>
            <w:tcW w:w="3542" w:type="dxa"/>
          </w:tcPr>
          <w:p w14:paraId="67FFD3DD" w14:textId="77777777" w:rsidR="00F85377" w:rsidRDefault="00F85377">
            <w:pPr>
              <w:pStyle w:val="TableParagraph"/>
              <w:ind w:left="0"/>
              <w:rPr>
                <w:sz w:val="16"/>
              </w:rPr>
            </w:pPr>
          </w:p>
          <w:p w14:paraId="5C6FADE2" w14:textId="77777777" w:rsidR="00F85377" w:rsidRDefault="00F85377">
            <w:pPr>
              <w:pStyle w:val="TableParagraph"/>
              <w:ind w:left="0"/>
              <w:rPr>
                <w:sz w:val="16"/>
              </w:rPr>
            </w:pPr>
          </w:p>
          <w:p w14:paraId="07029977" w14:textId="2BD082EA" w:rsidR="00F85377" w:rsidRDefault="00540FC1">
            <w:pPr>
              <w:pStyle w:val="TableParagraph"/>
              <w:ind w:left="147"/>
              <w:rPr>
                <w:rFonts w:ascii="Verdana"/>
                <w:sz w:val="16"/>
              </w:rPr>
            </w:pPr>
            <w:r w:rsidRPr="00540FC1">
              <w:rPr>
                <w:color w:val="FF0000"/>
              </w:rPr>
              <w:t>REDACTED TEXT under Section 40 FOIA, Personal Information</w:t>
            </w:r>
          </w:p>
        </w:tc>
      </w:tr>
      <w:tr w:rsidR="00F85377" w14:paraId="54432CE2" w14:textId="77777777">
        <w:trPr>
          <w:trHeight w:val="438"/>
        </w:trPr>
        <w:tc>
          <w:tcPr>
            <w:tcW w:w="1802" w:type="dxa"/>
          </w:tcPr>
          <w:p w14:paraId="0E40D385" w14:textId="77777777" w:rsidR="00F85377" w:rsidRDefault="00090799">
            <w:pPr>
              <w:pStyle w:val="TableParagraph"/>
              <w:spacing w:before="18"/>
              <w:rPr>
                <w:b/>
              </w:rPr>
            </w:pPr>
            <w:r>
              <w:rPr>
                <w:b/>
                <w:spacing w:val="-4"/>
              </w:rPr>
              <w:t>Date</w:t>
            </w:r>
          </w:p>
        </w:tc>
        <w:tc>
          <w:tcPr>
            <w:tcW w:w="3547" w:type="dxa"/>
          </w:tcPr>
          <w:p w14:paraId="67FF4232" w14:textId="77777777" w:rsidR="00F85377" w:rsidRDefault="00090799">
            <w:pPr>
              <w:pStyle w:val="TableParagraph"/>
              <w:spacing w:before="19" w:line="399" w:lineRule="exact"/>
              <w:ind w:left="202"/>
              <w:rPr>
                <w:sz w:val="38"/>
              </w:rPr>
            </w:pPr>
            <w:r>
              <w:rPr>
                <w:spacing w:val="-2"/>
                <w:sz w:val="38"/>
              </w:rPr>
              <w:t>11/08/2024</w:t>
            </w:r>
          </w:p>
        </w:tc>
        <w:tc>
          <w:tcPr>
            <w:tcW w:w="3542" w:type="dxa"/>
          </w:tcPr>
          <w:p w14:paraId="469B70CC" w14:textId="77777777" w:rsidR="00F85377" w:rsidRDefault="00090799">
            <w:pPr>
              <w:pStyle w:val="TableParagraph"/>
              <w:spacing w:before="33" w:line="385" w:lineRule="exact"/>
              <w:ind w:left="103"/>
              <w:rPr>
                <w:sz w:val="38"/>
              </w:rPr>
            </w:pPr>
            <w:r>
              <w:rPr>
                <w:spacing w:val="-2"/>
                <w:sz w:val="38"/>
              </w:rPr>
              <w:t>11/08/2024</w:t>
            </w:r>
          </w:p>
        </w:tc>
      </w:tr>
    </w:tbl>
    <w:p w14:paraId="301DADB9" w14:textId="77777777" w:rsidR="00F85377" w:rsidRDefault="00090799">
      <w:pPr>
        <w:pStyle w:val="ListParagraph"/>
        <w:numPr>
          <w:ilvl w:val="1"/>
          <w:numId w:val="34"/>
        </w:numPr>
        <w:tabs>
          <w:tab w:val="left" w:pos="1585"/>
        </w:tabs>
        <w:spacing w:before="1"/>
        <w:ind w:left="1585" w:hanging="725"/>
      </w:pPr>
      <w:r>
        <w:t>The</w:t>
      </w:r>
      <w:r>
        <w:rPr>
          <w:spacing w:val="-5"/>
        </w:rPr>
        <w:t xml:space="preserve"> </w:t>
      </w:r>
      <w:r>
        <w:t>Buyer</w:t>
      </w:r>
      <w:r>
        <w:rPr>
          <w:spacing w:val="-2"/>
        </w:rPr>
        <w:t xml:space="preserve"> </w:t>
      </w:r>
      <w:r>
        <w:t>provided</w:t>
      </w:r>
      <w:r>
        <w:rPr>
          <w:spacing w:val="-4"/>
        </w:rPr>
        <w:t xml:space="preserve"> </w:t>
      </w:r>
      <w:r>
        <w:t>an</w:t>
      </w:r>
      <w:r>
        <w:rPr>
          <w:spacing w:val="-4"/>
        </w:rPr>
        <w:t xml:space="preserve"> </w:t>
      </w:r>
      <w:r>
        <w:t>Order Form</w:t>
      </w:r>
      <w:r>
        <w:rPr>
          <w:spacing w:val="-2"/>
        </w:rPr>
        <w:t xml:space="preserve"> </w:t>
      </w:r>
      <w:r>
        <w:t>for</w:t>
      </w:r>
      <w:r>
        <w:rPr>
          <w:spacing w:val="-1"/>
        </w:rPr>
        <w:t xml:space="preserve"> </w:t>
      </w:r>
      <w:r>
        <w:t>Services</w:t>
      </w:r>
      <w:r>
        <w:rPr>
          <w:spacing w:val="-4"/>
        </w:rPr>
        <w:t xml:space="preserve"> </w:t>
      </w:r>
      <w:r>
        <w:t>to</w:t>
      </w:r>
      <w:r>
        <w:rPr>
          <w:spacing w:val="-3"/>
        </w:rPr>
        <w:t xml:space="preserve"> </w:t>
      </w:r>
      <w:r>
        <w:t>the</w:t>
      </w:r>
      <w:r>
        <w:rPr>
          <w:spacing w:val="-2"/>
        </w:rPr>
        <w:t xml:space="preserve"> Supplier.</w:t>
      </w:r>
    </w:p>
    <w:p w14:paraId="7D9E60F4" w14:textId="77777777" w:rsidR="00F85377" w:rsidRDefault="00F85377">
      <w:pPr>
        <w:sectPr w:rsidR="00F85377">
          <w:pgSz w:w="11910" w:h="16820"/>
          <w:pgMar w:top="1940" w:right="1000" w:bottom="1240" w:left="260" w:header="0" w:footer="1032" w:gutter="0"/>
          <w:cols w:space="720"/>
        </w:sectPr>
      </w:pPr>
    </w:p>
    <w:p w14:paraId="3FFA6D2C" w14:textId="77777777" w:rsidR="00F85377" w:rsidRDefault="00090799">
      <w:pPr>
        <w:spacing w:before="69"/>
        <w:ind w:left="860"/>
        <w:rPr>
          <w:sz w:val="32"/>
        </w:rPr>
      </w:pPr>
      <w:bookmarkStart w:id="8" w:name="Customer_Benefits"/>
      <w:bookmarkEnd w:id="8"/>
      <w:r>
        <w:rPr>
          <w:sz w:val="32"/>
        </w:rPr>
        <w:lastRenderedPageBreak/>
        <w:t>Customer</w:t>
      </w:r>
      <w:r>
        <w:rPr>
          <w:spacing w:val="-14"/>
          <w:sz w:val="32"/>
        </w:rPr>
        <w:t xml:space="preserve"> </w:t>
      </w:r>
      <w:r>
        <w:rPr>
          <w:spacing w:val="-2"/>
          <w:sz w:val="32"/>
        </w:rPr>
        <w:t>Benefits</w:t>
      </w:r>
    </w:p>
    <w:p w14:paraId="053B06A2" w14:textId="77777777" w:rsidR="00F85377" w:rsidRDefault="00090799">
      <w:pPr>
        <w:pStyle w:val="BodyText"/>
        <w:spacing w:before="280" w:line="583" w:lineRule="auto"/>
        <w:ind w:left="899" w:right="748" w:hanging="39"/>
      </w:pPr>
      <w:r>
        <w:t>For each</w:t>
      </w:r>
      <w:r>
        <w:rPr>
          <w:spacing w:val="-4"/>
        </w:rPr>
        <w:t xml:space="preserve"> </w:t>
      </w:r>
      <w:r>
        <w:t>Call-Off</w:t>
      </w:r>
      <w:r>
        <w:rPr>
          <w:spacing w:val="-2"/>
        </w:rPr>
        <w:t xml:space="preserve"> </w:t>
      </w:r>
      <w:r>
        <w:t>Contract please</w:t>
      </w:r>
      <w:r>
        <w:rPr>
          <w:spacing w:val="-4"/>
        </w:rPr>
        <w:t xml:space="preserve"> </w:t>
      </w:r>
      <w:r>
        <w:t>complete</w:t>
      </w:r>
      <w:r>
        <w:rPr>
          <w:spacing w:val="-1"/>
        </w:rPr>
        <w:t xml:space="preserve"> </w:t>
      </w:r>
      <w:r>
        <w:t>a</w:t>
      </w:r>
      <w:r>
        <w:rPr>
          <w:spacing w:val="-4"/>
        </w:rPr>
        <w:t xml:space="preserve"> </w:t>
      </w:r>
      <w:r>
        <w:t>customer benefits</w:t>
      </w:r>
      <w:r>
        <w:rPr>
          <w:spacing w:val="-4"/>
        </w:rPr>
        <w:t xml:space="preserve"> </w:t>
      </w:r>
      <w:r>
        <w:t>record, by</w:t>
      </w:r>
      <w:r>
        <w:rPr>
          <w:spacing w:val="-4"/>
        </w:rPr>
        <w:t xml:space="preserve"> </w:t>
      </w:r>
      <w:r>
        <w:t>following</w:t>
      </w:r>
      <w:r>
        <w:rPr>
          <w:spacing w:val="-2"/>
        </w:rPr>
        <w:t xml:space="preserve"> </w:t>
      </w:r>
      <w:r>
        <w:t>this</w:t>
      </w:r>
      <w:r>
        <w:rPr>
          <w:spacing w:val="-1"/>
        </w:rPr>
        <w:t xml:space="preserve"> </w:t>
      </w:r>
      <w:r>
        <w:t xml:space="preserve">link: </w:t>
      </w:r>
      <w:hyperlink r:id="rId13">
        <w:r>
          <w:rPr>
            <w:color w:val="1154CC"/>
            <w:u w:val="single" w:color="1154CC"/>
          </w:rPr>
          <w:t>G-Cloud 13 Customer Benefit Record</w:t>
        </w:r>
      </w:hyperlink>
    </w:p>
    <w:p w14:paraId="447A1991" w14:textId="77777777" w:rsidR="00F85377" w:rsidRDefault="00F85377">
      <w:pPr>
        <w:spacing w:line="583" w:lineRule="auto"/>
        <w:sectPr w:rsidR="00F85377">
          <w:pgSz w:w="11910" w:h="16820"/>
          <w:pgMar w:top="1040" w:right="1000" w:bottom="1240" w:left="260" w:header="0" w:footer="1032" w:gutter="0"/>
          <w:cols w:space="720"/>
        </w:sectPr>
      </w:pPr>
    </w:p>
    <w:p w14:paraId="1B33A9AB" w14:textId="77777777" w:rsidR="00F85377" w:rsidRDefault="00090799">
      <w:pPr>
        <w:pStyle w:val="Heading1"/>
      </w:pPr>
      <w:bookmarkStart w:id="9" w:name="_TOC_250006"/>
      <w:r>
        <w:lastRenderedPageBreak/>
        <w:t>Part</w:t>
      </w:r>
      <w:r>
        <w:rPr>
          <w:spacing w:val="-5"/>
        </w:rPr>
        <w:t xml:space="preserve"> </w:t>
      </w:r>
      <w:r>
        <w:t>B:</w:t>
      </w:r>
      <w:r>
        <w:rPr>
          <w:spacing w:val="-6"/>
        </w:rPr>
        <w:t xml:space="preserve"> </w:t>
      </w:r>
      <w:r>
        <w:t>Terms</w:t>
      </w:r>
      <w:r>
        <w:rPr>
          <w:spacing w:val="-5"/>
        </w:rPr>
        <w:t xml:space="preserve"> </w:t>
      </w:r>
      <w:r>
        <w:t>and</w:t>
      </w:r>
      <w:r>
        <w:rPr>
          <w:spacing w:val="-6"/>
        </w:rPr>
        <w:t xml:space="preserve"> </w:t>
      </w:r>
      <w:bookmarkEnd w:id="9"/>
      <w:r>
        <w:rPr>
          <w:spacing w:val="-2"/>
        </w:rPr>
        <w:t>conditions</w:t>
      </w:r>
    </w:p>
    <w:p w14:paraId="2800BE5E" w14:textId="77777777" w:rsidR="00F85377" w:rsidRDefault="00090799">
      <w:pPr>
        <w:pStyle w:val="Heading2"/>
        <w:numPr>
          <w:ilvl w:val="0"/>
          <w:numId w:val="33"/>
        </w:numPr>
        <w:tabs>
          <w:tab w:val="left" w:pos="1590"/>
        </w:tabs>
        <w:spacing w:before="298"/>
      </w:pPr>
      <w:bookmarkStart w:id="10" w:name="1.__Call-Off_Contract_Start_date_and_len"/>
      <w:bookmarkEnd w:id="10"/>
      <w:r>
        <w:rPr>
          <w:color w:val="434343"/>
        </w:rPr>
        <w:t>Call-Off</w:t>
      </w:r>
      <w:r>
        <w:rPr>
          <w:color w:val="434343"/>
          <w:spacing w:val="-3"/>
        </w:rPr>
        <w:t xml:space="preserve"> </w:t>
      </w:r>
      <w:r>
        <w:rPr>
          <w:color w:val="434343"/>
        </w:rPr>
        <w:t>Contract</w:t>
      </w:r>
      <w:r>
        <w:rPr>
          <w:color w:val="434343"/>
          <w:spacing w:val="-2"/>
        </w:rPr>
        <w:t xml:space="preserve"> </w:t>
      </w:r>
      <w:r>
        <w:rPr>
          <w:color w:val="434343"/>
        </w:rPr>
        <w:t>Start</w:t>
      </w:r>
      <w:r>
        <w:rPr>
          <w:color w:val="434343"/>
          <w:spacing w:val="-3"/>
        </w:rPr>
        <w:t xml:space="preserve"> </w:t>
      </w:r>
      <w:r>
        <w:rPr>
          <w:color w:val="434343"/>
        </w:rPr>
        <w:t>date</w:t>
      </w:r>
      <w:r>
        <w:rPr>
          <w:color w:val="434343"/>
          <w:spacing w:val="-4"/>
        </w:rPr>
        <w:t xml:space="preserve"> </w:t>
      </w:r>
      <w:r>
        <w:rPr>
          <w:color w:val="434343"/>
        </w:rPr>
        <w:t>and</w:t>
      </w:r>
      <w:r>
        <w:rPr>
          <w:color w:val="434343"/>
          <w:spacing w:val="-1"/>
        </w:rPr>
        <w:t xml:space="preserve"> </w:t>
      </w:r>
      <w:r>
        <w:rPr>
          <w:color w:val="434343"/>
          <w:spacing w:val="-2"/>
        </w:rPr>
        <w:t>length</w:t>
      </w:r>
    </w:p>
    <w:p w14:paraId="3F93ED4C" w14:textId="77777777" w:rsidR="00F85377" w:rsidRDefault="00090799">
      <w:pPr>
        <w:pStyle w:val="ListParagraph"/>
        <w:numPr>
          <w:ilvl w:val="1"/>
          <w:numId w:val="33"/>
        </w:numPr>
        <w:tabs>
          <w:tab w:val="left" w:pos="1592"/>
        </w:tabs>
        <w:spacing w:before="70"/>
        <w:ind w:hanging="732"/>
      </w:pPr>
      <w:r>
        <w:t>The</w:t>
      </w:r>
      <w:r>
        <w:rPr>
          <w:spacing w:val="-5"/>
        </w:rPr>
        <w:t xml:space="preserve"> </w:t>
      </w:r>
      <w:r>
        <w:t>Supplier</w:t>
      </w:r>
      <w:r>
        <w:rPr>
          <w:spacing w:val="-1"/>
        </w:rPr>
        <w:t xml:space="preserve"> </w:t>
      </w:r>
      <w:r>
        <w:t>must</w:t>
      </w:r>
      <w:r>
        <w:rPr>
          <w:spacing w:val="-3"/>
        </w:rPr>
        <w:t xml:space="preserve"> </w:t>
      </w:r>
      <w:r>
        <w:t>start</w:t>
      </w:r>
      <w:r>
        <w:rPr>
          <w:spacing w:val="-5"/>
        </w:rPr>
        <w:t xml:space="preserve"> </w:t>
      </w:r>
      <w:r>
        <w:t>providing</w:t>
      </w:r>
      <w:r>
        <w:rPr>
          <w:spacing w:val="-2"/>
        </w:rPr>
        <w:t xml:space="preserve"> </w:t>
      </w:r>
      <w:r>
        <w:t>the</w:t>
      </w:r>
      <w:r>
        <w:rPr>
          <w:spacing w:val="-4"/>
        </w:rPr>
        <w:t xml:space="preserve"> </w:t>
      </w:r>
      <w:r>
        <w:t>Services</w:t>
      </w:r>
      <w:r>
        <w:rPr>
          <w:spacing w:val="-4"/>
        </w:rPr>
        <w:t xml:space="preserve"> </w:t>
      </w:r>
      <w:r>
        <w:t>on</w:t>
      </w:r>
      <w:r>
        <w:rPr>
          <w:spacing w:val="-3"/>
        </w:rPr>
        <w:t xml:space="preserve"> </w:t>
      </w:r>
      <w:r>
        <w:t>the</w:t>
      </w:r>
      <w:r>
        <w:rPr>
          <w:spacing w:val="-4"/>
        </w:rPr>
        <w:t xml:space="preserve"> </w:t>
      </w:r>
      <w:r>
        <w:t>date</w:t>
      </w:r>
      <w:r>
        <w:rPr>
          <w:spacing w:val="-5"/>
        </w:rPr>
        <w:t xml:space="preserve"> </w:t>
      </w:r>
      <w:r>
        <w:t>specified</w:t>
      </w:r>
      <w:r>
        <w:rPr>
          <w:spacing w:val="-2"/>
        </w:rPr>
        <w:t xml:space="preserve"> </w:t>
      </w:r>
      <w:r>
        <w:t>in</w:t>
      </w:r>
      <w:r>
        <w:rPr>
          <w:spacing w:val="-4"/>
        </w:rPr>
        <w:t xml:space="preserve"> </w:t>
      </w:r>
      <w:r>
        <w:t>the</w:t>
      </w:r>
      <w:r>
        <w:rPr>
          <w:spacing w:val="-2"/>
        </w:rPr>
        <w:t xml:space="preserve"> </w:t>
      </w:r>
      <w:r>
        <w:t>Order</w:t>
      </w:r>
      <w:r>
        <w:rPr>
          <w:spacing w:val="-3"/>
        </w:rPr>
        <w:t xml:space="preserve"> </w:t>
      </w:r>
      <w:r>
        <w:rPr>
          <w:spacing w:val="-2"/>
        </w:rPr>
        <w:t>Form.</w:t>
      </w:r>
    </w:p>
    <w:p w14:paraId="29034B96" w14:textId="77777777" w:rsidR="00F85377" w:rsidRDefault="00F85377">
      <w:pPr>
        <w:pStyle w:val="BodyText"/>
        <w:spacing w:before="104"/>
      </w:pPr>
    </w:p>
    <w:p w14:paraId="7E777E33" w14:textId="77777777" w:rsidR="00F85377" w:rsidRDefault="00090799">
      <w:pPr>
        <w:pStyle w:val="ListParagraph"/>
        <w:numPr>
          <w:ilvl w:val="1"/>
          <w:numId w:val="33"/>
        </w:numPr>
        <w:tabs>
          <w:tab w:val="left" w:pos="1580"/>
        </w:tabs>
        <w:spacing w:line="288" w:lineRule="auto"/>
        <w:ind w:left="1580" w:right="147" w:hanging="720"/>
      </w:pPr>
      <w:r>
        <w:t>This</w:t>
      </w:r>
      <w:r>
        <w:rPr>
          <w:spacing w:val="-1"/>
        </w:rPr>
        <w:t xml:space="preserve"> </w:t>
      </w:r>
      <w:r>
        <w:t>Call-Off Contract will</w:t>
      </w:r>
      <w:r>
        <w:rPr>
          <w:spacing w:val="-2"/>
        </w:rPr>
        <w:t xml:space="preserve"> </w:t>
      </w:r>
      <w:r>
        <w:t>expire</w:t>
      </w:r>
      <w:r>
        <w:rPr>
          <w:spacing w:val="-2"/>
        </w:rPr>
        <w:t xml:space="preserve"> </w:t>
      </w:r>
      <w:r>
        <w:t>on</w:t>
      </w:r>
      <w:r>
        <w:rPr>
          <w:spacing w:val="-3"/>
        </w:rPr>
        <w:t xml:space="preserve"> </w:t>
      </w:r>
      <w:r>
        <w:t>the</w:t>
      </w:r>
      <w:r>
        <w:rPr>
          <w:spacing w:val="-3"/>
        </w:rPr>
        <w:t xml:space="preserve"> </w:t>
      </w:r>
      <w:r>
        <w:t>Expiry</w:t>
      </w:r>
      <w:r>
        <w:rPr>
          <w:spacing w:val="-1"/>
        </w:rPr>
        <w:t xml:space="preserve"> </w:t>
      </w:r>
      <w:r>
        <w:t>Date</w:t>
      </w:r>
      <w:r>
        <w:rPr>
          <w:spacing w:val="-2"/>
        </w:rPr>
        <w:t xml:space="preserve"> </w:t>
      </w:r>
      <w:r>
        <w:t>in</w:t>
      </w:r>
      <w:r>
        <w:rPr>
          <w:spacing w:val="-3"/>
        </w:rPr>
        <w:t xml:space="preserve"> </w:t>
      </w:r>
      <w:r>
        <w:t>the</w:t>
      </w:r>
      <w:r>
        <w:rPr>
          <w:spacing w:val="-3"/>
        </w:rPr>
        <w:t xml:space="preserve"> </w:t>
      </w:r>
      <w:r>
        <w:t>Order Form.</w:t>
      </w:r>
      <w:r>
        <w:rPr>
          <w:spacing w:val="-2"/>
        </w:rPr>
        <w:t xml:space="preserve"> </w:t>
      </w:r>
      <w:r>
        <w:t>It will</w:t>
      </w:r>
      <w:r>
        <w:rPr>
          <w:spacing w:val="-2"/>
        </w:rPr>
        <w:t xml:space="preserve"> </w:t>
      </w:r>
      <w:r>
        <w:t>be</w:t>
      </w:r>
      <w:r>
        <w:rPr>
          <w:spacing w:val="-2"/>
        </w:rPr>
        <w:t xml:space="preserve"> </w:t>
      </w:r>
      <w:r>
        <w:t>for</w:t>
      </w:r>
      <w:r>
        <w:rPr>
          <w:spacing w:val="-2"/>
        </w:rPr>
        <w:t xml:space="preserve"> </w:t>
      </w:r>
      <w:r>
        <w:t>up</w:t>
      </w:r>
      <w:r>
        <w:rPr>
          <w:spacing w:val="-3"/>
        </w:rPr>
        <w:t xml:space="preserve"> </w:t>
      </w:r>
      <w:r>
        <w:t xml:space="preserve">to 36 months from the Start date unless </w:t>
      </w:r>
      <w:proofErr w:type="gramStart"/>
      <w:r>
        <w:t>Ended</w:t>
      </w:r>
      <w:proofErr w:type="gramEnd"/>
      <w:r>
        <w:t xml:space="preserve"> earlier under clause 18 or extended by the Buyer under clause 1.3.</w:t>
      </w:r>
    </w:p>
    <w:p w14:paraId="49315A05" w14:textId="77777777" w:rsidR="00F85377" w:rsidRDefault="00F85377">
      <w:pPr>
        <w:pStyle w:val="BodyText"/>
        <w:spacing w:before="57"/>
      </w:pPr>
    </w:p>
    <w:p w14:paraId="05575673" w14:textId="77777777" w:rsidR="00F85377" w:rsidRDefault="00090799">
      <w:pPr>
        <w:pStyle w:val="ListParagraph"/>
        <w:numPr>
          <w:ilvl w:val="1"/>
          <w:numId w:val="33"/>
        </w:numPr>
        <w:tabs>
          <w:tab w:val="left" w:pos="1580"/>
        </w:tabs>
        <w:spacing w:before="1" w:line="288" w:lineRule="auto"/>
        <w:ind w:left="1580" w:right="651" w:hanging="720"/>
      </w:pPr>
      <w:r>
        <w:t>The Buyer can extend this Call-Off Contract, with written notice to the Supplier, by the period</w:t>
      </w:r>
      <w:r>
        <w:rPr>
          <w:spacing w:val="-1"/>
        </w:rPr>
        <w:t xml:space="preserve"> </w:t>
      </w:r>
      <w:r>
        <w:t>in</w:t>
      </w:r>
      <w:r>
        <w:rPr>
          <w:spacing w:val="-2"/>
        </w:rPr>
        <w:t xml:space="preserve"> </w:t>
      </w:r>
      <w:r>
        <w:t>the</w:t>
      </w:r>
      <w:r>
        <w:rPr>
          <w:spacing w:val="-6"/>
        </w:rPr>
        <w:t xml:space="preserve"> </w:t>
      </w:r>
      <w:r>
        <w:t>Order Form, provided</w:t>
      </w:r>
      <w:r>
        <w:rPr>
          <w:spacing w:val="-1"/>
        </w:rPr>
        <w:t xml:space="preserve"> </w:t>
      </w:r>
      <w:r>
        <w:t>that</w:t>
      </w:r>
      <w:r>
        <w:rPr>
          <w:spacing w:val="-2"/>
        </w:rPr>
        <w:t xml:space="preserve"> </w:t>
      </w:r>
      <w:r>
        <w:t>this</w:t>
      </w:r>
      <w:r>
        <w:rPr>
          <w:spacing w:val="-1"/>
        </w:rPr>
        <w:t xml:space="preserve"> </w:t>
      </w:r>
      <w:r>
        <w:t>is</w:t>
      </w:r>
      <w:r>
        <w:rPr>
          <w:spacing w:val="-4"/>
        </w:rPr>
        <w:t xml:space="preserve"> </w:t>
      </w:r>
      <w:r>
        <w:t>within</w:t>
      </w:r>
      <w:r>
        <w:rPr>
          <w:spacing w:val="-2"/>
        </w:rPr>
        <w:t xml:space="preserve"> </w:t>
      </w:r>
      <w:r>
        <w:t>the</w:t>
      </w:r>
      <w:r>
        <w:rPr>
          <w:spacing w:val="-5"/>
        </w:rPr>
        <w:t xml:space="preserve"> </w:t>
      </w:r>
      <w:r>
        <w:t>maximum</w:t>
      </w:r>
      <w:r>
        <w:rPr>
          <w:spacing w:val="-2"/>
        </w:rPr>
        <w:t xml:space="preserve"> </w:t>
      </w:r>
      <w:r>
        <w:t>permitted</w:t>
      </w:r>
      <w:r>
        <w:rPr>
          <w:spacing w:val="-2"/>
        </w:rPr>
        <w:t xml:space="preserve"> </w:t>
      </w:r>
      <w:r>
        <w:t>under</w:t>
      </w:r>
      <w:r>
        <w:rPr>
          <w:spacing w:val="-2"/>
        </w:rPr>
        <w:t xml:space="preserve"> </w:t>
      </w:r>
      <w:r>
        <w:t>the Framework Agreement of 1 period of up to 12 months.</w:t>
      </w:r>
    </w:p>
    <w:p w14:paraId="029C2B16" w14:textId="77777777" w:rsidR="00F85377" w:rsidRDefault="00F85377">
      <w:pPr>
        <w:pStyle w:val="BodyText"/>
        <w:spacing w:before="57"/>
      </w:pPr>
    </w:p>
    <w:p w14:paraId="3C2D8C09" w14:textId="77777777" w:rsidR="00F85377" w:rsidRDefault="00090799">
      <w:pPr>
        <w:pStyle w:val="ListParagraph"/>
        <w:numPr>
          <w:ilvl w:val="1"/>
          <w:numId w:val="33"/>
        </w:numPr>
        <w:tabs>
          <w:tab w:val="left" w:pos="1580"/>
        </w:tabs>
        <w:spacing w:before="1"/>
        <w:ind w:left="1580" w:right="640" w:hanging="720"/>
      </w:pPr>
      <w:r>
        <w:t>The Parties</w:t>
      </w:r>
      <w:r>
        <w:rPr>
          <w:spacing w:val="-3"/>
        </w:rPr>
        <w:t xml:space="preserve"> </w:t>
      </w:r>
      <w:r>
        <w:t>must</w:t>
      </w:r>
      <w:r>
        <w:rPr>
          <w:spacing w:val="-1"/>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w:t>
      </w:r>
      <w:r>
        <w:rPr>
          <w:spacing w:val="-2"/>
        </w:rPr>
        <w:t xml:space="preserve"> </w:t>
      </w:r>
      <w:r>
        <w:t>the</w:t>
      </w:r>
      <w:r>
        <w:rPr>
          <w:spacing w:val="-1"/>
        </w:rPr>
        <w:t xml:space="preserve"> </w:t>
      </w:r>
      <w:r>
        <w:t>Buyer reserves the right in the Order Form to set the Term at more than 24 months.</w:t>
      </w:r>
    </w:p>
    <w:p w14:paraId="3A621315" w14:textId="77777777" w:rsidR="00F85377" w:rsidRDefault="00F85377">
      <w:pPr>
        <w:pStyle w:val="BodyText"/>
      </w:pPr>
    </w:p>
    <w:p w14:paraId="5F82E6FE" w14:textId="77777777" w:rsidR="00F85377" w:rsidRDefault="00F85377">
      <w:pPr>
        <w:pStyle w:val="BodyText"/>
      </w:pPr>
    </w:p>
    <w:p w14:paraId="3BE47A5C" w14:textId="77777777" w:rsidR="00F85377" w:rsidRDefault="00F85377">
      <w:pPr>
        <w:pStyle w:val="BodyText"/>
        <w:spacing w:before="219"/>
      </w:pPr>
    </w:p>
    <w:p w14:paraId="4736FE54" w14:textId="77777777" w:rsidR="00F85377" w:rsidRDefault="00090799">
      <w:pPr>
        <w:pStyle w:val="Heading2"/>
        <w:numPr>
          <w:ilvl w:val="0"/>
          <w:numId w:val="33"/>
        </w:numPr>
        <w:tabs>
          <w:tab w:val="left" w:pos="1595"/>
        </w:tabs>
        <w:ind w:left="1595" w:hanging="735"/>
      </w:pPr>
      <w:bookmarkStart w:id="11" w:name="2.__Incorporation_of_terms"/>
      <w:bookmarkEnd w:id="11"/>
      <w:r>
        <w:rPr>
          <w:color w:val="434343"/>
        </w:rPr>
        <w:t>Incorporation</w:t>
      </w:r>
      <w:r>
        <w:rPr>
          <w:color w:val="434343"/>
          <w:spacing w:val="-4"/>
        </w:rPr>
        <w:t xml:space="preserve"> </w:t>
      </w:r>
      <w:r>
        <w:rPr>
          <w:color w:val="434343"/>
        </w:rPr>
        <w:t>of</w:t>
      </w:r>
      <w:r>
        <w:rPr>
          <w:color w:val="434343"/>
          <w:spacing w:val="-1"/>
        </w:rPr>
        <w:t xml:space="preserve"> </w:t>
      </w:r>
      <w:r>
        <w:rPr>
          <w:color w:val="434343"/>
          <w:spacing w:val="-4"/>
        </w:rPr>
        <w:t>terms</w:t>
      </w:r>
    </w:p>
    <w:p w14:paraId="23C7AD5E" w14:textId="77777777" w:rsidR="00F85377" w:rsidRDefault="00090799">
      <w:pPr>
        <w:pStyle w:val="ListParagraph"/>
        <w:numPr>
          <w:ilvl w:val="1"/>
          <w:numId w:val="33"/>
        </w:numPr>
        <w:tabs>
          <w:tab w:val="left" w:pos="1580"/>
        </w:tabs>
        <w:spacing w:before="71"/>
        <w:ind w:left="1580" w:right="530" w:hanging="720"/>
      </w:pPr>
      <w:r>
        <w:t>The following Framework Agreement clauses (including clauses and defined terms referenced</w:t>
      </w:r>
      <w:r>
        <w:rPr>
          <w:spacing w:val="-2"/>
        </w:rPr>
        <w:t xml:space="preserve"> </w:t>
      </w:r>
      <w:r>
        <w:t>by</w:t>
      </w:r>
      <w:r>
        <w:rPr>
          <w:spacing w:val="-4"/>
        </w:rPr>
        <w:t xml:space="preserve"> </w:t>
      </w:r>
      <w:r>
        <w:t>them) as</w:t>
      </w:r>
      <w:r>
        <w:rPr>
          <w:spacing w:val="-6"/>
        </w:rPr>
        <w:t xml:space="preserve"> </w:t>
      </w:r>
      <w:r>
        <w:t>modified</w:t>
      </w:r>
      <w:r>
        <w:rPr>
          <w:spacing w:val="-2"/>
        </w:rPr>
        <w:t xml:space="preserve"> </w:t>
      </w:r>
      <w:r>
        <w:t>under clause</w:t>
      </w:r>
      <w:r>
        <w:rPr>
          <w:spacing w:val="-4"/>
        </w:rPr>
        <w:t xml:space="preserve"> </w:t>
      </w:r>
      <w:r>
        <w:t>2.2</w:t>
      </w:r>
      <w:r>
        <w:rPr>
          <w:spacing w:val="-2"/>
        </w:rPr>
        <w:t xml:space="preserve"> </w:t>
      </w:r>
      <w:r>
        <w:t>are</w:t>
      </w:r>
      <w:r>
        <w:rPr>
          <w:spacing w:val="-4"/>
        </w:rPr>
        <w:t xml:space="preserve"> </w:t>
      </w:r>
      <w:r>
        <w:t>incorporated</w:t>
      </w:r>
      <w:r>
        <w:rPr>
          <w:spacing w:val="-4"/>
        </w:rPr>
        <w:t xml:space="preserve"> </w:t>
      </w:r>
      <w:r>
        <w:t>as</w:t>
      </w:r>
      <w:r>
        <w:rPr>
          <w:spacing w:val="-1"/>
        </w:rPr>
        <w:t xml:space="preserve"> </w:t>
      </w:r>
      <w:r>
        <w:t>separate</w:t>
      </w:r>
      <w:r>
        <w:rPr>
          <w:spacing w:val="-4"/>
        </w:rPr>
        <w:t xml:space="preserve"> </w:t>
      </w:r>
      <w:r>
        <w:t>Call-Off Contract obligations and apply between the Supplier and the Buyer:</w:t>
      </w:r>
    </w:p>
    <w:p w14:paraId="3E52A240" w14:textId="77777777" w:rsidR="00F85377" w:rsidRDefault="00090799">
      <w:pPr>
        <w:pStyle w:val="ListParagraph"/>
        <w:numPr>
          <w:ilvl w:val="0"/>
          <w:numId w:val="32"/>
        </w:numPr>
        <w:tabs>
          <w:tab w:val="left" w:pos="1633"/>
        </w:tabs>
        <w:spacing w:before="246"/>
        <w:ind w:hanging="398"/>
      </w:pPr>
      <w:r>
        <w:t>2.3</w:t>
      </w:r>
      <w:r>
        <w:rPr>
          <w:spacing w:val="-5"/>
        </w:rPr>
        <w:t xml:space="preserve"> </w:t>
      </w:r>
      <w:r>
        <w:t>(Warranties and</w:t>
      </w:r>
      <w:r>
        <w:rPr>
          <w:spacing w:val="-4"/>
        </w:rPr>
        <w:t xml:space="preserve"> </w:t>
      </w:r>
      <w:r>
        <w:rPr>
          <w:spacing w:val="-2"/>
        </w:rPr>
        <w:t>representations)</w:t>
      </w:r>
    </w:p>
    <w:p w14:paraId="03274673" w14:textId="77777777" w:rsidR="00F85377" w:rsidRDefault="00090799">
      <w:pPr>
        <w:pStyle w:val="ListParagraph"/>
        <w:numPr>
          <w:ilvl w:val="0"/>
          <w:numId w:val="32"/>
        </w:numPr>
        <w:tabs>
          <w:tab w:val="left" w:pos="1633"/>
        </w:tabs>
        <w:spacing w:before="28"/>
        <w:ind w:hanging="398"/>
      </w:pPr>
      <w:r>
        <w:t>4.1</w:t>
      </w:r>
      <w:r>
        <w:rPr>
          <w:spacing w:val="-3"/>
        </w:rPr>
        <w:t xml:space="preserve"> </w:t>
      </w:r>
      <w:r>
        <w:t>to 4.6</w:t>
      </w:r>
      <w:r>
        <w:rPr>
          <w:spacing w:val="-2"/>
        </w:rPr>
        <w:t xml:space="preserve"> (Liability)</w:t>
      </w:r>
    </w:p>
    <w:p w14:paraId="14C64B0C" w14:textId="77777777" w:rsidR="00F85377" w:rsidRDefault="00090799">
      <w:pPr>
        <w:pStyle w:val="ListParagraph"/>
        <w:numPr>
          <w:ilvl w:val="0"/>
          <w:numId w:val="32"/>
        </w:numPr>
        <w:tabs>
          <w:tab w:val="left" w:pos="1633"/>
        </w:tabs>
        <w:spacing w:before="33"/>
        <w:ind w:hanging="398"/>
      </w:pPr>
      <w:r>
        <w:t>4.10</w:t>
      </w:r>
      <w:r>
        <w:rPr>
          <w:spacing w:val="-3"/>
        </w:rPr>
        <w:t xml:space="preserve"> </w:t>
      </w:r>
      <w:r>
        <w:t>to</w:t>
      </w:r>
      <w:r>
        <w:rPr>
          <w:spacing w:val="-2"/>
        </w:rPr>
        <w:t xml:space="preserve"> </w:t>
      </w:r>
      <w:r>
        <w:t>4.11</w:t>
      </w:r>
      <w:r>
        <w:rPr>
          <w:spacing w:val="-2"/>
        </w:rPr>
        <w:t xml:space="preserve"> (IR35)</w:t>
      </w:r>
    </w:p>
    <w:p w14:paraId="1639D7B7" w14:textId="77777777" w:rsidR="00F85377" w:rsidRDefault="00090799">
      <w:pPr>
        <w:pStyle w:val="ListParagraph"/>
        <w:numPr>
          <w:ilvl w:val="0"/>
          <w:numId w:val="32"/>
        </w:numPr>
        <w:tabs>
          <w:tab w:val="left" w:pos="1633"/>
        </w:tabs>
        <w:spacing w:before="30"/>
        <w:ind w:hanging="398"/>
      </w:pPr>
      <w:r>
        <w:t>10</w:t>
      </w:r>
      <w:r>
        <w:rPr>
          <w:spacing w:val="-3"/>
        </w:rPr>
        <w:t xml:space="preserve"> </w:t>
      </w:r>
      <w:r>
        <w:t>(Force</w:t>
      </w:r>
      <w:r>
        <w:rPr>
          <w:spacing w:val="-3"/>
        </w:rPr>
        <w:t xml:space="preserve"> </w:t>
      </w:r>
      <w:r>
        <w:rPr>
          <w:spacing w:val="-2"/>
        </w:rPr>
        <w:t>majeure)</w:t>
      </w:r>
    </w:p>
    <w:p w14:paraId="4415557B" w14:textId="77777777" w:rsidR="00F85377" w:rsidRDefault="00090799">
      <w:pPr>
        <w:pStyle w:val="ListParagraph"/>
        <w:numPr>
          <w:ilvl w:val="0"/>
          <w:numId w:val="32"/>
        </w:numPr>
        <w:tabs>
          <w:tab w:val="left" w:pos="1633"/>
        </w:tabs>
        <w:spacing w:before="30"/>
        <w:ind w:hanging="398"/>
      </w:pPr>
      <w:r>
        <w:t>5.3</w:t>
      </w:r>
      <w:r>
        <w:rPr>
          <w:spacing w:val="-6"/>
        </w:rPr>
        <w:t xml:space="preserve"> </w:t>
      </w:r>
      <w:r>
        <w:t>(Continuing</w:t>
      </w:r>
      <w:r>
        <w:rPr>
          <w:spacing w:val="-1"/>
        </w:rPr>
        <w:t xml:space="preserve"> </w:t>
      </w:r>
      <w:r>
        <w:rPr>
          <w:spacing w:val="-2"/>
        </w:rPr>
        <w:t>rights)</w:t>
      </w:r>
    </w:p>
    <w:p w14:paraId="017D2CE6" w14:textId="77777777" w:rsidR="00F85377" w:rsidRDefault="00090799">
      <w:pPr>
        <w:pStyle w:val="ListParagraph"/>
        <w:numPr>
          <w:ilvl w:val="0"/>
          <w:numId w:val="32"/>
        </w:numPr>
        <w:tabs>
          <w:tab w:val="left" w:pos="1633"/>
        </w:tabs>
        <w:spacing w:before="33"/>
        <w:ind w:hanging="398"/>
      </w:pPr>
      <w:r>
        <w:t>5.4</w:t>
      </w:r>
      <w:r>
        <w:rPr>
          <w:spacing w:val="-4"/>
        </w:rPr>
        <w:t xml:space="preserve"> </w:t>
      </w:r>
      <w:r>
        <w:t>to</w:t>
      </w:r>
      <w:r>
        <w:rPr>
          <w:spacing w:val="-1"/>
        </w:rPr>
        <w:t xml:space="preserve"> </w:t>
      </w:r>
      <w:r>
        <w:t>5.6</w:t>
      </w:r>
      <w:r>
        <w:rPr>
          <w:spacing w:val="-3"/>
        </w:rPr>
        <w:t xml:space="preserve"> </w:t>
      </w:r>
      <w:r>
        <w:t>(Change of</w:t>
      </w:r>
      <w:r>
        <w:rPr>
          <w:spacing w:val="1"/>
        </w:rPr>
        <w:t xml:space="preserve"> </w:t>
      </w:r>
      <w:r>
        <w:rPr>
          <w:spacing w:val="-2"/>
        </w:rPr>
        <w:t>control)</w:t>
      </w:r>
    </w:p>
    <w:p w14:paraId="3A302588" w14:textId="77777777" w:rsidR="00F85377" w:rsidRDefault="00090799">
      <w:pPr>
        <w:pStyle w:val="ListParagraph"/>
        <w:numPr>
          <w:ilvl w:val="0"/>
          <w:numId w:val="32"/>
        </w:numPr>
        <w:tabs>
          <w:tab w:val="left" w:pos="1633"/>
        </w:tabs>
        <w:spacing w:before="27"/>
        <w:ind w:hanging="398"/>
      </w:pPr>
      <w:r>
        <w:t>5.7</w:t>
      </w:r>
      <w:r>
        <w:rPr>
          <w:spacing w:val="-2"/>
        </w:rPr>
        <w:t xml:space="preserve"> (Fraud)</w:t>
      </w:r>
    </w:p>
    <w:p w14:paraId="641CB22A" w14:textId="77777777" w:rsidR="00F85377" w:rsidRDefault="00090799">
      <w:pPr>
        <w:pStyle w:val="ListParagraph"/>
        <w:numPr>
          <w:ilvl w:val="0"/>
          <w:numId w:val="32"/>
        </w:numPr>
        <w:tabs>
          <w:tab w:val="left" w:pos="1633"/>
        </w:tabs>
        <w:spacing w:before="33"/>
        <w:ind w:hanging="398"/>
      </w:pPr>
      <w:r>
        <w:t>5.8</w:t>
      </w:r>
      <w:r>
        <w:rPr>
          <w:spacing w:val="-4"/>
        </w:rPr>
        <w:t xml:space="preserve"> </w:t>
      </w:r>
      <w:r>
        <w:t>(Notice</w:t>
      </w:r>
      <w:r>
        <w:rPr>
          <w:spacing w:val="-1"/>
        </w:rPr>
        <w:t xml:space="preserve"> </w:t>
      </w:r>
      <w:r>
        <w:t>of</w:t>
      </w:r>
      <w:r>
        <w:rPr>
          <w:spacing w:val="-2"/>
        </w:rPr>
        <w:t xml:space="preserve"> fraud)</w:t>
      </w:r>
    </w:p>
    <w:p w14:paraId="3BEBDFCE" w14:textId="77777777" w:rsidR="00F85377" w:rsidRDefault="00090799">
      <w:pPr>
        <w:pStyle w:val="ListParagraph"/>
        <w:numPr>
          <w:ilvl w:val="0"/>
          <w:numId w:val="32"/>
        </w:numPr>
        <w:tabs>
          <w:tab w:val="left" w:pos="1633"/>
        </w:tabs>
        <w:spacing w:before="28"/>
        <w:ind w:hanging="398"/>
      </w:pPr>
      <w:r>
        <w:t>7</w:t>
      </w:r>
      <w:r>
        <w:rPr>
          <w:spacing w:val="-4"/>
        </w:rPr>
        <w:t xml:space="preserve"> </w:t>
      </w:r>
      <w:r>
        <w:t>(Transparency</w:t>
      </w:r>
      <w:r>
        <w:rPr>
          <w:spacing w:val="-2"/>
        </w:rPr>
        <w:t xml:space="preserve"> </w:t>
      </w:r>
      <w:r>
        <w:t>and</w:t>
      </w:r>
      <w:r>
        <w:rPr>
          <w:spacing w:val="-6"/>
        </w:rPr>
        <w:t xml:space="preserve"> </w:t>
      </w:r>
      <w:r>
        <w:rPr>
          <w:spacing w:val="-2"/>
        </w:rPr>
        <w:t>Audit)</w:t>
      </w:r>
    </w:p>
    <w:p w14:paraId="62F5C6EA" w14:textId="77777777" w:rsidR="00F85377" w:rsidRDefault="00090799">
      <w:pPr>
        <w:pStyle w:val="ListParagraph"/>
        <w:numPr>
          <w:ilvl w:val="0"/>
          <w:numId w:val="32"/>
        </w:numPr>
        <w:tabs>
          <w:tab w:val="left" w:pos="1633"/>
        </w:tabs>
        <w:spacing w:before="30"/>
        <w:ind w:hanging="398"/>
      </w:pPr>
      <w:r>
        <w:t>8.3</w:t>
      </w:r>
      <w:r>
        <w:rPr>
          <w:spacing w:val="-4"/>
        </w:rPr>
        <w:t xml:space="preserve"> </w:t>
      </w:r>
      <w:r>
        <w:t>(Order</w:t>
      </w:r>
      <w:r>
        <w:rPr>
          <w:spacing w:val="-1"/>
        </w:rPr>
        <w:t xml:space="preserve"> </w:t>
      </w:r>
      <w:r>
        <w:t>of</w:t>
      </w:r>
      <w:r>
        <w:rPr>
          <w:spacing w:val="-1"/>
        </w:rPr>
        <w:t xml:space="preserve"> </w:t>
      </w:r>
      <w:r>
        <w:rPr>
          <w:spacing w:val="-2"/>
        </w:rPr>
        <w:t>precedence)</w:t>
      </w:r>
    </w:p>
    <w:p w14:paraId="09DCDA20" w14:textId="77777777" w:rsidR="00F85377" w:rsidRDefault="00090799">
      <w:pPr>
        <w:pStyle w:val="ListParagraph"/>
        <w:numPr>
          <w:ilvl w:val="0"/>
          <w:numId w:val="32"/>
        </w:numPr>
        <w:tabs>
          <w:tab w:val="left" w:pos="1633"/>
        </w:tabs>
        <w:spacing w:before="33"/>
        <w:ind w:hanging="398"/>
      </w:pPr>
      <w:r>
        <w:t>11</w:t>
      </w:r>
      <w:r>
        <w:rPr>
          <w:spacing w:val="-1"/>
        </w:rPr>
        <w:t xml:space="preserve"> </w:t>
      </w:r>
      <w:r>
        <w:rPr>
          <w:spacing w:val="-2"/>
        </w:rPr>
        <w:t>(Relationship)</w:t>
      </w:r>
    </w:p>
    <w:p w14:paraId="78A8AC4D" w14:textId="77777777" w:rsidR="00F85377" w:rsidRDefault="00090799">
      <w:pPr>
        <w:pStyle w:val="ListParagraph"/>
        <w:numPr>
          <w:ilvl w:val="0"/>
          <w:numId w:val="32"/>
        </w:numPr>
        <w:tabs>
          <w:tab w:val="left" w:pos="1633"/>
        </w:tabs>
        <w:spacing w:before="27"/>
        <w:ind w:hanging="398"/>
      </w:pPr>
      <w:r>
        <w:t>14</w:t>
      </w:r>
      <w:r>
        <w:rPr>
          <w:spacing w:val="-3"/>
        </w:rPr>
        <w:t xml:space="preserve"> </w:t>
      </w:r>
      <w:r>
        <w:t>(Entire</w:t>
      </w:r>
      <w:r>
        <w:rPr>
          <w:spacing w:val="-2"/>
        </w:rPr>
        <w:t xml:space="preserve"> agreement)</w:t>
      </w:r>
    </w:p>
    <w:p w14:paraId="79E70C64" w14:textId="77777777" w:rsidR="00F85377" w:rsidRDefault="00090799">
      <w:pPr>
        <w:pStyle w:val="ListParagraph"/>
        <w:numPr>
          <w:ilvl w:val="0"/>
          <w:numId w:val="32"/>
        </w:numPr>
        <w:tabs>
          <w:tab w:val="left" w:pos="1633"/>
        </w:tabs>
        <w:spacing w:before="31"/>
        <w:ind w:hanging="398"/>
      </w:pPr>
      <w:r>
        <w:t>15</w:t>
      </w:r>
      <w:r>
        <w:rPr>
          <w:spacing w:val="-2"/>
        </w:rPr>
        <w:t xml:space="preserve"> </w:t>
      </w:r>
      <w:r>
        <w:t>(Law</w:t>
      </w:r>
      <w:r>
        <w:rPr>
          <w:spacing w:val="-1"/>
        </w:rPr>
        <w:t xml:space="preserve"> </w:t>
      </w:r>
      <w:r>
        <w:t>and</w:t>
      </w:r>
      <w:r>
        <w:rPr>
          <w:spacing w:val="-5"/>
        </w:rPr>
        <w:t xml:space="preserve"> </w:t>
      </w:r>
      <w:r>
        <w:rPr>
          <w:spacing w:val="-2"/>
        </w:rPr>
        <w:t>jurisdiction)</w:t>
      </w:r>
    </w:p>
    <w:p w14:paraId="2FD35370" w14:textId="77777777" w:rsidR="00F85377" w:rsidRDefault="00090799">
      <w:pPr>
        <w:pStyle w:val="ListParagraph"/>
        <w:numPr>
          <w:ilvl w:val="0"/>
          <w:numId w:val="32"/>
        </w:numPr>
        <w:tabs>
          <w:tab w:val="left" w:pos="1633"/>
        </w:tabs>
        <w:spacing w:before="30"/>
        <w:ind w:hanging="398"/>
      </w:pPr>
      <w:r>
        <w:t>16</w:t>
      </w:r>
      <w:r>
        <w:rPr>
          <w:spacing w:val="-4"/>
        </w:rPr>
        <w:t xml:space="preserve"> </w:t>
      </w:r>
      <w:r>
        <w:t>(Legislative</w:t>
      </w:r>
      <w:r>
        <w:rPr>
          <w:spacing w:val="-5"/>
        </w:rPr>
        <w:t xml:space="preserve"> </w:t>
      </w:r>
      <w:r>
        <w:rPr>
          <w:spacing w:val="-2"/>
        </w:rPr>
        <w:t>change)</w:t>
      </w:r>
    </w:p>
    <w:p w14:paraId="5934B3F2" w14:textId="77777777" w:rsidR="00F85377" w:rsidRDefault="00090799">
      <w:pPr>
        <w:pStyle w:val="ListParagraph"/>
        <w:numPr>
          <w:ilvl w:val="0"/>
          <w:numId w:val="32"/>
        </w:numPr>
        <w:tabs>
          <w:tab w:val="left" w:pos="1633"/>
        </w:tabs>
        <w:spacing w:before="33"/>
        <w:ind w:hanging="398"/>
      </w:pPr>
      <w:r>
        <w:t>17</w:t>
      </w:r>
      <w:r>
        <w:rPr>
          <w:spacing w:val="-3"/>
        </w:rPr>
        <w:t xml:space="preserve"> </w:t>
      </w:r>
      <w:r>
        <w:t>(Bribery</w:t>
      </w:r>
      <w:r>
        <w:rPr>
          <w:spacing w:val="-2"/>
        </w:rPr>
        <w:t xml:space="preserve"> </w:t>
      </w:r>
      <w:r>
        <w:t>and</w:t>
      </w:r>
      <w:r>
        <w:rPr>
          <w:spacing w:val="-1"/>
        </w:rPr>
        <w:t xml:space="preserve"> </w:t>
      </w:r>
      <w:r>
        <w:rPr>
          <w:spacing w:val="-2"/>
        </w:rPr>
        <w:t>corruption)</w:t>
      </w:r>
    </w:p>
    <w:p w14:paraId="55E836F6" w14:textId="77777777" w:rsidR="00F85377" w:rsidRDefault="00090799">
      <w:pPr>
        <w:pStyle w:val="ListParagraph"/>
        <w:numPr>
          <w:ilvl w:val="0"/>
          <w:numId w:val="32"/>
        </w:numPr>
        <w:tabs>
          <w:tab w:val="left" w:pos="1633"/>
        </w:tabs>
        <w:spacing w:before="25"/>
        <w:ind w:hanging="398"/>
      </w:pPr>
      <w:r>
        <w:t>18</w:t>
      </w:r>
      <w:r>
        <w:rPr>
          <w:spacing w:val="-5"/>
        </w:rPr>
        <w:t xml:space="preserve"> </w:t>
      </w:r>
      <w:r>
        <w:t>(Freedom</w:t>
      </w:r>
      <w:r>
        <w:rPr>
          <w:spacing w:val="-4"/>
        </w:rPr>
        <w:t xml:space="preserve"> </w:t>
      </w:r>
      <w:r>
        <w:t>of</w:t>
      </w:r>
      <w:r>
        <w:rPr>
          <w:spacing w:val="-3"/>
        </w:rPr>
        <w:t xml:space="preserve"> </w:t>
      </w:r>
      <w:r>
        <w:t>Information</w:t>
      </w:r>
      <w:r>
        <w:rPr>
          <w:spacing w:val="-4"/>
        </w:rPr>
        <w:t xml:space="preserve"> Act)</w:t>
      </w:r>
    </w:p>
    <w:p w14:paraId="4891525C" w14:textId="77777777" w:rsidR="00F85377" w:rsidRDefault="00090799">
      <w:pPr>
        <w:pStyle w:val="ListParagraph"/>
        <w:numPr>
          <w:ilvl w:val="0"/>
          <w:numId w:val="32"/>
        </w:numPr>
        <w:tabs>
          <w:tab w:val="left" w:pos="1633"/>
        </w:tabs>
        <w:spacing w:before="30"/>
        <w:ind w:hanging="398"/>
      </w:pPr>
      <w:r>
        <w:t>19</w:t>
      </w:r>
      <w:r>
        <w:rPr>
          <w:spacing w:val="-2"/>
        </w:rPr>
        <w:t xml:space="preserve"> </w:t>
      </w:r>
      <w:r>
        <w:t>(Promoting</w:t>
      </w:r>
      <w:r>
        <w:rPr>
          <w:spacing w:val="-2"/>
        </w:rPr>
        <w:t xml:space="preserve"> </w:t>
      </w:r>
      <w:r>
        <w:t>tax</w:t>
      </w:r>
      <w:r>
        <w:rPr>
          <w:spacing w:val="-2"/>
        </w:rPr>
        <w:t xml:space="preserve"> compliance)</w:t>
      </w:r>
    </w:p>
    <w:p w14:paraId="0A1168D8" w14:textId="77777777" w:rsidR="00F85377" w:rsidRDefault="00090799">
      <w:pPr>
        <w:pStyle w:val="ListParagraph"/>
        <w:numPr>
          <w:ilvl w:val="0"/>
          <w:numId w:val="32"/>
        </w:numPr>
        <w:tabs>
          <w:tab w:val="left" w:pos="1633"/>
        </w:tabs>
        <w:spacing w:before="30"/>
        <w:ind w:hanging="398"/>
      </w:pPr>
      <w:r>
        <w:t>20</w:t>
      </w:r>
      <w:r>
        <w:rPr>
          <w:spacing w:val="-6"/>
        </w:rPr>
        <w:t xml:space="preserve"> </w:t>
      </w:r>
      <w:r>
        <w:t>(Official</w:t>
      </w:r>
      <w:r>
        <w:rPr>
          <w:spacing w:val="-3"/>
        </w:rPr>
        <w:t xml:space="preserve"> </w:t>
      </w:r>
      <w:r>
        <w:t>Secrets</w:t>
      </w:r>
      <w:r>
        <w:rPr>
          <w:spacing w:val="-2"/>
        </w:rPr>
        <w:t xml:space="preserve"> </w:t>
      </w:r>
      <w:r>
        <w:rPr>
          <w:spacing w:val="-4"/>
        </w:rPr>
        <w:t>Act)</w:t>
      </w:r>
    </w:p>
    <w:p w14:paraId="58EFDCA4" w14:textId="77777777" w:rsidR="00F85377" w:rsidRDefault="00090799">
      <w:pPr>
        <w:pStyle w:val="ListParagraph"/>
        <w:numPr>
          <w:ilvl w:val="0"/>
          <w:numId w:val="32"/>
        </w:numPr>
        <w:tabs>
          <w:tab w:val="left" w:pos="1633"/>
        </w:tabs>
        <w:spacing w:before="31"/>
        <w:ind w:hanging="398"/>
      </w:pPr>
      <w:r>
        <w:t>21</w:t>
      </w:r>
      <w:r>
        <w:rPr>
          <w:spacing w:val="-4"/>
        </w:rPr>
        <w:t xml:space="preserve"> </w:t>
      </w:r>
      <w:r>
        <w:t>(Transfer</w:t>
      </w:r>
      <w:r>
        <w:rPr>
          <w:spacing w:val="-1"/>
        </w:rPr>
        <w:t xml:space="preserve"> </w:t>
      </w:r>
      <w:r>
        <w:t>and</w:t>
      </w:r>
      <w:r>
        <w:rPr>
          <w:spacing w:val="-2"/>
        </w:rPr>
        <w:t xml:space="preserve"> subcontracting)</w:t>
      </w:r>
    </w:p>
    <w:p w14:paraId="04F065EF" w14:textId="77777777" w:rsidR="00F85377" w:rsidRDefault="00090799">
      <w:pPr>
        <w:pStyle w:val="ListParagraph"/>
        <w:numPr>
          <w:ilvl w:val="0"/>
          <w:numId w:val="32"/>
        </w:numPr>
        <w:tabs>
          <w:tab w:val="left" w:pos="1633"/>
        </w:tabs>
        <w:spacing w:before="27" w:line="252" w:lineRule="exact"/>
        <w:ind w:hanging="398"/>
      </w:pPr>
      <w:r>
        <w:t>23</w:t>
      </w:r>
      <w:r>
        <w:rPr>
          <w:spacing w:val="-5"/>
        </w:rPr>
        <w:t xml:space="preserve"> </w:t>
      </w:r>
      <w:r>
        <w:t>(Complaints</w:t>
      </w:r>
      <w:r>
        <w:rPr>
          <w:spacing w:val="-4"/>
        </w:rPr>
        <w:t xml:space="preserve"> </w:t>
      </w:r>
      <w:r>
        <w:t>handling</w:t>
      </w:r>
      <w:r>
        <w:rPr>
          <w:spacing w:val="-7"/>
        </w:rPr>
        <w:t xml:space="preserve"> </w:t>
      </w:r>
      <w:r>
        <w:t>and</w:t>
      </w:r>
      <w:r>
        <w:rPr>
          <w:spacing w:val="-3"/>
        </w:rPr>
        <w:t xml:space="preserve"> </w:t>
      </w:r>
      <w:r>
        <w:rPr>
          <w:spacing w:val="-2"/>
        </w:rPr>
        <w:t>resolution)</w:t>
      </w:r>
    </w:p>
    <w:p w14:paraId="158339F3" w14:textId="77777777" w:rsidR="00F85377" w:rsidRDefault="00090799">
      <w:pPr>
        <w:pStyle w:val="ListParagraph"/>
        <w:numPr>
          <w:ilvl w:val="0"/>
          <w:numId w:val="32"/>
        </w:numPr>
        <w:tabs>
          <w:tab w:val="left" w:pos="1633"/>
        </w:tabs>
        <w:spacing w:line="252" w:lineRule="exact"/>
        <w:ind w:hanging="398"/>
      </w:pPr>
      <w:r>
        <w:t>24</w:t>
      </w:r>
      <w:r>
        <w:rPr>
          <w:spacing w:val="-6"/>
        </w:rPr>
        <w:t xml:space="preserve"> </w:t>
      </w:r>
      <w:r>
        <w:t>(Conflicts</w:t>
      </w:r>
      <w:r>
        <w:rPr>
          <w:spacing w:val="-3"/>
        </w:rPr>
        <w:t xml:space="preserve"> </w:t>
      </w:r>
      <w:r>
        <w:t>of</w:t>
      </w:r>
      <w:r>
        <w:rPr>
          <w:spacing w:val="-2"/>
        </w:rPr>
        <w:t xml:space="preserve"> </w:t>
      </w:r>
      <w:r>
        <w:t>interest</w:t>
      </w:r>
      <w:r>
        <w:rPr>
          <w:spacing w:val="-4"/>
        </w:rPr>
        <w:t xml:space="preserve"> </w:t>
      </w:r>
      <w:r>
        <w:t>and</w:t>
      </w:r>
      <w:r>
        <w:rPr>
          <w:spacing w:val="-4"/>
        </w:rPr>
        <w:t xml:space="preserve"> </w:t>
      </w:r>
      <w:r>
        <w:t>ethical</w:t>
      </w:r>
      <w:r>
        <w:rPr>
          <w:spacing w:val="-3"/>
        </w:rPr>
        <w:t xml:space="preserve"> </w:t>
      </w:r>
      <w:r>
        <w:rPr>
          <w:spacing w:val="-2"/>
        </w:rPr>
        <w:t>walls)</w:t>
      </w:r>
    </w:p>
    <w:p w14:paraId="6652D4A0" w14:textId="77777777" w:rsidR="00F85377" w:rsidRDefault="00090799">
      <w:pPr>
        <w:pStyle w:val="ListParagraph"/>
        <w:numPr>
          <w:ilvl w:val="0"/>
          <w:numId w:val="32"/>
        </w:numPr>
        <w:tabs>
          <w:tab w:val="left" w:pos="1633"/>
        </w:tabs>
        <w:spacing w:before="2" w:line="253" w:lineRule="exact"/>
        <w:ind w:hanging="398"/>
      </w:pPr>
      <w:r>
        <w:t>25</w:t>
      </w:r>
      <w:r>
        <w:rPr>
          <w:spacing w:val="-3"/>
        </w:rPr>
        <w:t xml:space="preserve"> </w:t>
      </w:r>
      <w:r>
        <w:t>(Publicity</w:t>
      </w:r>
      <w:r>
        <w:rPr>
          <w:spacing w:val="-2"/>
        </w:rPr>
        <w:t xml:space="preserve"> </w:t>
      </w:r>
      <w:r>
        <w:t>and</w:t>
      </w:r>
      <w:r>
        <w:rPr>
          <w:spacing w:val="-2"/>
        </w:rPr>
        <w:t xml:space="preserve"> branding)</w:t>
      </w:r>
    </w:p>
    <w:p w14:paraId="12B3E48E" w14:textId="77777777" w:rsidR="00F85377" w:rsidRDefault="00090799">
      <w:pPr>
        <w:pStyle w:val="ListParagraph"/>
        <w:numPr>
          <w:ilvl w:val="0"/>
          <w:numId w:val="32"/>
        </w:numPr>
        <w:tabs>
          <w:tab w:val="left" w:pos="1633"/>
        </w:tabs>
        <w:spacing w:line="253" w:lineRule="exact"/>
        <w:ind w:hanging="398"/>
      </w:pPr>
      <w:r>
        <w:t>26</w:t>
      </w:r>
      <w:r>
        <w:rPr>
          <w:spacing w:val="-3"/>
        </w:rPr>
        <w:t xml:space="preserve"> </w:t>
      </w:r>
      <w:r>
        <w:t>(Equality</w:t>
      </w:r>
      <w:r>
        <w:rPr>
          <w:spacing w:val="-2"/>
        </w:rPr>
        <w:t xml:space="preserve"> </w:t>
      </w:r>
      <w:r>
        <w:t>and</w:t>
      </w:r>
      <w:r>
        <w:rPr>
          <w:spacing w:val="-2"/>
        </w:rPr>
        <w:t xml:space="preserve"> diversity)</w:t>
      </w:r>
    </w:p>
    <w:p w14:paraId="1A53DAAE" w14:textId="77777777" w:rsidR="00F85377" w:rsidRDefault="00090799">
      <w:pPr>
        <w:pStyle w:val="ListParagraph"/>
        <w:numPr>
          <w:ilvl w:val="0"/>
          <w:numId w:val="32"/>
        </w:numPr>
        <w:tabs>
          <w:tab w:val="left" w:pos="1633"/>
        </w:tabs>
        <w:spacing w:before="1"/>
        <w:ind w:hanging="398"/>
      </w:pPr>
      <w:r>
        <w:t>28</w:t>
      </w:r>
      <w:r>
        <w:rPr>
          <w:spacing w:val="-2"/>
        </w:rPr>
        <w:t xml:space="preserve"> </w:t>
      </w:r>
      <w:r>
        <w:t>(Data</w:t>
      </w:r>
      <w:r>
        <w:rPr>
          <w:spacing w:val="-2"/>
        </w:rPr>
        <w:t xml:space="preserve"> protection)</w:t>
      </w:r>
    </w:p>
    <w:p w14:paraId="1DF8F671" w14:textId="77777777" w:rsidR="00F85377" w:rsidRDefault="00090799">
      <w:pPr>
        <w:pStyle w:val="ListParagraph"/>
        <w:numPr>
          <w:ilvl w:val="0"/>
          <w:numId w:val="32"/>
        </w:numPr>
        <w:tabs>
          <w:tab w:val="left" w:pos="1633"/>
        </w:tabs>
        <w:spacing w:before="28"/>
        <w:ind w:hanging="398"/>
      </w:pPr>
      <w:r>
        <w:t>31</w:t>
      </w:r>
      <w:r>
        <w:rPr>
          <w:spacing w:val="-1"/>
        </w:rPr>
        <w:t xml:space="preserve"> </w:t>
      </w:r>
      <w:r>
        <w:rPr>
          <w:spacing w:val="-2"/>
        </w:rPr>
        <w:t>(Severability)</w:t>
      </w:r>
    </w:p>
    <w:p w14:paraId="73130D7C" w14:textId="77777777" w:rsidR="00F85377" w:rsidRDefault="00090799">
      <w:pPr>
        <w:pStyle w:val="ListParagraph"/>
        <w:numPr>
          <w:ilvl w:val="0"/>
          <w:numId w:val="32"/>
        </w:numPr>
        <w:tabs>
          <w:tab w:val="left" w:pos="1633"/>
        </w:tabs>
        <w:spacing w:before="30"/>
        <w:ind w:hanging="398"/>
      </w:pPr>
      <w:r>
        <w:t>32</w:t>
      </w:r>
      <w:r>
        <w:rPr>
          <w:spacing w:val="-4"/>
        </w:rPr>
        <w:t xml:space="preserve"> </w:t>
      </w:r>
      <w:r>
        <w:t>and</w:t>
      </w:r>
      <w:r>
        <w:rPr>
          <w:spacing w:val="-3"/>
        </w:rPr>
        <w:t xml:space="preserve"> </w:t>
      </w:r>
      <w:r>
        <w:t>33</w:t>
      </w:r>
      <w:r>
        <w:rPr>
          <w:spacing w:val="-4"/>
        </w:rPr>
        <w:t xml:space="preserve"> </w:t>
      </w:r>
      <w:r>
        <w:t>(Managing</w:t>
      </w:r>
      <w:r>
        <w:rPr>
          <w:spacing w:val="-3"/>
        </w:rPr>
        <w:t xml:space="preserve"> </w:t>
      </w:r>
      <w:r>
        <w:t>disputes</w:t>
      </w:r>
      <w:r>
        <w:rPr>
          <w:spacing w:val="-2"/>
        </w:rPr>
        <w:t xml:space="preserve"> </w:t>
      </w:r>
      <w:r>
        <w:t>and</w:t>
      </w:r>
      <w:r>
        <w:rPr>
          <w:spacing w:val="-4"/>
        </w:rPr>
        <w:t xml:space="preserve"> </w:t>
      </w:r>
      <w:r>
        <w:rPr>
          <w:spacing w:val="-2"/>
        </w:rPr>
        <w:t>Mediation)</w:t>
      </w:r>
    </w:p>
    <w:p w14:paraId="3CF95658" w14:textId="77777777" w:rsidR="00F85377" w:rsidRDefault="00F85377">
      <w:pPr>
        <w:sectPr w:rsidR="00F85377">
          <w:pgSz w:w="11910" w:h="16820"/>
          <w:pgMar w:top="1040" w:right="1000" w:bottom="1240" w:left="260" w:header="0" w:footer="1032" w:gutter="0"/>
          <w:cols w:space="720"/>
        </w:sectPr>
      </w:pPr>
    </w:p>
    <w:p w14:paraId="44723108" w14:textId="77777777" w:rsidR="00F85377" w:rsidRDefault="00090799">
      <w:pPr>
        <w:pStyle w:val="ListParagraph"/>
        <w:numPr>
          <w:ilvl w:val="0"/>
          <w:numId w:val="32"/>
        </w:numPr>
        <w:tabs>
          <w:tab w:val="left" w:pos="1633"/>
        </w:tabs>
        <w:spacing w:before="69"/>
        <w:ind w:hanging="398"/>
      </w:pPr>
      <w:r>
        <w:lastRenderedPageBreak/>
        <w:t>34</w:t>
      </w:r>
      <w:r>
        <w:rPr>
          <w:spacing w:val="-1"/>
        </w:rPr>
        <w:t xml:space="preserve"> </w:t>
      </w:r>
      <w:r>
        <w:rPr>
          <w:spacing w:val="-2"/>
        </w:rPr>
        <w:t>(Confidentiality)</w:t>
      </w:r>
    </w:p>
    <w:p w14:paraId="6BCFC92F" w14:textId="77777777" w:rsidR="00F85377" w:rsidRDefault="00090799">
      <w:pPr>
        <w:pStyle w:val="ListParagraph"/>
        <w:numPr>
          <w:ilvl w:val="0"/>
          <w:numId w:val="32"/>
        </w:numPr>
        <w:tabs>
          <w:tab w:val="left" w:pos="1633"/>
        </w:tabs>
        <w:spacing w:before="30"/>
        <w:ind w:hanging="398"/>
      </w:pPr>
      <w:r>
        <w:t>35</w:t>
      </w:r>
      <w:r>
        <w:rPr>
          <w:spacing w:val="-5"/>
        </w:rPr>
        <w:t xml:space="preserve"> </w:t>
      </w:r>
      <w:r>
        <w:t>(Waiver</w:t>
      </w:r>
      <w:r>
        <w:rPr>
          <w:spacing w:val="-3"/>
        </w:rPr>
        <w:t xml:space="preserve"> </w:t>
      </w:r>
      <w:r>
        <w:t>and</w:t>
      </w:r>
      <w:r>
        <w:rPr>
          <w:spacing w:val="-4"/>
        </w:rPr>
        <w:t xml:space="preserve"> </w:t>
      </w:r>
      <w:r>
        <w:t>cumulative</w:t>
      </w:r>
      <w:r>
        <w:rPr>
          <w:spacing w:val="-3"/>
        </w:rPr>
        <w:t xml:space="preserve"> </w:t>
      </w:r>
      <w:r>
        <w:rPr>
          <w:spacing w:val="-2"/>
        </w:rPr>
        <w:t>remedies)</w:t>
      </w:r>
    </w:p>
    <w:p w14:paraId="1D6602A4" w14:textId="77777777" w:rsidR="00F85377" w:rsidRDefault="00090799">
      <w:pPr>
        <w:pStyle w:val="ListParagraph"/>
        <w:numPr>
          <w:ilvl w:val="0"/>
          <w:numId w:val="32"/>
        </w:numPr>
        <w:tabs>
          <w:tab w:val="left" w:pos="1633"/>
        </w:tabs>
        <w:spacing w:before="32"/>
        <w:ind w:hanging="398"/>
      </w:pPr>
      <w:r>
        <w:t>36</w:t>
      </w:r>
      <w:r>
        <w:rPr>
          <w:spacing w:val="-4"/>
        </w:rPr>
        <w:t xml:space="preserve"> </w:t>
      </w:r>
      <w:r>
        <w:t>(Corporate</w:t>
      </w:r>
      <w:r>
        <w:rPr>
          <w:spacing w:val="-5"/>
        </w:rPr>
        <w:t xml:space="preserve"> </w:t>
      </w:r>
      <w:r>
        <w:t>Social</w:t>
      </w:r>
      <w:r>
        <w:rPr>
          <w:spacing w:val="-3"/>
        </w:rPr>
        <w:t xml:space="preserve"> </w:t>
      </w:r>
      <w:r>
        <w:rPr>
          <w:spacing w:val="-2"/>
        </w:rPr>
        <w:t>Responsibility)</w:t>
      </w:r>
    </w:p>
    <w:p w14:paraId="6D801D13" w14:textId="77777777" w:rsidR="00F85377" w:rsidRDefault="00090799">
      <w:pPr>
        <w:pStyle w:val="ListParagraph"/>
        <w:numPr>
          <w:ilvl w:val="0"/>
          <w:numId w:val="32"/>
        </w:numPr>
        <w:tabs>
          <w:tab w:val="left" w:pos="1633"/>
        </w:tabs>
        <w:spacing w:before="28"/>
        <w:ind w:hanging="398"/>
      </w:pPr>
      <w:r>
        <w:t>paragraphs</w:t>
      </w:r>
      <w:r>
        <w:rPr>
          <w:spacing w:val="-8"/>
        </w:rPr>
        <w:t xml:space="preserve"> </w:t>
      </w:r>
      <w:r>
        <w:t>1</w:t>
      </w:r>
      <w:r>
        <w:rPr>
          <w:spacing w:val="-5"/>
        </w:rPr>
        <w:t xml:space="preserve"> </w:t>
      </w:r>
      <w:r>
        <w:t>to 10</w:t>
      </w:r>
      <w:r>
        <w:rPr>
          <w:spacing w:val="-5"/>
        </w:rPr>
        <w:t xml:space="preserve"> </w:t>
      </w:r>
      <w:r>
        <w:t>of</w:t>
      </w:r>
      <w:r>
        <w:rPr>
          <w:spacing w:val="-7"/>
        </w:rPr>
        <w:t xml:space="preserve"> </w:t>
      </w:r>
      <w:r>
        <w:t>the</w:t>
      </w:r>
      <w:r>
        <w:rPr>
          <w:spacing w:val="-2"/>
        </w:rPr>
        <w:t xml:space="preserve"> </w:t>
      </w:r>
      <w:r>
        <w:t>Framework</w:t>
      </w:r>
      <w:r>
        <w:rPr>
          <w:spacing w:val="-5"/>
        </w:rPr>
        <w:t xml:space="preserve"> </w:t>
      </w:r>
      <w:r>
        <w:t>Agreement</w:t>
      </w:r>
      <w:r>
        <w:rPr>
          <w:spacing w:val="-4"/>
        </w:rPr>
        <w:t xml:space="preserve"> </w:t>
      </w:r>
      <w:r>
        <w:t>Schedule</w:t>
      </w:r>
      <w:r>
        <w:rPr>
          <w:spacing w:val="-3"/>
        </w:rPr>
        <w:t xml:space="preserve"> </w:t>
      </w:r>
      <w:r>
        <w:rPr>
          <w:spacing w:val="-10"/>
        </w:rPr>
        <w:t>3</w:t>
      </w:r>
    </w:p>
    <w:p w14:paraId="66E85763" w14:textId="77777777" w:rsidR="00F85377" w:rsidRDefault="00F85377">
      <w:pPr>
        <w:pStyle w:val="BodyText"/>
        <w:spacing w:before="106"/>
      </w:pPr>
    </w:p>
    <w:p w14:paraId="7A6D69F9" w14:textId="77777777" w:rsidR="00F85377" w:rsidRDefault="00090799">
      <w:pPr>
        <w:pStyle w:val="ListParagraph"/>
        <w:numPr>
          <w:ilvl w:val="1"/>
          <w:numId w:val="33"/>
        </w:numPr>
        <w:tabs>
          <w:tab w:val="left" w:pos="1587"/>
        </w:tabs>
        <w:ind w:left="1587" w:hanging="727"/>
      </w:pPr>
      <w:r>
        <w:t>The</w:t>
      </w:r>
      <w:r>
        <w:rPr>
          <w:spacing w:val="-5"/>
        </w:rPr>
        <w:t xml:space="preserve"> </w:t>
      </w:r>
      <w:r>
        <w:t>Framework</w:t>
      </w:r>
      <w:r>
        <w:rPr>
          <w:spacing w:val="-3"/>
        </w:rPr>
        <w:t xml:space="preserve"> </w:t>
      </w:r>
      <w:r>
        <w:t>Agreement</w:t>
      </w:r>
      <w:r>
        <w:rPr>
          <w:spacing w:val="-1"/>
        </w:rPr>
        <w:t xml:space="preserve"> </w:t>
      </w:r>
      <w:r>
        <w:t>provisions</w:t>
      </w:r>
      <w:r>
        <w:rPr>
          <w:spacing w:val="-3"/>
        </w:rPr>
        <w:t xml:space="preserve"> </w:t>
      </w:r>
      <w:r>
        <w:t>in clause</w:t>
      </w:r>
      <w:r>
        <w:rPr>
          <w:spacing w:val="-7"/>
        </w:rPr>
        <w:t xml:space="preserve"> </w:t>
      </w:r>
      <w:r>
        <w:t>2.1</w:t>
      </w:r>
      <w:r>
        <w:rPr>
          <w:spacing w:val="-4"/>
        </w:rPr>
        <w:t xml:space="preserve"> </w:t>
      </w:r>
      <w:r>
        <w:t>will</w:t>
      </w:r>
      <w:r>
        <w:rPr>
          <w:spacing w:val="-3"/>
        </w:rPr>
        <w:t xml:space="preserve"> </w:t>
      </w:r>
      <w:r>
        <w:t>be</w:t>
      </w:r>
      <w:r>
        <w:rPr>
          <w:spacing w:val="-6"/>
        </w:rPr>
        <w:t xml:space="preserve"> </w:t>
      </w:r>
      <w:r>
        <w:t>modified</w:t>
      </w:r>
      <w:r>
        <w:rPr>
          <w:spacing w:val="-3"/>
        </w:rPr>
        <w:t xml:space="preserve"> </w:t>
      </w:r>
      <w:r>
        <w:t>as</w:t>
      </w:r>
      <w:r>
        <w:rPr>
          <w:spacing w:val="-5"/>
        </w:rPr>
        <w:t xml:space="preserve"> </w:t>
      </w:r>
      <w:r>
        <w:rPr>
          <w:spacing w:val="-2"/>
        </w:rPr>
        <w:t>follows:</w:t>
      </w:r>
    </w:p>
    <w:p w14:paraId="52875CB5" w14:textId="77777777" w:rsidR="00F85377" w:rsidRDefault="00F85377">
      <w:pPr>
        <w:pStyle w:val="BodyText"/>
        <w:spacing w:before="106"/>
      </w:pPr>
    </w:p>
    <w:p w14:paraId="2DFC7148" w14:textId="77777777" w:rsidR="00F85377" w:rsidRDefault="00090799">
      <w:pPr>
        <w:pStyle w:val="ListParagraph"/>
        <w:numPr>
          <w:ilvl w:val="2"/>
          <w:numId w:val="33"/>
        </w:numPr>
        <w:tabs>
          <w:tab w:val="left" w:pos="2315"/>
        </w:tabs>
        <w:spacing w:before="1"/>
        <w:ind w:left="2315" w:right="887"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1"/>
        </w:rPr>
        <w:t xml:space="preserve"> </w:t>
      </w:r>
      <w:r>
        <w:t xml:space="preserve">‘Call-Off </w:t>
      </w:r>
      <w:r>
        <w:rPr>
          <w:spacing w:val="-2"/>
        </w:rPr>
        <w:t>Contract’</w:t>
      </w:r>
    </w:p>
    <w:p w14:paraId="4892B5B7" w14:textId="77777777" w:rsidR="00F85377" w:rsidRDefault="00090799">
      <w:pPr>
        <w:pStyle w:val="ListParagraph"/>
        <w:numPr>
          <w:ilvl w:val="2"/>
          <w:numId w:val="33"/>
        </w:numPr>
        <w:tabs>
          <w:tab w:val="left" w:pos="2315"/>
        </w:tabs>
        <w:spacing w:before="41"/>
        <w:ind w:left="2315" w:hanging="720"/>
      </w:pPr>
      <w:r>
        <w:t>a</w:t>
      </w:r>
      <w:r>
        <w:rPr>
          <w:spacing w:val="-3"/>
        </w:rPr>
        <w:t xml:space="preserve"> </w:t>
      </w:r>
      <w:r>
        <w:t>reference</w:t>
      </w:r>
      <w:r>
        <w:rPr>
          <w:spacing w:val="-3"/>
        </w:rPr>
        <w:t xml:space="preserve"> </w:t>
      </w:r>
      <w:r>
        <w:t>to</w:t>
      </w:r>
      <w:r>
        <w:rPr>
          <w:spacing w:val="-4"/>
        </w:rPr>
        <w:t xml:space="preserve"> </w:t>
      </w:r>
      <w:r>
        <w:t>‘CCS’</w:t>
      </w:r>
      <w:r>
        <w:rPr>
          <w:spacing w:val="-2"/>
        </w:rPr>
        <w:t xml:space="preserve"> </w:t>
      </w:r>
      <w:r>
        <w:t>or</w:t>
      </w:r>
      <w:r>
        <w:rPr>
          <w:spacing w:val="-3"/>
        </w:rPr>
        <w:t xml:space="preserve"> </w:t>
      </w:r>
      <w:r>
        <w:t>to</w:t>
      </w:r>
      <w:r>
        <w:rPr>
          <w:spacing w:val="-2"/>
        </w:rPr>
        <w:t xml:space="preserve"> </w:t>
      </w:r>
      <w:r>
        <w:t>‘CCS</w:t>
      </w:r>
      <w:r>
        <w:rPr>
          <w:spacing w:val="-2"/>
        </w:rPr>
        <w:t xml:space="preserve"> </w:t>
      </w:r>
      <w:r>
        <w:t>and/or</w:t>
      </w:r>
      <w:r>
        <w:rPr>
          <w:spacing w:val="-3"/>
        </w:rPr>
        <w:t xml:space="preserve"> </w:t>
      </w:r>
      <w:r>
        <w:t>the</w:t>
      </w:r>
      <w:r>
        <w:rPr>
          <w:spacing w:val="-4"/>
        </w:rPr>
        <w:t xml:space="preserve"> </w:t>
      </w:r>
      <w:r>
        <w:t>Buyer’</w:t>
      </w:r>
      <w:r>
        <w:rPr>
          <w:spacing w:val="-4"/>
        </w:rPr>
        <w:t xml:space="preserve"> </w:t>
      </w:r>
      <w:r>
        <w:t>will</w:t>
      </w:r>
      <w:r>
        <w:rPr>
          <w:spacing w:val="-2"/>
        </w:rPr>
        <w:t xml:space="preserve"> </w:t>
      </w:r>
      <w:r>
        <w:t>be</w:t>
      </w:r>
      <w:r>
        <w:rPr>
          <w:spacing w:val="-2"/>
        </w:rPr>
        <w:t xml:space="preserve"> </w:t>
      </w:r>
      <w:r>
        <w:t>a</w:t>
      </w:r>
      <w:r>
        <w:rPr>
          <w:spacing w:val="1"/>
        </w:rPr>
        <w:t xml:space="preserve"> </w:t>
      </w:r>
      <w:r>
        <w:t>reference</w:t>
      </w:r>
      <w:r>
        <w:rPr>
          <w:spacing w:val="-4"/>
        </w:rPr>
        <w:t xml:space="preserve"> </w:t>
      </w:r>
      <w:r>
        <w:t>to</w:t>
      </w:r>
      <w:r>
        <w:rPr>
          <w:spacing w:val="-2"/>
        </w:rPr>
        <w:t xml:space="preserve"> </w:t>
      </w:r>
      <w:r>
        <w:t>‘the</w:t>
      </w:r>
      <w:r>
        <w:rPr>
          <w:spacing w:val="-1"/>
        </w:rPr>
        <w:t xml:space="preserve"> </w:t>
      </w:r>
      <w:r>
        <w:rPr>
          <w:spacing w:val="-2"/>
        </w:rPr>
        <w:t>Buyer’</w:t>
      </w:r>
    </w:p>
    <w:p w14:paraId="3F521029" w14:textId="77777777" w:rsidR="00F85377" w:rsidRDefault="00090799">
      <w:pPr>
        <w:pStyle w:val="ListParagraph"/>
        <w:numPr>
          <w:ilvl w:val="2"/>
          <w:numId w:val="33"/>
        </w:numPr>
        <w:tabs>
          <w:tab w:val="left" w:pos="2315"/>
        </w:tabs>
        <w:spacing w:before="54" w:line="290" w:lineRule="auto"/>
        <w:ind w:left="2315" w:right="946" w:hanging="720"/>
      </w:pPr>
      <w:r>
        <w:t>a</w:t>
      </w:r>
      <w:r>
        <w:rPr>
          <w:spacing w:val="-1"/>
        </w:rPr>
        <w:t xml:space="preserve"> </w:t>
      </w:r>
      <w:r>
        <w:t>reference</w:t>
      </w:r>
      <w:r>
        <w:rPr>
          <w:spacing w:val="-3"/>
        </w:rPr>
        <w:t xml:space="preserve"> </w:t>
      </w:r>
      <w:r>
        <w:t>to</w:t>
      </w:r>
      <w:r>
        <w:rPr>
          <w:spacing w:val="-3"/>
        </w:rPr>
        <w:t xml:space="preserve"> </w:t>
      </w:r>
      <w:r>
        <w:t>the</w:t>
      </w:r>
      <w:r>
        <w:rPr>
          <w:spacing w:val="-3"/>
        </w:rPr>
        <w:t xml:space="preserve"> </w:t>
      </w:r>
      <w:r>
        <w:t>‘Parties’</w:t>
      </w:r>
      <w:r>
        <w:rPr>
          <w:spacing w:val="-1"/>
        </w:rPr>
        <w:t xml:space="preserve"> </w:t>
      </w:r>
      <w:r>
        <w:t>and</w:t>
      </w:r>
      <w:r>
        <w:rPr>
          <w:spacing w:val="-1"/>
        </w:rPr>
        <w:t xml:space="preserve"> </w:t>
      </w:r>
      <w:r>
        <w:t>a ‘Party’</w:t>
      </w:r>
      <w:r>
        <w:rPr>
          <w:spacing w:val="-1"/>
        </w:rPr>
        <w:t xml:space="preserve"> </w:t>
      </w:r>
      <w:r>
        <w:t>will</w:t>
      </w:r>
      <w:r>
        <w:rPr>
          <w:spacing w:val="-1"/>
        </w:rPr>
        <w:t xml:space="preserve"> </w:t>
      </w:r>
      <w:r>
        <w:t>be</w:t>
      </w:r>
      <w:r>
        <w:rPr>
          <w:spacing w:val="-1"/>
        </w:rPr>
        <w:t xml:space="preserve"> </w:t>
      </w: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Buyer</w:t>
      </w:r>
      <w:r>
        <w:rPr>
          <w:spacing w:val="-2"/>
        </w:rPr>
        <w:t xml:space="preserve"> </w:t>
      </w:r>
      <w:r>
        <w:t>and Supplier as Parties under this Call-Off Contract</w:t>
      </w:r>
    </w:p>
    <w:p w14:paraId="4A42D733" w14:textId="77777777" w:rsidR="00F85377" w:rsidRDefault="00F85377">
      <w:pPr>
        <w:pStyle w:val="BodyText"/>
        <w:spacing w:before="51"/>
      </w:pPr>
    </w:p>
    <w:p w14:paraId="0146A55C" w14:textId="77777777" w:rsidR="00F85377" w:rsidRDefault="00090799">
      <w:pPr>
        <w:pStyle w:val="ListParagraph"/>
        <w:numPr>
          <w:ilvl w:val="1"/>
          <w:numId w:val="33"/>
        </w:numPr>
        <w:tabs>
          <w:tab w:val="left" w:pos="2315"/>
        </w:tabs>
        <w:spacing w:line="288" w:lineRule="auto"/>
        <w:ind w:left="2315" w:right="159" w:hanging="720"/>
      </w:pPr>
      <w:r>
        <w:t>The</w:t>
      </w:r>
      <w:r>
        <w:rPr>
          <w:spacing w:val="-2"/>
        </w:rPr>
        <w:t xml:space="preserve"> </w:t>
      </w:r>
      <w:r>
        <w:t>Parties</w:t>
      </w:r>
      <w:r>
        <w:rPr>
          <w:spacing w:val="-4"/>
        </w:rPr>
        <w:t xml:space="preserve"> </w:t>
      </w:r>
      <w:r>
        <w:t>acknowledge</w:t>
      </w:r>
      <w:r>
        <w:rPr>
          <w:spacing w:val="-1"/>
        </w:rPr>
        <w:t xml:space="preserve"> </w:t>
      </w:r>
      <w:r>
        <w:t>that</w:t>
      </w:r>
      <w:r>
        <w:rPr>
          <w:spacing w:val="-2"/>
        </w:rPr>
        <w:t xml:space="preserve"> </w:t>
      </w:r>
      <w:r>
        <w:t>they</w:t>
      </w:r>
      <w:r>
        <w:rPr>
          <w:spacing w:val="-1"/>
        </w:rPr>
        <w:t xml:space="preserve"> </w:t>
      </w:r>
      <w:r>
        <w:t>are</w:t>
      </w:r>
      <w:r>
        <w:rPr>
          <w:spacing w:val="-4"/>
        </w:rPr>
        <w:t xml:space="preserve"> </w:t>
      </w:r>
      <w:r>
        <w:t>required</w:t>
      </w:r>
      <w:r>
        <w:rPr>
          <w:spacing w:val="-4"/>
        </w:rPr>
        <w:t xml:space="preserve"> </w:t>
      </w:r>
      <w:r>
        <w:t>to</w:t>
      </w:r>
      <w:r>
        <w:rPr>
          <w:spacing w:val="-1"/>
        </w:rPr>
        <w:t xml:space="preserve"> </w:t>
      </w:r>
      <w:r>
        <w:t>complete</w:t>
      </w:r>
      <w:r>
        <w:rPr>
          <w:spacing w:val="-4"/>
        </w:rPr>
        <w:t xml:space="preserve"> </w:t>
      </w:r>
      <w:r>
        <w:t>the</w:t>
      </w:r>
      <w:r>
        <w:rPr>
          <w:spacing w:val="-2"/>
        </w:rPr>
        <w:t xml:space="preserve"> </w:t>
      </w:r>
      <w:r>
        <w:t>applicable</w:t>
      </w:r>
      <w:r>
        <w:rPr>
          <w:spacing w:val="-1"/>
        </w:rPr>
        <w:t xml:space="preserve"> </w:t>
      </w:r>
      <w:r>
        <w:t>Annexes contained in Schedule 7 (Processing Data) of the Framework Agreement for the purposes of this Call-Off Contract. The applicable Annexes being reproduced at Schedule 7 of this Call-Off Contract.</w:t>
      </w:r>
    </w:p>
    <w:p w14:paraId="0E426822" w14:textId="77777777" w:rsidR="00F85377" w:rsidRDefault="00F85377">
      <w:pPr>
        <w:pStyle w:val="BodyText"/>
        <w:spacing w:before="57"/>
      </w:pPr>
    </w:p>
    <w:p w14:paraId="24A18C30" w14:textId="77777777" w:rsidR="00F85377" w:rsidRDefault="00090799">
      <w:pPr>
        <w:pStyle w:val="ListParagraph"/>
        <w:numPr>
          <w:ilvl w:val="1"/>
          <w:numId w:val="33"/>
        </w:numPr>
        <w:tabs>
          <w:tab w:val="left" w:pos="2315"/>
        </w:tabs>
        <w:spacing w:line="290" w:lineRule="auto"/>
        <w:ind w:left="2315" w:right="221" w:hanging="720"/>
      </w:pPr>
      <w:r>
        <w:t>The</w:t>
      </w:r>
      <w:r>
        <w:rPr>
          <w:spacing w:val="-2"/>
        </w:rPr>
        <w:t xml:space="preserve"> </w:t>
      </w:r>
      <w:r>
        <w:t>Framework</w:t>
      </w:r>
      <w:r>
        <w:rPr>
          <w:spacing w:val="-4"/>
        </w:rPr>
        <w:t xml:space="preserve"> </w:t>
      </w:r>
      <w:r>
        <w:t>Agreement incorporated</w:t>
      </w:r>
      <w:r>
        <w:rPr>
          <w:spacing w:val="-5"/>
        </w:rPr>
        <w:t xml:space="preserve"> </w:t>
      </w:r>
      <w:r>
        <w:t>clauses</w:t>
      </w:r>
      <w:r>
        <w:rPr>
          <w:spacing w:val="-4"/>
        </w:rPr>
        <w:t xml:space="preserve"> </w:t>
      </w:r>
      <w:r>
        <w:t>will</w:t>
      </w:r>
      <w:r>
        <w:rPr>
          <w:spacing w:val="-2"/>
        </w:rPr>
        <w:t xml:space="preserve"> </w:t>
      </w:r>
      <w:r>
        <w:t>be 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14:paraId="648BD661" w14:textId="77777777" w:rsidR="00F85377" w:rsidRDefault="00F85377">
      <w:pPr>
        <w:pStyle w:val="BodyText"/>
        <w:spacing w:before="54"/>
      </w:pPr>
    </w:p>
    <w:p w14:paraId="63AC2DA0" w14:textId="77777777" w:rsidR="00F85377" w:rsidRDefault="00090799">
      <w:pPr>
        <w:pStyle w:val="ListParagraph"/>
        <w:numPr>
          <w:ilvl w:val="1"/>
          <w:numId w:val="33"/>
        </w:numPr>
        <w:tabs>
          <w:tab w:val="left" w:pos="2315"/>
        </w:tabs>
        <w:ind w:left="2315" w:right="972" w:hanging="720"/>
      </w:pPr>
      <w:r>
        <w:t>When</w:t>
      </w:r>
      <w:r>
        <w:rPr>
          <w:spacing w:val="-2"/>
        </w:rPr>
        <w:t xml:space="preserve"> </w:t>
      </w:r>
      <w:r>
        <w:t>an</w:t>
      </w:r>
      <w:r>
        <w:rPr>
          <w:spacing w:val="-2"/>
        </w:rPr>
        <w:t xml:space="preserve"> </w:t>
      </w:r>
      <w:r>
        <w:t>Order</w:t>
      </w:r>
      <w:r>
        <w:rPr>
          <w:spacing w:val="-3"/>
        </w:rPr>
        <w:t xml:space="preserve"> </w:t>
      </w:r>
      <w:r>
        <w:t>Form is</w:t>
      </w:r>
      <w:r>
        <w:rPr>
          <w:spacing w:val="-6"/>
        </w:rPr>
        <w:t xml:space="preserve"> </w:t>
      </w:r>
      <w:r>
        <w:t>signed, the</w:t>
      </w:r>
      <w:r>
        <w:rPr>
          <w:spacing w:val="-7"/>
        </w:rPr>
        <w:t xml:space="preserve"> </w:t>
      </w:r>
      <w:r>
        <w:t>terms</w:t>
      </w:r>
      <w:r>
        <w:rPr>
          <w:spacing w:val="-1"/>
        </w:rPr>
        <w:t xml:space="preserve"> </w:t>
      </w:r>
      <w:r>
        <w:t>and</w:t>
      </w:r>
      <w:r>
        <w:rPr>
          <w:spacing w:val="-4"/>
        </w:rPr>
        <w:t xml:space="preserve"> </w:t>
      </w:r>
      <w:r>
        <w:t>conditions 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14:paraId="5F5F4850" w14:textId="77777777" w:rsidR="00F85377" w:rsidRDefault="00F85377">
      <w:pPr>
        <w:pStyle w:val="BodyText"/>
      </w:pPr>
    </w:p>
    <w:p w14:paraId="65660232" w14:textId="77777777" w:rsidR="00F85377" w:rsidRDefault="00F85377">
      <w:pPr>
        <w:pStyle w:val="BodyText"/>
        <w:spacing w:before="233"/>
      </w:pPr>
    </w:p>
    <w:p w14:paraId="156F2FE7" w14:textId="77777777" w:rsidR="00F85377" w:rsidRDefault="00090799">
      <w:pPr>
        <w:pStyle w:val="Heading2"/>
        <w:numPr>
          <w:ilvl w:val="0"/>
          <w:numId w:val="33"/>
        </w:numPr>
        <w:tabs>
          <w:tab w:val="left" w:pos="1597"/>
        </w:tabs>
        <w:ind w:left="1597" w:hanging="737"/>
      </w:pPr>
      <w:bookmarkStart w:id="12" w:name="3.__Supply_of_services"/>
      <w:bookmarkEnd w:id="12"/>
      <w:r>
        <w:rPr>
          <w:color w:val="434343"/>
        </w:rPr>
        <w:t>Supply</w:t>
      </w:r>
      <w:r>
        <w:rPr>
          <w:color w:val="434343"/>
          <w:spacing w:val="-4"/>
        </w:rPr>
        <w:t xml:space="preserve"> </w:t>
      </w:r>
      <w:r>
        <w:rPr>
          <w:color w:val="434343"/>
        </w:rPr>
        <w:t>of</w:t>
      </w:r>
      <w:r>
        <w:rPr>
          <w:color w:val="434343"/>
          <w:spacing w:val="-3"/>
        </w:rPr>
        <w:t xml:space="preserve"> </w:t>
      </w:r>
      <w:r>
        <w:rPr>
          <w:color w:val="434343"/>
          <w:spacing w:val="-2"/>
        </w:rPr>
        <w:t>services</w:t>
      </w:r>
    </w:p>
    <w:p w14:paraId="658D6E6F" w14:textId="77777777" w:rsidR="00F85377" w:rsidRDefault="00090799">
      <w:pPr>
        <w:pStyle w:val="ListParagraph"/>
        <w:numPr>
          <w:ilvl w:val="1"/>
          <w:numId w:val="33"/>
        </w:numPr>
        <w:tabs>
          <w:tab w:val="left" w:pos="1580"/>
        </w:tabs>
        <w:spacing w:before="207"/>
        <w:ind w:left="1580" w:right="209" w:hanging="720"/>
      </w:pPr>
      <w:r>
        <w:t>The</w:t>
      </w:r>
      <w:r>
        <w:rPr>
          <w:spacing w:val="-1"/>
        </w:rPr>
        <w:t xml:space="preserve"> </w:t>
      </w:r>
      <w:r>
        <w:t>Supplier 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1"/>
        </w:rPr>
        <w:t xml:space="preserve"> </w:t>
      </w:r>
      <w:r>
        <w:t>and</w:t>
      </w:r>
      <w:r>
        <w:rPr>
          <w:spacing w:val="-2"/>
        </w:rPr>
        <w:t xml:space="preserve"> </w:t>
      </w:r>
      <w:r>
        <w:t>any</w:t>
      </w:r>
      <w:r>
        <w:rPr>
          <w:spacing w:val="-4"/>
        </w:rPr>
        <w:t xml:space="preserve"> </w:t>
      </w:r>
      <w:r>
        <w:t>Additional</w:t>
      </w:r>
      <w:r>
        <w:rPr>
          <w:spacing w:val="-2"/>
        </w:rPr>
        <w:t xml:space="preserve"> </w:t>
      </w:r>
      <w:r>
        <w:t>Services</w:t>
      </w:r>
      <w:r>
        <w:rPr>
          <w:spacing w:val="-1"/>
        </w:rPr>
        <w:t xml:space="preserve"> </w:t>
      </w:r>
      <w:r>
        <w:t>under</w:t>
      </w:r>
      <w:r>
        <w:rPr>
          <w:spacing w:val="-3"/>
        </w:rPr>
        <w:t xml:space="preserve"> </w:t>
      </w:r>
      <w:r>
        <w:t>the terms of the Call-Off Contract and the Supplier’s Application.</w:t>
      </w:r>
    </w:p>
    <w:p w14:paraId="7DD27708" w14:textId="77777777" w:rsidR="00F85377" w:rsidRDefault="00F85377">
      <w:pPr>
        <w:pStyle w:val="BodyText"/>
        <w:spacing w:before="9"/>
      </w:pPr>
    </w:p>
    <w:p w14:paraId="0E2D5E87" w14:textId="77777777" w:rsidR="00F85377" w:rsidRDefault="00090799">
      <w:pPr>
        <w:pStyle w:val="ListParagraph"/>
        <w:numPr>
          <w:ilvl w:val="1"/>
          <w:numId w:val="33"/>
        </w:numPr>
        <w:tabs>
          <w:tab w:val="left" w:pos="1580"/>
        </w:tabs>
        <w:ind w:left="1580" w:right="750" w:hanging="720"/>
      </w:pPr>
      <w:r>
        <w:t>The</w:t>
      </w:r>
      <w:r>
        <w:rPr>
          <w:spacing w:val="-1"/>
        </w:rPr>
        <w:t xml:space="preserve"> </w:t>
      </w:r>
      <w:r>
        <w:t>Supplier 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2"/>
        </w:rPr>
        <w:t xml:space="preserve"> </w:t>
      </w:r>
      <w:r>
        <w:t>Buyer’s</w:t>
      </w:r>
      <w:r>
        <w:rPr>
          <w:spacing w:val="-6"/>
        </w:rPr>
        <w:t xml:space="preserve"> </w:t>
      </w:r>
      <w:r>
        <w:t>acceptance criteria, as defined in the Order Form.</w:t>
      </w:r>
    </w:p>
    <w:p w14:paraId="7D9014D1" w14:textId="77777777" w:rsidR="00F85377" w:rsidRDefault="00F85377">
      <w:pPr>
        <w:pStyle w:val="BodyText"/>
      </w:pPr>
    </w:p>
    <w:p w14:paraId="1B7B8379" w14:textId="77777777" w:rsidR="00F85377" w:rsidRDefault="00F85377">
      <w:pPr>
        <w:pStyle w:val="BodyText"/>
        <w:spacing w:before="237"/>
      </w:pPr>
    </w:p>
    <w:p w14:paraId="6C6F8202" w14:textId="77777777" w:rsidR="00F85377" w:rsidRDefault="00090799">
      <w:pPr>
        <w:pStyle w:val="Heading2"/>
        <w:numPr>
          <w:ilvl w:val="0"/>
          <w:numId w:val="33"/>
        </w:numPr>
        <w:tabs>
          <w:tab w:val="left" w:pos="1595"/>
        </w:tabs>
        <w:ind w:left="1595" w:hanging="735"/>
      </w:pPr>
      <w:bookmarkStart w:id="13" w:name="4.__Supplier_staff"/>
      <w:bookmarkEnd w:id="13"/>
      <w:r>
        <w:rPr>
          <w:color w:val="434343"/>
        </w:rPr>
        <w:t>Supplier</w:t>
      </w:r>
      <w:r>
        <w:rPr>
          <w:color w:val="434343"/>
          <w:spacing w:val="-1"/>
        </w:rPr>
        <w:t xml:space="preserve"> </w:t>
      </w:r>
      <w:r>
        <w:rPr>
          <w:color w:val="434343"/>
          <w:spacing w:val="-2"/>
        </w:rPr>
        <w:t>staff</w:t>
      </w:r>
    </w:p>
    <w:p w14:paraId="0CDB8AC1" w14:textId="77777777" w:rsidR="00F85377" w:rsidRDefault="00090799">
      <w:pPr>
        <w:pStyle w:val="ListParagraph"/>
        <w:numPr>
          <w:ilvl w:val="1"/>
          <w:numId w:val="33"/>
        </w:numPr>
        <w:tabs>
          <w:tab w:val="left" w:pos="1594"/>
        </w:tabs>
        <w:spacing w:before="203"/>
        <w:ind w:left="1594" w:hanging="734"/>
      </w:pPr>
      <w:r>
        <w:t>The</w:t>
      </w:r>
      <w:r>
        <w:rPr>
          <w:spacing w:val="-6"/>
        </w:rPr>
        <w:t xml:space="preserve"> </w:t>
      </w:r>
      <w:r>
        <w:t>Supplier</w:t>
      </w:r>
      <w:r>
        <w:rPr>
          <w:spacing w:val="-2"/>
        </w:rPr>
        <w:t xml:space="preserve"> </w:t>
      </w:r>
      <w:r>
        <w:t>Staff</w:t>
      </w:r>
      <w:r>
        <w:rPr>
          <w:spacing w:val="-4"/>
        </w:rPr>
        <w:t xml:space="preserve"> must:</w:t>
      </w:r>
    </w:p>
    <w:p w14:paraId="5D66C3AF" w14:textId="77777777" w:rsidR="00F85377" w:rsidRDefault="00F85377">
      <w:pPr>
        <w:pStyle w:val="BodyText"/>
        <w:spacing w:before="29"/>
      </w:pPr>
    </w:p>
    <w:p w14:paraId="4A6E0BE8" w14:textId="77777777" w:rsidR="00F85377" w:rsidRDefault="00090799">
      <w:pPr>
        <w:pStyle w:val="ListParagraph"/>
        <w:numPr>
          <w:ilvl w:val="2"/>
          <w:numId w:val="33"/>
        </w:numPr>
        <w:tabs>
          <w:tab w:val="left" w:pos="2228"/>
        </w:tabs>
        <w:ind w:left="2228" w:hanging="549"/>
      </w:pPr>
      <w:r>
        <w:t>be</w:t>
      </w:r>
      <w:r>
        <w:rPr>
          <w:spacing w:val="-5"/>
        </w:rPr>
        <w:t xml:space="preserve"> </w:t>
      </w:r>
      <w:r>
        <w:t>appropriately</w:t>
      </w:r>
      <w:r>
        <w:rPr>
          <w:spacing w:val="-5"/>
        </w:rPr>
        <w:t xml:space="preserve"> </w:t>
      </w:r>
      <w:r>
        <w:t>experienced,</w:t>
      </w:r>
      <w:r>
        <w:rPr>
          <w:spacing w:val="-3"/>
        </w:rPr>
        <w:t xml:space="preserve"> </w:t>
      </w:r>
      <w:r>
        <w:t>qualified</w:t>
      </w:r>
      <w:r>
        <w:rPr>
          <w:spacing w:val="-3"/>
        </w:rPr>
        <w:t xml:space="preserve"> </w:t>
      </w:r>
      <w:r>
        <w:t>and</w:t>
      </w:r>
      <w:r>
        <w:rPr>
          <w:spacing w:val="-6"/>
        </w:rPr>
        <w:t xml:space="preserve"> </w:t>
      </w:r>
      <w:r>
        <w:t>trained</w:t>
      </w:r>
      <w:r>
        <w:rPr>
          <w:spacing w:val="-5"/>
        </w:rPr>
        <w:t xml:space="preserve"> </w:t>
      </w:r>
      <w:r>
        <w:t>to</w:t>
      </w:r>
      <w:r>
        <w:rPr>
          <w:spacing w:val="-4"/>
        </w:rPr>
        <w:t xml:space="preserve"> </w:t>
      </w:r>
      <w:r>
        <w:t>supply</w:t>
      </w:r>
      <w:r>
        <w:rPr>
          <w:spacing w:val="-4"/>
        </w:rPr>
        <w:t xml:space="preserve"> </w:t>
      </w:r>
      <w:r>
        <w:t>the</w:t>
      </w:r>
      <w:r>
        <w:rPr>
          <w:spacing w:val="-5"/>
        </w:rPr>
        <w:t xml:space="preserve"> </w:t>
      </w:r>
      <w:r>
        <w:rPr>
          <w:spacing w:val="-2"/>
        </w:rPr>
        <w:t>Services</w:t>
      </w:r>
    </w:p>
    <w:p w14:paraId="7ACB9C5E" w14:textId="77777777" w:rsidR="00F85377" w:rsidRDefault="00F85377">
      <w:pPr>
        <w:pStyle w:val="BodyText"/>
        <w:spacing w:before="108"/>
      </w:pPr>
    </w:p>
    <w:p w14:paraId="703AC139" w14:textId="77777777" w:rsidR="00F85377" w:rsidRDefault="00090799">
      <w:pPr>
        <w:pStyle w:val="ListParagraph"/>
        <w:numPr>
          <w:ilvl w:val="2"/>
          <w:numId w:val="33"/>
        </w:numPr>
        <w:tabs>
          <w:tab w:val="left" w:pos="2229"/>
        </w:tabs>
        <w:ind w:left="2229" w:hanging="548"/>
      </w:pPr>
      <w:r>
        <w:t>apply</w:t>
      </w:r>
      <w:r>
        <w:rPr>
          <w:spacing w:val="-4"/>
        </w:rPr>
        <w:t xml:space="preserve"> </w:t>
      </w:r>
      <w:r>
        <w:t>all</w:t>
      </w:r>
      <w:r>
        <w:rPr>
          <w:spacing w:val="-4"/>
        </w:rPr>
        <w:t xml:space="preserve"> </w:t>
      </w:r>
      <w:r>
        <w:t>due</w:t>
      </w:r>
      <w:r>
        <w:rPr>
          <w:spacing w:val="-5"/>
        </w:rPr>
        <w:t xml:space="preserve"> </w:t>
      </w:r>
      <w:r>
        <w:t>skill,</w:t>
      </w:r>
      <w:r>
        <w:rPr>
          <w:spacing w:val="-3"/>
        </w:rPr>
        <w:t xml:space="preserve"> </w:t>
      </w:r>
      <w:r>
        <w:t>care</w:t>
      </w:r>
      <w:r>
        <w:rPr>
          <w:spacing w:val="-4"/>
        </w:rPr>
        <w:t xml:space="preserve"> </w:t>
      </w:r>
      <w:r>
        <w:t>and</w:t>
      </w:r>
      <w:r>
        <w:rPr>
          <w:spacing w:val="-5"/>
        </w:rPr>
        <w:t xml:space="preserve"> </w:t>
      </w:r>
      <w:r>
        <w:t>diligence</w:t>
      </w:r>
      <w:r>
        <w:rPr>
          <w:spacing w:val="-3"/>
        </w:rPr>
        <w:t xml:space="preserve"> </w:t>
      </w:r>
      <w:r>
        <w:t>in</w:t>
      </w:r>
      <w:r>
        <w:rPr>
          <w:spacing w:val="-4"/>
        </w:rPr>
        <w:t xml:space="preserve"> </w:t>
      </w:r>
      <w:r>
        <w:t>faithfully</w:t>
      </w:r>
      <w:r>
        <w:rPr>
          <w:spacing w:val="-3"/>
        </w:rPr>
        <w:t xml:space="preserve"> </w:t>
      </w:r>
      <w:r>
        <w:t>performing</w:t>
      </w:r>
      <w:r>
        <w:rPr>
          <w:spacing w:val="-4"/>
        </w:rPr>
        <w:t xml:space="preserve"> </w:t>
      </w:r>
      <w:r>
        <w:t>those</w:t>
      </w:r>
      <w:r>
        <w:rPr>
          <w:spacing w:val="-5"/>
        </w:rPr>
        <w:t xml:space="preserve"> </w:t>
      </w:r>
      <w:r>
        <w:rPr>
          <w:spacing w:val="-2"/>
        </w:rPr>
        <w:t>duties</w:t>
      </w:r>
    </w:p>
    <w:p w14:paraId="1913AA4F" w14:textId="77777777" w:rsidR="00F85377" w:rsidRDefault="00F85377">
      <w:pPr>
        <w:pStyle w:val="BodyText"/>
        <w:spacing w:before="106"/>
      </w:pPr>
    </w:p>
    <w:p w14:paraId="22796341" w14:textId="77777777" w:rsidR="00F85377" w:rsidRDefault="00090799">
      <w:pPr>
        <w:pStyle w:val="ListParagraph"/>
        <w:numPr>
          <w:ilvl w:val="2"/>
          <w:numId w:val="33"/>
        </w:numPr>
        <w:tabs>
          <w:tab w:val="left" w:pos="2178"/>
        </w:tabs>
        <w:spacing w:line="288" w:lineRule="auto"/>
        <w:ind w:left="1580" w:right="489" w:firstLine="50"/>
      </w:pPr>
      <w:r>
        <w:t>obey</w:t>
      </w:r>
      <w:r>
        <w:rPr>
          <w:spacing w:val="-4"/>
        </w:rPr>
        <w:t xml:space="preserve"> </w:t>
      </w:r>
      <w:r>
        <w:t>all</w:t>
      </w:r>
      <w:r>
        <w:rPr>
          <w:spacing w:val="-2"/>
        </w:rPr>
        <w:t xml:space="preserve"> </w:t>
      </w:r>
      <w:r>
        <w:t>lawful</w:t>
      </w:r>
      <w:r>
        <w:rPr>
          <w:spacing w:val="-2"/>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1"/>
        </w:rPr>
        <w:t xml:space="preserve"> </w:t>
      </w:r>
      <w:r>
        <w:t>of</w:t>
      </w:r>
      <w:r>
        <w:rPr>
          <w:spacing w:val="-3"/>
        </w:rPr>
        <w:t xml:space="preserve"> </w:t>
      </w:r>
      <w:r>
        <w:t>the Buyer</w:t>
      </w:r>
      <w:r>
        <w:rPr>
          <w:spacing w:val="-1"/>
        </w:rPr>
        <w:t xml:space="preserve"> </w:t>
      </w:r>
      <w:r>
        <w:t>and</w:t>
      </w:r>
      <w:r>
        <w:rPr>
          <w:spacing w:val="-2"/>
        </w:rPr>
        <w:t xml:space="preserve"> </w:t>
      </w:r>
      <w:r>
        <w:t>provide</w:t>
      </w:r>
      <w:r>
        <w:rPr>
          <w:spacing w:val="-4"/>
        </w:rPr>
        <w:t xml:space="preserve"> </w:t>
      </w:r>
      <w:r>
        <w:t>the Services to the reasonable satisfaction of the Buyer</w:t>
      </w:r>
    </w:p>
    <w:p w14:paraId="25E18430" w14:textId="77777777" w:rsidR="00F85377" w:rsidRDefault="00F85377">
      <w:pPr>
        <w:pStyle w:val="BodyText"/>
        <w:spacing w:before="59"/>
      </w:pPr>
    </w:p>
    <w:p w14:paraId="5798FB87" w14:textId="77777777" w:rsidR="00F85377" w:rsidRDefault="00090799">
      <w:pPr>
        <w:pStyle w:val="ListParagraph"/>
        <w:numPr>
          <w:ilvl w:val="2"/>
          <w:numId w:val="33"/>
        </w:numPr>
        <w:tabs>
          <w:tab w:val="left" w:pos="2228"/>
        </w:tabs>
        <w:spacing w:before="1"/>
        <w:ind w:left="2228" w:hanging="549"/>
      </w:pPr>
      <w:r>
        <w:t>respond</w:t>
      </w:r>
      <w:r>
        <w:rPr>
          <w:spacing w:val="-7"/>
        </w:rPr>
        <w:t xml:space="preserve"> </w:t>
      </w:r>
      <w:r>
        <w:t>to</w:t>
      </w:r>
      <w:r>
        <w:rPr>
          <w:spacing w:val="-2"/>
        </w:rPr>
        <w:t xml:space="preserve"> </w:t>
      </w:r>
      <w:r>
        <w:t>any</w:t>
      </w:r>
      <w:r>
        <w:rPr>
          <w:spacing w:val="-5"/>
        </w:rPr>
        <w:t xml:space="preserve"> </w:t>
      </w:r>
      <w:r>
        <w:t>enquiries</w:t>
      </w:r>
      <w:r>
        <w:rPr>
          <w:spacing w:val="-2"/>
        </w:rPr>
        <w:t xml:space="preserve"> </w:t>
      </w:r>
      <w:r>
        <w:t>about</w:t>
      </w:r>
      <w:r>
        <w:rPr>
          <w:spacing w:val="-4"/>
        </w:rPr>
        <w:t xml:space="preserve"> </w:t>
      </w:r>
      <w:r>
        <w:t>the</w:t>
      </w:r>
      <w:r>
        <w:rPr>
          <w:spacing w:val="-2"/>
        </w:rPr>
        <w:t xml:space="preserve"> </w:t>
      </w:r>
      <w:r>
        <w:t>Services</w:t>
      </w:r>
      <w:r>
        <w:rPr>
          <w:spacing w:val="-5"/>
        </w:rPr>
        <w:t xml:space="preserve"> </w:t>
      </w:r>
      <w:r>
        <w:t>as</w:t>
      </w:r>
      <w:r>
        <w:rPr>
          <w:spacing w:val="-3"/>
        </w:rPr>
        <w:t xml:space="preserve"> </w:t>
      </w:r>
      <w:r>
        <w:t>soon</w:t>
      </w:r>
      <w:r>
        <w:rPr>
          <w:spacing w:val="-5"/>
        </w:rPr>
        <w:t xml:space="preserve"> </w:t>
      </w:r>
      <w:r>
        <w:t>as</w:t>
      </w:r>
      <w:r>
        <w:rPr>
          <w:spacing w:val="-4"/>
        </w:rPr>
        <w:t xml:space="preserve"> </w:t>
      </w:r>
      <w:r>
        <w:t>reasonably</w:t>
      </w:r>
      <w:r>
        <w:rPr>
          <w:spacing w:val="-3"/>
        </w:rPr>
        <w:t xml:space="preserve"> </w:t>
      </w:r>
      <w:r>
        <w:rPr>
          <w:spacing w:val="-2"/>
        </w:rPr>
        <w:t>possible</w:t>
      </w:r>
    </w:p>
    <w:p w14:paraId="22F65EEF" w14:textId="77777777" w:rsidR="00F85377" w:rsidRDefault="00F85377">
      <w:pPr>
        <w:pStyle w:val="BodyText"/>
        <w:spacing w:before="105"/>
      </w:pPr>
    </w:p>
    <w:p w14:paraId="60A4B816" w14:textId="77777777" w:rsidR="00F85377" w:rsidRDefault="00090799">
      <w:pPr>
        <w:pStyle w:val="ListParagraph"/>
        <w:numPr>
          <w:ilvl w:val="2"/>
          <w:numId w:val="33"/>
        </w:numPr>
        <w:tabs>
          <w:tab w:val="left" w:pos="2228"/>
        </w:tabs>
        <w:ind w:left="2228" w:hanging="549"/>
      </w:pPr>
      <w:r>
        <w:t>complete</w:t>
      </w:r>
      <w:r>
        <w:rPr>
          <w:spacing w:val="-6"/>
        </w:rPr>
        <w:t xml:space="preserve"> </w:t>
      </w:r>
      <w:r>
        <w:t>any</w:t>
      </w:r>
      <w:r>
        <w:rPr>
          <w:spacing w:val="-5"/>
        </w:rPr>
        <w:t xml:space="preserve"> </w:t>
      </w:r>
      <w:r>
        <w:t>necessary</w:t>
      </w:r>
      <w:r>
        <w:rPr>
          <w:spacing w:val="-6"/>
        </w:rPr>
        <w:t xml:space="preserve"> </w:t>
      </w:r>
      <w:r>
        <w:t>Supplier</w:t>
      </w:r>
      <w:r>
        <w:rPr>
          <w:spacing w:val="-1"/>
        </w:rPr>
        <w:t xml:space="preserve"> </w:t>
      </w:r>
      <w:r>
        <w:t>Staff</w:t>
      </w:r>
      <w:r>
        <w:rPr>
          <w:spacing w:val="-4"/>
        </w:rPr>
        <w:t xml:space="preserve"> </w:t>
      </w:r>
      <w:r>
        <w:t>vetting</w:t>
      </w:r>
      <w:r>
        <w:rPr>
          <w:spacing w:val="-3"/>
        </w:rPr>
        <w:t xml:space="preserve"> </w:t>
      </w:r>
      <w:r>
        <w:t>as</w:t>
      </w:r>
      <w:r>
        <w:rPr>
          <w:spacing w:val="-3"/>
        </w:rPr>
        <w:t xml:space="preserve"> </w:t>
      </w:r>
      <w:r>
        <w:t>specified</w:t>
      </w:r>
      <w:r>
        <w:rPr>
          <w:spacing w:val="-1"/>
        </w:rPr>
        <w:t xml:space="preserve"> </w:t>
      </w:r>
      <w:r>
        <w:t>by</w:t>
      </w:r>
      <w:r>
        <w:rPr>
          <w:spacing w:val="-5"/>
        </w:rPr>
        <w:t xml:space="preserve"> </w:t>
      </w:r>
      <w:r>
        <w:t>the</w:t>
      </w:r>
      <w:r>
        <w:rPr>
          <w:spacing w:val="-5"/>
        </w:rPr>
        <w:t xml:space="preserve"> </w:t>
      </w:r>
      <w:r>
        <w:rPr>
          <w:spacing w:val="-2"/>
        </w:rPr>
        <w:t>Buyer</w:t>
      </w:r>
    </w:p>
    <w:p w14:paraId="2A3705DA" w14:textId="77777777" w:rsidR="00F85377" w:rsidRDefault="00F85377">
      <w:pPr>
        <w:sectPr w:rsidR="00F85377">
          <w:pgSz w:w="11910" w:h="16820"/>
          <w:pgMar w:top="1040" w:right="1000" w:bottom="1240" w:left="260" w:header="0" w:footer="1032" w:gutter="0"/>
          <w:cols w:space="720"/>
        </w:sectPr>
      </w:pPr>
    </w:p>
    <w:p w14:paraId="1BE83837" w14:textId="77777777" w:rsidR="00F85377" w:rsidRDefault="00090799">
      <w:pPr>
        <w:pStyle w:val="ListParagraph"/>
        <w:numPr>
          <w:ilvl w:val="1"/>
          <w:numId w:val="33"/>
        </w:numPr>
        <w:tabs>
          <w:tab w:val="left" w:pos="1580"/>
        </w:tabs>
        <w:spacing w:before="69" w:line="290" w:lineRule="auto"/>
        <w:ind w:left="1580" w:right="147" w:hanging="720"/>
      </w:pPr>
      <w:r>
        <w:lastRenderedPageBreak/>
        <w:t>The</w:t>
      </w:r>
      <w:r>
        <w:rPr>
          <w:spacing w:val="-1"/>
        </w:rPr>
        <w:t xml:space="preserve"> </w:t>
      </w:r>
      <w:r>
        <w:t>Supplier must</w:t>
      </w:r>
      <w:r>
        <w:rPr>
          <w:spacing w:val="-3"/>
        </w:rPr>
        <w:t xml:space="preserve"> </w:t>
      </w:r>
      <w:r>
        <w:t>retain</w:t>
      </w:r>
      <w:r>
        <w:rPr>
          <w:spacing w:val="-2"/>
        </w:rPr>
        <w:t xml:space="preserve"> </w:t>
      </w:r>
      <w:r>
        <w:t>overall</w:t>
      </w:r>
      <w:r>
        <w:rPr>
          <w:spacing w:val="-2"/>
        </w:rPr>
        <w:t xml:space="preserve"> </w:t>
      </w:r>
      <w:r>
        <w:t>control of</w:t>
      </w:r>
      <w:r>
        <w:rPr>
          <w:spacing w:val="-3"/>
        </w:rPr>
        <w:t xml:space="preserve"> </w:t>
      </w:r>
      <w:r>
        <w:t>the</w:t>
      </w:r>
      <w:r>
        <w:rPr>
          <w:spacing w:val="-5"/>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1"/>
        </w:rPr>
        <w:t xml:space="preserve"> </w:t>
      </w:r>
      <w:r>
        <w:t>not considered to be employees, workers, agents or contractors of the Buyer.</w:t>
      </w:r>
    </w:p>
    <w:p w14:paraId="36C15C6A" w14:textId="77777777" w:rsidR="00F85377" w:rsidRDefault="00F85377">
      <w:pPr>
        <w:pStyle w:val="BodyText"/>
        <w:spacing w:before="51"/>
      </w:pPr>
    </w:p>
    <w:p w14:paraId="33031E75" w14:textId="77777777" w:rsidR="00F85377" w:rsidRDefault="00090799">
      <w:pPr>
        <w:pStyle w:val="ListParagraph"/>
        <w:numPr>
          <w:ilvl w:val="1"/>
          <w:numId w:val="33"/>
        </w:numPr>
        <w:tabs>
          <w:tab w:val="left" w:pos="1580"/>
        </w:tabs>
        <w:spacing w:line="290" w:lineRule="auto"/>
        <w:ind w:left="1580" w:right="1022" w:hanging="720"/>
      </w:pPr>
      <w:r>
        <w:t>The</w:t>
      </w:r>
      <w:r>
        <w:rPr>
          <w:spacing w:val="-1"/>
        </w:rPr>
        <w:t xml:space="preserve"> </w:t>
      </w:r>
      <w:r>
        <w:t>Supplier may</w:t>
      </w:r>
      <w:r>
        <w:rPr>
          <w:spacing w:val="-1"/>
        </w:rPr>
        <w:t xml:space="preserve"> </w:t>
      </w:r>
      <w:r>
        <w:t>substitute</w:t>
      </w:r>
      <w:r>
        <w:rPr>
          <w:spacing w:val="-2"/>
        </w:rPr>
        <w:t xml:space="preserve"> </w:t>
      </w:r>
      <w:r>
        <w:t>any</w:t>
      </w:r>
      <w:r>
        <w:rPr>
          <w:spacing w:val="-4"/>
        </w:rPr>
        <w:t xml:space="preserve"> </w:t>
      </w:r>
      <w:r>
        <w:t>Supplier 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3"/>
        </w:rPr>
        <w:t xml:space="preserve"> </w:t>
      </w:r>
      <w:r>
        <w:t>have</w:t>
      </w:r>
      <w:r>
        <w:rPr>
          <w:spacing w:val="-4"/>
        </w:rPr>
        <w:t xml:space="preserve"> </w:t>
      </w:r>
      <w:r>
        <w:t>the</w:t>
      </w:r>
      <w:r>
        <w:rPr>
          <w:spacing w:val="-4"/>
        </w:rPr>
        <w:t xml:space="preserve"> </w:t>
      </w:r>
      <w:r>
        <w:t>equivalent experience and qualifications to the substituted staff member.</w:t>
      </w:r>
    </w:p>
    <w:p w14:paraId="19B44114" w14:textId="77777777" w:rsidR="00F85377" w:rsidRDefault="00F85377">
      <w:pPr>
        <w:pStyle w:val="BodyText"/>
        <w:spacing w:before="52"/>
      </w:pPr>
    </w:p>
    <w:p w14:paraId="33315630" w14:textId="77777777" w:rsidR="00F85377" w:rsidRDefault="00090799">
      <w:pPr>
        <w:pStyle w:val="ListParagraph"/>
        <w:numPr>
          <w:ilvl w:val="1"/>
          <w:numId w:val="33"/>
        </w:numPr>
        <w:tabs>
          <w:tab w:val="left" w:pos="1580"/>
        </w:tabs>
        <w:spacing w:line="290" w:lineRule="auto"/>
        <w:ind w:left="1580" w:right="847" w:hanging="720"/>
      </w:pPr>
      <w:r>
        <w:t>The</w:t>
      </w:r>
      <w:r>
        <w:rPr>
          <w:spacing w:val="-1"/>
        </w:rPr>
        <w:t xml:space="preserve"> </w:t>
      </w:r>
      <w:r>
        <w:t>Buyer</w:t>
      </w:r>
      <w:r>
        <w:rPr>
          <w:spacing w:val="-3"/>
        </w:rPr>
        <w:t xml:space="preserve"> </w:t>
      </w:r>
      <w:r>
        <w:t>may</w:t>
      </w:r>
      <w:r>
        <w:rPr>
          <w:spacing w:val="-1"/>
        </w:rPr>
        <w:t xml:space="preserve"> </w:t>
      </w:r>
      <w:r>
        <w:t>conduct</w:t>
      </w:r>
      <w:r>
        <w:rPr>
          <w:spacing w:val="-3"/>
        </w:rPr>
        <w:t xml:space="preserve"> </w:t>
      </w:r>
      <w:r>
        <w:t>IR35</w:t>
      </w:r>
      <w:r>
        <w:rPr>
          <w:spacing w:val="-2"/>
        </w:rPr>
        <w:t xml:space="preserve"> </w:t>
      </w:r>
      <w:r>
        <w:t>Assessments</w:t>
      </w:r>
      <w:r>
        <w:rPr>
          <w:spacing w:val="-4"/>
        </w:rPr>
        <w:t xml:space="preserve"> </w:t>
      </w:r>
      <w:r>
        <w:t>using</w:t>
      </w:r>
      <w:r>
        <w:rPr>
          <w:spacing w:val="-4"/>
        </w:rPr>
        <w:t xml:space="preserve"> </w:t>
      </w:r>
      <w:r>
        <w:t>the</w:t>
      </w:r>
      <w:r>
        <w:rPr>
          <w:spacing w:val="-1"/>
        </w:rPr>
        <w:t xml:space="preserve"> </w:t>
      </w:r>
      <w:r>
        <w:t>ESI</w:t>
      </w:r>
      <w:r>
        <w:rPr>
          <w:spacing w:val="-3"/>
        </w:rPr>
        <w:t xml:space="preserve"> </w:t>
      </w:r>
      <w:r>
        <w:t>tool</w:t>
      </w:r>
      <w:r>
        <w:rPr>
          <w:spacing w:val="-4"/>
        </w:rPr>
        <w:t xml:space="preserve"> </w:t>
      </w:r>
      <w:r>
        <w:t>to</w:t>
      </w:r>
      <w:r>
        <w:rPr>
          <w:spacing w:val="-2"/>
        </w:rPr>
        <w:t xml:space="preserve"> </w:t>
      </w:r>
      <w:r>
        <w:t>assess</w:t>
      </w:r>
      <w:r>
        <w:rPr>
          <w:spacing w:val="-3"/>
        </w:rPr>
        <w:t xml:space="preserve"> </w:t>
      </w:r>
      <w:r>
        <w:t>whether</w:t>
      </w:r>
      <w:r>
        <w:rPr>
          <w:spacing w:val="-2"/>
        </w:rPr>
        <w:t xml:space="preserve"> </w:t>
      </w:r>
      <w:r>
        <w:t>the Supplier’s engagement under the Call-Off Contract is Inside or Outside IR35.</w:t>
      </w:r>
    </w:p>
    <w:p w14:paraId="06C43294" w14:textId="77777777" w:rsidR="00F85377" w:rsidRDefault="00F85377">
      <w:pPr>
        <w:pStyle w:val="BodyText"/>
        <w:spacing w:before="54"/>
      </w:pPr>
    </w:p>
    <w:p w14:paraId="2FD501A7" w14:textId="77777777" w:rsidR="00F85377" w:rsidRDefault="00090799">
      <w:pPr>
        <w:pStyle w:val="ListParagraph"/>
        <w:numPr>
          <w:ilvl w:val="1"/>
          <w:numId w:val="33"/>
        </w:numPr>
        <w:tabs>
          <w:tab w:val="left" w:pos="1580"/>
        </w:tabs>
        <w:spacing w:line="290" w:lineRule="auto"/>
        <w:ind w:left="1580" w:right="162" w:hanging="720"/>
      </w:pPr>
      <w:r>
        <w:t>The</w:t>
      </w:r>
      <w:r>
        <w:rPr>
          <w:spacing w:val="-1"/>
        </w:rPr>
        <w:t xml:space="preserve"> </w:t>
      </w:r>
      <w:r>
        <w:t>Buyer</w:t>
      </w:r>
      <w:r>
        <w:rPr>
          <w:spacing w:val="-3"/>
        </w:rPr>
        <w:t xml:space="preserve"> </w:t>
      </w:r>
      <w:r>
        <w:t>may</w:t>
      </w:r>
      <w:r>
        <w:rPr>
          <w:spacing w:val="-1"/>
        </w:rPr>
        <w:t xml:space="preserve"> </w:t>
      </w:r>
      <w:r>
        <w:t>End</w:t>
      </w:r>
      <w:r>
        <w:rPr>
          <w:spacing w:val="-4"/>
        </w:rPr>
        <w:t xml:space="preserve"> </w:t>
      </w:r>
      <w:r>
        <w:t>this</w:t>
      </w:r>
      <w:r>
        <w:rPr>
          <w:spacing w:val="-3"/>
        </w:rPr>
        <w:t xml:space="preserve"> </w:t>
      </w:r>
      <w:r>
        <w:t>Call-Off</w:t>
      </w:r>
      <w:r>
        <w:rPr>
          <w:spacing w:val="-3"/>
        </w:rPr>
        <w:t xml:space="preserve"> </w:t>
      </w:r>
      <w:r>
        <w:t>Contract</w:t>
      </w:r>
      <w:r>
        <w:rPr>
          <w:spacing w:val="-2"/>
        </w:rPr>
        <w:t xml:space="preserve"> </w:t>
      </w:r>
      <w:r>
        <w:t>for</w:t>
      </w:r>
      <w:r>
        <w:rPr>
          <w:spacing w:val="-3"/>
        </w:rPr>
        <w:t xml:space="preserve"> </w:t>
      </w:r>
      <w:r>
        <w:t>Material</w:t>
      </w:r>
      <w:r>
        <w:rPr>
          <w:spacing w:val="-2"/>
        </w:rPr>
        <w:t xml:space="preserve"> </w:t>
      </w:r>
      <w:r>
        <w:t>Breach</w:t>
      </w:r>
      <w:r>
        <w:rPr>
          <w:spacing w:val="-2"/>
        </w:rPr>
        <w:t xml:space="preserve"> </w:t>
      </w:r>
      <w:r>
        <w:t>as per clause</w:t>
      </w:r>
      <w:r>
        <w:rPr>
          <w:spacing w:val="-2"/>
        </w:rPr>
        <w:t xml:space="preserve"> </w:t>
      </w:r>
      <w:r>
        <w:t>18.5</w:t>
      </w:r>
      <w:r>
        <w:rPr>
          <w:spacing w:val="-4"/>
        </w:rPr>
        <w:t xml:space="preserve"> </w:t>
      </w:r>
      <w:r>
        <w:t>hereunder if the Supplier is delivering the Services Inside IR35.</w:t>
      </w:r>
    </w:p>
    <w:p w14:paraId="19AD2BC0" w14:textId="77777777" w:rsidR="00F85377" w:rsidRDefault="00F85377">
      <w:pPr>
        <w:pStyle w:val="BodyText"/>
        <w:spacing w:before="51"/>
      </w:pPr>
    </w:p>
    <w:p w14:paraId="2374348D" w14:textId="77777777" w:rsidR="00F85377" w:rsidRDefault="00090799">
      <w:pPr>
        <w:pStyle w:val="ListParagraph"/>
        <w:numPr>
          <w:ilvl w:val="1"/>
          <w:numId w:val="33"/>
        </w:numPr>
        <w:tabs>
          <w:tab w:val="left" w:pos="1580"/>
        </w:tabs>
        <w:spacing w:line="288" w:lineRule="auto"/>
        <w:ind w:left="1580" w:right="320" w:hanging="720"/>
      </w:pPr>
      <w:r>
        <w:t>The</w:t>
      </w:r>
      <w:r>
        <w:rPr>
          <w:spacing w:val="-1"/>
        </w:rPr>
        <w:t xml:space="preserve"> </w:t>
      </w:r>
      <w:r>
        <w:t>Buyer</w:t>
      </w:r>
      <w:r>
        <w:rPr>
          <w:spacing w:val="-2"/>
        </w:rPr>
        <w:t xml:space="preserve"> </w:t>
      </w:r>
      <w:r>
        <w:t>may</w:t>
      </w:r>
      <w:r>
        <w:rPr>
          <w:spacing w:val="-1"/>
        </w:rPr>
        <w:t xml:space="preserve"> </w:t>
      </w:r>
      <w:r>
        <w:t>need</w:t>
      </w:r>
      <w:r>
        <w:rPr>
          <w:spacing w:val="-3"/>
        </w:rPr>
        <w:t xml:space="preserve"> </w:t>
      </w:r>
      <w:r>
        <w:t>the</w:t>
      </w:r>
      <w:r>
        <w:rPr>
          <w:spacing w:val="-3"/>
        </w:rPr>
        <w:t xml:space="preserve"> </w:t>
      </w:r>
      <w:r>
        <w:t>Supplier to</w:t>
      </w:r>
      <w:r>
        <w:rPr>
          <w:spacing w:val="-3"/>
        </w:rPr>
        <w:t xml:space="preserve"> </w:t>
      </w:r>
      <w:r>
        <w:t>complete</w:t>
      </w:r>
      <w:r>
        <w:rPr>
          <w:spacing w:val="-1"/>
        </w:rPr>
        <w:t xml:space="preserve"> </w:t>
      </w:r>
      <w:r>
        <w:t>an</w:t>
      </w:r>
      <w:r>
        <w:rPr>
          <w:spacing w:val="-6"/>
        </w:rPr>
        <w:t xml:space="preserve"> </w:t>
      </w:r>
      <w:r>
        <w:t>Indicative</w:t>
      </w:r>
      <w:r>
        <w:rPr>
          <w:spacing w:val="-1"/>
        </w:rPr>
        <w:t xml:space="preserve"> </w:t>
      </w:r>
      <w:r>
        <w:t>Test using</w:t>
      </w:r>
      <w:r>
        <w:rPr>
          <w:spacing w:val="-1"/>
        </w:rPr>
        <w:t xml:space="preserve"> </w:t>
      </w:r>
      <w:r>
        <w:t>the</w:t>
      </w:r>
      <w:r>
        <w:rPr>
          <w:spacing w:val="-5"/>
        </w:rPr>
        <w:t xml:space="preserve"> </w:t>
      </w:r>
      <w:r>
        <w:t>ESI tool</w:t>
      </w:r>
      <w:r>
        <w:rPr>
          <w:spacing w:val="-4"/>
        </w:rPr>
        <w:t xml:space="preserve"> </w:t>
      </w:r>
      <w:r>
        <w:t>before the Start date or at any</w:t>
      </w:r>
      <w:r>
        <w:rPr>
          <w:spacing w:val="-2"/>
        </w:rPr>
        <w:t xml:space="preserve"> </w:t>
      </w:r>
      <w:r>
        <w:t>time during the</w:t>
      </w:r>
      <w:r>
        <w:rPr>
          <w:spacing w:val="-2"/>
        </w:rPr>
        <w:t xml:space="preserve"> </w:t>
      </w:r>
      <w:r>
        <w:t>provision</w:t>
      </w:r>
      <w:r>
        <w:rPr>
          <w:spacing w:val="-2"/>
        </w:rPr>
        <w:t xml:space="preserve"> </w:t>
      </w:r>
      <w:r>
        <w:t>of Services</w:t>
      </w:r>
      <w:r>
        <w:rPr>
          <w:spacing w:val="-1"/>
        </w:rPr>
        <w:t xml:space="preserve"> </w:t>
      </w:r>
      <w:r>
        <w:t>to provide a</w:t>
      </w:r>
      <w:r>
        <w:rPr>
          <w:spacing w:val="-4"/>
        </w:rPr>
        <w:t xml:space="preserve"> </w:t>
      </w:r>
      <w:r>
        <w:t>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C10C9DC" w14:textId="77777777" w:rsidR="00F85377" w:rsidRDefault="00F85377">
      <w:pPr>
        <w:pStyle w:val="BodyText"/>
        <w:spacing w:before="57"/>
      </w:pPr>
    </w:p>
    <w:p w14:paraId="6B1CBF15" w14:textId="77777777" w:rsidR="00F85377" w:rsidRDefault="00090799">
      <w:pPr>
        <w:pStyle w:val="ListParagraph"/>
        <w:numPr>
          <w:ilvl w:val="1"/>
          <w:numId w:val="33"/>
        </w:numPr>
        <w:tabs>
          <w:tab w:val="left" w:pos="1580"/>
        </w:tabs>
        <w:spacing w:line="288" w:lineRule="auto"/>
        <w:ind w:left="1580" w:right="268" w:hanging="720"/>
      </w:pPr>
      <w:r>
        <w:t>If</w:t>
      </w:r>
      <w:r>
        <w:rPr>
          <w:spacing w:val="-2"/>
        </w:rPr>
        <w:t xml:space="preserve"> </w:t>
      </w:r>
      <w:r>
        <w:t>the</w:t>
      </w:r>
      <w:r>
        <w:rPr>
          <w:spacing w:val="-4"/>
        </w:rPr>
        <w:t xml:space="preserve"> </w:t>
      </w:r>
      <w:r>
        <w:t>Indicative Test indicates</w:t>
      </w:r>
      <w:r>
        <w:rPr>
          <w:spacing w:val="-3"/>
        </w:rPr>
        <w:t xml:space="preserve"> </w:t>
      </w:r>
      <w:r>
        <w:t>the</w:t>
      </w:r>
      <w:r>
        <w:rPr>
          <w:spacing w:val="-4"/>
        </w:rPr>
        <w:t xml:space="preserve"> </w:t>
      </w:r>
      <w:r>
        <w:t>delivery</w:t>
      </w:r>
      <w:r>
        <w:rPr>
          <w:spacing w:val="-1"/>
        </w:rPr>
        <w:t xml:space="preserve"> </w:t>
      </w:r>
      <w:r>
        <w:t>of</w:t>
      </w:r>
      <w:r>
        <w:rPr>
          <w:spacing w:val="-3"/>
        </w:rPr>
        <w:t xml:space="preserve"> </w:t>
      </w:r>
      <w:r>
        <w:t>the</w:t>
      </w:r>
      <w:r>
        <w:rPr>
          <w:spacing w:val="-5"/>
        </w:rPr>
        <w:t xml:space="preserve"> </w:t>
      </w:r>
      <w:r>
        <w:t>Services</w:t>
      </w:r>
      <w:r>
        <w:rPr>
          <w:spacing w:val="-1"/>
        </w:rPr>
        <w:t xml:space="preserve"> </w:t>
      </w:r>
      <w:r>
        <w:t>could potentially</w:t>
      </w:r>
      <w:r>
        <w:rPr>
          <w:spacing w:val="-1"/>
        </w:rPr>
        <w:t xml:space="preserve"> </w:t>
      </w:r>
      <w:r>
        <w:t>be</w:t>
      </w:r>
      <w:r>
        <w:rPr>
          <w:spacing w:val="-4"/>
        </w:rPr>
        <w:t xml:space="preserve"> </w:t>
      </w:r>
      <w:r>
        <w:t>Inside</w:t>
      </w:r>
      <w:r>
        <w:rPr>
          <w:spacing w:val="-4"/>
        </w:rPr>
        <w:t xml:space="preserve"> </w:t>
      </w:r>
      <w:r>
        <w:t>IR35, the Supplier must provide the Buyer with all relevant information needed to enable the Buyer to conduct its own IR35 Assessment.</w:t>
      </w:r>
    </w:p>
    <w:p w14:paraId="48DB7161" w14:textId="77777777" w:rsidR="00F85377" w:rsidRDefault="00F85377">
      <w:pPr>
        <w:pStyle w:val="BodyText"/>
        <w:spacing w:before="56"/>
      </w:pPr>
    </w:p>
    <w:p w14:paraId="25996DAE" w14:textId="77777777" w:rsidR="00F85377" w:rsidRDefault="00090799">
      <w:pPr>
        <w:pStyle w:val="ListParagraph"/>
        <w:numPr>
          <w:ilvl w:val="1"/>
          <w:numId w:val="33"/>
        </w:numPr>
        <w:tabs>
          <w:tab w:val="left" w:pos="1580"/>
        </w:tabs>
        <w:ind w:left="1580" w:right="271" w:hanging="720"/>
      </w:pPr>
      <w:r>
        <w:t>If</w:t>
      </w:r>
      <w:r>
        <w:rPr>
          <w:spacing w:val="-1"/>
        </w:rPr>
        <w:t xml:space="preserve"> </w:t>
      </w:r>
      <w:r>
        <w:t>it is</w:t>
      </w:r>
      <w:r>
        <w:rPr>
          <w:spacing w:val="-3"/>
        </w:rPr>
        <w:t xml:space="preserve"> </w:t>
      </w:r>
      <w:r>
        <w:t>determined</w:t>
      </w:r>
      <w:r>
        <w:rPr>
          <w:spacing w:val="-3"/>
        </w:rPr>
        <w:t xml:space="preserve"> </w:t>
      </w:r>
      <w:r>
        <w:t>by</w:t>
      </w:r>
      <w:r>
        <w:rPr>
          <w:spacing w:val="-3"/>
        </w:rPr>
        <w:t xml:space="preserve"> </w:t>
      </w:r>
      <w:r>
        <w:t>the</w:t>
      </w:r>
      <w:r>
        <w:rPr>
          <w:spacing w:val="-4"/>
        </w:rPr>
        <w:t xml:space="preserve"> </w:t>
      </w:r>
      <w:r>
        <w:t>Buyer</w:t>
      </w:r>
      <w:r>
        <w:rPr>
          <w:spacing w:val="-2"/>
        </w:rPr>
        <w:t xml:space="preserve"> </w:t>
      </w:r>
      <w:r>
        <w:t>that</w:t>
      </w:r>
      <w:r>
        <w:rPr>
          <w:spacing w:val="-1"/>
        </w:rPr>
        <w:t xml:space="preserve"> </w:t>
      </w:r>
      <w:r>
        <w:t>the</w:t>
      </w:r>
      <w:r>
        <w:rPr>
          <w:spacing w:val="-3"/>
        </w:rPr>
        <w:t xml:space="preserve"> </w:t>
      </w:r>
      <w:r>
        <w:t>Supplier is Outside</w:t>
      </w:r>
      <w:r>
        <w:rPr>
          <w:spacing w:val="-3"/>
        </w:rPr>
        <w:t xml:space="preserve"> </w:t>
      </w:r>
      <w:r>
        <w:t>IR35, the</w:t>
      </w:r>
      <w:r>
        <w:rPr>
          <w:spacing w:val="-3"/>
        </w:rPr>
        <w:t xml:space="preserve"> </w:t>
      </w:r>
      <w:r>
        <w:t>Buyer will</w:t>
      </w:r>
      <w:r>
        <w:rPr>
          <w:spacing w:val="-1"/>
        </w:rPr>
        <w:t xml:space="preserve"> </w:t>
      </w:r>
      <w:r>
        <w:t>provide</w:t>
      </w:r>
      <w:r>
        <w:rPr>
          <w:spacing w:val="-3"/>
        </w:rPr>
        <w:t xml:space="preserve"> </w:t>
      </w:r>
      <w:r>
        <w:t>the ESI reference number and a copy of the PDF to the Supplier.</w:t>
      </w:r>
    </w:p>
    <w:p w14:paraId="0A118514" w14:textId="77777777" w:rsidR="00F85377" w:rsidRDefault="00F85377">
      <w:pPr>
        <w:pStyle w:val="BodyText"/>
      </w:pPr>
    </w:p>
    <w:p w14:paraId="5D2B1413" w14:textId="77777777" w:rsidR="00F85377" w:rsidRDefault="00F85377">
      <w:pPr>
        <w:pStyle w:val="BodyText"/>
      </w:pPr>
    </w:p>
    <w:p w14:paraId="58AE0580" w14:textId="77777777" w:rsidR="00F85377" w:rsidRDefault="00F85377">
      <w:pPr>
        <w:pStyle w:val="BodyText"/>
        <w:spacing w:before="224"/>
      </w:pPr>
    </w:p>
    <w:p w14:paraId="2715EF38" w14:textId="77777777" w:rsidR="00F85377" w:rsidRDefault="00090799">
      <w:pPr>
        <w:pStyle w:val="Heading2"/>
        <w:numPr>
          <w:ilvl w:val="0"/>
          <w:numId w:val="33"/>
        </w:numPr>
        <w:tabs>
          <w:tab w:val="left" w:pos="1597"/>
        </w:tabs>
        <w:ind w:left="1597" w:hanging="737"/>
      </w:pPr>
      <w:bookmarkStart w:id="14" w:name="5.__Due_diligence"/>
      <w:bookmarkEnd w:id="14"/>
      <w:r>
        <w:rPr>
          <w:color w:val="434343"/>
        </w:rPr>
        <w:t>Due</w:t>
      </w:r>
      <w:r>
        <w:rPr>
          <w:color w:val="434343"/>
          <w:spacing w:val="-2"/>
        </w:rPr>
        <w:t xml:space="preserve"> diligence</w:t>
      </w:r>
    </w:p>
    <w:p w14:paraId="0F870A84" w14:textId="77777777" w:rsidR="00F85377" w:rsidRDefault="00090799">
      <w:pPr>
        <w:pStyle w:val="ListParagraph"/>
        <w:numPr>
          <w:ilvl w:val="1"/>
          <w:numId w:val="33"/>
        </w:numPr>
        <w:tabs>
          <w:tab w:val="left" w:pos="1594"/>
        </w:tabs>
        <w:spacing w:before="205"/>
        <w:ind w:left="1594" w:hanging="734"/>
      </w:pPr>
      <w:r>
        <w:t>Both</w:t>
      </w:r>
      <w:r>
        <w:rPr>
          <w:spacing w:val="-5"/>
        </w:rPr>
        <w:t xml:space="preserve"> </w:t>
      </w:r>
      <w:r>
        <w:t>Parties</w:t>
      </w:r>
      <w:r>
        <w:rPr>
          <w:spacing w:val="-2"/>
        </w:rPr>
        <w:t xml:space="preserve"> </w:t>
      </w:r>
      <w:r>
        <w:t>agree</w:t>
      </w:r>
      <w:r>
        <w:rPr>
          <w:spacing w:val="-5"/>
        </w:rPr>
        <w:t xml:space="preserve"> </w:t>
      </w:r>
      <w:r>
        <w:t>that</w:t>
      </w:r>
      <w:r>
        <w:rPr>
          <w:spacing w:val="-6"/>
        </w:rPr>
        <w:t xml:space="preserve"> </w:t>
      </w:r>
      <w:r>
        <w:t>when</w:t>
      </w:r>
      <w:r>
        <w:rPr>
          <w:spacing w:val="-3"/>
        </w:rPr>
        <w:t xml:space="preserve"> </w:t>
      </w:r>
      <w:r>
        <w:t>entering</w:t>
      </w:r>
      <w:r>
        <w:rPr>
          <w:spacing w:val="-4"/>
        </w:rPr>
        <w:t xml:space="preserve"> </w:t>
      </w:r>
      <w:r>
        <w:t>into</w:t>
      </w:r>
      <w:r>
        <w:rPr>
          <w:spacing w:val="-3"/>
        </w:rPr>
        <w:t xml:space="preserve"> </w:t>
      </w:r>
      <w:r>
        <w:t>a</w:t>
      </w:r>
      <w:r>
        <w:rPr>
          <w:spacing w:val="-5"/>
        </w:rPr>
        <w:t xml:space="preserve"> </w:t>
      </w:r>
      <w:r>
        <w:t>Call-Off</w:t>
      </w:r>
      <w:r>
        <w:rPr>
          <w:spacing w:val="-3"/>
        </w:rPr>
        <w:t xml:space="preserve"> </w:t>
      </w:r>
      <w:r>
        <w:t>Contract</w:t>
      </w:r>
      <w:r>
        <w:rPr>
          <w:spacing w:val="-3"/>
        </w:rPr>
        <w:t xml:space="preserve"> </w:t>
      </w:r>
      <w:r>
        <w:rPr>
          <w:spacing w:val="-2"/>
        </w:rPr>
        <w:t>they:</w:t>
      </w:r>
    </w:p>
    <w:p w14:paraId="4AAB3541" w14:textId="77777777" w:rsidR="00F85377" w:rsidRDefault="00090799">
      <w:pPr>
        <w:pStyle w:val="ListParagraph"/>
        <w:numPr>
          <w:ilvl w:val="2"/>
          <w:numId w:val="33"/>
        </w:numPr>
        <w:tabs>
          <w:tab w:val="left" w:pos="2143"/>
          <w:tab w:val="left" w:pos="2315"/>
        </w:tabs>
        <w:spacing w:before="160"/>
        <w:ind w:left="2315" w:right="405" w:hanging="720"/>
      </w:pPr>
      <w:r>
        <w:t>have</w:t>
      </w:r>
      <w:r>
        <w:rPr>
          <w:spacing w:val="-4"/>
        </w:rPr>
        <w:t xml:space="preserve"> </w:t>
      </w:r>
      <w:r>
        <w:t>made</w:t>
      </w:r>
      <w:r>
        <w:rPr>
          <w:spacing w:val="-1"/>
        </w:rPr>
        <w:t xml:space="preserve"> </w:t>
      </w:r>
      <w:r>
        <w:t>their</w:t>
      </w:r>
      <w:r>
        <w:rPr>
          <w:spacing w:val="-3"/>
        </w:rPr>
        <w:t xml:space="preserve"> </w:t>
      </w:r>
      <w:r>
        <w:t>own</w:t>
      </w:r>
      <w:r>
        <w:rPr>
          <w:spacing w:val="-1"/>
        </w:rPr>
        <w:t xml:space="preserve"> </w:t>
      </w:r>
      <w:r>
        <w:t>enquiries</w:t>
      </w:r>
      <w:r>
        <w:rPr>
          <w:spacing w:val="-1"/>
        </w:rPr>
        <w:t xml:space="preserve"> </w:t>
      </w:r>
      <w:r>
        <w:t>and are</w:t>
      </w:r>
      <w:r>
        <w:rPr>
          <w:spacing w:val="-4"/>
        </w:rPr>
        <w:t xml:space="preserve"> </w:t>
      </w:r>
      <w:r>
        <w:t>satisfied</w:t>
      </w:r>
      <w:r>
        <w:rPr>
          <w:spacing w:val="-2"/>
        </w:rPr>
        <w:t xml:space="preserve"> </w:t>
      </w:r>
      <w:r>
        <w:t>by</w:t>
      </w:r>
      <w:r>
        <w:rPr>
          <w:spacing w:val="-4"/>
        </w:rPr>
        <w:t xml:space="preserve"> </w:t>
      </w:r>
      <w:r>
        <w:t>the</w:t>
      </w:r>
      <w:r>
        <w:rPr>
          <w:spacing w:val="-5"/>
        </w:rPr>
        <w:t xml:space="preserve"> </w:t>
      </w:r>
      <w:r>
        <w:t>accuracy</w:t>
      </w:r>
      <w:r>
        <w:rPr>
          <w:spacing w:val="-1"/>
        </w:rPr>
        <w:t xml:space="preserve"> </w:t>
      </w:r>
      <w:r>
        <w:t>of</w:t>
      </w:r>
      <w:r>
        <w:rPr>
          <w:spacing w:val="-2"/>
        </w:rPr>
        <w:t xml:space="preserve"> </w:t>
      </w:r>
      <w:r>
        <w:t>any</w:t>
      </w:r>
      <w:r>
        <w:rPr>
          <w:spacing w:val="-1"/>
        </w:rPr>
        <w:t xml:space="preserve"> </w:t>
      </w:r>
      <w:r>
        <w:t>information supplied by the other Party</w:t>
      </w:r>
    </w:p>
    <w:p w14:paraId="2526ED82" w14:textId="77777777" w:rsidR="00F85377" w:rsidRDefault="00090799">
      <w:pPr>
        <w:pStyle w:val="ListParagraph"/>
        <w:numPr>
          <w:ilvl w:val="2"/>
          <w:numId w:val="33"/>
        </w:numPr>
        <w:tabs>
          <w:tab w:val="left" w:pos="2143"/>
          <w:tab w:val="left" w:pos="2315"/>
        </w:tabs>
        <w:spacing w:before="125" w:line="244" w:lineRule="auto"/>
        <w:ind w:left="2315" w:right="515" w:hanging="720"/>
      </w:pPr>
      <w:r>
        <w:t>are</w:t>
      </w:r>
      <w:r>
        <w:rPr>
          <w:spacing w:val="-4"/>
        </w:rPr>
        <w:t xml:space="preserve"> </w:t>
      </w:r>
      <w:r>
        <w:t>confident</w:t>
      </w:r>
      <w:r>
        <w:rPr>
          <w:spacing w:val="-3"/>
        </w:rPr>
        <w:t xml:space="preserve"> </w:t>
      </w:r>
      <w:r>
        <w:t>that</w:t>
      </w:r>
      <w:r>
        <w:rPr>
          <w:spacing w:val="-3"/>
        </w:rPr>
        <w:t xml:space="preserve"> </w:t>
      </w:r>
      <w:r>
        <w:t>they</w:t>
      </w:r>
      <w:r>
        <w:rPr>
          <w:spacing w:val="-1"/>
        </w:rPr>
        <w:t xml:space="preserve"> </w:t>
      </w:r>
      <w:r>
        <w:t>can</w:t>
      </w:r>
      <w:r>
        <w:rPr>
          <w:spacing w:val="-4"/>
        </w:rPr>
        <w:t xml:space="preserve"> </w:t>
      </w:r>
      <w:r>
        <w:t>fulfil</w:t>
      </w:r>
      <w:r>
        <w:rPr>
          <w:spacing w:val="-2"/>
        </w:rPr>
        <w:t xml:space="preserve"> </w:t>
      </w:r>
      <w:r>
        <w:t>their obligations</w:t>
      </w:r>
      <w:r>
        <w:rPr>
          <w:spacing w:val="-1"/>
        </w:rPr>
        <w:t xml:space="preserve"> </w:t>
      </w:r>
      <w:r>
        <w:t>according</w:t>
      </w:r>
      <w:r>
        <w:rPr>
          <w:spacing w:val="-1"/>
        </w:rPr>
        <w:t xml:space="preserve"> </w:t>
      </w:r>
      <w:r>
        <w:t>to</w:t>
      </w:r>
      <w:r>
        <w:rPr>
          <w:spacing w:val="-4"/>
        </w:rPr>
        <w:t xml:space="preserve"> </w:t>
      </w:r>
      <w:r>
        <w:t>the</w:t>
      </w:r>
      <w:r>
        <w:rPr>
          <w:spacing w:val="-4"/>
        </w:rPr>
        <w:t xml:space="preserve"> </w:t>
      </w:r>
      <w:r>
        <w:t xml:space="preserve">Call-Off Contract </w:t>
      </w:r>
      <w:r>
        <w:rPr>
          <w:spacing w:val="-2"/>
        </w:rPr>
        <w:t>terms</w:t>
      </w:r>
    </w:p>
    <w:p w14:paraId="61726778" w14:textId="77777777" w:rsidR="00F85377" w:rsidRDefault="00090799">
      <w:pPr>
        <w:pStyle w:val="ListParagraph"/>
        <w:numPr>
          <w:ilvl w:val="2"/>
          <w:numId w:val="33"/>
        </w:numPr>
        <w:tabs>
          <w:tab w:val="left" w:pos="2143"/>
        </w:tabs>
        <w:spacing w:before="120"/>
        <w:ind w:left="2143" w:hanging="548"/>
      </w:pPr>
      <w:r>
        <w:t>have</w:t>
      </w:r>
      <w:r>
        <w:rPr>
          <w:spacing w:val="-8"/>
        </w:rPr>
        <w:t xml:space="preserve"> </w:t>
      </w:r>
      <w:r>
        <w:t>raised</w:t>
      </w:r>
      <w:r>
        <w:rPr>
          <w:spacing w:val="-3"/>
        </w:rPr>
        <w:t xml:space="preserve"> </w:t>
      </w:r>
      <w:r>
        <w:t>all</w:t>
      </w:r>
      <w:r>
        <w:rPr>
          <w:spacing w:val="-4"/>
        </w:rPr>
        <w:t xml:space="preserve"> </w:t>
      </w:r>
      <w:r>
        <w:t>due</w:t>
      </w:r>
      <w:r>
        <w:rPr>
          <w:spacing w:val="-6"/>
        </w:rPr>
        <w:t xml:space="preserve"> </w:t>
      </w:r>
      <w:r>
        <w:t>diligence</w:t>
      </w:r>
      <w:r>
        <w:rPr>
          <w:spacing w:val="-3"/>
        </w:rPr>
        <w:t xml:space="preserve"> </w:t>
      </w:r>
      <w:r>
        <w:t>questions</w:t>
      </w:r>
      <w:r>
        <w:rPr>
          <w:spacing w:val="-3"/>
        </w:rPr>
        <w:t xml:space="preserve"> </w:t>
      </w:r>
      <w:r>
        <w:t>before</w:t>
      </w:r>
      <w:r>
        <w:rPr>
          <w:spacing w:val="-3"/>
        </w:rPr>
        <w:t xml:space="preserve"> </w:t>
      </w:r>
      <w:r>
        <w:t>signing</w:t>
      </w:r>
      <w:r>
        <w:rPr>
          <w:spacing w:val="-6"/>
        </w:rPr>
        <w:t xml:space="preserve"> </w:t>
      </w:r>
      <w:r>
        <w:t>the</w:t>
      </w:r>
      <w:r>
        <w:rPr>
          <w:spacing w:val="-4"/>
        </w:rPr>
        <w:t xml:space="preserve"> </w:t>
      </w:r>
      <w:r>
        <w:t>Call-Off</w:t>
      </w:r>
      <w:r>
        <w:rPr>
          <w:spacing w:val="-3"/>
        </w:rPr>
        <w:t xml:space="preserve"> </w:t>
      </w:r>
      <w:r>
        <w:rPr>
          <w:spacing w:val="-2"/>
        </w:rPr>
        <w:t>Contract</w:t>
      </w:r>
    </w:p>
    <w:p w14:paraId="7CF85F3A" w14:textId="77777777" w:rsidR="00F85377" w:rsidRDefault="00090799">
      <w:pPr>
        <w:pStyle w:val="ListParagraph"/>
        <w:numPr>
          <w:ilvl w:val="2"/>
          <w:numId w:val="33"/>
        </w:numPr>
        <w:tabs>
          <w:tab w:val="left" w:pos="2143"/>
        </w:tabs>
        <w:spacing w:before="129"/>
        <w:ind w:left="2143" w:hanging="548"/>
      </w:pPr>
      <w:r>
        <w:t>have</w:t>
      </w:r>
      <w:r>
        <w:rPr>
          <w:spacing w:val="-4"/>
        </w:rPr>
        <w:t xml:space="preserve"> </w:t>
      </w:r>
      <w:r>
        <w:t>entered</w:t>
      </w:r>
      <w:r>
        <w:rPr>
          <w:spacing w:val="-5"/>
        </w:rPr>
        <w:t xml:space="preserve"> </w:t>
      </w:r>
      <w:r>
        <w:t>into</w:t>
      </w:r>
      <w:r>
        <w:rPr>
          <w:spacing w:val="-5"/>
        </w:rPr>
        <w:t xml:space="preserve"> </w:t>
      </w:r>
      <w:r>
        <w:t>the</w:t>
      </w:r>
      <w:r>
        <w:rPr>
          <w:spacing w:val="-2"/>
        </w:rPr>
        <w:t xml:space="preserve"> </w:t>
      </w:r>
      <w:r>
        <w:t>Call-Off</w:t>
      </w:r>
      <w:r>
        <w:rPr>
          <w:spacing w:val="-2"/>
        </w:rPr>
        <w:t xml:space="preserve"> </w:t>
      </w:r>
      <w:r>
        <w:t>Contract</w:t>
      </w:r>
      <w:r>
        <w:rPr>
          <w:spacing w:val="-3"/>
        </w:rPr>
        <w:t xml:space="preserve"> </w:t>
      </w:r>
      <w:r>
        <w:t>relying</w:t>
      </w:r>
      <w:r>
        <w:rPr>
          <w:spacing w:val="-3"/>
        </w:rPr>
        <w:t xml:space="preserve"> </w:t>
      </w:r>
      <w:r>
        <w:t>on</w:t>
      </w:r>
      <w:r>
        <w:rPr>
          <w:spacing w:val="-5"/>
        </w:rPr>
        <w:t xml:space="preserve"> </w:t>
      </w:r>
      <w:r>
        <w:t>their</w:t>
      </w:r>
      <w:r>
        <w:rPr>
          <w:spacing w:val="-2"/>
        </w:rPr>
        <w:t xml:space="preserve"> </w:t>
      </w:r>
      <w:r>
        <w:t>own</w:t>
      </w:r>
      <w:r>
        <w:rPr>
          <w:spacing w:val="-2"/>
        </w:rPr>
        <w:t xml:space="preserve"> </w:t>
      </w:r>
      <w:r>
        <w:t>due</w:t>
      </w:r>
      <w:r>
        <w:rPr>
          <w:spacing w:val="-2"/>
        </w:rPr>
        <w:t xml:space="preserve"> diligence</w:t>
      </w:r>
    </w:p>
    <w:p w14:paraId="5F6A1ED7" w14:textId="77777777" w:rsidR="00F85377" w:rsidRDefault="00090799">
      <w:pPr>
        <w:pStyle w:val="Heading2"/>
        <w:numPr>
          <w:ilvl w:val="0"/>
          <w:numId w:val="33"/>
        </w:numPr>
        <w:tabs>
          <w:tab w:val="left" w:pos="1595"/>
        </w:tabs>
        <w:spacing w:before="125"/>
        <w:ind w:left="1595" w:hanging="735"/>
      </w:pPr>
      <w:bookmarkStart w:id="15" w:name="6.__Business_continuity_and_disaster_rec"/>
      <w:bookmarkEnd w:id="15"/>
      <w:r>
        <w:rPr>
          <w:color w:val="434343"/>
        </w:rPr>
        <w:t>Business</w:t>
      </w:r>
      <w:r>
        <w:rPr>
          <w:color w:val="434343"/>
          <w:spacing w:val="-4"/>
        </w:rPr>
        <w:t xml:space="preserve"> </w:t>
      </w:r>
      <w:r>
        <w:rPr>
          <w:color w:val="434343"/>
        </w:rPr>
        <w:t>continuity</w:t>
      </w:r>
      <w:r>
        <w:rPr>
          <w:color w:val="434343"/>
          <w:spacing w:val="-3"/>
        </w:rPr>
        <w:t xml:space="preserve"> </w:t>
      </w:r>
      <w:r>
        <w:rPr>
          <w:color w:val="434343"/>
        </w:rPr>
        <w:t>and</w:t>
      </w:r>
      <w:r>
        <w:rPr>
          <w:color w:val="434343"/>
          <w:spacing w:val="-4"/>
        </w:rPr>
        <w:t xml:space="preserve"> </w:t>
      </w:r>
      <w:r>
        <w:rPr>
          <w:color w:val="434343"/>
        </w:rPr>
        <w:t>disaster</w:t>
      </w:r>
      <w:r>
        <w:rPr>
          <w:color w:val="434343"/>
          <w:spacing w:val="-3"/>
        </w:rPr>
        <w:t xml:space="preserve"> </w:t>
      </w:r>
      <w:r>
        <w:rPr>
          <w:color w:val="434343"/>
          <w:spacing w:val="-2"/>
        </w:rPr>
        <w:t>recovery</w:t>
      </w:r>
    </w:p>
    <w:p w14:paraId="052E182B" w14:textId="77777777" w:rsidR="00F85377" w:rsidRDefault="00090799">
      <w:pPr>
        <w:pStyle w:val="ListParagraph"/>
        <w:numPr>
          <w:ilvl w:val="1"/>
          <w:numId w:val="33"/>
        </w:numPr>
        <w:tabs>
          <w:tab w:val="left" w:pos="1580"/>
        </w:tabs>
        <w:spacing w:before="70"/>
        <w:ind w:left="1580" w:right="895" w:hanging="720"/>
      </w:pPr>
      <w:r>
        <w:t>The</w:t>
      </w:r>
      <w:r>
        <w:rPr>
          <w:spacing w:val="-1"/>
        </w:rPr>
        <w:t xml:space="preserve"> </w:t>
      </w:r>
      <w:r>
        <w:t>Supplier will</w:t>
      </w:r>
      <w:r>
        <w:rPr>
          <w:spacing w:val="-2"/>
        </w:rPr>
        <w:t xml:space="preserve"> </w:t>
      </w:r>
      <w:r>
        <w:t>have</w:t>
      </w:r>
      <w:r>
        <w:rPr>
          <w:spacing w:val="-2"/>
        </w:rPr>
        <w:t xml:space="preserve"> </w:t>
      </w:r>
      <w:r>
        <w:t>a</w:t>
      </w:r>
      <w:r>
        <w:rPr>
          <w:spacing w:val="-4"/>
        </w:rPr>
        <w:t xml:space="preserve"> </w:t>
      </w:r>
      <w:r>
        <w:t>clear business</w:t>
      </w:r>
      <w:r>
        <w:rPr>
          <w:spacing w:val="-3"/>
        </w:rPr>
        <w:t xml:space="preserve"> </w:t>
      </w:r>
      <w:r>
        <w:t>continuity</w:t>
      </w:r>
      <w:r>
        <w:rPr>
          <w:spacing w:val="-4"/>
        </w:rPr>
        <w:t xml:space="preserve"> </w:t>
      </w:r>
      <w:r>
        <w:t>and</w:t>
      </w:r>
      <w:r>
        <w:rPr>
          <w:spacing w:val="-1"/>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5461D8FA" w14:textId="77777777" w:rsidR="00F85377" w:rsidRDefault="00F85377">
      <w:pPr>
        <w:pStyle w:val="BodyText"/>
        <w:spacing w:before="95"/>
      </w:pPr>
    </w:p>
    <w:p w14:paraId="48CDC0DE" w14:textId="77777777" w:rsidR="00F85377" w:rsidRDefault="00090799">
      <w:pPr>
        <w:pStyle w:val="ListParagraph"/>
        <w:numPr>
          <w:ilvl w:val="1"/>
          <w:numId w:val="33"/>
        </w:numPr>
        <w:tabs>
          <w:tab w:val="left" w:pos="1580"/>
        </w:tabs>
        <w:spacing w:line="290" w:lineRule="auto"/>
        <w:ind w:left="1580" w:right="356" w:hanging="720"/>
      </w:pPr>
      <w:r>
        <w:t>The Supplier’s business</w:t>
      </w:r>
      <w:r>
        <w:rPr>
          <w:spacing w:val="-3"/>
        </w:rPr>
        <w:t xml:space="preserve"> </w:t>
      </w:r>
      <w:r>
        <w:t>continuity and</w:t>
      </w:r>
      <w:r>
        <w:rPr>
          <w:spacing w:val="-3"/>
        </w:rPr>
        <w:t xml:space="preserve"> </w:t>
      </w:r>
      <w:r>
        <w:t>disaster</w:t>
      </w:r>
      <w:r>
        <w:rPr>
          <w:spacing w:val="-2"/>
        </w:rPr>
        <w:t xml:space="preserve"> </w:t>
      </w:r>
      <w:r>
        <w:t>recovery</w:t>
      </w:r>
      <w:r>
        <w:rPr>
          <w:spacing w:val="-3"/>
        </w:rPr>
        <w:t xml:space="preserve"> </w:t>
      </w:r>
      <w:r>
        <w:t>services</w:t>
      </w:r>
      <w:r>
        <w:rPr>
          <w:spacing w:val="-3"/>
        </w:rPr>
        <w:t xml:space="preserve"> </w:t>
      </w:r>
      <w:r>
        <w:t>are</w:t>
      </w:r>
      <w:r>
        <w:rPr>
          <w:spacing w:val="-3"/>
        </w:rPr>
        <w:t xml:space="preserve"> </w:t>
      </w:r>
      <w:r>
        <w:t>part</w:t>
      </w:r>
      <w:r>
        <w:rPr>
          <w:spacing w:val="-2"/>
        </w:rPr>
        <w:t xml:space="preserve"> </w:t>
      </w:r>
      <w:r>
        <w:t>of</w:t>
      </w:r>
      <w:r>
        <w:rPr>
          <w:spacing w:val="-2"/>
        </w:rPr>
        <w:t xml:space="preserve"> </w:t>
      </w:r>
      <w:r>
        <w:t>the</w:t>
      </w:r>
      <w:r>
        <w:rPr>
          <w:spacing w:val="-1"/>
        </w:rPr>
        <w:t xml:space="preserve"> </w:t>
      </w:r>
      <w:r>
        <w:t>Services and will be performed by the Supplier when required.</w:t>
      </w:r>
    </w:p>
    <w:p w14:paraId="186CDA85" w14:textId="77777777" w:rsidR="00F85377" w:rsidRDefault="00F85377">
      <w:pPr>
        <w:pStyle w:val="BodyText"/>
        <w:spacing w:before="52"/>
      </w:pPr>
    </w:p>
    <w:p w14:paraId="2307D9F0" w14:textId="77777777" w:rsidR="00F85377" w:rsidRDefault="00090799">
      <w:pPr>
        <w:pStyle w:val="ListParagraph"/>
        <w:numPr>
          <w:ilvl w:val="1"/>
          <w:numId w:val="33"/>
        </w:numPr>
        <w:tabs>
          <w:tab w:val="left" w:pos="1580"/>
        </w:tabs>
        <w:ind w:left="1580" w:right="221" w:hanging="720"/>
      </w:pPr>
      <w:r>
        <w:t>If requested by the Buyer prior to entering into this Call-Off Contract, the Supplier must ensure</w:t>
      </w:r>
      <w:r>
        <w:rPr>
          <w:spacing w:val="-3"/>
        </w:rPr>
        <w:t xml:space="preserve"> </w:t>
      </w:r>
      <w:r>
        <w:t>that</w:t>
      </w:r>
      <w:r>
        <w:rPr>
          <w:spacing w:val="-2"/>
        </w:rPr>
        <w:t xml:space="preserve"> </w:t>
      </w:r>
      <w:r>
        <w:t>its</w:t>
      </w:r>
      <w:r>
        <w:rPr>
          <w:spacing w:val="-3"/>
        </w:rPr>
        <w:t xml:space="preserve"> </w:t>
      </w:r>
      <w:r>
        <w:t>business</w:t>
      </w:r>
      <w:r>
        <w:rPr>
          <w:spacing w:val="-3"/>
        </w:rPr>
        <w:t xml:space="preserve"> </w:t>
      </w:r>
      <w:r>
        <w:t>continuity and</w:t>
      </w:r>
      <w:r>
        <w:rPr>
          <w:spacing w:val="-3"/>
        </w:rPr>
        <w:t xml:space="preserve"> </w:t>
      </w:r>
      <w:r>
        <w:t>disaster</w:t>
      </w:r>
      <w:r>
        <w:rPr>
          <w:spacing w:val="-2"/>
        </w:rPr>
        <w:t xml:space="preserve"> </w:t>
      </w:r>
      <w:r>
        <w:t>recovery</w:t>
      </w:r>
      <w:r>
        <w:rPr>
          <w:spacing w:val="-2"/>
        </w:rPr>
        <w:t xml:space="preserve"> </w:t>
      </w:r>
      <w:r>
        <w:t>plan is consistent</w:t>
      </w:r>
      <w:r>
        <w:rPr>
          <w:spacing w:val="-2"/>
        </w:rPr>
        <w:t xml:space="preserve"> </w:t>
      </w:r>
      <w:r>
        <w:t>with</w:t>
      </w:r>
      <w:r>
        <w:rPr>
          <w:spacing w:val="-3"/>
        </w:rPr>
        <w:t xml:space="preserve"> </w:t>
      </w:r>
      <w:r>
        <w:t>the</w:t>
      </w:r>
      <w:r>
        <w:rPr>
          <w:spacing w:val="-1"/>
        </w:rPr>
        <w:t xml:space="preserve"> </w:t>
      </w:r>
      <w:r>
        <w:t>Buyer’s own plans.</w:t>
      </w:r>
    </w:p>
    <w:p w14:paraId="7F4099CF" w14:textId="77777777" w:rsidR="00F85377" w:rsidRDefault="00F85377">
      <w:pPr>
        <w:sectPr w:rsidR="00F85377">
          <w:pgSz w:w="11910" w:h="16820"/>
          <w:pgMar w:top="1040" w:right="1000" w:bottom="1220" w:left="260" w:header="0" w:footer="1032" w:gutter="0"/>
          <w:cols w:space="720"/>
        </w:sectPr>
      </w:pPr>
    </w:p>
    <w:p w14:paraId="6C59A14B" w14:textId="77777777" w:rsidR="00F85377" w:rsidRDefault="00090799">
      <w:pPr>
        <w:pStyle w:val="Heading2"/>
        <w:numPr>
          <w:ilvl w:val="0"/>
          <w:numId w:val="33"/>
        </w:numPr>
        <w:tabs>
          <w:tab w:val="left" w:pos="1570"/>
        </w:tabs>
        <w:spacing w:before="67"/>
        <w:ind w:left="1570" w:hanging="710"/>
      </w:pPr>
      <w:bookmarkStart w:id="16" w:name="7.__Payment,_VAT_and_Call-Off_Contract_c"/>
      <w:bookmarkEnd w:id="16"/>
      <w:r>
        <w:rPr>
          <w:color w:val="434343"/>
        </w:rPr>
        <w:lastRenderedPageBreak/>
        <w:t>Payment,</w:t>
      </w:r>
      <w:r>
        <w:rPr>
          <w:color w:val="434343"/>
          <w:spacing w:val="-2"/>
        </w:rPr>
        <w:t xml:space="preserve"> </w:t>
      </w:r>
      <w:r>
        <w:rPr>
          <w:color w:val="434343"/>
        </w:rPr>
        <w:t>VAT</w:t>
      </w:r>
      <w:r>
        <w:rPr>
          <w:color w:val="434343"/>
          <w:spacing w:val="-3"/>
        </w:rPr>
        <w:t xml:space="preserve"> </w:t>
      </w:r>
      <w:r>
        <w:rPr>
          <w:color w:val="434343"/>
        </w:rPr>
        <w:t>and</w:t>
      </w:r>
      <w:r>
        <w:rPr>
          <w:color w:val="434343"/>
          <w:spacing w:val="-2"/>
        </w:rPr>
        <w:t xml:space="preserve"> </w:t>
      </w:r>
      <w:r>
        <w:rPr>
          <w:color w:val="434343"/>
        </w:rPr>
        <w:t>Call-Off</w:t>
      </w:r>
      <w:r>
        <w:rPr>
          <w:color w:val="434343"/>
          <w:spacing w:val="-2"/>
        </w:rPr>
        <w:t xml:space="preserve"> </w:t>
      </w:r>
      <w:r>
        <w:rPr>
          <w:color w:val="434343"/>
        </w:rPr>
        <w:t>Contract</w:t>
      </w:r>
      <w:r>
        <w:rPr>
          <w:color w:val="434343"/>
          <w:spacing w:val="-2"/>
        </w:rPr>
        <w:t xml:space="preserve"> charges</w:t>
      </w:r>
    </w:p>
    <w:p w14:paraId="458DA744" w14:textId="77777777" w:rsidR="00F85377" w:rsidRDefault="00090799">
      <w:pPr>
        <w:pStyle w:val="ListParagraph"/>
        <w:numPr>
          <w:ilvl w:val="1"/>
          <w:numId w:val="33"/>
        </w:numPr>
        <w:tabs>
          <w:tab w:val="left" w:pos="1580"/>
        </w:tabs>
        <w:spacing w:before="104"/>
        <w:ind w:left="1580" w:right="221" w:hanging="720"/>
      </w:pPr>
      <w:r>
        <w:t>The Buyer</w:t>
      </w:r>
      <w:r>
        <w:rPr>
          <w:spacing w:val="-2"/>
        </w:rPr>
        <w:t xml:space="preserve"> </w:t>
      </w:r>
      <w:r>
        <w:t>must pay</w:t>
      </w:r>
      <w:r>
        <w:rPr>
          <w:spacing w:val="-3"/>
        </w:rPr>
        <w:t xml:space="preserve"> </w:t>
      </w:r>
      <w:r>
        <w:t>the</w:t>
      </w:r>
      <w:r>
        <w:rPr>
          <w:spacing w:val="-4"/>
        </w:rPr>
        <w:t xml:space="preserve"> </w:t>
      </w:r>
      <w:r>
        <w:t>Charges</w:t>
      </w:r>
      <w:r>
        <w:rPr>
          <w:spacing w:val="-3"/>
        </w:rPr>
        <w:t xml:space="preserve"> </w:t>
      </w:r>
      <w:r>
        <w:t>following clauses</w:t>
      </w:r>
      <w:r>
        <w:rPr>
          <w:spacing w:val="-1"/>
        </w:rPr>
        <w:t xml:space="preserve"> </w:t>
      </w:r>
      <w:r>
        <w:t>7.2</w:t>
      </w:r>
      <w:r>
        <w:rPr>
          <w:spacing w:val="-3"/>
        </w:rPr>
        <w:t xml:space="preserve"> </w:t>
      </w:r>
      <w:r>
        <w:t>to</w:t>
      </w:r>
      <w:r>
        <w:rPr>
          <w:spacing w:val="-3"/>
        </w:rPr>
        <w:t xml:space="preserve"> </w:t>
      </w:r>
      <w:r>
        <w:t>7.11</w:t>
      </w:r>
      <w:r>
        <w:rPr>
          <w:spacing w:val="-3"/>
        </w:rPr>
        <w:t xml:space="preserve"> </w:t>
      </w:r>
      <w:r>
        <w:t>for</w:t>
      </w:r>
      <w:r>
        <w:rPr>
          <w:spacing w:val="-1"/>
        </w:rPr>
        <w:t xml:space="preserve"> </w:t>
      </w:r>
      <w:r>
        <w:t>the</w:t>
      </w:r>
      <w:r>
        <w:rPr>
          <w:spacing w:val="-3"/>
        </w:rPr>
        <w:t xml:space="preserve"> </w:t>
      </w:r>
      <w:r>
        <w:t>Supplier’s delivery of the Services.</w:t>
      </w:r>
    </w:p>
    <w:p w14:paraId="6656C0A1" w14:textId="77777777" w:rsidR="00F85377" w:rsidRDefault="00090799">
      <w:pPr>
        <w:pStyle w:val="ListParagraph"/>
        <w:numPr>
          <w:ilvl w:val="1"/>
          <w:numId w:val="33"/>
        </w:numPr>
        <w:tabs>
          <w:tab w:val="left" w:pos="1580"/>
        </w:tabs>
        <w:spacing w:before="131"/>
        <w:ind w:left="1580" w:right="421" w:hanging="720"/>
      </w:pPr>
      <w:r>
        <w:t>The</w:t>
      </w:r>
      <w:r>
        <w:rPr>
          <w:spacing w:val="-1"/>
        </w:rPr>
        <w:t xml:space="preserve"> </w:t>
      </w:r>
      <w:r>
        <w:t>Buyer</w:t>
      </w:r>
      <w:r>
        <w:rPr>
          <w:spacing w:val="-3"/>
        </w:rPr>
        <w:t xml:space="preserve"> </w:t>
      </w:r>
      <w:r>
        <w:t>will</w:t>
      </w:r>
      <w:r>
        <w:rPr>
          <w:spacing w:val="-2"/>
        </w:rPr>
        <w:t xml:space="preserve"> </w:t>
      </w:r>
      <w:r>
        <w:t>pay</w:t>
      </w:r>
      <w:r>
        <w:rPr>
          <w:spacing w:val="-2"/>
        </w:rPr>
        <w:t xml:space="preserve"> </w:t>
      </w:r>
      <w:r>
        <w:t>the</w:t>
      </w:r>
      <w:r>
        <w:rPr>
          <w:spacing w:val="-4"/>
        </w:rPr>
        <w:t xml:space="preserve"> </w:t>
      </w:r>
      <w:r>
        <w:t>Supplier</w:t>
      </w:r>
      <w:r>
        <w:rPr>
          <w:spacing w:val="-1"/>
        </w:rPr>
        <w:t xml:space="preserve"> </w:t>
      </w:r>
      <w:r>
        <w:t>within</w:t>
      </w:r>
      <w:r>
        <w:rPr>
          <w:spacing w:val="-2"/>
        </w:rPr>
        <w:t xml:space="preserve"> </w:t>
      </w:r>
      <w:r>
        <w:t>the</w:t>
      </w:r>
      <w:r>
        <w:rPr>
          <w:spacing w:val="-4"/>
        </w:rPr>
        <w:t xml:space="preserve"> </w:t>
      </w:r>
      <w:r>
        <w:t>number of days</w:t>
      </w:r>
      <w:r>
        <w:rPr>
          <w:spacing w:val="-3"/>
        </w:rPr>
        <w:t xml:space="preserve"> </w:t>
      </w:r>
      <w:r>
        <w:t>specified</w:t>
      </w:r>
      <w:r>
        <w:rPr>
          <w:spacing w:val="-4"/>
        </w:rPr>
        <w:t xml:space="preserve"> </w:t>
      </w:r>
      <w:r>
        <w:t>in</w:t>
      </w:r>
      <w:r>
        <w:rPr>
          <w:spacing w:val="-2"/>
        </w:rPr>
        <w:t xml:space="preserve"> </w:t>
      </w:r>
      <w:r>
        <w:t>the</w:t>
      </w:r>
      <w:r>
        <w:rPr>
          <w:spacing w:val="-6"/>
        </w:rPr>
        <w:t xml:space="preserve"> </w:t>
      </w:r>
      <w:r>
        <w:t>Order Form</w:t>
      </w:r>
      <w:r>
        <w:rPr>
          <w:spacing w:val="-2"/>
        </w:rPr>
        <w:t xml:space="preserve"> </w:t>
      </w:r>
      <w:r>
        <w:t>on receipt of a valid invoice.</w:t>
      </w:r>
    </w:p>
    <w:p w14:paraId="2928D408" w14:textId="77777777" w:rsidR="00F85377" w:rsidRDefault="00090799">
      <w:pPr>
        <w:pStyle w:val="ListParagraph"/>
        <w:numPr>
          <w:ilvl w:val="1"/>
          <w:numId w:val="33"/>
        </w:numPr>
        <w:tabs>
          <w:tab w:val="left" w:pos="1580"/>
        </w:tabs>
        <w:spacing w:before="125"/>
        <w:ind w:left="1580" w:right="580" w:hanging="720"/>
      </w:pPr>
      <w:r>
        <w:t>The</w:t>
      </w:r>
      <w:r>
        <w:rPr>
          <w:spacing w:val="-3"/>
        </w:rPr>
        <w:t xml:space="preserve"> </w:t>
      </w:r>
      <w:r>
        <w:t>Call-Off</w:t>
      </w:r>
      <w:r>
        <w:rPr>
          <w:spacing w:val="-2"/>
        </w:rPr>
        <w:t xml:space="preserve"> </w:t>
      </w:r>
      <w:r>
        <w:t>Contract</w:t>
      </w:r>
      <w:r>
        <w:rPr>
          <w:spacing w:val="-2"/>
        </w:rPr>
        <w:t xml:space="preserve"> </w:t>
      </w:r>
      <w:r>
        <w:t>Charges</w:t>
      </w:r>
      <w:r>
        <w:rPr>
          <w:spacing w:val="-3"/>
        </w:rPr>
        <w:t xml:space="preserve"> </w:t>
      </w:r>
      <w:r>
        <w:t>include</w:t>
      </w:r>
      <w:r>
        <w:rPr>
          <w:spacing w:val="-4"/>
        </w:rPr>
        <w:t xml:space="preserve"> </w:t>
      </w:r>
      <w:r>
        <w:t>all</w:t>
      </w:r>
      <w:r>
        <w:rPr>
          <w:spacing w:val="-4"/>
        </w:rPr>
        <w:t xml:space="preserve"> </w:t>
      </w:r>
      <w:r>
        <w:t>Charges</w:t>
      </w:r>
      <w:r>
        <w:rPr>
          <w:spacing w:val="-3"/>
        </w:rPr>
        <w:t xml:space="preserve"> </w:t>
      </w:r>
      <w:r>
        <w:t>for</w:t>
      </w:r>
      <w:r>
        <w:rPr>
          <w:spacing w:val="-2"/>
        </w:rPr>
        <w:t xml:space="preserve"> </w:t>
      </w:r>
      <w:r>
        <w:t>payment</w:t>
      </w:r>
      <w:r>
        <w:rPr>
          <w:spacing w:val="-2"/>
        </w:rPr>
        <w:t xml:space="preserve"> </w:t>
      </w:r>
      <w:r>
        <w:t>processing.</w:t>
      </w:r>
      <w:r>
        <w:rPr>
          <w:spacing w:val="-2"/>
        </w:rPr>
        <w:t xml:space="preserve"> </w:t>
      </w:r>
      <w:r>
        <w:t>All</w:t>
      </w:r>
      <w:r>
        <w:rPr>
          <w:spacing w:val="-4"/>
        </w:rPr>
        <w:t xml:space="preserve"> </w:t>
      </w:r>
      <w:r>
        <w:t>invoices submitted to the Buyer for the Services will be exclusive of any Management Charge.</w:t>
      </w:r>
    </w:p>
    <w:p w14:paraId="1E5AEDD5" w14:textId="77777777" w:rsidR="00F85377" w:rsidRDefault="00090799">
      <w:pPr>
        <w:pStyle w:val="ListParagraph"/>
        <w:numPr>
          <w:ilvl w:val="1"/>
          <w:numId w:val="33"/>
        </w:numPr>
        <w:tabs>
          <w:tab w:val="left" w:pos="1580"/>
        </w:tabs>
        <w:spacing w:before="125"/>
        <w:ind w:left="1580" w:right="161" w:hanging="720"/>
      </w:pPr>
      <w:r>
        <w:t>If</w:t>
      </w:r>
      <w:r>
        <w:rPr>
          <w:spacing w:val="-2"/>
        </w:rPr>
        <w:t xml:space="preserve"> </w:t>
      </w:r>
      <w:r>
        <w:t>specified</w:t>
      </w:r>
      <w:r>
        <w:rPr>
          <w:spacing w:val="-2"/>
        </w:rPr>
        <w:t xml:space="preserve"> </w:t>
      </w:r>
      <w:r>
        <w:t>in</w:t>
      </w:r>
      <w:r>
        <w:rPr>
          <w:spacing w:val="-3"/>
        </w:rPr>
        <w:t xml:space="preserve"> </w:t>
      </w:r>
      <w:r>
        <w:t>the</w:t>
      </w:r>
      <w:r>
        <w:rPr>
          <w:spacing w:val="-2"/>
        </w:rPr>
        <w:t xml:space="preserve"> </w:t>
      </w:r>
      <w:r>
        <w:t>Order</w:t>
      </w:r>
      <w:r>
        <w:rPr>
          <w:spacing w:val="-4"/>
        </w:rPr>
        <w:t xml:space="preserve"> </w:t>
      </w:r>
      <w:r>
        <w:t>Form,</w:t>
      </w:r>
      <w:r>
        <w:rPr>
          <w:spacing w:val="-3"/>
        </w:rPr>
        <w:t xml:space="preserve"> </w:t>
      </w:r>
      <w:r>
        <w:t>the</w:t>
      </w:r>
      <w:r>
        <w:rPr>
          <w:spacing w:val="-2"/>
        </w:rPr>
        <w:t xml:space="preserve"> </w:t>
      </w:r>
      <w:r>
        <w:t>Supplier will</w:t>
      </w:r>
      <w:r>
        <w:rPr>
          <w:spacing w:val="-2"/>
        </w:rPr>
        <w:t xml:space="preserve"> </w:t>
      </w:r>
      <w:r>
        <w:t>accept payment</w:t>
      </w:r>
      <w:r>
        <w:rPr>
          <w:spacing w:val="-2"/>
        </w:rPr>
        <w:t xml:space="preserve"> </w:t>
      </w:r>
      <w:r>
        <w:t>for</w:t>
      </w:r>
      <w:r>
        <w:rPr>
          <w:spacing w:val="-4"/>
        </w:rPr>
        <w:t xml:space="preserve"> </w:t>
      </w:r>
      <w:r>
        <w:t>G-Cloud</w:t>
      </w:r>
      <w:r>
        <w:rPr>
          <w:spacing w:val="-1"/>
        </w:rPr>
        <w:t xml:space="preserve"> </w:t>
      </w:r>
      <w:r>
        <w:t>Services</w:t>
      </w:r>
      <w:r>
        <w:rPr>
          <w:spacing w:val="-3"/>
        </w:rPr>
        <w:t xml:space="preserve"> </w:t>
      </w:r>
      <w:r>
        <w:t>by</w:t>
      </w:r>
      <w:r>
        <w:rPr>
          <w:spacing w:val="-2"/>
        </w:rPr>
        <w:t xml:space="preserve"> </w:t>
      </w:r>
      <w:r>
        <w:t>the Government Procurement Card (GPC). The Supplier will be liable to pay any merchant fee levied for using the GPC and must not recover this charge from the Buyer.</w:t>
      </w:r>
    </w:p>
    <w:p w14:paraId="2162BD54" w14:textId="77777777" w:rsidR="00F85377" w:rsidRDefault="00090799">
      <w:pPr>
        <w:pStyle w:val="ListParagraph"/>
        <w:numPr>
          <w:ilvl w:val="1"/>
          <w:numId w:val="33"/>
        </w:numPr>
        <w:tabs>
          <w:tab w:val="left" w:pos="1578"/>
          <w:tab w:val="left" w:pos="1580"/>
        </w:tabs>
        <w:spacing w:before="124"/>
        <w:ind w:left="1580" w:right="296" w:hanging="720"/>
        <w:jc w:val="both"/>
      </w:pPr>
      <w:r>
        <w:t>The</w:t>
      </w:r>
      <w:r>
        <w:rPr>
          <w:spacing w:val="-1"/>
        </w:rPr>
        <w:t xml:space="preserve"> </w:t>
      </w:r>
      <w:r>
        <w:t>Supplier must</w:t>
      </w:r>
      <w:r>
        <w:rPr>
          <w:spacing w:val="-3"/>
        </w:rPr>
        <w:t xml:space="preserve"> </w:t>
      </w:r>
      <w:r>
        <w:t>ensure</w:t>
      </w:r>
      <w:r>
        <w:rPr>
          <w:spacing w:val="-1"/>
        </w:rPr>
        <w:t xml:space="preserve"> </w:t>
      </w:r>
      <w:r>
        <w:t>that each</w:t>
      </w:r>
      <w:r>
        <w:rPr>
          <w:spacing w:val="-4"/>
        </w:rPr>
        <w:t xml:space="preserve"> </w:t>
      </w:r>
      <w:r>
        <w:t>invoice</w:t>
      </w:r>
      <w:r>
        <w:rPr>
          <w:spacing w:val="-2"/>
        </w:rPr>
        <w:t xml:space="preserve"> </w:t>
      </w:r>
      <w:r>
        <w:t>contains</w:t>
      </w:r>
      <w:r>
        <w:rPr>
          <w:spacing w:val="-1"/>
        </w:rPr>
        <w:t xml:space="preserve"> </w:t>
      </w:r>
      <w:r>
        <w:t>a</w:t>
      </w:r>
      <w:r>
        <w:rPr>
          <w:spacing w:val="-2"/>
        </w:rPr>
        <w:t xml:space="preserve"> </w:t>
      </w:r>
      <w:r>
        <w:t>detailed</w:t>
      </w:r>
      <w:r>
        <w:rPr>
          <w:spacing w:val="-2"/>
        </w:rPr>
        <w:t xml:space="preserve"> </w:t>
      </w:r>
      <w:r>
        <w:t>breakdown</w:t>
      </w:r>
      <w:r>
        <w:rPr>
          <w:spacing w:val="-4"/>
        </w:rPr>
        <w:t xml:space="preserve"> </w:t>
      </w:r>
      <w:r>
        <w:t>of</w:t>
      </w:r>
      <w:r>
        <w:rPr>
          <w:spacing w:val="-2"/>
        </w:rPr>
        <w:t xml:space="preserve"> </w:t>
      </w:r>
      <w:r>
        <w:t>the</w:t>
      </w:r>
      <w:r>
        <w:rPr>
          <w:spacing w:val="-4"/>
        </w:rPr>
        <w:t xml:space="preserve"> </w:t>
      </w:r>
      <w:r>
        <w:t>G-Cloud Services supplied. The Buyer may request the Supplier provides further documentation to substantiate the invoice.</w:t>
      </w:r>
    </w:p>
    <w:p w14:paraId="6405F4CA" w14:textId="77777777" w:rsidR="00F85377" w:rsidRDefault="00090799">
      <w:pPr>
        <w:pStyle w:val="ListParagraph"/>
        <w:numPr>
          <w:ilvl w:val="1"/>
          <w:numId w:val="33"/>
        </w:numPr>
        <w:tabs>
          <w:tab w:val="left" w:pos="1580"/>
        </w:tabs>
        <w:spacing w:before="127"/>
        <w:ind w:left="1580" w:right="319" w:hanging="720"/>
      </w:pPr>
      <w:r>
        <w:t>If</w:t>
      </w:r>
      <w:r>
        <w:rPr>
          <w:spacing w:val="-2"/>
        </w:rPr>
        <w:t xml:space="preserve"> </w:t>
      </w:r>
      <w:r>
        <w:t>the</w:t>
      </w:r>
      <w:r>
        <w:rPr>
          <w:spacing w:val="-4"/>
        </w:rPr>
        <w:t xml:space="preserve"> </w:t>
      </w:r>
      <w:r>
        <w:t>Supplier enters</w:t>
      </w:r>
      <w:r>
        <w:rPr>
          <w:spacing w:val="-4"/>
        </w:rPr>
        <w:t xml:space="preserve"> </w:t>
      </w:r>
      <w:r>
        <w:t>into</w:t>
      </w:r>
      <w:r>
        <w:rPr>
          <w:spacing w:val="-4"/>
        </w:rPr>
        <w:t xml:space="preserve"> </w:t>
      </w:r>
      <w:r>
        <w:t>a</w:t>
      </w:r>
      <w:r>
        <w:rPr>
          <w:spacing w:val="-1"/>
        </w:rPr>
        <w:t xml:space="preserve"> </w:t>
      </w:r>
      <w:proofErr w:type="gramStart"/>
      <w:r>
        <w:t>Subcontract</w:t>
      </w:r>
      <w:proofErr w:type="gramEnd"/>
      <w:r>
        <w:t xml:space="preserve"> it</w:t>
      </w:r>
      <w:r>
        <w:rPr>
          <w:spacing w:val="-3"/>
        </w:rPr>
        <w:t xml:space="preserve"> </w:t>
      </w:r>
      <w:r>
        <w:t>must</w:t>
      </w:r>
      <w:r>
        <w:rPr>
          <w:spacing w:val="-2"/>
        </w:rPr>
        <w:t xml:space="preserve"> </w:t>
      </w:r>
      <w:r>
        <w:t>ensure</w:t>
      </w:r>
      <w:r>
        <w:rPr>
          <w:spacing w:val="-4"/>
        </w:rPr>
        <w:t xml:space="preserve"> </w:t>
      </w:r>
      <w:r>
        <w:t>that</w:t>
      </w:r>
      <w:r>
        <w:rPr>
          <w:spacing w:val="-3"/>
        </w:rPr>
        <w:t xml:space="preserve"> </w:t>
      </w:r>
      <w:r>
        <w:t>a</w:t>
      </w:r>
      <w:r>
        <w:rPr>
          <w:spacing w:val="-1"/>
        </w:rPr>
        <w:t xml:space="preserve"> </w:t>
      </w:r>
      <w:r>
        <w:t>provision</w:t>
      </w:r>
      <w:r>
        <w:rPr>
          <w:spacing w:val="-1"/>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14:paraId="538CC8D7" w14:textId="77777777" w:rsidR="00F85377" w:rsidRDefault="00090799">
      <w:pPr>
        <w:pStyle w:val="ListParagraph"/>
        <w:numPr>
          <w:ilvl w:val="1"/>
          <w:numId w:val="33"/>
        </w:numPr>
        <w:tabs>
          <w:tab w:val="left" w:pos="1573"/>
        </w:tabs>
        <w:spacing w:before="127"/>
        <w:ind w:left="1573" w:hanging="713"/>
      </w:pPr>
      <w:r>
        <w:t>All</w:t>
      </w:r>
      <w:r>
        <w:rPr>
          <w:spacing w:val="-3"/>
        </w:rPr>
        <w:t xml:space="preserve"> </w:t>
      </w:r>
      <w:r>
        <w:t>Charges</w:t>
      </w:r>
      <w:r>
        <w:rPr>
          <w:spacing w:val="-2"/>
        </w:rPr>
        <w:t xml:space="preserve"> </w:t>
      </w:r>
      <w:r>
        <w:t>payable</w:t>
      </w:r>
      <w:r>
        <w:rPr>
          <w:spacing w:val="-2"/>
        </w:rPr>
        <w:t xml:space="preserve"> </w:t>
      </w:r>
      <w:r>
        <w:t>by</w:t>
      </w:r>
      <w:r>
        <w:rPr>
          <w:spacing w:val="-4"/>
        </w:rPr>
        <w:t xml:space="preserve"> </w:t>
      </w:r>
      <w:r>
        <w:t>the</w:t>
      </w:r>
      <w:r>
        <w:rPr>
          <w:spacing w:val="-2"/>
        </w:rPr>
        <w:t xml:space="preserve"> </w:t>
      </w:r>
      <w:r>
        <w:t>Buyer</w:t>
      </w:r>
      <w:r>
        <w:rPr>
          <w:spacing w:val="-4"/>
        </w:rPr>
        <w:t xml:space="preserve"> </w:t>
      </w:r>
      <w:r>
        <w:t>to</w:t>
      </w:r>
      <w:r>
        <w:rPr>
          <w:spacing w:val="-5"/>
        </w:rPr>
        <w:t xml:space="preserve"> </w:t>
      </w:r>
      <w:r>
        <w:t>the</w:t>
      </w:r>
      <w:r>
        <w:rPr>
          <w:spacing w:val="-1"/>
        </w:rPr>
        <w:t xml:space="preserve"> </w:t>
      </w:r>
      <w:r>
        <w:t>Supplier</w:t>
      </w:r>
      <w:r>
        <w:rPr>
          <w:spacing w:val="-3"/>
        </w:rPr>
        <w:t xml:space="preserve"> </w:t>
      </w:r>
      <w:r>
        <w:t>will</w:t>
      </w:r>
      <w:r>
        <w:rPr>
          <w:spacing w:val="-3"/>
        </w:rPr>
        <w:t xml:space="preserve"> </w:t>
      </w:r>
      <w:r>
        <w:t>include</w:t>
      </w:r>
      <w:r>
        <w:rPr>
          <w:spacing w:val="-2"/>
        </w:rPr>
        <w:t xml:space="preserve"> </w:t>
      </w:r>
      <w:r>
        <w:t>VAT</w:t>
      </w:r>
      <w:r>
        <w:rPr>
          <w:spacing w:val="-2"/>
        </w:rPr>
        <w:t xml:space="preserve"> </w:t>
      </w:r>
      <w:r>
        <w:t>at</w:t>
      </w:r>
      <w:r>
        <w:rPr>
          <w:spacing w:val="-1"/>
        </w:rPr>
        <w:t xml:space="preserve"> </w:t>
      </w:r>
      <w:r>
        <w:t>the</w:t>
      </w:r>
      <w:r>
        <w:rPr>
          <w:spacing w:val="-5"/>
        </w:rPr>
        <w:t xml:space="preserve"> </w:t>
      </w:r>
      <w:r>
        <w:t>appropriate</w:t>
      </w:r>
      <w:r>
        <w:rPr>
          <w:spacing w:val="-4"/>
        </w:rPr>
        <w:t xml:space="preserve"> </w:t>
      </w:r>
      <w:r>
        <w:rPr>
          <w:spacing w:val="-2"/>
        </w:rPr>
        <w:t>Rate.</w:t>
      </w:r>
    </w:p>
    <w:p w14:paraId="5B01C9AE" w14:textId="77777777" w:rsidR="00F85377" w:rsidRDefault="00F85377">
      <w:pPr>
        <w:pStyle w:val="BodyText"/>
      </w:pPr>
    </w:p>
    <w:p w14:paraId="6EA2EF6D" w14:textId="77777777" w:rsidR="00F85377" w:rsidRDefault="00F85377">
      <w:pPr>
        <w:pStyle w:val="BodyText"/>
        <w:spacing w:before="37"/>
      </w:pPr>
    </w:p>
    <w:p w14:paraId="7BC812EB" w14:textId="77777777" w:rsidR="00F85377" w:rsidRDefault="00090799">
      <w:pPr>
        <w:pStyle w:val="ListParagraph"/>
        <w:numPr>
          <w:ilvl w:val="1"/>
          <w:numId w:val="33"/>
        </w:numPr>
        <w:tabs>
          <w:tab w:val="left" w:pos="1580"/>
        </w:tabs>
        <w:spacing w:before="1"/>
        <w:ind w:left="1580" w:right="737" w:hanging="720"/>
      </w:pPr>
      <w:r>
        <w:t>The Supplier must</w:t>
      </w:r>
      <w:r>
        <w:rPr>
          <w:spacing w:val="-2"/>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2"/>
        </w:rPr>
        <w:t xml:space="preserve"> </w:t>
      </w:r>
      <w:r>
        <w:t>at</w:t>
      </w:r>
      <w:r>
        <w:rPr>
          <w:spacing w:val="-1"/>
        </w:rPr>
        <w:t xml:space="preserve"> </w:t>
      </w:r>
      <w:r>
        <w:t>the</w:t>
      </w:r>
      <w:r>
        <w:rPr>
          <w:spacing w:val="-3"/>
        </w:rPr>
        <w:t xml:space="preserve"> </w:t>
      </w:r>
      <w:r>
        <w:t>appropriate</w:t>
      </w:r>
      <w:r>
        <w:rPr>
          <w:spacing w:val="-3"/>
        </w:rPr>
        <w:t xml:space="preserve"> </w:t>
      </w:r>
      <w:r>
        <w:t>rate</w:t>
      </w:r>
      <w:r>
        <w:rPr>
          <w:spacing w:val="-3"/>
        </w:rPr>
        <w:t xml:space="preserve"> </w:t>
      </w:r>
      <w:r>
        <w:t>with</w:t>
      </w:r>
      <w:r>
        <w:rPr>
          <w:spacing w:val="-3"/>
        </w:rPr>
        <w:t xml:space="preserve"> </w:t>
      </w:r>
      <w:r>
        <w:t>visibility of</w:t>
      </w:r>
      <w:r>
        <w:rPr>
          <w:spacing w:val="-2"/>
        </w:rPr>
        <w:t xml:space="preserve"> </w:t>
      </w:r>
      <w:r>
        <w:t>the amount as a separate line item.</w:t>
      </w:r>
    </w:p>
    <w:p w14:paraId="458AB7FC" w14:textId="77777777" w:rsidR="00F85377" w:rsidRDefault="00F85377">
      <w:pPr>
        <w:pStyle w:val="BodyText"/>
        <w:spacing w:before="251"/>
      </w:pPr>
    </w:p>
    <w:p w14:paraId="75C106B3" w14:textId="77777777" w:rsidR="00F85377" w:rsidRDefault="00090799">
      <w:pPr>
        <w:pStyle w:val="ListParagraph"/>
        <w:numPr>
          <w:ilvl w:val="1"/>
          <w:numId w:val="33"/>
        </w:numPr>
        <w:tabs>
          <w:tab w:val="left" w:pos="1580"/>
        </w:tabs>
        <w:spacing w:line="288" w:lineRule="auto"/>
        <w:ind w:left="1580" w:right="179" w:hanging="720"/>
      </w:pPr>
      <w:r>
        <w:t>The Supplier will indemnify the Buyer on demand against any liability arising from the Supplier's</w:t>
      </w:r>
      <w:r>
        <w:rPr>
          <w:spacing w:val="-1"/>
        </w:rPr>
        <w:t xml:space="preserve"> </w:t>
      </w:r>
      <w:r>
        <w:t>failure</w:t>
      </w:r>
      <w:r>
        <w:rPr>
          <w:spacing w:val="-1"/>
        </w:rPr>
        <w:t xml:space="preserve"> </w:t>
      </w:r>
      <w:r>
        <w:t>to</w:t>
      </w:r>
      <w:r>
        <w:rPr>
          <w:spacing w:val="-3"/>
        </w:rPr>
        <w:t xml:space="preserve"> </w:t>
      </w:r>
      <w:r>
        <w:t>account</w:t>
      </w:r>
      <w:r>
        <w:rPr>
          <w:spacing w:val="-3"/>
        </w:rPr>
        <w:t xml:space="preserve"> </w:t>
      </w:r>
      <w:r>
        <w:t>for</w:t>
      </w:r>
      <w:r>
        <w:rPr>
          <w:spacing w:val="-3"/>
        </w:rPr>
        <w:t xml:space="preserve"> </w:t>
      </w:r>
      <w:r>
        <w:t>or</w:t>
      </w:r>
      <w:r>
        <w:rPr>
          <w:spacing w:val="-3"/>
        </w:rPr>
        <w:t xml:space="preserve"> </w:t>
      </w:r>
      <w:r>
        <w:t>to</w:t>
      </w:r>
      <w:r>
        <w:rPr>
          <w:spacing w:val="-3"/>
        </w:rPr>
        <w:t xml:space="preserve"> </w:t>
      </w:r>
      <w:r>
        <w:t>pay any</w:t>
      </w:r>
      <w:r>
        <w:rPr>
          <w:spacing w:val="-1"/>
        </w:rPr>
        <w:t xml:space="preserve"> </w:t>
      </w:r>
      <w:r>
        <w:t>VAT</w:t>
      </w:r>
      <w:r>
        <w:rPr>
          <w:spacing w:val="-3"/>
        </w:rPr>
        <w:t xml:space="preserve"> </w:t>
      </w:r>
      <w:r>
        <w:t>on</w:t>
      </w:r>
      <w:r>
        <w:rPr>
          <w:spacing w:val="-2"/>
        </w:rPr>
        <w:t xml:space="preserve"> </w:t>
      </w:r>
      <w:r>
        <w:t>payments</w:t>
      </w:r>
      <w:r>
        <w:rPr>
          <w:spacing w:val="-1"/>
        </w:rPr>
        <w:t xml:space="preserve"> </w:t>
      </w:r>
      <w:r>
        <w:t>made</w:t>
      </w:r>
      <w:r>
        <w:rPr>
          <w:spacing w:val="-3"/>
        </w:rPr>
        <w:t xml:space="preserve"> </w:t>
      </w:r>
      <w:r>
        <w:t>to</w:t>
      </w:r>
      <w:r>
        <w:rPr>
          <w:spacing w:val="-4"/>
        </w:rPr>
        <w:t xml:space="preserve"> </w:t>
      </w:r>
      <w:r>
        <w:t>the</w:t>
      </w:r>
      <w:r>
        <w:rPr>
          <w:spacing w:val="-2"/>
        </w:rPr>
        <w:t xml:space="preserve"> </w:t>
      </w:r>
      <w:r>
        <w:t>Supplier under this Call-Off</w:t>
      </w:r>
      <w:r>
        <w:rPr>
          <w:spacing w:val="-1"/>
        </w:rPr>
        <w:t xml:space="preserve"> </w:t>
      </w:r>
      <w:r>
        <w:t>Contract. The Supplier must pay all</w:t>
      </w:r>
      <w:r>
        <w:rPr>
          <w:spacing w:val="-1"/>
        </w:rPr>
        <w:t xml:space="preserve"> </w:t>
      </w:r>
      <w:r>
        <w:t>sums</w:t>
      </w:r>
      <w:r>
        <w:rPr>
          <w:spacing w:val="-2"/>
        </w:rPr>
        <w:t xml:space="preserve"> </w:t>
      </w:r>
      <w:r>
        <w:t>to</w:t>
      </w:r>
      <w:r>
        <w:rPr>
          <w:spacing w:val="-3"/>
        </w:rPr>
        <w:t xml:space="preserve"> </w:t>
      </w:r>
      <w:r>
        <w:t>the</w:t>
      </w:r>
      <w:r>
        <w:rPr>
          <w:spacing w:val="-3"/>
        </w:rPr>
        <w:t xml:space="preserve"> </w:t>
      </w:r>
      <w:r>
        <w:t>Buyer</w:t>
      </w:r>
      <w:r>
        <w:rPr>
          <w:spacing w:val="-2"/>
        </w:rPr>
        <w:t xml:space="preserve"> </w:t>
      </w:r>
      <w:r>
        <w:t>at</w:t>
      </w:r>
      <w:r>
        <w:rPr>
          <w:spacing w:val="-2"/>
        </w:rPr>
        <w:t xml:space="preserve"> </w:t>
      </w:r>
      <w:r>
        <w:t>least</w:t>
      </w:r>
      <w:r>
        <w:rPr>
          <w:spacing w:val="-1"/>
        </w:rPr>
        <w:t xml:space="preserve"> </w:t>
      </w:r>
      <w:r>
        <w:t>5</w:t>
      </w:r>
      <w:r>
        <w:rPr>
          <w:spacing w:val="-3"/>
        </w:rPr>
        <w:t xml:space="preserve"> </w:t>
      </w:r>
      <w:r>
        <w:t>Working</w:t>
      </w:r>
      <w:r>
        <w:rPr>
          <w:spacing w:val="-1"/>
        </w:rPr>
        <w:t xml:space="preserve"> </w:t>
      </w:r>
      <w:r>
        <w:t>Days before the date on which the tax or other liability is payable by the Buyer.</w:t>
      </w:r>
    </w:p>
    <w:p w14:paraId="092AFE29" w14:textId="77777777" w:rsidR="00F85377" w:rsidRDefault="00F85377">
      <w:pPr>
        <w:pStyle w:val="BodyText"/>
        <w:spacing w:before="59"/>
      </w:pPr>
    </w:p>
    <w:p w14:paraId="51652B8F" w14:textId="77777777" w:rsidR="00F85377" w:rsidRDefault="00090799">
      <w:pPr>
        <w:pStyle w:val="ListParagraph"/>
        <w:numPr>
          <w:ilvl w:val="1"/>
          <w:numId w:val="33"/>
        </w:numPr>
        <w:tabs>
          <w:tab w:val="left" w:pos="1580"/>
        </w:tabs>
        <w:spacing w:line="288" w:lineRule="auto"/>
        <w:ind w:left="1580" w:right="159" w:hanging="720"/>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1"/>
        </w:rPr>
        <w:t xml:space="preserve"> </w:t>
      </w:r>
      <w:r>
        <w:t>18.6</w:t>
      </w:r>
      <w:r>
        <w:rPr>
          <w:spacing w:val="-4"/>
        </w:rPr>
        <w:t xml:space="preserve"> </w:t>
      </w:r>
      <w:r>
        <w:t>for Buyer’s</w:t>
      </w:r>
      <w:r>
        <w:rPr>
          <w:spacing w:val="-1"/>
        </w:rPr>
        <w:t xml:space="preserve"> </w:t>
      </w:r>
      <w:r>
        <w:t>failure</w:t>
      </w:r>
      <w:r>
        <w:rPr>
          <w:spacing w:val="-4"/>
        </w:rPr>
        <w:t xml:space="preserve"> </w:t>
      </w:r>
      <w:r>
        <w:t>to</w:t>
      </w:r>
      <w:r>
        <w:rPr>
          <w:spacing w:val="-2"/>
        </w:rPr>
        <w:t xml:space="preserve"> </w:t>
      </w:r>
      <w:r>
        <w:t>pay</w:t>
      </w:r>
      <w:r>
        <w:rPr>
          <w:spacing w:val="-4"/>
        </w:rPr>
        <w:t xml:space="preserve"> </w:t>
      </w:r>
      <w:r>
        <w:t>undisputed sums of money. Interest will be payable by the Buyer on the late payment of any</w:t>
      </w:r>
      <w:r>
        <w:rPr>
          <w:spacing w:val="40"/>
        </w:rPr>
        <w:t xml:space="preserve"> </w:t>
      </w:r>
      <w:r>
        <w:t>undisputed sums of</w:t>
      </w:r>
      <w:r>
        <w:rPr>
          <w:spacing w:val="-1"/>
        </w:rPr>
        <w:t xml:space="preserve"> </w:t>
      </w:r>
      <w:r>
        <w:t>money properly invoices under</w:t>
      </w:r>
      <w:r>
        <w:rPr>
          <w:spacing w:val="-1"/>
        </w:rPr>
        <w:t xml:space="preserve"> </w:t>
      </w:r>
      <w:r>
        <w:t>the Late Payment</w:t>
      </w:r>
      <w:r>
        <w:rPr>
          <w:spacing w:val="-1"/>
        </w:rPr>
        <w:t xml:space="preserve"> </w:t>
      </w:r>
      <w:r>
        <w:t>of Commercial Debts (Interest) Act 1998.</w:t>
      </w:r>
    </w:p>
    <w:p w14:paraId="3144DD6C" w14:textId="77777777" w:rsidR="00F85377" w:rsidRDefault="00F85377">
      <w:pPr>
        <w:pStyle w:val="BodyText"/>
        <w:spacing w:before="56"/>
      </w:pPr>
    </w:p>
    <w:p w14:paraId="39EF5539" w14:textId="77777777" w:rsidR="00F85377" w:rsidRDefault="00090799">
      <w:pPr>
        <w:pStyle w:val="ListParagraph"/>
        <w:numPr>
          <w:ilvl w:val="1"/>
          <w:numId w:val="33"/>
        </w:numPr>
        <w:tabs>
          <w:tab w:val="left" w:pos="1580"/>
        </w:tabs>
        <w:ind w:left="1580" w:right="211" w:hanging="720"/>
      </w:pP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w:t>
      </w:r>
      <w:r>
        <w:rPr>
          <w:spacing w:val="-3"/>
        </w:rPr>
        <w:t xml:space="preserve"> </w:t>
      </w:r>
      <w:r>
        <w:t>the</w:t>
      </w:r>
      <w:r>
        <w:rPr>
          <w:spacing w:val="-7"/>
        </w:rPr>
        <w:t xml:space="preserve"> </w:t>
      </w:r>
      <w:r>
        <w:t>Buyer</w:t>
      </w:r>
      <w:r>
        <w:rPr>
          <w:spacing w:val="-1"/>
        </w:rPr>
        <w:t xml:space="preserve"> </w:t>
      </w:r>
      <w:r>
        <w:t>within</w:t>
      </w:r>
      <w:r>
        <w:rPr>
          <w:spacing w:val="-2"/>
        </w:rPr>
        <w:t xml:space="preserve"> </w:t>
      </w:r>
      <w:r>
        <w:t>10</w:t>
      </w:r>
      <w:r>
        <w:rPr>
          <w:spacing w:val="-1"/>
        </w:rPr>
        <w:t xml:space="preserve"> </w:t>
      </w:r>
      <w:r>
        <w:t>Working</w:t>
      </w:r>
      <w:r>
        <w:rPr>
          <w:spacing w:val="-4"/>
        </w:rPr>
        <w:t xml:space="preserve"> </w:t>
      </w:r>
      <w:r>
        <w:t>Days</w:t>
      </w:r>
      <w:r>
        <w:rPr>
          <w:spacing w:val="-1"/>
        </w:rPr>
        <w:t xml:space="preserve"> </w:t>
      </w:r>
      <w:r>
        <w:t>of</w:t>
      </w:r>
      <w:r>
        <w:rPr>
          <w:spacing w:val="-3"/>
        </w:rPr>
        <w:t xml:space="preserve"> </w:t>
      </w:r>
      <w:r>
        <w:t>receipt of</w:t>
      </w:r>
      <w:r>
        <w:rPr>
          <w:spacing w:val="-3"/>
        </w:rPr>
        <w:t xml:space="preserve"> </w:t>
      </w:r>
      <w:r>
        <w:t>the</w:t>
      </w:r>
      <w:r>
        <w:rPr>
          <w:spacing w:val="-4"/>
        </w:rPr>
        <w:t xml:space="preserve"> </w:t>
      </w:r>
      <w:r>
        <w:t>returned</w:t>
      </w:r>
      <w:r>
        <w:rPr>
          <w:spacing w:val="-2"/>
        </w:rPr>
        <w:t xml:space="preserve"> </w:t>
      </w:r>
      <w:r>
        <w:t>invoice if</w:t>
      </w:r>
      <w:r>
        <w:rPr>
          <w:spacing w:val="-3"/>
        </w:rPr>
        <w:t xml:space="preserve"> </w:t>
      </w:r>
      <w:r>
        <w:t>it accepts the amendments. If it does then the Supplier must provide a replacement valid invoice with the response.</w:t>
      </w:r>
    </w:p>
    <w:p w14:paraId="2DA52F25" w14:textId="77777777" w:rsidR="00F85377" w:rsidRDefault="00090799">
      <w:pPr>
        <w:pStyle w:val="ListParagraph"/>
        <w:numPr>
          <w:ilvl w:val="1"/>
          <w:numId w:val="33"/>
        </w:numPr>
        <w:tabs>
          <w:tab w:val="left" w:pos="1580"/>
        </w:tabs>
        <w:spacing w:before="152"/>
        <w:ind w:left="1580" w:right="273" w:hanging="720"/>
      </w:pPr>
      <w:r>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1"/>
        </w:rPr>
        <w:t xml:space="preserve"> </w:t>
      </w:r>
      <w:r>
        <w:t>over</w:t>
      </w:r>
      <w:r>
        <w:rPr>
          <w:spacing w:val="-1"/>
        </w:rPr>
        <w:t xml:space="preserve"> </w:t>
      </w:r>
      <w:r>
        <w:t>the</w:t>
      </w:r>
      <w:r>
        <w:rPr>
          <w:spacing w:val="-5"/>
        </w:rPr>
        <w:t xml:space="preserve"> </w:t>
      </w:r>
      <w:r>
        <w:t>duration</w:t>
      </w:r>
      <w:r>
        <w:rPr>
          <w:spacing w:val="-2"/>
        </w:rPr>
        <w:t xml:space="preserve"> </w:t>
      </w:r>
      <w:r>
        <w:t>of</w:t>
      </w:r>
      <w:r>
        <w:rPr>
          <w:spacing w:val="-3"/>
        </w:rPr>
        <w:t xml:space="preserve"> </w:t>
      </w:r>
      <w:r>
        <w:t>the</w:t>
      </w:r>
      <w:r>
        <w:rPr>
          <w:spacing w:val="-4"/>
        </w:rPr>
        <w:t xml:space="preserve"> </w:t>
      </w:r>
      <w:r>
        <w:t>Call-Off</w:t>
      </w:r>
      <w:r>
        <w:rPr>
          <w:spacing w:val="-2"/>
        </w:rPr>
        <w:t xml:space="preserve"> </w:t>
      </w:r>
      <w:r>
        <w:t>Contract.</w:t>
      </w:r>
      <w:r>
        <w:rPr>
          <w:spacing w:val="-3"/>
        </w:rPr>
        <w:t xml:space="preserve"> </w:t>
      </w:r>
      <w:r>
        <w:t>The</w:t>
      </w:r>
      <w:r>
        <w:rPr>
          <w:spacing w:val="-2"/>
        </w:rPr>
        <w:t xml:space="preserve"> </w:t>
      </w:r>
      <w:r>
        <w:t>Supplier agrees that the Buyer’s volumes indicated in the Order Form are indicative only.</w:t>
      </w:r>
    </w:p>
    <w:p w14:paraId="350E6433" w14:textId="77777777" w:rsidR="00F85377" w:rsidRDefault="00F85377">
      <w:pPr>
        <w:sectPr w:rsidR="00F85377">
          <w:pgSz w:w="11910" w:h="16820"/>
          <w:pgMar w:top="1040" w:right="1000" w:bottom="1240" w:left="260" w:header="0" w:footer="1032" w:gutter="0"/>
          <w:cols w:space="720"/>
        </w:sectPr>
      </w:pPr>
    </w:p>
    <w:p w14:paraId="0426D67E" w14:textId="77777777" w:rsidR="00F85377" w:rsidRDefault="00090799">
      <w:pPr>
        <w:pStyle w:val="Heading2"/>
        <w:numPr>
          <w:ilvl w:val="0"/>
          <w:numId w:val="33"/>
        </w:numPr>
        <w:tabs>
          <w:tab w:val="left" w:pos="1592"/>
        </w:tabs>
        <w:spacing w:before="161"/>
        <w:ind w:left="1592" w:hanging="732"/>
      </w:pPr>
      <w:bookmarkStart w:id="17" w:name="8.__Recovery_of_sums_due_and_right_of_se"/>
      <w:bookmarkEnd w:id="17"/>
      <w:r>
        <w:rPr>
          <w:color w:val="434343"/>
        </w:rPr>
        <w:lastRenderedPageBreak/>
        <w:t>Recovery</w:t>
      </w:r>
      <w:r>
        <w:rPr>
          <w:color w:val="434343"/>
          <w:spacing w:val="-4"/>
        </w:rPr>
        <w:t xml:space="preserve"> </w:t>
      </w:r>
      <w:r>
        <w:rPr>
          <w:color w:val="434343"/>
        </w:rPr>
        <w:t>of</w:t>
      </w:r>
      <w:r>
        <w:rPr>
          <w:color w:val="434343"/>
          <w:spacing w:val="-3"/>
        </w:rPr>
        <w:t xml:space="preserve"> </w:t>
      </w:r>
      <w:r>
        <w:rPr>
          <w:color w:val="434343"/>
        </w:rPr>
        <w:t>sums</w:t>
      </w:r>
      <w:r>
        <w:rPr>
          <w:color w:val="434343"/>
          <w:spacing w:val="-5"/>
        </w:rPr>
        <w:t xml:space="preserve"> </w:t>
      </w:r>
      <w:r>
        <w:rPr>
          <w:color w:val="434343"/>
        </w:rPr>
        <w:t>due and</w:t>
      </w:r>
      <w:r>
        <w:rPr>
          <w:color w:val="434343"/>
          <w:spacing w:val="-3"/>
        </w:rPr>
        <w:t xml:space="preserve"> </w:t>
      </w:r>
      <w:r>
        <w:rPr>
          <w:color w:val="434343"/>
        </w:rPr>
        <w:t>right</w:t>
      </w:r>
      <w:r>
        <w:rPr>
          <w:color w:val="434343"/>
          <w:spacing w:val="-2"/>
        </w:rPr>
        <w:t xml:space="preserve"> </w:t>
      </w:r>
      <w:r>
        <w:rPr>
          <w:color w:val="434343"/>
        </w:rPr>
        <w:t>of</w:t>
      </w:r>
      <w:r>
        <w:rPr>
          <w:color w:val="434343"/>
          <w:spacing w:val="-2"/>
        </w:rPr>
        <w:t xml:space="preserve"> </w:t>
      </w:r>
      <w:r>
        <w:rPr>
          <w:color w:val="434343"/>
        </w:rPr>
        <w:t>set-</w:t>
      </w:r>
      <w:r>
        <w:rPr>
          <w:color w:val="434343"/>
          <w:spacing w:val="-5"/>
        </w:rPr>
        <w:t>off</w:t>
      </w:r>
    </w:p>
    <w:p w14:paraId="60FF4AB5" w14:textId="77777777" w:rsidR="00F85377" w:rsidRDefault="00090799">
      <w:pPr>
        <w:pStyle w:val="ListParagraph"/>
        <w:numPr>
          <w:ilvl w:val="1"/>
          <w:numId w:val="33"/>
        </w:numPr>
        <w:tabs>
          <w:tab w:val="left" w:pos="1580"/>
        </w:tabs>
        <w:spacing w:before="198"/>
        <w:ind w:left="1580" w:right="495" w:hanging="720"/>
      </w:pPr>
      <w:r>
        <w:t>If</w:t>
      </w:r>
      <w:r>
        <w:rPr>
          <w:spacing w:val="-1"/>
        </w:rPr>
        <w:t xml:space="preserve"> </w:t>
      </w:r>
      <w:r>
        <w:t>a</w:t>
      </w:r>
      <w:r>
        <w:rPr>
          <w:spacing w:val="-1"/>
        </w:rPr>
        <w:t xml:space="preserve"> </w:t>
      </w:r>
      <w:r>
        <w:t>Supplier owes</w:t>
      </w:r>
      <w:r>
        <w:rPr>
          <w:spacing w:val="-2"/>
        </w:rPr>
        <w:t xml:space="preserve"> </w:t>
      </w:r>
      <w:r>
        <w:t>money to</w:t>
      </w:r>
      <w:r>
        <w:rPr>
          <w:spacing w:val="-3"/>
        </w:rPr>
        <w:t xml:space="preserve"> </w:t>
      </w:r>
      <w:r>
        <w:t>the</w:t>
      </w:r>
      <w:r>
        <w:rPr>
          <w:spacing w:val="-3"/>
        </w:rPr>
        <w:t xml:space="preserve"> </w:t>
      </w:r>
      <w:r>
        <w:t>Buyer,</w:t>
      </w:r>
      <w:r>
        <w:rPr>
          <w:spacing w:val="-1"/>
        </w:rPr>
        <w:t xml:space="preserve"> </w:t>
      </w:r>
      <w:r>
        <w:t>the</w:t>
      </w:r>
      <w:r>
        <w:rPr>
          <w:spacing w:val="-3"/>
        </w:rPr>
        <w:t xml:space="preserve"> </w:t>
      </w:r>
      <w:r>
        <w:t>Buyer</w:t>
      </w:r>
      <w:r>
        <w:rPr>
          <w:spacing w:val="-2"/>
        </w:rPr>
        <w:t xml:space="preserve"> </w:t>
      </w:r>
      <w:r>
        <w:t>may</w:t>
      </w:r>
      <w:r>
        <w:rPr>
          <w:spacing w:val="-3"/>
        </w:rPr>
        <w:t xml:space="preserve"> </w:t>
      </w:r>
      <w:r>
        <w:t>deduct</w:t>
      </w:r>
      <w:r>
        <w:rPr>
          <w:spacing w:val="-1"/>
        </w:rPr>
        <w:t xml:space="preserve"> </w:t>
      </w:r>
      <w:r>
        <w:t>that</w:t>
      </w:r>
      <w:r>
        <w:rPr>
          <w:spacing w:val="-2"/>
        </w:rPr>
        <w:t xml:space="preserve"> </w:t>
      </w:r>
      <w:r>
        <w:t>sum</w:t>
      </w:r>
      <w:r>
        <w:rPr>
          <w:spacing w:val="-2"/>
        </w:rPr>
        <w:t xml:space="preserve"> </w:t>
      </w:r>
      <w:r>
        <w:t>from</w:t>
      </w:r>
      <w:r>
        <w:rPr>
          <w:spacing w:val="-1"/>
        </w:rPr>
        <w:t xml:space="preserve"> </w:t>
      </w:r>
      <w:r>
        <w:t>the</w:t>
      </w:r>
      <w:r>
        <w:rPr>
          <w:spacing w:val="-1"/>
        </w:rPr>
        <w:t xml:space="preserve"> </w:t>
      </w:r>
      <w:r>
        <w:t>Call-Off Contract Charges.</w:t>
      </w:r>
    </w:p>
    <w:p w14:paraId="3CE1DEAA" w14:textId="77777777" w:rsidR="00F85377" w:rsidRDefault="00F85377">
      <w:pPr>
        <w:pStyle w:val="BodyText"/>
      </w:pPr>
    </w:p>
    <w:p w14:paraId="40280297" w14:textId="77777777" w:rsidR="00F85377" w:rsidRDefault="00F85377">
      <w:pPr>
        <w:pStyle w:val="BodyText"/>
      </w:pPr>
    </w:p>
    <w:p w14:paraId="59F824BC" w14:textId="77777777" w:rsidR="00F85377" w:rsidRDefault="00F85377">
      <w:pPr>
        <w:pStyle w:val="BodyText"/>
        <w:spacing w:before="219"/>
      </w:pPr>
    </w:p>
    <w:p w14:paraId="1FA61DE2" w14:textId="77777777" w:rsidR="00F85377" w:rsidRDefault="00090799">
      <w:pPr>
        <w:pStyle w:val="Heading2"/>
        <w:numPr>
          <w:ilvl w:val="0"/>
          <w:numId w:val="33"/>
        </w:numPr>
        <w:tabs>
          <w:tab w:val="left" w:pos="1597"/>
        </w:tabs>
        <w:ind w:left="1597" w:hanging="737"/>
      </w:pPr>
      <w:bookmarkStart w:id="18" w:name="9.__Insurance"/>
      <w:bookmarkEnd w:id="18"/>
      <w:r>
        <w:rPr>
          <w:color w:val="434343"/>
          <w:spacing w:val="-2"/>
        </w:rPr>
        <w:t>Insurance</w:t>
      </w:r>
    </w:p>
    <w:p w14:paraId="42D53BEC" w14:textId="77777777" w:rsidR="00F85377" w:rsidRDefault="00090799">
      <w:pPr>
        <w:pStyle w:val="ListParagraph"/>
        <w:numPr>
          <w:ilvl w:val="1"/>
          <w:numId w:val="33"/>
        </w:numPr>
        <w:tabs>
          <w:tab w:val="left" w:pos="1520"/>
        </w:tabs>
        <w:spacing w:before="200" w:line="244" w:lineRule="auto"/>
        <w:ind w:left="1520" w:right="784" w:hanging="660"/>
      </w:pPr>
      <w:r>
        <w:t>The</w:t>
      </w:r>
      <w:r>
        <w:rPr>
          <w:spacing w:val="-1"/>
        </w:rPr>
        <w:t xml:space="preserve"> </w:t>
      </w:r>
      <w:r>
        <w:t>Supplier will</w:t>
      </w:r>
      <w:r>
        <w:rPr>
          <w:spacing w:val="-2"/>
        </w:rPr>
        <w:t xml:space="preserve"> </w:t>
      </w:r>
      <w:r>
        <w:t>maintain</w:t>
      </w:r>
      <w:r>
        <w:rPr>
          <w:spacing w:val="-2"/>
        </w:rPr>
        <w:t xml:space="preserve"> </w:t>
      </w:r>
      <w:r>
        <w:t>the</w:t>
      </w:r>
      <w:r>
        <w:rPr>
          <w:spacing w:val="-5"/>
        </w:rPr>
        <w:t xml:space="preserve"> </w:t>
      </w:r>
      <w:r>
        <w:t>insurances</w:t>
      </w:r>
      <w:r>
        <w:rPr>
          <w:spacing w:val="-1"/>
        </w:rPr>
        <w:t xml:space="preserve"> </w:t>
      </w:r>
      <w:r>
        <w:t>required</w:t>
      </w:r>
      <w:r>
        <w:rPr>
          <w:spacing w:val="-2"/>
        </w:rPr>
        <w:t xml:space="preserve"> </w:t>
      </w:r>
      <w:r>
        <w:t>by</w:t>
      </w:r>
      <w:r>
        <w:rPr>
          <w:spacing w:val="-4"/>
        </w:rPr>
        <w:t xml:space="preserve"> </w:t>
      </w:r>
      <w:r>
        <w:t>the</w:t>
      </w:r>
      <w:r>
        <w:rPr>
          <w:spacing w:val="-2"/>
        </w:rPr>
        <w:t xml:space="preserve"> </w:t>
      </w:r>
      <w:r>
        <w:t>Buyer including</w:t>
      </w:r>
      <w:r>
        <w:rPr>
          <w:spacing w:val="-4"/>
        </w:rPr>
        <w:t xml:space="preserve"> </w:t>
      </w:r>
      <w:r>
        <w:t>those</w:t>
      </w:r>
      <w:r>
        <w:rPr>
          <w:spacing w:val="-2"/>
        </w:rPr>
        <w:t xml:space="preserve"> </w:t>
      </w:r>
      <w:r>
        <w:t>in</w:t>
      </w:r>
      <w:r>
        <w:rPr>
          <w:spacing w:val="-4"/>
        </w:rPr>
        <w:t xml:space="preserve"> </w:t>
      </w:r>
      <w:r>
        <w:t xml:space="preserve">this </w:t>
      </w:r>
      <w:r>
        <w:rPr>
          <w:spacing w:val="-2"/>
        </w:rPr>
        <w:t>clause.</w:t>
      </w:r>
    </w:p>
    <w:p w14:paraId="096897E4" w14:textId="77777777" w:rsidR="00F85377" w:rsidRDefault="00090799">
      <w:pPr>
        <w:pStyle w:val="ListParagraph"/>
        <w:numPr>
          <w:ilvl w:val="1"/>
          <w:numId w:val="33"/>
        </w:numPr>
        <w:tabs>
          <w:tab w:val="left" w:pos="1594"/>
        </w:tabs>
        <w:spacing w:before="235"/>
        <w:ind w:left="1594" w:hanging="734"/>
      </w:pPr>
      <w:r>
        <w:t>The</w:t>
      </w:r>
      <w:r>
        <w:rPr>
          <w:spacing w:val="-4"/>
        </w:rPr>
        <w:t xml:space="preserve"> </w:t>
      </w:r>
      <w:r>
        <w:t>Supplier</w:t>
      </w:r>
      <w:r>
        <w:rPr>
          <w:spacing w:val="-2"/>
        </w:rPr>
        <w:t xml:space="preserve"> </w:t>
      </w:r>
      <w:r>
        <w:t>will</w:t>
      </w:r>
      <w:r>
        <w:rPr>
          <w:spacing w:val="-3"/>
        </w:rPr>
        <w:t xml:space="preserve"> </w:t>
      </w:r>
      <w:r>
        <w:t>ensure</w:t>
      </w:r>
      <w:r>
        <w:rPr>
          <w:spacing w:val="-5"/>
        </w:rPr>
        <w:t xml:space="preserve"> </w:t>
      </w:r>
      <w:r>
        <w:rPr>
          <w:spacing w:val="-4"/>
        </w:rPr>
        <w:t>that:</w:t>
      </w:r>
    </w:p>
    <w:p w14:paraId="0C97C06D" w14:textId="77777777" w:rsidR="00F85377" w:rsidRDefault="00F85377">
      <w:pPr>
        <w:pStyle w:val="BodyText"/>
        <w:spacing w:before="104"/>
      </w:pPr>
    </w:p>
    <w:p w14:paraId="34BDCAB9" w14:textId="77777777" w:rsidR="00F85377" w:rsidRDefault="00090799">
      <w:pPr>
        <w:pStyle w:val="ListParagraph"/>
        <w:numPr>
          <w:ilvl w:val="2"/>
          <w:numId w:val="33"/>
        </w:numPr>
        <w:tabs>
          <w:tab w:val="left" w:pos="2143"/>
          <w:tab w:val="left" w:pos="2315"/>
        </w:tabs>
        <w:ind w:left="2315" w:right="262" w:hanging="720"/>
      </w:pPr>
      <w:r>
        <w:t>during this Call-Off Contract, Subcontractors hold third party public and products liability insurance of the same amounts that the Supplier would be legally liable to pay</w:t>
      </w:r>
      <w:r>
        <w:rPr>
          <w:spacing w:val="-1"/>
        </w:rPr>
        <w:t xml:space="preserve"> </w:t>
      </w:r>
      <w:r>
        <w:t>as</w:t>
      </w:r>
      <w:r>
        <w:rPr>
          <w:spacing w:val="-1"/>
        </w:rPr>
        <w:t xml:space="preserve"> </w:t>
      </w:r>
      <w:r>
        <w:t>damages, including</w:t>
      </w:r>
      <w:r>
        <w:rPr>
          <w:spacing w:val="-1"/>
        </w:rPr>
        <w:t xml:space="preserve"> </w:t>
      </w:r>
      <w:r>
        <w:t>the</w:t>
      </w:r>
      <w:r>
        <w:rPr>
          <w:spacing w:val="-4"/>
        </w:rPr>
        <w:t xml:space="preserve"> </w:t>
      </w:r>
      <w:r>
        <w:t>claimant's</w:t>
      </w:r>
      <w:r>
        <w:rPr>
          <w:spacing w:val="-3"/>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w:t>
      </w:r>
      <w:r>
        <w:rPr>
          <w:spacing w:val="-3"/>
        </w:rPr>
        <w:t xml:space="preserve"> </w:t>
      </w:r>
      <w:r>
        <w:t>death or bodily injury and loss of or damage to Property, to a minimum of £1,000,000</w:t>
      </w:r>
    </w:p>
    <w:p w14:paraId="7016ECBA" w14:textId="77777777" w:rsidR="00F85377" w:rsidRDefault="00F85377">
      <w:pPr>
        <w:pStyle w:val="BodyText"/>
        <w:spacing w:before="88"/>
      </w:pPr>
    </w:p>
    <w:p w14:paraId="3A848D63" w14:textId="77777777" w:rsidR="00F85377" w:rsidRDefault="00090799">
      <w:pPr>
        <w:pStyle w:val="ListParagraph"/>
        <w:numPr>
          <w:ilvl w:val="2"/>
          <w:numId w:val="33"/>
        </w:numPr>
        <w:tabs>
          <w:tab w:val="left" w:pos="2143"/>
          <w:tab w:val="left" w:pos="2315"/>
        </w:tabs>
        <w:spacing w:before="1" w:line="292" w:lineRule="auto"/>
        <w:ind w:left="2315" w:right="941" w:hanging="720"/>
      </w:pPr>
      <w:r>
        <w:t>the</w:t>
      </w:r>
      <w:r>
        <w:rPr>
          <w:spacing w:val="-4"/>
        </w:rPr>
        <w:t xml:space="preserve"> </w:t>
      </w:r>
      <w:r>
        <w:t>third-party</w:t>
      </w:r>
      <w:r>
        <w:rPr>
          <w:spacing w:val="-4"/>
        </w:rPr>
        <w:t xml:space="preserve"> </w:t>
      </w:r>
      <w:r>
        <w:t>public</w:t>
      </w:r>
      <w:r>
        <w:rPr>
          <w:spacing w:val="-1"/>
        </w:rPr>
        <w:t xml:space="preserve"> </w:t>
      </w:r>
      <w:r>
        <w:t>and</w:t>
      </w:r>
      <w:r>
        <w:rPr>
          <w:spacing w:val="-2"/>
        </w:rPr>
        <w:t xml:space="preserve"> </w:t>
      </w:r>
      <w:r>
        <w:t>products</w:t>
      </w:r>
      <w:r>
        <w:rPr>
          <w:spacing w:val="-1"/>
        </w:rPr>
        <w:t xml:space="preserve"> </w:t>
      </w:r>
      <w:r>
        <w:t>liability</w:t>
      </w:r>
      <w:r>
        <w:rPr>
          <w:spacing w:val="-1"/>
        </w:rPr>
        <w:t xml:space="preserve"> </w:t>
      </w:r>
      <w:r>
        <w:t>insurance</w:t>
      </w:r>
      <w:r>
        <w:rPr>
          <w:spacing w:val="-4"/>
        </w:rPr>
        <w:t xml:space="preserve"> </w:t>
      </w:r>
      <w:r>
        <w:t>contains</w:t>
      </w:r>
      <w:r>
        <w:rPr>
          <w:spacing w:val="-1"/>
        </w:rPr>
        <w:t xml:space="preserve"> </w:t>
      </w:r>
      <w:r>
        <w:t>an</w:t>
      </w:r>
      <w:r>
        <w:rPr>
          <w:spacing w:val="-1"/>
        </w:rPr>
        <w:t xml:space="preserve"> </w:t>
      </w:r>
      <w:r>
        <w:t>‘indemnity</w:t>
      </w:r>
      <w:r>
        <w:rPr>
          <w:spacing w:val="-4"/>
        </w:rPr>
        <w:t xml:space="preserve"> </w:t>
      </w:r>
      <w:r>
        <w:t>to principals’ clause for the Buyer’s benefit</w:t>
      </w:r>
    </w:p>
    <w:p w14:paraId="0A30E583" w14:textId="77777777" w:rsidR="00F85377" w:rsidRDefault="00F85377">
      <w:pPr>
        <w:pStyle w:val="BodyText"/>
        <w:spacing w:before="46"/>
      </w:pPr>
    </w:p>
    <w:p w14:paraId="10E17E34" w14:textId="77777777" w:rsidR="00F85377" w:rsidRDefault="00090799">
      <w:pPr>
        <w:pStyle w:val="ListParagraph"/>
        <w:numPr>
          <w:ilvl w:val="2"/>
          <w:numId w:val="33"/>
        </w:numPr>
        <w:tabs>
          <w:tab w:val="left" w:pos="2143"/>
          <w:tab w:val="left" w:pos="2315"/>
        </w:tabs>
        <w:spacing w:line="288" w:lineRule="auto"/>
        <w:ind w:left="2315" w:right="162" w:hanging="720"/>
      </w:pPr>
      <w:r>
        <w:t>all agents and professional consultants involved in the Services hold professional indemnity</w:t>
      </w:r>
      <w:r>
        <w:rPr>
          <w:spacing w:val="-1"/>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w:t>
      </w:r>
      <w:r>
        <w:rPr>
          <w:spacing w:val="-3"/>
        </w:rPr>
        <w:t xml:space="preserve"> </w:t>
      </w:r>
      <w:r>
        <w:t>£1,000,000</w:t>
      </w:r>
      <w:r>
        <w:rPr>
          <w:spacing w:val="-4"/>
        </w:rPr>
        <w:t xml:space="preserve"> </w:t>
      </w:r>
      <w:r>
        <w:t>for each</w:t>
      </w:r>
      <w:r>
        <w:rPr>
          <w:spacing w:val="-4"/>
        </w:rPr>
        <w:t xml:space="preserve"> </w:t>
      </w:r>
      <w:r>
        <w:t>individual</w:t>
      </w:r>
      <w:r>
        <w:rPr>
          <w:spacing w:val="-2"/>
        </w:rPr>
        <w:t xml:space="preserve"> </w:t>
      </w:r>
      <w:r>
        <w:t>claim during the Call-Off Contract, and for 6 years after the End or Expiry Date</w:t>
      </w:r>
    </w:p>
    <w:p w14:paraId="35B3396E" w14:textId="77777777" w:rsidR="00F85377" w:rsidRDefault="00F85377">
      <w:pPr>
        <w:pStyle w:val="BodyText"/>
        <w:spacing w:before="58"/>
      </w:pPr>
    </w:p>
    <w:p w14:paraId="37AEEEB4" w14:textId="77777777" w:rsidR="00F85377" w:rsidRDefault="00090799">
      <w:pPr>
        <w:pStyle w:val="ListParagraph"/>
        <w:numPr>
          <w:ilvl w:val="2"/>
          <w:numId w:val="33"/>
        </w:numPr>
        <w:tabs>
          <w:tab w:val="left" w:pos="2143"/>
          <w:tab w:val="left" w:pos="2315"/>
        </w:tabs>
        <w:spacing w:line="288" w:lineRule="auto"/>
        <w:ind w:left="2315" w:right="628" w:hanging="720"/>
      </w:pPr>
      <w:r>
        <w:t xml:space="preserve">all agents and professional consultants involved in the Services hold </w:t>
      </w:r>
      <w:proofErr w:type="gramStart"/>
      <w:r>
        <w:t>employers</w:t>
      </w:r>
      <w:proofErr w:type="gramEnd"/>
      <w:r>
        <w:t xml:space="preserve"> liability</w:t>
      </w:r>
      <w:r>
        <w:rPr>
          <w:spacing w:val="-2"/>
        </w:rPr>
        <w:t xml:space="preserve"> </w:t>
      </w:r>
      <w:r>
        <w:t>insurance</w:t>
      </w:r>
      <w:r>
        <w:rPr>
          <w:spacing w:val="-5"/>
        </w:rPr>
        <w:t xml:space="preserve"> </w:t>
      </w:r>
      <w:r>
        <w:t>(except</w:t>
      </w:r>
      <w:r>
        <w:rPr>
          <w:spacing w:val="-1"/>
        </w:rPr>
        <w:t xml:space="preserve"> </w:t>
      </w:r>
      <w:r>
        <w:t>where</w:t>
      </w:r>
      <w:r>
        <w:rPr>
          <w:spacing w:val="-2"/>
        </w:rPr>
        <w:t xml:space="preserve"> </w:t>
      </w:r>
      <w:r>
        <w:t>exempt</w:t>
      </w:r>
      <w:r>
        <w:rPr>
          <w:spacing w:val="-4"/>
        </w:rPr>
        <w:t xml:space="preserve"> </w:t>
      </w:r>
      <w:r>
        <w:t>under</w:t>
      </w:r>
      <w:r>
        <w:rPr>
          <w:spacing w:val="-3"/>
        </w:rPr>
        <w:t xml:space="preserve"> </w:t>
      </w:r>
      <w:r>
        <w:t>Law)</w:t>
      </w:r>
      <w:r>
        <w:rPr>
          <w:spacing w:val="-1"/>
        </w:rPr>
        <w:t xml:space="preserve"> </w:t>
      </w:r>
      <w:r>
        <w:t>to</w:t>
      </w:r>
      <w:r>
        <w:rPr>
          <w:spacing w:val="-5"/>
        </w:rPr>
        <w:t xml:space="preserve"> </w:t>
      </w:r>
      <w:r>
        <w:t>a</w:t>
      </w:r>
      <w:r>
        <w:rPr>
          <w:spacing w:val="-2"/>
        </w:rPr>
        <w:t xml:space="preserve"> </w:t>
      </w:r>
      <w:r>
        <w:t>minimum</w:t>
      </w:r>
      <w:r>
        <w:rPr>
          <w:spacing w:val="-1"/>
        </w:rPr>
        <w:t xml:space="preserve"> </w:t>
      </w:r>
      <w:r>
        <w:t>indemnity</w:t>
      </w:r>
      <w:r>
        <w:rPr>
          <w:spacing w:val="-2"/>
        </w:rPr>
        <w:t xml:space="preserve"> </w:t>
      </w:r>
      <w:r>
        <w:t>of</w:t>
      </w:r>
    </w:p>
    <w:p w14:paraId="4D083CA4" w14:textId="77777777" w:rsidR="00F85377" w:rsidRDefault="00090799">
      <w:pPr>
        <w:pStyle w:val="BodyText"/>
        <w:spacing w:line="290" w:lineRule="auto"/>
        <w:ind w:left="2315" w:right="240"/>
      </w:pPr>
      <w:r>
        <w:t>£5,000,000</w:t>
      </w:r>
      <w:r>
        <w:rPr>
          <w:spacing w:val="-4"/>
        </w:rPr>
        <w:t xml:space="preserve"> </w:t>
      </w:r>
      <w:r>
        <w:t>for each</w:t>
      </w:r>
      <w:r>
        <w:rPr>
          <w:spacing w:val="-4"/>
        </w:rPr>
        <w:t xml:space="preserve"> </w:t>
      </w:r>
      <w:r>
        <w:t>individual</w:t>
      </w:r>
      <w:r>
        <w:rPr>
          <w:spacing w:val="-2"/>
        </w:rPr>
        <w:t xml:space="preserve"> </w:t>
      </w:r>
      <w:r>
        <w:t>claim during</w:t>
      </w:r>
      <w:r>
        <w:rPr>
          <w:spacing w:val="-4"/>
        </w:rPr>
        <w:t xml:space="preserve"> </w:t>
      </w:r>
      <w:r>
        <w:t>the</w:t>
      </w:r>
      <w:r>
        <w:rPr>
          <w:spacing w:val="-1"/>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1"/>
        </w:rPr>
        <w:t xml:space="preserve"> </w:t>
      </w:r>
      <w:r>
        <w:t>years after the End or Expiry Date</w:t>
      </w:r>
    </w:p>
    <w:p w14:paraId="500B43D5" w14:textId="77777777" w:rsidR="00F85377" w:rsidRDefault="00F85377">
      <w:pPr>
        <w:pStyle w:val="BodyText"/>
        <w:spacing w:before="52"/>
      </w:pPr>
    </w:p>
    <w:p w14:paraId="5B361D91" w14:textId="77777777" w:rsidR="00F85377" w:rsidRDefault="00090799">
      <w:pPr>
        <w:pStyle w:val="ListParagraph"/>
        <w:numPr>
          <w:ilvl w:val="1"/>
          <w:numId w:val="33"/>
        </w:numPr>
        <w:tabs>
          <w:tab w:val="left" w:pos="1580"/>
        </w:tabs>
        <w:spacing w:line="290" w:lineRule="auto"/>
        <w:ind w:left="1580" w:right="417" w:hanging="720"/>
      </w:pPr>
      <w:r>
        <w:t>If</w:t>
      </w:r>
      <w:r>
        <w:rPr>
          <w:spacing w:val="-2"/>
        </w:rPr>
        <w:t xml:space="preserve"> </w:t>
      </w:r>
      <w:r>
        <w:t>requested</w:t>
      </w:r>
      <w:r>
        <w:rPr>
          <w:spacing w:val="-2"/>
        </w:rPr>
        <w:t xml:space="preserve"> </w:t>
      </w:r>
      <w:r>
        <w:t>by</w:t>
      </w:r>
      <w:r>
        <w:rPr>
          <w:spacing w:val="-3"/>
        </w:rPr>
        <w:t xml:space="preserve"> </w:t>
      </w:r>
      <w:r>
        <w:t>the</w:t>
      </w:r>
      <w:r>
        <w:rPr>
          <w:spacing w:val="-1"/>
        </w:rPr>
        <w:t xml:space="preserve"> </w:t>
      </w:r>
      <w:r>
        <w:t>Buyer,</w:t>
      </w:r>
      <w:r>
        <w:rPr>
          <w:spacing w:val="-3"/>
        </w:rPr>
        <w:t xml:space="preserve"> </w:t>
      </w:r>
      <w:r>
        <w:t>the</w:t>
      </w:r>
      <w:r>
        <w:rPr>
          <w:spacing w:val="-4"/>
        </w:rPr>
        <w:t xml:space="preserve"> </w:t>
      </w:r>
      <w:r>
        <w:t>Supplier will</w:t>
      </w:r>
      <w:r>
        <w:rPr>
          <w:spacing w:val="-2"/>
        </w:rPr>
        <w:t xml:space="preserve"> </w:t>
      </w:r>
      <w:r>
        <w:t>obtain</w:t>
      </w:r>
      <w:r>
        <w:rPr>
          <w:spacing w:val="-2"/>
        </w:rPr>
        <w:t xml:space="preserve"> </w:t>
      </w:r>
      <w:r>
        <w:t>additional</w:t>
      </w:r>
      <w:r>
        <w:rPr>
          <w:spacing w:val="-2"/>
        </w:rPr>
        <w:t xml:space="preserve"> </w:t>
      </w:r>
      <w:r>
        <w:t>insurance</w:t>
      </w:r>
      <w:r>
        <w:rPr>
          <w:spacing w:val="-4"/>
        </w:rPr>
        <w:t xml:space="preserve"> </w:t>
      </w:r>
      <w:r>
        <w:t>policies, or extend existing policies bought under the Framework Agreement.</w:t>
      </w:r>
    </w:p>
    <w:p w14:paraId="46191FB0" w14:textId="77777777" w:rsidR="00F85377" w:rsidRDefault="00F85377">
      <w:pPr>
        <w:pStyle w:val="BodyText"/>
        <w:spacing w:before="51"/>
      </w:pPr>
    </w:p>
    <w:p w14:paraId="4CE17EE0" w14:textId="77777777" w:rsidR="00F85377" w:rsidRDefault="00090799">
      <w:pPr>
        <w:pStyle w:val="ListParagraph"/>
        <w:numPr>
          <w:ilvl w:val="1"/>
          <w:numId w:val="33"/>
        </w:numPr>
        <w:tabs>
          <w:tab w:val="left" w:pos="1580"/>
        </w:tabs>
        <w:spacing w:line="290" w:lineRule="auto"/>
        <w:ind w:left="1580" w:right="418" w:hanging="720"/>
      </w:pPr>
      <w:r>
        <w:t>If</w:t>
      </w:r>
      <w:r>
        <w:rPr>
          <w:spacing w:val="-2"/>
        </w:rPr>
        <w:t xml:space="preserve"> </w:t>
      </w:r>
      <w:r>
        <w:t>requested</w:t>
      </w:r>
      <w:r>
        <w:rPr>
          <w:spacing w:val="-2"/>
        </w:rPr>
        <w:t xml:space="preserve"> </w:t>
      </w:r>
      <w:r>
        <w:t>by</w:t>
      </w:r>
      <w:r>
        <w:rPr>
          <w:spacing w:val="-3"/>
        </w:rPr>
        <w:t xml:space="preserve"> </w:t>
      </w:r>
      <w:r>
        <w:t>the</w:t>
      </w:r>
      <w:r>
        <w:rPr>
          <w:spacing w:val="-1"/>
        </w:rPr>
        <w:t xml:space="preserve"> </w:t>
      </w:r>
      <w:r>
        <w:t>Buyer,</w:t>
      </w:r>
      <w:r>
        <w:rPr>
          <w:spacing w:val="-3"/>
        </w:rPr>
        <w:t xml:space="preserve"> </w:t>
      </w:r>
      <w:r>
        <w:t>the</w:t>
      </w:r>
      <w:r>
        <w:rPr>
          <w:spacing w:val="-4"/>
        </w:rPr>
        <w:t xml:space="preserve"> </w:t>
      </w:r>
      <w:r>
        <w:t>Supplier will</w:t>
      </w:r>
      <w:r>
        <w:rPr>
          <w:spacing w:val="-2"/>
        </w:rPr>
        <w:t xml:space="preserve"> </w:t>
      </w:r>
      <w:r>
        <w:t>provide</w:t>
      </w:r>
      <w:r>
        <w:rPr>
          <w:spacing w:val="-2"/>
        </w:rPr>
        <w:t xml:space="preserve"> </w:t>
      </w:r>
      <w:r>
        <w:t>the</w:t>
      </w:r>
      <w:r>
        <w:rPr>
          <w:spacing w:val="-5"/>
        </w:rPr>
        <w:t xml:space="preserve"> </w:t>
      </w:r>
      <w:r>
        <w:t>following</w:t>
      </w:r>
      <w:r>
        <w:rPr>
          <w:spacing w:val="-2"/>
        </w:rPr>
        <w:t xml:space="preserve"> </w:t>
      </w:r>
      <w:r>
        <w:t>to</w:t>
      </w:r>
      <w:r>
        <w:rPr>
          <w:spacing w:val="-4"/>
        </w:rPr>
        <w:t xml:space="preserve"> </w:t>
      </w:r>
      <w:r>
        <w:t>show</w:t>
      </w:r>
      <w:r>
        <w:rPr>
          <w:spacing w:val="-2"/>
        </w:rPr>
        <w:t xml:space="preserve"> </w:t>
      </w:r>
      <w:r>
        <w:t>compliance</w:t>
      </w:r>
      <w:r>
        <w:rPr>
          <w:spacing w:val="-2"/>
        </w:rPr>
        <w:t xml:space="preserve"> </w:t>
      </w:r>
      <w:r>
        <w:t>with this clause:</w:t>
      </w:r>
    </w:p>
    <w:p w14:paraId="01CD2C59" w14:textId="77777777" w:rsidR="00F85377" w:rsidRDefault="00F85377">
      <w:pPr>
        <w:pStyle w:val="BodyText"/>
        <w:spacing w:before="54"/>
      </w:pPr>
    </w:p>
    <w:p w14:paraId="372B050F" w14:textId="77777777" w:rsidR="00F85377" w:rsidRDefault="00090799">
      <w:pPr>
        <w:pStyle w:val="ListParagraph"/>
        <w:numPr>
          <w:ilvl w:val="2"/>
          <w:numId w:val="33"/>
        </w:numPr>
        <w:tabs>
          <w:tab w:val="left" w:pos="2228"/>
        </w:tabs>
        <w:spacing w:before="1"/>
        <w:ind w:left="2228" w:hanging="549"/>
      </w:pPr>
      <w:r>
        <w:t>a</w:t>
      </w:r>
      <w:r>
        <w:rPr>
          <w:spacing w:val="-3"/>
        </w:rPr>
        <w:t xml:space="preserve"> </w:t>
      </w:r>
      <w:r>
        <w:t>broker's</w:t>
      </w:r>
      <w:r>
        <w:rPr>
          <w:spacing w:val="-3"/>
        </w:rPr>
        <w:t xml:space="preserve"> </w:t>
      </w:r>
      <w:r>
        <w:t>verification</w:t>
      </w:r>
      <w:r>
        <w:rPr>
          <w:spacing w:val="-3"/>
        </w:rPr>
        <w:t xml:space="preserve"> </w:t>
      </w:r>
      <w:r>
        <w:t>of</w:t>
      </w:r>
      <w:r>
        <w:rPr>
          <w:spacing w:val="-3"/>
        </w:rPr>
        <w:t xml:space="preserve"> </w:t>
      </w:r>
      <w:r>
        <w:rPr>
          <w:spacing w:val="-2"/>
        </w:rPr>
        <w:t>insurance</w:t>
      </w:r>
    </w:p>
    <w:p w14:paraId="086DE92C" w14:textId="77777777" w:rsidR="00F85377" w:rsidRDefault="00F85377">
      <w:pPr>
        <w:pStyle w:val="BodyText"/>
        <w:spacing w:before="108"/>
      </w:pPr>
    </w:p>
    <w:p w14:paraId="7B96E37F" w14:textId="77777777" w:rsidR="00F85377" w:rsidRDefault="00090799">
      <w:pPr>
        <w:pStyle w:val="ListParagraph"/>
        <w:numPr>
          <w:ilvl w:val="2"/>
          <w:numId w:val="33"/>
        </w:numPr>
        <w:tabs>
          <w:tab w:val="left" w:pos="2229"/>
        </w:tabs>
        <w:ind w:left="2229" w:hanging="548"/>
      </w:pPr>
      <w:r>
        <w:t>receipts</w:t>
      </w:r>
      <w:r>
        <w:rPr>
          <w:spacing w:val="-5"/>
        </w:rPr>
        <w:t xml:space="preserve"> </w:t>
      </w:r>
      <w:r>
        <w:t>for</w:t>
      </w:r>
      <w:r>
        <w:rPr>
          <w:spacing w:val="-5"/>
        </w:rPr>
        <w:t xml:space="preserve"> </w:t>
      </w:r>
      <w:r>
        <w:t>the</w:t>
      </w:r>
      <w:r>
        <w:rPr>
          <w:spacing w:val="-5"/>
        </w:rPr>
        <w:t xml:space="preserve"> </w:t>
      </w:r>
      <w:r>
        <w:t>insurance</w:t>
      </w:r>
      <w:r>
        <w:rPr>
          <w:spacing w:val="-4"/>
        </w:rPr>
        <w:t xml:space="preserve"> </w:t>
      </w:r>
      <w:r>
        <w:rPr>
          <w:spacing w:val="-2"/>
        </w:rPr>
        <w:t>premium</w:t>
      </w:r>
    </w:p>
    <w:p w14:paraId="66A266E9" w14:textId="77777777" w:rsidR="00F85377" w:rsidRDefault="00F85377">
      <w:pPr>
        <w:pStyle w:val="BodyText"/>
        <w:spacing w:before="108"/>
      </w:pPr>
    </w:p>
    <w:p w14:paraId="7F52E882" w14:textId="77777777" w:rsidR="00F85377" w:rsidRDefault="00090799">
      <w:pPr>
        <w:pStyle w:val="ListParagraph"/>
        <w:numPr>
          <w:ilvl w:val="2"/>
          <w:numId w:val="33"/>
        </w:numPr>
        <w:tabs>
          <w:tab w:val="left" w:pos="2229"/>
        </w:tabs>
        <w:ind w:left="2229" w:hanging="548"/>
      </w:pPr>
      <w:r>
        <w:t>evidence</w:t>
      </w:r>
      <w:r>
        <w:rPr>
          <w:spacing w:val="-4"/>
        </w:rPr>
        <w:t xml:space="preserve"> </w:t>
      </w:r>
      <w:r>
        <w:t>of</w:t>
      </w:r>
      <w:r>
        <w:rPr>
          <w:spacing w:val="-1"/>
        </w:rPr>
        <w:t xml:space="preserve"> </w:t>
      </w:r>
      <w:r>
        <w:t>payment</w:t>
      </w:r>
      <w:r>
        <w:rPr>
          <w:spacing w:val="-2"/>
        </w:rPr>
        <w:t xml:space="preserve"> </w:t>
      </w:r>
      <w:r>
        <w:t>of</w:t>
      </w:r>
      <w:r>
        <w:rPr>
          <w:spacing w:val="-4"/>
        </w:rPr>
        <w:t xml:space="preserve"> </w:t>
      </w:r>
      <w:r>
        <w:t>the</w:t>
      </w:r>
      <w:r>
        <w:rPr>
          <w:spacing w:val="-4"/>
        </w:rPr>
        <w:t xml:space="preserve"> </w:t>
      </w:r>
      <w:r>
        <w:t>latest</w:t>
      </w:r>
      <w:r>
        <w:rPr>
          <w:spacing w:val="-3"/>
        </w:rPr>
        <w:t xml:space="preserve"> </w:t>
      </w:r>
      <w:r>
        <w:t>premiums</w:t>
      </w:r>
      <w:r>
        <w:rPr>
          <w:spacing w:val="-5"/>
        </w:rPr>
        <w:t xml:space="preserve"> due</w:t>
      </w:r>
    </w:p>
    <w:p w14:paraId="2AAECAB3" w14:textId="77777777" w:rsidR="00F85377" w:rsidRDefault="00F85377">
      <w:pPr>
        <w:pStyle w:val="BodyText"/>
        <w:spacing w:before="104"/>
      </w:pPr>
    </w:p>
    <w:p w14:paraId="0EA2F817" w14:textId="77777777" w:rsidR="00F85377" w:rsidRDefault="00090799">
      <w:pPr>
        <w:pStyle w:val="ListParagraph"/>
        <w:numPr>
          <w:ilvl w:val="1"/>
          <w:numId w:val="33"/>
        </w:numPr>
        <w:tabs>
          <w:tab w:val="left" w:pos="1580"/>
        </w:tabs>
        <w:spacing w:line="292" w:lineRule="auto"/>
        <w:ind w:left="1580" w:right="307" w:hanging="720"/>
      </w:pPr>
      <w:r>
        <w:t>Insurance</w:t>
      </w:r>
      <w:r>
        <w:rPr>
          <w:spacing w:val="-4"/>
        </w:rPr>
        <w:t xml:space="preserve"> </w:t>
      </w:r>
      <w:r>
        <w:t>will</w:t>
      </w:r>
      <w:r>
        <w:rPr>
          <w:spacing w:val="-2"/>
        </w:rPr>
        <w:t xml:space="preserve"> </w:t>
      </w:r>
      <w:r>
        <w:t>not</w:t>
      </w:r>
      <w:r>
        <w:rPr>
          <w:spacing w:val="-3"/>
        </w:rPr>
        <w:t xml:space="preserve"> </w:t>
      </w:r>
      <w:r>
        <w:t>relieve</w:t>
      </w:r>
      <w:r>
        <w:rPr>
          <w:spacing w:val="-2"/>
        </w:rPr>
        <w:t xml:space="preserve"> </w:t>
      </w:r>
      <w:r>
        <w:t>the</w:t>
      </w:r>
      <w:r>
        <w:rPr>
          <w:spacing w:val="-4"/>
        </w:rPr>
        <w:t xml:space="preserve"> </w:t>
      </w:r>
      <w:r>
        <w:t>Supplier of any</w:t>
      </w:r>
      <w:r>
        <w:rPr>
          <w:spacing w:val="-4"/>
        </w:rPr>
        <w:t xml:space="preserve"> </w:t>
      </w:r>
      <w:r>
        <w:t>liabilities</w:t>
      </w:r>
      <w:r>
        <w:rPr>
          <w:spacing w:val="-1"/>
        </w:rPr>
        <w:t xml:space="preserve"> </w:t>
      </w:r>
      <w:r>
        <w:t>under</w:t>
      </w:r>
      <w:r>
        <w:rPr>
          <w:spacing w:val="-3"/>
        </w:rPr>
        <w:t xml:space="preserve"> </w:t>
      </w:r>
      <w:r>
        <w:t>the</w:t>
      </w:r>
      <w:r>
        <w:rPr>
          <w:spacing w:val="-2"/>
        </w:rPr>
        <w:t xml:space="preserve"> </w:t>
      </w:r>
      <w:r>
        <w:t>Framework</w:t>
      </w:r>
      <w:r>
        <w:rPr>
          <w:spacing w:val="-1"/>
        </w:rPr>
        <w:t xml:space="preserve"> </w:t>
      </w:r>
      <w:r>
        <w:t>Agreement</w:t>
      </w:r>
      <w:r>
        <w:rPr>
          <w:spacing w:val="-2"/>
        </w:rPr>
        <w:t xml:space="preserve"> </w:t>
      </w:r>
      <w:r>
        <w:t>or this Call-Off Contract and the Supplier will:</w:t>
      </w:r>
    </w:p>
    <w:p w14:paraId="1D1453A3" w14:textId="77777777" w:rsidR="00F85377" w:rsidRDefault="00F85377">
      <w:pPr>
        <w:spacing w:line="292" w:lineRule="auto"/>
        <w:sectPr w:rsidR="00F85377">
          <w:pgSz w:w="11910" w:h="16820"/>
          <w:pgMar w:top="1940" w:right="1000" w:bottom="1240" w:left="260" w:header="0" w:footer="1032" w:gutter="0"/>
          <w:cols w:space="720"/>
        </w:sectPr>
      </w:pPr>
    </w:p>
    <w:p w14:paraId="2FD9606B" w14:textId="77777777" w:rsidR="00F85377" w:rsidRDefault="00090799">
      <w:pPr>
        <w:pStyle w:val="ListParagraph"/>
        <w:numPr>
          <w:ilvl w:val="2"/>
          <w:numId w:val="33"/>
        </w:numPr>
        <w:tabs>
          <w:tab w:val="left" w:pos="2143"/>
          <w:tab w:val="left" w:pos="2315"/>
        </w:tabs>
        <w:spacing w:before="69" w:line="290" w:lineRule="auto"/>
        <w:ind w:left="2315" w:right="1395" w:hanging="720"/>
      </w:pPr>
      <w:r>
        <w:lastRenderedPageBreak/>
        <w:t>take</w:t>
      </w:r>
      <w:r>
        <w:rPr>
          <w:spacing w:val="-3"/>
        </w:rPr>
        <w:t xml:space="preserve"> </w:t>
      </w:r>
      <w:r>
        <w:t>all</w:t>
      </w:r>
      <w:r>
        <w:rPr>
          <w:spacing w:val="-1"/>
        </w:rPr>
        <w:t xml:space="preserve"> </w:t>
      </w:r>
      <w:r>
        <w:t>risk</w:t>
      </w:r>
      <w:r>
        <w:rPr>
          <w:spacing w:val="-3"/>
        </w:rPr>
        <w:t xml:space="preserve"> </w:t>
      </w:r>
      <w:r>
        <w:t>control</w:t>
      </w:r>
      <w:r>
        <w:rPr>
          <w:spacing w:val="-4"/>
        </w:rPr>
        <w:t xml:space="preserve"> </w:t>
      </w:r>
      <w:r>
        <w:t>measures</w:t>
      </w:r>
      <w:r>
        <w:rPr>
          <w:spacing w:val="-3"/>
        </w:rPr>
        <w:t xml:space="preserve"> </w:t>
      </w:r>
      <w:r>
        <w:t>using Good</w:t>
      </w:r>
      <w:r>
        <w:rPr>
          <w:spacing w:val="-3"/>
        </w:rPr>
        <w:t xml:space="preserve"> </w:t>
      </w:r>
      <w:r>
        <w:t>Industry</w:t>
      </w:r>
      <w:r>
        <w:rPr>
          <w:spacing w:val="-3"/>
        </w:rPr>
        <w:t xml:space="preserve"> </w:t>
      </w:r>
      <w:r>
        <w:t>Practice,</w:t>
      </w:r>
      <w:r>
        <w:rPr>
          <w:spacing w:val="-1"/>
        </w:rPr>
        <w:t xml:space="preserve"> </w:t>
      </w:r>
      <w:r>
        <w:t>including</w:t>
      </w:r>
      <w:r>
        <w:rPr>
          <w:spacing w:val="-1"/>
        </w:rPr>
        <w:t xml:space="preserve"> </w:t>
      </w:r>
      <w:r>
        <w:t>the investigation and reports of claims to insurers</w:t>
      </w:r>
    </w:p>
    <w:p w14:paraId="4154B84C" w14:textId="77777777" w:rsidR="00F85377" w:rsidRDefault="00F85377">
      <w:pPr>
        <w:pStyle w:val="BodyText"/>
        <w:spacing w:before="51"/>
      </w:pPr>
    </w:p>
    <w:p w14:paraId="6A2F03C3" w14:textId="77777777" w:rsidR="00F85377" w:rsidRDefault="00090799">
      <w:pPr>
        <w:pStyle w:val="ListParagraph"/>
        <w:numPr>
          <w:ilvl w:val="2"/>
          <w:numId w:val="33"/>
        </w:numPr>
        <w:tabs>
          <w:tab w:val="left" w:pos="2143"/>
          <w:tab w:val="left" w:pos="2315"/>
        </w:tabs>
        <w:spacing w:line="290" w:lineRule="auto"/>
        <w:ind w:left="2315" w:right="1113" w:hanging="720"/>
      </w:pPr>
      <w:r>
        <w:t>promptly</w:t>
      </w:r>
      <w:r>
        <w:rPr>
          <w:spacing w:val="-3"/>
        </w:rPr>
        <w:t xml:space="preserve"> </w:t>
      </w:r>
      <w:r>
        <w:t>notify</w:t>
      </w:r>
      <w:r>
        <w:rPr>
          <w:spacing w:val="-3"/>
        </w:rPr>
        <w:t xml:space="preserve"> </w:t>
      </w:r>
      <w:r>
        <w:t>the</w:t>
      </w:r>
      <w:r>
        <w:rPr>
          <w:spacing w:val="-4"/>
        </w:rPr>
        <w:t xml:space="preserve"> </w:t>
      </w:r>
      <w:r>
        <w:t>insurers</w:t>
      </w:r>
      <w:r>
        <w:rPr>
          <w:spacing w:val="-1"/>
        </w:rPr>
        <w:t xml:space="preserve"> </w:t>
      </w:r>
      <w:r>
        <w:t>in</w:t>
      </w:r>
      <w:r>
        <w:rPr>
          <w:spacing w:val="-4"/>
        </w:rPr>
        <w:t xml:space="preserve"> </w:t>
      </w:r>
      <w:r>
        <w:t>writing</w:t>
      </w:r>
      <w:r>
        <w:rPr>
          <w:spacing w:val="-1"/>
        </w:rPr>
        <w:t xml:space="preserve"> </w:t>
      </w:r>
      <w:r>
        <w:t>of any</w:t>
      </w:r>
      <w:r>
        <w:rPr>
          <w:spacing w:val="-3"/>
        </w:rPr>
        <w:t xml:space="preserve"> </w:t>
      </w:r>
      <w:r>
        <w:t>relevant</w:t>
      </w:r>
      <w:r>
        <w:rPr>
          <w:spacing w:val="-3"/>
        </w:rPr>
        <w:t xml:space="preserve"> </w:t>
      </w:r>
      <w:r>
        <w:t>material</w:t>
      </w:r>
      <w:r>
        <w:rPr>
          <w:spacing w:val="-2"/>
        </w:rPr>
        <w:t xml:space="preserve"> </w:t>
      </w:r>
      <w:r>
        <w:t>fact</w:t>
      </w:r>
      <w:r>
        <w:rPr>
          <w:spacing w:val="-2"/>
        </w:rPr>
        <w:t xml:space="preserve"> </w:t>
      </w:r>
      <w:r>
        <w:t xml:space="preserve">under any </w:t>
      </w:r>
      <w:r>
        <w:rPr>
          <w:spacing w:val="-2"/>
        </w:rPr>
        <w:t>Insurances</w:t>
      </w:r>
    </w:p>
    <w:p w14:paraId="28B04CF9" w14:textId="77777777" w:rsidR="00F85377" w:rsidRDefault="00F85377">
      <w:pPr>
        <w:pStyle w:val="BodyText"/>
        <w:spacing w:before="52"/>
      </w:pPr>
    </w:p>
    <w:p w14:paraId="0E85ACF9" w14:textId="77777777" w:rsidR="00F85377" w:rsidRDefault="00090799">
      <w:pPr>
        <w:pStyle w:val="ListParagraph"/>
        <w:numPr>
          <w:ilvl w:val="2"/>
          <w:numId w:val="33"/>
        </w:numPr>
        <w:tabs>
          <w:tab w:val="left" w:pos="2143"/>
          <w:tab w:val="left" w:pos="2315"/>
        </w:tabs>
        <w:spacing w:line="290" w:lineRule="auto"/>
        <w:ind w:left="2315" w:right="193" w:hanging="720"/>
      </w:pPr>
      <w:r>
        <w:t>hold</w:t>
      </w:r>
      <w:r>
        <w:rPr>
          <w:spacing w:val="-2"/>
        </w:rPr>
        <w:t xml:space="preserve"> </w:t>
      </w:r>
      <w:r>
        <w:t>all</w:t>
      </w:r>
      <w:r>
        <w:rPr>
          <w:spacing w:val="-2"/>
        </w:rPr>
        <w:t xml:space="preserve"> </w:t>
      </w:r>
      <w:r>
        <w:t>insurance</w:t>
      </w:r>
      <w:r>
        <w:rPr>
          <w:spacing w:val="-4"/>
        </w:rPr>
        <w:t xml:space="preserve"> </w:t>
      </w:r>
      <w:r>
        <w:t>policies</w:t>
      </w:r>
      <w:r>
        <w:rPr>
          <w:spacing w:val="-1"/>
        </w:rPr>
        <w:t xml:space="preserve"> </w:t>
      </w:r>
      <w:r>
        <w:t>and</w:t>
      </w:r>
      <w:r>
        <w:rPr>
          <w:spacing w:val="-2"/>
        </w:rPr>
        <w:t xml:space="preserve"> </w:t>
      </w:r>
      <w:r>
        <w:t>require</w:t>
      </w:r>
      <w:r>
        <w:rPr>
          <w:spacing w:val="-4"/>
        </w:rPr>
        <w:t xml:space="preserve"> </w:t>
      </w:r>
      <w:r>
        <w:t>any</w:t>
      </w:r>
      <w:r>
        <w:rPr>
          <w:spacing w:val="-1"/>
        </w:rPr>
        <w:t xml:space="preserve"> </w:t>
      </w:r>
      <w:r>
        <w:t>broker</w:t>
      </w:r>
      <w:r>
        <w:rPr>
          <w:spacing w:val="-3"/>
        </w:rPr>
        <w:t xml:space="preserve"> </w:t>
      </w:r>
      <w:r>
        <w:t>arranging the</w:t>
      </w:r>
      <w:r>
        <w:rPr>
          <w:spacing w:val="-4"/>
        </w:rPr>
        <w:t xml:space="preserve"> </w:t>
      </w:r>
      <w:r>
        <w:t>insurance</w:t>
      </w:r>
      <w:r>
        <w:rPr>
          <w:spacing w:val="-2"/>
        </w:rPr>
        <w:t xml:space="preserve"> </w:t>
      </w:r>
      <w:r>
        <w:t>to</w:t>
      </w:r>
      <w:r>
        <w:rPr>
          <w:spacing w:val="-4"/>
        </w:rPr>
        <w:t xml:space="preserve"> </w:t>
      </w:r>
      <w:r>
        <w:t>hold</w:t>
      </w:r>
      <w:r>
        <w:rPr>
          <w:spacing w:val="-2"/>
        </w:rPr>
        <w:t xml:space="preserve"> </w:t>
      </w:r>
      <w:r>
        <w:t>any insurance slips and other evidence of insurance</w:t>
      </w:r>
    </w:p>
    <w:p w14:paraId="39498EFE" w14:textId="77777777" w:rsidR="00F85377" w:rsidRDefault="00F85377">
      <w:pPr>
        <w:pStyle w:val="BodyText"/>
        <w:spacing w:before="54"/>
      </w:pPr>
    </w:p>
    <w:p w14:paraId="55FF8B80" w14:textId="77777777" w:rsidR="00F85377" w:rsidRDefault="00090799">
      <w:pPr>
        <w:pStyle w:val="ListParagraph"/>
        <w:numPr>
          <w:ilvl w:val="1"/>
          <w:numId w:val="33"/>
        </w:numPr>
        <w:tabs>
          <w:tab w:val="left" w:pos="1580"/>
        </w:tabs>
        <w:spacing w:line="290" w:lineRule="auto"/>
        <w:ind w:left="1580" w:right="679" w:hanging="720"/>
      </w:pPr>
      <w:r>
        <w:t>The</w:t>
      </w:r>
      <w:r>
        <w:rPr>
          <w:spacing w:val="-2"/>
        </w:rPr>
        <w:t xml:space="preserve"> </w:t>
      </w:r>
      <w:r>
        <w:t>Supplier</w:t>
      </w:r>
      <w:r>
        <w:rPr>
          <w:spacing w:val="-1"/>
        </w:rPr>
        <w:t xml:space="preserve"> </w:t>
      </w:r>
      <w:r>
        <w:t>will</w:t>
      </w:r>
      <w:r>
        <w:rPr>
          <w:spacing w:val="-3"/>
        </w:rPr>
        <w:t xml:space="preserve"> </w:t>
      </w:r>
      <w:r>
        <w:t>not</w:t>
      </w:r>
      <w:r>
        <w:rPr>
          <w:spacing w:val="-1"/>
        </w:rPr>
        <w:t xml:space="preserve"> </w:t>
      </w:r>
      <w:r>
        <w:t>do</w:t>
      </w:r>
      <w:r>
        <w:rPr>
          <w:spacing w:val="-7"/>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w:t>
      </w:r>
      <w:r>
        <w:rPr>
          <w:spacing w:val="-1"/>
        </w:rPr>
        <w:t xml:space="preserve"> </w:t>
      </w:r>
      <w:r>
        <w:t>which</w:t>
      </w:r>
      <w:r>
        <w:rPr>
          <w:spacing w:val="-2"/>
        </w:rPr>
        <w:t xml:space="preserve"> </w:t>
      </w:r>
      <w:r>
        <w:t>would</w:t>
      </w:r>
      <w:r>
        <w:rPr>
          <w:spacing w:val="-2"/>
        </w:rPr>
        <w:t xml:space="preserve"> </w:t>
      </w:r>
      <w:r>
        <w:t>destroy</w:t>
      </w:r>
      <w:r>
        <w:rPr>
          <w:spacing w:val="-2"/>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14:paraId="4797968D" w14:textId="77777777" w:rsidR="00F85377" w:rsidRDefault="00F85377">
      <w:pPr>
        <w:pStyle w:val="BodyText"/>
        <w:spacing w:before="51"/>
      </w:pPr>
    </w:p>
    <w:p w14:paraId="1D776C07" w14:textId="77777777" w:rsidR="00F85377" w:rsidRDefault="00090799">
      <w:pPr>
        <w:pStyle w:val="ListParagraph"/>
        <w:numPr>
          <w:ilvl w:val="1"/>
          <w:numId w:val="33"/>
        </w:numPr>
        <w:tabs>
          <w:tab w:val="left" w:pos="1580"/>
        </w:tabs>
        <w:spacing w:line="290" w:lineRule="auto"/>
        <w:ind w:left="1580" w:right="507" w:hanging="720"/>
      </w:pPr>
      <w:r>
        <w:t>The</w:t>
      </w:r>
      <w:r>
        <w:rPr>
          <w:spacing w:val="-1"/>
        </w:rPr>
        <w:t xml:space="preserve"> </w:t>
      </w:r>
      <w:r>
        <w:t>Supplier will</w:t>
      </w:r>
      <w:r>
        <w:rPr>
          <w:spacing w:val="-2"/>
        </w:rPr>
        <w:t xml:space="preserve"> </w:t>
      </w:r>
      <w:r>
        <w:t>notify</w:t>
      </w:r>
      <w:r>
        <w:rPr>
          <w:spacing w:val="-1"/>
        </w:rPr>
        <w:t xml:space="preserve"> </w:t>
      </w:r>
      <w:r>
        <w:t>CCS</w:t>
      </w:r>
      <w:r>
        <w:rPr>
          <w:spacing w:val="-2"/>
        </w:rPr>
        <w:t xml:space="preserve"> </w:t>
      </w:r>
      <w:r>
        <w:t>and</w:t>
      </w:r>
      <w:r>
        <w:rPr>
          <w:spacing w:val="-2"/>
        </w:rPr>
        <w:t xml:space="preserve"> </w:t>
      </w:r>
      <w:r>
        <w:t>the</w:t>
      </w:r>
      <w:r>
        <w:rPr>
          <w:spacing w:val="-4"/>
        </w:rPr>
        <w:t xml:space="preserve"> </w:t>
      </w:r>
      <w:r>
        <w:t>Buyer</w:t>
      </w:r>
      <w:r>
        <w:rPr>
          <w:spacing w:val="-3"/>
        </w:rPr>
        <w:t xml:space="preserve"> </w:t>
      </w:r>
      <w:r>
        <w:t>as</w:t>
      </w:r>
      <w:r>
        <w:rPr>
          <w:spacing w:val="-4"/>
        </w:rPr>
        <w:t xml:space="preserve"> </w:t>
      </w:r>
      <w:r>
        <w:t>soon</w:t>
      </w:r>
      <w:r>
        <w:rPr>
          <w:spacing w:val="-2"/>
        </w:rPr>
        <w:t xml:space="preserve"> </w:t>
      </w:r>
      <w:r>
        <w:t>as</w:t>
      </w:r>
      <w:r>
        <w:rPr>
          <w:spacing w:val="-1"/>
        </w:rPr>
        <w:t xml:space="preserve"> </w:t>
      </w:r>
      <w:r>
        <w:t>possible</w:t>
      </w:r>
      <w:r>
        <w:rPr>
          <w:spacing w:val="-1"/>
        </w:rPr>
        <w:t xml:space="preserve"> </w:t>
      </w:r>
      <w:r>
        <w:t>if any</w:t>
      </w:r>
      <w:r>
        <w:rPr>
          <w:spacing w:val="-4"/>
        </w:rPr>
        <w:t xml:space="preserve"> </w:t>
      </w:r>
      <w:r>
        <w:t>insurance</w:t>
      </w:r>
      <w:r>
        <w:rPr>
          <w:spacing w:val="-2"/>
        </w:rPr>
        <w:t xml:space="preserve"> </w:t>
      </w:r>
      <w:r>
        <w:t>policies have been, or are due to be, cancelled, suspended, Ended or not renewed.</w:t>
      </w:r>
    </w:p>
    <w:p w14:paraId="097802FE" w14:textId="77777777" w:rsidR="00F85377" w:rsidRDefault="00F85377">
      <w:pPr>
        <w:pStyle w:val="BodyText"/>
        <w:spacing w:before="54"/>
      </w:pPr>
    </w:p>
    <w:p w14:paraId="5C177176" w14:textId="77777777" w:rsidR="00F85377" w:rsidRDefault="00090799">
      <w:pPr>
        <w:pStyle w:val="ListParagraph"/>
        <w:numPr>
          <w:ilvl w:val="1"/>
          <w:numId w:val="33"/>
        </w:numPr>
        <w:tabs>
          <w:tab w:val="left" w:pos="1592"/>
        </w:tabs>
        <w:ind w:hanging="732"/>
      </w:pPr>
      <w:r>
        <w:t>The</w:t>
      </w:r>
      <w:r>
        <w:rPr>
          <w:spacing w:val="-3"/>
        </w:rPr>
        <w:t xml:space="preserve"> </w:t>
      </w:r>
      <w:r>
        <w:t>Supplier</w:t>
      </w:r>
      <w:r>
        <w:rPr>
          <w:spacing w:val="-2"/>
        </w:rPr>
        <w:t xml:space="preserve"> </w:t>
      </w:r>
      <w:r>
        <w:t>will</w:t>
      </w:r>
      <w:r>
        <w:rPr>
          <w:spacing w:val="-3"/>
        </w:rPr>
        <w:t xml:space="preserve"> </w:t>
      </w:r>
      <w:r>
        <w:t>be</w:t>
      </w:r>
      <w:r>
        <w:rPr>
          <w:spacing w:val="-2"/>
        </w:rPr>
        <w:t xml:space="preserve"> </w:t>
      </w:r>
      <w:r>
        <w:t>liable</w:t>
      </w:r>
      <w:r>
        <w:rPr>
          <w:spacing w:val="-3"/>
        </w:rPr>
        <w:t xml:space="preserve"> </w:t>
      </w:r>
      <w:r>
        <w:t>for</w:t>
      </w:r>
      <w:r>
        <w:rPr>
          <w:spacing w:val="-4"/>
        </w:rPr>
        <w:t xml:space="preserve"> </w:t>
      </w:r>
      <w:r>
        <w:t>the</w:t>
      </w:r>
      <w:r>
        <w:rPr>
          <w:spacing w:val="-3"/>
        </w:rPr>
        <w:t xml:space="preserve"> </w:t>
      </w:r>
      <w:r>
        <w:t>payment</w:t>
      </w:r>
      <w:r>
        <w:rPr>
          <w:spacing w:val="-1"/>
        </w:rPr>
        <w:t xml:space="preserve"> </w:t>
      </w:r>
      <w:r>
        <w:t>of</w:t>
      </w:r>
      <w:r>
        <w:rPr>
          <w:spacing w:val="-1"/>
        </w:rPr>
        <w:t xml:space="preserve"> </w:t>
      </w:r>
      <w:r>
        <w:rPr>
          <w:spacing w:val="-4"/>
        </w:rPr>
        <w:t>any:</w:t>
      </w:r>
    </w:p>
    <w:p w14:paraId="0A6895A3" w14:textId="77777777" w:rsidR="00F85377" w:rsidRDefault="00F85377">
      <w:pPr>
        <w:pStyle w:val="BodyText"/>
        <w:spacing w:before="106"/>
      </w:pPr>
    </w:p>
    <w:p w14:paraId="6941328E" w14:textId="77777777" w:rsidR="00F85377" w:rsidRDefault="00090799">
      <w:pPr>
        <w:pStyle w:val="ListParagraph"/>
        <w:numPr>
          <w:ilvl w:val="2"/>
          <w:numId w:val="33"/>
        </w:numPr>
        <w:tabs>
          <w:tab w:val="left" w:pos="2228"/>
        </w:tabs>
        <w:spacing w:before="1"/>
        <w:ind w:left="2228" w:hanging="549"/>
      </w:pPr>
      <w:r>
        <w:t>premiums,</w:t>
      </w:r>
      <w:r>
        <w:rPr>
          <w:spacing w:val="-1"/>
        </w:rPr>
        <w:t xml:space="preserve"> </w:t>
      </w:r>
      <w:r>
        <w:t>which</w:t>
      </w:r>
      <w:r>
        <w:rPr>
          <w:spacing w:val="-4"/>
        </w:rPr>
        <w:t xml:space="preserve"> </w:t>
      </w:r>
      <w:r>
        <w:t>it</w:t>
      </w:r>
      <w:r>
        <w:rPr>
          <w:spacing w:val="-5"/>
        </w:rPr>
        <w:t xml:space="preserve"> </w:t>
      </w:r>
      <w:r>
        <w:t>will</w:t>
      </w:r>
      <w:r>
        <w:rPr>
          <w:spacing w:val="-4"/>
        </w:rPr>
        <w:t xml:space="preserve"> </w:t>
      </w:r>
      <w:r>
        <w:t>pay</w:t>
      </w:r>
      <w:r>
        <w:rPr>
          <w:spacing w:val="-3"/>
        </w:rPr>
        <w:t xml:space="preserve"> </w:t>
      </w:r>
      <w:r>
        <w:rPr>
          <w:spacing w:val="-2"/>
        </w:rPr>
        <w:t>promptly</w:t>
      </w:r>
    </w:p>
    <w:p w14:paraId="053D4F1A" w14:textId="77777777" w:rsidR="00F85377" w:rsidRDefault="00090799">
      <w:pPr>
        <w:pStyle w:val="ListParagraph"/>
        <w:numPr>
          <w:ilvl w:val="2"/>
          <w:numId w:val="33"/>
        </w:numPr>
        <w:tabs>
          <w:tab w:val="left" w:pos="2228"/>
        </w:tabs>
        <w:spacing w:before="15"/>
        <w:ind w:left="2228" w:hanging="549"/>
      </w:pPr>
      <w:r>
        <w:t>excess</w:t>
      </w:r>
      <w:r>
        <w:rPr>
          <w:spacing w:val="-4"/>
        </w:rPr>
        <w:t xml:space="preserve"> </w:t>
      </w:r>
      <w:r>
        <w:t>or</w:t>
      </w:r>
      <w:r>
        <w:rPr>
          <w:spacing w:val="-2"/>
        </w:rPr>
        <w:t xml:space="preserve"> </w:t>
      </w:r>
      <w:r>
        <w:t>deductibles</w:t>
      </w:r>
      <w:r>
        <w:rPr>
          <w:spacing w:val="-2"/>
        </w:rPr>
        <w:t xml:space="preserve"> </w:t>
      </w:r>
      <w:r>
        <w:t>and</w:t>
      </w:r>
      <w:r>
        <w:rPr>
          <w:spacing w:val="-3"/>
        </w:rPr>
        <w:t xml:space="preserve"> </w:t>
      </w:r>
      <w:r>
        <w:t>will</w:t>
      </w:r>
      <w:r>
        <w:rPr>
          <w:spacing w:val="-3"/>
        </w:rPr>
        <w:t xml:space="preserve"> </w:t>
      </w:r>
      <w:r>
        <w:t>not</w:t>
      </w:r>
      <w:r>
        <w:rPr>
          <w:spacing w:val="-1"/>
        </w:rPr>
        <w:t xml:space="preserve"> </w:t>
      </w:r>
      <w:r>
        <w:t>be</w:t>
      </w:r>
      <w:r>
        <w:rPr>
          <w:spacing w:val="-3"/>
        </w:rPr>
        <w:t xml:space="preserve"> </w:t>
      </w:r>
      <w:r>
        <w:t>entitled</w:t>
      </w:r>
      <w:r>
        <w:rPr>
          <w:spacing w:val="-1"/>
        </w:rPr>
        <w:t xml:space="preserve"> </w:t>
      </w:r>
      <w:r>
        <w:t>to</w:t>
      </w:r>
      <w:r>
        <w:rPr>
          <w:spacing w:val="-5"/>
        </w:rPr>
        <w:t xml:space="preserve"> </w:t>
      </w:r>
      <w:r>
        <w:t>recover</w:t>
      </w:r>
      <w:r>
        <w:rPr>
          <w:spacing w:val="-3"/>
        </w:rPr>
        <w:t xml:space="preserve"> </w:t>
      </w:r>
      <w:r>
        <w:t>this</w:t>
      </w:r>
      <w:r>
        <w:rPr>
          <w:spacing w:val="-4"/>
        </w:rPr>
        <w:t xml:space="preserve"> </w:t>
      </w:r>
      <w:r>
        <w:t>from</w:t>
      </w:r>
      <w:r>
        <w:rPr>
          <w:spacing w:val="-3"/>
        </w:rPr>
        <w:t xml:space="preserve"> </w:t>
      </w:r>
      <w:r>
        <w:t>the</w:t>
      </w:r>
      <w:r>
        <w:rPr>
          <w:spacing w:val="-4"/>
        </w:rPr>
        <w:t xml:space="preserve"> </w:t>
      </w:r>
      <w:r>
        <w:rPr>
          <w:spacing w:val="-2"/>
        </w:rPr>
        <w:t>Buyer</w:t>
      </w:r>
    </w:p>
    <w:p w14:paraId="1C103FEF" w14:textId="77777777" w:rsidR="00F85377" w:rsidRDefault="00F85377">
      <w:pPr>
        <w:pStyle w:val="BodyText"/>
      </w:pPr>
    </w:p>
    <w:p w14:paraId="36718319" w14:textId="77777777" w:rsidR="00F85377" w:rsidRDefault="00F85377">
      <w:pPr>
        <w:pStyle w:val="BodyText"/>
        <w:spacing w:before="248"/>
      </w:pPr>
    </w:p>
    <w:p w14:paraId="3BBF36AA" w14:textId="77777777" w:rsidR="00F85377" w:rsidRDefault="00090799">
      <w:pPr>
        <w:pStyle w:val="Heading2"/>
        <w:numPr>
          <w:ilvl w:val="0"/>
          <w:numId w:val="33"/>
        </w:numPr>
        <w:tabs>
          <w:tab w:val="left" w:pos="1597"/>
        </w:tabs>
        <w:ind w:left="1597" w:hanging="737"/>
      </w:pPr>
      <w:bookmarkStart w:id="19" w:name="10.__Confidentiality"/>
      <w:bookmarkEnd w:id="19"/>
      <w:r>
        <w:rPr>
          <w:color w:val="434343"/>
          <w:spacing w:val="-2"/>
        </w:rPr>
        <w:t>Confidentiality</w:t>
      </w:r>
    </w:p>
    <w:p w14:paraId="31A0F6C5" w14:textId="77777777" w:rsidR="00F85377" w:rsidRDefault="00090799">
      <w:pPr>
        <w:pStyle w:val="ListParagraph"/>
        <w:numPr>
          <w:ilvl w:val="1"/>
          <w:numId w:val="33"/>
        </w:numPr>
        <w:tabs>
          <w:tab w:val="left" w:pos="1580"/>
        </w:tabs>
        <w:spacing w:before="71"/>
        <w:ind w:left="1580" w:right="258" w:hanging="720"/>
      </w:pPr>
      <w:r>
        <w:t>The Supplier must during and after the Term keep the Buyer fully indemnified against all Losses,</w:t>
      </w:r>
      <w:r>
        <w:rPr>
          <w:spacing w:val="-3"/>
        </w:rPr>
        <w:t xml:space="preserve"> </w:t>
      </w:r>
      <w:r>
        <w:t>damages,</w:t>
      </w:r>
      <w:r>
        <w:rPr>
          <w:spacing w:val="-3"/>
        </w:rPr>
        <w:t xml:space="preserve"> </w:t>
      </w:r>
      <w:r>
        <w:t>costs</w:t>
      </w:r>
      <w:r>
        <w:rPr>
          <w:spacing w:val="-3"/>
        </w:rPr>
        <w:t xml:space="preserve"> </w:t>
      </w:r>
      <w:r>
        <w:t>or</w:t>
      </w:r>
      <w:r>
        <w:rPr>
          <w:spacing w:val="-1"/>
        </w:rPr>
        <w:t xml:space="preserve"> </w:t>
      </w:r>
      <w:r>
        <w:t>expenses</w:t>
      </w:r>
      <w:r>
        <w:rPr>
          <w:spacing w:val="-2"/>
        </w:rPr>
        <w:t xml:space="preserve"> </w:t>
      </w:r>
      <w:r>
        <w:t>and</w:t>
      </w:r>
      <w:r>
        <w:rPr>
          <w:spacing w:val="-4"/>
        </w:rPr>
        <w:t xml:space="preserve"> </w:t>
      </w:r>
      <w:r>
        <w:t>other</w:t>
      </w:r>
      <w:r>
        <w:rPr>
          <w:spacing w:val="-1"/>
        </w:rPr>
        <w:t xml:space="preserve"> </w:t>
      </w:r>
      <w:r>
        <w:t>liabilities</w:t>
      </w:r>
      <w:r>
        <w:rPr>
          <w:spacing w:val="-2"/>
        </w:rPr>
        <w:t xml:space="preserve"> </w:t>
      </w:r>
      <w:r>
        <w:t>(including</w:t>
      </w:r>
      <w:r>
        <w:rPr>
          <w:spacing w:val="-3"/>
        </w:rPr>
        <w:t xml:space="preserve"> </w:t>
      </w:r>
      <w:r>
        <w:t>legal</w:t>
      </w:r>
      <w:r>
        <w:rPr>
          <w:spacing w:val="-3"/>
        </w:rPr>
        <w:t xml:space="preserve"> </w:t>
      </w:r>
      <w:r>
        <w:t>fees)</w:t>
      </w:r>
      <w:r>
        <w:rPr>
          <w:spacing w:val="-1"/>
        </w:rPr>
        <w:t xml:space="preserve"> </w:t>
      </w:r>
      <w:r>
        <w:t>arising</w:t>
      </w:r>
      <w:r>
        <w:rPr>
          <w:spacing w:val="-2"/>
        </w:rPr>
        <w:t xml:space="preserve"> </w:t>
      </w:r>
      <w:r>
        <w:t>from any breach of the Supplier's obligations under incorporated Framework Agreement clause</w:t>
      </w:r>
    </w:p>
    <w:p w14:paraId="0727A356" w14:textId="77777777" w:rsidR="00F85377" w:rsidRDefault="00090799">
      <w:pPr>
        <w:pStyle w:val="BodyText"/>
        <w:spacing w:line="290" w:lineRule="auto"/>
        <w:ind w:left="1590"/>
      </w:pPr>
      <w:r>
        <w:t>34. The</w:t>
      </w:r>
      <w:r>
        <w:rPr>
          <w:spacing w:val="-4"/>
        </w:rPr>
        <w:t xml:space="preserve"> </w:t>
      </w:r>
      <w:r>
        <w:t>indemnity</w:t>
      </w:r>
      <w:r>
        <w:rPr>
          <w:spacing w:val="-4"/>
        </w:rPr>
        <w:t xml:space="preserve"> </w:t>
      </w:r>
      <w:r>
        <w:t>doesn’t apply</w:t>
      </w:r>
      <w:r>
        <w:rPr>
          <w:spacing w:val="-3"/>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the</w:t>
      </w:r>
      <w:r>
        <w:rPr>
          <w:spacing w:val="-4"/>
        </w:rPr>
        <w:t xml:space="preserve"> </w:t>
      </w:r>
      <w:r>
        <w:t>Supplier breach</w:t>
      </w:r>
      <w:r>
        <w:rPr>
          <w:spacing w:val="-2"/>
        </w:rPr>
        <w:t xml:space="preserve"> </w:t>
      </w:r>
      <w:r>
        <w:t>is</w:t>
      </w:r>
      <w:r>
        <w:rPr>
          <w:spacing w:val="-1"/>
        </w:rPr>
        <w:t xml:space="preserve"> </w:t>
      </w:r>
      <w:r>
        <w:t>due</w:t>
      </w:r>
      <w:r>
        <w:rPr>
          <w:spacing w:val="-1"/>
        </w:rPr>
        <w:t xml:space="preserve"> </w:t>
      </w:r>
      <w:r>
        <w:t>to</w:t>
      </w:r>
      <w:r>
        <w:rPr>
          <w:spacing w:val="-4"/>
        </w:rPr>
        <w:t xml:space="preserve"> </w:t>
      </w:r>
      <w:r>
        <w:t>a</w:t>
      </w:r>
      <w:r>
        <w:rPr>
          <w:spacing w:val="-1"/>
        </w:rPr>
        <w:t xml:space="preserve"> </w:t>
      </w:r>
      <w:r>
        <w:t xml:space="preserve">Buyer’s </w:t>
      </w:r>
      <w:r>
        <w:rPr>
          <w:spacing w:val="-2"/>
        </w:rPr>
        <w:t>instruction.</w:t>
      </w:r>
    </w:p>
    <w:p w14:paraId="16B1BD76" w14:textId="77777777" w:rsidR="00F85377" w:rsidRDefault="00F85377">
      <w:pPr>
        <w:pStyle w:val="BodyText"/>
        <w:spacing w:before="49"/>
      </w:pPr>
    </w:p>
    <w:p w14:paraId="3BBE1994" w14:textId="77777777" w:rsidR="00F85377" w:rsidRDefault="00090799">
      <w:pPr>
        <w:pStyle w:val="Heading2"/>
        <w:numPr>
          <w:ilvl w:val="0"/>
          <w:numId w:val="33"/>
        </w:numPr>
        <w:tabs>
          <w:tab w:val="left" w:pos="1595"/>
        </w:tabs>
        <w:spacing w:before="1"/>
        <w:ind w:left="1595" w:hanging="735"/>
      </w:pPr>
      <w:bookmarkStart w:id="20" w:name="11.__Intellectual_Property_Rights"/>
      <w:bookmarkEnd w:id="20"/>
      <w:r>
        <w:rPr>
          <w:color w:val="434343"/>
        </w:rPr>
        <w:t>Intellectual</w:t>
      </w:r>
      <w:r>
        <w:rPr>
          <w:color w:val="434343"/>
          <w:spacing w:val="-7"/>
        </w:rPr>
        <w:t xml:space="preserve"> </w:t>
      </w:r>
      <w:r>
        <w:rPr>
          <w:color w:val="434343"/>
        </w:rPr>
        <w:t>Property</w:t>
      </w:r>
      <w:r>
        <w:rPr>
          <w:color w:val="434343"/>
          <w:spacing w:val="-5"/>
        </w:rPr>
        <w:t xml:space="preserve"> </w:t>
      </w:r>
      <w:r>
        <w:rPr>
          <w:color w:val="434343"/>
          <w:spacing w:val="-2"/>
        </w:rPr>
        <w:t>Rights</w:t>
      </w:r>
    </w:p>
    <w:p w14:paraId="06E82813" w14:textId="77777777" w:rsidR="00F85377" w:rsidRDefault="00090799">
      <w:pPr>
        <w:pStyle w:val="ListParagraph"/>
        <w:numPr>
          <w:ilvl w:val="1"/>
          <w:numId w:val="33"/>
        </w:numPr>
        <w:tabs>
          <w:tab w:val="left" w:pos="1580"/>
          <w:tab w:val="left" w:pos="1590"/>
        </w:tabs>
        <w:spacing w:before="70" w:line="266" w:lineRule="auto"/>
        <w:ind w:left="1590" w:right="262" w:hanging="730"/>
      </w:pPr>
      <w:r>
        <w:t xml:space="preserve">Save for the </w:t>
      </w:r>
      <w:proofErr w:type="spellStart"/>
      <w:r>
        <w:t>licences</w:t>
      </w:r>
      <w:proofErr w:type="spellEnd"/>
      <w:r>
        <w:t xml:space="preserve"> expressly granted pursuant to Clauses 11.3 and 11.4, neither Party shall acquire any right, title or interest in or to the Intellectual Property Rights (“</w:t>
      </w:r>
      <w:proofErr w:type="gramStart"/>
      <w:r>
        <w:t>IPR”s</w:t>
      </w:r>
      <w:proofErr w:type="gramEnd"/>
      <w:r>
        <w:t>) (whether</w:t>
      </w:r>
      <w:r>
        <w:rPr>
          <w:spacing w:val="-2"/>
        </w:rPr>
        <w:t xml:space="preserve"> </w:t>
      </w:r>
      <w:r>
        <w:t>pre-existing</w:t>
      </w:r>
      <w:r>
        <w:rPr>
          <w:spacing w:val="-3"/>
        </w:rPr>
        <w:t xml:space="preserve"> </w:t>
      </w:r>
      <w:r>
        <w:t>or</w:t>
      </w:r>
      <w:r>
        <w:rPr>
          <w:spacing w:val="-4"/>
        </w:rPr>
        <w:t xml:space="preserve"> </w:t>
      </w:r>
      <w:r>
        <w:t>created</w:t>
      </w:r>
      <w:r>
        <w:rPr>
          <w:spacing w:val="-3"/>
        </w:rPr>
        <w:t xml:space="preserve"> </w:t>
      </w:r>
      <w:r>
        <w:t>during</w:t>
      </w:r>
      <w:r>
        <w:rPr>
          <w:spacing w:val="-3"/>
        </w:rPr>
        <w:t xml:space="preserve"> </w:t>
      </w:r>
      <w:r>
        <w:t>the</w:t>
      </w:r>
      <w:r>
        <w:rPr>
          <w:spacing w:val="-3"/>
        </w:rPr>
        <w:t xml:space="preserve"> </w:t>
      </w:r>
      <w:r>
        <w:t>Call-Off Contract Term) of</w:t>
      </w:r>
      <w:r>
        <w:rPr>
          <w:spacing w:val="-2"/>
        </w:rPr>
        <w:t xml:space="preserve"> </w:t>
      </w:r>
      <w:r>
        <w:t>the</w:t>
      </w:r>
      <w:r>
        <w:rPr>
          <w:spacing w:val="-3"/>
        </w:rPr>
        <w:t xml:space="preserve"> </w:t>
      </w:r>
      <w:r>
        <w:t>other Party</w:t>
      </w:r>
      <w:r>
        <w:rPr>
          <w:spacing w:val="-3"/>
        </w:rPr>
        <w:t xml:space="preserve"> </w:t>
      </w:r>
      <w:r>
        <w:t>or its</w:t>
      </w:r>
    </w:p>
    <w:p w14:paraId="13560432" w14:textId="77777777" w:rsidR="00F85377" w:rsidRDefault="00090799">
      <w:pPr>
        <w:pStyle w:val="BodyText"/>
        <w:spacing w:before="24"/>
        <w:ind w:left="1590"/>
      </w:pPr>
      <w:r>
        <w:t>licensors</w:t>
      </w:r>
      <w:r>
        <w:rPr>
          <w:spacing w:val="-3"/>
        </w:rPr>
        <w:t xml:space="preserve"> </w:t>
      </w:r>
      <w:r>
        <w:t>unless</w:t>
      </w:r>
      <w:r>
        <w:rPr>
          <w:spacing w:val="-3"/>
        </w:rPr>
        <w:t xml:space="preserve"> </w:t>
      </w:r>
      <w:r>
        <w:t>stated</w:t>
      </w:r>
      <w:r>
        <w:rPr>
          <w:spacing w:val="-3"/>
        </w:rPr>
        <w:t xml:space="preserve"> </w:t>
      </w:r>
      <w:r>
        <w:t>otherwise</w:t>
      </w:r>
      <w:r>
        <w:rPr>
          <w:spacing w:val="-3"/>
        </w:rPr>
        <w:t xml:space="preserve"> </w:t>
      </w:r>
      <w:r>
        <w:t>in</w:t>
      </w:r>
      <w:r>
        <w:rPr>
          <w:spacing w:val="-6"/>
        </w:rPr>
        <w:t xml:space="preserve"> </w:t>
      </w:r>
      <w:r>
        <w:t>the</w:t>
      </w:r>
      <w:r>
        <w:rPr>
          <w:spacing w:val="-3"/>
        </w:rPr>
        <w:t xml:space="preserve"> </w:t>
      </w:r>
      <w:r>
        <w:t>Order</w:t>
      </w:r>
      <w:r>
        <w:rPr>
          <w:spacing w:val="-4"/>
        </w:rPr>
        <w:t xml:space="preserve"> Form.</w:t>
      </w:r>
    </w:p>
    <w:p w14:paraId="65EBBAD8" w14:textId="77777777" w:rsidR="00F85377" w:rsidRDefault="00F85377">
      <w:pPr>
        <w:pStyle w:val="BodyText"/>
        <w:spacing w:before="106"/>
      </w:pPr>
    </w:p>
    <w:p w14:paraId="1F6BD1A7" w14:textId="77777777" w:rsidR="00F85377" w:rsidRDefault="00090799">
      <w:pPr>
        <w:pStyle w:val="ListParagraph"/>
        <w:numPr>
          <w:ilvl w:val="1"/>
          <w:numId w:val="33"/>
        </w:numPr>
        <w:tabs>
          <w:tab w:val="left" w:pos="1580"/>
          <w:tab w:val="left" w:pos="1596"/>
        </w:tabs>
        <w:ind w:left="1580" w:right="632" w:hanging="720"/>
      </w:pPr>
      <w:r>
        <w:tab/>
        <w:t>Neither 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2"/>
        </w:rPr>
        <w:t xml:space="preserve"> </w:t>
      </w:r>
      <w:r>
        <w:t>to</w:t>
      </w:r>
      <w:r>
        <w:rPr>
          <w:spacing w:val="-4"/>
        </w:rPr>
        <w:t xml:space="preserve"> </w:t>
      </w:r>
      <w:r>
        <w:t>use any</w:t>
      </w:r>
      <w:r>
        <w:rPr>
          <w:spacing w:val="-1"/>
        </w:rPr>
        <w:t xml:space="preserve"> </w:t>
      </w:r>
      <w:r>
        <w:t>of</w:t>
      </w:r>
      <w:r>
        <w:rPr>
          <w:spacing w:val="-3"/>
        </w:rPr>
        <w:t xml:space="preserve"> </w:t>
      </w:r>
      <w:r>
        <w:t>the</w:t>
      </w:r>
      <w:r>
        <w:rPr>
          <w:spacing w:val="-4"/>
        </w:rPr>
        <w:t xml:space="preserve"> </w:t>
      </w:r>
      <w:r>
        <w:t>other Party's</w:t>
      </w:r>
      <w:r>
        <w:rPr>
          <w:spacing w:val="-1"/>
        </w:rPr>
        <w:t xml:space="preserve"> </w:t>
      </w:r>
      <w:r>
        <w:t>names,</w:t>
      </w:r>
      <w:r>
        <w:rPr>
          <w:spacing w:val="-3"/>
        </w:rPr>
        <w:t xml:space="preserve"> </w:t>
      </w:r>
      <w:r>
        <w:t>logos</w:t>
      </w:r>
      <w:r>
        <w:rPr>
          <w:spacing w:val="-1"/>
        </w:rPr>
        <w:t xml:space="preserve"> </w:t>
      </w:r>
      <w:r>
        <w:t>or</w:t>
      </w:r>
      <w:r>
        <w:rPr>
          <w:spacing w:val="-3"/>
        </w:rPr>
        <w:t xml:space="preserve"> </w:t>
      </w:r>
      <w:r>
        <w:t>trade marks</w:t>
      </w:r>
      <w:r>
        <w:rPr>
          <w:spacing w:val="-7"/>
        </w:rPr>
        <w:t xml:space="preserve"> </w:t>
      </w:r>
      <w:r>
        <w:t>on</w:t>
      </w:r>
      <w:r>
        <w:rPr>
          <w:spacing w:val="-5"/>
        </w:rPr>
        <w:t xml:space="preserve"> </w:t>
      </w:r>
      <w:r>
        <w:t>any</w:t>
      </w:r>
      <w:r>
        <w:rPr>
          <w:spacing w:val="-3"/>
        </w:rPr>
        <w:t xml:space="preserve"> </w:t>
      </w:r>
      <w:r>
        <w:t>of</w:t>
      </w:r>
      <w:r>
        <w:rPr>
          <w:spacing w:val="1"/>
        </w:rPr>
        <w:t xml:space="preserve"> </w:t>
      </w:r>
      <w:r>
        <w:t>its</w:t>
      </w:r>
      <w:r>
        <w:rPr>
          <w:spacing w:val="-3"/>
        </w:rPr>
        <w:t xml:space="preserve"> </w:t>
      </w:r>
      <w:r>
        <w:t>products</w:t>
      </w:r>
      <w:r>
        <w:rPr>
          <w:spacing w:val="-2"/>
        </w:rPr>
        <w:t xml:space="preserve"> </w:t>
      </w:r>
      <w:r>
        <w:t>or</w:t>
      </w:r>
      <w:r>
        <w:rPr>
          <w:spacing w:val="-4"/>
        </w:rPr>
        <w:t xml:space="preserve"> </w:t>
      </w:r>
      <w:r>
        <w:t>services</w:t>
      </w:r>
      <w:r>
        <w:rPr>
          <w:spacing w:val="-3"/>
        </w:rPr>
        <w:t xml:space="preserve"> </w:t>
      </w:r>
      <w:r>
        <w:t>without</w:t>
      </w:r>
      <w:r>
        <w:rPr>
          <w:spacing w:val="-4"/>
        </w:rPr>
        <w:t xml:space="preserve"> </w:t>
      </w:r>
      <w:r>
        <w:t>the</w:t>
      </w:r>
      <w:r>
        <w:rPr>
          <w:spacing w:val="-3"/>
        </w:rPr>
        <w:t xml:space="preserve"> </w:t>
      </w:r>
      <w:r>
        <w:t>other</w:t>
      </w:r>
      <w:r>
        <w:rPr>
          <w:spacing w:val="-1"/>
        </w:rPr>
        <w:t xml:space="preserve"> </w:t>
      </w:r>
      <w:r>
        <w:t>Party's</w:t>
      </w:r>
      <w:r>
        <w:rPr>
          <w:spacing w:val="-1"/>
        </w:rPr>
        <w:t xml:space="preserve"> </w:t>
      </w:r>
      <w:r>
        <w:t>prior</w:t>
      </w:r>
      <w:r>
        <w:rPr>
          <w:spacing w:val="-4"/>
        </w:rPr>
        <w:t xml:space="preserve"> </w:t>
      </w:r>
      <w:r>
        <w:t>written</w:t>
      </w:r>
      <w:r>
        <w:rPr>
          <w:spacing w:val="-2"/>
        </w:rPr>
        <w:t xml:space="preserve"> consent.</w:t>
      </w:r>
    </w:p>
    <w:p w14:paraId="0656BDB3" w14:textId="77777777" w:rsidR="00F85377" w:rsidRDefault="00F85377">
      <w:pPr>
        <w:pStyle w:val="BodyText"/>
        <w:spacing w:before="19"/>
      </w:pPr>
    </w:p>
    <w:p w14:paraId="48B84130" w14:textId="77777777" w:rsidR="00F85377" w:rsidRDefault="00090799">
      <w:pPr>
        <w:pStyle w:val="ListParagraph"/>
        <w:numPr>
          <w:ilvl w:val="1"/>
          <w:numId w:val="33"/>
        </w:numPr>
        <w:tabs>
          <w:tab w:val="left" w:pos="1580"/>
        </w:tabs>
        <w:spacing w:line="288" w:lineRule="auto"/>
        <w:ind w:left="1580" w:right="134" w:hanging="720"/>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1"/>
        </w:rPr>
        <w:t xml:space="preserve"> </w:t>
      </w:r>
      <w:r>
        <w:t>related</w:t>
      </w:r>
      <w:r>
        <w:rPr>
          <w:spacing w:val="-3"/>
        </w:rPr>
        <w:t xml:space="preserve"> </w:t>
      </w:r>
      <w:r>
        <w:t>IPR</w:t>
      </w:r>
      <w:r>
        <w:rPr>
          <w:spacing w:val="-1"/>
        </w:rPr>
        <w:t xml:space="preserve"> </w:t>
      </w:r>
      <w:r>
        <w:t>solely</w:t>
      </w:r>
      <w:r>
        <w:rPr>
          <w:spacing w:val="-1"/>
        </w:rPr>
        <w:t xml:space="preserve"> </w:t>
      </w:r>
      <w:r>
        <w:t>to</w:t>
      </w:r>
      <w:r>
        <w:rPr>
          <w:spacing w:val="-3"/>
        </w:rPr>
        <w:t xml:space="preserve"> </w:t>
      </w:r>
      <w:r>
        <w:t>the</w:t>
      </w:r>
      <w:r>
        <w:rPr>
          <w:spacing w:val="-3"/>
        </w:rPr>
        <w:t xml:space="preserve"> </w:t>
      </w:r>
      <w:r>
        <w:t>extent necessary</w:t>
      </w:r>
      <w:r>
        <w:rPr>
          <w:spacing w:val="-2"/>
        </w:rPr>
        <w:t xml:space="preserve"> </w:t>
      </w:r>
      <w:r>
        <w:t>for</w:t>
      </w:r>
      <w:r>
        <w:rPr>
          <w:spacing w:val="-1"/>
        </w:rPr>
        <w:t xml:space="preserve"> </w:t>
      </w:r>
      <w:r>
        <w:t>providing</w:t>
      </w:r>
      <w:r>
        <w:rPr>
          <w:spacing w:val="-3"/>
        </w:rPr>
        <w:t xml:space="preserve"> </w:t>
      </w:r>
      <w:r>
        <w:t>the</w:t>
      </w:r>
      <w:r>
        <w:rPr>
          <w:spacing w:val="-1"/>
        </w:rPr>
        <w:t xml:space="preserve"> </w:t>
      </w:r>
      <w:r>
        <w:t>Services</w:t>
      </w:r>
      <w:r>
        <w:rPr>
          <w:spacing w:val="-1"/>
        </w:rPr>
        <w:t xml:space="preserve"> </w:t>
      </w:r>
      <w:r>
        <w:t>in</w:t>
      </w:r>
      <w:r>
        <w:rPr>
          <w:spacing w:val="-1"/>
        </w:rPr>
        <w:t xml:space="preserve"> </w:t>
      </w:r>
      <w:r>
        <w:t>accordance</w:t>
      </w:r>
      <w:r>
        <w:rPr>
          <w:spacing w:val="-1"/>
        </w:rPr>
        <w:t xml:space="preserve"> </w:t>
      </w:r>
      <w:r>
        <w:t>with this Contract, including the right to grant sub-</w:t>
      </w:r>
      <w:proofErr w:type="spellStart"/>
      <w:r>
        <w:t>licences</w:t>
      </w:r>
      <w:proofErr w:type="spellEnd"/>
      <w:r>
        <w:t xml:space="preserve"> to Subcontractors provided that:</w:t>
      </w:r>
    </w:p>
    <w:p w14:paraId="5FA99B03" w14:textId="77777777" w:rsidR="00F85377" w:rsidRDefault="00F85377">
      <w:pPr>
        <w:pStyle w:val="BodyText"/>
        <w:spacing w:before="59"/>
      </w:pPr>
    </w:p>
    <w:p w14:paraId="08ACB45C" w14:textId="77777777" w:rsidR="00F85377" w:rsidRDefault="00090799">
      <w:pPr>
        <w:pStyle w:val="ListParagraph"/>
        <w:numPr>
          <w:ilvl w:val="2"/>
          <w:numId w:val="33"/>
        </w:numPr>
        <w:tabs>
          <w:tab w:val="left" w:pos="1585"/>
          <w:tab w:val="left" w:pos="2251"/>
        </w:tabs>
        <w:ind w:left="1585" w:right="502" w:hanging="5"/>
        <w:jc w:val="both"/>
      </w:pPr>
      <w:r>
        <w:t>any relevant Subcontractor has entered into a confidentiality undertaking with the Supplier on substantially</w:t>
      </w:r>
      <w:r>
        <w:rPr>
          <w:spacing w:val="-2"/>
        </w:rPr>
        <w:t xml:space="preserve"> </w:t>
      </w:r>
      <w:r>
        <w:t>the same</w:t>
      </w:r>
      <w:r>
        <w:rPr>
          <w:spacing w:val="-2"/>
        </w:rPr>
        <w:t xml:space="preserve"> </w:t>
      </w:r>
      <w:r>
        <w:t>terms as</w:t>
      </w:r>
      <w:r>
        <w:rPr>
          <w:spacing w:val="-2"/>
        </w:rPr>
        <w:t xml:space="preserve"> </w:t>
      </w:r>
      <w:r>
        <w:t>set out in Framework Agreement clause</w:t>
      </w:r>
      <w:r>
        <w:rPr>
          <w:spacing w:val="-2"/>
        </w:rPr>
        <w:t xml:space="preserve"> </w:t>
      </w:r>
      <w:r>
        <w:t>34 (Confidentiality); and</w:t>
      </w:r>
    </w:p>
    <w:p w14:paraId="648FE0F8" w14:textId="77777777" w:rsidR="00F85377" w:rsidRDefault="00F85377">
      <w:pPr>
        <w:jc w:val="both"/>
        <w:sectPr w:rsidR="00F85377">
          <w:pgSz w:w="11910" w:h="16820"/>
          <w:pgMar w:top="1040" w:right="1000" w:bottom="1240" w:left="260" w:header="0" w:footer="1032" w:gutter="0"/>
          <w:cols w:space="720"/>
        </w:sectPr>
      </w:pPr>
    </w:p>
    <w:p w14:paraId="7EB68918" w14:textId="77777777" w:rsidR="00F85377" w:rsidRDefault="00090799">
      <w:pPr>
        <w:pStyle w:val="ListParagraph"/>
        <w:numPr>
          <w:ilvl w:val="2"/>
          <w:numId w:val="33"/>
        </w:numPr>
        <w:tabs>
          <w:tab w:val="left" w:pos="1585"/>
          <w:tab w:val="left" w:pos="2251"/>
        </w:tabs>
        <w:spacing w:before="69" w:line="242" w:lineRule="auto"/>
        <w:ind w:left="1585" w:right="254" w:hanging="5"/>
      </w:pPr>
      <w:r>
        <w:lastRenderedPageBreak/>
        <w:t>the Supplier shall</w:t>
      </w:r>
      <w:r>
        <w:rPr>
          <w:spacing w:val="-1"/>
        </w:rPr>
        <w:t xml:space="preserve"> </w:t>
      </w:r>
      <w:r>
        <w:t>not and shall procure that any relevant Sub-Contractor shall not, without the Buyer’s written consent, use the licensed materials for any other purpose or for the benefit of any person other than the Buyer.</w:t>
      </w:r>
    </w:p>
    <w:p w14:paraId="3BB6595A" w14:textId="77777777" w:rsidR="00F85377" w:rsidRDefault="00090799">
      <w:pPr>
        <w:pStyle w:val="ListParagraph"/>
        <w:numPr>
          <w:ilvl w:val="1"/>
          <w:numId w:val="33"/>
        </w:numPr>
        <w:tabs>
          <w:tab w:val="left" w:pos="1534"/>
          <w:tab w:val="left" w:pos="1580"/>
        </w:tabs>
        <w:spacing w:before="224"/>
        <w:ind w:left="1580" w:right="234" w:hanging="720"/>
      </w:pPr>
      <w:r>
        <w:t xml:space="preserve">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non-transferable </w:t>
      </w:r>
      <w:proofErr w:type="spellStart"/>
      <w:r>
        <w:t>licence</w:t>
      </w:r>
      <w:proofErr w:type="spellEnd"/>
      <w:r>
        <w:t xml:space="preserve"> during the Call-Off Contract Term to use the Supplier’s or its relevant licensor’s IPR solely to the extent</w:t>
      </w:r>
      <w:r>
        <w:rPr>
          <w:spacing w:val="-2"/>
        </w:rPr>
        <w:t xml:space="preserve"> </w:t>
      </w:r>
      <w:r>
        <w:t>necessary</w:t>
      </w:r>
      <w:r>
        <w:rPr>
          <w:spacing w:val="-4"/>
        </w:rPr>
        <w:t xml:space="preserve"> </w:t>
      </w:r>
      <w:r>
        <w:t>to</w:t>
      </w:r>
      <w:r>
        <w:rPr>
          <w:spacing w:val="-4"/>
        </w:rPr>
        <w:t xml:space="preserve"> </w:t>
      </w:r>
      <w:r>
        <w:t>access</w:t>
      </w:r>
      <w:r>
        <w:rPr>
          <w:spacing w:val="-1"/>
        </w:rPr>
        <w:t xml:space="preserve"> </w:t>
      </w:r>
      <w:r>
        <w:t>and</w:t>
      </w:r>
      <w:r>
        <w:rPr>
          <w:spacing w:val="-1"/>
        </w:rPr>
        <w:t xml:space="preserve"> </w:t>
      </w:r>
      <w:r>
        <w:t>use</w:t>
      </w:r>
      <w:r>
        <w:rPr>
          <w:spacing w:val="-4"/>
        </w:rPr>
        <w:t xml:space="preserve"> </w:t>
      </w:r>
      <w:r>
        <w:t>the Services</w:t>
      </w:r>
      <w:r>
        <w:rPr>
          <w:spacing w:val="-1"/>
        </w:rPr>
        <w:t xml:space="preserve"> </w:t>
      </w:r>
      <w:r>
        <w:t>in</w:t>
      </w:r>
      <w:r>
        <w:rPr>
          <w:spacing w:val="-1"/>
        </w:rPr>
        <w:t xml:space="preserve"> </w:t>
      </w:r>
      <w:r>
        <w:t>accordance with</w:t>
      </w:r>
      <w:r>
        <w:rPr>
          <w:spacing w:val="-4"/>
        </w:rPr>
        <w:t xml:space="preserve"> </w:t>
      </w:r>
      <w:r>
        <w:t>this</w:t>
      </w:r>
      <w:r>
        <w:rPr>
          <w:spacing w:val="-4"/>
        </w:rPr>
        <w:t xml:space="preserve"> </w:t>
      </w:r>
      <w:r>
        <w:t>Call-Off Contract.</w:t>
      </w:r>
    </w:p>
    <w:p w14:paraId="5D8EA072" w14:textId="77777777" w:rsidR="00F85377" w:rsidRDefault="00F85377">
      <w:pPr>
        <w:pStyle w:val="BodyText"/>
      </w:pPr>
    </w:p>
    <w:p w14:paraId="43AE0B95" w14:textId="77777777" w:rsidR="00F85377" w:rsidRDefault="00F85377">
      <w:pPr>
        <w:pStyle w:val="BodyText"/>
        <w:spacing w:before="35"/>
      </w:pPr>
    </w:p>
    <w:p w14:paraId="06FF28A0" w14:textId="77777777" w:rsidR="00F85377" w:rsidRDefault="00090799">
      <w:pPr>
        <w:pStyle w:val="ListParagraph"/>
        <w:numPr>
          <w:ilvl w:val="1"/>
          <w:numId w:val="33"/>
        </w:numPr>
        <w:tabs>
          <w:tab w:val="left" w:pos="1350"/>
        </w:tabs>
        <w:ind w:left="1350" w:hanging="490"/>
      </w:pPr>
      <w:r>
        <w:t>Subject</w:t>
      </w:r>
      <w:r>
        <w:rPr>
          <w:spacing w:val="-4"/>
        </w:rPr>
        <w:t xml:space="preserve"> </w:t>
      </w:r>
      <w:r>
        <w:t>to</w:t>
      </w:r>
      <w:r>
        <w:rPr>
          <w:spacing w:val="-4"/>
        </w:rPr>
        <w:t xml:space="preserve"> </w:t>
      </w:r>
      <w:r>
        <w:t>the</w:t>
      </w:r>
      <w:r>
        <w:rPr>
          <w:spacing w:val="-5"/>
        </w:rPr>
        <w:t xml:space="preserve"> </w:t>
      </w:r>
      <w:r>
        <w:t>limitation</w:t>
      </w:r>
      <w:r>
        <w:rPr>
          <w:spacing w:val="-3"/>
        </w:rPr>
        <w:t xml:space="preserve"> </w:t>
      </w:r>
      <w:r>
        <w:t>in</w:t>
      </w:r>
      <w:r>
        <w:rPr>
          <w:spacing w:val="-3"/>
        </w:rPr>
        <w:t xml:space="preserve"> </w:t>
      </w:r>
      <w:r>
        <w:t>Clause</w:t>
      </w:r>
      <w:r>
        <w:rPr>
          <w:spacing w:val="-2"/>
        </w:rPr>
        <w:t xml:space="preserve"> </w:t>
      </w:r>
      <w:r>
        <w:t>24.3,</w:t>
      </w:r>
      <w:r>
        <w:rPr>
          <w:spacing w:val="-3"/>
        </w:rPr>
        <w:t xml:space="preserve"> </w:t>
      </w:r>
      <w:r>
        <w:t>the</w:t>
      </w:r>
      <w:r>
        <w:rPr>
          <w:spacing w:val="-5"/>
        </w:rPr>
        <w:t xml:space="preserve"> </w:t>
      </w:r>
      <w:r>
        <w:t>Buyer</w:t>
      </w:r>
      <w:r>
        <w:rPr>
          <w:spacing w:val="-1"/>
        </w:rPr>
        <w:t xml:space="preserve"> </w:t>
      </w:r>
      <w:r>
        <w:rPr>
          <w:spacing w:val="-2"/>
        </w:rPr>
        <w:t>shall:</w:t>
      </w:r>
    </w:p>
    <w:p w14:paraId="05C63F45" w14:textId="77777777" w:rsidR="00F85377" w:rsidRDefault="00090799">
      <w:pPr>
        <w:pStyle w:val="ListParagraph"/>
        <w:numPr>
          <w:ilvl w:val="2"/>
          <w:numId w:val="33"/>
        </w:numPr>
        <w:tabs>
          <w:tab w:val="left" w:pos="2266"/>
          <w:tab w:val="left" w:pos="2315"/>
        </w:tabs>
        <w:spacing w:before="237"/>
        <w:ind w:left="2315" w:right="698" w:hanging="720"/>
      </w:pPr>
      <w:r>
        <w:t>defend</w:t>
      </w:r>
      <w:r>
        <w:rPr>
          <w:spacing w:val="-4"/>
        </w:rPr>
        <w:t xml:space="preserve"> </w:t>
      </w:r>
      <w:r>
        <w:t>the</w:t>
      </w:r>
      <w:r>
        <w:rPr>
          <w:spacing w:val="-4"/>
        </w:rPr>
        <w:t xml:space="preserve"> </w:t>
      </w:r>
      <w:r>
        <w:t>Supplier,</w:t>
      </w:r>
      <w:r>
        <w:rPr>
          <w:spacing w:val="-3"/>
        </w:rPr>
        <w:t xml:space="preserve"> </w:t>
      </w:r>
      <w:r>
        <w:t>its</w:t>
      </w:r>
      <w:r>
        <w:rPr>
          <w:spacing w:val="-1"/>
        </w:rPr>
        <w:t xml:space="preserve"> </w:t>
      </w:r>
      <w:r>
        <w:t>Affiliates and</w:t>
      </w:r>
      <w:r>
        <w:rPr>
          <w:spacing w:val="-2"/>
        </w:rPr>
        <w:t xml:space="preserve"> </w:t>
      </w:r>
      <w:r>
        <w:t>licensors</w:t>
      </w:r>
      <w:r>
        <w:rPr>
          <w:spacing w:val="-3"/>
        </w:rPr>
        <w:t xml:space="preserve"> </w:t>
      </w:r>
      <w:r>
        <w:t>from</w:t>
      </w:r>
      <w:r>
        <w:rPr>
          <w:spacing w:val="-2"/>
        </w:rPr>
        <w:t xml:space="preserve"> </w:t>
      </w:r>
      <w:r>
        <w:t>and</w:t>
      </w:r>
      <w:r>
        <w:rPr>
          <w:spacing w:val="-1"/>
        </w:rPr>
        <w:t xml:space="preserve"> </w:t>
      </w:r>
      <w:r>
        <w:t>against</w:t>
      </w:r>
      <w:r>
        <w:rPr>
          <w:spacing w:val="-2"/>
        </w:rPr>
        <w:t xml:space="preserve"> </w:t>
      </w:r>
      <w:r>
        <w:t>any</w:t>
      </w:r>
      <w:r>
        <w:rPr>
          <w:spacing w:val="-1"/>
        </w:rPr>
        <w:t xml:space="preserve"> </w:t>
      </w:r>
      <w:r>
        <w:t xml:space="preserve">third-party </w:t>
      </w:r>
      <w:r>
        <w:rPr>
          <w:spacing w:val="-2"/>
        </w:rPr>
        <w:t>claim:</w:t>
      </w:r>
    </w:p>
    <w:p w14:paraId="2175F5F0" w14:textId="77777777" w:rsidR="00F85377" w:rsidRDefault="00090799">
      <w:pPr>
        <w:pStyle w:val="ListParagraph"/>
        <w:numPr>
          <w:ilvl w:val="3"/>
          <w:numId w:val="33"/>
        </w:numPr>
        <w:tabs>
          <w:tab w:val="left" w:pos="2643"/>
          <w:tab w:val="left" w:pos="2646"/>
        </w:tabs>
        <w:ind w:right="367" w:hanging="332"/>
      </w:pPr>
      <w:r>
        <w:t>alleging</w:t>
      </w:r>
      <w:r>
        <w:rPr>
          <w:spacing w:val="-1"/>
        </w:rPr>
        <w:t xml:space="preserve"> </w:t>
      </w:r>
      <w:r>
        <w:t>that any</w:t>
      </w:r>
      <w:r>
        <w:rPr>
          <w:spacing w:val="-3"/>
        </w:rPr>
        <w:t xml:space="preserve"> </w:t>
      </w:r>
      <w:r>
        <w:t>use</w:t>
      </w:r>
      <w:r>
        <w:rPr>
          <w:spacing w:val="-3"/>
        </w:rPr>
        <w:t xml:space="preserve"> </w:t>
      </w:r>
      <w:r>
        <w:t>of</w:t>
      </w:r>
      <w:r>
        <w:rPr>
          <w:spacing w:val="-2"/>
        </w:rPr>
        <w:t xml:space="preserve"> </w:t>
      </w:r>
      <w:r>
        <w:t>the</w:t>
      </w:r>
      <w:r>
        <w:rPr>
          <w:spacing w:val="-1"/>
        </w:rPr>
        <w:t xml:space="preserve"> </w:t>
      </w:r>
      <w:r>
        <w:t>Services</w:t>
      </w:r>
      <w:r>
        <w:rPr>
          <w:spacing w:val="-3"/>
        </w:rPr>
        <w:t xml:space="preserve"> </w:t>
      </w:r>
      <w:r>
        <w:t>by or on</w:t>
      </w:r>
      <w:r>
        <w:rPr>
          <w:spacing w:val="-3"/>
        </w:rPr>
        <w:t xml:space="preserve"> </w:t>
      </w:r>
      <w:r>
        <w:t>behalf of</w:t>
      </w:r>
      <w:r>
        <w:rPr>
          <w:spacing w:val="-1"/>
        </w:rPr>
        <w:t xml:space="preserve"> </w:t>
      </w:r>
      <w:r>
        <w:t>the</w:t>
      </w:r>
      <w:r>
        <w:rPr>
          <w:spacing w:val="-3"/>
        </w:rPr>
        <w:t xml:space="preserve"> </w:t>
      </w:r>
      <w:r>
        <w:t>Buyer</w:t>
      </w:r>
      <w:r>
        <w:rPr>
          <w:spacing w:val="-1"/>
        </w:rPr>
        <w:t xml:space="preserve"> </w:t>
      </w:r>
      <w:r>
        <w:t>and/or</w:t>
      </w:r>
      <w:r>
        <w:rPr>
          <w:spacing w:val="-2"/>
        </w:rPr>
        <w:t xml:space="preserve"> </w:t>
      </w:r>
      <w:r>
        <w:t>Buyer Users is in breach of applicable Law;</w:t>
      </w:r>
    </w:p>
    <w:p w14:paraId="4568B0AF" w14:textId="77777777" w:rsidR="00F85377" w:rsidRDefault="00090799">
      <w:pPr>
        <w:pStyle w:val="ListParagraph"/>
        <w:numPr>
          <w:ilvl w:val="3"/>
          <w:numId w:val="33"/>
        </w:numPr>
        <w:tabs>
          <w:tab w:val="left" w:pos="2643"/>
          <w:tab w:val="left" w:pos="2646"/>
        </w:tabs>
        <w:spacing w:before="1"/>
        <w:ind w:right="180" w:hanging="332"/>
      </w:pPr>
      <w:r>
        <w:t>alleging</w:t>
      </w:r>
      <w:r>
        <w:rPr>
          <w:spacing w:val="-2"/>
        </w:rPr>
        <w:t xml:space="preserve"> </w:t>
      </w:r>
      <w:r>
        <w:t>that</w:t>
      </w:r>
      <w:r>
        <w:rPr>
          <w:spacing w:val="-2"/>
        </w:rPr>
        <w:t xml:space="preserve"> </w:t>
      </w:r>
      <w:r>
        <w:t>the</w:t>
      </w:r>
      <w:r>
        <w:rPr>
          <w:spacing w:val="-1"/>
        </w:rPr>
        <w:t xml:space="preserve"> </w:t>
      </w:r>
      <w:r>
        <w:t>Buyer Data</w:t>
      </w:r>
      <w:r>
        <w:rPr>
          <w:spacing w:val="-2"/>
        </w:rPr>
        <w:t xml:space="preserve"> </w:t>
      </w:r>
      <w:r>
        <w:t>violates, infringes</w:t>
      </w:r>
      <w:r>
        <w:rPr>
          <w:spacing w:val="-1"/>
        </w:rPr>
        <w:t xml:space="preserve"> </w:t>
      </w:r>
      <w:r>
        <w:t>or</w:t>
      </w:r>
      <w:r>
        <w:rPr>
          <w:spacing w:val="-3"/>
        </w:rPr>
        <w:t xml:space="preserve"> </w:t>
      </w:r>
      <w:r>
        <w:t>misappropriates</w:t>
      </w:r>
      <w:r>
        <w:rPr>
          <w:spacing w:val="-1"/>
        </w:rPr>
        <w:t xml:space="preserve"> </w:t>
      </w:r>
      <w:r>
        <w:t>any</w:t>
      </w:r>
      <w:r>
        <w:rPr>
          <w:spacing w:val="-3"/>
        </w:rPr>
        <w:t xml:space="preserve"> </w:t>
      </w:r>
      <w:r>
        <w:t>rights</w:t>
      </w:r>
      <w:r>
        <w:rPr>
          <w:spacing w:val="-1"/>
        </w:rPr>
        <w:t xml:space="preserve"> </w:t>
      </w:r>
      <w:r>
        <w:t>of a third party;</w:t>
      </w:r>
    </w:p>
    <w:p w14:paraId="5C4F01C3" w14:textId="77777777" w:rsidR="00F85377" w:rsidRDefault="00090799">
      <w:pPr>
        <w:pStyle w:val="ListParagraph"/>
        <w:numPr>
          <w:ilvl w:val="3"/>
          <w:numId w:val="33"/>
        </w:numPr>
        <w:tabs>
          <w:tab w:val="left" w:pos="2644"/>
          <w:tab w:val="left" w:pos="2646"/>
        </w:tabs>
        <w:spacing w:before="8" w:line="290" w:lineRule="auto"/>
        <w:ind w:right="159" w:hanging="332"/>
      </w:pPr>
      <w:r>
        <w:t>arising from</w:t>
      </w:r>
      <w:r>
        <w:rPr>
          <w:spacing w:val="-2"/>
        </w:rPr>
        <w:t xml:space="preserve"> </w:t>
      </w:r>
      <w:r>
        <w:t>the</w:t>
      </w:r>
      <w:r>
        <w:rPr>
          <w:spacing w:val="-3"/>
        </w:rPr>
        <w:t xml:space="preserve"> </w:t>
      </w:r>
      <w:r>
        <w:t>Supplier’s use of</w:t>
      </w:r>
      <w:r>
        <w:rPr>
          <w:spacing w:val="-2"/>
        </w:rPr>
        <w:t xml:space="preserve"> </w:t>
      </w:r>
      <w:r>
        <w:t>the</w:t>
      </w:r>
      <w:r>
        <w:rPr>
          <w:spacing w:val="-4"/>
        </w:rPr>
        <w:t xml:space="preserve"> </w:t>
      </w:r>
      <w:r>
        <w:t>Buyer</w:t>
      </w:r>
      <w:r>
        <w:rPr>
          <w:spacing w:val="-2"/>
        </w:rPr>
        <w:t xml:space="preserve"> </w:t>
      </w:r>
      <w:r>
        <w:t>Data</w:t>
      </w:r>
      <w:r>
        <w:rPr>
          <w:spacing w:val="-3"/>
        </w:rPr>
        <w:t xml:space="preserve"> </w:t>
      </w:r>
      <w:r>
        <w:t>in accordance</w:t>
      </w:r>
      <w:r>
        <w:rPr>
          <w:spacing w:val="-1"/>
        </w:rPr>
        <w:t xml:space="preserve"> </w:t>
      </w:r>
      <w:r>
        <w:t>with</w:t>
      </w:r>
      <w:r>
        <w:rPr>
          <w:spacing w:val="-3"/>
        </w:rPr>
        <w:t xml:space="preserve"> </w:t>
      </w:r>
      <w:r>
        <w:t>this</w:t>
      </w:r>
      <w:r>
        <w:rPr>
          <w:spacing w:val="-3"/>
        </w:rPr>
        <w:t xml:space="preserve"> </w:t>
      </w:r>
      <w:r>
        <w:t>Call-Off Contract; and</w:t>
      </w:r>
    </w:p>
    <w:p w14:paraId="5E038E06" w14:textId="77777777" w:rsidR="00F85377" w:rsidRDefault="00F85377">
      <w:pPr>
        <w:pStyle w:val="BodyText"/>
        <w:spacing w:before="53"/>
      </w:pPr>
    </w:p>
    <w:p w14:paraId="496C6381" w14:textId="77777777" w:rsidR="00F85377" w:rsidRDefault="00090799">
      <w:pPr>
        <w:pStyle w:val="ListParagraph"/>
        <w:numPr>
          <w:ilvl w:val="2"/>
          <w:numId w:val="33"/>
        </w:numPr>
        <w:tabs>
          <w:tab w:val="left" w:pos="2315"/>
          <w:tab w:val="left" w:pos="2329"/>
        </w:tabs>
        <w:spacing w:line="288" w:lineRule="auto"/>
        <w:ind w:left="2315" w:right="513" w:hanging="720"/>
      </w:pPr>
      <w:r>
        <w:tab/>
        <w:t>in</w:t>
      </w:r>
      <w:r>
        <w:rPr>
          <w:spacing w:val="-2"/>
        </w:rPr>
        <w:t xml:space="preserve"> </w:t>
      </w:r>
      <w:r>
        <w:t>addition</w:t>
      </w:r>
      <w:r>
        <w:rPr>
          <w:spacing w:val="-2"/>
        </w:rPr>
        <w:t xml:space="preserve"> </w:t>
      </w:r>
      <w:r>
        <w:t>to</w:t>
      </w:r>
      <w:r>
        <w:rPr>
          <w:spacing w:val="-4"/>
        </w:rPr>
        <w:t xml:space="preserve"> </w:t>
      </w:r>
      <w:r>
        <w:t>defending</w:t>
      </w:r>
      <w:r>
        <w:rPr>
          <w:spacing w:val="-1"/>
        </w:rPr>
        <w:t xml:space="preserve"> </w:t>
      </w:r>
      <w:r>
        <w:t>in</w:t>
      </w:r>
      <w:r>
        <w:rPr>
          <w:spacing w:val="-1"/>
        </w:rPr>
        <w:t xml:space="preserve"> </w:t>
      </w:r>
      <w:r>
        <w:t>accordance</w:t>
      </w:r>
      <w:r>
        <w:rPr>
          <w:spacing w:val="-4"/>
        </w:rPr>
        <w:t xml:space="preserve"> </w:t>
      </w:r>
      <w:r>
        <w:t>with</w:t>
      </w:r>
      <w:r>
        <w:rPr>
          <w:spacing w:val="-1"/>
        </w:rPr>
        <w:t xml:space="preserve"> </w:t>
      </w:r>
      <w:r>
        <w:t>Clause</w:t>
      </w:r>
      <w:r>
        <w:rPr>
          <w:spacing w:val="-1"/>
        </w:rPr>
        <w:t xml:space="preserve"> </w:t>
      </w:r>
      <w:r>
        <w:t>11.5.1,</w:t>
      </w:r>
      <w:r>
        <w:rPr>
          <w:spacing w:val="-2"/>
        </w:rPr>
        <w:t xml:space="preserve"> </w:t>
      </w:r>
      <w:r>
        <w:t>the</w:t>
      </w:r>
      <w:r>
        <w:rPr>
          <w:spacing w:val="-4"/>
        </w:rPr>
        <w:t xml:space="preserve"> </w:t>
      </w:r>
      <w:r>
        <w:t>Buyer will</w:t>
      </w:r>
      <w:r>
        <w:rPr>
          <w:spacing w:val="-2"/>
        </w:rPr>
        <w:t xml:space="preserve"> </w:t>
      </w:r>
      <w:r>
        <w:t>pay</w:t>
      </w:r>
      <w:r>
        <w:rPr>
          <w:spacing w:val="-1"/>
        </w:rPr>
        <w:t xml:space="preserve"> </w:t>
      </w:r>
      <w:r>
        <w:t>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5E323835" w14:textId="77777777" w:rsidR="00F85377" w:rsidRDefault="00F85377">
      <w:pPr>
        <w:pStyle w:val="BodyText"/>
        <w:spacing w:before="56"/>
      </w:pPr>
    </w:p>
    <w:p w14:paraId="47A33C1E" w14:textId="77777777" w:rsidR="00F85377" w:rsidRDefault="00090799">
      <w:pPr>
        <w:pStyle w:val="ListParagraph"/>
        <w:numPr>
          <w:ilvl w:val="1"/>
          <w:numId w:val="33"/>
        </w:numPr>
        <w:tabs>
          <w:tab w:val="left" w:pos="1580"/>
        </w:tabs>
        <w:spacing w:line="288" w:lineRule="auto"/>
        <w:ind w:left="1580" w:right="356" w:hanging="720"/>
      </w:pPr>
      <w:r>
        <w:t>The</w:t>
      </w:r>
      <w:r>
        <w:rPr>
          <w:spacing w:val="-1"/>
        </w:rPr>
        <w:t xml:space="preserve"> </w:t>
      </w:r>
      <w:r>
        <w:t>Supplier will, on</w:t>
      </w:r>
      <w:r>
        <w:rPr>
          <w:spacing w:val="-2"/>
        </w:rPr>
        <w:t xml:space="preserve"> </w:t>
      </w:r>
      <w:r>
        <w:t>written</w:t>
      </w:r>
      <w:r>
        <w:rPr>
          <w:spacing w:val="-1"/>
        </w:rPr>
        <w:t xml:space="preserve"> </w:t>
      </w:r>
      <w:r>
        <w:t>demand,</w:t>
      </w:r>
      <w:r>
        <w:rPr>
          <w:spacing w:val="-2"/>
        </w:rPr>
        <w:t xml:space="preserve"> </w:t>
      </w:r>
      <w:r>
        <w:t>fully</w:t>
      </w:r>
      <w:r>
        <w:rPr>
          <w:spacing w:val="-1"/>
        </w:rPr>
        <w:t xml:space="preserve"> </w:t>
      </w:r>
      <w:r>
        <w:t>indemnify</w:t>
      </w:r>
      <w:r>
        <w:rPr>
          <w:spacing w:val="-3"/>
        </w:rPr>
        <w:t xml:space="preserve"> </w:t>
      </w:r>
      <w:r>
        <w:t>the</w:t>
      </w:r>
      <w:r>
        <w:rPr>
          <w:spacing w:val="-1"/>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3"/>
        </w:rPr>
        <w:t xml:space="preserve"> </w:t>
      </w:r>
      <w:r>
        <w:t>may incur at any time from any claim of infringement or alleged infringement of a third party’s IPRs because of the:</w:t>
      </w:r>
    </w:p>
    <w:p w14:paraId="5C463632" w14:textId="77777777" w:rsidR="00F85377" w:rsidRDefault="00F85377">
      <w:pPr>
        <w:pStyle w:val="BodyText"/>
        <w:spacing w:before="60"/>
      </w:pPr>
    </w:p>
    <w:p w14:paraId="0C99FA34" w14:textId="77777777" w:rsidR="00F85377" w:rsidRDefault="00090799">
      <w:pPr>
        <w:pStyle w:val="ListParagraph"/>
        <w:numPr>
          <w:ilvl w:val="2"/>
          <w:numId w:val="33"/>
        </w:numPr>
        <w:tabs>
          <w:tab w:val="left" w:pos="2312"/>
        </w:tabs>
        <w:ind w:left="2312" w:hanging="717"/>
      </w:pPr>
      <w:r>
        <w:t>rights</w:t>
      </w:r>
      <w:r>
        <w:rPr>
          <w:spacing w:val="-3"/>
        </w:rPr>
        <w:t xml:space="preserve"> </w:t>
      </w:r>
      <w:r>
        <w:t>granted</w:t>
      </w:r>
      <w:r>
        <w:rPr>
          <w:spacing w:val="-5"/>
        </w:rPr>
        <w:t xml:space="preserve"> </w:t>
      </w:r>
      <w:r>
        <w:t>to</w:t>
      </w:r>
      <w:r>
        <w:rPr>
          <w:spacing w:val="-6"/>
        </w:rPr>
        <w:t xml:space="preserve"> </w:t>
      </w:r>
      <w:r>
        <w:t>the</w:t>
      </w:r>
      <w:r>
        <w:rPr>
          <w:spacing w:val="-2"/>
        </w:rPr>
        <w:t xml:space="preserve"> </w:t>
      </w:r>
      <w:r>
        <w:t>Buyer</w:t>
      </w:r>
      <w:r>
        <w:rPr>
          <w:spacing w:val="-2"/>
        </w:rPr>
        <w:t xml:space="preserve"> </w:t>
      </w:r>
      <w:r>
        <w:t>under</w:t>
      </w:r>
      <w:r>
        <w:rPr>
          <w:spacing w:val="-3"/>
        </w:rPr>
        <w:t xml:space="preserve"> </w:t>
      </w:r>
      <w:r>
        <w:t>this</w:t>
      </w:r>
      <w:r>
        <w:rPr>
          <w:spacing w:val="-3"/>
        </w:rPr>
        <w:t xml:space="preserve"> </w:t>
      </w:r>
      <w:r>
        <w:t>Call-Off</w:t>
      </w:r>
      <w:r>
        <w:rPr>
          <w:spacing w:val="-4"/>
        </w:rPr>
        <w:t xml:space="preserve"> </w:t>
      </w:r>
      <w:r>
        <w:rPr>
          <w:spacing w:val="-2"/>
        </w:rPr>
        <w:t>Contract</w:t>
      </w:r>
    </w:p>
    <w:p w14:paraId="0A204ECC" w14:textId="77777777" w:rsidR="00F85377" w:rsidRDefault="00F85377">
      <w:pPr>
        <w:pStyle w:val="BodyText"/>
        <w:spacing w:before="89"/>
      </w:pPr>
    </w:p>
    <w:p w14:paraId="147B9A8A" w14:textId="77777777" w:rsidR="00F85377" w:rsidRDefault="00090799">
      <w:pPr>
        <w:pStyle w:val="ListParagraph"/>
        <w:numPr>
          <w:ilvl w:val="2"/>
          <w:numId w:val="33"/>
        </w:numPr>
        <w:tabs>
          <w:tab w:val="left" w:pos="2312"/>
        </w:tabs>
        <w:ind w:left="2312" w:hanging="717"/>
      </w:pPr>
      <w:r>
        <w:t>Supplier’s</w:t>
      </w:r>
      <w:r>
        <w:rPr>
          <w:spacing w:val="-4"/>
        </w:rPr>
        <w:t xml:space="preserve"> </w:t>
      </w:r>
      <w:r>
        <w:t>performance</w:t>
      </w:r>
      <w:r>
        <w:rPr>
          <w:spacing w:val="-6"/>
        </w:rPr>
        <w:t xml:space="preserve"> </w:t>
      </w:r>
      <w:r>
        <w:t>of</w:t>
      </w:r>
      <w:r>
        <w:rPr>
          <w:spacing w:val="-5"/>
        </w:rPr>
        <w:t xml:space="preserve"> </w:t>
      </w:r>
      <w:r>
        <w:t>the</w:t>
      </w:r>
      <w:r>
        <w:rPr>
          <w:spacing w:val="-3"/>
        </w:rPr>
        <w:t xml:space="preserve"> </w:t>
      </w:r>
      <w:r>
        <w:rPr>
          <w:spacing w:val="-2"/>
        </w:rPr>
        <w:t>Services</w:t>
      </w:r>
    </w:p>
    <w:p w14:paraId="64E45CF9" w14:textId="77777777" w:rsidR="00F85377" w:rsidRDefault="00F85377">
      <w:pPr>
        <w:pStyle w:val="BodyText"/>
        <w:spacing w:before="109"/>
      </w:pPr>
    </w:p>
    <w:p w14:paraId="27CFA92E" w14:textId="77777777" w:rsidR="00F85377" w:rsidRDefault="00090799">
      <w:pPr>
        <w:pStyle w:val="ListParagraph"/>
        <w:numPr>
          <w:ilvl w:val="2"/>
          <w:numId w:val="33"/>
        </w:numPr>
        <w:tabs>
          <w:tab w:val="left" w:pos="2312"/>
        </w:tabs>
        <w:ind w:left="2312" w:hanging="717"/>
      </w:pPr>
      <w:r>
        <w:t>use by</w:t>
      </w:r>
      <w:r>
        <w:rPr>
          <w:spacing w:val="-2"/>
        </w:rPr>
        <w:t xml:space="preserve"> </w:t>
      </w:r>
      <w:r>
        <w:t>the</w:t>
      </w:r>
      <w:r>
        <w:rPr>
          <w:spacing w:val="-3"/>
        </w:rPr>
        <w:t xml:space="preserve"> </w:t>
      </w:r>
      <w:r>
        <w:t>Buyer</w:t>
      </w:r>
      <w:r>
        <w:rPr>
          <w:spacing w:val="-1"/>
        </w:rPr>
        <w:t xml:space="preserve"> </w:t>
      </w:r>
      <w:r>
        <w:t>of</w:t>
      </w:r>
      <w:r>
        <w:rPr>
          <w:spacing w:val="-1"/>
        </w:rPr>
        <w:t xml:space="preserve"> </w:t>
      </w:r>
      <w:r>
        <w:t>the</w:t>
      </w:r>
      <w:r>
        <w:rPr>
          <w:spacing w:val="-4"/>
        </w:rPr>
        <w:t xml:space="preserve"> </w:t>
      </w:r>
      <w:r>
        <w:rPr>
          <w:spacing w:val="-2"/>
        </w:rPr>
        <w:t>Services</w:t>
      </w:r>
    </w:p>
    <w:p w14:paraId="649A12B0" w14:textId="77777777" w:rsidR="00F85377" w:rsidRDefault="00F85377">
      <w:pPr>
        <w:pStyle w:val="BodyText"/>
        <w:spacing w:before="106"/>
      </w:pPr>
    </w:p>
    <w:p w14:paraId="05CBE6FF" w14:textId="77777777" w:rsidR="00F85377" w:rsidRDefault="00090799">
      <w:pPr>
        <w:pStyle w:val="ListParagraph"/>
        <w:numPr>
          <w:ilvl w:val="1"/>
          <w:numId w:val="33"/>
        </w:numPr>
        <w:tabs>
          <w:tab w:val="left" w:pos="1595"/>
        </w:tabs>
        <w:spacing w:line="288" w:lineRule="auto"/>
        <w:ind w:left="1595" w:right="330" w:hanging="735"/>
      </w:pPr>
      <w:r>
        <w:t>If an IPR Claim is made, or is likely to be made, the Supplier will immediately notify the Buyer</w:t>
      </w:r>
      <w:r>
        <w:rPr>
          <w:spacing w:val="-1"/>
        </w:rPr>
        <w:t xml:space="preserve"> </w:t>
      </w:r>
      <w:r>
        <w:t>in</w:t>
      </w:r>
      <w:r>
        <w:rPr>
          <w:spacing w:val="-1"/>
        </w:rPr>
        <w:t xml:space="preserve"> </w:t>
      </w:r>
      <w:r>
        <w:t>writing and</w:t>
      </w:r>
      <w:r>
        <w:rPr>
          <w:spacing w:val="-4"/>
        </w:rPr>
        <w:t xml:space="preserve"> </w:t>
      </w:r>
      <w:r>
        <w:t>must at its</w:t>
      </w:r>
      <w:r>
        <w:rPr>
          <w:spacing w:val="-4"/>
        </w:rPr>
        <w:t xml:space="preserve"> </w:t>
      </w:r>
      <w:r>
        <w:t>own</w:t>
      </w:r>
      <w:r>
        <w:rPr>
          <w:spacing w:val="-2"/>
        </w:rPr>
        <w:t xml:space="preserve"> </w:t>
      </w:r>
      <w:r>
        <w:t>expense</w:t>
      </w:r>
      <w:r>
        <w:rPr>
          <w:spacing w:val="-2"/>
        </w:rPr>
        <w:t xml:space="preserve"> </w:t>
      </w:r>
      <w:r>
        <w:t>after</w:t>
      </w:r>
      <w:r>
        <w:rPr>
          <w:spacing w:val="-3"/>
        </w:rPr>
        <w:t xml:space="preserve"> </w:t>
      </w:r>
      <w:r>
        <w:t>written</w:t>
      </w:r>
      <w:r>
        <w:rPr>
          <w:spacing w:val="-2"/>
        </w:rPr>
        <w:t xml:space="preserve"> </w:t>
      </w:r>
      <w:r>
        <w:t>approval</w:t>
      </w:r>
      <w:r>
        <w:rPr>
          <w:spacing w:val="-2"/>
        </w:rPr>
        <w:t xml:space="preserve"> </w:t>
      </w:r>
      <w:r>
        <w:t>from</w:t>
      </w:r>
      <w:r>
        <w:rPr>
          <w:spacing w:val="-3"/>
        </w:rPr>
        <w:t xml:space="preserve"> </w:t>
      </w:r>
      <w:r>
        <w:t>the</w:t>
      </w:r>
      <w:r>
        <w:rPr>
          <w:spacing w:val="-2"/>
        </w:rPr>
        <w:t xml:space="preserve"> </w:t>
      </w:r>
      <w:r>
        <w:t>Buyer, either:</w:t>
      </w:r>
    </w:p>
    <w:p w14:paraId="7A697E2E" w14:textId="77777777" w:rsidR="00F85377" w:rsidRDefault="00F85377">
      <w:pPr>
        <w:pStyle w:val="BodyText"/>
        <w:spacing w:before="57"/>
      </w:pPr>
    </w:p>
    <w:p w14:paraId="3C1A97BB" w14:textId="77777777" w:rsidR="00F85377" w:rsidRDefault="00090799">
      <w:pPr>
        <w:pStyle w:val="ListParagraph"/>
        <w:numPr>
          <w:ilvl w:val="2"/>
          <w:numId w:val="33"/>
        </w:numPr>
        <w:tabs>
          <w:tab w:val="left" w:pos="2312"/>
          <w:tab w:val="left" w:pos="2315"/>
        </w:tabs>
        <w:spacing w:line="288" w:lineRule="auto"/>
        <w:ind w:left="2315" w:right="1083" w:hanging="720"/>
      </w:pPr>
      <w:r>
        <w:t>modify</w:t>
      </w:r>
      <w:r>
        <w:rPr>
          <w:spacing w:val="-4"/>
        </w:rPr>
        <w:t xml:space="preserve"> </w:t>
      </w:r>
      <w:r>
        <w:t>the</w:t>
      </w:r>
      <w:r>
        <w:rPr>
          <w:spacing w:val="-4"/>
        </w:rPr>
        <w:t xml:space="preserve"> </w:t>
      </w:r>
      <w:r>
        <w:t>relevant</w:t>
      </w:r>
      <w:r>
        <w:rPr>
          <w:spacing w:val="-2"/>
        </w:rPr>
        <w:t xml:space="preserve"> </w:t>
      </w:r>
      <w:r>
        <w:t>part</w:t>
      </w:r>
      <w:r>
        <w:rPr>
          <w:spacing w:val="-5"/>
        </w:rPr>
        <w:t xml:space="preserve"> </w:t>
      </w:r>
      <w:r>
        <w:t>of</w:t>
      </w:r>
      <w:r>
        <w:rPr>
          <w:spacing w:val="-3"/>
        </w:rPr>
        <w:t xml:space="preserve"> </w:t>
      </w:r>
      <w:r>
        <w:t>the</w:t>
      </w:r>
      <w:r>
        <w:rPr>
          <w:spacing w:val="-2"/>
        </w:rPr>
        <w:t xml:space="preserve"> </w:t>
      </w:r>
      <w:r>
        <w:t>Services</w:t>
      </w:r>
      <w:r>
        <w:rPr>
          <w:spacing w:val="-1"/>
        </w:rPr>
        <w:t xml:space="preserve"> </w:t>
      </w:r>
      <w:r>
        <w:t>without</w:t>
      </w:r>
      <w:r>
        <w:rPr>
          <w:spacing w:val="-3"/>
        </w:rPr>
        <w:t xml:space="preserve"> </w:t>
      </w:r>
      <w:r>
        <w:t>reducing its</w:t>
      </w:r>
      <w:r>
        <w:rPr>
          <w:spacing w:val="-3"/>
        </w:rPr>
        <w:t xml:space="preserve"> </w:t>
      </w:r>
      <w:r>
        <w:t>functionality</w:t>
      </w:r>
      <w:r>
        <w:rPr>
          <w:spacing w:val="-3"/>
        </w:rPr>
        <w:t xml:space="preserve"> </w:t>
      </w:r>
      <w:r>
        <w:t xml:space="preserve">or </w:t>
      </w:r>
      <w:r>
        <w:rPr>
          <w:spacing w:val="-2"/>
        </w:rPr>
        <w:t>performance</w:t>
      </w:r>
    </w:p>
    <w:p w14:paraId="633BC5DC" w14:textId="77777777" w:rsidR="00F85377" w:rsidRDefault="00F85377">
      <w:pPr>
        <w:pStyle w:val="BodyText"/>
        <w:spacing w:before="56"/>
      </w:pPr>
    </w:p>
    <w:p w14:paraId="07227C77" w14:textId="77777777" w:rsidR="00F85377" w:rsidRDefault="00090799">
      <w:pPr>
        <w:pStyle w:val="ListParagraph"/>
        <w:numPr>
          <w:ilvl w:val="2"/>
          <w:numId w:val="33"/>
        </w:numPr>
        <w:tabs>
          <w:tab w:val="left" w:pos="2312"/>
          <w:tab w:val="left" w:pos="2315"/>
        </w:tabs>
        <w:spacing w:line="290" w:lineRule="auto"/>
        <w:ind w:left="2315" w:right="503" w:hanging="720"/>
      </w:pPr>
      <w:r>
        <w:t>substitute Services of equivalent functionality and performance, to avoid the infringement</w:t>
      </w:r>
      <w:r>
        <w:rPr>
          <w:spacing w:val="-1"/>
        </w:rPr>
        <w:t xml:space="preserve"> </w:t>
      </w:r>
      <w:r>
        <w:t>or</w:t>
      </w:r>
      <w:r>
        <w:rPr>
          <w:spacing w:val="-3"/>
        </w:rPr>
        <w:t xml:space="preserve"> </w:t>
      </w:r>
      <w:r>
        <w:t>the</w:t>
      </w:r>
      <w:r>
        <w:rPr>
          <w:spacing w:val="-2"/>
        </w:rPr>
        <w:t xml:space="preserve"> </w:t>
      </w:r>
      <w:r>
        <w:t>alleged</w:t>
      </w:r>
      <w:r>
        <w:rPr>
          <w:spacing w:val="-2"/>
        </w:rPr>
        <w:t xml:space="preserve"> </w:t>
      </w:r>
      <w:r>
        <w:t>infringement,</w:t>
      </w:r>
      <w:r>
        <w:rPr>
          <w:spacing w:val="-1"/>
        </w:rPr>
        <w:t xml:space="preserve"> </w:t>
      </w:r>
      <w:r>
        <w:t>as</w:t>
      </w:r>
      <w:r>
        <w:rPr>
          <w:spacing w:val="-4"/>
        </w:rPr>
        <w:t xml:space="preserve"> </w:t>
      </w:r>
      <w:r>
        <w:t>long</w:t>
      </w:r>
      <w:r>
        <w:rPr>
          <w:spacing w:val="-4"/>
        </w:rPr>
        <w:t xml:space="preserve"> </w:t>
      </w:r>
      <w:r>
        <w:t>as</w:t>
      </w:r>
      <w:r>
        <w:rPr>
          <w:spacing w:val="-2"/>
        </w:rPr>
        <w:t xml:space="preserve"> </w:t>
      </w:r>
      <w:r>
        <w:t>there is</w:t>
      </w:r>
      <w:r>
        <w:rPr>
          <w:spacing w:val="-4"/>
        </w:rPr>
        <w:t xml:space="preserve"> </w:t>
      </w:r>
      <w:r>
        <w:t>no</w:t>
      </w:r>
      <w:r>
        <w:rPr>
          <w:spacing w:val="-2"/>
        </w:rPr>
        <w:t xml:space="preserve"> </w:t>
      </w:r>
      <w:r>
        <w:t>additional</w:t>
      </w:r>
      <w:r>
        <w:rPr>
          <w:spacing w:val="-4"/>
        </w:rPr>
        <w:t xml:space="preserve"> </w:t>
      </w:r>
      <w:r>
        <w:t>cost</w:t>
      </w:r>
      <w:r>
        <w:rPr>
          <w:spacing w:val="-1"/>
        </w:rPr>
        <w:t xml:space="preserve"> </w:t>
      </w:r>
      <w:r>
        <w:t>or burden to the Buyer</w:t>
      </w:r>
    </w:p>
    <w:p w14:paraId="510D9827" w14:textId="77777777" w:rsidR="00F85377" w:rsidRDefault="00F85377">
      <w:pPr>
        <w:pStyle w:val="BodyText"/>
        <w:spacing w:before="50"/>
      </w:pPr>
    </w:p>
    <w:p w14:paraId="1192EF7B" w14:textId="77777777" w:rsidR="00F85377" w:rsidRDefault="00090799">
      <w:pPr>
        <w:pStyle w:val="ListParagraph"/>
        <w:numPr>
          <w:ilvl w:val="2"/>
          <w:numId w:val="33"/>
        </w:numPr>
        <w:tabs>
          <w:tab w:val="left" w:pos="2312"/>
          <w:tab w:val="left" w:pos="2315"/>
        </w:tabs>
        <w:spacing w:before="1" w:line="290" w:lineRule="auto"/>
        <w:ind w:left="2315" w:right="471" w:hanging="720"/>
      </w:pPr>
      <w:r>
        <w:t>buy a</w:t>
      </w:r>
      <w:r>
        <w:rPr>
          <w:spacing w:val="-1"/>
        </w:rPr>
        <w:t xml:space="preserve"> </w:t>
      </w:r>
      <w:proofErr w:type="spellStart"/>
      <w:r>
        <w:t>licence</w:t>
      </w:r>
      <w:proofErr w:type="spellEnd"/>
      <w:r>
        <w:rPr>
          <w:spacing w:val="-3"/>
        </w:rPr>
        <w:t xml:space="preserve"> </w:t>
      </w:r>
      <w:r>
        <w:t>to</w:t>
      </w:r>
      <w:r>
        <w:rPr>
          <w:spacing w:val="-3"/>
        </w:rPr>
        <w:t xml:space="preserve"> </w:t>
      </w:r>
      <w:r>
        <w:t>use and</w:t>
      </w:r>
      <w:r>
        <w:rPr>
          <w:spacing w:val="-5"/>
        </w:rPr>
        <w:t xml:space="preserve"> </w:t>
      </w:r>
      <w:r>
        <w:t>supply the</w:t>
      </w:r>
      <w:r>
        <w:rPr>
          <w:spacing w:val="-3"/>
        </w:rPr>
        <w:t xml:space="preserve"> </w:t>
      </w:r>
      <w:r>
        <w:t>Services</w:t>
      </w:r>
      <w:r>
        <w:rPr>
          <w:spacing w:val="-3"/>
        </w:rPr>
        <w:t xml:space="preserve"> </w:t>
      </w:r>
      <w:r>
        <w:t>which</w:t>
      </w:r>
      <w:r>
        <w:rPr>
          <w:spacing w:val="-1"/>
        </w:rPr>
        <w:t xml:space="preserve"> </w:t>
      </w:r>
      <w:r>
        <w:t>are</w:t>
      </w:r>
      <w:r>
        <w:rPr>
          <w:spacing w:val="-3"/>
        </w:rPr>
        <w:t xml:space="preserve"> </w:t>
      </w:r>
      <w:r>
        <w:t>the</w:t>
      </w:r>
      <w:r>
        <w:rPr>
          <w:spacing w:val="-3"/>
        </w:rPr>
        <w:t xml:space="preserve"> </w:t>
      </w:r>
      <w:r>
        <w:t>subject</w:t>
      </w:r>
      <w:r>
        <w:rPr>
          <w:spacing w:val="-1"/>
        </w:rPr>
        <w:t xml:space="preserve"> </w:t>
      </w:r>
      <w:r>
        <w:t>of</w:t>
      </w:r>
      <w:r>
        <w:rPr>
          <w:spacing w:val="-1"/>
        </w:rPr>
        <w:t xml:space="preserve"> </w:t>
      </w:r>
      <w:r>
        <w:t>the</w:t>
      </w:r>
      <w:r>
        <w:rPr>
          <w:spacing w:val="-3"/>
        </w:rPr>
        <w:t xml:space="preserve"> </w:t>
      </w:r>
      <w:r>
        <w:t>alleged infringement, on terms acceptable to the Buyer</w:t>
      </w:r>
    </w:p>
    <w:p w14:paraId="4CF9F6F5" w14:textId="77777777" w:rsidR="00F85377" w:rsidRDefault="00F85377">
      <w:pPr>
        <w:spacing w:line="290" w:lineRule="auto"/>
        <w:sectPr w:rsidR="00F85377">
          <w:pgSz w:w="11910" w:h="16820"/>
          <w:pgMar w:top="1040" w:right="1000" w:bottom="1240" w:left="260" w:header="0" w:footer="1032" w:gutter="0"/>
          <w:cols w:space="720"/>
        </w:sectPr>
      </w:pPr>
    </w:p>
    <w:p w14:paraId="2C83F477" w14:textId="77777777" w:rsidR="00F85377" w:rsidRDefault="00090799">
      <w:pPr>
        <w:pStyle w:val="ListParagraph"/>
        <w:numPr>
          <w:ilvl w:val="1"/>
          <w:numId w:val="33"/>
        </w:numPr>
        <w:tabs>
          <w:tab w:val="left" w:pos="1585"/>
        </w:tabs>
        <w:spacing w:before="69"/>
        <w:ind w:left="1585" w:hanging="725"/>
      </w:pPr>
      <w:r>
        <w:lastRenderedPageBreak/>
        <w:t>Clause</w:t>
      </w:r>
      <w:r>
        <w:rPr>
          <w:spacing w:val="-2"/>
        </w:rPr>
        <w:t xml:space="preserve"> </w:t>
      </w:r>
      <w:r>
        <w:t>11.6</w:t>
      </w:r>
      <w:r>
        <w:rPr>
          <w:spacing w:val="-2"/>
        </w:rPr>
        <w:t xml:space="preserve"> </w:t>
      </w:r>
      <w:r>
        <w:t>will not</w:t>
      </w:r>
      <w:r>
        <w:rPr>
          <w:spacing w:val="-4"/>
        </w:rPr>
        <w:t xml:space="preserve"> </w:t>
      </w:r>
      <w:r>
        <w:t>apply</w:t>
      </w:r>
      <w:r>
        <w:rPr>
          <w:spacing w:val="-1"/>
        </w:rPr>
        <w:t xml:space="preserve"> </w:t>
      </w:r>
      <w:r>
        <w:t>if</w:t>
      </w:r>
      <w:r>
        <w:rPr>
          <w:spacing w:val="-3"/>
        </w:rPr>
        <w:t xml:space="preserve"> </w:t>
      </w:r>
      <w:r>
        <w:t>the</w:t>
      </w:r>
      <w:r>
        <w:rPr>
          <w:spacing w:val="-5"/>
        </w:rPr>
        <w:t xml:space="preserve"> </w:t>
      </w:r>
      <w:r>
        <w:t>IPR</w:t>
      </w:r>
      <w:r>
        <w:rPr>
          <w:spacing w:val="-2"/>
        </w:rPr>
        <w:t xml:space="preserve"> </w:t>
      </w:r>
      <w:r>
        <w:t>Claim is</w:t>
      </w:r>
      <w:r>
        <w:rPr>
          <w:spacing w:val="-3"/>
        </w:rPr>
        <w:t xml:space="preserve"> </w:t>
      </w:r>
      <w:r>
        <w:rPr>
          <w:spacing w:val="-2"/>
        </w:rPr>
        <w:t>from:</w:t>
      </w:r>
    </w:p>
    <w:p w14:paraId="5D463C71" w14:textId="77777777" w:rsidR="00F85377" w:rsidRDefault="00F85377">
      <w:pPr>
        <w:pStyle w:val="BodyText"/>
        <w:spacing w:before="79"/>
      </w:pPr>
    </w:p>
    <w:p w14:paraId="6A899244" w14:textId="77777777" w:rsidR="00F85377" w:rsidRDefault="00090799">
      <w:pPr>
        <w:pStyle w:val="ListParagraph"/>
        <w:numPr>
          <w:ilvl w:val="2"/>
          <w:numId w:val="33"/>
        </w:numPr>
        <w:tabs>
          <w:tab w:val="left" w:pos="2312"/>
          <w:tab w:val="left" w:pos="2315"/>
        </w:tabs>
        <w:spacing w:line="290" w:lineRule="auto"/>
        <w:ind w:left="2315" w:right="675" w:hanging="720"/>
      </w:pPr>
      <w:r>
        <w:t>the</w:t>
      </w:r>
      <w:r>
        <w:rPr>
          <w:spacing w:val="-1"/>
        </w:rPr>
        <w:t xml:space="preserve"> </w:t>
      </w:r>
      <w:r>
        <w:t>use</w:t>
      </w:r>
      <w:r>
        <w:rPr>
          <w:spacing w:val="-3"/>
        </w:rPr>
        <w:t xml:space="preserve"> </w:t>
      </w:r>
      <w:r>
        <w:t>of</w:t>
      </w:r>
      <w:r>
        <w:rPr>
          <w:spacing w:val="-2"/>
        </w:rPr>
        <w:t xml:space="preserve"> </w:t>
      </w:r>
      <w:r>
        <w:t>data</w:t>
      </w:r>
      <w:r>
        <w:rPr>
          <w:spacing w:val="-3"/>
        </w:rPr>
        <w:t xml:space="preserve"> </w:t>
      </w:r>
      <w:r>
        <w:t>supplied</w:t>
      </w:r>
      <w:r>
        <w:rPr>
          <w:spacing w:val="-3"/>
        </w:rPr>
        <w:t xml:space="preserve"> </w:t>
      </w:r>
      <w:r>
        <w:t>by the</w:t>
      </w:r>
      <w:r>
        <w:rPr>
          <w:spacing w:val="-4"/>
        </w:rPr>
        <w:t xml:space="preserve"> </w:t>
      </w:r>
      <w:r>
        <w:t>Buyer</w:t>
      </w:r>
      <w:r>
        <w:rPr>
          <w:spacing w:val="-2"/>
        </w:rPr>
        <w:t xml:space="preserve"> </w:t>
      </w:r>
      <w:r>
        <w:t>which</w:t>
      </w:r>
      <w:r>
        <w:rPr>
          <w:spacing w:val="-3"/>
        </w:rPr>
        <w:t xml:space="preserve"> </w:t>
      </w:r>
      <w:r>
        <w:t>the</w:t>
      </w:r>
      <w:r>
        <w:rPr>
          <w:spacing w:val="-1"/>
        </w:rPr>
        <w:t xml:space="preserve"> </w:t>
      </w:r>
      <w:r>
        <w:t>Supplier isn’t required</w:t>
      </w:r>
      <w:r>
        <w:rPr>
          <w:spacing w:val="-5"/>
        </w:rPr>
        <w:t xml:space="preserve"> </w:t>
      </w:r>
      <w:r>
        <w:t>to</w:t>
      </w:r>
      <w:r>
        <w:rPr>
          <w:spacing w:val="-1"/>
        </w:rPr>
        <w:t xml:space="preserve"> </w:t>
      </w:r>
      <w:r>
        <w:t>verify under this Call-Off Contract</w:t>
      </w:r>
    </w:p>
    <w:p w14:paraId="3ABD2507" w14:textId="77777777" w:rsidR="00F85377" w:rsidRDefault="00F85377">
      <w:pPr>
        <w:pStyle w:val="BodyText"/>
        <w:spacing w:before="54"/>
      </w:pPr>
    </w:p>
    <w:p w14:paraId="05424DB8" w14:textId="77777777" w:rsidR="00F85377" w:rsidRDefault="00090799">
      <w:pPr>
        <w:pStyle w:val="ListParagraph"/>
        <w:numPr>
          <w:ilvl w:val="2"/>
          <w:numId w:val="33"/>
        </w:numPr>
        <w:tabs>
          <w:tab w:val="left" w:pos="2312"/>
        </w:tabs>
        <w:ind w:left="2312" w:hanging="717"/>
      </w:pPr>
      <w:r>
        <w:t>other</w:t>
      </w:r>
      <w:r>
        <w:rPr>
          <w:spacing w:val="-6"/>
        </w:rPr>
        <w:t xml:space="preserve"> </w:t>
      </w:r>
      <w:r>
        <w:t>material</w:t>
      </w:r>
      <w:r>
        <w:rPr>
          <w:spacing w:val="-3"/>
        </w:rPr>
        <w:t xml:space="preserve"> </w:t>
      </w:r>
      <w:r>
        <w:t>provided</w:t>
      </w:r>
      <w:r>
        <w:rPr>
          <w:spacing w:val="-3"/>
        </w:rPr>
        <w:t xml:space="preserve"> </w:t>
      </w:r>
      <w:r>
        <w:t>by</w:t>
      </w:r>
      <w:r>
        <w:rPr>
          <w:spacing w:val="-2"/>
        </w:rPr>
        <w:t xml:space="preserve"> </w:t>
      </w:r>
      <w:r>
        <w:t>the</w:t>
      </w:r>
      <w:r>
        <w:rPr>
          <w:spacing w:val="-4"/>
        </w:rPr>
        <w:t xml:space="preserve"> </w:t>
      </w:r>
      <w:r>
        <w:t>Buyer</w:t>
      </w:r>
      <w:r>
        <w:rPr>
          <w:spacing w:val="-4"/>
        </w:rPr>
        <w:t xml:space="preserve"> </w:t>
      </w:r>
      <w:r>
        <w:t>necessary</w:t>
      </w:r>
      <w:r>
        <w:rPr>
          <w:spacing w:val="-5"/>
        </w:rPr>
        <w:t xml:space="preserve"> </w:t>
      </w:r>
      <w:r>
        <w:t>for</w:t>
      </w:r>
      <w:r>
        <w:rPr>
          <w:spacing w:val="-4"/>
        </w:rPr>
        <w:t xml:space="preserve"> </w:t>
      </w:r>
      <w:r>
        <w:t>the</w:t>
      </w:r>
      <w:r>
        <w:rPr>
          <w:spacing w:val="-1"/>
        </w:rPr>
        <w:t xml:space="preserve"> </w:t>
      </w:r>
      <w:r>
        <w:rPr>
          <w:spacing w:val="-2"/>
        </w:rPr>
        <w:t>Services</w:t>
      </w:r>
    </w:p>
    <w:p w14:paraId="5BAC4CF4" w14:textId="77777777" w:rsidR="00F85377" w:rsidRDefault="00F85377">
      <w:pPr>
        <w:pStyle w:val="BodyText"/>
        <w:spacing w:before="106"/>
      </w:pPr>
    </w:p>
    <w:p w14:paraId="7C1126EC" w14:textId="77777777" w:rsidR="00F85377" w:rsidRDefault="00090799">
      <w:pPr>
        <w:pStyle w:val="ListParagraph"/>
        <w:numPr>
          <w:ilvl w:val="1"/>
          <w:numId w:val="33"/>
        </w:numPr>
        <w:tabs>
          <w:tab w:val="left" w:pos="1580"/>
        </w:tabs>
        <w:ind w:left="1580" w:right="222" w:hanging="720"/>
      </w:pPr>
      <w:r>
        <w:t>If the Supplier does not comply with this clause 11, the Buyer may End this Call-Off Contract</w:t>
      </w:r>
      <w:r>
        <w:rPr>
          <w:spacing w:val="-2"/>
        </w:rPr>
        <w:t xml:space="preserve"> </w:t>
      </w:r>
      <w:r>
        <w:t>for</w:t>
      </w:r>
      <w:r>
        <w:rPr>
          <w:spacing w:val="-3"/>
        </w:rPr>
        <w:t xml:space="preserve"> </w:t>
      </w:r>
      <w:r>
        <w:t>Material</w:t>
      </w:r>
      <w:r>
        <w:rPr>
          <w:spacing w:val="-2"/>
        </w:rPr>
        <w:t xml:space="preserve"> </w:t>
      </w:r>
      <w:r>
        <w:t>Breach.</w:t>
      </w:r>
      <w:r>
        <w:rPr>
          <w:spacing w:val="-1"/>
        </w:rPr>
        <w:t xml:space="preserve"> </w:t>
      </w:r>
      <w:r>
        <w:t>The</w:t>
      </w:r>
      <w:r>
        <w:rPr>
          <w:spacing w:val="-4"/>
        </w:rPr>
        <w:t xml:space="preserve"> </w:t>
      </w:r>
      <w:r>
        <w:t>Supplier will, on</w:t>
      </w:r>
      <w:r>
        <w:rPr>
          <w:spacing w:val="-2"/>
        </w:rPr>
        <w:t xml:space="preserve"> </w:t>
      </w:r>
      <w:r>
        <w:t>demand,</w:t>
      </w:r>
      <w:r>
        <w:rPr>
          <w:spacing w:val="-2"/>
        </w:rPr>
        <w:t xml:space="preserve"> </w:t>
      </w:r>
      <w:r>
        <w:t>refund</w:t>
      </w:r>
      <w:r>
        <w:rPr>
          <w:spacing w:val="-4"/>
        </w:rPr>
        <w:t xml:space="preserve"> </w:t>
      </w:r>
      <w:r>
        <w:t>the</w:t>
      </w:r>
      <w:r>
        <w:rPr>
          <w:spacing w:val="-4"/>
        </w:rPr>
        <w:t xml:space="preserve"> </w:t>
      </w:r>
      <w:r>
        <w:t>Buyer</w:t>
      </w:r>
      <w:r>
        <w:rPr>
          <w:spacing w:val="-1"/>
        </w:rPr>
        <w:t xml:space="preserve"> </w:t>
      </w:r>
      <w:r>
        <w:t>all</w:t>
      </w:r>
      <w:r>
        <w:rPr>
          <w:spacing w:val="-5"/>
        </w:rPr>
        <w:t xml:space="preserve"> </w:t>
      </w:r>
      <w:r>
        <w:t>the</w:t>
      </w:r>
      <w:r>
        <w:rPr>
          <w:spacing w:val="-4"/>
        </w:rPr>
        <w:t xml:space="preserve"> </w:t>
      </w:r>
      <w:r>
        <w:t>money paid for the affected Services.</w:t>
      </w:r>
    </w:p>
    <w:p w14:paraId="390F165C" w14:textId="77777777" w:rsidR="00F85377" w:rsidRDefault="00F85377">
      <w:pPr>
        <w:pStyle w:val="BodyText"/>
      </w:pPr>
    </w:p>
    <w:p w14:paraId="12D98D2F" w14:textId="77777777" w:rsidR="00F85377" w:rsidRDefault="00F85377">
      <w:pPr>
        <w:pStyle w:val="BodyText"/>
        <w:spacing w:before="234"/>
      </w:pPr>
    </w:p>
    <w:p w14:paraId="3F09FBAC" w14:textId="77777777" w:rsidR="00F85377" w:rsidRDefault="00090799">
      <w:pPr>
        <w:pStyle w:val="Heading2"/>
        <w:numPr>
          <w:ilvl w:val="0"/>
          <w:numId w:val="33"/>
        </w:numPr>
        <w:tabs>
          <w:tab w:val="left" w:pos="1597"/>
        </w:tabs>
        <w:ind w:left="1597" w:hanging="737"/>
      </w:pPr>
      <w:bookmarkStart w:id="21" w:name="12.__Protection_of_information"/>
      <w:bookmarkEnd w:id="21"/>
      <w:r>
        <w:rPr>
          <w:color w:val="434343"/>
        </w:rPr>
        <w:t>Protection</w:t>
      </w:r>
      <w:r>
        <w:rPr>
          <w:color w:val="434343"/>
          <w:spacing w:val="-3"/>
        </w:rPr>
        <w:t xml:space="preserve"> </w:t>
      </w:r>
      <w:r>
        <w:rPr>
          <w:color w:val="434343"/>
        </w:rPr>
        <w:t>of</w:t>
      </w:r>
      <w:r>
        <w:rPr>
          <w:color w:val="434343"/>
          <w:spacing w:val="-2"/>
        </w:rPr>
        <w:t xml:space="preserve"> information</w:t>
      </w:r>
    </w:p>
    <w:p w14:paraId="7D08C6C7" w14:textId="77777777" w:rsidR="00F85377" w:rsidRDefault="00090799">
      <w:pPr>
        <w:pStyle w:val="ListParagraph"/>
        <w:numPr>
          <w:ilvl w:val="1"/>
          <w:numId w:val="33"/>
        </w:numPr>
        <w:tabs>
          <w:tab w:val="left" w:pos="1599"/>
        </w:tabs>
        <w:spacing w:before="200"/>
        <w:ind w:left="1599" w:hanging="739"/>
      </w:pPr>
      <w:r>
        <w:t>The</w:t>
      </w:r>
      <w:r>
        <w:rPr>
          <w:spacing w:val="-7"/>
        </w:rPr>
        <w:t xml:space="preserve"> </w:t>
      </w:r>
      <w:r>
        <w:t>Supplier</w:t>
      </w:r>
      <w:r>
        <w:rPr>
          <w:spacing w:val="-3"/>
        </w:rPr>
        <w:t xml:space="preserve"> </w:t>
      </w:r>
      <w:r>
        <w:rPr>
          <w:spacing w:val="-4"/>
        </w:rPr>
        <w:t>must:</w:t>
      </w:r>
    </w:p>
    <w:p w14:paraId="54BEC391" w14:textId="77777777" w:rsidR="00F85377" w:rsidRDefault="00F85377">
      <w:pPr>
        <w:pStyle w:val="BodyText"/>
        <w:spacing w:before="104"/>
      </w:pPr>
    </w:p>
    <w:p w14:paraId="35617482" w14:textId="77777777" w:rsidR="00F85377" w:rsidRDefault="00090799">
      <w:pPr>
        <w:pStyle w:val="ListParagraph"/>
        <w:numPr>
          <w:ilvl w:val="2"/>
          <w:numId w:val="33"/>
        </w:numPr>
        <w:tabs>
          <w:tab w:val="left" w:pos="2266"/>
          <w:tab w:val="left" w:pos="2315"/>
        </w:tabs>
        <w:spacing w:line="290" w:lineRule="auto"/>
        <w:ind w:left="2315" w:right="1053" w:hanging="720"/>
      </w:pPr>
      <w:r>
        <w:t>comply</w:t>
      </w:r>
      <w:r>
        <w:rPr>
          <w:spacing w:val="-4"/>
        </w:rPr>
        <w:t xml:space="preserve"> </w:t>
      </w:r>
      <w:r>
        <w:t>with</w:t>
      </w:r>
      <w:r>
        <w:rPr>
          <w:spacing w:val="-4"/>
        </w:rPr>
        <w:t xml:space="preserve"> </w:t>
      </w:r>
      <w:r>
        <w:t>the</w:t>
      </w:r>
      <w:r>
        <w:rPr>
          <w:spacing w:val="-2"/>
        </w:rPr>
        <w:t xml:space="preserve"> </w:t>
      </w:r>
      <w:r>
        <w:t>Buyer’s</w:t>
      </w:r>
      <w:r>
        <w:rPr>
          <w:spacing w:val="-1"/>
        </w:rPr>
        <w:t xml:space="preserve"> </w:t>
      </w:r>
      <w:r>
        <w:t>written</w:t>
      </w:r>
      <w:r>
        <w:rPr>
          <w:spacing w:val="-4"/>
        </w:rPr>
        <w:t xml:space="preserve"> </w:t>
      </w:r>
      <w:r>
        <w:t>instructions</w:t>
      </w:r>
      <w:r>
        <w:rPr>
          <w:spacing w:val="-1"/>
        </w:rPr>
        <w:t xml:space="preserve"> </w:t>
      </w:r>
      <w:r>
        <w:t>and</w:t>
      </w:r>
      <w:r>
        <w:rPr>
          <w:spacing w:val="-4"/>
        </w:rPr>
        <w:t xml:space="preserve"> </w:t>
      </w:r>
      <w:r>
        <w:t>this</w:t>
      </w:r>
      <w:r>
        <w:rPr>
          <w:spacing w:val="-1"/>
        </w:rPr>
        <w:t xml:space="preserve"> </w:t>
      </w:r>
      <w:r>
        <w:t>Call-Off</w:t>
      </w:r>
      <w:r>
        <w:rPr>
          <w:spacing w:val="-3"/>
        </w:rPr>
        <w:t xml:space="preserve"> </w:t>
      </w:r>
      <w:r>
        <w:t>Contract when Processing Buyer Personal Data</w:t>
      </w:r>
    </w:p>
    <w:p w14:paraId="76BF691A" w14:textId="77777777" w:rsidR="00F85377" w:rsidRDefault="00F85377">
      <w:pPr>
        <w:pStyle w:val="BodyText"/>
        <w:spacing w:before="54"/>
      </w:pPr>
    </w:p>
    <w:p w14:paraId="28300E65" w14:textId="77777777" w:rsidR="00F85377" w:rsidRDefault="00090799">
      <w:pPr>
        <w:pStyle w:val="ListParagraph"/>
        <w:numPr>
          <w:ilvl w:val="2"/>
          <w:numId w:val="33"/>
        </w:numPr>
        <w:tabs>
          <w:tab w:val="left" w:pos="2266"/>
          <w:tab w:val="left" w:pos="2315"/>
        </w:tabs>
        <w:spacing w:line="290" w:lineRule="auto"/>
        <w:ind w:left="2315" w:right="167" w:hanging="720"/>
      </w:pPr>
      <w:r>
        <w:t>only Process</w:t>
      </w:r>
      <w:r>
        <w:rPr>
          <w:spacing w:val="-2"/>
        </w:rPr>
        <w:t xml:space="preserve"> </w:t>
      </w:r>
      <w:r>
        <w:t>the</w:t>
      </w:r>
      <w:r>
        <w:rPr>
          <w:spacing w:val="-3"/>
        </w:rPr>
        <w:t xml:space="preserve"> </w:t>
      </w:r>
      <w:r>
        <w:t>Buyer Personal Data</w:t>
      </w:r>
      <w:r>
        <w:rPr>
          <w:spacing w:val="-3"/>
        </w:rPr>
        <w:t xml:space="preserve"> </w:t>
      </w:r>
      <w:r>
        <w:t>as</w:t>
      </w:r>
      <w:r>
        <w:rPr>
          <w:spacing w:val="-3"/>
        </w:rPr>
        <w:t xml:space="preserve"> </w:t>
      </w:r>
      <w:r>
        <w:t>necessary</w:t>
      </w:r>
      <w:r>
        <w:rPr>
          <w:spacing w:val="-3"/>
        </w:rPr>
        <w:t xml:space="preserve"> </w:t>
      </w:r>
      <w:r>
        <w:t>for</w:t>
      </w:r>
      <w:r>
        <w:rPr>
          <w:spacing w:val="-2"/>
        </w:rPr>
        <w:t xml:space="preserve"> </w:t>
      </w:r>
      <w:r>
        <w:t>the</w:t>
      </w:r>
      <w:r>
        <w:rPr>
          <w:spacing w:val="-1"/>
        </w:rPr>
        <w:t xml:space="preserve"> </w:t>
      </w:r>
      <w:r>
        <w:t>provision of</w:t>
      </w:r>
      <w:r>
        <w:rPr>
          <w:spacing w:val="-2"/>
        </w:rPr>
        <w:t xml:space="preserve"> </w:t>
      </w:r>
      <w:r>
        <w:t>the</w:t>
      </w:r>
      <w:r>
        <w:rPr>
          <w:spacing w:val="-3"/>
        </w:rPr>
        <w:t xml:space="preserve"> </w:t>
      </w:r>
      <w:r>
        <w:t>G-Cloud Services or as required by Law or any Regulatory Body</w:t>
      </w:r>
    </w:p>
    <w:p w14:paraId="56A50D96" w14:textId="77777777" w:rsidR="00F85377" w:rsidRDefault="00F85377">
      <w:pPr>
        <w:pStyle w:val="BodyText"/>
        <w:spacing w:before="51"/>
      </w:pPr>
    </w:p>
    <w:p w14:paraId="1507059E" w14:textId="77777777" w:rsidR="00F85377" w:rsidRDefault="00090799">
      <w:pPr>
        <w:pStyle w:val="ListParagraph"/>
        <w:numPr>
          <w:ilvl w:val="2"/>
          <w:numId w:val="33"/>
        </w:numPr>
        <w:tabs>
          <w:tab w:val="left" w:pos="2266"/>
          <w:tab w:val="left" w:pos="2315"/>
        </w:tabs>
        <w:spacing w:before="1" w:line="288" w:lineRule="auto"/>
        <w:ind w:left="2315" w:right="378" w:hanging="720"/>
      </w:pPr>
      <w:r>
        <w:t>take</w:t>
      </w:r>
      <w:r>
        <w:rPr>
          <w:spacing w:val="-4"/>
        </w:rPr>
        <w:t xml:space="preserve"> </w:t>
      </w:r>
      <w:r>
        <w:t>reasonable</w:t>
      </w:r>
      <w:r>
        <w:rPr>
          <w:spacing w:val="-1"/>
        </w:rPr>
        <w:t xml:space="preserve"> </w:t>
      </w:r>
      <w:r>
        <w:t>steps</w:t>
      </w:r>
      <w:r>
        <w:rPr>
          <w:spacing w:val="-3"/>
        </w:rPr>
        <w:t xml:space="preserve"> </w:t>
      </w:r>
      <w:r>
        <w:t>to</w:t>
      </w:r>
      <w:r>
        <w:rPr>
          <w:spacing w:val="-1"/>
        </w:rPr>
        <w:t xml:space="preserve"> </w:t>
      </w:r>
      <w:r>
        <w:t>ensure</w:t>
      </w:r>
      <w:r>
        <w:rPr>
          <w:spacing w:val="-4"/>
        </w:rPr>
        <w:t xml:space="preserve"> </w:t>
      </w:r>
      <w:r>
        <w:t>that any</w:t>
      </w:r>
      <w:r>
        <w:rPr>
          <w:spacing w:val="-4"/>
        </w:rPr>
        <w:t xml:space="preserve"> </w:t>
      </w:r>
      <w:r>
        <w:t>Supplier Staff who</w:t>
      </w:r>
      <w:r>
        <w:rPr>
          <w:spacing w:val="-4"/>
        </w:rPr>
        <w:t xml:space="preserve"> </w:t>
      </w:r>
      <w:r>
        <w:t>have</w:t>
      </w:r>
      <w:r>
        <w:rPr>
          <w:spacing w:val="-1"/>
        </w:rPr>
        <w:t xml:space="preserve"> </w:t>
      </w:r>
      <w:r>
        <w:t>access</w:t>
      </w:r>
      <w:r>
        <w:rPr>
          <w:spacing w:val="-3"/>
        </w:rPr>
        <w:t xml:space="preserve"> </w:t>
      </w:r>
      <w:r>
        <w:t>to</w:t>
      </w:r>
      <w:r>
        <w:rPr>
          <w:spacing w:val="-2"/>
        </w:rPr>
        <w:t xml:space="preserve"> </w:t>
      </w:r>
      <w:r>
        <w:t>Buyer Personal Data act in compliance with Supplier's security processes</w:t>
      </w:r>
    </w:p>
    <w:p w14:paraId="496F34DF" w14:textId="77777777" w:rsidR="00F85377" w:rsidRDefault="00F85377">
      <w:pPr>
        <w:pStyle w:val="BodyText"/>
        <w:spacing w:before="56"/>
      </w:pPr>
    </w:p>
    <w:p w14:paraId="4A4C2AE0" w14:textId="77777777" w:rsidR="00F85377" w:rsidRDefault="00090799">
      <w:pPr>
        <w:pStyle w:val="ListParagraph"/>
        <w:numPr>
          <w:ilvl w:val="1"/>
          <w:numId w:val="33"/>
        </w:numPr>
        <w:tabs>
          <w:tab w:val="left" w:pos="1350"/>
          <w:tab w:val="left" w:pos="1580"/>
        </w:tabs>
        <w:spacing w:line="288" w:lineRule="auto"/>
        <w:ind w:left="1580" w:right="159" w:hanging="720"/>
      </w:pPr>
      <w:r>
        <w:t>The</w:t>
      </w:r>
      <w:r>
        <w:rPr>
          <w:spacing w:val="-4"/>
        </w:rPr>
        <w:t xml:space="preserve"> </w:t>
      </w:r>
      <w:r>
        <w:t>Supplier must fully</w:t>
      </w:r>
      <w:r>
        <w:rPr>
          <w:spacing w:val="-1"/>
        </w:rPr>
        <w:t xml:space="preserve"> </w:t>
      </w:r>
      <w:r>
        <w:t>assist with</w:t>
      </w:r>
      <w:r>
        <w:rPr>
          <w:spacing w:val="-4"/>
        </w:rPr>
        <w:t xml:space="preserve"> </w:t>
      </w:r>
      <w:r>
        <w:t>any</w:t>
      </w:r>
      <w:r>
        <w:rPr>
          <w:spacing w:val="-3"/>
        </w:rPr>
        <w:t xml:space="preserve"> </w:t>
      </w:r>
      <w:r>
        <w:t>complaint or</w:t>
      </w:r>
      <w:r>
        <w:rPr>
          <w:spacing w:val="-3"/>
        </w:rPr>
        <w:t xml:space="preserve"> </w:t>
      </w:r>
      <w:r>
        <w:t>request</w:t>
      </w:r>
      <w:r>
        <w:rPr>
          <w:spacing w:val="-3"/>
        </w:rPr>
        <w:t xml:space="preserve"> </w:t>
      </w:r>
      <w:r>
        <w:t>for</w:t>
      </w:r>
      <w:r>
        <w:rPr>
          <w:spacing w:val="-3"/>
        </w:rPr>
        <w:t xml:space="preserve"> </w:t>
      </w:r>
      <w:r>
        <w:t>Buyer</w:t>
      </w:r>
      <w:r>
        <w:rPr>
          <w:spacing w:val="-2"/>
        </w:rPr>
        <w:t xml:space="preserve"> </w:t>
      </w:r>
      <w:r>
        <w:t>Personal</w:t>
      </w:r>
      <w:r>
        <w:rPr>
          <w:spacing w:val="-3"/>
        </w:rPr>
        <w:t xml:space="preserve"> </w:t>
      </w:r>
      <w:r>
        <w:t>Data</w:t>
      </w:r>
      <w:r>
        <w:rPr>
          <w:spacing w:val="-1"/>
        </w:rPr>
        <w:t xml:space="preserve"> </w:t>
      </w:r>
      <w:r>
        <w:t xml:space="preserve">including </w:t>
      </w:r>
      <w:r>
        <w:rPr>
          <w:spacing w:val="-4"/>
        </w:rPr>
        <w:t>by:</w:t>
      </w:r>
    </w:p>
    <w:p w14:paraId="6715A160" w14:textId="77777777" w:rsidR="00F85377" w:rsidRDefault="00F85377">
      <w:pPr>
        <w:pStyle w:val="BodyText"/>
        <w:spacing w:before="59"/>
      </w:pPr>
    </w:p>
    <w:p w14:paraId="43DCBD16" w14:textId="77777777" w:rsidR="00F85377" w:rsidRDefault="00090799">
      <w:pPr>
        <w:pStyle w:val="ListParagraph"/>
        <w:numPr>
          <w:ilvl w:val="2"/>
          <w:numId w:val="33"/>
        </w:numPr>
        <w:tabs>
          <w:tab w:val="left" w:pos="2249"/>
        </w:tabs>
        <w:ind w:left="2249" w:hanging="671"/>
      </w:pPr>
      <w:r>
        <w:t>providing</w:t>
      </w:r>
      <w:r>
        <w:rPr>
          <w:spacing w:val="-6"/>
        </w:rPr>
        <w:t xml:space="preserve"> </w:t>
      </w:r>
      <w:r>
        <w:t>the</w:t>
      </w:r>
      <w:r>
        <w:rPr>
          <w:spacing w:val="-3"/>
        </w:rPr>
        <w:t xml:space="preserve"> </w:t>
      </w:r>
      <w:r>
        <w:t>Buyer</w:t>
      </w:r>
      <w:r>
        <w:rPr>
          <w:spacing w:val="-1"/>
        </w:rPr>
        <w:t xml:space="preserve"> </w:t>
      </w:r>
      <w:r>
        <w:t>with</w:t>
      </w:r>
      <w:r>
        <w:rPr>
          <w:spacing w:val="-5"/>
        </w:rPr>
        <w:t xml:space="preserve"> </w:t>
      </w:r>
      <w:r>
        <w:t>full</w:t>
      </w:r>
      <w:r>
        <w:rPr>
          <w:spacing w:val="-3"/>
        </w:rPr>
        <w:t xml:space="preserve"> </w:t>
      </w:r>
      <w:r>
        <w:t>details</w:t>
      </w:r>
      <w:r>
        <w:rPr>
          <w:spacing w:val="-2"/>
        </w:rPr>
        <w:t xml:space="preserve"> </w:t>
      </w:r>
      <w:r>
        <w:t>of</w:t>
      </w:r>
      <w:r>
        <w:rPr>
          <w:spacing w:val="-4"/>
        </w:rPr>
        <w:t xml:space="preserve"> </w:t>
      </w:r>
      <w:r>
        <w:t>the</w:t>
      </w:r>
      <w:r>
        <w:rPr>
          <w:spacing w:val="-7"/>
        </w:rPr>
        <w:t xml:space="preserve"> </w:t>
      </w:r>
      <w:r>
        <w:t>complaint</w:t>
      </w:r>
      <w:r>
        <w:rPr>
          <w:spacing w:val="-1"/>
        </w:rPr>
        <w:t xml:space="preserve"> </w:t>
      </w:r>
      <w:r>
        <w:t>or</w:t>
      </w:r>
      <w:r>
        <w:rPr>
          <w:spacing w:val="-3"/>
        </w:rPr>
        <w:t xml:space="preserve"> </w:t>
      </w:r>
      <w:r>
        <w:rPr>
          <w:spacing w:val="-2"/>
        </w:rPr>
        <w:t>request</w:t>
      </w:r>
    </w:p>
    <w:p w14:paraId="064ECD56" w14:textId="77777777" w:rsidR="00F85377" w:rsidRDefault="00F85377">
      <w:pPr>
        <w:pStyle w:val="BodyText"/>
        <w:spacing w:before="106"/>
      </w:pPr>
    </w:p>
    <w:p w14:paraId="182815A4" w14:textId="77777777" w:rsidR="00F85377" w:rsidRDefault="00090799">
      <w:pPr>
        <w:pStyle w:val="ListParagraph"/>
        <w:numPr>
          <w:ilvl w:val="2"/>
          <w:numId w:val="33"/>
        </w:numPr>
        <w:tabs>
          <w:tab w:val="left" w:pos="2266"/>
          <w:tab w:val="left" w:pos="2315"/>
        </w:tabs>
        <w:spacing w:line="288" w:lineRule="auto"/>
        <w:ind w:left="2315" w:right="441" w:hanging="720"/>
      </w:pPr>
      <w:r>
        <w:t>complying</w:t>
      </w:r>
      <w:r>
        <w:rPr>
          <w:spacing w:val="-1"/>
        </w:rPr>
        <w:t xml:space="preserve"> </w:t>
      </w:r>
      <w:r>
        <w:t>with</w:t>
      </w:r>
      <w:r>
        <w:rPr>
          <w:spacing w:val="-3"/>
        </w:rPr>
        <w:t xml:space="preserve"> </w:t>
      </w:r>
      <w:r>
        <w:t>a</w:t>
      </w:r>
      <w:r>
        <w:rPr>
          <w:spacing w:val="-5"/>
        </w:rPr>
        <w:t xml:space="preserve"> </w:t>
      </w:r>
      <w:r>
        <w:t>data</w:t>
      </w:r>
      <w:r>
        <w:rPr>
          <w:spacing w:val="-1"/>
        </w:rPr>
        <w:t xml:space="preserve"> </w:t>
      </w:r>
      <w:r>
        <w:t>access</w:t>
      </w:r>
      <w:r>
        <w:rPr>
          <w:spacing w:val="-3"/>
        </w:rPr>
        <w:t xml:space="preserve"> </w:t>
      </w:r>
      <w:r>
        <w:t>request within</w:t>
      </w:r>
      <w:r>
        <w:rPr>
          <w:spacing w:val="-2"/>
        </w:rPr>
        <w:t xml:space="preserve"> </w:t>
      </w:r>
      <w:r>
        <w:t>the</w:t>
      </w:r>
      <w:r>
        <w:rPr>
          <w:spacing w:val="-3"/>
        </w:rPr>
        <w:t xml:space="preserve"> </w:t>
      </w:r>
      <w:r>
        <w:t>timescales</w:t>
      </w:r>
      <w:r>
        <w:rPr>
          <w:spacing w:val="-3"/>
        </w:rPr>
        <w:t xml:space="preserve"> </w:t>
      </w:r>
      <w:r>
        <w:t>in</w:t>
      </w:r>
      <w:r>
        <w:rPr>
          <w:spacing w:val="-2"/>
        </w:rPr>
        <w:t xml:space="preserve"> </w:t>
      </w:r>
      <w:r>
        <w:t>the</w:t>
      </w:r>
      <w:r>
        <w:rPr>
          <w:spacing w:val="-3"/>
        </w:rPr>
        <w:t xml:space="preserve"> </w:t>
      </w:r>
      <w:r>
        <w:t>Data</w:t>
      </w:r>
      <w:r>
        <w:rPr>
          <w:spacing w:val="-2"/>
        </w:rPr>
        <w:t xml:space="preserve"> </w:t>
      </w:r>
      <w:r>
        <w:t>Protection Legislation and following the Buyer’s instructions</w:t>
      </w:r>
    </w:p>
    <w:p w14:paraId="54D2ED4C" w14:textId="77777777" w:rsidR="00F85377" w:rsidRDefault="00F85377">
      <w:pPr>
        <w:pStyle w:val="BodyText"/>
        <w:spacing w:before="57"/>
      </w:pPr>
    </w:p>
    <w:p w14:paraId="3AE669B5" w14:textId="77777777" w:rsidR="00F85377" w:rsidRDefault="00090799">
      <w:pPr>
        <w:pStyle w:val="ListParagraph"/>
        <w:numPr>
          <w:ilvl w:val="2"/>
          <w:numId w:val="33"/>
        </w:numPr>
        <w:tabs>
          <w:tab w:val="left" w:pos="2251"/>
          <w:tab w:val="left" w:pos="2300"/>
        </w:tabs>
        <w:spacing w:line="288" w:lineRule="auto"/>
        <w:ind w:left="2300" w:right="652" w:hanging="720"/>
      </w:pPr>
      <w:r>
        <w:t>providing</w:t>
      </w:r>
      <w:r>
        <w:rPr>
          <w:spacing w:val="-2"/>
        </w:rPr>
        <w:t xml:space="preserve"> </w:t>
      </w:r>
      <w:r>
        <w:t>the</w:t>
      </w:r>
      <w:r>
        <w:rPr>
          <w:spacing w:val="-2"/>
        </w:rPr>
        <w:t xml:space="preserve"> </w:t>
      </w:r>
      <w:r>
        <w:t>Buyer</w:t>
      </w:r>
      <w:r>
        <w:rPr>
          <w:spacing w:val="-1"/>
        </w:rPr>
        <w:t xml:space="preserve"> </w:t>
      </w:r>
      <w:r>
        <w:t>with</w:t>
      </w:r>
      <w:r>
        <w:rPr>
          <w:spacing w:val="-4"/>
        </w:rPr>
        <w:t xml:space="preserve"> </w:t>
      </w:r>
      <w:r>
        <w:t>any</w:t>
      </w:r>
      <w:r>
        <w:rPr>
          <w:spacing w:val="-2"/>
        </w:rPr>
        <w:t xml:space="preserve"> </w:t>
      </w:r>
      <w:r>
        <w:t>Buyer</w:t>
      </w:r>
      <w:r>
        <w:rPr>
          <w:spacing w:val="-1"/>
        </w:rPr>
        <w:t xml:space="preserve"> </w:t>
      </w:r>
      <w:r>
        <w:t>Personal</w:t>
      </w:r>
      <w:r>
        <w:rPr>
          <w:spacing w:val="-2"/>
        </w:rPr>
        <w:t xml:space="preserve"> </w:t>
      </w:r>
      <w:r>
        <w:t>Data</w:t>
      </w:r>
      <w:r>
        <w:rPr>
          <w:spacing w:val="-2"/>
        </w:rPr>
        <w:t xml:space="preserve"> </w:t>
      </w:r>
      <w:r>
        <w:t>it</w:t>
      </w:r>
      <w:r>
        <w:rPr>
          <w:spacing w:val="-3"/>
        </w:rPr>
        <w:t xml:space="preserve"> </w:t>
      </w:r>
      <w:r>
        <w:t>holds about</w:t>
      </w:r>
      <w:r>
        <w:rPr>
          <w:spacing w:val="-1"/>
        </w:rPr>
        <w:t xml:space="preserve"> </w:t>
      </w:r>
      <w:r>
        <w:t>a</w:t>
      </w:r>
      <w:r>
        <w:rPr>
          <w:spacing w:val="-6"/>
        </w:rPr>
        <w:t xml:space="preserve"> </w:t>
      </w:r>
      <w:r>
        <w:t>Data</w:t>
      </w:r>
      <w:r>
        <w:rPr>
          <w:spacing w:val="-2"/>
        </w:rPr>
        <w:t xml:space="preserve"> </w:t>
      </w:r>
      <w:r>
        <w:t>Subject (within the timescales required by the Buyer)</w:t>
      </w:r>
    </w:p>
    <w:p w14:paraId="34720A37" w14:textId="77777777" w:rsidR="00F85377" w:rsidRDefault="00F85377">
      <w:pPr>
        <w:pStyle w:val="BodyText"/>
        <w:spacing w:before="59"/>
      </w:pPr>
    </w:p>
    <w:p w14:paraId="15FEA212" w14:textId="77777777" w:rsidR="00F85377" w:rsidRDefault="00090799">
      <w:pPr>
        <w:pStyle w:val="ListParagraph"/>
        <w:numPr>
          <w:ilvl w:val="2"/>
          <w:numId w:val="33"/>
        </w:numPr>
        <w:tabs>
          <w:tab w:val="left" w:pos="2249"/>
        </w:tabs>
        <w:ind w:left="2249" w:hanging="671"/>
      </w:pPr>
      <w:r>
        <w:t>providing</w:t>
      </w:r>
      <w:r>
        <w:rPr>
          <w:spacing w:val="-6"/>
        </w:rPr>
        <w:t xml:space="preserve"> </w:t>
      </w:r>
      <w:r>
        <w:t>the</w:t>
      </w:r>
      <w:r>
        <w:rPr>
          <w:spacing w:val="-3"/>
        </w:rPr>
        <w:t xml:space="preserve"> </w:t>
      </w:r>
      <w:r>
        <w:t>Buyer</w:t>
      </w:r>
      <w:r>
        <w:rPr>
          <w:spacing w:val="-1"/>
        </w:rPr>
        <w:t xml:space="preserve"> </w:t>
      </w:r>
      <w:r>
        <w:t>with</w:t>
      </w:r>
      <w:r>
        <w:rPr>
          <w:spacing w:val="-5"/>
        </w:rPr>
        <w:t xml:space="preserve"> </w:t>
      </w:r>
      <w:r>
        <w:t>any</w:t>
      </w:r>
      <w:r>
        <w:rPr>
          <w:spacing w:val="-2"/>
        </w:rPr>
        <w:t xml:space="preserve"> </w:t>
      </w:r>
      <w:r>
        <w:t>information</w:t>
      </w:r>
      <w:r>
        <w:rPr>
          <w:spacing w:val="-5"/>
        </w:rPr>
        <w:t xml:space="preserve"> </w:t>
      </w:r>
      <w:r>
        <w:t>requested</w:t>
      </w:r>
      <w:r>
        <w:rPr>
          <w:spacing w:val="-3"/>
        </w:rPr>
        <w:t xml:space="preserve"> </w:t>
      </w:r>
      <w:r>
        <w:t>by</w:t>
      </w:r>
      <w:r>
        <w:rPr>
          <w:spacing w:val="-7"/>
        </w:rPr>
        <w:t xml:space="preserve"> </w:t>
      </w:r>
      <w:r>
        <w:t>the Data</w:t>
      </w:r>
      <w:r>
        <w:rPr>
          <w:spacing w:val="-5"/>
        </w:rPr>
        <w:t xml:space="preserve"> </w:t>
      </w:r>
      <w:r>
        <w:rPr>
          <w:spacing w:val="-2"/>
        </w:rPr>
        <w:t>Subject</w:t>
      </w:r>
    </w:p>
    <w:p w14:paraId="649C47F5" w14:textId="77777777" w:rsidR="00F85377" w:rsidRDefault="00F85377">
      <w:pPr>
        <w:pStyle w:val="BodyText"/>
        <w:spacing w:before="106"/>
      </w:pPr>
    </w:p>
    <w:p w14:paraId="5A815D6A" w14:textId="77777777" w:rsidR="00F85377" w:rsidRDefault="00090799">
      <w:pPr>
        <w:pStyle w:val="ListParagraph"/>
        <w:numPr>
          <w:ilvl w:val="1"/>
          <w:numId w:val="33"/>
        </w:numPr>
        <w:tabs>
          <w:tab w:val="left" w:pos="1580"/>
        </w:tabs>
        <w:ind w:left="1580" w:right="207" w:hanging="720"/>
      </w:pPr>
      <w:r>
        <w:t>The</w:t>
      </w:r>
      <w:r>
        <w:rPr>
          <w:spacing w:val="-1"/>
        </w:rPr>
        <w:t xml:space="preserve"> </w:t>
      </w:r>
      <w:r>
        <w:t>Supplier must</w:t>
      </w:r>
      <w:r>
        <w:rPr>
          <w:spacing w:val="-3"/>
        </w:rPr>
        <w:t xml:space="preserve"> </w:t>
      </w:r>
      <w:r>
        <w:t>get</w:t>
      </w:r>
      <w:r>
        <w:rPr>
          <w:spacing w:val="-3"/>
        </w:rPr>
        <w:t xml:space="preserve"> </w:t>
      </w:r>
      <w:r>
        <w:t>prior written</w:t>
      </w:r>
      <w:r>
        <w:rPr>
          <w:spacing w:val="-2"/>
        </w:rPr>
        <w:t xml:space="preserve"> </w:t>
      </w:r>
      <w:r>
        <w:t>consent</w:t>
      </w:r>
      <w:r>
        <w:rPr>
          <w:spacing w:val="-2"/>
        </w:rPr>
        <w:t xml:space="preserve"> </w:t>
      </w:r>
      <w:r>
        <w:t>from</w:t>
      </w:r>
      <w:r>
        <w:rPr>
          <w:spacing w:val="-3"/>
        </w:rPr>
        <w:t xml:space="preserve"> </w:t>
      </w:r>
      <w:r>
        <w:t>the</w:t>
      </w:r>
      <w:r>
        <w:rPr>
          <w:spacing w:val="-1"/>
        </w:rPr>
        <w:t xml:space="preserve"> </w:t>
      </w:r>
      <w:r>
        <w:t>Buyer</w:t>
      </w:r>
      <w:r>
        <w:rPr>
          <w:spacing w:val="-3"/>
        </w:rPr>
        <w:t xml:space="preserve"> </w:t>
      </w:r>
      <w:r>
        <w:t>to</w:t>
      </w:r>
      <w:r>
        <w:rPr>
          <w:spacing w:val="-4"/>
        </w:rPr>
        <w:t xml:space="preserve"> </w:t>
      </w:r>
      <w:r>
        <w:t>transfer Buyer Personal</w:t>
      </w:r>
      <w:r>
        <w:rPr>
          <w:spacing w:val="-2"/>
        </w:rPr>
        <w:t xml:space="preserve"> </w:t>
      </w:r>
      <w:r>
        <w:t xml:space="preserve">Data to any other person (including any Subcontractors) for the provision of the G-Cloud </w:t>
      </w:r>
      <w:r>
        <w:rPr>
          <w:spacing w:val="-2"/>
        </w:rPr>
        <w:t>Services.</w:t>
      </w:r>
    </w:p>
    <w:p w14:paraId="2FE99C6D" w14:textId="77777777" w:rsidR="00F85377" w:rsidRDefault="00F85377">
      <w:pPr>
        <w:pStyle w:val="BodyText"/>
      </w:pPr>
    </w:p>
    <w:p w14:paraId="3022D12C" w14:textId="77777777" w:rsidR="00F85377" w:rsidRDefault="00F85377">
      <w:pPr>
        <w:pStyle w:val="BodyText"/>
        <w:spacing w:before="234"/>
      </w:pPr>
    </w:p>
    <w:p w14:paraId="42BF5B14" w14:textId="77777777" w:rsidR="00F85377" w:rsidRDefault="00090799">
      <w:pPr>
        <w:pStyle w:val="Heading2"/>
        <w:numPr>
          <w:ilvl w:val="0"/>
          <w:numId w:val="33"/>
        </w:numPr>
        <w:tabs>
          <w:tab w:val="left" w:pos="1597"/>
        </w:tabs>
        <w:ind w:left="1597" w:hanging="737"/>
      </w:pPr>
      <w:bookmarkStart w:id="22" w:name="13.__Buyer_data"/>
      <w:bookmarkEnd w:id="22"/>
      <w:r>
        <w:rPr>
          <w:color w:val="434343"/>
        </w:rPr>
        <w:t>Buyer</w:t>
      </w:r>
      <w:r>
        <w:rPr>
          <w:color w:val="434343"/>
          <w:spacing w:val="-2"/>
        </w:rPr>
        <w:t xml:space="preserve"> </w:t>
      </w:r>
      <w:r>
        <w:rPr>
          <w:color w:val="434343"/>
          <w:spacing w:val="-4"/>
        </w:rPr>
        <w:t>data</w:t>
      </w:r>
    </w:p>
    <w:p w14:paraId="4215DCCA" w14:textId="77777777" w:rsidR="00F85377" w:rsidRDefault="00090799">
      <w:pPr>
        <w:pStyle w:val="ListParagraph"/>
        <w:numPr>
          <w:ilvl w:val="1"/>
          <w:numId w:val="33"/>
        </w:numPr>
        <w:tabs>
          <w:tab w:val="left" w:pos="1592"/>
        </w:tabs>
        <w:spacing w:before="195"/>
        <w:ind w:hanging="732"/>
      </w:pPr>
      <w:r>
        <w:t>The</w:t>
      </w:r>
      <w:r>
        <w:rPr>
          <w:spacing w:val="-6"/>
        </w:rPr>
        <w:t xml:space="preserve"> </w:t>
      </w:r>
      <w:r>
        <w:t>Supplier</w:t>
      </w:r>
      <w:r>
        <w:rPr>
          <w:spacing w:val="-1"/>
        </w:rPr>
        <w:t xml:space="preserve"> </w:t>
      </w:r>
      <w:r>
        <w:t>must</w:t>
      </w:r>
      <w:r>
        <w:rPr>
          <w:spacing w:val="-3"/>
        </w:rPr>
        <w:t xml:space="preserve"> </w:t>
      </w:r>
      <w:r>
        <w:t>not</w:t>
      </w:r>
      <w:r>
        <w:rPr>
          <w:spacing w:val="-4"/>
        </w:rPr>
        <w:t xml:space="preserve"> </w:t>
      </w:r>
      <w:r>
        <w:t>remove</w:t>
      </w:r>
      <w:r>
        <w:rPr>
          <w:spacing w:val="-3"/>
        </w:rPr>
        <w:t xml:space="preserve"> </w:t>
      </w:r>
      <w:r>
        <w:t>any</w:t>
      </w:r>
      <w:r>
        <w:rPr>
          <w:spacing w:val="-3"/>
        </w:rPr>
        <w:t xml:space="preserve"> </w:t>
      </w:r>
      <w:r>
        <w:t>proprietary</w:t>
      </w:r>
      <w:r>
        <w:rPr>
          <w:spacing w:val="-2"/>
        </w:rPr>
        <w:t xml:space="preserve"> </w:t>
      </w:r>
      <w:r>
        <w:t>notices</w:t>
      </w:r>
      <w:r>
        <w:rPr>
          <w:spacing w:val="-2"/>
        </w:rPr>
        <w:t xml:space="preserve"> </w:t>
      </w:r>
      <w:r>
        <w:t>in</w:t>
      </w:r>
      <w:r>
        <w:rPr>
          <w:spacing w:val="-3"/>
        </w:rPr>
        <w:t xml:space="preserve"> </w:t>
      </w:r>
      <w:r>
        <w:t>the</w:t>
      </w:r>
      <w:r>
        <w:rPr>
          <w:spacing w:val="-5"/>
        </w:rPr>
        <w:t xml:space="preserve"> </w:t>
      </w:r>
      <w:r>
        <w:t>Buyer</w:t>
      </w:r>
      <w:r>
        <w:rPr>
          <w:spacing w:val="-4"/>
        </w:rPr>
        <w:t xml:space="preserve"> </w:t>
      </w:r>
      <w:r>
        <w:rPr>
          <w:spacing w:val="-2"/>
        </w:rPr>
        <w:t>Data.</w:t>
      </w:r>
    </w:p>
    <w:p w14:paraId="5BC41902" w14:textId="77777777" w:rsidR="00F85377" w:rsidRDefault="00F85377">
      <w:pPr>
        <w:pStyle w:val="BodyText"/>
        <w:spacing w:before="24"/>
      </w:pPr>
    </w:p>
    <w:p w14:paraId="0D004396" w14:textId="77777777" w:rsidR="00F85377" w:rsidRDefault="00090799">
      <w:pPr>
        <w:pStyle w:val="ListParagraph"/>
        <w:numPr>
          <w:ilvl w:val="1"/>
          <w:numId w:val="33"/>
        </w:numPr>
        <w:tabs>
          <w:tab w:val="left" w:pos="1580"/>
        </w:tabs>
        <w:spacing w:before="1"/>
        <w:ind w:left="1580" w:hanging="720"/>
      </w:pPr>
      <w:r>
        <w:t>The</w:t>
      </w:r>
      <w:r>
        <w:rPr>
          <w:spacing w:val="-5"/>
        </w:rPr>
        <w:t xml:space="preserve"> </w:t>
      </w:r>
      <w:r>
        <w:t>Supplier</w:t>
      </w:r>
      <w:r>
        <w:rPr>
          <w:spacing w:val="-1"/>
        </w:rPr>
        <w:t xml:space="preserve"> </w:t>
      </w:r>
      <w:r>
        <w:t>will</w:t>
      </w:r>
      <w:r>
        <w:rPr>
          <w:spacing w:val="-4"/>
        </w:rPr>
        <w:t xml:space="preserve"> </w:t>
      </w:r>
      <w:r>
        <w:t>not</w:t>
      </w:r>
      <w:r>
        <w:rPr>
          <w:spacing w:val="-1"/>
        </w:rPr>
        <w:t xml:space="preserve"> </w:t>
      </w:r>
      <w:r>
        <w:t>store</w:t>
      </w:r>
      <w:r>
        <w:rPr>
          <w:spacing w:val="-4"/>
        </w:rPr>
        <w:t xml:space="preserve"> </w:t>
      </w:r>
      <w:r>
        <w:t>or</w:t>
      </w:r>
      <w:r>
        <w:rPr>
          <w:spacing w:val="-4"/>
        </w:rPr>
        <w:t xml:space="preserve"> </w:t>
      </w:r>
      <w:r>
        <w:t>use</w:t>
      </w:r>
      <w:r>
        <w:rPr>
          <w:spacing w:val="-3"/>
        </w:rPr>
        <w:t xml:space="preserve"> </w:t>
      </w:r>
      <w:r>
        <w:t>Buyer Data</w:t>
      </w:r>
      <w:r>
        <w:rPr>
          <w:spacing w:val="-3"/>
        </w:rPr>
        <w:t xml:space="preserve"> </w:t>
      </w:r>
      <w:r>
        <w:t>except</w:t>
      </w:r>
      <w:r>
        <w:rPr>
          <w:spacing w:val="-2"/>
        </w:rPr>
        <w:t xml:space="preserve"> </w:t>
      </w:r>
      <w:r>
        <w:t>if</w:t>
      </w:r>
      <w:r>
        <w:rPr>
          <w:spacing w:val="-4"/>
        </w:rPr>
        <w:t xml:space="preserve"> </w:t>
      </w:r>
      <w:r>
        <w:t>necessary</w:t>
      </w:r>
      <w:r>
        <w:rPr>
          <w:spacing w:val="-2"/>
        </w:rPr>
        <w:t xml:space="preserve"> </w:t>
      </w:r>
      <w:r>
        <w:t>to</w:t>
      </w:r>
      <w:r>
        <w:rPr>
          <w:spacing w:val="-6"/>
        </w:rPr>
        <w:t xml:space="preserve"> </w:t>
      </w:r>
      <w:r>
        <w:t>fulfil</w:t>
      </w:r>
      <w:r>
        <w:rPr>
          <w:spacing w:val="-3"/>
        </w:rPr>
        <w:t xml:space="preserve"> </w:t>
      </w:r>
      <w:r>
        <w:t>its</w:t>
      </w:r>
      <w:r>
        <w:rPr>
          <w:spacing w:val="-2"/>
        </w:rPr>
        <w:t xml:space="preserve"> obligations.</w:t>
      </w:r>
    </w:p>
    <w:p w14:paraId="5E2D8D82" w14:textId="77777777" w:rsidR="00F85377" w:rsidRDefault="00F85377">
      <w:pPr>
        <w:sectPr w:rsidR="00F85377">
          <w:pgSz w:w="11910" w:h="16820"/>
          <w:pgMar w:top="1040" w:right="1000" w:bottom="1240" w:left="260" w:header="0" w:footer="1032" w:gutter="0"/>
          <w:cols w:space="720"/>
        </w:sectPr>
      </w:pPr>
    </w:p>
    <w:p w14:paraId="149AA107" w14:textId="77777777" w:rsidR="00F85377" w:rsidRDefault="00090799">
      <w:pPr>
        <w:pStyle w:val="ListParagraph"/>
        <w:numPr>
          <w:ilvl w:val="1"/>
          <w:numId w:val="33"/>
        </w:numPr>
        <w:tabs>
          <w:tab w:val="left" w:pos="1580"/>
        </w:tabs>
        <w:spacing w:before="69" w:line="290" w:lineRule="auto"/>
        <w:ind w:left="1580" w:right="183" w:hanging="720"/>
      </w:pPr>
      <w:r>
        <w:lastRenderedPageBreak/>
        <w:t>If</w:t>
      </w:r>
      <w:r>
        <w:rPr>
          <w:spacing w:val="-2"/>
        </w:rPr>
        <w:t xml:space="preserve"> </w:t>
      </w:r>
      <w:r>
        <w:t>Buyer</w:t>
      </w:r>
      <w:r>
        <w:rPr>
          <w:spacing w:val="-3"/>
        </w:rPr>
        <w:t xml:space="preserve"> </w:t>
      </w:r>
      <w:r>
        <w:t>Data</w:t>
      </w:r>
      <w:r>
        <w:rPr>
          <w:spacing w:val="-4"/>
        </w:rPr>
        <w:t xml:space="preserve"> </w:t>
      </w:r>
      <w:r>
        <w:t>is processed</w:t>
      </w:r>
      <w:r>
        <w:rPr>
          <w:spacing w:val="-1"/>
        </w:rPr>
        <w:t xml:space="preserve"> </w:t>
      </w:r>
      <w:r>
        <w:t>by</w:t>
      </w:r>
      <w:r>
        <w:rPr>
          <w:spacing w:val="-3"/>
        </w:rPr>
        <w:t xml:space="preserve"> </w:t>
      </w:r>
      <w:r>
        <w:t>the</w:t>
      </w:r>
      <w:r>
        <w:rPr>
          <w:spacing w:val="-2"/>
        </w:rPr>
        <w:t xml:space="preserve"> </w:t>
      </w:r>
      <w:r>
        <w:t>Supplier,</w:t>
      </w:r>
      <w:r>
        <w:rPr>
          <w:spacing w:val="-3"/>
        </w:rPr>
        <w:t xml:space="preserve"> </w:t>
      </w:r>
      <w:r>
        <w:t>the</w:t>
      </w:r>
      <w:r>
        <w:rPr>
          <w:spacing w:val="-1"/>
        </w:rPr>
        <w:t xml:space="preserve"> </w:t>
      </w:r>
      <w:r>
        <w:t>Supplier will</w:t>
      </w:r>
      <w:r>
        <w:rPr>
          <w:spacing w:val="-2"/>
        </w:rPr>
        <w:t xml:space="preserve"> </w:t>
      </w:r>
      <w:r>
        <w:t>supply</w:t>
      </w:r>
      <w:r>
        <w:rPr>
          <w:spacing w:val="-1"/>
        </w:rPr>
        <w:t xml:space="preserve"> </w:t>
      </w:r>
      <w:r>
        <w:t>the</w:t>
      </w:r>
      <w:r>
        <w:rPr>
          <w:spacing w:val="-2"/>
        </w:rPr>
        <w:t xml:space="preserve"> </w:t>
      </w:r>
      <w:r>
        <w:t>data</w:t>
      </w:r>
      <w:r>
        <w:rPr>
          <w:spacing w:val="-4"/>
        </w:rPr>
        <w:t xml:space="preserve"> </w:t>
      </w:r>
      <w:r>
        <w:t>to</w:t>
      </w:r>
      <w:r>
        <w:rPr>
          <w:spacing w:val="-4"/>
        </w:rPr>
        <w:t xml:space="preserve"> </w:t>
      </w:r>
      <w:r>
        <w:t>the</w:t>
      </w:r>
      <w:r>
        <w:rPr>
          <w:spacing w:val="-1"/>
        </w:rPr>
        <w:t xml:space="preserve"> </w:t>
      </w:r>
      <w:r>
        <w:t xml:space="preserve">Buyer as </w:t>
      </w:r>
      <w:r>
        <w:rPr>
          <w:spacing w:val="-2"/>
        </w:rPr>
        <w:t>requested.</w:t>
      </w:r>
    </w:p>
    <w:p w14:paraId="0B203322" w14:textId="77777777" w:rsidR="00F85377" w:rsidRDefault="00F85377">
      <w:pPr>
        <w:pStyle w:val="BodyText"/>
        <w:spacing w:before="51"/>
      </w:pPr>
    </w:p>
    <w:p w14:paraId="6D564B8F" w14:textId="77777777" w:rsidR="00F85377" w:rsidRDefault="00090799">
      <w:pPr>
        <w:pStyle w:val="ListParagraph"/>
        <w:numPr>
          <w:ilvl w:val="1"/>
          <w:numId w:val="33"/>
        </w:numPr>
        <w:tabs>
          <w:tab w:val="left" w:pos="1580"/>
        </w:tabs>
        <w:spacing w:line="288" w:lineRule="auto"/>
        <w:ind w:left="1580" w:right="344" w:hanging="720"/>
      </w:pPr>
      <w:r>
        <w:t>The</w:t>
      </w:r>
      <w:r>
        <w:rPr>
          <w:spacing w:val="-1"/>
        </w:rPr>
        <w:t xml:space="preserve"> </w:t>
      </w:r>
      <w:r>
        <w:t>Supplier must</w:t>
      </w:r>
      <w:r>
        <w:rPr>
          <w:spacing w:val="-3"/>
        </w:rPr>
        <w:t xml:space="preserve"> </w:t>
      </w:r>
      <w:r>
        <w:t>ensure</w:t>
      </w:r>
      <w:r>
        <w:rPr>
          <w:spacing w:val="-1"/>
        </w:rPr>
        <w:t xml:space="preserve"> </w:t>
      </w:r>
      <w:r>
        <w:t>that any</w:t>
      </w:r>
      <w:r>
        <w:rPr>
          <w:spacing w:val="-4"/>
        </w:rPr>
        <w:t xml:space="preserve"> </w:t>
      </w:r>
      <w:r>
        <w:t>Supplier system</w:t>
      </w:r>
      <w:r>
        <w:rPr>
          <w:spacing w:val="-3"/>
        </w:rPr>
        <w:t xml:space="preserve"> </w:t>
      </w:r>
      <w:r>
        <w:t>that</w:t>
      </w:r>
      <w:r>
        <w:rPr>
          <w:spacing w:val="-3"/>
        </w:rPr>
        <w:t xml:space="preserve"> </w:t>
      </w:r>
      <w:r>
        <w:t>holds</w:t>
      </w:r>
      <w:r>
        <w:rPr>
          <w:spacing w:val="-1"/>
        </w:rPr>
        <w:t xml:space="preserve"> </w:t>
      </w:r>
      <w:r>
        <w:t>any</w:t>
      </w:r>
      <w:r>
        <w:rPr>
          <w:spacing w:val="-4"/>
        </w:rPr>
        <w:t xml:space="preserve"> </w:t>
      </w:r>
      <w:r>
        <w:t>Buyer</w:t>
      </w:r>
      <w:r>
        <w:rPr>
          <w:spacing w:val="-5"/>
        </w:rPr>
        <w:t xml:space="preserve"> </w:t>
      </w:r>
      <w:r>
        <w:t>Data</w:t>
      </w:r>
      <w:r>
        <w:rPr>
          <w:spacing w:val="-2"/>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14:paraId="229D8D3C" w14:textId="77777777" w:rsidR="00F85377" w:rsidRDefault="00F85377">
      <w:pPr>
        <w:pStyle w:val="BodyText"/>
        <w:spacing w:before="58"/>
      </w:pPr>
    </w:p>
    <w:p w14:paraId="113FFA03" w14:textId="77777777" w:rsidR="00F85377" w:rsidRDefault="00090799">
      <w:pPr>
        <w:pStyle w:val="ListParagraph"/>
        <w:numPr>
          <w:ilvl w:val="1"/>
          <w:numId w:val="33"/>
        </w:numPr>
        <w:tabs>
          <w:tab w:val="left" w:pos="1580"/>
        </w:tabs>
        <w:spacing w:line="290" w:lineRule="auto"/>
        <w:ind w:left="1580" w:right="884" w:hanging="720"/>
      </w:pPr>
      <w:r>
        <w:t>The</w:t>
      </w:r>
      <w:r>
        <w:rPr>
          <w:spacing w:val="-2"/>
        </w:rPr>
        <w:t xml:space="preserve"> </w:t>
      </w:r>
      <w:r>
        <w:t>Supplier</w:t>
      </w:r>
      <w:r>
        <w:rPr>
          <w:spacing w:val="-1"/>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1"/>
        </w:rPr>
        <w:t xml:space="preserve"> </w:t>
      </w:r>
      <w:r>
        <w:t>Data</w:t>
      </w:r>
      <w:r>
        <w:rPr>
          <w:spacing w:val="-3"/>
        </w:rPr>
        <w:t xml:space="preserve"> </w:t>
      </w:r>
      <w:r>
        <w:t>processed</w:t>
      </w:r>
      <w:r>
        <w:rPr>
          <w:spacing w:val="-3"/>
        </w:rPr>
        <w:t xml:space="preserve"> </w:t>
      </w:r>
      <w:r>
        <w:t>by</w:t>
      </w:r>
      <w:r>
        <w:rPr>
          <w:spacing w:val="-5"/>
        </w:rPr>
        <w:t xml:space="preserve"> </w:t>
      </w:r>
      <w:r>
        <w:t>the</w:t>
      </w:r>
      <w:r>
        <w:rPr>
          <w:spacing w:val="-2"/>
        </w:rPr>
        <w:t xml:space="preserve"> </w:t>
      </w:r>
      <w:r>
        <w:t>Supplier</w:t>
      </w:r>
      <w:r>
        <w:rPr>
          <w:spacing w:val="-1"/>
        </w:rPr>
        <w:t xml:space="preserve"> </w:t>
      </w:r>
      <w:r>
        <w:t>and prevent its corruption and loss.</w:t>
      </w:r>
    </w:p>
    <w:p w14:paraId="5E66F5F1" w14:textId="77777777" w:rsidR="00F85377" w:rsidRDefault="00F85377">
      <w:pPr>
        <w:pStyle w:val="BodyText"/>
        <w:spacing w:before="51"/>
      </w:pPr>
    </w:p>
    <w:p w14:paraId="2EF608E0" w14:textId="77777777" w:rsidR="00F85377" w:rsidRDefault="00090799">
      <w:pPr>
        <w:pStyle w:val="ListParagraph"/>
        <w:numPr>
          <w:ilvl w:val="1"/>
          <w:numId w:val="33"/>
        </w:numPr>
        <w:tabs>
          <w:tab w:val="left" w:pos="1580"/>
        </w:tabs>
        <w:spacing w:before="1" w:line="290" w:lineRule="auto"/>
        <w:ind w:left="1580" w:right="639" w:hanging="720"/>
      </w:pPr>
      <w:r>
        <w:t>The</w:t>
      </w:r>
      <w:r>
        <w:rPr>
          <w:spacing w:val="-1"/>
        </w:rPr>
        <w:t xml:space="preserve"> </w:t>
      </w:r>
      <w:r>
        <w:t>Supplier will</w:t>
      </w:r>
      <w:r>
        <w:rPr>
          <w:spacing w:val="-2"/>
        </w:rPr>
        <w:t xml:space="preserve"> </w:t>
      </w:r>
      <w:r>
        <w:t>ensure</w:t>
      </w:r>
      <w:r>
        <w:rPr>
          <w:spacing w:val="-4"/>
        </w:rPr>
        <w:t xml:space="preserve"> </w:t>
      </w:r>
      <w:r>
        <w:t>that</w:t>
      </w:r>
      <w:r>
        <w:rPr>
          <w:spacing w:val="-3"/>
        </w:rPr>
        <w:t xml:space="preserve"> </w:t>
      </w:r>
      <w:r>
        <w:t>any</w:t>
      </w:r>
      <w:r>
        <w:rPr>
          <w:spacing w:val="-1"/>
        </w:rPr>
        <w:t xml:space="preserve"> </w:t>
      </w:r>
      <w:r>
        <w:t>Supplier</w:t>
      </w:r>
      <w:r>
        <w:rPr>
          <w:spacing w:val="-2"/>
        </w:rPr>
        <w:t xml:space="preserve"> </w:t>
      </w:r>
      <w:r>
        <w:t>system</w:t>
      </w:r>
      <w:r>
        <w:rPr>
          <w:spacing w:val="-3"/>
        </w:rPr>
        <w:t xml:space="preserve"> </w:t>
      </w:r>
      <w:r>
        <w:t>which</w:t>
      </w:r>
      <w:r>
        <w:rPr>
          <w:spacing w:val="-2"/>
        </w:rPr>
        <w:t xml:space="preserve"> </w:t>
      </w:r>
      <w:r>
        <w:t>holds</w:t>
      </w:r>
      <w:r>
        <w:rPr>
          <w:spacing w:val="-1"/>
        </w:rPr>
        <w:t xml:space="preserve"> </w:t>
      </w:r>
      <w:r>
        <w:t>any</w:t>
      </w:r>
      <w:r>
        <w:rPr>
          <w:spacing w:val="-4"/>
        </w:rPr>
        <w:t xml:space="preserve"> </w:t>
      </w:r>
      <w:r>
        <w:t>protectively</w:t>
      </w:r>
      <w:r>
        <w:rPr>
          <w:spacing w:val="-1"/>
        </w:rPr>
        <w:t xml:space="preserve"> </w:t>
      </w:r>
      <w:r>
        <w:t>marked Buyer Data or other government data will comply with:</w:t>
      </w:r>
    </w:p>
    <w:p w14:paraId="2FBF498D" w14:textId="77777777" w:rsidR="00F85377" w:rsidRDefault="00F85377">
      <w:pPr>
        <w:pStyle w:val="BodyText"/>
        <w:spacing w:before="51"/>
      </w:pPr>
    </w:p>
    <w:p w14:paraId="58756756" w14:textId="77777777" w:rsidR="00F85377" w:rsidRDefault="00090799">
      <w:pPr>
        <w:pStyle w:val="ListParagraph"/>
        <w:numPr>
          <w:ilvl w:val="2"/>
          <w:numId w:val="33"/>
        </w:numPr>
        <w:tabs>
          <w:tab w:val="left" w:pos="2279"/>
          <w:tab w:val="left" w:pos="2324"/>
        </w:tabs>
        <w:spacing w:line="247" w:lineRule="auto"/>
        <w:ind w:left="2324" w:right="592" w:hanging="713"/>
      </w:pPr>
      <w:r>
        <w:rPr>
          <w:noProof/>
        </w:rPr>
        <mc:AlternateContent>
          <mc:Choice Requires="wps">
            <w:drawing>
              <wp:anchor distT="0" distB="0" distL="0" distR="0" simplePos="0" relativeHeight="15729664" behindDoc="0" locked="0" layoutInCell="1" allowOverlap="1" wp14:anchorId="206A5B9D" wp14:editId="2B4955F3">
                <wp:simplePos x="0" y="0"/>
                <wp:positionH relativeFrom="page">
                  <wp:posOffset>4300728</wp:posOffset>
                </wp:positionH>
                <wp:positionV relativeFrom="paragraph">
                  <wp:posOffset>482053</wp:posOffset>
                </wp:positionV>
                <wp:extent cx="4000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497" y="0"/>
                              </a:moveTo>
                              <a:lnTo>
                                <a:pt x="0" y="0"/>
                              </a:lnTo>
                              <a:lnTo>
                                <a:pt x="0" y="10541"/>
                              </a:lnTo>
                              <a:lnTo>
                                <a:pt x="39497" y="10541"/>
                              </a:lnTo>
                              <a:lnTo>
                                <a:pt x="39497"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529EE481" id="Graphic 10" o:spid="_x0000_s1026" style="position:absolute;margin-left:338.65pt;margin-top:37.95pt;width:3.1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" path="m39497,l,,,10541r39497,l39497,xe" fillcolor="#1154cc" stroked="f">
                <v:path arrowok="t"/>
                <w10:wrap anchorx="page"/>
              </v:shape>
            </w:pict>
          </mc:Fallback>
        </mc:AlternateContent>
      </w:r>
      <w:r>
        <w:t xml:space="preserve">the principles in the Security Policy Framework: </w:t>
      </w:r>
      <w:hyperlink r:id="rId14">
        <w:r>
          <w:rPr>
            <w:color w:val="0562C1"/>
            <w:u w:val="single" w:color="0562C1"/>
          </w:rPr>
          <w:t>https://www.gov.uk/government/publications/security-policy-framework</w:t>
        </w:r>
      </w:hyperlink>
      <w:r>
        <w:rPr>
          <w:color w:val="0562C1"/>
          <w:u w:val="single" w:color="0562C1"/>
        </w:rPr>
        <w:t xml:space="preserve"> </w:t>
      </w:r>
      <w:r>
        <w:rPr>
          <w:color w:val="0000FF"/>
          <w:u w:val="single" w:color="0000FF"/>
        </w:rPr>
        <w:t xml:space="preserve">and </w:t>
      </w:r>
      <w:r>
        <w:t>the Government Security - Classification policy</w:t>
      </w:r>
      <w:r>
        <w:rPr>
          <w:color w:val="1154CC"/>
        </w:rPr>
        <w:t xml:space="preserve">: </w:t>
      </w:r>
      <w:r>
        <w:rPr>
          <w:color w:val="1154CC"/>
          <w:spacing w:val="-2"/>
          <w:u w:val="single" w:color="1154CC"/>
        </w:rPr>
        <w:t>https:/</w:t>
      </w:r>
      <w:hyperlink r:id="rId15">
        <w:r>
          <w:rPr>
            <w:color w:val="1154CC"/>
            <w:spacing w:val="-2"/>
            <w:u w:val="single" w:color="1154CC"/>
          </w:rPr>
          <w:t>www.gov.uk/government/publications/government-security-classifications</w:t>
        </w:r>
      </w:hyperlink>
    </w:p>
    <w:p w14:paraId="2B0A222A" w14:textId="77777777" w:rsidR="00F85377" w:rsidRDefault="00F85377">
      <w:pPr>
        <w:pStyle w:val="BodyText"/>
        <w:spacing w:before="44"/>
      </w:pPr>
    </w:p>
    <w:p w14:paraId="3ECD6985" w14:textId="77777777" w:rsidR="00F85377" w:rsidRDefault="00090799">
      <w:pPr>
        <w:pStyle w:val="ListParagraph"/>
        <w:numPr>
          <w:ilvl w:val="2"/>
          <w:numId w:val="33"/>
        </w:numPr>
        <w:tabs>
          <w:tab w:val="left" w:pos="2265"/>
          <w:tab w:val="left" w:pos="2298"/>
        </w:tabs>
        <w:spacing w:line="288" w:lineRule="auto"/>
        <w:ind w:left="2298" w:right="814" w:hanging="704"/>
      </w:pPr>
      <w:r>
        <w:t>guidance issued by the Centre for Protection of National Infrastructure on</w:t>
      </w:r>
      <w:r>
        <w:rPr>
          <w:spacing w:val="40"/>
        </w:rPr>
        <w:t xml:space="preserve"> </w:t>
      </w:r>
      <w:r>
        <w:t>Risk</w:t>
      </w:r>
      <w:r>
        <w:rPr>
          <w:spacing w:val="-12"/>
        </w:rPr>
        <w:t xml:space="preserve"> </w:t>
      </w:r>
      <w:r>
        <w:t>Managemen</w:t>
      </w:r>
      <w:hyperlink r:id="rId16">
        <w:r>
          <w:t>t</w:t>
        </w:r>
        <w:r>
          <w:rPr>
            <w:color w:val="1154CC"/>
            <w:u w:val="single" w:color="1154CC"/>
          </w:rPr>
          <w:t>:</w:t>
        </w:r>
        <w:r>
          <w:rPr>
            <w:color w:val="1154CC"/>
            <w:spacing w:val="-11"/>
            <w:u w:val="single" w:color="1154CC"/>
          </w:rPr>
          <w:t xml:space="preserve"> </w:t>
        </w:r>
        <w:r>
          <w:rPr>
            <w:color w:val="1154CC"/>
            <w:u w:val="single" w:color="1154CC"/>
          </w:rPr>
          <w:t>https://www.npsa.gov.uk/content/adopt-risk-management-</w:t>
        </w:r>
      </w:hyperlink>
      <w:r>
        <w:rPr>
          <w:color w:val="1154CC"/>
        </w:rPr>
        <w:t xml:space="preserve"> </w:t>
      </w:r>
      <w:hyperlink r:id="rId17">
        <w:r>
          <w:rPr>
            <w:color w:val="1154CC"/>
            <w:u w:val="single" w:color="1154CC"/>
          </w:rPr>
          <w:t>approach</w:t>
        </w:r>
      </w:hyperlink>
      <w:r>
        <w:rPr>
          <w:color w:val="1154CC"/>
          <w:u w:val="single" w:color="1154CC"/>
        </w:rPr>
        <w:t xml:space="preserve"> </w:t>
      </w:r>
      <w:r>
        <w:t xml:space="preserve">and Protection of Sensitive Information and Assets: </w:t>
      </w:r>
      <w:hyperlink r:id="rId18">
        <w:r>
          <w:rPr>
            <w:color w:val="1154CC"/>
            <w:spacing w:val="-2"/>
            <w:u w:val="single" w:color="1154CC"/>
          </w:rPr>
          <w:t>https://www.npsa.gov.uk/sensitive-information-assets</w:t>
        </w:r>
      </w:hyperlink>
    </w:p>
    <w:p w14:paraId="6955D8FF" w14:textId="77777777" w:rsidR="00F85377" w:rsidRDefault="00F85377">
      <w:pPr>
        <w:pStyle w:val="BodyText"/>
        <w:spacing w:before="59"/>
      </w:pPr>
    </w:p>
    <w:p w14:paraId="1D72ABFF" w14:textId="77777777" w:rsidR="00F85377" w:rsidRDefault="00090799">
      <w:pPr>
        <w:pStyle w:val="ListParagraph"/>
        <w:numPr>
          <w:ilvl w:val="2"/>
          <w:numId w:val="33"/>
        </w:numPr>
        <w:tabs>
          <w:tab w:val="left" w:pos="2266"/>
          <w:tab w:val="left" w:pos="2315"/>
        </w:tabs>
        <w:spacing w:before="1" w:line="288" w:lineRule="auto"/>
        <w:ind w:left="2315" w:right="1076" w:hanging="720"/>
      </w:pPr>
      <w:r>
        <w:t>the</w:t>
      </w:r>
      <w:r>
        <w:rPr>
          <w:spacing w:val="-5"/>
        </w:rPr>
        <w:t xml:space="preserve"> </w:t>
      </w:r>
      <w:r>
        <w:t>National</w:t>
      </w:r>
      <w:r>
        <w:rPr>
          <w:spacing w:val="-3"/>
        </w:rPr>
        <w:t xml:space="preserve"> </w:t>
      </w:r>
      <w:r>
        <w:t>Cyber</w:t>
      </w:r>
      <w:r>
        <w:rPr>
          <w:spacing w:val="-1"/>
        </w:rPr>
        <w:t xml:space="preserve"> </w:t>
      </w:r>
      <w:r>
        <w:t>Security</w:t>
      </w:r>
      <w:r>
        <w:rPr>
          <w:spacing w:val="-2"/>
        </w:rPr>
        <w:t xml:space="preserve"> </w:t>
      </w:r>
      <w:r>
        <w:t>Centre’s</w:t>
      </w:r>
      <w:r>
        <w:rPr>
          <w:spacing w:val="-5"/>
        </w:rPr>
        <w:t xml:space="preserve"> </w:t>
      </w:r>
      <w:r>
        <w:t>(NCSC)</w:t>
      </w:r>
      <w:r>
        <w:rPr>
          <w:spacing w:val="-1"/>
        </w:rPr>
        <w:t xml:space="preserve"> </w:t>
      </w:r>
      <w:r>
        <w:t>information risk</w:t>
      </w:r>
      <w:r>
        <w:rPr>
          <w:spacing w:val="-4"/>
        </w:rPr>
        <w:t xml:space="preserve"> </w:t>
      </w:r>
      <w:r>
        <w:t xml:space="preserve">management guidance: </w:t>
      </w:r>
      <w:hyperlink r:id="rId19">
        <w:r>
          <w:rPr>
            <w:color w:val="1154CC"/>
            <w:u w:val="single" w:color="1154CC"/>
          </w:rPr>
          <w:t>https://www.ncsc.gov.uk/collection/risk-management-collection</w:t>
        </w:r>
      </w:hyperlink>
    </w:p>
    <w:p w14:paraId="533D04B1" w14:textId="77777777" w:rsidR="00F85377" w:rsidRDefault="00F85377">
      <w:pPr>
        <w:pStyle w:val="BodyText"/>
        <w:spacing w:before="56"/>
      </w:pPr>
    </w:p>
    <w:p w14:paraId="66E9D6D6" w14:textId="77777777" w:rsidR="00F85377" w:rsidRDefault="00090799">
      <w:pPr>
        <w:pStyle w:val="ListParagraph"/>
        <w:numPr>
          <w:ilvl w:val="2"/>
          <w:numId w:val="33"/>
        </w:numPr>
        <w:tabs>
          <w:tab w:val="left" w:pos="2266"/>
          <w:tab w:val="left" w:pos="2315"/>
        </w:tabs>
        <w:spacing w:line="288" w:lineRule="auto"/>
        <w:ind w:left="2315" w:right="197" w:hanging="720"/>
      </w:pPr>
      <w:r>
        <w:t>government best practice in the design and implementation of system components, including network principles, security design principles for digital services and the secure email blueprint:</w:t>
      </w:r>
      <w:r>
        <w:rPr>
          <w:spacing w:val="80"/>
        </w:rPr>
        <w:t xml:space="preserve"> </w:t>
      </w:r>
      <w:hyperlink r:id="rId20">
        <w:r>
          <w:rPr>
            <w:color w:val="0000FF"/>
            <w:spacing w:val="-2"/>
            <w:u w:val="single" w:color="0000FF"/>
          </w:rPr>
          <w:t>https://www.gov.uk/government/publications/technologycode-of-practice/technology</w:t>
        </w:r>
      </w:hyperlink>
    </w:p>
    <w:p w14:paraId="33E3B618" w14:textId="77777777" w:rsidR="00F85377" w:rsidRDefault="002C2F0C">
      <w:pPr>
        <w:pStyle w:val="BodyText"/>
        <w:spacing w:before="3"/>
        <w:ind w:left="2315"/>
      </w:pPr>
      <w:hyperlink r:id="rId21">
        <w:r w:rsidR="00090799">
          <w:rPr>
            <w:color w:val="0000FF"/>
            <w:spacing w:val="-2"/>
            <w:u w:val="single" w:color="0000FF"/>
          </w:rPr>
          <w:t>-code-of-practice</w:t>
        </w:r>
      </w:hyperlink>
    </w:p>
    <w:p w14:paraId="41CD9534" w14:textId="77777777" w:rsidR="00F85377" w:rsidRDefault="00F85377">
      <w:pPr>
        <w:pStyle w:val="BodyText"/>
        <w:spacing w:before="103"/>
      </w:pPr>
    </w:p>
    <w:p w14:paraId="06E1C79B" w14:textId="77777777" w:rsidR="00F85377" w:rsidRDefault="00090799">
      <w:pPr>
        <w:pStyle w:val="ListParagraph"/>
        <w:numPr>
          <w:ilvl w:val="2"/>
          <w:numId w:val="33"/>
        </w:numPr>
        <w:tabs>
          <w:tab w:val="left" w:pos="2266"/>
          <w:tab w:val="left" w:pos="2315"/>
        </w:tabs>
        <w:ind w:left="2315" w:right="1065" w:hanging="720"/>
      </w:pPr>
      <w:r>
        <w:t>the</w:t>
      </w:r>
      <w:r>
        <w:rPr>
          <w:spacing w:val="-3"/>
        </w:rPr>
        <w:t xml:space="preserve"> </w:t>
      </w:r>
      <w:r>
        <w:t>security</w:t>
      </w:r>
      <w:r>
        <w:rPr>
          <w:spacing w:val="-2"/>
        </w:rPr>
        <w:t xml:space="preserve"> </w:t>
      </w:r>
      <w:r>
        <w:t>requirements</w:t>
      </w:r>
      <w:r>
        <w:rPr>
          <w:spacing w:val="-3"/>
        </w:rPr>
        <w:t xml:space="preserve"> </w:t>
      </w:r>
      <w:r>
        <w:t>of</w:t>
      </w:r>
      <w:r>
        <w:rPr>
          <w:spacing w:val="-2"/>
        </w:rPr>
        <w:t xml:space="preserve"> </w:t>
      </w:r>
      <w:r>
        <w:t>cloud</w:t>
      </w:r>
      <w:r>
        <w:rPr>
          <w:spacing w:val="-1"/>
        </w:rPr>
        <w:t xml:space="preserve"> </w:t>
      </w:r>
      <w:r>
        <w:t>services</w:t>
      </w:r>
      <w:r>
        <w:rPr>
          <w:spacing w:val="-3"/>
        </w:rPr>
        <w:t xml:space="preserve"> </w:t>
      </w:r>
      <w:r>
        <w:t>using</w:t>
      </w:r>
      <w:r>
        <w:rPr>
          <w:spacing w:val="-1"/>
        </w:rPr>
        <w:t xml:space="preserve"> </w:t>
      </w:r>
      <w:r>
        <w:t>the</w:t>
      </w:r>
      <w:r>
        <w:rPr>
          <w:spacing w:val="-3"/>
        </w:rPr>
        <w:t xml:space="preserve"> </w:t>
      </w:r>
      <w:r>
        <w:t>NCSC</w:t>
      </w:r>
      <w:r>
        <w:rPr>
          <w:spacing w:val="-1"/>
        </w:rPr>
        <w:t xml:space="preserve"> </w:t>
      </w:r>
      <w:r>
        <w:t>Cloud</w:t>
      </w:r>
      <w:r>
        <w:rPr>
          <w:spacing w:val="-3"/>
        </w:rPr>
        <w:t xml:space="preserve"> </w:t>
      </w:r>
      <w:r>
        <w:t xml:space="preserve">Security Principles and accompanying guidance: </w:t>
      </w:r>
      <w:hyperlink r:id="rId22">
        <w:r>
          <w:rPr>
            <w:color w:val="0562C1"/>
            <w:spacing w:val="-2"/>
            <w:u w:val="single" w:color="0562C1"/>
          </w:rPr>
          <w:t>https://www.ncsc.gov.uk/guidance/implementing-cloud-security-principles</w:t>
        </w:r>
      </w:hyperlink>
    </w:p>
    <w:p w14:paraId="1EB34560" w14:textId="77777777" w:rsidR="00F85377" w:rsidRDefault="00F85377">
      <w:pPr>
        <w:pStyle w:val="BodyText"/>
        <w:spacing w:before="92"/>
      </w:pPr>
    </w:p>
    <w:p w14:paraId="5E7932F7" w14:textId="77777777" w:rsidR="00F85377" w:rsidRDefault="00090799">
      <w:pPr>
        <w:pStyle w:val="ListParagraph"/>
        <w:numPr>
          <w:ilvl w:val="2"/>
          <w:numId w:val="33"/>
        </w:numPr>
        <w:tabs>
          <w:tab w:val="left" w:pos="2266"/>
        </w:tabs>
        <w:ind w:left="2266" w:hanging="671"/>
        <w:rPr>
          <w:color w:val="212121"/>
        </w:rPr>
      </w:pPr>
      <w:r>
        <w:rPr>
          <w:color w:val="212121"/>
        </w:rPr>
        <w:t>Buyer</w:t>
      </w:r>
      <w:r>
        <w:rPr>
          <w:color w:val="212121"/>
          <w:spacing w:val="-6"/>
        </w:rPr>
        <w:t xml:space="preserve"> </w:t>
      </w:r>
      <w:r>
        <w:rPr>
          <w:color w:val="212121"/>
        </w:rPr>
        <w:t>requirements</w:t>
      </w:r>
      <w:r>
        <w:rPr>
          <w:color w:val="212121"/>
          <w:spacing w:val="-4"/>
        </w:rPr>
        <w:t xml:space="preserve"> </w:t>
      </w:r>
      <w:r>
        <w:rPr>
          <w:color w:val="212121"/>
        </w:rPr>
        <w:t>in</w:t>
      </w:r>
      <w:r>
        <w:rPr>
          <w:color w:val="212121"/>
          <w:spacing w:val="-7"/>
        </w:rPr>
        <w:t xml:space="preserve"> </w:t>
      </w:r>
      <w:r>
        <w:rPr>
          <w:color w:val="212121"/>
        </w:rPr>
        <w:t>respect</w:t>
      </w:r>
      <w:r>
        <w:rPr>
          <w:color w:val="212121"/>
          <w:spacing w:val="-3"/>
        </w:rPr>
        <w:t xml:space="preserve"> </w:t>
      </w:r>
      <w:r>
        <w:rPr>
          <w:color w:val="212121"/>
        </w:rPr>
        <w:t>of</w:t>
      </w:r>
      <w:r>
        <w:rPr>
          <w:color w:val="212121"/>
          <w:spacing w:val="-1"/>
        </w:rPr>
        <w:t xml:space="preserve"> </w:t>
      </w:r>
      <w:r>
        <w:rPr>
          <w:color w:val="212121"/>
        </w:rPr>
        <w:t>AI</w:t>
      </w:r>
      <w:r>
        <w:rPr>
          <w:color w:val="212121"/>
          <w:spacing w:val="-3"/>
        </w:rPr>
        <w:t xml:space="preserve"> </w:t>
      </w:r>
      <w:r>
        <w:rPr>
          <w:color w:val="212121"/>
        </w:rPr>
        <w:t>ethical</w:t>
      </w:r>
      <w:r>
        <w:rPr>
          <w:color w:val="212121"/>
          <w:spacing w:val="-4"/>
        </w:rPr>
        <w:t xml:space="preserve"> </w:t>
      </w:r>
      <w:r>
        <w:rPr>
          <w:color w:val="212121"/>
          <w:spacing w:val="-2"/>
        </w:rPr>
        <w:t>standards.</w:t>
      </w:r>
    </w:p>
    <w:p w14:paraId="6AA50552" w14:textId="77777777" w:rsidR="00F85377" w:rsidRDefault="00F85377">
      <w:pPr>
        <w:pStyle w:val="BodyText"/>
        <w:spacing w:before="73"/>
      </w:pPr>
    </w:p>
    <w:p w14:paraId="57CA0197" w14:textId="77777777" w:rsidR="00F85377" w:rsidRDefault="00090799">
      <w:pPr>
        <w:pStyle w:val="ListParagraph"/>
        <w:numPr>
          <w:ilvl w:val="1"/>
          <w:numId w:val="33"/>
        </w:numPr>
        <w:tabs>
          <w:tab w:val="left" w:pos="1592"/>
        </w:tabs>
        <w:ind w:hanging="732"/>
      </w:pPr>
      <w:r>
        <w:t>The</w:t>
      </w:r>
      <w:r>
        <w:rPr>
          <w:spacing w:val="-6"/>
        </w:rPr>
        <w:t xml:space="preserve"> </w:t>
      </w:r>
      <w:r>
        <w:t>Buyer</w:t>
      </w:r>
      <w:r>
        <w:rPr>
          <w:spacing w:val="-4"/>
        </w:rPr>
        <w:t xml:space="preserve"> </w:t>
      </w:r>
      <w:r>
        <w:t>will</w:t>
      </w:r>
      <w:r>
        <w:rPr>
          <w:spacing w:val="-4"/>
        </w:rPr>
        <w:t xml:space="preserve"> </w:t>
      </w:r>
      <w:r>
        <w:t>specify</w:t>
      </w:r>
      <w:r>
        <w:rPr>
          <w:spacing w:val="-2"/>
        </w:rPr>
        <w:t xml:space="preserve"> </w:t>
      </w:r>
      <w:r>
        <w:t>any</w:t>
      </w:r>
      <w:r>
        <w:rPr>
          <w:spacing w:val="-3"/>
        </w:rPr>
        <w:t xml:space="preserve"> </w:t>
      </w:r>
      <w:r>
        <w:t>security</w:t>
      </w:r>
      <w:r>
        <w:rPr>
          <w:spacing w:val="-4"/>
        </w:rPr>
        <w:t xml:space="preserve"> </w:t>
      </w:r>
      <w:r>
        <w:t>requirements</w:t>
      </w:r>
      <w:r>
        <w:rPr>
          <w:spacing w:val="-6"/>
        </w:rPr>
        <w:t xml:space="preserve"> </w:t>
      </w:r>
      <w:r>
        <w:t>for</w:t>
      </w:r>
      <w:r>
        <w:rPr>
          <w:spacing w:val="-3"/>
        </w:rPr>
        <w:t xml:space="preserve"> </w:t>
      </w:r>
      <w:r>
        <w:t>this</w:t>
      </w:r>
      <w:r>
        <w:rPr>
          <w:spacing w:val="-3"/>
        </w:rPr>
        <w:t xml:space="preserve"> </w:t>
      </w:r>
      <w:r>
        <w:t>project</w:t>
      </w:r>
      <w:r>
        <w:rPr>
          <w:spacing w:val="1"/>
        </w:rPr>
        <w:t xml:space="preserve"> </w:t>
      </w:r>
      <w:r>
        <w:t>in</w:t>
      </w:r>
      <w:r>
        <w:rPr>
          <w:spacing w:val="-6"/>
        </w:rPr>
        <w:t xml:space="preserve"> </w:t>
      </w:r>
      <w:r>
        <w:t>the</w:t>
      </w:r>
      <w:r>
        <w:rPr>
          <w:spacing w:val="-5"/>
        </w:rPr>
        <w:t xml:space="preserve"> </w:t>
      </w:r>
      <w:r>
        <w:t>Order</w:t>
      </w:r>
      <w:r>
        <w:rPr>
          <w:spacing w:val="-1"/>
        </w:rPr>
        <w:t xml:space="preserve"> </w:t>
      </w:r>
      <w:r>
        <w:rPr>
          <w:spacing w:val="-2"/>
        </w:rPr>
        <w:t>Form.</w:t>
      </w:r>
    </w:p>
    <w:p w14:paraId="7BABDFC9" w14:textId="77777777" w:rsidR="00F85377" w:rsidRDefault="00F85377">
      <w:pPr>
        <w:pStyle w:val="BodyText"/>
        <w:spacing w:before="106"/>
      </w:pPr>
    </w:p>
    <w:p w14:paraId="0BB50B5F" w14:textId="77777777" w:rsidR="00F85377" w:rsidRDefault="00090799">
      <w:pPr>
        <w:pStyle w:val="ListParagraph"/>
        <w:numPr>
          <w:ilvl w:val="1"/>
          <w:numId w:val="33"/>
        </w:numPr>
        <w:tabs>
          <w:tab w:val="left" w:pos="1580"/>
        </w:tabs>
        <w:spacing w:line="288" w:lineRule="auto"/>
        <w:ind w:left="1580" w:right="134" w:hanging="720"/>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w:t>
      </w:r>
      <w:r>
        <w:rPr>
          <w:spacing w:val="-3"/>
        </w:rPr>
        <w:t xml:space="preserve"> </w:t>
      </w:r>
      <w:r>
        <w:t>caused 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w:t>
      </w:r>
      <w:r>
        <w:rPr>
          <w:spacing w:val="-2"/>
        </w:rPr>
        <w:t xml:space="preserve"> </w:t>
      </w:r>
      <w:r>
        <w:t>the</w:t>
      </w:r>
      <w:r>
        <w:rPr>
          <w:spacing w:val="-5"/>
        </w:rPr>
        <w:t xml:space="preserve"> </w:t>
      </w:r>
      <w:r>
        <w:t>Supplier) comply</w:t>
      </w:r>
      <w:r>
        <w:rPr>
          <w:spacing w:val="-3"/>
        </w:rPr>
        <w:t xml:space="preserve"> </w:t>
      </w:r>
      <w:r>
        <w:t>with any remedial</w:t>
      </w:r>
      <w:r>
        <w:rPr>
          <w:spacing w:val="-1"/>
        </w:rPr>
        <w:t xml:space="preserve"> </w:t>
      </w:r>
      <w:r>
        <w:t>action reasonably proposed by the Buyer.</w:t>
      </w:r>
    </w:p>
    <w:p w14:paraId="3B81FDF9" w14:textId="77777777" w:rsidR="00F85377" w:rsidRDefault="00F85377">
      <w:pPr>
        <w:spacing w:line="288" w:lineRule="auto"/>
        <w:sectPr w:rsidR="00F85377">
          <w:pgSz w:w="11910" w:h="16820"/>
          <w:pgMar w:top="1040" w:right="1000" w:bottom="1240" w:left="260" w:header="0" w:footer="1032" w:gutter="0"/>
          <w:cols w:space="720"/>
        </w:sectPr>
      </w:pPr>
    </w:p>
    <w:p w14:paraId="04F917B9" w14:textId="77777777" w:rsidR="00F85377" w:rsidRDefault="00090799">
      <w:pPr>
        <w:pStyle w:val="ListParagraph"/>
        <w:numPr>
          <w:ilvl w:val="1"/>
          <w:numId w:val="33"/>
        </w:numPr>
        <w:tabs>
          <w:tab w:val="left" w:pos="1580"/>
        </w:tabs>
        <w:spacing w:before="69" w:line="288" w:lineRule="auto"/>
        <w:ind w:left="1580" w:right="234" w:hanging="720"/>
      </w:pPr>
      <w:r>
        <w:lastRenderedPageBreak/>
        <w:t xml:space="preserve">The Supplier agrees to use the appropriate </w:t>
      </w:r>
      <w:proofErr w:type="spellStart"/>
      <w:r>
        <w:t>organisational</w:t>
      </w:r>
      <w:proofErr w:type="spellEnd"/>
      <w:r>
        <w:t>, operational and technological processes</w:t>
      </w:r>
      <w:r>
        <w:rPr>
          <w:spacing w:val="-4"/>
        </w:rPr>
        <w:t xml:space="preserve"> </w:t>
      </w:r>
      <w:r>
        <w:t>to</w:t>
      </w:r>
      <w:r>
        <w:rPr>
          <w:spacing w:val="-4"/>
        </w:rPr>
        <w:t xml:space="preserve"> </w:t>
      </w:r>
      <w:r>
        <w:t>keep</w:t>
      </w:r>
      <w:r>
        <w:rPr>
          <w:spacing w:val="-5"/>
        </w:rPr>
        <w:t xml:space="preserve"> </w:t>
      </w:r>
      <w:r>
        <w:t>the</w:t>
      </w:r>
      <w:r>
        <w:rPr>
          <w:spacing w:val="-4"/>
        </w:rPr>
        <w:t xml:space="preserve"> </w:t>
      </w:r>
      <w:r>
        <w:t>Buyer Data</w:t>
      </w:r>
      <w:r>
        <w:rPr>
          <w:spacing w:val="-1"/>
        </w:rPr>
        <w:t xml:space="preserve"> </w:t>
      </w:r>
      <w:r>
        <w:t>safe</w:t>
      </w:r>
      <w:r>
        <w:rPr>
          <w:spacing w:val="-4"/>
        </w:rPr>
        <w:t xml:space="preserve"> </w:t>
      </w:r>
      <w:r>
        <w:t>from</w:t>
      </w:r>
      <w:r>
        <w:rPr>
          <w:spacing w:val="-3"/>
        </w:rPr>
        <w:t xml:space="preserve"> </w:t>
      </w:r>
      <w:proofErr w:type="spellStart"/>
      <w:r>
        <w:t>unauthorised</w:t>
      </w:r>
      <w:proofErr w:type="spellEnd"/>
      <w:r>
        <w:rPr>
          <w:spacing w:val="-1"/>
        </w:rPr>
        <w:t xml:space="preserve"> </w:t>
      </w:r>
      <w:r>
        <w:t>use</w:t>
      </w:r>
      <w:r>
        <w:rPr>
          <w:spacing w:val="-2"/>
        </w:rPr>
        <w:t xml:space="preserve"> </w:t>
      </w:r>
      <w:r>
        <w:t>or access,</w:t>
      </w:r>
      <w:r>
        <w:rPr>
          <w:spacing w:val="-5"/>
        </w:rPr>
        <w:t xml:space="preserve"> </w:t>
      </w:r>
      <w:r>
        <w:t>loss, destruction, theft or disclosure.</w:t>
      </w:r>
    </w:p>
    <w:p w14:paraId="630FB4A6" w14:textId="77777777" w:rsidR="00F85377" w:rsidRDefault="00F85377">
      <w:pPr>
        <w:pStyle w:val="BodyText"/>
        <w:spacing w:before="57"/>
      </w:pPr>
    </w:p>
    <w:p w14:paraId="6C923718" w14:textId="77777777" w:rsidR="00F85377" w:rsidRDefault="00090799">
      <w:pPr>
        <w:pStyle w:val="ListParagraph"/>
        <w:numPr>
          <w:ilvl w:val="1"/>
          <w:numId w:val="33"/>
        </w:numPr>
        <w:tabs>
          <w:tab w:val="left" w:pos="1472"/>
          <w:tab w:val="left" w:pos="1580"/>
        </w:tabs>
        <w:ind w:left="1580" w:right="195" w:hanging="720"/>
      </w:pPr>
      <w:r>
        <w:t>The</w:t>
      </w:r>
      <w:r>
        <w:rPr>
          <w:spacing w:val="-3"/>
        </w:rPr>
        <w:t xml:space="preserve"> </w:t>
      </w:r>
      <w:r>
        <w:t>provisions</w:t>
      </w:r>
      <w:r>
        <w:rPr>
          <w:spacing w:val="-3"/>
        </w:rPr>
        <w:t xml:space="preserve"> </w:t>
      </w:r>
      <w:r>
        <w:t>of this clause</w:t>
      </w:r>
      <w:r>
        <w:rPr>
          <w:spacing w:val="-1"/>
        </w:rPr>
        <w:t xml:space="preserve"> </w:t>
      </w:r>
      <w:r>
        <w:t>13</w:t>
      </w:r>
      <w:r>
        <w:rPr>
          <w:spacing w:val="-1"/>
        </w:rPr>
        <w:t xml:space="preserve"> </w:t>
      </w:r>
      <w:r>
        <w:t>will</w:t>
      </w:r>
      <w:r>
        <w:rPr>
          <w:spacing w:val="-1"/>
        </w:rPr>
        <w:t xml:space="preserve"> </w:t>
      </w:r>
      <w:r>
        <w:t>apply during the</w:t>
      </w:r>
      <w:r>
        <w:rPr>
          <w:spacing w:val="-3"/>
        </w:rPr>
        <w:t xml:space="preserve"> </w:t>
      </w:r>
      <w:r>
        <w:t>term</w:t>
      </w:r>
      <w:r>
        <w:rPr>
          <w:spacing w:val="-2"/>
        </w:rPr>
        <w:t xml:space="preserve"> </w:t>
      </w:r>
      <w:r>
        <w:t>of</w:t>
      </w:r>
      <w:r>
        <w:rPr>
          <w:spacing w:val="-4"/>
        </w:rPr>
        <w:t xml:space="preserve"> </w:t>
      </w:r>
      <w:r>
        <w:t>this Call-Off</w:t>
      </w:r>
      <w:r>
        <w:rPr>
          <w:spacing w:val="-2"/>
        </w:rPr>
        <w:t xml:space="preserve"> </w:t>
      </w:r>
      <w:r>
        <w:t>Contract</w:t>
      </w:r>
      <w:r>
        <w:rPr>
          <w:spacing w:val="-1"/>
        </w:rPr>
        <w:t xml:space="preserve"> </w:t>
      </w:r>
      <w:r>
        <w:t>and</w:t>
      </w:r>
      <w:r>
        <w:rPr>
          <w:spacing w:val="-3"/>
        </w:rPr>
        <w:t xml:space="preserve"> </w:t>
      </w:r>
      <w:r>
        <w:t>for</w:t>
      </w:r>
      <w:r>
        <w:rPr>
          <w:spacing w:val="-2"/>
        </w:rPr>
        <w:t xml:space="preserve"> </w:t>
      </w:r>
      <w:r>
        <w:t>as long as the Supplier holds the Buyer’s Data.</w:t>
      </w:r>
    </w:p>
    <w:p w14:paraId="4058780C" w14:textId="77777777" w:rsidR="00F85377" w:rsidRDefault="00F85377">
      <w:pPr>
        <w:pStyle w:val="BodyText"/>
      </w:pPr>
    </w:p>
    <w:p w14:paraId="1D024698" w14:textId="77777777" w:rsidR="00F85377" w:rsidRDefault="00F85377">
      <w:pPr>
        <w:pStyle w:val="BodyText"/>
      </w:pPr>
    </w:p>
    <w:p w14:paraId="7B5AEDB6" w14:textId="77777777" w:rsidR="00F85377" w:rsidRDefault="00F85377">
      <w:pPr>
        <w:pStyle w:val="BodyText"/>
        <w:spacing w:before="215"/>
      </w:pPr>
    </w:p>
    <w:p w14:paraId="6A5E5DAB" w14:textId="77777777" w:rsidR="00F85377" w:rsidRDefault="00090799">
      <w:pPr>
        <w:pStyle w:val="Heading2"/>
        <w:numPr>
          <w:ilvl w:val="0"/>
          <w:numId w:val="33"/>
        </w:numPr>
        <w:tabs>
          <w:tab w:val="left" w:pos="1597"/>
        </w:tabs>
        <w:spacing w:before="1"/>
        <w:ind w:left="1597" w:hanging="737"/>
      </w:pPr>
      <w:bookmarkStart w:id="23" w:name="14.__Standards_and_quality"/>
      <w:bookmarkEnd w:id="23"/>
      <w:r>
        <w:rPr>
          <w:color w:val="434343"/>
        </w:rPr>
        <w:t>Standards</w:t>
      </w:r>
      <w:r>
        <w:rPr>
          <w:color w:val="434343"/>
          <w:spacing w:val="-3"/>
        </w:rPr>
        <w:t xml:space="preserve"> </w:t>
      </w:r>
      <w:r>
        <w:rPr>
          <w:color w:val="434343"/>
        </w:rPr>
        <w:t>and</w:t>
      </w:r>
      <w:r>
        <w:rPr>
          <w:color w:val="434343"/>
          <w:spacing w:val="-3"/>
        </w:rPr>
        <w:t xml:space="preserve"> </w:t>
      </w:r>
      <w:r>
        <w:rPr>
          <w:color w:val="434343"/>
          <w:spacing w:val="-2"/>
        </w:rPr>
        <w:t>quality</w:t>
      </w:r>
    </w:p>
    <w:p w14:paraId="413C6162" w14:textId="77777777" w:rsidR="00F85377" w:rsidRDefault="00090799">
      <w:pPr>
        <w:pStyle w:val="ListParagraph"/>
        <w:numPr>
          <w:ilvl w:val="1"/>
          <w:numId w:val="33"/>
        </w:numPr>
        <w:tabs>
          <w:tab w:val="left" w:pos="1580"/>
        </w:tabs>
        <w:spacing w:before="103" w:line="290" w:lineRule="auto"/>
        <w:ind w:left="1580" w:right="397" w:hanging="720"/>
      </w:pPr>
      <w:r>
        <w:t>The</w:t>
      </w:r>
      <w:r>
        <w:rPr>
          <w:spacing w:val="-1"/>
        </w:rPr>
        <w:t xml:space="preserve"> </w:t>
      </w:r>
      <w:r>
        <w:t>Supplier will</w:t>
      </w:r>
      <w:r>
        <w:rPr>
          <w:spacing w:val="-2"/>
        </w:rPr>
        <w:t xml:space="preserve"> </w:t>
      </w:r>
      <w:r>
        <w:t>comply</w:t>
      </w:r>
      <w:r>
        <w:rPr>
          <w:spacing w:val="-4"/>
        </w:rPr>
        <w:t xml:space="preserve"> </w:t>
      </w:r>
      <w:r>
        <w:t>with</w:t>
      </w:r>
      <w:r>
        <w:rPr>
          <w:spacing w:val="-2"/>
        </w:rPr>
        <w:t xml:space="preserve"> </w:t>
      </w:r>
      <w:r>
        <w:t>any</w:t>
      </w:r>
      <w:r>
        <w:rPr>
          <w:spacing w:val="-1"/>
        </w:rPr>
        <w:t xml:space="preserve"> </w:t>
      </w:r>
      <w:r>
        <w:t>standards</w:t>
      </w:r>
      <w:r>
        <w:rPr>
          <w:spacing w:val="-1"/>
        </w:rPr>
        <w:t xml:space="preserve"> </w:t>
      </w:r>
      <w:r>
        <w:t>in</w:t>
      </w:r>
      <w:r>
        <w:rPr>
          <w:spacing w:val="-4"/>
        </w:rPr>
        <w:t xml:space="preserve"> </w:t>
      </w:r>
      <w:r>
        <w:t>this</w:t>
      </w:r>
      <w:r>
        <w:rPr>
          <w:spacing w:val="-1"/>
        </w:rPr>
        <w:t xml:space="preserve"> </w:t>
      </w:r>
      <w:r>
        <w:t>Call-Off</w:t>
      </w:r>
      <w:r>
        <w:rPr>
          <w:spacing w:val="-3"/>
        </w:rPr>
        <w:t xml:space="preserve"> </w:t>
      </w:r>
      <w:r>
        <w:t>Contract,</w:t>
      </w:r>
      <w:r>
        <w:rPr>
          <w:spacing w:val="-2"/>
        </w:rPr>
        <w:t xml:space="preserve"> </w:t>
      </w:r>
      <w:r>
        <w:t>the</w:t>
      </w:r>
      <w:r>
        <w:rPr>
          <w:spacing w:val="-4"/>
        </w:rPr>
        <w:t xml:space="preserve"> </w:t>
      </w:r>
      <w:r>
        <w:t>Order Form</w:t>
      </w:r>
      <w:r>
        <w:rPr>
          <w:spacing w:val="-3"/>
        </w:rPr>
        <w:t xml:space="preserve"> </w:t>
      </w:r>
      <w:r>
        <w:t>and the Framework Agreement.</w:t>
      </w:r>
    </w:p>
    <w:p w14:paraId="4470B488" w14:textId="77777777" w:rsidR="00F85377" w:rsidRDefault="00F85377">
      <w:pPr>
        <w:pStyle w:val="BodyText"/>
        <w:spacing w:before="52"/>
      </w:pPr>
    </w:p>
    <w:p w14:paraId="32CAADA2" w14:textId="77777777" w:rsidR="00F85377" w:rsidRDefault="00090799">
      <w:pPr>
        <w:pStyle w:val="ListParagraph"/>
        <w:numPr>
          <w:ilvl w:val="1"/>
          <w:numId w:val="33"/>
        </w:numPr>
        <w:tabs>
          <w:tab w:val="left" w:pos="1580"/>
        </w:tabs>
        <w:ind w:left="1580" w:right="246" w:hanging="720"/>
      </w:pPr>
      <w:r>
        <w:t xml:space="preserve">The Supplier will deliver the Services in a way that enables the Buyer to comply with its obligations under the Technology Code of Practice, which is at: </w:t>
      </w:r>
      <w:hyperlink r:id="rId23">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-code-</w:t>
        </w:r>
      </w:hyperlink>
      <w:r>
        <w:rPr>
          <w:color w:val="0000FF"/>
        </w:rPr>
        <w:t xml:space="preserve"> </w:t>
      </w:r>
      <w:hyperlink r:id="rId24">
        <w:r>
          <w:rPr>
            <w:color w:val="0000FF"/>
            <w:spacing w:val="-2"/>
            <w:u w:val="single" w:color="0000FF"/>
          </w:rPr>
          <w:t>of-practice</w:t>
        </w:r>
      </w:hyperlink>
    </w:p>
    <w:p w14:paraId="2473ECBB" w14:textId="77777777" w:rsidR="00F85377" w:rsidRDefault="00F85377">
      <w:pPr>
        <w:pStyle w:val="BodyText"/>
        <w:spacing w:before="29"/>
      </w:pPr>
    </w:p>
    <w:p w14:paraId="0E4D8359" w14:textId="77777777" w:rsidR="00F85377" w:rsidRDefault="00090799">
      <w:pPr>
        <w:pStyle w:val="ListParagraph"/>
        <w:numPr>
          <w:ilvl w:val="1"/>
          <w:numId w:val="33"/>
        </w:numPr>
        <w:tabs>
          <w:tab w:val="left" w:pos="1580"/>
        </w:tabs>
        <w:spacing w:line="288" w:lineRule="auto"/>
        <w:ind w:left="1580" w:right="773" w:hanging="720"/>
      </w:pPr>
      <w:r>
        <w:t>If</w:t>
      </w:r>
      <w:r>
        <w:rPr>
          <w:spacing w:val="-2"/>
        </w:rPr>
        <w:t xml:space="preserve"> </w:t>
      </w:r>
      <w:r>
        <w:t>requested</w:t>
      </w:r>
      <w:r>
        <w:rPr>
          <w:spacing w:val="-2"/>
        </w:rPr>
        <w:t xml:space="preserve"> </w:t>
      </w:r>
      <w:r>
        <w:t>by</w:t>
      </w:r>
      <w:r>
        <w:rPr>
          <w:spacing w:val="-3"/>
        </w:rPr>
        <w:t xml:space="preserve"> </w:t>
      </w:r>
      <w:r>
        <w:t>the</w:t>
      </w:r>
      <w:r>
        <w:rPr>
          <w:spacing w:val="-1"/>
        </w:rPr>
        <w:t xml:space="preserve"> </w:t>
      </w:r>
      <w:r>
        <w:t>Buyer,</w:t>
      </w:r>
      <w:r>
        <w:rPr>
          <w:spacing w:val="-3"/>
        </w:rPr>
        <w:t xml:space="preserve"> </w:t>
      </w:r>
      <w:r>
        <w:t>the</w:t>
      </w:r>
      <w:r>
        <w:rPr>
          <w:spacing w:val="-4"/>
        </w:rPr>
        <w:t xml:space="preserve"> </w:t>
      </w:r>
      <w:r>
        <w:t>Supplier must, at its</w:t>
      </w:r>
      <w:r>
        <w:rPr>
          <w:spacing w:val="-1"/>
        </w:rPr>
        <w:t xml:space="preserve"> </w:t>
      </w:r>
      <w:r>
        <w:t>own</w:t>
      </w:r>
      <w:r>
        <w:rPr>
          <w:spacing w:val="-1"/>
        </w:rPr>
        <w:t xml:space="preserve"> </w:t>
      </w:r>
      <w:r>
        <w:t>cost,</w:t>
      </w:r>
      <w:r>
        <w:rPr>
          <w:spacing w:val="-3"/>
        </w:rPr>
        <w:t xml:space="preserve"> </w:t>
      </w:r>
      <w:r>
        <w:t>ensure</w:t>
      </w:r>
      <w:r>
        <w:rPr>
          <w:spacing w:val="-4"/>
        </w:rPr>
        <w:t xml:space="preserve"> </w:t>
      </w:r>
      <w:r>
        <w:t>that</w:t>
      </w:r>
      <w:r>
        <w:rPr>
          <w:spacing w:val="-3"/>
        </w:rPr>
        <w:t xml:space="preserve"> </w:t>
      </w:r>
      <w:r>
        <w:t>the</w:t>
      </w:r>
      <w:r>
        <w:rPr>
          <w:spacing w:val="-1"/>
        </w:rPr>
        <w:t xml:space="preserve"> </w:t>
      </w:r>
      <w:r>
        <w:t>G-Cloud Services comply with the requirements in the PSN Code of Practice.</w:t>
      </w:r>
    </w:p>
    <w:p w14:paraId="4EB4B6C3" w14:textId="77777777" w:rsidR="00F85377" w:rsidRDefault="00F85377">
      <w:pPr>
        <w:pStyle w:val="BodyText"/>
        <w:spacing w:before="56"/>
      </w:pPr>
    </w:p>
    <w:p w14:paraId="05D430FC" w14:textId="77777777" w:rsidR="00F85377" w:rsidRDefault="00090799">
      <w:pPr>
        <w:pStyle w:val="ListParagraph"/>
        <w:numPr>
          <w:ilvl w:val="1"/>
          <w:numId w:val="33"/>
        </w:numPr>
        <w:tabs>
          <w:tab w:val="left" w:pos="1580"/>
        </w:tabs>
        <w:spacing w:line="290" w:lineRule="auto"/>
        <w:ind w:left="1580" w:right="340" w:hanging="720"/>
      </w:pPr>
      <w:r>
        <w:t>If</w:t>
      </w:r>
      <w:r>
        <w:rPr>
          <w:spacing w:val="-1"/>
        </w:rPr>
        <w:t xml:space="preserve"> </w:t>
      </w:r>
      <w:r>
        <w:t>any PSN</w:t>
      </w:r>
      <w:r>
        <w:rPr>
          <w:spacing w:val="-1"/>
        </w:rPr>
        <w:t xml:space="preserve"> </w:t>
      </w:r>
      <w:r>
        <w:t>Services are</w:t>
      </w:r>
      <w:r>
        <w:rPr>
          <w:spacing w:val="-3"/>
        </w:rPr>
        <w:t xml:space="preserve"> </w:t>
      </w:r>
      <w:r>
        <w:t>Subcontracted by</w:t>
      </w:r>
      <w:r>
        <w:rPr>
          <w:spacing w:val="-3"/>
        </w:rPr>
        <w:t xml:space="preserve"> </w:t>
      </w:r>
      <w:r>
        <w:t>the Supplier, the</w:t>
      </w:r>
      <w:r>
        <w:rPr>
          <w:spacing w:val="-3"/>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1"/>
        </w:rPr>
        <w:t xml:space="preserve"> </w:t>
      </w:r>
      <w:r>
        <w:t>the services have the relevant PSN compliance certification.</w:t>
      </w:r>
    </w:p>
    <w:p w14:paraId="3867D45E" w14:textId="77777777" w:rsidR="00F85377" w:rsidRDefault="00F85377">
      <w:pPr>
        <w:pStyle w:val="BodyText"/>
        <w:spacing w:before="52"/>
      </w:pPr>
    </w:p>
    <w:p w14:paraId="024AE30F" w14:textId="77777777" w:rsidR="00F85377" w:rsidRDefault="00090799">
      <w:pPr>
        <w:pStyle w:val="ListParagraph"/>
        <w:numPr>
          <w:ilvl w:val="1"/>
          <w:numId w:val="33"/>
        </w:numPr>
        <w:tabs>
          <w:tab w:val="left" w:pos="1594"/>
          <w:tab w:val="left" w:pos="1604"/>
        </w:tabs>
        <w:spacing w:line="261" w:lineRule="auto"/>
        <w:ind w:left="1604" w:right="407" w:hanging="745"/>
      </w:pPr>
      <w:r>
        <w:t>The</w:t>
      </w:r>
      <w:r>
        <w:rPr>
          <w:spacing w:val="-2"/>
        </w:rPr>
        <w:t xml:space="preserve"> </w:t>
      </w:r>
      <w:r>
        <w:t>Supplier must</w:t>
      </w:r>
      <w:r>
        <w:rPr>
          <w:spacing w:val="-2"/>
        </w:rPr>
        <w:t xml:space="preserve"> </w:t>
      </w:r>
      <w:r>
        <w:t>immediately</w:t>
      </w:r>
      <w:r>
        <w:rPr>
          <w:spacing w:val="-1"/>
        </w:rPr>
        <w:t xml:space="preserve"> </w:t>
      </w:r>
      <w:r>
        <w:t>disconnect</w:t>
      </w:r>
      <w:r>
        <w:rPr>
          <w:spacing w:val="-2"/>
        </w:rPr>
        <w:t xml:space="preserve"> </w:t>
      </w:r>
      <w:r>
        <w:t>its</w:t>
      </w:r>
      <w:r>
        <w:rPr>
          <w:spacing w:val="-4"/>
        </w:rPr>
        <w:t xml:space="preserve"> </w:t>
      </w:r>
      <w:r>
        <w:t>G-Cloud</w:t>
      </w:r>
      <w:r>
        <w:rPr>
          <w:spacing w:val="-2"/>
        </w:rPr>
        <w:t xml:space="preserve"> </w:t>
      </w:r>
      <w:r>
        <w:t>Services</w:t>
      </w:r>
      <w:r>
        <w:rPr>
          <w:spacing w:val="-2"/>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w:t>
      </w:r>
    </w:p>
    <w:p w14:paraId="0DF55FD0" w14:textId="77777777" w:rsidR="00F85377" w:rsidRDefault="00090799">
      <w:pPr>
        <w:pStyle w:val="BodyText"/>
        <w:spacing w:line="230" w:lineRule="exact"/>
        <w:ind w:left="1604"/>
      </w:pPr>
      <w:r>
        <w:rPr>
          <w:noProof/>
        </w:rPr>
        <mc:AlternateContent>
          <mc:Choice Requires="wps">
            <w:drawing>
              <wp:anchor distT="0" distB="0" distL="0" distR="0" simplePos="0" relativeHeight="15730176" behindDoc="0" locked="0" layoutInCell="1" allowOverlap="1" wp14:anchorId="377322CB" wp14:editId="570AA594">
                <wp:simplePos x="0" y="0"/>
                <wp:positionH relativeFrom="page">
                  <wp:posOffset>3663696</wp:posOffset>
                </wp:positionH>
                <wp:positionV relativeFrom="paragraph">
                  <wp:posOffset>131826</wp:posOffset>
                </wp:positionV>
                <wp:extent cx="4000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497" y="0"/>
                              </a:moveTo>
                              <a:lnTo>
                                <a:pt x="0" y="0"/>
                              </a:lnTo>
                              <a:lnTo>
                                <a:pt x="0" y="10540"/>
                              </a:lnTo>
                              <a:lnTo>
                                <a:pt x="39497" y="10540"/>
                              </a:lnTo>
                              <a:lnTo>
                                <a:pt x="39497"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0EADDB45" id="Graphic 11" o:spid="_x0000_s1026" style="position:absolute;margin-left:288.5pt;margin-top:10.4pt;width:3.15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" path="m39497,l,,,10540r39497,l39497,xe" fillcolor="#1154cc" stroked="f">
                <v:path arrowok="t"/>
                <w10:wrap anchorx="page"/>
              </v:shape>
            </w:pict>
          </mc:Fallback>
        </mc:AlternateContent>
      </w:r>
      <w:r>
        <w:t>other</w:t>
      </w:r>
      <w:r>
        <w:rPr>
          <w:spacing w:val="-6"/>
        </w:rPr>
        <w:t xml:space="preserve"> </w:t>
      </w:r>
      <w:r>
        <w:t>Supplier</w:t>
      </w:r>
      <w:r>
        <w:rPr>
          <w:spacing w:val="-2"/>
        </w:rPr>
        <w:t xml:space="preserve"> </w:t>
      </w:r>
      <w:r>
        <w:t>liabilities</w:t>
      </w:r>
      <w:r>
        <w:rPr>
          <w:spacing w:val="-3"/>
        </w:rPr>
        <w:t xml:space="preserve"> </w:t>
      </w:r>
      <w:r>
        <w:t>which</w:t>
      </w:r>
      <w:r>
        <w:rPr>
          <w:spacing w:val="-4"/>
        </w:rPr>
        <w:t xml:space="preserve"> </w:t>
      </w:r>
      <w:r>
        <w:t>may</w:t>
      </w:r>
      <w:r>
        <w:rPr>
          <w:spacing w:val="-5"/>
        </w:rPr>
        <w:t xml:space="preserve"> </w:t>
      </w:r>
      <w:r>
        <w:rPr>
          <w:spacing w:val="-2"/>
        </w:rPr>
        <w:t>arise</w:t>
      </w:r>
      <w:hyperlink r:id="rId25">
        <w:r>
          <w:rPr>
            <w:color w:val="1154CC"/>
            <w:spacing w:val="-2"/>
          </w:rPr>
          <w:t>.</w:t>
        </w:r>
      </w:hyperlink>
    </w:p>
    <w:p w14:paraId="19696C3C" w14:textId="77777777" w:rsidR="00F85377" w:rsidRDefault="00F85377">
      <w:pPr>
        <w:pStyle w:val="BodyText"/>
        <w:spacing w:before="41"/>
        <w:rPr>
          <w:sz w:val="28"/>
        </w:rPr>
      </w:pPr>
    </w:p>
    <w:p w14:paraId="7C69F0B7" w14:textId="77777777" w:rsidR="00F85377" w:rsidRDefault="00090799">
      <w:pPr>
        <w:pStyle w:val="Heading2"/>
        <w:numPr>
          <w:ilvl w:val="0"/>
          <w:numId w:val="33"/>
        </w:numPr>
        <w:tabs>
          <w:tab w:val="left" w:pos="1597"/>
        </w:tabs>
        <w:ind w:left="1597" w:hanging="737"/>
      </w:pPr>
      <w:bookmarkStart w:id="24" w:name="15.__Open_source"/>
      <w:bookmarkEnd w:id="24"/>
      <w:r>
        <w:rPr>
          <w:color w:val="434343"/>
        </w:rPr>
        <w:t>Open</w:t>
      </w:r>
      <w:r>
        <w:rPr>
          <w:color w:val="434343"/>
          <w:spacing w:val="-3"/>
        </w:rPr>
        <w:t xml:space="preserve"> </w:t>
      </w:r>
      <w:r>
        <w:rPr>
          <w:color w:val="434343"/>
          <w:spacing w:val="-2"/>
        </w:rPr>
        <w:t>source</w:t>
      </w:r>
    </w:p>
    <w:p w14:paraId="0744A228" w14:textId="77777777" w:rsidR="00F85377" w:rsidRDefault="00090799">
      <w:pPr>
        <w:pStyle w:val="ListParagraph"/>
        <w:numPr>
          <w:ilvl w:val="1"/>
          <w:numId w:val="33"/>
        </w:numPr>
        <w:tabs>
          <w:tab w:val="left" w:pos="1580"/>
        </w:tabs>
        <w:spacing w:before="104" w:line="290" w:lineRule="auto"/>
        <w:ind w:left="1580" w:right="380" w:hanging="720"/>
      </w:pPr>
      <w:r>
        <w:t>All</w:t>
      </w:r>
      <w:r>
        <w:rPr>
          <w:spacing w:val="-2"/>
        </w:rPr>
        <w:t xml:space="preserve"> </w:t>
      </w:r>
      <w:r>
        <w:t>software</w:t>
      </w:r>
      <w:r>
        <w:rPr>
          <w:spacing w:val="-3"/>
        </w:rPr>
        <w:t xml:space="preserve"> </w:t>
      </w:r>
      <w:r>
        <w:t>created</w:t>
      </w:r>
      <w:r>
        <w:rPr>
          <w:spacing w:val="-3"/>
        </w:rPr>
        <w:t xml:space="preserve"> </w:t>
      </w:r>
      <w:r>
        <w:t>for</w:t>
      </w:r>
      <w:r>
        <w:rPr>
          <w:spacing w:val="-5"/>
        </w:rPr>
        <w:t xml:space="preserve"> </w:t>
      </w:r>
      <w:r>
        <w:t>the</w:t>
      </w:r>
      <w:r>
        <w:rPr>
          <w:spacing w:val="-2"/>
        </w:rPr>
        <w:t xml:space="preserve"> </w:t>
      </w:r>
      <w:r>
        <w:t>Buyer</w:t>
      </w:r>
      <w:r>
        <w:rPr>
          <w:spacing w:val="-3"/>
        </w:rPr>
        <w:t xml:space="preserve"> </w:t>
      </w:r>
      <w:r>
        <w:t>must be</w:t>
      </w:r>
      <w:r>
        <w:rPr>
          <w:spacing w:val="-2"/>
        </w:rPr>
        <w:t xml:space="preserve"> </w:t>
      </w:r>
      <w:r>
        <w:t>suitable</w:t>
      </w:r>
      <w:r>
        <w:rPr>
          <w:spacing w:val="-2"/>
        </w:rPr>
        <w:t xml:space="preserve"> </w:t>
      </w:r>
      <w:r>
        <w:t>for publication</w:t>
      </w:r>
      <w:r>
        <w:rPr>
          <w:spacing w:val="-1"/>
        </w:rPr>
        <w:t xml:space="preserve"> </w:t>
      </w:r>
      <w:r>
        <w:t>as</w:t>
      </w:r>
      <w:r>
        <w:rPr>
          <w:spacing w:val="-3"/>
        </w:rPr>
        <w:t xml:space="preserve"> </w:t>
      </w:r>
      <w:r>
        <w:t>open</w:t>
      </w:r>
      <w:r>
        <w:rPr>
          <w:spacing w:val="-3"/>
        </w:rPr>
        <w:t xml:space="preserve"> </w:t>
      </w:r>
      <w:r>
        <w:t>source, unless otherwise agreed by the Buyer.</w:t>
      </w:r>
    </w:p>
    <w:p w14:paraId="6F0D8DCD" w14:textId="77777777" w:rsidR="00F85377" w:rsidRDefault="00F85377">
      <w:pPr>
        <w:pStyle w:val="BodyText"/>
        <w:spacing w:before="51"/>
      </w:pPr>
    </w:p>
    <w:p w14:paraId="7605F74B" w14:textId="77777777" w:rsidR="00F85377" w:rsidRDefault="00090799">
      <w:pPr>
        <w:pStyle w:val="ListParagraph"/>
        <w:numPr>
          <w:ilvl w:val="1"/>
          <w:numId w:val="33"/>
        </w:numPr>
        <w:tabs>
          <w:tab w:val="left" w:pos="1580"/>
        </w:tabs>
        <w:spacing w:line="244" w:lineRule="auto"/>
        <w:ind w:left="1580" w:right="135" w:hanging="720"/>
      </w:pPr>
      <w:r>
        <w:t>If</w:t>
      </w:r>
      <w:r>
        <w:rPr>
          <w:spacing w:val="-2"/>
        </w:rPr>
        <w:t xml:space="preserve"> </w:t>
      </w:r>
      <w:r>
        <w:t>software</w:t>
      </w:r>
      <w:r>
        <w:rPr>
          <w:spacing w:val="-4"/>
        </w:rPr>
        <w:t xml:space="preserve"> </w:t>
      </w:r>
      <w:r>
        <w:t>needs</w:t>
      </w:r>
      <w:r>
        <w:rPr>
          <w:spacing w:val="-3"/>
        </w:rPr>
        <w:t xml:space="preserve"> </w:t>
      </w:r>
      <w:r>
        <w:t>to</w:t>
      </w:r>
      <w:r>
        <w:rPr>
          <w:spacing w:val="-4"/>
        </w:rPr>
        <w:t xml:space="preserve"> </w:t>
      </w:r>
      <w:r>
        <w:t>be</w:t>
      </w:r>
      <w:r>
        <w:rPr>
          <w:spacing w:val="-1"/>
        </w:rPr>
        <w:t xml:space="preserve"> </w:t>
      </w:r>
      <w:r>
        <w:t>converted</w:t>
      </w:r>
      <w:r>
        <w:rPr>
          <w:spacing w:val="-4"/>
        </w:rPr>
        <w:t xml:space="preserve"> </w:t>
      </w:r>
      <w:r>
        <w:t>before publication</w:t>
      </w:r>
      <w:r>
        <w:rPr>
          <w:spacing w:val="-2"/>
        </w:rPr>
        <w:t xml:space="preserve"> </w:t>
      </w:r>
      <w:r>
        <w:t>as</w:t>
      </w:r>
      <w:r>
        <w:rPr>
          <w:spacing w:val="-1"/>
        </w:rPr>
        <w:t xml:space="preserve"> </w:t>
      </w:r>
      <w:r>
        <w:t>open</w:t>
      </w:r>
      <w:r>
        <w:rPr>
          <w:spacing w:val="-4"/>
        </w:rPr>
        <w:t xml:space="preserve"> </w:t>
      </w:r>
      <w:r>
        <w:t>source,</w:t>
      </w:r>
      <w:r>
        <w:rPr>
          <w:spacing w:val="-2"/>
        </w:rPr>
        <w:t xml:space="preserve"> </w:t>
      </w:r>
      <w:r>
        <w:t>the</w:t>
      </w:r>
      <w:r>
        <w:rPr>
          <w:spacing w:val="-4"/>
        </w:rPr>
        <w:t xml:space="preserve"> </w:t>
      </w:r>
      <w:r>
        <w:t>Supplier must also provide the converted format unless otherwise agreed by the Buyer.</w:t>
      </w:r>
    </w:p>
    <w:p w14:paraId="5DECE1F8" w14:textId="77777777" w:rsidR="00F85377" w:rsidRDefault="00F85377">
      <w:pPr>
        <w:pStyle w:val="BodyText"/>
      </w:pPr>
    </w:p>
    <w:p w14:paraId="63A5CC52" w14:textId="77777777" w:rsidR="00F85377" w:rsidRDefault="00F85377">
      <w:pPr>
        <w:pStyle w:val="BodyText"/>
      </w:pPr>
    </w:p>
    <w:p w14:paraId="6A9C4ED6" w14:textId="77777777" w:rsidR="00F85377" w:rsidRDefault="00F85377">
      <w:pPr>
        <w:pStyle w:val="BodyText"/>
        <w:spacing w:before="212"/>
      </w:pPr>
    </w:p>
    <w:p w14:paraId="09895AE9" w14:textId="77777777" w:rsidR="00F85377" w:rsidRDefault="00090799">
      <w:pPr>
        <w:pStyle w:val="Heading2"/>
        <w:numPr>
          <w:ilvl w:val="0"/>
          <w:numId w:val="33"/>
        </w:numPr>
        <w:tabs>
          <w:tab w:val="left" w:pos="1597"/>
        </w:tabs>
        <w:ind w:left="1597" w:hanging="737"/>
      </w:pPr>
      <w:bookmarkStart w:id="25" w:name="16.__Security"/>
      <w:bookmarkEnd w:id="25"/>
      <w:r>
        <w:rPr>
          <w:color w:val="434343"/>
          <w:spacing w:val="-2"/>
        </w:rPr>
        <w:t>Security</w:t>
      </w:r>
    </w:p>
    <w:p w14:paraId="75715716" w14:textId="77777777" w:rsidR="00F85377" w:rsidRDefault="00090799">
      <w:pPr>
        <w:pStyle w:val="ListParagraph"/>
        <w:numPr>
          <w:ilvl w:val="1"/>
          <w:numId w:val="33"/>
        </w:numPr>
        <w:tabs>
          <w:tab w:val="left" w:pos="1577"/>
          <w:tab w:val="left" w:pos="1580"/>
        </w:tabs>
        <w:spacing w:before="104" w:line="252" w:lineRule="auto"/>
        <w:ind w:left="1580" w:right="395" w:hanging="720"/>
        <w:jc w:val="both"/>
      </w:pPr>
      <w:r>
        <w:t>If</w:t>
      </w:r>
      <w:r>
        <w:rPr>
          <w:spacing w:val="-1"/>
        </w:rPr>
        <w:t xml:space="preserve"> </w:t>
      </w:r>
      <w:r>
        <w:t>requested</w:t>
      </w:r>
      <w:r>
        <w:rPr>
          <w:spacing w:val="-4"/>
        </w:rPr>
        <w:t xml:space="preserve"> </w:t>
      </w:r>
      <w:r>
        <w:t>to do</w:t>
      </w:r>
      <w:r>
        <w:rPr>
          <w:spacing w:val="-3"/>
        </w:rPr>
        <w:t xml:space="preserve"> </w:t>
      </w:r>
      <w:r>
        <w:t>so</w:t>
      </w:r>
      <w:r>
        <w:rPr>
          <w:spacing w:val="-3"/>
        </w:rPr>
        <w:t xml:space="preserve"> </w:t>
      </w:r>
      <w:r>
        <w:t>by</w:t>
      </w:r>
      <w:r>
        <w:rPr>
          <w:spacing w:val="-2"/>
        </w:rPr>
        <w:t xml:space="preserve"> </w:t>
      </w:r>
      <w:r>
        <w:t>the Buyer, before</w:t>
      </w:r>
      <w:r>
        <w:rPr>
          <w:spacing w:val="-3"/>
        </w:rPr>
        <w:t xml:space="preserve"> </w:t>
      </w:r>
      <w:r>
        <w:t>entering</w:t>
      </w:r>
      <w:r>
        <w:rPr>
          <w:spacing w:val="-1"/>
        </w:rPr>
        <w:t xml:space="preserve"> </w:t>
      </w:r>
      <w:r>
        <w:t>into</w:t>
      </w:r>
      <w:r>
        <w:rPr>
          <w:spacing w:val="-3"/>
        </w:rPr>
        <w:t xml:space="preserve"> </w:t>
      </w:r>
      <w:r>
        <w:t>this Call-Off</w:t>
      </w:r>
      <w:r>
        <w:rPr>
          <w:spacing w:val="-1"/>
        </w:rPr>
        <w:t xml:space="preserve"> </w:t>
      </w:r>
      <w:r>
        <w:t>Contract</w:t>
      </w:r>
      <w:r>
        <w:rPr>
          <w:spacing w:val="-1"/>
        </w:rPr>
        <w:t xml:space="preserve"> </w:t>
      </w:r>
      <w:r>
        <w:t>the</w:t>
      </w:r>
      <w:r>
        <w:rPr>
          <w:spacing w:val="-1"/>
        </w:rPr>
        <w:t xml:space="preserve"> </w:t>
      </w:r>
      <w:r>
        <w:t>Supplier will, within 15 Working Days of the date of this Call-Off Contract, develop (and obtain</w:t>
      </w:r>
      <w:r>
        <w:rPr>
          <w:spacing w:val="-1"/>
        </w:rPr>
        <w:t xml:space="preserve"> </w:t>
      </w:r>
      <w:r>
        <w:t>the Buyer’s written approval of) a Security Management Plan and an Information Security</w:t>
      </w:r>
    </w:p>
    <w:p w14:paraId="1826DAE9" w14:textId="77777777" w:rsidR="00F85377" w:rsidRDefault="00090799">
      <w:pPr>
        <w:pStyle w:val="BodyText"/>
        <w:spacing w:before="60" w:line="276" w:lineRule="auto"/>
        <w:ind w:left="1604" w:right="115"/>
      </w:pPr>
      <w:r>
        <w:t>Management System.</w:t>
      </w:r>
      <w:r>
        <w:rPr>
          <w:spacing w:val="-2"/>
        </w:rPr>
        <w:t xml:space="preserve"> </w:t>
      </w:r>
      <w:r>
        <w:t>After</w:t>
      </w:r>
      <w:r>
        <w:rPr>
          <w:spacing w:val="-2"/>
        </w:rPr>
        <w:t xml:space="preserve"> </w:t>
      </w:r>
      <w:r>
        <w:t>Buyer</w:t>
      </w:r>
      <w:r>
        <w:rPr>
          <w:spacing w:val="-1"/>
        </w:rPr>
        <w:t xml:space="preserve"> </w:t>
      </w:r>
      <w:r>
        <w:t>approval</w:t>
      </w:r>
      <w:r>
        <w:rPr>
          <w:spacing w:val="-4"/>
        </w:rPr>
        <w:t xml:space="preserve"> </w:t>
      </w:r>
      <w:r>
        <w:t>the</w:t>
      </w:r>
      <w:r>
        <w:rPr>
          <w:spacing w:val="-3"/>
        </w:rPr>
        <w:t xml:space="preserve"> </w:t>
      </w:r>
      <w:r>
        <w:t>Security</w:t>
      </w:r>
      <w:r>
        <w:rPr>
          <w:spacing w:val="-3"/>
        </w:rPr>
        <w:t xml:space="preserve"> </w:t>
      </w:r>
      <w:r>
        <w:t>Management</w:t>
      </w:r>
      <w:r>
        <w:rPr>
          <w:spacing w:val="-2"/>
        </w:rPr>
        <w:t xml:space="preserve"> </w:t>
      </w:r>
      <w:r>
        <w:t>Plan</w:t>
      </w:r>
      <w:r>
        <w:rPr>
          <w:spacing w:val="-1"/>
        </w:rPr>
        <w:t xml:space="preserve"> </w:t>
      </w:r>
      <w:r>
        <w:t>and</w:t>
      </w:r>
      <w:r>
        <w:rPr>
          <w:spacing w:val="-3"/>
        </w:rPr>
        <w:t xml:space="preserve"> </w:t>
      </w:r>
      <w:r>
        <w:t>Information Security Management System will apply during the Term of this Call-Off Contract. Both plans will comply with the Buyer’s security policy and protect all aspects and processes associated with the delivery of the Services.</w:t>
      </w:r>
    </w:p>
    <w:p w14:paraId="25A8D01F" w14:textId="77777777" w:rsidR="00F85377" w:rsidRDefault="00F85377">
      <w:pPr>
        <w:spacing w:line="276" w:lineRule="auto"/>
        <w:sectPr w:rsidR="00F85377">
          <w:pgSz w:w="11910" w:h="16820"/>
          <w:pgMar w:top="1040" w:right="1000" w:bottom="1240" w:left="260" w:header="0" w:footer="1032" w:gutter="0"/>
          <w:cols w:space="720"/>
        </w:sectPr>
      </w:pPr>
    </w:p>
    <w:p w14:paraId="584506EF" w14:textId="77777777" w:rsidR="00F85377" w:rsidRDefault="00090799">
      <w:pPr>
        <w:pStyle w:val="ListParagraph"/>
        <w:numPr>
          <w:ilvl w:val="1"/>
          <w:numId w:val="33"/>
        </w:numPr>
        <w:tabs>
          <w:tab w:val="left" w:pos="1580"/>
        </w:tabs>
        <w:spacing w:before="69" w:line="288" w:lineRule="auto"/>
        <w:ind w:left="1580" w:right="148" w:hanging="720"/>
      </w:pPr>
      <w:r>
        <w:lastRenderedPageBreak/>
        <w:t>The</w:t>
      </w:r>
      <w:r>
        <w:rPr>
          <w:spacing w:val="-1"/>
        </w:rPr>
        <w:t xml:space="preserve"> </w:t>
      </w:r>
      <w:r>
        <w:t>Supplier will</w:t>
      </w:r>
      <w:r>
        <w:rPr>
          <w:spacing w:val="-2"/>
        </w:rPr>
        <w:t xml:space="preserve"> </w:t>
      </w:r>
      <w:r>
        <w:t>use</w:t>
      </w:r>
      <w:r>
        <w:rPr>
          <w:spacing w:val="-1"/>
        </w:rPr>
        <w:t xml:space="preserve"> </w:t>
      </w:r>
      <w:r>
        <w:t>all</w:t>
      </w:r>
      <w:r>
        <w:rPr>
          <w:spacing w:val="-2"/>
        </w:rPr>
        <w:t xml:space="preserve"> </w:t>
      </w:r>
      <w:r>
        <w:t>reasonable</w:t>
      </w:r>
      <w:r>
        <w:rPr>
          <w:spacing w:val="-1"/>
        </w:rPr>
        <w:t xml:space="preserve"> </w:t>
      </w:r>
      <w:proofErr w:type="spellStart"/>
      <w:r>
        <w:t>endeavours</w:t>
      </w:r>
      <w:proofErr w:type="spellEnd"/>
      <w:r>
        <w:t>,</w:t>
      </w:r>
      <w:r>
        <w:rPr>
          <w:spacing w:val="-3"/>
        </w:rPr>
        <w:t xml:space="preserve"> </w:t>
      </w:r>
      <w:r>
        <w:t>software</w:t>
      </w:r>
      <w:r>
        <w:rPr>
          <w:spacing w:val="-2"/>
        </w:rPr>
        <w:t xml:space="preserve"> </w:t>
      </w:r>
      <w:r>
        <w:t>and</w:t>
      </w:r>
      <w:r>
        <w:rPr>
          <w:spacing w:val="-4"/>
        </w:rPr>
        <w:t xml:space="preserve"> </w:t>
      </w:r>
      <w:r>
        <w:t>the</w:t>
      </w:r>
      <w:r>
        <w:rPr>
          <w:spacing w:val="-4"/>
        </w:rPr>
        <w:t xml:space="preserve"> </w:t>
      </w:r>
      <w:r>
        <w:t>most</w:t>
      </w:r>
      <w:r>
        <w:rPr>
          <w:spacing w:val="-2"/>
        </w:rPr>
        <w:t xml:space="preserve"> </w:t>
      </w:r>
      <w:r>
        <w:t>up-to-date</w:t>
      </w:r>
      <w:r>
        <w:rPr>
          <w:spacing w:val="-4"/>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14:paraId="6B27D836" w14:textId="77777777" w:rsidR="00F85377" w:rsidRDefault="00F85377">
      <w:pPr>
        <w:pStyle w:val="BodyText"/>
        <w:spacing w:before="57"/>
      </w:pPr>
    </w:p>
    <w:p w14:paraId="729E8434" w14:textId="77777777" w:rsidR="00F85377" w:rsidRDefault="00090799">
      <w:pPr>
        <w:pStyle w:val="ListParagraph"/>
        <w:numPr>
          <w:ilvl w:val="1"/>
          <w:numId w:val="33"/>
        </w:numPr>
        <w:tabs>
          <w:tab w:val="left" w:pos="1580"/>
        </w:tabs>
        <w:spacing w:line="290" w:lineRule="auto"/>
        <w:ind w:left="1580" w:right="396" w:hanging="720"/>
      </w:pPr>
      <w:r>
        <w:t>If</w:t>
      </w:r>
      <w:r>
        <w:rPr>
          <w:spacing w:val="-3"/>
        </w:rPr>
        <w:t xml:space="preserve"> </w:t>
      </w:r>
      <w:r>
        <w:t>Malicious</w:t>
      </w:r>
      <w:r>
        <w:rPr>
          <w:spacing w:val="-2"/>
        </w:rPr>
        <w:t xml:space="preserve"> </w:t>
      </w:r>
      <w:r>
        <w:t>Software</w:t>
      </w:r>
      <w:r>
        <w:rPr>
          <w:spacing w:val="-5"/>
        </w:rPr>
        <w:t xml:space="preserve"> </w:t>
      </w:r>
      <w:r>
        <w:t>causes</w:t>
      </w:r>
      <w:r>
        <w:rPr>
          <w:spacing w:val="-2"/>
        </w:rPr>
        <w:t xml:space="preserve"> </w:t>
      </w:r>
      <w:r>
        <w:t>loss</w:t>
      </w:r>
      <w:r>
        <w:rPr>
          <w:spacing w:val="-2"/>
        </w:rPr>
        <w:t xml:space="preserve"> </w:t>
      </w:r>
      <w:r>
        <w:t>of</w:t>
      </w:r>
      <w:r>
        <w:rPr>
          <w:spacing w:val="-1"/>
        </w:rPr>
        <w:t xml:space="preserve"> </w:t>
      </w:r>
      <w:r>
        <w:t>operational</w:t>
      </w:r>
      <w:r>
        <w:rPr>
          <w:spacing w:val="-3"/>
        </w:rPr>
        <w:t xml:space="preserve"> </w:t>
      </w:r>
      <w:r>
        <w:t>efficiency</w:t>
      </w:r>
      <w:r>
        <w:rPr>
          <w:spacing w:val="-2"/>
        </w:rPr>
        <w:t xml:space="preserve"> </w:t>
      </w:r>
      <w:r>
        <w:t>or</w:t>
      </w:r>
      <w:r>
        <w:rPr>
          <w:spacing w:val="-3"/>
        </w:rPr>
        <w:t xml:space="preserve"> </w:t>
      </w:r>
      <w:r>
        <w:t>loss or</w:t>
      </w:r>
      <w:r>
        <w:rPr>
          <w:spacing w:val="-3"/>
        </w:rPr>
        <w:t xml:space="preserve"> </w:t>
      </w:r>
      <w:r>
        <w:t>corruption</w:t>
      </w:r>
      <w:r>
        <w:rPr>
          <w:spacing w:val="-3"/>
        </w:rPr>
        <w:t xml:space="preserve"> </w:t>
      </w:r>
      <w:r>
        <w:t>of</w:t>
      </w:r>
      <w:r>
        <w:rPr>
          <w:spacing w:val="-1"/>
        </w:rPr>
        <w:t xml:space="preserve"> </w:t>
      </w:r>
      <w:r>
        <w:t>Service Data, the Supplier will help the Buyer to mitigate any losses and restore the Services to operating efficiency as soon as possible.</w:t>
      </w:r>
    </w:p>
    <w:p w14:paraId="4642B102" w14:textId="77777777" w:rsidR="00F85377" w:rsidRDefault="00F85377">
      <w:pPr>
        <w:pStyle w:val="BodyText"/>
        <w:spacing w:before="51"/>
      </w:pPr>
    </w:p>
    <w:p w14:paraId="078D65C8" w14:textId="77777777" w:rsidR="00F85377" w:rsidRDefault="00090799">
      <w:pPr>
        <w:pStyle w:val="ListParagraph"/>
        <w:numPr>
          <w:ilvl w:val="1"/>
          <w:numId w:val="33"/>
        </w:numPr>
        <w:tabs>
          <w:tab w:val="left" w:pos="1592"/>
        </w:tabs>
        <w:ind w:hanging="729"/>
      </w:pPr>
      <w:r>
        <w:t>Responsibility</w:t>
      </w:r>
      <w:r>
        <w:rPr>
          <w:spacing w:val="-3"/>
        </w:rPr>
        <w:t xml:space="preserve"> </w:t>
      </w:r>
      <w:r>
        <w:t>for</w:t>
      </w:r>
      <w:r>
        <w:rPr>
          <w:spacing w:val="-4"/>
        </w:rPr>
        <w:t xml:space="preserve"> </w:t>
      </w:r>
      <w:r>
        <w:t>costs</w:t>
      </w:r>
      <w:r>
        <w:rPr>
          <w:spacing w:val="-4"/>
        </w:rPr>
        <w:t xml:space="preserve"> </w:t>
      </w:r>
      <w:r>
        <w:t>will</w:t>
      </w:r>
      <w:r>
        <w:rPr>
          <w:spacing w:val="-3"/>
        </w:rPr>
        <w:t xml:space="preserve"> </w:t>
      </w:r>
      <w:r>
        <w:t>be</w:t>
      </w:r>
      <w:r>
        <w:rPr>
          <w:spacing w:val="-3"/>
        </w:rPr>
        <w:t xml:space="preserve"> </w:t>
      </w:r>
      <w:r>
        <w:t>at</w:t>
      </w:r>
      <w:r>
        <w:rPr>
          <w:spacing w:val="-1"/>
        </w:rPr>
        <w:t xml:space="preserve"> </w:t>
      </w:r>
      <w:r>
        <w:rPr>
          <w:spacing w:val="-4"/>
        </w:rPr>
        <w:t>the:</w:t>
      </w:r>
    </w:p>
    <w:p w14:paraId="56866B24" w14:textId="77777777" w:rsidR="00F85377" w:rsidRDefault="00F85377">
      <w:pPr>
        <w:pStyle w:val="BodyText"/>
        <w:spacing w:before="106"/>
      </w:pPr>
    </w:p>
    <w:p w14:paraId="7DC93AD6" w14:textId="77777777" w:rsidR="00F85377" w:rsidRDefault="00090799">
      <w:pPr>
        <w:pStyle w:val="ListParagraph"/>
        <w:numPr>
          <w:ilvl w:val="2"/>
          <w:numId w:val="33"/>
        </w:numPr>
        <w:tabs>
          <w:tab w:val="left" w:pos="2266"/>
          <w:tab w:val="left" w:pos="2315"/>
        </w:tabs>
        <w:spacing w:line="276" w:lineRule="auto"/>
        <w:ind w:left="2315" w:right="159" w:hanging="720"/>
      </w:pPr>
      <w:r>
        <w:t>Supplier’s expense</w:t>
      </w:r>
      <w:r>
        <w:rPr>
          <w:spacing w:val="-2"/>
        </w:rPr>
        <w:t xml:space="preserve"> </w:t>
      </w:r>
      <w:r>
        <w:t>if</w:t>
      </w:r>
      <w:r>
        <w:rPr>
          <w:spacing w:val="-4"/>
        </w:rPr>
        <w:t xml:space="preserve"> </w:t>
      </w:r>
      <w:r>
        <w:t>the</w:t>
      </w:r>
      <w:r>
        <w:rPr>
          <w:spacing w:val="-5"/>
        </w:rPr>
        <w:t xml:space="preserve"> </w:t>
      </w:r>
      <w:r>
        <w:t>Malicious</w:t>
      </w:r>
      <w:r>
        <w:rPr>
          <w:spacing w:val="-2"/>
        </w:rPr>
        <w:t xml:space="preserve"> </w:t>
      </w:r>
      <w:r>
        <w:t>Software</w:t>
      </w:r>
      <w:r>
        <w:rPr>
          <w:spacing w:val="-3"/>
        </w:rPr>
        <w:t xml:space="preserve"> </w:t>
      </w:r>
      <w:r>
        <w:t>originates</w:t>
      </w:r>
      <w:r>
        <w:rPr>
          <w:spacing w:val="-4"/>
        </w:rPr>
        <w:t xml:space="preserve"> </w:t>
      </w:r>
      <w:r>
        <w:t>from</w:t>
      </w:r>
      <w:r>
        <w:rPr>
          <w:spacing w:val="-3"/>
        </w:rPr>
        <w:t xml:space="preserve"> </w:t>
      </w:r>
      <w:r>
        <w:t>the</w:t>
      </w:r>
      <w:r>
        <w:rPr>
          <w:spacing w:val="-5"/>
        </w:rPr>
        <w:t xml:space="preserve"> </w:t>
      </w:r>
      <w:r>
        <w:t>Supplier</w:t>
      </w:r>
      <w:r>
        <w:rPr>
          <w:spacing w:val="-1"/>
        </w:rPr>
        <w:t xml:space="preserve"> </w:t>
      </w:r>
      <w:r>
        <w:t>software or the Service Data while the Service Data was under the control of the Supplier, unless the Supplier can</w:t>
      </w:r>
      <w:r>
        <w:rPr>
          <w:spacing w:val="-3"/>
        </w:rPr>
        <w:t xml:space="preserve"> </w:t>
      </w:r>
      <w:r>
        <w:t>demonstrate that it was</w:t>
      </w:r>
      <w:r>
        <w:rPr>
          <w:spacing w:val="-2"/>
        </w:rPr>
        <w:t xml:space="preserve"> </w:t>
      </w:r>
      <w:r>
        <w:t>already present, not quarantined or identified by the Buyer when provided</w:t>
      </w:r>
    </w:p>
    <w:p w14:paraId="2BE32020" w14:textId="77777777" w:rsidR="00F85377" w:rsidRDefault="00F85377">
      <w:pPr>
        <w:pStyle w:val="BodyText"/>
        <w:spacing w:before="57"/>
      </w:pPr>
    </w:p>
    <w:p w14:paraId="4354332F" w14:textId="77777777" w:rsidR="00F85377" w:rsidRDefault="00090799">
      <w:pPr>
        <w:pStyle w:val="ListParagraph"/>
        <w:numPr>
          <w:ilvl w:val="2"/>
          <w:numId w:val="33"/>
        </w:numPr>
        <w:tabs>
          <w:tab w:val="left" w:pos="2266"/>
          <w:tab w:val="left" w:pos="2315"/>
        </w:tabs>
        <w:spacing w:line="276" w:lineRule="auto"/>
        <w:ind w:left="2315" w:right="254" w:hanging="720"/>
      </w:pPr>
      <w:r>
        <w:t>Buyer’s</w:t>
      </w:r>
      <w:r>
        <w:rPr>
          <w:spacing w:val="-3"/>
        </w:rPr>
        <w:t xml:space="preserve"> </w:t>
      </w:r>
      <w:r>
        <w:t>expense</w:t>
      </w:r>
      <w:r>
        <w:rPr>
          <w:spacing w:val="-2"/>
        </w:rPr>
        <w:t xml:space="preserve"> </w:t>
      </w:r>
      <w:r>
        <w:t>if</w:t>
      </w:r>
      <w:r>
        <w:rPr>
          <w:spacing w:val="-2"/>
        </w:rPr>
        <w:t xml:space="preserve"> </w:t>
      </w:r>
      <w:r>
        <w:t>the</w:t>
      </w:r>
      <w:r>
        <w:rPr>
          <w:spacing w:val="-4"/>
        </w:rPr>
        <w:t xml:space="preserve"> </w:t>
      </w:r>
      <w:r>
        <w:t>Malicious Software</w:t>
      </w:r>
      <w:r>
        <w:rPr>
          <w:spacing w:val="-4"/>
        </w:rPr>
        <w:t xml:space="preserve"> </w:t>
      </w:r>
      <w:r>
        <w:t>originates</w:t>
      </w:r>
      <w:r>
        <w:rPr>
          <w:spacing w:val="-3"/>
        </w:rPr>
        <w:t xml:space="preserve"> </w:t>
      </w:r>
      <w:r>
        <w:t>from the</w:t>
      </w:r>
      <w:r>
        <w:rPr>
          <w:spacing w:val="-1"/>
        </w:rPr>
        <w:t xml:space="preserve"> </w:t>
      </w:r>
      <w:r>
        <w:t>Buyer software</w:t>
      </w:r>
      <w:r>
        <w:rPr>
          <w:spacing w:val="-2"/>
        </w:rPr>
        <w:t xml:space="preserve"> </w:t>
      </w:r>
      <w:r>
        <w:t>or</w:t>
      </w:r>
      <w:r>
        <w:rPr>
          <w:spacing w:val="-2"/>
        </w:rPr>
        <w:t xml:space="preserve"> </w:t>
      </w:r>
      <w:r>
        <w:t>the Service Data, while the Service Data was under the Buyer’s control</w:t>
      </w:r>
    </w:p>
    <w:p w14:paraId="103C5776" w14:textId="77777777" w:rsidR="00F85377" w:rsidRDefault="00F85377">
      <w:pPr>
        <w:pStyle w:val="BodyText"/>
        <w:spacing w:before="82"/>
      </w:pPr>
    </w:p>
    <w:p w14:paraId="75F404FC" w14:textId="77777777" w:rsidR="00F85377" w:rsidRDefault="00090799">
      <w:pPr>
        <w:pStyle w:val="ListParagraph"/>
        <w:numPr>
          <w:ilvl w:val="1"/>
          <w:numId w:val="33"/>
        </w:numPr>
        <w:tabs>
          <w:tab w:val="left" w:pos="1595"/>
        </w:tabs>
        <w:spacing w:line="276" w:lineRule="auto"/>
        <w:ind w:left="1595" w:right="553" w:hanging="735"/>
      </w:pPr>
      <w:r>
        <w:t>The Supplier will immediately notify the Buyer of any breach of security of Buyer’s Confidential</w:t>
      </w:r>
      <w:r>
        <w:rPr>
          <w:spacing w:val="-2"/>
        </w:rPr>
        <w:t xml:space="preserve"> </w:t>
      </w:r>
      <w:r>
        <w:t>Information.</w:t>
      </w:r>
      <w:r>
        <w:rPr>
          <w:spacing w:val="-5"/>
        </w:rPr>
        <w:t xml:space="preserve"> </w:t>
      </w:r>
      <w:r>
        <w:t>Where</w:t>
      </w:r>
      <w:r>
        <w:rPr>
          <w:spacing w:val="-4"/>
        </w:rPr>
        <w:t xml:space="preserve"> </w:t>
      </w:r>
      <w:r>
        <w:t>the</w:t>
      </w:r>
      <w:r>
        <w:rPr>
          <w:spacing w:val="-5"/>
        </w:rPr>
        <w:t xml:space="preserve"> </w:t>
      </w:r>
      <w:r>
        <w:t>breach</w:t>
      </w:r>
      <w:r>
        <w:rPr>
          <w:spacing w:val="-4"/>
        </w:rPr>
        <w:t xml:space="preserve"> </w:t>
      </w:r>
      <w:r>
        <w:t>occurred</w:t>
      </w:r>
      <w:r>
        <w:rPr>
          <w:spacing w:val="-2"/>
        </w:rPr>
        <w:t xml:space="preserve"> </w:t>
      </w:r>
      <w:r>
        <w:t>because</w:t>
      </w:r>
      <w:r>
        <w:rPr>
          <w:spacing w:val="-4"/>
        </w:rPr>
        <w:t xml:space="preserve"> </w:t>
      </w:r>
      <w:r>
        <w:t>of a</w:t>
      </w:r>
      <w:r>
        <w:rPr>
          <w:spacing w:val="-1"/>
        </w:rPr>
        <w:t xml:space="preserve"> </w:t>
      </w:r>
      <w:r>
        <w:t>Supplier</w:t>
      </w:r>
      <w:r>
        <w:rPr>
          <w:spacing w:val="-2"/>
        </w:rPr>
        <w:t xml:space="preserve"> </w:t>
      </w:r>
      <w:r>
        <w:t>Default,</w:t>
      </w:r>
      <w:r>
        <w:rPr>
          <w:spacing w:val="-3"/>
        </w:rPr>
        <w:t xml:space="preserve"> </w:t>
      </w:r>
      <w:r>
        <w:t>the Supplier will recover the Buyer’s Confidential Information however it may be recorded.</w:t>
      </w:r>
    </w:p>
    <w:p w14:paraId="2D701D73" w14:textId="77777777" w:rsidR="00F85377" w:rsidRDefault="00F85377">
      <w:pPr>
        <w:pStyle w:val="BodyText"/>
        <w:spacing w:before="91"/>
      </w:pPr>
    </w:p>
    <w:p w14:paraId="41269FD1" w14:textId="77777777" w:rsidR="00F85377" w:rsidRDefault="00090799">
      <w:pPr>
        <w:pStyle w:val="ListParagraph"/>
        <w:numPr>
          <w:ilvl w:val="1"/>
          <w:numId w:val="33"/>
        </w:numPr>
        <w:tabs>
          <w:tab w:val="left" w:pos="1580"/>
        </w:tabs>
        <w:spacing w:line="244" w:lineRule="auto"/>
        <w:ind w:left="1580" w:right="576" w:hanging="720"/>
      </w:pPr>
      <w:r>
        <w:t>Any</w:t>
      </w:r>
      <w:r>
        <w:rPr>
          <w:spacing w:val="-1"/>
        </w:rPr>
        <w:t xml:space="preserve"> </w:t>
      </w:r>
      <w:r>
        <w:t>system</w:t>
      </w:r>
      <w:r>
        <w:rPr>
          <w:spacing w:val="-3"/>
        </w:rPr>
        <w:t xml:space="preserve"> </w:t>
      </w:r>
      <w:r>
        <w:t>development by</w:t>
      </w:r>
      <w:r>
        <w:rPr>
          <w:spacing w:val="-3"/>
        </w:rPr>
        <w:t xml:space="preserve"> </w:t>
      </w:r>
      <w:r>
        <w:t>the</w:t>
      </w:r>
      <w:r>
        <w:rPr>
          <w:spacing w:val="-4"/>
        </w:rPr>
        <w:t xml:space="preserve"> </w:t>
      </w:r>
      <w:r>
        <w:t>Supplier should</w:t>
      </w:r>
      <w:r>
        <w:rPr>
          <w:spacing w:val="-4"/>
        </w:rPr>
        <w:t xml:space="preserve"> </w:t>
      </w:r>
      <w:r>
        <w:t>also</w:t>
      </w:r>
      <w:r>
        <w:rPr>
          <w:spacing w:val="-2"/>
        </w:rPr>
        <w:t xml:space="preserve"> </w:t>
      </w:r>
      <w:r>
        <w:t>comply</w:t>
      </w:r>
      <w:r>
        <w:rPr>
          <w:spacing w:val="-4"/>
        </w:rPr>
        <w:t xml:space="preserve"> </w:t>
      </w:r>
      <w:r>
        <w:t>with</w:t>
      </w:r>
      <w:r>
        <w:rPr>
          <w:spacing w:val="-4"/>
        </w:rPr>
        <w:t xml:space="preserve"> </w:t>
      </w:r>
      <w:r>
        <w:t>the</w:t>
      </w:r>
      <w:r>
        <w:rPr>
          <w:spacing w:val="-2"/>
        </w:rPr>
        <w:t xml:space="preserve"> </w:t>
      </w:r>
      <w:r>
        <w:t>government’s</w:t>
      </w:r>
      <w:r>
        <w:rPr>
          <w:spacing w:val="-1"/>
        </w:rPr>
        <w:t xml:space="preserve"> </w:t>
      </w:r>
      <w:r>
        <w:t>‘10 Steps to Cyber Security’ guidance:</w:t>
      </w:r>
    </w:p>
    <w:p w14:paraId="01CDE301" w14:textId="77777777" w:rsidR="00F85377" w:rsidRDefault="002C2F0C">
      <w:pPr>
        <w:pStyle w:val="BodyText"/>
        <w:spacing w:before="24"/>
        <w:ind w:left="1578"/>
      </w:pPr>
      <w:hyperlink r:id="rId26">
        <w:r w:rsidR="00090799">
          <w:rPr>
            <w:color w:val="0562C1"/>
            <w:spacing w:val="-2"/>
            <w:u w:val="single" w:color="0562C1"/>
          </w:rPr>
          <w:t>https://www.ncsc.gov.uk/guidance/10-steps-cyber-security</w:t>
        </w:r>
      </w:hyperlink>
    </w:p>
    <w:p w14:paraId="528A5B2E" w14:textId="77777777" w:rsidR="00F85377" w:rsidRDefault="00F85377">
      <w:pPr>
        <w:pStyle w:val="BodyText"/>
        <w:spacing w:before="94"/>
      </w:pPr>
    </w:p>
    <w:p w14:paraId="20D8C7EF" w14:textId="77777777" w:rsidR="00F85377" w:rsidRDefault="00090799">
      <w:pPr>
        <w:pStyle w:val="ListParagraph"/>
        <w:numPr>
          <w:ilvl w:val="1"/>
          <w:numId w:val="33"/>
        </w:numPr>
        <w:tabs>
          <w:tab w:val="left" w:pos="1580"/>
        </w:tabs>
        <w:ind w:left="1580" w:right="296" w:hanging="720"/>
      </w:pPr>
      <w:r>
        <w:t>If a Buyer has requested in the Order Form that the Supplier has a Cyber Essentials certificate,</w:t>
      </w:r>
      <w:r>
        <w:rPr>
          <w:spacing w:val="-3"/>
        </w:rPr>
        <w:t xml:space="preserve"> </w:t>
      </w:r>
      <w:r>
        <w:t>the</w:t>
      </w:r>
      <w:r>
        <w:rPr>
          <w:spacing w:val="-4"/>
        </w:rPr>
        <w:t xml:space="preserve"> </w:t>
      </w:r>
      <w:r>
        <w:t>Supplier</w:t>
      </w:r>
      <w:r>
        <w:rPr>
          <w:spacing w:val="-2"/>
        </w:rPr>
        <w:t xml:space="preserve"> </w:t>
      </w:r>
      <w:r>
        <w:t>must</w:t>
      </w:r>
      <w:r>
        <w:rPr>
          <w:spacing w:val="-2"/>
        </w:rPr>
        <w:t xml:space="preserve"> </w:t>
      </w:r>
      <w:r>
        <w:t>provide</w:t>
      </w:r>
      <w:r>
        <w:rPr>
          <w:spacing w:val="-2"/>
        </w:rPr>
        <w:t xml:space="preserve"> </w:t>
      </w:r>
      <w:r>
        <w:t>the</w:t>
      </w:r>
      <w:r>
        <w:rPr>
          <w:spacing w:val="-2"/>
        </w:rPr>
        <w:t xml:space="preserve"> </w:t>
      </w:r>
      <w:r>
        <w:t>Buyer</w:t>
      </w:r>
      <w:r>
        <w:rPr>
          <w:spacing w:val="-5"/>
        </w:rPr>
        <w:t xml:space="preserve"> </w:t>
      </w:r>
      <w:r>
        <w:t>with</w:t>
      </w:r>
      <w:r>
        <w:rPr>
          <w:spacing w:val="-2"/>
        </w:rPr>
        <w:t xml:space="preserve"> </w:t>
      </w:r>
      <w:r>
        <w:t>a</w:t>
      </w:r>
      <w:r>
        <w:rPr>
          <w:spacing w:val="-1"/>
        </w:rPr>
        <w:t xml:space="preserve"> </w:t>
      </w:r>
      <w:r>
        <w:t>valid</w:t>
      </w:r>
      <w:r>
        <w:rPr>
          <w:spacing w:val="-2"/>
        </w:rPr>
        <w:t xml:space="preserve"> </w:t>
      </w:r>
      <w:r>
        <w:t>Cyber Essentials</w:t>
      </w:r>
      <w:r>
        <w:rPr>
          <w:spacing w:val="-1"/>
        </w:rPr>
        <w:t xml:space="preserve"> </w:t>
      </w:r>
      <w:r>
        <w:t>certificate</w:t>
      </w:r>
      <w:r>
        <w:rPr>
          <w:spacing w:val="-4"/>
        </w:rPr>
        <w:t xml:space="preserve"> </w:t>
      </w:r>
      <w:r>
        <w:t>(or equivalent) required for the Services before the Start date.</w:t>
      </w:r>
    </w:p>
    <w:p w14:paraId="377AEC99" w14:textId="77777777" w:rsidR="00F85377" w:rsidRDefault="00F85377">
      <w:pPr>
        <w:pStyle w:val="BodyText"/>
      </w:pPr>
    </w:p>
    <w:p w14:paraId="01D37C15" w14:textId="77777777" w:rsidR="00F85377" w:rsidRDefault="00F85377">
      <w:pPr>
        <w:pStyle w:val="BodyText"/>
        <w:spacing w:before="236"/>
      </w:pPr>
    </w:p>
    <w:p w14:paraId="294BE495" w14:textId="77777777" w:rsidR="00F85377" w:rsidRDefault="00090799">
      <w:pPr>
        <w:pStyle w:val="Heading2"/>
        <w:numPr>
          <w:ilvl w:val="0"/>
          <w:numId w:val="33"/>
        </w:numPr>
        <w:tabs>
          <w:tab w:val="left" w:pos="1597"/>
        </w:tabs>
        <w:ind w:left="1597" w:hanging="737"/>
      </w:pPr>
      <w:bookmarkStart w:id="26" w:name="17.__Guarantee"/>
      <w:bookmarkEnd w:id="26"/>
      <w:r>
        <w:rPr>
          <w:color w:val="434343"/>
          <w:spacing w:val="-2"/>
        </w:rPr>
        <w:t>Guarantee</w:t>
      </w:r>
    </w:p>
    <w:p w14:paraId="5F8CEF63" w14:textId="77777777" w:rsidR="00F85377" w:rsidRDefault="00090799">
      <w:pPr>
        <w:pStyle w:val="ListParagraph"/>
        <w:numPr>
          <w:ilvl w:val="1"/>
          <w:numId w:val="33"/>
        </w:numPr>
        <w:tabs>
          <w:tab w:val="left" w:pos="1580"/>
        </w:tabs>
        <w:spacing w:before="104" w:line="292" w:lineRule="auto"/>
        <w:ind w:left="1580" w:right="553" w:hanging="720"/>
      </w:pPr>
      <w:r>
        <w:t>If</w:t>
      </w:r>
      <w:r>
        <w:rPr>
          <w:spacing w:val="-2"/>
        </w:rPr>
        <w:t xml:space="preserve"> </w:t>
      </w:r>
      <w:r>
        <w:t>this</w:t>
      </w:r>
      <w:r>
        <w:rPr>
          <w:spacing w:val="-1"/>
        </w:rPr>
        <w:t xml:space="preserve"> </w:t>
      </w:r>
      <w:r>
        <w:t>Call-Off Contract is</w:t>
      </w:r>
      <w:r>
        <w:rPr>
          <w:spacing w:val="-4"/>
        </w:rPr>
        <w:t xml:space="preserve"> </w:t>
      </w:r>
      <w:r>
        <w:t>conditional</w:t>
      </w:r>
      <w:r>
        <w:rPr>
          <w:spacing w:val="-2"/>
        </w:rPr>
        <w:t xml:space="preserve"> </w:t>
      </w:r>
      <w:r>
        <w:t>on</w:t>
      </w:r>
      <w:r>
        <w:rPr>
          <w:spacing w:val="-2"/>
        </w:rPr>
        <w:t xml:space="preserve"> </w:t>
      </w:r>
      <w:r>
        <w:t>receipt</w:t>
      </w:r>
      <w:r>
        <w:rPr>
          <w:spacing w:val="-3"/>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1"/>
        </w:rPr>
        <w:t xml:space="preserve"> </w:t>
      </w:r>
      <w:r>
        <w:t>to</w:t>
      </w:r>
      <w:r>
        <w:rPr>
          <w:spacing w:val="-4"/>
        </w:rPr>
        <w:t xml:space="preserve"> </w:t>
      </w:r>
      <w:r>
        <w:t>the Buyer, the Supplier must give the Buyer on or before the Start date:</w:t>
      </w:r>
    </w:p>
    <w:p w14:paraId="3CC88FD8" w14:textId="77777777" w:rsidR="00F85377" w:rsidRDefault="00F85377">
      <w:pPr>
        <w:pStyle w:val="BodyText"/>
        <w:spacing w:before="49"/>
      </w:pPr>
    </w:p>
    <w:p w14:paraId="75431401" w14:textId="77777777" w:rsidR="00F85377" w:rsidRDefault="00090799">
      <w:pPr>
        <w:pStyle w:val="ListParagraph"/>
        <w:numPr>
          <w:ilvl w:val="2"/>
          <w:numId w:val="33"/>
        </w:numPr>
        <w:tabs>
          <w:tab w:val="left" w:pos="2249"/>
        </w:tabs>
        <w:ind w:left="2249" w:hanging="671"/>
      </w:pPr>
      <w:r>
        <w:t>an</w:t>
      </w:r>
      <w:r>
        <w:rPr>
          <w:spacing w:val="-3"/>
        </w:rPr>
        <w:t xml:space="preserve"> </w:t>
      </w:r>
      <w:r>
        <w:t>executed</w:t>
      </w:r>
      <w:r>
        <w:rPr>
          <w:spacing w:val="-5"/>
        </w:rPr>
        <w:t xml:space="preserve"> </w:t>
      </w:r>
      <w:r>
        <w:t>Guarantee</w:t>
      </w:r>
      <w:r>
        <w:rPr>
          <w:spacing w:val="-2"/>
        </w:rPr>
        <w:t xml:space="preserve"> </w:t>
      </w:r>
      <w:r>
        <w:t>in</w:t>
      </w:r>
      <w:r>
        <w:rPr>
          <w:spacing w:val="-5"/>
        </w:rPr>
        <w:t xml:space="preserve"> </w:t>
      </w:r>
      <w:r>
        <w:t>the</w:t>
      </w:r>
      <w:r>
        <w:rPr>
          <w:spacing w:val="-5"/>
        </w:rPr>
        <w:t xml:space="preserve"> </w:t>
      </w:r>
      <w:r>
        <w:t>form</w:t>
      </w:r>
      <w:r>
        <w:rPr>
          <w:spacing w:val="-2"/>
        </w:rPr>
        <w:t xml:space="preserve"> </w:t>
      </w:r>
      <w:r>
        <w:t>at</w:t>
      </w:r>
      <w:r>
        <w:rPr>
          <w:spacing w:val="-3"/>
        </w:rPr>
        <w:t xml:space="preserve"> </w:t>
      </w:r>
      <w:r>
        <w:t>Schedule</w:t>
      </w:r>
      <w:r>
        <w:rPr>
          <w:spacing w:val="-2"/>
        </w:rPr>
        <w:t xml:space="preserve"> </w:t>
      </w:r>
      <w:r>
        <w:rPr>
          <w:spacing w:val="-10"/>
        </w:rPr>
        <w:t>5</w:t>
      </w:r>
    </w:p>
    <w:p w14:paraId="29634F98" w14:textId="77777777" w:rsidR="00F85377" w:rsidRDefault="00F85377">
      <w:pPr>
        <w:pStyle w:val="BodyText"/>
        <w:spacing w:before="106"/>
      </w:pPr>
    </w:p>
    <w:p w14:paraId="61F13CFA" w14:textId="77777777" w:rsidR="00F85377" w:rsidRDefault="00090799">
      <w:pPr>
        <w:pStyle w:val="ListParagraph"/>
        <w:numPr>
          <w:ilvl w:val="2"/>
          <w:numId w:val="33"/>
        </w:numPr>
        <w:tabs>
          <w:tab w:val="left" w:pos="2266"/>
          <w:tab w:val="left" w:pos="2315"/>
        </w:tabs>
        <w:ind w:left="2315" w:right="133" w:hanging="720"/>
      </w:pPr>
      <w:r>
        <w:t>a</w:t>
      </w:r>
      <w:r>
        <w:rPr>
          <w:spacing w:val="-2"/>
        </w:rPr>
        <w:t xml:space="preserve"> </w:t>
      </w:r>
      <w:r>
        <w:t>certified copy</w:t>
      </w:r>
      <w:r>
        <w:rPr>
          <w:spacing w:val="-4"/>
        </w:rPr>
        <w:t xml:space="preserve"> </w:t>
      </w:r>
      <w:r>
        <w:t>of</w:t>
      </w:r>
      <w:r>
        <w:rPr>
          <w:spacing w:val="-3"/>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 of</w:t>
      </w:r>
      <w:r>
        <w:rPr>
          <w:spacing w:val="-3"/>
        </w:rPr>
        <w:t xml:space="preserve"> </w:t>
      </w:r>
      <w:r>
        <w:t>the</w:t>
      </w:r>
      <w:r>
        <w:rPr>
          <w:spacing w:val="-2"/>
        </w:rPr>
        <w:t xml:space="preserve"> </w:t>
      </w:r>
      <w:r>
        <w:t>guarantor approving the execution of the Guarantee</w:t>
      </w:r>
    </w:p>
    <w:p w14:paraId="7EBD3CF3" w14:textId="77777777" w:rsidR="00F85377" w:rsidRDefault="00F85377">
      <w:pPr>
        <w:pStyle w:val="BodyText"/>
      </w:pPr>
    </w:p>
    <w:p w14:paraId="3CD83954" w14:textId="77777777" w:rsidR="00F85377" w:rsidRDefault="00F85377">
      <w:pPr>
        <w:pStyle w:val="BodyText"/>
        <w:spacing w:before="235"/>
      </w:pPr>
    </w:p>
    <w:p w14:paraId="4E1C1984" w14:textId="77777777" w:rsidR="00F85377" w:rsidRDefault="00090799">
      <w:pPr>
        <w:pStyle w:val="Heading2"/>
        <w:numPr>
          <w:ilvl w:val="0"/>
          <w:numId w:val="33"/>
        </w:numPr>
        <w:tabs>
          <w:tab w:val="left" w:pos="1595"/>
        </w:tabs>
        <w:ind w:left="1595" w:hanging="735"/>
      </w:pPr>
      <w:bookmarkStart w:id="27" w:name="18.__Ending_the_Call-Off_Contract"/>
      <w:bookmarkEnd w:id="27"/>
      <w:r>
        <w:rPr>
          <w:color w:val="434343"/>
        </w:rPr>
        <w:t>Ending</w:t>
      </w:r>
      <w:r>
        <w:rPr>
          <w:color w:val="434343"/>
          <w:spacing w:val="-4"/>
        </w:rPr>
        <w:t xml:space="preserve"> </w:t>
      </w:r>
      <w:r>
        <w:rPr>
          <w:color w:val="434343"/>
        </w:rPr>
        <w:t>the</w:t>
      </w:r>
      <w:r>
        <w:rPr>
          <w:color w:val="434343"/>
          <w:spacing w:val="-5"/>
        </w:rPr>
        <w:t xml:space="preserve"> </w:t>
      </w:r>
      <w:r>
        <w:rPr>
          <w:color w:val="434343"/>
        </w:rPr>
        <w:t>Call-Off</w:t>
      </w:r>
      <w:r>
        <w:rPr>
          <w:color w:val="434343"/>
          <w:spacing w:val="-5"/>
        </w:rPr>
        <w:t xml:space="preserve"> </w:t>
      </w:r>
      <w:r>
        <w:rPr>
          <w:color w:val="434343"/>
          <w:spacing w:val="-2"/>
        </w:rPr>
        <w:t>Contract</w:t>
      </w:r>
    </w:p>
    <w:p w14:paraId="270BBA2A" w14:textId="77777777" w:rsidR="00F85377" w:rsidRDefault="00090799">
      <w:pPr>
        <w:pStyle w:val="ListParagraph"/>
        <w:numPr>
          <w:ilvl w:val="1"/>
          <w:numId w:val="33"/>
        </w:numPr>
        <w:tabs>
          <w:tab w:val="left" w:pos="1590"/>
          <w:tab w:val="left" w:pos="1606"/>
        </w:tabs>
        <w:spacing w:before="104" w:line="268" w:lineRule="auto"/>
        <w:ind w:left="1590" w:right="118" w:hanging="730"/>
        <w:jc w:val="both"/>
      </w:pPr>
      <w:r>
        <w:tab/>
        <w:t>The</w:t>
      </w:r>
      <w:r>
        <w:rPr>
          <w:spacing w:val="-1"/>
        </w:rPr>
        <w:t xml:space="preserve"> </w:t>
      </w:r>
      <w:r>
        <w:t>Buyer</w:t>
      </w:r>
      <w:r>
        <w:rPr>
          <w:spacing w:val="-2"/>
        </w:rPr>
        <w:t xml:space="preserve"> </w:t>
      </w:r>
      <w:r>
        <w:t>can</w:t>
      </w:r>
      <w:r>
        <w:rPr>
          <w:spacing w:val="-1"/>
        </w:rPr>
        <w:t xml:space="preserve"> </w:t>
      </w:r>
      <w:r>
        <w:t>End</w:t>
      </w:r>
      <w:r>
        <w:rPr>
          <w:spacing w:val="-3"/>
        </w:rPr>
        <w:t xml:space="preserve"> </w:t>
      </w:r>
      <w:r>
        <w:t>this</w:t>
      </w:r>
      <w:r>
        <w:rPr>
          <w:spacing w:val="-5"/>
        </w:rPr>
        <w:t xml:space="preserve"> </w:t>
      </w:r>
      <w:r>
        <w:t>Call-Off</w:t>
      </w:r>
      <w:r>
        <w:rPr>
          <w:spacing w:val="-2"/>
        </w:rPr>
        <w:t xml:space="preserve"> </w:t>
      </w:r>
      <w:r>
        <w:t>Contract</w:t>
      </w:r>
      <w:r>
        <w:rPr>
          <w:spacing w:val="-1"/>
        </w:rPr>
        <w:t xml:space="preserve"> </w:t>
      </w:r>
      <w:r>
        <w:t>at</w:t>
      </w:r>
      <w:r>
        <w:rPr>
          <w:spacing w:val="-2"/>
        </w:rPr>
        <w:t xml:space="preserve"> </w:t>
      </w:r>
      <w:r>
        <w:t>any</w:t>
      </w:r>
      <w:r>
        <w:rPr>
          <w:spacing w:val="-3"/>
        </w:rPr>
        <w:t xml:space="preserve"> </w:t>
      </w:r>
      <w:r>
        <w:t>time</w:t>
      </w:r>
      <w:r>
        <w:rPr>
          <w:spacing w:val="-1"/>
        </w:rPr>
        <w:t xml:space="preserve"> </w:t>
      </w:r>
      <w:r>
        <w:t>by</w:t>
      </w:r>
      <w:r>
        <w:rPr>
          <w:spacing w:val="-3"/>
        </w:rPr>
        <w:t xml:space="preserve"> </w:t>
      </w:r>
      <w:r>
        <w:t>giving 30 days’</w:t>
      </w:r>
      <w:r>
        <w:rPr>
          <w:spacing w:val="-3"/>
        </w:rPr>
        <w:t xml:space="preserve"> </w:t>
      </w:r>
      <w:r>
        <w:t>written</w:t>
      </w:r>
      <w:r>
        <w:rPr>
          <w:spacing w:val="-3"/>
        </w:rPr>
        <w:t xml:space="preserve"> </w:t>
      </w:r>
      <w:r>
        <w:t>notice</w:t>
      </w:r>
      <w:r>
        <w:rPr>
          <w:spacing w:val="-3"/>
        </w:rPr>
        <w:t xml:space="preserve"> </w:t>
      </w:r>
      <w:r>
        <w:t>to the Supplier, unless a</w:t>
      </w:r>
      <w:r>
        <w:rPr>
          <w:spacing w:val="-3"/>
        </w:rPr>
        <w:t xml:space="preserve"> </w:t>
      </w:r>
      <w:r>
        <w:t>shorter period</w:t>
      </w:r>
      <w:r>
        <w:rPr>
          <w:spacing w:val="-1"/>
        </w:rPr>
        <w:t xml:space="preserve"> </w:t>
      </w:r>
      <w:r>
        <w:t>is specified in</w:t>
      </w:r>
      <w:r>
        <w:rPr>
          <w:spacing w:val="-1"/>
        </w:rPr>
        <w:t xml:space="preserve"> </w:t>
      </w:r>
      <w:r>
        <w:t>the Order</w:t>
      </w:r>
      <w:r>
        <w:rPr>
          <w:spacing w:val="-1"/>
        </w:rPr>
        <w:t xml:space="preserve"> </w:t>
      </w:r>
      <w:r>
        <w:t>Form. The Supplier’s obligation to provide the Services will end on the date in the notice.</w:t>
      </w:r>
    </w:p>
    <w:p w14:paraId="07F1B59A" w14:textId="77777777" w:rsidR="00F85377" w:rsidRDefault="00F85377">
      <w:pPr>
        <w:pStyle w:val="BodyText"/>
        <w:spacing w:before="75"/>
      </w:pPr>
    </w:p>
    <w:p w14:paraId="5ED08E57" w14:textId="77777777" w:rsidR="00F85377" w:rsidRDefault="00090799">
      <w:pPr>
        <w:pStyle w:val="ListParagraph"/>
        <w:numPr>
          <w:ilvl w:val="1"/>
          <w:numId w:val="33"/>
        </w:numPr>
        <w:tabs>
          <w:tab w:val="left" w:pos="1599"/>
        </w:tabs>
        <w:ind w:left="1599" w:hanging="739"/>
      </w:pPr>
      <w:r>
        <w:t>The</w:t>
      </w:r>
      <w:r>
        <w:rPr>
          <w:spacing w:val="-3"/>
        </w:rPr>
        <w:t xml:space="preserve"> </w:t>
      </w:r>
      <w:r>
        <w:t>Parties</w:t>
      </w:r>
      <w:r>
        <w:rPr>
          <w:spacing w:val="-4"/>
        </w:rPr>
        <w:t xml:space="preserve"> </w:t>
      </w:r>
      <w:r>
        <w:t>agree</w:t>
      </w:r>
      <w:r>
        <w:rPr>
          <w:spacing w:val="-3"/>
        </w:rPr>
        <w:t xml:space="preserve"> </w:t>
      </w:r>
      <w:r>
        <w:t>that</w:t>
      </w:r>
      <w:r>
        <w:rPr>
          <w:spacing w:val="-3"/>
        </w:rPr>
        <w:t xml:space="preserve"> </w:t>
      </w:r>
      <w:r>
        <w:rPr>
          <w:spacing w:val="-4"/>
        </w:rPr>
        <w:t>the:</w:t>
      </w:r>
    </w:p>
    <w:p w14:paraId="01F17EB2" w14:textId="77777777" w:rsidR="00F85377" w:rsidRDefault="00F85377">
      <w:pPr>
        <w:sectPr w:rsidR="00F85377">
          <w:pgSz w:w="11910" w:h="16820"/>
          <w:pgMar w:top="1040" w:right="1000" w:bottom="1240" w:left="260" w:header="0" w:footer="1032" w:gutter="0"/>
          <w:cols w:space="720"/>
        </w:sectPr>
      </w:pPr>
    </w:p>
    <w:p w14:paraId="28961309" w14:textId="77777777" w:rsidR="00F85377" w:rsidRDefault="00090799">
      <w:pPr>
        <w:pStyle w:val="ListParagraph"/>
        <w:numPr>
          <w:ilvl w:val="2"/>
          <w:numId w:val="33"/>
        </w:numPr>
        <w:tabs>
          <w:tab w:val="left" w:pos="2266"/>
          <w:tab w:val="left" w:pos="2315"/>
        </w:tabs>
        <w:spacing w:before="69" w:line="290" w:lineRule="auto"/>
        <w:ind w:left="2315" w:right="1204" w:hanging="720"/>
      </w:pPr>
      <w:r>
        <w:lastRenderedPageBreak/>
        <w:t>Buyer’s</w:t>
      </w:r>
      <w:r>
        <w:rPr>
          <w:spacing w:val="-3"/>
        </w:rPr>
        <w:t xml:space="preserve"> </w:t>
      </w:r>
      <w:r>
        <w:t>right</w:t>
      </w:r>
      <w:r>
        <w:rPr>
          <w:spacing w:val="-2"/>
        </w:rPr>
        <w:t xml:space="preserve"> </w:t>
      </w:r>
      <w:r>
        <w:t>to</w:t>
      </w:r>
      <w:r>
        <w:rPr>
          <w:spacing w:val="-4"/>
        </w:rPr>
        <w:t xml:space="preserve"> </w:t>
      </w:r>
      <w:r>
        <w:t>End</w:t>
      </w:r>
      <w:r>
        <w:rPr>
          <w:spacing w:val="-1"/>
        </w:rPr>
        <w:t xml:space="preserve"> </w:t>
      </w:r>
      <w:r>
        <w:t>the</w:t>
      </w:r>
      <w:r>
        <w:rPr>
          <w:spacing w:val="-4"/>
        </w:rPr>
        <w:t xml:space="preserve"> </w:t>
      </w:r>
      <w:r>
        <w:t>Call-Off Contract</w:t>
      </w:r>
      <w:r>
        <w:rPr>
          <w:spacing w:val="-5"/>
        </w:rPr>
        <w:t xml:space="preserve"> </w:t>
      </w:r>
      <w:r>
        <w:t>under clause</w:t>
      </w:r>
      <w:r>
        <w:rPr>
          <w:spacing w:val="-4"/>
        </w:rPr>
        <w:t xml:space="preserve"> </w:t>
      </w:r>
      <w:r>
        <w:t>18.1</w:t>
      </w:r>
      <w:r>
        <w:rPr>
          <w:spacing w:val="-4"/>
        </w:rPr>
        <w:t xml:space="preserve"> </w:t>
      </w:r>
      <w:r>
        <w:t>is</w:t>
      </w:r>
      <w:r>
        <w:rPr>
          <w:spacing w:val="-3"/>
        </w:rPr>
        <w:t xml:space="preserve"> </w:t>
      </w:r>
      <w:r>
        <w:t>reasonable considering the type of cloud Service being provided</w:t>
      </w:r>
    </w:p>
    <w:p w14:paraId="206505BC" w14:textId="77777777" w:rsidR="00F85377" w:rsidRDefault="00F85377">
      <w:pPr>
        <w:pStyle w:val="BodyText"/>
        <w:spacing w:before="51"/>
      </w:pPr>
    </w:p>
    <w:p w14:paraId="5E99B006" w14:textId="77777777" w:rsidR="00F85377" w:rsidRDefault="00090799">
      <w:pPr>
        <w:pStyle w:val="ListParagraph"/>
        <w:numPr>
          <w:ilvl w:val="2"/>
          <w:numId w:val="33"/>
        </w:numPr>
        <w:tabs>
          <w:tab w:val="left" w:pos="2266"/>
          <w:tab w:val="left" w:pos="2315"/>
        </w:tabs>
        <w:spacing w:line="290" w:lineRule="auto"/>
        <w:ind w:left="2315" w:right="1471" w:hanging="720"/>
      </w:pPr>
      <w:r>
        <w:t>Call-Off</w:t>
      </w:r>
      <w:r>
        <w:rPr>
          <w:spacing w:val="-1"/>
        </w:rPr>
        <w:t xml:space="preserve"> </w:t>
      </w:r>
      <w:r>
        <w:t>Contract</w:t>
      </w:r>
      <w:r>
        <w:rPr>
          <w:spacing w:val="-6"/>
        </w:rPr>
        <w:t xml:space="preserve"> </w:t>
      </w:r>
      <w:r>
        <w:t>Charges</w:t>
      </w:r>
      <w:r>
        <w:rPr>
          <w:spacing w:val="-2"/>
        </w:rPr>
        <w:t xml:space="preserve"> </w:t>
      </w:r>
      <w:r>
        <w:t>paid</w:t>
      </w:r>
      <w:r>
        <w:rPr>
          <w:spacing w:val="-3"/>
        </w:rPr>
        <w:t xml:space="preserve"> </w:t>
      </w:r>
      <w:r>
        <w:t>during</w:t>
      </w:r>
      <w:r>
        <w:rPr>
          <w:spacing w:val="-2"/>
        </w:rPr>
        <w:t xml:space="preserve"> </w:t>
      </w:r>
      <w:r>
        <w:t>the</w:t>
      </w:r>
      <w:r>
        <w:rPr>
          <w:spacing w:val="-7"/>
        </w:rPr>
        <w:t xml:space="preserve"> </w:t>
      </w:r>
      <w:r>
        <w:t>notice</w:t>
      </w:r>
      <w:r>
        <w:rPr>
          <w:spacing w:val="-3"/>
        </w:rPr>
        <w:t xml:space="preserve"> </w:t>
      </w:r>
      <w:r>
        <w:t>period</w:t>
      </w:r>
      <w:r>
        <w:rPr>
          <w:spacing w:val="-5"/>
        </w:rPr>
        <w:t xml:space="preserve"> </w:t>
      </w:r>
      <w:r>
        <w:t>are</w:t>
      </w:r>
      <w:r>
        <w:rPr>
          <w:spacing w:val="-3"/>
        </w:rPr>
        <w:t xml:space="preserve"> </w:t>
      </w:r>
      <w:r>
        <w:t>reasonable compensation and cover all the Supplier’s avoidable costs or Losses</w:t>
      </w:r>
    </w:p>
    <w:p w14:paraId="4902AEE5" w14:textId="77777777" w:rsidR="00F85377" w:rsidRDefault="00F85377">
      <w:pPr>
        <w:pStyle w:val="BodyText"/>
        <w:spacing w:before="52"/>
      </w:pPr>
    </w:p>
    <w:p w14:paraId="06FC636F" w14:textId="77777777" w:rsidR="00F85377" w:rsidRDefault="00090799">
      <w:pPr>
        <w:pStyle w:val="ListParagraph"/>
        <w:numPr>
          <w:ilvl w:val="1"/>
          <w:numId w:val="33"/>
        </w:numPr>
        <w:tabs>
          <w:tab w:val="left" w:pos="1580"/>
        </w:tabs>
        <w:ind w:left="1580" w:right="184" w:hanging="720"/>
      </w:pPr>
      <w:r>
        <w:t>Subject</w:t>
      </w:r>
      <w:r>
        <w:rPr>
          <w:spacing w:val="-3"/>
        </w:rPr>
        <w:t xml:space="preserve"> </w:t>
      </w:r>
      <w:r>
        <w:t>to</w:t>
      </w:r>
      <w:r>
        <w:rPr>
          <w:spacing w:val="-4"/>
        </w:rPr>
        <w:t xml:space="preserve"> </w:t>
      </w:r>
      <w:r>
        <w:t>clause</w:t>
      </w:r>
      <w:r>
        <w:rPr>
          <w:spacing w:val="-2"/>
        </w:rPr>
        <w:t xml:space="preserve"> </w:t>
      </w:r>
      <w:r>
        <w:t>24</w:t>
      </w:r>
      <w:r>
        <w:rPr>
          <w:spacing w:val="-4"/>
        </w:rPr>
        <w:t xml:space="preserve"> </w:t>
      </w:r>
      <w:r>
        <w:t>(Liability), if</w:t>
      </w:r>
      <w:r>
        <w:rPr>
          <w:spacing w:val="-3"/>
        </w:rPr>
        <w:t xml:space="preserve"> </w:t>
      </w:r>
      <w:r>
        <w:t>the</w:t>
      </w:r>
      <w:r>
        <w:rPr>
          <w:spacing w:val="-4"/>
        </w:rPr>
        <w:t xml:space="preserve"> </w:t>
      </w:r>
      <w:r>
        <w:t>Buyer</w:t>
      </w:r>
      <w:r>
        <w:rPr>
          <w:spacing w:val="-3"/>
        </w:rPr>
        <w:t xml:space="preserve"> </w:t>
      </w:r>
      <w:r>
        <w:t>Ends</w:t>
      </w:r>
      <w:r>
        <w:rPr>
          <w:spacing w:val="-4"/>
        </w:rPr>
        <w:t xml:space="preserve"> </w:t>
      </w:r>
      <w:r>
        <w:t>this</w:t>
      </w:r>
      <w:r>
        <w:rPr>
          <w:spacing w:val="-1"/>
        </w:rPr>
        <w:t xml:space="preserve"> </w:t>
      </w:r>
      <w:r>
        <w:t>Call-Off Contract under clause</w:t>
      </w:r>
      <w:r>
        <w:rPr>
          <w:spacing w:val="-4"/>
        </w:rPr>
        <w:t xml:space="preserve"> </w:t>
      </w:r>
      <w:r>
        <w:t>18.1,</w:t>
      </w:r>
      <w:r>
        <w:rPr>
          <w:spacing w:val="-1"/>
        </w:rPr>
        <w:t xml:space="preserve"> </w:t>
      </w:r>
      <w:r>
        <w:t xml:space="preserve">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14:paraId="1B7F3D71" w14:textId="77777777" w:rsidR="00F85377" w:rsidRDefault="00F85377">
      <w:pPr>
        <w:pStyle w:val="BodyText"/>
        <w:spacing w:before="58"/>
      </w:pPr>
    </w:p>
    <w:p w14:paraId="7B64E0A7" w14:textId="77777777" w:rsidR="00F85377" w:rsidRDefault="00090799">
      <w:pPr>
        <w:pStyle w:val="ListParagraph"/>
        <w:numPr>
          <w:ilvl w:val="1"/>
          <w:numId w:val="33"/>
        </w:numPr>
        <w:tabs>
          <w:tab w:val="left" w:pos="1580"/>
        </w:tabs>
        <w:spacing w:line="290" w:lineRule="auto"/>
        <w:ind w:left="1580" w:right="211" w:hanging="720"/>
      </w:pPr>
      <w:r>
        <w:t>The</w:t>
      </w:r>
      <w:r>
        <w:rPr>
          <w:spacing w:val="-1"/>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 Call-Off</w:t>
      </w:r>
      <w:r>
        <w:rPr>
          <w:spacing w:val="-5"/>
        </w:rPr>
        <w:t xml:space="preserve"> </w:t>
      </w:r>
      <w:r>
        <w:t>Contract at any</w:t>
      </w:r>
      <w:r>
        <w:rPr>
          <w:spacing w:val="-1"/>
        </w:rPr>
        <w:t xml:space="preserve"> </w:t>
      </w:r>
      <w:r>
        <w:t>time</w:t>
      </w:r>
      <w:r>
        <w:rPr>
          <w:spacing w:val="-1"/>
        </w:rPr>
        <w:t xml:space="preserve"> </w:t>
      </w:r>
      <w:r>
        <w:t>with</w:t>
      </w:r>
      <w:r>
        <w:rPr>
          <w:spacing w:val="-4"/>
        </w:rPr>
        <w:t xml:space="preserve"> </w:t>
      </w:r>
      <w:r>
        <w:t>immediate</w:t>
      </w:r>
      <w:r>
        <w:rPr>
          <w:spacing w:val="-2"/>
        </w:rPr>
        <w:t xml:space="preserve"> </w:t>
      </w:r>
      <w:r>
        <w:t>effect by written notice to the Supplier if either the Supplier commits:</w:t>
      </w:r>
    </w:p>
    <w:p w14:paraId="680B673E" w14:textId="77777777" w:rsidR="00F85377" w:rsidRDefault="00F85377">
      <w:pPr>
        <w:pStyle w:val="BodyText"/>
        <w:spacing w:before="51"/>
      </w:pPr>
    </w:p>
    <w:p w14:paraId="1884AA0A" w14:textId="77777777" w:rsidR="00F85377" w:rsidRDefault="00090799">
      <w:pPr>
        <w:pStyle w:val="ListParagraph"/>
        <w:numPr>
          <w:ilvl w:val="2"/>
          <w:numId w:val="33"/>
        </w:numPr>
        <w:tabs>
          <w:tab w:val="left" w:pos="2266"/>
          <w:tab w:val="left" w:pos="2315"/>
        </w:tabs>
        <w:spacing w:line="290" w:lineRule="auto"/>
        <w:ind w:left="2315" w:right="476" w:hanging="720"/>
      </w:pPr>
      <w:r>
        <w:t>a</w:t>
      </w:r>
      <w:r>
        <w:rPr>
          <w:spacing w:val="-2"/>
        </w:rPr>
        <w:t xml:space="preserve"> </w:t>
      </w:r>
      <w:r>
        <w:t>Supplier Default</w:t>
      </w:r>
      <w:r>
        <w:rPr>
          <w:spacing w:val="-3"/>
        </w:rPr>
        <w:t xml:space="preserve"> </w:t>
      </w:r>
      <w:r>
        <w:t>and</w:t>
      </w:r>
      <w:r>
        <w:rPr>
          <w:spacing w:val="-2"/>
        </w:rPr>
        <w:t xml:space="preserve"> </w:t>
      </w:r>
      <w:r>
        <w:t>if</w:t>
      </w:r>
      <w:r>
        <w:rPr>
          <w:spacing w:val="-3"/>
        </w:rPr>
        <w:t xml:space="preserve"> </w:t>
      </w:r>
      <w:r>
        <w:t>the</w:t>
      </w:r>
      <w:r>
        <w:rPr>
          <w:spacing w:val="-4"/>
        </w:rPr>
        <w:t xml:space="preserve"> </w:t>
      </w:r>
      <w:r>
        <w:t>Supplier Default cannot,</w:t>
      </w:r>
      <w:r>
        <w:rPr>
          <w:spacing w:val="-3"/>
        </w:rPr>
        <w:t xml:space="preserve"> </w:t>
      </w:r>
      <w:r>
        <w:t>in</w:t>
      </w:r>
      <w:r>
        <w:rPr>
          <w:spacing w:val="-2"/>
        </w:rPr>
        <w:t xml:space="preserve"> </w:t>
      </w:r>
      <w:r>
        <w:t>the</w:t>
      </w:r>
      <w:r>
        <w:rPr>
          <w:spacing w:val="-4"/>
        </w:rPr>
        <w:t xml:space="preserve"> </w:t>
      </w:r>
      <w:r>
        <w:t>reasonable</w:t>
      </w:r>
      <w:r>
        <w:rPr>
          <w:spacing w:val="-1"/>
        </w:rPr>
        <w:t xml:space="preserve"> </w:t>
      </w:r>
      <w:r>
        <w:t>opinion</w:t>
      </w:r>
      <w:r>
        <w:rPr>
          <w:spacing w:val="-2"/>
        </w:rPr>
        <w:t xml:space="preserve"> </w:t>
      </w:r>
      <w:r>
        <w:t>of the Buyer, be remedied</w:t>
      </w:r>
    </w:p>
    <w:p w14:paraId="347C066B" w14:textId="77777777" w:rsidR="00F85377" w:rsidRDefault="00F85377">
      <w:pPr>
        <w:pStyle w:val="BodyText"/>
        <w:spacing w:before="54"/>
      </w:pPr>
    </w:p>
    <w:p w14:paraId="150F06F9" w14:textId="77777777" w:rsidR="00F85377" w:rsidRDefault="00090799">
      <w:pPr>
        <w:pStyle w:val="ListParagraph"/>
        <w:numPr>
          <w:ilvl w:val="2"/>
          <w:numId w:val="33"/>
        </w:numPr>
        <w:tabs>
          <w:tab w:val="left" w:pos="2266"/>
        </w:tabs>
        <w:ind w:left="2266" w:hanging="671"/>
      </w:pPr>
      <w:r>
        <w:t>any</w:t>
      </w:r>
      <w:r>
        <w:rPr>
          <w:spacing w:val="-5"/>
        </w:rPr>
        <w:t xml:space="preserve"> </w:t>
      </w:r>
      <w:r>
        <w:rPr>
          <w:spacing w:val="-2"/>
        </w:rPr>
        <w:t>fraud</w:t>
      </w:r>
    </w:p>
    <w:p w14:paraId="7C8B3899" w14:textId="77777777" w:rsidR="00F85377" w:rsidRDefault="00F85377">
      <w:pPr>
        <w:pStyle w:val="BodyText"/>
        <w:spacing w:before="109"/>
      </w:pPr>
    </w:p>
    <w:p w14:paraId="040743FD" w14:textId="77777777" w:rsidR="00F85377" w:rsidRDefault="00090799">
      <w:pPr>
        <w:pStyle w:val="ListParagraph"/>
        <w:numPr>
          <w:ilvl w:val="1"/>
          <w:numId w:val="33"/>
        </w:numPr>
        <w:tabs>
          <w:tab w:val="left" w:pos="1671"/>
        </w:tabs>
        <w:ind w:left="1671" w:hanging="811"/>
      </w:pPr>
      <w:r>
        <w:t>A</w:t>
      </w:r>
      <w:r>
        <w:rPr>
          <w:spacing w:val="-5"/>
        </w:rPr>
        <w:t xml:space="preserve"> </w:t>
      </w:r>
      <w:r>
        <w:t>Party</w:t>
      </w:r>
      <w:r>
        <w:rPr>
          <w:spacing w:val="-4"/>
        </w:rPr>
        <w:t xml:space="preserve"> </w:t>
      </w:r>
      <w:r>
        <w:t>can</w:t>
      </w:r>
      <w:r>
        <w:rPr>
          <w:spacing w:val="-5"/>
        </w:rPr>
        <w:t xml:space="preserve"> </w:t>
      </w:r>
      <w:r>
        <w:t>End</w:t>
      </w:r>
      <w:r>
        <w:rPr>
          <w:spacing w:val="-1"/>
        </w:rPr>
        <w:t xml:space="preserve"> </w:t>
      </w:r>
      <w:r>
        <w:t>this</w:t>
      </w:r>
      <w:r>
        <w:rPr>
          <w:spacing w:val="-1"/>
        </w:rPr>
        <w:t xml:space="preserve"> </w:t>
      </w:r>
      <w:r>
        <w:t>Call-Off</w:t>
      </w:r>
      <w:r>
        <w:rPr>
          <w:spacing w:val="-4"/>
        </w:rPr>
        <w:t xml:space="preserve"> </w:t>
      </w:r>
      <w:r>
        <w:t>Contract</w:t>
      </w:r>
      <w:r>
        <w:rPr>
          <w:spacing w:val="-2"/>
        </w:rPr>
        <w:t xml:space="preserve"> </w:t>
      </w:r>
      <w:r>
        <w:t>at</w:t>
      </w:r>
      <w:r>
        <w:rPr>
          <w:spacing w:val="-1"/>
        </w:rPr>
        <w:t xml:space="preserve"> </w:t>
      </w:r>
      <w:r>
        <w:t>any</w:t>
      </w:r>
      <w:r>
        <w:rPr>
          <w:spacing w:val="-4"/>
        </w:rPr>
        <w:t xml:space="preserve"> </w:t>
      </w:r>
      <w:r>
        <w:t>time</w:t>
      </w:r>
      <w:r>
        <w:rPr>
          <w:spacing w:val="-4"/>
        </w:rPr>
        <w:t xml:space="preserve"> </w:t>
      </w:r>
      <w:r>
        <w:t>with</w:t>
      </w:r>
      <w:r>
        <w:rPr>
          <w:spacing w:val="-3"/>
        </w:rPr>
        <w:t xml:space="preserve"> </w:t>
      </w:r>
      <w:r>
        <w:t>immediate</w:t>
      </w:r>
      <w:r>
        <w:rPr>
          <w:spacing w:val="-4"/>
        </w:rPr>
        <w:t xml:space="preserve"> </w:t>
      </w:r>
      <w:r>
        <w:t>effect</w:t>
      </w:r>
      <w:r>
        <w:rPr>
          <w:spacing w:val="-3"/>
        </w:rPr>
        <w:t xml:space="preserve"> </w:t>
      </w:r>
      <w:r>
        <w:t>by</w:t>
      </w:r>
      <w:r>
        <w:rPr>
          <w:spacing w:val="-5"/>
        </w:rPr>
        <w:t xml:space="preserve"> </w:t>
      </w:r>
      <w:r>
        <w:t>written</w:t>
      </w:r>
      <w:r>
        <w:rPr>
          <w:spacing w:val="-2"/>
        </w:rPr>
        <w:t xml:space="preserve"> </w:t>
      </w:r>
      <w:r>
        <w:t>notice</w:t>
      </w:r>
      <w:r>
        <w:rPr>
          <w:spacing w:val="1"/>
        </w:rPr>
        <w:t xml:space="preserve"> </w:t>
      </w:r>
      <w:r>
        <w:rPr>
          <w:spacing w:val="-5"/>
        </w:rPr>
        <w:t>if:</w:t>
      </w:r>
    </w:p>
    <w:p w14:paraId="25C804DF" w14:textId="77777777" w:rsidR="00F85377" w:rsidRDefault="00F85377">
      <w:pPr>
        <w:pStyle w:val="BodyText"/>
        <w:spacing w:before="106"/>
      </w:pPr>
    </w:p>
    <w:p w14:paraId="056FAF30" w14:textId="77777777" w:rsidR="00F85377" w:rsidRDefault="00090799">
      <w:pPr>
        <w:pStyle w:val="ListParagraph"/>
        <w:numPr>
          <w:ilvl w:val="2"/>
          <w:numId w:val="33"/>
        </w:numPr>
        <w:tabs>
          <w:tab w:val="left" w:pos="2266"/>
          <w:tab w:val="left" w:pos="2315"/>
        </w:tabs>
        <w:spacing w:line="290" w:lineRule="auto"/>
        <w:ind w:left="2315" w:right="158" w:hanging="720"/>
      </w:pPr>
      <w:r>
        <w:t>the other Party commits a Material Breach of any term of this Call-Off Contract</w:t>
      </w:r>
      <w:r>
        <w:rPr>
          <w:spacing w:val="40"/>
        </w:rPr>
        <w:t xml:space="preserve"> </w:t>
      </w:r>
      <w:r>
        <w:t>(other</w:t>
      </w:r>
      <w:r>
        <w:rPr>
          <w:spacing w:val="-2"/>
        </w:rPr>
        <w:t xml:space="preserve"> </w:t>
      </w:r>
      <w:r>
        <w:t>than</w:t>
      </w:r>
      <w:r>
        <w:rPr>
          <w:spacing w:val="-3"/>
        </w:rPr>
        <w:t xml:space="preserve"> </w:t>
      </w:r>
      <w:r>
        <w:t>failure</w:t>
      </w:r>
      <w:r>
        <w:rPr>
          <w:spacing w:val="-3"/>
        </w:rPr>
        <w:t xml:space="preserve"> </w:t>
      </w:r>
      <w:r>
        <w:t>to</w:t>
      </w:r>
      <w:r>
        <w:rPr>
          <w:spacing w:val="-1"/>
        </w:rPr>
        <w:t xml:space="preserve"> </w:t>
      </w:r>
      <w:r>
        <w:t>pay</w:t>
      </w:r>
      <w:r>
        <w:rPr>
          <w:spacing w:val="-5"/>
        </w:rPr>
        <w:t xml:space="preserve"> </w:t>
      </w:r>
      <w:r>
        <w:t>any amounts</w:t>
      </w:r>
      <w:r>
        <w:rPr>
          <w:spacing w:val="-3"/>
        </w:rPr>
        <w:t xml:space="preserve"> </w:t>
      </w:r>
      <w:r>
        <w:t>due)</w:t>
      </w:r>
      <w:r>
        <w:rPr>
          <w:spacing w:val="-2"/>
        </w:rPr>
        <w:t xml:space="preserve"> </w:t>
      </w:r>
      <w:r>
        <w:t>and,</w:t>
      </w:r>
      <w:r>
        <w:rPr>
          <w:spacing w:val="-1"/>
        </w:rPr>
        <w:t xml:space="preserve"> </w:t>
      </w:r>
      <w:r>
        <w:t>if</w:t>
      </w:r>
      <w:r>
        <w:rPr>
          <w:spacing w:val="-1"/>
        </w:rPr>
        <w:t xml:space="preserve"> </w:t>
      </w:r>
      <w:r>
        <w:t>that breach is</w:t>
      </w:r>
      <w:r>
        <w:rPr>
          <w:spacing w:val="-3"/>
        </w:rPr>
        <w:t xml:space="preserve"> </w:t>
      </w:r>
      <w:r>
        <w:t>remediable,</w:t>
      </w:r>
      <w:r>
        <w:rPr>
          <w:spacing w:val="-2"/>
        </w:rPr>
        <w:t xml:space="preserve"> </w:t>
      </w:r>
      <w:r>
        <w:t>fails to remedy it within 15 Working Days of being notified in writing to do so</w:t>
      </w:r>
    </w:p>
    <w:p w14:paraId="28A0858D" w14:textId="77777777" w:rsidR="00F85377" w:rsidRDefault="00F85377">
      <w:pPr>
        <w:pStyle w:val="BodyText"/>
        <w:spacing w:before="50"/>
      </w:pPr>
    </w:p>
    <w:p w14:paraId="31304625" w14:textId="77777777" w:rsidR="00F85377" w:rsidRDefault="00090799">
      <w:pPr>
        <w:pStyle w:val="ListParagraph"/>
        <w:numPr>
          <w:ilvl w:val="2"/>
          <w:numId w:val="33"/>
        </w:numPr>
        <w:tabs>
          <w:tab w:val="left" w:pos="2266"/>
        </w:tabs>
        <w:ind w:left="2266" w:hanging="671"/>
      </w:pPr>
      <w:r>
        <w:t>an</w:t>
      </w:r>
      <w:r>
        <w:rPr>
          <w:spacing w:val="-6"/>
        </w:rPr>
        <w:t xml:space="preserve"> </w:t>
      </w:r>
      <w:r>
        <w:t>Insolvency</w:t>
      </w:r>
      <w:r>
        <w:rPr>
          <w:spacing w:val="-4"/>
        </w:rPr>
        <w:t xml:space="preserve"> </w:t>
      </w:r>
      <w:r>
        <w:t>Event</w:t>
      </w:r>
      <w:r>
        <w:rPr>
          <w:spacing w:val="-1"/>
        </w:rPr>
        <w:t xml:space="preserve"> </w:t>
      </w:r>
      <w:r>
        <w:t>of</w:t>
      </w:r>
      <w:r>
        <w:rPr>
          <w:spacing w:val="-4"/>
        </w:rPr>
        <w:t xml:space="preserve"> </w:t>
      </w:r>
      <w:r>
        <w:t>the</w:t>
      </w:r>
      <w:r>
        <w:rPr>
          <w:spacing w:val="-3"/>
        </w:rPr>
        <w:t xml:space="preserve"> </w:t>
      </w:r>
      <w:r>
        <w:t>other</w:t>
      </w:r>
      <w:r>
        <w:rPr>
          <w:spacing w:val="-1"/>
        </w:rPr>
        <w:t xml:space="preserve"> </w:t>
      </w:r>
      <w:r>
        <w:t>Party</w:t>
      </w:r>
      <w:r>
        <w:rPr>
          <w:spacing w:val="-2"/>
        </w:rPr>
        <w:t xml:space="preserve"> happens</w:t>
      </w:r>
    </w:p>
    <w:p w14:paraId="23FFBDB4" w14:textId="77777777" w:rsidR="00F85377" w:rsidRDefault="00F85377">
      <w:pPr>
        <w:pStyle w:val="BodyText"/>
        <w:spacing w:before="106"/>
      </w:pPr>
    </w:p>
    <w:p w14:paraId="251D6813" w14:textId="77777777" w:rsidR="00F85377" w:rsidRDefault="00090799">
      <w:pPr>
        <w:pStyle w:val="ListParagraph"/>
        <w:numPr>
          <w:ilvl w:val="2"/>
          <w:numId w:val="33"/>
        </w:numPr>
        <w:tabs>
          <w:tab w:val="left" w:pos="2266"/>
          <w:tab w:val="left" w:pos="2315"/>
        </w:tabs>
        <w:spacing w:line="290" w:lineRule="auto"/>
        <w:ind w:left="2315" w:right="412" w:hanging="720"/>
      </w:pPr>
      <w:r>
        <w:t>the</w:t>
      </w:r>
      <w:r>
        <w:rPr>
          <w:spacing w:val="-3"/>
        </w:rPr>
        <w:t xml:space="preserve"> </w:t>
      </w:r>
      <w:r>
        <w:t>other Party</w:t>
      </w:r>
      <w:r>
        <w:rPr>
          <w:spacing w:val="-3"/>
        </w:rPr>
        <w:t xml:space="preserve"> </w:t>
      </w:r>
      <w:r>
        <w:t>ceases or</w:t>
      </w:r>
      <w:r>
        <w:rPr>
          <w:spacing w:val="-2"/>
        </w:rPr>
        <w:t xml:space="preserve"> </w:t>
      </w:r>
      <w:r>
        <w:t>threatens</w:t>
      </w:r>
      <w:r>
        <w:rPr>
          <w:spacing w:val="-2"/>
        </w:rPr>
        <w:t xml:space="preserve"> </w:t>
      </w:r>
      <w:r>
        <w:t>to cease 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3"/>
        </w:rPr>
        <w:t xml:space="preserve"> </w:t>
      </w:r>
      <w:r>
        <w:t>or any</w:t>
      </w:r>
      <w:r>
        <w:rPr>
          <w:spacing w:val="-3"/>
        </w:rPr>
        <w:t xml:space="preserve"> </w:t>
      </w:r>
      <w:r>
        <w:t>material part of its business</w:t>
      </w:r>
    </w:p>
    <w:p w14:paraId="742E77E4" w14:textId="77777777" w:rsidR="00F85377" w:rsidRDefault="00F85377">
      <w:pPr>
        <w:pStyle w:val="BodyText"/>
        <w:spacing w:before="52"/>
      </w:pPr>
    </w:p>
    <w:p w14:paraId="35BA619C" w14:textId="77777777" w:rsidR="00F85377" w:rsidRDefault="00090799">
      <w:pPr>
        <w:pStyle w:val="ListParagraph"/>
        <w:numPr>
          <w:ilvl w:val="1"/>
          <w:numId w:val="33"/>
        </w:numPr>
        <w:tabs>
          <w:tab w:val="left" w:pos="1580"/>
        </w:tabs>
        <w:ind w:left="1580" w:right="281" w:hanging="720"/>
      </w:pPr>
      <w:r>
        <w:t>If the Buyer fails to pay the Supplier undisputed sums of money when due, the Supplier must</w:t>
      </w:r>
      <w:r>
        <w:rPr>
          <w:spacing w:val="-3"/>
        </w:rPr>
        <w:t xml:space="preserve"> </w:t>
      </w:r>
      <w:r>
        <w:t>notify</w:t>
      </w:r>
      <w:r>
        <w:rPr>
          <w:spacing w:val="-3"/>
        </w:rPr>
        <w:t xml:space="preserve"> </w:t>
      </w:r>
      <w:r>
        <w:t>the</w:t>
      </w:r>
      <w:r>
        <w:rPr>
          <w:spacing w:val="-1"/>
        </w:rPr>
        <w:t xml:space="preserve"> </w:t>
      </w:r>
      <w:r>
        <w:t>Buyer and</w:t>
      </w:r>
      <w:r>
        <w:rPr>
          <w:spacing w:val="-2"/>
        </w:rPr>
        <w:t xml:space="preserve"> </w:t>
      </w:r>
      <w:r>
        <w:t>allow</w:t>
      </w:r>
      <w:r>
        <w:rPr>
          <w:spacing w:val="-2"/>
        </w:rPr>
        <w:t xml:space="preserve"> </w:t>
      </w:r>
      <w:r>
        <w:t>the</w:t>
      </w:r>
      <w:r>
        <w:rPr>
          <w:spacing w:val="-1"/>
        </w:rPr>
        <w:t xml:space="preserve"> </w:t>
      </w:r>
      <w:r>
        <w:t>Buyer 5</w:t>
      </w:r>
      <w:r>
        <w:rPr>
          <w:spacing w:val="-4"/>
        </w:rPr>
        <w:t xml:space="preserve"> </w:t>
      </w:r>
      <w:r>
        <w:t>Working</w:t>
      </w:r>
      <w:r>
        <w:rPr>
          <w:spacing w:val="-2"/>
        </w:rPr>
        <w:t xml:space="preserve"> </w:t>
      </w:r>
      <w:r>
        <w:t>Days</w:t>
      </w:r>
      <w:r>
        <w:rPr>
          <w:spacing w:val="-1"/>
        </w:rPr>
        <w:t xml:space="preserve"> </w:t>
      </w:r>
      <w:r>
        <w:t>to</w:t>
      </w:r>
      <w:r>
        <w:rPr>
          <w:spacing w:val="-4"/>
        </w:rPr>
        <w:t xml:space="preserve"> </w:t>
      </w:r>
      <w:r>
        <w:t>pay.</w:t>
      </w:r>
      <w:r>
        <w:rPr>
          <w:spacing w:val="-2"/>
        </w:rPr>
        <w:t xml:space="preserve"> </w:t>
      </w:r>
      <w:r>
        <w:t>If</w:t>
      </w:r>
      <w:r>
        <w:rPr>
          <w:spacing w:val="-3"/>
        </w:rPr>
        <w:t xml:space="preserve"> </w:t>
      </w:r>
      <w:r>
        <w:t>the</w:t>
      </w:r>
      <w:r>
        <w:rPr>
          <w:spacing w:val="-4"/>
        </w:rPr>
        <w:t xml:space="preserve"> </w:t>
      </w:r>
      <w:r>
        <w:t>Buyer doesn’t pay within 5 Working Days, the Supplier may End this Call-Off Contract by giving the length of notice in the Order Form.</w:t>
      </w:r>
    </w:p>
    <w:p w14:paraId="4A3F7A35" w14:textId="77777777" w:rsidR="00F85377" w:rsidRDefault="00F85377">
      <w:pPr>
        <w:pStyle w:val="BodyText"/>
        <w:spacing w:before="91"/>
      </w:pPr>
    </w:p>
    <w:p w14:paraId="0040299C" w14:textId="77777777" w:rsidR="00F85377" w:rsidRDefault="00090799">
      <w:pPr>
        <w:pStyle w:val="ListParagraph"/>
        <w:numPr>
          <w:ilvl w:val="1"/>
          <w:numId w:val="33"/>
        </w:numPr>
        <w:tabs>
          <w:tab w:val="left" w:pos="1580"/>
        </w:tabs>
        <w:ind w:left="1580" w:right="469" w:hanging="720"/>
      </w:pPr>
      <w:r>
        <w:t>A</w:t>
      </w:r>
      <w:r>
        <w:rPr>
          <w:spacing w:val="-1"/>
        </w:rPr>
        <w:t xml:space="preserve"> </w:t>
      </w:r>
      <w:r>
        <w:t>Party</w:t>
      </w:r>
      <w:r>
        <w:rPr>
          <w:spacing w:val="-3"/>
        </w:rPr>
        <w:t xml:space="preserve"> </w:t>
      </w:r>
      <w:r>
        <w:t>who</w:t>
      </w:r>
      <w:r>
        <w:rPr>
          <w:spacing w:val="-1"/>
        </w:rPr>
        <w:t xml:space="preserve"> </w:t>
      </w:r>
      <w:r>
        <w:t>isn’t</w:t>
      </w:r>
      <w:r>
        <w:rPr>
          <w:spacing w:val="-2"/>
        </w:rPr>
        <w:t xml:space="preserve"> </w:t>
      </w:r>
      <w:r>
        <w:t>relying</w:t>
      </w:r>
      <w:r>
        <w:rPr>
          <w:spacing w:val="-3"/>
        </w:rPr>
        <w:t xml:space="preserve"> </w:t>
      </w:r>
      <w:r>
        <w:t>on</w:t>
      </w:r>
      <w:r>
        <w:rPr>
          <w:spacing w:val="-1"/>
        </w:rPr>
        <w:t xml:space="preserve"> </w:t>
      </w:r>
      <w:r>
        <w:t>a</w:t>
      </w:r>
      <w:r>
        <w:rPr>
          <w:spacing w:val="-1"/>
        </w:rPr>
        <w:t xml:space="preserve"> </w:t>
      </w:r>
      <w:r>
        <w:t>Force</w:t>
      </w:r>
      <w:r>
        <w:rPr>
          <w:spacing w:val="-2"/>
        </w:rPr>
        <w:t xml:space="preserve"> </w:t>
      </w:r>
      <w:r>
        <w:t>Majeure</w:t>
      </w:r>
      <w:r>
        <w:rPr>
          <w:spacing w:val="-3"/>
        </w:rPr>
        <w:t xml:space="preserve"> </w:t>
      </w:r>
      <w:r>
        <w:t>event will</w:t>
      </w:r>
      <w:r>
        <w:rPr>
          <w:spacing w:val="-1"/>
        </w:rPr>
        <w:t xml:space="preserve"> </w:t>
      </w:r>
      <w:r>
        <w:t>have</w:t>
      </w:r>
      <w:r>
        <w:rPr>
          <w:spacing w:val="-3"/>
        </w:rPr>
        <w:t xml:space="preserve"> </w:t>
      </w:r>
      <w:r>
        <w:t>the</w:t>
      </w:r>
      <w:r>
        <w:rPr>
          <w:spacing w:val="-1"/>
        </w:rPr>
        <w:t xml:space="preserve"> </w:t>
      </w:r>
      <w:r>
        <w:t>right</w:t>
      </w:r>
      <w:r>
        <w:rPr>
          <w:spacing w:val="-2"/>
        </w:rPr>
        <w:t xml:space="preserve"> </w:t>
      </w:r>
      <w:r>
        <w:t>to</w:t>
      </w:r>
      <w:r>
        <w:rPr>
          <w:spacing w:val="-1"/>
        </w:rPr>
        <w:t xml:space="preserve"> </w:t>
      </w:r>
      <w:r>
        <w:t>End this Call-Off Contract if clause 23.1 applies.</w:t>
      </w:r>
    </w:p>
    <w:p w14:paraId="3888FDCB" w14:textId="77777777" w:rsidR="00F85377" w:rsidRDefault="00F85377">
      <w:pPr>
        <w:pStyle w:val="BodyText"/>
      </w:pPr>
    </w:p>
    <w:p w14:paraId="7A7D3075" w14:textId="77777777" w:rsidR="00F85377" w:rsidRDefault="00F85377">
      <w:pPr>
        <w:pStyle w:val="BodyText"/>
        <w:spacing w:before="237"/>
      </w:pPr>
    </w:p>
    <w:p w14:paraId="2FB8ED52" w14:textId="77777777" w:rsidR="00F85377" w:rsidRDefault="00090799">
      <w:pPr>
        <w:pStyle w:val="Heading2"/>
        <w:numPr>
          <w:ilvl w:val="0"/>
          <w:numId w:val="33"/>
        </w:numPr>
        <w:tabs>
          <w:tab w:val="left" w:pos="1592"/>
        </w:tabs>
        <w:spacing w:before="1"/>
        <w:ind w:left="1592" w:hanging="732"/>
      </w:pPr>
      <w:bookmarkStart w:id="28" w:name="19.__Consequences_of_suspension,_ending_"/>
      <w:bookmarkEnd w:id="28"/>
      <w:r>
        <w:rPr>
          <w:color w:val="434343"/>
        </w:rPr>
        <w:t>Consequences</w:t>
      </w:r>
      <w:r>
        <w:rPr>
          <w:color w:val="434343"/>
          <w:spacing w:val="-5"/>
        </w:rPr>
        <w:t xml:space="preserve"> </w:t>
      </w:r>
      <w:r>
        <w:rPr>
          <w:color w:val="434343"/>
        </w:rPr>
        <w:t>of</w:t>
      </w:r>
      <w:r>
        <w:rPr>
          <w:color w:val="434343"/>
          <w:spacing w:val="-5"/>
        </w:rPr>
        <w:t xml:space="preserve"> </w:t>
      </w:r>
      <w:r>
        <w:rPr>
          <w:color w:val="434343"/>
        </w:rPr>
        <w:t>suspension,</w:t>
      </w:r>
      <w:r>
        <w:rPr>
          <w:color w:val="434343"/>
          <w:spacing w:val="-2"/>
        </w:rPr>
        <w:t xml:space="preserve"> </w:t>
      </w:r>
      <w:r>
        <w:rPr>
          <w:color w:val="434343"/>
        </w:rPr>
        <w:t>ending</w:t>
      </w:r>
      <w:r>
        <w:rPr>
          <w:color w:val="434343"/>
          <w:spacing w:val="-7"/>
        </w:rPr>
        <w:t xml:space="preserve"> </w:t>
      </w:r>
      <w:r>
        <w:rPr>
          <w:color w:val="434343"/>
        </w:rPr>
        <w:t>and</w:t>
      </w:r>
      <w:r>
        <w:rPr>
          <w:color w:val="434343"/>
          <w:spacing w:val="-3"/>
        </w:rPr>
        <w:t xml:space="preserve"> </w:t>
      </w:r>
      <w:r>
        <w:rPr>
          <w:color w:val="434343"/>
          <w:spacing w:val="-2"/>
        </w:rPr>
        <w:t>expiry</w:t>
      </w:r>
    </w:p>
    <w:p w14:paraId="64751D28" w14:textId="77777777" w:rsidR="00F85377" w:rsidRDefault="00090799">
      <w:pPr>
        <w:pStyle w:val="ListParagraph"/>
        <w:numPr>
          <w:ilvl w:val="1"/>
          <w:numId w:val="33"/>
        </w:numPr>
        <w:tabs>
          <w:tab w:val="left" w:pos="1580"/>
        </w:tabs>
        <w:spacing w:before="101" w:line="290" w:lineRule="auto"/>
        <w:ind w:left="1580" w:right="679" w:hanging="720"/>
      </w:pPr>
      <w:r>
        <w:t>If</w:t>
      </w:r>
      <w:r>
        <w:rPr>
          <w:spacing w:val="-2"/>
        </w:rPr>
        <w:t xml:space="preserve"> </w:t>
      </w:r>
      <w:r>
        <w:t>a</w:t>
      </w:r>
      <w:r>
        <w:rPr>
          <w:spacing w:val="-2"/>
        </w:rPr>
        <w:t xml:space="preserve"> </w:t>
      </w:r>
      <w:r>
        <w:t>Buyer has</w:t>
      </w:r>
      <w:r>
        <w:rPr>
          <w:spacing w:val="-4"/>
        </w:rPr>
        <w:t xml:space="preserve"> </w:t>
      </w:r>
      <w:r>
        <w:t>the</w:t>
      </w:r>
      <w:r>
        <w:rPr>
          <w:spacing w:val="-4"/>
        </w:rPr>
        <w:t xml:space="preserve"> </w:t>
      </w:r>
      <w:r>
        <w:t>right</w:t>
      </w:r>
      <w:r>
        <w:rPr>
          <w:spacing w:val="-2"/>
        </w:rPr>
        <w:t xml:space="preserve"> </w:t>
      </w:r>
      <w:r>
        <w:t>to</w:t>
      </w:r>
      <w:r>
        <w:rPr>
          <w:spacing w:val="-2"/>
        </w:rPr>
        <w:t xml:space="preserve"> </w:t>
      </w:r>
      <w:r>
        <w:t>End</w:t>
      </w:r>
      <w:r>
        <w:rPr>
          <w:spacing w:val="-2"/>
        </w:rPr>
        <w:t xml:space="preserve"> </w:t>
      </w:r>
      <w:r>
        <w:t>a</w:t>
      </w:r>
      <w:r>
        <w:rPr>
          <w:spacing w:val="-4"/>
        </w:rPr>
        <w:t xml:space="preserve"> </w:t>
      </w:r>
      <w:r>
        <w:t>Call-Off Contract,</w:t>
      </w:r>
      <w:r>
        <w:rPr>
          <w:spacing w:val="-2"/>
        </w:rPr>
        <w:t xml:space="preserve"> </w:t>
      </w:r>
      <w:r>
        <w:t>it</w:t>
      </w:r>
      <w:r>
        <w:rPr>
          <w:spacing w:val="-3"/>
        </w:rPr>
        <w:t xml:space="preserve"> </w:t>
      </w:r>
      <w:r>
        <w:t>may</w:t>
      </w:r>
      <w:r>
        <w:rPr>
          <w:spacing w:val="-4"/>
        </w:rPr>
        <w:t xml:space="preserve"> </w:t>
      </w:r>
      <w:r>
        <w:t>elect</w:t>
      </w:r>
      <w:r>
        <w:rPr>
          <w:spacing w:val="-2"/>
        </w:rPr>
        <w:t xml:space="preserve"> </w:t>
      </w:r>
      <w:r>
        <w:t>to</w:t>
      </w:r>
      <w:r>
        <w:rPr>
          <w:spacing w:val="-2"/>
        </w:rPr>
        <w:t xml:space="preserve"> </w:t>
      </w:r>
      <w:r>
        <w:t>suspend</w:t>
      </w:r>
      <w:r>
        <w:rPr>
          <w:spacing w:val="-4"/>
        </w:rPr>
        <w:t xml:space="preserve"> </w:t>
      </w:r>
      <w:r>
        <w:t>this</w:t>
      </w:r>
      <w:r>
        <w:rPr>
          <w:spacing w:val="-1"/>
        </w:rPr>
        <w:t xml:space="preserve"> </w:t>
      </w:r>
      <w:r>
        <w:t>Call-Off Contract or any part of it.</w:t>
      </w:r>
    </w:p>
    <w:p w14:paraId="7BEC7479" w14:textId="77777777" w:rsidR="00F85377" w:rsidRDefault="00F85377">
      <w:pPr>
        <w:pStyle w:val="BodyText"/>
        <w:spacing w:before="51"/>
      </w:pPr>
    </w:p>
    <w:p w14:paraId="393D4A35" w14:textId="77777777" w:rsidR="00F85377" w:rsidRDefault="00090799">
      <w:pPr>
        <w:pStyle w:val="ListParagraph"/>
        <w:numPr>
          <w:ilvl w:val="1"/>
          <w:numId w:val="33"/>
        </w:numPr>
        <w:tabs>
          <w:tab w:val="left" w:pos="1580"/>
        </w:tabs>
        <w:spacing w:before="1" w:line="290" w:lineRule="auto"/>
        <w:ind w:left="1580" w:right="219" w:hanging="720"/>
      </w:pPr>
      <w:r>
        <w:t>Even</w:t>
      </w:r>
      <w:r>
        <w:rPr>
          <w:spacing w:val="-1"/>
        </w:rPr>
        <w:t xml:space="preserve"> </w:t>
      </w:r>
      <w:r>
        <w:t>if a</w:t>
      </w:r>
      <w:r>
        <w:rPr>
          <w:spacing w:val="-3"/>
        </w:rPr>
        <w:t xml:space="preserve"> </w:t>
      </w:r>
      <w:r>
        <w:t>notice</w:t>
      </w:r>
      <w:r>
        <w:rPr>
          <w:spacing w:val="-1"/>
        </w:rPr>
        <w:t xml:space="preserve"> </w:t>
      </w:r>
      <w:r>
        <w:t>has been</w:t>
      </w:r>
      <w:r>
        <w:rPr>
          <w:spacing w:val="-1"/>
        </w:rPr>
        <w:t xml:space="preserve"> </w:t>
      </w:r>
      <w:r>
        <w:t>served</w:t>
      </w:r>
      <w:r>
        <w:rPr>
          <w:spacing w:val="-3"/>
        </w:rPr>
        <w:t xml:space="preserve"> </w:t>
      </w:r>
      <w:r>
        <w:t>to</w:t>
      </w:r>
      <w:r>
        <w:rPr>
          <w:spacing w:val="-3"/>
        </w:rPr>
        <w:t xml:space="preserve"> </w:t>
      </w:r>
      <w:r>
        <w:t>End this Call-Off</w:t>
      </w:r>
      <w:r>
        <w:rPr>
          <w:spacing w:val="-2"/>
        </w:rPr>
        <w:t xml:space="preserve"> </w:t>
      </w:r>
      <w:r>
        <w:t>Contract</w:t>
      </w:r>
      <w:r>
        <w:rPr>
          <w:spacing w:val="-1"/>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2"/>
        </w:rPr>
        <w:t xml:space="preserve"> </w:t>
      </w:r>
      <w:r>
        <w:t>continue</w:t>
      </w:r>
      <w:r>
        <w:rPr>
          <w:spacing w:val="-1"/>
        </w:rPr>
        <w:t xml:space="preserve"> </w:t>
      </w:r>
      <w:r>
        <w:t>to</w:t>
      </w:r>
      <w:r>
        <w:rPr>
          <w:spacing w:val="-1"/>
        </w:rPr>
        <w:t xml:space="preserve"> </w:t>
      </w:r>
      <w:r>
        <w:t>provide</w:t>
      </w:r>
      <w:r>
        <w:rPr>
          <w:spacing w:val="-1"/>
        </w:rPr>
        <w:t xml:space="preserve"> </w:t>
      </w:r>
      <w:r>
        <w:t>the</w:t>
      </w:r>
      <w:r>
        <w:rPr>
          <w:spacing w:val="-3"/>
        </w:rPr>
        <w:t xml:space="preserve"> </w:t>
      </w:r>
      <w:r>
        <w:t>ordered</w:t>
      </w:r>
      <w:r>
        <w:rPr>
          <w:spacing w:val="-3"/>
        </w:rPr>
        <w:t xml:space="preserve"> </w:t>
      </w:r>
      <w:r>
        <w:t>G-Cloud</w:t>
      </w:r>
      <w:r>
        <w:rPr>
          <w:spacing w:val="-1"/>
        </w:rPr>
        <w:t xml:space="preserve"> </w:t>
      </w:r>
      <w:r>
        <w:t>Services until</w:t>
      </w:r>
      <w:r>
        <w:rPr>
          <w:spacing w:val="-1"/>
        </w:rPr>
        <w:t xml:space="preserve"> </w:t>
      </w:r>
      <w:r>
        <w:t>the</w:t>
      </w:r>
      <w:r>
        <w:rPr>
          <w:spacing w:val="-3"/>
        </w:rPr>
        <w:t xml:space="preserve"> </w:t>
      </w:r>
      <w:r>
        <w:t>dates</w:t>
      </w:r>
      <w:r>
        <w:rPr>
          <w:spacing w:val="-2"/>
        </w:rPr>
        <w:t xml:space="preserve"> </w:t>
      </w:r>
      <w:r>
        <w:t>set</w:t>
      </w:r>
      <w:r>
        <w:rPr>
          <w:spacing w:val="-2"/>
        </w:rPr>
        <w:t xml:space="preserve"> </w:t>
      </w:r>
      <w:r>
        <w:t>out in</w:t>
      </w:r>
      <w:r>
        <w:rPr>
          <w:spacing w:val="-3"/>
        </w:rPr>
        <w:t xml:space="preserve"> </w:t>
      </w:r>
      <w:r>
        <w:t>the</w:t>
      </w:r>
      <w:r>
        <w:rPr>
          <w:spacing w:val="-1"/>
        </w:rPr>
        <w:t xml:space="preserve"> </w:t>
      </w:r>
      <w:r>
        <w:t>notice.</w:t>
      </w:r>
    </w:p>
    <w:p w14:paraId="7F549DA7" w14:textId="77777777" w:rsidR="00F85377" w:rsidRDefault="00F85377">
      <w:pPr>
        <w:spacing w:line="290" w:lineRule="auto"/>
        <w:sectPr w:rsidR="00F85377">
          <w:pgSz w:w="11910" w:h="16820"/>
          <w:pgMar w:top="1040" w:right="1000" w:bottom="1240" w:left="260" w:header="0" w:footer="1032" w:gutter="0"/>
          <w:cols w:space="720"/>
        </w:sectPr>
      </w:pPr>
    </w:p>
    <w:p w14:paraId="6C311E08" w14:textId="77777777" w:rsidR="00F85377" w:rsidRDefault="00090799">
      <w:pPr>
        <w:pStyle w:val="ListParagraph"/>
        <w:numPr>
          <w:ilvl w:val="1"/>
          <w:numId w:val="33"/>
        </w:numPr>
        <w:tabs>
          <w:tab w:val="left" w:pos="1580"/>
        </w:tabs>
        <w:spacing w:before="69" w:line="288" w:lineRule="auto"/>
        <w:ind w:left="1580" w:right="148" w:hanging="720"/>
      </w:pPr>
      <w:r>
        <w:lastRenderedPageBreak/>
        <w:t>The rights and obligations of the Parties will cease on the Expiry Date or End Date whichever</w:t>
      </w:r>
      <w:r>
        <w:rPr>
          <w:spacing w:val="-1"/>
        </w:rPr>
        <w:t xml:space="preserve"> </w:t>
      </w:r>
      <w:r>
        <w:t>applies)</w:t>
      </w:r>
      <w:r>
        <w:rPr>
          <w:spacing w:val="-1"/>
        </w:rPr>
        <w:t xml:space="preserve"> </w:t>
      </w:r>
      <w:r>
        <w:t>of</w:t>
      </w:r>
      <w:r>
        <w:rPr>
          <w:spacing w:val="-3"/>
        </w:rPr>
        <w:t xml:space="preserve"> </w:t>
      </w:r>
      <w:r>
        <w:t>this</w:t>
      </w:r>
      <w:r>
        <w:rPr>
          <w:spacing w:val="-2"/>
        </w:rPr>
        <w:t xml:space="preserve"> </w:t>
      </w:r>
      <w:r>
        <w:t>Call-Off</w:t>
      </w:r>
      <w:r>
        <w:rPr>
          <w:spacing w:val="-4"/>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2"/>
        </w:rPr>
        <w:t xml:space="preserve"> </w:t>
      </w:r>
      <w:r>
        <w:t>provisions</w:t>
      </w:r>
      <w:r>
        <w:rPr>
          <w:spacing w:val="-2"/>
        </w:rPr>
        <w:t xml:space="preserve"> </w:t>
      </w:r>
      <w:r>
        <w:t>described</w:t>
      </w:r>
      <w:r>
        <w:rPr>
          <w:spacing w:val="-3"/>
        </w:rPr>
        <w:t xml:space="preserve"> </w:t>
      </w:r>
      <w:r>
        <w:t>in clause 19.4.</w:t>
      </w:r>
    </w:p>
    <w:p w14:paraId="3359F73E" w14:textId="77777777" w:rsidR="00F85377" w:rsidRDefault="00F85377">
      <w:pPr>
        <w:pStyle w:val="BodyText"/>
        <w:spacing w:before="60"/>
      </w:pPr>
    </w:p>
    <w:p w14:paraId="1D6ED360" w14:textId="77777777" w:rsidR="00F85377" w:rsidRDefault="00090799">
      <w:pPr>
        <w:pStyle w:val="ListParagraph"/>
        <w:numPr>
          <w:ilvl w:val="1"/>
          <w:numId w:val="33"/>
        </w:numPr>
        <w:tabs>
          <w:tab w:val="left" w:pos="1587"/>
        </w:tabs>
        <w:ind w:left="1587" w:hanging="727"/>
      </w:pPr>
      <w:r>
        <w:t>Ending</w:t>
      </w:r>
      <w:r>
        <w:rPr>
          <w:spacing w:val="-4"/>
        </w:rPr>
        <w:t xml:space="preserve"> </w:t>
      </w:r>
      <w:r>
        <w:t>or</w:t>
      </w:r>
      <w:r>
        <w:rPr>
          <w:spacing w:val="-2"/>
        </w:rPr>
        <w:t xml:space="preserve"> </w:t>
      </w:r>
      <w:r>
        <w:t>expiry</w:t>
      </w:r>
      <w:r>
        <w:rPr>
          <w:spacing w:val="-1"/>
        </w:rPr>
        <w:t xml:space="preserve"> </w:t>
      </w:r>
      <w:r>
        <w:t>of</w:t>
      </w:r>
      <w:r>
        <w:rPr>
          <w:spacing w:val="-3"/>
        </w:rPr>
        <w:t xml:space="preserve"> </w:t>
      </w:r>
      <w:r>
        <w:t>this</w:t>
      </w:r>
      <w:r>
        <w:rPr>
          <w:spacing w:val="-5"/>
        </w:rPr>
        <w:t xml:space="preserve"> </w:t>
      </w:r>
      <w:r>
        <w:t>Call-Off</w:t>
      </w:r>
      <w:r>
        <w:rPr>
          <w:spacing w:val="-4"/>
        </w:rPr>
        <w:t xml:space="preserve"> </w:t>
      </w:r>
      <w:r>
        <w:t>Contract</w:t>
      </w:r>
      <w:r>
        <w:rPr>
          <w:spacing w:val="-2"/>
        </w:rPr>
        <w:t xml:space="preserve"> </w:t>
      </w:r>
      <w:r>
        <w:t>will</w:t>
      </w:r>
      <w:r>
        <w:rPr>
          <w:spacing w:val="-3"/>
        </w:rPr>
        <w:t xml:space="preserve"> </w:t>
      </w:r>
      <w:r>
        <w:t>not</w:t>
      </w:r>
      <w:r>
        <w:rPr>
          <w:spacing w:val="-4"/>
        </w:rPr>
        <w:t xml:space="preserve"> </w:t>
      </w:r>
      <w:r>
        <w:rPr>
          <w:spacing w:val="-2"/>
        </w:rPr>
        <w:t>affect:</w:t>
      </w:r>
    </w:p>
    <w:p w14:paraId="3FAFD926" w14:textId="77777777" w:rsidR="00F85377" w:rsidRDefault="00F85377">
      <w:pPr>
        <w:pStyle w:val="BodyText"/>
        <w:spacing w:before="106"/>
      </w:pPr>
    </w:p>
    <w:p w14:paraId="582A6763" w14:textId="77777777" w:rsidR="00F85377" w:rsidRDefault="00090799">
      <w:pPr>
        <w:pStyle w:val="ListParagraph"/>
        <w:numPr>
          <w:ilvl w:val="2"/>
          <w:numId w:val="33"/>
        </w:numPr>
        <w:tabs>
          <w:tab w:val="left" w:pos="2275"/>
        </w:tabs>
        <w:ind w:left="2275" w:hanging="671"/>
      </w:pPr>
      <w:r>
        <w:t>any</w:t>
      </w:r>
      <w:r>
        <w:rPr>
          <w:spacing w:val="-5"/>
        </w:rPr>
        <w:t xml:space="preserve"> </w:t>
      </w:r>
      <w:r>
        <w:t>rights,</w:t>
      </w:r>
      <w:r>
        <w:rPr>
          <w:spacing w:val="-3"/>
        </w:rPr>
        <w:t xml:space="preserve"> </w:t>
      </w:r>
      <w:r>
        <w:t>remedies</w:t>
      </w:r>
      <w:r>
        <w:rPr>
          <w:spacing w:val="-3"/>
        </w:rPr>
        <w:t xml:space="preserve"> </w:t>
      </w:r>
      <w:r>
        <w:t>or</w:t>
      </w:r>
      <w:r>
        <w:rPr>
          <w:spacing w:val="-4"/>
        </w:rPr>
        <w:t xml:space="preserve"> </w:t>
      </w:r>
      <w:r>
        <w:t>obligations</w:t>
      </w:r>
      <w:r>
        <w:rPr>
          <w:spacing w:val="-2"/>
        </w:rPr>
        <w:t xml:space="preserve"> </w:t>
      </w:r>
      <w:r>
        <w:t>accrued</w:t>
      </w:r>
      <w:r>
        <w:rPr>
          <w:spacing w:val="-6"/>
        </w:rPr>
        <w:t xml:space="preserve"> </w:t>
      </w:r>
      <w:r>
        <w:t>before</w:t>
      </w:r>
      <w:r>
        <w:rPr>
          <w:spacing w:val="-2"/>
        </w:rPr>
        <w:t xml:space="preserve"> </w:t>
      </w:r>
      <w:r>
        <w:t>its</w:t>
      </w:r>
      <w:r>
        <w:rPr>
          <w:spacing w:val="-6"/>
        </w:rPr>
        <w:t xml:space="preserve"> </w:t>
      </w:r>
      <w:r>
        <w:t>Ending</w:t>
      </w:r>
      <w:r>
        <w:rPr>
          <w:spacing w:val="-2"/>
        </w:rPr>
        <w:t xml:space="preserve"> </w:t>
      </w:r>
      <w:r>
        <w:t>or</w:t>
      </w:r>
      <w:r>
        <w:rPr>
          <w:spacing w:val="-1"/>
        </w:rPr>
        <w:t xml:space="preserve"> </w:t>
      </w:r>
      <w:r>
        <w:rPr>
          <w:spacing w:val="-2"/>
        </w:rPr>
        <w:t>expiration</w:t>
      </w:r>
    </w:p>
    <w:p w14:paraId="6DCD1FF9" w14:textId="77777777" w:rsidR="00F85377" w:rsidRDefault="00F85377">
      <w:pPr>
        <w:pStyle w:val="BodyText"/>
        <w:spacing w:before="106"/>
      </w:pPr>
    </w:p>
    <w:p w14:paraId="71507995" w14:textId="77777777" w:rsidR="00F85377" w:rsidRDefault="00090799">
      <w:pPr>
        <w:pStyle w:val="ListParagraph"/>
        <w:numPr>
          <w:ilvl w:val="2"/>
          <w:numId w:val="33"/>
        </w:numPr>
        <w:tabs>
          <w:tab w:val="left" w:pos="2266"/>
          <w:tab w:val="left" w:pos="2315"/>
        </w:tabs>
        <w:spacing w:line="290" w:lineRule="auto"/>
        <w:ind w:left="2315" w:right="354" w:hanging="720"/>
      </w:pPr>
      <w:r>
        <w:t>the</w:t>
      </w:r>
      <w:r>
        <w:rPr>
          <w:spacing w:val="-4"/>
        </w:rPr>
        <w:t xml:space="preserve"> </w:t>
      </w:r>
      <w:r>
        <w:t>right</w:t>
      </w:r>
      <w:r>
        <w:rPr>
          <w:spacing w:val="-2"/>
        </w:rPr>
        <w:t xml:space="preserve"> </w:t>
      </w:r>
      <w:r>
        <w:t>of</w:t>
      </w:r>
      <w:r>
        <w:rPr>
          <w:spacing w:val="-2"/>
        </w:rPr>
        <w:t xml:space="preserve"> </w:t>
      </w:r>
      <w:r>
        <w:t>either</w:t>
      </w:r>
      <w:r>
        <w:rPr>
          <w:spacing w:val="-3"/>
        </w:rPr>
        <w:t xml:space="preserve"> </w:t>
      </w:r>
      <w:r>
        <w:t>Party</w:t>
      </w:r>
      <w:r>
        <w:rPr>
          <w:spacing w:val="-4"/>
        </w:rPr>
        <w:t xml:space="preserve"> </w:t>
      </w:r>
      <w:r>
        <w:t>to</w:t>
      </w:r>
      <w:r>
        <w:rPr>
          <w:spacing w:val="-4"/>
        </w:rPr>
        <w:t xml:space="preserve"> </w:t>
      </w:r>
      <w:r>
        <w:t>recover any</w:t>
      </w:r>
      <w:r>
        <w:rPr>
          <w:spacing w:val="-1"/>
        </w:rPr>
        <w:t xml:space="preserve"> </w:t>
      </w:r>
      <w:r>
        <w:t>amount outstanding</w:t>
      </w:r>
      <w:r>
        <w:rPr>
          <w:spacing w:val="-4"/>
        </w:rPr>
        <w:t xml:space="preserve"> </w:t>
      </w:r>
      <w:r>
        <w:t>at</w:t>
      </w:r>
      <w:r>
        <w:rPr>
          <w:spacing w:val="-3"/>
        </w:rPr>
        <w:t xml:space="preserve"> </w:t>
      </w:r>
      <w:r>
        <w:t>the</w:t>
      </w:r>
      <w:r>
        <w:rPr>
          <w:spacing w:val="-4"/>
        </w:rPr>
        <w:t xml:space="preserve"> </w:t>
      </w:r>
      <w:r>
        <w:t>time</w:t>
      </w:r>
      <w:r>
        <w:rPr>
          <w:spacing w:val="-1"/>
        </w:rPr>
        <w:t xml:space="preserve"> </w:t>
      </w:r>
      <w:r>
        <w:t>of Ending</w:t>
      </w:r>
      <w:r>
        <w:rPr>
          <w:spacing w:val="-2"/>
        </w:rPr>
        <w:t xml:space="preserve"> </w:t>
      </w:r>
      <w:r>
        <w:t xml:space="preserve">or </w:t>
      </w:r>
      <w:r>
        <w:rPr>
          <w:spacing w:val="-2"/>
        </w:rPr>
        <w:t>expiry</w:t>
      </w:r>
    </w:p>
    <w:p w14:paraId="37553926" w14:textId="77777777" w:rsidR="00F85377" w:rsidRDefault="00F85377">
      <w:pPr>
        <w:pStyle w:val="BodyText"/>
        <w:spacing w:before="51"/>
      </w:pPr>
    </w:p>
    <w:p w14:paraId="5B7E2F8F" w14:textId="77777777" w:rsidR="00F85377" w:rsidRDefault="00090799">
      <w:pPr>
        <w:pStyle w:val="ListParagraph"/>
        <w:numPr>
          <w:ilvl w:val="2"/>
          <w:numId w:val="33"/>
        </w:numPr>
        <w:tabs>
          <w:tab w:val="left" w:pos="2266"/>
          <w:tab w:val="left" w:pos="2315"/>
        </w:tabs>
        <w:spacing w:before="1" w:line="244" w:lineRule="auto"/>
        <w:ind w:left="2315" w:right="637" w:hanging="720"/>
      </w:pPr>
      <w:r>
        <w:t>the</w:t>
      </w:r>
      <w:r>
        <w:rPr>
          <w:spacing w:val="-4"/>
        </w:rPr>
        <w:t xml:space="preserve"> </w:t>
      </w:r>
      <w:r>
        <w:t>continuing</w:t>
      </w:r>
      <w:r>
        <w:rPr>
          <w:spacing w:val="-4"/>
        </w:rPr>
        <w:t xml:space="preserve"> </w:t>
      </w:r>
      <w:r>
        <w:t>rights,</w:t>
      </w:r>
      <w:r>
        <w:rPr>
          <w:spacing w:val="-3"/>
        </w:rPr>
        <w:t xml:space="preserve"> </w:t>
      </w:r>
      <w:r>
        <w:t>remedies</w:t>
      </w:r>
      <w:r>
        <w:rPr>
          <w:spacing w:val="-1"/>
        </w:rPr>
        <w:t xml:space="preserve"> </w:t>
      </w:r>
      <w:r>
        <w:t>or obligations</w:t>
      </w:r>
      <w:r>
        <w:rPr>
          <w:spacing w:val="-1"/>
        </w:rPr>
        <w:t xml:space="preserve"> </w:t>
      </w:r>
      <w:r>
        <w:t>of</w:t>
      </w:r>
      <w:r>
        <w:rPr>
          <w:spacing w:val="-3"/>
        </w:rPr>
        <w:t xml:space="preserve"> </w:t>
      </w:r>
      <w:r>
        <w:t>the</w:t>
      </w:r>
      <w:r>
        <w:rPr>
          <w:spacing w:val="-5"/>
        </w:rPr>
        <w:t xml:space="preserve"> </w:t>
      </w:r>
      <w:r>
        <w:t>Buyer</w:t>
      </w:r>
      <w:r>
        <w:rPr>
          <w:spacing w:val="-3"/>
        </w:rPr>
        <w:t xml:space="preserve"> </w:t>
      </w:r>
      <w:r>
        <w:t>or</w:t>
      </w:r>
      <w:r>
        <w:rPr>
          <w:spacing w:val="-3"/>
        </w:rPr>
        <w:t xml:space="preserve"> </w:t>
      </w:r>
      <w:r>
        <w:t>the</w:t>
      </w:r>
      <w:r>
        <w:rPr>
          <w:spacing w:val="-2"/>
        </w:rPr>
        <w:t xml:space="preserve"> </w:t>
      </w:r>
      <w:r>
        <w:t xml:space="preserve">Supplier under </w:t>
      </w:r>
      <w:r>
        <w:rPr>
          <w:spacing w:val="-2"/>
        </w:rPr>
        <w:t>clauses</w:t>
      </w:r>
    </w:p>
    <w:p w14:paraId="12F3691A" w14:textId="77777777" w:rsidR="00F85377" w:rsidRDefault="00090799">
      <w:pPr>
        <w:pStyle w:val="ListParagraph"/>
        <w:numPr>
          <w:ilvl w:val="0"/>
          <w:numId w:val="31"/>
        </w:numPr>
        <w:tabs>
          <w:tab w:val="left" w:pos="2315"/>
        </w:tabs>
      </w:pPr>
      <w:r>
        <w:t>7</w:t>
      </w:r>
      <w:r>
        <w:rPr>
          <w:spacing w:val="-3"/>
        </w:rPr>
        <w:t xml:space="preserve"> </w:t>
      </w:r>
      <w:r>
        <w:t>(Payment,</w:t>
      </w:r>
      <w:r>
        <w:rPr>
          <w:spacing w:val="-2"/>
        </w:rPr>
        <w:t xml:space="preserve"> </w:t>
      </w:r>
      <w:r>
        <w:t>VAT</w:t>
      </w:r>
      <w:r>
        <w:rPr>
          <w:spacing w:val="-5"/>
        </w:rPr>
        <w:t xml:space="preserve"> </w:t>
      </w:r>
      <w:r>
        <w:t>and</w:t>
      </w:r>
      <w:r>
        <w:rPr>
          <w:spacing w:val="-4"/>
        </w:rPr>
        <w:t xml:space="preserve"> </w:t>
      </w:r>
      <w:r>
        <w:t>Call-Off</w:t>
      </w:r>
      <w:r>
        <w:rPr>
          <w:spacing w:val="-5"/>
        </w:rPr>
        <w:t xml:space="preserve"> </w:t>
      </w:r>
      <w:r>
        <w:t>Contract</w:t>
      </w:r>
      <w:r>
        <w:rPr>
          <w:spacing w:val="-1"/>
        </w:rPr>
        <w:t xml:space="preserve"> </w:t>
      </w:r>
      <w:r>
        <w:rPr>
          <w:spacing w:val="-2"/>
        </w:rPr>
        <w:t>charges)</w:t>
      </w:r>
    </w:p>
    <w:p w14:paraId="1F13D05B" w14:textId="77777777" w:rsidR="00F85377" w:rsidRDefault="00090799">
      <w:pPr>
        <w:pStyle w:val="ListParagraph"/>
        <w:numPr>
          <w:ilvl w:val="0"/>
          <w:numId w:val="31"/>
        </w:numPr>
        <w:tabs>
          <w:tab w:val="left" w:pos="2315"/>
        </w:tabs>
        <w:spacing w:before="23"/>
      </w:pPr>
      <w:r>
        <w:t>8</w:t>
      </w:r>
      <w:r>
        <w:rPr>
          <w:spacing w:val="-2"/>
        </w:rPr>
        <w:t xml:space="preserve"> </w:t>
      </w:r>
      <w:r>
        <w:t>(Recovery</w:t>
      </w:r>
      <w:r>
        <w:rPr>
          <w:spacing w:val="-1"/>
        </w:rPr>
        <w:t xml:space="preserve"> </w:t>
      </w:r>
      <w:r>
        <w:t>of</w:t>
      </w:r>
      <w:r>
        <w:rPr>
          <w:spacing w:val="-2"/>
        </w:rPr>
        <w:t xml:space="preserve"> </w:t>
      </w:r>
      <w:r>
        <w:t>sums</w:t>
      </w:r>
      <w:r>
        <w:rPr>
          <w:spacing w:val="-3"/>
        </w:rPr>
        <w:t xml:space="preserve"> </w:t>
      </w:r>
      <w:r>
        <w:t>due</w:t>
      </w:r>
      <w:r>
        <w:rPr>
          <w:spacing w:val="-4"/>
        </w:rPr>
        <w:t xml:space="preserve"> </w:t>
      </w:r>
      <w:r>
        <w:t>and</w:t>
      </w:r>
      <w:r>
        <w:rPr>
          <w:spacing w:val="-4"/>
        </w:rPr>
        <w:t xml:space="preserve"> </w:t>
      </w:r>
      <w:r>
        <w:t>right of</w:t>
      </w:r>
      <w:r>
        <w:rPr>
          <w:spacing w:val="-2"/>
        </w:rPr>
        <w:t xml:space="preserve"> </w:t>
      </w:r>
      <w:r>
        <w:t>set-</w:t>
      </w:r>
      <w:r>
        <w:rPr>
          <w:spacing w:val="-4"/>
        </w:rPr>
        <w:t>off)</w:t>
      </w:r>
    </w:p>
    <w:p w14:paraId="562CF897" w14:textId="77777777" w:rsidR="00F85377" w:rsidRDefault="00090799">
      <w:pPr>
        <w:pStyle w:val="ListParagraph"/>
        <w:numPr>
          <w:ilvl w:val="0"/>
          <w:numId w:val="31"/>
        </w:numPr>
        <w:tabs>
          <w:tab w:val="left" w:pos="2315"/>
        </w:tabs>
        <w:spacing w:before="23"/>
      </w:pPr>
      <w:r>
        <w:t>9</w:t>
      </w:r>
      <w:r>
        <w:rPr>
          <w:spacing w:val="1"/>
        </w:rPr>
        <w:t xml:space="preserve"> </w:t>
      </w:r>
      <w:r>
        <w:rPr>
          <w:spacing w:val="-2"/>
        </w:rPr>
        <w:t>(Insurance)</w:t>
      </w:r>
    </w:p>
    <w:p w14:paraId="1649A847" w14:textId="77777777" w:rsidR="00F85377" w:rsidRDefault="00090799">
      <w:pPr>
        <w:pStyle w:val="ListParagraph"/>
        <w:numPr>
          <w:ilvl w:val="0"/>
          <w:numId w:val="31"/>
        </w:numPr>
        <w:tabs>
          <w:tab w:val="left" w:pos="2315"/>
        </w:tabs>
        <w:spacing w:before="23"/>
      </w:pPr>
      <w:r>
        <w:t xml:space="preserve">10 </w:t>
      </w:r>
      <w:r>
        <w:rPr>
          <w:spacing w:val="-2"/>
        </w:rPr>
        <w:t>(Confidentiality)</w:t>
      </w:r>
    </w:p>
    <w:p w14:paraId="22C96318" w14:textId="77777777" w:rsidR="00F85377" w:rsidRDefault="00090799">
      <w:pPr>
        <w:pStyle w:val="ListParagraph"/>
        <w:numPr>
          <w:ilvl w:val="0"/>
          <w:numId w:val="31"/>
        </w:numPr>
        <w:tabs>
          <w:tab w:val="left" w:pos="2315"/>
        </w:tabs>
        <w:spacing w:before="23"/>
      </w:pPr>
      <w:r>
        <w:t>11</w:t>
      </w:r>
      <w:r>
        <w:rPr>
          <w:spacing w:val="-4"/>
        </w:rPr>
        <w:t xml:space="preserve"> </w:t>
      </w:r>
      <w:r>
        <w:t>(Intellectual</w:t>
      </w:r>
      <w:r>
        <w:rPr>
          <w:spacing w:val="-5"/>
        </w:rPr>
        <w:t xml:space="preserve"> </w:t>
      </w:r>
      <w:r>
        <w:t>property</w:t>
      </w:r>
      <w:r>
        <w:rPr>
          <w:spacing w:val="-6"/>
        </w:rPr>
        <w:t xml:space="preserve"> </w:t>
      </w:r>
      <w:r>
        <w:rPr>
          <w:spacing w:val="-2"/>
        </w:rPr>
        <w:t>rights)</w:t>
      </w:r>
    </w:p>
    <w:p w14:paraId="22EB4525" w14:textId="77777777" w:rsidR="00F85377" w:rsidRDefault="00090799">
      <w:pPr>
        <w:pStyle w:val="ListParagraph"/>
        <w:numPr>
          <w:ilvl w:val="0"/>
          <w:numId w:val="31"/>
        </w:numPr>
        <w:tabs>
          <w:tab w:val="left" w:pos="2315"/>
        </w:tabs>
        <w:spacing w:before="23"/>
      </w:pPr>
      <w:r>
        <w:t>12</w:t>
      </w:r>
      <w:r>
        <w:rPr>
          <w:spacing w:val="-2"/>
        </w:rPr>
        <w:t xml:space="preserve"> </w:t>
      </w:r>
      <w:r>
        <w:t>(Protection</w:t>
      </w:r>
      <w:r>
        <w:rPr>
          <w:spacing w:val="-3"/>
        </w:rPr>
        <w:t xml:space="preserve"> </w:t>
      </w:r>
      <w:r>
        <w:t>of</w:t>
      </w:r>
      <w:r>
        <w:rPr>
          <w:spacing w:val="-2"/>
        </w:rPr>
        <w:t xml:space="preserve"> information)</w:t>
      </w:r>
    </w:p>
    <w:p w14:paraId="36C86379" w14:textId="77777777" w:rsidR="00F85377" w:rsidRDefault="00090799">
      <w:pPr>
        <w:pStyle w:val="ListParagraph"/>
        <w:numPr>
          <w:ilvl w:val="0"/>
          <w:numId w:val="31"/>
        </w:numPr>
        <w:tabs>
          <w:tab w:val="left" w:pos="2315"/>
        </w:tabs>
        <w:spacing w:before="25" w:line="253" w:lineRule="exact"/>
      </w:pPr>
      <w:r>
        <w:t>13</w:t>
      </w:r>
      <w:r>
        <w:rPr>
          <w:spacing w:val="-1"/>
        </w:rPr>
        <w:t xml:space="preserve"> </w:t>
      </w:r>
      <w:r>
        <w:t xml:space="preserve">(Buyer </w:t>
      </w:r>
      <w:r>
        <w:rPr>
          <w:spacing w:val="-2"/>
        </w:rPr>
        <w:t>data)</w:t>
      </w:r>
    </w:p>
    <w:p w14:paraId="409CFA4A" w14:textId="77777777" w:rsidR="00F85377" w:rsidRDefault="00090799">
      <w:pPr>
        <w:pStyle w:val="ListParagraph"/>
        <w:numPr>
          <w:ilvl w:val="0"/>
          <w:numId w:val="31"/>
        </w:numPr>
        <w:tabs>
          <w:tab w:val="left" w:pos="2315"/>
        </w:tabs>
        <w:spacing w:line="252" w:lineRule="exact"/>
      </w:pPr>
      <w:r>
        <w:t>19</w:t>
      </w:r>
      <w:r>
        <w:rPr>
          <w:spacing w:val="-4"/>
        </w:rPr>
        <w:t xml:space="preserve"> </w:t>
      </w:r>
      <w:r>
        <w:t>(Consequences</w:t>
      </w:r>
      <w:r>
        <w:rPr>
          <w:spacing w:val="-6"/>
        </w:rPr>
        <w:t xml:space="preserve"> </w:t>
      </w:r>
      <w:r>
        <w:t>of</w:t>
      </w:r>
      <w:r>
        <w:rPr>
          <w:spacing w:val="-2"/>
        </w:rPr>
        <w:t xml:space="preserve"> </w:t>
      </w:r>
      <w:r>
        <w:t>suspension,</w:t>
      </w:r>
      <w:r>
        <w:rPr>
          <w:spacing w:val="-2"/>
        </w:rPr>
        <w:t xml:space="preserve"> </w:t>
      </w:r>
      <w:r>
        <w:t>ending</w:t>
      </w:r>
      <w:r>
        <w:rPr>
          <w:spacing w:val="-4"/>
        </w:rPr>
        <w:t xml:space="preserve"> </w:t>
      </w:r>
      <w:r>
        <w:t>and</w:t>
      </w:r>
      <w:r>
        <w:rPr>
          <w:spacing w:val="-6"/>
        </w:rPr>
        <w:t xml:space="preserve"> </w:t>
      </w:r>
      <w:r>
        <w:rPr>
          <w:spacing w:val="-2"/>
        </w:rPr>
        <w:t>expiry)</w:t>
      </w:r>
    </w:p>
    <w:p w14:paraId="613AC0D9" w14:textId="77777777" w:rsidR="00F85377" w:rsidRDefault="00090799">
      <w:pPr>
        <w:pStyle w:val="ListParagraph"/>
        <w:numPr>
          <w:ilvl w:val="0"/>
          <w:numId w:val="31"/>
        </w:numPr>
        <w:tabs>
          <w:tab w:val="left" w:pos="2315"/>
        </w:tabs>
        <w:spacing w:line="252" w:lineRule="exact"/>
      </w:pPr>
      <w:r>
        <w:t>24</w:t>
      </w:r>
      <w:r>
        <w:rPr>
          <w:spacing w:val="-6"/>
        </w:rPr>
        <w:t xml:space="preserve"> </w:t>
      </w:r>
      <w:r>
        <w:t>(Liability);</w:t>
      </w:r>
      <w:r>
        <w:rPr>
          <w:spacing w:val="-4"/>
        </w:rPr>
        <w:t xml:space="preserve"> </w:t>
      </w:r>
      <w:r>
        <w:t>and</w:t>
      </w:r>
      <w:r>
        <w:rPr>
          <w:spacing w:val="-4"/>
        </w:rPr>
        <w:t xml:space="preserve"> </w:t>
      </w:r>
      <w:r>
        <w:t>incorporated</w:t>
      </w:r>
      <w:r>
        <w:rPr>
          <w:spacing w:val="-6"/>
        </w:rPr>
        <w:t xml:space="preserve"> </w:t>
      </w:r>
      <w:r>
        <w:t>Framework</w:t>
      </w:r>
      <w:r>
        <w:rPr>
          <w:spacing w:val="-6"/>
        </w:rPr>
        <w:t xml:space="preserve"> </w:t>
      </w:r>
      <w:r>
        <w:t>Agreement</w:t>
      </w:r>
      <w:r>
        <w:rPr>
          <w:spacing w:val="-5"/>
        </w:rPr>
        <w:t xml:space="preserve"> </w:t>
      </w:r>
      <w:r>
        <w:t>clauses:</w:t>
      </w:r>
      <w:r>
        <w:rPr>
          <w:spacing w:val="-4"/>
        </w:rPr>
        <w:t xml:space="preserve"> </w:t>
      </w:r>
      <w:r>
        <w:t>4.1</w:t>
      </w:r>
      <w:r>
        <w:rPr>
          <w:spacing w:val="-6"/>
        </w:rPr>
        <w:t xml:space="preserve"> </w:t>
      </w:r>
      <w:r>
        <w:t>to</w:t>
      </w:r>
      <w:r>
        <w:rPr>
          <w:spacing w:val="-4"/>
        </w:rPr>
        <w:t xml:space="preserve"> </w:t>
      </w:r>
      <w:r>
        <w:t>4.6,</w:t>
      </w:r>
      <w:r>
        <w:rPr>
          <w:spacing w:val="-4"/>
        </w:rPr>
        <w:t xml:space="preserve"> </w:t>
      </w:r>
      <w:r>
        <w:rPr>
          <w:spacing w:val="-2"/>
        </w:rPr>
        <w:t>(Liability),</w:t>
      </w:r>
    </w:p>
    <w:p w14:paraId="2605281D" w14:textId="77777777" w:rsidR="00F85377" w:rsidRDefault="00090799">
      <w:pPr>
        <w:pStyle w:val="BodyText"/>
        <w:spacing w:before="1"/>
        <w:ind w:left="2324"/>
      </w:pPr>
      <w:r>
        <w:t>24</w:t>
      </w:r>
      <w:r>
        <w:rPr>
          <w:spacing w:val="-5"/>
        </w:rPr>
        <w:t xml:space="preserve"> </w:t>
      </w:r>
      <w:r>
        <w:t>(Conflicts</w:t>
      </w:r>
      <w:r>
        <w:rPr>
          <w:spacing w:val="-3"/>
        </w:rPr>
        <w:t xml:space="preserve"> </w:t>
      </w:r>
      <w:r>
        <w:t>of</w:t>
      </w:r>
      <w:r>
        <w:rPr>
          <w:spacing w:val="-1"/>
        </w:rPr>
        <w:t xml:space="preserve"> </w:t>
      </w:r>
      <w:r>
        <w:t>interest</w:t>
      </w:r>
      <w:r>
        <w:rPr>
          <w:spacing w:val="-5"/>
        </w:rPr>
        <w:t xml:space="preserve"> </w:t>
      </w:r>
      <w:r>
        <w:t>and</w:t>
      </w:r>
      <w:r>
        <w:rPr>
          <w:spacing w:val="-3"/>
        </w:rPr>
        <w:t xml:space="preserve"> </w:t>
      </w:r>
      <w:r>
        <w:t>ethical</w:t>
      </w:r>
      <w:r>
        <w:rPr>
          <w:spacing w:val="-4"/>
        </w:rPr>
        <w:t xml:space="preserve"> </w:t>
      </w:r>
      <w:r>
        <w:t>walls),</w:t>
      </w:r>
      <w:r>
        <w:rPr>
          <w:spacing w:val="-4"/>
        </w:rPr>
        <w:t xml:space="preserve"> </w:t>
      </w:r>
      <w:r>
        <w:t>35</w:t>
      </w:r>
      <w:r>
        <w:rPr>
          <w:spacing w:val="-5"/>
        </w:rPr>
        <w:t xml:space="preserve"> </w:t>
      </w:r>
      <w:r>
        <w:t>(Waiver</w:t>
      </w:r>
      <w:r>
        <w:rPr>
          <w:spacing w:val="-2"/>
        </w:rPr>
        <w:t xml:space="preserve"> </w:t>
      </w:r>
      <w:r>
        <w:t>and</w:t>
      </w:r>
      <w:r>
        <w:rPr>
          <w:spacing w:val="-5"/>
        </w:rPr>
        <w:t xml:space="preserve"> </w:t>
      </w:r>
      <w:r>
        <w:t>cumulative</w:t>
      </w:r>
      <w:r>
        <w:rPr>
          <w:spacing w:val="-5"/>
        </w:rPr>
        <w:t xml:space="preserve"> </w:t>
      </w:r>
      <w:r>
        <w:rPr>
          <w:spacing w:val="-2"/>
        </w:rPr>
        <w:t>remedies)</w:t>
      </w:r>
    </w:p>
    <w:p w14:paraId="2EE0ADDD" w14:textId="77777777" w:rsidR="00F85377" w:rsidRDefault="00F85377">
      <w:pPr>
        <w:pStyle w:val="BodyText"/>
      </w:pPr>
    </w:p>
    <w:p w14:paraId="7C7ABC24" w14:textId="77777777" w:rsidR="00F85377" w:rsidRDefault="00F85377">
      <w:pPr>
        <w:pStyle w:val="BodyText"/>
        <w:spacing w:before="108"/>
      </w:pPr>
    </w:p>
    <w:p w14:paraId="0B90AE83" w14:textId="77777777" w:rsidR="00F85377" w:rsidRDefault="00090799">
      <w:pPr>
        <w:pStyle w:val="ListParagraph"/>
        <w:numPr>
          <w:ilvl w:val="2"/>
          <w:numId w:val="33"/>
        </w:numPr>
        <w:tabs>
          <w:tab w:val="left" w:pos="2266"/>
          <w:tab w:val="left" w:pos="2315"/>
        </w:tabs>
        <w:spacing w:line="288" w:lineRule="auto"/>
        <w:ind w:left="2315" w:right="612" w:hanging="720"/>
      </w:pPr>
      <w:r>
        <w:t>any</w:t>
      </w:r>
      <w:r>
        <w:rPr>
          <w:spacing w:val="-1"/>
        </w:rPr>
        <w:t xml:space="preserve"> </w:t>
      </w:r>
      <w:r>
        <w:t>other provision</w:t>
      </w:r>
      <w:r>
        <w:rPr>
          <w:spacing w:val="-1"/>
        </w:rPr>
        <w:t xml:space="preserve"> </w:t>
      </w:r>
      <w:r>
        <w:t>of</w:t>
      </w:r>
      <w:r>
        <w:rPr>
          <w:spacing w:val="-3"/>
        </w:rPr>
        <w:t xml:space="preserve"> </w:t>
      </w:r>
      <w:r>
        <w:t>the</w:t>
      </w:r>
      <w:r>
        <w:rPr>
          <w:spacing w:val="-4"/>
        </w:rPr>
        <w:t xml:space="preserve"> </w:t>
      </w:r>
      <w:r>
        <w:t>Framework</w:t>
      </w:r>
      <w:r>
        <w:rPr>
          <w:spacing w:val="-4"/>
        </w:rPr>
        <w:t xml:space="preserve"> </w:t>
      </w:r>
      <w:r>
        <w:t>Agreement</w:t>
      </w:r>
      <w:r>
        <w:rPr>
          <w:spacing w:val="-3"/>
        </w:rPr>
        <w:t xml:space="preserve"> </w:t>
      </w:r>
      <w:r>
        <w:t>or</w:t>
      </w:r>
      <w:r>
        <w:rPr>
          <w:spacing w:val="-2"/>
        </w:rPr>
        <w:t xml:space="preserve"> </w:t>
      </w:r>
      <w:r>
        <w:t>this</w:t>
      </w:r>
      <w:r>
        <w:rPr>
          <w:spacing w:val="-4"/>
        </w:rPr>
        <w:t xml:space="preserve"> </w:t>
      </w:r>
      <w:r>
        <w:t>Call-Off Contract which expressly or by implication is in force even if it Ends or expires.</w:t>
      </w:r>
    </w:p>
    <w:p w14:paraId="48838DC3" w14:textId="77777777" w:rsidR="00F85377" w:rsidRDefault="00F85377">
      <w:pPr>
        <w:pStyle w:val="BodyText"/>
        <w:spacing w:before="59"/>
      </w:pPr>
    </w:p>
    <w:p w14:paraId="79E25830" w14:textId="77777777" w:rsidR="00F85377" w:rsidRDefault="00090799">
      <w:pPr>
        <w:pStyle w:val="ListParagraph"/>
        <w:numPr>
          <w:ilvl w:val="1"/>
          <w:numId w:val="33"/>
        </w:numPr>
        <w:tabs>
          <w:tab w:val="left" w:pos="1577"/>
        </w:tabs>
        <w:ind w:left="1577" w:hanging="717"/>
      </w:pPr>
      <w:r>
        <w:t>At</w:t>
      </w:r>
      <w:r>
        <w:rPr>
          <w:spacing w:val="-2"/>
        </w:rPr>
        <w:t xml:space="preserve"> </w:t>
      </w:r>
      <w:r>
        <w:t>the</w:t>
      </w:r>
      <w:r>
        <w:rPr>
          <w:spacing w:val="-4"/>
        </w:rPr>
        <w:t xml:space="preserve"> </w:t>
      </w:r>
      <w:r>
        <w:t>end</w:t>
      </w:r>
      <w:r>
        <w:rPr>
          <w:spacing w:val="-5"/>
        </w:rPr>
        <w:t xml:space="preserve"> </w:t>
      </w:r>
      <w:r>
        <w:t>of</w:t>
      </w:r>
      <w:r>
        <w:rPr>
          <w:spacing w:val="-4"/>
        </w:rPr>
        <w:t xml:space="preserve"> </w:t>
      </w:r>
      <w:r>
        <w:t>the</w:t>
      </w:r>
      <w:r>
        <w:rPr>
          <w:spacing w:val="-3"/>
        </w:rPr>
        <w:t xml:space="preserve"> </w:t>
      </w:r>
      <w:r>
        <w:t>Call-Off</w:t>
      </w:r>
      <w:r>
        <w:rPr>
          <w:spacing w:val="-4"/>
        </w:rPr>
        <w:t xml:space="preserve"> </w:t>
      </w:r>
      <w:r>
        <w:t>Contract</w:t>
      </w:r>
      <w:r>
        <w:rPr>
          <w:spacing w:val="-4"/>
        </w:rPr>
        <w:t xml:space="preserve"> </w:t>
      </w:r>
      <w:r>
        <w:t>Term,</w:t>
      </w:r>
      <w:r>
        <w:rPr>
          <w:spacing w:val="-1"/>
        </w:rPr>
        <w:t xml:space="preserve"> </w:t>
      </w:r>
      <w:r>
        <w:t>the</w:t>
      </w:r>
      <w:r>
        <w:rPr>
          <w:spacing w:val="-5"/>
        </w:rPr>
        <w:t xml:space="preserve"> </w:t>
      </w:r>
      <w:r>
        <w:t>Supplier</w:t>
      </w:r>
      <w:r>
        <w:rPr>
          <w:spacing w:val="-1"/>
        </w:rPr>
        <w:t xml:space="preserve"> </w:t>
      </w:r>
      <w:r>
        <w:t>must</w:t>
      </w:r>
      <w:r>
        <w:rPr>
          <w:spacing w:val="-1"/>
        </w:rPr>
        <w:t xml:space="preserve"> </w:t>
      </w:r>
      <w:r>
        <w:rPr>
          <w:spacing w:val="-2"/>
        </w:rPr>
        <w:t>promptly:</w:t>
      </w:r>
    </w:p>
    <w:p w14:paraId="7B5E2E48" w14:textId="77777777" w:rsidR="00F85377" w:rsidRDefault="00F85377">
      <w:pPr>
        <w:pStyle w:val="BodyText"/>
        <w:spacing w:before="106"/>
      </w:pPr>
    </w:p>
    <w:p w14:paraId="6722824E" w14:textId="77777777" w:rsidR="00F85377" w:rsidRDefault="00090799">
      <w:pPr>
        <w:pStyle w:val="ListParagraph"/>
        <w:numPr>
          <w:ilvl w:val="2"/>
          <w:numId w:val="33"/>
        </w:numPr>
        <w:tabs>
          <w:tab w:val="left" w:pos="2312"/>
          <w:tab w:val="left" w:pos="2315"/>
        </w:tabs>
        <w:spacing w:line="290" w:lineRule="auto"/>
        <w:ind w:left="2315" w:right="613" w:hanging="720"/>
      </w:pPr>
      <w:r>
        <w:t>return</w:t>
      </w:r>
      <w:r>
        <w:rPr>
          <w:spacing w:val="-2"/>
        </w:rPr>
        <w:t xml:space="preserve"> </w:t>
      </w:r>
      <w:r>
        <w:t>all</w:t>
      </w:r>
      <w:r>
        <w:rPr>
          <w:spacing w:val="-2"/>
        </w:rPr>
        <w:t xml:space="preserve"> </w:t>
      </w:r>
      <w:r>
        <w:t>Buyer</w:t>
      </w:r>
      <w:r>
        <w:rPr>
          <w:spacing w:val="-3"/>
        </w:rPr>
        <w:t xml:space="preserve"> </w:t>
      </w:r>
      <w:r>
        <w:t>Data</w:t>
      </w:r>
      <w:r>
        <w:rPr>
          <w:spacing w:val="-4"/>
        </w:rPr>
        <w:t xml:space="preserve"> </w:t>
      </w:r>
      <w:r>
        <w:t>including</w:t>
      </w:r>
      <w:r>
        <w:rPr>
          <w:spacing w:val="-2"/>
        </w:rPr>
        <w:t xml:space="preserve"> </w:t>
      </w:r>
      <w:r>
        <w:t>all</w:t>
      </w:r>
      <w:r>
        <w:rPr>
          <w:spacing w:val="-2"/>
        </w:rPr>
        <w:t xml:space="preserve"> </w:t>
      </w:r>
      <w:r>
        <w:t>copies</w:t>
      </w:r>
      <w:r>
        <w:rPr>
          <w:spacing w:val="-1"/>
        </w:rPr>
        <w:t xml:space="preserve"> </w:t>
      </w:r>
      <w:r>
        <w:t>of</w:t>
      </w:r>
      <w:r>
        <w:rPr>
          <w:spacing w:val="-3"/>
        </w:rPr>
        <w:t xml:space="preserve"> </w:t>
      </w:r>
      <w:r>
        <w:t>Buyer</w:t>
      </w:r>
      <w:r>
        <w:rPr>
          <w:spacing w:val="-3"/>
        </w:rPr>
        <w:t xml:space="preserve"> </w:t>
      </w:r>
      <w:r>
        <w:t>software, code</w:t>
      </w:r>
      <w:r>
        <w:rPr>
          <w:spacing w:val="-4"/>
        </w:rPr>
        <w:t xml:space="preserve"> </w:t>
      </w:r>
      <w:r>
        <w:t>and</w:t>
      </w:r>
      <w:r>
        <w:rPr>
          <w:spacing w:val="-2"/>
        </w:rPr>
        <w:t xml:space="preserve"> </w:t>
      </w:r>
      <w:r>
        <w:t>any</w:t>
      </w:r>
      <w:r>
        <w:rPr>
          <w:spacing w:val="-3"/>
        </w:rPr>
        <w:t xml:space="preserve"> </w:t>
      </w:r>
      <w:r>
        <w:t>other software licensed by the Buyer to the Supplier under it</w:t>
      </w:r>
    </w:p>
    <w:p w14:paraId="31EDD7CF" w14:textId="77777777" w:rsidR="00F85377" w:rsidRDefault="00F85377">
      <w:pPr>
        <w:pStyle w:val="BodyText"/>
        <w:spacing w:before="51"/>
      </w:pPr>
    </w:p>
    <w:p w14:paraId="0C7CE224" w14:textId="77777777" w:rsidR="00F85377" w:rsidRDefault="00090799">
      <w:pPr>
        <w:pStyle w:val="ListParagraph"/>
        <w:numPr>
          <w:ilvl w:val="2"/>
          <w:numId w:val="33"/>
        </w:numPr>
        <w:tabs>
          <w:tab w:val="left" w:pos="2312"/>
          <w:tab w:val="left" w:pos="2315"/>
        </w:tabs>
        <w:spacing w:line="290" w:lineRule="auto"/>
        <w:ind w:left="2315" w:right="245" w:hanging="720"/>
      </w:pPr>
      <w:r>
        <w:t>return</w:t>
      </w:r>
      <w:r>
        <w:rPr>
          <w:spacing w:val="-1"/>
        </w:rPr>
        <w:t xml:space="preserve"> </w:t>
      </w:r>
      <w:r>
        <w:t>any</w:t>
      </w:r>
      <w:r>
        <w:rPr>
          <w:spacing w:val="-3"/>
        </w:rPr>
        <w:t xml:space="preserve"> </w:t>
      </w:r>
      <w:r>
        <w:t>materials</w:t>
      </w:r>
      <w:r>
        <w:rPr>
          <w:spacing w:val="-2"/>
        </w:rPr>
        <w:t xml:space="preserve"> </w:t>
      </w:r>
      <w:r>
        <w:t>created</w:t>
      </w:r>
      <w:r>
        <w:rPr>
          <w:spacing w:val="-1"/>
        </w:rPr>
        <w:t xml:space="preserve"> </w:t>
      </w:r>
      <w:r>
        <w:t>by</w:t>
      </w:r>
      <w:r>
        <w:rPr>
          <w:spacing w:val="-3"/>
        </w:rPr>
        <w:t xml:space="preserve"> </w:t>
      </w:r>
      <w:r>
        <w:t>the</w:t>
      </w:r>
      <w:r>
        <w:rPr>
          <w:spacing w:val="-3"/>
        </w:rPr>
        <w:t xml:space="preserve"> </w:t>
      </w:r>
      <w:r>
        <w:t>Supplier under</w:t>
      </w:r>
      <w:r>
        <w:rPr>
          <w:spacing w:val="-2"/>
        </w:rPr>
        <w:t xml:space="preserve"> </w:t>
      </w:r>
      <w:r>
        <w:t>this Call-Off</w:t>
      </w:r>
      <w:r>
        <w:rPr>
          <w:spacing w:val="-2"/>
        </w:rPr>
        <w:t xml:space="preserve"> </w:t>
      </w:r>
      <w:r>
        <w:t>Contract</w:t>
      </w:r>
      <w:r>
        <w:rPr>
          <w:spacing w:val="-2"/>
        </w:rPr>
        <w:t xml:space="preserve"> </w:t>
      </w:r>
      <w:r>
        <w:t>if</w:t>
      </w:r>
      <w:r>
        <w:rPr>
          <w:spacing w:val="-2"/>
        </w:rPr>
        <w:t xml:space="preserve"> </w:t>
      </w:r>
      <w:r>
        <w:t>the</w:t>
      </w:r>
      <w:r>
        <w:rPr>
          <w:spacing w:val="-3"/>
        </w:rPr>
        <w:t xml:space="preserve"> </w:t>
      </w:r>
      <w:r>
        <w:t>IPRs are owned by the Buyer</w:t>
      </w:r>
    </w:p>
    <w:p w14:paraId="2DFC2C90" w14:textId="77777777" w:rsidR="00F85377" w:rsidRDefault="00F85377">
      <w:pPr>
        <w:pStyle w:val="BodyText"/>
        <w:spacing w:before="52"/>
      </w:pPr>
    </w:p>
    <w:p w14:paraId="3E464D9B" w14:textId="77777777" w:rsidR="00F85377" w:rsidRDefault="00090799">
      <w:pPr>
        <w:pStyle w:val="ListParagraph"/>
        <w:numPr>
          <w:ilvl w:val="2"/>
          <w:numId w:val="33"/>
        </w:numPr>
        <w:tabs>
          <w:tab w:val="left" w:pos="2312"/>
          <w:tab w:val="left" w:pos="2315"/>
        </w:tabs>
        <w:ind w:left="2315" w:right="242" w:hanging="720"/>
        <w:jc w:val="both"/>
      </w:pPr>
      <w:r>
        <w:t>stop using</w:t>
      </w:r>
      <w:r>
        <w:rPr>
          <w:spacing w:val="-3"/>
        </w:rPr>
        <w:t xml:space="preserve"> </w:t>
      </w:r>
      <w:r>
        <w:t>the</w:t>
      </w:r>
      <w:r>
        <w:rPr>
          <w:spacing w:val="-3"/>
        </w:rPr>
        <w:t xml:space="preserve"> </w:t>
      </w:r>
      <w:r>
        <w:t>Buyer</w:t>
      </w:r>
      <w:r>
        <w:rPr>
          <w:spacing w:val="-2"/>
        </w:rPr>
        <w:t xml:space="preserve"> </w:t>
      </w:r>
      <w:r>
        <w:t>Data and,</w:t>
      </w:r>
      <w:r>
        <w:rPr>
          <w:spacing w:val="-2"/>
        </w:rPr>
        <w:t xml:space="preserve"> </w:t>
      </w:r>
      <w:r>
        <w:t>at</w:t>
      </w:r>
      <w:r>
        <w:rPr>
          <w:spacing w:val="-1"/>
        </w:rPr>
        <w:t xml:space="preserve"> </w:t>
      </w:r>
      <w:r>
        <w:t>the</w:t>
      </w:r>
      <w:r>
        <w:rPr>
          <w:spacing w:val="-3"/>
        </w:rPr>
        <w:t xml:space="preserve"> </w:t>
      </w:r>
      <w:r>
        <w:t>direction of</w:t>
      </w:r>
      <w:r>
        <w:rPr>
          <w:spacing w:val="-4"/>
        </w:rPr>
        <w:t xml:space="preserve"> </w:t>
      </w:r>
      <w:r>
        <w:t>the</w:t>
      </w:r>
      <w:r>
        <w:rPr>
          <w:spacing w:val="-1"/>
        </w:rPr>
        <w:t xml:space="preserve"> </w:t>
      </w:r>
      <w:r>
        <w:t>Buyer,</w:t>
      </w:r>
      <w:r>
        <w:rPr>
          <w:spacing w:val="-1"/>
        </w:rPr>
        <w:t xml:space="preserve"> </w:t>
      </w:r>
      <w:r>
        <w:t>provide</w:t>
      </w:r>
      <w:r>
        <w:rPr>
          <w:spacing w:val="-3"/>
        </w:rPr>
        <w:t xml:space="preserve"> </w:t>
      </w:r>
      <w:r>
        <w:t>the</w:t>
      </w:r>
      <w:r>
        <w:rPr>
          <w:spacing w:val="-3"/>
        </w:rPr>
        <w:t xml:space="preserve"> </w:t>
      </w:r>
      <w:r>
        <w:t>Buyer with a complete and</w:t>
      </w:r>
      <w:r>
        <w:rPr>
          <w:spacing w:val="-1"/>
        </w:rPr>
        <w:t xml:space="preserve"> </w:t>
      </w:r>
      <w:r>
        <w:t>uncorrupted version in electronic form in the</w:t>
      </w:r>
      <w:r>
        <w:rPr>
          <w:spacing w:val="-2"/>
        </w:rPr>
        <w:t xml:space="preserve"> </w:t>
      </w:r>
      <w:r>
        <w:t>formats</w:t>
      </w:r>
      <w:r>
        <w:rPr>
          <w:spacing w:val="-1"/>
        </w:rPr>
        <w:t xml:space="preserve"> </w:t>
      </w:r>
      <w:r>
        <w:t>and on media agreed with the Buyer</w:t>
      </w:r>
    </w:p>
    <w:p w14:paraId="2A1BFD1D" w14:textId="77777777" w:rsidR="00F85377" w:rsidRDefault="00F85377">
      <w:pPr>
        <w:pStyle w:val="BodyText"/>
        <w:spacing w:before="92"/>
      </w:pPr>
    </w:p>
    <w:p w14:paraId="0ECA1828" w14:textId="77777777" w:rsidR="00F85377" w:rsidRDefault="00090799">
      <w:pPr>
        <w:pStyle w:val="ListParagraph"/>
        <w:numPr>
          <w:ilvl w:val="2"/>
          <w:numId w:val="33"/>
        </w:numPr>
        <w:tabs>
          <w:tab w:val="left" w:pos="2312"/>
          <w:tab w:val="left" w:pos="2315"/>
        </w:tabs>
        <w:spacing w:line="288" w:lineRule="auto"/>
        <w:ind w:left="2315" w:right="160" w:hanging="720"/>
      </w:pPr>
      <w:r>
        <w:t>destroy all copies of the Buyer Data when they receive the Buyer’s written instructions to do so or 12 calendar months after the End or Expiry Date, and provide</w:t>
      </w:r>
      <w:r>
        <w:rPr>
          <w:spacing w:val="-1"/>
        </w:rPr>
        <w:t xml:space="preserve"> </w:t>
      </w:r>
      <w:r>
        <w:t>written</w:t>
      </w:r>
      <w:r>
        <w:rPr>
          <w:spacing w:val="-3"/>
        </w:rPr>
        <w:t xml:space="preserve"> </w:t>
      </w:r>
      <w:r>
        <w:t>confirmation</w:t>
      </w:r>
      <w:r>
        <w:rPr>
          <w:spacing w:val="-1"/>
        </w:rPr>
        <w:t xml:space="preserve"> </w:t>
      </w:r>
      <w:r>
        <w:t>to</w:t>
      </w:r>
      <w:r>
        <w:rPr>
          <w:spacing w:val="-3"/>
        </w:rPr>
        <w:t xml:space="preserve"> </w:t>
      </w:r>
      <w:r>
        <w:t>the</w:t>
      </w:r>
      <w:r>
        <w:rPr>
          <w:spacing w:val="-3"/>
        </w:rPr>
        <w:t xml:space="preserve"> </w:t>
      </w:r>
      <w:r>
        <w:t>Buyer</w:t>
      </w:r>
      <w:r>
        <w:rPr>
          <w:spacing w:val="-2"/>
        </w:rPr>
        <w:t xml:space="preserve"> </w:t>
      </w:r>
      <w:r>
        <w:t>that</w:t>
      </w:r>
      <w:r>
        <w:rPr>
          <w:spacing w:val="-2"/>
        </w:rPr>
        <w:t xml:space="preserve"> </w:t>
      </w:r>
      <w:r>
        <w:t>the</w:t>
      </w:r>
      <w:r>
        <w:rPr>
          <w:spacing w:val="-3"/>
        </w:rPr>
        <w:t xml:space="preserve"> </w:t>
      </w:r>
      <w:r>
        <w:t>data</w:t>
      </w:r>
      <w:r>
        <w:rPr>
          <w:spacing w:val="-1"/>
        </w:rPr>
        <w:t xml:space="preserve"> </w:t>
      </w:r>
      <w:r>
        <w:t>has</w:t>
      </w:r>
      <w:r>
        <w:rPr>
          <w:spacing w:val="-3"/>
        </w:rPr>
        <w:t xml:space="preserve"> </w:t>
      </w:r>
      <w:r>
        <w:t>been</w:t>
      </w:r>
      <w:r>
        <w:rPr>
          <w:spacing w:val="-3"/>
        </w:rPr>
        <w:t xml:space="preserve"> </w:t>
      </w:r>
      <w:r>
        <w:t>securely</w:t>
      </w:r>
      <w:r>
        <w:rPr>
          <w:spacing w:val="-5"/>
        </w:rPr>
        <w:t xml:space="preserve"> </w:t>
      </w:r>
      <w:r>
        <w:t>destroyed, except if the retention of Buyer Data is required by Law</w:t>
      </w:r>
    </w:p>
    <w:p w14:paraId="7A0D691B" w14:textId="77777777" w:rsidR="00F85377" w:rsidRDefault="00F85377">
      <w:pPr>
        <w:pStyle w:val="BodyText"/>
        <w:spacing w:before="59"/>
      </w:pPr>
    </w:p>
    <w:p w14:paraId="6F8621F3" w14:textId="77777777" w:rsidR="00F85377" w:rsidRDefault="00090799">
      <w:pPr>
        <w:pStyle w:val="ListParagraph"/>
        <w:numPr>
          <w:ilvl w:val="2"/>
          <w:numId w:val="33"/>
        </w:numPr>
        <w:tabs>
          <w:tab w:val="left" w:pos="2312"/>
        </w:tabs>
        <w:ind w:left="2312" w:hanging="717"/>
      </w:pPr>
      <w:r>
        <w:t>work</w:t>
      </w:r>
      <w:r>
        <w:rPr>
          <w:spacing w:val="-1"/>
        </w:rPr>
        <w:t xml:space="preserve"> </w:t>
      </w:r>
      <w:r>
        <w:t>with</w:t>
      </w:r>
      <w:r>
        <w:rPr>
          <w:spacing w:val="-2"/>
        </w:rPr>
        <w:t xml:space="preserve"> </w:t>
      </w:r>
      <w:r>
        <w:t>the</w:t>
      </w:r>
      <w:r>
        <w:rPr>
          <w:spacing w:val="-4"/>
        </w:rPr>
        <w:t xml:space="preserve"> </w:t>
      </w:r>
      <w:r>
        <w:t>Buyer</w:t>
      </w:r>
      <w:r>
        <w:rPr>
          <w:spacing w:val="-3"/>
        </w:rPr>
        <w:t xml:space="preserve"> </w:t>
      </w:r>
      <w:r>
        <w:t>on</w:t>
      </w:r>
      <w:r>
        <w:rPr>
          <w:spacing w:val="-2"/>
        </w:rPr>
        <w:t xml:space="preserve"> </w:t>
      </w:r>
      <w:r>
        <w:t>any</w:t>
      </w:r>
      <w:r>
        <w:rPr>
          <w:spacing w:val="-1"/>
        </w:rPr>
        <w:t xml:space="preserve"> </w:t>
      </w:r>
      <w:r>
        <w:t xml:space="preserve">ongoing </w:t>
      </w:r>
      <w:r>
        <w:rPr>
          <w:spacing w:val="-4"/>
        </w:rPr>
        <w:t>work</w:t>
      </w:r>
    </w:p>
    <w:p w14:paraId="07D14BE9" w14:textId="77777777" w:rsidR="00F85377" w:rsidRDefault="00F85377">
      <w:pPr>
        <w:pStyle w:val="BodyText"/>
        <w:spacing w:before="106"/>
      </w:pPr>
    </w:p>
    <w:p w14:paraId="0359DB07" w14:textId="77777777" w:rsidR="00F85377" w:rsidRDefault="00090799">
      <w:pPr>
        <w:pStyle w:val="ListParagraph"/>
        <w:numPr>
          <w:ilvl w:val="2"/>
          <w:numId w:val="33"/>
        </w:numPr>
        <w:tabs>
          <w:tab w:val="left" w:pos="2312"/>
          <w:tab w:val="left" w:pos="2315"/>
        </w:tabs>
        <w:spacing w:before="1"/>
        <w:ind w:left="2315" w:right="381" w:hanging="720"/>
      </w:pPr>
      <w:r>
        <w:t>return</w:t>
      </w:r>
      <w:r>
        <w:rPr>
          <w:spacing w:val="-1"/>
        </w:rPr>
        <w:t xml:space="preserve"> </w:t>
      </w:r>
      <w:r>
        <w:t>any</w:t>
      </w:r>
      <w:r>
        <w:rPr>
          <w:spacing w:val="-3"/>
        </w:rPr>
        <w:t xml:space="preserve"> </w:t>
      </w:r>
      <w:r>
        <w:t>sums prepaid</w:t>
      </w:r>
      <w:r>
        <w:rPr>
          <w:spacing w:val="-3"/>
        </w:rPr>
        <w:t xml:space="preserve"> </w:t>
      </w:r>
      <w:r>
        <w:t>for</w:t>
      </w:r>
      <w:r>
        <w:rPr>
          <w:spacing w:val="-2"/>
        </w:rPr>
        <w:t xml:space="preserve"> </w:t>
      </w:r>
      <w:r>
        <w:t>Services</w:t>
      </w:r>
      <w:r>
        <w:rPr>
          <w:spacing w:val="-3"/>
        </w:rPr>
        <w:t xml:space="preserve"> </w:t>
      </w:r>
      <w:r>
        <w:t>which</w:t>
      </w:r>
      <w:r>
        <w:rPr>
          <w:spacing w:val="-1"/>
        </w:rPr>
        <w:t xml:space="preserve"> </w:t>
      </w:r>
      <w:r>
        <w:t>have</w:t>
      </w:r>
      <w:r>
        <w:rPr>
          <w:spacing w:val="-3"/>
        </w:rPr>
        <w:t xml:space="preserve"> </w:t>
      </w:r>
      <w:r>
        <w:t>not been</w:t>
      </w:r>
      <w:r>
        <w:rPr>
          <w:spacing w:val="-3"/>
        </w:rPr>
        <w:t xml:space="preserve"> </w:t>
      </w:r>
      <w:r>
        <w:t>delivered</w:t>
      </w:r>
      <w:r>
        <w:rPr>
          <w:spacing w:val="-3"/>
        </w:rPr>
        <w:t xml:space="preserve"> </w:t>
      </w:r>
      <w:r>
        <w:t>to</w:t>
      </w:r>
      <w:r>
        <w:rPr>
          <w:spacing w:val="-3"/>
        </w:rPr>
        <w:t xml:space="preserve"> </w:t>
      </w:r>
      <w:r>
        <w:t>the</w:t>
      </w:r>
      <w:r>
        <w:rPr>
          <w:spacing w:val="-3"/>
        </w:rPr>
        <w:t xml:space="preserve"> </w:t>
      </w:r>
      <w:r>
        <w:t>Buyer, within 10 Working Days of the End or Expiry Date</w:t>
      </w:r>
    </w:p>
    <w:p w14:paraId="2934438E" w14:textId="77777777" w:rsidR="00F85377" w:rsidRDefault="00F85377">
      <w:pPr>
        <w:sectPr w:rsidR="00F85377">
          <w:pgSz w:w="11910" w:h="16820"/>
          <w:pgMar w:top="1040" w:right="1000" w:bottom="1240" w:left="260" w:header="0" w:footer="1032" w:gutter="0"/>
          <w:cols w:space="720"/>
        </w:sectPr>
      </w:pPr>
    </w:p>
    <w:p w14:paraId="55107846" w14:textId="77777777" w:rsidR="00F85377" w:rsidRDefault="00090799">
      <w:pPr>
        <w:pStyle w:val="ListParagraph"/>
        <w:numPr>
          <w:ilvl w:val="1"/>
          <w:numId w:val="33"/>
        </w:numPr>
        <w:tabs>
          <w:tab w:val="left" w:pos="2315"/>
        </w:tabs>
        <w:spacing w:before="69" w:line="288" w:lineRule="auto"/>
        <w:ind w:left="2315" w:right="455" w:hanging="720"/>
      </w:pPr>
      <w:r>
        <w:lastRenderedPageBreak/>
        <w:t>Each</w:t>
      </w:r>
      <w:r>
        <w:rPr>
          <w:spacing w:val="-1"/>
        </w:rPr>
        <w:t xml:space="preserve"> </w:t>
      </w:r>
      <w:r>
        <w:t>Party</w:t>
      </w:r>
      <w:r>
        <w:rPr>
          <w:spacing w:val="-1"/>
        </w:rPr>
        <w:t xml:space="preserve"> </w:t>
      </w:r>
      <w:r>
        <w:t>will</w:t>
      </w:r>
      <w:r>
        <w:rPr>
          <w:spacing w:val="-2"/>
        </w:rPr>
        <w:t xml:space="preserve"> </w:t>
      </w:r>
      <w:r>
        <w:t>return</w:t>
      </w:r>
      <w:r>
        <w:rPr>
          <w:spacing w:val="-2"/>
        </w:rPr>
        <w:t xml:space="preserve"> </w:t>
      </w:r>
      <w:r>
        <w:t>all</w:t>
      </w:r>
      <w:r>
        <w:rPr>
          <w:spacing w:val="-4"/>
        </w:rPr>
        <w:t xml:space="preserve"> </w:t>
      </w:r>
      <w:r>
        <w:t>of</w:t>
      </w:r>
      <w:r>
        <w:rPr>
          <w:spacing w:val="-2"/>
        </w:rPr>
        <w:t xml:space="preserve"> </w:t>
      </w:r>
      <w:r>
        <w:t>the</w:t>
      </w:r>
      <w:r>
        <w:rPr>
          <w:spacing w:val="-2"/>
        </w:rPr>
        <w:t xml:space="preserve"> </w:t>
      </w:r>
      <w:r>
        <w:t>other</w:t>
      </w:r>
      <w:r>
        <w:rPr>
          <w:spacing w:val="-3"/>
        </w:rPr>
        <w:t xml:space="preserve"> </w:t>
      </w:r>
      <w:r>
        <w:t>Party’s</w:t>
      </w:r>
      <w:r>
        <w:rPr>
          <w:spacing w:val="-1"/>
        </w:rPr>
        <w:t xml:space="preserve"> </w:t>
      </w:r>
      <w:r>
        <w:t>Confidential Information</w:t>
      </w:r>
      <w:r>
        <w:rPr>
          <w:spacing w:val="-2"/>
        </w:rPr>
        <w:t xml:space="preserve"> </w:t>
      </w:r>
      <w:r>
        <w:t>and</w:t>
      </w:r>
      <w:r>
        <w:rPr>
          <w:spacing w:val="-4"/>
        </w:rPr>
        <w:t xml:space="preserve"> </w:t>
      </w:r>
      <w:r>
        <w:t>confirm this has been done, unless there is a legal requirement to keep it or this Call-Off Contract states otherwise.</w:t>
      </w:r>
    </w:p>
    <w:p w14:paraId="73E2FF86" w14:textId="77777777" w:rsidR="00F85377" w:rsidRDefault="00F85377">
      <w:pPr>
        <w:pStyle w:val="BodyText"/>
        <w:spacing w:before="57"/>
      </w:pPr>
    </w:p>
    <w:p w14:paraId="6671BFAC" w14:textId="77777777" w:rsidR="00F85377" w:rsidRDefault="00090799">
      <w:pPr>
        <w:pStyle w:val="ListParagraph"/>
        <w:numPr>
          <w:ilvl w:val="1"/>
          <w:numId w:val="33"/>
        </w:numPr>
        <w:tabs>
          <w:tab w:val="left" w:pos="2315"/>
        </w:tabs>
        <w:ind w:left="2315" w:right="564" w:hanging="720"/>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 at</w:t>
      </w:r>
      <w:r>
        <w:rPr>
          <w:spacing w:val="-1"/>
        </w:rPr>
        <w:t xml:space="preserve"> </w:t>
      </w:r>
      <w:r>
        <w:t>the</w:t>
      </w:r>
      <w:r>
        <w:rPr>
          <w:spacing w:val="-1"/>
        </w:rPr>
        <w:t xml:space="preserve"> </w:t>
      </w:r>
      <w:r>
        <w:t>end</w:t>
      </w:r>
      <w:r>
        <w:rPr>
          <w:spacing w:val="-3"/>
        </w:rPr>
        <w:t xml:space="preserve"> </w:t>
      </w:r>
      <w:r>
        <w:t>of</w:t>
      </w:r>
      <w:r>
        <w:rPr>
          <w:spacing w:val="-2"/>
        </w:rPr>
        <w:t xml:space="preserve"> </w:t>
      </w:r>
      <w:r>
        <w:t>the</w:t>
      </w:r>
      <w:r>
        <w:rPr>
          <w:spacing w:val="-6"/>
        </w:rPr>
        <w:t xml:space="preserve"> </w:t>
      </w:r>
      <w:r>
        <w:t>Call-Off</w:t>
      </w:r>
      <w:r>
        <w:rPr>
          <w:spacing w:val="-1"/>
        </w:rPr>
        <w:t xml:space="preserve"> </w:t>
      </w:r>
      <w:r>
        <w:t>Contract</w:t>
      </w:r>
      <w:r>
        <w:rPr>
          <w:spacing w:val="-2"/>
        </w:rPr>
        <w:t xml:space="preserve"> </w:t>
      </w:r>
      <w:r>
        <w:t>Term</w:t>
      </w:r>
      <w:r>
        <w:rPr>
          <w:spacing w:val="-2"/>
        </w:rPr>
        <w:t xml:space="preserve"> </w:t>
      </w:r>
      <w:r>
        <w:t>without</w:t>
      </w:r>
      <w:r>
        <w:rPr>
          <w:spacing w:val="-1"/>
        </w:rPr>
        <w:t xml:space="preserve"> </w:t>
      </w:r>
      <w:r>
        <w:t>the need</w:t>
      </w:r>
      <w:r>
        <w:rPr>
          <w:spacing w:val="-3"/>
        </w:rPr>
        <w:t xml:space="preserve"> </w:t>
      </w:r>
      <w:r>
        <w:t>for</w:t>
      </w:r>
      <w:r>
        <w:rPr>
          <w:spacing w:val="-2"/>
        </w:rPr>
        <w:t xml:space="preserve"> </w:t>
      </w:r>
      <w:r>
        <w:t>the</w:t>
      </w:r>
      <w:r>
        <w:rPr>
          <w:spacing w:val="-3"/>
        </w:rPr>
        <w:t xml:space="preserve"> </w:t>
      </w:r>
      <w:r>
        <w:t>Buyer</w:t>
      </w:r>
      <w:r>
        <w:rPr>
          <w:spacing w:val="-2"/>
        </w:rPr>
        <w:t xml:space="preserve"> </w:t>
      </w:r>
      <w:r>
        <w:t>to serve notice except if this Call-Off Contract states otherwise.</w:t>
      </w:r>
    </w:p>
    <w:p w14:paraId="34D31D66" w14:textId="77777777" w:rsidR="00F85377" w:rsidRDefault="00F85377">
      <w:pPr>
        <w:pStyle w:val="BodyText"/>
      </w:pPr>
    </w:p>
    <w:p w14:paraId="221BABD2" w14:textId="77777777" w:rsidR="00F85377" w:rsidRDefault="00F85377">
      <w:pPr>
        <w:pStyle w:val="BodyText"/>
        <w:spacing w:before="237"/>
      </w:pPr>
    </w:p>
    <w:p w14:paraId="1A9B61FF" w14:textId="77777777" w:rsidR="00F85377" w:rsidRDefault="00090799">
      <w:pPr>
        <w:pStyle w:val="Heading2"/>
        <w:numPr>
          <w:ilvl w:val="0"/>
          <w:numId w:val="33"/>
        </w:numPr>
        <w:tabs>
          <w:tab w:val="left" w:pos="1599"/>
        </w:tabs>
        <w:ind w:left="1599" w:hanging="739"/>
      </w:pPr>
      <w:bookmarkStart w:id="29" w:name="20.__Notices"/>
      <w:bookmarkEnd w:id="29"/>
      <w:r>
        <w:rPr>
          <w:color w:val="434343"/>
          <w:spacing w:val="-2"/>
        </w:rPr>
        <w:t>Notices</w:t>
      </w:r>
    </w:p>
    <w:p w14:paraId="560B2AC8" w14:textId="77777777" w:rsidR="00F85377" w:rsidRDefault="00090799">
      <w:pPr>
        <w:pStyle w:val="ListParagraph"/>
        <w:numPr>
          <w:ilvl w:val="1"/>
          <w:numId w:val="33"/>
        </w:numPr>
        <w:tabs>
          <w:tab w:val="left" w:pos="1580"/>
        </w:tabs>
        <w:spacing w:before="101" w:line="292" w:lineRule="auto"/>
        <w:ind w:left="1580" w:right="224" w:hanging="720"/>
      </w:pPr>
      <w:r>
        <w:t>Any</w:t>
      </w:r>
      <w:r>
        <w:rPr>
          <w:spacing w:val="-1"/>
        </w:rPr>
        <w:t xml:space="preserve"> </w:t>
      </w:r>
      <w:r>
        <w:t>notices</w:t>
      </w:r>
      <w:r>
        <w:rPr>
          <w:spacing w:val="-3"/>
        </w:rPr>
        <w:t xml:space="preserve"> </w:t>
      </w:r>
      <w:r>
        <w:t>sent</w:t>
      </w:r>
      <w:r>
        <w:rPr>
          <w:spacing w:val="-4"/>
        </w:rPr>
        <w:t xml:space="preserve"> </w:t>
      </w:r>
      <w:r>
        <w:t>must</w:t>
      </w:r>
      <w:r>
        <w:rPr>
          <w:spacing w:val="-2"/>
        </w:rPr>
        <w:t xml:space="preserve"> </w:t>
      </w:r>
      <w:r>
        <w:t>be</w:t>
      </w:r>
      <w:r>
        <w:rPr>
          <w:spacing w:val="-2"/>
        </w:rPr>
        <w:t xml:space="preserve"> </w:t>
      </w:r>
      <w:r>
        <w:t>in</w:t>
      </w:r>
      <w:r>
        <w:rPr>
          <w:spacing w:val="-1"/>
        </w:rPr>
        <w:t xml:space="preserve"> </w:t>
      </w:r>
      <w:r>
        <w:t>writing.</w:t>
      </w:r>
      <w:r>
        <w:rPr>
          <w:spacing w:val="-2"/>
        </w:rPr>
        <w:t xml:space="preserve"> </w:t>
      </w:r>
      <w:r>
        <w:t>For the</w:t>
      </w:r>
      <w:r>
        <w:rPr>
          <w:spacing w:val="-3"/>
        </w:rPr>
        <w:t xml:space="preserve"> </w:t>
      </w:r>
      <w:r>
        <w:t>purpose</w:t>
      </w:r>
      <w:r>
        <w:rPr>
          <w:spacing w:val="-1"/>
        </w:rPr>
        <w:t xml:space="preserve"> </w:t>
      </w:r>
      <w:r>
        <w:t>of</w:t>
      </w:r>
      <w:r>
        <w:rPr>
          <w:spacing w:val="-2"/>
        </w:rPr>
        <w:t xml:space="preserve"> </w:t>
      </w:r>
      <w:r>
        <w:t>this</w:t>
      </w:r>
      <w:r>
        <w:rPr>
          <w:spacing w:val="-3"/>
        </w:rPr>
        <w:t xml:space="preserve"> </w:t>
      </w:r>
      <w:r>
        <w:t>clause,</w:t>
      </w:r>
      <w:r>
        <w:rPr>
          <w:spacing w:val="-2"/>
        </w:rPr>
        <w:t xml:space="preserve"> </w:t>
      </w:r>
      <w:r>
        <w:t>an</w:t>
      </w:r>
      <w:r>
        <w:rPr>
          <w:spacing w:val="-1"/>
        </w:rPr>
        <w:t xml:space="preserve"> </w:t>
      </w:r>
      <w:r>
        <w:t>email</w:t>
      </w:r>
      <w:r>
        <w:rPr>
          <w:spacing w:val="-2"/>
        </w:rPr>
        <w:t xml:space="preserve"> </w:t>
      </w:r>
      <w:r>
        <w:t>is</w:t>
      </w:r>
      <w:r>
        <w:rPr>
          <w:spacing w:val="-1"/>
        </w:rPr>
        <w:t xml:space="preserve"> </w:t>
      </w:r>
      <w:r>
        <w:t>accepted</w:t>
      </w:r>
      <w:r>
        <w:rPr>
          <w:spacing w:val="-2"/>
        </w:rPr>
        <w:t xml:space="preserve"> </w:t>
      </w:r>
      <w:r>
        <w:t>as being 'in writing'.</w:t>
      </w:r>
    </w:p>
    <w:p w14:paraId="05752EE0" w14:textId="77777777" w:rsidR="00F85377" w:rsidRDefault="00F85377">
      <w:pPr>
        <w:pStyle w:val="BodyText"/>
        <w:spacing w:before="47"/>
      </w:pPr>
    </w:p>
    <w:p w14:paraId="7B93F048" w14:textId="77777777" w:rsidR="00F85377" w:rsidRDefault="00090799">
      <w:pPr>
        <w:pStyle w:val="ListParagraph"/>
        <w:numPr>
          <w:ilvl w:val="0"/>
          <w:numId w:val="30"/>
        </w:numPr>
        <w:tabs>
          <w:tab w:val="left" w:pos="1955"/>
        </w:tabs>
      </w:pPr>
      <w:r>
        <w:t>Manner</w:t>
      </w:r>
      <w:r>
        <w:rPr>
          <w:spacing w:val="-3"/>
        </w:rPr>
        <w:t xml:space="preserve"> </w:t>
      </w:r>
      <w:r>
        <w:t>of</w:t>
      </w:r>
      <w:r>
        <w:rPr>
          <w:spacing w:val="-2"/>
        </w:rPr>
        <w:t xml:space="preserve"> </w:t>
      </w:r>
      <w:r>
        <w:t>delivery:</w:t>
      </w:r>
      <w:r>
        <w:rPr>
          <w:spacing w:val="-2"/>
        </w:rPr>
        <w:t xml:space="preserve"> </w:t>
      </w:r>
      <w:r>
        <w:rPr>
          <w:spacing w:val="-4"/>
        </w:rPr>
        <w:t>email</w:t>
      </w:r>
    </w:p>
    <w:p w14:paraId="75760119" w14:textId="77777777" w:rsidR="00F85377" w:rsidRDefault="00090799">
      <w:pPr>
        <w:pStyle w:val="ListParagraph"/>
        <w:numPr>
          <w:ilvl w:val="0"/>
          <w:numId w:val="30"/>
        </w:numPr>
        <w:tabs>
          <w:tab w:val="left" w:pos="1955"/>
        </w:tabs>
        <w:spacing w:before="2" w:line="252" w:lineRule="exact"/>
      </w:pPr>
      <w:r>
        <w:t>Deemed</w:t>
      </w:r>
      <w:r>
        <w:rPr>
          <w:spacing w:val="-5"/>
        </w:rPr>
        <w:t xml:space="preserve"> </w:t>
      </w:r>
      <w:r>
        <w:t>time of</w:t>
      </w:r>
      <w:r>
        <w:rPr>
          <w:spacing w:val="-1"/>
        </w:rPr>
        <w:t xml:space="preserve"> </w:t>
      </w:r>
      <w:r>
        <w:t>delivery:</w:t>
      </w:r>
      <w:r>
        <w:rPr>
          <w:spacing w:val="-3"/>
        </w:rPr>
        <w:t xml:space="preserve"> </w:t>
      </w:r>
      <w:r>
        <w:t>9am</w:t>
      </w:r>
      <w:r>
        <w:rPr>
          <w:spacing w:val="-4"/>
        </w:rPr>
        <w:t xml:space="preserve"> </w:t>
      </w:r>
      <w:r>
        <w:t>on</w:t>
      </w:r>
      <w:r>
        <w:rPr>
          <w:spacing w:val="-5"/>
        </w:rPr>
        <w:t xml:space="preserve"> </w:t>
      </w:r>
      <w:r>
        <w:t>the</w:t>
      </w:r>
      <w:r>
        <w:rPr>
          <w:spacing w:val="-3"/>
        </w:rPr>
        <w:t xml:space="preserve"> </w:t>
      </w:r>
      <w:r>
        <w:t>first</w:t>
      </w:r>
      <w:r>
        <w:rPr>
          <w:spacing w:val="-2"/>
        </w:rPr>
        <w:t xml:space="preserve"> </w:t>
      </w:r>
      <w:r>
        <w:t>Working</w:t>
      </w:r>
      <w:r>
        <w:rPr>
          <w:spacing w:val="-5"/>
        </w:rPr>
        <w:t xml:space="preserve"> </w:t>
      </w:r>
      <w:r>
        <w:t>Day</w:t>
      </w:r>
      <w:r>
        <w:rPr>
          <w:spacing w:val="-2"/>
        </w:rPr>
        <w:t xml:space="preserve"> </w:t>
      </w:r>
      <w:r>
        <w:t xml:space="preserve">after </w:t>
      </w:r>
      <w:r>
        <w:rPr>
          <w:spacing w:val="-2"/>
        </w:rPr>
        <w:t>sending</w:t>
      </w:r>
    </w:p>
    <w:p w14:paraId="4B152187" w14:textId="77777777" w:rsidR="00F85377" w:rsidRDefault="00090799">
      <w:pPr>
        <w:pStyle w:val="ListParagraph"/>
        <w:numPr>
          <w:ilvl w:val="0"/>
          <w:numId w:val="30"/>
        </w:numPr>
        <w:tabs>
          <w:tab w:val="left" w:pos="1955"/>
        </w:tabs>
        <w:spacing w:line="252" w:lineRule="exact"/>
      </w:pPr>
      <w:r>
        <w:t>Proof</w:t>
      </w:r>
      <w:r>
        <w:rPr>
          <w:spacing w:val="-3"/>
        </w:rPr>
        <w:t xml:space="preserve"> </w:t>
      </w:r>
      <w:r>
        <w:t>of</w:t>
      </w:r>
      <w:r>
        <w:rPr>
          <w:spacing w:val="-4"/>
        </w:rPr>
        <w:t xml:space="preserve"> </w:t>
      </w:r>
      <w:r>
        <w:t>service:</w:t>
      </w:r>
      <w:r>
        <w:rPr>
          <w:spacing w:val="-1"/>
        </w:rPr>
        <w:t xml:space="preserve"> </w:t>
      </w:r>
      <w:r>
        <w:t>Sent</w:t>
      </w:r>
      <w:r>
        <w:rPr>
          <w:spacing w:val="-1"/>
        </w:rPr>
        <w:t xml:space="preserve"> </w:t>
      </w:r>
      <w:r>
        <w:t>in</w:t>
      </w:r>
      <w:r>
        <w:rPr>
          <w:spacing w:val="-5"/>
        </w:rPr>
        <w:t xml:space="preserve"> </w:t>
      </w:r>
      <w:r>
        <w:t>an</w:t>
      </w:r>
      <w:r>
        <w:rPr>
          <w:spacing w:val="-1"/>
        </w:rPr>
        <w:t xml:space="preserve"> </w:t>
      </w:r>
      <w:r>
        <w:t>emailed</w:t>
      </w:r>
      <w:r>
        <w:rPr>
          <w:spacing w:val="-2"/>
        </w:rPr>
        <w:t xml:space="preserve"> </w:t>
      </w:r>
      <w:r>
        <w:t>letter</w:t>
      </w:r>
      <w:r>
        <w:rPr>
          <w:spacing w:val="-4"/>
        </w:rPr>
        <w:t xml:space="preserve"> </w:t>
      </w:r>
      <w:r>
        <w:t>in</w:t>
      </w:r>
      <w:r>
        <w:rPr>
          <w:spacing w:val="-2"/>
        </w:rPr>
        <w:t xml:space="preserve"> </w:t>
      </w:r>
      <w:r>
        <w:t>PDF</w:t>
      </w:r>
      <w:r>
        <w:rPr>
          <w:spacing w:val="-5"/>
        </w:rPr>
        <w:t xml:space="preserve"> </w:t>
      </w:r>
      <w:r>
        <w:t>format</w:t>
      </w:r>
      <w:r>
        <w:rPr>
          <w:spacing w:val="-3"/>
        </w:rPr>
        <w:t xml:space="preserve"> </w:t>
      </w:r>
      <w:r>
        <w:t>to</w:t>
      </w:r>
      <w:r>
        <w:rPr>
          <w:spacing w:val="-5"/>
        </w:rPr>
        <w:t xml:space="preserve"> </w:t>
      </w:r>
      <w:r>
        <w:t>the</w:t>
      </w:r>
      <w:r>
        <w:rPr>
          <w:spacing w:val="-5"/>
        </w:rPr>
        <w:t xml:space="preserve"> </w:t>
      </w:r>
      <w:r>
        <w:t>correct</w:t>
      </w:r>
      <w:r>
        <w:rPr>
          <w:spacing w:val="-1"/>
        </w:rPr>
        <w:t xml:space="preserve"> </w:t>
      </w:r>
      <w:r>
        <w:t>email</w:t>
      </w:r>
      <w:r>
        <w:rPr>
          <w:spacing w:val="-2"/>
        </w:rPr>
        <w:t xml:space="preserve"> address</w:t>
      </w:r>
    </w:p>
    <w:p w14:paraId="04B42538" w14:textId="77777777" w:rsidR="00F85377" w:rsidRDefault="00090799">
      <w:pPr>
        <w:pStyle w:val="BodyText"/>
        <w:spacing w:before="1"/>
        <w:ind w:left="1955"/>
      </w:pPr>
      <w:r>
        <w:t>without</w:t>
      </w:r>
      <w:r>
        <w:rPr>
          <w:spacing w:val="-1"/>
        </w:rPr>
        <w:t xml:space="preserve"> </w:t>
      </w:r>
      <w:r>
        <w:t>any</w:t>
      </w:r>
      <w:r>
        <w:rPr>
          <w:spacing w:val="-4"/>
        </w:rPr>
        <w:t xml:space="preserve"> </w:t>
      </w:r>
      <w:r>
        <w:t>error</w:t>
      </w:r>
      <w:r>
        <w:rPr>
          <w:spacing w:val="-3"/>
        </w:rPr>
        <w:t xml:space="preserve"> </w:t>
      </w:r>
      <w:r>
        <w:rPr>
          <w:spacing w:val="-2"/>
        </w:rPr>
        <w:t>message</w:t>
      </w:r>
    </w:p>
    <w:p w14:paraId="0E047B69" w14:textId="77777777" w:rsidR="00F85377" w:rsidRDefault="00F85377">
      <w:pPr>
        <w:pStyle w:val="BodyText"/>
      </w:pPr>
    </w:p>
    <w:p w14:paraId="5CFF291C" w14:textId="77777777" w:rsidR="00F85377" w:rsidRDefault="00090799">
      <w:pPr>
        <w:pStyle w:val="ListParagraph"/>
        <w:numPr>
          <w:ilvl w:val="1"/>
          <w:numId w:val="33"/>
        </w:numPr>
        <w:tabs>
          <w:tab w:val="left" w:pos="1577"/>
          <w:tab w:val="left" w:pos="1580"/>
        </w:tabs>
        <w:spacing w:before="1"/>
        <w:ind w:left="1580" w:right="346" w:hanging="720"/>
        <w:jc w:val="both"/>
      </w:pPr>
      <w:r>
        <w:t>This</w:t>
      </w:r>
      <w:r>
        <w:rPr>
          <w:spacing w:val="-1"/>
        </w:rPr>
        <w:t xml:space="preserve"> </w:t>
      </w:r>
      <w:r>
        <w:t>clause</w:t>
      </w:r>
      <w:r>
        <w:rPr>
          <w:spacing w:val="-2"/>
        </w:rPr>
        <w:t xml:space="preserve"> </w:t>
      </w:r>
      <w:r>
        <w:t>does</w:t>
      </w:r>
      <w:r>
        <w:rPr>
          <w:spacing w:val="-4"/>
        </w:rPr>
        <w:t xml:space="preserve"> </w:t>
      </w:r>
      <w:r>
        <w:t>not</w:t>
      </w:r>
      <w:r>
        <w:rPr>
          <w:spacing w:val="-3"/>
        </w:rPr>
        <w:t xml:space="preserve"> </w:t>
      </w:r>
      <w:r>
        <w:t>apply</w:t>
      </w:r>
      <w:r>
        <w:rPr>
          <w:spacing w:val="-1"/>
        </w:rPr>
        <w:t xml:space="preserve"> </w:t>
      </w:r>
      <w:r>
        <w:t>to</w:t>
      </w:r>
      <w:r>
        <w:rPr>
          <w:spacing w:val="-2"/>
        </w:rPr>
        <w:t xml:space="preserve"> </w:t>
      </w:r>
      <w:r>
        <w:t>any</w:t>
      </w:r>
      <w:r>
        <w:rPr>
          <w:spacing w:val="-1"/>
        </w:rPr>
        <w:t xml:space="preserve"> </w:t>
      </w:r>
      <w:r>
        <w:t>legal</w:t>
      </w:r>
      <w:r>
        <w:rPr>
          <w:spacing w:val="-2"/>
        </w:rPr>
        <w:t xml:space="preserve"> </w:t>
      </w:r>
      <w:r>
        <w:t>action</w:t>
      </w:r>
      <w:r>
        <w:rPr>
          <w:spacing w:val="-2"/>
        </w:rPr>
        <w:t xml:space="preserve"> </w:t>
      </w:r>
      <w:r>
        <w:t>or</w:t>
      </w:r>
      <w:r>
        <w:rPr>
          <w:spacing w:val="-3"/>
        </w:rPr>
        <w:t xml:space="preserve"> </w:t>
      </w:r>
      <w:r>
        <w:t>other</w:t>
      </w:r>
      <w:r>
        <w:rPr>
          <w:spacing w:val="-3"/>
        </w:rPr>
        <w:t xml:space="preserve"> </w:t>
      </w:r>
      <w:r>
        <w:t>method</w:t>
      </w:r>
      <w:r>
        <w:rPr>
          <w:spacing w:val="-2"/>
        </w:rPr>
        <w:t xml:space="preserve"> </w:t>
      </w:r>
      <w:r>
        <w:t>of dispute</w:t>
      </w:r>
      <w:r>
        <w:rPr>
          <w:spacing w:val="-4"/>
        </w:rPr>
        <w:t xml:space="preserve"> </w:t>
      </w:r>
      <w:r>
        <w:t>resolution</w:t>
      </w:r>
      <w:r>
        <w:rPr>
          <w:spacing w:val="-2"/>
        </w:rPr>
        <w:t xml:space="preserve"> </w:t>
      </w:r>
      <w:r>
        <w:t>which should be sent to</w:t>
      </w:r>
      <w:r>
        <w:rPr>
          <w:spacing w:val="-1"/>
        </w:rPr>
        <w:t xml:space="preserve"> </w:t>
      </w:r>
      <w:r>
        <w:t>the addresses</w:t>
      </w:r>
      <w:r>
        <w:rPr>
          <w:spacing w:val="-1"/>
        </w:rPr>
        <w:t xml:space="preserve"> </w:t>
      </w:r>
      <w:r>
        <w:t>in the</w:t>
      </w:r>
      <w:r>
        <w:rPr>
          <w:spacing w:val="-1"/>
        </w:rPr>
        <w:t xml:space="preserve"> </w:t>
      </w:r>
      <w:r>
        <w:t>Order Form (other than a dispute</w:t>
      </w:r>
      <w:r>
        <w:rPr>
          <w:spacing w:val="-1"/>
        </w:rPr>
        <w:t xml:space="preserve"> </w:t>
      </w:r>
      <w:r>
        <w:t>notice under this Call-Off Contract).</w:t>
      </w:r>
    </w:p>
    <w:p w14:paraId="43D8F954" w14:textId="77777777" w:rsidR="00F85377" w:rsidRDefault="00F85377">
      <w:pPr>
        <w:pStyle w:val="BodyText"/>
      </w:pPr>
    </w:p>
    <w:p w14:paraId="75E1E367" w14:textId="77777777" w:rsidR="00F85377" w:rsidRDefault="00F85377">
      <w:pPr>
        <w:pStyle w:val="BodyText"/>
      </w:pPr>
    </w:p>
    <w:p w14:paraId="75DDE917" w14:textId="77777777" w:rsidR="00F85377" w:rsidRDefault="00F85377">
      <w:pPr>
        <w:pStyle w:val="BodyText"/>
        <w:spacing w:before="223"/>
      </w:pPr>
    </w:p>
    <w:p w14:paraId="5D440F2A" w14:textId="77777777" w:rsidR="00F85377" w:rsidRDefault="00090799">
      <w:pPr>
        <w:pStyle w:val="Heading2"/>
        <w:numPr>
          <w:ilvl w:val="0"/>
          <w:numId w:val="33"/>
        </w:numPr>
        <w:tabs>
          <w:tab w:val="left" w:pos="1595"/>
        </w:tabs>
        <w:ind w:left="1595" w:hanging="735"/>
      </w:pPr>
      <w:bookmarkStart w:id="30" w:name="21.__Exit_plan"/>
      <w:bookmarkEnd w:id="30"/>
      <w:r>
        <w:rPr>
          <w:color w:val="434343"/>
        </w:rPr>
        <w:t xml:space="preserve">Exit </w:t>
      </w:r>
      <w:r>
        <w:rPr>
          <w:color w:val="434343"/>
          <w:spacing w:val="-4"/>
        </w:rPr>
        <w:t>plan</w:t>
      </w:r>
    </w:p>
    <w:p w14:paraId="1706A92F" w14:textId="77777777" w:rsidR="00F85377" w:rsidRDefault="00090799">
      <w:pPr>
        <w:pStyle w:val="ListParagraph"/>
        <w:numPr>
          <w:ilvl w:val="1"/>
          <w:numId w:val="33"/>
        </w:numPr>
        <w:tabs>
          <w:tab w:val="left" w:pos="1580"/>
        </w:tabs>
        <w:spacing w:before="101" w:line="290" w:lineRule="auto"/>
        <w:ind w:left="1580" w:right="186" w:hanging="720"/>
      </w:pPr>
      <w:r>
        <w:t>The</w:t>
      </w:r>
      <w:r>
        <w:rPr>
          <w:spacing w:val="-2"/>
        </w:rPr>
        <w:t xml:space="preserve"> </w:t>
      </w:r>
      <w:r>
        <w:t>Supplier</w:t>
      </w:r>
      <w:r>
        <w:rPr>
          <w:spacing w:val="-1"/>
        </w:rPr>
        <w:t xml:space="preserve"> </w:t>
      </w:r>
      <w:r>
        <w:t>must</w:t>
      </w:r>
      <w:r>
        <w:rPr>
          <w:spacing w:val="-4"/>
        </w:rPr>
        <w:t xml:space="preserve"> </w:t>
      </w:r>
      <w:r>
        <w:t>provide</w:t>
      </w:r>
      <w:r>
        <w:rPr>
          <w:spacing w:val="-3"/>
        </w:rPr>
        <w:t xml:space="preserve"> </w:t>
      </w:r>
      <w:r>
        <w:t>an</w:t>
      </w:r>
      <w:r>
        <w:rPr>
          <w:spacing w:val="-3"/>
        </w:rPr>
        <w:t xml:space="preserve"> </w:t>
      </w:r>
      <w:r>
        <w:t>exit</w:t>
      </w:r>
      <w:r>
        <w:rPr>
          <w:spacing w:val="-4"/>
        </w:rPr>
        <w:t xml:space="preserve"> </w:t>
      </w:r>
      <w:r>
        <w:t>plan</w:t>
      </w:r>
      <w:r>
        <w:rPr>
          <w:spacing w:val="-3"/>
        </w:rPr>
        <w:t xml:space="preserve"> </w:t>
      </w:r>
      <w:r>
        <w:t>in its</w:t>
      </w:r>
      <w:r>
        <w:rPr>
          <w:spacing w:val="-2"/>
        </w:rPr>
        <w:t xml:space="preserve"> </w:t>
      </w:r>
      <w:proofErr w:type="gramStart"/>
      <w:r>
        <w:t>Application</w:t>
      </w:r>
      <w:proofErr w:type="gramEnd"/>
      <w:r>
        <w:rPr>
          <w:spacing w:val="-2"/>
        </w:rPr>
        <w:t xml:space="preserve"> </w:t>
      </w:r>
      <w:r>
        <w:t>which</w:t>
      </w:r>
      <w:r>
        <w:rPr>
          <w:spacing w:val="-2"/>
        </w:rPr>
        <w:t xml:space="preserve"> </w:t>
      </w:r>
      <w:r>
        <w:t>ensures</w:t>
      </w:r>
      <w:r>
        <w:rPr>
          <w:spacing w:val="-5"/>
        </w:rPr>
        <w:t xml:space="preserve"> </w:t>
      </w:r>
      <w:r>
        <w:t>continuity</w:t>
      </w:r>
      <w:r>
        <w:rPr>
          <w:spacing w:val="-2"/>
        </w:rPr>
        <w:t xml:space="preserve"> </w:t>
      </w:r>
      <w:r>
        <w:t>of</w:t>
      </w:r>
      <w:r>
        <w:rPr>
          <w:spacing w:val="-1"/>
        </w:rPr>
        <w:t xml:space="preserve"> </w:t>
      </w:r>
      <w:r>
        <w:t>service and the Supplier will follow it.</w:t>
      </w:r>
    </w:p>
    <w:p w14:paraId="75952B44" w14:textId="77777777" w:rsidR="00F85377" w:rsidRDefault="00F85377">
      <w:pPr>
        <w:pStyle w:val="BodyText"/>
        <w:spacing w:before="52"/>
      </w:pPr>
    </w:p>
    <w:p w14:paraId="76A9BC92" w14:textId="77777777" w:rsidR="00F85377" w:rsidRDefault="00090799">
      <w:pPr>
        <w:pStyle w:val="ListParagraph"/>
        <w:numPr>
          <w:ilvl w:val="1"/>
          <w:numId w:val="33"/>
        </w:numPr>
        <w:tabs>
          <w:tab w:val="left" w:pos="1580"/>
        </w:tabs>
        <w:spacing w:line="288" w:lineRule="auto"/>
        <w:ind w:left="1580" w:right="285" w:hanging="720"/>
      </w:pPr>
      <w:r>
        <w:t>When</w:t>
      </w:r>
      <w:r>
        <w:rPr>
          <w:spacing w:val="-3"/>
        </w:rPr>
        <w:t xml:space="preserve"> </w:t>
      </w:r>
      <w:r>
        <w:t>requested,</w:t>
      </w:r>
      <w:r>
        <w:rPr>
          <w:spacing w:val="-2"/>
        </w:rPr>
        <w:t xml:space="preserve"> </w:t>
      </w:r>
      <w:r>
        <w:t>the</w:t>
      </w:r>
      <w:r>
        <w:rPr>
          <w:spacing w:val="-1"/>
        </w:rPr>
        <w:t xml:space="preserve"> </w:t>
      </w:r>
      <w:r>
        <w:t>Supplier will</w:t>
      </w:r>
      <w:r>
        <w:rPr>
          <w:spacing w:val="-1"/>
        </w:rPr>
        <w:t xml:space="preserve"> </w:t>
      </w:r>
      <w:r>
        <w:t>help the</w:t>
      </w:r>
      <w:r>
        <w:rPr>
          <w:spacing w:val="-1"/>
        </w:rPr>
        <w:t xml:space="preserve"> </w:t>
      </w:r>
      <w:r>
        <w:t>Buyer</w:t>
      </w:r>
      <w:r>
        <w:rPr>
          <w:spacing w:val="-4"/>
        </w:rPr>
        <w:t xml:space="preserve"> </w:t>
      </w:r>
      <w:r>
        <w:t>to</w:t>
      </w:r>
      <w:r>
        <w:rPr>
          <w:spacing w:val="-3"/>
        </w:rPr>
        <w:t xml:space="preserve"> </w:t>
      </w:r>
      <w:r>
        <w:t>migrate</w:t>
      </w:r>
      <w:r>
        <w:rPr>
          <w:spacing w:val="-3"/>
        </w:rPr>
        <w:t xml:space="preserve"> </w:t>
      </w:r>
      <w:r>
        <w:t>the Services</w:t>
      </w:r>
      <w:r>
        <w:rPr>
          <w:spacing w:val="-2"/>
        </w:rPr>
        <w:t xml:space="preserve"> </w:t>
      </w:r>
      <w:r>
        <w:t>to</w:t>
      </w:r>
      <w:r>
        <w:rPr>
          <w:spacing w:val="-1"/>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14:paraId="68B42A64" w14:textId="77777777" w:rsidR="00F85377" w:rsidRDefault="00F85377">
      <w:pPr>
        <w:pStyle w:val="BodyText"/>
        <w:spacing w:before="58"/>
      </w:pPr>
    </w:p>
    <w:p w14:paraId="62CB3A2F" w14:textId="77777777" w:rsidR="00F85377" w:rsidRDefault="00090799">
      <w:pPr>
        <w:pStyle w:val="ListParagraph"/>
        <w:numPr>
          <w:ilvl w:val="1"/>
          <w:numId w:val="33"/>
        </w:numPr>
        <w:tabs>
          <w:tab w:val="left" w:pos="1580"/>
        </w:tabs>
        <w:ind w:left="1580" w:right="335" w:hanging="720"/>
      </w:pPr>
      <w:r>
        <w:t>If</w:t>
      </w:r>
      <w:r>
        <w:rPr>
          <w:spacing w:val="-1"/>
        </w:rPr>
        <w:t xml:space="preserve"> </w:t>
      </w:r>
      <w:r>
        <w:t>the</w:t>
      </w:r>
      <w:r>
        <w:rPr>
          <w:spacing w:val="-3"/>
        </w:rPr>
        <w:t xml:space="preserve"> </w:t>
      </w:r>
      <w:r>
        <w:t>Buyer</w:t>
      </w:r>
      <w:r>
        <w:rPr>
          <w:spacing w:val="-1"/>
        </w:rPr>
        <w:t xml:space="preserve"> </w:t>
      </w:r>
      <w:r>
        <w:t>has reserved</w:t>
      </w:r>
      <w:r>
        <w:rPr>
          <w:spacing w:val="-1"/>
        </w:rPr>
        <w:t xml:space="preserve"> </w:t>
      </w:r>
      <w:r>
        <w:t>the</w:t>
      </w:r>
      <w:r>
        <w:rPr>
          <w:spacing w:val="-3"/>
        </w:rPr>
        <w:t xml:space="preserve"> </w:t>
      </w:r>
      <w:r>
        <w:t>right</w:t>
      </w:r>
      <w:r>
        <w:rPr>
          <w:spacing w:val="-1"/>
        </w:rPr>
        <w:t xml:space="preserve"> </w:t>
      </w:r>
      <w:r>
        <w:t>in</w:t>
      </w:r>
      <w:r>
        <w:rPr>
          <w:spacing w:val="-3"/>
        </w:rPr>
        <w:t xml:space="preserve"> </w:t>
      </w:r>
      <w:r>
        <w:t>the Order Form</w:t>
      </w:r>
      <w:r>
        <w:rPr>
          <w:spacing w:val="-2"/>
        </w:rPr>
        <w:t xml:space="preserve"> </w:t>
      </w:r>
      <w:r>
        <w:t>to</w:t>
      </w:r>
      <w:r>
        <w:rPr>
          <w:spacing w:val="-3"/>
        </w:rPr>
        <w:t xml:space="preserve"> </w:t>
      </w:r>
      <w:r>
        <w:t>extend</w:t>
      </w:r>
      <w:r>
        <w:rPr>
          <w:spacing w:val="-5"/>
        </w:rPr>
        <w:t xml:space="preserve"> </w:t>
      </w:r>
      <w:r>
        <w:t>the</w:t>
      </w:r>
      <w:r>
        <w:rPr>
          <w:spacing w:val="-1"/>
        </w:rPr>
        <w:t xml:space="preserve"> </w:t>
      </w:r>
      <w:r>
        <w:t>Call-Off</w:t>
      </w:r>
      <w:r>
        <w:rPr>
          <w:spacing w:val="-1"/>
        </w:rPr>
        <w:t xml:space="preserve"> </w:t>
      </w:r>
      <w:r>
        <w:t>Contract</w:t>
      </w:r>
      <w:r>
        <w:rPr>
          <w:spacing w:val="-2"/>
        </w:rPr>
        <w:t xml:space="preserve"> </w:t>
      </w:r>
      <w:r>
        <w:t>Term beyond 36 months the Supplier must provide the Buyer with an additional exit plan for approval by</w:t>
      </w:r>
      <w:r>
        <w:rPr>
          <w:spacing w:val="-2"/>
        </w:rPr>
        <w:t xml:space="preserve"> </w:t>
      </w:r>
      <w:r>
        <w:t>the Buyer</w:t>
      </w:r>
      <w:r>
        <w:rPr>
          <w:spacing w:val="-1"/>
        </w:rPr>
        <w:t xml:space="preserve"> </w:t>
      </w:r>
      <w:r>
        <w:t>at</w:t>
      </w:r>
      <w:r>
        <w:rPr>
          <w:spacing w:val="-3"/>
        </w:rPr>
        <w:t xml:space="preserve"> </w:t>
      </w:r>
      <w:r>
        <w:t>least 8 weeks before</w:t>
      </w:r>
      <w:r>
        <w:rPr>
          <w:spacing w:val="-2"/>
        </w:rPr>
        <w:t xml:space="preserve"> </w:t>
      </w:r>
      <w:r>
        <w:t>the</w:t>
      </w:r>
      <w:r>
        <w:rPr>
          <w:spacing w:val="-4"/>
        </w:rPr>
        <w:t xml:space="preserve"> </w:t>
      </w:r>
      <w:proofErr w:type="gramStart"/>
      <w:r>
        <w:t>30 month</w:t>
      </w:r>
      <w:proofErr w:type="gramEnd"/>
      <w:r>
        <w:t xml:space="preserve"> anniversary</w:t>
      </w:r>
      <w:r>
        <w:rPr>
          <w:spacing w:val="-1"/>
        </w:rPr>
        <w:t xml:space="preserve"> </w:t>
      </w:r>
      <w:r>
        <w:t>of</w:t>
      </w:r>
      <w:r>
        <w:rPr>
          <w:spacing w:val="-1"/>
        </w:rPr>
        <w:t xml:space="preserve"> </w:t>
      </w:r>
      <w:r>
        <w:t>the Start date.</w:t>
      </w:r>
    </w:p>
    <w:p w14:paraId="29840095" w14:textId="77777777" w:rsidR="00F85377" w:rsidRDefault="00F85377">
      <w:pPr>
        <w:pStyle w:val="BodyText"/>
        <w:spacing w:before="80"/>
      </w:pPr>
    </w:p>
    <w:p w14:paraId="48170FFF" w14:textId="77777777" w:rsidR="00F85377" w:rsidRDefault="00090799">
      <w:pPr>
        <w:pStyle w:val="ListParagraph"/>
        <w:numPr>
          <w:ilvl w:val="1"/>
          <w:numId w:val="33"/>
        </w:numPr>
        <w:tabs>
          <w:tab w:val="left" w:pos="1580"/>
        </w:tabs>
        <w:spacing w:line="288" w:lineRule="auto"/>
        <w:ind w:left="1580" w:right="481" w:hanging="720"/>
      </w:pPr>
      <w:r>
        <w:t>The Supplier must ensure that the additional exit plan clearly sets out the Supplier’s methodology for achieving an orderly transition of the Services from the Supplier to the Buyer</w:t>
      </w:r>
      <w:r>
        <w:rPr>
          <w:spacing w:val="-1"/>
        </w:rPr>
        <w:t xml:space="preserve"> </w:t>
      </w:r>
      <w:r>
        <w:t>or its</w:t>
      </w:r>
      <w:r>
        <w:rPr>
          <w:spacing w:val="-4"/>
        </w:rPr>
        <w:t xml:space="preserve"> </w:t>
      </w:r>
      <w:r>
        <w:t>replacement</w:t>
      </w:r>
      <w:r>
        <w:rPr>
          <w:spacing w:val="-5"/>
        </w:rPr>
        <w:t xml:space="preserve"> </w:t>
      </w:r>
      <w:r>
        <w:t>Supplier at</w:t>
      </w:r>
      <w:r>
        <w:rPr>
          <w:spacing w:val="-3"/>
        </w:rPr>
        <w:t xml:space="preserve"> </w:t>
      </w:r>
      <w:r>
        <w:t>the expiry</w:t>
      </w:r>
      <w:r>
        <w:rPr>
          <w:spacing w:val="-1"/>
        </w:rPr>
        <w:t xml:space="preserve"> </w:t>
      </w:r>
      <w:r>
        <w:t>of</w:t>
      </w:r>
      <w:r>
        <w:rPr>
          <w:spacing w:val="-3"/>
        </w:rPr>
        <w:t xml:space="preserve"> </w:t>
      </w:r>
      <w:r>
        <w:t>the</w:t>
      </w:r>
      <w:r>
        <w:rPr>
          <w:spacing w:val="-1"/>
        </w:rPr>
        <w:t xml:space="preserve"> </w:t>
      </w:r>
      <w:r>
        <w:t>proposed</w:t>
      </w:r>
      <w:r>
        <w:rPr>
          <w:spacing w:val="-5"/>
        </w:rPr>
        <w:t xml:space="preserve"> </w:t>
      </w:r>
      <w:r>
        <w:t>extension</w:t>
      </w:r>
      <w:r>
        <w:rPr>
          <w:spacing w:val="-2"/>
        </w:rPr>
        <w:t xml:space="preserve"> </w:t>
      </w:r>
      <w:r>
        <w:t>period</w:t>
      </w:r>
      <w:r>
        <w:rPr>
          <w:spacing w:val="-1"/>
        </w:rPr>
        <w:t xml:space="preserve"> </w:t>
      </w:r>
      <w:r>
        <w:t>or</w:t>
      </w:r>
      <w:r>
        <w:rPr>
          <w:spacing w:val="-2"/>
        </w:rPr>
        <w:t xml:space="preserve"> </w:t>
      </w:r>
      <w:r>
        <w:t>if</w:t>
      </w:r>
      <w:r>
        <w:rPr>
          <w:spacing w:val="-2"/>
        </w:rPr>
        <w:t xml:space="preserve"> </w:t>
      </w:r>
      <w:r>
        <w:t>the contract Ends during that period.</w:t>
      </w:r>
    </w:p>
    <w:p w14:paraId="37CD887F" w14:textId="77777777" w:rsidR="00F85377" w:rsidRDefault="00F85377">
      <w:pPr>
        <w:pStyle w:val="BodyText"/>
      </w:pPr>
    </w:p>
    <w:p w14:paraId="62FA4853" w14:textId="77777777" w:rsidR="00F85377" w:rsidRDefault="00F85377">
      <w:pPr>
        <w:pStyle w:val="BodyText"/>
      </w:pPr>
    </w:p>
    <w:p w14:paraId="36B59057" w14:textId="77777777" w:rsidR="00F85377" w:rsidRDefault="00F85377">
      <w:pPr>
        <w:pStyle w:val="BodyText"/>
        <w:spacing w:before="165"/>
      </w:pPr>
    </w:p>
    <w:p w14:paraId="6E6F1A91" w14:textId="77777777" w:rsidR="00F85377" w:rsidRDefault="00090799">
      <w:pPr>
        <w:pStyle w:val="ListParagraph"/>
        <w:numPr>
          <w:ilvl w:val="1"/>
          <w:numId w:val="33"/>
        </w:numPr>
        <w:tabs>
          <w:tab w:val="left" w:pos="1580"/>
        </w:tabs>
        <w:spacing w:line="242" w:lineRule="auto"/>
        <w:ind w:left="1580" w:right="433" w:hanging="720"/>
      </w:pPr>
      <w:r>
        <w:t>Before</w:t>
      </w:r>
      <w:r>
        <w:rPr>
          <w:spacing w:val="-4"/>
        </w:rPr>
        <w:t xml:space="preserve"> </w:t>
      </w:r>
      <w:r>
        <w:t>submitting</w:t>
      </w:r>
      <w:r>
        <w:rPr>
          <w:spacing w:val="-4"/>
        </w:rPr>
        <w:t xml:space="preserve"> </w:t>
      </w:r>
      <w:r>
        <w:t>the</w:t>
      </w:r>
      <w:r>
        <w:rPr>
          <w:spacing w:val="-1"/>
        </w:rPr>
        <w:t xml:space="preserve"> </w:t>
      </w:r>
      <w:r>
        <w:t>additional</w:t>
      </w:r>
      <w:r>
        <w:rPr>
          <w:spacing w:val="-2"/>
        </w:rPr>
        <w:t xml:space="preserve"> </w:t>
      </w:r>
      <w:r>
        <w:t>exit plan</w:t>
      </w:r>
      <w:r>
        <w:rPr>
          <w:spacing w:val="-2"/>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 will</w:t>
      </w:r>
      <w:r>
        <w:rPr>
          <w:spacing w:val="-2"/>
        </w:rPr>
        <w:t xml:space="preserve"> </w:t>
      </w:r>
      <w:r>
        <w:t>work with the Buyer to ensure that the additional exit plan is aligned with the Buyer’s own exit plan and strategy.</w:t>
      </w:r>
    </w:p>
    <w:p w14:paraId="375B1906" w14:textId="77777777" w:rsidR="00F85377" w:rsidRDefault="00F85377">
      <w:pPr>
        <w:spacing w:line="242" w:lineRule="auto"/>
        <w:sectPr w:rsidR="00F85377">
          <w:pgSz w:w="11910" w:h="16820"/>
          <w:pgMar w:top="1040" w:right="1000" w:bottom="1240" w:left="260" w:header="0" w:footer="1032" w:gutter="0"/>
          <w:cols w:space="720"/>
        </w:sectPr>
      </w:pPr>
    </w:p>
    <w:p w14:paraId="3CDBC7D5" w14:textId="77777777" w:rsidR="00F85377" w:rsidRDefault="00090799">
      <w:pPr>
        <w:pStyle w:val="ListParagraph"/>
        <w:numPr>
          <w:ilvl w:val="1"/>
          <w:numId w:val="33"/>
        </w:numPr>
        <w:tabs>
          <w:tab w:val="left" w:pos="1580"/>
        </w:tabs>
        <w:spacing w:before="69"/>
        <w:ind w:left="1580" w:right="186" w:hanging="720"/>
      </w:pPr>
      <w:r>
        <w:lastRenderedPageBreak/>
        <w:t>The Supplier acknowledges that the Buyer’s right to take the Term beyond 36 months is subject to the Buyer’s own governance process. Where the Buyer is a central government department, this includes the need to obtain approval from GDS under the</w:t>
      </w:r>
      <w:r>
        <w:rPr>
          <w:spacing w:val="-1"/>
        </w:rPr>
        <w:t xml:space="preserve"> </w:t>
      </w:r>
      <w:r>
        <w:t>Spend Controls process. The</w:t>
      </w:r>
      <w:r>
        <w:rPr>
          <w:spacing w:val="-3"/>
        </w:rPr>
        <w:t xml:space="preserve"> </w:t>
      </w:r>
      <w:r>
        <w:t>approval</w:t>
      </w:r>
      <w:r>
        <w:rPr>
          <w:spacing w:val="-3"/>
        </w:rPr>
        <w:t xml:space="preserve"> </w:t>
      </w:r>
      <w:r>
        <w:t>to</w:t>
      </w:r>
      <w:r>
        <w:rPr>
          <w:spacing w:val="-3"/>
        </w:rPr>
        <w:t xml:space="preserve"> </w:t>
      </w:r>
      <w:r>
        <w:t>extend</w:t>
      </w:r>
      <w:r>
        <w:rPr>
          <w:spacing w:val="-3"/>
        </w:rPr>
        <w:t xml:space="preserve"> </w:t>
      </w:r>
      <w:r>
        <w:t>will</w:t>
      </w:r>
      <w:r>
        <w:rPr>
          <w:spacing w:val="-1"/>
        </w:rPr>
        <w:t xml:space="preserve"> </w:t>
      </w:r>
      <w:r>
        <w:t>only be given</w:t>
      </w:r>
      <w:r>
        <w:rPr>
          <w:spacing w:val="-3"/>
        </w:rPr>
        <w:t xml:space="preserve"> </w:t>
      </w:r>
      <w:r>
        <w:t>if</w:t>
      </w:r>
      <w:r>
        <w:rPr>
          <w:spacing w:val="-1"/>
        </w:rPr>
        <w:t xml:space="preserve"> </w:t>
      </w:r>
      <w:r>
        <w:t>the</w:t>
      </w:r>
      <w:r>
        <w:rPr>
          <w:spacing w:val="-1"/>
        </w:rPr>
        <w:t xml:space="preserve"> </w:t>
      </w:r>
      <w:r>
        <w:t>Buyer</w:t>
      </w:r>
      <w:r>
        <w:rPr>
          <w:spacing w:val="-1"/>
        </w:rPr>
        <w:t xml:space="preserve"> </w:t>
      </w:r>
      <w:r>
        <w:t>can clearly</w:t>
      </w:r>
      <w:r>
        <w:rPr>
          <w:spacing w:val="-5"/>
        </w:rPr>
        <w:t xml:space="preserve"> </w:t>
      </w:r>
      <w:r>
        <w:t>demonstrate</w:t>
      </w:r>
      <w:r>
        <w:rPr>
          <w:spacing w:val="-3"/>
        </w:rPr>
        <w:t xml:space="preserve"> </w:t>
      </w:r>
      <w:r>
        <w:t>that the Supplier’s additional exit plan ensures that:</w:t>
      </w:r>
    </w:p>
    <w:p w14:paraId="568E0940" w14:textId="77777777" w:rsidR="00F85377" w:rsidRDefault="00F85377">
      <w:pPr>
        <w:pStyle w:val="BodyText"/>
        <w:spacing w:before="25"/>
      </w:pPr>
    </w:p>
    <w:p w14:paraId="2205B20C" w14:textId="77777777" w:rsidR="00F85377" w:rsidRDefault="00090799">
      <w:pPr>
        <w:pStyle w:val="ListParagraph"/>
        <w:numPr>
          <w:ilvl w:val="2"/>
          <w:numId w:val="33"/>
        </w:numPr>
        <w:tabs>
          <w:tab w:val="left" w:pos="2266"/>
          <w:tab w:val="left" w:pos="2315"/>
        </w:tabs>
        <w:spacing w:line="288" w:lineRule="auto"/>
        <w:ind w:left="2315" w:right="367" w:hanging="720"/>
      </w:pPr>
      <w:r>
        <w:t>the</w:t>
      </w:r>
      <w:r>
        <w:rPr>
          <w:spacing w:val="-3"/>
        </w:rPr>
        <w:t xml:space="preserve"> </w:t>
      </w:r>
      <w:r>
        <w:t>Buyer</w:t>
      </w:r>
      <w:r>
        <w:rPr>
          <w:spacing w:val="-1"/>
        </w:rPr>
        <w:t xml:space="preserve"> </w:t>
      </w:r>
      <w:r>
        <w:t>will</w:t>
      </w:r>
      <w:r>
        <w:rPr>
          <w:spacing w:val="-1"/>
        </w:rPr>
        <w:t xml:space="preserve"> </w:t>
      </w:r>
      <w:r>
        <w:t>be</w:t>
      </w:r>
      <w:r>
        <w:rPr>
          <w:spacing w:val="-4"/>
        </w:rPr>
        <w:t xml:space="preserve"> </w:t>
      </w:r>
      <w:r>
        <w:t>able to</w:t>
      </w:r>
      <w:r>
        <w:rPr>
          <w:spacing w:val="-3"/>
        </w:rPr>
        <w:t xml:space="preserve"> </w:t>
      </w:r>
      <w:r>
        <w:t>transfer</w:t>
      </w:r>
      <w:r>
        <w:rPr>
          <w:spacing w:val="-1"/>
        </w:rPr>
        <w:t xml:space="preserve"> </w:t>
      </w:r>
      <w:r>
        <w:t>the Services to</w:t>
      </w:r>
      <w:r>
        <w:rPr>
          <w:spacing w:val="-3"/>
        </w:rPr>
        <w:t xml:space="preserve"> </w:t>
      </w:r>
      <w:r>
        <w:t>a</w:t>
      </w:r>
      <w:r>
        <w:rPr>
          <w:spacing w:val="-3"/>
        </w:rPr>
        <w:t xml:space="preserve"> </w:t>
      </w:r>
      <w:r>
        <w:t>replacement</w:t>
      </w:r>
      <w:r>
        <w:rPr>
          <w:spacing w:val="-2"/>
        </w:rPr>
        <w:t xml:space="preserve"> </w:t>
      </w:r>
      <w:r>
        <w:t>supplier before</w:t>
      </w:r>
      <w:r>
        <w:rPr>
          <w:spacing w:val="-3"/>
        </w:rPr>
        <w:t xml:space="preserve"> </w:t>
      </w:r>
      <w:r>
        <w:t>the expiry or Ending of the period on terms that are commercially reasonable and acceptable to the Buyer</w:t>
      </w:r>
    </w:p>
    <w:p w14:paraId="4F8C2903" w14:textId="77777777" w:rsidR="00F85377" w:rsidRDefault="00F85377">
      <w:pPr>
        <w:pStyle w:val="BodyText"/>
        <w:spacing w:before="60"/>
      </w:pPr>
    </w:p>
    <w:p w14:paraId="4F0E29D6" w14:textId="77777777" w:rsidR="00F85377" w:rsidRDefault="00090799">
      <w:pPr>
        <w:pStyle w:val="ListParagraph"/>
        <w:numPr>
          <w:ilvl w:val="2"/>
          <w:numId w:val="33"/>
        </w:numPr>
        <w:tabs>
          <w:tab w:val="left" w:pos="2266"/>
        </w:tabs>
        <w:ind w:left="2266" w:hanging="671"/>
      </w:pPr>
      <w:r>
        <w:t>there</w:t>
      </w:r>
      <w:r>
        <w:rPr>
          <w:spacing w:val="-3"/>
        </w:rPr>
        <w:t xml:space="preserve"> </w:t>
      </w:r>
      <w:r>
        <w:t>will</w:t>
      </w:r>
      <w:r>
        <w:rPr>
          <w:spacing w:val="-1"/>
        </w:rPr>
        <w:t xml:space="preserve"> </w:t>
      </w:r>
      <w:r>
        <w:t>be</w:t>
      </w:r>
      <w:r>
        <w:rPr>
          <w:spacing w:val="-3"/>
        </w:rPr>
        <w:t xml:space="preserve"> </w:t>
      </w:r>
      <w:r>
        <w:t>no</w:t>
      </w:r>
      <w:r>
        <w:rPr>
          <w:spacing w:val="-5"/>
        </w:rPr>
        <w:t xml:space="preserve"> </w:t>
      </w:r>
      <w:r>
        <w:t>adverse</w:t>
      </w:r>
      <w:r>
        <w:rPr>
          <w:spacing w:val="-2"/>
        </w:rPr>
        <w:t xml:space="preserve"> </w:t>
      </w:r>
      <w:r>
        <w:t>impact</w:t>
      </w:r>
      <w:r>
        <w:rPr>
          <w:spacing w:val="-3"/>
        </w:rPr>
        <w:t xml:space="preserve"> </w:t>
      </w:r>
      <w:r>
        <w:t>on</w:t>
      </w:r>
      <w:r>
        <w:rPr>
          <w:spacing w:val="-5"/>
        </w:rPr>
        <w:t xml:space="preserve"> </w:t>
      </w:r>
      <w:r>
        <w:t>service</w:t>
      </w:r>
      <w:r>
        <w:rPr>
          <w:spacing w:val="-4"/>
        </w:rPr>
        <w:t xml:space="preserve"> </w:t>
      </w:r>
      <w:r>
        <w:rPr>
          <w:spacing w:val="-2"/>
        </w:rPr>
        <w:t>continuity</w:t>
      </w:r>
    </w:p>
    <w:p w14:paraId="6D67D719" w14:textId="77777777" w:rsidR="00F85377" w:rsidRDefault="00F85377">
      <w:pPr>
        <w:pStyle w:val="BodyText"/>
        <w:spacing w:before="77"/>
      </w:pPr>
    </w:p>
    <w:p w14:paraId="43B3CA8D" w14:textId="77777777" w:rsidR="00F85377" w:rsidRDefault="00090799">
      <w:pPr>
        <w:pStyle w:val="ListParagraph"/>
        <w:numPr>
          <w:ilvl w:val="2"/>
          <w:numId w:val="33"/>
        </w:numPr>
        <w:tabs>
          <w:tab w:val="left" w:pos="2266"/>
        </w:tabs>
        <w:spacing w:before="1"/>
        <w:ind w:left="2266" w:hanging="671"/>
      </w:pPr>
      <w:r>
        <w:t>there</w:t>
      </w:r>
      <w:r>
        <w:rPr>
          <w:spacing w:val="-3"/>
        </w:rPr>
        <w:t xml:space="preserve"> </w:t>
      </w:r>
      <w:r>
        <w:t>is</w:t>
      </w:r>
      <w:r>
        <w:rPr>
          <w:spacing w:val="-3"/>
        </w:rPr>
        <w:t xml:space="preserve"> </w:t>
      </w:r>
      <w:r>
        <w:t>no</w:t>
      </w:r>
      <w:r>
        <w:rPr>
          <w:spacing w:val="-2"/>
        </w:rPr>
        <w:t xml:space="preserve"> </w:t>
      </w:r>
      <w:r>
        <w:t>vendor</w:t>
      </w:r>
      <w:r>
        <w:rPr>
          <w:spacing w:val="-3"/>
        </w:rPr>
        <w:t xml:space="preserve"> </w:t>
      </w:r>
      <w:r>
        <w:t>lock-in</w:t>
      </w:r>
      <w:r>
        <w:rPr>
          <w:spacing w:val="-4"/>
        </w:rPr>
        <w:t xml:space="preserve"> </w:t>
      </w:r>
      <w:r>
        <w:t>to</w:t>
      </w:r>
      <w:r>
        <w:rPr>
          <w:spacing w:val="-5"/>
        </w:rPr>
        <w:t xml:space="preserve"> </w:t>
      </w:r>
      <w:r>
        <w:t>the</w:t>
      </w:r>
      <w:r>
        <w:rPr>
          <w:spacing w:val="-2"/>
        </w:rPr>
        <w:t xml:space="preserve"> </w:t>
      </w:r>
      <w:r>
        <w:t>Supplier’s</w:t>
      </w:r>
      <w:r>
        <w:rPr>
          <w:spacing w:val="-3"/>
        </w:rPr>
        <w:t xml:space="preserve"> </w:t>
      </w:r>
      <w:r>
        <w:t>Service</w:t>
      </w:r>
      <w:r>
        <w:rPr>
          <w:spacing w:val="-2"/>
        </w:rPr>
        <w:t xml:space="preserve"> </w:t>
      </w:r>
      <w:r>
        <w:t>at</w:t>
      </w:r>
      <w:r>
        <w:rPr>
          <w:spacing w:val="-3"/>
        </w:rPr>
        <w:t xml:space="preserve"> </w:t>
      </w:r>
      <w:r>
        <w:rPr>
          <w:spacing w:val="-4"/>
        </w:rPr>
        <w:t>exit</w:t>
      </w:r>
    </w:p>
    <w:p w14:paraId="636E4F6C" w14:textId="77777777" w:rsidR="00F85377" w:rsidRDefault="00F85377">
      <w:pPr>
        <w:pStyle w:val="BodyText"/>
        <w:spacing w:before="108"/>
      </w:pPr>
    </w:p>
    <w:p w14:paraId="19E9D806" w14:textId="77777777" w:rsidR="00F85377" w:rsidRDefault="00090799">
      <w:pPr>
        <w:pStyle w:val="ListParagraph"/>
        <w:numPr>
          <w:ilvl w:val="2"/>
          <w:numId w:val="33"/>
        </w:numPr>
        <w:tabs>
          <w:tab w:val="left" w:pos="2275"/>
        </w:tabs>
        <w:ind w:left="2275" w:hanging="671"/>
      </w:pPr>
      <w:r>
        <w:t>it</w:t>
      </w:r>
      <w:r>
        <w:rPr>
          <w:spacing w:val="-3"/>
        </w:rPr>
        <w:t xml:space="preserve"> </w:t>
      </w:r>
      <w:r>
        <w:t>enables</w:t>
      </w:r>
      <w:r>
        <w:rPr>
          <w:spacing w:val="-2"/>
        </w:rPr>
        <w:t xml:space="preserve"> </w:t>
      </w:r>
      <w:r>
        <w:t>the</w:t>
      </w:r>
      <w:r>
        <w:rPr>
          <w:spacing w:val="-4"/>
        </w:rPr>
        <w:t xml:space="preserve"> </w:t>
      </w:r>
      <w:r>
        <w:t>Buyer</w:t>
      </w:r>
      <w:r>
        <w:rPr>
          <w:spacing w:val="-3"/>
        </w:rPr>
        <w:t xml:space="preserve"> </w:t>
      </w:r>
      <w:r>
        <w:t>to</w:t>
      </w:r>
      <w:r>
        <w:rPr>
          <w:spacing w:val="-5"/>
        </w:rPr>
        <w:t xml:space="preserve"> </w:t>
      </w:r>
      <w:r>
        <w:t>meet</w:t>
      </w:r>
      <w:r>
        <w:rPr>
          <w:spacing w:val="-3"/>
        </w:rPr>
        <w:t xml:space="preserve"> </w:t>
      </w:r>
      <w:r>
        <w:t>its</w:t>
      </w:r>
      <w:r>
        <w:rPr>
          <w:spacing w:val="-5"/>
        </w:rPr>
        <w:t xml:space="preserve"> </w:t>
      </w:r>
      <w:r>
        <w:t>obligations</w:t>
      </w:r>
      <w:r>
        <w:rPr>
          <w:spacing w:val="-4"/>
        </w:rPr>
        <w:t xml:space="preserve"> </w:t>
      </w:r>
      <w:r>
        <w:t>under</w:t>
      </w:r>
      <w:r>
        <w:rPr>
          <w:spacing w:val="-4"/>
        </w:rPr>
        <w:t xml:space="preserve"> </w:t>
      </w:r>
      <w:r>
        <w:t>the</w:t>
      </w:r>
      <w:r>
        <w:rPr>
          <w:spacing w:val="-3"/>
        </w:rPr>
        <w:t xml:space="preserve"> </w:t>
      </w:r>
      <w:r>
        <w:t>Technology</w:t>
      </w:r>
      <w:r>
        <w:rPr>
          <w:spacing w:val="-4"/>
        </w:rPr>
        <w:t xml:space="preserve"> </w:t>
      </w:r>
      <w:r>
        <w:t>Code</w:t>
      </w:r>
      <w:r>
        <w:rPr>
          <w:spacing w:val="-2"/>
        </w:rPr>
        <w:t xml:space="preserve"> </w:t>
      </w:r>
      <w:r>
        <w:t>of</w:t>
      </w:r>
      <w:r>
        <w:rPr>
          <w:spacing w:val="-3"/>
        </w:rPr>
        <w:t xml:space="preserve"> </w:t>
      </w:r>
      <w:r>
        <w:rPr>
          <w:spacing w:val="-2"/>
        </w:rPr>
        <w:t>Practice</w:t>
      </w:r>
    </w:p>
    <w:p w14:paraId="3B112656" w14:textId="77777777" w:rsidR="00F85377" w:rsidRDefault="00F85377">
      <w:pPr>
        <w:pStyle w:val="BodyText"/>
        <w:spacing w:before="106"/>
      </w:pPr>
    </w:p>
    <w:p w14:paraId="1BF88803" w14:textId="77777777" w:rsidR="00F85377" w:rsidRDefault="00090799">
      <w:pPr>
        <w:pStyle w:val="ListParagraph"/>
        <w:numPr>
          <w:ilvl w:val="1"/>
          <w:numId w:val="33"/>
        </w:numPr>
        <w:tabs>
          <w:tab w:val="left" w:pos="1580"/>
        </w:tabs>
        <w:spacing w:line="288" w:lineRule="auto"/>
        <w:ind w:left="1580" w:right="334" w:hanging="720"/>
      </w:pPr>
      <w:r>
        <w:t>If</w:t>
      </w:r>
      <w:r>
        <w:rPr>
          <w:spacing w:val="-1"/>
        </w:rPr>
        <w:t xml:space="preserve"> </w:t>
      </w:r>
      <w:r>
        <w:t>approval</w:t>
      </w:r>
      <w:r>
        <w:rPr>
          <w:spacing w:val="-2"/>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 Supplier</w:t>
      </w:r>
      <w:r>
        <w:rPr>
          <w:spacing w:val="-4"/>
        </w:rPr>
        <w:t xml:space="preserve"> </w:t>
      </w:r>
      <w:r>
        <w:t>will</w:t>
      </w:r>
      <w:r>
        <w:rPr>
          <w:spacing w:val="-1"/>
        </w:rPr>
        <w:t xml:space="preserve"> </w:t>
      </w:r>
      <w:r>
        <w:t>comply with its obligations in the additional exit plan.</w:t>
      </w:r>
    </w:p>
    <w:p w14:paraId="28869B9B" w14:textId="77777777" w:rsidR="00F85377" w:rsidRDefault="00F85377">
      <w:pPr>
        <w:pStyle w:val="BodyText"/>
        <w:spacing w:before="57"/>
      </w:pPr>
    </w:p>
    <w:p w14:paraId="4F0C4BD8" w14:textId="77777777" w:rsidR="00F85377" w:rsidRDefault="00090799">
      <w:pPr>
        <w:pStyle w:val="ListParagraph"/>
        <w:numPr>
          <w:ilvl w:val="1"/>
          <w:numId w:val="33"/>
        </w:numPr>
        <w:tabs>
          <w:tab w:val="left" w:pos="1580"/>
        </w:tabs>
        <w:spacing w:line="288" w:lineRule="auto"/>
        <w:ind w:left="1580" w:right="784" w:hanging="720"/>
      </w:pPr>
      <w:r>
        <w:t>The</w:t>
      </w:r>
      <w:r>
        <w:rPr>
          <w:spacing w:val="-1"/>
        </w:rPr>
        <w:t xml:space="preserve"> </w:t>
      </w:r>
      <w:r>
        <w:t>additional</w:t>
      </w:r>
      <w:r>
        <w:rPr>
          <w:spacing w:val="-2"/>
        </w:rPr>
        <w:t xml:space="preserve"> </w:t>
      </w:r>
      <w:r>
        <w:t>exit</w:t>
      </w:r>
      <w:r>
        <w:rPr>
          <w:spacing w:val="-3"/>
        </w:rPr>
        <w:t xml:space="preserve"> </w:t>
      </w:r>
      <w:r>
        <w:t>plan</w:t>
      </w:r>
      <w:r>
        <w:rPr>
          <w:spacing w:val="-4"/>
        </w:rPr>
        <w:t xml:space="preserve"> </w:t>
      </w:r>
      <w:r>
        <w:t>must</w:t>
      </w:r>
      <w:r>
        <w:rPr>
          <w:spacing w:val="-2"/>
        </w:rPr>
        <w:t xml:space="preserve"> </w:t>
      </w:r>
      <w:r>
        <w:t>set</w:t>
      </w:r>
      <w:r>
        <w:rPr>
          <w:spacing w:val="-1"/>
        </w:rPr>
        <w:t xml:space="preserve"> </w:t>
      </w:r>
      <w:r>
        <w:t>out</w:t>
      </w:r>
      <w:r>
        <w:rPr>
          <w:spacing w:val="-2"/>
        </w:rPr>
        <w:t xml:space="preserve"> </w:t>
      </w:r>
      <w:r>
        <w:t>full</w:t>
      </w:r>
      <w:r>
        <w:rPr>
          <w:spacing w:val="-1"/>
        </w:rPr>
        <w:t xml:space="preserve"> </w:t>
      </w:r>
      <w:r>
        <w:t>details</w:t>
      </w:r>
      <w:r>
        <w:rPr>
          <w:spacing w:val="-1"/>
        </w:rPr>
        <w:t xml:space="preserve"> </w:t>
      </w:r>
      <w:r>
        <w:t>of</w:t>
      </w:r>
      <w:r>
        <w:rPr>
          <w:spacing w:val="-2"/>
        </w:rPr>
        <w:t xml:space="preserve"> </w:t>
      </w:r>
      <w:r>
        <w:t>timescales,</w:t>
      </w:r>
      <w:r>
        <w:rPr>
          <w:spacing w:val="-1"/>
        </w:rPr>
        <w:t xml:space="preserve"> </w:t>
      </w:r>
      <w:r>
        <w:t>activities</w:t>
      </w:r>
      <w:r>
        <w:rPr>
          <w:spacing w:val="-1"/>
        </w:rPr>
        <w:t xml:space="preserve"> </w:t>
      </w:r>
      <w:r>
        <w:t>and</w:t>
      </w:r>
      <w:r>
        <w:rPr>
          <w:spacing w:val="-2"/>
        </w:rPr>
        <w:t xml:space="preserve"> </w:t>
      </w:r>
      <w:r>
        <w:t>roles</w:t>
      </w:r>
      <w:r>
        <w:rPr>
          <w:spacing w:val="-1"/>
        </w:rPr>
        <w:t xml:space="preserve"> </w:t>
      </w:r>
      <w:r>
        <w:t>and responsibilities of the Parties for:</w:t>
      </w:r>
    </w:p>
    <w:p w14:paraId="25C682B3" w14:textId="77777777" w:rsidR="00F85377" w:rsidRDefault="00F85377">
      <w:pPr>
        <w:pStyle w:val="BodyText"/>
        <w:spacing w:before="56"/>
      </w:pPr>
    </w:p>
    <w:p w14:paraId="4B90CFB7" w14:textId="77777777" w:rsidR="00F85377" w:rsidRDefault="00090799">
      <w:pPr>
        <w:pStyle w:val="ListParagraph"/>
        <w:numPr>
          <w:ilvl w:val="2"/>
          <w:numId w:val="33"/>
        </w:numPr>
        <w:tabs>
          <w:tab w:val="left" w:pos="2266"/>
          <w:tab w:val="left" w:pos="2315"/>
        </w:tabs>
        <w:spacing w:line="288" w:lineRule="auto"/>
        <w:ind w:left="2315" w:right="648" w:hanging="720"/>
      </w:pPr>
      <w:r>
        <w:t>the</w:t>
      </w:r>
      <w:r>
        <w:rPr>
          <w:spacing w:val="-3"/>
        </w:rPr>
        <w:t xml:space="preserve"> </w:t>
      </w:r>
      <w:r>
        <w:t>transfer</w:t>
      </w:r>
      <w:r>
        <w:rPr>
          <w:spacing w:val="-1"/>
        </w:rPr>
        <w:t xml:space="preserve"> </w:t>
      </w:r>
      <w:r>
        <w:t>to</w:t>
      </w:r>
      <w:r>
        <w:rPr>
          <w:spacing w:val="-3"/>
        </w:rPr>
        <w:t xml:space="preserve"> </w:t>
      </w:r>
      <w:r>
        <w:t>the</w:t>
      </w:r>
      <w:r>
        <w:rPr>
          <w:spacing w:val="-4"/>
        </w:rPr>
        <w:t xml:space="preserve"> </w:t>
      </w:r>
      <w:r>
        <w:t>Buyer</w:t>
      </w:r>
      <w:r>
        <w:rPr>
          <w:spacing w:val="-2"/>
        </w:rPr>
        <w:t xml:space="preserve"> </w:t>
      </w:r>
      <w:r>
        <w:t>of</w:t>
      </w:r>
      <w:r>
        <w:rPr>
          <w:spacing w:val="-2"/>
        </w:rPr>
        <w:t xml:space="preserve"> </w:t>
      </w:r>
      <w:r>
        <w:t>any</w:t>
      </w:r>
      <w:r>
        <w:rPr>
          <w:spacing w:val="-3"/>
        </w:rPr>
        <w:t xml:space="preserve"> </w:t>
      </w:r>
      <w:r>
        <w:t>technical</w:t>
      </w:r>
      <w:r>
        <w:rPr>
          <w:spacing w:val="-2"/>
        </w:rPr>
        <w:t xml:space="preserve"> </w:t>
      </w:r>
      <w:r>
        <w:t>information,</w:t>
      </w:r>
      <w:r>
        <w:rPr>
          <w:spacing w:val="-2"/>
        </w:rPr>
        <w:t xml:space="preserve"> </w:t>
      </w:r>
      <w:r>
        <w:t>instructions,</w:t>
      </w:r>
      <w:r>
        <w:rPr>
          <w:spacing w:val="-1"/>
        </w:rPr>
        <w:t xml:space="preserve"> </w:t>
      </w:r>
      <w:r>
        <w:t xml:space="preserve">manuals and code reasonably required by the Buyer to enable a smooth migration from the </w:t>
      </w:r>
      <w:r>
        <w:rPr>
          <w:spacing w:val="-2"/>
        </w:rPr>
        <w:t>Supplier</w:t>
      </w:r>
    </w:p>
    <w:p w14:paraId="0D7D6C49" w14:textId="77777777" w:rsidR="00F85377" w:rsidRDefault="00F85377">
      <w:pPr>
        <w:pStyle w:val="BodyText"/>
        <w:spacing w:before="58"/>
      </w:pPr>
    </w:p>
    <w:p w14:paraId="1FAFE6F7" w14:textId="77777777" w:rsidR="00F85377" w:rsidRDefault="00090799">
      <w:pPr>
        <w:pStyle w:val="ListParagraph"/>
        <w:numPr>
          <w:ilvl w:val="2"/>
          <w:numId w:val="33"/>
        </w:numPr>
        <w:tabs>
          <w:tab w:val="left" w:pos="2266"/>
          <w:tab w:val="left" w:pos="2315"/>
        </w:tabs>
        <w:spacing w:line="288" w:lineRule="auto"/>
        <w:ind w:left="2315" w:right="206" w:hanging="720"/>
      </w:pPr>
      <w:r>
        <w:t>the</w:t>
      </w:r>
      <w:r>
        <w:rPr>
          <w:spacing w:val="-4"/>
        </w:rPr>
        <w:t xml:space="preserve"> </w:t>
      </w:r>
      <w:r>
        <w:t>strategy</w:t>
      </w:r>
      <w:r>
        <w:rPr>
          <w:spacing w:val="-3"/>
        </w:rPr>
        <w:t xml:space="preserve"> </w:t>
      </w:r>
      <w:r>
        <w:t>for</w:t>
      </w:r>
      <w:r>
        <w:rPr>
          <w:spacing w:val="-3"/>
        </w:rPr>
        <w:t xml:space="preserve"> </w:t>
      </w:r>
      <w:r>
        <w:t>exportation</w:t>
      </w:r>
      <w:r>
        <w:rPr>
          <w:spacing w:val="-2"/>
        </w:rPr>
        <w:t xml:space="preserve"> </w:t>
      </w:r>
      <w:r>
        <w:t>and</w:t>
      </w:r>
      <w:r>
        <w:rPr>
          <w:spacing w:val="-4"/>
        </w:rPr>
        <w:t xml:space="preserve"> </w:t>
      </w:r>
      <w:r>
        <w:t>migration</w:t>
      </w:r>
      <w:r>
        <w:rPr>
          <w:spacing w:val="-2"/>
        </w:rPr>
        <w:t xml:space="preserve"> </w:t>
      </w:r>
      <w:r>
        <w:t>of Buyer Data</w:t>
      </w:r>
      <w:r>
        <w:rPr>
          <w:spacing w:val="-6"/>
        </w:rPr>
        <w:t xml:space="preserve"> </w:t>
      </w:r>
      <w:r>
        <w:t>from</w:t>
      </w:r>
      <w:r>
        <w:rPr>
          <w:spacing w:val="-2"/>
        </w:rPr>
        <w:t xml:space="preserve"> </w:t>
      </w:r>
      <w:r>
        <w:t>the</w:t>
      </w:r>
      <w:r>
        <w:rPr>
          <w:spacing w:val="-2"/>
        </w:rPr>
        <w:t xml:space="preserve"> </w:t>
      </w:r>
      <w:r>
        <w:t>Supplier system to the Buyer or a replacement supplier, including conversion to open standards or other standards required by the Buyer</w:t>
      </w:r>
    </w:p>
    <w:p w14:paraId="3A3C5F48" w14:textId="77777777" w:rsidR="00F85377" w:rsidRDefault="00F85377">
      <w:pPr>
        <w:pStyle w:val="BodyText"/>
        <w:spacing w:before="56"/>
      </w:pPr>
    </w:p>
    <w:p w14:paraId="392026EC" w14:textId="77777777" w:rsidR="00F85377" w:rsidRDefault="00090799">
      <w:pPr>
        <w:pStyle w:val="ListParagraph"/>
        <w:numPr>
          <w:ilvl w:val="2"/>
          <w:numId w:val="33"/>
        </w:numPr>
        <w:tabs>
          <w:tab w:val="left" w:pos="2266"/>
          <w:tab w:val="left" w:pos="2315"/>
        </w:tabs>
        <w:spacing w:line="290" w:lineRule="auto"/>
        <w:ind w:left="2315" w:right="1215" w:hanging="720"/>
      </w:pPr>
      <w:r>
        <w:t>the</w:t>
      </w:r>
      <w:r>
        <w:rPr>
          <w:spacing w:val="-5"/>
        </w:rPr>
        <w:t xml:space="preserve"> </w:t>
      </w:r>
      <w:r>
        <w:t>transfer</w:t>
      </w:r>
      <w:r>
        <w:rPr>
          <w:spacing w:val="-3"/>
        </w:rPr>
        <w:t xml:space="preserve"> </w:t>
      </w:r>
      <w:r>
        <w:t>of</w:t>
      </w:r>
      <w:r>
        <w:rPr>
          <w:spacing w:val="-4"/>
        </w:rPr>
        <w:t xml:space="preserve"> </w:t>
      </w:r>
      <w:r>
        <w:t>Project</w:t>
      </w:r>
      <w:r>
        <w:rPr>
          <w:spacing w:val="-4"/>
        </w:rPr>
        <w:t xml:space="preserve"> </w:t>
      </w:r>
      <w:r>
        <w:t>Specific</w:t>
      </w:r>
      <w:r>
        <w:rPr>
          <w:spacing w:val="-4"/>
        </w:rPr>
        <w:t xml:space="preserve"> </w:t>
      </w:r>
      <w:r>
        <w:t>IPR</w:t>
      </w:r>
      <w:r>
        <w:rPr>
          <w:spacing w:val="-3"/>
        </w:rPr>
        <w:t xml:space="preserve"> </w:t>
      </w:r>
      <w:r>
        <w:t>items</w:t>
      </w:r>
      <w:r>
        <w:rPr>
          <w:spacing w:val="-5"/>
        </w:rPr>
        <w:t xml:space="preserve"> </w:t>
      </w:r>
      <w:r>
        <w:t>and</w:t>
      </w:r>
      <w:r>
        <w:rPr>
          <w:spacing w:val="-2"/>
        </w:rPr>
        <w:t xml:space="preserve"> </w:t>
      </w:r>
      <w:r>
        <w:t>other</w:t>
      </w:r>
      <w:r>
        <w:rPr>
          <w:spacing w:val="-1"/>
        </w:rPr>
        <w:t xml:space="preserve"> </w:t>
      </w:r>
      <w:r>
        <w:t xml:space="preserve">Buyer </w:t>
      </w:r>
      <w:proofErr w:type="spellStart"/>
      <w:r>
        <w:t>customisations</w:t>
      </w:r>
      <w:proofErr w:type="spellEnd"/>
      <w:r>
        <w:t>, configurations and databases to the Buyer or a replacement supplier</w:t>
      </w:r>
    </w:p>
    <w:p w14:paraId="2181F671" w14:textId="77777777" w:rsidR="00F85377" w:rsidRDefault="00F85377">
      <w:pPr>
        <w:pStyle w:val="BodyText"/>
        <w:spacing w:before="54"/>
      </w:pPr>
    </w:p>
    <w:p w14:paraId="11D80433" w14:textId="77777777" w:rsidR="00F85377" w:rsidRDefault="00090799">
      <w:pPr>
        <w:pStyle w:val="ListParagraph"/>
        <w:numPr>
          <w:ilvl w:val="2"/>
          <w:numId w:val="33"/>
        </w:numPr>
        <w:tabs>
          <w:tab w:val="left" w:pos="2266"/>
        </w:tabs>
        <w:ind w:left="2266" w:hanging="671"/>
      </w:pPr>
      <w:r>
        <w:t>the</w:t>
      </w:r>
      <w:r>
        <w:rPr>
          <w:spacing w:val="-6"/>
        </w:rPr>
        <w:t xml:space="preserve"> </w:t>
      </w:r>
      <w:r>
        <w:t>testing</w:t>
      </w:r>
      <w:r>
        <w:rPr>
          <w:spacing w:val="-2"/>
        </w:rPr>
        <w:t xml:space="preserve"> </w:t>
      </w:r>
      <w:r>
        <w:t>and</w:t>
      </w:r>
      <w:r>
        <w:rPr>
          <w:spacing w:val="-5"/>
        </w:rPr>
        <w:t xml:space="preserve"> </w:t>
      </w:r>
      <w:r>
        <w:t>assurance</w:t>
      </w:r>
      <w:r>
        <w:rPr>
          <w:spacing w:val="-5"/>
        </w:rPr>
        <w:t xml:space="preserve"> </w:t>
      </w:r>
      <w:r>
        <w:t>strategy</w:t>
      </w:r>
      <w:r>
        <w:rPr>
          <w:spacing w:val="-6"/>
        </w:rPr>
        <w:t xml:space="preserve"> </w:t>
      </w:r>
      <w:r>
        <w:t>for</w:t>
      </w:r>
      <w:r>
        <w:rPr>
          <w:spacing w:val="-1"/>
        </w:rPr>
        <w:t xml:space="preserve"> </w:t>
      </w:r>
      <w:r>
        <w:t>exported</w:t>
      </w:r>
      <w:r>
        <w:rPr>
          <w:spacing w:val="-5"/>
        </w:rPr>
        <w:t xml:space="preserve"> </w:t>
      </w:r>
      <w:r>
        <w:t>Buyer</w:t>
      </w:r>
      <w:r>
        <w:rPr>
          <w:spacing w:val="-4"/>
        </w:rPr>
        <w:t xml:space="preserve"> Data</w:t>
      </w:r>
    </w:p>
    <w:p w14:paraId="2725E661" w14:textId="77777777" w:rsidR="00F85377" w:rsidRDefault="00F85377">
      <w:pPr>
        <w:pStyle w:val="BodyText"/>
        <w:spacing w:before="108"/>
      </w:pPr>
    </w:p>
    <w:p w14:paraId="7403E682" w14:textId="77777777" w:rsidR="00F85377" w:rsidRDefault="00090799">
      <w:pPr>
        <w:pStyle w:val="ListParagraph"/>
        <w:numPr>
          <w:ilvl w:val="2"/>
          <w:numId w:val="33"/>
        </w:numPr>
        <w:tabs>
          <w:tab w:val="left" w:pos="2266"/>
        </w:tabs>
        <w:ind w:left="2266" w:hanging="671"/>
      </w:pPr>
      <w:r>
        <w:t>if</w:t>
      </w:r>
      <w:r>
        <w:rPr>
          <w:spacing w:val="-6"/>
        </w:rPr>
        <w:t xml:space="preserve"> </w:t>
      </w:r>
      <w:r>
        <w:t>relevant,</w:t>
      </w:r>
      <w:r>
        <w:rPr>
          <w:spacing w:val="-1"/>
        </w:rPr>
        <w:t xml:space="preserve"> </w:t>
      </w:r>
      <w:r>
        <w:t>TUPE-related</w:t>
      </w:r>
      <w:r>
        <w:rPr>
          <w:spacing w:val="-3"/>
        </w:rPr>
        <w:t xml:space="preserve"> </w:t>
      </w:r>
      <w:r>
        <w:t>activity</w:t>
      </w:r>
      <w:r>
        <w:rPr>
          <w:spacing w:val="-5"/>
        </w:rPr>
        <w:t xml:space="preserve"> </w:t>
      </w:r>
      <w:r>
        <w:t>to</w:t>
      </w:r>
      <w:r>
        <w:rPr>
          <w:spacing w:val="-2"/>
        </w:rPr>
        <w:t xml:space="preserve"> </w:t>
      </w:r>
      <w:r>
        <w:t>comply</w:t>
      </w:r>
      <w:r>
        <w:rPr>
          <w:spacing w:val="-5"/>
        </w:rPr>
        <w:t xml:space="preserve"> </w:t>
      </w:r>
      <w:r>
        <w:t>with</w:t>
      </w:r>
      <w:r>
        <w:rPr>
          <w:spacing w:val="-4"/>
        </w:rPr>
        <w:t xml:space="preserve"> </w:t>
      </w:r>
      <w:r>
        <w:t>the</w:t>
      </w:r>
      <w:r>
        <w:rPr>
          <w:spacing w:val="-2"/>
        </w:rPr>
        <w:t xml:space="preserve"> </w:t>
      </w:r>
      <w:r>
        <w:t>TUPE</w:t>
      </w:r>
      <w:r>
        <w:rPr>
          <w:spacing w:val="-3"/>
        </w:rPr>
        <w:t xml:space="preserve"> </w:t>
      </w:r>
      <w:r>
        <w:rPr>
          <w:spacing w:val="-2"/>
        </w:rPr>
        <w:t>regulations</w:t>
      </w:r>
    </w:p>
    <w:p w14:paraId="54AF102C" w14:textId="77777777" w:rsidR="00F85377" w:rsidRDefault="00F85377">
      <w:pPr>
        <w:pStyle w:val="BodyText"/>
        <w:spacing w:before="106"/>
      </w:pPr>
    </w:p>
    <w:p w14:paraId="5B0C4711" w14:textId="77777777" w:rsidR="00F85377" w:rsidRDefault="00090799">
      <w:pPr>
        <w:pStyle w:val="ListParagraph"/>
        <w:numPr>
          <w:ilvl w:val="2"/>
          <w:numId w:val="33"/>
        </w:numPr>
        <w:tabs>
          <w:tab w:val="left" w:pos="2266"/>
          <w:tab w:val="left" w:pos="2315"/>
        </w:tabs>
        <w:ind w:left="2315" w:right="145" w:hanging="720"/>
      </w:pPr>
      <w:r>
        <w:t>any</w:t>
      </w:r>
      <w:r>
        <w:rPr>
          <w:spacing w:val="-1"/>
        </w:rPr>
        <w:t xml:space="preserve"> </w:t>
      </w:r>
      <w:r>
        <w:t>other activities</w:t>
      </w:r>
      <w:r>
        <w:rPr>
          <w:spacing w:val="-1"/>
        </w:rPr>
        <w:t xml:space="preserve"> </w:t>
      </w:r>
      <w:r>
        <w:t>and</w:t>
      </w:r>
      <w:r>
        <w:rPr>
          <w:spacing w:val="-1"/>
        </w:rPr>
        <w:t xml:space="preserve"> </w:t>
      </w:r>
      <w:r>
        <w:t>information</w:t>
      </w:r>
      <w:r>
        <w:rPr>
          <w:spacing w:val="-2"/>
        </w:rPr>
        <w:t xml:space="preserve"> </w:t>
      </w:r>
      <w:r>
        <w:t>which</w:t>
      </w:r>
      <w:r>
        <w:rPr>
          <w:spacing w:val="-2"/>
        </w:rPr>
        <w:t xml:space="preserve"> </w:t>
      </w:r>
      <w:r>
        <w:t>is</w:t>
      </w:r>
      <w:r>
        <w:rPr>
          <w:spacing w:val="-1"/>
        </w:rPr>
        <w:t xml:space="preserve"> </w:t>
      </w:r>
      <w:r>
        <w:t>reasonably</w:t>
      </w:r>
      <w:r>
        <w:rPr>
          <w:spacing w:val="-4"/>
        </w:rPr>
        <w:t xml:space="preserve"> </w:t>
      </w:r>
      <w:r>
        <w:t>required</w:t>
      </w:r>
      <w:r>
        <w:rPr>
          <w:spacing w:val="-4"/>
        </w:rPr>
        <w:t xml:space="preserve"> </w:t>
      </w:r>
      <w:r>
        <w:t>to</w:t>
      </w:r>
      <w:r>
        <w:rPr>
          <w:spacing w:val="-6"/>
        </w:rPr>
        <w:t xml:space="preserve"> </w:t>
      </w:r>
      <w:r>
        <w:t>ensure</w:t>
      </w:r>
      <w:r>
        <w:rPr>
          <w:spacing w:val="-2"/>
        </w:rPr>
        <w:t xml:space="preserve"> </w:t>
      </w:r>
      <w:r>
        <w:t>continuity of Service during the exit period and an orderly transition</w:t>
      </w:r>
    </w:p>
    <w:p w14:paraId="010F4447" w14:textId="77777777" w:rsidR="00F85377" w:rsidRDefault="00F85377">
      <w:pPr>
        <w:pStyle w:val="BodyText"/>
      </w:pPr>
    </w:p>
    <w:p w14:paraId="41BAF6E3" w14:textId="77777777" w:rsidR="00F85377" w:rsidRDefault="00F85377">
      <w:pPr>
        <w:pStyle w:val="BodyText"/>
        <w:spacing w:before="235"/>
      </w:pPr>
    </w:p>
    <w:p w14:paraId="3C9E4AEB" w14:textId="77777777" w:rsidR="00F85377" w:rsidRDefault="00090799">
      <w:pPr>
        <w:pStyle w:val="Heading2"/>
        <w:numPr>
          <w:ilvl w:val="0"/>
          <w:numId w:val="33"/>
        </w:numPr>
        <w:tabs>
          <w:tab w:val="left" w:pos="1597"/>
        </w:tabs>
        <w:ind w:left="1597" w:hanging="737"/>
      </w:pPr>
      <w:bookmarkStart w:id="31" w:name="22.__Handover_to_replacement_supplier"/>
      <w:bookmarkEnd w:id="31"/>
      <w:r>
        <w:rPr>
          <w:color w:val="434343"/>
        </w:rPr>
        <w:t>Handover</w:t>
      </w:r>
      <w:r>
        <w:rPr>
          <w:color w:val="434343"/>
          <w:spacing w:val="-5"/>
        </w:rPr>
        <w:t xml:space="preserve"> </w:t>
      </w:r>
      <w:r>
        <w:rPr>
          <w:color w:val="434343"/>
        </w:rPr>
        <w:t>to</w:t>
      </w:r>
      <w:r>
        <w:rPr>
          <w:color w:val="434343"/>
          <w:spacing w:val="-3"/>
        </w:rPr>
        <w:t xml:space="preserve"> </w:t>
      </w:r>
      <w:r>
        <w:rPr>
          <w:color w:val="434343"/>
        </w:rPr>
        <w:t>replacement</w:t>
      </w:r>
      <w:r>
        <w:rPr>
          <w:color w:val="434343"/>
          <w:spacing w:val="-4"/>
        </w:rPr>
        <w:t xml:space="preserve"> </w:t>
      </w:r>
      <w:r>
        <w:rPr>
          <w:color w:val="434343"/>
          <w:spacing w:val="-2"/>
        </w:rPr>
        <w:t>supplier</w:t>
      </w:r>
    </w:p>
    <w:p w14:paraId="1FACE041" w14:textId="77777777" w:rsidR="00F85377" w:rsidRDefault="00090799">
      <w:pPr>
        <w:pStyle w:val="ListParagraph"/>
        <w:numPr>
          <w:ilvl w:val="1"/>
          <w:numId w:val="33"/>
        </w:numPr>
        <w:tabs>
          <w:tab w:val="left" w:pos="1580"/>
        </w:tabs>
        <w:spacing w:before="104" w:line="290" w:lineRule="auto"/>
        <w:ind w:left="1580" w:right="482" w:hanging="720"/>
      </w:pPr>
      <w:r>
        <w:t>At least</w:t>
      </w:r>
      <w:r>
        <w:rPr>
          <w:spacing w:val="-3"/>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 End</w:t>
      </w:r>
      <w:r>
        <w:rPr>
          <w:spacing w:val="-1"/>
        </w:rPr>
        <w:t xml:space="preserve"> </w:t>
      </w:r>
      <w:r>
        <w:t>Date,</w:t>
      </w:r>
      <w:r>
        <w:rPr>
          <w:spacing w:val="-3"/>
        </w:rPr>
        <w:t xml:space="preserve"> </w:t>
      </w:r>
      <w:r>
        <w:t>the</w:t>
      </w:r>
      <w:r>
        <w:rPr>
          <w:spacing w:val="-4"/>
        </w:rPr>
        <w:t xml:space="preserve"> </w:t>
      </w:r>
      <w:r>
        <w:t>Supplier</w:t>
      </w:r>
      <w:r>
        <w:rPr>
          <w:spacing w:val="-3"/>
        </w:rPr>
        <w:t xml:space="preserve"> </w:t>
      </w:r>
      <w:r>
        <w:t>must</w:t>
      </w:r>
      <w:r>
        <w:rPr>
          <w:spacing w:val="-3"/>
        </w:rPr>
        <w:t xml:space="preserve"> </w:t>
      </w:r>
      <w:r>
        <w:t xml:space="preserve">provide </w:t>
      </w:r>
      <w:r>
        <w:rPr>
          <w:spacing w:val="-4"/>
        </w:rPr>
        <w:t>any:</w:t>
      </w:r>
    </w:p>
    <w:p w14:paraId="4623F102" w14:textId="77777777" w:rsidR="00F85377" w:rsidRDefault="00F85377">
      <w:pPr>
        <w:pStyle w:val="BodyText"/>
        <w:spacing w:before="51"/>
      </w:pPr>
    </w:p>
    <w:p w14:paraId="6BE1B9EF" w14:textId="77777777" w:rsidR="00F85377" w:rsidRDefault="00090799">
      <w:pPr>
        <w:pStyle w:val="ListParagraph"/>
        <w:numPr>
          <w:ilvl w:val="2"/>
          <w:numId w:val="33"/>
        </w:numPr>
        <w:tabs>
          <w:tab w:val="left" w:pos="2266"/>
          <w:tab w:val="left" w:pos="2315"/>
        </w:tabs>
        <w:spacing w:before="1" w:line="292" w:lineRule="auto"/>
        <w:ind w:left="2315" w:right="1264" w:hanging="720"/>
      </w:pPr>
      <w:r>
        <w:t>data</w:t>
      </w:r>
      <w:r>
        <w:rPr>
          <w:spacing w:val="-5"/>
        </w:rPr>
        <w:t xml:space="preserve"> </w:t>
      </w:r>
      <w:r>
        <w:t>(including</w:t>
      </w:r>
      <w:r>
        <w:rPr>
          <w:spacing w:val="-3"/>
        </w:rPr>
        <w:t xml:space="preserve"> </w:t>
      </w:r>
      <w:r>
        <w:t>Buyer</w:t>
      </w:r>
      <w:r>
        <w:rPr>
          <w:spacing w:val="-2"/>
        </w:rPr>
        <w:t xml:space="preserve"> </w:t>
      </w:r>
      <w:r>
        <w:t>Data),</w:t>
      </w:r>
      <w:r>
        <w:rPr>
          <w:spacing w:val="-1"/>
        </w:rPr>
        <w:t xml:space="preserve"> </w:t>
      </w:r>
      <w:r>
        <w:t>Buyer</w:t>
      </w:r>
      <w:r>
        <w:rPr>
          <w:spacing w:val="-2"/>
        </w:rPr>
        <w:t xml:space="preserve"> </w:t>
      </w:r>
      <w:r>
        <w:t>Personal</w:t>
      </w:r>
      <w:r>
        <w:rPr>
          <w:spacing w:val="-3"/>
        </w:rPr>
        <w:t xml:space="preserve"> </w:t>
      </w:r>
      <w:r>
        <w:t>Data</w:t>
      </w:r>
      <w:r>
        <w:rPr>
          <w:spacing w:val="-3"/>
        </w:rPr>
        <w:t xml:space="preserve"> </w:t>
      </w:r>
      <w:r>
        <w:t>and</w:t>
      </w:r>
      <w:r>
        <w:rPr>
          <w:spacing w:val="-5"/>
        </w:rPr>
        <w:t xml:space="preserve"> </w:t>
      </w:r>
      <w:r>
        <w:t>Buyer</w:t>
      </w:r>
      <w:r>
        <w:rPr>
          <w:spacing w:val="-4"/>
        </w:rPr>
        <w:t xml:space="preserve"> </w:t>
      </w:r>
      <w:r>
        <w:t>Confidential Information in the Supplier’s possession, power or control</w:t>
      </w:r>
    </w:p>
    <w:p w14:paraId="4DA6E85B" w14:textId="77777777" w:rsidR="00F85377" w:rsidRDefault="00F85377">
      <w:pPr>
        <w:spacing w:line="292" w:lineRule="auto"/>
        <w:sectPr w:rsidR="00F85377">
          <w:pgSz w:w="11910" w:h="16820"/>
          <w:pgMar w:top="1040" w:right="1000" w:bottom="1240" w:left="260" w:header="0" w:footer="1032" w:gutter="0"/>
          <w:cols w:space="720"/>
        </w:sectPr>
      </w:pPr>
    </w:p>
    <w:p w14:paraId="172CBF81" w14:textId="77777777" w:rsidR="00F85377" w:rsidRDefault="00090799">
      <w:pPr>
        <w:pStyle w:val="ListParagraph"/>
        <w:numPr>
          <w:ilvl w:val="2"/>
          <w:numId w:val="33"/>
        </w:numPr>
        <w:tabs>
          <w:tab w:val="left" w:pos="2249"/>
        </w:tabs>
        <w:spacing w:before="71"/>
        <w:ind w:left="2249" w:hanging="671"/>
      </w:pPr>
      <w:r>
        <w:lastRenderedPageBreak/>
        <w:t>other</w:t>
      </w:r>
      <w:r>
        <w:rPr>
          <w:spacing w:val="-3"/>
        </w:rPr>
        <w:t xml:space="preserve"> </w:t>
      </w:r>
      <w:r>
        <w:t>information</w:t>
      </w:r>
      <w:r>
        <w:rPr>
          <w:spacing w:val="-6"/>
        </w:rPr>
        <w:t xml:space="preserve"> </w:t>
      </w:r>
      <w:r>
        <w:t>reasonably</w:t>
      </w:r>
      <w:r>
        <w:rPr>
          <w:spacing w:val="-4"/>
        </w:rPr>
        <w:t xml:space="preserve"> </w:t>
      </w:r>
      <w:r>
        <w:t>requested</w:t>
      </w:r>
      <w:r>
        <w:rPr>
          <w:spacing w:val="-6"/>
        </w:rPr>
        <w:t xml:space="preserve"> </w:t>
      </w:r>
      <w:r>
        <w:t>by</w:t>
      </w:r>
      <w:r>
        <w:rPr>
          <w:spacing w:val="-5"/>
        </w:rPr>
        <w:t xml:space="preserve"> </w:t>
      </w:r>
      <w:r>
        <w:t>the</w:t>
      </w:r>
      <w:r>
        <w:rPr>
          <w:spacing w:val="-6"/>
        </w:rPr>
        <w:t xml:space="preserve"> </w:t>
      </w:r>
      <w:r>
        <w:rPr>
          <w:spacing w:val="-2"/>
        </w:rPr>
        <w:t>Buyer</w:t>
      </w:r>
    </w:p>
    <w:p w14:paraId="2ABB868A" w14:textId="77777777" w:rsidR="00F85377" w:rsidRDefault="00F85377">
      <w:pPr>
        <w:pStyle w:val="BodyText"/>
        <w:spacing w:before="106"/>
      </w:pPr>
    </w:p>
    <w:p w14:paraId="77252B54" w14:textId="77777777" w:rsidR="00F85377" w:rsidRDefault="00090799">
      <w:pPr>
        <w:pStyle w:val="ListParagraph"/>
        <w:numPr>
          <w:ilvl w:val="1"/>
          <w:numId w:val="33"/>
        </w:numPr>
        <w:tabs>
          <w:tab w:val="left" w:pos="1580"/>
        </w:tabs>
        <w:spacing w:line="288" w:lineRule="auto"/>
        <w:ind w:left="1580" w:right="135" w:hanging="720"/>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1"/>
        </w:rPr>
        <w:t xml:space="preserve"> </w:t>
      </w:r>
      <w:r>
        <w:t>point during</w:t>
      </w:r>
      <w:r>
        <w:rPr>
          <w:spacing w:val="-2"/>
        </w:rPr>
        <w:t xml:space="preserve"> </w:t>
      </w:r>
      <w:r>
        <w:t>the</w:t>
      </w:r>
      <w:r>
        <w:rPr>
          <w:spacing w:val="-2"/>
        </w:rPr>
        <w:t xml:space="preserve"> </w:t>
      </w:r>
      <w:r>
        <w:t>Term,</w:t>
      </w:r>
      <w:r>
        <w:rPr>
          <w:spacing w:val="-3"/>
        </w:rPr>
        <w:t xml:space="preserve"> </w:t>
      </w:r>
      <w:r>
        <w:t>the</w:t>
      </w:r>
      <w:r>
        <w:rPr>
          <w:spacing w:val="-4"/>
        </w:rPr>
        <w:t xml:space="preserve"> </w:t>
      </w:r>
      <w:r>
        <w:t>Supplier will</w:t>
      </w:r>
      <w:r>
        <w:rPr>
          <w:spacing w:val="-2"/>
        </w:rPr>
        <w:t xml:space="preserve"> </w:t>
      </w:r>
      <w:r>
        <w:t>provide</w:t>
      </w:r>
      <w:r>
        <w:rPr>
          <w:spacing w:val="-2"/>
        </w:rPr>
        <w:t xml:space="preserve"> </w:t>
      </w:r>
      <w:r>
        <w:t>any</w:t>
      </w:r>
      <w:r>
        <w:rPr>
          <w:spacing w:val="-1"/>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7FC357E" w14:textId="77777777" w:rsidR="00F85377" w:rsidRDefault="00F85377">
      <w:pPr>
        <w:pStyle w:val="BodyText"/>
        <w:spacing w:before="56"/>
      </w:pPr>
    </w:p>
    <w:p w14:paraId="519D05E7" w14:textId="77777777" w:rsidR="00F85377" w:rsidRDefault="00090799">
      <w:pPr>
        <w:pStyle w:val="ListParagraph"/>
        <w:numPr>
          <w:ilvl w:val="1"/>
          <w:numId w:val="33"/>
        </w:numPr>
        <w:tabs>
          <w:tab w:val="left" w:pos="1580"/>
        </w:tabs>
        <w:ind w:left="1580" w:right="318" w:hanging="720"/>
      </w:pPr>
      <w:r>
        <w:t>This information must be accurate and complete in all material respects and the level of detail</w:t>
      </w:r>
      <w:r>
        <w:rPr>
          <w:spacing w:val="-1"/>
        </w:rPr>
        <w:t xml:space="preserve"> </w:t>
      </w:r>
      <w:r>
        <w:t>must be</w:t>
      </w:r>
      <w:r>
        <w:rPr>
          <w:spacing w:val="-3"/>
        </w:rPr>
        <w:t xml:space="preserve"> </w:t>
      </w:r>
      <w:r>
        <w:t>sufficient</w:t>
      </w:r>
      <w:r>
        <w:rPr>
          <w:spacing w:val="-2"/>
        </w:rPr>
        <w:t xml:space="preserve"> </w:t>
      </w:r>
      <w:r>
        <w:t>to reasonably</w:t>
      </w:r>
      <w:r>
        <w:rPr>
          <w:spacing w:val="-3"/>
        </w:rPr>
        <w:t xml:space="preserve"> </w:t>
      </w:r>
      <w:r>
        <w:t>enable a</w:t>
      </w:r>
      <w:r>
        <w:rPr>
          <w:spacing w:val="-3"/>
        </w:rPr>
        <w:t xml:space="preserve"> </w:t>
      </w:r>
      <w:r>
        <w:t>third</w:t>
      </w:r>
      <w:r>
        <w:rPr>
          <w:spacing w:val="-1"/>
        </w:rPr>
        <w:t xml:space="preserve"> </w:t>
      </w:r>
      <w:r>
        <w:t>party</w:t>
      </w:r>
      <w:r>
        <w:rPr>
          <w:spacing w:val="-3"/>
        </w:rPr>
        <w:t xml:space="preserve"> </w:t>
      </w:r>
      <w:r>
        <w:t>to</w:t>
      </w:r>
      <w:r>
        <w:rPr>
          <w:spacing w:val="-1"/>
        </w:rPr>
        <w:t xml:space="preserve"> </w:t>
      </w:r>
      <w:r>
        <w:t>prepare</w:t>
      </w:r>
      <w:r>
        <w:rPr>
          <w:spacing w:val="-3"/>
        </w:rPr>
        <w:t xml:space="preserve"> </w:t>
      </w:r>
      <w:r>
        <w:t>an</w:t>
      </w:r>
      <w:r>
        <w:rPr>
          <w:spacing w:val="-3"/>
        </w:rPr>
        <w:t xml:space="preserve"> </w:t>
      </w:r>
      <w:r>
        <w:t>informed offer</w:t>
      </w:r>
      <w:r>
        <w:rPr>
          <w:spacing w:val="-2"/>
        </w:rPr>
        <w:t xml:space="preserve"> </w:t>
      </w:r>
      <w:r>
        <w:t>for replacement services and not be unfairly disadvantaged compared to the Supplier in the buying process.</w:t>
      </w:r>
    </w:p>
    <w:p w14:paraId="0FF854AD" w14:textId="77777777" w:rsidR="00F85377" w:rsidRDefault="00F85377">
      <w:pPr>
        <w:pStyle w:val="BodyText"/>
        <w:spacing w:before="111"/>
      </w:pPr>
    </w:p>
    <w:p w14:paraId="44D51796" w14:textId="77777777" w:rsidR="00F85377" w:rsidRDefault="00090799">
      <w:pPr>
        <w:pStyle w:val="Heading2"/>
        <w:numPr>
          <w:ilvl w:val="0"/>
          <w:numId w:val="33"/>
        </w:numPr>
        <w:tabs>
          <w:tab w:val="left" w:pos="1597"/>
        </w:tabs>
        <w:ind w:left="1597" w:hanging="737"/>
      </w:pPr>
      <w:bookmarkStart w:id="32" w:name="23.__Force_majeure"/>
      <w:bookmarkEnd w:id="32"/>
      <w:r>
        <w:rPr>
          <w:color w:val="434343"/>
        </w:rPr>
        <w:t>Force</w:t>
      </w:r>
      <w:r>
        <w:rPr>
          <w:color w:val="434343"/>
          <w:spacing w:val="-3"/>
        </w:rPr>
        <w:t xml:space="preserve"> </w:t>
      </w:r>
      <w:r>
        <w:rPr>
          <w:color w:val="434343"/>
          <w:spacing w:val="-2"/>
        </w:rPr>
        <w:t>majeure</w:t>
      </w:r>
    </w:p>
    <w:p w14:paraId="3DF6ABCF" w14:textId="77777777" w:rsidR="00F85377" w:rsidRDefault="00090799">
      <w:pPr>
        <w:pStyle w:val="ListParagraph"/>
        <w:numPr>
          <w:ilvl w:val="1"/>
          <w:numId w:val="33"/>
        </w:numPr>
        <w:tabs>
          <w:tab w:val="left" w:pos="1577"/>
          <w:tab w:val="left" w:pos="1580"/>
        </w:tabs>
        <w:spacing w:before="102"/>
        <w:ind w:left="1580" w:right="161" w:hanging="720"/>
        <w:jc w:val="both"/>
      </w:pPr>
      <w:r>
        <w:t>If</w:t>
      </w:r>
      <w:r>
        <w:rPr>
          <w:spacing w:val="-1"/>
        </w:rPr>
        <w:t xml:space="preserve"> </w:t>
      </w:r>
      <w:r>
        <w:t>a</w:t>
      </w:r>
      <w:r>
        <w:rPr>
          <w:spacing w:val="-1"/>
        </w:rPr>
        <w:t xml:space="preserve"> </w:t>
      </w:r>
      <w:r>
        <w:t>Force</w:t>
      </w:r>
      <w:r>
        <w:rPr>
          <w:spacing w:val="-3"/>
        </w:rPr>
        <w:t xml:space="preserve"> </w:t>
      </w:r>
      <w:r>
        <w:t>Majeure</w:t>
      </w:r>
      <w:r>
        <w:rPr>
          <w:spacing w:val="-3"/>
        </w:rPr>
        <w:t xml:space="preserve"> </w:t>
      </w:r>
      <w:r>
        <w:t>event</w:t>
      </w:r>
      <w:r>
        <w:rPr>
          <w:spacing w:val="-4"/>
        </w:rPr>
        <w:t xml:space="preserve"> </w:t>
      </w:r>
      <w:r>
        <w:t>prevents</w:t>
      </w:r>
      <w:r>
        <w:rPr>
          <w:spacing w:val="-3"/>
        </w:rPr>
        <w:t xml:space="preserve"> </w:t>
      </w:r>
      <w:r>
        <w:t>a</w:t>
      </w:r>
      <w:r>
        <w:rPr>
          <w:spacing w:val="-1"/>
        </w:rPr>
        <w:t xml:space="preserve"> </w:t>
      </w:r>
      <w:r>
        <w:t>Party</w:t>
      </w:r>
      <w:r>
        <w:rPr>
          <w:spacing w:val="-5"/>
        </w:rPr>
        <w:t xml:space="preserve"> </w:t>
      </w:r>
      <w:r>
        <w:t>from performing its obligations under</w:t>
      </w:r>
      <w:r>
        <w:rPr>
          <w:spacing w:val="-2"/>
        </w:rPr>
        <w:t xml:space="preserve"> </w:t>
      </w:r>
      <w:r>
        <w:t>this Call-Off Contract for more</w:t>
      </w:r>
      <w:r>
        <w:rPr>
          <w:spacing w:val="-1"/>
        </w:rPr>
        <w:t xml:space="preserve"> </w:t>
      </w:r>
      <w:r>
        <w:t>than 30 consecutive days, the</w:t>
      </w:r>
      <w:r>
        <w:rPr>
          <w:spacing w:val="-1"/>
        </w:rPr>
        <w:t xml:space="preserve"> </w:t>
      </w:r>
      <w:r>
        <w:t>other Party</w:t>
      </w:r>
      <w:r>
        <w:rPr>
          <w:spacing w:val="-1"/>
        </w:rPr>
        <w:t xml:space="preserve"> </w:t>
      </w:r>
      <w:r>
        <w:t>may End</w:t>
      </w:r>
      <w:r>
        <w:rPr>
          <w:spacing w:val="-1"/>
        </w:rPr>
        <w:t xml:space="preserve"> </w:t>
      </w:r>
      <w:r>
        <w:t>this</w:t>
      </w:r>
      <w:r>
        <w:rPr>
          <w:spacing w:val="-1"/>
        </w:rPr>
        <w:t xml:space="preserve"> </w:t>
      </w:r>
      <w:r>
        <w:t>Call-Off Contract with immediate effect by written notice.</w:t>
      </w:r>
    </w:p>
    <w:p w14:paraId="3B2A07A1" w14:textId="77777777" w:rsidR="00F85377" w:rsidRDefault="00F85377">
      <w:pPr>
        <w:pStyle w:val="BodyText"/>
      </w:pPr>
    </w:p>
    <w:p w14:paraId="567386C0" w14:textId="77777777" w:rsidR="00F85377" w:rsidRDefault="00F85377">
      <w:pPr>
        <w:pStyle w:val="BodyText"/>
        <w:spacing w:before="236"/>
      </w:pPr>
    </w:p>
    <w:p w14:paraId="290556BB" w14:textId="77777777" w:rsidR="00F85377" w:rsidRDefault="00090799">
      <w:pPr>
        <w:pStyle w:val="Heading2"/>
        <w:numPr>
          <w:ilvl w:val="0"/>
          <w:numId w:val="33"/>
        </w:numPr>
        <w:tabs>
          <w:tab w:val="left" w:pos="1599"/>
        </w:tabs>
        <w:ind w:left="1599" w:hanging="739"/>
      </w:pPr>
      <w:bookmarkStart w:id="33" w:name="24.__Liability"/>
      <w:bookmarkEnd w:id="33"/>
      <w:r>
        <w:rPr>
          <w:color w:val="434343"/>
          <w:spacing w:val="-2"/>
        </w:rPr>
        <w:t>Liability</w:t>
      </w:r>
    </w:p>
    <w:p w14:paraId="4CDD1BC0" w14:textId="77777777" w:rsidR="00F85377" w:rsidRDefault="00090799">
      <w:pPr>
        <w:pStyle w:val="ListParagraph"/>
        <w:numPr>
          <w:ilvl w:val="1"/>
          <w:numId w:val="33"/>
        </w:numPr>
        <w:tabs>
          <w:tab w:val="left" w:pos="1580"/>
        </w:tabs>
        <w:spacing w:before="104"/>
        <w:ind w:left="1580" w:right="215" w:hanging="720"/>
      </w:pPr>
      <w:r>
        <w:t>Subject</w:t>
      </w:r>
      <w:r>
        <w:rPr>
          <w:spacing w:val="-3"/>
        </w:rPr>
        <w:t xml:space="preserve"> </w:t>
      </w:r>
      <w:r>
        <w:t>to</w:t>
      </w:r>
      <w:r>
        <w:rPr>
          <w:spacing w:val="-4"/>
        </w:rPr>
        <w:t xml:space="preserve"> </w:t>
      </w:r>
      <w:r>
        <w:t>incorporated</w:t>
      </w:r>
      <w:r>
        <w:rPr>
          <w:spacing w:val="-6"/>
        </w:rPr>
        <w:t xml:space="preserve"> </w:t>
      </w:r>
      <w:r>
        <w:t>Framework</w:t>
      </w:r>
      <w:r>
        <w:rPr>
          <w:spacing w:val="-1"/>
        </w:rPr>
        <w:t xml:space="preserve"> </w:t>
      </w:r>
      <w:r>
        <w:t>Agreement clauses</w:t>
      </w:r>
      <w:r>
        <w:rPr>
          <w:spacing w:val="-1"/>
        </w:rPr>
        <w:t xml:space="preserve"> </w:t>
      </w:r>
      <w:r>
        <w:t>4.1</w:t>
      </w:r>
      <w:r>
        <w:rPr>
          <w:spacing w:val="-4"/>
        </w:rPr>
        <w:t xml:space="preserve"> </w:t>
      </w:r>
      <w:r>
        <w:t>to</w:t>
      </w:r>
      <w:r>
        <w:rPr>
          <w:spacing w:val="-4"/>
        </w:rPr>
        <w:t xml:space="preserve"> </w:t>
      </w:r>
      <w:r>
        <w:t>4.6, each</w:t>
      </w:r>
      <w:r>
        <w:rPr>
          <w:spacing w:val="-2"/>
        </w:rPr>
        <w:t xml:space="preserve"> </w:t>
      </w:r>
      <w:r>
        <w:t>Party's</w:t>
      </w:r>
      <w:r>
        <w:rPr>
          <w:spacing w:val="-1"/>
        </w:rPr>
        <w:t xml:space="preserve"> </w:t>
      </w:r>
      <w:r>
        <w:t>Yearly</w:t>
      </w:r>
      <w:r>
        <w:rPr>
          <w:spacing w:val="-3"/>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97E6A18" w14:textId="77777777" w:rsidR="00F85377" w:rsidRDefault="00F85377">
      <w:pPr>
        <w:pStyle w:val="BodyText"/>
      </w:pPr>
    </w:p>
    <w:p w14:paraId="61B8F049" w14:textId="77777777" w:rsidR="00F85377" w:rsidRDefault="00F85377">
      <w:pPr>
        <w:pStyle w:val="BodyText"/>
        <w:spacing w:before="101"/>
      </w:pPr>
    </w:p>
    <w:p w14:paraId="0EE70AFF" w14:textId="77777777" w:rsidR="00F85377" w:rsidRDefault="00090799">
      <w:pPr>
        <w:pStyle w:val="ListParagraph"/>
        <w:numPr>
          <w:ilvl w:val="1"/>
          <w:numId w:val="33"/>
        </w:numPr>
        <w:tabs>
          <w:tab w:val="left" w:pos="1570"/>
          <w:tab w:val="left" w:pos="1590"/>
        </w:tabs>
        <w:spacing w:line="244" w:lineRule="auto"/>
        <w:ind w:left="1590" w:right="375" w:hanging="730"/>
      </w:pPr>
      <w:r>
        <w:t>Notwithstanding Clause</w:t>
      </w:r>
      <w:r>
        <w:rPr>
          <w:spacing w:val="-4"/>
        </w:rPr>
        <w:t xml:space="preserve"> </w:t>
      </w:r>
      <w:r>
        <w:t>24.1</w:t>
      </w:r>
      <w:r>
        <w:rPr>
          <w:spacing w:val="-2"/>
        </w:rPr>
        <w:t xml:space="preserve"> </w:t>
      </w:r>
      <w:r>
        <w:t>but</w:t>
      </w:r>
      <w:r>
        <w:rPr>
          <w:spacing w:val="-1"/>
        </w:rPr>
        <w:t xml:space="preserve"> </w:t>
      </w:r>
      <w:r>
        <w:t>subject</w:t>
      </w:r>
      <w:r>
        <w:rPr>
          <w:spacing w:val="-1"/>
        </w:rPr>
        <w:t xml:space="preserve"> </w:t>
      </w:r>
      <w:r>
        <w:t>to</w:t>
      </w:r>
      <w:r>
        <w:rPr>
          <w:spacing w:val="-2"/>
        </w:rPr>
        <w:t xml:space="preserve"> </w:t>
      </w:r>
      <w:r>
        <w:t>Framework</w:t>
      </w:r>
      <w:r>
        <w:rPr>
          <w:spacing w:val="-2"/>
        </w:rPr>
        <w:t xml:space="preserve"> </w:t>
      </w:r>
      <w:r>
        <w:t>Agreement</w:t>
      </w:r>
      <w:r>
        <w:rPr>
          <w:spacing w:val="-1"/>
        </w:rPr>
        <w:t xml:space="preserve"> </w:t>
      </w:r>
      <w:r>
        <w:t>clauses</w:t>
      </w:r>
      <w:r>
        <w:rPr>
          <w:spacing w:val="-2"/>
        </w:rPr>
        <w:t xml:space="preserve"> </w:t>
      </w:r>
      <w:r>
        <w:t>4.1</w:t>
      </w:r>
      <w:r>
        <w:rPr>
          <w:spacing w:val="-4"/>
        </w:rPr>
        <w:t xml:space="preserve"> </w:t>
      </w:r>
      <w:r>
        <w:t>to</w:t>
      </w:r>
      <w:r>
        <w:rPr>
          <w:spacing w:val="-4"/>
        </w:rPr>
        <w:t xml:space="preserve"> </w:t>
      </w:r>
      <w:r>
        <w:t>4.6,</w:t>
      </w:r>
      <w:r>
        <w:rPr>
          <w:spacing w:val="-3"/>
        </w:rPr>
        <w:t xml:space="preserve"> </w:t>
      </w:r>
      <w:r>
        <w:t>the Supplier's liability:</w:t>
      </w:r>
    </w:p>
    <w:p w14:paraId="509D9062" w14:textId="77777777" w:rsidR="00F85377" w:rsidRDefault="00F85377">
      <w:pPr>
        <w:pStyle w:val="BodyText"/>
        <w:spacing w:before="100"/>
      </w:pPr>
    </w:p>
    <w:p w14:paraId="47B8DED6" w14:textId="77777777" w:rsidR="00F85377" w:rsidRDefault="00090799">
      <w:pPr>
        <w:pStyle w:val="ListParagraph"/>
        <w:numPr>
          <w:ilvl w:val="2"/>
          <w:numId w:val="33"/>
        </w:numPr>
        <w:tabs>
          <w:tab w:val="left" w:pos="2262"/>
        </w:tabs>
        <w:ind w:left="2262" w:hanging="672"/>
      </w:pPr>
      <w:r>
        <w:t>pursuant</w:t>
      </w:r>
      <w:r>
        <w:rPr>
          <w:spacing w:val="-1"/>
        </w:rPr>
        <w:t xml:space="preserve"> </w:t>
      </w:r>
      <w:r>
        <w:t>to</w:t>
      </w:r>
      <w:r>
        <w:rPr>
          <w:spacing w:val="-4"/>
        </w:rPr>
        <w:t xml:space="preserve"> </w:t>
      </w:r>
      <w:r>
        <w:t>the</w:t>
      </w:r>
      <w:r>
        <w:rPr>
          <w:spacing w:val="-5"/>
        </w:rPr>
        <w:t xml:space="preserve"> </w:t>
      </w:r>
      <w:r>
        <w:t>indemnities</w:t>
      </w:r>
      <w:r>
        <w:rPr>
          <w:spacing w:val="-1"/>
        </w:rPr>
        <w:t xml:space="preserve"> </w:t>
      </w:r>
      <w:r>
        <w:t>in</w:t>
      </w:r>
      <w:r>
        <w:rPr>
          <w:spacing w:val="-3"/>
        </w:rPr>
        <w:t xml:space="preserve"> </w:t>
      </w:r>
      <w:r>
        <w:t>Clauses</w:t>
      </w:r>
      <w:r>
        <w:rPr>
          <w:spacing w:val="-4"/>
        </w:rPr>
        <w:t xml:space="preserve"> </w:t>
      </w:r>
      <w:r>
        <w:t>7,</w:t>
      </w:r>
      <w:r>
        <w:rPr>
          <w:spacing w:val="-5"/>
        </w:rPr>
        <w:t xml:space="preserve"> </w:t>
      </w:r>
      <w:r>
        <w:t>10,</w:t>
      </w:r>
      <w:r>
        <w:rPr>
          <w:spacing w:val="-1"/>
        </w:rPr>
        <w:t xml:space="preserve"> </w:t>
      </w:r>
      <w:r>
        <w:t>11</w:t>
      </w:r>
      <w:r>
        <w:rPr>
          <w:spacing w:val="-4"/>
        </w:rPr>
        <w:t xml:space="preserve"> </w:t>
      </w:r>
      <w:r>
        <w:t>and</w:t>
      </w:r>
      <w:r>
        <w:rPr>
          <w:spacing w:val="-3"/>
        </w:rPr>
        <w:t xml:space="preserve"> </w:t>
      </w:r>
      <w:r>
        <w:t>29</w:t>
      </w:r>
      <w:r>
        <w:rPr>
          <w:spacing w:val="-4"/>
        </w:rPr>
        <w:t xml:space="preserve"> </w:t>
      </w:r>
      <w:r>
        <w:t>shall</w:t>
      </w:r>
      <w:r>
        <w:rPr>
          <w:spacing w:val="-2"/>
        </w:rPr>
        <w:t xml:space="preserve"> </w:t>
      </w:r>
      <w:r>
        <w:t>be</w:t>
      </w:r>
      <w:r>
        <w:rPr>
          <w:spacing w:val="-2"/>
        </w:rPr>
        <w:t xml:space="preserve"> </w:t>
      </w:r>
      <w:r>
        <w:t xml:space="preserve">unlimited; </w:t>
      </w:r>
      <w:r>
        <w:rPr>
          <w:spacing w:val="-5"/>
        </w:rPr>
        <w:t>and</w:t>
      </w:r>
    </w:p>
    <w:p w14:paraId="1A498C6A" w14:textId="77777777" w:rsidR="00F85377" w:rsidRDefault="00090799">
      <w:pPr>
        <w:pStyle w:val="ListParagraph"/>
        <w:numPr>
          <w:ilvl w:val="2"/>
          <w:numId w:val="33"/>
        </w:numPr>
        <w:tabs>
          <w:tab w:val="left" w:pos="2149"/>
          <w:tab w:val="left" w:pos="2265"/>
        </w:tabs>
        <w:spacing w:before="170" w:line="244" w:lineRule="auto"/>
        <w:ind w:left="2149" w:right="340" w:hanging="555"/>
      </w:pPr>
      <w:r>
        <w:t>in respect of Losses arising from breach of the Data Protection Legislation shall be as set out in Framework Agreement clause 28.</w:t>
      </w:r>
    </w:p>
    <w:p w14:paraId="129C7BBA" w14:textId="77777777" w:rsidR="00F85377" w:rsidRDefault="00090799">
      <w:pPr>
        <w:pStyle w:val="ListParagraph"/>
        <w:numPr>
          <w:ilvl w:val="1"/>
          <w:numId w:val="33"/>
        </w:numPr>
        <w:tabs>
          <w:tab w:val="left" w:pos="1568"/>
          <w:tab w:val="left" w:pos="1576"/>
        </w:tabs>
        <w:spacing w:before="244" w:line="244" w:lineRule="auto"/>
        <w:ind w:left="1576" w:right="228" w:hanging="716"/>
      </w:pPr>
      <w:r>
        <w:t>Notwithstanding Clause 24.1 but subject to Framework Agreement clauses 4.1 to 4.6, the Buyer’s</w:t>
      </w:r>
      <w:r>
        <w:rPr>
          <w:spacing w:val="-1"/>
        </w:rPr>
        <w:t xml:space="preserve"> </w:t>
      </w:r>
      <w:r>
        <w:t>liability</w:t>
      </w:r>
      <w:r>
        <w:rPr>
          <w:spacing w:val="-1"/>
        </w:rPr>
        <w:t xml:space="preserve"> </w:t>
      </w:r>
      <w:r>
        <w:t>pursuant</w:t>
      </w:r>
      <w:r>
        <w:rPr>
          <w:spacing w:val="-2"/>
        </w:rPr>
        <w:t xml:space="preserve"> </w:t>
      </w:r>
      <w:r>
        <w:t>to</w:t>
      </w:r>
      <w:r>
        <w:rPr>
          <w:spacing w:val="-2"/>
        </w:rPr>
        <w:t xml:space="preserve"> </w:t>
      </w:r>
      <w:r>
        <w:t>Clause</w:t>
      </w:r>
      <w:r>
        <w:rPr>
          <w:spacing w:val="-1"/>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w:t>
      </w:r>
      <w:r>
        <w:rPr>
          <w:spacing w:val="-3"/>
        </w:rPr>
        <w:t xml:space="preserve"> </w:t>
      </w:r>
      <w:r>
        <w:t>exceed</w:t>
      </w:r>
      <w:r>
        <w:rPr>
          <w:spacing w:val="-4"/>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14:paraId="18435169" w14:textId="77777777" w:rsidR="00F85377" w:rsidRDefault="00F85377">
      <w:pPr>
        <w:pStyle w:val="BodyText"/>
        <w:spacing w:before="12"/>
      </w:pPr>
    </w:p>
    <w:p w14:paraId="6996DD84" w14:textId="77777777" w:rsidR="00F85377" w:rsidRDefault="00090799">
      <w:pPr>
        <w:pStyle w:val="ListParagraph"/>
        <w:numPr>
          <w:ilvl w:val="1"/>
          <w:numId w:val="33"/>
        </w:numPr>
        <w:tabs>
          <w:tab w:val="left" w:pos="1582"/>
        </w:tabs>
        <w:ind w:left="1582" w:hanging="722"/>
      </w:pPr>
      <w:r>
        <w:t>When</w:t>
      </w:r>
      <w:r>
        <w:rPr>
          <w:spacing w:val="-6"/>
        </w:rPr>
        <w:t xml:space="preserve"> </w:t>
      </w:r>
      <w:r>
        <w:t>calculating</w:t>
      </w:r>
      <w:r>
        <w:rPr>
          <w:spacing w:val="-5"/>
        </w:rPr>
        <w:t xml:space="preserve"> </w:t>
      </w:r>
      <w:r>
        <w:t>the</w:t>
      </w:r>
      <w:r>
        <w:rPr>
          <w:spacing w:val="-6"/>
        </w:rPr>
        <w:t xml:space="preserve"> </w:t>
      </w:r>
      <w:r>
        <w:t>Supplier’s</w:t>
      </w:r>
      <w:r>
        <w:rPr>
          <w:spacing w:val="-2"/>
        </w:rPr>
        <w:t xml:space="preserve"> </w:t>
      </w:r>
      <w:r>
        <w:t>liability</w:t>
      </w:r>
      <w:r>
        <w:rPr>
          <w:spacing w:val="-3"/>
        </w:rPr>
        <w:t xml:space="preserve"> </w:t>
      </w:r>
      <w:r>
        <w:t>under</w:t>
      </w:r>
      <w:r>
        <w:rPr>
          <w:spacing w:val="-4"/>
        </w:rPr>
        <w:t xml:space="preserve"> </w:t>
      </w:r>
      <w:r>
        <w:t>Clause</w:t>
      </w:r>
      <w:r>
        <w:rPr>
          <w:spacing w:val="-3"/>
        </w:rPr>
        <w:t xml:space="preserve"> </w:t>
      </w:r>
      <w:r>
        <w:t>24.1</w:t>
      </w:r>
      <w:r>
        <w:rPr>
          <w:spacing w:val="-5"/>
        </w:rPr>
        <w:t xml:space="preserve"> </w:t>
      </w:r>
      <w:r>
        <w:t>any</w:t>
      </w:r>
      <w:r>
        <w:rPr>
          <w:spacing w:val="-6"/>
        </w:rPr>
        <w:t xml:space="preserve"> </w:t>
      </w:r>
      <w:r>
        <w:t>items</w:t>
      </w:r>
      <w:r>
        <w:rPr>
          <w:spacing w:val="-2"/>
        </w:rPr>
        <w:t xml:space="preserve"> </w:t>
      </w:r>
      <w:r>
        <w:t>specified</w:t>
      </w:r>
      <w:r>
        <w:rPr>
          <w:spacing w:val="-4"/>
        </w:rPr>
        <w:t xml:space="preserve"> </w:t>
      </w:r>
      <w:r>
        <w:t>in</w:t>
      </w:r>
      <w:r>
        <w:rPr>
          <w:spacing w:val="-2"/>
        </w:rPr>
        <w:t xml:space="preserve"> Clause</w:t>
      </w:r>
    </w:p>
    <w:p w14:paraId="5BBD0FE1" w14:textId="77777777" w:rsidR="00F85377" w:rsidRDefault="00090799">
      <w:pPr>
        <w:pStyle w:val="BodyText"/>
        <w:spacing w:before="11"/>
        <w:ind w:left="1590"/>
      </w:pPr>
      <w:r>
        <w:t>24.2</w:t>
      </w:r>
      <w:r>
        <w:rPr>
          <w:spacing w:val="-2"/>
        </w:rPr>
        <w:t xml:space="preserve"> </w:t>
      </w:r>
      <w:r>
        <w:t>will</w:t>
      </w:r>
      <w:r>
        <w:rPr>
          <w:spacing w:val="-2"/>
        </w:rPr>
        <w:t xml:space="preserve"> </w:t>
      </w:r>
      <w:r>
        <w:t>not be</w:t>
      </w:r>
      <w:r>
        <w:rPr>
          <w:spacing w:val="-6"/>
        </w:rPr>
        <w:t xml:space="preserve"> </w:t>
      </w:r>
      <w:r>
        <w:t>taken</w:t>
      </w:r>
      <w:r>
        <w:rPr>
          <w:spacing w:val="-2"/>
        </w:rPr>
        <w:t xml:space="preserve"> </w:t>
      </w:r>
      <w:r>
        <w:t>into</w:t>
      </w:r>
      <w:r>
        <w:rPr>
          <w:spacing w:val="-1"/>
        </w:rPr>
        <w:t xml:space="preserve"> </w:t>
      </w:r>
      <w:r>
        <w:rPr>
          <w:spacing w:val="-2"/>
        </w:rPr>
        <w:t>consideration.</w:t>
      </w:r>
    </w:p>
    <w:p w14:paraId="7F171F66" w14:textId="77777777" w:rsidR="00F85377" w:rsidRDefault="00F85377">
      <w:pPr>
        <w:pStyle w:val="BodyText"/>
      </w:pPr>
    </w:p>
    <w:p w14:paraId="351C8524" w14:textId="77777777" w:rsidR="00F85377" w:rsidRDefault="00F85377">
      <w:pPr>
        <w:pStyle w:val="BodyText"/>
      </w:pPr>
    </w:p>
    <w:p w14:paraId="222C7DF0" w14:textId="77777777" w:rsidR="00F85377" w:rsidRDefault="00F85377">
      <w:pPr>
        <w:pStyle w:val="BodyText"/>
        <w:spacing w:before="228"/>
      </w:pPr>
    </w:p>
    <w:p w14:paraId="1FE81B15" w14:textId="77777777" w:rsidR="00F85377" w:rsidRDefault="00090799">
      <w:pPr>
        <w:pStyle w:val="Heading2"/>
        <w:numPr>
          <w:ilvl w:val="0"/>
          <w:numId w:val="33"/>
        </w:numPr>
        <w:tabs>
          <w:tab w:val="left" w:pos="1595"/>
        </w:tabs>
        <w:ind w:left="1595" w:hanging="735"/>
      </w:pPr>
      <w:bookmarkStart w:id="34" w:name="25.__Premises"/>
      <w:bookmarkEnd w:id="34"/>
      <w:r>
        <w:rPr>
          <w:color w:val="434343"/>
          <w:spacing w:val="-2"/>
        </w:rPr>
        <w:t>Premises</w:t>
      </w:r>
    </w:p>
    <w:p w14:paraId="2663C5A1" w14:textId="77777777" w:rsidR="00F85377" w:rsidRDefault="00090799">
      <w:pPr>
        <w:pStyle w:val="ListParagraph"/>
        <w:numPr>
          <w:ilvl w:val="1"/>
          <w:numId w:val="33"/>
        </w:numPr>
        <w:tabs>
          <w:tab w:val="left" w:pos="1577"/>
          <w:tab w:val="left" w:pos="1580"/>
        </w:tabs>
        <w:spacing w:before="80" w:line="288" w:lineRule="auto"/>
        <w:ind w:left="1580" w:right="394" w:hanging="720"/>
        <w:jc w:val="both"/>
      </w:pPr>
      <w:r>
        <w:t>If</w:t>
      </w:r>
      <w:r>
        <w:rPr>
          <w:spacing w:val="-1"/>
        </w:rPr>
        <w:t xml:space="preserve"> </w:t>
      </w:r>
      <w:r>
        <w:t>either</w:t>
      </w:r>
      <w:r>
        <w:rPr>
          <w:spacing w:val="-2"/>
        </w:rPr>
        <w:t xml:space="preserve"> </w:t>
      </w:r>
      <w:r>
        <w:t>Party uses</w:t>
      </w:r>
      <w:r>
        <w:rPr>
          <w:spacing w:val="-3"/>
        </w:rPr>
        <w:t xml:space="preserve"> </w:t>
      </w:r>
      <w:r>
        <w:t>the other Party’s premises,</w:t>
      </w:r>
      <w:r>
        <w:rPr>
          <w:spacing w:val="-2"/>
        </w:rPr>
        <w:t xml:space="preserve"> </w:t>
      </w:r>
      <w:r>
        <w:t>that Party</w:t>
      </w:r>
      <w:r>
        <w:rPr>
          <w:spacing w:val="-3"/>
        </w:rPr>
        <w:t xml:space="preserve"> </w:t>
      </w:r>
      <w:r>
        <w:t>is liable for</w:t>
      </w:r>
      <w:r>
        <w:rPr>
          <w:spacing w:val="-2"/>
        </w:rPr>
        <w:t xml:space="preserve"> </w:t>
      </w:r>
      <w:r>
        <w:t>all</w:t>
      </w:r>
      <w:r>
        <w:rPr>
          <w:spacing w:val="-1"/>
        </w:rPr>
        <w:t xml:space="preserve"> </w:t>
      </w:r>
      <w:r>
        <w:t>loss or</w:t>
      </w:r>
      <w:r>
        <w:rPr>
          <w:spacing w:val="-2"/>
        </w:rPr>
        <w:t xml:space="preserve"> </w:t>
      </w:r>
      <w:r>
        <w:t>damage</w:t>
      </w:r>
      <w:r>
        <w:rPr>
          <w:spacing w:val="-3"/>
        </w:rPr>
        <w:t xml:space="preserve"> </w:t>
      </w:r>
      <w:r>
        <w:t>it causes</w:t>
      </w:r>
      <w:r>
        <w:rPr>
          <w:spacing w:val="-3"/>
        </w:rPr>
        <w:t xml:space="preserve"> </w:t>
      </w:r>
      <w:r>
        <w:t>to</w:t>
      </w:r>
      <w:r>
        <w:rPr>
          <w:spacing w:val="-4"/>
        </w:rPr>
        <w:t xml:space="preserve"> </w:t>
      </w:r>
      <w:r>
        <w:t>the</w:t>
      </w:r>
      <w:r>
        <w:rPr>
          <w:spacing w:val="-2"/>
        </w:rPr>
        <w:t xml:space="preserve"> </w:t>
      </w:r>
      <w:r>
        <w:t>premises.</w:t>
      </w:r>
      <w:r>
        <w:rPr>
          <w:spacing w:val="-3"/>
        </w:rPr>
        <w:t xml:space="preserve"> </w:t>
      </w:r>
      <w:r>
        <w:t>It is</w:t>
      </w:r>
      <w:r>
        <w:rPr>
          <w:spacing w:val="-3"/>
        </w:rPr>
        <w:t xml:space="preserve"> </w:t>
      </w:r>
      <w:r>
        <w:t>responsible</w:t>
      </w:r>
      <w:r>
        <w:rPr>
          <w:spacing w:val="-2"/>
        </w:rPr>
        <w:t xml:space="preserve"> </w:t>
      </w:r>
      <w:r>
        <w:t>for</w:t>
      </w:r>
      <w:r>
        <w:rPr>
          <w:spacing w:val="-2"/>
        </w:rPr>
        <w:t xml:space="preserve"> </w:t>
      </w:r>
      <w:r>
        <w:t>repairing</w:t>
      </w:r>
      <w:r>
        <w:rPr>
          <w:spacing w:val="-1"/>
        </w:rPr>
        <w:t xml:space="preserve"> </w:t>
      </w:r>
      <w:r>
        <w:t>any</w:t>
      </w:r>
      <w:r>
        <w:rPr>
          <w:spacing w:val="-1"/>
        </w:rPr>
        <w:t xml:space="preserve"> </w:t>
      </w:r>
      <w:r>
        <w:t>damage</w:t>
      </w:r>
      <w:r>
        <w:rPr>
          <w:spacing w:val="-4"/>
        </w:rPr>
        <w:t xml:space="preserve"> </w:t>
      </w:r>
      <w:r>
        <w:t>to</w:t>
      </w:r>
      <w:r>
        <w:rPr>
          <w:spacing w:val="-4"/>
        </w:rPr>
        <w:t xml:space="preserve"> </w:t>
      </w:r>
      <w:r>
        <w:t>the</w:t>
      </w:r>
      <w:r>
        <w:rPr>
          <w:spacing w:val="-2"/>
        </w:rPr>
        <w:t xml:space="preserve"> </w:t>
      </w:r>
      <w:r>
        <w:t>premises</w:t>
      </w:r>
      <w:r>
        <w:rPr>
          <w:spacing w:val="-1"/>
        </w:rPr>
        <w:t xml:space="preserve"> </w:t>
      </w:r>
      <w:r>
        <w:t>or any objects on the premises, other than fair wear and tear.</w:t>
      </w:r>
    </w:p>
    <w:p w14:paraId="5CA17286" w14:textId="77777777" w:rsidR="00F85377" w:rsidRDefault="00F85377">
      <w:pPr>
        <w:spacing w:line="288" w:lineRule="auto"/>
        <w:jc w:val="both"/>
        <w:sectPr w:rsidR="00F85377">
          <w:pgSz w:w="11910" w:h="16820"/>
          <w:pgMar w:top="1040" w:right="1000" w:bottom="1240" w:left="260" w:header="0" w:footer="1032" w:gutter="0"/>
          <w:cols w:space="720"/>
        </w:sectPr>
      </w:pPr>
    </w:p>
    <w:p w14:paraId="38B371FF" w14:textId="77777777" w:rsidR="00F85377" w:rsidRDefault="00090799">
      <w:pPr>
        <w:pStyle w:val="ListParagraph"/>
        <w:numPr>
          <w:ilvl w:val="1"/>
          <w:numId w:val="33"/>
        </w:numPr>
        <w:tabs>
          <w:tab w:val="left" w:pos="1580"/>
        </w:tabs>
        <w:spacing w:before="69"/>
        <w:ind w:left="1580" w:right="665" w:hanging="720"/>
      </w:pPr>
      <w:r>
        <w:lastRenderedPageBreak/>
        <w:t>The</w:t>
      </w:r>
      <w:r>
        <w:rPr>
          <w:spacing w:val="-1"/>
        </w:rPr>
        <w:t xml:space="preserve"> </w:t>
      </w:r>
      <w:r>
        <w:t>Supplier will</w:t>
      </w:r>
      <w:r>
        <w:rPr>
          <w:spacing w:val="-2"/>
        </w:rPr>
        <w:t xml:space="preserve"> </w:t>
      </w:r>
      <w:r>
        <w:t>use</w:t>
      </w:r>
      <w:r>
        <w:rPr>
          <w:spacing w:val="-1"/>
        </w:rPr>
        <w:t xml:space="preserve"> </w:t>
      </w:r>
      <w:r>
        <w:t>the</w:t>
      </w:r>
      <w:r>
        <w:rPr>
          <w:spacing w:val="-4"/>
        </w:rPr>
        <w:t xml:space="preserve"> </w:t>
      </w:r>
      <w:r>
        <w:t>Buyer’s</w:t>
      </w:r>
      <w:r>
        <w:rPr>
          <w:spacing w:val="-1"/>
        </w:rPr>
        <w:t xml:space="preserve"> </w:t>
      </w:r>
      <w:r>
        <w:t>premises</w:t>
      </w:r>
      <w:r>
        <w:rPr>
          <w:spacing w:val="-1"/>
        </w:rPr>
        <w:t xml:space="preserve"> </w:t>
      </w:r>
      <w:r>
        <w:t>solely</w:t>
      </w:r>
      <w:r>
        <w:rPr>
          <w:spacing w:val="-4"/>
        </w:rPr>
        <w:t xml:space="preserve"> </w:t>
      </w:r>
      <w:r>
        <w:t>for</w:t>
      </w:r>
      <w:r>
        <w:rPr>
          <w:spacing w:val="-2"/>
        </w:rPr>
        <w:t xml:space="preserve"> </w:t>
      </w:r>
      <w:r>
        <w:t>the</w:t>
      </w:r>
      <w:r>
        <w:rPr>
          <w:spacing w:val="-4"/>
        </w:rPr>
        <w:t xml:space="preserve"> </w:t>
      </w:r>
      <w:r>
        <w:t>performance</w:t>
      </w:r>
      <w:r>
        <w:rPr>
          <w:spacing w:val="-4"/>
        </w:rPr>
        <w:t xml:space="preserve"> </w:t>
      </w:r>
      <w:r>
        <w:t>of</w:t>
      </w:r>
      <w:r>
        <w:rPr>
          <w:spacing w:val="-2"/>
        </w:rPr>
        <w:t xml:space="preserve"> </w:t>
      </w:r>
      <w:r>
        <w:t>its</w:t>
      </w:r>
      <w:r>
        <w:rPr>
          <w:spacing w:val="-4"/>
        </w:rPr>
        <w:t xml:space="preserve"> </w:t>
      </w:r>
      <w:r>
        <w:t>obligations under this Call-Off Contract.</w:t>
      </w:r>
    </w:p>
    <w:p w14:paraId="57290C04" w14:textId="77777777" w:rsidR="00F85377" w:rsidRDefault="00F85377">
      <w:pPr>
        <w:pStyle w:val="BodyText"/>
        <w:spacing w:before="81"/>
      </w:pPr>
    </w:p>
    <w:p w14:paraId="5CBEE120" w14:textId="77777777" w:rsidR="00F85377" w:rsidRDefault="00090799">
      <w:pPr>
        <w:pStyle w:val="ListParagraph"/>
        <w:numPr>
          <w:ilvl w:val="1"/>
          <w:numId w:val="33"/>
        </w:numPr>
        <w:tabs>
          <w:tab w:val="left" w:pos="1611"/>
        </w:tabs>
        <w:ind w:left="1611" w:hanging="736"/>
      </w:pPr>
      <w:r>
        <w:t>The</w:t>
      </w:r>
      <w:r>
        <w:rPr>
          <w:spacing w:val="-5"/>
        </w:rPr>
        <w:t xml:space="preserve"> </w:t>
      </w:r>
      <w:r>
        <w:t>Supplier</w:t>
      </w:r>
      <w:r>
        <w:rPr>
          <w:spacing w:val="-2"/>
        </w:rPr>
        <w:t xml:space="preserve"> </w:t>
      </w:r>
      <w:r>
        <w:t>will</w:t>
      </w:r>
      <w:r>
        <w:rPr>
          <w:spacing w:val="-3"/>
        </w:rPr>
        <w:t xml:space="preserve"> </w:t>
      </w:r>
      <w:r>
        <w:t>vacate</w:t>
      </w:r>
      <w:r>
        <w:rPr>
          <w:spacing w:val="-5"/>
        </w:rPr>
        <w:t xml:space="preserve"> </w:t>
      </w:r>
      <w:r>
        <w:t>the</w:t>
      </w:r>
      <w:r>
        <w:rPr>
          <w:spacing w:val="-6"/>
        </w:rPr>
        <w:t xml:space="preserve"> </w:t>
      </w:r>
      <w:r>
        <w:t>Buyer’s</w:t>
      </w:r>
      <w:r>
        <w:rPr>
          <w:spacing w:val="-2"/>
        </w:rPr>
        <w:t xml:space="preserve"> </w:t>
      </w:r>
      <w:r>
        <w:t>premises</w:t>
      </w:r>
      <w:r>
        <w:rPr>
          <w:spacing w:val="-2"/>
        </w:rPr>
        <w:t xml:space="preserve"> </w:t>
      </w:r>
      <w:r>
        <w:t>when</w:t>
      </w:r>
      <w:r>
        <w:rPr>
          <w:spacing w:val="-5"/>
        </w:rPr>
        <w:t xml:space="preserve"> </w:t>
      </w:r>
      <w:r>
        <w:t>the</w:t>
      </w:r>
      <w:r>
        <w:rPr>
          <w:spacing w:val="-3"/>
        </w:rPr>
        <w:t xml:space="preserve"> </w:t>
      </w:r>
      <w:r>
        <w:t>Call-Off</w:t>
      </w:r>
      <w:r>
        <w:rPr>
          <w:spacing w:val="-1"/>
        </w:rPr>
        <w:t xml:space="preserve"> </w:t>
      </w:r>
      <w:r>
        <w:t>Contract</w:t>
      </w:r>
      <w:r>
        <w:rPr>
          <w:spacing w:val="-1"/>
        </w:rPr>
        <w:t xml:space="preserve"> </w:t>
      </w:r>
      <w:r>
        <w:t>Ends</w:t>
      </w:r>
      <w:r>
        <w:rPr>
          <w:spacing w:val="-4"/>
        </w:rPr>
        <w:t xml:space="preserve"> </w:t>
      </w:r>
      <w:r>
        <w:t>or</w:t>
      </w:r>
      <w:r>
        <w:rPr>
          <w:spacing w:val="-3"/>
        </w:rPr>
        <w:t xml:space="preserve"> </w:t>
      </w:r>
      <w:r>
        <w:rPr>
          <w:spacing w:val="-2"/>
        </w:rPr>
        <w:t>expires.</w:t>
      </w:r>
    </w:p>
    <w:p w14:paraId="21CF6324" w14:textId="77777777" w:rsidR="00F85377" w:rsidRDefault="00F85377">
      <w:pPr>
        <w:pStyle w:val="BodyText"/>
        <w:spacing w:before="105"/>
      </w:pPr>
    </w:p>
    <w:p w14:paraId="2C1B1FBD" w14:textId="77777777" w:rsidR="00F85377" w:rsidRDefault="00090799">
      <w:pPr>
        <w:pStyle w:val="ListParagraph"/>
        <w:numPr>
          <w:ilvl w:val="1"/>
          <w:numId w:val="33"/>
        </w:numPr>
        <w:tabs>
          <w:tab w:val="left" w:pos="1592"/>
        </w:tabs>
        <w:spacing w:before="1"/>
        <w:ind w:hanging="732"/>
      </w:pPr>
      <w:r>
        <w:t>This</w:t>
      </w:r>
      <w:r>
        <w:rPr>
          <w:spacing w:val="-3"/>
        </w:rPr>
        <w:t xml:space="preserve"> </w:t>
      </w:r>
      <w:r>
        <w:t>clause</w:t>
      </w:r>
      <w:r>
        <w:rPr>
          <w:spacing w:val="-2"/>
        </w:rPr>
        <w:t xml:space="preserve"> </w:t>
      </w:r>
      <w:r>
        <w:t>does</w:t>
      </w:r>
      <w:r>
        <w:rPr>
          <w:spacing w:val="-5"/>
        </w:rPr>
        <w:t xml:space="preserve"> </w:t>
      </w:r>
      <w:r>
        <w:t>not</w:t>
      </w:r>
      <w:r>
        <w:rPr>
          <w:spacing w:val="-3"/>
        </w:rPr>
        <w:t xml:space="preserve"> </w:t>
      </w:r>
      <w:r>
        <w:t>create</w:t>
      </w:r>
      <w:r>
        <w:rPr>
          <w:spacing w:val="-3"/>
        </w:rPr>
        <w:t xml:space="preserve"> </w:t>
      </w:r>
      <w:r>
        <w:t>a</w:t>
      </w:r>
      <w:r>
        <w:rPr>
          <w:spacing w:val="-5"/>
        </w:rPr>
        <w:t xml:space="preserve"> </w:t>
      </w:r>
      <w:r>
        <w:t>tenancy</w:t>
      </w:r>
      <w:r>
        <w:rPr>
          <w:spacing w:val="-3"/>
        </w:rPr>
        <w:t xml:space="preserve"> </w:t>
      </w:r>
      <w:r>
        <w:t>or</w:t>
      </w:r>
      <w:r>
        <w:rPr>
          <w:spacing w:val="-1"/>
        </w:rPr>
        <w:t xml:space="preserve"> </w:t>
      </w:r>
      <w:r>
        <w:t>exclusive</w:t>
      </w:r>
      <w:r>
        <w:rPr>
          <w:spacing w:val="-2"/>
        </w:rPr>
        <w:t xml:space="preserve"> </w:t>
      </w:r>
      <w:r>
        <w:t>right</w:t>
      </w:r>
      <w:r>
        <w:rPr>
          <w:spacing w:val="-3"/>
        </w:rPr>
        <w:t xml:space="preserve"> </w:t>
      </w:r>
      <w:r>
        <w:t>of</w:t>
      </w:r>
      <w:r>
        <w:rPr>
          <w:spacing w:val="-4"/>
        </w:rPr>
        <w:t xml:space="preserve"> </w:t>
      </w:r>
      <w:r>
        <w:rPr>
          <w:spacing w:val="-2"/>
        </w:rPr>
        <w:t>occupation.</w:t>
      </w:r>
    </w:p>
    <w:p w14:paraId="279D7053" w14:textId="77777777" w:rsidR="00F85377" w:rsidRDefault="00F85377">
      <w:pPr>
        <w:pStyle w:val="BodyText"/>
        <w:spacing w:before="101"/>
      </w:pPr>
    </w:p>
    <w:p w14:paraId="5DEAF1BF" w14:textId="77777777" w:rsidR="00F85377" w:rsidRDefault="00090799">
      <w:pPr>
        <w:pStyle w:val="ListParagraph"/>
        <w:numPr>
          <w:ilvl w:val="1"/>
          <w:numId w:val="33"/>
        </w:numPr>
        <w:tabs>
          <w:tab w:val="left" w:pos="1594"/>
        </w:tabs>
        <w:ind w:left="1594" w:hanging="734"/>
      </w:pPr>
      <w:r>
        <w:t>While</w:t>
      </w:r>
      <w:r>
        <w:rPr>
          <w:spacing w:val="-3"/>
        </w:rPr>
        <w:t xml:space="preserve"> </w:t>
      </w:r>
      <w:r>
        <w:t>on</w:t>
      </w:r>
      <w:r>
        <w:rPr>
          <w:spacing w:val="-2"/>
        </w:rPr>
        <w:t xml:space="preserve"> </w:t>
      </w:r>
      <w:r>
        <w:t>the</w:t>
      </w:r>
      <w:r>
        <w:rPr>
          <w:spacing w:val="-4"/>
        </w:rPr>
        <w:t xml:space="preserve"> </w:t>
      </w:r>
      <w:r>
        <w:t>Buyer’s</w:t>
      </w:r>
      <w:r>
        <w:rPr>
          <w:spacing w:val="-4"/>
        </w:rPr>
        <w:t xml:space="preserve"> </w:t>
      </w:r>
      <w:r>
        <w:t>premises,</w:t>
      </w:r>
      <w:r>
        <w:rPr>
          <w:spacing w:val="-2"/>
        </w:rPr>
        <w:t xml:space="preserve"> </w:t>
      </w:r>
      <w:r>
        <w:t>the</w:t>
      </w:r>
      <w:r>
        <w:rPr>
          <w:spacing w:val="-4"/>
        </w:rPr>
        <w:t xml:space="preserve"> </w:t>
      </w:r>
      <w:r>
        <w:t xml:space="preserve">Supplier </w:t>
      </w:r>
      <w:r>
        <w:rPr>
          <w:spacing w:val="-4"/>
        </w:rPr>
        <w:t>will:</w:t>
      </w:r>
    </w:p>
    <w:p w14:paraId="1949252C" w14:textId="77777777" w:rsidR="00F85377" w:rsidRDefault="00F85377">
      <w:pPr>
        <w:pStyle w:val="BodyText"/>
        <w:spacing w:before="106"/>
      </w:pPr>
    </w:p>
    <w:p w14:paraId="2623DB55" w14:textId="77777777" w:rsidR="00F85377" w:rsidRDefault="00090799">
      <w:pPr>
        <w:pStyle w:val="ListParagraph"/>
        <w:numPr>
          <w:ilvl w:val="2"/>
          <w:numId w:val="33"/>
        </w:numPr>
        <w:tabs>
          <w:tab w:val="left" w:pos="2266"/>
          <w:tab w:val="left" w:pos="2315"/>
        </w:tabs>
        <w:spacing w:line="290" w:lineRule="auto"/>
        <w:ind w:left="2315" w:right="830" w:hanging="720"/>
      </w:pPr>
      <w:r>
        <w:t>comply</w:t>
      </w:r>
      <w:r>
        <w:rPr>
          <w:spacing w:val="-3"/>
        </w:rPr>
        <w:t xml:space="preserve"> </w:t>
      </w:r>
      <w:r>
        <w:t>with</w:t>
      </w:r>
      <w:r>
        <w:rPr>
          <w:spacing w:val="-1"/>
        </w:rPr>
        <w:t xml:space="preserve"> </w:t>
      </w:r>
      <w:r>
        <w:t>any</w:t>
      </w:r>
      <w:r>
        <w:rPr>
          <w:spacing w:val="-1"/>
        </w:rPr>
        <w:t xml:space="preserve"> </w:t>
      </w:r>
      <w:r>
        <w:t>security</w:t>
      </w:r>
      <w:r>
        <w:rPr>
          <w:spacing w:val="-3"/>
        </w:rPr>
        <w:t xml:space="preserve"> </w:t>
      </w:r>
      <w:r>
        <w:t>requirements</w:t>
      </w:r>
      <w:r>
        <w:rPr>
          <w:spacing w:val="-1"/>
        </w:rPr>
        <w:t xml:space="preserve"> </w:t>
      </w:r>
      <w:r>
        <w:t>at</w:t>
      </w:r>
      <w:r>
        <w:rPr>
          <w:spacing w:val="-2"/>
        </w:rPr>
        <w:t xml:space="preserve"> </w:t>
      </w:r>
      <w:r>
        <w:t>the</w:t>
      </w:r>
      <w:r>
        <w:rPr>
          <w:spacing w:val="-1"/>
        </w:rPr>
        <w:t xml:space="preserve"> </w:t>
      </w:r>
      <w:r>
        <w:t>premises</w:t>
      </w:r>
      <w:r>
        <w:rPr>
          <w:spacing w:val="-1"/>
        </w:rPr>
        <w:t xml:space="preserve"> </w:t>
      </w:r>
      <w:r>
        <w:t>and</w:t>
      </w:r>
      <w:r>
        <w:rPr>
          <w:spacing w:val="-3"/>
        </w:rPr>
        <w:t xml:space="preserve"> </w:t>
      </w:r>
      <w:r>
        <w:t>not</w:t>
      </w:r>
      <w:r>
        <w:rPr>
          <w:spacing w:val="-2"/>
        </w:rPr>
        <w:t xml:space="preserve"> </w:t>
      </w:r>
      <w:r>
        <w:t>do</w:t>
      </w:r>
      <w:r>
        <w:rPr>
          <w:spacing w:val="-3"/>
        </w:rPr>
        <w:t xml:space="preserve"> </w:t>
      </w:r>
      <w:r>
        <w:t>anything</w:t>
      </w:r>
      <w:r>
        <w:rPr>
          <w:spacing w:val="-1"/>
        </w:rPr>
        <w:t xml:space="preserve"> </w:t>
      </w:r>
      <w:r>
        <w:t>to weaken the security of the premises</w:t>
      </w:r>
    </w:p>
    <w:p w14:paraId="48A21742" w14:textId="77777777" w:rsidR="00F85377" w:rsidRDefault="00F85377">
      <w:pPr>
        <w:pStyle w:val="BodyText"/>
        <w:spacing w:before="54"/>
      </w:pPr>
    </w:p>
    <w:p w14:paraId="0D630E7B" w14:textId="77777777" w:rsidR="00F85377" w:rsidRDefault="00090799">
      <w:pPr>
        <w:pStyle w:val="ListParagraph"/>
        <w:numPr>
          <w:ilvl w:val="2"/>
          <w:numId w:val="33"/>
        </w:numPr>
        <w:tabs>
          <w:tab w:val="left" w:pos="2266"/>
        </w:tabs>
        <w:ind w:left="2266" w:hanging="671"/>
      </w:pPr>
      <w:r>
        <w:t>comply</w:t>
      </w:r>
      <w:r>
        <w:rPr>
          <w:spacing w:val="-8"/>
        </w:rPr>
        <w:t xml:space="preserve"> </w:t>
      </w:r>
      <w:r>
        <w:t>with</w:t>
      </w:r>
      <w:r>
        <w:rPr>
          <w:spacing w:val="-4"/>
        </w:rPr>
        <w:t xml:space="preserve"> </w:t>
      </w:r>
      <w:r>
        <w:t>Buyer</w:t>
      </w:r>
      <w:r>
        <w:rPr>
          <w:spacing w:val="-1"/>
        </w:rPr>
        <w:t xml:space="preserve"> </w:t>
      </w:r>
      <w:r>
        <w:t>requirements</w:t>
      </w:r>
      <w:r>
        <w:rPr>
          <w:spacing w:val="-6"/>
        </w:rPr>
        <w:t xml:space="preserve"> </w:t>
      </w:r>
      <w:r>
        <w:t>for</w:t>
      </w:r>
      <w:r>
        <w:rPr>
          <w:spacing w:val="-4"/>
        </w:rPr>
        <w:t xml:space="preserve"> </w:t>
      </w:r>
      <w:r>
        <w:t>the</w:t>
      </w:r>
      <w:r>
        <w:rPr>
          <w:spacing w:val="-3"/>
        </w:rPr>
        <w:t xml:space="preserve"> </w:t>
      </w:r>
      <w:r>
        <w:t>conduct</w:t>
      </w:r>
      <w:r>
        <w:rPr>
          <w:spacing w:val="-2"/>
        </w:rPr>
        <w:t xml:space="preserve"> </w:t>
      </w:r>
      <w:r>
        <w:t>of</w:t>
      </w:r>
      <w:r>
        <w:rPr>
          <w:spacing w:val="-1"/>
        </w:rPr>
        <w:t xml:space="preserve"> </w:t>
      </w:r>
      <w:r>
        <w:rPr>
          <w:spacing w:val="-2"/>
        </w:rPr>
        <w:t>personnel</w:t>
      </w:r>
    </w:p>
    <w:p w14:paraId="2C2F2D72" w14:textId="77777777" w:rsidR="00F85377" w:rsidRDefault="00F85377">
      <w:pPr>
        <w:pStyle w:val="BodyText"/>
        <w:spacing w:before="108"/>
      </w:pPr>
    </w:p>
    <w:p w14:paraId="28EF4110" w14:textId="77777777" w:rsidR="00F85377" w:rsidRDefault="00090799">
      <w:pPr>
        <w:pStyle w:val="ListParagraph"/>
        <w:numPr>
          <w:ilvl w:val="2"/>
          <w:numId w:val="33"/>
        </w:numPr>
        <w:tabs>
          <w:tab w:val="left" w:pos="2266"/>
        </w:tabs>
        <w:ind w:left="2266" w:hanging="671"/>
      </w:pPr>
      <w:r>
        <w:t>comply</w:t>
      </w:r>
      <w:r>
        <w:rPr>
          <w:spacing w:val="-8"/>
        </w:rPr>
        <w:t xml:space="preserve"> </w:t>
      </w:r>
      <w:r>
        <w:t>with</w:t>
      </w:r>
      <w:r>
        <w:rPr>
          <w:spacing w:val="-4"/>
        </w:rPr>
        <w:t xml:space="preserve"> </w:t>
      </w:r>
      <w:r>
        <w:t>any</w:t>
      </w:r>
      <w:r>
        <w:rPr>
          <w:spacing w:val="-4"/>
        </w:rPr>
        <w:t xml:space="preserve"> </w:t>
      </w:r>
      <w:r>
        <w:t>health</w:t>
      </w:r>
      <w:r>
        <w:rPr>
          <w:spacing w:val="-4"/>
        </w:rPr>
        <w:t xml:space="preserve"> </w:t>
      </w:r>
      <w:r>
        <w:t>and</w:t>
      </w:r>
      <w:r>
        <w:rPr>
          <w:spacing w:val="-3"/>
        </w:rPr>
        <w:t xml:space="preserve"> </w:t>
      </w:r>
      <w:r>
        <w:t>safety</w:t>
      </w:r>
      <w:r>
        <w:rPr>
          <w:spacing w:val="-3"/>
        </w:rPr>
        <w:t xml:space="preserve"> </w:t>
      </w:r>
      <w:r>
        <w:t>measures</w:t>
      </w:r>
      <w:r>
        <w:rPr>
          <w:spacing w:val="-3"/>
        </w:rPr>
        <w:t xml:space="preserve"> </w:t>
      </w:r>
      <w:r>
        <w:t>implemented</w:t>
      </w:r>
      <w:r>
        <w:rPr>
          <w:spacing w:val="-1"/>
        </w:rPr>
        <w:t xml:space="preserve"> </w:t>
      </w:r>
      <w:r>
        <w:t>by</w:t>
      </w:r>
      <w:r>
        <w:rPr>
          <w:spacing w:val="-5"/>
        </w:rPr>
        <w:t xml:space="preserve"> </w:t>
      </w:r>
      <w:r>
        <w:t>the</w:t>
      </w:r>
      <w:r>
        <w:rPr>
          <w:spacing w:val="-3"/>
        </w:rPr>
        <w:t xml:space="preserve"> </w:t>
      </w:r>
      <w:r>
        <w:rPr>
          <w:spacing w:val="-2"/>
        </w:rPr>
        <w:t>Buyer</w:t>
      </w:r>
    </w:p>
    <w:p w14:paraId="7D9FC3B2" w14:textId="77777777" w:rsidR="00F85377" w:rsidRDefault="00F85377">
      <w:pPr>
        <w:pStyle w:val="BodyText"/>
        <w:spacing w:before="104"/>
      </w:pPr>
    </w:p>
    <w:p w14:paraId="75238F67" w14:textId="77777777" w:rsidR="00F85377" w:rsidRDefault="00090799">
      <w:pPr>
        <w:pStyle w:val="ListParagraph"/>
        <w:numPr>
          <w:ilvl w:val="2"/>
          <w:numId w:val="33"/>
        </w:numPr>
        <w:tabs>
          <w:tab w:val="left" w:pos="2266"/>
          <w:tab w:val="left" w:pos="2315"/>
        </w:tabs>
        <w:spacing w:line="290" w:lineRule="auto"/>
        <w:ind w:left="2315" w:right="894" w:hanging="720"/>
      </w:pPr>
      <w:r>
        <w:t>immediately</w:t>
      </w:r>
      <w:r>
        <w:rPr>
          <w:spacing w:val="-1"/>
        </w:rPr>
        <w:t xml:space="preserve"> </w:t>
      </w:r>
      <w:r>
        <w:t>notify</w:t>
      </w:r>
      <w:r>
        <w:rPr>
          <w:spacing w:val="-4"/>
        </w:rPr>
        <w:t xml:space="preserve"> </w:t>
      </w:r>
      <w:r>
        <w:t>the</w:t>
      </w:r>
      <w:r>
        <w:rPr>
          <w:spacing w:val="-4"/>
        </w:rPr>
        <w:t xml:space="preserve"> </w:t>
      </w:r>
      <w:r>
        <w:t>Buyer</w:t>
      </w:r>
      <w:r>
        <w:rPr>
          <w:spacing w:val="-3"/>
        </w:rPr>
        <w:t xml:space="preserve"> </w:t>
      </w:r>
      <w:r>
        <w:t>of</w:t>
      </w:r>
      <w:r>
        <w:rPr>
          <w:spacing w:val="-3"/>
        </w:rPr>
        <w:t xml:space="preserve"> </w:t>
      </w:r>
      <w:r>
        <w:t>any</w:t>
      </w:r>
      <w:r>
        <w:rPr>
          <w:spacing w:val="-1"/>
        </w:rPr>
        <w:t xml:space="preserve"> </w:t>
      </w:r>
      <w:r>
        <w:t>incident on</w:t>
      </w:r>
      <w:r>
        <w:rPr>
          <w:spacing w:val="-5"/>
        </w:rPr>
        <w:t xml:space="preserve"> </w:t>
      </w:r>
      <w:r>
        <w:t>the</w:t>
      </w:r>
      <w:r>
        <w:rPr>
          <w:spacing w:val="-4"/>
        </w:rPr>
        <w:t xml:space="preserve"> </w:t>
      </w:r>
      <w:r>
        <w:t>premises</w:t>
      </w:r>
      <w:r>
        <w:rPr>
          <w:spacing w:val="-3"/>
        </w:rPr>
        <w:t xml:space="preserve"> </w:t>
      </w:r>
      <w:r>
        <w:t>that</w:t>
      </w:r>
      <w:r>
        <w:rPr>
          <w:spacing w:val="-3"/>
        </w:rPr>
        <w:t xml:space="preserve"> </w:t>
      </w:r>
      <w:r>
        <w:t>causes</w:t>
      </w:r>
      <w:r>
        <w:rPr>
          <w:spacing w:val="-1"/>
        </w:rPr>
        <w:t xml:space="preserve"> </w:t>
      </w:r>
      <w:r>
        <w:t>any damage to Property which could cause personal injury</w:t>
      </w:r>
    </w:p>
    <w:p w14:paraId="7041597A" w14:textId="77777777" w:rsidR="00F85377" w:rsidRDefault="00F85377">
      <w:pPr>
        <w:pStyle w:val="BodyText"/>
        <w:spacing w:before="54"/>
      </w:pPr>
    </w:p>
    <w:p w14:paraId="16128F4A" w14:textId="77777777" w:rsidR="00F85377" w:rsidRDefault="00090799">
      <w:pPr>
        <w:pStyle w:val="ListParagraph"/>
        <w:numPr>
          <w:ilvl w:val="1"/>
          <w:numId w:val="33"/>
        </w:numPr>
        <w:tabs>
          <w:tab w:val="left" w:pos="1580"/>
        </w:tabs>
        <w:ind w:left="1580" w:right="713" w:hanging="720"/>
      </w:pPr>
      <w:r>
        <w:t>The</w:t>
      </w:r>
      <w:r>
        <w:rPr>
          <w:spacing w:val="-1"/>
        </w:rPr>
        <w:t xml:space="preserve"> </w:t>
      </w:r>
      <w:r>
        <w:t>Supplier will</w:t>
      </w:r>
      <w:r>
        <w:rPr>
          <w:spacing w:val="-2"/>
        </w:rPr>
        <w:t xml:space="preserve"> </w:t>
      </w:r>
      <w:r>
        <w:t>ensure</w:t>
      </w:r>
      <w:r>
        <w:rPr>
          <w:spacing w:val="-4"/>
        </w:rPr>
        <w:t xml:space="preserve"> </w:t>
      </w:r>
      <w:r>
        <w:t>that</w:t>
      </w:r>
      <w:r>
        <w:rPr>
          <w:spacing w:val="-3"/>
        </w:rPr>
        <w:t xml:space="preserve"> </w:t>
      </w:r>
      <w:r>
        <w:t>its</w:t>
      </w:r>
      <w:r>
        <w:rPr>
          <w:spacing w:val="-1"/>
        </w:rPr>
        <w:t xml:space="preserve"> </w:t>
      </w:r>
      <w:r>
        <w:t>health</w:t>
      </w:r>
      <w:r>
        <w:rPr>
          <w:spacing w:val="-1"/>
        </w:rPr>
        <w:t xml:space="preserve"> </w:t>
      </w:r>
      <w:r>
        <w:t>and</w:t>
      </w:r>
      <w:r>
        <w:rPr>
          <w:spacing w:val="-4"/>
        </w:rPr>
        <w:t xml:space="preserve"> </w:t>
      </w:r>
      <w:r>
        <w:t>safety</w:t>
      </w:r>
      <w:r>
        <w:rPr>
          <w:spacing w:val="-6"/>
        </w:rPr>
        <w:t xml:space="preserve"> </w:t>
      </w:r>
      <w:r>
        <w:t>policy</w:t>
      </w:r>
      <w:r>
        <w:rPr>
          <w:spacing w:val="-1"/>
        </w:rPr>
        <w:t xml:space="preserve"> </w:t>
      </w:r>
      <w:r>
        <w:t>statement</w:t>
      </w:r>
      <w:r>
        <w:rPr>
          <w:spacing w:val="-3"/>
        </w:rPr>
        <w:t xml:space="preserve"> </w:t>
      </w:r>
      <w:r>
        <w:t>(as</w:t>
      </w:r>
      <w:r>
        <w:rPr>
          <w:spacing w:val="-3"/>
        </w:rPr>
        <w:t xml:space="preserve"> </w:t>
      </w:r>
      <w:r>
        <w:t>required</w:t>
      </w:r>
      <w:r>
        <w:rPr>
          <w:spacing w:val="-2"/>
        </w:rPr>
        <w:t xml:space="preserve"> </w:t>
      </w:r>
      <w:r>
        <w:t>by</w:t>
      </w:r>
      <w:r>
        <w:rPr>
          <w:spacing w:val="-4"/>
        </w:rPr>
        <w:t xml:space="preserve"> </w:t>
      </w:r>
      <w:r>
        <w:t xml:space="preserve">the Health and Safety at Work </w:t>
      </w:r>
      <w:proofErr w:type="spellStart"/>
      <w:r>
        <w:t>etc</w:t>
      </w:r>
      <w:proofErr w:type="spellEnd"/>
      <w:r>
        <w:t xml:space="preserve"> Act 1974) is made available to the Buyer on request.</w:t>
      </w:r>
    </w:p>
    <w:p w14:paraId="610FC7FF" w14:textId="77777777" w:rsidR="00F85377" w:rsidRDefault="00F85377">
      <w:pPr>
        <w:pStyle w:val="BodyText"/>
      </w:pPr>
    </w:p>
    <w:p w14:paraId="357871BB" w14:textId="77777777" w:rsidR="00F85377" w:rsidRDefault="00F85377">
      <w:pPr>
        <w:pStyle w:val="BodyText"/>
        <w:spacing w:before="235"/>
      </w:pPr>
    </w:p>
    <w:p w14:paraId="68AFE295" w14:textId="77777777" w:rsidR="00F85377" w:rsidRDefault="00090799">
      <w:pPr>
        <w:pStyle w:val="Heading2"/>
        <w:numPr>
          <w:ilvl w:val="0"/>
          <w:numId w:val="33"/>
        </w:numPr>
        <w:tabs>
          <w:tab w:val="left" w:pos="1597"/>
        </w:tabs>
        <w:ind w:left="1597" w:hanging="737"/>
      </w:pPr>
      <w:bookmarkStart w:id="35" w:name="26.__Equipment"/>
      <w:bookmarkEnd w:id="35"/>
      <w:r>
        <w:rPr>
          <w:color w:val="434343"/>
          <w:spacing w:val="-2"/>
        </w:rPr>
        <w:t>Equipment</w:t>
      </w:r>
    </w:p>
    <w:p w14:paraId="3E944B31" w14:textId="77777777" w:rsidR="00F85377" w:rsidRDefault="00090799">
      <w:pPr>
        <w:pStyle w:val="ListParagraph"/>
        <w:numPr>
          <w:ilvl w:val="1"/>
          <w:numId w:val="33"/>
        </w:numPr>
        <w:tabs>
          <w:tab w:val="left" w:pos="1580"/>
        </w:tabs>
        <w:spacing w:before="198"/>
        <w:ind w:left="1580" w:right="642" w:hanging="720"/>
      </w:pPr>
      <w:r>
        <w:t>The</w:t>
      </w:r>
      <w:r>
        <w:rPr>
          <w:spacing w:val="-2"/>
        </w:rPr>
        <w:t xml:space="preserve"> </w:t>
      </w:r>
      <w:r>
        <w:t>Supplier</w:t>
      </w:r>
      <w:r>
        <w:rPr>
          <w:spacing w:val="-1"/>
        </w:rPr>
        <w:t xml:space="preserve"> </w:t>
      </w:r>
      <w:r>
        <w:t>is</w:t>
      </w:r>
      <w:r>
        <w:rPr>
          <w:spacing w:val="-4"/>
        </w:rPr>
        <w:t xml:space="preserve"> </w:t>
      </w:r>
      <w:r>
        <w:t>responsible</w:t>
      </w:r>
      <w:r>
        <w:rPr>
          <w:spacing w:val="-3"/>
        </w:rPr>
        <w:t xml:space="preserve"> </w:t>
      </w:r>
      <w:r>
        <w:t>for</w:t>
      </w:r>
      <w:r>
        <w:rPr>
          <w:spacing w:val="-4"/>
        </w:rPr>
        <w:t xml:space="preserve"> </w:t>
      </w:r>
      <w:r>
        <w:t>providing any</w:t>
      </w:r>
      <w:r>
        <w:rPr>
          <w:spacing w:val="-5"/>
        </w:rPr>
        <w:t xml:space="preserve"> </w:t>
      </w:r>
      <w:r>
        <w:t>Equipment</w:t>
      </w:r>
      <w:r>
        <w:rPr>
          <w:spacing w:val="-1"/>
        </w:rPr>
        <w:t xml:space="preserve"> </w:t>
      </w:r>
      <w:r>
        <w:t>which</w:t>
      </w:r>
      <w:r>
        <w:rPr>
          <w:spacing w:val="-5"/>
        </w:rPr>
        <w:t xml:space="preserve"> </w:t>
      </w:r>
      <w:r>
        <w:t>the</w:t>
      </w:r>
      <w:r>
        <w:rPr>
          <w:spacing w:val="-5"/>
        </w:rPr>
        <w:t xml:space="preserve"> </w:t>
      </w:r>
      <w:r>
        <w:t>Supplier</w:t>
      </w:r>
      <w:r>
        <w:rPr>
          <w:spacing w:val="-1"/>
        </w:rPr>
        <w:t xml:space="preserve"> </w:t>
      </w:r>
      <w:r>
        <w:t>requires</w:t>
      </w:r>
      <w:r>
        <w:rPr>
          <w:spacing w:val="-4"/>
        </w:rPr>
        <w:t xml:space="preserve"> </w:t>
      </w:r>
      <w:r>
        <w:t>to provide the Services.</w:t>
      </w:r>
    </w:p>
    <w:p w14:paraId="5A156134" w14:textId="77777777" w:rsidR="00F85377" w:rsidRDefault="00F85377">
      <w:pPr>
        <w:pStyle w:val="BodyText"/>
      </w:pPr>
    </w:p>
    <w:p w14:paraId="013EEFE5" w14:textId="77777777" w:rsidR="00F85377" w:rsidRDefault="00F85377">
      <w:pPr>
        <w:pStyle w:val="BodyText"/>
        <w:spacing w:before="36"/>
      </w:pPr>
    </w:p>
    <w:p w14:paraId="6685DC29" w14:textId="77777777" w:rsidR="00F85377" w:rsidRDefault="00090799">
      <w:pPr>
        <w:pStyle w:val="ListParagraph"/>
        <w:numPr>
          <w:ilvl w:val="1"/>
          <w:numId w:val="33"/>
        </w:numPr>
        <w:tabs>
          <w:tab w:val="left" w:pos="1580"/>
        </w:tabs>
        <w:spacing w:line="290" w:lineRule="auto"/>
        <w:ind w:left="1580" w:right="337" w:hanging="720"/>
      </w:pPr>
      <w:r>
        <w:t>Any Equipment brought</w:t>
      </w:r>
      <w:r>
        <w:rPr>
          <w:spacing w:val="-2"/>
        </w:rPr>
        <w:t xml:space="preserve"> </w:t>
      </w:r>
      <w:r>
        <w:t>onto</w:t>
      </w:r>
      <w:r>
        <w:rPr>
          <w:spacing w:val="-3"/>
        </w:rPr>
        <w:t xml:space="preserve"> </w:t>
      </w:r>
      <w:r>
        <w:t>the</w:t>
      </w:r>
      <w:r>
        <w:rPr>
          <w:spacing w:val="-1"/>
        </w:rPr>
        <w:t xml:space="preserve"> </w:t>
      </w:r>
      <w:r>
        <w:t>premises</w:t>
      </w:r>
      <w:r>
        <w:rPr>
          <w:spacing w:val="-3"/>
        </w:rPr>
        <w:t xml:space="preserve"> </w:t>
      </w:r>
      <w:r>
        <w:t>will</w:t>
      </w:r>
      <w:r>
        <w:rPr>
          <w:spacing w:val="-1"/>
        </w:rPr>
        <w:t xml:space="preserve"> </w:t>
      </w:r>
      <w:r>
        <w:t>be</w:t>
      </w:r>
      <w:r>
        <w:rPr>
          <w:spacing w:val="-1"/>
        </w:rPr>
        <w:t xml:space="preserve"> </w:t>
      </w:r>
      <w:r>
        <w:t>at</w:t>
      </w:r>
      <w:r>
        <w:rPr>
          <w:spacing w:val="-1"/>
        </w:rPr>
        <w:t xml:space="preserve"> </w:t>
      </w:r>
      <w:r>
        <w:t>the</w:t>
      </w:r>
      <w:r>
        <w:rPr>
          <w:spacing w:val="-3"/>
        </w:rPr>
        <w:t xml:space="preserve"> </w:t>
      </w:r>
      <w:r>
        <w:t>Supplier's</w:t>
      </w:r>
      <w:r>
        <w:rPr>
          <w:spacing w:val="-3"/>
        </w:rPr>
        <w:t xml:space="preserve"> </w:t>
      </w:r>
      <w:r>
        <w:t>own</w:t>
      </w:r>
      <w:r>
        <w:rPr>
          <w:spacing w:val="-1"/>
        </w:rPr>
        <w:t xml:space="preserve"> </w:t>
      </w:r>
      <w:r>
        <w:t>risk and</w:t>
      </w:r>
      <w:r>
        <w:rPr>
          <w:spacing w:val="-3"/>
        </w:rPr>
        <w:t xml:space="preserve"> </w:t>
      </w:r>
      <w:r>
        <w:t>the</w:t>
      </w:r>
      <w:r>
        <w:rPr>
          <w:spacing w:val="-1"/>
        </w:rPr>
        <w:t xml:space="preserve"> </w:t>
      </w:r>
      <w:r>
        <w:t>Buyer will have no liability for any loss of, or damage to, any Equipment.</w:t>
      </w:r>
    </w:p>
    <w:p w14:paraId="385C0509" w14:textId="77777777" w:rsidR="00F85377" w:rsidRDefault="00F85377">
      <w:pPr>
        <w:pStyle w:val="BodyText"/>
        <w:spacing w:before="52"/>
      </w:pPr>
    </w:p>
    <w:p w14:paraId="3D39FE0A" w14:textId="77777777" w:rsidR="00F85377" w:rsidRDefault="00090799">
      <w:pPr>
        <w:pStyle w:val="ListParagraph"/>
        <w:numPr>
          <w:ilvl w:val="1"/>
          <w:numId w:val="33"/>
        </w:numPr>
        <w:tabs>
          <w:tab w:val="left" w:pos="1580"/>
        </w:tabs>
        <w:ind w:left="1580" w:right="454" w:hanging="720"/>
      </w:pPr>
      <w:r>
        <w:t>When</w:t>
      </w:r>
      <w:r>
        <w:rPr>
          <w:spacing w:val="-4"/>
        </w:rPr>
        <w:t xml:space="preserve"> </w:t>
      </w:r>
      <w:r>
        <w:t>the</w:t>
      </w:r>
      <w:r>
        <w:rPr>
          <w:spacing w:val="-1"/>
        </w:rPr>
        <w:t xml:space="preserve"> </w:t>
      </w:r>
      <w:r>
        <w:t>Call-Off</w:t>
      </w:r>
      <w:r>
        <w:rPr>
          <w:spacing w:val="-3"/>
        </w:rPr>
        <w:t xml:space="preserve"> </w:t>
      </w:r>
      <w:r>
        <w:t>Contract Ends</w:t>
      </w:r>
      <w:r>
        <w:rPr>
          <w:spacing w:val="-4"/>
        </w:rPr>
        <w:t xml:space="preserve"> </w:t>
      </w:r>
      <w:r>
        <w:t>or</w:t>
      </w:r>
      <w:r>
        <w:rPr>
          <w:spacing w:val="-3"/>
        </w:rPr>
        <w:t xml:space="preserve"> </w:t>
      </w:r>
      <w:r>
        <w:t>expires,</w:t>
      </w:r>
      <w:r>
        <w:rPr>
          <w:spacing w:val="-2"/>
        </w:rPr>
        <w:t xml:space="preserve"> </w:t>
      </w:r>
      <w:r>
        <w:t>the</w:t>
      </w:r>
      <w:r>
        <w:rPr>
          <w:spacing w:val="-4"/>
        </w:rPr>
        <w:t xml:space="preserve"> </w:t>
      </w:r>
      <w:r>
        <w:t>Supplier will</w:t>
      </w:r>
      <w:r>
        <w:rPr>
          <w:spacing w:val="-2"/>
        </w:rPr>
        <w:t xml:space="preserve"> </w:t>
      </w:r>
      <w:r>
        <w:t>remove</w:t>
      </w:r>
      <w:r>
        <w:rPr>
          <w:spacing w:val="-4"/>
        </w:rPr>
        <w:t xml:space="preserve"> </w:t>
      </w:r>
      <w:r>
        <w:t>the</w:t>
      </w:r>
      <w:r>
        <w:rPr>
          <w:spacing w:val="-4"/>
        </w:rPr>
        <w:t xml:space="preserve"> </w:t>
      </w:r>
      <w:r>
        <w:t>Equipment and any other materials leaving the premises in a safe and clean condition.</w:t>
      </w:r>
    </w:p>
    <w:p w14:paraId="74D3A251" w14:textId="77777777" w:rsidR="00F85377" w:rsidRDefault="00F85377">
      <w:pPr>
        <w:pStyle w:val="BodyText"/>
      </w:pPr>
    </w:p>
    <w:p w14:paraId="7606F1B6" w14:textId="77777777" w:rsidR="00F85377" w:rsidRDefault="00F85377">
      <w:pPr>
        <w:pStyle w:val="BodyText"/>
        <w:spacing w:before="235"/>
      </w:pPr>
    </w:p>
    <w:p w14:paraId="0373CFBA" w14:textId="77777777" w:rsidR="00F85377" w:rsidRDefault="00090799">
      <w:pPr>
        <w:pStyle w:val="Heading2"/>
        <w:numPr>
          <w:ilvl w:val="0"/>
          <w:numId w:val="33"/>
        </w:numPr>
        <w:tabs>
          <w:tab w:val="left" w:pos="1583"/>
        </w:tabs>
        <w:ind w:left="1583" w:hanging="723"/>
      </w:pPr>
      <w:bookmarkStart w:id="36" w:name="27.__The_Contracts_(Rights_of_Third_Part"/>
      <w:bookmarkEnd w:id="36"/>
      <w:r>
        <w:rPr>
          <w:color w:val="434343"/>
        </w:rPr>
        <w:t>The</w:t>
      </w:r>
      <w:r>
        <w:rPr>
          <w:color w:val="434343"/>
          <w:spacing w:val="-5"/>
        </w:rPr>
        <w:t xml:space="preserve"> </w:t>
      </w:r>
      <w:r>
        <w:rPr>
          <w:color w:val="434343"/>
        </w:rPr>
        <w:t>Contracts</w:t>
      </w:r>
      <w:r>
        <w:rPr>
          <w:color w:val="434343"/>
          <w:spacing w:val="-2"/>
        </w:rPr>
        <w:t xml:space="preserve"> </w:t>
      </w:r>
      <w:r>
        <w:rPr>
          <w:color w:val="434343"/>
        </w:rPr>
        <w:t>(Rights</w:t>
      </w:r>
      <w:r>
        <w:rPr>
          <w:color w:val="434343"/>
          <w:spacing w:val="-3"/>
        </w:rPr>
        <w:t xml:space="preserve"> </w:t>
      </w:r>
      <w:r>
        <w:rPr>
          <w:color w:val="434343"/>
        </w:rPr>
        <w:t>of</w:t>
      </w:r>
      <w:r>
        <w:rPr>
          <w:color w:val="434343"/>
          <w:spacing w:val="-2"/>
        </w:rPr>
        <w:t xml:space="preserve"> </w:t>
      </w:r>
      <w:r>
        <w:rPr>
          <w:color w:val="434343"/>
        </w:rPr>
        <w:t>Third</w:t>
      </w:r>
      <w:r>
        <w:rPr>
          <w:color w:val="434343"/>
          <w:spacing w:val="-5"/>
        </w:rPr>
        <w:t xml:space="preserve"> </w:t>
      </w:r>
      <w:r>
        <w:rPr>
          <w:color w:val="434343"/>
        </w:rPr>
        <w:t>Parties)</w:t>
      </w:r>
      <w:r>
        <w:rPr>
          <w:color w:val="434343"/>
          <w:spacing w:val="-3"/>
        </w:rPr>
        <w:t xml:space="preserve"> </w:t>
      </w:r>
      <w:r>
        <w:rPr>
          <w:color w:val="434343"/>
        </w:rPr>
        <w:t>Act</w:t>
      </w:r>
      <w:r>
        <w:rPr>
          <w:color w:val="434343"/>
          <w:spacing w:val="-2"/>
        </w:rPr>
        <w:t xml:space="preserve"> </w:t>
      </w:r>
      <w:r>
        <w:rPr>
          <w:color w:val="434343"/>
          <w:spacing w:val="-4"/>
        </w:rPr>
        <w:t>1999</w:t>
      </w:r>
    </w:p>
    <w:p w14:paraId="0CF4C8BF" w14:textId="77777777" w:rsidR="00F85377" w:rsidRDefault="00F85377">
      <w:pPr>
        <w:pStyle w:val="BodyText"/>
        <w:spacing w:before="46"/>
        <w:rPr>
          <w:sz w:val="28"/>
        </w:rPr>
      </w:pPr>
    </w:p>
    <w:p w14:paraId="25C60761" w14:textId="77777777" w:rsidR="00F85377" w:rsidRDefault="00090799">
      <w:pPr>
        <w:pStyle w:val="ListParagraph"/>
        <w:numPr>
          <w:ilvl w:val="1"/>
          <w:numId w:val="33"/>
        </w:numPr>
        <w:tabs>
          <w:tab w:val="left" w:pos="1577"/>
          <w:tab w:val="left" w:pos="1580"/>
        </w:tabs>
        <w:spacing w:line="288" w:lineRule="auto"/>
        <w:ind w:left="1580" w:right="185" w:hanging="720"/>
        <w:jc w:val="both"/>
      </w:pPr>
      <w:r>
        <w:t>Except as</w:t>
      </w:r>
      <w:r>
        <w:rPr>
          <w:spacing w:val="-2"/>
        </w:rPr>
        <w:t xml:space="preserve"> </w:t>
      </w:r>
      <w:r>
        <w:t>specified</w:t>
      </w:r>
      <w:r>
        <w:rPr>
          <w:spacing w:val="-2"/>
        </w:rPr>
        <w:t xml:space="preserve"> </w:t>
      </w:r>
      <w:r>
        <w:t>in clause 29.8, a</w:t>
      </w:r>
      <w:r>
        <w:rPr>
          <w:spacing w:val="-2"/>
        </w:rPr>
        <w:t xml:space="preserve"> </w:t>
      </w:r>
      <w:r>
        <w:t>person who</w:t>
      </w:r>
      <w:r>
        <w:rPr>
          <w:spacing w:val="-2"/>
        </w:rPr>
        <w:t xml:space="preserve"> </w:t>
      </w:r>
      <w:r>
        <w:t>isn’t Party</w:t>
      </w:r>
      <w:r>
        <w:rPr>
          <w:spacing w:val="-1"/>
        </w:rPr>
        <w:t xml:space="preserve"> </w:t>
      </w:r>
      <w:r>
        <w:t>to</w:t>
      </w:r>
      <w:r>
        <w:rPr>
          <w:spacing w:val="-2"/>
        </w:rPr>
        <w:t xml:space="preserve"> </w:t>
      </w:r>
      <w:r>
        <w:t>this</w:t>
      </w:r>
      <w:r>
        <w:rPr>
          <w:spacing w:val="-2"/>
        </w:rPr>
        <w:t xml:space="preserve"> </w:t>
      </w:r>
      <w:r>
        <w:t>Call-Off Contract has</w:t>
      </w:r>
      <w:r>
        <w:rPr>
          <w:spacing w:val="-2"/>
        </w:rPr>
        <w:t xml:space="preserve"> </w:t>
      </w:r>
      <w:r>
        <w:t>no right under</w:t>
      </w:r>
      <w:r>
        <w:rPr>
          <w:spacing w:val="-2"/>
        </w:rPr>
        <w:t xml:space="preserve"> </w:t>
      </w:r>
      <w:r>
        <w:t>the</w:t>
      </w:r>
      <w:r>
        <w:rPr>
          <w:spacing w:val="-1"/>
        </w:rPr>
        <w:t xml:space="preserve"> </w:t>
      </w:r>
      <w:r>
        <w:t>Contracts</w:t>
      </w:r>
      <w:r>
        <w:rPr>
          <w:spacing w:val="-3"/>
        </w:rPr>
        <w:t xml:space="preserve"> </w:t>
      </w:r>
      <w:r>
        <w:t>(Rights</w:t>
      </w:r>
      <w:r>
        <w:rPr>
          <w:spacing w:val="-3"/>
        </w:rPr>
        <w:t xml:space="preserve"> </w:t>
      </w:r>
      <w:r>
        <w:t>of</w:t>
      </w:r>
      <w:r>
        <w:rPr>
          <w:spacing w:val="-2"/>
        </w:rPr>
        <w:t xml:space="preserve"> </w:t>
      </w:r>
      <w:r>
        <w:t>Third Parties)</w:t>
      </w:r>
      <w:r>
        <w:rPr>
          <w:spacing w:val="-2"/>
        </w:rPr>
        <w:t xml:space="preserve"> </w:t>
      </w:r>
      <w:r>
        <w:t>Act 1999</w:t>
      </w:r>
      <w:r>
        <w:rPr>
          <w:spacing w:val="-3"/>
        </w:rPr>
        <w:t xml:space="preserve"> </w:t>
      </w:r>
      <w:r>
        <w:t>to</w:t>
      </w:r>
      <w:r>
        <w:rPr>
          <w:spacing w:val="-3"/>
        </w:rPr>
        <w:t xml:space="preserve"> </w:t>
      </w:r>
      <w:r>
        <w:t>enforce</w:t>
      </w:r>
      <w:r>
        <w:rPr>
          <w:spacing w:val="-3"/>
        </w:rPr>
        <w:t xml:space="preserve"> </w:t>
      </w:r>
      <w:r>
        <w:t>any</w:t>
      </w:r>
      <w:r>
        <w:rPr>
          <w:spacing w:val="-2"/>
        </w:rPr>
        <w:t xml:space="preserve"> </w:t>
      </w:r>
      <w:r>
        <w:t>of its</w:t>
      </w:r>
      <w:r>
        <w:rPr>
          <w:spacing w:val="-3"/>
        </w:rPr>
        <w:t xml:space="preserve"> </w:t>
      </w:r>
      <w:r>
        <w:t>terms.</w:t>
      </w:r>
      <w:r>
        <w:rPr>
          <w:spacing w:val="-2"/>
        </w:rPr>
        <w:t xml:space="preserve"> </w:t>
      </w:r>
      <w:r>
        <w:t>This does not affect any right or remedy of any person which exists or is available otherwise.</w:t>
      </w:r>
    </w:p>
    <w:p w14:paraId="3915CC5C" w14:textId="77777777" w:rsidR="00F85377" w:rsidRDefault="00F85377">
      <w:pPr>
        <w:pStyle w:val="BodyText"/>
        <w:spacing w:before="59"/>
      </w:pPr>
    </w:p>
    <w:p w14:paraId="144DC123" w14:textId="77777777" w:rsidR="00F85377" w:rsidRDefault="00090799">
      <w:pPr>
        <w:pStyle w:val="Heading2"/>
        <w:numPr>
          <w:ilvl w:val="0"/>
          <w:numId w:val="33"/>
        </w:numPr>
        <w:tabs>
          <w:tab w:val="left" w:pos="1597"/>
        </w:tabs>
        <w:ind w:left="1597" w:hanging="737"/>
      </w:pPr>
      <w:bookmarkStart w:id="37" w:name="28.__Environmental_requirements"/>
      <w:bookmarkEnd w:id="37"/>
      <w:r>
        <w:rPr>
          <w:color w:val="434343"/>
        </w:rPr>
        <w:t>Environmental</w:t>
      </w:r>
      <w:r>
        <w:rPr>
          <w:color w:val="434343"/>
          <w:spacing w:val="-7"/>
        </w:rPr>
        <w:t xml:space="preserve"> </w:t>
      </w:r>
      <w:r>
        <w:rPr>
          <w:color w:val="434343"/>
          <w:spacing w:val="-2"/>
        </w:rPr>
        <w:t>requirements</w:t>
      </w:r>
    </w:p>
    <w:p w14:paraId="05F71BC8" w14:textId="77777777" w:rsidR="00F85377" w:rsidRDefault="00090799">
      <w:pPr>
        <w:pStyle w:val="ListParagraph"/>
        <w:numPr>
          <w:ilvl w:val="1"/>
          <w:numId w:val="33"/>
        </w:numPr>
        <w:tabs>
          <w:tab w:val="left" w:pos="1580"/>
        </w:tabs>
        <w:spacing w:before="102" w:line="290" w:lineRule="auto"/>
        <w:ind w:left="1580" w:right="320" w:hanging="720"/>
      </w:pPr>
      <w:r>
        <w:t>The Buyer</w:t>
      </w:r>
      <w:r>
        <w:rPr>
          <w:spacing w:val="-2"/>
        </w:rPr>
        <w:t xml:space="preserve"> </w:t>
      </w:r>
      <w:r>
        <w:t>will</w:t>
      </w:r>
      <w:r>
        <w:rPr>
          <w:spacing w:val="-1"/>
        </w:rPr>
        <w:t xml:space="preserve"> </w:t>
      </w:r>
      <w:r>
        <w:t>provide</w:t>
      </w:r>
      <w:r>
        <w:rPr>
          <w:spacing w:val="-1"/>
        </w:rPr>
        <w:t xml:space="preserve"> </w:t>
      </w:r>
      <w:r>
        <w:t>a</w:t>
      </w:r>
      <w:r>
        <w:rPr>
          <w:spacing w:val="-3"/>
        </w:rPr>
        <w:t xml:space="preserve"> </w:t>
      </w:r>
      <w:r>
        <w:t>copy of</w:t>
      </w:r>
      <w:r>
        <w:rPr>
          <w:spacing w:val="-2"/>
        </w:rPr>
        <w:t xml:space="preserve"> </w:t>
      </w:r>
      <w:r>
        <w:t>its</w:t>
      </w:r>
      <w:r>
        <w:rPr>
          <w:spacing w:val="-3"/>
        </w:rPr>
        <w:t xml:space="preserve"> </w:t>
      </w:r>
      <w:r>
        <w:t>environmental</w:t>
      </w:r>
      <w:r>
        <w:rPr>
          <w:spacing w:val="-4"/>
        </w:rPr>
        <w:t xml:space="preserve"> </w:t>
      </w:r>
      <w:r>
        <w:t>policy to</w:t>
      </w:r>
      <w:r>
        <w:rPr>
          <w:spacing w:val="-3"/>
        </w:rPr>
        <w:t xml:space="preserve"> </w:t>
      </w:r>
      <w:r>
        <w:t>the</w:t>
      </w:r>
      <w:r>
        <w:rPr>
          <w:spacing w:val="-3"/>
        </w:rPr>
        <w:t xml:space="preserve"> </w:t>
      </w:r>
      <w:r>
        <w:t>Supplier on</w:t>
      </w:r>
      <w:r>
        <w:rPr>
          <w:spacing w:val="-3"/>
        </w:rPr>
        <w:t xml:space="preserve"> </w:t>
      </w:r>
      <w:r>
        <w:t>request,</w:t>
      </w:r>
      <w:r>
        <w:rPr>
          <w:spacing w:val="-1"/>
        </w:rPr>
        <w:t xml:space="preserve"> </w:t>
      </w:r>
      <w:r>
        <w:t>which the Supplier will comply with.</w:t>
      </w:r>
    </w:p>
    <w:p w14:paraId="73F186BE" w14:textId="77777777" w:rsidR="00F85377" w:rsidRDefault="00F85377">
      <w:pPr>
        <w:spacing w:line="290" w:lineRule="auto"/>
        <w:sectPr w:rsidR="00F85377">
          <w:pgSz w:w="11910" w:h="16820"/>
          <w:pgMar w:top="1040" w:right="1000" w:bottom="1240" w:left="260" w:header="0" w:footer="1032" w:gutter="0"/>
          <w:cols w:space="720"/>
        </w:sectPr>
      </w:pPr>
    </w:p>
    <w:p w14:paraId="13CB24FB" w14:textId="77777777" w:rsidR="00F85377" w:rsidRDefault="00090799">
      <w:pPr>
        <w:pStyle w:val="ListParagraph"/>
        <w:numPr>
          <w:ilvl w:val="1"/>
          <w:numId w:val="33"/>
        </w:numPr>
        <w:tabs>
          <w:tab w:val="left" w:pos="1580"/>
        </w:tabs>
        <w:spacing w:before="69" w:line="242" w:lineRule="auto"/>
        <w:ind w:left="1580" w:right="578" w:hanging="720"/>
      </w:pPr>
      <w:r>
        <w:lastRenderedPageBreak/>
        <w:t>The Supplier must provide reasonable support to enable Buyers to work in an environmentally friendly</w:t>
      </w:r>
      <w:r>
        <w:rPr>
          <w:spacing w:val="-3"/>
        </w:rPr>
        <w:t xml:space="preserve"> </w:t>
      </w:r>
      <w:r>
        <w:t>way,</w:t>
      </w:r>
      <w:r>
        <w:rPr>
          <w:spacing w:val="-3"/>
        </w:rPr>
        <w:t xml:space="preserve"> </w:t>
      </w:r>
      <w:r>
        <w:t>for</w:t>
      </w:r>
      <w:r>
        <w:rPr>
          <w:spacing w:val="-3"/>
        </w:rPr>
        <w:t xml:space="preserve"> </w:t>
      </w:r>
      <w:r>
        <w:t>example</w:t>
      </w:r>
      <w:r>
        <w:rPr>
          <w:spacing w:val="-4"/>
        </w:rPr>
        <w:t xml:space="preserve"> </w:t>
      </w:r>
      <w:r>
        <w:t>by</w:t>
      </w:r>
      <w:r>
        <w:rPr>
          <w:spacing w:val="-1"/>
        </w:rPr>
        <w:t xml:space="preserve"> </w:t>
      </w:r>
      <w:r>
        <w:t>helping</w:t>
      </w:r>
      <w:r>
        <w:rPr>
          <w:spacing w:val="-1"/>
        </w:rPr>
        <w:t xml:space="preserve"> </w:t>
      </w:r>
      <w:r>
        <w:t>them</w:t>
      </w:r>
      <w:r>
        <w:rPr>
          <w:spacing w:val="-3"/>
        </w:rPr>
        <w:t xml:space="preserve"> </w:t>
      </w:r>
      <w:r>
        <w:t>recycle</w:t>
      </w:r>
      <w:r>
        <w:rPr>
          <w:spacing w:val="-1"/>
        </w:rPr>
        <w:t xml:space="preserve"> </w:t>
      </w:r>
      <w:r>
        <w:t>or lower</w:t>
      </w:r>
      <w:r>
        <w:rPr>
          <w:spacing w:val="-3"/>
        </w:rPr>
        <w:t xml:space="preserve"> </w:t>
      </w:r>
      <w:r>
        <w:t>their</w:t>
      </w:r>
      <w:r>
        <w:rPr>
          <w:spacing w:val="-3"/>
        </w:rPr>
        <w:t xml:space="preserve"> </w:t>
      </w:r>
      <w:r>
        <w:t xml:space="preserve">carbon </w:t>
      </w:r>
      <w:r>
        <w:rPr>
          <w:spacing w:val="-2"/>
        </w:rPr>
        <w:t>footprint.</w:t>
      </w:r>
    </w:p>
    <w:p w14:paraId="735671B2" w14:textId="77777777" w:rsidR="00F85377" w:rsidRDefault="00F85377">
      <w:pPr>
        <w:pStyle w:val="BodyText"/>
      </w:pPr>
    </w:p>
    <w:p w14:paraId="5654A290" w14:textId="77777777" w:rsidR="00F85377" w:rsidRDefault="00F85377">
      <w:pPr>
        <w:pStyle w:val="BodyText"/>
        <w:spacing w:before="226"/>
      </w:pPr>
    </w:p>
    <w:p w14:paraId="07ED538B" w14:textId="77777777" w:rsidR="00F85377" w:rsidRDefault="00090799">
      <w:pPr>
        <w:pStyle w:val="Heading2"/>
        <w:numPr>
          <w:ilvl w:val="0"/>
          <w:numId w:val="33"/>
        </w:numPr>
        <w:tabs>
          <w:tab w:val="left" w:pos="1592"/>
        </w:tabs>
        <w:ind w:left="1592" w:hanging="732"/>
      </w:pPr>
      <w:bookmarkStart w:id="38" w:name="29.__The_Employment_Regulations_(TUPE)"/>
      <w:bookmarkEnd w:id="38"/>
      <w:r>
        <w:rPr>
          <w:color w:val="434343"/>
        </w:rPr>
        <w:t>The</w:t>
      </w:r>
      <w:r>
        <w:rPr>
          <w:color w:val="434343"/>
          <w:spacing w:val="-7"/>
        </w:rPr>
        <w:t xml:space="preserve"> </w:t>
      </w:r>
      <w:r>
        <w:rPr>
          <w:color w:val="434343"/>
        </w:rPr>
        <w:t>Employment</w:t>
      </w:r>
      <w:r>
        <w:rPr>
          <w:color w:val="434343"/>
          <w:spacing w:val="-5"/>
        </w:rPr>
        <w:t xml:space="preserve"> </w:t>
      </w:r>
      <w:r>
        <w:rPr>
          <w:color w:val="434343"/>
        </w:rPr>
        <w:t>Regulations</w:t>
      </w:r>
      <w:r>
        <w:rPr>
          <w:color w:val="434343"/>
          <w:spacing w:val="-4"/>
        </w:rPr>
        <w:t xml:space="preserve"> </w:t>
      </w:r>
      <w:r>
        <w:rPr>
          <w:color w:val="434343"/>
          <w:spacing w:val="-2"/>
        </w:rPr>
        <w:t>(TUPE)</w:t>
      </w:r>
    </w:p>
    <w:p w14:paraId="36AABE2F" w14:textId="77777777" w:rsidR="00F85377" w:rsidRDefault="00090799">
      <w:pPr>
        <w:pStyle w:val="ListParagraph"/>
        <w:numPr>
          <w:ilvl w:val="1"/>
          <w:numId w:val="33"/>
        </w:numPr>
        <w:tabs>
          <w:tab w:val="left" w:pos="1580"/>
        </w:tabs>
        <w:spacing w:before="102" w:line="276" w:lineRule="auto"/>
        <w:ind w:left="1580" w:right="198" w:hanging="720"/>
      </w:pPr>
      <w:r>
        <w:t>The Supplier agrees that if the Employment Regulations apply to this Call-Off Contract on the Start date then it must comply with its obligations under the Employment Regulations and</w:t>
      </w:r>
      <w:r>
        <w:rPr>
          <w:spacing w:val="-2"/>
        </w:rPr>
        <w:t xml:space="preserve"> </w:t>
      </w:r>
      <w:r>
        <w:t>(if</w:t>
      </w:r>
      <w:r>
        <w:rPr>
          <w:spacing w:val="-3"/>
        </w:rPr>
        <w:t xml:space="preserve"> </w:t>
      </w:r>
      <w:r>
        <w:t>applicable) New</w:t>
      </w:r>
      <w:r>
        <w:rPr>
          <w:spacing w:val="-2"/>
        </w:rPr>
        <w:t xml:space="preserve"> </w:t>
      </w:r>
      <w:r>
        <w:t>Fair Deal</w:t>
      </w:r>
      <w:r>
        <w:rPr>
          <w:spacing w:val="-2"/>
        </w:rPr>
        <w:t xml:space="preserve"> </w:t>
      </w:r>
      <w:r>
        <w:t>(including</w:t>
      </w:r>
      <w:r>
        <w:rPr>
          <w:spacing w:val="-2"/>
        </w:rPr>
        <w:t xml:space="preserve"> </w:t>
      </w:r>
      <w:r>
        <w:t>entering</w:t>
      </w:r>
      <w:r>
        <w:rPr>
          <w:spacing w:val="-2"/>
        </w:rPr>
        <w:t xml:space="preserve"> </w:t>
      </w:r>
      <w:r>
        <w:t>into</w:t>
      </w:r>
      <w:r>
        <w:rPr>
          <w:spacing w:val="-2"/>
        </w:rPr>
        <w:t xml:space="preserve"> </w:t>
      </w:r>
      <w:r>
        <w:t>an</w:t>
      </w:r>
      <w:r>
        <w:rPr>
          <w:spacing w:val="-4"/>
        </w:rPr>
        <w:t xml:space="preserve"> </w:t>
      </w:r>
      <w:r>
        <w:t>Admission</w:t>
      </w:r>
      <w:r>
        <w:rPr>
          <w:spacing w:val="-4"/>
        </w:rPr>
        <w:t xml:space="preserve"> </w:t>
      </w:r>
      <w:r>
        <w:t>Agreement) and</w:t>
      </w:r>
      <w:r>
        <w:rPr>
          <w:spacing w:val="-4"/>
        </w:rPr>
        <w:t xml:space="preserve"> </w:t>
      </w:r>
      <w:r>
        <w:t>will indemnify the Buyer or any Former Supplier for any loss arising from any failure to comply.</w:t>
      </w:r>
    </w:p>
    <w:p w14:paraId="4F4EDDE0" w14:textId="77777777" w:rsidR="00F85377" w:rsidRDefault="00F85377">
      <w:pPr>
        <w:pStyle w:val="BodyText"/>
        <w:spacing w:before="59"/>
      </w:pPr>
    </w:p>
    <w:p w14:paraId="1FA2BB2F" w14:textId="77777777" w:rsidR="00F85377" w:rsidRDefault="00090799">
      <w:pPr>
        <w:pStyle w:val="ListParagraph"/>
        <w:numPr>
          <w:ilvl w:val="1"/>
          <w:numId w:val="33"/>
        </w:numPr>
        <w:tabs>
          <w:tab w:val="left" w:pos="1506"/>
          <w:tab w:val="left" w:pos="1590"/>
        </w:tabs>
        <w:spacing w:line="266" w:lineRule="auto"/>
        <w:ind w:left="1590" w:right="375" w:hanging="730"/>
      </w:pPr>
      <w:r>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3"/>
        </w:rPr>
        <w:t xml:space="preserve"> </w:t>
      </w:r>
      <w:r>
        <w:t>or</w:t>
      </w:r>
      <w:r>
        <w:rPr>
          <w:spacing w:val="-3"/>
        </w:rPr>
        <w:t xml:space="preserve"> </w:t>
      </w:r>
      <w:r>
        <w:t>after</w:t>
      </w:r>
      <w:r>
        <w:rPr>
          <w:spacing w:val="-3"/>
        </w:rPr>
        <w:t xml:space="preserve"> </w:t>
      </w:r>
      <w:r>
        <w:t>the</w:t>
      </w:r>
      <w:r>
        <w:rPr>
          <w:spacing w:val="-4"/>
        </w:rPr>
        <w:t xml:space="preserve"> </w:t>
      </w:r>
      <w:r>
        <w:t>Buyer</w:t>
      </w:r>
      <w:r>
        <w:rPr>
          <w:spacing w:val="-2"/>
        </w:rPr>
        <w:t xml:space="preserve"> </w:t>
      </w:r>
      <w:r>
        <w:t>has</w:t>
      </w:r>
      <w:r>
        <w:rPr>
          <w:spacing w:val="-1"/>
        </w:rPr>
        <w:t xml:space="preserve"> </w:t>
      </w:r>
      <w:r>
        <w:t>given</w:t>
      </w:r>
      <w:r>
        <w:rPr>
          <w:spacing w:val="-2"/>
        </w:rPr>
        <w:t xml:space="preserve"> </w:t>
      </w:r>
      <w:r>
        <w:t>notice</w:t>
      </w:r>
      <w:r>
        <w:rPr>
          <w:spacing w:val="-1"/>
        </w:rPr>
        <w:t xml:space="preserve"> </w:t>
      </w:r>
      <w:r>
        <w:t>to End it, and within 28 days of the Buyer’s request, the Supplier will fully and accurately disclose to the Buyer all staff information including, but not limited to, the total number of</w:t>
      </w:r>
    </w:p>
    <w:p w14:paraId="40F3C7A0" w14:textId="77777777" w:rsidR="00F85377" w:rsidRDefault="00090799">
      <w:pPr>
        <w:pStyle w:val="BodyText"/>
        <w:spacing w:before="21" w:line="290" w:lineRule="auto"/>
        <w:ind w:left="1590"/>
      </w:pPr>
      <w:r>
        <w:t>staff assigned</w:t>
      </w:r>
      <w:r>
        <w:rPr>
          <w:spacing w:val="-2"/>
        </w:rPr>
        <w:t xml:space="preserve"> </w:t>
      </w:r>
      <w:r>
        <w:t>for</w:t>
      </w:r>
      <w:r>
        <w:rPr>
          <w:spacing w:val="-3"/>
        </w:rPr>
        <w:t xml:space="preserve"> </w:t>
      </w:r>
      <w:r>
        <w:t>the</w:t>
      </w:r>
      <w:r>
        <w:rPr>
          <w:spacing w:val="-5"/>
        </w:rPr>
        <w:t xml:space="preserve"> </w:t>
      </w:r>
      <w:r>
        <w:t>purposes</w:t>
      </w:r>
      <w:r>
        <w:rPr>
          <w:spacing w:val="-2"/>
        </w:rPr>
        <w:t xml:space="preserve"> </w:t>
      </w:r>
      <w:r>
        <w:t>of</w:t>
      </w:r>
      <w:r>
        <w:rPr>
          <w:spacing w:val="-2"/>
        </w:rPr>
        <w:t xml:space="preserve"> </w:t>
      </w:r>
      <w:r>
        <w:t>TUPE</w:t>
      </w:r>
      <w:r>
        <w:rPr>
          <w:spacing w:val="-2"/>
        </w:rPr>
        <w:t xml:space="preserve"> </w:t>
      </w:r>
      <w:r>
        <w:t>to</w:t>
      </w:r>
      <w:r>
        <w:rPr>
          <w:spacing w:val="-4"/>
        </w:rPr>
        <w:t xml:space="preserve"> </w:t>
      </w:r>
      <w:r>
        <w:t>the</w:t>
      </w:r>
      <w:r>
        <w:rPr>
          <w:spacing w:val="-1"/>
        </w:rPr>
        <w:t xml:space="preserve"> </w:t>
      </w:r>
      <w:r>
        <w:t>Services.</w:t>
      </w:r>
      <w:r>
        <w:rPr>
          <w:spacing w:val="-3"/>
        </w:rPr>
        <w:t xml:space="preserve"> </w:t>
      </w:r>
      <w:r>
        <w:t>For</w:t>
      </w:r>
      <w:r>
        <w:rPr>
          <w:spacing w:val="-3"/>
        </w:rPr>
        <w:t xml:space="preserve"> </w:t>
      </w:r>
      <w:r>
        <w:t>each</w:t>
      </w:r>
      <w:r>
        <w:rPr>
          <w:spacing w:val="-2"/>
        </w:rPr>
        <w:t xml:space="preserve"> </w:t>
      </w:r>
      <w:r>
        <w:t>person</w:t>
      </w:r>
      <w:r>
        <w:rPr>
          <w:spacing w:val="-4"/>
        </w:rPr>
        <w:t xml:space="preserve"> </w:t>
      </w:r>
      <w:r>
        <w:t>identified</w:t>
      </w:r>
      <w:r>
        <w:rPr>
          <w:spacing w:val="-1"/>
        </w:rPr>
        <w:t xml:space="preserve"> </w:t>
      </w:r>
      <w:r>
        <w:t>the Supplier must provide details of:</w:t>
      </w:r>
    </w:p>
    <w:p w14:paraId="633E1EE3" w14:textId="77777777" w:rsidR="00F85377" w:rsidRDefault="00F85377">
      <w:pPr>
        <w:pStyle w:val="BodyText"/>
        <w:spacing w:before="52"/>
      </w:pPr>
    </w:p>
    <w:p w14:paraId="6133DB88" w14:textId="77777777" w:rsidR="00F85377" w:rsidRDefault="00090799">
      <w:pPr>
        <w:pStyle w:val="ListParagraph"/>
        <w:numPr>
          <w:ilvl w:val="2"/>
          <w:numId w:val="33"/>
        </w:numPr>
        <w:tabs>
          <w:tab w:val="left" w:pos="3035"/>
        </w:tabs>
        <w:ind w:left="3035" w:hanging="1435"/>
      </w:pPr>
      <w:r>
        <w:t>the</w:t>
      </w:r>
      <w:r>
        <w:rPr>
          <w:spacing w:val="-2"/>
        </w:rPr>
        <w:t xml:space="preserve"> </w:t>
      </w:r>
      <w:r>
        <w:t>activities</w:t>
      </w:r>
      <w:r>
        <w:rPr>
          <w:spacing w:val="-4"/>
        </w:rPr>
        <w:t xml:space="preserve"> </w:t>
      </w:r>
      <w:r>
        <w:t xml:space="preserve">they </w:t>
      </w:r>
      <w:r>
        <w:rPr>
          <w:spacing w:val="-2"/>
        </w:rPr>
        <w:t>perform</w:t>
      </w:r>
    </w:p>
    <w:p w14:paraId="1D79CDEB" w14:textId="77777777" w:rsidR="00F85377" w:rsidRDefault="00090799">
      <w:pPr>
        <w:pStyle w:val="ListParagraph"/>
        <w:numPr>
          <w:ilvl w:val="2"/>
          <w:numId w:val="33"/>
        </w:numPr>
        <w:tabs>
          <w:tab w:val="left" w:pos="3037"/>
        </w:tabs>
        <w:spacing w:before="16"/>
        <w:ind w:left="3037" w:hanging="1437"/>
      </w:pPr>
      <w:r>
        <w:rPr>
          <w:spacing w:val="-5"/>
        </w:rPr>
        <w:t>age</w:t>
      </w:r>
    </w:p>
    <w:p w14:paraId="64DD7E38" w14:textId="77777777" w:rsidR="00F85377" w:rsidRDefault="00090799">
      <w:pPr>
        <w:pStyle w:val="ListParagraph"/>
        <w:numPr>
          <w:ilvl w:val="2"/>
          <w:numId w:val="33"/>
        </w:numPr>
        <w:tabs>
          <w:tab w:val="left" w:pos="3037"/>
        </w:tabs>
        <w:spacing w:before="16"/>
        <w:ind w:left="3037" w:hanging="1437"/>
      </w:pPr>
      <w:r>
        <w:t>start</w:t>
      </w:r>
      <w:r>
        <w:rPr>
          <w:spacing w:val="2"/>
        </w:rPr>
        <w:t xml:space="preserve"> </w:t>
      </w:r>
      <w:r>
        <w:rPr>
          <w:spacing w:val="-4"/>
        </w:rPr>
        <w:t>date</w:t>
      </w:r>
    </w:p>
    <w:p w14:paraId="20401FFC" w14:textId="77777777" w:rsidR="00F85377" w:rsidRDefault="00090799">
      <w:pPr>
        <w:pStyle w:val="ListParagraph"/>
        <w:numPr>
          <w:ilvl w:val="2"/>
          <w:numId w:val="33"/>
        </w:numPr>
        <w:tabs>
          <w:tab w:val="left" w:pos="3035"/>
        </w:tabs>
        <w:spacing w:before="20"/>
        <w:ind w:left="3035" w:hanging="1435"/>
      </w:pPr>
      <w:r>
        <w:t>place</w:t>
      </w:r>
      <w:r>
        <w:rPr>
          <w:spacing w:val="-3"/>
        </w:rPr>
        <w:t xml:space="preserve"> </w:t>
      </w:r>
      <w:r>
        <w:t>of</w:t>
      </w:r>
      <w:r>
        <w:rPr>
          <w:spacing w:val="1"/>
        </w:rPr>
        <w:t xml:space="preserve"> </w:t>
      </w:r>
      <w:r>
        <w:rPr>
          <w:spacing w:val="-4"/>
        </w:rPr>
        <w:t>work</w:t>
      </w:r>
    </w:p>
    <w:p w14:paraId="5717C0C4" w14:textId="77777777" w:rsidR="00F85377" w:rsidRDefault="00090799">
      <w:pPr>
        <w:pStyle w:val="ListParagraph"/>
        <w:numPr>
          <w:ilvl w:val="2"/>
          <w:numId w:val="33"/>
        </w:numPr>
        <w:tabs>
          <w:tab w:val="left" w:pos="3037"/>
        </w:tabs>
        <w:spacing w:before="16"/>
        <w:ind w:left="3037" w:hanging="1437"/>
      </w:pPr>
      <w:r>
        <w:t>notice</w:t>
      </w:r>
      <w:r>
        <w:rPr>
          <w:spacing w:val="-2"/>
        </w:rPr>
        <w:t xml:space="preserve"> period</w:t>
      </w:r>
    </w:p>
    <w:p w14:paraId="454AFE36" w14:textId="77777777" w:rsidR="00F85377" w:rsidRDefault="00090799">
      <w:pPr>
        <w:pStyle w:val="ListParagraph"/>
        <w:numPr>
          <w:ilvl w:val="2"/>
          <w:numId w:val="33"/>
        </w:numPr>
        <w:tabs>
          <w:tab w:val="left" w:pos="3037"/>
        </w:tabs>
        <w:spacing w:before="16"/>
        <w:ind w:left="3037" w:hanging="1437"/>
      </w:pPr>
      <w:r>
        <w:t>redundancy</w:t>
      </w:r>
      <w:r>
        <w:rPr>
          <w:spacing w:val="-5"/>
        </w:rPr>
        <w:t xml:space="preserve"> </w:t>
      </w:r>
      <w:r>
        <w:t>payment</w:t>
      </w:r>
      <w:r>
        <w:rPr>
          <w:spacing w:val="-4"/>
        </w:rPr>
        <w:t xml:space="preserve"> </w:t>
      </w:r>
      <w:r>
        <w:rPr>
          <w:spacing w:val="-2"/>
        </w:rPr>
        <w:t>entitlement</w:t>
      </w:r>
    </w:p>
    <w:p w14:paraId="690743BE" w14:textId="77777777" w:rsidR="00F85377" w:rsidRDefault="00090799">
      <w:pPr>
        <w:pStyle w:val="ListParagraph"/>
        <w:numPr>
          <w:ilvl w:val="2"/>
          <w:numId w:val="33"/>
        </w:numPr>
        <w:tabs>
          <w:tab w:val="left" w:pos="3030"/>
        </w:tabs>
        <w:spacing w:before="18"/>
        <w:ind w:left="3030" w:hanging="1430"/>
      </w:pPr>
      <w:r>
        <w:t>salary,</w:t>
      </w:r>
      <w:r>
        <w:rPr>
          <w:spacing w:val="-4"/>
        </w:rPr>
        <w:t xml:space="preserve"> </w:t>
      </w:r>
      <w:r>
        <w:t>benefits</w:t>
      </w:r>
      <w:r>
        <w:rPr>
          <w:spacing w:val="-4"/>
        </w:rPr>
        <w:t xml:space="preserve"> </w:t>
      </w:r>
      <w:r>
        <w:t>and</w:t>
      </w:r>
      <w:r>
        <w:rPr>
          <w:spacing w:val="-5"/>
        </w:rPr>
        <w:t xml:space="preserve"> </w:t>
      </w:r>
      <w:r>
        <w:t>pension</w:t>
      </w:r>
      <w:r>
        <w:rPr>
          <w:spacing w:val="-2"/>
        </w:rPr>
        <w:t xml:space="preserve"> entitlements</w:t>
      </w:r>
    </w:p>
    <w:p w14:paraId="56BEBFF7" w14:textId="77777777" w:rsidR="00F85377" w:rsidRDefault="00090799">
      <w:pPr>
        <w:pStyle w:val="ListParagraph"/>
        <w:numPr>
          <w:ilvl w:val="2"/>
          <w:numId w:val="33"/>
        </w:numPr>
        <w:tabs>
          <w:tab w:val="left" w:pos="3039"/>
        </w:tabs>
        <w:spacing w:before="19"/>
        <w:ind w:left="3039" w:hanging="1439"/>
      </w:pPr>
      <w:r>
        <w:t>employment</w:t>
      </w:r>
      <w:r>
        <w:rPr>
          <w:spacing w:val="-3"/>
        </w:rPr>
        <w:t xml:space="preserve"> </w:t>
      </w:r>
      <w:r>
        <w:rPr>
          <w:spacing w:val="-2"/>
        </w:rPr>
        <w:t>status</w:t>
      </w:r>
    </w:p>
    <w:p w14:paraId="6ED74ECE" w14:textId="77777777" w:rsidR="00F85377" w:rsidRDefault="00090799">
      <w:pPr>
        <w:pStyle w:val="ListParagraph"/>
        <w:numPr>
          <w:ilvl w:val="2"/>
          <w:numId w:val="33"/>
        </w:numPr>
        <w:tabs>
          <w:tab w:val="left" w:pos="3035"/>
        </w:tabs>
        <w:spacing w:before="15"/>
        <w:ind w:left="3035" w:hanging="1435"/>
      </w:pPr>
      <w:r>
        <w:t>identity</w:t>
      </w:r>
      <w:r>
        <w:rPr>
          <w:spacing w:val="-1"/>
        </w:rPr>
        <w:t xml:space="preserve"> </w:t>
      </w:r>
      <w:r>
        <w:t xml:space="preserve">of </w:t>
      </w:r>
      <w:r>
        <w:rPr>
          <w:spacing w:val="-2"/>
        </w:rPr>
        <w:t>employer</w:t>
      </w:r>
    </w:p>
    <w:p w14:paraId="54F71A23" w14:textId="77777777" w:rsidR="00F85377" w:rsidRDefault="00090799">
      <w:pPr>
        <w:pStyle w:val="ListParagraph"/>
        <w:numPr>
          <w:ilvl w:val="2"/>
          <w:numId w:val="33"/>
        </w:numPr>
        <w:tabs>
          <w:tab w:val="left" w:pos="3037"/>
        </w:tabs>
        <w:spacing w:before="11"/>
        <w:ind w:left="3037" w:hanging="1440"/>
      </w:pPr>
      <w:r>
        <w:t>working</w:t>
      </w:r>
      <w:r>
        <w:rPr>
          <w:spacing w:val="-2"/>
        </w:rPr>
        <w:t xml:space="preserve"> arrangements</w:t>
      </w:r>
    </w:p>
    <w:p w14:paraId="26B2A0BC" w14:textId="77777777" w:rsidR="00F85377" w:rsidRDefault="00090799">
      <w:pPr>
        <w:pStyle w:val="BodyText"/>
        <w:tabs>
          <w:tab w:val="left" w:pos="2622"/>
          <w:tab w:val="left" w:pos="3773"/>
        </w:tabs>
        <w:spacing w:before="4"/>
        <w:ind w:left="1597"/>
      </w:pPr>
      <w:r>
        <w:rPr>
          <w:spacing w:val="-5"/>
        </w:rPr>
        <w:t>29.</w:t>
      </w:r>
      <w:r>
        <w:tab/>
      </w:r>
      <w:r>
        <w:rPr>
          <w:spacing w:val="-4"/>
        </w:rPr>
        <w:t>2.11</w:t>
      </w:r>
      <w:r>
        <w:tab/>
        <w:t>outstanding</w:t>
      </w:r>
      <w:r>
        <w:rPr>
          <w:spacing w:val="-9"/>
        </w:rPr>
        <w:t xml:space="preserve"> </w:t>
      </w:r>
      <w:r>
        <w:rPr>
          <w:spacing w:val="-2"/>
        </w:rPr>
        <w:t>liabilities</w:t>
      </w:r>
    </w:p>
    <w:p w14:paraId="2DCD14FB" w14:textId="77777777" w:rsidR="00F85377" w:rsidRDefault="00090799">
      <w:pPr>
        <w:pStyle w:val="ListParagraph"/>
        <w:numPr>
          <w:ilvl w:val="2"/>
          <w:numId w:val="29"/>
        </w:numPr>
        <w:tabs>
          <w:tab w:val="left" w:pos="3037"/>
        </w:tabs>
        <w:spacing w:before="21"/>
      </w:pPr>
      <w:r>
        <w:t xml:space="preserve">sickness </w:t>
      </w:r>
      <w:r>
        <w:rPr>
          <w:spacing w:val="-2"/>
        </w:rPr>
        <w:t>absence</w:t>
      </w:r>
    </w:p>
    <w:p w14:paraId="2FAA9C01" w14:textId="77777777" w:rsidR="00F85377" w:rsidRDefault="00090799">
      <w:pPr>
        <w:pStyle w:val="ListParagraph"/>
        <w:numPr>
          <w:ilvl w:val="2"/>
          <w:numId w:val="29"/>
        </w:numPr>
        <w:tabs>
          <w:tab w:val="left" w:pos="3035"/>
        </w:tabs>
        <w:spacing w:before="11"/>
        <w:ind w:left="3035" w:hanging="1438"/>
      </w:pPr>
      <w:r>
        <w:t>copies</w:t>
      </w:r>
      <w:r>
        <w:rPr>
          <w:spacing w:val="-5"/>
        </w:rPr>
        <w:t xml:space="preserve"> </w:t>
      </w:r>
      <w:r>
        <w:t>of</w:t>
      </w:r>
      <w:r>
        <w:rPr>
          <w:spacing w:val="-5"/>
        </w:rPr>
        <w:t xml:space="preserve"> </w:t>
      </w:r>
      <w:r>
        <w:t>all</w:t>
      </w:r>
      <w:r>
        <w:rPr>
          <w:spacing w:val="-3"/>
        </w:rPr>
        <w:t xml:space="preserve"> </w:t>
      </w:r>
      <w:r>
        <w:t>relevant</w:t>
      </w:r>
      <w:r>
        <w:rPr>
          <w:spacing w:val="-4"/>
        </w:rPr>
        <w:t xml:space="preserve"> </w:t>
      </w:r>
      <w:r>
        <w:t>employment</w:t>
      </w:r>
      <w:r>
        <w:rPr>
          <w:spacing w:val="-4"/>
        </w:rPr>
        <w:t xml:space="preserve"> </w:t>
      </w:r>
      <w:r>
        <w:t>contracts</w:t>
      </w:r>
      <w:r>
        <w:rPr>
          <w:spacing w:val="-3"/>
        </w:rPr>
        <w:t xml:space="preserve"> </w:t>
      </w:r>
      <w:r>
        <w:t>and</w:t>
      </w:r>
      <w:r>
        <w:rPr>
          <w:spacing w:val="-5"/>
        </w:rPr>
        <w:t xml:space="preserve"> </w:t>
      </w:r>
      <w:r>
        <w:t>related</w:t>
      </w:r>
      <w:r>
        <w:rPr>
          <w:spacing w:val="-3"/>
        </w:rPr>
        <w:t xml:space="preserve"> </w:t>
      </w:r>
      <w:r>
        <w:rPr>
          <w:spacing w:val="-2"/>
        </w:rPr>
        <w:t>documents</w:t>
      </w:r>
    </w:p>
    <w:p w14:paraId="3F2F9C65" w14:textId="77777777" w:rsidR="00F85377" w:rsidRDefault="00090799">
      <w:pPr>
        <w:pStyle w:val="ListParagraph"/>
        <w:numPr>
          <w:ilvl w:val="2"/>
          <w:numId w:val="29"/>
        </w:numPr>
        <w:tabs>
          <w:tab w:val="left" w:pos="3035"/>
          <w:tab w:val="left" w:pos="3063"/>
        </w:tabs>
        <w:spacing w:before="18" w:line="290" w:lineRule="auto"/>
        <w:ind w:left="3035" w:right="795"/>
      </w:pPr>
      <w:r>
        <w:tab/>
        <w:t>all</w:t>
      </w:r>
      <w:r>
        <w:rPr>
          <w:spacing w:val="-3"/>
        </w:rPr>
        <w:t xml:space="preserve"> </w:t>
      </w:r>
      <w:r>
        <w:t>information</w:t>
      </w:r>
      <w:r>
        <w:rPr>
          <w:spacing w:val="-3"/>
        </w:rPr>
        <w:t xml:space="preserve"> </w:t>
      </w:r>
      <w:r>
        <w:t>required</w:t>
      </w:r>
      <w:r>
        <w:rPr>
          <w:spacing w:val="-5"/>
        </w:rPr>
        <w:t xml:space="preserve"> </w:t>
      </w:r>
      <w:r>
        <w:t>under</w:t>
      </w:r>
      <w:r>
        <w:rPr>
          <w:spacing w:val="-4"/>
        </w:rPr>
        <w:t xml:space="preserve"> </w:t>
      </w:r>
      <w:r>
        <w:t>regulation</w:t>
      </w:r>
      <w:r>
        <w:rPr>
          <w:spacing w:val="-2"/>
        </w:rPr>
        <w:t xml:space="preserve"> </w:t>
      </w:r>
      <w:r>
        <w:t>11</w:t>
      </w:r>
      <w:r>
        <w:rPr>
          <w:spacing w:val="-2"/>
        </w:rPr>
        <w:t xml:space="preserve"> </w:t>
      </w:r>
      <w:r>
        <w:t>of</w:t>
      </w:r>
      <w:r>
        <w:rPr>
          <w:spacing w:val="-4"/>
        </w:rPr>
        <w:t xml:space="preserve"> </w:t>
      </w:r>
      <w:r>
        <w:t>TUPE</w:t>
      </w:r>
      <w:r>
        <w:rPr>
          <w:spacing w:val="-3"/>
        </w:rPr>
        <w:t xml:space="preserve"> </w:t>
      </w:r>
      <w:r>
        <w:t>or</w:t>
      </w:r>
      <w:r>
        <w:rPr>
          <w:spacing w:val="-1"/>
        </w:rPr>
        <w:t xml:space="preserve"> </w:t>
      </w:r>
      <w:r>
        <w:t>as</w:t>
      </w:r>
      <w:r>
        <w:rPr>
          <w:spacing w:val="-5"/>
        </w:rPr>
        <w:t xml:space="preserve"> </w:t>
      </w:r>
      <w:r>
        <w:t>reasonably requested by the Buyer</w:t>
      </w:r>
    </w:p>
    <w:p w14:paraId="208F93DA" w14:textId="77777777" w:rsidR="00F85377" w:rsidRDefault="00F85377">
      <w:pPr>
        <w:pStyle w:val="BodyText"/>
        <w:spacing w:before="51"/>
      </w:pPr>
    </w:p>
    <w:p w14:paraId="3F27DEC6" w14:textId="77777777" w:rsidR="00F85377" w:rsidRDefault="00090799">
      <w:pPr>
        <w:pStyle w:val="BodyText"/>
        <w:spacing w:before="1" w:line="288" w:lineRule="auto"/>
        <w:ind w:left="1443" w:right="240"/>
      </w:pPr>
      <w:r>
        <w:t>The</w:t>
      </w:r>
      <w:r>
        <w:rPr>
          <w:spacing w:val="-1"/>
        </w:rPr>
        <w:t xml:space="preserve"> </w:t>
      </w:r>
      <w:r>
        <w:t>Supplier warrants</w:t>
      </w:r>
      <w:r>
        <w:rPr>
          <w:spacing w:val="-4"/>
        </w:rPr>
        <w:t xml:space="preserve"> </w:t>
      </w:r>
      <w:r>
        <w:t>the</w:t>
      </w:r>
      <w:r>
        <w:rPr>
          <w:spacing w:val="-1"/>
        </w:rPr>
        <w:t xml:space="preserve"> </w:t>
      </w:r>
      <w:r>
        <w:t>accuracy</w:t>
      </w:r>
      <w:r>
        <w:rPr>
          <w:spacing w:val="-1"/>
        </w:rPr>
        <w:t xml:space="preserve"> </w:t>
      </w:r>
      <w:r>
        <w:t>of</w:t>
      </w:r>
      <w:r>
        <w:rPr>
          <w:spacing w:val="-3"/>
        </w:rPr>
        <w:t xml:space="preserve"> </w:t>
      </w:r>
      <w:r>
        <w:t>the information</w:t>
      </w:r>
      <w:r>
        <w:rPr>
          <w:spacing w:val="-2"/>
        </w:rPr>
        <w:t xml:space="preserve"> </w:t>
      </w:r>
      <w:r>
        <w:t>provided</w:t>
      </w:r>
      <w:r>
        <w:rPr>
          <w:spacing w:val="-4"/>
        </w:rPr>
        <w:t xml:space="preserve"> </w:t>
      </w:r>
      <w:r>
        <w:t>under</w:t>
      </w:r>
      <w:r>
        <w:rPr>
          <w:spacing w:val="-3"/>
        </w:rPr>
        <w:t xml:space="preserve"> </w:t>
      </w:r>
      <w:r>
        <w:t>this</w:t>
      </w:r>
      <w:r>
        <w:rPr>
          <w:spacing w:val="-4"/>
        </w:rPr>
        <w:t xml:space="preserve"> </w:t>
      </w:r>
      <w:r>
        <w:t>TUPE</w:t>
      </w:r>
      <w:r>
        <w:rPr>
          <w:spacing w:val="-2"/>
        </w:rPr>
        <w:t xml:space="preserve"> </w:t>
      </w:r>
      <w:r>
        <w:t>clause</w:t>
      </w:r>
      <w:r>
        <w:rPr>
          <w:spacing w:val="-2"/>
        </w:rPr>
        <w:t xml:space="preserve"> </w:t>
      </w:r>
      <w:r>
        <w:t>and will notify the Buyer of any changes to the amended information as soon as reasonably possible. The Supplier will permit the Buyer to use and disclose the information to any prospective Replacement Supplier.</w:t>
      </w:r>
    </w:p>
    <w:p w14:paraId="779A1DD4" w14:textId="77777777" w:rsidR="00F85377" w:rsidRDefault="00F85377">
      <w:pPr>
        <w:pStyle w:val="BodyText"/>
        <w:spacing w:before="56"/>
      </w:pPr>
    </w:p>
    <w:p w14:paraId="6E774E4A" w14:textId="77777777" w:rsidR="00F85377" w:rsidRDefault="00090799">
      <w:pPr>
        <w:pStyle w:val="ListParagraph"/>
        <w:numPr>
          <w:ilvl w:val="1"/>
          <w:numId w:val="33"/>
        </w:numPr>
        <w:tabs>
          <w:tab w:val="left" w:pos="1440"/>
          <w:tab w:val="left" w:pos="1443"/>
        </w:tabs>
        <w:spacing w:line="288" w:lineRule="auto"/>
        <w:ind w:left="1443" w:right="324" w:hanging="569"/>
      </w:pPr>
      <w:r>
        <w:t>In</w:t>
      </w:r>
      <w:r>
        <w:rPr>
          <w:spacing w:val="-3"/>
        </w:rPr>
        <w:t xml:space="preserve"> </w:t>
      </w:r>
      <w:r>
        <w:t>the</w:t>
      </w:r>
      <w:r>
        <w:rPr>
          <w:spacing w:val="-1"/>
        </w:rPr>
        <w:t xml:space="preserve"> </w:t>
      </w:r>
      <w:r>
        <w:t>12</w:t>
      </w:r>
      <w:r>
        <w:rPr>
          <w:spacing w:val="-3"/>
        </w:rPr>
        <w:t xml:space="preserve"> </w:t>
      </w:r>
      <w:r>
        <w:t>months before</w:t>
      </w:r>
      <w:r>
        <w:rPr>
          <w:spacing w:val="-3"/>
        </w:rPr>
        <w:t xml:space="preserve"> </w:t>
      </w:r>
      <w:r>
        <w:t>the expiry</w:t>
      </w:r>
      <w:r>
        <w:rPr>
          <w:spacing w:val="-3"/>
        </w:rPr>
        <w:t xml:space="preserve"> </w:t>
      </w:r>
      <w:r>
        <w:t>of</w:t>
      </w:r>
      <w:r>
        <w:rPr>
          <w:spacing w:val="-2"/>
        </w:rPr>
        <w:t xml:space="preserve"> </w:t>
      </w:r>
      <w:r>
        <w:t>this Call-Off</w:t>
      </w:r>
      <w:r>
        <w:rPr>
          <w:spacing w:val="-1"/>
        </w:rPr>
        <w:t xml:space="preserve"> </w:t>
      </w:r>
      <w:r>
        <w:t>Contract,</w:t>
      </w:r>
      <w:r>
        <w:rPr>
          <w:spacing w:val="-1"/>
        </w:rPr>
        <w:t xml:space="preserve"> </w:t>
      </w:r>
      <w:r>
        <w:t>the</w:t>
      </w:r>
      <w:r>
        <w:rPr>
          <w:spacing w:val="-3"/>
        </w:rPr>
        <w:t xml:space="preserve"> </w:t>
      </w:r>
      <w:r>
        <w:t>Supplier will</w:t>
      </w:r>
      <w:r>
        <w:rPr>
          <w:spacing w:val="-1"/>
        </w:rPr>
        <w:t xml:space="preserve"> </w:t>
      </w:r>
      <w:r>
        <w:t>not change</w:t>
      </w:r>
      <w:r>
        <w:rPr>
          <w:spacing w:val="-5"/>
        </w:rPr>
        <w:t xml:space="preserve"> </w:t>
      </w:r>
      <w:r>
        <w:t>the identity and number of staff assigned to the Services (unless reasonably requested by the Buyer) or their terms and conditions, other than in the ordinary course of business.</w:t>
      </w:r>
    </w:p>
    <w:p w14:paraId="72036BE2" w14:textId="77777777" w:rsidR="00F85377" w:rsidRDefault="00F85377">
      <w:pPr>
        <w:pStyle w:val="BodyText"/>
        <w:spacing w:before="58"/>
      </w:pPr>
    </w:p>
    <w:p w14:paraId="084EB8D0" w14:textId="77777777" w:rsidR="00F85377" w:rsidRDefault="00090799">
      <w:pPr>
        <w:pStyle w:val="ListParagraph"/>
        <w:numPr>
          <w:ilvl w:val="1"/>
          <w:numId w:val="33"/>
        </w:numPr>
        <w:tabs>
          <w:tab w:val="left" w:pos="1440"/>
          <w:tab w:val="left" w:pos="1443"/>
        </w:tabs>
        <w:spacing w:line="288" w:lineRule="auto"/>
        <w:ind w:left="1443" w:right="534" w:hanging="569"/>
      </w:pPr>
      <w:r>
        <w:t>The</w:t>
      </w:r>
      <w:r>
        <w:rPr>
          <w:spacing w:val="-1"/>
        </w:rPr>
        <w:t xml:space="preserve"> </w:t>
      </w:r>
      <w:r>
        <w:t>Supplier will</w:t>
      </w:r>
      <w:r>
        <w:rPr>
          <w:spacing w:val="-2"/>
        </w:rPr>
        <w:t xml:space="preserve"> </w:t>
      </w:r>
      <w:r>
        <w:t>co-operate</w:t>
      </w:r>
      <w:r>
        <w:rPr>
          <w:spacing w:val="-2"/>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1"/>
        </w:rPr>
        <w:t xml:space="preserve"> </w:t>
      </w:r>
      <w:r>
        <w:t>Call-Off</w:t>
      </w:r>
      <w:r>
        <w:rPr>
          <w:spacing w:val="-3"/>
        </w:rPr>
        <w:t xml:space="preserve"> </w:t>
      </w:r>
      <w:r>
        <w:t>Contract</w:t>
      </w:r>
      <w:r>
        <w:rPr>
          <w:spacing w:val="-5"/>
        </w:rPr>
        <w:t xml:space="preserve"> </w:t>
      </w:r>
      <w:r>
        <w:t>by</w:t>
      </w:r>
      <w:r>
        <w:rPr>
          <w:spacing w:val="-1"/>
        </w:rPr>
        <w:t xml:space="preserve"> </w:t>
      </w:r>
      <w:r>
        <w:t>allowing</w:t>
      </w:r>
      <w:r>
        <w:rPr>
          <w:spacing w:val="-2"/>
        </w:rPr>
        <w:t xml:space="preserve"> </w:t>
      </w:r>
      <w:r>
        <w:t xml:space="preserve">the Replacement Supplier to communicate with and meet the affected employees or their </w:t>
      </w:r>
      <w:r>
        <w:rPr>
          <w:spacing w:val="-2"/>
        </w:rPr>
        <w:t>representatives.</w:t>
      </w:r>
    </w:p>
    <w:p w14:paraId="4F14B2D7" w14:textId="77777777" w:rsidR="00F85377" w:rsidRDefault="00F85377">
      <w:pPr>
        <w:pStyle w:val="BodyText"/>
        <w:spacing w:before="56"/>
      </w:pPr>
    </w:p>
    <w:p w14:paraId="681DD38B" w14:textId="77777777" w:rsidR="00F85377" w:rsidRDefault="00090799">
      <w:pPr>
        <w:pStyle w:val="ListParagraph"/>
        <w:numPr>
          <w:ilvl w:val="1"/>
          <w:numId w:val="33"/>
        </w:numPr>
        <w:tabs>
          <w:tab w:val="left" w:pos="1440"/>
          <w:tab w:val="left" w:pos="1443"/>
        </w:tabs>
        <w:spacing w:line="290" w:lineRule="auto"/>
        <w:ind w:left="1443" w:right="337" w:hanging="569"/>
      </w:pPr>
      <w:r>
        <w:t>The</w:t>
      </w:r>
      <w:r>
        <w:rPr>
          <w:spacing w:val="-1"/>
        </w:rPr>
        <w:t xml:space="preserve"> </w:t>
      </w:r>
      <w:r>
        <w:t>Supplier will</w:t>
      </w:r>
      <w:r>
        <w:rPr>
          <w:spacing w:val="-2"/>
        </w:rPr>
        <w:t xml:space="preserve"> </w:t>
      </w:r>
      <w:r>
        <w:t>indemnify</w:t>
      </w:r>
      <w:r>
        <w:rPr>
          <w:spacing w:val="-3"/>
        </w:rPr>
        <w:t xml:space="preserve"> </w:t>
      </w:r>
      <w:r>
        <w:t>the</w:t>
      </w:r>
      <w:r>
        <w:rPr>
          <w:spacing w:val="-2"/>
        </w:rPr>
        <w:t xml:space="preserve"> </w:t>
      </w:r>
      <w:r>
        <w:t>Buyer or any</w:t>
      </w:r>
      <w:r>
        <w:rPr>
          <w:spacing w:val="-1"/>
        </w:rPr>
        <w:t xml:space="preserve"> </w:t>
      </w:r>
      <w:r>
        <w:t>Replacement</w:t>
      </w:r>
      <w:r>
        <w:rPr>
          <w:spacing w:val="-3"/>
        </w:rPr>
        <w:t xml:space="preserve"> </w:t>
      </w:r>
      <w:r>
        <w:t>Supplier</w:t>
      </w:r>
      <w:r>
        <w:rPr>
          <w:spacing w:val="-3"/>
        </w:rPr>
        <w:t xml:space="preserve"> </w:t>
      </w:r>
      <w:r>
        <w:t>for</w:t>
      </w:r>
      <w:r>
        <w:rPr>
          <w:spacing w:val="-2"/>
        </w:rPr>
        <w:t xml:space="preserve"> </w:t>
      </w:r>
      <w:r>
        <w:t>all</w:t>
      </w:r>
      <w:r>
        <w:rPr>
          <w:spacing w:val="-2"/>
        </w:rPr>
        <w:t xml:space="preserve"> </w:t>
      </w:r>
      <w:r>
        <w:t>Loss</w:t>
      </w:r>
      <w:r>
        <w:rPr>
          <w:spacing w:val="-1"/>
        </w:rPr>
        <w:t xml:space="preserve"> </w:t>
      </w:r>
      <w:r>
        <w:t>arising</w:t>
      </w:r>
      <w:r>
        <w:rPr>
          <w:spacing w:val="-4"/>
        </w:rPr>
        <w:t xml:space="preserve"> </w:t>
      </w:r>
      <w:r>
        <w:t xml:space="preserve">from </w:t>
      </w:r>
      <w:r>
        <w:rPr>
          <w:spacing w:val="-4"/>
        </w:rPr>
        <w:t>both:</w:t>
      </w:r>
    </w:p>
    <w:p w14:paraId="5B497BD9" w14:textId="77777777" w:rsidR="00F85377" w:rsidRDefault="00F85377">
      <w:pPr>
        <w:spacing w:line="290" w:lineRule="auto"/>
        <w:sectPr w:rsidR="00F85377">
          <w:pgSz w:w="11910" w:h="16820"/>
          <w:pgMar w:top="1040" w:right="1000" w:bottom="1240" w:left="260" w:header="0" w:footer="1032" w:gutter="0"/>
          <w:cols w:space="720"/>
        </w:sectPr>
      </w:pPr>
    </w:p>
    <w:p w14:paraId="2D211371" w14:textId="77777777" w:rsidR="00F85377" w:rsidRDefault="00090799">
      <w:pPr>
        <w:pStyle w:val="ListParagraph"/>
        <w:numPr>
          <w:ilvl w:val="2"/>
          <w:numId w:val="33"/>
        </w:numPr>
        <w:tabs>
          <w:tab w:val="left" w:pos="2149"/>
        </w:tabs>
        <w:spacing w:before="71"/>
        <w:ind w:left="2149" w:hanging="717"/>
      </w:pPr>
      <w:r>
        <w:lastRenderedPageBreak/>
        <w:t>its</w:t>
      </w:r>
      <w:r>
        <w:rPr>
          <w:spacing w:val="-2"/>
        </w:rPr>
        <w:t xml:space="preserve"> </w:t>
      </w:r>
      <w:r>
        <w:t>failure</w:t>
      </w:r>
      <w:r>
        <w:rPr>
          <w:spacing w:val="-5"/>
        </w:rPr>
        <w:t xml:space="preserve"> </w:t>
      </w:r>
      <w:r>
        <w:t>to</w:t>
      </w:r>
      <w:r>
        <w:rPr>
          <w:spacing w:val="-2"/>
        </w:rPr>
        <w:t xml:space="preserve"> </w:t>
      </w:r>
      <w:r>
        <w:t>comply</w:t>
      </w:r>
      <w:r>
        <w:rPr>
          <w:spacing w:val="-1"/>
        </w:rPr>
        <w:t xml:space="preserve"> </w:t>
      </w:r>
      <w:r>
        <w:t>with</w:t>
      </w:r>
      <w:r>
        <w:rPr>
          <w:spacing w:val="-5"/>
        </w:rPr>
        <w:t xml:space="preserve"> </w:t>
      </w:r>
      <w:r>
        <w:t>the</w:t>
      </w:r>
      <w:r>
        <w:rPr>
          <w:spacing w:val="-3"/>
        </w:rPr>
        <w:t xml:space="preserve"> </w:t>
      </w:r>
      <w:r>
        <w:t>provisions</w:t>
      </w:r>
      <w:r>
        <w:rPr>
          <w:spacing w:val="-2"/>
        </w:rPr>
        <w:t xml:space="preserve"> </w:t>
      </w:r>
      <w:r>
        <w:t>of</w:t>
      </w:r>
      <w:r>
        <w:rPr>
          <w:spacing w:val="-6"/>
        </w:rPr>
        <w:t xml:space="preserve"> </w:t>
      </w:r>
      <w:r>
        <w:t>this</w:t>
      </w:r>
      <w:r>
        <w:rPr>
          <w:spacing w:val="-1"/>
        </w:rPr>
        <w:t xml:space="preserve"> </w:t>
      </w:r>
      <w:r>
        <w:rPr>
          <w:spacing w:val="-2"/>
        </w:rPr>
        <w:t>clause</w:t>
      </w:r>
    </w:p>
    <w:p w14:paraId="68F3A732" w14:textId="77777777" w:rsidR="00F85377" w:rsidRDefault="00F85377">
      <w:pPr>
        <w:pStyle w:val="BodyText"/>
        <w:spacing w:before="106"/>
      </w:pPr>
    </w:p>
    <w:p w14:paraId="66621E80" w14:textId="77777777" w:rsidR="00F85377" w:rsidRDefault="00090799">
      <w:pPr>
        <w:pStyle w:val="ListParagraph"/>
        <w:numPr>
          <w:ilvl w:val="2"/>
          <w:numId w:val="33"/>
        </w:numPr>
        <w:tabs>
          <w:tab w:val="left" w:pos="2148"/>
          <w:tab w:val="left" w:pos="2152"/>
        </w:tabs>
        <w:spacing w:line="288" w:lineRule="auto"/>
        <w:ind w:left="2152" w:right="264" w:hanging="709"/>
      </w:pPr>
      <w:r>
        <w:t>any claim by any</w:t>
      </w:r>
      <w:r>
        <w:rPr>
          <w:spacing w:val="-3"/>
        </w:rPr>
        <w:t xml:space="preserve"> </w:t>
      </w:r>
      <w:r>
        <w:t>employee</w:t>
      </w:r>
      <w:r>
        <w:rPr>
          <w:spacing w:val="-1"/>
        </w:rPr>
        <w:t xml:space="preserve"> </w:t>
      </w:r>
      <w:r>
        <w:t>or</w:t>
      </w:r>
      <w:r>
        <w:rPr>
          <w:spacing w:val="-2"/>
        </w:rPr>
        <w:t xml:space="preserve"> </w:t>
      </w:r>
      <w:r>
        <w:t>person</w:t>
      </w:r>
      <w:r>
        <w:rPr>
          <w:spacing w:val="-3"/>
        </w:rPr>
        <w:t xml:space="preserve"> </w:t>
      </w:r>
      <w:r>
        <w:t>claiming</w:t>
      </w:r>
      <w:r>
        <w:rPr>
          <w:spacing w:val="-3"/>
        </w:rPr>
        <w:t xml:space="preserve"> </w:t>
      </w:r>
      <w:r>
        <w:t>to</w:t>
      </w:r>
      <w:r>
        <w:rPr>
          <w:spacing w:val="-3"/>
        </w:rPr>
        <w:t xml:space="preserve"> </w:t>
      </w:r>
      <w:r>
        <w:t>be</w:t>
      </w:r>
      <w:r>
        <w:rPr>
          <w:spacing w:val="-1"/>
        </w:rPr>
        <w:t xml:space="preserve"> </w:t>
      </w:r>
      <w:r>
        <w:t>an</w:t>
      </w:r>
      <w:r>
        <w:rPr>
          <w:spacing w:val="-1"/>
        </w:rPr>
        <w:t xml:space="preserve"> </w:t>
      </w:r>
      <w:r>
        <w:t>employee</w:t>
      </w:r>
      <w:r>
        <w:rPr>
          <w:spacing w:val="-3"/>
        </w:rPr>
        <w:t xml:space="preserve"> </w:t>
      </w:r>
      <w:r>
        <w:t>(or</w:t>
      </w:r>
      <w:r>
        <w:rPr>
          <w:spacing w:val="-2"/>
        </w:rPr>
        <w:t xml:space="preserve"> </w:t>
      </w:r>
      <w:r>
        <w:t>their</w:t>
      </w:r>
      <w:r>
        <w:rPr>
          <w:spacing w:val="-4"/>
        </w:rPr>
        <w:t xml:space="preserve"> </w:t>
      </w:r>
      <w:r>
        <w:t>employee representative) of the Supplier which arises or is alleged to arise from any act or omission by the Supplier on or before the date of the Relevant Transfer</w:t>
      </w:r>
    </w:p>
    <w:p w14:paraId="5D38FF92" w14:textId="77777777" w:rsidR="00F85377" w:rsidRDefault="00F85377">
      <w:pPr>
        <w:pStyle w:val="BodyText"/>
        <w:spacing w:before="56"/>
      </w:pPr>
    </w:p>
    <w:p w14:paraId="6EB17388" w14:textId="77777777" w:rsidR="00F85377" w:rsidRDefault="00090799">
      <w:pPr>
        <w:pStyle w:val="ListParagraph"/>
        <w:numPr>
          <w:ilvl w:val="1"/>
          <w:numId w:val="33"/>
        </w:numPr>
        <w:tabs>
          <w:tab w:val="left" w:pos="1440"/>
          <w:tab w:val="left" w:pos="1443"/>
        </w:tabs>
        <w:spacing w:line="290" w:lineRule="auto"/>
        <w:ind w:left="1443" w:right="334" w:hanging="569"/>
      </w:pPr>
      <w:r>
        <w:t>The</w:t>
      </w:r>
      <w:r>
        <w:rPr>
          <w:spacing w:val="-1"/>
        </w:rPr>
        <w:t xml:space="preserve"> </w:t>
      </w:r>
      <w:r>
        <w:t>provisions</w:t>
      </w:r>
      <w:r>
        <w:rPr>
          <w:spacing w:val="-1"/>
        </w:rPr>
        <w:t xml:space="preserve"> </w:t>
      </w:r>
      <w:r>
        <w:t>of this</w:t>
      </w:r>
      <w:r>
        <w:rPr>
          <w:spacing w:val="-1"/>
        </w:rPr>
        <w:t xml:space="preserve"> </w:t>
      </w:r>
      <w:r>
        <w:t>clause</w:t>
      </w:r>
      <w:r>
        <w:rPr>
          <w:spacing w:val="-1"/>
        </w:rPr>
        <w:t xml:space="preserve"> </w:t>
      </w:r>
      <w:r>
        <w:t>apply</w:t>
      </w:r>
      <w:r>
        <w:rPr>
          <w:spacing w:val="-1"/>
        </w:rPr>
        <w:t xml:space="preserve"> </w:t>
      </w:r>
      <w:r>
        <w:t>during the</w:t>
      </w:r>
      <w:r>
        <w:rPr>
          <w:spacing w:val="-4"/>
        </w:rPr>
        <w:t xml:space="preserve"> </w:t>
      </w:r>
      <w:r>
        <w:t>Term of</w:t>
      </w:r>
      <w:r>
        <w:rPr>
          <w:spacing w:val="-2"/>
        </w:rPr>
        <w:t xml:space="preserve"> </w:t>
      </w:r>
      <w:r>
        <w:t>this</w:t>
      </w:r>
      <w:r>
        <w:rPr>
          <w:spacing w:val="-1"/>
        </w:rPr>
        <w:t xml:space="preserve"> </w:t>
      </w:r>
      <w:r>
        <w:t>Call-Off</w:t>
      </w:r>
      <w:r>
        <w:rPr>
          <w:spacing w:val="-3"/>
        </w:rPr>
        <w:t xml:space="preserve"> </w:t>
      </w:r>
      <w:r>
        <w:t>Contract and</w:t>
      </w:r>
      <w:r>
        <w:rPr>
          <w:spacing w:val="-4"/>
        </w:rPr>
        <w:t xml:space="preserve"> </w:t>
      </w:r>
      <w:r>
        <w:t>indefinitely after it Ends or expires.</w:t>
      </w:r>
    </w:p>
    <w:p w14:paraId="28AA0D09" w14:textId="77777777" w:rsidR="00F85377" w:rsidRDefault="00F85377">
      <w:pPr>
        <w:pStyle w:val="BodyText"/>
        <w:spacing w:before="53"/>
      </w:pPr>
    </w:p>
    <w:p w14:paraId="1EC2EA03" w14:textId="77777777" w:rsidR="00F85377" w:rsidRDefault="00090799">
      <w:pPr>
        <w:pStyle w:val="ListParagraph"/>
        <w:numPr>
          <w:ilvl w:val="1"/>
          <w:numId w:val="33"/>
        </w:numPr>
        <w:tabs>
          <w:tab w:val="left" w:pos="1440"/>
          <w:tab w:val="left" w:pos="1443"/>
        </w:tabs>
        <w:spacing w:before="1"/>
        <w:ind w:left="1443" w:right="236" w:hanging="569"/>
      </w:pPr>
      <w:r>
        <w:t>For these TUPE clauses, the relevant third party will be able to enforce its rights under this clause but</w:t>
      </w:r>
      <w:r>
        <w:rPr>
          <w:spacing w:val="-1"/>
        </w:rPr>
        <w:t xml:space="preserve"> </w:t>
      </w:r>
      <w:r>
        <w:t>their</w:t>
      </w:r>
      <w:r>
        <w:rPr>
          <w:spacing w:val="-2"/>
        </w:rPr>
        <w:t xml:space="preserve"> </w:t>
      </w:r>
      <w:r>
        <w:t>consent</w:t>
      </w:r>
      <w:r>
        <w:rPr>
          <w:spacing w:val="-1"/>
        </w:rPr>
        <w:t xml:space="preserve"> </w:t>
      </w:r>
      <w:r>
        <w:t>will</w:t>
      </w:r>
      <w:r>
        <w:rPr>
          <w:spacing w:val="-1"/>
        </w:rPr>
        <w:t xml:space="preserve"> </w:t>
      </w:r>
      <w:r>
        <w:t>not be</w:t>
      </w:r>
      <w:r>
        <w:rPr>
          <w:spacing w:val="-1"/>
        </w:rPr>
        <w:t xml:space="preserve"> </w:t>
      </w:r>
      <w:r>
        <w:t>required</w:t>
      </w:r>
      <w:r>
        <w:rPr>
          <w:spacing w:val="-3"/>
        </w:rPr>
        <w:t xml:space="preserve"> </w:t>
      </w:r>
      <w:r>
        <w:t>to vary</w:t>
      </w:r>
      <w:r>
        <w:rPr>
          <w:spacing w:val="-2"/>
        </w:rPr>
        <w:t xml:space="preserve"> </w:t>
      </w:r>
      <w:r>
        <w:t>these</w:t>
      </w:r>
      <w:r>
        <w:rPr>
          <w:spacing w:val="-3"/>
        </w:rPr>
        <w:t xml:space="preserve"> </w:t>
      </w:r>
      <w:r>
        <w:t>clauses as</w:t>
      </w:r>
      <w:r>
        <w:rPr>
          <w:spacing w:val="-3"/>
        </w:rPr>
        <w:t xml:space="preserve"> </w:t>
      </w:r>
      <w:r>
        <w:t>the</w:t>
      </w:r>
      <w:r>
        <w:rPr>
          <w:spacing w:val="-5"/>
        </w:rPr>
        <w:t xml:space="preserve"> </w:t>
      </w:r>
      <w:r>
        <w:t>Buyer and</w:t>
      </w:r>
      <w:r>
        <w:rPr>
          <w:spacing w:val="-3"/>
        </w:rPr>
        <w:t xml:space="preserve"> </w:t>
      </w:r>
      <w:r>
        <w:t>Supplier may agree.</w:t>
      </w:r>
    </w:p>
    <w:p w14:paraId="36984377" w14:textId="77777777" w:rsidR="00F85377" w:rsidRDefault="00F85377">
      <w:pPr>
        <w:pStyle w:val="BodyText"/>
      </w:pPr>
    </w:p>
    <w:p w14:paraId="0A6105EC" w14:textId="77777777" w:rsidR="00F85377" w:rsidRDefault="00F85377">
      <w:pPr>
        <w:pStyle w:val="BodyText"/>
        <w:spacing w:before="231"/>
      </w:pPr>
    </w:p>
    <w:p w14:paraId="472CF278" w14:textId="77777777" w:rsidR="00F85377" w:rsidRDefault="00090799">
      <w:pPr>
        <w:pStyle w:val="Heading2"/>
        <w:numPr>
          <w:ilvl w:val="0"/>
          <w:numId w:val="33"/>
        </w:numPr>
        <w:tabs>
          <w:tab w:val="left" w:pos="1597"/>
        </w:tabs>
        <w:ind w:left="1597" w:hanging="737"/>
      </w:pPr>
      <w:bookmarkStart w:id="39" w:name="30.__Additional_G-Cloud_services"/>
      <w:bookmarkEnd w:id="39"/>
      <w:r>
        <w:rPr>
          <w:color w:val="434343"/>
        </w:rPr>
        <w:t>Additional</w:t>
      </w:r>
      <w:r>
        <w:rPr>
          <w:color w:val="434343"/>
          <w:spacing w:val="-6"/>
        </w:rPr>
        <w:t xml:space="preserve"> </w:t>
      </w:r>
      <w:r>
        <w:rPr>
          <w:color w:val="434343"/>
        </w:rPr>
        <w:t>G-Cloud</w:t>
      </w:r>
      <w:r>
        <w:rPr>
          <w:color w:val="434343"/>
          <w:spacing w:val="-7"/>
        </w:rPr>
        <w:t xml:space="preserve"> </w:t>
      </w:r>
      <w:r>
        <w:rPr>
          <w:color w:val="434343"/>
          <w:spacing w:val="-2"/>
        </w:rPr>
        <w:t>services</w:t>
      </w:r>
    </w:p>
    <w:p w14:paraId="225EC73A" w14:textId="77777777" w:rsidR="00F85377" w:rsidRDefault="00090799">
      <w:pPr>
        <w:pStyle w:val="ListParagraph"/>
        <w:numPr>
          <w:ilvl w:val="1"/>
          <w:numId w:val="33"/>
        </w:numPr>
        <w:tabs>
          <w:tab w:val="left" w:pos="1577"/>
          <w:tab w:val="left" w:pos="1580"/>
        </w:tabs>
        <w:spacing w:before="70" w:line="290" w:lineRule="auto"/>
        <w:ind w:left="1580" w:right="173" w:hanging="720"/>
        <w:jc w:val="both"/>
      </w:pPr>
      <w:r>
        <w:t>The</w:t>
      </w:r>
      <w:r>
        <w:rPr>
          <w:spacing w:val="-1"/>
        </w:rPr>
        <w:t xml:space="preserve"> </w:t>
      </w:r>
      <w:r>
        <w:t>Buyer</w:t>
      </w:r>
      <w:r>
        <w:rPr>
          <w:spacing w:val="-3"/>
        </w:rPr>
        <w:t xml:space="preserve"> </w:t>
      </w:r>
      <w:r>
        <w:t>may</w:t>
      </w:r>
      <w:r>
        <w:rPr>
          <w:spacing w:val="-1"/>
        </w:rPr>
        <w:t xml:space="preserve"> </w:t>
      </w:r>
      <w:r>
        <w:t>require</w:t>
      </w:r>
      <w:r>
        <w:rPr>
          <w:spacing w:val="-4"/>
        </w:rPr>
        <w:t xml:space="preserve"> </w:t>
      </w:r>
      <w:r>
        <w:t>the</w:t>
      </w:r>
      <w:r>
        <w:rPr>
          <w:spacing w:val="-1"/>
        </w:rPr>
        <w:t xml:space="preserve"> </w:t>
      </w:r>
      <w:r>
        <w:t>Supplier to</w:t>
      </w:r>
      <w:r>
        <w:rPr>
          <w:spacing w:val="-4"/>
        </w:rPr>
        <w:t xml:space="preserve"> </w:t>
      </w:r>
      <w:r>
        <w:t>provide</w:t>
      </w:r>
      <w:r>
        <w:rPr>
          <w:spacing w:val="-4"/>
        </w:rPr>
        <w:t xml:space="preserve"> </w:t>
      </w:r>
      <w:r>
        <w:t>Additional</w:t>
      </w:r>
      <w:r>
        <w:rPr>
          <w:spacing w:val="-2"/>
        </w:rPr>
        <w:t xml:space="preserve"> </w:t>
      </w:r>
      <w:r>
        <w:t>Services.</w:t>
      </w:r>
      <w:r>
        <w:rPr>
          <w:spacing w:val="-2"/>
        </w:rPr>
        <w:t xml:space="preserve"> </w:t>
      </w:r>
      <w:r>
        <w:t>The</w:t>
      </w:r>
      <w:r>
        <w:rPr>
          <w:spacing w:val="-2"/>
        </w:rPr>
        <w:t xml:space="preserve"> </w:t>
      </w:r>
      <w:r>
        <w:t>Buyer doesn’t have to</w:t>
      </w:r>
      <w:r>
        <w:rPr>
          <w:spacing w:val="-1"/>
        </w:rPr>
        <w:t xml:space="preserve"> </w:t>
      </w:r>
      <w:r>
        <w:t>buy</w:t>
      </w:r>
      <w:r>
        <w:rPr>
          <w:spacing w:val="-3"/>
        </w:rPr>
        <w:t xml:space="preserve"> </w:t>
      </w:r>
      <w:r>
        <w:t>any</w:t>
      </w:r>
      <w:r>
        <w:rPr>
          <w:spacing w:val="-2"/>
        </w:rPr>
        <w:t xml:space="preserve"> </w:t>
      </w:r>
      <w:r>
        <w:t>Additional</w:t>
      </w:r>
      <w:r>
        <w:rPr>
          <w:spacing w:val="-1"/>
        </w:rPr>
        <w:t xml:space="preserve"> </w:t>
      </w:r>
      <w:r>
        <w:t>Services from</w:t>
      </w:r>
      <w:r>
        <w:rPr>
          <w:spacing w:val="-2"/>
        </w:rPr>
        <w:t xml:space="preserve"> </w:t>
      </w:r>
      <w:r>
        <w:t>the</w:t>
      </w:r>
      <w:r>
        <w:rPr>
          <w:spacing w:val="-1"/>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2"/>
        </w:rPr>
        <w:t xml:space="preserve"> </w:t>
      </w:r>
      <w:r>
        <w:t>that</w:t>
      </w:r>
      <w:r>
        <w:rPr>
          <w:spacing w:val="-4"/>
        </w:rPr>
        <w:t xml:space="preserve"> </w:t>
      </w:r>
      <w:r>
        <w:t>are</w:t>
      </w:r>
      <w:r>
        <w:rPr>
          <w:spacing w:val="-3"/>
        </w:rPr>
        <w:t xml:space="preserve"> </w:t>
      </w:r>
      <w:r>
        <w:t>the</w:t>
      </w:r>
      <w:r>
        <w:rPr>
          <w:spacing w:val="-1"/>
        </w:rPr>
        <w:t xml:space="preserve"> </w:t>
      </w:r>
      <w:r>
        <w:t>same as or similar to the Additional Services from any third party.</w:t>
      </w:r>
    </w:p>
    <w:p w14:paraId="290DC98C" w14:textId="77777777" w:rsidR="00F85377" w:rsidRDefault="00F85377">
      <w:pPr>
        <w:pStyle w:val="BodyText"/>
        <w:spacing w:before="51"/>
      </w:pPr>
    </w:p>
    <w:p w14:paraId="10F9D2A9" w14:textId="77777777" w:rsidR="00F85377" w:rsidRDefault="00090799">
      <w:pPr>
        <w:pStyle w:val="ListParagraph"/>
        <w:numPr>
          <w:ilvl w:val="1"/>
          <w:numId w:val="33"/>
        </w:numPr>
        <w:tabs>
          <w:tab w:val="left" w:pos="1580"/>
        </w:tabs>
        <w:ind w:left="1580" w:right="197" w:hanging="720"/>
      </w:pPr>
      <w:r>
        <w:t>If</w:t>
      </w:r>
      <w:r>
        <w:rPr>
          <w:spacing w:val="-1"/>
        </w:rPr>
        <w:t xml:space="preserve"> </w:t>
      </w:r>
      <w:r>
        <w:t>reasonably</w:t>
      </w:r>
      <w:r>
        <w:rPr>
          <w:spacing w:val="-3"/>
        </w:rPr>
        <w:t xml:space="preserve"> </w:t>
      </w:r>
      <w:r>
        <w:t>requested</w:t>
      </w:r>
      <w:r>
        <w:rPr>
          <w:spacing w:val="-4"/>
        </w:rPr>
        <w:t xml:space="preserve"> </w:t>
      </w:r>
      <w:r>
        <w:t>to do</w:t>
      </w:r>
      <w:r>
        <w:rPr>
          <w:spacing w:val="-1"/>
        </w:rPr>
        <w:t xml:space="preserve"> </w:t>
      </w:r>
      <w:r>
        <w:t>so</w:t>
      </w:r>
      <w:r>
        <w:rPr>
          <w:spacing w:val="-3"/>
        </w:rPr>
        <w:t xml:space="preserve"> </w:t>
      </w:r>
      <w:r>
        <w:t>by</w:t>
      </w:r>
      <w:r>
        <w:rPr>
          <w:spacing w:val="-3"/>
        </w:rPr>
        <w:t xml:space="preserve"> </w:t>
      </w:r>
      <w:r>
        <w:t>the</w:t>
      </w:r>
      <w:r>
        <w:rPr>
          <w:spacing w:val="-3"/>
        </w:rPr>
        <w:t xml:space="preserve"> </w:t>
      </w:r>
      <w:r>
        <w:t>Buyer</w:t>
      </w:r>
      <w:r>
        <w:rPr>
          <w:spacing w:val="-2"/>
        </w:rPr>
        <w:t xml:space="preserve"> </w:t>
      </w:r>
      <w:r>
        <w:t>in</w:t>
      </w:r>
      <w:r>
        <w:rPr>
          <w:spacing w:val="-1"/>
        </w:rPr>
        <w:t xml:space="preserve"> </w:t>
      </w:r>
      <w:r>
        <w:t>the</w:t>
      </w:r>
      <w:r>
        <w:rPr>
          <w:spacing w:val="-1"/>
        </w:rPr>
        <w:t xml:space="preserve"> </w:t>
      </w:r>
      <w:r>
        <w:t>Order</w:t>
      </w:r>
      <w:r>
        <w:rPr>
          <w:spacing w:val="-2"/>
        </w:rPr>
        <w:t xml:space="preserve"> </w:t>
      </w:r>
      <w:r>
        <w:t>Form,</w:t>
      </w:r>
      <w:r>
        <w:rPr>
          <w:spacing w:val="-2"/>
        </w:rPr>
        <w:t xml:space="preserve"> </w:t>
      </w:r>
      <w:r>
        <w:t>the</w:t>
      </w:r>
      <w:r>
        <w:rPr>
          <w:spacing w:val="-1"/>
        </w:rPr>
        <w:t xml:space="preserve"> </w:t>
      </w:r>
      <w:r>
        <w:t>Supplier must provide and monitor performance of the Additional Services using an Implementation Plan.</w:t>
      </w:r>
    </w:p>
    <w:p w14:paraId="5B1345DB" w14:textId="77777777" w:rsidR="00F85377" w:rsidRDefault="00F85377">
      <w:pPr>
        <w:pStyle w:val="BodyText"/>
      </w:pPr>
    </w:p>
    <w:p w14:paraId="0D6BBFB3" w14:textId="77777777" w:rsidR="00F85377" w:rsidRDefault="00F85377">
      <w:pPr>
        <w:pStyle w:val="BodyText"/>
        <w:spacing w:before="235"/>
      </w:pPr>
    </w:p>
    <w:p w14:paraId="79A5E108" w14:textId="77777777" w:rsidR="00F85377" w:rsidRDefault="00090799">
      <w:pPr>
        <w:pStyle w:val="Heading2"/>
        <w:numPr>
          <w:ilvl w:val="0"/>
          <w:numId w:val="33"/>
        </w:numPr>
        <w:tabs>
          <w:tab w:val="left" w:pos="1597"/>
        </w:tabs>
        <w:ind w:left="1597" w:hanging="737"/>
      </w:pPr>
      <w:bookmarkStart w:id="40" w:name="31.__Collaboration"/>
      <w:bookmarkEnd w:id="40"/>
      <w:r>
        <w:rPr>
          <w:color w:val="434343"/>
          <w:spacing w:val="-2"/>
        </w:rPr>
        <w:t>Collaboration</w:t>
      </w:r>
    </w:p>
    <w:p w14:paraId="6BB6FA26" w14:textId="77777777" w:rsidR="00F85377" w:rsidRDefault="00090799">
      <w:pPr>
        <w:pStyle w:val="ListParagraph"/>
        <w:numPr>
          <w:ilvl w:val="1"/>
          <w:numId w:val="33"/>
        </w:numPr>
        <w:tabs>
          <w:tab w:val="left" w:pos="1577"/>
          <w:tab w:val="left" w:pos="1580"/>
        </w:tabs>
        <w:spacing w:before="104" w:line="288" w:lineRule="auto"/>
        <w:ind w:left="1580" w:right="689" w:hanging="720"/>
        <w:jc w:val="both"/>
      </w:pPr>
      <w:r>
        <w:t>If</w:t>
      </w:r>
      <w:r>
        <w:rPr>
          <w:spacing w:val="-1"/>
        </w:rPr>
        <w:t xml:space="preserve"> </w:t>
      </w:r>
      <w:r>
        <w:t>the</w:t>
      </w:r>
      <w:r>
        <w:rPr>
          <w:spacing w:val="-3"/>
        </w:rPr>
        <w:t xml:space="preserve"> </w:t>
      </w:r>
      <w:r>
        <w:t>Buyer</w:t>
      </w:r>
      <w:r>
        <w:rPr>
          <w:spacing w:val="-1"/>
        </w:rPr>
        <w:t xml:space="preserve"> </w:t>
      </w:r>
      <w:r>
        <w:t>has specified in</w:t>
      </w:r>
      <w:r>
        <w:rPr>
          <w:spacing w:val="-1"/>
        </w:rPr>
        <w:t xml:space="preserve"> </w:t>
      </w:r>
      <w:r>
        <w:t>the</w:t>
      </w:r>
      <w:r>
        <w:rPr>
          <w:spacing w:val="-5"/>
        </w:rPr>
        <w:t xml:space="preserve"> </w:t>
      </w:r>
      <w:r>
        <w:t>Order</w:t>
      </w:r>
      <w:r>
        <w:rPr>
          <w:spacing w:val="-1"/>
        </w:rPr>
        <w:t xml:space="preserve"> </w:t>
      </w:r>
      <w:r>
        <w:t>Form</w:t>
      </w:r>
      <w:r>
        <w:rPr>
          <w:spacing w:val="-1"/>
        </w:rPr>
        <w:t xml:space="preserve"> </w:t>
      </w:r>
      <w:r>
        <w:t>that</w:t>
      </w:r>
      <w:r>
        <w:rPr>
          <w:spacing w:val="-1"/>
        </w:rPr>
        <w:t xml:space="preserve"> </w:t>
      </w:r>
      <w:r>
        <w:t>it requires</w:t>
      </w:r>
      <w:r>
        <w:rPr>
          <w:spacing w:val="-5"/>
        </w:rPr>
        <w:t xml:space="preserve"> </w:t>
      </w:r>
      <w:r>
        <w:t>the Supplier</w:t>
      </w:r>
      <w:r>
        <w:rPr>
          <w:spacing w:val="-2"/>
        </w:rPr>
        <w:t xml:space="preserve"> </w:t>
      </w:r>
      <w:r>
        <w:t>to</w:t>
      </w:r>
      <w:r>
        <w:rPr>
          <w:spacing w:val="-3"/>
        </w:rPr>
        <w:t xml:space="preserve"> </w:t>
      </w:r>
      <w:r>
        <w:t>enter into</w:t>
      </w:r>
      <w:r>
        <w:rPr>
          <w:spacing w:val="-3"/>
        </w:rPr>
        <w:t xml:space="preserve"> </w:t>
      </w:r>
      <w:r>
        <w:t>a Collaboration</w:t>
      </w:r>
      <w:r>
        <w:rPr>
          <w:spacing w:val="-1"/>
        </w:rPr>
        <w:t xml:space="preserve"> </w:t>
      </w:r>
      <w:r>
        <w:t>Agreement,</w:t>
      </w:r>
      <w:r>
        <w:rPr>
          <w:spacing w:val="-2"/>
        </w:rPr>
        <w:t xml:space="preserve"> </w:t>
      </w:r>
      <w:r>
        <w:t>the</w:t>
      </w:r>
      <w:r>
        <w:rPr>
          <w:spacing w:val="-1"/>
        </w:rPr>
        <w:t xml:space="preserve"> </w:t>
      </w:r>
      <w:r>
        <w:t>Supplier</w:t>
      </w:r>
      <w:r>
        <w:rPr>
          <w:spacing w:val="-2"/>
        </w:rPr>
        <w:t xml:space="preserve"> </w:t>
      </w:r>
      <w:r>
        <w:t>must give</w:t>
      </w:r>
      <w:r>
        <w:rPr>
          <w:spacing w:val="-4"/>
        </w:rPr>
        <w:t xml:space="preserve"> </w:t>
      </w:r>
      <w:r>
        <w:t>the</w:t>
      </w:r>
      <w:r>
        <w:rPr>
          <w:spacing w:val="-2"/>
        </w:rPr>
        <w:t xml:space="preserve"> </w:t>
      </w:r>
      <w:r>
        <w:t>Buyer</w:t>
      </w:r>
      <w:r>
        <w:rPr>
          <w:spacing w:val="-3"/>
        </w:rPr>
        <w:t xml:space="preserve"> </w:t>
      </w:r>
      <w:r>
        <w:t>an</w:t>
      </w:r>
      <w:r>
        <w:rPr>
          <w:spacing w:val="-2"/>
        </w:rPr>
        <w:t xml:space="preserve"> </w:t>
      </w:r>
      <w:r>
        <w:t>executed</w:t>
      </w:r>
      <w:r>
        <w:rPr>
          <w:spacing w:val="-4"/>
        </w:rPr>
        <w:t xml:space="preserve"> </w:t>
      </w:r>
      <w:r>
        <w:t>Collaboration Agreement before the Start date.</w:t>
      </w:r>
    </w:p>
    <w:p w14:paraId="65A76296" w14:textId="77777777" w:rsidR="00F85377" w:rsidRDefault="00F85377">
      <w:pPr>
        <w:pStyle w:val="BodyText"/>
        <w:spacing w:before="58"/>
      </w:pPr>
    </w:p>
    <w:p w14:paraId="617E0C27" w14:textId="77777777" w:rsidR="00F85377" w:rsidRDefault="00090799">
      <w:pPr>
        <w:pStyle w:val="ListParagraph"/>
        <w:numPr>
          <w:ilvl w:val="1"/>
          <w:numId w:val="33"/>
        </w:numPr>
        <w:tabs>
          <w:tab w:val="left" w:pos="1585"/>
        </w:tabs>
        <w:ind w:left="1585" w:hanging="725"/>
      </w:pPr>
      <w:r>
        <w:t>In</w:t>
      </w:r>
      <w:r>
        <w:rPr>
          <w:spacing w:val="-6"/>
        </w:rPr>
        <w:t xml:space="preserve"> </w:t>
      </w:r>
      <w:r>
        <w:t>addition</w:t>
      </w:r>
      <w:r>
        <w:rPr>
          <w:spacing w:val="-6"/>
        </w:rPr>
        <w:t xml:space="preserve"> </w:t>
      </w:r>
      <w:r>
        <w:t>to</w:t>
      </w:r>
      <w:r>
        <w:rPr>
          <w:spacing w:val="-6"/>
        </w:rPr>
        <w:t xml:space="preserve"> </w:t>
      </w:r>
      <w:r>
        <w:t>any</w:t>
      </w:r>
      <w:r>
        <w:rPr>
          <w:spacing w:val="-3"/>
        </w:rPr>
        <w:t xml:space="preserve"> </w:t>
      </w:r>
      <w:r>
        <w:t>obligations</w:t>
      </w:r>
      <w:r>
        <w:rPr>
          <w:spacing w:val="-3"/>
        </w:rPr>
        <w:t xml:space="preserve"> </w:t>
      </w:r>
      <w:r>
        <w:t>under</w:t>
      </w:r>
      <w:r>
        <w:rPr>
          <w:spacing w:val="-4"/>
        </w:rPr>
        <w:t xml:space="preserve"> </w:t>
      </w:r>
      <w:r>
        <w:t>the</w:t>
      </w:r>
      <w:r>
        <w:rPr>
          <w:spacing w:val="-6"/>
        </w:rPr>
        <w:t xml:space="preserve"> </w:t>
      </w:r>
      <w:r>
        <w:t>Collaboration</w:t>
      </w:r>
      <w:r>
        <w:rPr>
          <w:spacing w:val="-3"/>
        </w:rPr>
        <w:t xml:space="preserve"> </w:t>
      </w:r>
      <w:r>
        <w:t>Agreement,</w:t>
      </w:r>
      <w:r>
        <w:rPr>
          <w:spacing w:val="-5"/>
        </w:rPr>
        <w:t xml:space="preserve"> </w:t>
      </w:r>
      <w:r>
        <w:t>the</w:t>
      </w:r>
      <w:r>
        <w:rPr>
          <w:spacing w:val="-6"/>
        </w:rPr>
        <w:t xml:space="preserve"> </w:t>
      </w:r>
      <w:r>
        <w:t>Supplier</w:t>
      </w:r>
      <w:r>
        <w:rPr>
          <w:spacing w:val="-1"/>
        </w:rPr>
        <w:t xml:space="preserve"> </w:t>
      </w:r>
      <w:r>
        <w:rPr>
          <w:spacing w:val="-2"/>
        </w:rPr>
        <w:t>must:</w:t>
      </w:r>
    </w:p>
    <w:p w14:paraId="3BA51114" w14:textId="77777777" w:rsidR="00F85377" w:rsidRDefault="00F85377">
      <w:pPr>
        <w:pStyle w:val="BodyText"/>
        <w:spacing w:before="101"/>
      </w:pPr>
    </w:p>
    <w:p w14:paraId="468D0F19" w14:textId="77777777" w:rsidR="00F85377" w:rsidRDefault="00090799">
      <w:pPr>
        <w:pStyle w:val="ListParagraph"/>
        <w:numPr>
          <w:ilvl w:val="2"/>
          <w:numId w:val="33"/>
        </w:numPr>
        <w:tabs>
          <w:tab w:val="left" w:pos="2266"/>
        </w:tabs>
        <w:ind w:left="2266" w:hanging="671"/>
      </w:pPr>
      <w:r>
        <w:t>work</w:t>
      </w:r>
      <w:r>
        <w:rPr>
          <w:spacing w:val="-6"/>
        </w:rPr>
        <w:t xml:space="preserve"> </w:t>
      </w:r>
      <w:r>
        <w:t>proactively</w:t>
      </w:r>
      <w:r>
        <w:rPr>
          <w:spacing w:val="-1"/>
        </w:rPr>
        <w:t xml:space="preserve"> </w:t>
      </w:r>
      <w:r>
        <w:t>and</w:t>
      </w:r>
      <w:r>
        <w:rPr>
          <w:spacing w:val="-2"/>
        </w:rPr>
        <w:t xml:space="preserve"> </w:t>
      </w:r>
      <w:r>
        <w:t>in</w:t>
      </w:r>
      <w:r>
        <w:rPr>
          <w:spacing w:val="-2"/>
        </w:rPr>
        <w:t xml:space="preserve"> </w:t>
      </w:r>
      <w:r>
        <w:t>good</w:t>
      </w:r>
      <w:r>
        <w:rPr>
          <w:spacing w:val="-5"/>
        </w:rPr>
        <w:t xml:space="preserve"> </w:t>
      </w:r>
      <w:r>
        <w:t>faith</w:t>
      </w:r>
      <w:r>
        <w:rPr>
          <w:spacing w:val="-2"/>
        </w:rPr>
        <w:t xml:space="preserve"> </w:t>
      </w:r>
      <w:r>
        <w:t>with</w:t>
      </w:r>
      <w:r>
        <w:rPr>
          <w:spacing w:val="-3"/>
        </w:rPr>
        <w:t xml:space="preserve"> </w:t>
      </w:r>
      <w:r>
        <w:t>each</w:t>
      </w:r>
      <w:r>
        <w:rPr>
          <w:spacing w:val="-1"/>
        </w:rPr>
        <w:t xml:space="preserve"> </w:t>
      </w:r>
      <w:r>
        <w:t>of</w:t>
      </w:r>
      <w:r>
        <w:rPr>
          <w:spacing w:val="-4"/>
        </w:rPr>
        <w:t xml:space="preserve"> </w:t>
      </w:r>
      <w:r>
        <w:t>the</w:t>
      </w:r>
      <w:r>
        <w:rPr>
          <w:spacing w:val="-4"/>
        </w:rPr>
        <w:t xml:space="preserve"> </w:t>
      </w:r>
      <w:r>
        <w:t>Buyer’s</w:t>
      </w:r>
      <w:r>
        <w:rPr>
          <w:spacing w:val="-4"/>
        </w:rPr>
        <w:t xml:space="preserve"> </w:t>
      </w:r>
      <w:r>
        <w:rPr>
          <w:spacing w:val="-2"/>
        </w:rPr>
        <w:t>contractors</w:t>
      </w:r>
    </w:p>
    <w:p w14:paraId="2C88FBF6" w14:textId="77777777" w:rsidR="00F85377" w:rsidRDefault="00F85377">
      <w:pPr>
        <w:pStyle w:val="BodyText"/>
        <w:spacing w:before="106"/>
      </w:pPr>
    </w:p>
    <w:p w14:paraId="1E36E9F4" w14:textId="77777777" w:rsidR="00F85377" w:rsidRDefault="00090799">
      <w:pPr>
        <w:pStyle w:val="ListParagraph"/>
        <w:numPr>
          <w:ilvl w:val="2"/>
          <w:numId w:val="33"/>
        </w:numPr>
        <w:tabs>
          <w:tab w:val="left" w:pos="2266"/>
          <w:tab w:val="left" w:pos="2315"/>
        </w:tabs>
        <w:ind w:left="2315" w:right="208" w:hanging="720"/>
      </w:pPr>
      <w:r>
        <w:t>co-operate</w:t>
      </w:r>
      <w:r>
        <w:rPr>
          <w:spacing w:val="-1"/>
        </w:rPr>
        <w:t xml:space="preserve"> </w:t>
      </w:r>
      <w:r>
        <w:t>and</w:t>
      </w:r>
      <w:r>
        <w:rPr>
          <w:spacing w:val="-4"/>
        </w:rPr>
        <w:t xml:space="preserve"> </w:t>
      </w:r>
      <w:r>
        <w:t>share</w:t>
      </w:r>
      <w:r>
        <w:rPr>
          <w:spacing w:val="-2"/>
        </w:rPr>
        <w:t xml:space="preserve"> </w:t>
      </w:r>
      <w:r>
        <w:t>information</w:t>
      </w:r>
      <w:r>
        <w:rPr>
          <w:spacing w:val="-2"/>
        </w:rPr>
        <w:t xml:space="preserve"> </w:t>
      </w:r>
      <w:r>
        <w:t>with</w:t>
      </w:r>
      <w:r>
        <w:rPr>
          <w:spacing w:val="-4"/>
        </w:rPr>
        <w:t xml:space="preserve"> </w:t>
      </w:r>
      <w:r>
        <w:t>the</w:t>
      </w:r>
      <w:r>
        <w:rPr>
          <w:spacing w:val="-6"/>
        </w:rPr>
        <w:t xml:space="preserve"> </w:t>
      </w:r>
      <w:r>
        <w:t>Buyer’s</w:t>
      </w:r>
      <w:r>
        <w:rPr>
          <w:spacing w:val="-1"/>
        </w:rPr>
        <w:t xml:space="preserve"> </w:t>
      </w:r>
      <w:r>
        <w:t>contractors</w:t>
      </w:r>
      <w:r>
        <w:rPr>
          <w:spacing w:val="-4"/>
        </w:rPr>
        <w:t xml:space="preserve"> </w:t>
      </w:r>
      <w:r>
        <w:t>to</w:t>
      </w:r>
      <w:r>
        <w:rPr>
          <w:spacing w:val="-4"/>
        </w:rPr>
        <w:t xml:space="preserve"> </w:t>
      </w:r>
      <w:r>
        <w:t>enable</w:t>
      </w:r>
      <w:r>
        <w:rPr>
          <w:spacing w:val="-1"/>
        </w:rPr>
        <w:t xml:space="preserve"> </w:t>
      </w:r>
      <w:r>
        <w:t>the</w:t>
      </w:r>
      <w:r>
        <w:rPr>
          <w:spacing w:val="-1"/>
        </w:rPr>
        <w:t xml:space="preserve"> </w:t>
      </w:r>
      <w:r>
        <w:t>efficient operation of the Buyer’s ICT services and G-Cloud Services</w:t>
      </w:r>
    </w:p>
    <w:p w14:paraId="3BBA0A76" w14:textId="77777777" w:rsidR="00F85377" w:rsidRDefault="00F85377">
      <w:pPr>
        <w:pStyle w:val="BodyText"/>
      </w:pPr>
    </w:p>
    <w:p w14:paraId="6B301C05" w14:textId="77777777" w:rsidR="00F85377" w:rsidRDefault="00F85377">
      <w:pPr>
        <w:pStyle w:val="BodyText"/>
        <w:spacing w:before="232"/>
      </w:pPr>
    </w:p>
    <w:p w14:paraId="2FAFCCC6" w14:textId="77777777" w:rsidR="00F85377" w:rsidRDefault="00090799">
      <w:pPr>
        <w:pStyle w:val="Heading2"/>
        <w:numPr>
          <w:ilvl w:val="0"/>
          <w:numId w:val="33"/>
        </w:numPr>
        <w:tabs>
          <w:tab w:val="left" w:pos="1587"/>
        </w:tabs>
        <w:spacing w:before="1"/>
        <w:ind w:left="1587" w:hanging="727"/>
      </w:pPr>
      <w:bookmarkStart w:id="41" w:name="32.__Variation_process"/>
      <w:bookmarkEnd w:id="41"/>
      <w:r>
        <w:rPr>
          <w:color w:val="434343"/>
        </w:rPr>
        <w:t>Variation</w:t>
      </w:r>
      <w:r>
        <w:rPr>
          <w:color w:val="434343"/>
          <w:spacing w:val="-3"/>
        </w:rPr>
        <w:t xml:space="preserve"> </w:t>
      </w:r>
      <w:r>
        <w:rPr>
          <w:color w:val="434343"/>
          <w:spacing w:val="-2"/>
        </w:rPr>
        <w:t>process</w:t>
      </w:r>
    </w:p>
    <w:p w14:paraId="064FA392" w14:textId="77777777" w:rsidR="00F85377" w:rsidRDefault="00090799">
      <w:pPr>
        <w:pStyle w:val="ListParagraph"/>
        <w:numPr>
          <w:ilvl w:val="1"/>
          <w:numId w:val="33"/>
        </w:numPr>
        <w:tabs>
          <w:tab w:val="left" w:pos="1580"/>
        </w:tabs>
        <w:spacing w:before="104" w:line="288" w:lineRule="auto"/>
        <w:ind w:left="1580" w:right="639" w:hanging="720"/>
      </w:pPr>
      <w:r>
        <w:t>The Buyer can request in writing a change to this Call-Off Contract if it isn’t a material change</w:t>
      </w:r>
      <w:r>
        <w:rPr>
          <w:spacing w:val="-1"/>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1"/>
        </w:rPr>
        <w:t xml:space="preserve"> </w:t>
      </w:r>
      <w:r>
        <w:t>this</w:t>
      </w:r>
      <w:r>
        <w:rPr>
          <w:spacing w:val="-4"/>
        </w:rPr>
        <w:t xml:space="preserve"> </w:t>
      </w:r>
      <w:r>
        <w:t>Call-Off</w:t>
      </w:r>
      <w:r>
        <w:rPr>
          <w:spacing w:val="-1"/>
        </w:rPr>
        <w:t xml:space="preserve"> </w:t>
      </w:r>
      <w:r>
        <w:t>Contract.</w:t>
      </w:r>
      <w:r>
        <w:rPr>
          <w:spacing w:val="-5"/>
        </w:rPr>
        <w:t xml:space="preserve"> </w:t>
      </w:r>
      <w:r>
        <w:t>Once</w:t>
      </w:r>
      <w:r>
        <w:rPr>
          <w:spacing w:val="-1"/>
        </w:rPr>
        <w:t xml:space="preserve"> </w:t>
      </w:r>
      <w:r>
        <w:t>implemented,</w:t>
      </w:r>
      <w:r>
        <w:rPr>
          <w:spacing w:val="-1"/>
        </w:rPr>
        <w:t xml:space="preserve"> </w:t>
      </w:r>
      <w:r>
        <w:t>it</w:t>
      </w:r>
      <w:r>
        <w:rPr>
          <w:spacing w:val="-2"/>
        </w:rPr>
        <w:t xml:space="preserve"> </w:t>
      </w:r>
      <w:r>
        <w:t>is called a Variation.</w:t>
      </w:r>
    </w:p>
    <w:p w14:paraId="3842D123" w14:textId="77777777" w:rsidR="00F85377" w:rsidRDefault="00F85377">
      <w:pPr>
        <w:pStyle w:val="BodyText"/>
        <w:spacing w:before="57"/>
      </w:pPr>
    </w:p>
    <w:p w14:paraId="765DEEEC" w14:textId="77777777" w:rsidR="00F85377" w:rsidRDefault="00090799">
      <w:pPr>
        <w:pStyle w:val="ListParagraph"/>
        <w:numPr>
          <w:ilvl w:val="1"/>
          <w:numId w:val="33"/>
        </w:numPr>
        <w:tabs>
          <w:tab w:val="left" w:pos="1580"/>
        </w:tabs>
        <w:ind w:left="1580" w:right="246" w:hanging="720"/>
      </w:pPr>
      <w:r>
        <w:t>The</w:t>
      </w:r>
      <w:r>
        <w:rPr>
          <w:spacing w:val="-1"/>
        </w:rPr>
        <w:t xml:space="preserve"> </w:t>
      </w:r>
      <w:r>
        <w:t>Supplier must</w:t>
      </w:r>
      <w:r>
        <w:rPr>
          <w:spacing w:val="-3"/>
        </w:rPr>
        <w:t xml:space="preserve"> </w:t>
      </w:r>
      <w:r>
        <w:t>notify</w:t>
      </w:r>
      <w:r>
        <w:rPr>
          <w:spacing w:val="-4"/>
        </w:rPr>
        <w:t xml:space="preserve"> </w:t>
      </w:r>
      <w:r>
        <w:t>the</w:t>
      </w:r>
      <w:r>
        <w:rPr>
          <w:spacing w:val="-1"/>
        </w:rPr>
        <w:t xml:space="preserve"> </w:t>
      </w:r>
      <w:r>
        <w:t>Buyer immediately</w:t>
      </w:r>
      <w:r>
        <w:rPr>
          <w:spacing w:val="-3"/>
        </w:rPr>
        <w:t xml:space="preserve"> </w:t>
      </w:r>
      <w:r>
        <w:t>in</w:t>
      </w:r>
      <w:r>
        <w:rPr>
          <w:spacing w:val="-2"/>
        </w:rPr>
        <w:t xml:space="preserve"> </w:t>
      </w:r>
      <w:r>
        <w:t>writing</w:t>
      </w:r>
      <w:r>
        <w:rPr>
          <w:spacing w:val="-1"/>
        </w:rPr>
        <w:t xml:space="preserve"> </w:t>
      </w:r>
      <w:r>
        <w:t>of any</w:t>
      </w:r>
      <w:r>
        <w:rPr>
          <w:spacing w:val="-1"/>
        </w:rPr>
        <w:t xml:space="preserve"> </w:t>
      </w:r>
      <w:r>
        <w:t>proposed</w:t>
      </w:r>
      <w:r>
        <w:rPr>
          <w:spacing w:val="-4"/>
        </w:rPr>
        <w:t xml:space="preserve"> </w:t>
      </w:r>
      <w:r>
        <w:t>changes</w:t>
      </w:r>
      <w:r>
        <w:rPr>
          <w:spacing w:val="-1"/>
        </w:rPr>
        <w:t xml:space="preserve"> </w:t>
      </w:r>
      <w:r>
        <w:t>to</w:t>
      </w:r>
      <w:r>
        <w:rPr>
          <w:spacing w:val="-6"/>
        </w:rPr>
        <w:t xml:space="preserve"> </w:t>
      </w:r>
      <w:r>
        <w:t>their G-Cloud Services or their delivery by submitting a Variation request. This includes any changes in the Supplier’s supply chain.</w:t>
      </w:r>
    </w:p>
    <w:p w14:paraId="0CA3D151" w14:textId="77777777" w:rsidR="00F85377" w:rsidRDefault="00F85377">
      <w:pPr>
        <w:sectPr w:rsidR="00F85377">
          <w:pgSz w:w="11910" w:h="16820"/>
          <w:pgMar w:top="1040" w:right="1000" w:bottom="1240" w:left="260" w:header="0" w:footer="1032" w:gutter="0"/>
          <w:cols w:space="720"/>
        </w:sectPr>
      </w:pPr>
    </w:p>
    <w:p w14:paraId="03A1D464" w14:textId="77777777" w:rsidR="00F85377" w:rsidRDefault="00090799">
      <w:pPr>
        <w:pStyle w:val="ListParagraph"/>
        <w:numPr>
          <w:ilvl w:val="1"/>
          <w:numId w:val="33"/>
        </w:numPr>
        <w:tabs>
          <w:tab w:val="left" w:pos="1580"/>
        </w:tabs>
        <w:spacing w:before="69"/>
        <w:ind w:left="1580" w:right="138" w:hanging="720"/>
      </w:pPr>
      <w:r>
        <w:lastRenderedPageBreak/>
        <w:t>If Either Party can’t agree to or provide the Variation, the Buyer may agree to continue performing</w:t>
      </w:r>
      <w:r>
        <w:rPr>
          <w:spacing w:val="-3"/>
        </w:rPr>
        <w:t xml:space="preserve"> </w:t>
      </w:r>
      <w:r>
        <w:t>its</w:t>
      </w:r>
      <w:r>
        <w:rPr>
          <w:spacing w:val="-2"/>
        </w:rPr>
        <w:t xml:space="preserve"> </w:t>
      </w:r>
      <w:r>
        <w:t>obligations</w:t>
      </w:r>
      <w:r>
        <w:rPr>
          <w:spacing w:val="-5"/>
        </w:rPr>
        <w:t xml:space="preserve"> </w:t>
      </w:r>
      <w:r>
        <w:t>under</w:t>
      </w:r>
      <w:r>
        <w:rPr>
          <w:spacing w:val="-3"/>
        </w:rPr>
        <w:t xml:space="preserve"> </w:t>
      </w:r>
      <w:r>
        <w:t>this</w:t>
      </w:r>
      <w:r>
        <w:rPr>
          <w:spacing w:val="-2"/>
        </w:rPr>
        <w:t xml:space="preserve"> </w:t>
      </w:r>
      <w:r>
        <w:t>Call-Off</w:t>
      </w:r>
      <w:r>
        <w:rPr>
          <w:spacing w:val="-1"/>
        </w:rPr>
        <w:t xml:space="preserve"> </w:t>
      </w:r>
      <w:r>
        <w:t>Contract</w:t>
      </w:r>
      <w:r>
        <w:rPr>
          <w:spacing w:val="-1"/>
        </w:rPr>
        <w:t xml:space="preserve"> </w:t>
      </w:r>
      <w:r>
        <w:t>without</w:t>
      </w:r>
      <w:r>
        <w:rPr>
          <w:spacing w:val="-4"/>
        </w:rPr>
        <w:t xml:space="preserve"> </w:t>
      </w:r>
      <w:r>
        <w:t>the Variation,</w:t>
      </w:r>
      <w:r>
        <w:rPr>
          <w:spacing w:val="-3"/>
        </w:rPr>
        <w:t xml:space="preserve"> </w:t>
      </w:r>
      <w:r>
        <w:t>or</w:t>
      </w:r>
      <w:r>
        <w:rPr>
          <w:spacing w:val="-3"/>
        </w:rPr>
        <w:t xml:space="preserve"> </w:t>
      </w:r>
      <w:r>
        <w:t>End</w:t>
      </w:r>
      <w:r>
        <w:rPr>
          <w:spacing w:val="-2"/>
        </w:rPr>
        <w:t xml:space="preserve"> </w:t>
      </w:r>
      <w:r>
        <w:t>this</w:t>
      </w:r>
      <w:r>
        <w:rPr>
          <w:spacing w:val="-2"/>
        </w:rPr>
        <w:t xml:space="preserve"> </w:t>
      </w:r>
      <w:r>
        <w:t xml:space="preserve">Call- Off Contract by giving 30 </w:t>
      </w:r>
      <w:proofErr w:type="spellStart"/>
      <w:r>
        <w:t>days notice</w:t>
      </w:r>
      <w:proofErr w:type="spellEnd"/>
      <w:r>
        <w:t xml:space="preserve"> to the Supplier.</w:t>
      </w:r>
    </w:p>
    <w:p w14:paraId="725DAA23" w14:textId="77777777" w:rsidR="00F85377" w:rsidRDefault="00F85377">
      <w:pPr>
        <w:pStyle w:val="BodyText"/>
        <w:spacing w:before="110"/>
      </w:pPr>
    </w:p>
    <w:p w14:paraId="0E54E832" w14:textId="77777777" w:rsidR="00F85377" w:rsidRDefault="00090799">
      <w:pPr>
        <w:pStyle w:val="Heading2"/>
        <w:numPr>
          <w:ilvl w:val="0"/>
          <w:numId w:val="33"/>
        </w:numPr>
        <w:tabs>
          <w:tab w:val="left" w:pos="1597"/>
        </w:tabs>
        <w:ind w:left="1597" w:hanging="737"/>
      </w:pPr>
      <w:bookmarkStart w:id="42" w:name="33.__Data_Protection_Legislation_(GDPR)"/>
      <w:bookmarkEnd w:id="42"/>
      <w:r>
        <w:rPr>
          <w:color w:val="434343"/>
        </w:rPr>
        <w:t>Data</w:t>
      </w:r>
      <w:r>
        <w:rPr>
          <w:color w:val="434343"/>
          <w:spacing w:val="-5"/>
        </w:rPr>
        <w:t xml:space="preserve"> </w:t>
      </w:r>
      <w:r>
        <w:rPr>
          <w:color w:val="434343"/>
        </w:rPr>
        <w:t>Protection</w:t>
      </w:r>
      <w:r>
        <w:rPr>
          <w:color w:val="434343"/>
          <w:spacing w:val="-4"/>
        </w:rPr>
        <w:t xml:space="preserve"> </w:t>
      </w:r>
      <w:r>
        <w:rPr>
          <w:color w:val="434343"/>
        </w:rPr>
        <w:t>Legislation</w:t>
      </w:r>
      <w:r>
        <w:rPr>
          <w:color w:val="434343"/>
          <w:spacing w:val="-7"/>
        </w:rPr>
        <w:t xml:space="preserve"> </w:t>
      </w:r>
      <w:r>
        <w:rPr>
          <w:color w:val="434343"/>
          <w:spacing w:val="-2"/>
        </w:rPr>
        <w:t>(GDPR)</w:t>
      </w:r>
    </w:p>
    <w:p w14:paraId="6A5C73CB" w14:textId="77777777" w:rsidR="00F85377" w:rsidRDefault="00090799">
      <w:pPr>
        <w:pStyle w:val="ListParagraph"/>
        <w:numPr>
          <w:ilvl w:val="1"/>
          <w:numId w:val="33"/>
        </w:numPr>
        <w:tabs>
          <w:tab w:val="left" w:pos="1580"/>
        </w:tabs>
        <w:spacing w:before="104"/>
        <w:ind w:left="1580" w:right="541" w:hanging="720"/>
      </w:pPr>
      <w:r>
        <w:t>Pursuant to clause 2.1 and for the avoidance of doubt, clause 28 of the Framework Agreement</w:t>
      </w:r>
      <w:r>
        <w:rPr>
          <w:spacing w:val="-1"/>
        </w:rPr>
        <w:t xml:space="preserve"> </w:t>
      </w:r>
      <w:r>
        <w:t>is</w:t>
      </w:r>
      <w:r>
        <w:rPr>
          <w:spacing w:val="-2"/>
        </w:rPr>
        <w:t xml:space="preserve"> </w:t>
      </w:r>
      <w:r>
        <w:t>incorporated</w:t>
      </w:r>
      <w:r>
        <w:rPr>
          <w:spacing w:val="-2"/>
        </w:rPr>
        <w:t xml:space="preserve"> </w:t>
      </w:r>
      <w:r>
        <w:t>into</w:t>
      </w:r>
      <w:r>
        <w:rPr>
          <w:spacing w:val="-5"/>
        </w:rPr>
        <w:t xml:space="preserve"> </w:t>
      </w:r>
      <w:r>
        <w:t>this</w:t>
      </w:r>
      <w:r>
        <w:rPr>
          <w:spacing w:val="-2"/>
        </w:rPr>
        <w:t xml:space="preserve"> </w:t>
      </w:r>
      <w:r>
        <w:t>Call-Off</w:t>
      </w:r>
      <w:r>
        <w:rPr>
          <w:spacing w:val="-4"/>
        </w:rPr>
        <w:t xml:space="preserve"> </w:t>
      </w:r>
      <w:r>
        <w:t>Contract.</w:t>
      </w:r>
      <w:r>
        <w:rPr>
          <w:spacing w:val="-1"/>
        </w:rPr>
        <w:t xml:space="preserve"> </w:t>
      </w:r>
      <w:r>
        <w:t>For</w:t>
      </w:r>
      <w:r>
        <w:rPr>
          <w:spacing w:val="-3"/>
        </w:rPr>
        <w:t xml:space="preserve"> </w:t>
      </w:r>
      <w:r>
        <w:t>reference,</w:t>
      </w:r>
      <w:r>
        <w:rPr>
          <w:spacing w:val="-3"/>
        </w:rPr>
        <w:t xml:space="preserve"> </w:t>
      </w:r>
      <w:r>
        <w:t>the</w:t>
      </w:r>
      <w:r>
        <w:rPr>
          <w:spacing w:val="-2"/>
        </w:rPr>
        <w:t xml:space="preserve"> </w:t>
      </w:r>
      <w:r>
        <w:t>appropriate</w:t>
      </w:r>
      <w:r>
        <w:rPr>
          <w:spacing w:val="-5"/>
        </w:rPr>
        <w:t xml:space="preserve"> </w:t>
      </w:r>
      <w:r>
        <w:t>UK GDPR templates which are required to be completed in accordance with clause 28 are reproduced in this Call-Off Contract document at Schedule 7.</w:t>
      </w:r>
    </w:p>
    <w:p w14:paraId="77D32456" w14:textId="77777777" w:rsidR="00F85377" w:rsidRDefault="00F85377">
      <w:pPr>
        <w:sectPr w:rsidR="00F85377">
          <w:pgSz w:w="11910" w:h="16820"/>
          <w:pgMar w:top="1040" w:right="1000" w:bottom="1240" w:left="260" w:header="0" w:footer="1032" w:gutter="0"/>
          <w:cols w:space="720"/>
        </w:sectPr>
      </w:pPr>
    </w:p>
    <w:p w14:paraId="7A25DF2A" w14:textId="77777777" w:rsidR="00F85377" w:rsidRDefault="00090799">
      <w:pPr>
        <w:pStyle w:val="Heading1"/>
      </w:pPr>
      <w:bookmarkStart w:id="43" w:name="_TOC_250005"/>
      <w:r>
        <w:lastRenderedPageBreak/>
        <w:t>Schedule</w:t>
      </w:r>
      <w:r>
        <w:rPr>
          <w:spacing w:val="-9"/>
        </w:rPr>
        <w:t xml:space="preserve"> </w:t>
      </w:r>
      <w:r>
        <w:t>1:</w:t>
      </w:r>
      <w:r>
        <w:rPr>
          <w:spacing w:val="-9"/>
        </w:rPr>
        <w:t xml:space="preserve"> </w:t>
      </w:r>
      <w:bookmarkEnd w:id="43"/>
      <w:r>
        <w:rPr>
          <w:spacing w:val="-2"/>
        </w:rPr>
        <w:t>Services</w:t>
      </w:r>
    </w:p>
    <w:p w14:paraId="19EF4C11" w14:textId="77777777" w:rsidR="00F85377" w:rsidRDefault="00F85377">
      <w:pPr>
        <w:pStyle w:val="BodyText"/>
        <w:spacing w:before="202"/>
        <w:rPr>
          <w:sz w:val="32"/>
        </w:rPr>
      </w:pPr>
    </w:p>
    <w:p w14:paraId="0C45DAC2" w14:textId="77777777" w:rsidR="00F85377" w:rsidRDefault="00090799">
      <w:pPr>
        <w:pStyle w:val="Heading4"/>
        <w:numPr>
          <w:ilvl w:val="0"/>
          <w:numId w:val="28"/>
        </w:numPr>
        <w:tabs>
          <w:tab w:val="left" w:pos="458"/>
        </w:tabs>
        <w:ind w:left="458" w:hanging="358"/>
        <w:jc w:val="left"/>
      </w:pPr>
      <w:r>
        <w:rPr>
          <w:spacing w:val="-2"/>
        </w:rPr>
        <w:t>PURPOSE</w:t>
      </w:r>
    </w:p>
    <w:p w14:paraId="6EE5E8E4" w14:textId="77777777" w:rsidR="00F85377" w:rsidRDefault="00F85377">
      <w:pPr>
        <w:pStyle w:val="BodyText"/>
        <w:spacing w:before="27"/>
        <w:rPr>
          <w:b/>
        </w:rPr>
      </w:pPr>
    </w:p>
    <w:p w14:paraId="05245750" w14:textId="77777777" w:rsidR="00F85377" w:rsidRDefault="00090799">
      <w:pPr>
        <w:pStyle w:val="BodyText"/>
        <w:tabs>
          <w:tab w:val="left" w:pos="1182"/>
        </w:tabs>
        <w:spacing w:line="290" w:lineRule="auto"/>
        <w:ind w:left="1182" w:right="240" w:hanging="363"/>
      </w:pPr>
      <w:r>
        <w:rPr>
          <w:spacing w:val="-10"/>
        </w:rPr>
        <w:t>.</w:t>
      </w:r>
      <w:r>
        <w:tab/>
        <w:t>The</w:t>
      </w:r>
      <w:r>
        <w:rPr>
          <w:spacing w:val="-1"/>
        </w:rPr>
        <w:t xml:space="preserve"> </w:t>
      </w:r>
      <w:r>
        <w:t>ISU</w:t>
      </w:r>
      <w:r>
        <w:rPr>
          <w:spacing w:val="-4"/>
        </w:rPr>
        <w:t xml:space="preserve"> </w:t>
      </w:r>
      <w:r>
        <w:t>requires</w:t>
      </w:r>
      <w:r>
        <w:rPr>
          <w:spacing w:val="-3"/>
        </w:rPr>
        <w:t xml:space="preserve"> </w:t>
      </w:r>
      <w:r>
        <w:t>information</w:t>
      </w:r>
      <w:r>
        <w:rPr>
          <w:spacing w:val="-1"/>
        </w:rPr>
        <w:t xml:space="preserve"> </w:t>
      </w:r>
      <w:r>
        <w:t>that enables</w:t>
      </w:r>
      <w:r>
        <w:rPr>
          <w:spacing w:val="-3"/>
        </w:rPr>
        <w:t xml:space="preserve"> </w:t>
      </w:r>
      <w:r>
        <w:t>it</w:t>
      </w:r>
      <w:r>
        <w:rPr>
          <w:spacing w:val="-1"/>
        </w:rPr>
        <w:t xml:space="preserve"> </w:t>
      </w:r>
      <w:r>
        <w:t>to</w:t>
      </w:r>
      <w:r>
        <w:rPr>
          <w:spacing w:val="-3"/>
        </w:rPr>
        <w:t xml:space="preserve"> </w:t>
      </w:r>
      <w:r>
        <w:t>screen</w:t>
      </w:r>
      <w:r>
        <w:rPr>
          <w:spacing w:val="-1"/>
        </w:rPr>
        <w:t xml:space="preserve"> </w:t>
      </w:r>
      <w:r>
        <w:t>UK</w:t>
      </w:r>
      <w:r>
        <w:rPr>
          <w:spacing w:val="-1"/>
        </w:rPr>
        <w:t xml:space="preserve"> </w:t>
      </w:r>
      <w:r>
        <w:t>and</w:t>
      </w:r>
      <w:r>
        <w:rPr>
          <w:spacing w:val="-3"/>
        </w:rPr>
        <w:t xml:space="preserve"> </w:t>
      </w:r>
      <w:r>
        <w:t>Global</w:t>
      </w:r>
      <w:r>
        <w:rPr>
          <w:spacing w:val="-3"/>
        </w:rPr>
        <w:t xml:space="preserve"> </w:t>
      </w:r>
      <w:r>
        <w:t>Mergers and</w:t>
      </w:r>
      <w:r>
        <w:rPr>
          <w:spacing w:val="-3"/>
        </w:rPr>
        <w:t xml:space="preserve"> </w:t>
      </w:r>
      <w:r>
        <w:t>acquisitions activity to identify transactions that may pose a risk to the UK’s National Security.</w:t>
      </w:r>
    </w:p>
    <w:p w14:paraId="5E363B81" w14:textId="77777777" w:rsidR="00F85377" w:rsidRDefault="00090799">
      <w:pPr>
        <w:pStyle w:val="Heading4"/>
        <w:numPr>
          <w:ilvl w:val="0"/>
          <w:numId w:val="28"/>
        </w:numPr>
        <w:tabs>
          <w:tab w:val="left" w:pos="458"/>
        </w:tabs>
        <w:spacing w:before="230"/>
        <w:ind w:left="458" w:hanging="358"/>
        <w:jc w:val="left"/>
      </w:pPr>
      <w:r>
        <w:t>BACKGROUND</w:t>
      </w:r>
      <w:r>
        <w:rPr>
          <w:spacing w:val="-4"/>
        </w:rPr>
        <w:t xml:space="preserve"> </w:t>
      </w:r>
      <w:r>
        <w:t>TO</w:t>
      </w:r>
      <w:r>
        <w:rPr>
          <w:spacing w:val="-4"/>
        </w:rPr>
        <w:t xml:space="preserve"> </w:t>
      </w:r>
      <w:r>
        <w:t>THE</w:t>
      </w:r>
      <w:r>
        <w:rPr>
          <w:spacing w:val="-1"/>
        </w:rPr>
        <w:t xml:space="preserve"> </w:t>
      </w:r>
      <w:r>
        <w:rPr>
          <w:spacing w:val="-2"/>
        </w:rPr>
        <w:t>BUYER</w:t>
      </w:r>
    </w:p>
    <w:p w14:paraId="61959A7B" w14:textId="77777777" w:rsidR="00F85377" w:rsidRDefault="00F85377">
      <w:pPr>
        <w:pStyle w:val="BodyText"/>
        <w:spacing w:before="29"/>
        <w:rPr>
          <w:b/>
        </w:rPr>
      </w:pPr>
    </w:p>
    <w:p w14:paraId="435439A0" w14:textId="77777777" w:rsidR="00F85377" w:rsidRDefault="00090799">
      <w:pPr>
        <w:pStyle w:val="BodyText"/>
        <w:tabs>
          <w:tab w:val="left" w:pos="1182"/>
        </w:tabs>
        <w:spacing w:line="288" w:lineRule="auto"/>
        <w:ind w:left="1182" w:right="278" w:hanging="363"/>
      </w:pPr>
      <w:r>
        <w:rPr>
          <w:spacing w:val="-10"/>
        </w:rPr>
        <w:t>.</w:t>
      </w:r>
      <w:r>
        <w:tab/>
        <w:t>The UK is a</w:t>
      </w:r>
      <w:r>
        <w:rPr>
          <w:spacing w:val="-1"/>
        </w:rPr>
        <w:t xml:space="preserve"> </w:t>
      </w:r>
      <w:r>
        <w:t>world-leading destination</w:t>
      </w:r>
      <w:r>
        <w:rPr>
          <w:spacing w:val="-1"/>
        </w:rPr>
        <w:t xml:space="preserve"> </w:t>
      </w:r>
      <w:r>
        <w:t>for foreign investment. The</w:t>
      </w:r>
      <w:r>
        <w:rPr>
          <w:spacing w:val="-1"/>
        </w:rPr>
        <w:t xml:space="preserve"> </w:t>
      </w:r>
      <w:r>
        <w:t>Government is committed</w:t>
      </w:r>
      <w:r>
        <w:rPr>
          <w:spacing w:val="-1"/>
        </w:rPr>
        <w:t xml:space="preserve"> </w:t>
      </w:r>
      <w:r>
        <w:t>to maintaining</w:t>
      </w:r>
      <w:r>
        <w:rPr>
          <w:spacing w:val="-1"/>
        </w:rPr>
        <w:t xml:space="preserve"> </w:t>
      </w:r>
      <w:r>
        <w:t>this</w:t>
      </w:r>
      <w:r>
        <w:rPr>
          <w:spacing w:val="-3"/>
        </w:rPr>
        <w:t xml:space="preserve"> </w:t>
      </w:r>
      <w:r>
        <w:t>while at</w:t>
      </w:r>
      <w:r>
        <w:rPr>
          <w:spacing w:val="-2"/>
        </w:rPr>
        <w:t xml:space="preserve"> </w:t>
      </w:r>
      <w:r>
        <w:t>the</w:t>
      </w:r>
      <w:r>
        <w:rPr>
          <w:spacing w:val="-1"/>
        </w:rPr>
        <w:t xml:space="preserve"> </w:t>
      </w:r>
      <w:r>
        <w:t>same</w:t>
      </w:r>
      <w:r>
        <w:rPr>
          <w:spacing w:val="-3"/>
        </w:rPr>
        <w:t xml:space="preserve"> </w:t>
      </w:r>
      <w:r>
        <w:t>time</w:t>
      </w:r>
      <w:r>
        <w:rPr>
          <w:spacing w:val="-3"/>
        </w:rPr>
        <w:t xml:space="preserve"> </w:t>
      </w:r>
      <w:r>
        <w:t>ensuring</w:t>
      </w:r>
      <w:r>
        <w:rPr>
          <w:spacing w:val="-3"/>
        </w:rPr>
        <w:t xml:space="preserve"> </w:t>
      </w:r>
      <w:r>
        <w:t>that it</w:t>
      </w:r>
      <w:r>
        <w:rPr>
          <w:spacing w:val="-2"/>
        </w:rPr>
        <w:t xml:space="preserve"> </w:t>
      </w:r>
      <w:r>
        <w:t>protects</w:t>
      </w:r>
      <w:r>
        <w:rPr>
          <w:spacing w:val="-3"/>
        </w:rPr>
        <w:t xml:space="preserve"> </w:t>
      </w:r>
      <w:r>
        <w:t>the UK’s national</w:t>
      </w:r>
      <w:r>
        <w:rPr>
          <w:spacing w:val="-1"/>
        </w:rPr>
        <w:t xml:space="preserve"> </w:t>
      </w:r>
      <w:r>
        <w:t>security.</w:t>
      </w:r>
      <w:r>
        <w:rPr>
          <w:spacing w:val="-1"/>
        </w:rPr>
        <w:t xml:space="preserve"> </w:t>
      </w:r>
      <w:r>
        <w:t xml:space="preserve">The National Security &amp; Investment Act 2021 (‘the Act’) came into force on 4 January 2022 and enhanced the Government’s capabilities for examining and intervening to stop certain acquisitions that could harm the UK’s national security. The Government is able to impose certain conditions on an acquisition and, in rare instances, unwind or block an acquisition completely. The Act is administered by the Investment Security Unit (ISU) within the Cabinet </w:t>
      </w:r>
      <w:r>
        <w:rPr>
          <w:spacing w:val="-2"/>
        </w:rPr>
        <w:t>Office.</w:t>
      </w:r>
    </w:p>
    <w:p w14:paraId="113379E8" w14:textId="77777777" w:rsidR="00F85377" w:rsidRDefault="00090799">
      <w:pPr>
        <w:pStyle w:val="BodyText"/>
        <w:spacing w:before="234" w:line="288" w:lineRule="auto"/>
        <w:ind w:left="1182" w:right="263" w:hanging="363"/>
        <w:jc w:val="both"/>
      </w:pPr>
      <w:r>
        <w:t>.</w:t>
      </w:r>
      <w:r>
        <w:rPr>
          <w:spacing w:val="40"/>
        </w:rPr>
        <w:t xml:space="preserve">  </w:t>
      </w:r>
      <w:r>
        <w:t>The Act applies to</w:t>
      </w:r>
      <w:r>
        <w:rPr>
          <w:spacing w:val="-2"/>
        </w:rPr>
        <w:t xml:space="preserve"> </w:t>
      </w:r>
      <w:r>
        <w:t>acquisitions of certain entities</w:t>
      </w:r>
      <w:r>
        <w:rPr>
          <w:spacing w:val="-1"/>
        </w:rPr>
        <w:t xml:space="preserve"> </w:t>
      </w:r>
      <w:r>
        <w:t>and assets</w:t>
      </w:r>
      <w:r>
        <w:rPr>
          <w:spacing w:val="-1"/>
        </w:rPr>
        <w:t xml:space="preserve"> </w:t>
      </w:r>
      <w:r>
        <w:t>(known as</w:t>
      </w:r>
      <w:r>
        <w:rPr>
          <w:spacing w:val="-2"/>
        </w:rPr>
        <w:t xml:space="preserve"> </w:t>
      </w:r>
      <w:r>
        <w:t>‘qualifying entities’ and ‘qualifying assets’). Parties to</w:t>
      </w:r>
      <w:r>
        <w:rPr>
          <w:spacing w:val="-2"/>
        </w:rPr>
        <w:t xml:space="preserve"> </w:t>
      </w:r>
      <w:r>
        <w:t>acquisitions of qualifying entities</w:t>
      </w:r>
      <w:r>
        <w:rPr>
          <w:spacing w:val="-2"/>
        </w:rPr>
        <w:t xml:space="preserve"> </w:t>
      </w:r>
      <w:r>
        <w:t>in 17 defined sensitive areas</w:t>
      </w:r>
      <w:r>
        <w:rPr>
          <w:spacing w:val="-2"/>
        </w:rPr>
        <w:t xml:space="preserve"> </w:t>
      </w:r>
      <w:r>
        <w:t>of the</w:t>
      </w:r>
      <w:r>
        <w:rPr>
          <w:spacing w:val="-1"/>
        </w:rPr>
        <w:t xml:space="preserve"> </w:t>
      </w:r>
      <w:r>
        <w:t>economy</w:t>
      </w:r>
      <w:r>
        <w:rPr>
          <w:spacing w:val="-3"/>
        </w:rPr>
        <w:t xml:space="preserve"> </w:t>
      </w:r>
      <w:r>
        <w:t>may</w:t>
      </w:r>
      <w:r>
        <w:rPr>
          <w:spacing w:val="-3"/>
        </w:rPr>
        <w:t xml:space="preserve"> </w:t>
      </w:r>
      <w:r>
        <w:t>be legally required</w:t>
      </w:r>
      <w:r>
        <w:rPr>
          <w:spacing w:val="-3"/>
        </w:rPr>
        <w:t xml:space="preserve"> </w:t>
      </w:r>
      <w:r>
        <w:t>to</w:t>
      </w:r>
      <w:r>
        <w:rPr>
          <w:spacing w:val="-1"/>
        </w:rPr>
        <w:t xml:space="preserve"> </w:t>
      </w:r>
      <w:r>
        <w:t>notify</w:t>
      </w:r>
      <w:r>
        <w:rPr>
          <w:spacing w:val="-3"/>
        </w:rPr>
        <w:t xml:space="preserve"> </w:t>
      </w:r>
      <w:r>
        <w:t>the</w:t>
      </w:r>
      <w:r>
        <w:rPr>
          <w:spacing w:val="-3"/>
        </w:rPr>
        <w:t xml:space="preserve"> </w:t>
      </w:r>
      <w:r>
        <w:t>government</w:t>
      </w:r>
      <w:r>
        <w:rPr>
          <w:spacing w:val="-2"/>
        </w:rPr>
        <w:t xml:space="preserve"> </w:t>
      </w:r>
      <w:r>
        <w:t>about the</w:t>
      </w:r>
      <w:r>
        <w:rPr>
          <w:spacing w:val="-1"/>
        </w:rPr>
        <w:t xml:space="preserve"> </w:t>
      </w:r>
      <w:r>
        <w:t>acquisition so</w:t>
      </w:r>
      <w:r>
        <w:rPr>
          <w:spacing w:val="-3"/>
        </w:rPr>
        <w:t xml:space="preserve"> </w:t>
      </w:r>
      <w:r>
        <w:t>that</w:t>
      </w:r>
      <w:r>
        <w:rPr>
          <w:spacing w:val="-2"/>
        </w:rPr>
        <w:t xml:space="preserve"> </w:t>
      </w:r>
      <w:r>
        <w:t>the government can assess any potential national security harms created by the transaction.</w:t>
      </w:r>
    </w:p>
    <w:p w14:paraId="7ED87765" w14:textId="77777777" w:rsidR="00F85377" w:rsidRDefault="00090799">
      <w:pPr>
        <w:pStyle w:val="BodyText"/>
        <w:tabs>
          <w:tab w:val="left" w:pos="1182"/>
        </w:tabs>
        <w:spacing w:before="232" w:line="288" w:lineRule="auto"/>
        <w:ind w:left="1182" w:right="586" w:hanging="363"/>
      </w:pPr>
      <w:r>
        <w:rPr>
          <w:spacing w:val="-10"/>
        </w:rPr>
        <w:t>.</w:t>
      </w:r>
      <w:r>
        <w:tab/>
        <w:t>Acquisitions</w:t>
      </w:r>
      <w:r>
        <w:rPr>
          <w:spacing w:val="-1"/>
        </w:rPr>
        <w:t xml:space="preserve"> </w:t>
      </w:r>
      <w:r>
        <w:t>of assets</w:t>
      </w:r>
      <w:r>
        <w:rPr>
          <w:spacing w:val="-4"/>
        </w:rPr>
        <w:t xml:space="preserve"> </w:t>
      </w:r>
      <w:r>
        <w:t>and</w:t>
      </w:r>
      <w:r>
        <w:rPr>
          <w:spacing w:val="-2"/>
        </w:rPr>
        <w:t xml:space="preserve"> </w:t>
      </w:r>
      <w:r>
        <w:t>acquisitions</w:t>
      </w:r>
      <w:r>
        <w:rPr>
          <w:spacing w:val="-1"/>
        </w:rPr>
        <w:t xml:space="preserve"> </w:t>
      </w:r>
      <w:r>
        <w:t>of qualifying</w:t>
      </w:r>
      <w:r>
        <w:rPr>
          <w:spacing w:val="-1"/>
        </w:rPr>
        <w:t xml:space="preserve"> </w:t>
      </w:r>
      <w:r>
        <w:t>entities</w:t>
      </w:r>
      <w:r>
        <w:rPr>
          <w:spacing w:val="-4"/>
        </w:rPr>
        <w:t xml:space="preserve"> </w:t>
      </w:r>
      <w:r>
        <w:t>outside</w:t>
      </w:r>
      <w:r>
        <w:rPr>
          <w:spacing w:val="-4"/>
        </w:rPr>
        <w:t xml:space="preserve"> </w:t>
      </w:r>
      <w:r>
        <w:t>these</w:t>
      </w:r>
      <w:r>
        <w:rPr>
          <w:spacing w:val="-4"/>
        </w:rPr>
        <w:t xml:space="preserve"> </w:t>
      </w:r>
      <w:r>
        <w:t>17</w:t>
      </w:r>
      <w:r>
        <w:rPr>
          <w:spacing w:val="-1"/>
        </w:rPr>
        <w:t xml:space="preserve"> </w:t>
      </w:r>
      <w:r>
        <w:t>sectors</w:t>
      </w:r>
      <w:r>
        <w:rPr>
          <w:spacing w:val="-4"/>
        </w:rPr>
        <w:t xml:space="preserve"> </w:t>
      </w:r>
      <w:r>
        <w:t>do</w:t>
      </w:r>
      <w:r>
        <w:rPr>
          <w:spacing w:val="-1"/>
        </w:rPr>
        <w:t xml:space="preserve"> </w:t>
      </w:r>
      <w:r>
        <w:t>not need to be notified to the government.</w:t>
      </w:r>
    </w:p>
    <w:p w14:paraId="51694DC9" w14:textId="77777777" w:rsidR="00F85377" w:rsidRDefault="00090799">
      <w:pPr>
        <w:pStyle w:val="BodyText"/>
        <w:tabs>
          <w:tab w:val="left" w:pos="1182"/>
        </w:tabs>
        <w:spacing w:before="236"/>
        <w:ind w:left="820"/>
      </w:pPr>
      <w:r>
        <w:rPr>
          <w:spacing w:val="-10"/>
        </w:rPr>
        <w:t>.</w:t>
      </w:r>
      <w:r>
        <w:tab/>
        <w:t>More</w:t>
      </w:r>
      <w:r>
        <w:rPr>
          <w:spacing w:val="-5"/>
        </w:rPr>
        <w:t xml:space="preserve"> </w:t>
      </w:r>
      <w:r>
        <w:t>information</w:t>
      </w:r>
      <w:r>
        <w:rPr>
          <w:spacing w:val="-2"/>
        </w:rPr>
        <w:t xml:space="preserve"> </w:t>
      </w:r>
      <w:r>
        <w:t>about</w:t>
      </w:r>
      <w:r>
        <w:rPr>
          <w:spacing w:val="-4"/>
        </w:rPr>
        <w:t xml:space="preserve"> </w:t>
      </w:r>
      <w:r>
        <w:t>the</w:t>
      </w:r>
      <w:r>
        <w:rPr>
          <w:spacing w:val="-2"/>
        </w:rPr>
        <w:t xml:space="preserve"> </w:t>
      </w:r>
      <w:r>
        <w:t>Act</w:t>
      </w:r>
      <w:r>
        <w:rPr>
          <w:spacing w:val="-3"/>
        </w:rPr>
        <w:t xml:space="preserve"> </w:t>
      </w:r>
      <w:r>
        <w:t>can</w:t>
      </w:r>
      <w:r>
        <w:rPr>
          <w:spacing w:val="-3"/>
        </w:rPr>
        <w:t xml:space="preserve"> </w:t>
      </w:r>
      <w:r>
        <w:t>be</w:t>
      </w:r>
      <w:r>
        <w:rPr>
          <w:spacing w:val="-5"/>
        </w:rPr>
        <w:t xml:space="preserve"> </w:t>
      </w:r>
      <w:r>
        <w:t>found</w:t>
      </w:r>
      <w:r>
        <w:rPr>
          <w:spacing w:val="1"/>
        </w:rPr>
        <w:t xml:space="preserve"> </w:t>
      </w:r>
      <w:r>
        <w:rPr>
          <w:spacing w:val="-5"/>
        </w:rPr>
        <w:t>at:</w:t>
      </w:r>
    </w:p>
    <w:p w14:paraId="4FD9E7AB" w14:textId="77777777" w:rsidR="00F85377" w:rsidRDefault="00F85377">
      <w:pPr>
        <w:pStyle w:val="BodyText"/>
        <w:spacing w:before="31"/>
      </w:pPr>
    </w:p>
    <w:p w14:paraId="7599682E" w14:textId="77777777" w:rsidR="00F85377" w:rsidRDefault="00090799">
      <w:pPr>
        <w:pStyle w:val="BodyText"/>
        <w:tabs>
          <w:tab w:val="left" w:pos="1182"/>
        </w:tabs>
        <w:ind w:left="820"/>
      </w:pPr>
      <w:r>
        <w:rPr>
          <w:spacing w:val="-10"/>
        </w:rPr>
        <w:t>.</w:t>
      </w:r>
      <w:r>
        <w:tab/>
      </w:r>
      <w:hyperlink r:id="rId27">
        <w:r>
          <w:rPr>
            <w:color w:val="0562C1"/>
            <w:spacing w:val="-2"/>
            <w:u w:val="single" w:color="0562C1"/>
          </w:rPr>
          <w:t>https://www.gov.uk/government/collections/national-security-and-investment-</w:t>
        </w:r>
        <w:r>
          <w:rPr>
            <w:color w:val="0562C1"/>
            <w:spacing w:val="-5"/>
            <w:u w:val="single" w:color="0562C1"/>
          </w:rPr>
          <w:t>act</w:t>
        </w:r>
      </w:hyperlink>
    </w:p>
    <w:p w14:paraId="193E9D7B" w14:textId="77777777" w:rsidR="00F85377" w:rsidRDefault="00F85377">
      <w:pPr>
        <w:pStyle w:val="BodyText"/>
        <w:spacing w:before="29"/>
      </w:pPr>
    </w:p>
    <w:p w14:paraId="122C3966" w14:textId="77777777" w:rsidR="00F85377" w:rsidRDefault="00090799">
      <w:pPr>
        <w:pStyle w:val="Heading4"/>
        <w:numPr>
          <w:ilvl w:val="0"/>
          <w:numId w:val="28"/>
        </w:numPr>
        <w:tabs>
          <w:tab w:val="left" w:pos="458"/>
        </w:tabs>
        <w:ind w:left="458" w:hanging="358"/>
        <w:jc w:val="left"/>
      </w:pPr>
      <w:r>
        <w:t>BACKGROUND</w:t>
      </w:r>
      <w:r>
        <w:rPr>
          <w:spacing w:val="-5"/>
        </w:rPr>
        <w:t xml:space="preserve"> </w:t>
      </w:r>
      <w:r>
        <w:t>TO</w:t>
      </w:r>
      <w:r>
        <w:rPr>
          <w:spacing w:val="-2"/>
        </w:rPr>
        <w:t xml:space="preserve"> REQUIREMENT/OVERVIEW</w:t>
      </w:r>
    </w:p>
    <w:p w14:paraId="45A2BCFF" w14:textId="77777777" w:rsidR="00F85377" w:rsidRDefault="00F85377">
      <w:pPr>
        <w:pStyle w:val="BodyText"/>
        <w:spacing w:before="30"/>
        <w:rPr>
          <w:b/>
        </w:rPr>
      </w:pPr>
    </w:p>
    <w:p w14:paraId="0F394C4B" w14:textId="77777777" w:rsidR="00F85377" w:rsidRDefault="00090799">
      <w:pPr>
        <w:pStyle w:val="BodyText"/>
        <w:tabs>
          <w:tab w:val="left" w:pos="1182"/>
        </w:tabs>
        <w:spacing w:line="288" w:lineRule="auto"/>
        <w:ind w:left="1182" w:right="547" w:hanging="363"/>
      </w:pPr>
      <w:r>
        <w:rPr>
          <w:spacing w:val="-10"/>
        </w:rPr>
        <w:t>.</w:t>
      </w:r>
      <w:r>
        <w:tab/>
        <w:t>The</w:t>
      </w:r>
      <w:r>
        <w:rPr>
          <w:spacing w:val="-2"/>
        </w:rPr>
        <w:t xml:space="preserve"> </w:t>
      </w:r>
      <w:r>
        <w:t>aim is</w:t>
      </w:r>
      <w:r>
        <w:rPr>
          <w:spacing w:val="-4"/>
        </w:rPr>
        <w:t xml:space="preserve"> </w:t>
      </w:r>
      <w:r>
        <w:t>to</w:t>
      </w:r>
      <w:r>
        <w:rPr>
          <w:spacing w:val="-4"/>
        </w:rPr>
        <w:t xml:space="preserve"> </w:t>
      </w:r>
      <w:r>
        <w:t>enhance</w:t>
      </w:r>
      <w:r>
        <w:rPr>
          <w:spacing w:val="-4"/>
        </w:rPr>
        <w:t xml:space="preserve"> </w:t>
      </w:r>
      <w:r>
        <w:t>the</w:t>
      </w:r>
      <w:r>
        <w:rPr>
          <w:spacing w:val="-1"/>
        </w:rPr>
        <w:t xml:space="preserve"> </w:t>
      </w:r>
      <w:r>
        <w:t>Government’s</w:t>
      </w:r>
      <w:r>
        <w:rPr>
          <w:spacing w:val="-1"/>
        </w:rPr>
        <w:t xml:space="preserve"> </w:t>
      </w:r>
      <w:r>
        <w:t>existing</w:t>
      </w:r>
      <w:r>
        <w:rPr>
          <w:spacing w:val="-4"/>
        </w:rPr>
        <w:t xml:space="preserve"> </w:t>
      </w:r>
      <w:r>
        <w:t>analytical</w:t>
      </w:r>
      <w:r>
        <w:rPr>
          <w:spacing w:val="-2"/>
        </w:rPr>
        <w:t xml:space="preserve"> </w:t>
      </w:r>
      <w:r>
        <w:t>capability to</w:t>
      </w:r>
      <w:r>
        <w:rPr>
          <w:spacing w:val="-4"/>
        </w:rPr>
        <w:t xml:space="preserve"> </w:t>
      </w:r>
      <w:r>
        <w:t>identify</w:t>
      </w:r>
      <w:r>
        <w:rPr>
          <w:spacing w:val="-1"/>
        </w:rPr>
        <w:t xml:space="preserve"> </w:t>
      </w:r>
      <w:r>
        <w:t>and</w:t>
      </w:r>
      <w:r>
        <w:rPr>
          <w:spacing w:val="-4"/>
        </w:rPr>
        <w:t xml:space="preserve"> </w:t>
      </w:r>
      <w:r>
        <w:t>assess national security risks related to foreign investment coming into the UK.</w:t>
      </w:r>
    </w:p>
    <w:p w14:paraId="2430A1EE" w14:textId="77777777" w:rsidR="00F85377" w:rsidRDefault="00090799">
      <w:pPr>
        <w:pStyle w:val="BodyText"/>
        <w:tabs>
          <w:tab w:val="left" w:pos="1182"/>
        </w:tabs>
        <w:spacing w:before="233" w:line="288" w:lineRule="auto"/>
        <w:ind w:left="1182" w:right="278" w:hanging="363"/>
      </w:pPr>
      <w:r>
        <w:rPr>
          <w:spacing w:val="-10"/>
        </w:rPr>
        <w:t>.</w:t>
      </w:r>
      <w:r>
        <w:tab/>
        <w:t>In</w:t>
      </w:r>
      <w:r>
        <w:rPr>
          <w:spacing w:val="-2"/>
        </w:rPr>
        <w:t xml:space="preserve"> </w:t>
      </w:r>
      <w:r>
        <w:t>particular, access</w:t>
      </w:r>
      <w:r>
        <w:rPr>
          <w:spacing w:val="-1"/>
        </w:rPr>
        <w:t xml:space="preserve"> </w:t>
      </w:r>
      <w:r>
        <w:t>to</w:t>
      </w:r>
      <w:r>
        <w:rPr>
          <w:spacing w:val="-2"/>
        </w:rPr>
        <w:t xml:space="preserve"> </w:t>
      </w:r>
      <w:r>
        <w:t>online</w:t>
      </w:r>
      <w:r>
        <w:rPr>
          <w:spacing w:val="-1"/>
        </w:rPr>
        <w:t xml:space="preserve"> </w:t>
      </w:r>
      <w:r>
        <w:t>platforms</w:t>
      </w:r>
      <w:r>
        <w:rPr>
          <w:spacing w:val="-3"/>
        </w:rPr>
        <w:t xml:space="preserve"> </w:t>
      </w:r>
      <w:r>
        <w:t>containing</w:t>
      </w:r>
      <w:r>
        <w:rPr>
          <w:spacing w:val="-2"/>
        </w:rPr>
        <w:t xml:space="preserve"> </w:t>
      </w:r>
      <w:r>
        <w:t>detailed</w:t>
      </w:r>
      <w:r>
        <w:rPr>
          <w:spacing w:val="-2"/>
        </w:rPr>
        <w:t xml:space="preserve"> </w:t>
      </w:r>
      <w:r>
        <w:t>information</w:t>
      </w:r>
      <w:r>
        <w:rPr>
          <w:spacing w:val="-4"/>
        </w:rPr>
        <w:t xml:space="preserve"> </w:t>
      </w:r>
      <w:r>
        <w:t>that provides</w:t>
      </w:r>
      <w:r>
        <w:rPr>
          <w:spacing w:val="-4"/>
        </w:rPr>
        <w:t xml:space="preserve"> </w:t>
      </w:r>
      <w:r>
        <w:t>the</w:t>
      </w:r>
      <w:r>
        <w:rPr>
          <w:spacing w:val="-2"/>
        </w:rPr>
        <w:t xml:space="preserve"> </w:t>
      </w:r>
      <w:r>
        <w:t>ability to identify UK-bound Foreign Direct Investment.</w:t>
      </w:r>
    </w:p>
    <w:p w14:paraId="78C0E247" w14:textId="77777777" w:rsidR="00F85377" w:rsidRDefault="00090799">
      <w:pPr>
        <w:pStyle w:val="Heading4"/>
        <w:numPr>
          <w:ilvl w:val="0"/>
          <w:numId w:val="28"/>
        </w:numPr>
        <w:tabs>
          <w:tab w:val="left" w:pos="458"/>
        </w:tabs>
        <w:spacing w:before="235"/>
        <w:ind w:left="458" w:hanging="358"/>
        <w:jc w:val="left"/>
      </w:pPr>
      <w:r>
        <w:rPr>
          <w:spacing w:val="-2"/>
        </w:rPr>
        <w:t>DEFINITIONS</w:t>
      </w:r>
    </w:p>
    <w:p w14:paraId="1AB5AE30" w14:textId="77777777" w:rsidR="00F85377" w:rsidRDefault="00F85377">
      <w:pPr>
        <w:pStyle w:val="BodyText"/>
        <w:spacing w:before="50"/>
        <w:rPr>
          <w:b/>
          <w:sz w:val="20"/>
        </w:rPr>
      </w:pPr>
    </w:p>
    <w:tbl>
      <w:tblPr>
        <w:tblW w:w="0" w:type="auto"/>
        <w:tblInd w:w="33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268"/>
        <w:gridCol w:w="4737"/>
      </w:tblGrid>
      <w:tr w:rsidR="00F85377" w14:paraId="2D700ECC" w14:textId="77777777">
        <w:trPr>
          <w:trHeight w:val="537"/>
        </w:trPr>
        <w:tc>
          <w:tcPr>
            <w:tcW w:w="3268" w:type="dxa"/>
            <w:tcBorders>
              <w:bottom w:val="single" w:sz="6" w:space="0" w:color="000000"/>
              <w:right w:val="single" w:sz="6" w:space="0" w:color="000000"/>
            </w:tcBorders>
            <w:shd w:val="clear" w:color="auto" w:fill="B8CCE3"/>
          </w:tcPr>
          <w:p w14:paraId="46E82C99" w14:textId="77777777" w:rsidR="00F85377" w:rsidRDefault="00090799">
            <w:pPr>
              <w:pStyle w:val="TableParagraph"/>
              <w:spacing w:before="2"/>
              <w:ind w:left="476"/>
            </w:pPr>
            <w:r>
              <w:t>1.</w:t>
            </w:r>
            <w:r>
              <w:rPr>
                <w:spacing w:val="78"/>
                <w:w w:val="150"/>
              </w:rPr>
              <w:t xml:space="preserve"> </w:t>
            </w:r>
            <w:r>
              <w:t xml:space="preserve">Expression or </w:t>
            </w:r>
            <w:r>
              <w:rPr>
                <w:spacing w:val="-2"/>
              </w:rPr>
              <w:t>Acronym</w:t>
            </w:r>
          </w:p>
        </w:tc>
        <w:tc>
          <w:tcPr>
            <w:tcW w:w="4737" w:type="dxa"/>
            <w:tcBorders>
              <w:left w:val="single" w:sz="6" w:space="0" w:color="000000"/>
              <w:bottom w:val="single" w:sz="6" w:space="0" w:color="000000"/>
            </w:tcBorders>
            <w:shd w:val="clear" w:color="auto" w:fill="B8CCE3"/>
          </w:tcPr>
          <w:p w14:paraId="5403B628" w14:textId="77777777" w:rsidR="00F85377" w:rsidRDefault="00090799">
            <w:pPr>
              <w:pStyle w:val="TableParagraph"/>
              <w:spacing w:before="2"/>
              <w:ind w:left="1255"/>
            </w:pPr>
            <w:r>
              <w:t>1.</w:t>
            </w:r>
            <w:r>
              <w:rPr>
                <w:spacing w:val="73"/>
              </w:rPr>
              <w:t xml:space="preserve"> </w:t>
            </w:r>
            <w:r>
              <w:rPr>
                <w:spacing w:val="-2"/>
              </w:rPr>
              <w:t>Definition</w:t>
            </w:r>
          </w:p>
        </w:tc>
      </w:tr>
      <w:tr w:rsidR="00F85377" w14:paraId="6952658E" w14:textId="77777777">
        <w:trPr>
          <w:trHeight w:val="536"/>
        </w:trPr>
        <w:tc>
          <w:tcPr>
            <w:tcW w:w="3268" w:type="dxa"/>
            <w:tcBorders>
              <w:top w:val="single" w:sz="6" w:space="0" w:color="000000"/>
              <w:bottom w:val="single" w:sz="6" w:space="0" w:color="000000"/>
              <w:right w:val="single" w:sz="6" w:space="0" w:color="000000"/>
            </w:tcBorders>
          </w:tcPr>
          <w:p w14:paraId="3EF48206" w14:textId="77777777" w:rsidR="00F85377" w:rsidRDefault="00090799">
            <w:pPr>
              <w:pStyle w:val="TableParagraph"/>
              <w:spacing w:before="2"/>
              <w:ind w:left="1237"/>
            </w:pPr>
            <w:r>
              <w:t>1.</w:t>
            </w:r>
            <w:r>
              <w:rPr>
                <w:spacing w:val="75"/>
              </w:rPr>
              <w:t xml:space="preserve"> </w:t>
            </w:r>
            <w:r>
              <w:rPr>
                <w:spacing w:val="-5"/>
              </w:rPr>
              <w:t>ISU</w:t>
            </w:r>
          </w:p>
        </w:tc>
        <w:tc>
          <w:tcPr>
            <w:tcW w:w="4737" w:type="dxa"/>
            <w:tcBorders>
              <w:top w:val="single" w:sz="6" w:space="0" w:color="000000"/>
              <w:left w:val="single" w:sz="6" w:space="0" w:color="000000"/>
              <w:bottom w:val="single" w:sz="6" w:space="0" w:color="000000"/>
            </w:tcBorders>
          </w:tcPr>
          <w:p w14:paraId="452CF8D2" w14:textId="77777777" w:rsidR="00F85377" w:rsidRDefault="00090799">
            <w:pPr>
              <w:pStyle w:val="TableParagraph"/>
              <w:spacing w:before="2"/>
              <w:ind w:left="1255"/>
            </w:pPr>
            <w:r>
              <w:t>1.</w:t>
            </w:r>
            <w:r>
              <w:rPr>
                <w:spacing w:val="68"/>
              </w:rPr>
              <w:t xml:space="preserve"> </w:t>
            </w:r>
            <w:r>
              <w:t>Investment</w:t>
            </w:r>
            <w:r>
              <w:rPr>
                <w:spacing w:val="-1"/>
              </w:rPr>
              <w:t xml:space="preserve"> </w:t>
            </w:r>
            <w:r>
              <w:t>Security</w:t>
            </w:r>
            <w:r>
              <w:rPr>
                <w:spacing w:val="-5"/>
              </w:rPr>
              <w:t xml:space="preserve"> </w:t>
            </w:r>
            <w:r>
              <w:rPr>
                <w:spacing w:val="-4"/>
              </w:rPr>
              <w:t>Unit</w:t>
            </w:r>
          </w:p>
        </w:tc>
      </w:tr>
      <w:tr w:rsidR="00F85377" w14:paraId="03B6F9E1" w14:textId="77777777">
        <w:trPr>
          <w:trHeight w:val="839"/>
        </w:trPr>
        <w:tc>
          <w:tcPr>
            <w:tcW w:w="3268" w:type="dxa"/>
            <w:tcBorders>
              <w:top w:val="single" w:sz="6" w:space="0" w:color="000000"/>
              <w:right w:val="single" w:sz="6" w:space="0" w:color="000000"/>
            </w:tcBorders>
          </w:tcPr>
          <w:p w14:paraId="190EED8D" w14:textId="77777777" w:rsidR="00F85377" w:rsidRDefault="00090799">
            <w:pPr>
              <w:pStyle w:val="TableParagraph"/>
              <w:spacing w:before="2"/>
              <w:ind w:left="1237"/>
            </w:pPr>
            <w:r>
              <w:t>1.</w:t>
            </w:r>
            <w:r>
              <w:rPr>
                <w:spacing w:val="73"/>
              </w:rPr>
              <w:t xml:space="preserve"> </w:t>
            </w:r>
            <w:r>
              <w:t>NSI</w:t>
            </w:r>
            <w:r>
              <w:rPr>
                <w:spacing w:val="2"/>
              </w:rPr>
              <w:t xml:space="preserve"> </w:t>
            </w:r>
            <w:r>
              <w:rPr>
                <w:spacing w:val="-5"/>
              </w:rPr>
              <w:t>Act</w:t>
            </w:r>
          </w:p>
        </w:tc>
        <w:tc>
          <w:tcPr>
            <w:tcW w:w="4737" w:type="dxa"/>
            <w:tcBorders>
              <w:top w:val="single" w:sz="6" w:space="0" w:color="000000"/>
              <w:left w:val="single" w:sz="6" w:space="0" w:color="000000"/>
            </w:tcBorders>
          </w:tcPr>
          <w:p w14:paraId="6CBC0273" w14:textId="77777777" w:rsidR="00F85377" w:rsidRDefault="00090799">
            <w:pPr>
              <w:pStyle w:val="TableParagraph"/>
              <w:spacing w:line="288" w:lineRule="auto"/>
              <w:ind w:left="1265" w:right="29" w:hanging="10"/>
            </w:pPr>
            <w:r>
              <w:t>1.</w:t>
            </w:r>
            <w:r>
              <w:rPr>
                <w:spacing w:val="40"/>
              </w:rPr>
              <w:t xml:space="preserve"> </w:t>
            </w:r>
            <w:r>
              <w:t>National</w:t>
            </w:r>
            <w:r>
              <w:rPr>
                <w:spacing w:val="-8"/>
              </w:rPr>
              <w:t xml:space="preserve"> </w:t>
            </w:r>
            <w:r>
              <w:t>Security</w:t>
            </w:r>
            <w:r>
              <w:rPr>
                <w:spacing w:val="-9"/>
              </w:rPr>
              <w:t xml:space="preserve"> </w:t>
            </w:r>
            <w:r>
              <w:t>and Investment Act</w:t>
            </w:r>
          </w:p>
        </w:tc>
      </w:tr>
    </w:tbl>
    <w:p w14:paraId="1D9CE935" w14:textId="77777777" w:rsidR="00F85377" w:rsidRDefault="00090799">
      <w:pPr>
        <w:pStyle w:val="Heading4"/>
        <w:numPr>
          <w:ilvl w:val="0"/>
          <w:numId w:val="28"/>
        </w:numPr>
        <w:tabs>
          <w:tab w:val="left" w:pos="642"/>
        </w:tabs>
        <w:spacing w:before="4"/>
        <w:ind w:left="642" w:hanging="182"/>
        <w:jc w:val="left"/>
      </w:pPr>
      <w:r>
        <w:t>SCOPE</w:t>
      </w:r>
      <w:r>
        <w:rPr>
          <w:spacing w:val="-2"/>
        </w:rPr>
        <w:t xml:space="preserve"> </w:t>
      </w:r>
      <w:r>
        <w:t xml:space="preserve">OF </w:t>
      </w:r>
      <w:r>
        <w:rPr>
          <w:spacing w:val="-2"/>
        </w:rPr>
        <w:t>REQUIREMENT</w:t>
      </w:r>
    </w:p>
    <w:p w14:paraId="27AB6023" w14:textId="77777777" w:rsidR="00F85377" w:rsidRDefault="00F85377">
      <w:pPr>
        <w:sectPr w:rsidR="00F85377">
          <w:pgSz w:w="11910" w:h="16820"/>
          <w:pgMar w:top="1040" w:right="1000" w:bottom="1240" w:left="260" w:header="0" w:footer="1032" w:gutter="0"/>
          <w:cols w:space="720"/>
        </w:sectPr>
      </w:pPr>
    </w:p>
    <w:p w14:paraId="7493D5EF" w14:textId="77777777" w:rsidR="00F85377" w:rsidRDefault="00090799">
      <w:pPr>
        <w:pStyle w:val="BodyText"/>
        <w:spacing w:before="69" w:line="290" w:lineRule="auto"/>
        <w:ind w:left="1182" w:right="464" w:hanging="363"/>
        <w:jc w:val="both"/>
      </w:pPr>
      <w:r>
        <w:lastRenderedPageBreak/>
        <w:t>.</w:t>
      </w:r>
      <w:r>
        <w:rPr>
          <w:spacing w:val="40"/>
        </w:rPr>
        <w:t xml:space="preserve">  </w:t>
      </w:r>
      <w:r>
        <w:t>The</w:t>
      </w:r>
      <w:r>
        <w:rPr>
          <w:spacing w:val="-2"/>
        </w:rPr>
        <w:t xml:space="preserve"> </w:t>
      </w:r>
      <w:r>
        <w:t>Supplier will</w:t>
      </w:r>
      <w:r>
        <w:rPr>
          <w:spacing w:val="-2"/>
        </w:rPr>
        <w:t xml:space="preserve"> </w:t>
      </w:r>
      <w:r>
        <w:t>have</w:t>
      </w:r>
      <w:r>
        <w:rPr>
          <w:spacing w:val="-2"/>
        </w:rPr>
        <w:t xml:space="preserve"> </w:t>
      </w:r>
      <w:r>
        <w:t>developed</w:t>
      </w:r>
      <w:r>
        <w:rPr>
          <w:spacing w:val="-1"/>
        </w:rPr>
        <w:t xml:space="preserve"> </w:t>
      </w:r>
      <w:r>
        <w:t>a</w:t>
      </w:r>
      <w:r>
        <w:rPr>
          <w:spacing w:val="-2"/>
        </w:rPr>
        <w:t xml:space="preserve"> </w:t>
      </w:r>
      <w:r>
        <w:t>proprietary</w:t>
      </w:r>
      <w:r>
        <w:rPr>
          <w:spacing w:val="-1"/>
        </w:rPr>
        <w:t xml:space="preserve"> </w:t>
      </w:r>
      <w:r>
        <w:t>platform</w:t>
      </w:r>
      <w:r>
        <w:rPr>
          <w:spacing w:val="-3"/>
        </w:rPr>
        <w:t xml:space="preserve"> </w:t>
      </w:r>
      <w:r>
        <w:t>that is</w:t>
      </w:r>
      <w:r>
        <w:rPr>
          <w:spacing w:val="-3"/>
        </w:rPr>
        <w:t xml:space="preserve"> </w:t>
      </w:r>
      <w:r>
        <w:t>available</w:t>
      </w:r>
      <w:r>
        <w:rPr>
          <w:spacing w:val="-1"/>
        </w:rPr>
        <w:t xml:space="preserve"> </w:t>
      </w:r>
      <w:r>
        <w:t>privately</w:t>
      </w:r>
      <w:r>
        <w:rPr>
          <w:spacing w:val="-1"/>
        </w:rPr>
        <w:t xml:space="preserve"> </w:t>
      </w:r>
      <w:r>
        <w:t>online.</w:t>
      </w:r>
      <w:r>
        <w:rPr>
          <w:spacing w:val="-3"/>
        </w:rPr>
        <w:t xml:space="preserve"> </w:t>
      </w:r>
      <w:r>
        <w:t>The platform will deliver a database of UK-inbound foreign investments</w:t>
      </w:r>
    </w:p>
    <w:p w14:paraId="66832D01" w14:textId="77777777" w:rsidR="00F85377" w:rsidRDefault="00090799">
      <w:pPr>
        <w:pStyle w:val="BodyText"/>
        <w:spacing w:before="228" w:line="288" w:lineRule="auto"/>
        <w:ind w:left="1182" w:right="391" w:hanging="363"/>
        <w:jc w:val="both"/>
      </w:pPr>
      <w:r>
        <w:t>.</w:t>
      </w:r>
      <w:r>
        <w:rPr>
          <w:spacing w:val="40"/>
        </w:rPr>
        <w:t xml:space="preserve">  </w:t>
      </w:r>
      <w:r>
        <w:t>The</w:t>
      </w:r>
      <w:r>
        <w:rPr>
          <w:spacing w:val="-1"/>
        </w:rPr>
        <w:t xml:space="preserve"> </w:t>
      </w:r>
      <w:r>
        <w:t>platform</w:t>
      </w:r>
      <w:r>
        <w:rPr>
          <w:spacing w:val="-2"/>
        </w:rPr>
        <w:t xml:space="preserve"> </w:t>
      </w:r>
      <w:r>
        <w:t>will</w:t>
      </w:r>
      <w:r>
        <w:rPr>
          <w:spacing w:val="-1"/>
        </w:rPr>
        <w:t xml:space="preserve"> </w:t>
      </w:r>
      <w:r>
        <w:t>provide</w:t>
      </w:r>
      <w:r>
        <w:rPr>
          <w:spacing w:val="-3"/>
        </w:rPr>
        <w:t xml:space="preserve"> </w:t>
      </w:r>
      <w:r>
        <w:t>a broad</w:t>
      </w:r>
      <w:r>
        <w:rPr>
          <w:spacing w:val="-3"/>
        </w:rPr>
        <w:t xml:space="preserve"> </w:t>
      </w:r>
      <w:r>
        <w:t>coverage</w:t>
      </w:r>
      <w:r>
        <w:rPr>
          <w:spacing w:val="-3"/>
        </w:rPr>
        <w:t xml:space="preserve"> </w:t>
      </w:r>
      <w:r>
        <w:t>of different</w:t>
      </w:r>
      <w:r>
        <w:rPr>
          <w:spacing w:val="-2"/>
        </w:rPr>
        <w:t xml:space="preserve"> </w:t>
      </w:r>
      <w:r>
        <w:t>types</w:t>
      </w:r>
      <w:r>
        <w:rPr>
          <w:spacing w:val="-3"/>
        </w:rPr>
        <w:t xml:space="preserve"> </w:t>
      </w:r>
      <w:r>
        <w:t>of</w:t>
      </w:r>
      <w:r>
        <w:rPr>
          <w:spacing w:val="-1"/>
        </w:rPr>
        <w:t xml:space="preserve"> </w:t>
      </w:r>
      <w:r>
        <w:t>foreign</w:t>
      </w:r>
      <w:r>
        <w:rPr>
          <w:spacing w:val="-1"/>
        </w:rPr>
        <w:t xml:space="preserve"> </w:t>
      </w:r>
      <w:r>
        <w:t>investments</w:t>
      </w:r>
      <w:r>
        <w:rPr>
          <w:spacing w:val="-3"/>
        </w:rPr>
        <w:t xml:space="preserve"> </w:t>
      </w:r>
      <w:r>
        <w:t>across all regions.</w:t>
      </w:r>
      <w:r>
        <w:rPr>
          <w:spacing w:val="-2"/>
        </w:rPr>
        <w:t xml:space="preserve"> </w:t>
      </w:r>
      <w:r>
        <w:t>It</w:t>
      </w:r>
      <w:r>
        <w:rPr>
          <w:spacing w:val="-3"/>
        </w:rPr>
        <w:t xml:space="preserve"> </w:t>
      </w:r>
      <w:r>
        <w:t>will</w:t>
      </w:r>
      <w:r>
        <w:rPr>
          <w:spacing w:val="-2"/>
        </w:rPr>
        <w:t xml:space="preserve"> </w:t>
      </w:r>
      <w:r>
        <w:t>also</w:t>
      </w:r>
      <w:r>
        <w:rPr>
          <w:spacing w:val="-1"/>
        </w:rPr>
        <w:t xml:space="preserve"> </w:t>
      </w:r>
      <w:r>
        <w:t>provide</w:t>
      </w:r>
      <w:r>
        <w:rPr>
          <w:spacing w:val="-2"/>
        </w:rPr>
        <w:t xml:space="preserve"> </w:t>
      </w:r>
      <w:r>
        <w:t>a</w:t>
      </w:r>
      <w:r>
        <w:rPr>
          <w:spacing w:val="-1"/>
        </w:rPr>
        <w:t xml:space="preserve"> </w:t>
      </w:r>
      <w:r>
        <w:t>good</w:t>
      </w:r>
      <w:r>
        <w:rPr>
          <w:spacing w:val="-4"/>
        </w:rPr>
        <w:t xml:space="preserve"> </w:t>
      </w:r>
      <w:r>
        <w:t>depth</w:t>
      </w:r>
      <w:r>
        <w:rPr>
          <w:spacing w:val="-4"/>
        </w:rPr>
        <w:t xml:space="preserve"> </w:t>
      </w:r>
      <w:r>
        <w:t>of</w:t>
      </w:r>
      <w:r>
        <w:rPr>
          <w:spacing w:val="-3"/>
        </w:rPr>
        <w:t xml:space="preserve"> </w:t>
      </w:r>
      <w:r>
        <w:t>information</w:t>
      </w:r>
      <w:r>
        <w:rPr>
          <w:spacing w:val="-2"/>
        </w:rPr>
        <w:t xml:space="preserve"> </w:t>
      </w:r>
      <w:r>
        <w:t>on</w:t>
      </w:r>
      <w:r>
        <w:rPr>
          <w:spacing w:val="-4"/>
        </w:rPr>
        <w:t xml:space="preserve"> </w:t>
      </w:r>
      <w:r>
        <w:t>those</w:t>
      </w:r>
      <w:r>
        <w:rPr>
          <w:spacing w:val="-2"/>
        </w:rPr>
        <w:t xml:space="preserve"> </w:t>
      </w:r>
      <w:r>
        <w:t>investments.</w:t>
      </w:r>
      <w:r>
        <w:rPr>
          <w:spacing w:val="-2"/>
        </w:rPr>
        <w:t xml:space="preserve"> </w:t>
      </w:r>
      <w:r>
        <w:t>The</w:t>
      </w:r>
      <w:r>
        <w:rPr>
          <w:spacing w:val="-4"/>
        </w:rPr>
        <w:t xml:space="preserve"> </w:t>
      </w:r>
      <w:r>
        <w:t>ISU</w:t>
      </w:r>
      <w:r>
        <w:rPr>
          <w:spacing w:val="-2"/>
        </w:rPr>
        <w:t xml:space="preserve"> </w:t>
      </w:r>
      <w:r>
        <w:t>will</w:t>
      </w:r>
      <w:r>
        <w:rPr>
          <w:spacing w:val="-2"/>
        </w:rPr>
        <w:t xml:space="preserve"> </w:t>
      </w:r>
      <w:r>
        <w:t>be able to re-present data provided by the Suppliers platform in order to share it with partners in other government departments.</w:t>
      </w:r>
    </w:p>
    <w:p w14:paraId="516270E1" w14:textId="77777777" w:rsidR="00F85377" w:rsidRDefault="00090799">
      <w:pPr>
        <w:pStyle w:val="BodyText"/>
        <w:spacing w:before="232" w:line="290" w:lineRule="auto"/>
        <w:ind w:left="1182" w:right="500" w:hanging="363"/>
        <w:jc w:val="both"/>
      </w:pPr>
      <w:r>
        <w:t>.</w:t>
      </w:r>
      <w:r>
        <w:rPr>
          <w:spacing w:val="40"/>
        </w:rPr>
        <w:t xml:space="preserve">  </w:t>
      </w:r>
      <w:r>
        <w:t>The</w:t>
      </w:r>
      <w:r>
        <w:rPr>
          <w:spacing w:val="-1"/>
        </w:rPr>
        <w:t xml:space="preserve"> </w:t>
      </w:r>
      <w:r>
        <w:t>platform</w:t>
      </w:r>
      <w:r>
        <w:rPr>
          <w:spacing w:val="-2"/>
        </w:rPr>
        <w:t xml:space="preserve"> </w:t>
      </w:r>
      <w:r>
        <w:t>will</w:t>
      </w:r>
      <w:r>
        <w:rPr>
          <w:spacing w:val="-1"/>
        </w:rPr>
        <w:t xml:space="preserve"> </w:t>
      </w:r>
      <w:r>
        <w:t>enable</w:t>
      </w:r>
      <w:r>
        <w:rPr>
          <w:spacing w:val="-1"/>
        </w:rPr>
        <w:t xml:space="preserve"> </w:t>
      </w:r>
      <w:r>
        <w:t>the</w:t>
      </w:r>
      <w:r>
        <w:rPr>
          <w:spacing w:val="-1"/>
        </w:rPr>
        <w:t xml:space="preserve"> </w:t>
      </w:r>
      <w:r>
        <w:t>ISU</w:t>
      </w:r>
      <w:r>
        <w:rPr>
          <w:spacing w:val="-4"/>
        </w:rPr>
        <w:t xml:space="preserve"> </w:t>
      </w:r>
      <w:r>
        <w:t>to</w:t>
      </w:r>
      <w:r>
        <w:rPr>
          <w:spacing w:val="-3"/>
        </w:rPr>
        <w:t xml:space="preserve"> </w:t>
      </w:r>
      <w:r>
        <w:t>track and be alerted</w:t>
      </w:r>
      <w:r>
        <w:rPr>
          <w:spacing w:val="-3"/>
        </w:rPr>
        <w:t xml:space="preserve"> </w:t>
      </w:r>
      <w:r>
        <w:t>to</w:t>
      </w:r>
      <w:r>
        <w:rPr>
          <w:spacing w:val="-3"/>
        </w:rPr>
        <w:t xml:space="preserve"> </w:t>
      </w:r>
      <w:r>
        <w:t>new</w:t>
      </w:r>
      <w:r>
        <w:rPr>
          <w:spacing w:val="-3"/>
        </w:rPr>
        <w:t xml:space="preserve"> </w:t>
      </w:r>
      <w:r>
        <w:t>transactions according to</w:t>
      </w:r>
      <w:r>
        <w:rPr>
          <w:spacing w:val="-3"/>
        </w:rPr>
        <w:t xml:space="preserve"> </w:t>
      </w:r>
      <w:r>
        <w:t>the ISU’s search criteria. The platform will also include historical transactions.</w:t>
      </w:r>
    </w:p>
    <w:p w14:paraId="489148B2" w14:textId="77777777" w:rsidR="00F85377" w:rsidRDefault="00090799">
      <w:pPr>
        <w:pStyle w:val="BodyText"/>
        <w:spacing w:before="228" w:line="290" w:lineRule="auto"/>
        <w:ind w:left="1182" w:right="292" w:hanging="363"/>
        <w:jc w:val="both"/>
      </w:pPr>
      <w:r>
        <w:t>.</w:t>
      </w:r>
      <w:r>
        <w:rPr>
          <w:spacing w:val="80"/>
        </w:rPr>
        <w:t xml:space="preserve">  </w:t>
      </w:r>
      <w:r>
        <w:t>The platform will cover the following high priority types of investments: mergers and acquisitions,</w:t>
      </w:r>
      <w:r>
        <w:rPr>
          <w:spacing w:val="-4"/>
        </w:rPr>
        <w:t xml:space="preserve"> </w:t>
      </w:r>
      <w:r>
        <w:t>joint</w:t>
      </w:r>
      <w:r>
        <w:rPr>
          <w:spacing w:val="-3"/>
        </w:rPr>
        <w:t xml:space="preserve"> </w:t>
      </w:r>
      <w:r>
        <w:t>ventures,</w:t>
      </w:r>
      <w:r>
        <w:rPr>
          <w:spacing w:val="-1"/>
        </w:rPr>
        <w:t xml:space="preserve"> </w:t>
      </w:r>
      <w:r>
        <w:t>venture</w:t>
      </w:r>
      <w:r>
        <w:rPr>
          <w:spacing w:val="-5"/>
        </w:rPr>
        <w:t xml:space="preserve"> </w:t>
      </w:r>
      <w:r>
        <w:t>capital,</w:t>
      </w:r>
      <w:r>
        <w:rPr>
          <w:spacing w:val="-3"/>
        </w:rPr>
        <w:t xml:space="preserve"> </w:t>
      </w:r>
      <w:r>
        <w:t>major</w:t>
      </w:r>
      <w:r>
        <w:rPr>
          <w:spacing w:val="-2"/>
        </w:rPr>
        <w:t xml:space="preserve"> </w:t>
      </w:r>
      <w:r>
        <w:t>portfolio</w:t>
      </w:r>
      <w:r>
        <w:rPr>
          <w:spacing w:val="-2"/>
        </w:rPr>
        <w:t xml:space="preserve"> </w:t>
      </w:r>
      <w:r>
        <w:t>stakes,</w:t>
      </w:r>
      <w:r>
        <w:rPr>
          <w:spacing w:val="-4"/>
        </w:rPr>
        <w:t xml:space="preserve"> </w:t>
      </w:r>
      <w:r>
        <w:t>and</w:t>
      </w:r>
      <w:r>
        <w:rPr>
          <w:spacing w:val="-2"/>
        </w:rPr>
        <w:t xml:space="preserve"> </w:t>
      </w:r>
      <w:r>
        <w:t>greenfield</w:t>
      </w:r>
      <w:r>
        <w:rPr>
          <w:spacing w:val="-3"/>
        </w:rPr>
        <w:t xml:space="preserve"> </w:t>
      </w:r>
      <w:r>
        <w:t>investments.</w:t>
      </w:r>
    </w:p>
    <w:p w14:paraId="089EB028" w14:textId="77777777" w:rsidR="00F85377" w:rsidRDefault="00090799">
      <w:pPr>
        <w:pStyle w:val="BodyText"/>
        <w:tabs>
          <w:tab w:val="left" w:pos="1182"/>
        </w:tabs>
        <w:spacing w:before="228" w:line="290" w:lineRule="auto"/>
        <w:ind w:left="1182" w:right="842" w:hanging="363"/>
      </w:pPr>
      <w:r>
        <w:rPr>
          <w:spacing w:val="-10"/>
        </w:rPr>
        <w:t>.</w:t>
      </w:r>
      <w:r>
        <w:tab/>
        <w:t>The</w:t>
      </w:r>
      <w:r>
        <w:rPr>
          <w:spacing w:val="-2"/>
        </w:rPr>
        <w:t xml:space="preserve"> </w:t>
      </w:r>
      <w:r>
        <w:t>platform</w:t>
      </w:r>
      <w:r>
        <w:rPr>
          <w:spacing w:val="-3"/>
        </w:rPr>
        <w:t xml:space="preserve"> </w:t>
      </w:r>
      <w:r>
        <w:t>will</w:t>
      </w:r>
      <w:r>
        <w:rPr>
          <w:spacing w:val="-2"/>
        </w:rPr>
        <w:t xml:space="preserve"> </w:t>
      </w:r>
      <w:r>
        <w:t>cover</w:t>
      </w:r>
      <w:r>
        <w:rPr>
          <w:spacing w:val="-3"/>
        </w:rPr>
        <w:t xml:space="preserve"> </w:t>
      </w:r>
      <w:r>
        <w:t>investments</w:t>
      </w:r>
      <w:r>
        <w:rPr>
          <w:spacing w:val="-4"/>
        </w:rPr>
        <w:t xml:space="preserve"> </w:t>
      </w:r>
      <w:r>
        <w:t>across</w:t>
      </w:r>
      <w:r>
        <w:rPr>
          <w:spacing w:val="-3"/>
        </w:rPr>
        <w:t xml:space="preserve"> </w:t>
      </w:r>
      <w:r>
        <w:t>the</w:t>
      </w:r>
      <w:r>
        <w:rPr>
          <w:spacing w:val="-2"/>
        </w:rPr>
        <w:t xml:space="preserve"> </w:t>
      </w:r>
      <w:r>
        <w:t>entire</w:t>
      </w:r>
      <w:r>
        <w:rPr>
          <w:spacing w:val="-2"/>
        </w:rPr>
        <w:t xml:space="preserve"> </w:t>
      </w:r>
      <w:r>
        <w:t>economy,</w:t>
      </w:r>
      <w:r>
        <w:rPr>
          <w:spacing w:val="-2"/>
        </w:rPr>
        <w:t xml:space="preserve"> </w:t>
      </w:r>
      <w:r>
        <w:t>but</w:t>
      </w:r>
      <w:r>
        <w:rPr>
          <w:spacing w:val="-2"/>
        </w:rPr>
        <w:t xml:space="preserve"> </w:t>
      </w:r>
      <w:r>
        <w:t>in particular in</w:t>
      </w:r>
      <w:r>
        <w:rPr>
          <w:spacing w:val="-4"/>
        </w:rPr>
        <w:t xml:space="preserve"> </w:t>
      </w:r>
      <w:r>
        <w:t>the</w:t>
      </w:r>
      <w:r>
        <w:rPr>
          <w:spacing w:val="-1"/>
        </w:rPr>
        <w:t xml:space="preserve"> </w:t>
      </w:r>
      <w:r>
        <w:t>17 sensitive areas set out above.</w:t>
      </w:r>
    </w:p>
    <w:p w14:paraId="4AD899B1" w14:textId="77777777" w:rsidR="00F85377" w:rsidRDefault="00090799">
      <w:pPr>
        <w:pStyle w:val="BodyText"/>
        <w:tabs>
          <w:tab w:val="left" w:pos="1182"/>
        </w:tabs>
        <w:spacing w:before="228" w:line="290" w:lineRule="auto"/>
        <w:ind w:left="1182" w:right="228" w:hanging="363"/>
      </w:pPr>
      <w:r>
        <w:rPr>
          <w:spacing w:val="-10"/>
        </w:rPr>
        <w:t>.</w:t>
      </w:r>
      <w:r>
        <w:tab/>
        <w:t>The</w:t>
      </w:r>
      <w:r>
        <w:rPr>
          <w:spacing w:val="-2"/>
        </w:rPr>
        <w:t xml:space="preserve"> </w:t>
      </w:r>
      <w:r>
        <w:t>platform</w:t>
      </w:r>
      <w:r>
        <w:rPr>
          <w:spacing w:val="-3"/>
        </w:rPr>
        <w:t xml:space="preserve"> </w:t>
      </w:r>
      <w:r>
        <w:t>should provide</w:t>
      </w:r>
      <w:r>
        <w:rPr>
          <w:spacing w:val="-2"/>
        </w:rPr>
        <w:t xml:space="preserve"> </w:t>
      </w:r>
      <w:r>
        <w:t>detailed</w:t>
      </w:r>
      <w:r>
        <w:rPr>
          <w:spacing w:val="-1"/>
        </w:rPr>
        <w:t xml:space="preserve"> </w:t>
      </w:r>
      <w:r>
        <w:t>information</w:t>
      </w:r>
      <w:r>
        <w:rPr>
          <w:spacing w:val="-6"/>
        </w:rPr>
        <w:t xml:space="preserve"> </w:t>
      </w:r>
      <w:r>
        <w:t>on</w:t>
      </w:r>
      <w:r>
        <w:rPr>
          <w:spacing w:val="-2"/>
        </w:rPr>
        <w:t xml:space="preserve"> </w:t>
      </w:r>
      <w:r>
        <w:t>the</w:t>
      </w:r>
      <w:r>
        <w:rPr>
          <w:spacing w:val="-4"/>
        </w:rPr>
        <w:t xml:space="preserve"> </w:t>
      </w:r>
      <w:r>
        <w:t>private</w:t>
      </w:r>
      <w:r>
        <w:rPr>
          <w:spacing w:val="-4"/>
        </w:rPr>
        <w:t xml:space="preserve"> </w:t>
      </w:r>
      <w:r>
        <w:t>or public</w:t>
      </w:r>
      <w:r>
        <w:rPr>
          <w:spacing w:val="-1"/>
        </w:rPr>
        <w:t xml:space="preserve"> </w:t>
      </w:r>
      <w:r>
        <w:t>companies</w:t>
      </w:r>
      <w:r>
        <w:rPr>
          <w:spacing w:val="-1"/>
        </w:rPr>
        <w:t xml:space="preserve"> </w:t>
      </w:r>
      <w:r>
        <w:t>involved in the investments identified on the platform.</w:t>
      </w:r>
    </w:p>
    <w:p w14:paraId="728CE6C0" w14:textId="77777777" w:rsidR="00F85377" w:rsidRDefault="00090799">
      <w:pPr>
        <w:pStyle w:val="BodyText"/>
        <w:tabs>
          <w:tab w:val="left" w:pos="1182"/>
        </w:tabs>
        <w:spacing w:before="230"/>
        <w:ind w:left="820"/>
      </w:pPr>
      <w:r>
        <w:rPr>
          <w:spacing w:val="-10"/>
        </w:rPr>
        <w:t>.</w:t>
      </w:r>
      <w:r>
        <w:tab/>
        <w:t>Detailed</w:t>
      </w:r>
      <w:r>
        <w:rPr>
          <w:spacing w:val="-6"/>
        </w:rPr>
        <w:t xml:space="preserve"> </w:t>
      </w:r>
      <w:r>
        <w:t>information</w:t>
      </w:r>
      <w:r>
        <w:rPr>
          <w:spacing w:val="-2"/>
        </w:rPr>
        <w:t xml:space="preserve"> </w:t>
      </w:r>
      <w:r>
        <w:t>should</w:t>
      </w:r>
      <w:r>
        <w:rPr>
          <w:spacing w:val="-5"/>
        </w:rPr>
        <w:t xml:space="preserve"> </w:t>
      </w:r>
      <w:r>
        <w:t>be</w:t>
      </w:r>
      <w:r>
        <w:rPr>
          <w:spacing w:val="-5"/>
        </w:rPr>
        <w:t xml:space="preserve"> </w:t>
      </w:r>
      <w:r>
        <w:t>provided</w:t>
      </w:r>
      <w:r>
        <w:rPr>
          <w:spacing w:val="-7"/>
        </w:rPr>
        <w:t xml:space="preserve"> </w:t>
      </w:r>
      <w:r>
        <w:rPr>
          <w:spacing w:val="-5"/>
        </w:rPr>
        <w:t>on:</w:t>
      </w:r>
    </w:p>
    <w:p w14:paraId="227D5095" w14:textId="77777777" w:rsidR="00F85377" w:rsidRDefault="00F85377">
      <w:pPr>
        <w:pStyle w:val="BodyText"/>
        <w:spacing w:before="31"/>
      </w:pPr>
    </w:p>
    <w:p w14:paraId="3C892F48" w14:textId="77777777" w:rsidR="00F85377" w:rsidRDefault="00090799">
      <w:pPr>
        <w:pStyle w:val="ListParagraph"/>
        <w:numPr>
          <w:ilvl w:val="0"/>
          <w:numId w:val="27"/>
        </w:numPr>
        <w:tabs>
          <w:tab w:val="left" w:pos="1902"/>
        </w:tabs>
        <w:spacing w:before="1"/>
      </w:pPr>
      <w:r>
        <w:t>the</w:t>
      </w:r>
      <w:r>
        <w:rPr>
          <w:spacing w:val="-3"/>
        </w:rPr>
        <w:t xml:space="preserve"> </w:t>
      </w:r>
      <w:r>
        <w:t>entity</w:t>
      </w:r>
      <w:r>
        <w:rPr>
          <w:spacing w:val="-4"/>
        </w:rPr>
        <w:t xml:space="preserve"> </w:t>
      </w:r>
      <w:r>
        <w:t>or</w:t>
      </w:r>
      <w:r>
        <w:rPr>
          <w:spacing w:val="-3"/>
        </w:rPr>
        <w:t xml:space="preserve"> </w:t>
      </w:r>
      <w:r>
        <w:t>asset</w:t>
      </w:r>
      <w:r>
        <w:rPr>
          <w:spacing w:val="-3"/>
        </w:rPr>
        <w:t xml:space="preserve"> </w:t>
      </w:r>
      <w:r>
        <w:t>being</w:t>
      </w:r>
      <w:r>
        <w:rPr>
          <w:spacing w:val="-4"/>
        </w:rPr>
        <w:t xml:space="preserve"> </w:t>
      </w:r>
      <w:r>
        <w:t>acquired</w:t>
      </w:r>
      <w:r>
        <w:rPr>
          <w:spacing w:val="-1"/>
        </w:rPr>
        <w:t xml:space="preserve"> </w:t>
      </w:r>
      <w:r>
        <w:t>in</w:t>
      </w:r>
      <w:r>
        <w:rPr>
          <w:spacing w:val="-4"/>
        </w:rPr>
        <w:t xml:space="preserve"> </w:t>
      </w:r>
      <w:r>
        <w:t>the</w:t>
      </w:r>
      <w:r>
        <w:rPr>
          <w:spacing w:val="-1"/>
        </w:rPr>
        <w:t xml:space="preserve"> </w:t>
      </w:r>
      <w:r>
        <w:t>investment;</w:t>
      </w:r>
      <w:r>
        <w:rPr>
          <w:spacing w:val="-3"/>
        </w:rPr>
        <w:t xml:space="preserve"> </w:t>
      </w:r>
      <w:r>
        <w:rPr>
          <w:spacing w:val="-5"/>
        </w:rPr>
        <w:t>and</w:t>
      </w:r>
    </w:p>
    <w:p w14:paraId="75E7BE1C" w14:textId="77777777" w:rsidR="00F85377" w:rsidRDefault="00F85377">
      <w:pPr>
        <w:pStyle w:val="BodyText"/>
        <w:spacing w:before="31"/>
      </w:pPr>
    </w:p>
    <w:p w14:paraId="56753A06" w14:textId="77777777" w:rsidR="00F85377" w:rsidRDefault="00090799">
      <w:pPr>
        <w:pStyle w:val="ListParagraph"/>
        <w:numPr>
          <w:ilvl w:val="0"/>
          <w:numId w:val="27"/>
        </w:numPr>
        <w:tabs>
          <w:tab w:val="left" w:pos="1902"/>
        </w:tabs>
      </w:pPr>
      <w:r>
        <w:t>the</w:t>
      </w:r>
      <w:r>
        <w:rPr>
          <w:spacing w:val="-3"/>
        </w:rPr>
        <w:t xml:space="preserve"> </w:t>
      </w:r>
      <w:r>
        <w:t>acquiring</w:t>
      </w:r>
      <w:r>
        <w:rPr>
          <w:spacing w:val="-3"/>
        </w:rPr>
        <w:t xml:space="preserve"> </w:t>
      </w:r>
      <w:r>
        <w:t>entity</w:t>
      </w:r>
      <w:r>
        <w:rPr>
          <w:spacing w:val="-3"/>
        </w:rPr>
        <w:t xml:space="preserve"> </w:t>
      </w:r>
      <w:r>
        <w:t>in</w:t>
      </w:r>
      <w:r>
        <w:rPr>
          <w:spacing w:val="-5"/>
        </w:rPr>
        <w:t xml:space="preserve"> </w:t>
      </w:r>
      <w:r>
        <w:t>the</w:t>
      </w:r>
      <w:r>
        <w:rPr>
          <w:spacing w:val="-4"/>
        </w:rPr>
        <w:t xml:space="preserve"> </w:t>
      </w:r>
      <w:r>
        <w:rPr>
          <w:spacing w:val="-2"/>
        </w:rPr>
        <w:t>investment.</w:t>
      </w:r>
    </w:p>
    <w:p w14:paraId="6A3FC9C6" w14:textId="77777777" w:rsidR="00F85377" w:rsidRDefault="00F85377">
      <w:pPr>
        <w:pStyle w:val="BodyText"/>
        <w:spacing w:before="27"/>
      </w:pPr>
    </w:p>
    <w:p w14:paraId="2C2CA9B7" w14:textId="77777777" w:rsidR="00F85377" w:rsidRDefault="00090799">
      <w:pPr>
        <w:pStyle w:val="BodyText"/>
        <w:tabs>
          <w:tab w:val="left" w:pos="1182"/>
        </w:tabs>
        <w:ind w:left="820"/>
      </w:pPr>
      <w:r>
        <w:rPr>
          <w:spacing w:val="-10"/>
        </w:rPr>
        <w:t>.</w:t>
      </w:r>
      <w:r>
        <w:tab/>
        <w:t>The</w:t>
      </w:r>
      <w:r>
        <w:rPr>
          <w:spacing w:val="-5"/>
        </w:rPr>
        <w:t xml:space="preserve"> </w:t>
      </w:r>
      <w:r>
        <w:t>data</w:t>
      </w:r>
      <w:r>
        <w:rPr>
          <w:spacing w:val="-4"/>
        </w:rPr>
        <w:t xml:space="preserve"> </w:t>
      </w:r>
      <w:r>
        <w:t>provided</w:t>
      </w:r>
      <w:r>
        <w:rPr>
          <w:spacing w:val="-5"/>
        </w:rPr>
        <w:t xml:space="preserve"> </w:t>
      </w:r>
      <w:r>
        <w:t>on</w:t>
      </w:r>
      <w:r>
        <w:rPr>
          <w:spacing w:val="-1"/>
        </w:rPr>
        <w:t xml:space="preserve"> </w:t>
      </w:r>
      <w:r>
        <w:t>the</w:t>
      </w:r>
      <w:r>
        <w:rPr>
          <w:spacing w:val="-5"/>
        </w:rPr>
        <w:t xml:space="preserve"> </w:t>
      </w:r>
      <w:r>
        <w:t>platform</w:t>
      </w:r>
      <w:r>
        <w:rPr>
          <w:spacing w:val="-2"/>
        </w:rPr>
        <w:t xml:space="preserve"> </w:t>
      </w:r>
      <w:r>
        <w:t>will</w:t>
      </w:r>
      <w:r>
        <w:rPr>
          <w:spacing w:val="-3"/>
        </w:rPr>
        <w:t xml:space="preserve"> </w:t>
      </w:r>
      <w:r>
        <w:t>be</w:t>
      </w:r>
      <w:r>
        <w:rPr>
          <w:spacing w:val="-2"/>
        </w:rPr>
        <w:t xml:space="preserve"> </w:t>
      </w:r>
      <w:r>
        <w:t>available</w:t>
      </w:r>
      <w:r>
        <w:rPr>
          <w:spacing w:val="-2"/>
        </w:rPr>
        <w:t xml:space="preserve"> </w:t>
      </w:r>
      <w:r>
        <w:t>for</w:t>
      </w:r>
      <w:r>
        <w:rPr>
          <w:spacing w:val="-4"/>
        </w:rPr>
        <w:t xml:space="preserve"> </w:t>
      </w:r>
      <w:r>
        <w:t>the</w:t>
      </w:r>
      <w:r>
        <w:rPr>
          <w:spacing w:val="-4"/>
        </w:rPr>
        <w:t xml:space="preserve"> </w:t>
      </w:r>
      <w:r>
        <w:t>ISU</w:t>
      </w:r>
      <w:r>
        <w:rPr>
          <w:spacing w:val="-3"/>
        </w:rPr>
        <w:t xml:space="preserve"> </w:t>
      </w:r>
      <w:r>
        <w:t>to</w:t>
      </w:r>
      <w:r>
        <w:rPr>
          <w:spacing w:val="-4"/>
        </w:rPr>
        <w:t xml:space="preserve"> </w:t>
      </w:r>
      <w:r>
        <w:t>download</w:t>
      </w:r>
      <w:r>
        <w:rPr>
          <w:spacing w:val="-2"/>
        </w:rPr>
        <w:t xml:space="preserve"> </w:t>
      </w:r>
      <w:r>
        <w:t>in</w:t>
      </w:r>
      <w:r>
        <w:rPr>
          <w:spacing w:val="-2"/>
        </w:rPr>
        <w:t xml:space="preserve"> </w:t>
      </w:r>
      <w:r>
        <w:t>.csv</w:t>
      </w:r>
      <w:r>
        <w:rPr>
          <w:spacing w:val="-4"/>
        </w:rPr>
        <w:t xml:space="preserve"> </w:t>
      </w:r>
      <w:r>
        <w:rPr>
          <w:spacing w:val="-2"/>
        </w:rPr>
        <w:t>format.</w:t>
      </w:r>
    </w:p>
    <w:p w14:paraId="4877A3D4" w14:textId="77777777" w:rsidR="00F85377" w:rsidRDefault="00090799">
      <w:pPr>
        <w:pStyle w:val="BodyText"/>
        <w:spacing w:before="52" w:line="288" w:lineRule="auto"/>
        <w:ind w:left="1182" w:right="240"/>
      </w:pPr>
      <w:r>
        <w:t>Where this is not possible, the ISU will be able to</w:t>
      </w:r>
      <w:r>
        <w:rPr>
          <w:spacing w:val="-2"/>
        </w:rPr>
        <w:t xml:space="preserve"> </w:t>
      </w:r>
      <w:r>
        <w:t>ask for data available on</w:t>
      </w:r>
      <w:r>
        <w:rPr>
          <w:spacing w:val="-1"/>
        </w:rPr>
        <w:t xml:space="preserve"> </w:t>
      </w:r>
      <w:r>
        <w:t>the platform to be sent in .pdf and .csv formats to allow the ISU to conduct its own analysis. The Supplier will provide</w:t>
      </w:r>
      <w:r>
        <w:rPr>
          <w:spacing w:val="-2"/>
        </w:rPr>
        <w:t xml:space="preserve"> </w:t>
      </w:r>
      <w:r>
        <w:t>a</w:t>
      </w:r>
      <w:r>
        <w:rPr>
          <w:spacing w:val="-1"/>
        </w:rPr>
        <w:t xml:space="preserve"> </w:t>
      </w:r>
      <w:r>
        <w:t>dedicated point of contact</w:t>
      </w:r>
      <w:r>
        <w:rPr>
          <w:spacing w:val="-2"/>
        </w:rPr>
        <w:t xml:space="preserve"> </w:t>
      </w:r>
      <w:r>
        <w:t>for</w:t>
      </w:r>
      <w:r>
        <w:rPr>
          <w:spacing w:val="-2"/>
        </w:rPr>
        <w:t xml:space="preserve"> </w:t>
      </w:r>
      <w:r>
        <w:t>the</w:t>
      </w:r>
      <w:r>
        <w:rPr>
          <w:spacing w:val="-4"/>
        </w:rPr>
        <w:t xml:space="preserve"> </w:t>
      </w:r>
      <w:r>
        <w:t>ISU</w:t>
      </w:r>
      <w:r>
        <w:rPr>
          <w:spacing w:val="-2"/>
        </w:rPr>
        <w:t xml:space="preserve"> </w:t>
      </w:r>
      <w:r>
        <w:t>on</w:t>
      </w:r>
      <w:r>
        <w:rPr>
          <w:spacing w:val="-2"/>
        </w:rPr>
        <w:t xml:space="preserve"> </w:t>
      </w:r>
      <w:r>
        <w:t>questions</w:t>
      </w:r>
      <w:r>
        <w:rPr>
          <w:spacing w:val="-4"/>
        </w:rPr>
        <w:t xml:space="preserve"> </w:t>
      </w:r>
      <w:r>
        <w:t>related</w:t>
      </w:r>
      <w:r>
        <w:rPr>
          <w:spacing w:val="-2"/>
        </w:rPr>
        <w:t xml:space="preserve"> </w:t>
      </w:r>
      <w:r>
        <w:t>to</w:t>
      </w:r>
      <w:r>
        <w:rPr>
          <w:spacing w:val="-4"/>
        </w:rPr>
        <w:t xml:space="preserve"> </w:t>
      </w:r>
      <w:r>
        <w:t>the</w:t>
      </w:r>
      <w:r>
        <w:rPr>
          <w:spacing w:val="-1"/>
        </w:rPr>
        <w:t xml:space="preserve"> </w:t>
      </w:r>
      <w:r>
        <w:t>platform. The</w:t>
      </w:r>
      <w:r>
        <w:rPr>
          <w:spacing w:val="-6"/>
        </w:rPr>
        <w:t xml:space="preserve"> </w:t>
      </w:r>
      <w:r>
        <w:t>ISU will have priority access to supplier analysts for queries related to data provided on the platform. The ISU will be given access to the platform from the contract start date.</w:t>
      </w:r>
    </w:p>
    <w:p w14:paraId="30D4C765" w14:textId="77777777" w:rsidR="00F85377" w:rsidRDefault="00090799">
      <w:pPr>
        <w:pStyle w:val="BodyText"/>
        <w:tabs>
          <w:tab w:val="left" w:pos="1182"/>
        </w:tabs>
        <w:spacing w:before="231" w:line="288" w:lineRule="auto"/>
        <w:ind w:left="1182" w:right="413" w:hanging="363"/>
      </w:pPr>
      <w:r>
        <w:rPr>
          <w:spacing w:val="-10"/>
        </w:rPr>
        <w:t>.</w:t>
      </w:r>
      <w:r>
        <w:tab/>
        <w:t>The Supplier will provide a dedicated point of contact for the ISU on questions related to the platform.</w:t>
      </w:r>
      <w:r>
        <w:rPr>
          <w:spacing w:val="-3"/>
        </w:rPr>
        <w:t xml:space="preserve"> </w:t>
      </w:r>
      <w:r>
        <w:t>The</w:t>
      </w:r>
      <w:r>
        <w:rPr>
          <w:spacing w:val="-4"/>
        </w:rPr>
        <w:t xml:space="preserve"> </w:t>
      </w:r>
      <w:r>
        <w:t>ISU</w:t>
      </w:r>
      <w:r>
        <w:rPr>
          <w:spacing w:val="-2"/>
        </w:rPr>
        <w:t xml:space="preserve"> </w:t>
      </w:r>
      <w:r>
        <w:t>will</w:t>
      </w:r>
      <w:r>
        <w:rPr>
          <w:spacing w:val="-2"/>
        </w:rPr>
        <w:t xml:space="preserve"> </w:t>
      </w:r>
      <w:r>
        <w:t>have</w:t>
      </w:r>
      <w:r>
        <w:rPr>
          <w:spacing w:val="-2"/>
        </w:rPr>
        <w:t xml:space="preserve"> </w:t>
      </w:r>
      <w:r>
        <w:t>priority</w:t>
      </w:r>
      <w:r>
        <w:rPr>
          <w:spacing w:val="-1"/>
        </w:rPr>
        <w:t xml:space="preserve"> </w:t>
      </w:r>
      <w:r>
        <w:t>access</w:t>
      </w:r>
      <w:r>
        <w:rPr>
          <w:spacing w:val="-4"/>
        </w:rPr>
        <w:t xml:space="preserve"> </w:t>
      </w:r>
      <w:r>
        <w:t>to</w:t>
      </w:r>
      <w:r>
        <w:rPr>
          <w:spacing w:val="-2"/>
        </w:rPr>
        <w:t xml:space="preserve"> </w:t>
      </w:r>
      <w:r>
        <w:t>supplier analysts</w:t>
      </w:r>
      <w:r>
        <w:rPr>
          <w:spacing w:val="-4"/>
        </w:rPr>
        <w:t xml:space="preserve"> </w:t>
      </w:r>
      <w:r>
        <w:t>for queries</w:t>
      </w:r>
      <w:r>
        <w:rPr>
          <w:spacing w:val="-3"/>
        </w:rPr>
        <w:t xml:space="preserve"> </w:t>
      </w:r>
      <w:r>
        <w:t>related</w:t>
      </w:r>
      <w:r>
        <w:rPr>
          <w:spacing w:val="-4"/>
        </w:rPr>
        <w:t xml:space="preserve"> </w:t>
      </w:r>
      <w:r>
        <w:t>to</w:t>
      </w:r>
      <w:r>
        <w:rPr>
          <w:spacing w:val="-2"/>
        </w:rPr>
        <w:t xml:space="preserve"> </w:t>
      </w:r>
      <w:r>
        <w:t>data</w:t>
      </w:r>
      <w:r>
        <w:rPr>
          <w:spacing w:val="-2"/>
        </w:rPr>
        <w:t xml:space="preserve"> </w:t>
      </w:r>
      <w:r>
        <w:t>and topics covered in ISU deliverables.</w:t>
      </w:r>
    </w:p>
    <w:p w14:paraId="6DF23D30" w14:textId="77777777" w:rsidR="00F85377" w:rsidRDefault="00F85377">
      <w:pPr>
        <w:pStyle w:val="BodyText"/>
      </w:pPr>
    </w:p>
    <w:p w14:paraId="01224FEE" w14:textId="77777777" w:rsidR="00F85377" w:rsidRDefault="00F85377">
      <w:pPr>
        <w:pStyle w:val="BodyText"/>
      </w:pPr>
    </w:p>
    <w:p w14:paraId="1C6109BF" w14:textId="77777777" w:rsidR="00F85377" w:rsidRDefault="00F85377">
      <w:pPr>
        <w:pStyle w:val="BodyText"/>
      </w:pPr>
    </w:p>
    <w:p w14:paraId="51BFA546" w14:textId="77777777" w:rsidR="00F85377" w:rsidRDefault="00F85377">
      <w:pPr>
        <w:pStyle w:val="BodyText"/>
        <w:spacing w:before="63"/>
      </w:pPr>
    </w:p>
    <w:p w14:paraId="40345F4F" w14:textId="77777777" w:rsidR="00F85377" w:rsidRDefault="00090799">
      <w:pPr>
        <w:pStyle w:val="BodyText"/>
        <w:spacing w:line="285" w:lineRule="auto"/>
        <w:ind w:left="870" w:hanging="10"/>
      </w:pPr>
      <w:r>
        <w:t>1.</w:t>
      </w:r>
      <w:r>
        <w:rPr>
          <w:spacing w:val="73"/>
        </w:rPr>
        <w:t xml:space="preserve"> </w:t>
      </w:r>
      <w:r>
        <w:t>The</w:t>
      </w:r>
      <w:r>
        <w:rPr>
          <w:spacing w:val="-2"/>
        </w:rPr>
        <w:t xml:space="preserve"> </w:t>
      </w:r>
      <w:r>
        <w:t>Supplier will</w:t>
      </w:r>
      <w:r>
        <w:rPr>
          <w:spacing w:val="-2"/>
        </w:rPr>
        <w:t xml:space="preserve"> </w:t>
      </w:r>
      <w:r>
        <w:t>provide</w:t>
      </w:r>
      <w:r>
        <w:rPr>
          <w:spacing w:val="-2"/>
        </w:rPr>
        <w:t xml:space="preserve"> </w:t>
      </w:r>
      <w:r>
        <w:t>regular</w:t>
      </w:r>
      <w:r>
        <w:rPr>
          <w:spacing w:val="-3"/>
        </w:rPr>
        <w:t xml:space="preserve"> </w:t>
      </w:r>
      <w:r>
        <w:t>training</w:t>
      </w:r>
      <w:r>
        <w:rPr>
          <w:spacing w:val="-2"/>
        </w:rPr>
        <w:t xml:space="preserve"> </w:t>
      </w:r>
      <w:r>
        <w:t>for users, on</w:t>
      </w:r>
      <w:r>
        <w:rPr>
          <w:spacing w:val="-4"/>
        </w:rPr>
        <w:t xml:space="preserve"> </w:t>
      </w:r>
      <w:r>
        <w:t>a</w:t>
      </w:r>
      <w:r>
        <w:rPr>
          <w:spacing w:val="-2"/>
        </w:rPr>
        <w:t xml:space="preserve"> </w:t>
      </w:r>
      <w:r>
        <w:t>quarterly</w:t>
      </w:r>
      <w:r>
        <w:rPr>
          <w:spacing w:val="-1"/>
        </w:rPr>
        <w:t xml:space="preserve"> </w:t>
      </w:r>
      <w:r>
        <w:t>basis</w:t>
      </w:r>
      <w:r>
        <w:rPr>
          <w:spacing w:val="-4"/>
        </w:rPr>
        <w:t xml:space="preserve"> </w:t>
      </w:r>
      <w:r>
        <w:t>at</w:t>
      </w:r>
      <w:r>
        <w:rPr>
          <w:spacing w:val="-5"/>
        </w:rPr>
        <w:t xml:space="preserve"> </w:t>
      </w:r>
      <w:r>
        <w:t>a</w:t>
      </w:r>
      <w:r>
        <w:rPr>
          <w:spacing w:val="-2"/>
        </w:rPr>
        <w:t xml:space="preserve"> </w:t>
      </w:r>
      <w:r>
        <w:t>minimum,</w:t>
      </w:r>
      <w:r>
        <w:rPr>
          <w:spacing w:val="-2"/>
        </w:rPr>
        <w:t xml:space="preserve"> </w:t>
      </w:r>
      <w:r>
        <w:t>and onboarding training as required when new users are added or licenses are</w:t>
      </w:r>
    </w:p>
    <w:p w14:paraId="34393902" w14:textId="77777777" w:rsidR="00F85377" w:rsidRDefault="00090799">
      <w:pPr>
        <w:pStyle w:val="BodyText"/>
        <w:spacing w:before="7"/>
        <w:ind w:left="870"/>
      </w:pPr>
      <w:r>
        <w:t>reallocated.</w:t>
      </w:r>
      <w:r>
        <w:rPr>
          <w:spacing w:val="53"/>
        </w:rPr>
        <w:t xml:space="preserve"> </w:t>
      </w:r>
      <w:r>
        <w:t>Reallocation of</w:t>
      </w:r>
      <w:r>
        <w:rPr>
          <w:spacing w:val="-4"/>
        </w:rPr>
        <w:t xml:space="preserve"> </w:t>
      </w:r>
      <w:r>
        <w:t>licenses</w:t>
      </w:r>
      <w:r>
        <w:rPr>
          <w:spacing w:val="-2"/>
        </w:rPr>
        <w:t xml:space="preserve"> </w:t>
      </w:r>
      <w:r>
        <w:t>can</w:t>
      </w:r>
      <w:r>
        <w:rPr>
          <w:spacing w:val="-5"/>
        </w:rPr>
        <w:t xml:space="preserve"> </w:t>
      </w:r>
      <w:r>
        <w:t>only</w:t>
      </w:r>
      <w:r>
        <w:rPr>
          <w:spacing w:val="-3"/>
        </w:rPr>
        <w:t xml:space="preserve"> </w:t>
      </w:r>
      <w:r>
        <w:t>be</w:t>
      </w:r>
      <w:r>
        <w:rPr>
          <w:spacing w:val="-3"/>
        </w:rPr>
        <w:t xml:space="preserve"> </w:t>
      </w:r>
      <w:r>
        <w:t>done</w:t>
      </w:r>
      <w:r>
        <w:rPr>
          <w:spacing w:val="-2"/>
        </w:rPr>
        <w:t xml:space="preserve"> </w:t>
      </w:r>
      <w:r>
        <w:t>if</w:t>
      </w:r>
      <w:r>
        <w:rPr>
          <w:spacing w:val="-4"/>
        </w:rPr>
        <w:t xml:space="preserve"> </w:t>
      </w:r>
      <w:r>
        <w:t>a</w:t>
      </w:r>
      <w:r>
        <w:rPr>
          <w:spacing w:val="-3"/>
        </w:rPr>
        <w:t xml:space="preserve"> </w:t>
      </w:r>
      <w:r>
        <w:t>user</w:t>
      </w:r>
      <w:r>
        <w:rPr>
          <w:spacing w:val="-4"/>
        </w:rPr>
        <w:t xml:space="preserve"> </w:t>
      </w:r>
      <w:r>
        <w:t>leaves</w:t>
      </w:r>
      <w:r>
        <w:rPr>
          <w:spacing w:val="-4"/>
        </w:rPr>
        <w:t xml:space="preserve"> </w:t>
      </w:r>
      <w:r>
        <w:t>the</w:t>
      </w:r>
      <w:r>
        <w:rPr>
          <w:spacing w:val="-4"/>
        </w:rPr>
        <w:t xml:space="preserve"> </w:t>
      </w:r>
      <w:r>
        <w:t>ISU</w:t>
      </w:r>
      <w:r>
        <w:rPr>
          <w:spacing w:val="-5"/>
        </w:rPr>
        <w:t xml:space="preserve"> </w:t>
      </w:r>
      <w:r>
        <w:rPr>
          <w:spacing w:val="-2"/>
        </w:rPr>
        <w:t>team.</w:t>
      </w:r>
    </w:p>
    <w:p w14:paraId="124CDD5E" w14:textId="77777777" w:rsidR="00F85377" w:rsidRDefault="00F85377">
      <w:pPr>
        <w:pStyle w:val="BodyText"/>
      </w:pPr>
    </w:p>
    <w:p w14:paraId="29D5183F" w14:textId="77777777" w:rsidR="00F85377" w:rsidRDefault="00F85377">
      <w:pPr>
        <w:pStyle w:val="BodyText"/>
      </w:pPr>
    </w:p>
    <w:p w14:paraId="6F0FEC18" w14:textId="77777777" w:rsidR="00F85377" w:rsidRDefault="00F85377">
      <w:pPr>
        <w:pStyle w:val="BodyText"/>
      </w:pPr>
    </w:p>
    <w:p w14:paraId="50E1524C" w14:textId="77777777" w:rsidR="00F85377" w:rsidRDefault="00F85377">
      <w:pPr>
        <w:pStyle w:val="BodyText"/>
        <w:spacing w:before="108"/>
      </w:pPr>
    </w:p>
    <w:p w14:paraId="6F1F17EE" w14:textId="77777777" w:rsidR="00F85377" w:rsidRDefault="00090799">
      <w:pPr>
        <w:pStyle w:val="BodyText"/>
        <w:spacing w:line="288" w:lineRule="auto"/>
        <w:ind w:left="870" w:right="600" w:hanging="10"/>
        <w:jc w:val="both"/>
      </w:pPr>
      <w:r>
        <w:t>The ISU</w:t>
      </w:r>
      <w:r>
        <w:rPr>
          <w:spacing w:val="-3"/>
        </w:rPr>
        <w:t xml:space="preserve"> </w:t>
      </w:r>
      <w:r>
        <w:t>requires</w:t>
      </w:r>
      <w:r>
        <w:rPr>
          <w:spacing w:val="-3"/>
        </w:rPr>
        <w:t xml:space="preserve"> </w:t>
      </w:r>
      <w:r>
        <w:t>3</w:t>
      </w:r>
      <w:r>
        <w:rPr>
          <w:spacing w:val="-1"/>
        </w:rPr>
        <w:t xml:space="preserve"> </w:t>
      </w:r>
      <w:r>
        <w:t>users</w:t>
      </w:r>
      <w:r>
        <w:rPr>
          <w:spacing w:val="-3"/>
        </w:rPr>
        <w:t xml:space="preserve"> </w:t>
      </w:r>
      <w:r>
        <w:t>of</w:t>
      </w:r>
      <w:r>
        <w:rPr>
          <w:spacing w:val="-2"/>
        </w:rPr>
        <w:t xml:space="preserve"> </w:t>
      </w:r>
      <w:r>
        <w:t>the</w:t>
      </w:r>
      <w:r>
        <w:rPr>
          <w:spacing w:val="-3"/>
        </w:rPr>
        <w:t xml:space="preserve"> </w:t>
      </w:r>
      <w:r>
        <w:t>Orbis</w:t>
      </w:r>
      <w:r>
        <w:rPr>
          <w:spacing w:val="-2"/>
        </w:rPr>
        <w:t xml:space="preserve"> </w:t>
      </w:r>
      <w:r>
        <w:t>M&amp;A</w:t>
      </w:r>
      <w:r>
        <w:rPr>
          <w:spacing w:val="-1"/>
        </w:rPr>
        <w:t xml:space="preserve"> </w:t>
      </w:r>
      <w:r>
        <w:t>platform</w:t>
      </w:r>
      <w:r>
        <w:rPr>
          <w:spacing w:val="-1"/>
        </w:rPr>
        <w:t xml:space="preserve"> </w:t>
      </w:r>
      <w:r>
        <w:t>for</w:t>
      </w:r>
      <w:r>
        <w:rPr>
          <w:spacing w:val="-2"/>
        </w:rPr>
        <w:t xml:space="preserve"> </w:t>
      </w:r>
      <w:r>
        <w:t>the</w:t>
      </w:r>
      <w:r>
        <w:rPr>
          <w:spacing w:val="-3"/>
        </w:rPr>
        <w:t xml:space="preserve"> </w:t>
      </w:r>
      <w:r>
        <w:t>duration of</w:t>
      </w:r>
      <w:r>
        <w:rPr>
          <w:spacing w:val="-2"/>
        </w:rPr>
        <w:t xml:space="preserve"> </w:t>
      </w:r>
      <w:r>
        <w:t>the</w:t>
      </w:r>
      <w:r>
        <w:rPr>
          <w:spacing w:val="-3"/>
        </w:rPr>
        <w:t xml:space="preserve"> </w:t>
      </w:r>
      <w:r>
        <w:t>contract.</w:t>
      </w:r>
      <w:r>
        <w:rPr>
          <w:spacing w:val="-2"/>
        </w:rPr>
        <w:t xml:space="preserve"> </w:t>
      </w:r>
      <w:r>
        <w:t>During</w:t>
      </w:r>
      <w:r>
        <w:rPr>
          <w:spacing w:val="-3"/>
        </w:rPr>
        <w:t xml:space="preserve"> </w:t>
      </w:r>
      <w:r>
        <w:t>the contract,</w:t>
      </w:r>
      <w:r>
        <w:rPr>
          <w:spacing w:val="-2"/>
        </w:rPr>
        <w:t xml:space="preserve"> </w:t>
      </w:r>
      <w:r>
        <w:t>the</w:t>
      </w:r>
      <w:r>
        <w:rPr>
          <w:spacing w:val="-3"/>
        </w:rPr>
        <w:t xml:space="preserve"> </w:t>
      </w:r>
      <w:r>
        <w:t>ISU</w:t>
      </w:r>
      <w:r>
        <w:rPr>
          <w:spacing w:val="-1"/>
        </w:rPr>
        <w:t xml:space="preserve"> </w:t>
      </w:r>
      <w:r>
        <w:t>may need</w:t>
      </w:r>
      <w:r>
        <w:rPr>
          <w:spacing w:val="-1"/>
        </w:rPr>
        <w:t xml:space="preserve"> </w:t>
      </w:r>
      <w:r>
        <w:t>to</w:t>
      </w:r>
      <w:r>
        <w:rPr>
          <w:spacing w:val="-3"/>
        </w:rPr>
        <w:t xml:space="preserve"> </w:t>
      </w:r>
      <w:r>
        <w:t>expand</w:t>
      </w:r>
      <w:r>
        <w:rPr>
          <w:spacing w:val="-1"/>
        </w:rPr>
        <w:t xml:space="preserve"> </w:t>
      </w:r>
      <w:r>
        <w:t>its user base</w:t>
      </w:r>
      <w:r>
        <w:rPr>
          <w:spacing w:val="-1"/>
        </w:rPr>
        <w:t xml:space="preserve"> </w:t>
      </w:r>
      <w:r>
        <w:t>significantly.</w:t>
      </w:r>
      <w:r>
        <w:rPr>
          <w:spacing w:val="40"/>
        </w:rPr>
        <w:t xml:space="preserve"> </w:t>
      </w:r>
      <w:r>
        <w:t>Adding</w:t>
      </w:r>
      <w:r>
        <w:rPr>
          <w:spacing w:val="-3"/>
        </w:rPr>
        <w:t xml:space="preserve"> </w:t>
      </w:r>
      <w:r>
        <w:t>users will</w:t>
      </w:r>
      <w:r>
        <w:rPr>
          <w:spacing w:val="-1"/>
        </w:rPr>
        <w:t xml:space="preserve"> </w:t>
      </w:r>
      <w:r>
        <w:t>require</w:t>
      </w:r>
      <w:r>
        <w:rPr>
          <w:spacing w:val="-3"/>
        </w:rPr>
        <w:t xml:space="preserve"> </w:t>
      </w:r>
      <w:r>
        <w:t>the parties to enter into a new G-Cloud 14 Call-Off Contract under the G-Cloud 14 Framework</w:t>
      </w:r>
    </w:p>
    <w:p w14:paraId="16E5FC00" w14:textId="77777777" w:rsidR="00F85377" w:rsidRDefault="00F85377">
      <w:pPr>
        <w:spacing w:line="288" w:lineRule="auto"/>
        <w:jc w:val="both"/>
        <w:sectPr w:rsidR="00F85377">
          <w:pgSz w:w="11910" w:h="16820"/>
          <w:pgMar w:top="1040" w:right="1000" w:bottom="1240" w:left="260" w:header="0" w:footer="1032" w:gutter="0"/>
          <w:cols w:space="720"/>
        </w:sectPr>
      </w:pPr>
    </w:p>
    <w:p w14:paraId="10014D44" w14:textId="77777777" w:rsidR="00F85377" w:rsidRDefault="00090799">
      <w:pPr>
        <w:pStyle w:val="BodyText"/>
        <w:spacing w:before="69"/>
        <w:ind w:left="870"/>
      </w:pPr>
      <w:r>
        <w:rPr>
          <w:spacing w:val="-2"/>
        </w:rPr>
        <w:lastRenderedPageBreak/>
        <w:t>Agreement.</w:t>
      </w:r>
    </w:p>
    <w:p w14:paraId="1CFDE533" w14:textId="77777777" w:rsidR="00F85377" w:rsidRDefault="00F85377">
      <w:pPr>
        <w:pStyle w:val="BodyText"/>
      </w:pPr>
    </w:p>
    <w:p w14:paraId="534E918B" w14:textId="77777777" w:rsidR="00F85377" w:rsidRDefault="00F85377">
      <w:pPr>
        <w:pStyle w:val="BodyText"/>
        <w:spacing w:before="81"/>
      </w:pPr>
    </w:p>
    <w:p w14:paraId="08326E4C" w14:textId="77777777" w:rsidR="00F85377" w:rsidRDefault="00090799">
      <w:pPr>
        <w:pStyle w:val="BodyText"/>
        <w:spacing w:line="290" w:lineRule="auto"/>
        <w:ind w:left="870" w:hanging="10"/>
      </w:pPr>
      <w:r>
        <w:t>1.</w:t>
      </w:r>
      <w:r>
        <w:rPr>
          <w:spacing w:val="73"/>
        </w:rPr>
        <w:t xml:space="preserve"> </w:t>
      </w:r>
      <w:r>
        <w:t>The</w:t>
      </w:r>
      <w:r>
        <w:rPr>
          <w:spacing w:val="-2"/>
        </w:rPr>
        <w:t xml:space="preserve"> </w:t>
      </w:r>
      <w:r>
        <w:t>ISU</w:t>
      </w:r>
      <w:r>
        <w:rPr>
          <w:spacing w:val="-2"/>
        </w:rPr>
        <w:t xml:space="preserve"> </w:t>
      </w:r>
      <w:r>
        <w:t>will</w:t>
      </w:r>
      <w:r>
        <w:rPr>
          <w:spacing w:val="-2"/>
        </w:rPr>
        <w:t xml:space="preserve"> </w:t>
      </w:r>
      <w:r>
        <w:t>be</w:t>
      </w:r>
      <w:r>
        <w:rPr>
          <w:spacing w:val="-1"/>
        </w:rPr>
        <w:t xml:space="preserve"> </w:t>
      </w:r>
      <w:r>
        <w:t>given access</w:t>
      </w:r>
      <w:r>
        <w:rPr>
          <w:spacing w:val="-4"/>
        </w:rPr>
        <w:t xml:space="preserve"> </w:t>
      </w:r>
      <w:r>
        <w:t>to</w:t>
      </w:r>
      <w:r>
        <w:rPr>
          <w:spacing w:val="-4"/>
        </w:rPr>
        <w:t xml:space="preserve"> </w:t>
      </w:r>
      <w:r>
        <w:t>the</w:t>
      </w:r>
      <w:r>
        <w:rPr>
          <w:spacing w:val="-2"/>
        </w:rPr>
        <w:t xml:space="preserve"> </w:t>
      </w:r>
      <w:r>
        <w:t>platform from</w:t>
      </w:r>
      <w:r>
        <w:rPr>
          <w:spacing w:val="-3"/>
        </w:rPr>
        <w:t xml:space="preserve"> </w:t>
      </w:r>
      <w:r>
        <w:t>the</w:t>
      </w:r>
      <w:r>
        <w:rPr>
          <w:spacing w:val="-4"/>
        </w:rPr>
        <w:t xml:space="preserve"> </w:t>
      </w:r>
      <w:r>
        <w:t>contract start date</w:t>
      </w:r>
      <w:r>
        <w:rPr>
          <w:spacing w:val="-2"/>
        </w:rPr>
        <w:t xml:space="preserve"> </w:t>
      </w:r>
      <w:r>
        <w:t>until</w:t>
      </w:r>
      <w:r>
        <w:rPr>
          <w:spacing w:val="-2"/>
        </w:rPr>
        <w:t xml:space="preserve"> </w:t>
      </w:r>
      <w:r>
        <w:t>the</w:t>
      </w:r>
      <w:r>
        <w:rPr>
          <w:spacing w:val="-2"/>
        </w:rPr>
        <w:t xml:space="preserve"> </w:t>
      </w:r>
      <w:r>
        <w:t>end</w:t>
      </w:r>
      <w:r>
        <w:rPr>
          <w:spacing w:val="-4"/>
        </w:rPr>
        <w:t xml:space="preserve"> </w:t>
      </w:r>
      <w:r>
        <w:t>of</w:t>
      </w:r>
      <w:r>
        <w:rPr>
          <w:spacing w:val="-2"/>
        </w:rPr>
        <w:t xml:space="preserve"> </w:t>
      </w:r>
      <w:r>
        <w:t xml:space="preserve">the </w:t>
      </w:r>
      <w:r>
        <w:rPr>
          <w:spacing w:val="-2"/>
        </w:rPr>
        <w:t>contract.</w:t>
      </w:r>
    </w:p>
    <w:p w14:paraId="11BE0333" w14:textId="77777777" w:rsidR="00F85377" w:rsidRDefault="00F85377">
      <w:pPr>
        <w:pStyle w:val="BodyText"/>
      </w:pPr>
    </w:p>
    <w:p w14:paraId="418D67BC" w14:textId="77777777" w:rsidR="00F85377" w:rsidRDefault="00F85377">
      <w:pPr>
        <w:pStyle w:val="BodyText"/>
      </w:pPr>
    </w:p>
    <w:p w14:paraId="68D17794" w14:textId="77777777" w:rsidR="00F85377" w:rsidRDefault="00F85377">
      <w:pPr>
        <w:pStyle w:val="BodyText"/>
      </w:pPr>
    </w:p>
    <w:p w14:paraId="46E55244" w14:textId="77777777" w:rsidR="00F85377" w:rsidRDefault="00F85377">
      <w:pPr>
        <w:pStyle w:val="BodyText"/>
        <w:spacing w:before="58"/>
      </w:pPr>
    </w:p>
    <w:p w14:paraId="6691CAF3" w14:textId="77777777" w:rsidR="00F85377" w:rsidRDefault="00090799">
      <w:pPr>
        <w:pStyle w:val="Heading4"/>
        <w:numPr>
          <w:ilvl w:val="0"/>
          <w:numId w:val="28"/>
        </w:numPr>
        <w:tabs>
          <w:tab w:val="left" w:pos="1117"/>
        </w:tabs>
        <w:ind w:left="1117" w:hanging="247"/>
        <w:jc w:val="left"/>
      </w:pPr>
      <w:r>
        <w:t>KEY</w:t>
      </w:r>
      <w:r>
        <w:rPr>
          <w:spacing w:val="-5"/>
        </w:rPr>
        <w:t xml:space="preserve"> </w:t>
      </w:r>
      <w:r>
        <w:t>MILESTONES</w:t>
      </w:r>
      <w:r>
        <w:rPr>
          <w:spacing w:val="-5"/>
        </w:rPr>
        <w:t xml:space="preserve"> </w:t>
      </w:r>
      <w:r>
        <w:t>AND</w:t>
      </w:r>
      <w:r>
        <w:rPr>
          <w:spacing w:val="-3"/>
        </w:rPr>
        <w:t xml:space="preserve"> </w:t>
      </w:r>
      <w:r>
        <w:rPr>
          <w:spacing w:val="-2"/>
        </w:rPr>
        <w:t>DELIVERABLES</w:t>
      </w:r>
    </w:p>
    <w:p w14:paraId="0223BABA" w14:textId="77777777" w:rsidR="00F85377" w:rsidRDefault="00F85377">
      <w:pPr>
        <w:pStyle w:val="BodyText"/>
        <w:spacing w:before="32"/>
        <w:rPr>
          <w:b/>
        </w:rPr>
      </w:pPr>
    </w:p>
    <w:p w14:paraId="2FBF1B02" w14:textId="77777777" w:rsidR="00F85377" w:rsidRDefault="00090799">
      <w:pPr>
        <w:pStyle w:val="BodyText"/>
        <w:tabs>
          <w:tab w:val="left" w:pos="1182"/>
        </w:tabs>
        <w:ind w:left="820"/>
      </w:pPr>
      <w:r>
        <w:rPr>
          <w:spacing w:val="-10"/>
        </w:rPr>
        <w:t>.</w:t>
      </w:r>
      <w:r>
        <w:tab/>
        <w:t>The</w:t>
      </w:r>
      <w:r>
        <w:rPr>
          <w:spacing w:val="-9"/>
        </w:rPr>
        <w:t xml:space="preserve"> </w:t>
      </w:r>
      <w:r>
        <w:t>following</w:t>
      </w:r>
      <w:r>
        <w:rPr>
          <w:spacing w:val="-7"/>
        </w:rPr>
        <w:t xml:space="preserve"> </w:t>
      </w:r>
      <w:r>
        <w:t>Contract</w:t>
      </w:r>
      <w:r>
        <w:rPr>
          <w:spacing w:val="-7"/>
        </w:rPr>
        <w:t xml:space="preserve"> </w:t>
      </w:r>
      <w:r>
        <w:t>milestones/deliverables</w:t>
      </w:r>
      <w:r>
        <w:rPr>
          <w:spacing w:val="-6"/>
        </w:rPr>
        <w:t xml:space="preserve"> </w:t>
      </w:r>
      <w:r>
        <w:t>shall</w:t>
      </w:r>
      <w:r>
        <w:rPr>
          <w:spacing w:val="-6"/>
        </w:rPr>
        <w:t xml:space="preserve"> </w:t>
      </w:r>
      <w:r>
        <w:rPr>
          <w:spacing w:val="-2"/>
        </w:rPr>
        <w:t>apply:</w:t>
      </w:r>
    </w:p>
    <w:p w14:paraId="517BE05D" w14:textId="77777777" w:rsidR="00F85377" w:rsidRDefault="00F85377">
      <w:pPr>
        <w:pStyle w:val="BodyText"/>
        <w:spacing w:before="50"/>
        <w:rPr>
          <w:sz w:val="20"/>
        </w:rPr>
      </w:pPr>
    </w:p>
    <w:tbl>
      <w:tblPr>
        <w:tblW w:w="0" w:type="auto"/>
        <w:tblInd w:w="6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073"/>
        <w:gridCol w:w="3336"/>
        <w:gridCol w:w="3490"/>
      </w:tblGrid>
      <w:tr w:rsidR="00F85377" w14:paraId="39AB39E7" w14:textId="77777777">
        <w:trPr>
          <w:trHeight w:val="537"/>
        </w:trPr>
        <w:tc>
          <w:tcPr>
            <w:tcW w:w="3073" w:type="dxa"/>
            <w:tcBorders>
              <w:bottom w:val="single" w:sz="6" w:space="0" w:color="000000"/>
              <w:right w:val="single" w:sz="6" w:space="0" w:color="000000"/>
            </w:tcBorders>
            <w:shd w:val="clear" w:color="auto" w:fill="B8CCE3"/>
          </w:tcPr>
          <w:p w14:paraId="185B28F4" w14:textId="77777777" w:rsidR="00F85377" w:rsidRDefault="00090799">
            <w:pPr>
              <w:pStyle w:val="TableParagraph"/>
              <w:numPr>
                <w:ilvl w:val="0"/>
                <w:numId w:val="26"/>
              </w:numPr>
              <w:tabs>
                <w:tab w:val="left" w:pos="839"/>
              </w:tabs>
              <w:spacing w:before="2"/>
            </w:pPr>
            <w:r>
              <w:rPr>
                <w:spacing w:val="-2"/>
              </w:rPr>
              <w:t>Milestone/Deliverable</w:t>
            </w:r>
          </w:p>
        </w:tc>
        <w:tc>
          <w:tcPr>
            <w:tcW w:w="3336" w:type="dxa"/>
            <w:tcBorders>
              <w:left w:val="single" w:sz="6" w:space="0" w:color="000000"/>
              <w:bottom w:val="single" w:sz="6" w:space="0" w:color="000000"/>
              <w:right w:val="single" w:sz="6" w:space="0" w:color="000000"/>
            </w:tcBorders>
            <w:shd w:val="clear" w:color="auto" w:fill="B8CCE3"/>
          </w:tcPr>
          <w:p w14:paraId="7C3ED1F5" w14:textId="77777777" w:rsidR="00F85377" w:rsidRDefault="00090799">
            <w:pPr>
              <w:pStyle w:val="TableParagraph"/>
              <w:numPr>
                <w:ilvl w:val="0"/>
                <w:numId w:val="25"/>
              </w:numPr>
              <w:tabs>
                <w:tab w:val="left" w:pos="858"/>
              </w:tabs>
              <w:spacing w:before="2"/>
            </w:pPr>
            <w:r>
              <w:rPr>
                <w:spacing w:val="-2"/>
              </w:rPr>
              <w:t>Description</w:t>
            </w:r>
          </w:p>
        </w:tc>
        <w:tc>
          <w:tcPr>
            <w:tcW w:w="3490" w:type="dxa"/>
            <w:tcBorders>
              <w:left w:val="single" w:sz="6" w:space="0" w:color="000000"/>
              <w:bottom w:val="single" w:sz="6" w:space="0" w:color="000000"/>
            </w:tcBorders>
            <w:shd w:val="clear" w:color="auto" w:fill="B8CCE3"/>
          </w:tcPr>
          <w:p w14:paraId="1109A27C" w14:textId="77777777" w:rsidR="00F85377" w:rsidRDefault="00090799">
            <w:pPr>
              <w:pStyle w:val="TableParagraph"/>
              <w:numPr>
                <w:ilvl w:val="0"/>
                <w:numId w:val="24"/>
              </w:numPr>
              <w:tabs>
                <w:tab w:val="left" w:pos="858"/>
              </w:tabs>
              <w:spacing w:before="2"/>
            </w:pPr>
            <w:r>
              <w:t>Delivery</w:t>
            </w:r>
            <w:r>
              <w:rPr>
                <w:spacing w:val="-4"/>
              </w:rPr>
              <w:t xml:space="preserve"> Date</w:t>
            </w:r>
          </w:p>
        </w:tc>
      </w:tr>
      <w:tr w:rsidR="00F85377" w14:paraId="162147C3" w14:textId="77777777">
        <w:trPr>
          <w:trHeight w:val="1144"/>
        </w:trPr>
        <w:tc>
          <w:tcPr>
            <w:tcW w:w="3073" w:type="dxa"/>
            <w:tcBorders>
              <w:top w:val="single" w:sz="6" w:space="0" w:color="000000"/>
              <w:bottom w:val="single" w:sz="6" w:space="0" w:color="000000"/>
              <w:right w:val="single" w:sz="6" w:space="0" w:color="000000"/>
            </w:tcBorders>
          </w:tcPr>
          <w:p w14:paraId="78D91800" w14:textId="77777777" w:rsidR="00F85377" w:rsidRDefault="00F85377">
            <w:pPr>
              <w:pStyle w:val="TableParagraph"/>
              <w:spacing w:before="53"/>
              <w:ind w:left="0"/>
            </w:pPr>
          </w:p>
          <w:p w14:paraId="3B7AA3F9" w14:textId="77777777" w:rsidR="00F85377" w:rsidRDefault="00090799">
            <w:pPr>
              <w:pStyle w:val="TableParagraph"/>
              <w:numPr>
                <w:ilvl w:val="0"/>
                <w:numId w:val="23"/>
              </w:numPr>
              <w:tabs>
                <w:tab w:val="left" w:pos="839"/>
              </w:tabs>
              <w:spacing w:before="1"/>
            </w:pPr>
            <w:r>
              <w:t>Milestone</w:t>
            </w:r>
            <w:r>
              <w:rPr>
                <w:spacing w:val="-3"/>
              </w:rPr>
              <w:t xml:space="preserve"> </w:t>
            </w:r>
            <w:r>
              <w:rPr>
                <w:spacing w:val="-10"/>
              </w:rPr>
              <w:t>1</w:t>
            </w:r>
          </w:p>
        </w:tc>
        <w:tc>
          <w:tcPr>
            <w:tcW w:w="3336" w:type="dxa"/>
            <w:tcBorders>
              <w:top w:val="single" w:sz="6" w:space="0" w:color="000000"/>
              <w:left w:val="single" w:sz="6" w:space="0" w:color="000000"/>
              <w:bottom w:val="single" w:sz="6" w:space="0" w:color="000000"/>
              <w:right w:val="single" w:sz="6" w:space="0" w:color="000000"/>
            </w:tcBorders>
          </w:tcPr>
          <w:p w14:paraId="6AF1578E" w14:textId="77777777" w:rsidR="00F85377" w:rsidRDefault="00090799">
            <w:pPr>
              <w:pStyle w:val="TableParagraph"/>
              <w:numPr>
                <w:ilvl w:val="0"/>
                <w:numId w:val="22"/>
              </w:numPr>
              <w:tabs>
                <w:tab w:val="left" w:pos="858"/>
              </w:tabs>
              <w:spacing w:line="290" w:lineRule="auto"/>
              <w:ind w:right="132"/>
            </w:pPr>
            <w:r>
              <w:t>The Supplier provides ISU</w:t>
            </w:r>
            <w:r>
              <w:rPr>
                <w:spacing w:val="-9"/>
              </w:rPr>
              <w:t xml:space="preserve"> </w:t>
            </w:r>
            <w:r>
              <w:t>users</w:t>
            </w:r>
            <w:r>
              <w:rPr>
                <w:spacing w:val="-6"/>
              </w:rPr>
              <w:t xml:space="preserve"> </w:t>
            </w:r>
            <w:r>
              <w:t>access</w:t>
            </w:r>
            <w:r>
              <w:rPr>
                <w:spacing w:val="-9"/>
              </w:rPr>
              <w:t xml:space="preserve"> </w:t>
            </w:r>
            <w:r>
              <w:t>to</w:t>
            </w:r>
            <w:r>
              <w:rPr>
                <w:spacing w:val="-10"/>
              </w:rPr>
              <w:t xml:space="preserve"> </w:t>
            </w:r>
            <w:r>
              <w:t xml:space="preserve">the </w:t>
            </w:r>
            <w:r>
              <w:rPr>
                <w:spacing w:val="-2"/>
              </w:rPr>
              <w:t>platform</w:t>
            </w:r>
          </w:p>
        </w:tc>
        <w:tc>
          <w:tcPr>
            <w:tcW w:w="3490" w:type="dxa"/>
            <w:tcBorders>
              <w:top w:val="single" w:sz="6" w:space="0" w:color="000000"/>
              <w:left w:val="single" w:sz="6" w:space="0" w:color="000000"/>
              <w:bottom w:val="single" w:sz="6" w:space="0" w:color="000000"/>
            </w:tcBorders>
          </w:tcPr>
          <w:p w14:paraId="47B8C318" w14:textId="77777777" w:rsidR="00F85377" w:rsidRDefault="00090799">
            <w:pPr>
              <w:pStyle w:val="TableParagraph"/>
              <w:numPr>
                <w:ilvl w:val="0"/>
                <w:numId w:val="21"/>
              </w:numPr>
              <w:tabs>
                <w:tab w:val="left" w:pos="858"/>
              </w:tabs>
              <w:spacing w:before="151" w:line="292" w:lineRule="auto"/>
              <w:ind w:right="558"/>
            </w:pPr>
            <w:r>
              <w:t>Day</w:t>
            </w:r>
            <w:r>
              <w:rPr>
                <w:spacing w:val="-8"/>
              </w:rPr>
              <w:t xml:space="preserve"> </w:t>
            </w:r>
            <w:r>
              <w:t>1</w:t>
            </w:r>
            <w:r>
              <w:rPr>
                <w:spacing w:val="-8"/>
              </w:rPr>
              <w:t xml:space="preserve"> </w:t>
            </w:r>
            <w:r>
              <w:t>of</w:t>
            </w:r>
            <w:r>
              <w:rPr>
                <w:spacing w:val="-9"/>
              </w:rPr>
              <w:t xml:space="preserve"> </w:t>
            </w:r>
            <w:r>
              <w:t>the</w:t>
            </w:r>
            <w:r>
              <w:rPr>
                <w:spacing w:val="-9"/>
              </w:rPr>
              <w:t xml:space="preserve"> </w:t>
            </w:r>
            <w:r>
              <w:t xml:space="preserve">contract </w:t>
            </w:r>
            <w:r>
              <w:rPr>
                <w:spacing w:val="-2"/>
              </w:rPr>
              <w:t>award</w:t>
            </w:r>
          </w:p>
        </w:tc>
      </w:tr>
      <w:tr w:rsidR="00F85377" w14:paraId="50CDCCA3" w14:textId="77777777">
        <w:trPr>
          <w:trHeight w:val="1144"/>
        </w:trPr>
        <w:tc>
          <w:tcPr>
            <w:tcW w:w="3073" w:type="dxa"/>
            <w:tcBorders>
              <w:top w:val="single" w:sz="6" w:space="0" w:color="000000"/>
              <w:bottom w:val="single" w:sz="6" w:space="0" w:color="000000"/>
              <w:right w:val="single" w:sz="6" w:space="0" w:color="000000"/>
            </w:tcBorders>
          </w:tcPr>
          <w:p w14:paraId="15CAC7BA" w14:textId="77777777" w:rsidR="00F85377" w:rsidRDefault="00F85377">
            <w:pPr>
              <w:pStyle w:val="TableParagraph"/>
              <w:spacing w:before="54"/>
              <w:ind w:left="0"/>
            </w:pPr>
          </w:p>
          <w:p w14:paraId="1F5CF3C7" w14:textId="77777777" w:rsidR="00F85377" w:rsidRDefault="00090799">
            <w:pPr>
              <w:pStyle w:val="TableParagraph"/>
              <w:numPr>
                <w:ilvl w:val="0"/>
                <w:numId w:val="20"/>
              </w:numPr>
              <w:tabs>
                <w:tab w:val="left" w:pos="839"/>
              </w:tabs>
            </w:pPr>
            <w:r>
              <w:t>Milestone</w:t>
            </w:r>
            <w:r>
              <w:rPr>
                <w:spacing w:val="-3"/>
              </w:rPr>
              <w:t xml:space="preserve"> </w:t>
            </w:r>
            <w:r>
              <w:rPr>
                <w:spacing w:val="-10"/>
              </w:rPr>
              <w:t>2</w:t>
            </w:r>
          </w:p>
        </w:tc>
        <w:tc>
          <w:tcPr>
            <w:tcW w:w="3336" w:type="dxa"/>
            <w:tcBorders>
              <w:top w:val="single" w:sz="6" w:space="0" w:color="000000"/>
              <w:left w:val="single" w:sz="6" w:space="0" w:color="000000"/>
              <w:bottom w:val="single" w:sz="6" w:space="0" w:color="000000"/>
              <w:right w:val="single" w:sz="6" w:space="0" w:color="000000"/>
            </w:tcBorders>
          </w:tcPr>
          <w:p w14:paraId="4C00DE87" w14:textId="77777777" w:rsidR="00F85377" w:rsidRDefault="00090799">
            <w:pPr>
              <w:pStyle w:val="TableParagraph"/>
              <w:numPr>
                <w:ilvl w:val="0"/>
                <w:numId w:val="19"/>
              </w:numPr>
              <w:tabs>
                <w:tab w:val="left" w:pos="858"/>
              </w:tabs>
              <w:spacing w:line="288" w:lineRule="auto"/>
              <w:ind w:right="256"/>
            </w:pPr>
            <w:r>
              <w:t>The</w:t>
            </w:r>
            <w:r>
              <w:rPr>
                <w:spacing w:val="-12"/>
              </w:rPr>
              <w:t xml:space="preserve"> </w:t>
            </w:r>
            <w:r>
              <w:t>Supplier</w:t>
            </w:r>
            <w:r>
              <w:rPr>
                <w:spacing w:val="-10"/>
              </w:rPr>
              <w:t xml:space="preserve"> </w:t>
            </w:r>
            <w:r>
              <w:t>to</w:t>
            </w:r>
            <w:r>
              <w:rPr>
                <w:spacing w:val="-14"/>
              </w:rPr>
              <w:t xml:space="preserve"> </w:t>
            </w:r>
            <w:r>
              <w:t xml:space="preserve">deliver refresher training for </w:t>
            </w:r>
            <w:r>
              <w:rPr>
                <w:spacing w:val="-2"/>
              </w:rPr>
              <w:t>users</w:t>
            </w:r>
          </w:p>
        </w:tc>
        <w:tc>
          <w:tcPr>
            <w:tcW w:w="3490" w:type="dxa"/>
            <w:tcBorders>
              <w:top w:val="single" w:sz="6" w:space="0" w:color="000000"/>
              <w:left w:val="single" w:sz="6" w:space="0" w:color="000000"/>
              <w:bottom w:val="single" w:sz="6" w:space="0" w:color="000000"/>
            </w:tcBorders>
          </w:tcPr>
          <w:p w14:paraId="5865B496" w14:textId="77777777" w:rsidR="00F85377" w:rsidRDefault="00090799">
            <w:pPr>
              <w:pStyle w:val="TableParagraph"/>
              <w:numPr>
                <w:ilvl w:val="0"/>
                <w:numId w:val="18"/>
              </w:numPr>
              <w:tabs>
                <w:tab w:val="left" w:pos="858"/>
              </w:tabs>
              <w:spacing w:before="151" w:line="290" w:lineRule="auto"/>
              <w:ind w:right="877"/>
            </w:pPr>
            <w:r>
              <w:t>Within</w:t>
            </w:r>
            <w:r>
              <w:rPr>
                <w:spacing w:val="-11"/>
              </w:rPr>
              <w:t xml:space="preserve"> </w:t>
            </w:r>
            <w:r>
              <w:t>month</w:t>
            </w:r>
            <w:r>
              <w:rPr>
                <w:spacing w:val="-14"/>
              </w:rPr>
              <w:t xml:space="preserve"> </w:t>
            </w:r>
            <w:r>
              <w:t>1</w:t>
            </w:r>
            <w:r>
              <w:rPr>
                <w:spacing w:val="-11"/>
              </w:rPr>
              <w:t xml:space="preserve"> </w:t>
            </w:r>
            <w:r>
              <w:t>of Contract Award</w:t>
            </w:r>
          </w:p>
        </w:tc>
      </w:tr>
      <w:tr w:rsidR="00F85377" w14:paraId="45A753A3" w14:textId="77777777">
        <w:trPr>
          <w:trHeight w:val="1141"/>
        </w:trPr>
        <w:tc>
          <w:tcPr>
            <w:tcW w:w="3073" w:type="dxa"/>
            <w:tcBorders>
              <w:top w:val="single" w:sz="6" w:space="0" w:color="000000"/>
              <w:bottom w:val="single" w:sz="6" w:space="0" w:color="000000"/>
              <w:right w:val="single" w:sz="6" w:space="0" w:color="000000"/>
            </w:tcBorders>
          </w:tcPr>
          <w:p w14:paraId="02306382" w14:textId="77777777" w:rsidR="00F85377" w:rsidRDefault="00F85377">
            <w:pPr>
              <w:pStyle w:val="TableParagraph"/>
              <w:spacing w:before="51"/>
              <w:ind w:left="0"/>
            </w:pPr>
          </w:p>
          <w:p w14:paraId="156620FC" w14:textId="77777777" w:rsidR="00F85377" w:rsidRDefault="00090799">
            <w:pPr>
              <w:pStyle w:val="TableParagraph"/>
              <w:numPr>
                <w:ilvl w:val="0"/>
                <w:numId w:val="17"/>
              </w:numPr>
              <w:tabs>
                <w:tab w:val="left" w:pos="839"/>
              </w:tabs>
            </w:pPr>
            <w:r>
              <w:t>Milestone</w:t>
            </w:r>
            <w:r>
              <w:rPr>
                <w:spacing w:val="-3"/>
              </w:rPr>
              <w:t xml:space="preserve"> </w:t>
            </w:r>
            <w:r>
              <w:rPr>
                <w:spacing w:val="-10"/>
              </w:rPr>
              <w:t>3</w:t>
            </w:r>
          </w:p>
        </w:tc>
        <w:tc>
          <w:tcPr>
            <w:tcW w:w="3336" w:type="dxa"/>
            <w:tcBorders>
              <w:top w:val="single" w:sz="6" w:space="0" w:color="000000"/>
              <w:left w:val="single" w:sz="6" w:space="0" w:color="000000"/>
              <w:bottom w:val="single" w:sz="6" w:space="0" w:color="000000"/>
              <w:right w:val="single" w:sz="6" w:space="0" w:color="000000"/>
            </w:tcBorders>
          </w:tcPr>
          <w:p w14:paraId="0A0C2437" w14:textId="77777777" w:rsidR="00F85377" w:rsidRDefault="00090799">
            <w:pPr>
              <w:pStyle w:val="TableParagraph"/>
              <w:numPr>
                <w:ilvl w:val="0"/>
                <w:numId w:val="16"/>
              </w:numPr>
              <w:tabs>
                <w:tab w:val="left" w:pos="858"/>
              </w:tabs>
              <w:spacing w:before="150" w:line="290" w:lineRule="auto"/>
              <w:ind w:right="352"/>
            </w:pPr>
            <w:r>
              <w:t>First</w:t>
            </w:r>
            <w:r>
              <w:rPr>
                <w:spacing w:val="-16"/>
              </w:rPr>
              <w:t xml:space="preserve"> </w:t>
            </w:r>
            <w:r>
              <w:t>Contract</w:t>
            </w:r>
            <w:r>
              <w:rPr>
                <w:spacing w:val="-15"/>
              </w:rPr>
              <w:t xml:space="preserve"> </w:t>
            </w:r>
            <w:r>
              <w:t xml:space="preserve">Review </w:t>
            </w:r>
            <w:r>
              <w:rPr>
                <w:spacing w:val="-2"/>
              </w:rPr>
              <w:t>meeting</w:t>
            </w:r>
          </w:p>
        </w:tc>
        <w:tc>
          <w:tcPr>
            <w:tcW w:w="3490" w:type="dxa"/>
            <w:tcBorders>
              <w:top w:val="single" w:sz="6" w:space="0" w:color="000000"/>
              <w:left w:val="single" w:sz="6" w:space="0" w:color="000000"/>
              <w:bottom w:val="single" w:sz="6" w:space="0" w:color="000000"/>
            </w:tcBorders>
          </w:tcPr>
          <w:p w14:paraId="0ED61319" w14:textId="77777777" w:rsidR="00F85377" w:rsidRDefault="00090799">
            <w:pPr>
              <w:pStyle w:val="TableParagraph"/>
              <w:numPr>
                <w:ilvl w:val="0"/>
                <w:numId w:val="15"/>
              </w:numPr>
              <w:tabs>
                <w:tab w:val="left" w:pos="858"/>
              </w:tabs>
              <w:spacing w:line="288" w:lineRule="auto"/>
              <w:ind w:right="81"/>
            </w:pPr>
            <w:r>
              <w:t>Within month 3 of Contract Award and</w:t>
            </w:r>
            <w:r>
              <w:rPr>
                <w:spacing w:val="40"/>
              </w:rPr>
              <w:t xml:space="preserve"> </w:t>
            </w:r>
            <w:r>
              <w:t>every</w:t>
            </w:r>
            <w:r>
              <w:rPr>
                <w:spacing w:val="-9"/>
              </w:rPr>
              <w:t xml:space="preserve"> </w:t>
            </w:r>
            <w:r>
              <w:t>3</w:t>
            </w:r>
            <w:r>
              <w:rPr>
                <w:spacing w:val="-14"/>
              </w:rPr>
              <w:t xml:space="preserve"> </w:t>
            </w:r>
            <w:r>
              <w:t>months</w:t>
            </w:r>
            <w:r>
              <w:rPr>
                <w:spacing w:val="-12"/>
              </w:rPr>
              <w:t xml:space="preserve"> </w:t>
            </w:r>
            <w:r>
              <w:t>thereafter</w:t>
            </w:r>
          </w:p>
        </w:tc>
      </w:tr>
      <w:tr w:rsidR="00F85377" w14:paraId="15B23CC9" w14:textId="77777777">
        <w:trPr>
          <w:trHeight w:val="1144"/>
        </w:trPr>
        <w:tc>
          <w:tcPr>
            <w:tcW w:w="3073" w:type="dxa"/>
            <w:tcBorders>
              <w:top w:val="single" w:sz="6" w:space="0" w:color="000000"/>
              <w:right w:val="single" w:sz="6" w:space="0" w:color="000000"/>
            </w:tcBorders>
          </w:tcPr>
          <w:p w14:paraId="3F407ED7" w14:textId="77777777" w:rsidR="00F85377" w:rsidRDefault="00F85377">
            <w:pPr>
              <w:pStyle w:val="TableParagraph"/>
              <w:spacing w:before="53"/>
              <w:ind w:left="0"/>
            </w:pPr>
          </w:p>
          <w:p w14:paraId="284EC3CA" w14:textId="77777777" w:rsidR="00F85377" w:rsidRDefault="00090799">
            <w:pPr>
              <w:pStyle w:val="TableParagraph"/>
              <w:numPr>
                <w:ilvl w:val="0"/>
                <w:numId w:val="14"/>
              </w:numPr>
              <w:tabs>
                <w:tab w:val="left" w:pos="901"/>
              </w:tabs>
              <w:spacing w:before="1"/>
              <w:ind w:hanging="422"/>
            </w:pPr>
            <w:r>
              <w:t>Deliverable</w:t>
            </w:r>
            <w:r>
              <w:rPr>
                <w:spacing w:val="-10"/>
              </w:rPr>
              <w:t xml:space="preserve"> 1</w:t>
            </w:r>
          </w:p>
        </w:tc>
        <w:tc>
          <w:tcPr>
            <w:tcW w:w="3336" w:type="dxa"/>
            <w:tcBorders>
              <w:top w:val="single" w:sz="6" w:space="0" w:color="000000"/>
              <w:left w:val="single" w:sz="6" w:space="0" w:color="000000"/>
              <w:right w:val="single" w:sz="6" w:space="0" w:color="000000"/>
            </w:tcBorders>
          </w:tcPr>
          <w:p w14:paraId="70B9F35F" w14:textId="77777777" w:rsidR="00F85377" w:rsidRDefault="00090799">
            <w:pPr>
              <w:pStyle w:val="TableParagraph"/>
              <w:numPr>
                <w:ilvl w:val="0"/>
                <w:numId w:val="13"/>
              </w:numPr>
              <w:tabs>
                <w:tab w:val="left" w:pos="858"/>
              </w:tabs>
              <w:spacing w:before="1" w:line="288" w:lineRule="auto"/>
              <w:ind w:right="196"/>
            </w:pPr>
            <w:r>
              <w:t xml:space="preserve">User </w:t>
            </w:r>
            <w:proofErr w:type="spellStart"/>
            <w:r>
              <w:t>licences</w:t>
            </w:r>
            <w:proofErr w:type="spellEnd"/>
            <w:r>
              <w:t xml:space="preserve"> to their platform.</w:t>
            </w:r>
            <w:r>
              <w:rPr>
                <w:spacing w:val="-13"/>
              </w:rPr>
              <w:t xml:space="preserve"> </w:t>
            </w:r>
            <w:r>
              <w:t>A</w:t>
            </w:r>
            <w:r>
              <w:rPr>
                <w:spacing w:val="-12"/>
              </w:rPr>
              <w:t xml:space="preserve"> </w:t>
            </w:r>
            <w:r>
              <w:t>minimum</w:t>
            </w:r>
            <w:r>
              <w:rPr>
                <w:spacing w:val="-12"/>
              </w:rPr>
              <w:t xml:space="preserve"> </w:t>
            </w:r>
            <w:r>
              <w:t>of 3 users.</w:t>
            </w:r>
          </w:p>
        </w:tc>
        <w:tc>
          <w:tcPr>
            <w:tcW w:w="3490" w:type="dxa"/>
            <w:tcBorders>
              <w:top w:val="single" w:sz="6" w:space="0" w:color="000000"/>
              <w:left w:val="single" w:sz="6" w:space="0" w:color="000000"/>
            </w:tcBorders>
          </w:tcPr>
          <w:p w14:paraId="28BA7F4C" w14:textId="77777777" w:rsidR="00F85377" w:rsidRDefault="00090799">
            <w:pPr>
              <w:pStyle w:val="TableParagraph"/>
              <w:numPr>
                <w:ilvl w:val="0"/>
                <w:numId w:val="12"/>
              </w:numPr>
              <w:tabs>
                <w:tab w:val="left" w:pos="858"/>
              </w:tabs>
              <w:spacing w:before="153" w:line="288" w:lineRule="auto"/>
              <w:ind w:right="558"/>
            </w:pPr>
            <w:r>
              <w:t>Day</w:t>
            </w:r>
            <w:r>
              <w:rPr>
                <w:spacing w:val="-8"/>
              </w:rPr>
              <w:t xml:space="preserve"> </w:t>
            </w:r>
            <w:r>
              <w:t>1</w:t>
            </w:r>
            <w:r>
              <w:rPr>
                <w:spacing w:val="-8"/>
              </w:rPr>
              <w:t xml:space="preserve"> </w:t>
            </w:r>
            <w:r>
              <w:t>of</w:t>
            </w:r>
            <w:r>
              <w:rPr>
                <w:spacing w:val="-9"/>
              </w:rPr>
              <w:t xml:space="preserve"> </w:t>
            </w:r>
            <w:r>
              <w:t>the</w:t>
            </w:r>
            <w:r>
              <w:rPr>
                <w:spacing w:val="-9"/>
              </w:rPr>
              <w:t xml:space="preserve"> </w:t>
            </w:r>
            <w:r>
              <w:t xml:space="preserve">contract </w:t>
            </w:r>
            <w:r>
              <w:rPr>
                <w:spacing w:val="-2"/>
              </w:rPr>
              <w:t>award</w:t>
            </w:r>
          </w:p>
        </w:tc>
      </w:tr>
    </w:tbl>
    <w:p w14:paraId="71D2AB01" w14:textId="77777777" w:rsidR="00F85377" w:rsidRDefault="00F85377">
      <w:pPr>
        <w:pStyle w:val="BodyText"/>
      </w:pPr>
    </w:p>
    <w:p w14:paraId="39F74A36" w14:textId="77777777" w:rsidR="00F85377" w:rsidRDefault="00F85377">
      <w:pPr>
        <w:pStyle w:val="BodyText"/>
        <w:spacing w:before="35"/>
      </w:pPr>
    </w:p>
    <w:p w14:paraId="5EE6D567" w14:textId="77777777" w:rsidR="00F85377" w:rsidRDefault="00090799">
      <w:pPr>
        <w:pStyle w:val="Heading4"/>
        <w:numPr>
          <w:ilvl w:val="0"/>
          <w:numId w:val="28"/>
        </w:numPr>
        <w:tabs>
          <w:tab w:val="left" w:pos="1005"/>
        </w:tabs>
        <w:ind w:left="1005" w:hanging="185"/>
        <w:jc w:val="left"/>
      </w:pPr>
      <w:r>
        <w:t>MANAGEMENT</w:t>
      </w:r>
      <w:r>
        <w:rPr>
          <w:spacing w:val="-9"/>
        </w:rPr>
        <w:t xml:space="preserve"> </w:t>
      </w:r>
      <w:r>
        <w:rPr>
          <w:spacing w:val="-2"/>
        </w:rPr>
        <w:t>INFORMATION/REPORTING</w:t>
      </w:r>
    </w:p>
    <w:p w14:paraId="5895BDD0" w14:textId="77777777" w:rsidR="00F85377" w:rsidRDefault="00F85377">
      <w:pPr>
        <w:pStyle w:val="BodyText"/>
        <w:spacing w:before="27"/>
        <w:rPr>
          <w:b/>
        </w:rPr>
      </w:pPr>
    </w:p>
    <w:p w14:paraId="039FB5E6" w14:textId="77777777" w:rsidR="00F85377" w:rsidRDefault="00090799">
      <w:pPr>
        <w:pStyle w:val="BodyText"/>
        <w:tabs>
          <w:tab w:val="left" w:pos="1182"/>
        </w:tabs>
        <w:spacing w:line="290" w:lineRule="auto"/>
        <w:ind w:left="1182" w:right="865" w:hanging="363"/>
      </w:pPr>
      <w:r>
        <w:rPr>
          <w:spacing w:val="-10"/>
        </w:rPr>
        <w:t>.</w:t>
      </w:r>
      <w:r>
        <w:tab/>
        <w:t>The</w:t>
      </w:r>
      <w:r>
        <w:rPr>
          <w:spacing w:val="-2"/>
        </w:rPr>
        <w:t xml:space="preserve"> </w:t>
      </w:r>
      <w:r>
        <w:t>Supplier will</w:t>
      </w:r>
      <w:r>
        <w:rPr>
          <w:spacing w:val="-2"/>
        </w:rPr>
        <w:t xml:space="preserve"> </w:t>
      </w:r>
      <w:r>
        <w:t>provide</w:t>
      </w:r>
      <w:r>
        <w:rPr>
          <w:spacing w:val="-2"/>
        </w:rPr>
        <w:t xml:space="preserve"> </w:t>
      </w:r>
      <w:r>
        <w:t>usage</w:t>
      </w:r>
      <w:r>
        <w:rPr>
          <w:spacing w:val="-2"/>
        </w:rPr>
        <w:t xml:space="preserve"> </w:t>
      </w:r>
      <w:r>
        <w:t>statistics</w:t>
      </w:r>
      <w:r>
        <w:rPr>
          <w:spacing w:val="-1"/>
        </w:rPr>
        <w:t xml:space="preserve"> </w:t>
      </w:r>
      <w:r>
        <w:t>on</w:t>
      </w:r>
      <w:r>
        <w:rPr>
          <w:spacing w:val="-1"/>
        </w:rPr>
        <w:t xml:space="preserve"> </w:t>
      </w:r>
      <w:r>
        <w:t>a</w:t>
      </w:r>
      <w:r>
        <w:rPr>
          <w:spacing w:val="-2"/>
        </w:rPr>
        <w:t xml:space="preserve"> </w:t>
      </w:r>
      <w:r>
        <w:t>quarterly</w:t>
      </w:r>
      <w:r>
        <w:rPr>
          <w:spacing w:val="-1"/>
        </w:rPr>
        <w:t xml:space="preserve"> </w:t>
      </w:r>
      <w:r>
        <w:t>basis</w:t>
      </w:r>
      <w:r>
        <w:rPr>
          <w:spacing w:val="-1"/>
        </w:rPr>
        <w:t xml:space="preserve"> </w:t>
      </w:r>
      <w:r>
        <w:t>one</w:t>
      </w:r>
      <w:r>
        <w:rPr>
          <w:spacing w:val="-4"/>
        </w:rPr>
        <w:t xml:space="preserve"> </w:t>
      </w:r>
      <w:r>
        <w:t>week</w:t>
      </w:r>
      <w:r>
        <w:rPr>
          <w:spacing w:val="-1"/>
        </w:rPr>
        <w:t xml:space="preserve"> </w:t>
      </w:r>
      <w:r>
        <w:t>prior to</w:t>
      </w:r>
      <w:r>
        <w:rPr>
          <w:spacing w:val="-4"/>
        </w:rPr>
        <w:t xml:space="preserve"> </w:t>
      </w:r>
      <w:r>
        <w:t>Contract Review meetings.</w:t>
      </w:r>
    </w:p>
    <w:p w14:paraId="2111EA29" w14:textId="77777777" w:rsidR="00F85377" w:rsidRDefault="00090799">
      <w:pPr>
        <w:pStyle w:val="Heading4"/>
        <w:numPr>
          <w:ilvl w:val="0"/>
          <w:numId w:val="28"/>
        </w:numPr>
        <w:tabs>
          <w:tab w:val="left" w:pos="1117"/>
        </w:tabs>
        <w:spacing w:before="231"/>
        <w:ind w:left="1117" w:hanging="247"/>
        <w:jc w:val="left"/>
      </w:pPr>
      <w:r>
        <w:rPr>
          <w:spacing w:val="-2"/>
        </w:rPr>
        <w:t>VOLUMES</w:t>
      </w:r>
    </w:p>
    <w:p w14:paraId="4750E3D0" w14:textId="77777777" w:rsidR="00F85377" w:rsidRDefault="00F85377">
      <w:pPr>
        <w:pStyle w:val="BodyText"/>
        <w:spacing w:before="28"/>
        <w:rPr>
          <w:b/>
        </w:rPr>
      </w:pPr>
    </w:p>
    <w:p w14:paraId="05406FE4" w14:textId="77777777" w:rsidR="00F85377" w:rsidRDefault="00090799">
      <w:pPr>
        <w:pStyle w:val="BodyText"/>
        <w:tabs>
          <w:tab w:val="left" w:pos="1182"/>
        </w:tabs>
        <w:spacing w:before="1" w:line="288" w:lineRule="auto"/>
        <w:ind w:left="1182" w:right="390" w:hanging="363"/>
      </w:pPr>
      <w:r>
        <w:rPr>
          <w:spacing w:val="-10"/>
        </w:rPr>
        <w:t>.</w:t>
      </w:r>
      <w:r>
        <w:tab/>
        <w:t>The</w:t>
      </w:r>
      <w:r>
        <w:rPr>
          <w:spacing w:val="-2"/>
        </w:rPr>
        <w:t xml:space="preserve"> </w:t>
      </w:r>
      <w:r>
        <w:t>ISU</w:t>
      </w:r>
      <w:r>
        <w:rPr>
          <w:spacing w:val="-2"/>
        </w:rPr>
        <w:t xml:space="preserve"> </w:t>
      </w:r>
      <w:r>
        <w:t>will</w:t>
      </w:r>
      <w:r>
        <w:rPr>
          <w:spacing w:val="-2"/>
        </w:rPr>
        <w:t xml:space="preserve"> </w:t>
      </w:r>
      <w:r>
        <w:t>require</w:t>
      </w:r>
      <w:r>
        <w:rPr>
          <w:spacing w:val="-2"/>
        </w:rPr>
        <w:t xml:space="preserve"> </w:t>
      </w:r>
      <w:r>
        <w:t>3</w:t>
      </w:r>
      <w:r>
        <w:rPr>
          <w:spacing w:val="-1"/>
        </w:rPr>
        <w:t xml:space="preserve"> </w:t>
      </w:r>
      <w:r>
        <w:t>users</w:t>
      </w:r>
      <w:r>
        <w:rPr>
          <w:spacing w:val="-1"/>
        </w:rPr>
        <w:t xml:space="preserve"> </w:t>
      </w:r>
      <w:r>
        <w:t>of</w:t>
      </w:r>
      <w:r>
        <w:rPr>
          <w:spacing w:val="-3"/>
        </w:rPr>
        <w:t xml:space="preserve"> </w:t>
      </w:r>
      <w:r>
        <w:t>the</w:t>
      </w:r>
      <w:r>
        <w:rPr>
          <w:spacing w:val="-4"/>
        </w:rPr>
        <w:t xml:space="preserve"> </w:t>
      </w:r>
      <w:r>
        <w:t>Orbis</w:t>
      </w:r>
      <w:r>
        <w:rPr>
          <w:spacing w:val="-1"/>
        </w:rPr>
        <w:t xml:space="preserve"> </w:t>
      </w:r>
      <w:r>
        <w:t>M&amp;A</w:t>
      </w:r>
      <w:r>
        <w:rPr>
          <w:spacing w:val="-2"/>
        </w:rPr>
        <w:t xml:space="preserve"> </w:t>
      </w:r>
      <w:r>
        <w:t>platform</w:t>
      </w:r>
      <w:r>
        <w:rPr>
          <w:spacing w:val="-2"/>
        </w:rPr>
        <w:t xml:space="preserve"> </w:t>
      </w:r>
      <w:r>
        <w:t>for</w:t>
      </w:r>
      <w:r>
        <w:rPr>
          <w:spacing w:val="-3"/>
        </w:rPr>
        <w:t xml:space="preserve"> </w:t>
      </w:r>
      <w:r>
        <w:t>the</w:t>
      </w:r>
      <w:r>
        <w:rPr>
          <w:spacing w:val="-1"/>
        </w:rPr>
        <w:t xml:space="preserve"> </w:t>
      </w:r>
      <w:r>
        <w:t>duration</w:t>
      </w:r>
      <w:r>
        <w:rPr>
          <w:spacing w:val="-4"/>
        </w:rPr>
        <w:t xml:space="preserve"> </w:t>
      </w:r>
      <w:r>
        <w:t>of</w:t>
      </w:r>
      <w:r>
        <w:rPr>
          <w:spacing w:val="-3"/>
        </w:rPr>
        <w:t xml:space="preserve"> </w:t>
      </w:r>
      <w:r>
        <w:t>the</w:t>
      </w:r>
      <w:r>
        <w:rPr>
          <w:spacing w:val="-2"/>
        </w:rPr>
        <w:t xml:space="preserve"> </w:t>
      </w:r>
      <w:r>
        <w:t>contract.</w:t>
      </w:r>
      <w:r>
        <w:rPr>
          <w:spacing w:val="-2"/>
        </w:rPr>
        <w:t xml:space="preserve"> </w:t>
      </w:r>
      <w:r>
        <w:t>During the contract on an annual basis, the ISU may need to expand its userbase. Adding users will require the parties to enter into a new G-Cloud 14 Call-Off Contract under the G-Cloud 14 Framework Agreement.</w:t>
      </w:r>
    </w:p>
    <w:p w14:paraId="141142B1" w14:textId="77777777" w:rsidR="00F85377" w:rsidRDefault="00090799">
      <w:pPr>
        <w:pStyle w:val="Heading4"/>
        <w:numPr>
          <w:ilvl w:val="0"/>
          <w:numId w:val="28"/>
        </w:numPr>
        <w:tabs>
          <w:tab w:val="left" w:pos="642"/>
        </w:tabs>
        <w:spacing w:before="235"/>
        <w:ind w:left="642" w:hanging="182"/>
        <w:jc w:val="left"/>
      </w:pPr>
      <w:r>
        <w:t>CONTINUOUS</w:t>
      </w:r>
      <w:r>
        <w:rPr>
          <w:spacing w:val="-5"/>
        </w:rPr>
        <w:t xml:space="preserve"> </w:t>
      </w:r>
      <w:r>
        <w:rPr>
          <w:spacing w:val="-2"/>
        </w:rPr>
        <w:t>IMPROVEMENT</w:t>
      </w:r>
    </w:p>
    <w:p w14:paraId="75383100" w14:textId="77777777" w:rsidR="00F85377" w:rsidRDefault="00F85377">
      <w:pPr>
        <w:pStyle w:val="BodyText"/>
        <w:spacing w:before="29"/>
        <w:rPr>
          <w:b/>
        </w:rPr>
      </w:pPr>
    </w:p>
    <w:p w14:paraId="07BCCFC1" w14:textId="77777777" w:rsidR="00F85377" w:rsidRDefault="00090799">
      <w:pPr>
        <w:pStyle w:val="BodyText"/>
        <w:tabs>
          <w:tab w:val="left" w:pos="1182"/>
        </w:tabs>
        <w:spacing w:line="288" w:lineRule="auto"/>
        <w:ind w:left="1182" w:right="192" w:hanging="363"/>
      </w:pPr>
      <w:r>
        <w:rPr>
          <w:spacing w:val="-10"/>
        </w:rPr>
        <w:t>.</w:t>
      </w:r>
      <w:r>
        <w:tab/>
        <w:t>The</w:t>
      </w:r>
      <w:r>
        <w:rPr>
          <w:spacing w:val="-2"/>
        </w:rPr>
        <w:t xml:space="preserve"> </w:t>
      </w:r>
      <w:r>
        <w:t>Supplier will</w:t>
      </w:r>
      <w:r>
        <w:rPr>
          <w:spacing w:val="-2"/>
        </w:rPr>
        <w:t xml:space="preserve"> </w:t>
      </w:r>
      <w:r>
        <w:t>be expected</w:t>
      </w:r>
      <w:r>
        <w:rPr>
          <w:spacing w:val="-3"/>
        </w:rPr>
        <w:t xml:space="preserve"> </w:t>
      </w:r>
      <w:r>
        <w:t>to</w:t>
      </w:r>
      <w:r>
        <w:rPr>
          <w:spacing w:val="-3"/>
        </w:rPr>
        <w:t xml:space="preserve"> </w:t>
      </w:r>
      <w:r>
        <w:t>continually</w:t>
      </w:r>
      <w:r>
        <w:rPr>
          <w:spacing w:val="-1"/>
        </w:rPr>
        <w:t xml:space="preserve"> </w:t>
      </w:r>
      <w:r>
        <w:t>improve</w:t>
      </w:r>
      <w:r>
        <w:rPr>
          <w:spacing w:val="-2"/>
        </w:rPr>
        <w:t xml:space="preserve"> </w:t>
      </w:r>
      <w:r>
        <w:t>the</w:t>
      </w:r>
      <w:r>
        <w:rPr>
          <w:spacing w:val="-4"/>
        </w:rPr>
        <w:t xml:space="preserve"> </w:t>
      </w:r>
      <w:r>
        <w:t>way</w:t>
      </w:r>
      <w:r>
        <w:rPr>
          <w:spacing w:val="-1"/>
        </w:rPr>
        <w:t xml:space="preserve"> </w:t>
      </w:r>
      <w:r>
        <w:t>in</w:t>
      </w:r>
      <w:r>
        <w:rPr>
          <w:spacing w:val="-2"/>
        </w:rPr>
        <w:t xml:space="preserve"> </w:t>
      </w:r>
      <w:r>
        <w:t>which</w:t>
      </w:r>
      <w:r>
        <w:rPr>
          <w:spacing w:val="-2"/>
        </w:rPr>
        <w:t xml:space="preserve"> </w:t>
      </w:r>
      <w:r>
        <w:t>the</w:t>
      </w:r>
      <w:r>
        <w:rPr>
          <w:spacing w:val="-3"/>
        </w:rPr>
        <w:t xml:space="preserve"> </w:t>
      </w:r>
      <w:r>
        <w:t>required</w:t>
      </w:r>
      <w:r>
        <w:rPr>
          <w:spacing w:val="-3"/>
        </w:rPr>
        <w:t xml:space="preserve"> </w:t>
      </w:r>
      <w:r>
        <w:t>Services</w:t>
      </w:r>
      <w:r>
        <w:rPr>
          <w:spacing w:val="-2"/>
        </w:rPr>
        <w:t xml:space="preserve"> </w:t>
      </w:r>
      <w:r>
        <w:t>are to be delivered throughout the Contract duration.</w:t>
      </w:r>
    </w:p>
    <w:p w14:paraId="717AD13D" w14:textId="77777777" w:rsidR="00F85377" w:rsidRDefault="00F85377">
      <w:pPr>
        <w:spacing w:line="288" w:lineRule="auto"/>
        <w:sectPr w:rsidR="00F85377">
          <w:pgSz w:w="11910" w:h="16820"/>
          <w:pgMar w:top="1040" w:right="1000" w:bottom="1240" w:left="260" w:header="0" w:footer="1032" w:gutter="0"/>
          <w:cols w:space="720"/>
        </w:sectPr>
      </w:pPr>
    </w:p>
    <w:p w14:paraId="0FB9FEDC" w14:textId="77777777" w:rsidR="00F85377" w:rsidRDefault="00090799">
      <w:pPr>
        <w:pStyle w:val="BodyText"/>
        <w:tabs>
          <w:tab w:val="left" w:pos="1182"/>
        </w:tabs>
        <w:spacing w:before="69" w:line="290" w:lineRule="auto"/>
        <w:ind w:left="1182" w:right="179" w:hanging="363"/>
      </w:pPr>
      <w:r>
        <w:rPr>
          <w:spacing w:val="-10"/>
        </w:rPr>
        <w:lastRenderedPageBreak/>
        <w:t>.</w:t>
      </w:r>
      <w:r>
        <w:tab/>
        <w:t>The</w:t>
      </w:r>
      <w:r>
        <w:rPr>
          <w:spacing w:val="-2"/>
        </w:rPr>
        <w:t xml:space="preserve"> </w:t>
      </w:r>
      <w:r>
        <w:t>Supplier</w:t>
      </w:r>
      <w:r>
        <w:rPr>
          <w:spacing w:val="-1"/>
        </w:rPr>
        <w:t xml:space="preserve"> </w:t>
      </w:r>
      <w:r>
        <w:t>should present</w:t>
      </w:r>
      <w:r>
        <w:rPr>
          <w:spacing w:val="-1"/>
        </w:rPr>
        <w:t xml:space="preserve"> </w:t>
      </w:r>
      <w:r>
        <w:t>new</w:t>
      </w:r>
      <w:r>
        <w:rPr>
          <w:spacing w:val="-2"/>
        </w:rPr>
        <w:t xml:space="preserve"> </w:t>
      </w:r>
      <w:r>
        <w:t>ways</w:t>
      </w:r>
      <w:r>
        <w:rPr>
          <w:spacing w:val="-2"/>
        </w:rPr>
        <w:t xml:space="preserve"> </w:t>
      </w:r>
      <w:r>
        <w:t>of</w:t>
      </w:r>
      <w:r>
        <w:rPr>
          <w:spacing w:val="-1"/>
        </w:rPr>
        <w:t xml:space="preserve"> </w:t>
      </w:r>
      <w:r>
        <w:t>working</w:t>
      </w:r>
      <w:r>
        <w:rPr>
          <w:spacing w:val="-2"/>
        </w:rPr>
        <w:t xml:space="preserve"> </w:t>
      </w:r>
      <w:r>
        <w:t>to</w:t>
      </w:r>
      <w:r>
        <w:rPr>
          <w:spacing w:val="-4"/>
        </w:rPr>
        <w:t xml:space="preserve"> </w:t>
      </w:r>
      <w:r>
        <w:t>the</w:t>
      </w:r>
      <w:r>
        <w:rPr>
          <w:spacing w:val="-5"/>
        </w:rPr>
        <w:t xml:space="preserve"> </w:t>
      </w:r>
      <w:r>
        <w:t>Buyer</w:t>
      </w:r>
      <w:r>
        <w:rPr>
          <w:spacing w:val="-3"/>
        </w:rPr>
        <w:t xml:space="preserve"> </w:t>
      </w:r>
      <w:r>
        <w:t>during quarterly</w:t>
      </w:r>
      <w:r>
        <w:rPr>
          <w:spacing w:val="-2"/>
        </w:rPr>
        <w:t xml:space="preserve"> </w:t>
      </w:r>
      <w:r>
        <w:t>Contract</w:t>
      </w:r>
      <w:r>
        <w:rPr>
          <w:spacing w:val="-3"/>
        </w:rPr>
        <w:t xml:space="preserve"> </w:t>
      </w:r>
      <w:r>
        <w:t xml:space="preserve">review </w:t>
      </w:r>
      <w:r>
        <w:rPr>
          <w:spacing w:val="-2"/>
        </w:rPr>
        <w:t>meetings.</w:t>
      </w:r>
    </w:p>
    <w:p w14:paraId="6D72EE66" w14:textId="77777777" w:rsidR="00F85377" w:rsidRDefault="00090799">
      <w:pPr>
        <w:pStyle w:val="BodyText"/>
        <w:tabs>
          <w:tab w:val="left" w:pos="1182"/>
        </w:tabs>
        <w:spacing w:before="228" w:line="290" w:lineRule="auto"/>
        <w:ind w:left="1182" w:right="439" w:hanging="363"/>
      </w:pPr>
      <w:r>
        <w:rPr>
          <w:spacing w:val="-10"/>
        </w:rPr>
        <w:t>.</w:t>
      </w:r>
      <w:r>
        <w:tab/>
        <w:t>Changes to</w:t>
      </w:r>
      <w:r>
        <w:rPr>
          <w:spacing w:val="-3"/>
        </w:rPr>
        <w:t xml:space="preserve"> </w:t>
      </w:r>
      <w:r>
        <w:t>the</w:t>
      </w:r>
      <w:r>
        <w:rPr>
          <w:spacing w:val="-4"/>
        </w:rPr>
        <w:t xml:space="preserve"> </w:t>
      </w:r>
      <w:r>
        <w:t>way in which</w:t>
      </w:r>
      <w:r>
        <w:rPr>
          <w:spacing w:val="-1"/>
        </w:rPr>
        <w:t xml:space="preserve"> </w:t>
      </w:r>
      <w:r>
        <w:t>the</w:t>
      </w:r>
      <w:r>
        <w:rPr>
          <w:spacing w:val="-1"/>
        </w:rPr>
        <w:t xml:space="preserve"> </w:t>
      </w:r>
      <w:r>
        <w:t>Services are</w:t>
      </w:r>
      <w:r>
        <w:rPr>
          <w:spacing w:val="-3"/>
        </w:rPr>
        <w:t xml:space="preserve"> </w:t>
      </w:r>
      <w:r>
        <w:t>to</w:t>
      </w:r>
      <w:r>
        <w:rPr>
          <w:spacing w:val="-5"/>
        </w:rPr>
        <w:t xml:space="preserve"> </w:t>
      </w:r>
      <w:r>
        <w:t>be</w:t>
      </w:r>
      <w:r>
        <w:rPr>
          <w:spacing w:val="-1"/>
        </w:rPr>
        <w:t xml:space="preserve"> </w:t>
      </w:r>
      <w:r>
        <w:t>delivered</w:t>
      </w:r>
      <w:r>
        <w:rPr>
          <w:spacing w:val="-3"/>
        </w:rPr>
        <w:t xml:space="preserve"> </w:t>
      </w:r>
      <w:r>
        <w:t>must</w:t>
      </w:r>
      <w:r>
        <w:rPr>
          <w:spacing w:val="-1"/>
        </w:rPr>
        <w:t xml:space="preserve"> </w:t>
      </w:r>
      <w:r>
        <w:t>be</w:t>
      </w:r>
      <w:r>
        <w:rPr>
          <w:spacing w:val="-3"/>
        </w:rPr>
        <w:t xml:space="preserve"> </w:t>
      </w:r>
      <w:r>
        <w:t>brought</w:t>
      </w:r>
      <w:r>
        <w:rPr>
          <w:spacing w:val="-2"/>
        </w:rPr>
        <w:t xml:space="preserve"> </w:t>
      </w:r>
      <w:r>
        <w:t>to</w:t>
      </w:r>
      <w:r>
        <w:rPr>
          <w:spacing w:val="-3"/>
        </w:rPr>
        <w:t xml:space="preserve"> </w:t>
      </w:r>
      <w:r>
        <w:t>the Buyer’s attention and agreed prior to any changes being implemented.</w:t>
      </w:r>
    </w:p>
    <w:p w14:paraId="6D30ACE6" w14:textId="77777777" w:rsidR="00F85377" w:rsidRDefault="00F85377">
      <w:pPr>
        <w:pStyle w:val="BodyText"/>
        <w:spacing w:before="9"/>
        <w:rPr>
          <w:sz w:val="19"/>
        </w:rPr>
      </w:pPr>
    </w:p>
    <w:tbl>
      <w:tblPr>
        <w:tblW w:w="0" w:type="auto"/>
        <w:tblInd w:w="37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89"/>
        <w:gridCol w:w="2462"/>
        <w:gridCol w:w="3129"/>
        <w:gridCol w:w="2821"/>
      </w:tblGrid>
      <w:tr w:rsidR="00F85377" w14:paraId="37DDC951" w14:textId="77777777">
        <w:trPr>
          <w:trHeight w:val="839"/>
        </w:trPr>
        <w:tc>
          <w:tcPr>
            <w:tcW w:w="1489" w:type="dxa"/>
            <w:tcBorders>
              <w:bottom w:val="single" w:sz="6" w:space="0" w:color="000000"/>
              <w:right w:val="single" w:sz="6" w:space="0" w:color="000000"/>
            </w:tcBorders>
            <w:shd w:val="clear" w:color="auto" w:fill="B8CCE3"/>
          </w:tcPr>
          <w:p w14:paraId="7F65D87B" w14:textId="77777777" w:rsidR="00F85377" w:rsidRDefault="00090799">
            <w:pPr>
              <w:pStyle w:val="TableParagraph"/>
              <w:spacing w:before="2"/>
              <w:ind w:left="116"/>
            </w:pPr>
            <w:r>
              <w:rPr>
                <w:spacing w:val="-2"/>
              </w:rPr>
              <w:t>KPI/SLA</w:t>
            </w:r>
          </w:p>
        </w:tc>
        <w:tc>
          <w:tcPr>
            <w:tcW w:w="2462" w:type="dxa"/>
            <w:tcBorders>
              <w:left w:val="single" w:sz="6" w:space="0" w:color="000000"/>
              <w:bottom w:val="single" w:sz="6" w:space="0" w:color="000000"/>
              <w:right w:val="single" w:sz="6" w:space="0" w:color="000000"/>
            </w:tcBorders>
            <w:shd w:val="clear" w:color="auto" w:fill="B8CCE3"/>
          </w:tcPr>
          <w:p w14:paraId="012EDA4D" w14:textId="77777777" w:rsidR="00F85377" w:rsidRDefault="00090799">
            <w:pPr>
              <w:pStyle w:val="TableParagraph"/>
              <w:spacing w:before="2"/>
              <w:ind w:left="138"/>
            </w:pPr>
            <w:r>
              <w:t>Service</w:t>
            </w:r>
            <w:r>
              <w:rPr>
                <w:spacing w:val="-7"/>
              </w:rPr>
              <w:t xml:space="preserve"> </w:t>
            </w:r>
            <w:r>
              <w:rPr>
                <w:spacing w:val="-4"/>
              </w:rPr>
              <w:t>Area</w:t>
            </w:r>
          </w:p>
        </w:tc>
        <w:tc>
          <w:tcPr>
            <w:tcW w:w="3129" w:type="dxa"/>
            <w:tcBorders>
              <w:left w:val="single" w:sz="6" w:space="0" w:color="000000"/>
              <w:bottom w:val="single" w:sz="6" w:space="0" w:color="000000"/>
              <w:right w:val="single" w:sz="6" w:space="0" w:color="000000"/>
            </w:tcBorders>
            <w:shd w:val="clear" w:color="auto" w:fill="B8CCE3"/>
          </w:tcPr>
          <w:p w14:paraId="7D7979EF" w14:textId="77777777" w:rsidR="00F85377" w:rsidRDefault="00090799">
            <w:pPr>
              <w:pStyle w:val="TableParagraph"/>
              <w:spacing w:line="253" w:lineRule="exact"/>
              <w:ind w:left="1259"/>
            </w:pPr>
            <w:r>
              <w:rPr>
                <w:spacing w:val="-2"/>
              </w:rPr>
              <w:t>KPI/SLA</w:t>
            </w:r>
          </w:p>
          <w:p w14:paraId="3847CE58" w14:textId="77777777" w:rsidR="00F85377" w:rsidRDefault="00090799">
            <w:pPr>
              <w:pStyle w:val="TableParagraph"/>
              <w:spacing w:before="54"/>
              <w:ind w:left="1259"/>
            </w:pPr>
            <w:r>
              <w:rPr>
                <w:spacing w:val="-2"/>
              </w:rPr>
              <w:t>description</w:t>
            </w:r>
          </w:p>
        </w:tc>
        <w:tc>
          <w:tcPr>
            <w:tcW w:w="2821" w:type="dxa"/>
            <w:tcBorders>
              <w:left w:val="single" w:sz="6" w:space="0" w:color="000000"/>
              <w:bottom w:val="single" w:sz="6" w:space="0" w:color="000000"/>
            </w:tcBorders>
            <w:shd w:val="clear" w:color="auto" w:fill="B8CCE3"/>
          </w:tcPr>
          <w:p w14:paraId="35C3E966" w14:textId="77777777" w:rsidR="00F85377" w:rsidRDefault="00090799">
            <w:pPr>
              <w:pStyle w:val="TableParagraph"/>
              <w:spacing w:before="2"/>
              <w:ind w:left="1259"/>
            </w:pPr>
            <w:r>
              <w:rPr>
                <w:spacing w:val="-2"/>
              </w:rPr>
              <w:t>Target</w:t>
            </w:r>
          </w:p>
        </w:tc>
      </w:tr>
      <w:tr w:rsidR="00F85377" w14:paraId="4B6EA049" w14:textId="77777777">
        <w:trPr>
          <w:trHeight w:val="2358"/>
        </w:trPr>
        <w:tc>
          <w:tcPr>
            <w:tcW w:w="1489" w:type="dxa"/>
            <w:tcBorders>
              <w:top w:val="single" w:sz="6" w:space="0" w:color="000000"/>
              <w:bottom w:val="single" w:sz="6" w:space="0" w:color="000000"/>
              <w:right w:val="single" w:sz="6" w:space="0" w:color="000000"/>
            </w:tcBorders>
          </w:tcPr>
          <w:p w14:paraId="52810B68" w14:textId="77777777" w:rsidR="00F85377" w:rsidRDefault="00090799">
            <w:pPr>
              <w:pStyle w:val="TableParagraph"/>
              <w:spacing w:before="4"/>
              <w:ind w:left="0" w:right="89"/>
              <w:jc w:val="right"/>
            </w:pPr>
            <w:r>
              <w:rPr>
                <w:spacing w:val="-10"/>
              </w:rPr>
              <w:t>1</w:t>
            </w:r>
          </w:p>
        </w:tc>
        <w:tc>
          <w:tcPr>
            <w:tcW w:w="2462" w:type="dxa"/>
            <w:tcBorders>
              <w:top w:val="single" w:sz="6" w:space="0" w:color="000000"/>
              <w:left w:val="single" w:sz="6" w:space="0" w:color="000000"/>
              <w:bottom w:val="single" w:sz="6" w:space="0" w:color="000000"/>
              <w:right w:val="single" w:sz="6" w:space="0" w:color="000000"/>
            </w:tcBorders>
          </w:tcPr>
          <w:p w14:paraId="3B9F6C99" w14:textId="77777777" w:rsidR="00F85377" w:rsidRDefault="00090799">
            <w:pPr>
              <w:pStyle w:val="TableParagraph"/>
              <w:spacing w:before="2" w:line="288" w:lineRule="auto"/>
              <w:ind w:left="1266" w:hanging="10"/>
            </w:pPr>
            <w:r>
              <w:rPr>
                <w:spacing w:val="-2"/>
              </w:rPr>
              <w:t>Platform Availability</w:t>
            </w:r>
          </w:p>
        </w:tc>
        <w:tc>
          <w:tcPr>
            <w:tcW w:w="3129" w:type="dxa"/>
            <w:tcBorders>
              <w:top w:val="single" w:sz="6" w:space="0" w:color="000000"/>
              <w:left w:val="single" w:sz="6" w:space="0" w:color="000000"/>
              <w:bottom w:val="single" w:sz="6" w:space="0" w:color="000000"/>
              <w:right w:val="single" w:sz="6" w:space="0" w:color="000000"/>
            </w:tcBorders>
          </w:tcPr>
          <w:p w14:paraId="6E15FEEC" w14:textId="77777777" w:rsidR="00F85377" w:rsidRDefault="00090799">
            <w:pPr>
              <w:pStyle w:val="TableParagraph"/>
              <w:spacing w:before="2" w:line="288" w:lineRule="auto"/>
              <w:ind w:left="1268" w:right="186" w:hanging="10"/>
            </w:pPr>
            <w:r>
              <w:t>The platform should be accessible to users</w:t>
            </w:r>
            <w:r>
              <w:rPr>
                <w:spacing w:val="-16"/>
              </w:rPr>
              <w:t xml:space="preserve"> </w:t>
            </w:r>
            <w:r>
              <w:t>at</w:t>
            </w:r>
            <w:r>
              <w:rPr>
                <w:spacing w:val="-15"/>
              </w:rPr>
              <w:t xml:space="preserve"> </w:t>
            </w:r>
            <w:r>
              <w:t>almost all</w:t>
            </w:r>
            <w:r>
              <w:rPr>
                <w:spacing w:val="-12"/>
              </w:rPr>
              <w:t xml:space="preserve"> </w:t>
            </w:r>
            <w:r>
              <w:t>times</w:t>
            </w:r>
            <w:r>
              <w:rPr>
                <w:spacing w:val="-11"/>
              </w:rPr>
              <w:t xml:space="preserve"> </w:t>
            </w:r>
            <w:r>
              <w:t xml:space="preserve">during the working </w:t>
            </w:r>
            <w:r>
              <w:rPr>
                <w:spacing w:val="-4"/>
              </w:rPr>
              <w:t>week.</w:t>
            </w:r>
          </w:p>
        </w:tc>
        <w:tc>
          <w:tcPr>
            <w:tcW w:w="2821" w:type="dxa"/>
            <w:tcBorders>
              <w:top w:val="single" w:sz="6" w:space="0" w:color="000000"/>
              <w:left w:val="single" w:sz="6" w:space="0" w:color="000000"/>
              <w:bottom w:val="single" w:sz="6" w:space="0" w:color="000000"/>
            </w:tcBorders>
          </w:tcPr>
          <w:p w14:paraId="5CE19FAA" w14:textId="77777777" w:rsidR="00F85377" w:rsidRDefault="00090799">
            <w:pPr>
              <w:pStyle w:val="TableParagraph"/>
              <w:spacing w:before="2"/>
              <w:ind w:left="1259"/>
            </w:pPr>
            <w:r>
              <w:rPr>
                <w:spacing w:val="-5"/>
              </w:rPr>
              <w:t>95%</w:t>
            </w:r>
          </w:p>
          <w:p w14:paraId="56B72761" w14:textId="77777777" w:rsidR="00F85377" w:rsidRDefault="00090799">
            <w:pPr>
              <w:pStyle w:val="TableParagraph"/>
              <w:spacing w:before="51"/>
              <w:ind w:left="1269"/>
            </w:pPr>
            <w:r>
              <w:rPr>
                <w:spacing w:val="-2"/>
              </w:rPr>
              <w:t>availability</w:t>
            </w:r>
          </w:p>
        </w:tc>
      </w:tr>
      <w:tr w:rsidR="00F85377" w14:paraId="41B5AFC9" w14:textId="77777777">
        <w:trPr>
          <w:trHeight w:val="3267"/>
        </w:trPr>
        <w:tc>
          <w:tcPr>
            <w:tcW w:w="1489" w:type="dxa"/>
            <w:tcBorders>
              <w:top w:val="single" w:sz="6" w:space="0" w:color="000000"/>
              <w:bottom w:val="single" w:sz="6" w:space="0" w:color="000000"/>
              <w:right w:val="single" w:sz="6" w:space="0" w:color="000000"/>
            </w:tcBorders>
          </w:tcPr>
          <w:p w14:paraId="6E07E782" w14:textId="77777777" w:rsidR="00F85377" w:rsidRDefault="00090799">
            <w:pPr>
              <w:pStyle w:val="TableParagraph"/>
              <w:spacing w:before="2"/>
              <w:ind w:left="0" w:right="89"/>
              <w:jc w:val="right"/>
            </w:pPr>
            <w:r>
              <w:rPr>
                <w:spacing w:val="-10"/>
              </w:rPr>
              <w:t>2</w:t>
            </w:r>
          </w:p>
        </w:tc>
        <w:tc>
          <w:tcPr>
            <w:tcW w:w="2462" w:type="dxa"/>
            <w:tcBorders>
              <w:top w:val="single" w:sz="6" w:space="0" w:color="000000"/>
              <w:left w:val="single" w:sz="6" w:space="0" w:color="000000"/>
              <w:bottom w:val="single" w:sz="6" w:space="0" w:color="000000"/>
              <w:right w:val="single" w:sz="6" w:space="0" w:color="000000"/>
            </w:tcBorders>
          </w:tcPr>
          <w:p w14:paraId="40496202" w14:textId="77777777" w:rsidR="00F85377" w:rsidRDefault="00090799">
            <w:pPr>
              <w:pStyle w:val="TableParagraph"/>
              <w:spacing w:line="290" w:lineRule="auto"/>
              <w:ind w:left="1266" w:hanging="10"/>
            </w:pPr>
            <w:r>
              <w:rPr>
                <w:spacing w:val="-2"/>
              </w:rPr>
              <w:t>Investment Coverage</w:t>
            </w:r>
          </w:p>
        </w:tc>
        <w:tc>
          <w:tcPr>
            <w:tcW w:w="3129" w:type="dxa"/>
            <w:tcBorders>
              <w:top w:val="single" w:sz="6" w:space="0" w:color="000000"/>
              <w:left w:val="single" w:sz="6" w:space="0" w:color="000000"/>
              <w:bottom w:val="single" w:sz="6" w:space="0" w:color="000000"/>
              <w:right w:val="single" w:sz="6" w:space="0" w:color="000000"/>
            </w:tcBorders>
          </w:tcPr>
          <w:p w14:paraId="5A41C343" w14:textId="77777777" w:rsidR="00F85377" w:rsidRDefault="00090799">
            <w:pPr>
              <w:pStyle w:val="TableParagraph"/>
              <w:spacing w:line="288" w:lineRule="auto"/>
              <w:ind w:left="1268" w:right="186" w:hanging="10"/>
            </w:pPr>
            <w:r>
              <w:t>The</w:t>
            </w:r>
            <w:r>
              <w:rPr>
                <w:spacing w:val="-16"/>
              </w:rPr>
              <w:t xml:space="preserve"> </w:t>
            </w:r>
            <w:r>
              <w:t>platform</w:t>
            </w:r>
            <w:r>
              <w:rPr>
                <w:spacing w:val="-15"/>
              </w:rPr>
              <w:t xml:space="preserve"> </w:t>
            </w:r>
            <w:r>
              <w:t xml:space="preserve">will cover the following high priority types of </w:t>
            </w:r>
            <w:r>
              <w:rPr>
                <w:spacing w:val="-2"/>
              </w:rPr>
              <w:t>investments.</w:t>
            </w:r>
          </w:p>
        </w:tc>
        <w:tc>
          <w:tcPr>
            <w:tcW w:w="2821" w:type="dxa"/>
            <w:tcBorders>
              <w:top w:val="single" w:sz="6" w:space="0" w:color="000000"/>
              <w:left w:val="single" w:sz="6" w:space="0" w:color="000000"/>
              <w:bottom w:val="single" w:sz="6" w:space="0" w:color="000000"/>
            </w:tcBorders>
          </w:tcPr>
          <w:p w14:paraId="27ECC7B2" w14:textId="77777777" w:rsidR="00F85377" w:rsidRDefault="00090799">
            <w:pPr>
              <w:pStyle w:val="TableParagraph"/>
              <w:spacing w:line="288" w:lineRule="auto"/>
              <w:ind w:left="1269" w:right="117" w:hanging="10"/>
            </w:pPr>
            <w:r>
              <w:t>1.</w:t>
            </w:r>
            <w:r>
              <w:rPr>
                <w:spacing w:val="40"/>
              </w:rPr>
              <w:t xml:space="preserve"> </w:t>
            </w:r>
            <w:r>
              <w:t xml:space="preserve">Mergers </w:t>
            </w:r>
            <w:r>
              <w:rPr>
                <w:spacing w:val="-4"/>
              </w:rPr>
              <w:t xml:space="preserve">and </w:t>
            </w:r>
            <w:r>
              <w:rPr>
                <w:spacing w:val="-2"/>
              </w:rPr>
              <w:t xml:space="preserve">acquisitions, </w:t>
            </w:r>
            <w:r>
              <w:t>joint</w:t>
            </w:r>
            <w:r>
              <w:rPr>
                <w:spacing w:val="-16"/>
              </w:rPr>
              <w:t xml:space="preserve"> </w:t>
            </w:r>
            <w:r>
              <w:t xml:space="preserve">ventures, </w:t>
            </w:r>
            <w:r>
              <w:rPr>
                <w:spacing w:val="-2"/>
              </w:rPr>
              <w:t xml:space="preserve">venture </w:t>
            </w:r>
            <w:r>
              <w:t xml:space="preserve">capital, major </w:t>
            </w:r>
            <w:r>
              <w:rPr>
                <w:spacing w:val="-2"/>
              </w:rPr>
              <w:t xml:space="preserve">portfolio </w:t>
            </w:r>
            <w:r>
              <w:t xml:space="preserve">stakes, and </w:t>
            </w:r>
            <w:r>
              <w:rPr>
                <w:spacing w:val="-2"/>
              </w:rPr>
              <w:t>greenfield investments.</w:t>
            </w:r>
          </w:p>
        </w:tc>
      </w:tr>
      <w:tr w:rsidR="00F85377" w14:paraId="1DA4D88B" w14:textId="77777777">
        <w:trPr>
          <w:trHeight w:val="5089"/>
        </w:trPr>
        <w:tc>
          <w:tcPr>
            <w:tcW w:w="1489" w:type="dxa"/>
            <w:tcBorders>
              <w:top w:val="single" w:sz="6" w:space="0" w:color="000000"/>
              <w:right w:val="single" w:sz="6" w:space="0" w:color="000000"/>
            </w:tcBorders>
          </w:tcPr>
          <w:p w14:paraId="72258DBB" w14:textId="77777777" w:rsidR="00F85377" w:rsidRDefault="00090799">
            <w:pPr>
              <w:pStyle w:val="TableParagraph"/>
              <w:spacing w:before="2"/>
              <w:ind w:left="0" w:right="89"/>
              <w:jc w:val="right"/>
            </w:pPr>
            <w:r>
              <w:rPr>
                <w:spacing w:val="-10"/>
              </w:rPr>
              <w:t>3</w:t>
            </w:r>
          </w:p>
        </w:tc>
        <w:tc>
          <w:tcPr>
            <w:tcW w:w="2462" w:type="dxa"/>
            <w:tcBorders>
              <w:top w:val="single" w:sz="6" w:space="0" w:color="000000"/>
              <w:left w:val="single" w:sz="6" w:space="0" w:color="000000"/>
              <w:right w:val="single" w:sz="6" w:space="0" w:color="000000"/>
            </w:tcBorders>
          </w:tcPr>
          <w:p w14:paraId="25BB255D" w14:textId="77777777" w:rsidR="00F85377" w:rsidRDefault="00090799">
            <w:pPr>
              <w:pStyle w:val="TableParagraph"/>
              <w:spacing w:line="290" w:lineRule="auto"/>
              <w:ind w:left="1266" w:right="463" w:hanging="10"/>
            </w:pPr>
            <w:r>
              <w:rPr>
                <w:spacing w:val="-4"/>
              </w:rPr>
              <w:t xml:space="preserve">Data </w:t>
            </w:r>
            <w:r>
              <w:rPr>
                <w:spacing w:val="-2"/>
              </w:rPr>
              <w:t>Access</w:t>
            </w:r>
          </w:p>
        </w:tc>
        <w:tc>
          <w:tcPr>
            <w:tcW w:w="3129" w:type="dxa"/>
            <w:tcBorders>
              <w:top w:val="single" w:sz="6" w:space="0" w:color="000000"/>
              <w:left w:val="single" w:sz="6" w:space="0" w:color="000000"/>
              <w:right w:val="single" w:sz="6" w:space="0" w:color="000000"/>
            </w:tcBorders>
          </w:tcPr>
          <w:p w14:paraId="17951FF4" w14:textId="77777777" w:rsidR="00F85377" w:rsidRDefault="00090799">
            <w:pPr>
              <w:pStyle w:val="TableParagraph"/>
              <w:spacing w:line="288" w:lineRule="auto"/>
              <w:ind w:left="1268" w:right="186" w:hanging="10"/>
            </w:pPr>
            <w:r>
              <w:t>The data provided on the platform will be available for the ISU</w:t>
            </w:r>
            <w:r>
              <w:rPr>
                <w:spacing w:val="-16"/>
              </w:rPr>
              <w:t xml:space="preserve"> </w:t>
            </w:r>
            <w:r>
              <w:t>to</w:t>
            </w:r>
            <w:r>
              <w:rPr>
                <w:spacing w:val="-15"/>
              </w:rPr>
              <w:t xml:space="preserve"> </w:t>
            </w:r>
            <w:r>
              <w:t>download in .csv format.</w:t>
            </w:r>
          </w:p>
          <w:p w14:paraId="4EF78BD6" w14:textId="77777777" w:rsidR="00F85377" w:rsidRDefault="00090799">
            <w:pPr>
              <w:pStyle w:val="TableParagraph"/>
              <w:spacing w:line="288" w:lineRule="auto"/>
              <w:ind w:left="1268" w:right="124"/>
            </w:pPr>
            <w:r>
              <w:t>Where this is not possible, the ISU will</w:t>
            </w:r>
            <w:r>
              <w:rPr>
                <w:spacing w:val="-9"/>
              </w:rPr>
              <w:t xml:space="preserve"> </w:t>
            </w:r>
            <w:r>
              <w:t>be</w:t>
            </w:r>
            <w:r>
              <w:rPr>
                <w:spacing w:val="-8"/>
              </w:rPr>
              <w:t xml:space="preserve"> </w:t>
            </w:r>
            <w:r>
              <w:t>able</w:t>
            </w:r>
            <w:r>
              <w:rPr>
                <w:spacing w:val="-9"/>
              </w:rPr>
              <w:t xml:space="preserve"> </w:t>
            </w:r>
            <w:r>
              <w:t>to</w:t>
            </w:r>
            <w:r>
              <w:rPr>
                <w:spacing w:val="-9"/>
              </w:rPr>
              <w:t xml:space="preserve"> </w:t>
            </w:r>
            <w:r>
              <w:t>ask for data available on</w:t>
            </w:r>
            <w:r>
              <w:rPr>
                <w:spacing w:val="-2"/>
              </w:rPr>
              <w:t xml:space="preserve"> </w:t>
            </w:r>
            <w:r>
              <w:t>the</w:t>
            </w:r>
            <w:r>
              <w:rPr>
                <w:spacing w:val="-4"/>
              </w:rPr>
              <w:t xml:space="preserve"> </w:t>
            </w:r>
            <w:r>
              <w:t>platform</w:t>
            </w:r>
            <w:r>
              <w:rPr>
                <w:spacing w:val="-5"/>
              </w:rPr>
              <w:t xml:space="preserve"> </w:t>
            </w:r>
            <w:r>
              <w:t>to be sent in .pdf and .csv formats to allow the ISU to conduct its</w:t>
            </w:r>
            <w:r>
              <w:rPr>
                <w:spacing w:val="40"/>
              </w:rPr>
              <w:t xml:space="preserve"> </w:t>
            </w:r>
            <w:r>
              <w:t>own analysis.</w:t>
            </w:r>
          </w:p>
        </w:tc>
        <w:tc>
          <w:tcPr>
            <w:tcW w:w="2821" w:type="dxa"/>
            <w:tcBorders>
              <w:top w:val="single" w:sz="6" w:space="0" w:color="000000"/>
              <w:left w:val="single" w:sz="6" w:space="0" w:color="000000"/>
            </w:tcBorders>
          </w:tcPr>
          <w:p w14:paraId="09BC736D" w14:textId="77777777" w:rsidR="00F85377" w:rsidRDefault="00090799">
            <w:pPr>
              <w:pStyle w:val="TableParagraph"/>
              <w:spacing w:line="288" w:lineRule="auto"/>
              <w:ind w:left="1269" w:right="37" w:hanging="10"/>
            </w:pPr>
            <w:r>
              <w:t>1.</w:t>
            </w:r>
            <w:r>
              <w:rPr>
                <w:spacing w:val="40"/>
              </w:rPr>
              <w:t xml:space="preserve"> </w:t>
            </w:r>
            <w:r>
              <w:t>Either instant</w:t>
            </w:r>
            <w:r>
              <w:rPr>
                <w:spacing w:val="-16"/>
              </w:rPr>
              <w:t xml:space="preserve"> </w:t>
            </w:r>
            <w:r>
              <w:t xml:space="preserve">access or within 24 </w:t>
            </w:r>
            <w:r>
              <w:rPr>
                <w:spacing w:val="-2"/>
              </w:rPr>
              <w:t>hours</w:t>
            </w:r>
          </w:p>
        </w:tc>
      </w:tr>
    </w:tbl>
    <w:p w14:paraId="58140BF6" w14:textId="77777777" w:rsidR="00F85377" w:rsidRDefault="00090799">
      <w:pPr>
        <w:pStyle w:val="Heading4"/>
        <w:numPr>
          <w:ilvl w:val="0"/>
          <w:numId w:val="28"/>
        </w:numPr>
        <w:tabs>
          <w:tab w:val="left" w:pos="1228"/>
        </w:tabs>
        <w:spacing w:before="5"/>
        <w:ind w:left="1228" w:hanging="368"/>
        <w:jc w:val="left"/>
      </w:pPr>
      <w:r>
        <w:t>SOCIAL</w:t>
      </w:r>
      <w:r>
        <w:rPr>
          <w:spacing w:val="-7"/>
        </w:rPr>
        <w:t xml:space="preserve"> </w:t>
      </w:r>
      <w:r>
        <w:rPr>
          <w:spacing w:val="-4"/>
        </w:rPr>
        <w:t>VALUE</w:t>
      </w:r>
    </w:p>
    <w:p w14:paraId="141BB071" w14:textId="77777777" w:rsidR="00F85377" w:rsidRDefault="00F85377">
      <w:pPr>
        <w:pStyle w:val="BodyText"/>
        <w:spacing w:before="32"/>
        <w:rPr>
          <w:b/>
        </w:rPr>
      </w:pPr>
    </w:p>
    <w:p w14:paraId="054C8AE3" w14:textId="77777777" w:rsidR="00F85377" w:rsidRDefault="00090799">
      <w:pPr>
        <w:pStyle w:val="BodyText"/>
        <w:tabs>
          <w:tab w:val="left" w:pos="1182"/>
        </w:tabs>
        <w:ind w:left="820"/>
      </w:pPr>
      <w:r>
        <w:rPr>
          <w:spacing w:val="-10"/>
        </w:rPr>
        <w:t>.</w:t>
      </w:r>
      <w:r>
        <w:tab/>
        <w:t>Social</w:t>
      </w:r>
      <w:r>
        <w:rPr>
          <w:spacing w:val="-7"/>
        </w:rPr>
        <w:t xml:space="preserve"> </w:t>
      </w:r>
      <w:r>
        <w:t>Value</w:t>
      </w:r>
      <w:r>
        <w:rPr>
          <w:spacing w:val="-3"/>
        </w:rPr>
        <w:t xml:space="preserve"> </w:t>
      </w:r>
      <w:r>
        <w:t>has</w:t>
      </w:r>
      <w:r>
        <w:rPr>
          <w:spacing w:val="-4"/>
        </w:rPr>
        <w:t xml:space="preserve"> </w:t>
      </w:r>
      <w:r>
        <w:t>been</w:t>
      </w:r>
      <w:r>
        <w:rPr>
          <w:spacing w:val="-6"/>
        </w:rPr>
        <w:t xml:space="preserve"> </w:t>
      </w:r>
      <w:r>
        <w:t>reviewed</w:t>
      </w:r>
      <w:r>
        <w:rPr>
          <w:spacing w:val="-4"/>
        </w:rPr>
        <w:t xml:space="preserve"> </w:t>
      </w:r>
      <w:r>
        <w:t>by</w:t>
      </w:r>
      <w:r>
        <w:rPr>
          <w:spacing w:val="-4"/>
        </w:rPr>
        <w:t xml:space="preserve"> </w:t>
      </w:r>
      <w:r>
        <w:t>SQEP</w:t>
      </w:r>
      <w:r>
        <w:rPr>
          <w:spacing w:val="-6"/>
        </w:rPr>
        <w:t xml:space="preserve"> </w:t>
      </w:r>
      <w:r>
        <w:t>individuals</w:t>
      </w:r>
      <w:r>
        <w:rPr>
          <w:spacing w:val="-4"/>
        </w:rPr>
        <w:t xml:space="preserve"> </w:t>
      </w:r>
      <w:r>
        <w:t>during</w:t>
      </w:r>
      <w:r>
        <w:rPr>
          <w:spacing w:val="-4"/>
        </w:rPr>
        <w:t xml:space="preserve"> </w:t>
      </w:r>
      <w:r>
        <w:t>supplier</w:t>
      </w:r>
      <w:r>
        <w:rPr>
          <w:spacing w:val="-2"/>
        </w:rPr>
        <w:t xml:space="preserve"> review.</w:t>
      </w:r>
    </w:p>
    <w:p w14:paraId="6478E3E7" w14:textId="77777777" w:rsidR="00F85377" w:rsidRDefault="00F85377">
      <w:pPr>
        <w:sectPr w:rsidR="00F85377">
          <w:pgSz w:w="11910" w:h="16820"/>
          <w:pgMar w:top="1040" w:right="1000" w:bottom="1240" w:left="260" w:header="0" w:footer="1032" w:gutter="0"/>
          <w:cols w:space="720"/>
        </w:sectPr>
      </w:pPr>
    </w:p>
    <w:p w14:paraId="0CCC1307" w14:textId="77777777" w:rsidR="00F85377" w:rsidRDefault="00090799">
      <w:pPr>
        <w:pStyle w:val="Heading4"/>
        <w:numPr>
          <w:ilvl w:val="0"/>
          <w:numId w:val="28"/>
        </w:numPr>
        <w:tabs>
          <w:tab w:val="left" w:pos="1187"/>
        </w:tabs>
        <w:spacing w:before="71"/>
        <w:ind w:left="1187" w:hanging="367"/>
        <w:jc w:val="left"/>
      </w:pPr>
      <w:r>
        <w:rPr>
          <w:spacing w:val="-2"/>
        </w:rPr>
        <w:lastRenderedPageBreak/>
        <w:t>QUALITY</w:t>
      </w:r>
    </w:p>
    <w:p w14:paraId="0C029B8F" w14:textId="77777777" w:rsidR="00F85377" w:rsidRDefault="00F85377">
      <w:pPr>
        <w:pStyle w:val="BodyText"/>
        <w:spacing w:before="32"/>
        <w:rPr>
          <w:b/>
        </w:rPr>
      </w:pPr>
    </w:p>
    <w:p w14:paraId="5B167046" w14:textId="77777777" w:rsidR="00F85377" w:rsidRDefault="00090799">
      <w:pPr>
        <w:pStyle w:val="BodyText"/>
        <w:tabs>
          <w:tab w:val="left" w:pos="1182"/>
        </w:tabs>
        <w:ind w:left="820"/>
      </w:pPr>
      <w:r>
        <w:rPr>
          <w:spacing w:val="-10"/>
        </w:rPr>
        <w:t>.</w:t>
      </w:r>
      <w:r>
        <w:tab/>
        <w:t>Quality</w:t>
      </w:r>
      <w:r>
        <w:rPr>
          <w:spacing w:val="-7"/>
        </w:rPr>
        <w:t xml:space="preserve"> </w:t>
      </w:r>
      <w:r>
        <w:t>to</w:t>
      </w:r>
      <w:r>
        <w:rPr>
          <w:spacing w:val="-3"/>
        </w:rPr>
        <w:t xml:space="preserve"> </w:t>
      </w:r>
      <w:r>
        <w:t>be</w:t>
      </w:r>
      <w:r>
        <w:rPr>
          <w:spacing w:val="-6"/>
        </w:rPr>
        <w:t xml:space="preserve"> </w:t>
      </w:r>
      <w:r>
        <w:t>assessed</w:t>
      </w:r>
      <w:r>
        <w:rPr>
          <w:spacing w:val="-3"/>
        </w:rPr>
        <w:t xml:space="preserve"> </w:t>
      </w:r>
      <w:r>
        <w:t>during</w:t>
      </w:r>
      <w:r>
        <w:rPr>
          <w:spacing w:val="-3"/>
        </w:rPr>
        <w:t xml:space="preserve"> </w:t>
      </w:r>
      <w:r>
        <w:t>quarterly</w:t>
      </w:r>
      <w:r>
        <w:rPr>
          <w:spacing w:val="-5"/>
        </w:rPr>
        <w:t xml:space="preserve"> </w:t>
      </w:r>
      <w:r>
        <w:t>meetings</w:t>
      </w:r>
      <w:r>
        <w:rPr>
          <w:spacing w:val="-4"/>
        </w:rPr>
        <w:t xml:space="preserve"> </w:t>
      </w:r>
      <w:r>
        <w:t>with</w:t>
      </w:r>
      <w:r>
        <w:rPr>
          <w:spacing w:val="-2"/>
        </w:rPr>
        <w:t xml:space="preserve"> </w:t>
      </w:r>
      <w:r>
        <w:t>the</w:t>
      </w:r>
      <w:r>
        <w:rPr>
          <w:spacing w:val="-5"/>
        </w:rPr>
        <w:t xml:space="preserve"> </w:t>
      </w:r>
      <w:r>
        <w:rPr>
          <w:spacing w:val="-2"/>
        </w:rPr>
        <w:t>Supplier.</w:t>
      </w:r>
    </w:p>
    <w:p w14:paraId="06DE1788" w14:textId="77777777" w:rsidR="00F85377" w:rsidRDefault="00F85377">
      <w:pPr>
        <w:pStyle w:val="BodyText"/>
        <w:spacing w:before="29"/>
      </w:pPr>
    </w:p>
    <w:p w14:paraId="113977AD" w14:textId="77777777" w:rsidR="00F85377" w:rsidRDefault="00090799">
      <w:pPr>
        <w:pStyle w:val="Heading4"/>
        <w:numPr>
          <w:ilvl w:val="0"/>
          <w:numId w:val="28"/>
        </w:numPr>
        <w:tabs>
          <w:tab w:val="left" w:pos="1228"/>
        </w:tabs>
        <w:ind w:left="1228" w:hanging="368"/>
        <w:jc w:val="left"/>
      </w:pPr>
      <w:r>
        <w:rPr>
          <w:spacing w:val="-2"/>
        </w:rPr>
        <w:t>PRICE</w:t>
      </w:r>
    </w:p>
    <w:p w14:paraId="64B0F552" w14:textId="77777777" w:rsidR="00F85377" w:rsidRDefault="00F85377">
      <w:pPr>
        <w:pStyle w:val="BodyText"/>
        <w:spacing w:before="29"/>
        <w:rPr>
          <w:b/>
        </w:rPr>
      </w:pPr>
    </w:p>
    <w:p w14:paraId="73C043F2" w14:textId="77777777" w:rsidR="00F85377" w:rsidRDefault="00090799">
      <w:pPr>
        <w:pStyle w:val="BodyText"/>
        <w:tabs>
          <w:tab w:val="left" w:pos="1182"/>
        </w:tabs>
        <w:spacing w:line="288" w:lineRule="auto"/>
        <w:ind w:left="1182" w:right="671" w:hanging="363"/>
      </w:pPr>
      <w:r>
        <w:rPr>
          <w:spacing w:val="-10"/>
        </w:rPr>
        <w:t>.</w:t>
      </w:r>
      <w:r>
        <w:tab/>
        <w:t>As</w:t>
      </w:r>
      <w:r>
        <w:rPr>
          <w:spacing w:val="-1"/>
        </w:rPr>
        <w:t xml:space="preserve"> </w:t>
      </w:r>
      <w:r>
        <w:t>per</w:t>
      </w:r>
      <w:r>
        <w:rPr>
          <w:spacing w:val="-3"/>
        </w:rPr>
        <w:t xml:space="preserve"> </w:t>
      </w:r>
      <w:r>
        <w:t>the</w:t>
      </w:r>
      <w:r>
        <w:rPr>
          <w:spacing w:val="-5"/>
        </w:rPr>
        <w:t xml:space="preserve"> </w:t>
      </w:r>
      <w:r>
        <w:t>Suppliers</w:t>
      </w:r>
      <w:r>
        <w:rPr>
          <w:spacing w:val="-1"/>
        </w:rPr>
        <w:t xml:space="preserve"> </w:t>
      </w:r>
      <w:r>
        <w:t>G cloud</w:t>
      </w:r>
      <w:r>
        <w:rPr>
          <w:spacing w:val="-2"/>
        </w:rPr>
        <w:t xml:space="preserve"> </w:t>
      </w:r>
      <w:r>
        <w:t>13</w:t>
      </w:r>
      <w:r>
        <w:rPr>
          <w:spacing w:val="-1"/>
        </w:rPr>
        <w:t xml:space="preserve"> </w:t>
      </w:r>
      <w:r>
        <w:t>pricing</w:t>
      </w:r>
      <w:r>
        <w:rPr>
          <w:spacing w:val="-2"/>
        </w:rPr>
        <w:t xml:space="preserve"> </w:t>
      </w:r>
      <w:r>
        <w:t>document</w:t>
      </w:r>
      <w:r>
        <w:rPr>
          <w:spacing w:val="-2"/>
        </w:rPr>
        <w:t xml:space="preserve"> </w:t>
      </w:r>
      <w:r>
        <w:t>the</w:t>
      </w:r>
      <w:r>
        <w:rPr>
          <w:spacing w:val="-4"/>
        </w:rPr>
        <w:t xml:space="preserve"> </w:t>
      </w:r>
      <w:r>
        <w:t>price</w:t>
      </w:r>
      <w:r>
        <w:rPr>
          <w:spacing w:val="-1"/>
        </w:rPr>
        <w:t xml:space="preserve"> </w:t>
      </w:r>
      <w:r>
        <w:t>will</w:t>
      </w:r>
      <w:r>
        <w:rPr>
          <w:spacing w:val="-2"/>
        </w:rPr>
        <w:t xml:space="preserve"> </w:t>
      </w:r>
      <w:r>
        <w:t>be</w:t>
      </w:r>
      <w:r>
        <w:rPr>
          <w:spacing w:val="-2"/>
        </w:rPr>
        <w:t xml:space="preserve"> </w:t>
      </w:r>
      <w:r>
        <w:t>outlined</w:t>
      </w:r>
      <w:r>
        <w:rPr>
          <w:spacing w:val="-2"/>
        </w:rPr>
        <w:t xml:space="preserve"> </w:t>
      </w:r>
      <w:r>
        <w:t>further in</w:t>
      </w:r>
      <w:r>
        <w:rPr>
          <w:spacing w:val="-4"/>
        </w:rPr>
        <w:t xml:space="preserve"> </w:t>
      </w:r>
      <w:r>
        <w:t>the</w:t>
      </w:r>
      <w:r>
        <w:rPr>
          <w:spacing w:val="-4"/>
        </w:rPr>
        <w:t xml:space="preserve"> </w:t>
      </w:r>
      <w:r>
        <w:t>G cloud contract.</w:t>
      </w:r>
    </w:p>
    <w:p w14:paraId="31FB901A" w14:textId="77777777" w:rsidR="00F85377" w:rsidRDefault="00090799">
      <w:pPr>
        <w:pStyle w:val="Heading4"/>
        <w:numPr>
          <w:ilvl w:val="0"/>
          <w:numId w:val="28"/>
        </w:numPr>
        <w:tabs>
          <w:tab w:val="left" w:pos="1238"/>
        </w:tabs>
        <w:spacing w:before="235"/>
        <w:ind w:left="1238" w:hanging="368"/>
        <w:jc w:val="left"/>
      </w:pPr>
      <w:r>
        <w:t>STAFF</w:t>
      </w:r>
      <w:r>
        <w:rPr>
          <w:spacing w:val="-5"/>
        </w:rPr>
        <w:t xml:space="preserve"> </w:t>
      </w:r>
      <w:r>
        <w:t>AND</w:t>
      </w:r>
      <w:r>
        <w:rPr>
          <w:spacing w:val="-3"/>
        </w:rPr>
        <w:t xml:space="preserve"> </w:t>
      </w:r>
      <w:r>
        <w:t>CUSTOMER</w:t>
      </w:r>
      <w:r>
        <w:rPr>
          <w:spacing w:val="-2"/>
        </w:rPr>
        <w:t xml:space="preserve"> SERVICE</w:t>
      </w:r>
    </w:p>
    <w:p w14:paraId="1AD41295" w14:textId="77777777" w:rsidR="00F85377" w:rsidRDefault="00F85377">
      <w:pPr>
        <w:pStyle w:val="BodyText"/>
        <w:spacing w:before="27"/>
        <w:rPr>
          <w:b/>
        </w:rPr>
      </w:pPr>
    </w:p>
    <w:p w14:paraId="54D9AF80" w14:textId="77777777" w:rsidR="00F85377" w:rsidRDefault="00090799">
      <w:pPr>
        <w:pStyle w:val="BodyText"/>
        <w:tabs>
          <w:tab w:val="left" w:pos="1182"/>
        </w:tabs>
        <w:spacing w:line="290" w:lineRule="auto"/>
        <w:ind w:left="1182" w:right="192" w:hanging="363"/>
      </w:pPr>
      <w:r>
        <w:rPr>
          <w:spacing w:val="-10"/>
        </w:rPr>
        <w:t>.</w:t>
      </w:r>
      <w:r>
        <w:tab/>
        <w:t>The</w:t>
      </w:r>
      <w:r>
        <w:rPr>
          <w:spacing w:val="-2"/>
        </w:rPr>
        <w:t xml:space="preserve"> </w:t>
      </w:r>
      <w:r>
        <w:t>Supplier will</w:t>
      </w:r>
      <w:r>
        <w:rPr>
          <w:spacing w:val="-2"/>
        </w:rPr>
        <w:t xml:space="preserve"> </w:t>
      </w:r>
      <w:r>
        <w:t>provide</w:t>
      </w:r>
      <w:r>
        <w:rPr>
          <w:spacing w:val="-2"/>
        </w:rPr>
        <w:t xml:space="preserve"> </w:t>
      </w:r>
      <w:r>
        <w:t>a</w:t>
      </w:r>
      <w:r>
        <w:rPr>
          <w:spacing w:val="-2"/>
        </w:rPr>
        <w:t xml:space="preserve"> </w:t>
      </w:r>
      <w:r>
        <w:t>sufficient</w:t>
      </w:r>
      <w:r>
        <w:rPr>
          <w:spacing w:val="-3"/>
        </w:rPr>
        <w:t xml:space="preserve"> </w:t>
      </w:r>
      <w:r>
        <w:t>level</w:t>
      </w:r>
      <w:r>
        <w:rPr>
          <w:spacing w:val="-2"/>
        </w:rPr>
        <w:t xml:space="preserve"> </w:t>
      </w:r>
      <w:r>
        <w:t>of resource</w:t>
      </w:r>
      <w:r>
        <w:rPr>
          <w:spacing w:val="-4"/>
        </w:rPr>
        <w:t xml:space="preserve"> </w:t>
      </w:r>
      <w:r>
        <w:t>throughout</w:t>
      </w:r>
      <w:r>
        <w:rPr>
          <w:spacing w:val="-2"/>
        </w:rPr>
        <w:t xml:space="preserve"> </w:t>
      </w:r>
      <w:r>
        <w:t>the duration</w:t>
      </w:r>
      <w:r>
        <w:rPr>
          <w:spacing w:val="-2"/>
        </w:rPr>
        <w:t xml:space="preserve"> </w:t>
      </w:r>
      <w:r>
        <w:t>of</w:t>
      </w:r>
      <w:r>
        <w:rPr>
          <w:spacing w:val="-3"/>
        </w:rPr>
        <w:t xml:space="preserve"> </w:t>
      </w:r>
      <w:r>
        <w:t>the</w:t>
      </w:r>
      <w:r>
        <w:rPr>
          <w:spacing w:val="-4"/>
        </w:rPr>
        <w:t xml:space="preserve"> </w:t>
      </w:r>
      <w:r>
        <w:t>Contract in order to consistently deliver a quality service.</w:t>
      </w:r>
    </w:p>
    <w:p w14:paraId="3E2EA561" w14:textId="77777777" w:rsidR="00F85377" w:rsidRDefault="00090799">
      <w:pPr>
        <w:pStyle w:val="BodyText"/>
        <w:tabs>
          <w:tab w:val="left" w:pos="1182"/>
        </w:tabs>
        <w:spacing w:before="228" w:line="290" w:lineRule="auto"/>
        <w:ind w:left="1182" w:right="204" w:hanging="363"/>
      </w:pPr>
      <w:r>
        <w:rPr>
          <w:spacing w:val="-10"/>
        </w:rPr>
        <w:t>.</w:t>
      </w:r>
      <w:r>
        <w:tab/>
        <w:t>The</w:t>
      </w:r>
      <w:r>
        <w:rPr>
          <w:spacing w:val="-2"/>
        </w:rPr>
        <w:t xml:space="preserve"> </w:t>
      </w:r>
      <w:r>
        <w:t>Supplier will</w:t>
      </w:r>
      <w:r>
        <w:rPr>
          <w:spacing w:val="-2"/>
        </w:rPr>
        <w:t xml:space="preserve"> </w:t>
      </w:r>
      <w:r>
        <w:t>ensure</w:t>
      </w:r>
      <w:r>
        <w:rPr>
          <w:spacing w:val="-4"/>
        </w:rPr>
        <w:t xml:space="preserve"> </w:t>
      </w:r>
      <w:r>
        <w:t>that</w:t>
      </w:r>
      <w:r>
        <w:rPr>
          <w:spacing w:val="-3"/>
        </w:rPr>
        <w:t xml:space="preserve"> </w:t>
      </w:r>
      <w:r>
        <w:t>staff</w:t>
      </w:r>
      <w:r>
        <w:rPr>
          <w:spacing w:val="-3"/>
        </w:rPr>
        <w:t xml:space="preserve"> </w:t>
      </w:r>
      <w:r>
        <w:t>understand</w:t>
      </w:r>
      <w:r>
        <w:rPr>
          <w:spacing w:val="-1"/>
        </w:rPr>
        <w:t xml:space="preserve"> </w:t>
      </w:r>
      <w:r>
        <w:t>the</w:t>
      </w:r>
      <w:r>
        <w:rPr>
          <w:spacing w:val="-6"/>
        </w:rPr>
        <w:t xml:space="preserve"> </w:t>
      </w:r>
      <w:r>
        <w:t>Buyer’s</w:t>
      </w:r>
      <w:r>
        <w:rPr>
          <w:spacing w:val="-1"/>
        </w:rPr>
        <w:t xml:space="preserve"> </w:t>
      </w:r>
      <w:r>
        <w:t>vision</w:t>
      </w:r>
      <w:r>
        <w:rPr>
          <w:spacing w:val="-2"/>
        </w:rPr>
        <w:t xml:space="preserve"> </w:t>
      </w:r>
      <w:r>
        <w:t>and</w:t>
      </w:r>
      <w:r>
        <w:rPr>
          <w:spacing w:val="-2"/>
        </w:rPr>
        <w:t xml:space="preserve"> </w:t>
      </w:r>
      <w:r>
        <w:t>objectives</w:t>
      </w:r>
      <w:r>
        <w:rPr>
          <w:spacing w:val="-1"/>
        </w:rPr>
        <w:t xml:space="preserve"> </w:t>
      </w:r>
      <w:r>
        <w:t>and</w:t>
      </w:r>
      <w:r>
        <w:rPr>
          <w:spacing w:val="-1"/>
        </w:rPr>
        <w:t xml:space="preserve"> </w:t>
      </w:r>
      <w:r>
        <w:t>will</w:t>
      </w:r>
      <w:r>
        <w:rPr>
          <w:spacing w:val="-2"/>
        </w:rPr>
        <w:t xml:space="preserve"> </w:t>
      </w:r>
      <w:r>
        <w:t>provide excellent customer service to the Buyer throughout the duration of the Contract.</w:t>
      </w:r>
    </w:p>
    <w:p w14:paraId="1E8B58F3" w14:textId="77777777" w:rsidR="00F85377" w:rsidRDefault="00F85377">
      <w:pPr>
        <w:pStyle w:val="BodyText"/>
        <w:spacing w:before="8"/>
        <w:rPr>
          <w:sz w:val="20"/>
        </w:rPr>
      </w:pPr>
    </w:p>
    <w:p w14:paraId="62E02C88" w14:textId="77777777" w:rsidR="00F85377" w:rsidRDefault="00090799">
      <w:pPr>
        <w:ind w:left="100"/>
        <w:rPr>
          <w:rFonts w:ascii="Symbol" w:hAnsi="Symbol"/>
          <w:sz w:val="20"/>
        </w:rPr>
      </w:pPr>
      <w:r>
        <w:rPr>
          <w:rFonts w:ascii="Symbol" w:hAnsi="Symbol"/>
          <w:spacing w:val="-10"/>
          <w:sz w:val="20"/>
        </w:rPr>
        <w:t></w:t>
      </w:r>
    </w:p>
    <w:p w14:paraId="4D193778" w14:textId="77777777" w:rsidR="00F85377" w:rsidRDefault="00F85377">
      <w:pPr>
        <w:pStyle w:val="BodyText"/>
        <w:spacing w:before="15"/>
        <w:rPr>
          <w:rFonts w:ascii="Symbol" w:hAnsi="Symbol"/>
        </w:rPr>
      </w:pPr>
    </w:p>
    <w:p w14:paraId="5B71DD2B" w14:textId="77777777" w:rsidR="00F85377" w:rsidRDefault="00090799">
      <w:pPr>
        <w:pStyle w:val="Heading4"/>
        <w:numPr>
          <w:ilvl w:val="0"/>
          <w:numId w:val="28"/>
        </w:numPr>
        <w:tabs>
          <w:tab w:val="left" w:pos="1127"/>
        </w:tabs>
        <w:ind w:left="1127" w:hanging="307"/>
        <w:jc w:val="left"/>
      </w:pPr>
      <w:r>
        <w:t>SECURITY</w:t>
      </w:r>
      <w:r>
        <w:rPr>
          <w:spacing w:val="-8"/>
        </w:rPr>
        <w:t xml:space="preserve"> </w:t>
      </w:r>
      <w:r>
        <w:t>AND</w:t>
      </w:r>
      <w:r>
        <w:rPr>
          <w:spacing w:val="-6"/>
        </w:rPr>
        <w:t xml:space="preserve"> </w:t>
      </w:r>
      <w:r>
        <w:t>CONFIDENTIALITY</w:t>
      </w:r>
      <w:r>
        <w:rPr>
          <w:spacing w:val="-6"/>
        </w:rPr>
        <w:t xml:space="preserve"> </w:t>
      </w:r>
      <w:r>
        <w:rPr>
          <w:spacing w:val="-2"/>
        </w:rPr>
        <w:t>REQUIREMENTS</w:t>
      </w:r>
    </w:p>
    <w:p w14:paraId="3A3EAE03" w14:textId="77777777" w:rsidR="00F85377" w:rsidRDefault="00F85377">
      <w:pPr>
        <w:pStyle w:val="BodyText"/>
        <w:spacing w:before="29"/>
        <w:rPr>
          <w:b/>
        </w:rPr>
      </w:pPr>
    </w:p>
    <w:p w14:paraId="11A67871" w14:textId="77777777" w:rsidR="00F85377" w:rsidRDefault="00090799">
      <w:pPr>
        <w:pStyle w:val="BodyText"/>
        <w:tabs>
          <w:tab w:val="left" w:pos="1182"/>
        </w:tabs>
        <w:spacing w:before="1" w:line="288" w:lineRule="auto"/>
        <w:ind w:left="1182" w:right="289" w:hanging="363"/>
      </w:pPr>
      <w:r>
        <w:rPr>
          <w:spacing w:val="-10"/>
        </w:rPr>
        <w:t>.</w:t>
      </w:r>
      <w:r>
        <w:tab/>
        <w:t>The</w:t>
      </w:r>
      <w:r>
        <w:rPr>
          <w:spacing w:val="-2"/>
        </w:rPr>
        <w:t xml:space="preserve"> </w:t>
      </w:r>
      <w:r>
        <w:t>Supplier must</w:t>
      </w:r>
      <w:r>
        <w:rPr>
          <w:spacing w:val="-2"/>
        </w:rPr>
        <w:t xml:space="preserve"> </w:t>
      </w:r>
      <w:r>
        <w:t>comply</w:t>
      </w:r>
      <w:r>
        <w:rPr>
          <w:spacing w:val="-1"/>
        </w:rPr>
        <w:t xml:space="preserve"> </w:t>
      </w:r>
      <w:r>
        <w:t>with</w:t>
      </w:r>
      <w:r>
        <w:rPr>
          <w:spacing w:val="-2"/>
        </w:rPr>
        <w:t xml:space="preserve"> </w:t>
      </w:r>
      <w:r>
        <w:t>all</w:t>
      </w:r>
      <w:r>
        <w:rPr>
          <w:spacing w:val="-2"/>
        </w:rPr>
        <w:t xml:space="preserve"> </w:t>
      </w:r>
      <w:r>
        <w:t>relevant Data</w:t>
      </w:r>
      <w:r>
        <w:rPr>
          <w:spacing w:val="-1"/>
        </w:rPr>
        <w:t xml:space="preserve"> </w:t>
      </w:r>
      <w:r>
        <w:t>Protection</w:t>
      </w:r>
      <w:r>
        <w:rPr>
          <w:spacing w:val="-1"/>
        </w:rPr>
        <w:t xml:space="preserve"> </w:t>
      </w:r>
      <w:r>
        <w:t>Legislation,</w:t>
      </w:r>
      <w:r>
        <w:rPr>
          <w:spacing w:val="-3"/>
        </w:rPr>
        <w:t xml:space="preserve"> </w:t>
      </w:r>
      <w:r>
        <w:t>as</w:t>
      </w:r>
      <w:r>
        <w:rPr>
          <w:spacing w:val="-3"/>
        </w:rPr>
        <w:t xml:space="preserve"> </w:t>
      </w:r>
      <w:r>
        <w:t>defined</w:t>
      </w:r>
      <w:r>
        <w:rPr>
          <w:spacing w:val="-2"/>
        </w:rPr>
        <w:t xml:space="preserve"> </w:t>
      </w:r>
      <w:r>
        <w:t>in</w:t>
      </w:r>
      <w:r>
        <w:rPr>
          <w:spacing w:val="-1"/>
        </w:rPr>
        <w:t xml:space="preserve"> </w:t>
      </w:r>
      <w:r>
        <w:t>the</w:t>
      </w:r>
      <w:r>
        <w:rPr>
          <w:spacing w:val="-4"/>
        </w:rPr>
        <w:t xml:space="preserve"> </w:t>
      </w:r>
      <w:r>
        <w:t>terms and conditions applying to this statement of requirements.</w:t>
      </w:r>
    </w:p>
    <w:p w14:paraId="3A67483D" w14:textId="77777777" w:rsidR="00F85377" w:rsidRDefault="00F85377">
      <w:pPr>
        <w:pStyle w:val="BodyText"/>
      </w:pPr>
    </w:p>
    <w:p w14:paraId="274B270D" w14:textId="77777777" w:rsidR="00F85377" w:rsidRDefault="00F85377">
      <w:pPr>
        <w:pStyle w:val="BodyText"/>
      </w:pPr>
    </w:p>
    <w:p w14:paraId="0925DDDD" w14:textId="77777777" w:rsidR="00F85377" w:rsidRDefault="00F85377">
      <w:pPr>
        <w:pStyle w:val="BodyText"/>
      </w:pPr>
    </w:p>
    <w:p w14:paraId="0CBD2D59" w14:textId="77777777" w:rsidR="00F85377" w:rsidRDefault="00F85377">
      <w:pPr>
        <w:pStyle w:val="BodyText"/>
        <w:spacing w:before="63"/>
      </w:pPr>
    </w:p>
    <w:p w14:paraId="50815C70" w14:textId="77777777" w:rsidR="00F85377" w:rsidRDefault="00090799">
      <w:pPr>
        <w:pStyle w:val="Heading4"/>
        <w:numPr>
          <w:ilvl w:val="0"/>
          <w:numId w:val="28"/>
        </w:numPr>
        <w:tabs>
          <w:tab w:val="left" w:pos="1238"/>
        </w:tabs>
        <w:ind w:left="1238" w:hanging="368"/>
        <w:jc w:val="left"/>
      </w:pPr>
      <w:r>
        <w:t>CONTRACT</w:t>
      </w:r>
      <w:r>
        <w:rPr>
          <w:spacing w:val="-11"/>
        </w:rPr>
        <w:t xml:space="preserve"> </w:t>
      </w:r>
      <w:r>
        <w:rPr>
          <w:spacing w:val="-2"/>
        </w:rPr>
        <w:t>MANAGEMENT</w:t>
      </w:r>
    </w:p>
    <w:p w14:paraId="0DC41BDE" w14:textId="77777777" w:rsidR="00F85377" w:rsidRDefault="00F85377">
      <w:pPr>
        <w:pStyle w:val="BodyText"/>
        <w:spacing w:before="29"/>
        <w:rPr>
          <w:b/>
        </w:rPr>
      </w:pPr>
    </w:p>
    <w:p w14:paraId="376DCBB2" w14:textId="77777777" w:rsidR="00F85377" w:rsidRDefault="00090799">
      <w:pPr>
        <w:pStyle w:val="BodyText"/>
        <w:tabs>
          <w:tab w:val="left" w:pos="1182"/>
        </w:tabs>
        <w:ind w:left="820"/>
      </w:pPr>
      <w:r>
        <w:rPr>
          <w:spacing w:val="-10"/>
        </w:rPr>
        <w:t>.</w:t>
      </w:r>
      <w:r>
        <w:tab/>
        <w:t>Attendance</w:t>
      </w:r>
      <w:r>
        <w:rPr>
          <w:spacing w:val="-6"/>
        </w:rPr>
        <w:t xml:space="preserve"> </w:t>
      </w:r>
      <w:r>
        <w:t>at</w:t>
      </w:r>
      <w:r>
        <w:rPr>
          <w:spacing w:val="-3"/>
        </w:rPr>
        <w:t xml:space="preserve"> </w:t>
      </w:r>
      <w:r>
        <w:t>Contract</w:t>
      </w:r>
      <w:r>
        <w:rPr>
          <w:spacing w:val="-6"/>
        </w:rPr>
        <w:t xml:space="preserve"> </w:t>
      </w:r>
      <w:r>
        <w:t>Review</w:t>
      </w:r>
      <w:r>
        <w:rPr>
          <w:spacing w:val="-3"/>
        </w:rPr>
        <w:t xml:space="preserve"> </w:t>
      </w:r>
      <w:r>
        <w:t>meetings</w:t>
      </w:r>
      <w:r>
        <w:rPr>
          <w:spacing w:val="-5"/>
        </w:rPr>
        <w:t xml:space="preserve"> </w:t>
      </w:r>
      <w:r>
        <w:t>shall</w:t>
      </w:r>
      <w:r>
        <w:rPr>
          <w:spacing w:val="-3"/>
        </w:rPr>
        <w:t xml:space="preserve"> </w:t>
      </w:r>
      <w:r>
        <w:t>be</w:t>
      </w:r>
      <w:r>
        <w:rPr>
          <w:spacing w:val="-3"/>
        </w:rPr>
        <w:t xml:space="preserve"> </w:t>
      </w:r>
      <w:r>
        <w:t>at</w:t>
      </w:r>
      <w:r>
        <w:rPr>
          <w:spacing w:val="-3"/>
        </w:rPr>
        <w:t xml:space="preserve"> </w:t>
      </w:r>
      <w:r>
        <w:t>the</w:t>
      </w:r>
      <w:r>
        <w:rPr>
          <w:spacing w:val="-5"/>
        </w:rPr>
        <w:t xml:space="preserve"> </w:t>
      </w:r>
      <w:r>
        <w:t>Supplier’s</w:t>
      </w:r>
      <w:r>
        <w:rPr>
          <w:spacing w:val="-2"/>
        </w:rPr>
        <w:t xml:space="preserve"> </w:t>
      </w:r>
      <w:r>
        <w:t>own</w:t>
      </w:r>
      <w:r>
        <w:rPr>
          <w:spacing w:val="-3"/>
        </w:rPr>
        <w:t xml:space="preserve"> </w:t>
      </w:r>
      <w:r>
        <w:rPr>
          <w:spacing w:val="-2"/>
        </w:rPr>
        <w:t>expense.</w:t>
      </w:r>
    </w:p>
    <w:p w14:paraId="0A2C4069" w14:textId="77777777" w:rsidR="00F85377" w:rsidRDefault="00F85377">
      <w:pPr>
        <w:pStyle w:val="BodyText"/>
        <w:spacing w:before="32"/>
      </w:pPr>
    </w:p>
    <w:p w14:paraId="5EAFC054" w14:textId="77777777" w:rsidR="00F85377" w:rsidRDefault="00090799">
      <w:pPr>
        <w:pStyle w:val="Heading4"/>
        <w:numPr>
          <w:ilvl w:val="0"/>
          <w:numId w:val="28"/>
        </w:numPr>
        <w:tabs>
          <w:tab w:val="left" w:pos="1238"/>
        </w:tabs>
        <w:ind w:left="1238" w:hanging="368"/>
        <w:jc w:val="left"/>
      </w:pPr>
      <w:r>
        <w:rPr>
          <w:spacing w:val="-2"/>
        </w:rPr>
        <w:t>LOCATION</w:t>
      </w:r>
    </w:p>
    <w:p w14:paraId="17723B99" w14:textId="77777777" w:rsidR="00F85377" w:rsidRDefault="00F85377">
      <w:pPr>
        <w:pStyle w:val="BodyText"/>
        <w:spacing w:before="29"/>
        <w:rPr>
          <w:b/>
        </w:rPr>
      </w:pPr>
    </w:p>
    <w:p w14:paraId="14651156" w14:textId="77777777" w:rsidR="00F85377" w:rsidRDefault="00090799">
      <w:pPr>
        <w:pStyle w:val="BodyText"/>
        <w:tabs>
          <w:tab w:val="left" w:pos="1182"/>
        </w:tabs>
        <w:spacing w:line="288" w:lineRule="auto"/>
        <w:ind w:left="1182" w:right="658" w:hanging="363"/>
      </w:pPr>
      <w:r>
        <w:rPr>
          <w:spacing w:val="-10"/>
        </w:rPr>
        <w:t>.</w:t>
      </w:r>
      <w:r>
        <w:tab/>
        <w:t>The</w:t>
      </w:r>
      <w:r>
        <w:rPr>
          <w:spacing w:val="-2"/>
        </w:rPr>
        <w:t xml:space="preserve"> </w:t>
      </w:r>
      <w:r>
        <w:t>location</w:t>
      </w:r>
      <w:r>
        <w:rPr>
          <w:spacing w:val="-2"/>
        </w:rPr>
        <w:t xml:space="preserve"> </w:t>
      </w:r>
      <w:r>
        <w:t>of</w:t>
      </w:r>
      <w:r>
        <w:rPr>
          <w:spacing w:val="-3"/>
        </w:rPr>
        <w:t xml:space="preserve"> </w:t>
      </w:r>
      <w:r>
        <w:t>the</w:t>
      </w:r>
      <w:r>
        <w:rPr>
          <w:spacing w:val="-2"/>
        </w:rPr>
        <w:t xml:space="preserve"> </w:t>
      </w:r>
      <w:r>
        <w:t>Services</w:t>
      </w:r>
      <w:r>
        <w:rPr>
          <w:spacing w:val="-1"/>
        </w:rPr>
        <w:t xml:space="preserve"> </w:t>
      </w:r>
      <w:r>
        <w:t>will</w:t>
      </w:r>
      <w:r>
        <w:rPr>
          <w:spacing w:val="-2"/>
        </w:rPr>
        <w:t xml:space="preserve"> </w:t>
      </w:r>
      <w:r>
        <w:t>be</w:t>
      </w:r>
      <w:r>
        <w:rPr>
          <w:spacing w:val="-1"/>
        </w:rPr>
        <w:t xml:space="preserve"> </w:t>
      </w:r>
      <w:r>
        <w:t>online</w:t>
      </w:r>
      <w:r>
        <w:rPr>
          <w:spacing w:val="-2"/>
        </w:rPr>
        <w:t xml:space="preserve"> </w:t>
      </w:r>
      <w:r>
        <w:t>and</w:t>
      </w:r>
      <w:r>
        <w:rPr>
          <w:spacing w:val="-2"/>
        </w:rPr>
        <w:t xml:space="preserve"> </w:t>
      </w:r>
      <w:r>
        <w:t>Contract Review</w:t>
      </w:r>
      <w:r>
        <w:rPr>
          <w:spacing w:val="-4"/>
        </w:rPr>
        <w:t xml:space="preserve"> </w:t>
      </w:r>
      <w:r>
        <w:t>meetings</w:t>
      </w:r>
      <w:r>
        <w:rPr>
          <w:spacing w:val="-6"/>
        </w:rPr>
        <w:t xml:space="preserve"> </w:t>
      </w:r>
      <w:r>
        <w:t>will</w:t>
      </w:r>
      <w:r>
        <w:rPr>
          <w:spacing w:val="-2"/>
        </w:rPr>
        <w:t xml:space="preserve"> </w:t>
      </w:r>
      <w:r>
        <w:t>be</w:t>
      </w:r>
      <w:r>
        <w:rPr>
          <w:spacing w:val="-1"/>
        </w:rPr>
        <w:t xml:space="preserve"> </w:t>
      </w:r>
      <w:r>
        <w:t>held</w:t>
      </w:r>
      <w:r>
        <w:rPr>
          <w:spacing w:val="-2"/>
        </w:rPr>
        <w:t xml:space="preserve"> </w:t>
      </w:r>
      <w:r>
        <w:t>at 35 Great Smith Street, London, SW1V 3BQ in person or virtually.</w:t>
      </w:r>
    </w:p>
    <w:p w14:paraId="0456BEED" w14:textId="77777777" w:rsidR="00F85377" w:rsidRDefault="00F85377">
      <w:pPr>
        <w:spacing w:line="288" w:lineRule="auto"/>
        <w:sectPr w:rsidR="00F85377">
          <w:pgSz w:w="11910" w:h="16820"/>
          <w:pgMar w:top="1040" w:right="1000" w:bottom="1240" w:left="260" w:header="0" w:footer="1032" w:gutter="0"/>
          <w:cols w:space="720"/>
        </w:sectPr>
      </w:pPr>
    </w:p>
    <w:p w14:paraId="0EE743CC" w14:textId="77777777" w:rsidR="00F85377" w:rsidRDefault="00090799">
      <w:pPr>
        <w:pStyle w:val="Heading1"/>
      </w:pPr>
      <w:bookmarkStart w:id="44" w:name="_TOC_250004"/>
      <w:r>
        <w:lastRenderedPageBreak/>
        <w:t>Schedule</w:t>
      </w:r>
      <w:r>
        <w:rPr>
          <w:spacing w:val="-10"/>
        </w:rPr>
        <w:t xml:space="preserve"> </w:t>
      </w:r>
      <w:r>
        <w:t>2:</w:t>
      </w:r>
      <w:r>
        <w:rPr>
          <w:spacing w:val="-10"/>
        </w:rPr>
        <w:t xml:space="preserve"> </w:t>
      </w:r>
      <w:r>
        <w:t>Call-Off</w:t>
      </w:r>
      <w:r>
        <w:rPr>
          <w:spacing w:val="-11"/>
        </w:rPr>
        <w:t xml:space="preserve"> </w:t>
      </w:r>
      <w:r>
        <w:t>Contract</w:t>
      </w:r>
      <w:r>
        <w:rPr>
          <w:spacing w:val="-9"/>
        </w:rPr>
        <w:t xml:space="preserve"> </w:t>
      </w:r>
      <w:bookmarkEnd w:id="44"/>
      <w:r>
        <w:rPr>
          <w:spacing w:val="-2"/>
        </w:rPr>
        <w:t>charges</w:t>
      </w:r>
    </w:p>
    <w:p w14:paraId="59209757" w14:textId="77777777" w:rsidR="00F85377" w:rsidRDefault="00090799">
      <w:pPr>
        <w:pStyle w:val="BodyText"/>
        <w:spacing w:before="80" w:line="256" w:lineRule="auto"/>
        <w:ind w:left="860" w:right="240"/>
      </w:pPr>
      <w:r>
        <w:t>For each individual Service, the applicable Call-Off Contract Charges (in accordance with the Supplier’s</w:t>
      </w:r>
      <w:r>
        <w:rPr>
          <w:spacing w:val="-1"/>
        </w:rPr>
        <w:t xml:space="preserve"> </w:t>
      </w:r>
      <w:r>
        <w:t>Platform pricing</w:t>
      </w:r>
      <w:r>
        <w:rPr>
          <w:spacing w:val="-2"/>
        </w:rPr>
        <w:t xml:space="preserve"> </w:t>
      </w:r>
      <w:r>
        <w:t>document)</w:t>
      </w:r>
      <w:r>
        <w:rPr>
          <w:spacing w:val="-3"/>
        </w:rPr>
        <w:t xml:space="preserve"> </w:t>
      </w:r>
      <w:r>
        <w:t>can’t</w:t>
      </w:r>
      <w:r>
        <w:rPr>
          <w:spacing w:val="-3"/>
        </w:rPr>
        <w:t xml:space="preserve"> </w:t>
      </w:r>
      <w:r>
        <w:t>be</w:t>
      </w:r>
      <w:r>
        <w:rPr>
          <w:spacing w:val="-1"/>
        </w:rPr>
        <w:t xml:space="preserve"> </w:t>
      </w:r>
      <w:r>
        <w:t>amended</w:t>
      </w:r>
      <w:r>
        <w:rPr>
          <w:spacing w:val="-1"/>
        </w:rPr>
        <w:t xml:space="preserve"> </w:t>
      </w:r>
      <w:r>
        <w:t>during</w:t>
      </w:r>
      <w:r>
        <w:rPr>
          <w:spacing w:val="-4"/>
        </w:rPr>
        <w:t xml:space="preserve"> </w:t>
      </w:r>
      <w:r>
        <w:t>the</w:t>
      </w:r>
      <w:r>
        <w:rPr>
          <w:spacing w:val="-5"/>
        </w:rPr>
        <w:t xml:space="preserve"> </w:t>
      </w:r>
      <w:r>
        <w:t>term of</w:t>
      </w:r>
      <w:r>
        <w:rPr>
          <w:spacing w:val="-2"/>
        </w:rPr>
        <w:t xml:space="preserve"> </w:t>
      </w:r>
      <w:r>
        <w:t>the</w:t>
      </w:r>
      <w:r>
        <w:rPr>
          <w:spacing w:val="-4"/>
        </w:rPr>
        <w:t xml:space="preserve"> </w:t>
      </w:r>
      <w:r>
        <w:t>Call-Off Contract. The detailed Charges breakdown for the provision of Services during the Term will include:</w:t>
      </w:r>
    </w:p>
    <w:p w14:paraId="525AC137" w14:textId="77777777" w:rsidR="00F85377" w:rsidRDefault="00F85377">
      <w:pPr>
        <w:pStyle w:val="BodyText"/>
      </w:pPr>
    </w:p>
    <w:p w14:paraId="7EB3484C" w14:textId="77777777" w:rsidR="00F85377" w:rsidRDefault="00F85377">
      <w:pPr>
        <w:pStyle w:val="BodyText"/>
        <w:spacing w:before="24"/>
      </w:pPr>
    </w:p>
    <w:p w14:paraId="3EE98C56" w14:textId="0F4B80B1" w:rsidR="00F85377" w:rsidRPr="006B7BDB" w:rsidRDefault="006B7BDB">
      <w:pPr>
        <w:pStyle w:val="BodyText"/>
        <w:spacing w:line="532" w:lineRule="auto"/>
        <w:ind w:left="1182" w:right="5862"/>
        <w:rPr>
          <w:color w:val="FF0000"/>
        </w:rPr>
      </w:pPr>
      <w:r w:rsidRPr="006B7BDB">
        <w:rPr>
          <w:color w:val="FF0000"/>
        </w:rPr>
        <w:t>REDACTED TEXT under FOIA Section 43 Commercial Interests</w:t>
      </w:r>
    </w:p>
    <w:p w14:paraId="20B99B7B" w14:textId="77777777" w:rsidR="00F85377" w:rsidRDefault="00F85377">
      <w:pPr>
        <w:spacing w:line="532" w:lineRule="auto"/>
        <w:sectPr w:rsidR="00F85377">
          <w:pgSz w:w="11910" w:h="16820"/>
          <w:pgMar w:top="1040" w:right="1000" w:bottom="1240" w:left="260" w:header="0" w:footer="1032" w:gutter="0"/>
          <w:cols w:space="720"/>
        </w:sectPr>
      </w:pPr>
    </w:p>
    <w:p w14:paraId="0B8E882A" w14:textId="77777777" w:rsidR="00F85377" w:rsidRDefault="00090799">
      <w:pPr>
        <w:pStyle w:val="Heading1"/>
        <w:ind w:left="460"/>
      </w:pPr>
      <w:bookmarkStart w:id="45" w:name="_TOC_250003"/>
      <w:r>
        <w:lastRenderedPageBreak/>
        <w:t>Schedule</w:t>
      </w:r>
      <w:r>
        <w:rPr>
          <w:spacing w:val="-10"/>
        </w:rPr>
        <w:t xml:space="preserve"> </w:t>
      </w:r>
      <w:r>
        <w:t>4:</w:t>
      </w:r>
      <w:r>
        <w:rPr>
          <w:spacing w:val="-8"/>
        </w:rPr>
        <w:t xml:space="preserve"> </w:t>
      </w:r>
      <w:r>
        <w:t>Alternative</w:t>
      </w:r>
      <w:r>
        <w:rPr>
          <w:spacing w:val="-10"/>
        </w:rPr>
        <w:t xml:space="preserve"> </w:t>
      </w:r>
      <w:bookmarkEnd w:id="45"/>
      <w:r>
        <w:rPr>
          <w:spacing w:val="-2"/>
        </w:rPr>
        <w:t>clauses</w:t>
      </w:r>
    </w:p>
    <w:p w14:paraId="760A7BDC" w14:textId="77777777" w:rsidR="00F85377" w:rsidRDefault="00090799">
      <w:pPr>
        <w:pStyle w:val="Heading2"/>
        <w:spacing w:before="300"/>
        <w:ind w:left="486" w:firstLine="0"/>
      </w:pPr>
      <w:bookmarkStart w:id="46" w:name="Not_Applicable"/>
      <w:bookmarkEnd w:id="46"/>
      <w:r>
        <w:rPr>
          <w:color w:val="434343"/>
        </w:rPr>
        <w:t>Not</w:t>
      </w:r>
      <w:r>
        <w:rPr>
          <w:color w:val="434343"/>
          <w:spacing w:val="3"/>
        </w:rPr>
        <w:t xml:space="preserve"> </w:t>
      </w:r>
      <w:r>
        <w:rPr>
          <w:color w:val="434343"/>
          <w:spacing w:val="-2"/>
        </w:rPr>
        <w:t>Applicable</w:t>
      </w:r>
    </w:p>
    <w:p w14:paraId="0B3EA781" w14:textId="77777777" w:rsidR="00F85377" w:rsidRDefault="00F85377">
      <w:pPr>
        <w:sectPr w:rsidR="00F85377">
          <w:pgSz w:w="11910" w:h="16820"/>
          <w:pgMar w:top="1040" w:right="1000" w:bottom="1240" w:left="260" w:header="0" w:footer="1032" w:gutter="0"/>
          <w:cols w:space="720"/>
        </w:sectPr>
      </w:pPr>
    </w:p>
    <w:p w14:paraId="7DACA7A6" w14:textId="77777777" w:rsidR="00F85377" w:rsidRDefault="00090799">
      <w:pPr>
        <w:pStyle w:val="Heading1"/>
        <w:spacing w:before="71"/>
      </w:pPr>
      <w:bookmarkStart w:id="47" w:name="_TOC_250002"/>
      <w:r>
        <w:lastRenderedPageBreak/>
        <w:t>Schedule</w:t>
      </w:r>
      <w:r>
        <w:rPr>
          <w:spacing w:val="-8"/>
        </w:rPr>
        <w:t xml:space="preserve"> </w:t>
      </w:r>
      <w:r>
        <w:t>6:</w:t>
      </w:r>
      <w:r>
        <w:rPr>
          <w:spacing w:val="-8"/>
        </w:rPr>
        <w:t xml:space="preserve"> </w:t>
      </w:r>
      <w:r>
        <w:t>Glossary</w:t>
      </w:r>
      <w:r>
        <w:rPr>
          <w:spacing w:val="-8"/>
        </w:rPr>
        <w:t xml:space="preserve"> </w:t>
      </w:r>
      <w:r>
        <w:t>and</w:t>
      </w:r>
      <w:r>
        <w:rPr>
          <w:spacing w:val="-7"/>
        </w:rPr>
        <w:t xml:space="preserve"> </w:t>
      </w:r>
      <w:bookmarkEnd w:id="47"/>
      <w:r>
        <w:rPr>
          <w:spacing w:val="-2"/>
        </w:rPr>
        <w:t>interpretations</w:t>
      </w:r>
    </w:p>
    <w:p w14:paraId="63A87673" w14:textId="77777777" w:rsidR="00F85377" w:rsidRDefault="00090799">
      <w:pPr>
        <w:pStyle w:val="BodyText"/>
        <w:spacing w:before="35"/>
        <w:ind w:left="860"/>
      </w:pPr>
      <w:r>
        <w:t>In</w:t>
      </w:r>
      <w:r>
        <w:rPr>
          <w:spacing w:val="-8"/>
        </w:rPr>
        <w:t xml:space="preserve"> </w:t>
      </w:r>
      <w:r>
        <w:t>this</w:t>
      </w:r>
      <w:r>
        <w:rPr>
          <w:spacing w:val="-3"/>
        </w:rPr>
        <w:t xml:space="preserve"> </w:t>
      </w:r>
      <w:r>
        <w:t>Call-Off</w:t>
      </w:r>
      <w:r>
        <w:rPr>
          <w:spacing w:val="-4"/>
        </w:rPr>
        <w:t xml:space="preserve"> </w:t>
      </w:r>
      <w:r>
        <w:t>Contract</w:t>
      </w:r>
      <w:r>
        <w:rPr>
          <w:spacing w:val="-2"/>
        </w:rPr>
        <w:t xml:space="preserve"> </w:t>
      </w:r>
      <w:r>
        <w:t>the</w:t>
      </w:r>
      <w:r>
        <w:rPr>
          <w:spacing w:val="-3"/>
        </w:rPr>
        <w:t xml:space="preserve"> </w:t>
      </w:r>
      <w:r>
        <w:t>following</w:t>
      </w:r>
      <w:r>
        <w:rPr>
          <w:spacing w:val="-4"/>
        </w:rPr>
        <w:t xml:space="preserve"> </w:t>
      </w:r>
      <w:r>
        <w:t>expressions</w:t>
      </w:r>
      <w:r>
        <w:rPr>
          <w:spacing w:val="-4"/>
        </w:rPr>
        <w:t xml:space="preserve"> </w:t>
      </w:r>
      <w:r>
        <w:rPr>
          <w:spacing w:val="-2"/>
        </w:rPr>
        <w:t>mean:</w:t>
      </w: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47644FF1" w14:textId="77777777">
        <w:trPr>
          <w:trHeight w:val="1452"/>
        </w:trPr>
        <w:tc>
          <w:tcPr>
            <w:tcW w:w="2628" w:type="dxa"/>
          </w:tcPr>
          <w:p w14:paraId="50D51063" w14:textId="77777777" w:rsidR="00F85377" w:rsidRDefault="00090799">
            <w:pPr>
              <w:pStyle w:val="TableParagraph"/>
              <w:spacing w:line="252" w:lineRule="exact"/>
              <w:rPr>
                <w:b/>
              </w:rPr>
            </w:pPr>
            <w:r>
              <w:rPr>
                <w:b/>
                <w:spacing w:val="-2"/>
              </w:rPr>
              <w:t>Expression</w:t>
            </w:r>
          </w:p>
        </w:tc>
        <w:tc>
          <w:tcPr>
            <w:tcW w:w="6283" w:type="dxa"/>
          </w:tcPr>
          <w:p w14:paraId="18E29469" w14:textId="77777777" w:rsidR="00F85377" w:rsidRDefault="00090799">
            <w:pPr>
              <w:pStyle w:val="TableParagraph"/>
              <w:spacing w:line="252" w:lineRule="exact"/>
              <w:rPr>
                <w:b/>
              </w:rPr>
            </w:pPr>
            <w:r>
              <w:rPr>
                <w:b/>
                <w:spacing w:val="-2"/>
              </w:rPr>
              <w:t>Meaning</w:t>
            </w:r>
          </w:p>
        </w:tc>
      </w:tr>
      <w:tr w:rsidR="00F85377" w14:paraId="6231E26D" w14:textId="77777777">
        <w:trPr>
          <w:trHeight w:val="1969"/>
        </w:trPr>
        <w:tc>
          <w:tcPr>
            <w:tcW w:w="2628" w:type="dxa"/>
          </w:tcPr>
          <w:p w14:paraId="6E5BBB8C" w14:textId="77777777" w:rsidR="00F85377" w:rsidRDefault="00090799">
            <w:pPr>
              <w:pStyle w:val="TableParagraph"/>
              <w:rPr>
                <w:b/>
              </w:rPr>
            </w:pPr>
            <w:r>
              <w:rPr>
                <w:b/>
              </w:rPr>
              <w:t>Additional</w:t>
            </w:r>
            <w:r>
              <w:rPr>
                <w:b/>
                <w:spacing w:val="-5"/>
              </w:rPr>
              <w:t xml:space="preserve"> </w:t>
            </w:r>
            <w:r>
              <w:rPr>
                <w:b/>
                <w:spacing w:val="-2"/>
              </w:rPr>
              <w:t>Services</w:t>
            </w:r>
          </w:p>
        </w:tc>
        <w:tc>
          <w:tcPr>
            <w:tcW w:w="6283" w:type="dxa"/>
          </w:tcPr>
          <w:p w14:paraId="5036D262" w14:textId="77777777" w:rsidR="00F85377" w:rsidRDefault="00090799">
            <w:pPr>
              <w:pStyle w:val="TableParagraph"/>
              <w:ind w:right="226"/>
              <w:jc w:val="both"/>
            </w:pPr>
            <w:r>
              <w:t>Any</w:t>
            </w:r>
            <w:r>
              <w:rPr>
                <w:spacing w:val="-2"/>
              </w:rPr>
              <w:t xml:space="preserve"> </w:t>
            </w:r>
            <w:r>
              <w:t>services</w:t>
            </w:r>
            <w:r>
              <w:rPr>
                <w:spacing w:val="-4"/>
              </w:rPr>
              <w:t xml:space="preserve"> </w:t>
            </w:r>
            <w:r>
              <w:t>ancillary</w:t>
            </w:r>
            <w:r>
              <w:rPr>
                <w:spacing w:val="-4"/>
              </w:rPr>
              <w:t xml:space="preserve"> </w:t>
            </w:r>
            <w:r>
              <w:t>to</w:t>
            </w:r>
            <w:r>
              <w:rPr>
                <w:spacing w:val="-5"/>
              </w:rPr>
              <w:t xml:space="preserve"> </w:t>
            </w:r>
            <w:r>
              <w:t>the</w:t>
            </w:r>
            <w:r>
              <w:rPr>
                <w:spacing w:val="-5"/>
              </w:rPr>
              <w:t xml:space="preserve"> </w:t>
            </w:r>
            <w:r>
              <w:t>G-Cloud</w:t>
            </w:r>
            <w:r>
              <w:rPr>
                <w:spacing w:val="-2"/>
              </w:rPr>
              <w:t xml:space="preserve"> </w:t>
            </w:r>
            <w:r>
              <w:t>Services</w:t>
            </w:r>
            <w:r>
              <w:rPr>
                <w:spacing w:val="-4"/>
              </w:rPr>
              <w:t xml:space="preserve"> </w:t>
            </w:r>
            <w:r>
              <w:t>that</w:t>
            </w:r>
            <w:r>
              <w:rPr>
                <w:spacing w:val="-1"/>
              </w:rPr>
              <w:t xml:space="preserve"> </w:t>
            </w:r>
            <w:r>
              <w:t>are</w:t>
            </w:r>
            <w:r>
              <w:rPr>
                <w:spacing w:val="-3"/>
              </w:rPr>
              <w:t xml:space="preserve"> </w:t>
            </w:r>
            <w:r>
              <w:t>in</w:t>
            </w:r>
            <w:r>
              <w:rPr>
                <w:spacing w:val="-5"/>
              </w:rPr>
              <w:t xml:space="preserve"> </w:t>
            </w:r>
            <w:r>
              <w:t>the scope</w:t>
            </w:r>
            <w:r>
              <w:rPr>
                <w:spacing w:val="-3"/>
              </w:rPr>
              <w:t xml:space="preserve"> </w:t>
            </w:r>
            <w:r>
              <w:t>of</w:t>
            </w:r>
            <w:r>
              <w:rPr>
                <w:spacing w:val="-4"/>
              </w:rPr>
              <w:t xml:space="preserve"> </w:t>
            </w:r>
            <w:r>
              <w:t>Framework</w:t>
            </w:r>
            <w:r>
              <w:rPr>
                <w:spacing w:val="-2"/>
              </w:rPr>
              <w:t xml:space="preserve"> </w:t>
            </w:r>
            <w:r>
              <w:t>Agreement</w:t>
            </w:r>
            <w:r>
              <w:rPr>
                <w:spacing w:val="-5"/>
              </w:rPr>
              <w:t xml:space="preserve"> </w:t>
            </w:r>
            <w:r>
              <w:t>Clause</w:t>
            </w:r>
            <w:r>
              <w:rPr>
                <w:spacing w:val="-4"/>
              </w:rPr>
              <w:t xml:space="preserve"> </w:t>
            </w:r>
            <w:r>
              <w:t>2</w:t>
            </w:r>
            <w:r>
              <w:rPr>
                <w:spacing w:val="-6"/>
              </w:rPr>
              <w:t xml:space="preserve"> </w:t>
            </w:r>
            <w:r>
              <w:t>(Services)</w:t>
            </w:r>
            <w:r>
              <w:rPr>
                <w:spacing w:val="-2"/>
              </w:rPr>
              <w:t xml:space="preserve"> </w:t>
            </w:r>
            <w:r>
              <w:t>which</w:t>
            </w:r>
            <w:r>
              <w:rPr>
                <w:spacing w:val="-4"/>
              </w:rPr>
              <w:t xml:space="preserve"> </w:t>
            </w:r>
            <w:r>
              <w:t>a Buyer may request.</w:t>
            </w:r>
          </w:p>
        </w:tc>
      </w:tr>
      <w:tr w:rsidR="00F85377" w14:paraId="54184D5C" w14:textId="77777777">
        <w:trPr>
          <w:trHeight w:val="1731"/>
        </w:trPr>
        <w:tc>
          <w:tcPr>
            <w:tcW w:w="2628" w:type="dxa"/>
          </w:tcPr>
          <w:p w14:paraId="2EC84DDC" w14:textId="77777777" w:rsidR="00F85377" w:rsidRDefault="00090799">
            <w:pPr>
              <w:pStyle w:val="TableParagraph"/>
              <w:spacing w:before="2"/>
              <w:rPr>
                <w:b/>
              </w:rPr>
            </w:pPr>
            <w:r>
              <w:rPr>
                <w:b/>
              </w:rPr>
              <w:t>Admission</w:t>
            </w:r>
            <w:r>
              <w:rPr>
                <w:b/>
                <w:spacing w:val="-8"/>
              </w:rPr>
              <w:t xml:space="preserve"> </w:t>
            </w:r>
            <w:r>
              <w:rPr>
                <w:b/>
                <w:spacing w:val="-2"/>
              </w:rPr>
              <w:t>Agreement</w:t>
            </w:r>
          </w:p>
        </w:tc>
        <w:tc>
          <w:tcPr>
            <w:tcW w:w="6283" w:type="dxa"/>
          </w:tcPr>
          <w:p w14:paraId="555FB7BA" w14:textId="77777777" w:rsidR="00F85377" w:rsidRDefault="00090799">
            <w:pPr>
              <w:pStyle w:val="TableParagraph"/>
              <w:spacing w:before="2"/>
            </w:pPr>
            <w:r>
              <w:t>The</w:t>
            </w:r>
            <w:r>
              <w:rPr>
                <w:spacing w:val="-2"/>
              </w:rPr>
              <w:t xml:space="preserve"> </w:t>
            </w:r>
            <w:r>
              <w:t>agreement</w:t>
            </w:r>
            <w:r>
              <w:rPr>
                <w:spacing w:val="-3"/>
              </w:rPr>
              <w:t xml:space="preserve"> </w:t>
            </w:r>
            <w:r>
              <w:t>to</w:t>
            </w:r>
            <w:r>
              <w:rPr>
                <w:spacing w:val="-5"/>
              </w:rPr>
              <w:t xml:space="preserve"> </w:t>
            </w:r>
            <w:r>
              <w:t>be</w:t>
            </w:r>
            <w:r>
              <w:rPr>
                <w:spacing w:val="-1"/>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2"/>
              </w:rPr>
              <w:t xml:space="preserve"> </w:t>
            </w:r>
            <w:r>
              <w:t>Supplier</w:t>
            </w:r>
            <w:r>
              <w:rPr>
                <w:spacing w:val="-1"/>
              </w:rPr>
              <w:t xml:space="preserve"> </w:t>
            </w:r>
            <w:r>
              <w:t>to participate</w:t>
            </w:r>
            <w:r>
              <w:rPr>
                <w:spacing w:val="-9"/>
              </w:rPr>
              <w:t xml:space="preserve"> </w:t>
            </w:r>
            <w:r>
              <w:t>in</w:t>
            </w:r>
            <w:r>
              <w:rPr>
                <w:spacing w:val="-3"/>
              </w:rPr>
              <w:t xml:space="preserve"> </w:t>
            </w:r>
            <w:r>
              <w:t>the</w:t>
            </w:r>
            <w:r>
              <w:rPr>
                <w:spacing w:val="-6"/>
              </w:rPr>
              <w:t xml:space="preserve"> </w:t>
            </w:r>
            <w:r>
              <w:t>relevant</w:t>
            </w:r>
            <w:r>
              <w:rPr>
                <w:spacing w:val="-2"/>
              </w:rPr>
              <w:t xml:space="preserve"> </w:t>
            </w:r>
            <w:r>
              <w:t>Civil</w:t>
            </w:r>
            <w:r>
              <w:rPr>
                <w:spacing w:val="-4"/>
              </w:rPr>
              <w:t xml:space="preserve"> </w:t>
            </w:r>
            <w:r>
              <w:t>Service</w:t>
            </w:r>
            <w:r>
              <w:rPr>
                <w:spacing w:val="-4"/>
              </w:rPr>
              <w:t xml:space="preserve"> </w:t>
            </w:r>
            <w:r>
              <w:t>pension</w:t>
            </w:r>
            <w:r>
              <w:rPr>
                <w:spacing w:val="-4"/>
              </w:rPr>
              <w:t xml:space="preserve"> </w:t>
            </w:r>
            <w:r>
              <w:rPr>
                <w:spacing w:val="-2"/>
              </w:rPr>
              <w:t>scheme(s).</w:t>
            </w:r>
          </w:p>
        </w:tc>
      </w:tr>
      <w:tr w:rsidR="00F85377" w14:paraId="4C679D2C" w14:textId="77777777">
        <w:trPr>
          <w:trHeight w:val="1708"/>
        </w:trPr>
        <w:tc>
          <w:tcPr>
            <w:tcW w:w="2628" w:type="dxa"/>
          </w:tcPr>
          <w:p w14:paraId="435CA6C0" w14:textId="77777777" w:rsidR="00F85377" w:rsidRDefault="00090799">
            <w:pPr>
              <w:pStyle w:val="TableParagraph"/>
              <w:spacing w:line="253" w:lineRule="exact"/>
              <w:rPr>
                <w:b/>
              </w:rPr>
            </w:pPr>
            <w:r>
              <w:rPr>
                <w:b/>
                <w:spacing w:val="-2"/>
              </w:rPr>
              <w:t>Application</w:t>
            </w:r>
          </w:p>
        </w:tc>
        <w:tc>
          <w:tcPr>
            <w:tcW w:w="6283" w:type="dxa"/>
          </w:tcPr>
          <w:p w14:paraId="5475F5E8" w14:textId="77777777" w:rsidR="00F85377" w:rsidRDefault="00090799">
            <w:pPr>
              <w:pStyle w:val="TableParagraph"/>
            </w:pPr>
            <w:r>
              <w:t>The</w:t>
            </w:r>
            <w:r>
              <w:rPr>
                <w:spacing w:val="-2"/>
              </w:rPr>
              <w:t xml:space="preserve"> </w:t>
            </w:r>
            <w:r>
              <w:t>response</w:t>
            </w:r>
            <w:r>
              <w:rPr>
                <w:spacing w:val="-5"/>
              </w:rPr>
              <w:t xml:space="preserve"> </w:t>
            </w:r>
            <w:r>
              <w:t>submitted</w:t>
            </w:r>
            <w:r>
              <w:rPr>
                <w:spacing w:val="-5"/>
              </w:rPr>
              <w:t xml:space="preserve"> </w:t>
            </w:r>
            <w:r>
              <w:t>by</w:t>
            </w:r>
            <w:r>
              <w:rPr>
                <w:spacing w:val="-2"/>
              </w:rPr>
              <w:t xml:space="preserve"> </w:t>
            </w:r>
            <w:r>
              <w:t>the</w:t>
            </w:r>
            <w:r>
              <w:rPr>
                <w:spacing w:val="-6"/>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2"/>
              </w:rPr>
              <w:t xml:space="preserve"> </w:t>
            </w:r>
            <w:r>
              <w:t>to Tender (known as the Invitation to Apply on the Platform).</w:t>
            </w:r>
          </w:p>
        </w:tc>
      </w:tr>
      <w:tr w:rsidR="00F85377" w14:paraId="0D5069F0" w14:textId="77777777">
        <w:trPr>
          <w:trHeight w:val="1712"/>
        </w:trPr>
        <w:tc>
          <w:tcPr>
            <w:tcW w:w="2628" w:type="dxa"/>
          </w:tcPr>
          <w:p w14:paraId="3E057D4C" w14:textId="77777777" w:rsidR="00F85377" w:rsidRDefault="00090799">
            <w:pPr>
              <w:pStyle w:val="TableParagraph"/>
              <w:spacing w:before="2"/>
              <w:rPr>
                <w:b/>
              </w:rPr>
            </w:pPr>
            <w:r>
              <w:rPr>
                <w:b/>
                <w:spacing w:val="-2"/>
              </w:rPr>
              <w:t>Audit</w:t>
            </w:r>
          </w:p>
        </w:tc>
        <w:tc>
          <w:tcPr>
            <w:tcW w:w="6283" w:type="dxa"/>
          </w:tcPr>
          <w:p w14:paraId="73A49E0E" w14:textId="77777777" w:rsidR="00F85377" w:rsidRDefault="00090799">
            <w:pPr>
              <w:pStyle w:val="TableParagraph"/>
              <w:spacing w:before="2"/>
            </w:pPr>
            <w:r>
              <w:t>An</w:t>
            </w:r>
            <w:r>
              <w:rPr>
                <w:spacing w:val="-4"/>
              </w:rPr>
              <w:t xml:space="preserve"> </w:t>
            </w:r>
            <w:r>
              <w:t>audit</w:t>
            </w:r>
            <w:r>
              <w:rPr>
                <w:spacing w:val="-4"/>
              </w:rPr>
              <w:t xml:space="preserve"> </w:t>
            </w:r>
            <w:r>
              <w:t>carried</w:t>
            </w:r>
            <w:r>
              <w:rPr>
                <w:spacing w:val="-5"/>
              </w:rPr>
              <w:t xml:space="preserve"> </w:t>
            </w:r>
            <w:r>
              <w:t>out</w:t>
            </w:r>
            <w:r>
              <w:rPr>
                <w:spacing w:val="-6"/>
              </w:rPr>
              <w:t xml:space="preserve"> </w:t>
            </w:r>
            <w:r>
              <w:t>under</w:t>
            </w:r>
            <w:r>
              <w:rPr>
                <w:spacing w:val="-5"/>
              </w:rPr>
              <w:t xml:space="preserve"> </w:t>
            </w:r>
            <w:r>
              <w:t>the</w:t>
            </w:r>
            <w:r>
              <w:rPr>
                <w:spacing w:val="-4"/>
              </w:rPr>
              <w:t xml:space="preserve"> </w:t>
            </w:r>
            <w:r>
              <w:t>incorporated</w:t>
            </w:r>
            <w:r>
              <w:rPr>
                <w:spacing w:val="-7"/>
              </w:rPr>
              <w:t xml:space="preserve"> </w:t>
            </w:r>
            <w:r>
              <w:t>Framework Agreement clauses.</w:t>
            </w:r>
          </w:p>
        </w:tc>
      </w:tr>
      <w:tr w:rsidR="00F85377" w14:paraId="2D8871B4" w14:textId="77777777">
        <w:trPr>
          <w:trHeight w:val="4112"/>
        </w:trPr>
        <w:tc>
          <w:tcPr>
            <w:tcW w:w="2628" w:type="dxa"/>
          </w:tcPr>
          <w:p w14:paraId="60FCD090" w14:textId="77777777" w:rsidR="00F85377" w:rsidRDefault="00090799">
            <w:pPr>
              <w:pStyle w:val="TableParagraph"/>
              <w:spacing w:line="252" w:lineRule="exact"/>
              <w:rPr>
                <w:b/>
              </w:rPr>
            </w:pPr>
            <w:r>
              <w:rPr>
                <w:b/>
              </w:rPr>
              <w:t>Background</w:t>
            </w:r>
            <w:r>
              <w:rPr>
                <w:b/>
                <w:spacing w:val="-9"/>
              </w:rPr>
              <w:t xml:space="preserve"> </w:t>
            </w:r>
            <w:r>
              <w:rPr>
                <w:b/>
                <w:spacing w:val="-4"/>
              </w:rPr>
              <w:t>IPRs</w:t>
            </w:r>
          </w:p>
        </w:tc>
        <w:tc>
          <w:tcPr>
            <w:tcW w:w="6283" w:type="dxa"/>
          </w:tcPr>
          <w:p w14:paraId="5DD9FCE0" w14:textId="77777777" w:rsidR="00F85377" w:rsidRDefault="00090799">
            <w:pPr>
              <w:pStyle w:val="TableParagraph"/>
              <w:spacing w:line="252" w:lineRule="exact"/>
            </w:pPr>
            <w:r>
              <w:t>For</w:t>
            </w:r>
            <w:r>
              <w:rPr>
                <w:spacing w:val="-3"/>
              </w:rPr>
              <w:t xml:space="preserve"> </w:t>
            </w:r>
            <w:r>
              <w:t>each</w:t>
            </w:r>
            <w:r>
              <w:rPr>
                <w:spacing w:val="-5"/>
              </w:rPr>
              <w:t xml:space="preserve"> </w:t>
            </w:r>
            <w:r>
              <w:t>Party,</w:t>
            </w:r>
            <w:r>
              <w:rPr>
                <w:spacing w:val="-2"/>
              </w:rPr>
              <w:t xml:space="preserve"> </w:t>
            </w:r>
            <w:r>
              <w:rPr>
                <w:spacing w:val="-4"/>
              </w:rPr>
              <w:t>IPRs:</w:t>
            </w:r>
          </w:p>
          <w:p w14:paraId="0EC7120B" w14:textId="77777777" w:rsidR="00F85377" w:rsidRDefault="00090799">
            <w:pPr>
              <w:pStyle w:val="TableParagraph"/>
              <w:numPr>
                <w:ilvl w:val="0"/>
                <w:numId w:val="11"/>
              </w:numPr>
              <w:tabs>
                <w:tab w:val="left" w:pos="645"/>
              </w:tabs>
              <w:spacing w:before="40"/>
              <w:ind w:right="671"/>
            </w:pPr>
            <w:r>
              <w:t>owned</w:t>
            </w:r>
            <w:r>
              <w:rPr>
                <w:spacing w:val="-4"/>
              </w:rPr>
              <w:t xml:space="preserve"> </w:t>
            </w:r>
            <w:r>
              <w:t>by</w:t>
            </w:r>
            <w:r>
              <w:rPr>
                <w:spacing w:val="-6"/>
              </w:rPr>
              <w:t xml:space="preserve"> </w:t>
            </w:r>
            <w:r>
              <w:t>that</w:t>
            </w:r>
            <w:r>
              <w:rPr>
                <w:spacing w:val="-3"/>
              </w:rPr>
              <w:t xml:space="preserve"> </w:t>
            </w:r>
            <w:r>
              <w:t>Party</w:t>
            </w:r>
            <w:r>
              <w:rPr>
                <w:spacing w:val="-4"/>
              </w:rPr>
              <w:t xml:space="preserve"> </w:t>
            </w:r>
            <w:r>
              <w:t>before</w:t>
            </w:r>
            <w:r>
              <w:rPr>
                <w:spacing w:val="-7"/>
              </w:rPr>
              <w:t xml:space="preserve"> </w:t>
            </w:r>
            <w:r>
              <w:t>the</w:t>
            </w:r>
            <w:r>
              <w:rPr>
                <w:spacing w:val="-5"/>
              </w:rPr>
              <w:t xml:space="preserve"> </w:t>
            </w:r>
            <w:r>
              <w:t>date</w:t>
            </w:r>
            <w:r>
              <w:rPr>
                <w:spacing w:val="-5"/>
              </w:rPr>
              <w:t xml:space="preserve"> </w:t>
            </w:r>
            <w:r>
              <w:t>of</w:t>
            </w:r>
            <w:r>
              <w:rPr>
                <w:spacing w:val="-3"/>
              </w:rPr>
              <w:t xml:space="preserve"> </w:t>
            </w:r>
            <w:r>
              <w:t>this</w:t>
            </w:r>
            <w:r>
              <w:rPr>
                <w:spacing w:val="-4"/>
              </w:rPr>
              <w:t xml:space="preserve"> </w:t>
            </w:r>
            <w:r>
              <w:t xml:space="preserve">Call-Off </w:t>
            </w:r>
            <w:r>
              <w:rPr>
                <w:spacing w:val="-2"/>
              </w:rPr>
              <w:t>Contract</w:t>
            </w:r>
          </w:p>
          <w:p w14:paraId="060BDC5C" w14:textId="77777777" w:rsidR="00F85377" w:rsidRDefault="00090799">
            <w:pPr>
              <w:pStyle w:val="TableParagraph"/>
              <w:spacing w:before="7" w:line="276" w:lineRule="auto"/>
              <w:ind w:left="827" w:right="146"/>
            </w:pPr>
            <w:r>
              <w:t>(</w:t>
            </w:r>
            <w:proofErr w:type="gramStart"/>
            <w:r>
              <w:t>as</w:t>
            </w:r>
            <w:proofErr w:type="gramEnd"/>
            <w:r>
              <w:rPr>
                <w:spacing w:val="-4"/>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2"/>
              </w:rPr>
              <w:t xml:space="preserve"> </w:t>
            </w:r>
            <w:r>
              <w:t>but</w:t>
            </w:r>
            <w:r>
              <w:rPr>
                <w:spacing w:val="-3"/>
              </w:rPr>
              <w:t xml:space="preserve"> </w:t>
            </w:r>
            <w:r>
              <w:t>not</w:t>
            </w:r>
            <w:r>
              <w:rPr>
                <w:spacing w:val="-3"/>
              </w:rPr>
              <w:t xml:space="preserve"> </w:t>
            </w:r>
            <w:r>
              <w:t>as</w:t>
            </w:r>
            <w:r>
              <w:rPr>
                <w:spacing w:val="-5"/>
              </w:rPr>
              <w:t xml:space="preserve"> </w:t>
            </w:r>
            <w:r>
              <w:t>a consequence of the Services) including IPRs contained in any of the Party's Know-How, documentation and processes</w:t>
            </w:r>
          </w:p>
          <w:p w14:paraId="101156EB" w14:textId="77777777" w:rsidR="00F85377" w:rsidRDefault="00090799">
            <w:pPr>
              <w:pStyle w:val="TableParagraph"/>
              <w:numPr>
                <w:ilvl w:val="0"/>
                <w:numId w:val="11"/>
              </w:numPr>
              <w:tabs>
                <w:tab w:val="left" w:pos="645"/>
              </w:tabs>
              <w:spacing w:before="1" w:line="278" w:lineRule="auto"/>
              <w:ind w:right="755"/>
            </w:pPr>
            <w:r>
              <w:t>created</w:t>
            </w:r>
            <w:r>
              <w:rPr>
                <w:spacing w:val="-6"/>
              </w:rPr>
              <w:t xml:space="preserve"> </w:t>
            </w:r>
            <w:r>
              <w:t>by</w:t>
            </w:r>
            <w:r>
              <w:rPr>
                <w:spacing w:val="-5"/>
              </w:rPr>
              <w:t xml:space="preserve"> </w:t>
            </w:r>
            <w:r>
              <w:t>the</w:t>
            </w:r>
            <w:r>
              <w:rPr>
                <w:spacing w:val="-6"/>
              </w:rPr>
              <w:t xml:space="preserve"> </w:t>
            </w:r>
            <w:r>
              <w:t>Party</w:t>
            </w:r>
            <w:r>
              <w:rPr>
                <w:spacing w:val="-3"/>
              </w:rPr>
              <w:t xml:space="preserve"> </w:t>
            </w:r>
            <w:r>
              <w:t>independently</w:t>
            </w:r>
            <w:r>
              <w:rPr>
                <w:spacing w:val="-3"/>
              </w:rPr>
              <w:t xml:space="preserve"> </w:t>
            </w:r>
            <w:r>
              <w:t>of</w:t>
            </w:r>
            <w:r>
              <w:rPr>
                <w:spacing w:val="-7"/>
              </w:rPr>
              <w:t xml:space="preserve"> </w:t>
            </w:r>
            <w:r>
              <w:t>this</w:t>
            </w:r>
            <w:r>
              <w:rPr>
                <w:spacing w:val="-3"/>
              </w:rPr>
              <w:t xml:space="preserve"> </w:t>
            </w:r>
            <w:r>
              <w:t>Call-Off Contract, or</w:t>
            </w:r>
          </w:p>
          <w:p w14:paraId="04403045" w14:textId="77777777" w:rsidR="00F85377" w:rsidRDefault="00090799">
            <w:pPr>
              <w:pStyle w:val="TableParagraph"/>
              <w:spacing w:before="210"/>
            </w:pPr>
            <w:r>
              <w:t>For</w:t>
            </w:r>
            <w:r>
              <w:rPr>
                <w:spacing w:val="-4"/>
              </w:rPr>
              <w:t xml:space="preserve"> </w:t>
            </w:r>
            <w:r>
              <w:t>the</w:t>
            </w:r>
            <w:r>
              <w:rPr>
                <w:spacing w:val="-3"/>
              </w:rPr>
              <w:t xml:space="preserve"> </w:t>
            </w:r>
            <w:r>
              <w:t>Buyer,</w:t>
            </w:r>
            <w:r>
              <w:rPr>
                <w:spacing w:val="-5"/>
              </w:rPr>
              <w:t xml:space="preserve"> </w:t>
            </w:r>
            <w:r>
              <w:t>Crown</w:t>
            </w:r>
            <w:r>
              <w:rPr>
                <w:spacing w:val="-2"/>
              </w:rPr>
              <w:t xml:space="preserve"> </w:t>
            </w:r>
            <w:r>
              <w:t>Copyright</w:t>
            </w:r>
            <w:r>
              <w:rPr>
                <w:spacing w:val="-3"/>
              </w:rPr>
              <w:t xml:space="preserve"> </w:t>
            </w:r>
            <w:r>
              <w:t>which</w:t>
            </w:r>
            <w:r>
              <w:rPr>
                <w:spacing w:val="-6"/>
              </w:rPr>
              <w:t xml:space="preserve"> </w:t>
            </w:r>
            <w:r>
              <w:t>isn’t</w:t>
            </w:r>
            <w:r>
              <w:rPr>
                <w:spacing w:val="-3"/>
              </w:rPr>
              <w:t xml:space="preserve"> </w:t>
            </w:r>
            <w:r>
              <w:t>available</w:t>
            </w:r>
            <w:r>
              <w:rPr>
                <w:spacing w:val="-3"/>
              </w:rPr>
              <w:t xml:space="preserve"> </w:t>
            </w:r>
            <w:r>
              <w:t>to</w:t>
            </w:r>
            <w:r>
              <w:rPr>
                <w:spacing w:val="-6"/>
              </w:rPr>
              <w:t xml:space="preserve"> </w:t>
            </w:r>
            <w:r>
              <w:t>the Supplier otherwise than under this Call-Off Contract, but excluding IPRs owned by that Party in Buyer software or Supplier software.</w:t>
            </w:r>
          </w:p>
        </w:tc>
      </w:tr>
    </w:tbl>
    <w:p w14:paraId="667EC76D" w14:textId="77777777" w:rsidR="00F85377" w:rsidRDefault="00F85377">
      <w:pPr>
        <w:sectPr w:rsidR="00F85377">
          <w:pgSz w:w="11910" w:h="16820"/>
          <w:pgMar w:top="1040" w:right="1000" w:bottom="1240" w:left="260" w:header="0" w:footer="1032" w:gutter="0"/>
          <w:cols w:space="720"/>
        </w:sectPr>
      </w:pPr>
    </w:p>
    <w:p w14:paraId="28B593EA"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750AA4BA" w14:textId="77777777">
        <w:trPr>
          <w:trHeight w:val="1731"/>
        </w:trPr>
        <w:tc>
          <w:tcPr>
            <w:tcW w:w="2628" w:type="dxa"/>
          </w:tcPr>
          <w:p w14:paraId="58F84063" w14:textId="77777777" w:rsidR="00F85377" w:rsidRDefault="00090799">
            <w:pPr>
              <w:pStyle w:val="TableParagraph"/>
              <w:spacing w:line="252" w:lineRule="exact"/>
              <w:rPr>
                <w:b/>
              </w:rPr>
            </w:pPr>
            <w:r>
              <w:rPr>
                <w:b/>
                <w:spacing w:val="-2"/>
              </w:rPr>
              <w:t>Buyer</w:t>
            </w:r>
          </w:p>
        </w:tc>
        <w:tc>
          <w:tcPr>
            <w:tcW w:w="6283" w:type="dxa"/>
          </w:tcPr>
          <w:p w14:paraId="46CB01A3" w14:textId="77777777" w:rsidR="00F85377" w:rsidRDefault="00090799">
            <w:pPr>
              <w:pStyle w:val="TableParagraph"/>
            </w:pPr>
            <w:r>
              <w:t>The</w:t>
            </w:r>
            <w:r>
              <w:rPr>
                <w:spacing w:val="-2"/>
              </w:rPr>
              <w:t xml:space="preserve"> </w:t>
            </w:r>
            <w:r>
              <w:t>contracting</w:t>
            </w:r>
            <w:r>
              <w:rPr>
                <w:spacing w:val="-5"/>
              </w:rPr>
              <w:t xml:space="preserve"> </w:t>
            </w:r>
            <w:r>
              <w:t>authority</w:t>
            </w:r>
            <w:r>
              <w:rPr>
                <w:spacing w:val="-5"/>
              </w:rPr>
              <w:t xml:space="preserve"> </w:t>
            </w:r>
            <w:r>
              <w:t>ordering</w:t>
            </w:r>
            <w:r>
              <w:rPr>
                <w:spacing w:val="-3"/>
              </w:rPr>
              <w:t xml:space="preserve"> </w:t>
            </w:r>
            <w:r>
              <w:t>services</w:t>
            </w:r>
            <w:r>
              <w:rPr>
                <w:spacing w:val="-2"/>
              </w:rPr>
              <w:t xml:space="preserve"> </w:t>
            </w:r>
            <w:r>
              <w:t>as</w:t>
            </w:r>
            <w:r>
              <w:rPr>
                <w:spacing w:val="-5"/>
              </w:rPr>
              <w:t xml:space="preserve"> </w:t>
            </w:r>
            <w:r>
              <w:t>set</w:t>
            </w:r>
            <w:r>
              <w:rPr>
                <w:spacing w:val="-6"/>
              </w:rPr>
              <w:t xml:space="preserve"> </w:t>
            </w:r>
            <w:r>
              <w:t>out</w:t>
            </w:r>
            <w:r>
              <w:rPr>
                <w:spacing w:val="-1"/>
              </w:rPr>
              <w:t xml:space="preserve"> </w:t>
            </w:r>
            <w:r>
              <w:t>in</w:t>
            </w:r>
            <w:r>
              <w:rPr>
                <w:spacing w:val="-5"/>
              </w:rPr>
              <w:t xml:space="preserve"> </w:t>
            </w:r>
            <w:r>
              <w:t>the Order Form.</w:t>
            </w:r>
          </w:p>
        </w:tc>
      </w:tr>
      <w:tr w:rsidR="00F85377" w14:paraId="6CC91191" w14:textId="77777777">
        <w:trPr>
          <w:trHeight w:val="1710"/>
        </w:trPr>
        <w:tc>
          <w:tcPr>
            <w:tcW w:w="2628" w:type="dxa"/>
          </w:tcPr>
          <w:p w14:paraId="345E5D98" w14:textId="77777777" w:rsidR="00F85377" w:rsidRDefault="00090799">
            <w:pPr>
              <w:pStyle w:val="TableParagraph"/>
              <w:rPr>
                <w:b/>
              </w:rPr>
            </w:pPr>
            <w:r>
              <w:rPr>
                <w:b/>
              </w:rPr>
              <w:t>Buyer</w:t>
            </w:r>
            <w:r>
              <w:rPr>
                <w:b/>
                <w:spacing w:val="-4"/>
              </w:rPr>
              <w:t xml:space="preserve"> Data</w:t>
            </w:r>
          </w:p>
        </w:tc>
        <w:tc>
          <w:tcPr>
            <w:tcW w:w="6283" w:type="dxa"/>
          </w:tcPr>
          <w:p w14:paraId="23396AF6" w14:textId="77777777" w:rsidR="00F85377" w:rsidRDefault="00090799">
            <w:pPr>
              <w:pStyle w:val="TableParagraph"/>
              <w:ind w:right="146"/>
            </w:pPr>
            <w:r>
              <w:t>All data supplied by the Buyer to the Supplier including Personal</w:t>
            </w:r>
            <w:r>
              <w:rPr>
                <w:spacing w:val="-3"/>
              </w:rPr>
              <w:t xml:space="preserve"> </w:t>
            </w:r>
            <w:r>
              <w:t>Data</w:t>
            </w:r>
            <w:r>
              <w:rPr>
                <w:spacing w:val="-5"/>
              </w:rPr>
              <w:t xml:space="preserve"> </w:t>
            </w:r>
            <w:r>
              <w:t>and</w:t>
            </w:r>
            <w:r>
              <w:rPr>
                <w:spacing w:val="-3"/>
              </w:rPr>
              <w:t xml:space="preserve"> </w:t>
            </w:r>
            <w:r>
              <w:t>Service</w:t>
            </w:r>
            <w:r>
              <w:rPr>
                <w:spacing w:val="-3"/>
              </w:rPr>
              <w:t xml:space="preserve"> </w:t>
            </w:r>
            <w:r>
              <w:t>Data</w:t>
            </w:r>
            <w:r>
              <w:rPr>
                <w:spacing w:val="-5"/>
              </w:rPr>
              <w:t xml:space="preserve"> </w:t>
            </w:r>
            <w:r>
              <w:t>that</w:t>
            </w:r>
            <w:r>
              <w:rPr>
                <w:spacing w:val="-1"/>
              </w:rPr>
              <w:t xml:space="preserve"> </w:t>
            </w:r>
            <w:r>
              <w:t>is</w:t>
            </w:r>
            <w:r>
              <w:rPr>
                <w:spacing w:val="-5"/>
              </w:rPr>
              <w:t xml:space="preserve"> </w:t>
            </w:r>
            <w:r>
              <w:t>owned</w:t>
            </w:r>
            <w:r>
              <w:rPr>
                <w:spacing w:val="-3"/>
              </w:rPr>
              <w:t xml:space="preserve"> </w:t>
            </w:r>
            <w:r>
              <w:t>and</w:t>
            </w:r>
            <w:r>
              <w:rPr>
                <w:spacing w:val="-3"/>
              </w:rPr>
              <w:t xml:space="preserve"> </w:t>
            </w:r>
            <w:r>
              <w:t>managed by the Buyer.</w:t>
            </w:r>
          </w:p>
        </w:tc>
      </w:tr>
      <w:tr w:rsidR="00F85377" w14:paraId="7CCCE650" w14:textId="77777777">
        <w:trPr>
          <w:trHeight w:val="1710"/>
        </w:trPr>
        <w:tc>
          <w:tcPr>
            <w:tcW w:w="2628" w:type="dxa"/>
          </w:tcPr>
          <w:p w14:paraId="78B3DC56" w14:textId="77777777" w:rsidR="00F85377" w:rsidRDefault="00090799">
            <w:pPr>
              <w:pStyle w:val="TableParagraph"/>
              <w:spacing w:line="253" w:lineRule="exact"/>
              <w:rPr>
                <w:b/>
              </w:rPr>
            </w:pPr>
            <w:r>
              <w:rPr>
                <w:b/>
              </w:rPr>
              <w:t>Buyer</w:t>
            </w:r>
            <w:r>
              <w:rPr>
                <w:b/>
                <w:spacing w:val="-3"/>
              </w:rPr>
              <w:t xml:space="preserve"> </w:t>
            </w:r>
            <w:r>
              <w:rPr>
                <w:b/>
              </w:rPr>
              <w:t>Personal</w:t>
            </w:r>
            <w:r>
              <w:rPr>
                <w:b/>
                <w:spacing w:val="-5"/>
              </w:rPr>
              <w:t xml:space="preserve"> </w:t>
            </w:r>
            <w:r>
              <w:rPr>
                <w:b/>
                <w:spacing w:val="-4"/>
              </w:rPr>
              <w:t>Data</w:t>
            </w:r>
          </w:p>
        </w:tc>
        <w:tc>
          <w:tcPr>
            <w:tcW w:w="6283" w:type="dxa"/>
          </w:tcPr>
          <w:p w14:paraId="2718C867" w14:textId="77777777" w:rsidR="00F85377" w:rsidRDefault="00090799">
            <w:pPr>
              <w:pStyle w:val="TableParagraph"/>
            </w:pPr>
            <w:r>
              <w:t>The</w:t>
            </w:r>
            <w:r>
              <w:rPr>
                <w:spacing w:val="-3"/>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3"/>
              </w:rPr>
              <w:t xml:space="preserve"> </w:t>
            </w:r>
            <w:r>
              <w:t>the</w:t>
            </w:r>
            <w:r>
              <w:rPr>
                <w:spacing w:val="-6"/>
              </w:rPr>
              <w:t xml:space="preserve"> </w:t>
            </w:r>
            <w:r>
              <w:t>Buyer</w:t>
            </w:r>
            <w:r>
              <w:rPr>
                <w:spacing w:val="-5"/>
              </w:rPr>
              <w:t xml:space="preserve"> </w:t>
            </w:r>
            <w:r>
              <w:t>to</w:t>
            </w:r>
            <w:r>
              <w:rPr>
                <w:spacing w:val="-4"/>
              </w:rPr>
              <w:t xml:space="preserve"> </w:t>
            </w:r>
            <w:r>
              <w:t>the</w:t>
            </w:r>
            <w:r>
              <w:rPr>
                <w:spacing w:val="-4"/>
              </w:rPr>
              <w:t xml:space="preserve"> </w:t>
            </w:r>
            <w:r>
              <w:t>Supplier</w:t>
            </w:r>
            <w:r>
              <w:rPr>
                <w:spacing w:val="-2"/>
              </w:rPr>
              <w:t xml:space="preserve"> </w:t>
            </w:r>
            <w:r>
              <w:t>for purposes of, or in connection with, this Call-Off Contract.</w:t>
            </w:r>
          </w:p>
        </w:tc>
      </w:tr>
      <w:tr w:rsidR="00F85377" w14:paraId="7289C448" w14:textId="77777777">
        <w:trPr>
          <w:trHeight w:val="1712"/>
        </w:trPr>
        <w:tc>
          <w:tcPr>
            <w:tcW w:w="2628" w:type="dxa"/>
          </w:tcPr>
          <w:p w14:paraId="5BAC9587" w14:textId="77777777" w:rsidR="00F85377" w:rsidRDefault="00090799">
            <w:pPr>
              <w:pStyle w:val="TableParagraph"/>
              <w:spacing w:line="252" w:lineRule="exact"/>
              <w:rPr>
                <w:b/>
              </w:rPr>
            </w:pPr>
            <w:r>
              <w:rPr>
                <w:b/>
              </w:rPr>
              <w:t>Buyer</w:t>
            </w:r>
            <w:r>
              <w:rPr>
                <w:b/>
                <w:spacing w:val="-2"/>
              </w:rPr>
              <w:t xml:space="preserve"> Representative</w:t>
            </w:r>
          </w:p>
        </w:tc>
        <w:tc>
          <w:tcPr>
            <w:tcW w:w="6283" w:type="dxa"/>
          </w:tcPr>
          <w:p w14:paraId="06F14FA9" w14:textId="77777777" w:rsidR="00F85377" w:rsidRDefault="00090799">
            <w:pPr>
              <w:pStyle w:val="TableParagraph"/>
            </w:pPr>
            <w:r>
              <w:t>The</w:t>
            </w:r>
            <w:r>
              <w:rPr>
                <w:spacing w:val="-3"/>
              </w:rPr>
              <w:t xml:space="preserve"> </w:t>
            </w:r>
            <w:r>
              <w:t>representative</w:t>
            </w:r>
            <w:r>
              <w:rPr>
                <w:spacing w:val="-4"/>
              </w:rPr>
              <w:t xml:space="preserve"> </w:t>
            </w:r>
            <w:r>
              <w:t>appointed</w:t>
            </w:r>
            <w:r>
              <w:rPr>
                <w:spacing w:val="-3"/>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2A3BFFB5" w14:textId="77777777" w:rsidR="00F85377" w:rsidRDefault="00F85377">
      <w:pPr>
        <w:pStyle w:val="BodyText"/>
        <w:spacing w:before="26"/>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620B8BDC" w14:textId="77777777">
        <w:trPr>
          <w:trHeight w:val="2404"/>
        </w:trPr>
        <w:tc>
          <w:tcPr>
            <w:tcW w:w="2628" w:type="dxa"/>
          </w:tcPr>
          <w:p w14:paraId="5ACD9ED7" w14:textId="77777777" w:rsidR="00F85377" w:rsidRDefault="00F85377">
            <w:pPr>
              <w:pStyle w:val="TableParagraph"/>
              <w:spacing w:before="162"/>
              <w:ind w:left="0"/>
            </w:pPr>
          </w:p>
          <w:p w14:paraId="1D538103" w14:textId="77777777" w:rsidR="00F85377" w:rsidRDefault="00090799">
            <w:pPr>
              <w:pStyle w:val="TableParagraph"/>
              <w:rPr>
                <w:b/>
              </w:rPr>
            </w:pPr>
            <w:r>
              <w:rPr>
                <w:b/>
              </w:rPr>
              <w:t>Buyer</w:t>
            </w:r>
            <w:r>
              <w:rPr>
                <w:b/>
                <w:spacing w:val="-2"/>
              </w:rPr>
              <w:t xml:space="preserve"> Software</w:t>
            </w:r>
          </w:p>
        </w:tc>
        <w:tc>
          <w:tcPr>
            <w:tcW w:w="6283" w:type="dxa"/>
          </w:tcPr>
          <w:p w14:paraId="278920F0" w14:textId="77777777" w:rsidR="00F85377" w:rsidRDefault="00F85377">
            <w:pPr>
              <w:pStyle w:val="TableParagraph"/>
              <w:spacing w:before="162"/>
              <w:ind w:left="0"/>
            </w:pPr>
          </w:p>
          <w:p w14:paraId="52C170A7" w14:textId="77777777" w:rsidR="00F85377" w:rsidRDefault="00090799">
            <w:pPr>
              <w:pStyle w:val="TableParagraph"/>
            </w:pPr>
            <w:r>
              <w:t>Software</w:t>
            </w:r>
            <w:r>
              <w:rPr>
                <w:spacing w:val="-5"/>
              </w:rPr>
              <w:t xml:space="preserve"> </w:t>
            </w:r>
            <w:r>
              <w:t>owned</w:t>
            </w:r>
            <w:r>
              <w:rPr>
                <w:spacing w:val="-2"/>
              </w:rPr>
              <w:t xml:space="preserve"> </w:t>
            </w:r>
            <w:r>
              <w:t>by</w:t>
            </w:r>
            <w:r>
              <w:rPr>
                <w:spacing w:val="-5"/>
              </w:rPr>
              <w:t xml:space="preserve"> </w:t>
            </w:r>
            <w:r>
              <w:t>or</w:t>
            </w:r>
            <w:r>
              <w:rPr>
                <w:spacing w:val="-3"/>
              </w:rPr>
              <w:t xml:space="preserve"> </w:t>
            </w:r>
            <w:r>
              <w:t>licensed</w:t>
            </w:r>
            <w:r>
              <w:rPr>
                <w:spacing w:val="-3"/>
              </w:rPr>
              <w:t xml:space="preserve"> </w:t>
            </w:r>
            <w:r>
              <w:t>to</w:t>
            </w:r>
            <w:r>
              <w:rPr>
                <w:spacing w:val="-5"/>
              </w:rPr>
              <w:t xml:space="preserve"> </w:t>
            </w:r>
            <w:r>
              <w:t>the</w:t>
            </w:r>
            <w:r>
              <w:rPr>
                <w:spacing w:val="-5"/>
              </w:rPr>
              <w:t xml:space="preserve"> </w:t>
            </w:r>
            <w:r>
              <w:t>Buyer</w:t>
            </w:r>
            <w:r>
              <w:rPr>
                <w:spacing w:val="-3"/>
              </w:rPr>
              <w:t xml:space="preserve"> </w:t>
            </w:r>
            <w:r>
              <w:t>(other</w:t>
            </w:r>
            <w:r>
              <w:rPr>
                <w:spacing w:val="-4"/>
              </w:rPr>
              <w:t xml:space="preserve"> </w:t>
            </w:r>
            <w:r>
              <w:t>than</w:t>
            </w:r>
            <w:r>
              <w:rPr>
                <w:spacing w:val="-3"/>
              </w:rPr>
              <w:t xml:space="preserve"> </w:t>
            </w:r>
            <w:r>
              <w:t>under this Agreement), which is or will be used by the Supplier to provide the Services.</w:t>
            </w:r>
          </w:p>
        </w:tc>
      </w:tr>
      <w:tr w:rsidR="00F85377" w14:paraId="05E6C7C2" w14:textId="77777777">
        <w:trPr>
          <w:trHeight w:val="2948"/>
        </w:trPr>
        <w:tc>
          <w:tcPr>
            <w:tcW w:w="2628" w:type="dxa"/>
          </w:tcPr>
          <w:p w14:paraId="700164EA" w14:textId="77777777" w:rsidR="00F85377" w:rsidRDefault="00F85377">
            <w:pPr>
              <w:pStyle w:val="TableParagraph"/>
              <w:spacing w:before="164"/>
              <w:ind w:left="0"/>
            </w:pPr>
          </w:p>
          <w:p w14:paraId="008957BA" w14:textId="77777777" w:rsidR="00F85377" w:rsidRDefault="00090799">
            <w:pPr>
              <w:pStyle w:val="TableParagraph"/>
              <w:rPr>
                <w:b/>
              </w:rPr>
            </w:pPr>
            <w:r>
              <w:rPr>
                <w:b/>
              </w:rPr>
              <w:t>Call-Off</w:t>
            </w:r>
            <w:r>
              <w:rPr>
                <w:b/>
                <w:spacing w:val="-4"/>
              </w:rPr>
              <w:t xml:space="preserve"> </w:t>
            </w:r>
            <w:r>
              <w:rPr>
                <w:b/>
                <w:spacing w:val="-2"/>
              </w:rPr>
              <w:t>Contract</w:t>
            </w:r>
          </w:p>
        </w:tc>
        <w:tc>
          <w:tcPr>
            <w:tcW w:w="6283" w:type="dxa"/>
          </w:tcPr>
          <w:p w14:paraId="2FF731A5" w14:textId="77777777" w:rsidR="00F85377" w:rsidRDefault="00F85377">
            <w:pPr>
              <w:pStyle w:val="TableParagraph"/>
              <w:spacing w:before="164"/>
              <w:ind w:left="0"/>
            </w:pPr>
          </w:p>
          <w:p w14:paraId="39384DD3" w14:textId="77777777" w:rsidR="00F85377" w:rsidRDefault="00090799">
            <w:pPr>
              <w:pStyle w:val="TableParagraph"/>
              <w:ind w:right="146"/>
            </w:pPr>
            <w:r>
              <w:t>This</w:t>
            </w:r>
            <w:r>
              <w:rPr>
                <w:spacing w:val="-4"/>
              </w:rPr>
              <w:t xml:space="preserve"> </w:t>
            </w:r>
            <w:r>
              <w:t>call-off</w:t>
            </w:r>
            <w:r>
              <w:rPr>
                <w:spacing w:val="-5"/>
              </w:rPr>
              <w:t xml:space="preserve"> </w:t>
            </w:r>
            <w:r>
              <w:t>contract</w:t>
            </w:r>
            <w:r>
              <w:rPr>
                <w:spacing w:val="-1"/>
              </w:rPr>
              <w:t xml:space="preserve"> </w:t>
            </w:r>
            <w:r>
              <w:t>entered</w:t>
            </w:r>
            <w:r>
              <w:rPr>
                <w:spacing w:val="-4"/>
              </w:rPr>
              <w:t xml:space="preserve"> </w:t>
            </w:r>
            <w:r>
              <w:t>into</w:t>
            </w:r>
            <w:r>
              <w:rPr>
                <w:spacing w:val="-7"/>
              </w:rPr>
              <w:t xml:space="preserve"> </w:t>
            </w:r>
            <w:r>
              <w:t>following</w:t>
            </w:r>
            <w:r>
              <w:rPr>
                <w:spacing w:val="-4"/>
              </w:rPr>
              <w:t xml:space="preserve"> </w:t>
            </w:r>
            <w:r>
              <w:t>the</w:t>
            </w:r>
            <w:r>
              <w:rPr>
                <w:spacing w:val="-7"/>
              </w:rPr>
              <w:t xml:space="preserve"> </w:t>
            </w:r>
            <w:r>
              <w:t>provisions</w:t>
            </w:r>
            <w:r>
              <w:rPr>
                <w:spacing w:val="-4"/>
              </w:rPr>
              <w:t xml:space="preserve"> </w:t>
            </w:r>
            <w:r>
              <w:t xml:space="preserve">of </w:t>
            </w:r>
            <w:r>
              <w:rPr>
                <w:spacing w:val="-4"/>
              </w:rPr>
              <w:t>the</w:t>
            </w:r>
          </w:p>
          <w:p w14:paraId="400E768D" w14:textId="77777777" w:rsidR="00F85377" w:rsidRDefault="00090799">
            <w:pPr>
              <w:pStyle w:val="TableParagraph"/>
              <w:ind w:right="146"/>
            </w:pPr>
            <w:r>
              <w:t>Framework</w:t>
            </w:r>
            <w:r>
              <w:rPr>
                <w:spacing w:val="-4"/>
              </w:rPr>
              <w:t xml:space="preserve"> </w:t>
            </w:r>
            <w:r>
              <w:t>Agreement</w:t>
            </w:r>
            <w:r>
              <w:rPr>
                <w:spacing w:val="-5"/>
              </w:rPr>
              <w:t xml:space="preserve"> </w:t>
            </w:r>
            <w:r>
              <w:t>for</w:t>
            </w:r>
            <w:r>
              <w:rPr>
                <w:spacing w:val="-6"/>
              </w:rPr>
              <w:t xml:space="preserve"> </w:t>
            </w:r>
            <w:r>
              <w:t>the</w:t>
            </w:r>
            <w:r>
              <w:rPr>
                <w:spacing w:val="-4"/>
              </w:rPr>
              <w:t xml:space="preserve"> </w:t>
            </w:r>
            <w:r>
              <w:t>provision</w:t>
            </w:r>
            <w:r>
              <w:rPr>
                <w:spacing w:val="-5"/>
              </w:rPr>
              <w:t xml:space="preserve"> </w:t>
            </w:r>
            <w:r>
              <w:t>of</w:t>
            </w:r>
            <w:r>
              <w:rPr>
                <w:spacing w:val="-6"/>
              </w:rPr>
              <w:t xml:space="preserve"> </w:t>
            </w:r>
            <w:r>
              <w:t>Services</w:t>
            </w:r>
            <w:r>
              <w:rPr>
                <w:spacing w:val="-4"/>
              </w:rPr>
              <w:t xml:space="preserve"> </w:t>
            </w:r>
            <w:r>
              <w:t>made between</w:t>
            </w:r>
            <w:r>
              <w:rPr>
                <w:spacing w:val="-2"/>
              </w:rPr>
              <w:t xml:space="preserve"> </w:t>
            </w:r>
            <w:r>
              <w:t>the</w:t>
            </w:r>
            <w:r>
              <w:rPr>
                <w:spacing w:val="-4"/>
              </w:rPr>
              <w:t xml:space="preserve"> </w:t>
            </w:r>
            <w:r>
              <w:t>Buyer and</w:t>
            </w:r>
            <w:r>
              <w:rPr>
                <w:spacing w:val="-4"/>
              </w:rPr>
              <w:t xml:space="preserve"> </w:t>
            </w:r>
            <w:r>
              <w:t>the</w:t>
            </w:r>
            <w:r>
              <w:rPr>
                <w:spacing w:val="-2"/>
              </w:rPr>
              <w:t xml:space="preserve"> </w:t>
            </w:r>
            <w:r>
              <w:t>Supplier comprising</w:t>
            </w:r>
            <w:r>
              <w:rPr>
                <w:spacing w:val="-4"/>
              </w:rPr>
              <w:t xml:space="preserve"> </w:t>
            </w:r>
            <w:r>
              <w:t>the</w:t>
            </w:r>
            <w:r>
              <w:rPr>
                <w:spacing w:val="-2"/>
              </w:rPr>
              <w:t xml:space="preserve"> </w:t>
            </w:r>
            <w:r>
              <w:t>Order Form, the Call-Off terms and conditions, the Call-Off schedules and the Collaboration Agreement.</w:t>
            </w:r>
          </w:p>
        </w:tc>
      </w:tr>
    </w:tbl>
    <w:p w14:paraId="018A0A5D" w14:textId="77777777" w:rsidR="00F85377" w:rsidRDefault="00F85377">
      <w:pPr>
        <w:sectPr w:rsidR="00F85377">
          <w:pgSz w:w="11910" w:h="16820"/>
          <w:pgMar w:top="1080" w:right="1000" w:bottom="1240" w:left="260" w:header="0" w:footer="1032" w:gutter="0"/>
          <w:cols w:space="720"/>
        </w:sectPr>
      </w:pPr>
    </w:p>
    <w:p w14:paraId="27BC3DB2"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611C458D" w14:textId="77777777">
        <w:trPr>
          <w:trHeight w:val="2127"/>
        </w:trPr>
        <w:tc>
          <w:tcPr>
            <w:tcW w:w="2628" w:type="dxa"/>
          </w:tcPr>
          <w:p w14:paraId="7B979A12" w14:textId="77777777" w:rsidR="00F85377" w:rsidRDefault="00F85377">
            <w:pPr>
              <w:pStyle w:val="TableParagraph"/>
              <w:spacing w:before="164"/>
              <w:ind w:left="0"/>
            </w:pPr>
          </w:p>
          <w:p w14:paraId="01FEAA07" w14:textId="77777777" w:rsidR="00F85377" w:rsidRDefault="00090799">
            <w:pPr>
              <w:pStyle w:val="TableParagraph"/>
              <w:rPr>
                <w:b/>
              </w:rPr>
            </w:pPr>
            <w:r>
              <w:rPr>
                <w:b/>
                <w:spacing w:val="-2"/>
              </w:rPr>
              <w:t>Charges</w:t>
            </w:r>
          </w:p>
        </w:tc>
        <w:tc>
          <w:tcPr>
            <w:tcW w:w="6283" w:type="dxa"/>
          </w:tcPr>
          <w:p w14:paraId="21CD859E" w14:textId="77777777" w:rsidR="00F85377" w:rsidRDefault="00F85377">
            <w:pPr>
              <w:pStyle w:val="TableParagraph"/>
              <w:spacing w:before="164"/>
              <w:ind w:left="0"/>
            </w:pPr>
          </w:p>
          <w:p w14:paraId="648BC548" w14:textId="77777777" w:rsidR="00F85377" w:rsidRDefault="00090799">
            <w:pPr>
              <w:pStyle w:val="TableParagraph"/>
            </w:pPr>
            <w:r>
              <w:t>The</w:t>
            </w:r>
            <w:r>
              <w:rPr>
                <w:spacing w:val="-4"/>
              </w:rPr>
              <w:t xml:space="preserve"> </w:t>
            </w:r>
            <w:r>
              <w:t>prices</w:t>
            </w:r>
            <w:r>
              <w:rPr>
                <w:spacing w:val="-7"/>
              </w:rPr>
              <w:t xml:space="preserve"> </w:t>
            </w:r>
            <w:r>
              <w:t>(excluding</w:t>
            </w:r>
            <w:r>
              <w:rPr>
                <w:spacing w:val="-2"/>
              </w:rPr>
              <w:t xml:space="preserve"> </w:t>
            </w:r>
            <w:r>
              <w:t>any</w:t>
            </w:r>
            <w:r>
              <w:rPr>
                <w:spacing w:val="-4"/>
              </w:rPr>
              <w:t xml:space="preserve"> </w:t>
            </w:r>
            <w:r>
              <w:t>applicable</w:t>
            </w:r>
            <w:r>
              <w:rPr>
                <w:spacing w:val="-4"/>
              </w:rPr>
              <w:t xml:space="preserve"> </w:t>
            </w:r>
            <w:r>
              <w:t>VAT),</w:t>
            </w:r>
            <w:r>
              <w:rPr>
                <w:spacing w:val="-5"/>
              </w:rPr>
              <w:t xml:space="preserve"> </w:t>
            </w:r>
            <w:r>
              <w:t>payable</w:t>
            </w:r>
            <w:r>
              <w:rPr>
                <w:spacing w:val="-4"/>
              </w:rPr>
              <w:t xml:space="preserve"> </w:t>
            </w:r>
            <w:r>
              <w:t>to</w:t>
            </w:r>
            <w:r>
              <w:rPr>
                <w:spacing w:val="-7"/>
              </w:rPr>
              <w:t xml:space="preserve"> </w:t>
            </w:r>
            <w:r>
              <w:t>the Supplier by the Buyer under this Call-Off Contract.</w:t>
            </w:r>
          </w:p>
        </w:tc>
      </w:tr>
      <w:tr w:rsidR="00F85377" w14:paraId="3FFE0B67" w14:textId="77777777">
        <w:trPr>
          <w:trHeight w:val="2948"/>
        </w:trPr>
        <w:tc>
          <w:tcPr>
            <w:tcW w:w="2628" w:type="dxa"/>
          </w:tcPr>
          <w:p w14:paraId="14A52FBB" w14:textId="77777777" w:rsidR="00F85377" w:rsidRDefault="00F85377">
            <w:pPr>
              <w:pStyle w:val="TableParagraph"/>
              <w:spacing w:before="164"/>
              <w:ind w:left="0"/>
            </w:pPr>
          </w:p>
          <w:p w14:paraId="2024D5ED" w14:textId="77777777" w:rsidR="00F85377" w:rsidRDefault="00090799">
            <w:pPr>
              <w:pStyle w:val="TableParagraph"/>
              <w:rPr>
                <w:b/>
              </w:rPr>
            </w:pPr>
            <w:r>
              <w:rPr>
                <w:b/>
                <w:spacing w:val="-2"/>
              </w:rPr>
              <w:t>Collaboration Agreement</w:t>
            </w:r>
          </w:p>
        </w:tc>
        <w:tc>
          <w:tcPr>
            <w:tcW w:w="6283" w:type="dxa"/>
          </w:tcPr>
          <w:p w14:paraId="402FB964" w14:textId="77777777" w:rsidR="00F85377" w:rsidRDefault="00F85377">
            <w:pPr>
              <w:pStyle w:val="TableParagraph"/>
              <w:spacing w:before="164"/>
              <w:ind w:left="0"/>
            </w:pPr>
          </w:p>
          <w:p w14:paraId="01E8186F" w14:textId="77777777" w:rsidR="00F85377" w:rsidRDefault="00090799">
            <w:pPr>
              <w:pStyle w:val="TableParagraph"/>
              <w:ind w:right="119"/>
            </w:pPr>
            <w:r>
              <w:t>An agreement, substantially in</w:t>
            </w:r>
            <w:r>
              <w:rPr>
                <w:spacing w:val="-1"/>
              </w:rPr>
              <w:t xml:space="preserve"> </w:t>
            </w:r>
            <w:r>
              <w:t>the</w:t>
            </w:r>
            <w:r>
              <w:rPr>
                <w:spacing w:val="-3"/>
              </w:rPr>
              <w:t xml:space="preserve"> </w:t>
            </w:r>
            <w:r>
              <w:t>form</w:t>
            </w:r>
            <w:r>
              <w:rPr>
                <w:spacing w:val="-1"/>
              </w:rPr>
              <w:t xml:space="preserve"> </w:t>
            </w:r>
            <w:r>
              <w:t>set</w:t>
            </w:r>
            <w:r>
              <w:rPr>
                <w:spacing w:val="-2"/>
              </w:rPr>
              <w:t xml:space="preserve"> </w:t>
            </w:r>
            <w:r>
              <w:t>out</w:t>
            </w:r>
            <w:r>
              <w:rPr>
                <w:spacing w:val="-2"/>
              </w:rPr>
              <w:t xml:space="preserve"> </w:t>
            </w:r>
            <w:r>
              <w:t>at</w:t>
            </w:r>
            <w:r>
              <w:rPr>
                <w:spacing w:val="-2"/>
              </w:rPr>
              <w:t xml:space="preserve"> </w:t>
            </w:r>
            <w:r>
              <w:t>Schedule</w:t>
            </w:r>
            <w:r>
              <w:rPr>
                <w:spacing w:val="-1"/>
              </w:rPr>
              <w:t xml:space="preserve"> </w:t>
            </w:r>
            <w:r>
              <w:t>3, between the Buyer and any combination of the Supplier and contractors,</w:t>
            </w:r>
            <w:r>
              <w:rPr>
                <w:spacing w:val="-4"/>
              </w:rPr>
              <w:t xml:space="preserve"> </w:t>
            </w:r>
            <w:r>
              <w:t>to</w:t>
            </w:r>
            <w:r>
              <w:rPr>
                <w:spacing w:val="-6"/>
              </w:rPr>
              <w:t xml:space="preserve"> </w:t>
            </w:r>
            <w:r>
              <w:t>ensure</w:t>
            </w:r>
            <w:r>
              <w:rPr>
                <w:spacing w:val="-6"/>
              </w:rPr>
              <w:t xml:space="preserve"> </w:t>
            </w:r>
            <w:r>
              <w:t>collaborative</w:t>
            </w:r>
            <w:r>
              <w:rPr>
                <w:spacing w:val="-4"/>
              </w:rPr>
              <w:t xml:space="preserve"> </w:t>
            </w:r>
            <w:r>
              <w:t>working</w:t>
            </w:r>
            <w:r>
              <w:rPr>
                <w:spacing w:val="-3"/>
              </w:rPr>
              <w:t xml:space="preserve"> </w:t>
            </w:r>
            <w:r>
              <w:t>in</w:t>
            </w:r>
            <w:r>
              <w:rPr>
                <w:spacing w:val="-6"/>
              </w:rPr>
              <w:t xml:space="preserve"> </w:t>
            </w:r>
            <w:r>
              <w:t>their</w:t>
            </w:r>
            <w:r>
              <w:rPr>
                <w:spacing w:val="-2"/>
              </w:rPr>
              <w:t xml:space="preserve"> </w:t>
            </w:r>
            <w:r>
              <w:t>delivery</w:t>
            </w:r>
            <w:r>
              <w:rPr>
                <w:spacing w:val="-3"/>
              </w:rPr>
              <w:t xml:space="preserve"> </w:t>
            </w:r>
            <w:r>
              <w:t>of the Buyer’s Services and to ensure that the Buyer receives end-to-end services across its IT estate.</w:t>
            </w:r>
          </w:p>
        </w:tc>
      </w:tr>
      <w:tr w:rsidR="00F85377" w14:paraId="03C31909" w14:textId="77777777">
        <w:trPr>
          <w:trHeight w:val="2387"/>
        </w:trPr>
        <w:tc>
          <w:tcPr>
            <w:tcW w:w="2628" w:type="dxa"/>
          </w:tcPr>
          <w:p w14:paraId="1008474A" w14:textId="77777777" w:rsidR="00F85377" w:rsidRDefault="00F85377">
            <w:pPr>
              <w:pStyle w:val="TableParagraph"/>
              <w:spacing w:before="164"/>
              <w:ind w:left="0"/>
            </w:pPr>
          </w:p>
          <w:p w14:paraId="28A39656" w14:textId="77777777" w:rsidR="00F85377" w:rsidRDefault="00090799">
            <w:pPr>
              <w:pStyle w:val="TableParagraph"/>
              <w:ind w:right="172"/>
              <w:rPr>
                <w:b/>
              </w:rPr>
            </w:pPr>
            <w:r>
              <w:rPr>
                <w:b/>
                <w:spacing w:val="-2"/>
              </w:rPr>
              <w:t xml:space="preserve">Commercially </w:t>
            </w:r>
            <w:r>
              <w:rPr>
                <w:b/>
              </w:rPr>
              <w:t>Sensitive</w:t>
            </w:r>
            <w:r>
              <w:rPr>
                <w:b/>
                <w:spacing w:val="-16"/>
              </w:rPr>
              <w:t xml:space="preserve"> </w:t>
            </w:r>
            <w:r>
              <w:rPr>
                <w:b/>
              </w:rPr>
              <w:t>Information</w:t>
            </w:r>
          </w:p>
        </w:tc>
        <w:tc>
          <w:tcPr>
            <w:tcW w:w="6283" w:type="dxa"/>
          </w:tcPr>
          <w:p w14:paraId="26CB1A6A" w14:textId="77777777" w:rsidR="00F85377" w:rsidRDefault="00F85377">
            <w:pPr>
              <w:pStyle w:val="TableParagraph"/>
              <w:spacing w:before="164"/>
              <w:ind w:left="0"/>
            </w:pPr>
          </w:p>
          <w:p w14:paraId="58C11EB0" w14:textId="77777777" w:rsidR="00F85377" w:rsidRDefault="00090799">
            <w:pPr>
              <w:pStyle w:val="TableParagraph"/>
            </w:pPr>
            <w:r>
              <w:t>Information, which the Buyer has been notified about by the Supplier</w:t>
            </w:r>
            <w:r>
              <w:rPr>
                <w:spacing w:val="-1"/>
              </w:rPr>
              <w:t xml:space="preserve"> </w:t>
            </w:r>
            <w:r>
              <w:t>in</w:t>
            </w:r>
            <w:r>
              <w:rPr>
                <w:spacing w:val="-2"/>
              </w:rPr>
              <w:t xml:space="preserve"> </w:t>
            </w:r>
            <w:r>
              <w:t>writing</w:t>
            </w:r>
            <w:r>
              <w:rPr>
                <w:spacing w:val="-3"/>
              </w:rPr>
              <w:t xml:space="preserve"> </w:t>
            </w:r>
            <w:r>
              <w:t>before</w:t>
            </w:r>
            <w:r>
              <w:rPr>
                <w:spacing w:val="-5"/>
              </w:rPr>
              <w:t xml:space="preserve"> </w:t>
            </w:r>
            <w:r>
              <w:t>the</w:t>
            </w:r>
            <w:r>
              <w:rPr>
                <w:spacing w:val="-5"/>
              </w:rPr>
              <w:t xml:space="preserve"> </w:t>
            </w:r>
            <w:r>
              <w:t>Start</w:t>
            </w:r>
            <w:r>
              <w:rPr>
                <w:spacing w:val="-4"/>
              </w:rPr>
              <w:t xml:space="preserve"> </w:t>
            </w:r>
            <w:r>
              <w:t>date</w:t>
            </w:r>
            <w:r>
              <w:rPr>
                <w:spacing w:val="-5"/>
              </w:rPr>
              <w:t xml:space="preserve"> </w:t>
            </w:r>
            <w:r>
              <w:t>with</w:t>
            </w:r>
            <w:r>
              <w:rPr>
                <w:spacing w:val="-3"/>
              </w:rPr>
              <w:t xml:space="preserve"> </w:t>
            </w:r>
            <w:r>
              <w:t>full</w:t>
            </w:r>
            <w:r>
              <w:rPr>
                <w:spacing w:val="-3"/>
              </w:rPr>
              <w:t xml:space="preserve"> </w:t>
            </w:r>
            <w:r>
              <w:t>details</w:t>
            </w:r>
            <w:r>
              <w:rPr>
                <w:spacing w:val="-2"/>
              </w:rPr>
              <w:t xml:space="preserve"> </w:t>
            </w:r>
            <w:r>
              <w:t>of</w:t>
            </w:r>
            <w:r>
              <w:rPr>
                <w:spacing w:val="-4"/>
              </w:rPr>
              <w:t xml:space="preserve"> </w:t>
            </w:r>
            <w:r>
              <w:t>why the Information is deemed to be commercially sensitive.</w:t>
            </w:r>
          </w:p>
        </w:tc>
      </w:tr>
      <w:tr w:rsidR="00F85377" w14:paraId="455E3E05" w14:textId="77777777">
        <w:trPr>
          <w:trHeight w:val="4026"/>
        </w:trPr>
        <w:tc>
          <w:tcPr>
            <w:tcW w:w="2628" w:type="dxa"/>
          </w:tcPr>
          <w:p w14:paraId="6EA4329A" w14:textId="77777777" w:rsidR="00F85377" w:rsidRDefault="00F85377">
            <w:pPr>
              <w:pStyle w:val="TableParagraph"/>
              <w:spacing w:before="164"/>
              <w:ind w:left="0"/>
            </w:pPr>
          </w:p>
          <w:p w14:paraId="2C3630F6" w14:textId="77777777" w:rsidR="00F85377" w:rsidRDefault="00090799">
            <w:pPr>
              <w:pStyle w:val="TableParagraph"/>
              <w:ind w:right="172"/>
              <w:rPr>
                <w:b/>
              </w:rPr>
            </w:pPr>
            <w:r>
              <w:rPr>
                <w:b/>
                <w:spacing w:val="-2"/>
              </w:rPr>
              <w:t>Confidential Information</w:t>
            </w:r>
          </w:p>
        </w:tc>
        <w:tc>
          <w:tcPr>
            <w:tcW w:w="6283" w:type="dxa"/>
          </w:tcPr>
          <w:p w14:paraId="36012050" w14:textId="77777777" w:rsidR="00F85377" w:rsidRDefault="00F85377">
            <w:pPr>
              <w:pStyle w:val="TableParagraph"/>
              <w:spacing w:before="166"/>
              <w:ind w:left="0"/>
            </w:pPr>
          </w:p>
          <w:p w14:paraId="644179D2" w14:textId="77777777" w:rsidR="00F85377" w:rsidRDefault="00090799">
            <w:pPr>
              <w:pStyle w:val="TableParagraph"/>
              <w:spacing w:line="300" w:lineRule="auto"/>
            </w:pPr>
            <w:r>
              <w:t>Data,</w:t>
            </w:r>
            <w:r>
              <w:rPr>
                <w:spacing w:val="-3"/>
              </w:rPr>
              <w:t xml:space="preserve"> </w:t>
            </w:r>
            <w:r>
              <w:t>Personal</w:t>
            </w:r>
            <w:r>
              <w:rPr>
                <w:spacing w:val="-4"/>
              </w:rPr>
              <w:t xml:space="preserve"> </w:t>
            </w:r>
            <w:r>
              <w:t>Data</w:t>
            </w:r>
            <w:r>
              <w:rPr>
                <w:spacing w:val="-3"/>
              </w:rPr>
              <w:t xml:space="preserve"> </w:t>
            </w:r>
            <w:r>
              <w:t>and</w:t>
            </w:r>
            <w:r>
              <w:rPr>
                <w:spacing w:val="-6"/>
              </w:rPr>
              <w:t xml:space="preserve"> </w:t>
            </w:r>
            <w:r>
              <w:t>any</w:t>
            </w:r>
            <w:r>
              <w:rPr>
                <w:spacing w:val="-3"/>
              </w:rPr>
              <w:t xml:space="preserve"> </w:t>
            </w:r>
            <w:r>
              <w:t>information,</w:t>
            </w:r>
            <w:r>
              <w:rPr>
                <w:spacing w:val="-4"/>
              </w:rPr>
              <w:t xml:space="preserve"> </w:t>
            </w:r>
            <w:r>
              <w:t>which</w:t>
            </w:r>
            <w:r>
              <w:rPr>
                <w:spacing w:val="-6"/>
              </w:rPr>
              <w:t xml:space="preserve"> </w:t>
            </w:r>
            <w:r>
              <w:t>may</w:t>
            </w:r>
            <w:r>
              <w:rPr>
                <w:spacing w:val="-3"/>
              </w:rPr>
              <w:t xml:space="preserve"> </w:t>
            </w:r>
            <w:r>
              <w:t>include (but isn’t limited to) any:</w:t>
            </w:r>
          </w:p>
          <w:p w14:paraId="3EEB688C" w14:textId="77777777" w:rsidR="00F85377" w:rsidRDefault="00090799">
            <w:pPr>
              <w:pStyle w:val="TableParagraph"/>
              <w:numPr>
                <w:ilvl w:val="0"/>
                <w:numId w:val="10"/>
              </w:numPr>
              <w:tabs>
                <w:tab w:val="left" w:pos="827"/>
              </w:tabs>
              <w:spacing w:line="276" w:lineRule="auto"/>
              <w:ind w:right="196"/>
            </w:pPr>
            <w:r>
              <w:t>information about business, affairs, developments, trade</w:t>
            </w:r>
            <w:r>
              <w:rPr>
                <w:spacing w:val="-7"/>
              </w:rPr>
              <w:t xml:space="preserve"> </w:t>
            </w:r>
            <w:r>
              <w:t>secrets,</w:t>
            </w:r>
            <w:r>
              <w:rPr>
                <w:spacing w:val="-3"/>
              </w:rPr>
              <w:t xml:space="preserve"> </w:t>
            </w:r>
            <w:r>
              <w:t>know-how,</w:t>
            </w:r>
            <w:r>
              <w:rPr>
                <w:spacing w:val="-6"/>
              </w:rPr>
              <w:t xml:space="preserve"> </w:t>
            </w:r>
            <w:r>
              <w:t>personnel,</w:t>
            </w:r>
            <w:r>
              <w:rPr>
                <w:spacing w:val="-6"/>
              </w:rPr>
              <w:t xml:space="preserve"> </w:t>
            </w:r>
            <w:r>
              <w:t>and</w:t>
            </w:r>
            <w:r>
              <w:rPr>
                <w:spacing w:val="-8"/>
              </w:rPr>
              <w:t xml:space="preserve"> </w:t>
            </w:r>
            <w:r>
              <w:t>third</w:t>
            </w:r>
            <w:r>
              <w:rPr>
                <w:spacing w:val="-7"/>
              </w:rPr>
              <w:t xml:space="preserve"> </w:t>
            </w:r>
            <w:r>
              <w:t xml:space="preserve">parties, including all Intellectual Property Rights (IPRs), together with all information derived from any of the </w:t>
            </w:r>
            <w:r>
              <w:rPr>
                <w:spacing w:val="-2"/>
              </w:rPr>
              <w:t>above</w:t>
            </w:r>
          </w:p>
          <w:p w14:paraId="681694FB" w14:textId="77777777" w:rsidR="00F85377" w:rsidRDefault="00090799">
            <w:pPr>
              <w:pStyle w:val="TableParagraph"/>
              <w:numPr>
                <w:ilvl w:val="0"/>
                <w:numId w:val="10"/>
              </w:numPr>
              <w:tabs>
                <w:tab w:val="left" w:pos="827"/>
              </w:tabs>
              <w:ind w:right="243"/>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6"/>
              </w:rPr>
              <w:t xml:space="preserve"> </w:t>
            </w:r>
            <w:r>
              <w:t>reasonably</w:t>
            </w:r>
            <w:r>
              <w:rPr>
                <w:spacing w:val="-5"/>
              </w:rPr>
              <w:t xml:space="preserve"> </w:t>
            </w:r>
            <w:proofErr w:type="gramStart"/>
            <w:r>
              <w:t>be</w:t>
            </w:r>
            <w:proofErr w:type="gramEnd"/>
            <w:r>
              <w:rPr>
                <w:spacing w:val="-7"/>
              </w:rPr>
              <w:t xml:space="preserve"> </w:t>
            </w:r>
            <w:r>
              <w:t xml:space="preserve">considered to be confidential (whether or not it is marked </w:t>
            </w:r>
            <w:r>
              <w:rPr>
                <w:spacing w:val="-2"/>
              </w:rPr>
              <w:t>'confidential').</w:t>
            </w:r>
          </w:p>
        </w:tc>
      </w:tr>
      <w:tr w:rsidR="00F85377" w14:paraId="3CFF75D1" w14:textId="77777777">
        <w:trPr>
          <w:trHeight w:val="2168"/>
        </w:trPr>
        <w:tc>
          <w:tcPr>
            <w:tcW w:w="2628" w:type="dxa"/>
          </w:tcPr>
          <w:p w14:paraId="4B7E21AE" w14:textId="77777777" w:rsidR="00F85377" w:rsidRDefault="00F85377">
            <w:pPr>
              <w:pStyle w:val="TableParagraph"/>
              <w:spacing w:before="164"/>
              <w:ind w:left="0"/>
            </w:pPr>
          </w:p>
          <w:p w14:paraId="40DEDE36" w14:textId="77777777" w:rsidR="00F85377" w:rsidRDefault="00090799">
            <w:pPr>
              <w:pStyle w:val="TableParagraph"/>
              <w:rPr>
                <w:b/>
              </w:rPr>
            </w:pPr>
            <w:r>
              <w:rPr>
                <w:b/>
                <w:spacing w:val="-2"/>
              </w:rPr>
              <w:t>Control</w:t>
            </w:r>
          </w:p>
        </w:tc>
        <w:tc>
          <w:tcPr>
            <w:tcW w:w="6283" w:type="dxa"/>
          </w:tcPr>
          <w:p w14:paraId="40FF9AD4" w14:textId="77777777" w:rsidR="00F85377" w:rsidRDefault="00F85377">
            <w:pPr>
              <w:pStyle w:val="TableParagraph"/>
              <w:spacing w:before="164"/>
              <w:ind w:left="0"/>
            </w:pPr>
          </w:p>
          <w:p w14:paraId="28E38F5C" w14:textId="77777777" w:rsidR="00F85377" w:rsidRDefault="00090799">
            <w:pPr>
              <w:pStyle w:val="TableParagraph"/>
            </w:pPr>
            <w:r>
              <w:t>‘Control’</w:t>
            </w:r>
            <w:r>
              <w:rPr>
                <w:spacing w:val="-4"/>
              </w:rPr>
              <w:t xml:space="preserve"> </w:t>
            </w:r>
            <w:r>
              <w:t>as</w:t>
            </w:r>
            <w:r>
              <w:rPr>
                <w:spacing w:val="-3"/>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4"/>
              </w:rPr>
              <w:t xml:space="preserve"> </w:t>
            </w:r>
            <w:r>
              <w:t>of</w:t>
            </w:r>
            <w:r>
              <w:rPr>
                <w:spacing w:val="-5"/>
              </w:rPr>
              <w:t xml:space="preserve"> </w:t>
            </w:r>
            <w:r>
              <w:t>the</w:t>
            </w:r>
            <w:r>
              <w:rPr>
                <w:spacing w:val="-3"/>
              </w:rPr>
              <w:t xml:space="preserve"> </w:t>
            </w:r>
            <w:r>
              <w:t xml:space="preserve">Corporation Tax Act 2010. 'Controls' and 'Controlled' will be interpreted </w:t>
            </w:r>
            <w:r>
              <w:rPr>
                <w:spacing w:val="-2"/>
              </w:rPr>
              <w:t>accordingly.</w:t>
            </w:r>
          </w:p>
        </w:tc>
      </w:tr>
    </w:tbl>
    <w:p w14:paraId="2F57B203" w14:textId="77777777" w:rsidR="00F85377" w:rsidRDefault="00F85377">
      <w:pPr>
        <w:sectPr w:rsidR="00F85377">
          <w:pgSz w:w="11910" w:h="16820"/>
          <w:pgMar w:top="1080" w:right="1000" w:bottom="1240" w:left="260" w:header="0" w:footer="1032" w:gutter="0"/>
          <w:cols w:space="720"/>
        </w:sectPr>
      </w:pPr>
    </w:p>
    <w:p w14:paraId="5254E3D2"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2142B233" w14:textId="77777777">
        <w:trPr>
          <w:trHeight w:val="1868"/>
        </w:trPr>
        <w:tc>
          <w:tcPr>
            <w:tcW w:w="2628" w:type="dxa"/>
          </w:tcPr>
          <w:p w14:paraId="1DB4DB1D" w14:textId="77777777" w:rsidR="00F85377" w:rsidRDefault="00F85377">
            <w:pPr>
              <w:pStyle w:val="TableParagraph"/>
              <w:spacing w:before="164"/>
              <w:ind w:left="0"/>
            </w:pPr>
          </w:p>
          <w:p w14:paraId="3E46A99F" w14:textId="77777777" w:rsidR="00F85377" w:rsidRDefault="00090799">
            <w:pPr>
              <w:pStyle w:val="TableParagraph"/>
              <w:rPr>
                <w:b/>
              </w:rPr>
            </w:pPr>
            <w:r>
              <w:rPr>
                <w:b/>
                <w:spacing w:val="-2"/>
              </w:rPr>
              <w:t>Controller</w:t>
            </w:r>
          </w:p>
        </w:tc>
        <w:tc>
          <w:tcPr>
            <w:tcW w:w="6283" w:type="dxa"/>
          </w:tcPr>
          <w:p w14:paraId="37E61A8B" w14:textId="77777777" w:rsidR="00F85377" w:rsidRDefault="00F85377">
            <w:pPr>
              <w:pStyle w:val="TableParagraph"/>
              <w:spacing w:before="164"/>
              <w:ind w:left="0"/>
            </w:pPr>
          </w:p>
          <w:p w14:paraId="119521E9" w14:textId="77777777" w:rsidR="00F85377" w:rsidRDefault="00090799">
            <w:pPr>
              <w:pStyle w:val="TableParagraph"/>
            </w:pPr>
            <w:r>
              <w:t>Takes</w:t>
            </w:r>
            <w:r>
              <w:rPr>
                <w:spacing w:val="-2"/>
              </w:rPr>
              <w:t xml:space="preserve"> </w:t>
            </w:r>
            <w:r>
              <w:t>the</w:t>
            </w:r>
            <w:r>
              <w:rPr>
                <w:spacing w:val="-6"/>
              </w:rPr>
              <w:t xml:space="preserve"> </w:t>
            </w:r>
            <w:r>
              <w:t>meaning</w:t>
            </w:r>
            <w:r>
              <w:rPr>
                <w:spacing w:val="-1"/>
              </w:rPr>
              <w:t xml:space="preserve"> </w:t>
            </w:r>
            <w:r>
              <w:t>given</w:t>
            </w:r>
            <w:r>
              <w:rPr>
                <w:spacing w:val="-3"/>
              </w:rPr>
              <w:t xml:space="preserve"> </w:t>
            </w:r>
            <w:r>
              <w:t>in</w:t>
            </w:r>
            <w:r>
              <w:rPr>
                <w:spacing w:val="-2"/>
              </w:rPr>
              <w:t xml:space="preserve"> </w:t>
            </w:r>
            <w:r>
              <w:t>the</w:t>
            </w:r>
            <w:r>
              <w:rPr>
                <w:spacing w:val="-4"/>
              </w:rPr>
              <w:t xml:space="preserve"> </w:t>
            </w:r>
            <w:r>
              <w:t>UK</w:t>
            </w:r>
            <w:r>
              <w:rPr>
                <w:spacing w:val="-3"/>
              </w:rPr>
              <w:t xml:space="preserve"> </w:t>
            </w:r>
            <w:r>
              <w:rPr>
                <w:spacing w:val="-4"/>
              </w:rPr>
              <w:t>GDPR.</w:t>
            </w:r>
          </w:p>
        </w:tc>
      </w:tr>
      <w:tr w:rsidR="00F85377" w14:paraId="7B0AD3E2" w14:textId="77777777">
        <w:trPr>
          <w:trHeight w:val="3207"/>
        </w:trPr>
        <w:tc>
          <w:tcPr>
            <w:tcW w:w="2628" w:type="dxa"/>
          </w:tcPr>
          <w:p w14:paraId="16BB1E1B" w14:textId="77777777" w:rsidR="00F85377" w:rsidRDefault="00F85377">
            <w:pPr>
              <w:pStyle w:val="TableParagraph"/>
              <w:spacing w:before="163"/>
              <w:ind w:left="0"/>
            </w:pPr>
          </w:p>
          <w:p w14:paraId="237EA18A" w14:textId="77777777" w:rsidR="00F85377" w:rsidRDefault="00090799">
            <w:pPr>
              <w:pStyle w:val="TableParagraph"/>
              <w:spacing w:before="1"/>
              <w:rPr>
                <w:b/>
              </w:rPr>
            </w:pPr>
            <w:r>
              <w:rPr>
                <w:b/>
                <w:spacing w:val="-2"/>
              </w:rPr>
              <w:t>Crown</w:t>
            </w:r>
          </w:p>
        </w:tc>
        <w:tc>
          <w:tcPr>
            <w:tcW w:w="6283" w:type="dxa"/>
          </w:tcPr>
          <w:p w14:paraId="4C07F9A8" w14:textId="77777777" w:rsidR="00F85377" w:rsidRDefault="00F85377">
            <w:pPr>
              <w:pStyle w:val="TableParagraph"/>
              <w:spacing w:before="163"/>
              <w:ind w:left="0"/>
            </w:pPr>
          </w:p>
          <w:p w14:paraId="690189A8" w14:textId="77777777" w:rsidR="00F85377" w:rsidRDefault="00090799">
            <w:pPr>
              <w:pStyle w:val="TableParagraph"/>
              <w:spacing w:before="1"/>
              <w:ind w:right="146"/>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6"/>
              </w:rPr>
              <w:t xml:space="preserve"> </w:t>
            </w:r>
            <w:r>
              <w:t>or</w:t>
            </w:r>
            <w:r>
              <w:rPr>
                <w:spacing w:val="-5"/>
              </w:rPr>
              <w:t xml:space="preserve"> </w:t>
            </w:r>
            <w:r>
              <w:t>agencies</w:t>
            </w:r>
            <w:r>
              <w:rPr>
                <w:spacing w:val="-4"/>
              </w:rPr>
              <w:t xml:space="preserve"> </w:t>
            </w:r>
            <w:r>
              <w:t>carrying</w:t>
            </w:r>
            <w:r>
              <w:rPr>
                <w:spacing w:val="-4"/>
              </w:rPr>
              <w:t xml:space="preserve"> </w:t>
            </w:r>
            <w:r>
              <w:t>out</w:t>
            </w:r>
            <w:r>
              <w:rPr>
                <w:spacing w:val="-5"/>
              </w:rPr>
              <w:t xml:space="preserve"> </w:t>
            </w:r>
            <w:r>
              <w:t>functions</w:t>
            </w:r>
            <w:r>
              <w:rPr>
                <w:spacing w:val="-4"/>
              </w:rPr>
              <w:t xml:space="preserve"> </w:t>
            </w:r>
            <w:r>
              <w:t>on</w:t>
            </w:r>
            <w:r>
              <w:rPr>
                <w:spacing w:val="-4"/>
              </w:rPr>
              <w:t xml:space="preserve"> </w:t>
            </w:r>
            <w:r>
              <w:t>its</w:t>
            </w:r>
            <w:r>
              <w:rPr>
                <w:spacing w:val="-4"/>
              </w:rPr>
              <w:t xml:space="preserve"> </w:t>
            </w:r>
            <w:r>
              <w:t>behalf.</w:t>
            </w:r>
          </w:p>
        </w:tc>
      </w:tr>
    </w:tbl>
    <w:p w14:paraId="696F8DD8" w14:textId="77777777" w:rsidR="00F85377" w:rsidRDefault="00F85377">
      <w:pPr>
        <w:pStyle w:val="BodyText"/>
        <w:spacing w:before="25"/>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730BE720" w14:textId="77777777">
        <w:trPr>
          <w:trHeight w:val="2187"/>
        </w:trPr>
        <w:tc>
          <w:tcPr>
            <w:tcW w:w="2628" w:type="dxa"/>
          </w:tcPr>
          <w:p w14:paraId="77A18456" w14:textId="77777777" w:rsidR="00F85377" w:rsidRDefault="00090799">
            <w:pPr>
              <w:pStyle w:val="TableParagraph"/>
              <w:spacing w:before="177"/>
              <w:rPr>
                <w:b/>
              </w:rPr>
            </w:pPr>
            <w:r>
              <w:rPr>
                <w:b/>
              </w:rPr>
              <w:t>Data</w:t>
            </w:r>
            <w:r>
              <w:rPr>
                <w:b/>
                <w:spacing w:val="-2"/>
              </w:rPr>
              <w:t xml:space="preserve"> </w:t>
            </w:r>
            <w:r>
              <w:rPr>
                <w:b/>
              </w:rPr>
              <w:t>Loss</w:t>
            </w:r>
            <w:r>
              <w:rPr>
                <w:b/>
                <w:spacing w:val="-1"/>
              </w:rPr>
              <w:t xml:space="preserve"> </w:t>
            </w:r>
            <w:r>
              <w:rPr>
                <w:b/>
                <w:spacing w:val="-4"/>
              </w:rPr>
              <w:t>Event</w:t>
            </w:r>
          </w:p>
        </w:tc>
        <w:tc>
          <w:tcPr>
            <w:tcW w:w="6283" w:type="dxa"/>
          </w:tcPr>
          <w:p w14:paraId="0A5ED487" w14:textId="77777777" w:rsidR="00F85377" w:rsidRDefault="00090799">
            <w:pPr>
              <w:pStyle w:val="TableParagraph"/>
              <w:spacing w:before="177"/>
            </w:pPr>
            <w:r>
              <w:t xml:space="preserve">Event that results, or may result, in </w:t>
            </w:r>
            <w:proofErr w:type="spellStart"/>
            <w:r>
              <w:t>unauthorised</w:t>
            </w:r>
            <w:proofErr w:type="spellEnd"/>
            <w:r>
              <w:t xml:space="preserve"> access to Personal Data held by the Processor under this Call-Off Contract</w:t>
            </w:r>
            <w:r>
              <w:rPr>
                <w:spacing w:val="-2"/>
              </w:rPr>
              <w:t xml:space="preserve"> </w:t>
            </w:r>
            <w:r>
              <w:t>and/or</w:t>
            </w:r>
            <w:r>
              <w:rPr>
                <w:spacing w:val="-5"/>
              </w:rPr>
              <w:t xml:space="preserve"> </w:t>
            </w:r>
            <w:r>
              <w:t>actual</w:t>
            </w:r>
            <w:r>
              <w:rPr>
                <w:spacing w:val="-7"/>
              </w:rPr>
              <w:t xml:space="preserve"> </w:t>
            </w:r>
            <w:r>
              <w:t>or</w:t>
            </w:r>
            <w:r>
              <w:rPr>
                <w:spacing w:val="-5"/>
              </w:rPr>
              <w:t xml:space="preserve"> </w:t>
            </w:r>
            <w:r>
              <w:t>potential</w:t>
            </w:r>
            <w:r>
              <w:rPr>
                <w:spacing w:val="-4"/>
              </w:rPr>
              <w:t xml:space="preserve"> </w:t>
            </w:r>
            <w:r>
              <w:t>loss</w:t>
            </w:r>
            <w:r>
              <w:rPr>
                <w:spacing w:val="-3"/>
              </w:rPr>
              <w:t xml:space="preserve"> </w:t>
            </w:r>
            <w:r>
              <w:t>and/or</w:t>
            </w:r>
            <w:r>
              <w:rPr>
                <w:spacing w:val="-5"/>
              </w:rPr>
              <w:t xml:space="preserve"> </w:t>
            </w:r>
            <w:r>
              <w:t>destruction</w:t>
            </w:r>
            <w:r>
              <w:rPr>
                <w:spacing w:val="-4"/>
              </w:rPr>
              <w:t xml:space="preserve"> </w:t>
            </w:r>
            <w:r>
              <w:t>of Personal Data in breach of this Agreement, including any Personal Data Breach.</w:t>
            </w:r>
          </w:p>
        </w:tc>
      </w:tr>
      <w:tr w:rsidR="00F85377" w14:paraId="1536011F" w14:textId="77777777">
        <w:trPr>
          <w:trHeight w:val="1669"/>
        </w:trPr>
        <w:tc>
          <w:tcPr>
            <w:tcW w:w="2628" w:type="dxa"/>
          </w:tcPr>
          <w:p w14:paraId="2AAEBDA6" w14:textId="77777777" w:rsidR="00F85377" w:rsidRDefault="00090799">
            <w:pPr>
              <w:pStyle w:val="TableParagraph"/>
              <w:spacing w:before="177"/>
              <w:rPr>
                <w:b/>
              </w:rPr>
            </w:pPr>
            <w:r>
              <w:rPr>
                <w:b/>
              </w:rPr>
              <w:t>Data</w:t>
            </w:r>
            <w:r>
              <w:rPr>
                <w:b/>
                <w:spacing w:val="-16"/>
              </w:rPr>
              <w:t xml:space="preserve"> </w:t>
            </w:r>
            <w:r>
              <w:rPr>
                <w:b/>
              </w:rPr>
              <w:t>Protection</w:t>
            </w:r>
            <w:r>
              <w:rPr>
                <w:b/>
                <w:spacing w:val="-15"/>
              </w:rPr>
              <w:t xml:space="preserve"> </w:t>
            </w:r>
            <w:r>
              <w:rPr>
                <w:b/>
              </w:rPr>
              <w:t>Impact Assessment (DPIA)</w:t>
            </w:r>
          </w:p>
        </w:tc>
        <w:tc>
          <w:tcPr>
            <w:tcW w:w="6283" w:type="dxa"/>
          </w:tcPr>
          <w:p w14:paraId="0CAE4912" w14:textId="77777777" w:rsidR="00F85377" w:rsidRDefault="00090799">
            <w:pPr>
              <w:pStyle w:val="TableParagraph"/>
              <w:spacing w:before="177"/>
              <w:ind w:right="146"/>
            </w:pPr>
            <w:r>
              <w:t>An assessment by the Controller of the impact of the envisaged</w:t>
            </w:r>
            <w:r>
              <w:rPr>
                <w:spacing w:val="-4"/>
              </w:rPr>
              <w:t xml:space="preserve"> </w:t>
            </w:r>
            <w:r>
              <w:t>Processing</w:t>
            </w:r>
            <w:r>
              <w:rPr>
                <w:spacing w:val="-6"/>
              </w:rPr>
              <w:t xml:space="preserve"> </w:t>
            </w:r>
            <w:r>
              <w:t>on</w:t>
            </w:r>
            <w:r>
              <w:rPr>
                <w:spacing w:val="-4"/>
              </w:rPr>
              <w:t xml:space="preserve"> </w:t>
            </w:r>
            <w:r>
              <w:t>the</w:t>
            </w:r>
            <w:r>
              <w:rPr>
                <w:spacing w:val="-6"/>
              </w:rPr>
              <w:t xml:space="preserve"> </w:t>
            </w:r>
            <w:r>
              <w:t>protection</w:t>
            </w:r>
            <w:r>
              <w:rPr>
                <w:spacing w:val="-6"/>
              </w:rPr>
              <w:t xml:space="preserve"> </w:t>
            </w:r>
            <w:r>
              <w:t>of</w:t>
            </w:r>
            <w:r>
              <w:rPr>
                <w:spacing w:val="-4"/>
              </w:rPr>
              <w:t xml:space="preserve"> </w:t>
            </w:r>
            <w:r>
              <w:t>Personal</w:t>
            </w:r>
            <w:r>
              <w:rPr>
                <w:spacing w:val="-4"/>
              </w:rPr>
              <w:t xml:space="preserve"> </w:t>
            </w:r>
            <w:r>
              <w:t>Data.</w:t>
            </w:r>
          </w:p>
        </w:tc>
      </w:tr>
      <w:tr w:rsidR="00F85377" w14:paraId="08BFF6D2" w14:textId="77777777">
        <w:trPr>
          <w:trHeight w:val="1967"/>
        </w:trPr>
        <w:tc>
          <w:tcPr>
            <w:tcW w:w="2628" w:type="dxa"/>
          </w:tcPr>
          <w:p w14:paraId="53D5C3F9" w14:textId="77777777" w:rsidR="00F85377" w:rsidRDefault="00090799">
            <w:pPr>
              <w:pStyle w:val="TableParagraph"/>
              <w:spacing w:before="175"/>
              <w:rPr>
                <w:b/>
              </w:rPr>
            </w:pPr>
            <w:r>
              <w:rPr>
                <w:b/>
              </w:rPr>
              <w:t>Data Protection Legislation</w:t>
            </w:r>
            <w:r>
              <w:rPr>
                <w:b/>
                <w:spacing w:val="-16"/>
              </w:rPr>
              <w:t xml:space="preserve"> </w:t>
            </w:r>
            <w:r>
              <w:rPr>
                <w:b/>
              </w:rPr>
              <w:t>(DPL)</w:t>
            </w:r>
          </w:p>
        </w:tc>
        <w:tc>
          <w:tcPr>
            <w:tcW w:w="6283" w:type="dxa"/>
          </w:tcPr>
          <w:p w14:paraId="4ACC0CC2" w14:textId="77777777" w:rsidR="00F85377" w:rsidRDefault="00090799">
            <w:pPr>
              <w:pStyle w:val="TableParagraph"/>
              <w:spacing w:before="175"/>
            </w:pPr>
            <w:r>
              <w:t>(</w:t>
            </w:r>
            <w:proofErr w:type="spellStart"/>
            <w:r>
              <w:t>i</w:t>
            </w:r>
            <w:proofErr w:type="spellEnd"/>
            <w:r>
              <w:t>)</w:t>
            </w:r>
            <w:r>
              <w:rPr>
                <w:spacing w:val="-3"/>
              </w:rPr>
              <w:t xml:space="preserve"> </w:t>
            </w:r>
            <w:r>
              <w:t>the</w:t>
            </w:r>
            <w:r>
              <w:rPr>
                <w:spacing w:val="-2"/>
              </w:rPr>
              <w:t xml:space="preserve"> </w:t>
            </w:r>
            <w:r>
              <w:t>UK</w:t>
            </w:r>
            <w:r>
              <w:rPr>
                <w:spacing w:val="-4"/>
              </w:rPr>
              <w:t xml:space="preserve"> </w:t>
            </w:r>
            <w:r>
              <w:t>GDPR</w:t>
            </w:r>
            <w:r>
              <w:rPr>
                <w:spacing w:val="-2"/>
              </w:rPr>
              <w:t xml:space="preserve"> </w:t>
            </w:r>
            <w:r>
              <w:t>as</w:t>
            </w:r>
            <w:r>
              <w:rPr>
                <w:spacing w:val="-1"/>
              </w:rPr>
              <w:t xml:space="preserve"> </w:t>
            </w:r>
            <w:r>
              <w:t>amended</w:t>
            </w:r>
            <w:r>
              <w:rPr>
                <w:spacing w:val="-1"/>
              </w:rPr>
              <w:t xml:space="preserve"> </w:t>
            </w:r>
            <w:r>
              <w:t>from</w:t>
            </w:r>
            <w:r>
              <w:rPr>
                <w:spacing w:val="-3"/>
              </w:rPr>
              <w:t xml:space="preserve"> </w:t>
            </w:r>
            <w:r>
              <w:t>time</w:t>
            </w:r>
            <w:r>
              <w:rPr>
                <w:spacing w:val="-4"/>
              </w:rPr>
              <w:t xml:space="preserve"> </w:t>
            </w:r>
            <w:r>
              <w:t>to</w:t>
            </w:r>
            <w:r>
              <w:rPr>
                <w:spacing w:val="-4"/>
              </w:rPr>
              <w:t xml:space="preserve"> </w:t>
            </w:r>
            <w:r>
              <w:t>time;</w:t>
            </w:r>
            <w:r>
              <w:rPr>
                <w:spacing w:val="-3"/>
              </w:rPr>
              <w:t xml:space="preserve"> </w:t>
            </w:r>
            <w:r>
              <w:t>(ii)</w:t>
            </w:r>
            <w:r>
              <w:rPr>
                <w:spacing w:val="-1"/>
              </w:rPr>
              <w:t xml:space="preserve"> </w:t>
            </w:r>
            <w:r>
              <w:t>the</w:t>
            </w:r>
            <w:r>
              <w:rPr>
                <w:spacing w:val="-4"/>
              </w:rPr>
              <w:t xml:space="preserve"> </w:t>
            </w:r>
            <w:r>
              <w:t>DPA 2018 to</w:t>
            </w:r>
          </w:p>
          <w:p w14:paraId="11125E7F" w14:textId="77777777" w:rsidR="00F85377" w:rsidRDefault="00090799">
            <w:pPr>
              <w:pStyle w:val="TableParagraph"/>
              <w:spacing w:before="3"/>
              <w:ind w:left="827" w:right="45"/>
            </w:pPr>
            <w:r>
              <w:t>the</w:t>
            </w:r>
            <w:r>
              <w:rPr>
                <w:spacing w:val="-3"/>
              </w:rPr>
              <w:t xml:space="preserve"> </w:t>
            </w:r>
            <w:r>
              <w:t>extent</w:t>
            </w:r>
            <w:r>
              <w:rPr>
                <w:spacing w:val="-4"/>
              </w:rPr>
              <w:t xml:space="preserve"> </w:t>
            </w:r>
            <w:r>
              <w:t>that</w:t>
            </w:r>
            <w:r>
              <w:rPr>
                <w:spacing w:val="-4"/>
              </w:rPr>
              <w:t xml:space="preserve"> </w:t>
            </w:r>
            <w:r>
              <w:t>it</w:t>
            </w:r>
            <w:r>
              <w:rPr>
                <w:spacing w:val="-4"/>
              </w:rPr>
              <w:t xml:space="preserve"> </w:t>
            </w:r>
            <w:r>
              <w:t>relates</w:t>
            </w:r>
            <w:r>
              <w:rPr>
                <w:spacing w:val="-5"/>
              </w:rPr>
              <w:t xml:space="preserve"> </w:t>
            </w:r>
            <w:r>
              <w:t>to</w:t>
            </w:r>
            <w:r>
              <w:rPr>
                <w:spacing w:val="-3"/>
              </w:rPr>
              <w:t xml:space="preserve"> </w:t>
            </w:r>
            <w:r>
              <w:t>Processing</w:t>
            </w:r>
            <w:r>
              <w:rPr>
                <w:spacing w:val="-3"/>
              </w:rPr>
              <w:t xml:space="preserve"> </w:t>
            </w:r>
            <w:r>
              <w:t>of</w:t>
            </w:r>
            <w:r>
              <w:rPr>
                <w:spacing w:val="-4"/>
              </w:rPr>
              <w:t xml:space="preserve"> </w:t>
            </w:r>
            <w:r>
              <w:t>Personal</w:t>
            </w:r>
            <w:r>
              <w:rPr>
                <w:spacing w:val="-6"/>
              </w:rPr>
              <w:t xml:space="preserve"> </w:t>
            </w:r>
            <w:r>
              <w:t>Data and privacy; (iii) all applicable Law about the Processing of Personal Data and privacy.</w:t>
            </w:r>
          </w:p>
        </w:tc>
      </w:tr>
      <w:tr w:rsidR="00F85377" w14:paraId="5FF2F50C" w14:textId="77777777">
        <w:trPr>
          <w:trHeight w:val="1388"/>
        </w:trPr>
        <w:tc>
          <w:tcPr>
            <w:tcW w:w="2628" w:type="dxa"/>
          </w:tcPr>
          <w:p w14:paraId="476C911C" w14:textId="77777777" w:rsidR="00F85377" w:rsidRDefault="00090799">
            <w:pPr>
              <w:pStyle w:val="TableParagraph"/>
              <w:spacing w:before="177"/>
              <w:rPr>
                <w:b/>
              </w:rPr>
            </w:pPr>
            <w:r>
              <w:rPr>
                <w:b/>
              </w:rPr>
              <w:t>Data</w:t>
            </w:r>
            <w:r>
              <w:rPr>
                <w:b/>
                <w:spacing w:val="-1"/>
              </w:rPr>
              <w:t xml:space="preserve"> </w:t>
            </w:r>
            <w:r>
              <w:rPr>
                <w:b/>
                <w:spacing w:val="-2"/>
              </w:rPr>
              <w:t>Subject</w:t>
            </w:r>
          </w:p>
        </w:tc>
        <w:tc>
          <w:tcPr>
            <w:tcW w:w="6283" w:type="dxa"/>
          </w:tcPr>
          <w:p w14:paraId="2B07A934" w14:textId="77777777" w:rsidR="00F85377" w:rsidRDefault="00090799">
            <w:pPr>
              <w:pStyle w:val="TableParagraph"/>
              <w:spacing w:before="177"/>
            </w:pPr>
            <w:r>
              <w:t>Takes</w:t>
            </w:r>
            <w:r>
              <w:rPr>
                <w:spacing w:val="-2"/>
              </w:rPr>
              <w:t xml:space="preserve"> </w:t>
            </w:r>
            <w:r>
              <w:t>the</w:t>
            </w:r>
            <w:r>
              <w:rPr>
                <w:spacing w:val="-6"/>
              </w:rPr>
              <w:t xml:space="preserve"> </w:t>
            </w:r>
            <w:r>
              <w:t>meaning</w:t>
            </w:r>
            <w:r>
              <w:rPr>
                <w:spacing w:val="-1"/>
              </w:rPr>
              <w:t xml:space="preserve"> </w:t>
            </w:r>
            <w:r>
              <w:t>given</w:t>
            </w:r>
            <w:r>
              <w:rPr>
                <w:spacing w:val="-3"/>
              </w:rPr>
              <w:t xml:space="preserve"> </w:t>
            </w:r>
            <w:r>
              <w:t>in</w:t>
            </w:r>
            <w:r>
              <w:rPr>
                <w:spacing w:val="-2"/>
              </w:rPr>
              <w:t xml:space="preserve"> </w:t>
            </w:r>
            <w:r>
              <w:t>the</w:t>
            </w:r>
            <w:r>
              <w:rPr>
                <w:spacing w:val="-4"/>
              </w:rPr>
              <w:t xml:space="preserve"> </w:t>
            </w:r>
            <w:r>
              <w:t>UK</w:t>
            </w:r>
            <w:r>
              <w:rPr>
                <w:spacing w:val="-3"/>
              </w:rPr>
              <w:t xml:space="preserve"> </w:t>
            </w:r>
            <w:r>
              <w:rPr>
                <w:spacing w:val="-4"/>
              </w:rPr>
              <w:t>GDPR</w:t>
            </w:r>
          </w:p>
        </w:tc>
      </w:tr>
    </w:tbl>
    <w:p w14:paraId="06AFC04E" w14:textId="77777777" w:rsidR="00F85377" w:rsidRDefault="00F85377">
      <w:pPr>
        <w:sectPr w:rsidR="00F85377">
          <w:pgSz w:w="11910" w:h="16820"/>
          <w:pgMar w:top="1080" w:right="1000" w:bottom="1240" w:left="260" w:header="0" w:footer="1032" w:gutter="0"/>
          <w:cols w:space="720"/>
        </w:sectPr>
      </w:pPr>
    </w:p>
    <w:p w14:paraId="1F7115E1"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18F4EAD5" w14:textId="77777777">
        <w:trPr>
          <w:trHeight w:val="4328"/>
        </w:trPr>
        <w:tc>
          <w:tcPr>
            <w:tcW w:w="2628" w:type="dxa"/>
          </w:tcPr>
          <w:p w14:paraId="50610C4A" w14:textId="77777777" w:rsidR="00F85377" w:rsidRDefault="00090799">
            <w:pPr>
              <w:pStyle w:val="TableParagraph"/>
              <w:spacing w:before="177"/>
              <w:rPr>
                <w:b/>
              </w:rPr>
            </w:pPr>
            <w:r>
              <w:rPr>
                <w:b/>
                <w:spacing w:val="-2"/>
              </w:rPr>
              <w:t>Default</w:t>
            </w:r>
          </w:p>
        </w:tc>
        <w:tc>
          <w:tcPr>
            <w:tcW w:w="6283" w:type="dxa"/>
          </w:tcPr>
          <w:p w14:paraId="36214B86" w14:textId="77777777" w:rsidR="00F85377" w:rsidRDefault="00090799">
            <w:pPr>
              <w:pStyle w:val="TableParagraph"/>
              <w:spacing w:before="177"/>
            </w:pPr>
            <w:r>
              <w:t>Default</w:t>
            </w:r>
            <w:r>
              <w:rPr>
                <w:spacing w:val="-5"/>
              </w:rPr>
              <w:t xml:space="preserve"> </w:t>
            </w:r>
            <w:r>
              <w:t>is</w:t>
            </w:r>
            <w:r>
              <w:rPr>
                <w:spacing w:val="-2"/>
              </w:rPr>
              <w:t xml:space="preserve"> </w:t>
            </w:r>
            <w:r>
              <w:rPr>
                <w:spacing w:val="-4"/>
              </w:rPr>
              <w:t>any:</w:t>
            </w:r>
          </w:p>
          <w:p w14:paraId="365B28F3" w14:textId="77777777" w:rsidR="00F85377" w:rsidRDefault="00090799">
            <w:pPr>
              <w:pStyle w:val="TableParagraph"/>
              <w:numPr>
                <w:ilvl w:val="0"/>
                <w:numId w:val="9"/>
              </w:numPr>
              <w:tabs>
                <w:tab w:val="left" w:pos="827"/>
              </w:tabs>
              <w:spacing w:before="15" w:line="276" w:lineRule="auto"/>
              <w:ind w:right="130"/>
            </w:pPr>
            <w:r>
              <w:t>breach</w:t>
            </w:r>
            <w:r>
              <w:rPr>
                <w:spacing w:val="-4"/>
              </w:rPr>
              <w:t xml:space="preserve"> </w:t>
            </w:r>
            <w:r>
              <w:t>of</w:t>
            </w:r>
            <w:r>
              <w:rPr>
                <w:spacing w:val="-4"/>
              </w:rPr>
              <w:t xml:space="preserve"> </w:t>
            </w:r>
            <w:r>
              <w:t>the</w:t>
            </w:r>
            <w:r>
              <w:rPr>
                <w:spacing w:val="-2"/>
              </w:rPr>
              <w:t xml:space="preserve"> </w:t>
            </w:r>
            <w:r>
              <w:t>obligations</w:t>
            </w:r>
            <w:r>
              <w:rPr>
                <w:spacing w:val="-6"/>
              </w:rPr>
              <w:t xml:space="preserve"> </w:t>
            </w:r>
            <w:r>
              <w:t>of</w:t>
            </w:r>
            <w:r>
              <w:rPr>
                <w:spacing w:val="-5"/>
              </w:rPr>
              <w:t xml:space="preserve"> </w:t>
            </w:r>
            <w:r>
              <w:t>the</w:t>
            </w:r>
            <w:r>
              <w:rPr>
                <w:spacing w:val="-6"/>
              </w:rPr>
              <w:t xml:space="preserve"> </w:t>
            </w:r>
            <w:r>
              <w:t>Supplier</w:t>
            </w:r>
            <w:r>
              <w:rPr>
                <w:spacing w:val="-2"/>
              </w:rPr>
              <w:t xml:space="preserve"> </w:t>
            </w:r>
            <w:r>
              <w:t>(including</w:t>
            </w:r>
            <w:r>
              <w:rPr>
                <w:spacing w:val="-4"/>
              </w:rPr>
              <w:t xml:space="preserve"> </w:t>
            </w:r>
            <w:r>
              <w:t>any fundamental breach or breach of a fundamental term)</w:t>
            </w:r>
          </w:p>
          <w:p w14:paraId="623EC0E0" w14:textId="77777777" w:rsidR="00F85377" w:rsidRDefault="00090799">
            <w:pPr>
              <w:pStyle w:val="TableParagraph"/>
              <w:numPr>
                <w:ilvl w:val="0"/>
                <w:numId w:val="9"/>
              </w:numPr>
              <w:tabs>
                <w:tab w:val="left" w:pos="827"/>
              </w:tabs>
              <w:spacing w:before="11" w:line="276" w:lineRule="auto"/>
              <w:ind w:right="168"/>
            </w:pPr>
            <w:r>
              <w:t>other</w:t>
            </w:r>
            <w:r>
              <w:rPr>
                <w:spacing w:val="-6"/>
              </w:rPr>
              <w:t xml:space="preserve"> </w:t>
            </w:r>
            <w:r>
              <w:t>default,</w:t>
            </w:r>
            <w:r>
              <w:rPr>
                <w:spacing w:val="-2"/>
              </w:rPr>
              <w:t xml:space="preserve"> </w:t>
            </w:r>
            <w:r>
              <w:t>negligence</w:t>
            </w:r>
            <w:r>
              <w:rPr>
                <w:spacing w:val="-7"/>
              </w:rPr>
              <w:t xml:space="preserve"> </w:t>
            </w:r>
            <w:r>
              <w:t>or</w:t>
            </w:r>
            <w:r>
              <w:rPr>
                <w:spacing w:val="-6"/>
              </w:rPr>
              <w:t xml:space="preserve"> </w:t>
            </w:r>
            <w:r>
              <w:t>negligent</w:t>
            </w:r>
            <w:r>
              <w:rPr>
                <w:spacing w:val="-2"/>
              </w:rPr>
              <w:t xml:space="preserve"> </w:t>
            </w:r>
            <w:r>
              <w:t>statement</w:t>
            </w:r>
            <w:r>
              <w:rPr>
                <w:spacing w:val="-6"/>
              </w:rPr>
              <w:t xml:space="preserve"> </w:t>
            </w:r>
            <w:r>
              <w:t>of</w:t>
            </w:r>
            <w:r>
              <w:rPr>
                <w:spacing w:val="-5"/>
              </w:rPr>
              <w:t xml:space="preserve"> </w:t>
            </w:r>
            <w:r>
              <w:t>the Supplier, of its Subcontractors or any Supplier Staff (whether by act or omission), in connection with or in relation to this Call-Off Contract</w:t>
            </w:r>
          </w:p>
          <w:p w14:paraId="1C7A3FF9" w14:textId="77777777" w:rsidR="00F85377" w:rsidRDefault="00090799">
            <w:pPr>
              <w:pStyle w:val="TableParagraph"/>
              <w:spacing w:before="214"/>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3"/>
              </w:rPr>
              <w:t xml:space="preserve"> </w:t>
            </w:r>
            <w:r>
              <w:t>to</w:t>
            </w:r>
            <w:r>
              <w:rPr>
                <w:spacing w:val="-6"/>
              </w:rPr>
              <w:t xml:space="preserve"> </w:t>
            </w:r>
            <w:r>
              <w:t>a</w:t>
            </w:r>
            <w:r>
              <w:rPr>
                <w:spacing w:val="-3"/>
              </w:rPr>
              <w:t xml:space="preserve"> </w:t>
            </w:r>
            <w:r>
              <w:t>Default</w:t>
            </w:r>
            <w:r>
              <w:rPr>
                <w:spacing w:val="-2"/>
              </w:rPr>
              <w:t xml:space="preserve"> </w:t>
            </w:r>
            <w:r>
              <w:t>of</w:t>
            </w:r>
            <w:r>
              <w:rPr>
                <w:spacing w:val="-4"/>
              </w:rPr>
              <w:t xml:space="preserve"> </w:t>
            </w:r>
            <w:r>
              <w:t>the</w:t>
            </w:r>
            <w:r>
              <w:rPr>
                <w:spacing w:val="-1"/>
              </w:rPr>
              <w:t xml:space="preserve"> </w:t>
            </w:r>
            <w:r>
              <w:t>Call-Off</w:t>
            </w:r>
            <w:r>
              <w:rPr>
                <w:spacing w:val="-2"/>
              </w:rPr>
              <w:t xml:space="preserve"> </w:t>
            </w:r>
            <w:r>
              <w:t>Contract, the Supplier is liable to the Buyer.</w:t>
            </w:r>
          </w:p>
        </w:tc>
      </w:tr>
      <w:tr w:rsidR="00F85377" w14:paraId="5DDDC0CF" w14:textId="77777777">
        <w:trPr>
          <w:trHeight w:val="1388"/>
        </w:trPr>
        <w:tc>
          <w:tcPr>
            <w:tcW w:w="2628" w:type="dxa"/>
          </w:tcPr>
          <w:p w14:paraId="06E1A9C6" w14:textId="77777777" w:rsidR="00F85377" w:rsidRDefault="00090799">
            <w:pPr>
              <w:pStyle w:val="TableParagraph"/>
              <w:spacing w:before="174"/>
              <w:rPr>
                <w:b/>
              </w:rPr>
            </w:pPr>
            <w:r>
              <w:rPr>
                <w:b/>
              </w:rPr>
              <w:t>DPA</w:t>
            </w:r>
            <w:r>
              <w:rPr>
                <w:b/>
                <w:spacing w:val="-2"/>
              </w:rPr>
              <w:t xml:space="preserve"> </w:t>
            </w:r>
            <w:r>
              <w:rPr>
                <w:b/>
                <w:spacing w:val="-4"/>
              </w:rPr>
              <w:t>2018</w:t>
            </w:r>
          </w:p>
        </w:tc>
        <w:tc>
          <w:tcPr>
            <w:tcW w:w="6283" w:type="dxa"/>
          </w:tcPr>
          <w:p w14:paraId="1A3AD3D8" w14:textId="77777777" w:rsidR="00F85377" w:rsidRDefault="00090799">
            <w:pPr>
              <w:pStyle w:val="TableParagraph"/>
              <w:spacing w:before="174"/>
            </w:pPr>
            <w:r>
              <w:t>Data</w:t>
            </w:r>
            <w:r>
              <w:rPr>
                <w:spacing w:val="-3"/>
              </w:rPr>
              <w:t xml:space="preserve"> </w:t>
            </w:r>
            <w:r>
              <w:t>Protection</w:t>
            </w:r>
            <w:r>
              <w:rPr>
                <w:spacing w:val="-5"/>
              </w:rPr>
              <w:t xml:space="preserve"> </w:t>
            </w:r>
            <w:r>
              <w:t>Act</w:t>
            </w:r>
            <w:r>
              <w:rPr>
                <w:spacing w:val="-2"/>
              </w:rPr>
              <w:t xml:space="preserve"> </w:t>
            </w:r>
            <w:r>
              <w:rPr>
                <w:spacing w:val="-4"/>
              </w:rPr>
              <w:t>2018.</w:t>
            </w:r>
          </w:p>
        </w:tc>
      </w:tr>
      <w:tr w:rsidR="00F85377" w14:paraId="05C1CD9F" w14:textId="77777777">
        <w:trPr>
          <w:trHeight w:val="1669"/>
        </w:trPr>
        <w:tc>
          <w:tcPr>
            <w:tcW w:w="2628" w:type="dxa"/>
          </w:tcPr>
          <w:p w14:paraId="1F3AC002" w14:textId="77777777" w:rsidR="00F85377" w:rsidRDefault="00090799">
            <w:pPr>
              <w:pStyle w:val="TableParagraph"/>
              <w:spacing w:before="177"/>
              <w:rPr>
                <w:b/>
              </w:rPr>
            </w:pPr>
            <w:r>
              <w:rPr>
                <w:b/>
                <w:spacing w:val="-2"/>
              </w:rPr>
              <w:t>Employment Regulations</w:t>
            </w:r>
          </w:p>
        </w:tc>
        <w:tc>
          <w:tcPr>
            <w:tcW w:w="6283" w:type="dxa"/>
          </w:tcPr>
          <w:p w14:paraId="2BE4DB67" w14:textId="77777777" w:rsidR="00F85377" w:rsidRDefault="00090799">
            <w:pPr>
              <w:pStyle w:val="TableParagraph"/>
              <w:tabs>
                <w:tab w:val="left" w:pos="4426"/>
              </w:tabs>
              <w:spacing w:before="177"/>
              <w:ind w:right="561"/>
            </w:pPr>
            <w:r>
              <w:t>The</w:t>
            </w:r>
            <w:r>
              <w:rPr>
                <w:spacing w:val="-5"/>
              </w:rPr>
              <w:t xml:space="preserve"> </w:t>
            </w:r>
            <w:r>
              <w:t>Transfer</w:t>
            </w:r>
            <w:r>
              <w:rPr>
                <w:spacing w:val="-7"/>
              </w:rPr>
              <w:t xml:space="preserve"> </w:t>
            </w:r>
            <w:r>
              <w:t>of</w:t>
            </w:r>
            <w:r>
              <w:rPr>
                <w:spacing w:val="-7"/>
              </w:rPr>
              <w:t xml:space="preserve"> </w:t>
            </w:r>
            <w:r>
              <w:t>Undertakings</w:t>
            </w:r>
            <w:r>
              <w:rPr>
                <w:spacing w:val="-5"/>
              </w:rPr>
              <w:t xml:space="preserve"> </w:t>
            </w:r>
            <w:r>
              <w:t>(Protection</w:t>
            </w:r>
            <w:r>
              <w:rPr>
                <w:spacing w:val="-5"/>
              </w:rPr>
              <w:t xml:space="preserve"> </w:t>
            </w:r>
            <w:r>
              <w:t>of</w:t>
            </w:r>
            <w:r>
              <w:rPr>
                <w:spacing w:val="-7"/>
              </w:rPr>
              <w:t xml:space="preserve"> </w:t>
            </w:r>
            <w:r>
              <w:t>Employment) Regulations 2006 (SI 2006/246) (‘TUPE’)</w:t>
            </w:r>
            <w:r>
              <w:tab/>
            </w:r>
            <w:r>
              <w:rPr>
                <w:spacing w:val="-10"/>
              </w:rPr>
              <w:t>.</w:t>
            </w:r>
          </w:p>
        </w:tc>
      </w:tr>
      <w:tr w:rsidR="00F85377" w14:paraId="65FB882B" w14:textId="77777777">
        <w:trPr>
          <w:trHeight w:val="1667"/>
        </w:trPr>
        <w:tc>
          <w:tcPr>
            <w:tcW w:w="2628" w:type="dxa"/>
          </w:tcPr>
          <w:p w14:paraId="76FA0002" w14:textId="77777777" w:rsidR="00F85377" w:rsidRDefault="00090799">
            <w:pPr>
              <w:pStyle w:val="TableParagraph"/>
              <w:spacing w:before="174"/>
              <w:rPr>
                <w:b/>
              </w:rPr>
            </w:pPr>
            <w:r>
              <w:rPr>
                <w:b/>
                <w:spacing w:val="-5"/>
              </w:rPr>
              <w:t>End</w:t>
            </w:r>
          </w:p>
        </w:tc>
        <w:tc>
          <w:tcPr>
            <w:tcW w:w="6283" w:type="dxa"/>
          </w:tcPr>
          <w:p w14:paraId="6FDF5638" w14:textId="77777777" w:rsidR="00F85377" w:rsidRDefault="00090799">
            <w:pPr>
              <w:pStyle w:val="TableParagraph"/>
              <w:spacing w:before="174"/>
            </w:pPr>
            <w:r>
              <w:t>Means</w:t>
            </w:r>
            <w:r>
              <w:rPr>
                <w:spacing w:val="-5"/>
              </w:rPr>
              <w:t xml:space="preserve"> </w:t>
            </w:r>
            <w:r>
              <w:t>to</w:t>
            </w:r>
            <w:r>
              <w:rPr>
                <w:spacing w:val="-6"/>
              </w:rPr>
              <w:t xml:space="preserve"> </w:t>
            </w:r>
            <w:r>
              <w:t>terminate; and</w:t>
            </w:r>
            <w:r>
              <w:rPr>
                <w:spacing w:val="-8"/>
              </w:rPr>
              <w:t xml:space="preserve"> </w:t>
            </w:r>
            <w:r>
              <w:t>Ended</w:t>
            </w:r>
            <w:r>
              <w:rPr>
                <w:spacing w:val="-3"/>
              </w:rPr>
              <w:t xml:space="preserve"> </w:t>
            </w:r>
            <w:r>
              <w:t>and</w:t>
            </w:r>
            <w:r>
              <w:rPr>
                <w:spacing w:val="-3"/>
              </w:rPr>
              <w:t xml:space="preserve"> </w:t>
            </w:r>
            <w:r>
              <w:t>Ending</w:t>
            </w:r>
            <w:r>
              <w:rPr>
                <w:spacing w:val="-3"/>
              </w:rPr>
              <w:t xml:space="preserve"> </w:t>
            </w:r>
            <w:r>
              <w:t>are</w:t>
            </w:r>
            <w:r>
              <w:rPr>
                <w:spacing w:val="-4"/>
              </w:rPr>
              <w:t xml:space="preserve"> </w:t>
            </w:r>
            <w:r>
              <w:t xml:space="preserve">construed </w:t>
            </w:r>
            <w:r>
              <w:rPr>
                <w:spacing w:val="-2"/>
              </w:rPr>
              <w:t>accordingly.</w:t>
            </w:r>
          </w:p>
        </w:tc>
      </w:tr>
      <w:tr w:rsidR="00F85377" w14:paraId="59D0EB00" w14:textId="77777777">
        <w:trPr>
          <w:trHeight w:val="2187"/>
        </w:trPr>
        <w:tc>
          <w:tcPr>
            <w:tcW w:w="2628" w:type="dxa"/>
          </w:tcPr>
          <w:p w14:paraId="7DA3D420" w14:textId="77777777" w:rsidR="00F85377" w:rsidRDefault="00090799">
            <w:pPr>
              <w:pStyle w:val="TableParagraph"/>
              <w:spacing w:before="177"/>
              <w:ind w:right="172"/>
              <w:rPr>
                <w:b/>
              </w:rPr>
            </w:pPr>
            <w:r>
              <w:rPr>
                <w:b/>
                <w:spacing w:val="-2"/>
              </w:rPr>
              <w:t xml:space="preserve">Environmental Information </w:t>
            </w:r>
            <w:r>
              <w:rPr>
                <w:b/>
              </w:rPr>
              <w:t>Regulations</w:t>
            </w:r>
            <w:r>
              <w:rPr>
                <w:b/>
                <w:spacing w:val="-16"/>
              </w:rPr>
              <w:t xml:space="preserve"> </w:t>
            </w:r>
            <w:r>
              <w:rPr>
                <w:b/>
              </w:rPr>
              <w:t>or</w:t>
            </w:r>
            <w:r>
              <w:rPr>
                <w:b/>
                <w:spacing w:val="-15"/>
              </w:rPr>
              <w:t xml:space="preserve"> </w:t>
            </w:r>
            <w:r>
              <w:rPr>
                <w:b/>
              </w:rPr>
              <w:t>EIR</w:t>
            </w:r>
          </w:p>
        </w:tc>
        <w:tc>
          <w:tcPr>
            <w:tcW w:w="6283" w:type="dxa"/>
          </w:tcPr>
          <w:p w14:paraId="110DCF28" w14:textId="77777777" w:rsidR="00F85377" w:rsidRDefault="00090799">
            <w:pPr>
              <w:pStyle w:val="TableParagraph"/>
              <w:spacing w:before="177"/>
            </w:pPr>
            <w:r>
              <w:t>The</w:t>
            </w:r>
            <w:r>
              <w:rPr>
                <w:spacing w:val="-4"/>
              </w:rPr>
              <w:t xml:space="preserve"> </w:t>
            </w:r>
            <w:r>
              <w:t>Environmental</w:t>
            </w:r>
            <w:r>
              <w:rPr>
                <w:spacing w:val="-7"/>
              </w:rPr>
              <w:t xml:space="preserve"> </w:t>
            </w:r>
            <w:r>
              <w:t>Information</w:t>
            </w:r>
            <w:r>
              <w:rPr>
                <w:spacing w:val="-4"/>
              </w:rPr>
              <w:t xml:space="preserve"> </w:t>
            </w:r>
            <w:r>
              <w:t>Regulations</w:t>
            </w:r>
            <w:r>
              <w:rPr>
                <w:spacing w:val="-7"/>
              </w:rPr>
              <w:t xml:space="preserve"> </w:t>
            </w:r>
            <w:r>
              <w:t>2004</w:t>
            </w:r>
            <w:r>
              <w:rPr>
                <w:spacing w:val="-7"/>
              </w:rPr>
              <w:t xml:space="preserve"> </w:t>
            </w:r>
            <w:r>
              <w:t>together</w:t>
            </w:r>
            <w:r>
              <w:rPr>
                <w:spacing w:val="-6"/>
              </w:rPr>
              <w:t xml:space="preserve"> </w:t>
            </w:r>
            <w:r>
              <w:t xml:space="preserve">with any guidance or codes of practice issued by the Information Commissioner or relevant government department about the </w:t>
            </w:r>
            <w:r>
              <w:rPr>
                <w:spacing w:val="-2"/>
              </w:rPr>
              <w:t>regulations.</w:t>
            </w:r>
          </w:p>
        </w:tc>
      </w:tr>
      <w:tr w:rsidR="00F85377" w14:paraId="2AAA54DD" w14:textId="77777777">
        <w:trPr>
          <w:trHeight w:val="2188"/>
        </w:trPr>
        <w:tc>
          <w:tcPr>
            <w:tcW w:w="2628" w:type="dxa"/>
          </w:tcPr>
          <w:p w14:paraId="3ED4450D" w14:textId="77777777" w:rsidR="00F85377" w:rsidRDefault="00090799">
            <w:pPr>
              <w:pStyle w:val="TableParagraph"/>
              <w:spacing w:before="175"/>
              <w:rPr>
                <w:b/>
              </w:rPr>
            </w:pPr>
            <w:r>
              <w:rPr>
                <w:b/>
                <w:spacing w:val="-2"/>
              </w:rPr>
              <w:t>Equipment</w:t>
            </w:r>
          </w:p>
        </w:tc>
        <w:tc>
          <w:tcPr>
            <w:tcW w:w="6283" w:type="dxa"/>
          </w:tcPr>
          <w:p w14:paraId="7069ECB2" w14:textId="77777777" w:rsidR="00F85377" w:rsidRDefault="00090799">
            <w:pPr>
              <w:pStyle w:val="TableParagraph"/>
              <w:spacing w:before="175"/>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1"/>
              </w:rPr>
              <w:t xml:space="preserve"> </w:t>
            </w:r>
            <w:r>
              <w:t>items</w:t>
            </w:r>
            <w:r>
              <w:rPr>
                <w:spacing w:val="-5"/>
              </w:rPr>
              <w:t xml:space="preserve"> </w:t>
            </w:r>
            <w:r>
              <w:t>supplied</w:t>
            </w:r>
            <w:r>
              <w:rPr>
                <w:spacing w:val="-3"/>
              </w:rPr>
              <w:t xml:space="preserve"> </w:t>
            </w:r>
            <w:r>
              <w:t>and</w:t>
            </w:r>
            <w:r>
              <w:rPr>
                <w:spacing w:val="-2"/>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14:paraId="638660D9" w14:textId="77777777" w:rsidR="00F85377" w:rsidRDefault="00F85377">
      <w:pPr>
        <w:sectPr w:rsidR="00F85377">
          <w:pgSz w:w="11910" w:h="16820"/>
          <w:pgMar w:top="1080" w:right="1000" w:bottom="1240" w:left="260" w:header="0" w:footer="1032" w:gutter="0"/>
          <w:cols w:space="720"/>
        </w:sectPr>
      </w:pPr>
    </w:p>
    <w:p w14:paraId="353E585F"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23F0CF05" w14:textId="77777777">
        <w:trPr>
          <w:trHeight w:val="2127"/>
        </w:trPr>
        <w:tc>
          <w:tcPr>
            <w:tcW w:w="2628" w:type="dxa"/>
          </w:tcPr>
          <w:p w14:paraId="33D111CC" w14:textId="77777777" w:rsidR="00F85377" w:rsidRDefault="00F85377">
            <w:pPr>
              <w:pStyle w:val="TableParagraph"/>
              <w:spacing w:before="164"/>
              <w:ind w:left="0"/>
            </w:pPr>
          </w:p>
          <w:p w14:paraId="76A49E6A" w14:textId="77777777" w:rsidR="00F85377" w:rsidRDefault="00090799">
            <w:pPr>
              <w:pStyle w:val="TableParagraph"/>
              <w:rPr>
                <w:b/>
              </w:rPr>
            </w:pPr>
            <w:r>
              <w:rPr>
                <w:b/>
              </w:rPr>
              <w:t>ESI</w:t>
            </w:r>
            <w:r>
              <w:rPr>
                <w:b/>
                <w:spacing w:val="-3"/>
              </w:rPr>
              <w:t xml:space="preserve"> </w:t>
            </w:r>
            <w:r>
              <w:rPr>
                <w:b/>
              </w:rPr>
              <w:t>Reference</w:t>
            </w:r>
            <w:r>
              <w:rPr>
                <w:b/>
                <w:spacing w:val="-6"/>
              </w:rPr>
              <w:t xml:space="preserve"> </w:t>
            </w:r>
            <w:r>
              <w:rPr>
                <w:b/>
                <w:spacing w:val="-2"/>
              </w:rPr>
              <w:t>Number</w:t>
            </w:r>
          </w:p>
        </w:tc>
        <w:tc>
          <w:tcPr>
            <w:tcW w:w="6283" w:type="dxa"/>
          </w:tcPr>
          <w:p w14:paraId="245E4A83" w14:textId="77777777" w:rsidR="00F85377" w:rsidRDefault="00F85377">
            <w:pPr>
              <w:pStyle w:val="TableParagraph"/>
              <w:spacing w:before="164"/>
              <w:ind w:left="0"/>
            </w:pPr>
          </w:p>
          <w:p w14:paraId="505D3CC2" w14:textId="77777777" w:rsidR="00F85377" w:rsidRDefault="00090799">
            <w:pPr>
              <w:pStyle w:val="TableParagraph"/>
            </w:pPr>
            <w:r>
              <w:t>The</w:t>
            </w:r>
            <w:r>
              <w:rPr>
                <w:spacing w:val="-2"/>
              </w:rPr>
              <w:t xml:space="preserve"> </w:t>
            </w:r>
            <w:proofErr w:type="gramStart"/>
            <w:r>
              <w:t>14</w:t>
            </w:r>
            <w:r>
              <w:rPr>
                <w:spacing w:val="-3"/>
              </w:rPr>
              <w:t xml:space="preserve"> </w:t>
            </w:r>
            <w:r>
              <w:t>digit</w:t>
            </w:r>
            <w:proofErr w:type="gramEnd"/>
            <w:r>
              <w:rPr>
                <w:spacing w:val="-1"/>
              </w:rPr>
              <w:t xml:space="preserve"> </w:t>
            </w:r>
            <w:r>
              <w:t>ESI</w:t>
            </w:r>
            <w:r>
              <w:rPr>
                <w:spacing w:val="-4"/>
              </w:rPr>
              <w:t xml:space="preserve"> </w:t>
            </w:r>
            <w:r>
              <w:t>reference</w:t>
            </w:r>
            <w:r>
              <w:rPr>
                <w:spacing w:val="-2"/>
              </w:rPr>
              <w:t xml:space="preserve"> </w:t>
            </w:r>
            <w:r>
              <w:t>number</w:t>
            </w:r>
            <w:r>
              <w:rPr>
                <w:spacing w:val="-3"/>
              </w:rPr>
              <w:t xml:space="preserve"> </w:t>
            </w:r>
            <w:r>
              <w:t>from</w:t>
            </w:r>
            <w:r>
              <w:rPr>
                <w:spacing w:val="-4"/>
              </w:rPr>
              <w:t xml:space="preserve"> </w:t>
            </w:r>
            <w:r>
              <w:t>the</w:t>
            </w:r>
            <w:r>
              <w:rPr>
                <w:spacing w:val="-3"/>
              </w:rPr>
              <w:t xml:space="preserve"> </w:t>
            </w:r>
            <w:r>
              <w:t>summary</w:t>
            </w:r>
            <w:r>
              <w:rPr>
                <w:spacing w:val="-5"/>
              </w:rPr>
              <w:t xml:space="preserve"> </w:t>
            </w:r>
            <w:r>
              <w:t>of</w:t>
            </w:r>
            <w:r>
              <w:rPr>
                <w:spacing w:val="-4"/>
              </w:rPr>
              <w:t xml:space="preserve"> </w:t>
            </w:r>
            <w:r>
              <w:t>the outcome screen of the ESI tool.</w:t>
            </w:r>
          </w:p>
        </w:tc>
      </w:tr>
      <w:tr w:rsidR="00F85377" w14:paraId="3FBB4708" w14:textId="77777777">
        <w:trPr>
          <w:trHeight w:val="2708"/>
        </w:trPr>
        <w:tc>
          <w:tcPr>
            <w:tcW w:w="2628" w:type="dxa"/>
          </w:tcPr>
          <w:p w14:paraId="6842C5E9" w14:textId="77777777" w:rsidR="00F85377" w:rsidRDefault="00F85377">
            <w:pPr>
              <w:pStyle w:val="TableParagraph"/>
              <w:spacing w:before="161"/>
              <w:ind w:left="0"/>
            </w:pPr>
          </w:p>
          <w:p w14:paraId="64AF6657" w14:textId="77777777" w:rsidR="00F85377" w:rsidRDefault="00090799">
            <w:pPr>
              <w:pStyle w:val="TableParagraph"/>
              <w:ind w:right="189"/>
              <w:jc w:val="both"/>
              <w:rPr>
                <w:b/>
              </w:rPr>
            </w:pPr>
            <w:r>
              <w:rPr>
                <w:b/>
              </w:rPr>
              <w:t>Employment Status Indicator test tool or ESI tool</w:t>
            </w:r>
          </w:p>
        </w:tc>
        <w:tc>
          <w:tcPr>
            <w:tcW w:w="6283" w:type="dxa"/>
          </w:tcPr>
          <w:p w14:paraId="37F60A9F" w14:textId="77777777" w:rsidR="00F85377" w:rsidRDefault="00F85377">
            <w:pPr>
              <w:pStyle w:val="TableParagraph"/>
              <w:spacing w:before="161"/>
              <w:ind w:left="0"/>
            </w:pPr>
          </w:p>
          <w:p w14:paraId="750248A1" w14:textId="77777777" w:rsidR="00F85377" w:rsidRDefault="00090799">
            <w:pPr>
              <w:pStyle w:val="TableParagraph"/>
              <w:spacing w:line="276" w:lineRule="auto"/>
              <w:ind w:right="69"/>
            </w:pPr>
            <w:r>
              <w:t>The HMRC Employment Status Indicator test tool. The most up-</w:t>
            </w:r>
            <w:proofErr w:type="spellStart"/>
            <w:r>
              <w:t>todate</w:t>
            </w:r>
            <w:proofErr w:type="spellEnd"/>
            <w:r>
              <w:rPr>
                <w:spacing w:val="-2"/>
              </w:rPr>
              <w:t xml:space="preserve"> </w:t>
            </w:r>
            <w:r>
              <w:t>version</w:t>
            </w:r>
            <w:r>
              <w:rPr>
                <w:spacing w:val="-5"/>
              </w:rPr>
              <w:t xml:space="preserve"> </w:t>
            </w:r>
            <w:r>
              <w:t>must</w:t>
            </w:r>
            <w:r>
              <w:rPr>
                <w:spacing w:val="-1"/>
              </w:rPr>
              <w:t xml:space="preserve"> </w:t>
            </w:r>
            <w:r>
              <w:t>be</w:t>
            </w:r>
            <w:r>
              <w:rPr>
                <w:spacing w:val="-3"/>
              </w:rPr>
              <w:t xml:space="preserve"> </w:t>
            </w:r>
            <w:r>
              <w:t>used.</w:t>
            </w:r>
            <w:r>
              <w:rPr>
                <w:spacing w:val="-4"/>
              </w:rPr>
              <w:t xml:space="preserve"> </w:t>
            </w:r>
            <w:r>
              <w:t>At</w:t>
            </w:r>
            <w:r>
              <w:rPr>
                <w:spacing w:val="-4"/>
              </w:rPr>
              <w:t xml:space="preserve"> </w:t>
            </w:r>
            <w:r>
              <w:t>the</w:t>
            </w:r>
            <w:r>
              <w:rPr>
                <w:spacing w:val="-5"/>
              </w:rPr>
              <w:t xml:space="preserve"> </w:t>
            </w:r>
            <w:r>
              <w:t>time of</w:t>
            </w:r>
            <w:r>
              <w:rPr>
                <w:spacing w:val="-1"/>
              </w:rPr>
              <w:t xml:space="preserve"> </w:t>
            </w:r>
            <w:r>
              <w:t>drafting</w:t>
            </w:r>
            <w:r>
              <w:rPr>
                <w:spacing w:val="-5"/>
              </w:rPr>
              <w:t xml:space="preserve"> </w:t>
            </w:r>
            <w:r>
              <w:t>the</w:t>
            </w:r>
            <w:r>
              <w:rPr>
                <w:spacing w:val="-5"/>
              </w:rPr>
              <w:t xml:space="preserve"> </w:t>
            </w:r>
            <w:r>
              <w:t>tool may be found here:</w:t>
            </w:r>
          </w:p>
          <w:p w14:paraId="73A944A4" w14:textId="77777777" w:rsidR="00F85377" w:rsidRDefault="002C2F0C">
            <w:pPr>
              <w:pStyle w:val="TableParagraph"/>
              <w:spacing w:before="20"/>
            </w:pPr>
            <w:hyperlink r:id="rId28">
              <w:r w:rsidR="00090799">
                <w:rPr>
                  <w:color w:val="0000FF"/>
                  <w:spacing w:val="-2"/>
                  <w:u w:val="single" w:color="0000FF"/>
                </w:rPr>
                <w:t>https://www.gov.uk/guidance/check-employment-status-fortax</w:t>
              </w:r>
            </w:hyperlink>
          </w:p>
        </w:tc>
      </w:tr>
      <w:tr w:rsidR="00F85377" w14:paraId="2B068378" w14:textId="77777777">
        <w:trPr>
          <w:trHeight w:val="1869"/>
        </w:trPr>
        <w:tc>
          <w:tcPr>
            <w:tcW w:w="2628" w:type="dxa"/>
          </w:tcPr>
          <w:p w14:paraId="0EA0D6B3" w14:textId="77777777" w:rsidR="00F85377" w:rsidRDefault="00F85377">
            <w:pPr>
              <w:pStyle w:val="TableParagraph"/>
              <w:spacing w:before="164"/>
              <w:ind w:left="0"/>
            </w:pPr>
          </w:p>
          <w:p w14:paraId="4B594DDE" w14:textId="77777777" w:rsidR="00F85377" w:rsidRDefault="00090799">
            <w:pPr>
              <w:pStyle w:val="TableParagraph"/>
              <w:rPr>
                <w:b/>
              </w:rPr>
            </w:pPr>
            <w:r>
              <w:rPr>
                <w:b/>
              </w:rPr>
              <w:t>Expiry</w:t>
            </w:r>
            <w:r>
              <w:rPr>
                <w:b/>
                <w:spacing w:val="-2"/>
              </w:rPr>
              <w:t xml:space="preserve"> </w:t>
            </w:r>
            <w:r>
              <w:rPr>
                <w:b/>
                <w:spacing w:val="-4"/>
              </w:rPr>
              <w:t>Date</w:t>
            </w:r>
          </w:p>
        </w:tc>
        <w:tc>
          <w:tcPr>
            <w:tcW w:w="6283" w:type="dxa"/>
          </w:tcPr>
          <w:p w14:paraId="3C0D2A5F" w14:textId="77777777" w:rsidR="00F85377" w:rsidRDefault="00F85377">
            <w:pPr>
              <w:pStyle w:val="TableParagraph"/>
              <w:spacing w:before="164"/>
              <w:ind w:left="0"/>
            </w:pPr>
          </w:p>
          <w:p w14:paraId="601F477E" w14:textId="77777777" w:rsidR="00F85377" w:rsidRDefault="00090799">
            <w:pPr>
              <w:pStyle w:val="TableParagraph"/>
            </w:pPr>
            <w:r>
              <w:t>The</w:t>
            </w:r>
            <w:r>
              <w:rPr>
                <w:spacing w:val="-2"/>
              </w:rPr>
              <w:t xml:space="preserve"> </w:t>
            </w:r>
            <w:r>
              <w:t>expiry</w:t>
            </w:r>
            <w:r>
              <w:rPr>
                <w:spacing w:val="-5"/>
              </w:rPr>
              <w:t xml:space="preserve"> </w:t>
            </w:r>
            <w:r>
              <w:t>date</w:t>
            </w:r>
            <w:r>
              <w:rPr>
                <w:spacing w:val="-5"/>
              </w:rPr>
              <w:t xml:space="preserve"> </w:t>
            </w:r>
            <w:r>
              <w:t>of</w:t>
            </w:r>
            <w:r>
              <w:rPr>
                <w:spacing w:val="-4"/>
              </w:rPr>
              <w:t xml:space="preserve"> </w:t>
            </w:r>
            <w:r>
              <w:t>this</w:t>
            </w:r>
            <w:r>
              <w:rPr>
                <w:spacing w:val="-4"/>
              </w:rPr>
              <w:t xml:space="preserve"> </w:t>
            </w:r>
            <w:r>
              <w:t>Call-Off</w:t>
            </w:r>
            <w:r>
              <w:rPr>
                <w:spacing w:val="-1"/>
              </w:rPr>
              <w:t xml:space="preserve"> </w:t>
            </w:r>
            <w:r>
              <w:t>Contract</w:t>
            </w:r>
            <w:r>
              <w:rPr>
                <w:spacing w:val="-1"/>
              </w:rPr>
              <w:t xml:space="preserve"> </w:t>
            </w:r>
            <w:r>
              <w:t>in</w:t>
            </w:r>
            <w:r>
              <w:rPr>
                <w:spacing w:val="-5"/>
              </w:rPr>
              <w:t xml:space="preserve"> </w:t>
            </w:r>
            <w:r>
              <w:t>the</w:t>
            </w:r>
            <w:r>
              <w:rPr>
                <w:spacing w:val="-2"/>
              </w:rPr>
              <w:t xml:space="preserve"> </w:t>
            </w:r>
            <w:r>
              <w:t xml:space="preserve">Order </w:t>
            </w:r>
            <w:r>
              <w:rPr>
                <w:spacing w:val="-2"/>
              </w:rPr>
              <w:t>Form.</w:t>
            </w:r>
          </w:p>
        </w:tc>
      </w:tr>
    </w:tbl>
    <w:p w14:paraId="33EE4C24" w14:textId="77777777" w:rsidR="00F85377" w:rsidRDefault="00F85377">
      <w:pPr>
        <w:sectPr w:rsidR="00F85377">
          <w:pgSz w:w="11910" w:h="16820"/>
          <w:pgMar w:top="1080" w:right="1000" w:bottom="1240" w:left="260" w:header="0" w:footer="1032" w:gutter="0"/>
          <w:cols w:space="720"/>
        </w:sectPr>
      </w:pPr>
    </w:p>
    <w:p w14:paraId="57EBC7BC"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02A5A2C8" w14:textId="77777777">
        <w:trPr>
          <w:trHeight w:val="8070"/>
        </w:trPr>
        <w:tc>
          <w:tcPr>
            <w:tcW w:w="2628" w:type="dxa"/>
          </w:tcPr>
          <w:p w14:paraId="0B5A5C27" w14:textId="77777777" w:rsidR="00F85377" w:rsidRDefault="00F85377">
            <w:pPr>
              <w:pStyle w:val="TableParagraph"/>
              <w:spacing w:before="164"/>
              <w:ind w:left="0"/>
            </w:pPr>
          </w:p>
          <w:p w14:paraId="248E0A61" w14:textId="77777777" w:rsidR="00F85377" w:rsidRDefault="00090799">
            <w:pPr>
              <w:pStyle w:val="TableParagraph"/>
              <w:rPr>
                <w:b/>
              </w:rPr>
            </w:pPr>
            <w:r>
              <w:rPr>
                <w:b/>
              </w:rPr>
              <w:t>Force</w:t>
            </w:r>
            <w:r>
              <w:rPr>
                <w:b/>
                <w:spacing w:val="-6"/>
              </w:rPr>
              <w:t xml:space="preserve"> </w:t>
            </w:r>
            <w:r>
              <w:rPr>
                <w:b/>
                <w:spacing w:val="-2"/>
              </w:rPr>
              <w:t>Majeure</w:t>
            </w:r>
          </w:p>
        </w:tc>
        <w:tc>
          <w:tcPr>
            <w:tcW w:w="6283" w:type="dxa"/>
          </w:tcPr>
          <w:p w14:paraId="7830E647" w14:textId="77777777" w:rsidR="00F85377" w:rsidRDefault="00F85377">
            <w:pPr>
              <w:pStyle w:val="TableParagraph"/>
              <w:spacing w:before="164"/>
              <w:ind w:left="0"/>
            </w:pPr>
          </w:p>
          <w:p w14:paraId="06FF3718" w14:textId="77777777" w:rsidR="00F85377" w:rsidRDefault="00090799">
            <w:pPr>
              <w:pStyle w:val="TableParagraph"/>
              <w:spacing w:line="264" w:lineRule="auto"/>
            </w:pPr>
            <w:r>
              <w:t>A</w:t>
            </w:r>
            <w:r>
              <w:rPr>
                <w:spacing w:val="-4"/>
              </w:rPr>
              <w:t xml:space="preserve"> </w:t>
            </w:r>
            <w:r>
              <w:t>force</w:t>
            </w:r>
            <w:r>
              <w:rPr>
                <w:spacing w:val="-6"/>
              </w:rPr>
              <w:t xml:space="preserve"> </w:t>
            </w:r>
            <w:r>
              <w:t>Majeure</w:t>
            </w:r>
            <w:r>
              <w:rPr>
                <w:spacing w:val="-3"/>
              </w:rPr>
              <w:t xml:space="preserve"> </w:t>
            </w:r>
            <w:r>
              <w:t>event</w:t>
            </w:r>
            <w:r>
              <w:rPr>
                <w:spacing w:val="-5"/>
              </w:rPr>
              <w:t xml:space="preserve"> </w:t>
            </w:r>
            <w:r>
              <w:t>means</w:t>
            </w:r>
            <w:r>
              <w:rPr>
                <w:spacing w:val="-3"/>
              </w:rPr>
              <w:t xml:space="preserve"> </w:t>
            </w:r>
            <w:r>
              <w:t>anything</w:t>
            </w:r>
            <w:r>
              <w:rPr>
                <w:spacing w:val="-6"/>
              </w:rPr>
              <w:t xml:space="preserve"> </w:t>
            </w:r>
            <w:r>
              <w:t>affecting</w:t>
            </w:r>
            <w:r>
              <w:rPr>
                <w:spacing w:val="-6"/>
              </w:rPr>
              <w:t xml:space="preserve"> </w:t>
            </w:r>
            <w:r>
              <w:t>either</w:t>
            </w:r>
            <w:r>
              <w:rPr>
                <w:spacing w:val="-2"/>
              </w:rPr>
              <w:t xml:space="preserve"> </w:t>
            </w:r>
            <w:r>
              <w:t>Party's performance of their obligations arising from any:</w:t>
            </w:r>
          </w:p>
          <w:p w14:paraId="07F14C98" w14:textId="77777777" w:rsidR="00F85377" w:rsidRDefault="00090799">
            <w:pPr>
              <w:pStyle w:val="TableParagraph"/>
              <w:numPr>
                <w:ilvl w:val="0"/>
                <w:numId w:val="8"/>
              </w:numPr>
              <w:tabs>
                <w:tab w:val="left" w:pos="467"/>
              </w:tabs>
              <w:spacing w:before="5" w:line="276" w:lineRule="auto"/>
              <w:ind w:right="52"/>
            </w:pPr>
            <w:r>
              <w:t>acts,</w:t>
            </w:r>
            <w:r>
              <w:rPr>
                <w:spacing w:val="-5"/>
              </w:rPr>
              <w:t xml:space="preserve"> </w:t>
            </w:r>
            <w:r>
              <w:t>events</w:t>
            </w:r>
            <w:r>
              <w:rPr>
                <w:spacing w:val="-3"/>
              </w:rPr>
              <w:t xml:space="preserve"> </w:t>
            </w:r>
            <w:r>
              <w:t>or</w:t>
            </w:r>
            <w:r>
              <w:rPr>
                <w:spacing w:val="-2"/>
              </w:rPr>
              <w:t xml:space="preserve"> </w:t>
            </w:r>
            <w:r>
              <w:t>omissions</w:t>
            </w:r>
            <w:r>
              <w:rPr>
                <w:spacing w:val="-3"/>
              </w:rPr>
              <w:t xml:space="preserve"> </w:t>
            </w:r>
            <w:r>
              <w:t>beyond</w:t>
            </w:r>
            <w:r>
              <w:rPr>
                <w:spacing w:val="-6"/>
              </w:rPr>
              <w:t xml:space="preserve"> </w:t>
            </w:r>
            <w:r>
              <w:t>the</w:t>
            </w:r>
            <w:r>
              <w:rPr>
                <w:spacing w:val="-6"/>
              </w:rPr>
              <w:t xml:space="preserve"> </w:t>
            </w:r>
            <w:r>
              <w:t>reasonable</w:t>
            </w:r>
            <w:r>
              <w:rPr>
                <w:spacing w:val="-6"/>
              </w:rPr>
              <w:t xml:space="preserve"> </w:t>
            </w:r>
            <w:r>
              <w:t>control</w:t>
            </w:r>
            <w:r>
              <w:rPr>
                <w:spacing w:val="-4"/>
              </w:rPr>
              <w:t xml:space="preserve"> </w:t>
            </w:r>
            <w:r>
              <w:t>of the affected Party</w:t>
            </w:r>
          </w:p>
          <w:p w14:paraId="4F141186" w14:textId="77777777" w:rsidR="00F85377" w:rsidRDefault="00090799">
            <w:pPr>
              <w:pStyle w:val="TableParagraph"/>
              <w:numPr>
                <w:ilvl w:val="0"/>
                <w:numId w:val="8"/>
              </w:numPr>
              <w:tabs>
                <w:tab w:val="left" w:pos="467"/>
              </w:tabs>
              <w:spacing w:line="278" w:lineRule="auto"/>
              <w:ind w:right="604"/>
            </w:pPr>
            <w:r>
              <w:t>riots,</w:t>
            </w:r>
            <w:r>
              <w:rPr>
                <w:spacing w:val="-5"/>
              </w:rPr>
              <w:t xml:space="preserve"> </w:t>
            </w:r>
            <w:r>
              <w:t>war</w:t>
            </w:r>
            <w:r>
              <w:rPr>
                <w:spacing w:val="-5"/>
              </w:rPr>
              <w:t xml:space="preserve"> </w:t>
            </w:r>
            <w:r>
              <w:t>or</w:t>
            </w:r>
            <w:r>
              <w:rPr>
                <w:spacing w:val="-5"/>
              </w:rPr>
              <w:t xml:space="preserve"> </w:t>
            </w:r>
            <w:r>
              <w:t>armed</w:t>
            </w:r>
            <w:r>
              <w:rPr>
                <w:spacing w:val="-6"/>
              </w:rPr>
              <w:t xml:space="preserve"> </w:t>
            </w:r>
            <w:r>
              <w:t>conflict,</w:t>
            </w:r>
            <w:r>
              <w:rPr>
                <w:spacing w:val="-5"/>
              </w:rPr>
              <w:t xml:space="preserve"> </w:t>
            </w:r>
            <w:r>
              <w:t>acts</w:t>
            </w:r>
            <w:r>
              <w:rPr>
                <w:spacing w:val="-3"/>
              </w:rPr>
              <w:t xml:space="preserve"> </w:t>
            </w:r>
            <w:r>
              <w:t>of</w:t>
            </w:r>
            <w:r>
              <w:rPr>
                <w:spacing w:val="-4"/>
              </w:rPr>
              <w:t xml:space="preserve"> </w:t>
            </w:r>
            <w:r>
              <w:t>terrorism,</w:t>
            </w:r>
            <w:r>
              <w:rPr>
                <w:spacing w:val="-5"/>
              </w:rPr>
              <w:t xml:space="preserve"> </w:t>
            </w:r>
            <w:r>
              <w:t>nuclear, biological or chemical warfare</w:t>
            </w:r>
          </w:p>
          <w:p w14:paraId="4FF12542" w14:textId="77777777" w:rsidR="00F85377" w:rsidRDefault="00090799">
            <w:pPr>
              <w:pStyle w:val="TableParagraph"/>
              <w:numPr>
                <w:ilvl w:val="0"/>
                <w:numId w:val="8"/>
              </w:numPr>
              <w:tabs>
                <w:tab w:val="left" w:pos="467"/>
              </w:tabs>
              <w:spacing w:before="9" w:line="266" w:lineRule="auto"/>
              <w:ind w:right="738"/>
            </w:pPr>
            <w:r>
              <w:t>acts</w:t>
            </w:r>
            <w:r>
              <w:rPr>
                <w:spacing w:val="-5"/>
              </w:rPr>
              <w:t xml:space="preserve"> </w:t>
            </w:r>
            <w:r>
              <w:t>of</w:t>
            </w:r>
            <w:r>
              <w:rPr>
                <w:spacing w:val="-4"/>
              </w:rPr>
              <w:t xml:space="preserve"> </w:t>
            </w:r>
            <w:r>
              <w:t>government,</w:t>
            </w:r>
            <w:r>
              <w:rPr>
                <w:spacing w:val="-4"/>
              </w:rPr>
              <w:t xml:space="preserve"> </w:t>
            </w:r>
            <w:r>
              <w:t>local</w:t>
            </w:r>
            <w:r>
              <w:rPr>
                <w:spacing w:val="-9"/>
              </w:rPr>
              <w:t xml:space="preserve"> </w:t>
            </w:r>
            <w:r>
              <w:t>government</w:t>
            </w:r>
            <w:r>
              <w:rPr>
                <w:spacing w:val="-6"/>
              </w:rPr>
              <w:t xml:space="preserve"> </w:t>
            </w:r>
            <w:r>
              <w:t>or</w:t>
            </w:r>
            <w:r>
              <w:rPr>
                <w:spacing w:val="-7"/>
              </w:rPr>
              <w:t xml:space="preserve"> </w:t>
            </w:r>
            <w:r>
              <w:t xml:space="preserve">Regulatory </w:t>
            </w:r>
            <w:r>
              <w:rPr>
                <w:spacing w:val="-2"/>
              </w:rPr>
              <w:t>Bodies</w:t>
            </w:r>
          </w:p>
          <w:p w14:paraId="712F3E2C" w14:textId="77777777" w:rsidR="00F85377" w:rsidRDefault="00090799">
            <w:pPr>
              <w:pStyle w:val="TableParagraph"/>
              <w:numPr>
                <w:ilvl w:val="0"/>
                <w:numId w:val="8"/>
              </w:numPr>
              <w:tabs>
                <w:tab w:val="left" w:pos="467"/>
              </w:tabs>
              <w:spacing w:before="22"/>
              <w:ind w:right="210"/>
            </w:pPr>
            <w:r>
              <w:t>fire,</w:t>
            </w:r>
            <w:r>
              <w:rPr>
                <w:spacing w:val="-4"/>
              </w:rPr>
              <w:t xml:space="preserve"> </w:t>
            </w:r>
            <w:r>
              <w:t>flood</w:t>
            </w:r>
            <w:r>
              <w:rPr>
                <w:spacing w:val="-4"/>
              </w:rPr>
              <w:t xml:space="preserve"> </w:t>
            </w:r>
            <w:r>
              <w:t>or</w:t>
            </w:r>
            <w:r>
              <w:rPr>
                <w:spacing w:val="-2"/>
              </w:rPr>
              <w:t xml:space="preserve"> </w:t>
            </w:r>
            <w:r>
              <w:t>disaster</w:t>
            </w:r>
            <w:r>
              <w:rPr>
                <w:spacing w:val="-4"/>
              </w:rPr>
              <w:t xml:space="preserve"> </w:t>
            </w:r>
            <w:r>
              <w:t>and</w:t>
            </w:r>
            <w:r>
              <w:rPr>
                <w:spacing w:val="-5"/>
              </w:rPr>
              <w:t xml:space="preserve"> </w:t>
            </w:r>
            <w:r>
              <w:t>any</w:t>
            </w:r>
            <w:r>
              <w:rPr>
                <w:spacing w:val="-4"/>
              </w:rPr>
              <w:t xml:space="preserve"> </w:t>
            </w:r>
            <w:r>
              <w:t>failure</w:t>
            </w:r>
            <w:r>
              <w:rPr>
                <w:spacing w:val="-3"/>
              </w:rPr>
              <w:t xml:space="preserve"> </w:t>
            </w:r>
            <w:r>
              <w:t>or</w:t>
            </w:r>
            <w:r>
              <w:rPr>
                <w:spacing w:val="-2"/>
              </w:rPr>
              <w:t xml:space="preserve"> </w:t>
            </w:r>
            <w:r>
              <w:t>shortage</w:t>
            </w:r>
            <w:r>
              <w:rPr>
                <w:spacing w:val="-5"/>
              </w:rPr>
              <w:t xml:space="preserve"> </w:t>
            </w:r>
            <w:r>
              <w:t>of</w:t>
            </w:r>
            <w:r>
              <w:rPr>
                <w:spacing w:val="-2"/>
              </w:rPr>
              <w:t xml:space="preserve"> </w:t>
            </w:r>
            <w:r>
              <w:t>power or fuel</w:t>
            </w:r>
          </w:p>
          <w:p w14:paraId="3C711F16" w14:textId="77777777" w:rsidR="00F85377" w:rsidRDefault="00090799">
            <w:pPr>
              <w:pStyle w:val="TableParagraph"/>
              <w:numPr>
                <w:ilvl w:val="0"/>
                <w:numId w:val="8"/>
              </w:numPr>
              <w:tabs>
                <w:tab w:val="left" w:pos="467"/>
              </w:tabs>
              <w:spacing w:before="22" w:line="314" w:lineRule="auto"/>
              <w:ind w:right="897"/>
            </w:pPr>
            <w:r>
              <w:t>industrial</w:t>
            </w:r>
            <w:r>
              <w:rPr>
                <w:spacing w:val="-4"/>
              </w:rPr>
              <w:t xml:space="preserve"> </w:t>
            </w:r>
            <w:r>
              <w:t>dispute</w:t>
            </w:r>
            <w:r>
              <w:rPr>
                <w:spacing w:val="-4"/>
              </w:rPr>
              <w:t xml:space="preserve"> </w:t>
            </w:r>
            <w:r>
              <w:t>affecting</w:t>
            </w:r>
            <w:r>
              <w:rPr>
                <w:spacing w:val="-4"/>
              </w:rPr>
              <w:t xml:space="preserve"> </w:t>
            </w:r>
            <w:r>
              <w:t>a</w:t>
            </w:r>
            <w:r>
              <w:rPr>
                <w:spacing w:val="-6"/>
              </w:rPr>
              <w:t xml:space="preserve"> </w:t>
            </w:r>
            <w:r>
              <w:t>third</w:t>
            </w:r>
            <w:r>
              <w:rPr>
                <w:spacing w:val="-4"/>
              </w:rPr>
              <w:t xml:space="preserve"> </w:t>
            </w:r>
            <w:r>
              <w:t>party</w:t>
            </w:r>
            <w:r>
              <w:rPr>
                <w:spacing w:val="-8"/>
              </w:rPr>
              <w:t xml:space="preserve"> </w:t>
            </w:r>
            <w:r>
              <w:t>for</w:t>
            </w:r>
            <w:r>
              <w:rPr>
                <w:spacing w:val="-3"/>
              </w:rPr>
              <w:t xml:space="preserve"> </w:t>
            </w:r>
            <w:r>
              <w:t>which</w:t>
            </w:r>
            <w:r>
              <w:rPr>
                <w:spacing w:val="-6"/>
              </w:rPr>
              <w:t xml:space="preserve"> </w:t>
            </w:r>
            <w:r>
              <w:t>a substitute third party isn’t reasonably available</w:t>
            </w:r>
          </w:p>
          <w:p w14:paraId="5AC267A2" w14:textId="77777777" w:rsidR="00F85377" w:rsidRDefault="00090799">
            <w:pPr>
              <w:pStyle w:val="TableParagraph"/>
              <w:spacing w:before="189"/>
            </w:pPr>
            <w:r>
              <w:t>The</w:t>
            </w:r>
            <w:r>
              <w:rPr>
                <w:spacing w:val="-3"/>
              </w:rPr>
              <w:t xml:space="preserve"> </w:t>
            </w:r>
            <w:r>
              <w:t>following</w:t>
            </w:r>
            <w:r>
              <w:rPr>
                <w:spacing w:val="-4"/>
              </w:rPr>
              <w:t xml:space="preserve"> </w:t>
            </w:r>
            <w:r>
              <w:t>do</w:t>
            </w:r>
            <w:r>
              <w:rPr>
                <w:spacing w:val="-3"/>
              </w:rPr>
              <w:t xml:space="preserve"> </w:t>
            </w:r>
            <w:r>
              <w:t>not constitute</w:t>
            </w:r>
            <w:r>
              <w:rPr>
                <w:spacing w:val="-5"/>
              </w:rPr>
              <w:t xml:space="preserve"> </w:t>
            </w:r>
            <w:r>
              <w:t>a</w:t>
            </w:r>
            <w:r>
              <w:rPr>
                <w:spacing w:val="-4"/>
              </w:rPr>
              <w:t xml:space="preserve"> </w:t>
            </w:r>
            <w:r>
              <w:t>Force</w:t>
            </w:r>
            <w:r>
              <w:rPr>
                <w:spacing w:val="-5"/>
              </w:rPr>
              <w:t xml:space="preserve"> </w:t>
            </w:r>
            <w:r>
              <w:t>Majeure</w:t>
            </w:r>
            <w:r>
              <w:rPr>
                <w:spacing w:val="-5"/>
              </w:rPr>
              <w:t xml:space="preserve"> </w:t>
            </w:r>
            <w:r>
              <w:rPr>
                <w:spacing w:val="-2"/>
              </w:rPr>
              <w:t>event:</w:t>
            </w:r>
          </w:p>
          <w:p w14:paraId="6F0E871E" w14:textId="77777777" w:rsidR="00F85377" w:rsidRDefault="00090799">
            <w:pPr>
              <w:pStyle w:val="TableParagraph"/>
              <w:numPr>
                <w:ilvl w:val="0"/>
                <w:numId w:val="8"/>
              </w:numPr>
              <w:tabs>
                <w:tab w:val="left" w:pos="467"/>
              </w:tabs>
              <w:spacing w:before="21" w:line="312" w:lineRule="auto"/>
              <w:ind w:right="75"/>
            </w:pPr>
            <w:r>
              <w:t>any</w:t>
            </w:r>
            <w:r>
              <w:rPr>
                <w:spacing w:val="-3"/>
              </w:rPr>
              <w:t xml:space="preserve"> </w:t>
            </w:r>
            <w:r>
              <w:t>industrial</w:t>
            </w:r>
            <w:r>
              <w:rPr>
                <w:spacing w:val="-4"/>
              </w:rPr>
              <w:t xml:space="preserve"> </w:t>
            </w:r>
            <w:r>
              <w:t>dispute</w:t>
            </w:r>
            <w:r>
              <w:rPr>
                <w:spacing w:val="-3"/>
              </w:rPr>
              <w:t xml:space="preserve"> </w:t>
            </w:r>
            <w:r>
              <w:t>about</w:t>
            </w:r>
            <w:r>
              <w:rPr>
                <w:spacing w:val="-5"/>
              </w:rPr>
              <w:t xml:space="preserve"> </w:t>
            </w:r>
            <w:r>
              <w:t>the</w:t>
            </w:r>
            <w:r>
              <w:rPr>
                <w:spacing w:val="-4"/>
              </w:rPr>
              <w:t xml:space="preserve"> </w:t>
            </w:r>
            <w:r>
              <w:t>Supplier,</w:t>
            </w:r>
            <w:r>
              <w:rPr>
                <w:spacing w:val="-2"/>
              </w:rPr>
              <w:t xml:space="preserve"> </w:t>
            </w:r>
            <w:r>
              <w:t>its</w:t>
            </w:r>
            <w:r>
              <w:rPr>
                <w:spacing w:val="-6"/>
              </w:rPr>
              <w:t xml:space="preserve"> </w:t>
            </w:r>
            <w:r>
              <w:t>staff,</w:t>
            </w:r>
            <w:r>
              <w:rPr>
                <w:spacing w:val="-5"/>
              </w:rPr>
              <w:t xml:space="preserve"> </w:t>
            </w:r>
            <w:r>
              <w:t>or</w:t>
            </w:r>
            <w:r>
              <w:rPr>
                <w:spacing w:val="-5"/>
              </w:rPr>
              <w:t xml:space="preserve"> </w:t>
            </w:r>
            <w:r>
              <w:t>failure in the Supplier’s (or a Subcontractor's) supply chain</w:t>
            </w:r>
          </w:p>
          <w:p w14:paraId="1B627EDD" w14:textId="77777777" w:rsidR="00F85377" w:rsidRDefault="00090799">
            <w:pPr>
              <w:pStyle w:val="TableParagraph"/>
              <w:numPr>
                <w:ilvl w:val="0"/>
                <w:numId w:val="8"/>
              </w:numPr>
              <w:tabs>
                <w:tab w:val="left" w:pos="467"/>
              </w:tabs>
              <w:spacing w:line="276" w:lineRule="auto"/>
              <w:ind w:right="65"/>
            </w:pPr>
            <w:r>
              <w:t xml:space="preserve">any event which is attributable to the </w:t>
            </w:r>
            <w:proofErr w:type="spellStart"/>
            <w:r>
              <w:t>wilful</w:t>
            </w:r>
            <w:proofErr w:type="spellEnd"/>
            <w:r>
              <w:t xml:space="preserve"> act, neglect or failure</w:t>
            </w:r>
            <w:r>
              <w:rPr>
                <w:spacing w:val="-4"/>
              </w:rPr>
              <w:t xml:space="preserve"> </w:t>
            </w:r>
            <w:r>
              <w:t>to</w:t>
            </w:r>
            <w:r>
              <w:rPr>
                <w:spacing w:val="-6"/>
              </w:rPr>
              <w:t xml:space="preserve"> </w:t>
            </w:r>
            <w:r>
              <w:t>take</w:t>
            </w:r>
            <w:r>
              <w:rPr>
                <w:spacing w:val="-6"/>
              </w:rPr>
              <w:t xml:space="preserve"> </w:t>
            </w:r>
            <w:r>
              <w:t>reasonable</w:t>
            </w:r>
            <w:r>
              <w:rPr>
                <w:spacing w:val="-3"/>
              </w:rPr>
              <w:t xml:space="preserve"> </w:t>
            </w:r>
            <w:r>
              <w:t>precautions</w:t>
            </w:r>
            <w:r>
              <w:rPr>
                <w:spacing w:val="-3"/>
              </w:rPr>
              <w:t xml:space="preserve"> </w:t>
            </w:r>
            <w:r>
              <w:t>by</w:t>
            </w:r>
            <w:r>
              <w:rPr>
                <w:spacing w:val="-3"/>
              </w:rPr>
              <w:t xml:space="preserve"> </w:t>
            </w:r>
            <w:r>
              <w:t>the</w:t>
            </w:r>
            <w:r>
              <w:rPr>
                <w:spacing w:val="-6"/>
              </w:rPr>
              <w:t xml:space="preserve"> </w:t>
            </w:r>
            <w:r>
              <w:t>Party</w:t>
            </w:r>
            <w:r>
              <w:rPr>
                <w:spacing w:val="-3"/>
              </w:rPr>
              <w:t xml:space="preserve"> </w:t>
            </w:r>
            <w:r>
              <w:t>seeking to rely on Force Majeure</w:t>
            </w:r>
          </w:p>
          <w:p w14:paraId="2CA9AC98" w14:textId="77777777" w:rsidR="00F85377" w:rsidRDefault="00090799">
            <w:pPr>
              <w:pStyle w:val="TableParagraph"/>
              <w:numPr>
                <w:ilvl w:val="0"/>
                <w:numId w:val="8"/>
              </w:numPr>
              <w:tabs>
                <w:tab w:val="left" w:pos="467"/>
              </w:tabs>
              <w:spacing w:before="10"/>
              <w:ind w:right="197"/>
            </w:pPr>
            <w:r>
              <w:t>the</w:t>
            </w:r>
            <w:r>
              <w:rPr>
                <w:spacing w:val="-3"/>
              </w:rPr>
              <w:t xml:space="preserve"> </w:t>
            </w:r>
            <w:r>
              <w:t>event</w:t>
            </w:r>
            <w:r>
              <w:rPr>
                <w:spacing w:val="-1"/>
              </w:rPr>
              <w:t xml:space="preserve"> </w:t>
            </w:r>
            <w:r>
              <w:t>was</w:t>
            </w:r>
            <w:r>
              <w:rPr>
                <w:spacing w:val="-5"/>
              </w:rPr>
              <w:t xml:space="preserve"> </w:t>
            </w:r>
            <w:r>
              <w:t>foreseeable</w:t>
            </w:r>
            <w:r>
              <w:rPr>
                <w:spacing w:val="-3"/>
              </w:rPr>
              <w:t xml:space="preserve"> </w:t>
            </w:r>
            <w:r>
              <w:t>by</w:t>
            </w:r>
            <w:r>
              <w:rPr>
                <w:spacing w:val="-5"/>
              </w:rPr>
              <w:t xml:space="preserve"> </w:t>
            </w:r>
            <w:r>
              <w:t>the</w:t>
            </w:r>
            <w:r>
              <w:rPr>
                <w:spacing w:val="-3"/>
              </w:rPr>
              <w:t xml:space="preserve"> </w:t>
            </w:r>
            <w:r>
              <w:t>Party</w:t>
            </w:r>
            <w:r>
              <w:rPr>
                <w:spacing w:val="-5"/>
              </w:rPr>
              <w:t xml:space="preserve"> </w:t>
            </w:r>
            <w:r>
              <w:t>seeking</w:t>
            </w:r>
            <w:r>
              <w:rPr>
                <w:spacing w:val="-5"/>
              </w:rPr>
              <w:t xml:space="preserve"> </w:t>
            </w:r>
            <w:r>
              <w:t>to</w:t>
            </w:r>
            <w:r>
              <w:rPr>
                <w:spacing w:val="-5"/>
              </w:rPr>
              <w:t xml:space="preserve"> </w:t>
            </w:r>
            <w:r>
              <w:t>rely</w:t>
            </w:r>
            <w:r>
              <w:rPr>
                <w:spacing w:val="-2"/>
              </w:rPr>
              <w:t xml:space="preserve"> </w:t>
            </w:r>
            <w:r>
              <w:t xml:space="preserve">on </w:t>
            </w:r>
            <w:r>
              <w:rPr>
                <w:spacing w:val="-2"/>
              </w:rPr>
              <w:t>Force</w:t>
            </w:r>
          </w:p>
          <w:p w14:paraId="044F0190" w14:textId="77777777" w:rsidR="00F85377" w:rsidRDefault="00090799">
            <w:pPr>
              <w:pStyle w:val="TableParagraph"/>
              <w:spacing w:before="27"/>
              <w:ind w:left="205"/>
            </w:pPr>
            <w:r>
              <w:t>Majeure</w:t>
            </w:r>
            <w:r>
              <w:rPr>
                <w:spacing w:val="-2"/>
              </w:rPr>
              <w:t xml:space="preserve"> </w:t>
            </w:r>
            <w:r>
              <w:t>at</w:t>
            </w:r>
            <w:r>
              <w:rPr>
                <w:spacing w:val="-3"/>
              </w:rPr>
              <w:t xml:space="preserve"> </w:t>
            </w:r>
            <w:r>
              <w:t>the</w:t>
            </w:r>
            <w:r>
              <w:rPr>
                <w:spacing w:val="-5"/>
              </w:rPr>
              <w:t xml:space="preserve"> </w:t>
            </w:r>
            <w:r>
              <w:t>time</w:t>
            </w:r>
            <w:r>
              <w:rPr>
                <w:spacing w:val="-1"/>
              </w:rPr>
              <w:t xml:space="preserve"> </w:t>
            </w:r>
            <w:r>
              <w:t>this</w:t>
            </w:r>
            <w:r>
              <w:rPr>
                <w:spacing w:val="-7"/>
              </w:rPr>
              <w:t xml:space="preserve"> </w:t>
            </w:r>
            <w:r>
              <w:t>Call-Off</w:t>
            </w:r>
            <w:r>
              <w:rPr>
                <w:spacing w:val="-3"/>
              </w:rPr>
              <w:t xml:space="preserve"> </w:t>
            </w:r>
            <w:r>
              <w:t>Contract</w:t>
            </w:r>
            <w:r>
              <w:rPr>
                <w:spacing w:val="-4"/>
              </w:rPr>
              <w:t xml:space="preserve"> </w:t>
            </w:r>
            <w:r>
              <w:t>was</w:t>
            </w:r>
            <w:r>
              <w:rPr>
                <w:spacing w:val="-1"/>
              </w:rPr>
              <w:t xml:space="preserve"> </w:t>
            </w:r>
            <w:r>
              <w:t>entered</w:t>
            </w:r>
            <w:r>
              <w:rPr>
                <w:spacing w:val="-4"/>
              </w:rPr>
              <w:t xml:space="preserve"> into</w:t>
            </w:r>
          </w:p>
          <w:p w14:paraId="65FBA995" w14:textId="77777777" w:rsidR="00F85377" w:rsidRDefault="00090799">
            <w:pPr>
              <w:pStyle w:val="TableParagraph"/>
              <w:numPr>
                <w:ilvl w:val="0"/>
                <w:numId w:val="8"/>
              </w:numPr>
              <w:tabs>
                <w:tab w:val="left" w:pos="467"/>
              </w:tabs>
              <w:spacing w:before="18"/>
              <w:ind w:right="173"/>
            </w:pPr>
            <w:r>
              <w:t>any</w:t>
            </w:r>
            <w:r>
              <w:rPr>
                <w:spacing w:val="-2"/>
              </w:rPr>
              <w:t xml:space="preserve"> </w:t>
            </w:r>
            <w:r>
              <w:t>event</w:t>
            </w:r>
            <w:r>
              <w:rPr>
                <w:spacing w:val="-4"/>
              </w:rPr>
              <w:t xml:space="preserve"> </w:t>
            </w:r>
            <w:r>
              <w:t>which</w:t>
            </w:r>
            <w:r>
              <w:rPr>
                <w:spacing w:val="-2"/>
              </w:rPr>
              <w:t xml:space="preserve"> </w:t>
            </w:r>
            <w:r>
              <w:t>is</w:t>
            </w:r>
            <w:r>
              <w:rPr>
                <w:spacing w:val="-2"/>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4"/>
              </w:rPr>
              <w:t xml:space="preserve"> </w:t>
            </w:r>
            <w:r>
              <w:t>seeking</w:t>
            </w:r>
            <w:r>
              <w:rPr>
                <w:spacing w:val="-2"/>
              </w:rPr>
              <w:t xml:space="preserve"> </w:t>
            </w:r>
            <w:r>
              <w:t>to</w:t>
            </w:r>
            <w:r>
              <w:rPr>
                <w:spacing w:val="-5"/>
              </w:rPr>
              <w:t xml:space="preserve"> </w:t>
            </w:r>
            <w:r>
              <w:t>rely on Force Majeure and its failure to comply with its own business continuity and disaster recovery plans</w:t>
            </w:r>
          </w:p>
        </w:tc>
      </w:tr>
      <w:tr w:rsidR="00F85377" w14:paraId="2FDD464B" w14:textId="77777777">
        <w:trPr>
          <w:trHeight w:val="2667"/>
        </w:trPr>
        <w:tc>
          <w:tcPr>
            <w:tcW w:w="2628" w:type="dxa"/>
          </w:tcPr>
          <w:p w14:paraId="27628A7B" w14:textId="77777777" w:rsidR="00F85377" w:rsidRDefault="00F85377">
            <w:pPr>
              <w:pStyle w:val="TableParagraph"/>
              <w:spacing w:before="163"/>
              <w:ind w:left="0"/>
            </w:pPr>
          </w:p>
          <w:p w14:paraId="0A675087" w14:textId="77777777" w:rsidR="00F85377" w:rsidRDefault="00090799">
            <w:pPr>
              <w:pStyle w:val="TableParagraph"/>
              <w:spacing w:before="1"/>
              <w:rPr>
                <w:b/>
              </w:rPr>
            </w:pPr>
            <w:r>
              <w:rPr>
                <w:b/>
              </w:rPr>
              <w:t>Former</w:t>
            </w:r>
            <w:r>
              <w:rPr>
                <w:b/>
                <w:spacing w:val="-5"/>
              </w:rPr>
              <w:t xml:space="preserve"> </w:t>
            </w:r>
            <w:r>
              <w:rPr>
                <w:b/>
                <w:spacing w:val="-2"/>
              </w:rPr>
              <w:t>Supplier</w:t>
            </w:r>
          </w:p>
        </w:tc>
        <w:tc>
          <w:tcPr>
            <w:tcW w:w="6283" w:type="dxa"/>
          </w:tcPr>
          <w:p w14:paraId="38890C3B" w14:textId="77777777" w:rsidR="00F85377" w:rsidRDefault="00F85377">
            <w:pPr>
              <w:pStyle w:val="TableParagraph"/>
              <w:spacing w:before="163"/>
              <w:ind w:left="0"/>
            </w:pPr>
          </w:p>
          <w:p w14:paraId="7CA70E51" w14:textId="77777777" w:rsidR="00F85377" w:rsidRDefault="00090799">
            <w:pPr>
              <w:pStyle w:val="TableParagraph"/>
              <w:spacing w:before="1"/>
              <w:ind w:right="96"/>
            </w:pPr>
            <w:r>
              <w:t>A supplier supplying services to the Buyer before the Start date that are the same as or substantially similar to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4"/>
              </w:rPr>
              <w:t xml:space="preserve"> </w:t>
            </w:r>
            <w:r>
              <w:t>Subcontractor</w:t>
            </w:r>
            <w:r>
              <w:rPr>
                <w:spacing w:val="-3"/>
              </w:rPr>
              <w:t xml:space="preserve"> </w:t>
            </w:r>
            <w:r>
              <w:t>or</w:t>
            </w:r>
            <w:r>
              <w:rPr>
                <w:spacing w:val="-5"/>
              </w:rPr>
              <w:t xml:space="preserve"> </w:t>
            </w:r>
            <w:r>
              <w:t>the</w:t>
            </w:r>
            <w:r>
              <w:rPr>
                <w:spacing w:val="-5"/>
              </w:rPr>
              <w:t xml:space="preserve"> </w:t>
            </w:r>
            <w:r>
              <w:t>Supplier (or any subcontractor of the Subcontractor).</w:t>
            </w:r>
          </w:p>
        </w:tc>
      </w:tr>
      <w:tr w:rsidR="00F85377" w14:paraId="7B6CB63E" w14:textId="77777777">
        <w:trPr>
          <w:trHeight w:val="2147"/>
        </w:trPr>
        <w:tc>
          <w:tcPr>
            <w:tcW w:w="2628" w:type="dxa"/>
          </w:tcPr>
          <w:p w14:paraId="56DE714E" w14:textId="77777777" w:rsidR="00F85377" w:rsidRDefault="00F85377">
            <w:pPr>
              <w:pStyle w:val="TableParagraph"/>
              <w:spacing w:before="161"/>
              <w:ind w:left="0"/>
            </w:pPr>
          </w:p>
          <w:p w14:paraId="2EAD90CF" w14:textId="77777777" w:rsidR="00F85377" w:rsidRDefault="00090799">
            <w:pPr>
              <w:pStyle w:val="TableParagraph"/>
              <w:rPr>
                <w:b/>
              </w:rPr>
            </w:pPr>
            <w:r>
              <w:rPr>
                <w:b/>
              </w:rPr>
              <w:t>Framework</w:t>
            </w:r>
            <w:r>
              <w:rPr>
                <w:b/>
                <w:spacing w:val="-7"/>
              </w:rPr>
              <w:t xml:space="preserve"> </w:t>
            </w:r>
            <w:r>
              <w:rPr>
                <w:b/>
                <w:spacing w:val="-2"/>
              </w:rPr>
              <w:t>Agreement</w:t>
            </w:r>
          </w:p>
        </w:tc>
        <w:tc>
          <w:tcPr>
            <w:tcW w:w="6283" w:type="dxa"/>
          </w:tcPr>
          <w:p w14:paraId="53991603" w14:textId="77777777" w:rsidR="00F85377" w:rsidRDefault="00F85377">
            <w:pPr>
              <w:pStyle w:val="TableParagraph"/>
              <w:spacing w:before="161"/>
              <w:ind w:left="0"/>
            </w:pPr>
          </w:p>
          <w:p w14:paraId="32EE4F80" w14:textId="77777777" w:rsidR="00F85377" w:rsidRDefault="00090799">
            <w:pPr>
              <w:pStyle w:val="TableParagraph"/>
            </w:pPr>
            <w:r>
              <w:t>The</w:t>
            </w:r>
            <w:r>
              <w:rPr>
                <w:spacing w:val="-12"/>
              </w:rPr>
              <w:t xml:space="preserve"> </w:t>
            </w:r>
            <w:r>
              <w:t>clauses</w:t>
            </w:r>
            <w:r>
              <w:rPr>
                <w:spacing w:val="-12"/>
              </w:rPr>
              <w:t xml:space="preserve"> </w:t>
            </w:r>
            <w:r>
              <w:t>of</w:t>
            </w:r>
            <w:r>
              <w:rPr>
                <w:spacing w:val="-10"/>
              </w:rPr>
              <w:t xml:space="preserve"> </w:t>
            </w:r>
            <w:r>
              <w:t>framework</w:t>
            </w:r>
            <w:r>
              <w:rPr>
                <w:spacing w:val="-11"/>
              </w:rPr>
              <w:t xml:space="preserve"> </w:t>
            </w:r>
            <w:r>
              <w:t>agreement</w:t>
            </w:r>
            <w:r>
              <w:rPr>
                <w:spacing w:val="-13"/>
              </w:rPr>
              <w:t xml:space="preserve"> </w:t>
            </w:r>
            <w:r>
              <w:t>RM1557.13</w:t>
            </w:r>
            <w:r>
              <w:rPr>
                <w:spacing w:val="-14"/>
              </w:rPr>
              <w:t xml:space="preserve"> </w:t>
            </w:r>
            <w:r>
              <w:t>together</w:t>
            </w:r>
            <w:r>
              <w:rPr>
                <w:spacing w:val="-10"/>
              </w:rPr>
              <w:t xml:space="preserve"> </w:t>
            </w:r>
            <w:r>
              <w:t>with the Framework Schedules.</w:t>
            </w:r>
          </w:p>
        </w:tc>
      </w:tr>
    </w:tbl>
    <w:p w14:paraId="14985313" w14:textId="77777777" w:rsidR="00F85377" w:rsidRDefault="00F85377">
      <w:pPr>
        <w:sectPr w:rsidR="00F85377">
          <w:pgSz w:w="11910" w:h="16820"/>
          <w:pgMar w:top="1080" w:right="1000" w:bottom="1240" w:left="260" w:header="0" w:footer="1032" w:gutter="0"/>
          <w:cols w:space="720"/>
        </w:sectPr>
      </w:pPr>
    </w:p>
    <w:p w14:paraId="32B7BEC5"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42CDFB96" w14:textId="77777777">
        <w:trPr>
          <w:trHeight w:val="2410"/>
        </w:trPr>
        <w:tc>
          <w:tcPr>
            <w:tcW w:w="2628" w:type="dxa"/>
          </w:tcPr>
          <w:p w14:paraId="4E1E4E41" w14:textId="77777777" w:rsidR="00F85377" w:rsidRDefault="00F85377">
            <w:pPr>
              <w:pStyle w:val="TableParagraph"/>
              <w:spacing w:before="164"/>
              <w:ind w:left="0"/>
            </w:pPr>
          </w:p>
          <w:p w14:paraId="7BACE069" w14:textId="77777777" w:rsidR="00F85377" w:rsidRDefault="00090799">
            <w:pPr>
              <w:pStyle w:val="TableParagraph"/>
              <w:rPr>
                <w:b/>
              </w:rPr>
            </w:pPr>
            <w:r>
              <w:rPr>
                <w:b/>
                <w:spacing w:val="-2"/>
              </w:rPr>
              <w:t>Fraud</w:t>
            </w:r>
          </w:p>
        </w:tc>
        <w:tc>
          <w:tcPr>
            <w:tcW w:w="6283" w:type="dxa"/>
          </w:tcPr>
          <w:p w14:paraId="322A2351" w14:textId="77777777" w:rsidR="00F85377" w:rsidRDefault="00F85377">
            <w:pPr>
              <w:pStyle w:val="TableParagraph"/>
              <w:spacing w:before="164"/>
              <w:ind w:left="0"/>
            </w:pPr>
          </w:p>
          <w:p w14:paraId="1599A7FB" w14:textId="77777777" w:rsidR="00F85377" w:rsidRDefault="00090799">
            <w:pPr>
              <w:pStyle w:val="TableParagraph"/>
              <w:ind w:right="241"/>
            </w:pPr>
            <w:r>
              <w:t>Any offence under Laws creating offences in respect of fraudulent</w:t>
            </w:r>
            <w:r>
              <w:rPr>
                <w:spacing w:val="-2"/>
              </w:rPr>
              <w:t xml:space="preserve"> </w:t>
            </w:r>
            <w:r>
              <w:t>acts</w:t>
            </w:r>
            <w:r>
              <w:rPr>
                <w:spacing w:val="-3"/>
              </w:rPr>
              <w:t xml:space="preserve"> </w:t>
            </w:r>
            <w:r>
              <w:t>(including</w:t>
            </w:r>
            <w:r>
              <w:rPr>
                <w:spacing w:val="-1"/>
              </w:rPr>
              <w:t xml:space="preserve"> </w:t>
            </w:r>
            <w:r>
              <w:t>the</w:t>
            </w:r>
            <w:r>
              <w:rPr>
                <w:spacing w:val="-3"/>
              </w:rPr>
              <w:t xml:space="preserve"> </w:t>
            </w:r>
            <w:r>
              <w:t>Misrepresentation</w:t>
            </w:r>
            <w:r>
              <w:rPr>
                <w:spacing w:val="-4"/>
              </w:rPr>
              <w:t xml:space="preserve"> </w:t>
            </w:r>
            <w:r>
              <w:t>Act 1967) or at</w:t>
            </w:r>
            <w:r>
              <w:rPr>
                <w:spacing w:val="-1"/>
              </w:rPr>
              <w:t xml:space="preserve"> </w:t>
            </w:r>
            <w:r>
              <w:t>common</w:t>
            </w:r>
            <w:r>
              <w:rPr>
                <w:spacing w:val="-3"/>
              </w:rPr>
              <w:t xml:space="preserve"> </w:t>
            </w:r>
            <w:r>
              <w:t>law</w:t>
            </w:r>
            <w:r>
              <w:rPr>
                <w:spacing w:val="-3"/>
              </w:rPr>
              <w:t xml:space="preserve"> </w:t>
            </w:r>
            <w:r>
              <w:t>in</w:t>
            </w:r>
            <w:r>
              <w:rPr>
                <w:spacing w:val="-5"/>
              </w:rPr>
              <w:t xml:space="preserve"> </w:t>
            </w:r>
            <w:r>
              <w:t>respect</w:t>
            </w:r>
            <w:r>
              <w:rPr>
                <w:spacing w:val="-1"/>
              </w:rPr>
              <w:t xml:space="preserve"> </w:t>
            </w:r>
            <w:r>
              <w:t>of</w:t>
            </w:r>
            <w:r>
              <w:rPr>
                <w:spacing w:val="-4"/>
              </w:rPr>
              <w:t xml:space="preserve"> </w:t>
            </w:r>
            <w:r>
              <w:t>fraudulent</w:t>
            </w:r>
            <w:r>
              <w:rPr>
                <w:spacing w:val="-3"/>
              </w:rPr>
              <w:t xml:space="preserve"> </w:t>
            </w:r>
            <w:r>
              <w:t>acts</w:t>
            </w:r>
            <w:r>
              <w:rPr>
                <w:spacing w:val="-2"/>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14:paraId="73397431" w14:textId="77777777" w:rsidR="00F85377" w:rsidRDefault="00F85377">
      <w:pPr>
        <w:pStyle w:val="BodyText"/>
        <w:spacing w:before="22"/>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25BEEB61" w14:textId="77777777">
        <w:trPr>
          <w:trHeight w:val="1429"/>
        </w:trPr>
        <w:tc>
          <w:tcPr>
            <w:tcW w:w="2628" w:type="dxa"/>
          </w:tcPr>
          <w:p w14:paraId="7E2B7FAC" w14:textId="77777777" w:rsidR="00F85377" w:rsidRDefault="00F85377">
            <w:pPr>
              <w:pStyle w:val="TableParagraph"/>
              <w:ind w:left="0"/>
              <w:rPr>
                <w:rFonts w:ascii="Times New Roman"/>
              </w:rPr>
            </w:pPr>
          </w:p>
        </w:tc>
        <w:tc>
          <w:tcPr>
            <w:tcW w:w="6283" w:type="dxa"/>
          </w:tcPr>
          <w:p w14:paraId="65CDDDB2" w14:textId="77777777" w:rsidR="00F85377" w:rsidRDefault="00090799">
            <w:pPr>
              <w:pStyle w:val="TableParagraph"/>
              <w:spacing w:before="187"/>
              <w:ind w:right="146"/>
            </w:pPr>
            <w:r>
              <w:t>defrauding</w:t>
            </w:r>
            <w:r>
              <w:rPr>
                <w:spacing w:val="-3"/>
              </w:rPr>
              <w:t xml:space="preserve"> </w:t>
            </w:r>
            <w:r>
              <w:t>or</w:t>
            </w:r>
            <w:r>
              <w:rPr>
                <w:spacing w:val="-2"/>
              </w:rPr>
              <w:t xml:space="preserve"> </w:t>
            </w:r>
            <w:r>
              <w:t>attempting</w:t>
            </w:r>
            <w:r>
              <w:rPr>
                <w:spacing w:val="-6"/>
              </w:rPr>
              <w:t xml:space="preserve"> </w:t>
            </w:r>
            <w:r>
              <w:t>to</w:t>
            </w:r>
            <w:r>
              <w:rPr>
                <w:spacing w:val="-4"/>
              </w:rPr>
              <w:t xml:space="preserve"> </w:t>
            </w:r>
            <w:r>
              <w:t>defraud</w:t>
            </w:r>
            <w:r>
              <w:rPr>
                <w:spacing w:val="-6"/>
              </w:rPr>
              <w:t xml:space="preserve"> </w:t>
            </w:r>
            <w:r>
              <w:t>or</w:t>
            </w:r>
            <w:r>
              <w:rPr>
                <w:spacing w:val="-5"/>
              </w:rPr>
              <w:t xml:space="preserve"> </w:t>
            </w:r>
            <w:r>
              <w:t>conspiring</w:t>
            </w:r>
            <w:r>
              <w:rPr>
                <w:spacing w:val="-6"/>
              </w:rPr>
              <w:t xml:space="preserve"> </w:t>
            </w:r>
            <w:r>
              <w:t>to</w:t>
            </w:r>
            <w:r>
              <w:rPr>
                <w:spacing w:val="-4"/>
              </w:rPr>
              <w:t xml:space="preserve"> </w:t>
            </w:r>
            <w:r>
              <w:t>defraud the Crown.</w:t>
            </w:r>
          </w:p>
        </w:tc>
      </w:tr>
      <w:tr w:rsidR="00F85377" w14:paraId="033B9C8E" w14:textId="77777777">
        <w:trPr>
          <w:trHeight w:val="2226"/>
        </w:trPr>
        <w:tc>
          <w:tcPr>
            <w:tcW w:w="2628" w:type="dxa"/>
          </w:tcPr>
          <w:p w14:paraId="2858A96D" w14:textId="77777777" w:rsidR="00F85377" w:rsidRDefault="00090799">
            <w:pPr>
              <w:pStyle w:val="TableParagraph"/>
              <w:spacing w:before="184"/>
              <w:ind w:right="172"/>
              <w:rPr>
                <w:b/>
              </w:rPr>
            </w:pPr>
            <w:r>
              <w:rPr>
                <w:b/>
              </w:rPr>
              <w:t>Freedom of Information</w:t>
            </w:r>
            <w:r>
              <w:rPr>
                <w:b/>
                <w:spacing w:val="-16"/>
              </w:rPr>
              <w:t xml:space="preserve"> </w:t>
            </w:r>
            <w:r>
              <w:rPr>
                <w:b/>
              </w:rPr>
              <w:t>Act</w:t>
            </w:r>
            <w:r>
              <w:rPr>
                <w:b/>
                <w:spacing w:val="-15"/>
              </w:rPr>
              <w:t xml:space="preserve"> </w:t>
            </w:r>
            <w:r>
              <w:rPr>
                <w:b/>
              </w:rPr>
              <w:t xml:space="preserve">or </w:t>
            </w:r>
            <w:proofErr w:type="spellStart"/>
            <w:r>
              <w:rPr>
                <w:b/>
                <w:spacing w:val="-4"/>
              </w:rPr>
              <w:t>FoIA</w:t>
            </w:r>
            <w:proofErr w:type="spellEnd"/>
          </w:p>
        </w:tc>
        <w:tc>
          <w:tcPr>
            <w:tcW w:w="6283" w:type="dxa"/>
          </w:tcPr>
          <w:p w14:paraId="6C68957C" w14:textId="77777777" w:rsidR="00F85377" w:rsidRDefault="00090799">
            <w:pPr>
              <w:pStyle w:val="TableParagraph"/>
              <w:spacing w:before="184"/>
            </w:pPr>
            <w:r>
              <w:t>The Freedom of Information Act 2000 and any subordinate legislation</w:t>
            </w:r>
            <w:r>
              <w:rPr>
                <w:spacing w:val="-4"/>
              </w:rPr>
              <w:t xml:space="preserve"> </w:t>
            </w:r>
            <w:r>
              <w:t>made</w:t>
            </w:r>
            <w:r>
              <w:rPr>
                <w:spacing w:val="-3"/>
              </w:rPr>
              <w:t xml:space="preserve"> </w:t>
            </w:r>
            <w:r>
              <w:t>under</w:t>
            </w:r>
            <w:r>
              <w:rPr>
                <w:spacing w:val="-4"/>
              </w:rPr>
              <w:t xml:space="preserve"> </w:t>
            </w:r>
            <w:r>
              <w:t>the</w:t>
            </w:r>
            <w:r>
              <w:rPr>
                <w:spacing w:val="-3"/>
              </w:rPr>
              <w:t xml:space="preserve"> </w:t>
            </w:r>
            <w:r>
              <w:t>Act</w:t>
            </w:r>
            <w:r>
              <w:rPr>
                <w:spacing w:val="-4"/>
              </w:rPr>
              <w:t xml:space="preserve"> </w:t>
            </w:r>
            <w:r>
              <w:t>together</w:t>
            </w:r>
            <w:r>
              <w:rPr>
                <w:spacing w:val="-5"/>
              </w:rPr>
              <w:t xml:space="preserve"> </w:t>
            </w:r>
            <w:r>
              <w:t>with</w:t>
            </w:r>
            <w:r>
              <w:rPr>
                <w:spacing w:val="-1"/>
              </w:rPr>
              <w:t xml:space="preserve"> </w:t>
            </w:r>
            <w:r>
              <w:t>any</w:t>
            </w:r>
            <w:r>
              <w:rPr>
                <w:spacing w:val="-8"/>
              </w:rPr>
              <w:t xml:space="preserve"> </w:t>
            </w:r>
            <w:r>
              <w:t>guidance</w:t>
            </w:r>
            <w:r>
              <w:rPr>
                <w:spacing w:val="-4"/>
              </w:rPr>
              <w:t xml:space="preserve"> </w:t>
            </w:r>
            <w:r>
              <w:t>or codes</w:t>
            </w:r>
            <w:r>
              <w:rPr>
                <w:spacing w:val="-3"/>
              </w:rPr>
              <w:t xml:space="preserve"> </w:t>
            </w:r>
            <w:r>
              <w:t>of</w:t>
            </w:r>
            <w:r>
              <w:rPr>
                <w:spacing w:val="-4"/>
              </w:rPr>
              <w:t xml:space="preserve"> </w:t>
            </w:r>
            <w:r>
              <w:t>practice</w:t>
            </w:r>
            <w:r>
              <w:rPr>
                <w:spacing w:val="-6"/>
              </w:rPr>
              <w:t xml:space="preserve"> </w:t>
            </w:r>
            <w:r>
              <w:t>issued</w:t>
            </w:r>
            <w:r>
              <w:rPr>
                <w:spacing w:val="-6"/>
              </w:rPr>
              <w:t xml:space="preserve"> </w:t>
            </w:r>
            <w:r>
              <w:t>by</w:t>
            </w:r>
            <w:r>
              <w:rPr>
                <w:spacing w:val="-3"/>
              </w:rPr>
              <w:t xml:space="preserve"> </w:t>
            </w:r>
            <w:r>
              <w:t>the</w:t>
            </w:r>
            <w:r>
              <w:rPr>
                <w:spacing w:val="-7"/>
              </w:rPr>
              <w:t xml:space="preserve"> </w:t>
            </w:r>
            <w:r>
              <w:t>Information</w:t>
            </w:r>
            <w:r>
              <w:rPr>
                <w:spacing w:val="-3"/>
              </w:rPr>
              <w:t xml:space="preserve"> </w:t>
            </w:r>
            <w:r>
              <w:t>Commissioner</w:t>
            </w:r>
            <w:r>
              <w:rPr>
                <w:spacing w:val="-2"/>
              </w:rPr>
              <w:t xml:space="preserve"> </w:t>
            </w:r>
            <w:r>
              <w:t>or relevant</w:t>
            </w:r>
            <w:r>
              <w:rPr>
                <w:spacing w:val="-3"/>
              </w:rPr>
              <w:t xml:space="preserve"> </w:t>
            </w:r>
            <w:r>
              <w:t>government</w:t>
            </w:r>
            <w:r>
              <w:rPr>
                <w:spacing w:val="-2"/>
              </w:rPr>
              <w:t xml:space="preserve"> </w:t>
            </w:r>
            <w:r>
              <w:t>department</w:t>
            </w:r>
            <w:r>
              <w:rPr>
                <w:spacing w:val="-4"/>
              </w:rPr>
              <w:t xml:space="preserve"> </w:t>
            </w:r>
            <w:r>
              <w:t>in</w:t>
            </w:r>
            <w:r>
              <w:rPr>
                <w:spacing w:val="-3"/>
              </w:rPr>
              <w:t xml:space="preserve"> </w:t>
            </w:r>
            <w:r>
              <w:t>relation</w:t>
            </w:r>
            <w:r>
              <w:rPr>
                <w:spacing w:val="-5"/>
              </w:rPr>
              <w:t xml:space="preserve"> </w:t>
            </w:r>
            <w:r>
              <w:t>to</w:t>
            </w:r>
            <w:r>
              <w:rPr>
                <w:spacing w:val="-6"/>
              </w:rPr>
              <w:t xml:space="preserve"> </w:t>
            </w:r>
            <w:r>
              <w:t>the</w:t>
            </w:r>
            <w:r>
              <w:rPr>
                <w:spacing w:val="-7"/>
              </w:rPr>
              <w:t xml:space="preserve"> </w:t>
            </w:r>
            <w:r>
              <w:rPr>
                <w:spacing w:val="-2"/>
              </w:rPr>
              <w:t>legislation.</w:t>
            </w:r>
          </w:p>
        </w:tc>
      </w:tr>
      <w:tr w:rsidR="00F85377" w14:paraId="583A6C4E" w14:textId="77777777">
        <w:trPr>
          <w:trHeight w:val="2468"/>
        </w:trPr>
        <w:tc>
          <w:tcPr>
            <w:tcW w:w="2628" w:type="dxa"/>
          </w:tcPr>
          <w:p w14:paraId="20F19348" w14:textId="77777777" w:rsidR="00F85377" w:rsidRDefault="00090799">
            <w:pPr>
              <w:pStyle w:val="TableParagraph"/>
              <w:spacing w:before="187"/>
              <w:rPr>
                <w:b/>
              </w:rPr>
            </w:pPr>
            <w:r>
              <w:rPr>
                <w:b/>
              </w:rPr>
              <w:t>G-Cloud</w:t>
            </w:r>
            <w:r>
              <w:rPr>
                <w:b/>
                <w:spacing w:val="-3"/>
              </w:rPr>
              <w:t xml:space="preserve"> </w:t>
            </w:r>
            <w:r>
              <w:rPr>
                <w:b/>
                <w:spacing w:val="-2"/>
              </w:rPr>
              <w:t>Services</w:t>
            </w:r>
          </w:p>
        </w:tc>
        <w:tc>
          <w:tcPr>
            <w:tcW w:w="6283" w:type="dxa"/>
          </w:tcPr>
          <w:p w14:paraId="6EAC04A0" w14:textId="77777777" w:rsidR="00F85377" w:rsidRDefault="00090799">
            <w:pPr>
              <w:pStyle w:val="TableParagraph"/>
              <w:spacing w:before="187"/>
              <w:ind w:right="146"/>
            </w:pPr>
            <w:r>
              <w:t>The cloud services described in Framework Agreement Clause</w:t>
            </w:r>
            <w:r>
              <w:rPr>
                <w:spacing w:val="-4"/>
              </w:rPr>
              <w:t xml:space="preserve"> </w:t>
            </w:r>
            <w:r>
              <w:t>2</w:t>
            </w:r>
            <w:r>
              <w:rPr>
                <w:spacing w:val="-3"/>
              </w:rPr>
              <w:t xml:space="preserve"> </w:t>
            </w:r>
            <w:r>
              <w:t>(Services)</w:t>
            </w:r>
            <w:r>
              <w:rPr>
                <w:spacing w:val="-3"/>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3"/>
              </w:rPr>
              <w:t xml:space="preserve"> </w:t>
            </w:r>
            <w:r>
              <w:t>Definition,</w:t>
            </w:r>
            <w:r>
              <w:rPr>
                <w:spacing w:val="-4"/>
              </w:rPr>
              <w:t xml:space="preserve"> </w:t>
            </w:r>
            <w:r>
              <w:t>the Supplier Terms and any related Application documentation, which the Supplier must make available to CCS and Buyers and those services which are deliverable by the Supplier under the Collaboration Agreement.</w:t>
            </w:r>
          </w:p>
        </w:tc>
      </w:tr>
      <w:tr w:rsidR="00F85377" w14:paraId="3BB28DC4" w14:textId="77777777">
        <w:trPr>
          <w:trHeight w:val="1707"/>
        </w:trPr>
        <w:tc>
          <w:tcPr>
            <w:tcW w:w="2628" w:type="dxa"/>
          </w:tcPr>
          <w:p w14:paraId="5459C1AE" w14:textId="77777777" w:rsidR="00F85377" w:rsidRDefault="00090799">
            <w:pPr>
              <w:pStyle w:val="TableParagraph"/>
              <w:spacing w:before="187"/>
              <w:rPr>
                <w:b/>
              </w:rPr>
            </w:pPr>
            <w:r>
              <w:rPr>
                <w:b/>
              </w:rPr>
              <w:t>UK</w:t>
            </w:r>
            <w:r>
              <w:rPr>
                <w:b/>
                <w:spacing w:val="-3"/>
              </w:rPr>
              <w:t xml:space="preserve"> </w:t>
            </w:r>
            <w:r>
              <w:rPr>
                <w:b/>
                <w:spacing w:val="-4"/>
              </w:rPr>
              <w:t>GDPR</w:t>
            </w:r>
          </w:p>
        </w:tc>
        <w:tc>
          <w:tcPr>
            <w:tcW w:w="6283" w:type="dxa"/>
          </w:tcPr>
          <w:p w14:paraId="126805C8" w14:textId="77777777" w:rsidR="00F85377" w:rsidRDefault="00090799">
            <w:pPr>
              <w:pStyle w:val="TableParagraph"/>
              <w:spacing w:before="187"/>
            </w:pPr>
            <w:r>
              <w:t>The</w:t>
            </w:r>
            <w:r>
              <w:rPr>
                <w:spacing w:val="-3"/>
              </w:rPr>
              <w:t xml:space="preserve"> </w:t>
            </w:r>
            <w:r>
              <w:t>retained</w:t>
            </w:r>
            <w:r>
              <w:rPr>
                <w:spacing w:val="-4"/>
              </w:rPr>
              <w:t xml:space="preserve"> </w:t>
            </w:r>
            <w:r>
              <w:t>EU</w:t>
            </w:r>
            <w:r>
              <w:rPr>
                <w:spacing w:val="-4"/>
              </w:rPr>
              <w:t xml:space="preserve"> </w:t>
            </w:r>
            <w:r>
              <w:t>law</w:t>
            </w:r>
            <w:r>
              <w:rPr>
                <w:spacing w:val="-2"/>
              </w:rPr>
              <w:t xml:space="preserve"> </w:t>
            </w:r>
            <w:r>
              <w:t>version</w:t>
            </w:r>
            <w:r>
              <w:rPr>
                <w:spacing w:val="-3"/>
              </w:rPr>
              <w:t xml:space="preserve"> </w:t>
            </w:r>
            <w:r>
              <w:t>of</w:t>
            </w:r>
            <w:r>
              <w:rPr>
                <w:spacing w:val="-5"/>
              </w:rPr>
              <w:t xml:space="preserve"> </w:t>
            </w:r>
            <w:r>
              <w:t>the</w:t>
            </w:r>
            <w:r>
              <w:rPr>
                <w:spacing w:val="-6"/>
              </w:rPr>
              <w:t xml:space="preserve"> </w:t>
            </w:r>
            <w:r>
              <w:t>General</w:t>
            </w:r>
            <w:r>
              <w:rPr>
                <w:spacing w:val="-5"/>
              </w:rPr>
              <w:t xml:space="preserve"> </w:t>
            </w:r>
            <w:r>
              <w:t>Data</w:t>
            </w:r>
            <w:r>
              <w:rPr>
                <w:spacing w:val="-8"/>
              </w:rPr>
              <w:t xml:space="preserve"> </w:t>
            </w:r>
            <w:r>
              <w:t>Protection Regulation (Regulation (EU) 2016/679).</w:t>
            </w:r>
          </w:p>
        </w:tc>
      </w:tr>
      <w:tr w:rsidR="00F85377" w14:paraId="099FCA48" w14:textId="77777777">
        <w:trPr>
          <w:trHeight w:val="2490"/>
        </w:trPr>
        <w:tc>
          <w:tcPr>
            <w:tcW w:w="2628" w:type="dxa"/>
          </w:tcPr>
          <w:p w14:paraId="4BF57650" w14:textId="77777777" w:rsidR="00F85377" w:rsidRDefault="00090799">
            <w:pPr>
              <w:pStyle w:val="TableParagraph"/>
              <w:spacing w:before="184"/>
              <w:rPr>
                <w:b/>
              </w:rPr>
            </w:pPr>
            <w:r>
              <w:rPr>
                <w:b/>
              </w:rPr>
              <w:t>Good</w:t>
            </w:r>
            <w:r>
              <w:rPr>
                <w:b/>
                <w:spacing w:val="-5"/>
              </w:rPr>
              <w:t xml:space="preserve"> </w:t>
            </w:r>
            <w:r>
              <w:rPr>
                <w:b/>
              </w:rPr>
              <w:t>Industry</w:t>
            </w:r>
            <w:r>
              <w:rPr>
                <w:b/>
                <w:spacing w:val="-2"/>
              </w:rPr>
              <w:t xml:space="preserve"> Practice</w:t>
            </w:r>
          </w:p>
        </w:tc>
        <w:tc>
          <w:tcPr>
            <w:tcW w:w="6283" w:type="dxa"/>
          </w:tcPr>
          <w:p w14:paraId="22C8BA4C" w14:textId="77777777" w:rsidR="00F85377" w:rsidRDefault="00090799">
            <w:pPr>
              <w:pStyle w:val="TableParagraph"/>
              <w:spacing w:before="184"/>
              <w:ind w:right="85"/>
            </w:pPr>
            <w:r>
              <w:t>Standards, practices, methods and process conforming to the Law and the exercise of that degree of skill and care, diligence,</w:t>
            </w:r>
            <w:r>
              <w:rPr>
                <w:spacing w:val="-3"/>
              </w:rPr>
              <w:t xml:space="preserve"> </w:t>
            </w:r>
            <w:r>
              <w:t>prudence</w:t>
            </w:r>
            <w:r>
              <w:rPr>
                <w:spacing w:val="-5"/>
              </w:rPr>
              <w:t xml:space="preserve"> </w:t>
            </w:r>
            <w:r>
              <w:t>and</w:t>
            </w:r>
            <w:r>
              <w:rPr>
                <w:spacing w:val="-7"/>
              </w:rPr>
              <w:t xml:space="preserve"> </w:t>
            </w:r>
            <w:r>
              <w:t>foresight</w:t>
            </w:r>
            <w:r>
              <w:rPr>
                <w:spacing w:val="-6"/>
              </w:rPr>
              <w:t xml:space="preserve"> </w:t>
            </w:r>
            <w:r>
              <w:t>which</w:t>
            </w:r>
            <w:r>
              <w:rPr>
                <w:spacing w:val="-4"/>
              </w:rPr>
              <w:t xml:space="preserve"> </w:t>
            </w:r>
            <w:r>
              <w:t>would</w:t>
            </w:r>
            <w:r>
              <w:rPr>
                <w:spacing w:val="-7"/>
              </w:rPr>
              <w:t xml:space="preserve"> </w:t>
            </w:r>
            <w:r>
              <w:t>reasonably</w:t>
            </w:r>
            <w:r>
              <w:rPr>
                <w:spacing w:val="-4"/>
              </w:rPr>
              <w:t xml:space="preserve"> </w:t>
            </w:r>
            <w:r>
              <w:t>and ordinarily be expected from a skilled and experienced person or body engaged in a similar undertaking in the same or similar circumstances.</w:t>
            </w:r>
          </w:p>
        </w:tc>
      </w:tr>
    </w:tbl>
    <w:p w14:paraId="521FE95F" w14:textId="77777777" w:rsidR="00F85377" w:rsidRDefault="00F85377">
      <w:pPr>
        <w:sectPr w:rsidR="00F85377">
          <w:pgSz w:w="11910" w:h="16820"/>
          <w:pgMar w:top="1080" w:right="1000" w:bottom="1240" w:left="260" w:header="0" w:footer="1032" w:gutter="0"/>
          <w:cols w:space="720"/>
        </w:sectPr>
      </w:pPr>
    </w:p>
    <w:p w14:paraId="2D48CAB6"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52416DED" w14:textId="77777777">
        <w:trPr>
          <w:trHeight w:val="1767"/>
        </w:trPr>
        <w:tc>
          <w:tcPr>
            <w:tcW w:w="2628" w:type="dxa"/>
          </w:tcPr>
          <w:p w14:paraId="5C9582DB" w14:textId="77777777" w:rsidR="00F85377" w:rsidRDefault="00090799">
            <w:pPr>
              <w:pStyle w:val="TableParagraph"/>
              <w:spacing w:before="189" w:line="256" w:lineRule="auto"/>
              <w:rPr>
                <w:b/>
              </w:rPr>
            </w:pPr>
            <w:r>
              <w:rPr>
                <w:b/>
                <w:spacing w:val="-2"/>
              </w:rPr>
              <w:t xml:space="preserve">Government </w:t>
            </w:r>
            <w:r>
              <w:rPr>
                <w:b/>
              </w:rPr>
              <w:t>Procurement</w:t>
            </w:r>
            <w:r>
              <w:rPr>
                <w:b/>
                <w:spacing w:val="-16"/>
              </w:rPr>
              <w:t xml:space="preserve"> </w:t>
            </w:r>
            <w:r>
              <w:rPr>
                <w:b/>
              </w:rPr>
              <w:t>Card</w:t>
            </w:r>
          </w:p>
        </w:tc>
        <w:tc>
          <w:tcPr>
            <w:tcW w:w="6283" w:type="dxa"/>
          </w:tcPr>
          <w:p w14:paraId="6EC9E41F" w14:textId="77777777" w:rsidR="00F85377" w:rsidRDefault="00090799">
            <w:pPr>
              <w:pStyle w:val="TableParagraph"/>
              <w:spacing w:before="186"/>
              <w:ind w:right="146"/>
            </w:pPr>
            <w:r>
              <w:t>The</w:t>
            </w:r>
            <w:r>
              <w:rPr>
                <w:spacing w:val="-4"/>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6"/>
              </w:rPr>
              <w:t xml:space="preserve"> </w:t>
            </w:r>
            <w:r>
              <w:t>purchasing</w:t>
            </w:r>
            <w:r>
              <w:rPr>
                <w:spacing w:val="-4"/>
              </w:rPr>
              <w:t xml:space="preserve"> </w:t>
            </w:r>
            <w:r>
              <w:t>and payment for low value goods or services.</w:t>
            </w:r>
          </w:p>
        </w:tc>
      </w:tr>
      <w:tr w:rsidR="00F85377" w14:paraId="3BCCBD97" w14:textId="77777777">
        <w:trPr>
          <w:trHeight w:val="1386"/>
        </w:trPr>
        <w:tc>
          <w:tcPr>
            <w:tcW w:w="2628" w:type="dxa"/>
          </w:tcPr>
          <w:p w14:paraId="3322EFE5" w14:textId="77777777" w:rsidR="00F85377" w:rsidRDefault="00090799">
            <w:pPr>
              <w:pStyle w:val="TableParagraph"/>
              <w:spacing w:before="187"/>
              <w:rPr>
                <w:b/>
              </w:rPr>
            </w:pPr>
            <w:r>
              <w:rPr>
                <w:b/>
                <w:spacing w:val="-2"/>
              </w:rPr>
              <w:t>Guarantee</w:t>
            </w:r>
          </w:p>
        </w:tc>
        <w:tc>
          <w:tcPr>
            <w:tcW w:w="6283" w:type="dxa"/>
          </w:tcPr>
          <w:p w14:paraId="5E59F304" w14:textId="77777777" w:rsidR="00F85377" w:rsidRDefault="00090799">
            <w:pPr>
              <w:pStyle w:val="TableParagraph"/>
              <w:spacing w:before="187"/>
            </w:pPr>
            <w:r>
              <w:t>The</w:t>
            </w:r>
            <w:r>
              <w:rPr>
                <w:spacing w:val="-4"/>
              </w:rPr>
              <w:t xml:space="preserve"> </w:t>
            </w:r>
            <w:r>
              <w:t>guarantee</w:t>
            </w:r>
            <w:r>
              <w:rPr>
                <w:spacing w:val="-5"/>
              </w:rPr>
              <w:t xml:space="preserve"> </w:t>
            </w:r>
            <w:r>
              <w:t>described</w:t>
            </w:r>
            <w:r>
              <w:rPr>
                <w:spacing w:val="-6"/>
              </w:rPr>
              <w:t xml:space="preserve"> </w:t>
            </w:r>
            <w:r>
              <w:t>in</w:t>
            </w:r>
            <w:r>
              <w:rPr>
                <w:spacing w:val="-5"/>
              </w:rPr>
              <w:t xml:space="preserve"> </w:t>
            </w:r>
            <w:r>
              <w:t>Schedule</w:t>
            </w:r>
            <w:r>
              <w:rPr>
                <w:spacing w:val="-4"/>
              </w:rPr>
              <w:t xml:space="preserve"> </w:t>
            </w:r>
            <w:r>
              <w:rPr>
                <w:spacing w:val="-5"/>
              </w:rPr>
              <w:t>5.</w:t>
            </w:r>
          </w:p>
        </w:tc>
      </w:tr>
      <w:tr w:rsidR="00F85377" w14:paraId="13A63FFD" w14:textId="77777777">
        <w:trPr>
          <w:trHeight w:val="2231"/>
        </w:trPr>
        <w:tc>
          <w:tcPr>
            <w:tcW w:w="2628" w:type="dxa"/>
          </w:tcPr>
          <w:p w14:paraId="38921B3A" w14:textId="77777777" w:rsidR="00F85377" w:rsidRDefault="00090799">
            <w:pPr>
              <w:pStyle w:val="TableParagraph"/>
              <w:spacing w:before="187"/>
              <w:rPr>
                <w:b/>
              </w:rPr>
            </w:pPr>
            <w:r>
              <w:rPr>
                <w:b/>
                <w:spacing w:val="-2"/>
              </w:rPr>
              <w:t>Guidance</w:t>
            </w:r>
          </w:p>
        </w:tc>
        <w:tc>
          <w:tcPr>
            <w:tcW w:w="6283" w:type="dxa"/>
          </w:tcPr>
          <w:p w14:paraId="582B63F3" w14:textId="77777777" w:rsidR="00F85377" w:rsidRDefault="00090799">
            <w:pPr>
              <w:pStyle w:val="TableParagraph"/>
              <w:spacing w:before="187"/>
              <w:ind w:right="146"/>
            </w:pPr>
            <w:r>
              <w:t>Any</w:t>
            </w:r>
            <w:r>
              <w:rPr>
                <w:spacing w:val="-4"/>
              </w:rPr>
              <w:t xml:space="preserve"> </w:t>
            </w:r>
            <w:r>
              <w:t>current</w:t>
            </w:r>
            <w:r>
              <w:rPr>
                <w:spacing w:val="-5"/>
              </w:rPr>
              <w:t xml:space="preserve"> </w:t>
            </w:r>
            <w:r>
              <w:t>UK</w:t>
            </w:r>
            <w:r>
              <w:rPr>
                <w:spacing w:val="-5"/>
              </w:rPr>
              <w:t xml:space="preserve"> </w:t>
            </w:r>
            <w:r>
              <w:t>government</w:t>
            </w:r>
            <w:r>
              <w:rPr>
                <w:spacing w:val="-3"/>
              </w:rPr>
              <w:t xml:space="preserve"> </w:t>
            </w:r>
            <w:r>
              <w:t>guidance</w:t>
            </w:r>
            <w:r>
              <w:rPr>
                <w:spacing w:val="-7"/>
              </w:rPr>
              <w:t xml:space="preserve"> </w:t>
            </w:r>
            <w:r>
              <w:t>on</w:t>
            </w:r>
            <w:r>
              <w:rPr>
                <w:spacing w:val="-7"/>
              </w:rPr>
              <w:t xml:space="preserve"> </w:t>
            </w:r>
            <w:r>
              <w:t>the</w:t>
            </w:r>
            <w:r>
              <w:rPr>
                <w:spacing w:val="-2"/>
              </w:rPr>
              <w:t xml:space="preserve"> </w:t>
            </w:r>
            <w:r>
              <w:t>Public</w:t>
            </w:r>
            <w:r>
              <w:rPr>
                <w:spacing w:val="-4"/>
              </w:rPr>
              <w:t xml:space="preserve"> </w:t>
            </w:r>
            <w:r>
              <w:t>Contracts Regulations 2015. In the event of a conflict between any current UK government guidance and the Crown</w:t>
            </w:r>
            <w:r>
              <w:rPr>
                <w:spacing w:val="-1"/>
              </w:rPr>
              <w:t xml:space="preserve"> </w:t>
            </w:r>
            <w:r>
              <w:t xml:space="preserve">Commercial Service guidance, current UK government guidance will take </w:t>
            </w:r>
            <w:r>
              <w:rPr>
                <w:spacing w:val="-2"/>
              </w:rPr>
              <w:t>precedence.</w:t>
            </w:r>
          </w:p>
        </w:tc>
      </w:tr>
      <w:tr w:rsidR="00F85377" w14:paraId="0EB63085" w14:textId="77777777">
        <w:trPr>
          <w:trHeight w:val="1929"/>
        </w:trPr>
        <w:tc>
          <w:tcPr>
            <w:tcW w:w="2628" w:type="dxa"/>
          </w:tcPr>
          <w:p w14:paraId="6BF19729" w14:textId="77777777" w:rsidR="00F85377" w:rsidRDefault="00090799">
            <w:pPr>
              <w:pStyle w:val="TableParagraph"/>
              <w:spacing w:before="187"/>
              <w:rPr>
                <w:b/>
              </w:rPr>
            </w:pPr>
            <w:r>
              <w:rPr>
                <w:b/>
              </w:rPr>
              <w:t>Implementation</w:t>
            </w:r>
            <w:r>
              <w:rPr>
                <w:b/>
                <w:spacing w:val="-10"/>
              </w:rPr>
              <w:t xml:space="preserve"> </w:t>
            </w:r>
            <w:r>
              <w:rPr>
                <w:b/>
                <w:spacing w:val="-4"/>
              </w:rPr>
              <w:t>Plan</w:t>
            </w:r>
          </w:p>
        </w:tc>
        <w:tc>
          <w:tcPr>
            <w:tcW w:w="6283" w:type="dxa"/>
          </w:tcPr>
          <w:p w14:paraId="2E410053" w14:textId="77777777" w:rsidR="00F85377" w:rsidRDefault="00090799">
            <w:pPr>
              <w:pStyle w:val="TableParagraph"/>
              <w:spacing w:before="187"/>
              <w:ind w:right="146"/>
            </w:pPr>
            <w:r>
              <w:t>The plan with an outline of processes (including data standards</w:t>
            </w:r>
            <w:r>
              <w:rPr>
                <w:spacing w:val="-6"/>
              </w:rPr>
              <w:t xml:space="preserve"> </w:t>
            </w:r>
            <w:r>
              <w:t>for</w:t>
            </w:r>
            <w:r>
              <w:rPr>
                <w:spacing w:val="-5"/>
              </w:rPr>
              <w:t xml:space="preserve"> </w:t>
            </w:r>
            <w:r>
              <w:t>migration),</w:t>
            </w:r>
            <w:r>
              <w:rPr>
                <w:spacing w:val="-7"/>
              </w:rPr>
              <w:t xml:space="preserve"> </w:t>
            </w:r>
            <w:r>
              <w:t>costs</w:t>
            </w:r>
            <w:r>
              <w:rPr>
                <w:spacing w:val="-6"/>
              </w:rPr>
              <w:t xml:space="preserve"> </w:t>
            </w:r>
            <w:r>
              <w:t>(for</w:t>
            </w:r>
            <w:r>
              <w:rPr>
                <w:spacing w:val="-5"/>
              </w:rPr>
              <w:t xml:space="preserve"> </w:t>
            </w:r>
            <w:r>
              <w:t>example)</w:t>
            </w:r>
            <w:r>
              <w:rPr>
                <w:spacing w:val="-1"/>
              </w:rPr>
              <w:t xml:space="preserve"> </w:t>
            </w:r>
            <w:r>
              <w:t>of</w:t>
            </w:r>
            <w:r>
              <w:rPr>
                <w:spacing w:val="-3"/>
              </w:rPr>
              <w:t xml:space="preserve"> </w:t>
            </w:r>
            <w:r>
              <w:t>implementing the services which may be required as part of Onboarding.</w:t>
            </w:r>
          </w:p>
        </w:tc>
      </w:tr>
      <w:tr w:rsidR="00F85377" w14:paraId="0C8A98B3" w14:textId="77777777">
        <w:trPr>
          <w:trHeight w:val="1688"/>
        </w:trPr>
        <w:tc>
          <w:tcPr>
            <w:tcW w:w="2628" w:type="dxa"/>
          </w:tcPr>
          <w:p w14:paraId="7E7012EA" w14:textId="77777777" w:rsidR="00F85377" w:rsidRDefault="00090799">
            <w:pPr>
              <w:pStyle w:val="TableParagraph"/>
              <w:spacing w:before="186"/>
              <w:rPr>
                <w:b/>
              </w:rPr>
            </w:pPr>
            <w:r>
              <w:rPr>
                <w:b/>
              </w:rPr>
              <w:t>Indicative</w:t>
            </w:r>
            <w:r>
              <w:rPr>
                <w:b/>
                <w:spacing w:val="-7"/>
              </w:rPr>
              <w:t xml:space="preserve"> </w:t>
            </w:r>
            <w:r>
              <w:rPr>
                <w:b/>
                <w:spacing w:val="-4"/>
              </w:rPr>
              <w:t>test</w:t>
            </w:r>
          </w:p>
        </w:tc>
        <w:tc>
          <w:tcPr>
            <w:tcW w:w="6283" w:type="dxa"/>
          </w:tcPr>
          <w:p w14:paraId="2C92887B" w14:textId="77777777" w:rsidR="00F85377" w:rsidRDefault="00090799">
            <w:pPr>
              <w:pStyle w:val="TableParagraph"/>
              <w:spacing w:before="186"/>
            </w:pPr>
            <w:r>
              <w:t>ESI tool completed by contractors on their own behalf at the request</w:t>
            </w:r>
            <w:r>
              <w:rPr>
                <w:spacing w:val="-5"/>
              </w:rPr>
              <w:t xml:space="preserve"> </w:t>
            </w:r>
            <w:r>
              <w:t>of</w:t>
            </w:r>
            <w:r>
              <w:rPr>
                <w:spacing w:val="-5"/>
              </w:rPr>
              <w:t xml:space="preserve"> </w:t>
            </w:r>
            <w:r>
              <w:t>CCS</w:t>
            </w:r>
            <w:r>
              <w:rPr>
                <w:spacing w:val="-4"/>
              </w:rPr>
              <w:t xml:space="preserve"> </w:t>
            </w:r>
            <w:r>
              <w:t>or</w:t>
            </w:r>
            <w:r>
              <w:rPr>
                <w:spacing w:val="-5"/>
              </w:rPr>
              <w:t xml:space="preserve"> </w:t>
            </w:r>
            <w:r>
              <w:t>the</w:t>
            </w:r>
            <w:r>
              <w:rPr>
                <w:spacing w:val="-6"/>
              </w:rPr>
              <w:t xml:space="preserve"> </w:t>
            </w:r>
            <w:r>
              <w:t>Buyer</w:t>
            </w:r>
            <w:r>
              <w:rPr>
                <w:spacing w:val="-4"/>
              </w:rPr>
              <w:t xml:space="preserve"> </w:t>
            </w:r>
            <w:r>
              <w:t>(as</w:t>
            </w:r>
            <w:r>
              <w:rPr>
                <w:spacing w:val="-3"/>
              </w:rPr>
              <w:t xml:space="preserve"> </w:t>
            </w:r>
            <w:r>
              <w:t>applicable)</w:t>
            </w:r>
            <w:r>
              <w:rPr>
                <w:spacing w:val="-2"/>
              </w:rPr>
              <w:t xml:space="preserve"> </w:t>
            </w:r>
            <w:r>
              <w:t>under</w:t>
            </w:r>
            <w:r>
              <w:rPr>
                <w:spacing w:val="-2"/>
              </w:rPr>
              <w:t xml:space="preserve"> </w:t>
            </w:r>
            <w:r>
              <w:t>clause</w:t>
            </w:r>
            <w:r>
              <w:rPr>
                <w:spacing w:val="-6"/>
              </w:rPr>
              <w:t xml:space="preserve"> </w:t>
            </w:r>
            <w:r>
              <w:t>4.6.</w:t>
            </w:r>
          </w:p>
        </w:tc>
      </w:tr>
      <w:tr w:rsidR="00F85377" w14:paraId="1C71BDBD" w14:textId="77777777">
        <w:trPr>
          <w:trHeight w:val="1669"/>
        </w:trPr>
        <w:tc>
          <w:tcPr>
            <w:tcW w:w="2628" w:type="dxa"/>
          </w:tcPr>
          <w:p w14:paraId="3C10BF7A" w14:textId="77777777" w:rsidR="00F85377" w:rsidRDefault="00090799">
            <w:pPr>
              <w:pStyle w:val="TableParagraph"/>
              <w:spacing w:before="184"/>
              <w:rPr>
                <w:b/>
              </w:rPr>
            </w:pPr>
            <w:r>
              <w:rPr>
                <w:b/>
                <w:spacing w:val="-2"/>
              </w:rPr>
              <w:t>Information</w:t>
            </w:r>
          </w:p>
        </w:tc>
        <w:tc>
          <w:tcPr>
            <w:tcW w:w="6283" w:type="dxa"/>
          </w:tcPr>
          <w:p w14:paraId="698E8ADA" w14:textId="77777777" w:rsidR="00F85377" w:rsidRDefault="00090799">
            <w:pPr>
              <w:pStyle w:val="TableParagraph"/>
              <w:spacing w:before="184"/>
            </w:pPr>
            <w:r>
              <w:t>Has</w:t>
            </w:r>
            <w:r>
              <w:rPr>
                <w:spacing w:val="-2"/>
              </w:rPr>
              <w:t xml:space="preserve"> </w:t>
            </w:r>
            <w:r>
              <w:t>the</w:t>
            </w:r>
            <w:r>
              <w:rPr>
                <w:spacing w:val="-5"/>
              </w:rPr>
              <w:t xml:space="preserve"> </w:t>
            </w:r>
            <w:r>
              <w:t>meaning</w:t>
            </w:r>
            <w:r>
              <w:rPr>
                <w:spacing w:val="-2"/>
              </w:rPr>
              <w:t xml:space="preserve"> </w:t>
            </w:r>
            <w:r>
              <w:t>given</w:t>
            </w:r>
            <w:r>
              <w:rPr>
                <w:spacing w:val="-6"/>
              </w:rPr>
              <w:t xml:space="preserve"> </w:t>
            </w:r>
            <w:r>
              <w:t>under</w:t>
            </w:r>
            <w:r>
              <w:rPr>
                <w:spacing w:val="-1"/>
              </w:rPr>
              <w:t xml:space="preserve"> </w:t>
            </w:r>
            <w:r>
              <w:t>section</w:t>
            </w:r>
            <w:r>
              <w:rPr>
                <w:spacing w:val="-3"/>
              </w:rPr>
              <w:t xml:space="preserve"> </w:t>
            </w:r>
            <w:r>
              <w:t>84</w:t>
            </w:r>
            <w:r>
              <w:rPr>
                <w:spacing w:val="-6"/>
              </w:rPr>
              <w:t xml:space="preserve"> </w:t>
            </w:r>
            <w:r>
              <w:t>of</w:t>
            </w:r>
            <w:r>
              <w:rPr>
                <w:spacing w:val="-4"/>
              </w:rPr>
              <w:t xml:space="preserve"> </w:t>
            </w:r>
            <w:r>
              <w:t>the</w:t>
            </w:r>
            <w:r>
              <w:rPr>
                <w:spacing w:val="-5"/>
              </w:rPr>
              <w:t xml:space="preserve"> </w:t>
            </w:r>
            <w:r>
              <w:t>Freedom</w:t>
            </w:r>
            <w:r>
              <w:rPr>
                <w:spacing w:val="-1"/>
              </w:rPr>
              <w:t xml:space="preserve"> </w:t>
            </w:r>
            <w:r>
              <w:t xml:space="preserve">of Information Act </w:t>
            </w:r>
            <w:proofErr w:type="gramStart"/>
            <w:r>
              <w:t>2000.</w:t>
            </w:r>
            <w:proofErr w:type="gramEnd"/>
          </w:p>
        </w:tc>
      </w:tr>
    </w:tbl>
    <w:p w14:paraId="5288CEC1" w14:textId="77777777" w:rsidR="00F85377" w:rsidRDefault="00F85377">
      <w:pPr>
        <w:pStyle w:val="BodyText"/>
        <w:spacing w:before="24"/>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6BE016EC" w14:textId="77777777">
        <w:trPr>
          <w:trHeight w:val="2127"/>
        </w:trPr>
        <w:tc>
          <w:tcPr>
            <w:tcW w:w="2628" w:type="dxa"/>
          </w:tcPr>
          <w:p w14:paraId="6570ACCF" w14:textId="77777777" w:rsidR="00F85377" w:rsidRDefault="00F85377">
            <w:pPr>
              <w:pStyle w:val="TableParagraph"/>
              <w:spacing w:before="164"/>
              <w:ind w:left="0"/>
            </w:pPr>
          </w:p>
          <w:p w14:paraId="2EA27437" w14:textId="77777777" w:rsidR="00F85377" w:rsidRDefault="00090799">
            <w:pPr>
              <w:pStyle w:val="TableParagraph"/>
              <w:rPr>
                <w:b/>
              </w:rPr>
            </w:pPr>
            <w:r>
              <w:rPr>
                <w:b/>
              </w:rPr>
              <w:t>Information security management</w:t>
            </w:r>
            <w:r>
              <w:rPr>
                <w:b/>
                <w:spacing w:val="-16"/>
              </w:rPr>
              <w:t xml:space="preserve"> </w:t>
            </w:r>
            <w:r>
              <w:rPr>
                <w:b/>
              </w:rPr>
              <w:t>system</w:t>
            </w:r>
          </w:p>
        </w:tc>
        <w:tc>
          <w:tcPr>
            <w:tcW w:w="6283" w:type="dxa"/>
          </w:tcPr>
          <w:p w14:paraId="295134DA" w14:textId="77777777" w:rsidR="00F85377" w:rsidRDefault="00F85377">
            <w:pPr>
              <w:pStyle w:val="TableParagraph"/>
              <w:spacing w:before="164"/>
              <w:ind w:left="0"/>
            </w:pPr>
          </w:p>
          <w:p w14:paraId="2B6564FD" w14:textId="77777777" w:rsidR="00F85377" w:rsidRDefault="00090799">
            <w:pPr>
              <w:pStyle w:val="TableParagraph"/>
            </w:pPr>
            <w:r>
              <w:t>The</w:t>
            </w:r>
            <w:r>
              <w:rPr>
                <w:spacing w:val="-5"/>
              </w:rPr>
              <w:t xml:space="preserve"> </w:t>
            </w:r>
            <w:r>
              <w:t>information</w:t>
            </w:r>
            <w:r>
              <w:rPr>
                <w:spacing w:val="-7"/>
              </w:rPr>
              <w:t xml:space="preserve"> </w:t>
            </w:r>
            <w:r>
              <w:t>security</w:t>
            </w:r>
            <w:r>
              <w:rPr>
                <w:spacing w:val="-7"/>
              </w:rPr>
              <w:t xml:space="preserve"> </w:t>
            </w:r>
            <w:r>
              <w:t>management</w:t>
            </w:r>
            <w:r>
              <w:rPr>
                <w:spacing w:val="-6"/>
              </w:rPr>
              <w:t xml:space="preserve"> </w:t>
            </w:r>
            <w:r>
              <w:t>system</w:t>
            </w:r>
            <w:r>
              <w:rPr>
                <w:spacing w:val="-4"/>
              </w:rPr>
              <w:t xml:space="preserve"> </w:t>
            </w:r>
            <w:r>
              <w:t>and</w:t>
            </w:r>
            <w:r>
              <w:rPr>
                <w:spacing w:val="-6"/>
              </w:rPr>
              <w:t xml:space="preserve"> </w:t>
            </w:r>
            <w:r>
              <w:t>process developed</w:t>
            </w:r>
            <w:r>
              <w:rPr>
                <w:spacing w:val="-6"/>
              </w:rPr>
              <w:t xml:space="preserve"> </w:t>
            </w:r>
            <w:r>
              <w:t>by</w:t>
            </w:r>
            <w:r>
              <w:rPr>
                <w:spacing w:val="-5"/>
              </w:rPr>
              <w:t xml:space="preserve"> </w:t>
            </w:r>
            <w:r>
              <w:t>the</w:t>
            </w:r>
            <w:r>
              <w:rPr>
                <w:spacing w:val="-4"/>
              </w:rPr>
              <w:t xml:space="preserve"> </w:t>
            </w:r>
            <w:r>
              <w:t>Supplier</w:t>
            </w:r>
            <w:r>
              <w:rPr>
                <w:spacing w:val="-2"/>
              </w:rPr>
              <w:t xml:space="preserve"> </w:t>
            </w:r>
            <w:r>
              <w:t>in</w:t>
            </w:r>
            <w:r>
              <w:rPr>
                <w:spacing w:val="-4"/>
              </w:rPr>
              <w:t xml:space="preserve"> </w:t>
            </w:r>
            <w:r>
              <w:t>accordance</w:t>
            </w:r>
            <w:r>
              <w:rPr>
                <w:spacing w:val="-6"/>
              </w:rPr>
              <w:t xml:space="preserve"> </w:t>
            </w:r>
            <w:r>
              <w:t>with</w:t>
            </w:r>
            <w:r>
              <w:rPr>
                <w:spacing w:val="-1"/>
              </w:rPr>
              <w:t xml:space="preserve"> </w:t>
            </w:r>
            <w:r>
              <w:t>clause</w:t>
            </w:r>
            <w:r>
              <w:rPr>
                <w:spacing w:val="-4"/>
              </w:rPr>
              <w:t xml:space="preserve"> </w:t>
            </w:r>
            <w:r>
              <w:rPr>
                <w:spacing w:val="-2"/>
              </w:rPr>
              <w:t>16.1.</w:t>
            </w:r>
          </w:p>
        </w:tc>
      </w:tr>
    </w:tbl>
    <w:p w14:paraId="0EDC53D9" w14:textId="77777777" w:rsidR="00F85377" w:rsidRDefault="00F85377">
      <w:pPr>
        <w:sectPr w:rsidR="00F85377">
          <w:pgSz w:w="11910" w:h="16820"/>
          <w:pgMar w:top="1080" w:right="1000" w:bottom="1240" w:left="260" w:header="0" w:footer="1032" w:gutter="0"/>
          <w:cols w:space="720"/>
        </w:sectPr>
      </w:pPr>
    </w:p>
    <w:p w14:paraId="358965E7"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77A69ECC" w14:textId="77777777">
        <w:trPr>
          <w:trHeight w:val="2410"/>
        </w:trPr>
        <w:tc>
          <w:tcPr>
            <w:tcW w:w="2628" w:type="dxa"/>
          </w:tcPr>
          <w:p w14:paraId="73171FFD" w14:textId="77777777" w:rsidR="00F85377" w:rsidRDefault="00F85377">
            <w:pPr>
              <w:pStyle w:val="TableParagraph"/>
              <w:spacing w:before="164"/>
              <w:ind w:left="0"/>
            </w:pPr>
          </w:p>
          <w:p w14:paraId="59331B47" w14:textId="77777777" w:rsidR="00F85377" w:rsidRDefault="00090799">
            <w:pPr>
              <w:pStyle w:val="TableParagraph"/>
              <w:rPr>
                <w:b/>
              </w:rPr>
            </w:pPr>
            <w:r>
              <w:rPr>
                <w:b/>
              </w:rPr>
              <w:t>Inside</w:t>
            </w:r>
            <w:r>
              <w:rPr>
                <w:b/>
                <w:spacing w:val="-3"/>
              </w:rPr>
              <w:t xml:space="preserve"> </w:t>
            </w:r>
            <w:r>
              <w:rPr>
                <w:b/>
                <w:spacing w:val="-4"/>
              </w:rPr>
              <w:t>IR35</w:t>
            </w:r>
          </w:p>
        </w:tc>
        <w:tc>
          <w:tcPr>
            <w:tcW w:w="6283" w:type="dxa"/>
          </w:tcPr>
          <w:p w14:paraId="18AA6210" w14:textId="77777777" w:rsidR="00F85377" w:rsidRDefault="00F85377">
            <w:pPr>
              <w:pStyle w:val="TableParagraph"/>
              <w:spacing w:before="164"/>
              <w:ind w:left="0"/>
            </w:pPr>
          </w:p>
          <w:p w14:paraId="5B80CF89" w14:textId="77777777" w:rsidR="00F85377" w:rsidRDefault="00090799">
            <w:pPr>
              <w:pStyle w:val="TableParagraph"/>
            </w:pPr>
            <w:r>
              <w:t>Contractual</w:t>
            </w:r>
            <w:r>
              <w:rPr>
                <w:spacing w:val="-5"/>
              </w:rPr>
              <w:t xml:space="preserve"> </w:t>
            </w:r>
            <w:r>
              <w:t>engagements</w:t>
            </w:r>
            <w:r>
              <w:rPr>
                <w:spacing w:val="-4"/>
              </w:rPr>
              <w:t xml:space="preserve"> </w:t>
            </w:r>
            <w:r>
              <w:t>which</w:t>
            </w:r>
            <w:r>
              <w:rPr>
                <w:spacing w:val="-5"/>
              </w:rPr>
              <w:t xml:space="preserve"> </w:t>
            </w:r>
            <w:r>
              <w:t>would</w:t>
            </w:r>
            <w:r>
              <w:rPr>
                <w:spacing w:val="-4"/>
              </w:rPr>
              <w:t xml:space="preserve"> </w:t>
            </w:r>
            <w:r>
              <w:t>be</w:t>
            </w:r>
            <w:r>
              <w:rPr>
                <w:spacing w:val="-5"/>
              </w:rPr>
              <w:t xml:space="preserve"> </w:t>
            </w:r>
            <w:r>
              <w:t>determined</w:t>
            </w:r>
            <w:r>
              <w:rPr>
                <w:spacing w:val="-4"/>
              </w:rPr>
              <w:t xml:space="preserve"> </w:t>
            </w:r>
            <w:r>
              <w:t>to</w:t>
            </w:r>
            <w:r>
              <w:rPr>
                <w:spacing w:val="-4"/>
              </w:rPr>
              <w:t xml:space="preserve"> </w:t>
            </w:r>
            <w:r>
              <w:t>be within the scope of the IR35 Intermediaries legislation if assessed using the ESI tool.</w:t>
            </w:r>
          </w:p>
        </w:tc>
      </w:tr>
    </w:tbl>
    <w:p w14:paraId="4E26E4C1" w14:textId="77777777" w:rsidR="00F85377" w:rsidRDefault="00F85377">
      <w:pPr>
        <w:pStyle w:val="BodyText"/>
        <w:spacing w:before="24"/>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53A76740" w14:textId="77777777">
        <w:trPr>
          <w:trHeight w:val="3090"/>
        </w:trPr>
        <w:tc>
          <w:tcPr>
            <w:tcW w:w="2628" w:type="dxa"/>
          </w:tcPr>
          <w:p w14:paraId="4522A8A3" w14:textId="77777777" w:rsidR="00F85377" w:rsidRDefault="00090799">
            <w:pPr>
              <w:pStyle w:val="TableParagraph"/>
              <w:rPr>
                <w:b/>
              </w:rPr>
            </w:pPr>
            <w:r>
              <w:rPr>
                <w:b/>
              </w:rPr>
              <w:t>Insolvency</w:t>
            </w:r>
            <w:r>
              <w:rPr>
                <w:b/>
                <w:spacing w:val="-8"/>
              </w:rPr>
              <w:t xml:space="preserve"> </w:t>
            </w:r>
            <w:r>
              <w:rPr>
                <w:b/>
                <w:spacing w:val="-2"/>
              </w:rPr>
              <w:t>event</w:t>
            </w:r>
          </w:p>
        </w:tc>
        <w:tc>
          <w:tcPr>
            <w:tcW w:w="6283" w:type="dxa"/>
          </w:tcPr>
          <w:p w14:paraId="5DAC5DF7" w14:textId="77777777" w:rsidR="00F85377" w:rsidRDefault="00090799">
            <w:pPr>
              <w:pStyle w:val="TableParagraph"/>
              <w:spacing w:before="2"/>
            </w:pPr>
            <w:r>
              <w:t>Can</w:t>
            </w:r>
            <w:r>
              <w:rPr>
                <w:spacing w:val="-2"/>
              </w:rPr>
              <w:t xml:space="preserve"> </w:t>
            </w:r>
            <w:r>
              <w:rPr>
                <w:spacing w:val="-5"/>
              </w:rPr>
              <w:t>be:</w:t>
            </w:r>
          </w:p>
          <w:p w14:paraId="389DA406" w14:textId="77777777" w:rsidR="00F85377" w:rsidRDefault="00090799">
            <w:pPr>
              <w:pStyle w:val="TableParagraph"/>
              <w:numPr>
                <w:ilvl w:val="0"/>
                <w:numId w:val="7"/>
              </w:numPr>
              <w:tabs>
                <w:tab w:val="left" w:pos="505"/>
              </w:tabs>
              <w:spacing w:before="40"/>
              <w:ind w:left="505" w:hanging="398"/>
            </w:pPr>
            <w:r>
              <w:t>a</w:t>
            </w:r>
            <w:r>
              <w:rPr>
                <w:spacing w:val="-3"/>
              </w:rPr>
              <w:t xml:space="preserve"> </w:t>
            </w:r>
            <w:r>
              <w:t>voluntary</w:t>
            </w:r>
            <w:r>
              <w:rPr>
                <w:spacing w:val="-2"/>
              </w:rPr>
              <w:t xml:space="preserve"> arrangement</w:t>
            </w:r>
          </w:p>
          <w:p w14:paraId="12AA451C" w14:textId="77777777" w:rsidR="00F85377" w:rsidRDefault="00090799">
            <w:pPr>
              <w:pStyle w:val="TableParagraph"/>
              <w:numPr>
                <w:ilvl w:val="0"/>
                <w:numId w:val="7"/>
              </w:numPr>
              <w:tabs>
                <w:tab w:val="left" w:pos="505"/>
              </w:tabs>
              <w:spacing w:before="42"/>
              <w:ind w:left="505" w:hanging="398"/>
            </w:pPr>
            <w:r>
              <w:t>a</w:t>
            </w:r>
            <w:r>
              <w:rPr>
                <w:spacing w:val="-5"/>
              </w:rPr>
              <w:t xml:space="preserve"> </w:t>
            </w:r>
            <w:r>
              <w:t>winding-up</w:t>
            </w:r>
            <w:r>
              <w:rPr>
                <w:spacing w:val="-5"/>
              </w:rPr>
              <w:t xml:space="preserve"> </w:t>
            </w:r>
            <w:r>
              <w:rPr>
                <w:spacing w:val="-2"/>
              </w:rPr>
              <w:t>petition</w:t>
            </w:r>
          </w:p>
          <w:p w14:paraId="292A0F3A" w14:textId="77777777" w:rsidR="00F85377" w:rsidRDefault="00090799">
            <w:pPr>
              <w:pStyle w:val="TableParagraph"/>
              <w:numPr>
                <w:ilvl w:val="0"/>
                <w:numId w:val="7"/>
              </w:numPr>
              <w:tabs>
                <w:tab w:val="left" w:pos="505"/>
              </w:tabs>
              <w:spacing w:before="44"/>
              <w:ind w:left="505" w:hanging="398"/>
            </w:pPr>
            <w:r>
              <w:t>the</w:t>
            </w:r>
            <w:r>
              <w:rPr>
                <w:spacing w:val="-3"/>
              </w:rPr>
              <w:t xml:space="preserve"> </w:t>
            </w:r>
            <w:r>
              <w:t>appointment of</w:t>
            </w:r>
            <w:r>
              <w:rPr>
                <w:spacing w:val="-1"/>
              </w:rPr>
              <w:t xml:space="preserve"> </w:t>
            </w:r>
            <w:r>
              <w:t>a</w:t>
            </w:r>
            <w:r>
              <w:rPr>
                <w:spacing w:val="-6"/>
              </w:rPr>
              <w:t xml:space="preserve"> </w:t>
            </w:r>
            <w:r>
              <w:t>receiver</w:t>
            </w:r>
            <w:r>
              <w:rPr>
                <w:spacing w:val="-2"/>
              </w:rPr>
              <w:t xml:space="preserve"> </w:t>
            </w:r>
            <w:r>
              <w:t>or</w:t>
            </w:r>
            <w:r>
              <w:rPr>
                <w:spacing w:val="-4"/>
              </w:rPr>
              <w:t xml:space="preserve"> </w:t>
            </w:r>
            <w:r>
              <w:rPr>
                <w:spacing w:val="-2"/>
              </w:rPr>
              <w:t>administrator</w:t>
            </w:r>
          </w:p>
          <w:p w14:paraId="4D96E58F" w14:textId="77777777" w:rsidR="00F85377" w:rsidRDefault="00090799">
            <w:pPr>
              <w:pStyle w:val="TableParagraph"/>
              <w:numPr>
                <w:ilvl w:val="0"/>
                <w:numId w:val="7"/>
              </w:numPr>
              <w:tabs>
                <w:tab w:val="left" w:pos="505"/>
              </w:tabs>
              <w:spacing w:before="52"/>
              <w:ind w:left="505" w:hanging="398"/>
            </w:pPr>
            <w:r>
              <w:t>an</w:t>
            </w:r>
            <w:r>
              <w:rPr>
                <w:spacing w:val="-6"/>
              </w:rPr>
              <w:t xml:space="preserve"> </w:t>
            </w:r>
            <w:r>
              <w:t>unresolved</w:t>
            </w:r>
            <w:r>
              <w:rPr>
                <w:spacing w:val="-6"/>
              </w:rPr>
              <w:t xml:space="preserve"> </w:t>
            </w:r>
            <w:r>
              <w:t>statutory</w:t>
            </w:r>
            <w:r>
              <w:rPr>
                <w:spacing w:val="-7"/>
              </w:rPr>
              <w:t xml:space="preserve"> </w:t>
            </w:r>
            <w:r>
              <w:rPr>
                <w:spacing w:val="-2"/>
              </w:rPr>
              <w:t>demand</w:t>
            </w:r>
          </w:p>
          <w:p w14:paraId="30F16F59" w14:textId="77777777" w:rsidR="00F85377" w:rsidRDefault="00090799">
            <w:pPr>
              <w:pStyle w:val="TableParagraph"/>
              <w:numPr>
                <w:ilvl w:val="0"/>
                <w:numId w:val="7"/>
              </w:numPr>
              <w:tabs>
                <w:tab w:val="left" w:pos="505"/>
              </w:tabs>
              <w:spacing w:before="79"/>
              <w:ind w:left="505" w:hanging="398"/>
            </w:pPr>
            <w:r>
              <w:t>a</w:t>
            </w:r>
            <w:r>
              <w:rPr>
                <w:spacing w:val="-3"/>
              </w:rPr>
              <w:t xml:space="preserve"> </w:t>
            </w:r>
            <w:r>
              <w:t>Schedule</w:t>
            </w:r>
            <w:r>
              <w:rPr>
                <w:spacing w:val="-3"/>
              </w:rPr>
              <w:t xml:space="preserve"> </w:t>
            </w:r>
            <w:r>
              <w:t>A1</w:t>
            </w:r>
            <w:r>
              <w:rPr>
                <w:spacing w:val="-4"/>
              </w:rPr>
              <w:t xml:space="preserve"> </w:t>
            </w:r>
            <w:r>
              <w:rPr>
                <w:spacing w:val="-2"/>
              </w:rPr>
              <w:t>moratorium</w:t>
            </w:r>
          </w:p>
          <w:p w14:paraId="39497F5A" w14:textId="77777777" w:rsidR="00F85377" w:rsidRDefault="00090799">
            <w:pPr>
              <w:pStyle w:val="TableParagraph"/>
              <w:numPr>
                <w:ilvl w:val="0"/>
                <w:numId w:val="7"/>
              </w:numPr>
              <w:tabs>
                <w:tab w:val="left" w:pos="505"/>
              </w:tabs>
              <w:spacing w:before="34"/>
              <w:ind w:left="505" w:hanging="398"/>
            </w:pPr>
            <w:r>
              <w:t>a</w:t>
            </w:r>
            <w:r>
              <w:rPr>
                <w:spacing w:val="-5"/>
              </w:rPr>
              <w:t xml:space="preserve"> </w:t>
            </w:r>
            <w:r>
              <w:t>Dun</w:t>
            </w:r>
            <w:r>
              <w:rPr>
                <w:spacing w:val="-2"/>
              </w:rPr>
              <w:t xml:space="preserve"> </w:t>
            </w:r>
            <w:r>
              <w:t>&amp;</w:t>
            </w:r>
            <w:r>
              <w:rPr>
                <w:spacing w:val="-2"/>
              </w:rPr>
              <w:t xml:space="preserve"> </w:t>
            </w:r>
            <w:r>
              <w:t>Bradstreet</w:t>
            </w:r>
            <w:r>
              <w:rPr>
                <w:spacing w:val="-2"/>
              </w:rPr>
              <w:t xml:space="preserve"> </w:t>
            </w:r>
            <w:r>
              <w:t>rating</w:t>
            </w:r>
            <w:r>
              <w:rPr>
                <w:spacing w:val="-2"/>
              </w:rPr>
              <w:t xml:space="preserve"> </w:t>
            </w:r>
            <w:r>
              <w:t>of</w:t>
            </w:r>
            <w:r>
              <w:rPr>
                <w:spacing w:val="-3"/>
              </w:rPr>
              <w:t xml:space="preserve"> </w:t>
            </w:r>
            <w:r>
              <w:t>10</w:t>
            </w:r>
            <w:r>
              <w:rPr>
                <w:spacing w:val="-2"/>
              </w:rPr>
              <w:t xml:space="preserve"> </w:t>
            </w:r>
            <w:r>
              <w:t xml:space="preserve">or </w:t>
            </w:r>
            <w:r>
              <w:rPr>
                <w:spacing w:val="-4"/>
              </w:rPr>
              <w:t>less</w:t>
            </w:r>
          </w:p>
        </w:tc>
      </w:tr>
      <w:tr w:rsidR="00F85377" w14:paraId="0FBD9B69" w14:textId="77777777">
        <w:trPr>
          <w:trHeight w:val="4432"/>
        </w:trPr>
        <w:tc>
          <w:tcPr>
            <w:tcW w:w="2628" w:type="dxa"/>
          </w:tcPr>
          <w:p w14:paraId="5830EDFF" w14:textId="77777777" w:rsidR="00F85377" w:rsidRDefault="00090799">
            <w:pPr>
              <w:pStyle w:val="TableParagraph"/>
              <w:ind w:right="381"/>
              <w:rPr>
                <w:b/>
              </w:rPr>
            </w:pPr>
            <w:r>
              <w:rPr>
                <w:b/>
              </w:rPr>
              <w:t>Intellectual</w:t>
            </w:r>
            <w:r>
              <w:rPr>
                <w:b/>
                <w:spacing w:val="-16"/>
              </w:rPr>
              <w:t xml:space="preserve"> </w:t>
            </w:r>
            <w:r>
              <w:rPr>
                <w:b/>
              </w:rPr>
              <w:t>Property Rights or IPR</w:t>
            </w:r>
          </w:p>
        </w:tc>
        <w:tc>
          <w:tcPr>
            <w:tcW w:w="6283" w:type="dxa"/>
          </w:tcPr>
          <w:p w14:paraId="6827311E" w14:textId="77777777" w:rsidR="00F85377" w:rsidRDefault="00090799">
            <w:pPr>
              <w:pStyle w:val="TableParagraph"/>
              <w:spacing w:line="253" w:lineRule="exact"/>
            </w:pPr>
            <w:r>
              <w:t>Intellectual</w:t>
            </w:r>
            <w:r>
              <w:rPr>
                <w:spacing w:val="-6"/>
              </w:rPr>
              <w:t xml:space="preserve"> </w:t>
            </w:r>
            <w:r>
              <w:t>Property</w:t>
            </w:r>
            <w:r>
              <w:rPr>
                <w:spacing w:val="-1"/>
              </w:rPr>
              <w:t xml:space="preserve"> </w:t>
            </w:r>
            <w:r>
              <w:t>Rights</w:t>
            </w:r>
            <w:r>
              <w:rPr>
                <w:spacing w:val="-4"/>
              </w:rPr>
              <w:t xml:space="preserve"> are:</w:t>
            </w:r>
          </w:p>
          <w:p w14:paraId="429431CD" w14:textId="77777777" w:rsidR="00F85377" w:rsidRDefault="00090799">
            <w:pPr>
              <w:pStyle w:val="TableParagraph"/>
              <w:numPr>
                <w:ilvl w:val="0"/>
                <w:numId w:val="6"/>
              </w:numPr>
              <w:tabs>
                <w:tab w:val="left" w:pos="467"/>
              </w:tabs>
              <w:spacing w:before="18" w:line="276" w:lineRule="auto"/>
              <w:ind w:right="110"/>
            </w:pPr>
            <w:r>
              <w:t>copyright,</w:t>
            </w:r>
            <w:r>
              <w:rPr>
                <w:spacing w:val="-4"/>
              </w:rPr>
              <w:t xml:space="preserve"> </w:t>
            </w:r>
            <w:r>
              <w:t>rights</w:t>
            </w:r>
            <w:r>
              <w:rPr>
                <w:spacing w:val="-5"/>
              </w:rPr>
              <w:t xml:space="preserve"> </w:t>
            </w:r>
            <w:r>
              <w:t>related</w:t>
            </w:r>
            <w:r>
              <w:rPr>
                <w:spacing w:val="-6"/>
              </w:rPr>
              <w:t xml:space="preserve"> </w:t>
            </w:r>
            <w:r>
              <w:t>to</w:t>
            </w:r>
            <w:r>
              <w:rPr>
                <w:spacing w:val="-4"/>
              </w:rPr>
              <w:t xml:space="preserve"> </w:t>
            </w:r>
            <w:r>
              <w:t>or</w:t>
            </w:r>
            <w:r>
              <w:rPr>
                <w:spacing w:val="-4"/>
              </w:rPr>
              <w:t xml:space="preserve"> </w:t>
            </w:r>
            <w:r>
              <w:t>affording</w:t>
            </w:r>
            <w:r>
              <w:rPr>
                <w:spacing w:val="-4"/>
              </w:rPr>
              <w:t xml:space="preserve"> </w:t>
            </w:r>
            <w:r>
              <w:t>protection</w:t>
            </w:r>
            <w:r>
              <w:rPr>
                <w:spacing w:val="-6"/>
              </w:rPr>
              <w:t xml:space="preserve"> </w:t>
            </w:r>
            <w:r>
              <w:t>similar</w:t>
            </w:r>
            <w:r>
              <w:rPr>
                <w:spacing w:val="-2"/>
              </w:rPr>
              <w:t xml:space="preserve"> </w:t>
            </w:r>
            <w:r>
              <w:t>to copyright, rights in databases, patents and rights in inventions, semi-conductor topography rights, trade</w:t>
            </w:r>
            <w:r>
              <w:rPr>
                <w:spacing w:val="40"/>
              </w:rPr>
              <w:t xml:space="preserve"> </w:t>
            </w:r>
            <w:r>
              <w:t>marks, rights in internet domain names and website addresses and other rights in trade names, designs,</w:t>
            </w:r>
          </w:p>
          <w:p w14:paraId="4A476083" w14:textId="77777777" w:rsidR="00F85377" w:rsidRDefault="00090799">
            <w:pPr>
              <w:pStyle w:val="TableParagraph"/>
              <w:spacing w:line="278" w:lineRule="auto"/>
              <w:ind w:left="467"/>
            </w:pPr>
            <w:r>
              <w:t>Know-How,</w:t>
            </w:r>
            <w:r>
              <w:rPr>
                <w:spacing w:val="-3"/>
              </w:rPr>
              <w:t xml:space="preserve"> </w:t>
            </w:r>
            <w:r>
              <w:t>trade</w:t>
            </w:r>
            <w:r>
              <w:rPr>
                <w:spacing w:val="-5"/>
              </w:rPr>
              <w:t xml:space="preserve"> </w:t>
            </w:r>
            <w:r>
              <w:t>secrets</w:t>
            </w:r>
            <w:r>
              <w:rPr>
                <w:spacing w:val="-4"/>
              </w:rPr>
              <w:t xml:space="preserve"> </w:t>
            </w:r>
            <w:r>
              <w:t>and</w:t>
            </w:r>
            <w:r>
              <w:rPr>
                <w:spacing w:val="-5"/>
              </w:rPr>
              <w:t xml:space="preserve"> </w:t>
            </w:r>
            <w:r>
              <w:t>other</w:t>
            </w:r>
            <w:r>
              <w:rPr>
                <w:spacing w:val="-6"/>
              </w:rPr>
              <w:t xml:space="preserve"> </w:t>
            </w:r>
            <w:r>
              <w:t>rights</w:t>
            </w:r>
            <w:r>
              <w:rPr>
                <w:spacing w:val="-4"/>
              </w:rPr>
              <w:t xml:space="preserve"> </w:t>
            </w:r>
            <w:r>
              <w:t>in</w:t>
            </w:r>
            <w:r>
              <w:rPr>
                <w:spacing w:val="-5"/>
              </w:rPr>
              <w:t xml:space="preserve"> </w:t>
            </w:r>
            <w:r>
              <w:t xml:space="preserve">Confidential </w:t>
            </w:r>
            <w:r>
              <w:rPr>
                <w:spacing w:val="-2"/>
              </w:rPr>
              <w:t>Information</w:t>
            </w:r>
          </w:p>
          <w:p w14:paraId="2F4E4FAB" w14:textId="77777777" w:rsidR="00F85377" w:rsidRDefault="00090799">
            <w:pPr>
              <w:pStyle w:val="TableParagraph"/>
              <w:numPr>
                <w:ilvl w:val="0"/>
                <w:numId w:val="6"/>
              </w:numPr>
              <w:tabs>
                <w:tab w:val="left" w:pos="467"/>
              </w:tabs>
              <w:spacing w:line="276" w:lineRule="auto"/>
              <w:ind w:right="346"/>
            </w:pPr>
            <w:r>
              <w:t>applications for registration, and the right to apply for registration, for any of the rights listed at (a) that are capable</w:t>
            </w:r>
            <w:r>
              <w:rPr>
                <w:spacing w:val="-5"/>
              </w:rPr>
              <w:t xml:space="preserve"> </w:t>
            </w:r>
            <w:r>
              <w:t>of</w:t>
            </w:r>
            <w:r>
              <w:rPr>
                <w:spacing w:val="-3"/>
              </w:rPr>
              <w:t xml:space="preserve"> </w:t>
            </w:r>
            <w:r>
              <w:t>being</w:t>
            </w:r>
            <w:r>
              <w:rPr>
                <w:spacing w:val="-4"/>
              </w:rPr>
              <w:t xml:space="preserve"> </w:t>
            </w:r>
            <w:r>
              <w:t>registered</w:t>
            </w:r>
            <w:r>
              <w:rPr>
                <w:spacing w:val="-5"/>
              </w:rPr>
              <w:t xml:space="preserve"> </w:t>
            </w:r>
            <w:r>
              <w:t>in</w:t>
            </w:r>
            <w:r>
              <w:rPr>
                <w:spacing w:val="-5"/>
              </w:rPr>
              <w:t xml:space="preserve"> </w:t>
            </w:r>
            <w:r>
              <w:t>any</w:t>
            </w:r>
            <w:r>
              <w:rPr>
                <w:spacing w:val="-6"/>
              </w:rPr>
              <w:t xml:space="preserve"> </w:t>
            </w:r>
            <w:r>
              <w:t>country</w:t>
            </w:r>
            <w:r>
              <w:rPr>
                <w:spacing w:val="-2"/>
              </w:rPr>
              <w:t xml:space="preserve"> </w:t>
            </w:r>
            <w:r>
              <w:t>or</w:t>
            </w:r>
            <w:r>
              <w:rPr>
                <w:spacing w:val="-6"/>
              </w:rPr>
              <w:t xml:space="preserve"> </w:t>
            </w:r>
            <w:r>
              <w:t>jurisdiction</w:t>
            </w:r>
          </w:p>
          <w:p w14:paraId="6A5310EF" w14:textId="77777777" w:rsidR="00F85377" w:rsidRDefault="00090799">
            <w:pPr>
              <w:pStyle w:val="TableParagraph"/>
              <w:numPr>
                <w:ilvl w:val="0"/>
                <w:numId w:val="6"/>
              </w:numPr>
              <w:tabs>
                <w:tab w:val="left" w:pos="467"/>
              </w:tabs>
              <w:ind w:right="429"/>
            </w:pPr>
            <w:r>
              <w:t>all</w:t>
            </w:r>
            <w:r>
              <w:rPr>
                <w:spacing w:val="-4"/>
              </w:rPr>
              <w:t xml:space="preserve"> </w:t>
            </w:r>
            <w:r>
              <w:t>other</w:t>
            </w:r>
            <w:r>
              <w:rPr>
                <w:spacing w:val="-5"/>
              </w:rPr>
              <w:t xml:space="preserve"> </w:t>
            </w:r>
            <w:r>
              <w:t>rights</w:t>
            </w:r>
            <w:r>
              <w:rPr>
                <w:spacing w:val="-6"/>
              </w:rPr>
              <w:t xml:space="preserve"> </w:t>
            </w:r>
            <w:r>
              <w:t>having</w:t>
            </w:r>
            <w:r>
              <w:rPr>
                <w:spacing w:val="-3"/>
              </w:rPr>
              <w:t xml:space="preserve"> </w:t>
            </w:r>
            <w:r>
              <w:t>equivalent</w:t>
            </w:r>
            <w:r>
              <w:rPr>
                <w:spacing w:val="-2"/>
              </w:rPr>
              <w:t xml:space="preserve"> </w:t>
            </w:r>
            <w:r>
              <w:t>or</w:t>
            </w:r>
            <w:r>
              <w:rPr>
                <w:spacing w:val="-5"/>
              </w:rPr>
              <w:t xml:space="preserve"> </w:t>
            </w:r>
            <w:r>
              <w:t>similar</w:t>
            </w:r>
            <w:r>
              <w:rPr>
                <w:spacing w:val="-2"/>
              </w:rPr>
              <w:t xml:space="preserve"> </w:t>
            </w:r>
            <w:r>
              <w:t>effect</w:t>
            </w:r>
            <w:r>
              <w:rPr>
                <w:spacing w:val="-5"/>
              </w:rPr>
              <w:t xml:space="preserve"> </w:t>
            </w:r>
            <w:r>
              <w:t>in</w:t>
            </w:r>
            <w:r>
              <w:rPr>
                <w:spacing w:val="-4"/>
              </w:rPr>
              <w:t xml:space="preserve"> </w:t>
            </w:r>
            <w:r>
              <w:t>any country or jurisdiction</w:t>
            </w:r>
          </w:p>
        </w:tc>
      </w:tr>
      <w:tr w:rsidR="00F85377" w14:paraId="5B59917C" w14:textId="77777777">
        <w:trPr>
          <w:trHeight w:val="3032"/>
        </w:trPr>
        <w:tc>
          <w:tcPr>
            <w:tcW w:w="2628" w:type="dxa"/>
          </w:tcPr>
          <w:p w14:paraId="77FFC4E9" w14:textId="77777777" w:rsidR="00F85377" w:rsidRDefault="00090799">
            <w:pPr>
              <w:pStyle w:val="TableParagraph"/>
              <w:spacing w:line="252" w:lineRule="exact"/>
              <w:rPr>
                <w:b/>
              </w:rPr>
            </w:pPr>
            <w:r>
              <w:rPr>
                <w:b/>
                <w:spacing w:val="-2"/>
              </w:rPr>
              <w:t>Intermediary</w:t>
            </w:r>
          </w:p>
        </w:tc>
        <w:tc>
          <w:tcPr>
            <w:tcW w:w="6283" w:type="dxa"/>
          </w:tcPr>
          <w:p w14:paraId="2A322092" w14:textId="77777777" w:rsidR="00F85377" w:rsidRDefault="00090799">
            <w:pPr>
              <w:pStyle w:val="TableParagraph"/>
              <w:spacing w:line="252" w:lineRule="exact"/>
            </w:pPr>
            <w:r>
              <w:t>For</w:t>
            </w:r>
            <w:r>
              <w:rPr>
                <w:spacing w:val="-3"/>
              </w:rPr>
              <w:t xml:space="preserve"> </w:t>
            </w:r>
            <w:r>
              <w:t>the</w:t>
            </w:r>
            <w:r>
              <w:rPr>
                <w:spacing w:val="-1"/>
              </w:rPr>
              <w:t xml:space="preserve"> </w:t>
            </w:r>
            <w:r>
              <w:t>purposes</w:t>
            </w:r>
            <w:r>
              <w:rPr>
                <w:spacing w:val="-4"/>
              </w:rPr>
              <w:t xml:space="preserve"> </w:t>
            </w:r>
            <w:r>
              <w:t>of</w:t>
            </w:r>
            <w:r>
              <w:rPr>
                <w:spacing w:val="-4"/>
              </w:rPr>
              <w:t xml:space="preserve"> </w:t>
            </w:r>
            <w:r>
              <w:t>the</w:t>
            </w:r>
            <w:r>
              <w:rPr>
                <w:spacing w:val="-5"/>
              </w:rPr>
              <w:t xml:space="preserve"> </w:t>
            </w:r>
            <w:r>
              <w:t>IR35</w:t>
            </w:r>
            <w:r>
              <w:rPr>
                <w:spacing w:val="-2"/>
              </w:rPr>
              <w:t xml:space="preserve"> </w:t>
            </w:r>
            <w:r>
              <w:t>rules</w:t>
            </w:r>
            <w:r>
              <w:rPr>
                <w:spacing w:val="-2"/>
              </w:rPr>
              <w:t xml:space="preserve"> </w:t>
            </w:r>
            <w:r>
              <w:t>an</w:t>
            </w:r>
            <w:r>
              <w:rPr>
                <w:spacing w:val="-4"/>
              </w:rPr>
              <w:t xml:space="preserve"> </w:t>
            </w:r>
            <w:r>
              <w:t>intermediary</w:t>
            </w:r>
            <w:r>
              <w:rPr>
                <w:spacing w:val="-1"/>
              </w:rPr>
              <w:t xml:space="preserve"> </w:t>
            </w:r>
            <w:r>
              <w:t>can</w:t>
            </w:r>
            <w:r>
              <w:rPr>
                <w:spacing w:val="-2"/>
              </w:rPr>
              <w:t xml:space="preserve"> </w:t>
            </w:r>
            <w:r>
              <w:rPr>
                <w:spacing w:val="-5"/>
              </w:rPr>
              <w:t>be:</w:t>
            </w:r>
          </w:p>
          <w:p w14:paraId="601859AD" w14:textId="77777777" w:rsidR="00F85377" w:rsidRDefault="00090799">
            <w:pPr>
              <w:pStyle w:val="TableParagraph"/>
              <w:numPr>
                <w:ilvl w:val="0"/>
                <w:numId w:val="5"/>
              </w:numPr>
              <w:tabs>
                <w:tab w:val="left" w:pos="825"/>
              </w:tabs>
              <w:spacing w:before="35"/>
            </w:pPr>
            <w:r>
              <w:t>the</w:t>
            </w:r>
            <w:r>
              <w:rPr>
                <w:spacing w:val="-5"/>
              </w:rPr>
              <w:t xml:space="preserve"> </w:t>
            </w:r>
            <w:r>
              <w:t>supplier's</w:t>
            </w:r>
            <w:r>
              <w:rPr>
                <w:spacing w:val="-1"/>
              </w:rPr>
              <w:t xml:space="preserve"> </w:t>
            </w:r>
            <w:r>
              <w:t>own</w:t>
            </w:r>
            <w:r>
              <w:rPr>
                <w:spacing w:val="-6"/>
              </w:rPr>
              <w:t xml:space="preserve"> </w:t>
            </w:r>
            <w:r>
              <w:t>limited</w:t>
            </w:r>
            <w:r>
              <w:rPr>
                <w:spacing w:val="-5"/>
              </w:rPr>
              <w:t xml:space="preserve"> </w:t>
            </w:r>
            <w:r>
              <w:rPr>
                <w:spacing w:val="-2"/>
              </w:rPr>
              <w:t>company</w:t>
            </w:r>
          </w:p>
          <w:p w14:paraId="21353D7B" w14:textId="77777777" w:rsidR="00F85377" w:rsidRDefault="00090799">
            <w:pPr>
              <w:pStyle w:val="TableParagraph"/>
              <w:numPr>
                <w:ilvl w:val="0"/>
                <w:numId w:val="5"/>
              </w:numPr>
              <w:tabs>
                <w:tab w:val="left" w:pos="825"/>
              </w:tabs>
              <w:spacing w:before="4"/>
            </w:pPr>
            <w:r>
              <w:t>a</w:t>
            </w:r>
            <w:r>
              <w:rPr>
                <w:spacing w:val="-3"/>
              </w:rPr>
              <w:t xml:space="preserve"> </w:t>
            </w:r>
            <w:r>
              <w:t>service</w:t>
            </w:r>
            <w:r>
              <w:rPr>
                <w:spacing w:val="-5"/>
              </w:rPr>
              <w:t xml:space="preserve"> </w:t>
            </w:r>
            <w:r>
              <w:t>or</w:t>
            </w:r>
            <w:r>
              <w:rPr>
                <w:spacing w:val="-3"/>
              </w:rPr>
              <w:t xml:space="preserve"> </w:t>
            </w:r>
            <w:r>
              <w:t>a personal</w:t>
            </w:r>
            <w:r>
              <w:rPr>
                <w:spacing w:val="-3"/>
              </w:rPr>
              <w:t xml:space="preserve"> </w:t>
            </w:r>
            <w:r>
              <w:t>service</w:t>
            </w:r>
            <w:r>
              <w:rPr>
                <w:spacing w:val="-2"/>
              </w:rPr>
              <w:t xml:space="preserve"> company</w:t>
            </w:r>
          </w:p>
          <w:p w14:paraId="12846649" w14:textId="77777777" w:rsidR="00F85377" w:rsidRDefault="00090799">
            <w:pPr>
              <w:pStyle w:val="TableParagraph"/>
              <w:numPr>
                <w:ilvl w:val="0"/>
                <w:numId w:val="5"/>
              </w:numPr>
              <w:tabs>
                <w:tab w:val="left" w:pos="825"/>
              </w:tabs>
              <w:spacing w:before="61"/>
            </w:pPr>
            <w:r>
              <w:t>a</w:t>
            </w:r>
            <w:r>
              <w:rPr>
                <w:spacing w:val="-2"/>
              </w:rPr>
              <w:t xml:space="preserve"> partnership</w:t>
            </w:r>
          </w:p>
          <w:p w14:paraId="7C54C6BF" w14:textId="77777777" w:rsidR="00F85377" w:rsidRDefault="00090799">
            <w:pPr>
              <w:pStyle w:val="TableParagraph"/>
              <w:spacing w:before="62"/>
            </w:pPr>
            <w:r>
              <w:t>It</w:t>
            </w:r>
            <w:r>
              <w:rPr>
                <w:spacing w:val="-3"/>
              </w:rPr>
              <w:t xml:space="preserve"> </w:t>
            </w:r>
            <w:r>
              <w:t>does</w:t>
            </w:r>
            <w:r>
              <w:rPr>
                <w:spacing w:val="-2"/>
              </w:rPr>
              <w:t xml:space="preserve"> </w:t>
            </w:r>
            <w:r>
              <w:t>not</w:t>
            </w:r>
            <w:r>
              <w:rPr>
                <w:spacing w:val="-1"/>
              </w:rPr>
              <w:t xml:space="preserve"> </w:t>
            </w:r>
            <w:r>
              <w:t>apply</w:t>
            </w:r>
            <w:r>
              <w:rPr>
                <w:spacing w:val="-5"/>
              </w:rPr>
              <w:t xml:space="preserve"> </w:t>
            </w:r>
            <w:r>
              <w:t>if</w:t>
            </w:r>
            <w:r>
              <w:rPr>
                <w:spacing w:val="-3"/>
              </w:rPr>
              <w:t xml:space="preserve"> </w:t>
            </w:r>
            <w:r>
              <w:t>you</w:t>
            </w:r>
            <w:r>
              <w:rPr>
                <w:spacing w:val="-2"/>
              </w:rPr>
              <w:t xml:space="preserve"> </w:t>
            </w:r>
            <w:r>
              <w:t>work</w:t>
            </w:r>
            <w:r>
              <w:rPr>
                <w:spacing w:val="-4"/>
              </w:rPr>
              <w:t xml:space="preserve"> </w:t>
            </w:r>
            <w:r>
              <w:t>for</w:t>
            </w:r>
            <w:r>
              <w:rPr>
                <w:spacing w:val="-3"/>
              </w:rPr>
              <w:t xml:space="preserve"> </w:t>
            </w:r>
            <w:r>
              <w:t>a</w:t>
            </w:r>
            <w:r>
              <w:rPr>
                <w:spacing w:val="-3"/>
              </w:rPr>
              <w:t xml:space="preserve"> </w:t>
            </w:r>
            <w:r>
              <w:t>client</w:t>
            </w:r>
            <w:r>
              <w:rPr>
                <w:spacing w:val="-4"/>
              </w:rPr>
              <w:t xml:space="preserve"> </w:t>
            </w:r>
            <w:r>
              <w:t>through</w:t>
            </w:r>
            <w:r>
              <w:rPr>
                <w:spacing w:val="-3"/>
              </w:rPr>
              <w:t xml:space="preserve"> </w:t>
            </w:r>
            <w:r>
              <w:t>a</w:t>
            </w:r>
            <w:r>
              <w:rPr>
                <w:spacing w:val="-7"/>
              </w:rPr>
              <w:t xml:space="preserve"> </w:t>
            </w:r>
            <w:r>
              <w:t>Managed Service Company (MSC) or agency (for example, an employment agency).</w:t>
            </w:r>
          </w:p>
        </w:tc>
      </w:tr>
    </w:tbl>
    <w:p w14:paraId="162F24E1" w14:textId="77777777" w:rsidR="00F85377" w:rsidRDefault="00F85377">
      <w:pPr>
        <w:sectPr w:rsidR="00F85377">
          <w:pgSz w:w="11910" w:h="16820"/>
          <w:pgMar w:top="1080" w:right="1000" w:bottom="1240" w:left="260" w:header="0" w:footer="1032" w:gutter="0"/>
          <w:cols w:space="720"/>
        </w:sectPr>
      </w:pPr>
    </w:p>
    <w:p w14:paraId="29A6959F"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02475C4E" w14:textId="77777777">
        <w:trPr>
          <w:trHeight w:val="1450"/>
        </w:trPr>
        <w:tc>
          <w:tcPr>
            <w:tcW w:w="2628" w:type="dxa"/>
          </w:tcPr>
          <w:p w14:paraId="76C6ABFB" w14:textId="77777777" w:rsidR="00F85377" w:rsidRDefault="00090799">
            <w:pPr>
              <w:pStyle w:val="TableParagraph"/>
              <w:spacing w:line="252" w:lineRule="exact"/>
              <w:rPr>
                <w:b/>
              </w:rPr>
            </w:pPr>
            <w:r>
              <w:rPr>
                <w:b/>
              </w:rPr>
              <w:t>IPR</w:t>
            </w:r>
            <w:r>
              <w:rPr>
                <w:b/>
                <w:spacing w:val="-2"/>
              </w:rPr>
              <w:t xml:space="preserve"> claim</w:t>
            </w:r>
          </w:p>
        </w:tc>
        <w:tc>
          <w:tcPr>
            <w:tcW w:w="6283" w:type="dxa"/>
          </w:tcPr>
          <w:p w14:paraId="3EC0B75E" w14:textId="77777777" w:rsidR="00F85377" w:rsidRDefault="00090799">
            <w:pPr>
              <w:pStyle w:val="TableParagraph"/>
              <w:spacing w:line="252" w:lineRule="exact"/>
            </w:pPr>
            <w:r>
              <w:t>As</w:t>
            </w:r>
            <w:r>
              <w:rPr>
                <w:spacing w:val="-4"/>
              </w:rPr>
              <w:t xml:space="preserve"> </w:t>
            </w:r>
            <w:r>
              <w:t>set</w:t>
            </w:r>
            <w:r>
              <w:rPr>
                <w:spacing w:val="-2"/>
              </w:rPr>
              <w:t xml:space="preserve"> </w:t>
            </w:r>
            <w:r>
              <w:t>out</w:t>
            </w:r>
            <w:r>
              <w:rPr>
                <w:spacing w:val="-2"/>
              </w:rPr>
              <w:t xml:space="preserve"> </w:t>
            </w:r>
            <w:r>
              <w:t>in</w:t>
            </w:r>
            <w:r>
              <w:rPr>
                <w:spacing w:val="-1"/>
              </w:rPr>
              <w:t xml:space="preserve"> </w:t>
            </w:r>
            <w:r>
              <w:t>clause</w:t>
            </w:r>
            <w:r>
              <w:rPr>
                <w:spacing w:val="-3"/>
              </w:rPr>
              <w:t xml:space="preserve"> </w:t>
            </w:r>
            <w:r>
              <w:rPr>
                <w:spacing w:val="-4"/>
              </w:rPr>
              <w:t>11.5.</w:t>
            </w:r>
          </w:p>
        </w:tc>
      </w:tr>
      <w:tr w:rsidR="00F85377" w14:paraId="3141A9CB" w14:textId="77777777">
        <w:trPr>
          <w:trHeight w:val="1972"/>
        </w:trPr>
        <w:tc>
          <w:tcPr>
            <w:tcW w:w="2628" w:type="dxa"/>
          </w:tcPr>
          <w:p w14:paraId="06ACD6EF" w14:textId="77777777" w:rsidR="00F85377" w:rsidRDefault="00090799">
            <w:pPr>
              <w:pStyle w:val="TableParagraph"/>
              <w:rPr>
                <w:b/>
              </w:rPr>
            </w:pPr>
            <w:r>
              <w:rPr>
                <w:b/>
                <w:spacing w:val="-4"/>
              </w:rPr>
              <w:t>IR35</w:t>
            </w:r>
          </w:p>
        </w:tc>
        <w:tc>
          <w:tcPr>
            <w:tcW w:w="6283" w:type="dxa"/>
          </w:tcPr>
          <w:p w14:paraId="2FBE43F4" w14:textId="77777777" w:rsidR="00F85377" w:rsidRDefault="00090799">
            <w:pPr>
              <w:pStyle w:val="TableParagraph"/>
              <w:ind w:right="229"/>
              <w:jc w:val="both"/>
            </w:pPr>
            <w:r>
              <w:t>IR35</w:t>
            </w:r>
            <w:r>
              <w:rPr>
                <w:spacing w:val="-3"/>
              </w:rPr>
              <w:t xml:space="preserve"> </w:t>
            </w:r>
            <w:r>
              <w:t>is</w:t>
            </w:r>
            <w:r>
              <w:rPr>
                <w:spacing w:val="-3"/>
              </w:rPr>
              <w:t xml:space="preserve"> </w:t>
            </w:r>
            <w:r>
              <w:t>also</w:t>
            </w:r>
            <w:r>
              <w:rPr>
                <w:spacing w:val="-6"/>
              </w:rPr>
              <w:t xml:space="preserve"> </w:t>
            </w:r>
            <w:r>
              <w:t>known</w:t>
            </w:r>
            <w:r>
              <w:rPr>
                <w:spacing w:val="-3"/>
              </w:rPr>
              <w:t xml:space="preserve"> </w:t>
            </w:r>
            <w:r>
              <w:t>as</w:t>
            </w:r>
            <w:r>
              <w:rPr>
                <w:spacing w:val="-6"/>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 that affect</w:t>
            </w:r>
            <w:r>
              <w:rPr>
                <w:spacing w:val="-1"/>
              </w:rPr>
              <w:t xml:space="preserve"> </w:t>
            </w:r>
            <w:r>
              <w:t>tax</w:t>
            </w:r>
            <w:r>
              <w:rPr>
                <w:spacing w:val="-3"/>
              </w:rPr>
              <w:t xml:space="preserve"> </w:t>
            </w:r>
            <w:r>
              <w:t>and</w:t>
            </w:r>
            <w:r>
              <w:rPr>
                <w:spacing w:val="-5"/>
              </w:rPr>
              <w:t xml:space="preserve"> </w:t>
            </w:r>
            <w:r>
              <w:t>National</w:t>
            </w:r>
            <w:r>
              <w:rPr>
                <w:spacing w:val="-1"/>
              </w:rPr>
              <w:t xml:space="preserve"> </w:t>
            </w:r>
            <w:r>
              <w:t>Insurance where a Supplier is contracted to work for a client through an Intermediary.</w:t>
            </w:r>
          </w:p>
        </w:tc>
      </w:tr>
      <w:tr w:rsidR="00F85377" w14:paraId="132B5E1B" w14:textId="77777777">
        <w:trPr>
          <w:trHeight w:val="1732"/>
        </w:trPr>
        <w:tc>
          <w:tcPr>
            <w:tcW w:w="2628" w:type="dxa"/>
          </w:tcPr>
          <w:p w14:paraId="3F1BAA40" w14:textId="77777777" w:rsidR="00F85377" w:rsidRDefault="00090799">
            <w:pPr>
              <w:pStyle w:val="TableParagraph"/>
              <w:spacing w:before="2"/>
              <w:rPr>
                <w:b/>
              </w:rPr>
            </w:pPr>
            <w:r>
              <w:rPr>
                <w:b/>
              </w:rPr>
              <w:t>IR35</w:t>
            </w:r>
            <w:r>
              <w:rPr>
                <w:b/>
                <w:spacing w:val="-1"/>
              </w:rPr>
              <w:t xml:space="preserve"> </w:t>
            </w:r>
            <w:r>
              <w:rPr>
                <w:b/>
                <w:spacing w:val="-2"/>
              </w:rPr>
              <w:t>assessment</w:t>
            </w:r>
          </w:p>
        </w:tc>
        <w:tc>
          <w:tcPr>
            <w:tcW w:w="6283" w:type="dxa"/>
          </w:tcPr>
          <w:p w14:paraId="235F1EC0" w14:textId="77777777" w:rsidR="00F85377" w:rsidRDefault="00090799">
            <w:pPr>
              <w:pStyle w:val="TableParagraph"/>
              <w:spacing w:before="2"/>
            </w:pPr>
            <w:r>
              <w:t>Assessment</w:t>
            </w:r>
            <w:r>
              <w:rPr>
                <w:spacing w:val="-3"/>
              </w:rPr>
              <w:t xml:space="preserve"> </w:t>
            </w:r>
            <w:r>
              <w:t>of</w:t>
            </w:r>
            <w:r>
              <w:rPr>
                <w:spacing w:val="-3"/>
              </w:rPr>
              <w:t xml:space="preserve"> </w:t>
            </w:r>
            <w:r>
              <w:t>employment</w:t>
            </w:r>
            <w:r>
              <w:rPr>
                <w:spacing w:val="-3"/>
              </w:rPr>
              <w:t xml:space="preserve"> </w:t>
            </w:r>
            <w:r>
              <w:t>status</w:t>
            </w:r>
            <w:r>
              <w:rPr>
                <w:spacing w:val="-4"/>
              </w:rPr>
              <w:t xml:space="preserve"> </w:t>
            </w:r>
            <w:r>
              <w:t>using</w:t>
            </w:r>
            <w:r>
              <w:rPr>
                <w:spacing w:val="-7"/>
              </w:rPr>
              <w:t xml:space="preserve"> </w:t>
            </w:r>
            <w:r>
              <w:t>the</w:t>
            </w:r>
            <w:r>
              <w:rPr>
                <w:spacing w:val="-5"/>
              </w:rPr>
              <w:t xml:space="preserve"> </w:t>
            </w:r>
            <w:r>
              <w:t>ESI</w:t>
            </w:r>
            <w:r>
              <w:rPr>
                <w:spacing w:val="-5"/>
              </w:rPr>
              <w:t xml:space="preserve"> </w:t>
            </w:r>
            <w:r>
              <w:t>tool</w:t>
            </w:r>
            <w:r>
              <w:rPr>
                <w:spacing w:val="-5"/>
              </w:rPr>
              <w:t xml:space="preserve"> </w:t>
            </w:r>
            <w:r>
              <w:t>to determine if engagement is Inside or Outside IR35.</w:t>
            </w:r>
          </w:p>
        </w:tc>
      </w:tr>
    </w:tbl>
    <w:p w14:paraId="01C5E7B0" w14:textId="77777777" w:rsidR="00F85377" w:rsidRDefault="00F85377">
      <w:pPr>
        <w:pStyle w:val="BodyText"/>
        <w:spacing w:before="25"/>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4AE0DB84" w14:textId="77777777">
        <w:trPr>
          <w:trHeight w:val="2216"/>
        </w:trPr>
        <w:tc>
          <w:tcPr>
            <w:tcW w:w="2628" w:type="dxa"/>
          </w:tcPr>
          <w:p w14:paraId="2055EF0E" w14:textId="77777777" w:rsidR="00F85377" w:rsidRDefault="00090799">
            <w:pPr>
              <w:pStyle w:val="TableParagraph"/>
              <w:spacing w:before="189"/>
              <w:rPr>
                <w:b/>
              </w:rPr>
            </w:pPr>
            <w:r>
              <w:rPr>
                <w:b/>
                <w:spacing w:val="-2"/>
              </w:rPr>
              <w:t>Know-</w:t>
            </w:r>
            <w:r>
              <w:rPr>
                <w:b/>
                <w:spacing w:val="-5"/>
              </w:rPr>
              <w:t>How</w:t>
            </w:r>
          </w:p>
        </w:tc>
        <w:tc>
          <w:tcPr>
            <w:tcW w:w="6283" w:type="dxa"/>
          </w:tcPr>
          <w:p w14:paraId="1BC0B4B2" w14:textId="77777777" w:rsidR="00F85377" w:rsidRDefault="00090799">
            <w:pPr>
              <w:pStyle w:val="TableParagraph"/>
              <w:spacing w:before="189"/>
              <w:ind w:right="329"/>
            </w:pPr>
            <w:r>
              <w:t>All ideas, concepts, schemes, information, knowledge, techniques,</w:t>
            </w:r>
            <w:r>
              <w:rPr>
                <w:spacing w:val="-5"/>
              </w:rPr>
              <w:t xml:space="preserve"> </w:t>
            </w:r>
            <w:r>
              <w:t>methodology,</w:t>
            </w:r>
            <w:r>
              <w:rPr>
                <w:spacing w:val="-3"/>
              </w:rPr>
              <w:t xml:space="preserve"> </w:t>
            </w:r>
            <w:r>
              <w:t>and</w:t>
            </w:r>
            <w:r>
              <w:rPr>
                <w:spacing w:val="-6"/>
              </w:rPr>
              <w:t xml:space="preserve"> </w:t>
            </w:r>
            <w:r>
              <w:t>anything</w:t>
            </w:r>
            <w:r>
              <w:rPr>
                <w:spacing w:val="-6"/>
              </w:rPr>
              <w:t xml:space="preserve"> </w:t>
            </w:r>
            <w:r>
              <w:t>else</w:t>
            </w:r>
            <w:r>
              <w:rPr>
                <w:spacing w:val="-2"/>
              </w:rPr>
              <w:t xml:space="preserve"> </w:t>
            </w:r>
            <w:r>
              <w:t>in</w:t>
            </w:r>
            <w:r>
              <w:rPr>
                <w:spacing w:val="-6"/>
              </w:rPr>
              <w:t xml:space="preserve"> </w:t>
            </w:r>
            <w:r>
              <w:t>the</w:t>
            </w:r>
            <w:r>
              <w:rPr>
                <w:spacing w:val="-6"/>
              </w:rPr>
              <w:t xml:space="preserve"> </w:t>
            </w:r>
            <w:r>
              <w:t>nature</w:t>
            </w:r>
            <w:r>
              <w:rPr>
                <w:spacing w:val="-4"/>
              </w:rPr>
              <w:t xml:space="preserve"> </w:t>
            </w:r>
            <w:r>
              <w:t>of know-how relating to the G-Cloud Services but excluding know-how already in the Supplier’s or Buyer’s possession before the Start date.</w:t>
            </w:r>
          </w:p>
        </w:tc>
      </w:tr>
      <w:tr w:rsidR="00F85377" w14:paraId="447AEF91" w14:textId="77777777">
        <w:trPr>
          <w:trHeight w:val="2255"/>
        </w:trPr>
        <w:tc>
          <w:tcPr>
            <w:tcW w:w="2628" w:type="dxa"/>
          </w:tcPr>
          <w:p w14:paraId="2F524267" w14:textId="77777777" w:rsidR="00F85377" w:rsidRDefault="00090799">
            <w:pPr>
              <w:pStyle w:val="TableParagraph"/>
              <w:spacing w:before="189"/>
              <w:rPr>
                <w:b/>
              </w:rPr>
            </w:pPr>
            <w:r>
              <w:rPr>
                <w:b/>
                <w:spacing w:val="-5"/>
              </w:rPr>
              <w:t>Law</w:t>
            </w:r>
          </w:p>
        </w:tc>
        <w:tc>
          <w:tcPr>
            <w:tcW w:w="6283" w:type="dxa"/>
          </w:tcPr>
          <w:p w14:paraId="01CA2F08" w14:textId="77777777" w:rsidR="00F85377" w:rsidRDefault="00090799">
            <w:pPr>
              <w:pStyle w:val="TableParagraph"/>
              <w:spacing w:before="189"/>
              <w:ind w:right="91"/>
            </w:pPr>
            <w:r>
              <w:t>Any law, subordinate legislation within the meaning of Section 21(1)</w:t>
            </w:r>
            <w:r>
              <w:rPr>
                <w:spacing w:val="-5"/>
              </w:rPr>
              <w:t xml:space="preserve"> </w:t>
            </w:r>
            <w:r>
              <w:t>of</w:t>
            </w:r>
            <w:r>
              <w:rPr>
                <w:spacing w:val="-5"/>
              </w:rPr>
              <w:t xml:space="preserve"> </w:t>
            </w:r>
            <w:r>
              <w:t>the</w:t>
            </w:r>
            <w:r>
              <w:rPr>
                <w:spacing w:val="-6"/>
              </w:rPr>
              <w:t xml:space="preserve"> </w:t>
            </w:r>
            <w:r>
              <w:t>Interpretation</w:t>
            </w:r>
            <w:r>
              <w:rPr>
                <w:spacing w:val="-4"/>
              </w:rPr>
              <w:t xml:space="preserve"> </w:t>
            </w:r>
            <w:r>
              <w:t>Act</w:t>
            </w:r>
            <w:r>
              <w:rPr>
                <w:spacing w:val="-4"/>
              </w:rPr>
              <w:t xml:space="preserve"> </w:t>
            </w:r>
            <w:r>
              <w:t>1978,</w:t>
            </w:r>
            <w:r>
              <w:rPr>
                <w:spacing w:val="-5"/>
              </w:rPr>
              <w:t xml:space="preserve"> </w:t>
            </w:r>
            <w:r>
              <w:t>bye-law,</w:t>
            </w:r>
            <w:r>
              <w:rPr>
                <w:spacing w:val="-2"/>
              </w:rPr>
              <w:t xml:space="preserve"> </w:t>
            </w:r>
            <w:r>
              <w:t>regulation,</w:t>
            </w:r>
            <w:r>
              <w:rPr>
                <w:spacing w:val="-2"/>
              </w:rPr>
              <w:t xml:space="preserve"> </w:t>
            </w:r>
            <w:r>
              <w:t>order, regulatory policy, mandatory guidance or code of practice, judgment of a relevant court of law, or directives or requirements with which the relevant Party is bound to</w:t>
            </w:r>
            <w:r>
              <w:rPr>
                <w:spacing w:val="80"/>
              </w:rPr>
              <w:t xml:space="preserve"> </w:t>
            </w:r>
            <w:r>
              <w:rPr>
                <w:spacing w:val="-2"/>
              </w:rPr>
              <w:t>comply.</w:t>
            </w:r>
          </w:p>
        </w:tc>
      </w:tr>
      <w:tr w:rsidR="00F85377" w14:paraId="36941840" w14:textId="77777777">
        <w:trPr>
          <w:trHeight w:val="2497"/>
        </w:trPr>
        <w:tc>
          <w:tcPr>
            <w:tcW w:w="2628" w:type="dxa"/>
          </w:tcPr>
          <w:p w14:paraId="3B456738" w14:textId="77777777" w:rsidR="00F85377" w:rsidRDefault="00090799">
            <w:pPr>
              <w:pStyle w:val="TableParagraph"/>
              <w:spacing w:before="191"/>
              <w:rPr>
                <w:b/>
              </w:rPr>
            </w:pPr>
            <w:r>
              <w:rPr>
                <w:b/>
                <w:spacing w:val="-4"/>
              </w:rPr>
              <w:t>Loss</w:t>
            </w:r>
          </w:p>
        </w:tc>
        <w:tc>
          <w:tcPr>
            <w:tcW w:w="6283" w:type="dxa"/>
          </w:tcPr>
          <w:p w14:paraId="70959C25" w14:textId="77777777" w:rsidR="00F85377" w:rsidRDefault="00090799">
            <w:pPr>
              <w:pStyle w:val="TableParagraph"/>
              <w:spacing w:before="191"/>
              <w:ind w:right="105"/>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6"/>
              </w:rPr>
              <w:t xml:space="preserve"> </w:t>
            </w:r>
            <w:r>
              <w:t>and</w:t>
            </w:r>
            <w:r>
              <w:rPr>
                <w:spacing w:val="-5"/>
              </w:rPr>
              <w:t xml:space="preserve"> </w:t>
            </w:r>
            <w:r>
              <w:t>penalties</w:t>
            </w:r>
            <w:r>
              <w:rPr>
                <w:spacing w:val="-2"/>
              </w:rPr>
              <w:t xml:space="preserve"> </w:t>
            </w:r>
            <w:r>
              <w:t>whether</w:t>
            </w:r>
            <w:r>
              <w:rPr>
                <w:spacing w:val="-4"/>
              </w:rPr>
              <w:t xml:space="preserve"> </w:t>
            </w:r>
            <w:r>
              <w:t>arising</w:t>
            </w:r>
            <w:r>
              <w:rPr>
                <w:spacing w:val="-5"/>
              </w:rPr>
              <w:t xml:space="preserve"> </w:t>
            </w:r>
            <w:r>
              <w:t>in contract, tort (including negligence), breach of statutory duty, misrepresentation or otherwise and '</w:t>
            </w:r>
            <w:r>
              <w:rPr>
                <w:b/>
              </w:rPr>
              <w:t>Losses</w:t>
            </w:r>
            <w:r>
              <w:t>' will be interpreted accordingly.</w:t>
            </w:r>
          </w:p>
        </w:tc>
      </w:tr>
      <w:tr w:rsidR="00F85377" w14:paraId="65A2F4DD" w14:textId="77777777">
        <w:trPr>
          <w:trHeight w:val="1679"/>
        </w:trPr>
        <w:tc>
          <w:tcPr>
            <w:tcW w:w="2628" w:type="dxa"/>
          </w:tcPr>
          <w:p w14:paraId="6A731CCC" w14:textId="77777777" w:rsidR="00F85377" w:rsidRDefault="00090799">
            <w:pPr>
              <w:pStyle w:val="TableParagraph"/>
              <w:spacing w:before="191"/>
              <w:rPr>
                <w:b/>
              </w:rPr>
            </w:pPr>
            <w:r>
              <w:rPr>
                <w:b/>
                <w:spacing w:val="-5"/>
              </w:rPr>
              <w:t>Lot</w:t>
            </w:r>
          </w:p>
        </w:tc>
        <w:tc>
          <w:tcPr>
            <w:tcW w:w="6283" w:type="dxa"/>
          </w:tcPr>
          <w:p w14:paraId="5D24BE3C" w14:textId="77777777" w:rsidR="00F85377" w:rsidRDefault="00090799">
            <w:pPr>
              <w:pStyle w:val="TableParagraph"/>
              <w:spacing w:before="191"/>
              <w:ind w:right="146"/>
            </w:pPr>
            <w:r>
              <w:t>Any</w:t>
            </w:r>
            <w:r>
              <w:rPr>
                <w:spacing w:val="-2"/>
              </w:rPr>
              <w:t xml:space="preserve"> </w:t>
            </w:r>
            <w:r>
              <w:t>of</w:t>
            </w:r>
            <w:r>
              <w:rPr>
                <w:spacing w:val="-4"/>
              </w:rPr>
              <w:t xml:space="preserve"> </w:t>
            </w:r>
            <w:r>
              <w:t>the</w:t>
            </w:r>
            <w:r>
              <w:rPr>
                <w:spacing w:val="-5"/>
              </w:rPr>
              <w:t xml:space="preserve"> </w:t>
            </w:r>
            <w:r>
              <w:t>3</w:t>
            </w:r>
            <w:r>
              <w:rPr>
                <w:spacing w:val="-2"/>
              </w:rPr>
              <w:t xml:space="preserve"> </w:t>
            </w:r>
            <w:r>
              <w:t>Lots</w:t>
            </w:r>
            <w:r>
              <w:rPr>
                <w:spacing w:val="-4"/>
              </w:rPr>
              <w:t xml:space="preserve"> </w:t>
            </w:r>
            <w:r>
              <w:t>specified</w:t>
            </w:r>
            <w:r>
              <w:rPr>
                <w:spacing w:val="-2"/>
              </w:rPr>
              <w:t xml:space="preserve"> </w:t>
            </w:r>
            <w:r>
              <w:t>in</w:t>
            </w:r>
            <w:r>
              <w:rPr>
                <w:spacing w:val="-2"/>
              </w:rPr>
              <w:t xml:space="preserve"> </w:t>
            </w:r>
            <w:r>
              <w:t>the</w:t>
            </w:r>
            <w:r>
              <w:rPr>
                <w:spacing w:val="-5"/>
              </w:rPr>
              <w:t xml:space="preserve"> </w:t>
            </w:r>
            <w:r>
              <w:t>ITT</w:t>
            </w:r>
            <w:r>
              <w:rPr>
                <w:spacing w:val="-5"/>
              </w:rPr>
              <w:t xml:space="preserve"> </w:t>
            </w:r>
            <w:r>
              <w:t>and</w:t>
            </w:r>
            <w:r>
              <w:rPr>
                <w:spacing w:val="-3"/>
              </w:rPr>
              <w:t xml:space="preserve"> </w:t>
            </w:r>
            <w:r>
              <w:t>Lots</w:t>
            </w:r>
            <w:r>
              <w:rPr>
                <w:spacing w:val="-5"/>
              </w:rPr>
              <w:t xml:space="preserve"> </w:t>
            </w:r>
            <w:r>
              <w:t>will</w:t>
            </w:r>
            <w:r>
              <w:rPr>
                <w:spacing w:val="-3"/>
              </w:rPr>
              <w:t xml:space="preserve"> </w:t>
            </w:r>
            <w:r>
              <w:t>be construed accordingly.</w:t>
            </w:r>
          </w:p>
        </w:tc>
      </w:tr>
    </w:tbl>
    <w:p w14:paraId="37989FCC" w14:textId="77777777" w:rsidR="00F85377" w:rsidRDefault="00F85377">
      <w:pPr>
        <w:sectPr w:rsidR="00F85377">
          <w:pgSz w:w="11910" w:h="16820"/>
          <w:pgMar w:top="1080" w:right="1000" w:bottom="1240" w:left="260" w:header="0" w:footer="1032" w:gutter="0"/>
          <w:cols w:space="720"/>
        </w:sectPr>
      </w:pPr>
    </w:p>
    <w:p w14:paraId="753722F5"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438B9DA5" w14:textId="77777777">
        <w:trPr>
          <w:trHeight w:val="2758"/>
        </w:trPr>
        <w:tc>
          <w:tcPr>
            <w:tcW w:w="2628" w:type="dxa"/>
          </w:tcPr>
          <w:p w14:paraId="5F4506A4" w14:textId="77777777" w:rsidR="00F85377" w:rsidRDefault="00090799">
            <w:pPr>
              <w:pStyle w:val="TableParagraph"/>
              <w:spacing w:before="191"/>
              <w:rPr>
                <w:b/>
              </w:rPr>
            </w:pPr>
            <w:r>
              <w:rPr>
                <w:b/>
              </w:rPr>
              <w:t>Malicious</w:t>
            </w:r>
            <w:r>
              <w:rPr>
                <w:b/>
                <w:spacing w:val="-5"/>
              </w:rPr>
              <w:t xml:space="preserve"> </w:t>
            </w:r>
            <w:r>
              <w:rPr>
                <w:b/>
                <w:spacing w:val="-2"/>
              </w:rPr>
              <w:t>Software</w:t>
            </w:r>
          </w:p>
        </w:tc>
        <w:tc>
          <w:tcPr>
            <w:tcW w:w="6283" w:type="dxa"/>
          </w:tcPr>
          <w:p w14:paraId="761CA24F" w14:textId="77777777" w:rsidR="00F85377" w:rsidRDefault="00090799">
            <w:pPr>
              <w:pStyle w:val="TableParagraph"/>
              <w:spacing w:before="191"/>
            </w:pPr>
            <w:r>
              <w:t>Any software program or code intended to destroy, interfere with,</w:t>
            </w:r>
            <w:r>
              <w:rPr>
                <w:spacing w:val="-2"/>
              </w:rPr>
              <w:t xml:space="preserve"> </w:t>
            </w:r>
            <w:r>
              <w:t>corrupt,</w:t>
            </w:r>
            <w:r>
              <w:rPr>
                <w:spacing w:val="-5"/>
              </w:rPr>
              <w:t xml:space="preserve"> </w:t>
            </w:r>
            <w:r>
              <w:t>or</w:t>
            </w:r>
            <w:r>
              <w:rPr>
                <w:spacing w:val="-5"/>
              </w:rPr>
              <w:t xml:space="preserve"> </w:t>
            </w:r>
            <w:r>
              <w:t>cause</w:t>
            </w:r>
            <w:r>
              <w:rPr>
                <w:spacing w:val="-6"/>
              </w:rPr>
              <w:t xml:space="preserve"> </w:t>
            </w:r>
            <w:r>
              <w:t>undesired</w:t>
            </w:r>
            <w:r>
              <w:rPr>
                <w:spacing w:val="-4"/>
              </w:rPr>
              <w:t xml:space="preserve"> </w:t>
            </w:r>
            <w:r>
              <w:t>effects</w:t>
            </w:r>
            <w:r>
              <w:rPr>
                <w:spacing w:val="-3"/>
              </w:rPr>
              <w:t xml:space="preserve"> </w:t>
            </w:r>
            <w:r>
              <w:t>on</w:t>
            </w:r>
            <w:r>
              <w:rPr>
                <w:spacing w:val="-6"/>
              </w:rPr>
              <w:t xml:space="preserve"> </w:t>
            </w:r>
            <w:r>
              <w:t>program</w:t>
            </w:r>
            <w:r>
              <w:rPr>
                <w:spacing w:val="-5"/>
              </w:rPr>
              <w:t xml:space="preserve"> </w:t>
            </w:r>
            <w:r>
              <w:t>files,</w:t>
            </w:r>
            <w:r>
              <w:rPr>
                <w:spacing w:val="-2"/>
              </w:rPr>
              <w:t xml:space="preserve"> </w:t>
            </w:r>
            <w:r>
              <w:t xml:space="preserve">data or other information, executable code or application software macros, whether or not its operation is immediate or delayed, and whether the malicious software is introduced </w:t>
            </w:r>
            <w:proofErr w:type="spellStart"/>
            <w:r>
              <w:t>wilfully</w:t>
            </w:r>
            <w:proofErr w:type="spellEnd"/>
            <w:r>
              <w:t>, negligently or without knowledge of its existence.</w:t>
            </w:r>
          </w:p>
        </w:tc>
      </w:tr>
      <w:tr w:rsidR="00F85377" w14:paraId="797177C7" w14:textId="77777777">
        <w:trPr>
          <w:trHeight w:val="2497"/>
        </w:trPr>
        <w:tc>
          <w:tcPr>
            <w:tcW w:w="2628" w:type="dxa"/>
          </w:tcPr>
          <w:p w14:paraId="5E2BA0FA" w14:textId="77777777" w:rsidR="00F85377" w:rsidRDefault="00090799">
            <w:pPr>
              <w:pStyle w:val="TableParagraph"/>
              <w:spacing w:before="189"/>
              <w:rPr>
                <w:b/>
              </w:rPr>
            </w:pPr>
            <w:r>
              <w:rPr>
                <w:b/>
              </w:rPr>
              <w:t>Management</w:t>
            </w:r>
            <w:r>
              <w:rPr>
                <w:b/>
                <w:spacing w:val="-5"/>
              </w:rPr>
              <w:t xml:space="preserve"> </w:t>
            </w:r>
            <w:r>
              <w:rPr>
                <w:b/>
                <w:spacing w:val="-2"/>
              </w:rPr>
              <w:t>Charge</w:t>
            </w:r>
          </w:p>
        </w:tc>
        <w:tc>
          <w:tcPr>
            <w:tcW w:w="6283" w:type="dxa"/>
          </w:tcPr>
          <w:p w14:paraId="4ACB6F16" w14:textId="77777777" w:rsidR="00F85377" w:rsidRDefault="00090799">
            <w:pPr>
              <w:pStyle w:val="TableParagraph"/>
              <w:spacing w:before="189"/>
              <w:ind w:right="241"/>
            </w:pPr>
            <w:r>
              <w:t>The</w:t>
            </w:r>
            <w:r>
              <w:rPr>
                <w:spacing w:val="-2"/>
              </w:rPr>
              <w:t xml:space="preserve"> </w:t>
            </w:r>
            <w:r>
              <w:t>sum</w:t>
            </w:r>
            <w:r>
              <w:rPr>
                <w:spacing w:val="-4"/>
              </w:rPr>
              <w:t xml:space="preserve"> </w:t>
            </w:r>
            <w:r>
              <w:t>paid</w:t>
            </w:r>
            <w:r>
              <w:rPr>
                <w:spacing w:val="-3"/>
              </w:rPr>
              <w:t xml:space="preserve"> </w:t>
            </w:r>
            <w:r>
              <w:t>by</w:t>
            </w:r>
            <w:r>
              <w:rPr>
                <w:spacing w:val="-5"/>
              </w:rPr>
              <w:t xml:space="preserve"> </w:t>
            </w:r>
            <w:r>
              <w:t>the</w:t>
            </w:r>
            <w:r>
              <w:rPr>
                <w:spacing w:val="-3"/>
              </w:rPr>
              <w:t xml:space="preserve"> </w:t>
            </w:r>
            <w:r>
              <w:t>Supplier</w:t>
            </w:r>
            <w:r>
              <w:rPr>
                <w:spacing w:val="-1"/>
              </w:rPr>
              <w:t xml:space="preserve"> </w:t>
            </w:r>
            <w:r>
              <w:t>to</w:t>
            </w:r>
            <w:r>
              <w:rPr>
                <w:spacing w:val="-3"/>
              </w:rPr>
              <w:t xml:space="preserve"> </w:t>
            </w:r>
            <w:r>
              <w:t>CCS</w:t>
            </w:r>
            <w:r>
              <w:rPr>
                <w:spacing w:val="-3"/>
              </w:rPr>
              <w:t xml:space="preserve"> </w:t>
            </w:r>
            <w:r>
              <w:t>being</w:t>
            </w:r>
            <w:r>
              <w:rPr>
                <w:spacing w:val="-5"/>
              </w:rPr>
              <w:t xml:space="preserve"> </w:t>
            </w:r>
            <w:r>
              <w:t>an</w:t>
            </w:r>
            <w:r>
              <w:rPr>
                <w:spacing w:val="-3"/>
              </w:rPr>
              <w:t xml:space="preserve"> </w:t>
            </w:r>
            <w:r>
              <w:t>amount</w:t>
            </w:r>
            <w:r>
              <w:rPr>
                <w:spacing w:val="-4"/>
              </w:rPr>
              <w:t xml:space="preserve"> </w:t>
            </w:r>
            <w:r>
              <w:t>of</w:t>
            </w:r>
            <w:r>
              <w:rPr>
                <w:spacing w:val="-4"/>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F85377" w14:paraId="412D9CEC" w14:textId="77777777">
        <w:trPr>
          <w:trHeight w:val="1715"/>
        </w:trPr>
        <w:tc>
          <w:tcPr>
            <w:tcW w:w="2628" w:type="dxa"/>
          </w:tcPr>
          <w:p w14:paraId="110D16DD" w14:textId="77777777" w:rsidR="00F85377" w:rsidRDefault="00090799">
            <w:pPr>
              <w:pStyle w:val="TableParagraph"/>
              <w:spacing w:before="189"/>
              <w:ind w:right="172"/>
              <w:rPr>
                <w:b/>
              </w:rPr>
            </w:pPr>
            <w:r>
              <w:rPr>
                <w:b/>
                <w:spacing w:val="-2"/>
              </w:rPr>
              <w:t>Management Information</w:t>
            </w:r>
          </w:p>
        </w:tc>
        <w:tc>
          <w:tcPr>
            <w:tcW w:w="6283" w:type="dxa"/>
          </w:tcPr>
          <w:p w14:paraId="3E32E2A5" w14:textId="77777777" w:rsidR="00F85377" w:rsidRDefault="00090799">
            <w:pPr>
              <w:pStyle w:val="TableParagraph"/>
              <w:spacing w:before="189"/>
            </w:pPr>
            <w:r>
              <w:t>The</w:t>
            </w:r>
            <w:r>
              <w:rPr>
                <w:spacing w:val="-6"/>
              </w:rPr>
              <w:t xml:space="preserve"> </w:t>
            </w:r>
            <w:r>
              <w:t>management</w:t>
            </w:r>
            <w:r>
              <w:rPr>
                <w:spacing w:val="-7"/>
              </w:rPr>
              <w:t xml:space="preserve"> </w:t>
            </w:r>
            <w:r>
              <w:t>information</w:t>
            </w:r>
            <w:r>
              <w:rPr>
                <w:spacing w:val="-7"/>
              </w:rPr>
              <w:t xml:space="preserve"> </w:t>
            </w:r>
            <w:r>
              <w:t>specified</w:t>
            </w:r>
            <w:r>
              <w:rPr>
                <w:spacing w:val="-6"/>
              </w:rPr>
              <w:t xml:space="preserve"> </w:t>
            </w:r>
            <w:r>
              <w:t>in</w:t>
            </w:r>
            <w:r>
              <w:rPr>
                <w:spacing w:val="-9"/>
              </w:rPr>
              <w:t xml:space="preserve"> </w:t>
            </w:r>
            <w:r>
              <w:t>Framework Agreement Schedule 6.</w:t>
            </w:r>
          </w:p>
        </w:tc>
      </w:tr>
      <w:tr w:rsidR="00F85377" w14:paraId="019B62E3" w14:textId="77777777">
        <w:trPr>
          <w:trHeight w:val="1957"/>
        </w:trPr>
        <w:tc>
          <w:tcPr>
            <w:tcW w:w="2628" w:type="dxa"/>
          </w:tcPr>
          <w:p w14:paraId="0DE9E06E" w14:textId="77777777" w:rsidR="00F85377" w:rsidRDefault="00090799">
            <w:pPr>
              <w:pStyle w:val="TableParagraph"/>
              <w:spacing w:before="191"/>
              <w:rPr>
                <w:b/>
              </w:rPr>
            </w:pPr>
            <w:r>
              <w:rPr>
                <w:b/>
              </w:rPr>
              <w:t>Material</w:t>
            </w:r>
            <w:r>
              <w:rPr>
                <w:b/>
                <w:spacing w:val="-2"/>
              </w:rPr>
              <w:t xml:space="preserve"> Breach</w:t>
            </w:r>
          </w:p>
        </w:tc>
        <w:tc>
          <w:tcPr>
            <w:tcW w:w="6283" w:type="dxa"/>
          </w:tcPr>
          <w:p w14:paraId="60539581" w14:textId="77777777" w:rsidR="00F85377" w:rsidRDefault="00090799">
            <w:pPr>
              <w:pStyle w:val="TableParagraph"/>
              <w:spacing w:before="191"/>
            </w:pPr>
            <w:r>
              <w:t>Those breaches which have been expressly set out as a Material Breach and any other single serious breach or persistent</w:t>
            </w:r>
            <w:r>
              <w:rPr>
                <w:spacing w:val="-4"/>
              </w:rPr>
              <w:t xml:space="preserve"> </w:t>
            </w:r>
            <w:r>
              <w:t>failure</w:t>
            </w:r>
            <w:r>
              <w:rPr>
                <w:spacing w:val="-3"/>
              </w:rPr>
              <w:t xml:space="preserve"> </w:t>
            </w:r>
            <w:r>
              <w:t>to</w:t>
            </w:r>
            <w:r>
              <w:rPr>
                <w:spacing w:val="-5"/>
              </w:rPr>
              <w:t xml:space="preserve"> </w:t>
            </w:r>
            <w:r>
              <w:t>perform</w:t>
            </w:r>
            <w:r>
              <w:rPr>
                <w:spacing w:val="-4"/>
              </w:rPr>
              <w:t xml:space="preserve"> </w:t>
            </w:r>
            <w:r>
              <w:t>as</w:t>
            </w:r>
            <w:r>
              <w:rPr>
                <w:spacing w:val="-5"/>
              </w:rPr>
              <w:t xml:space="preserve"> </w:t>
            </w:r>
            <w:r>
              <w:t>required</w:t>
            </w:r>
            <w:r>
              <w:rPr>
                <w:spacing w:val="-5"/>
              </w:rPr>
              <w:t xml:space="preserve"> </w:t>
            </w:r>
            <w:r>
              <w:t>under</w:t>
            </w:r>
            <w:r>
              <w:rPr>
                <w:spacing w:val="-4"/>
              </w:rPr>
              <w:t xml:space="preserve"> </w:t>
            </w:r>
            <w:r>
              <w:t>this</w:t>
            </w:r>
            <w:r>
              <w:rPr>
                <w:spacing w:val="-5"/>
              </w:rPr>
              <w:t xml:space="preserve"> </w:t>
            </w:r>
            <w:r>
              <w:t xml:space="preserve">Call-Off </w:t>
            </w:r>
            <w:r>
              <w:rPr>
                <w:spacing w:val="-2"/>
              </w:rPr>
              <w:t>Contract.</w:t>
            </w:r>
          </w:p>
        </w:tc>
      </w:tr>
      <w:tr w:rsidR="00F85377" w14:paraId="2226A97D" w14:textId="77777777">
        <w:trPr>
          <w:trHeight w:val="1938"/>
        </w:trPr>
        <w:tc>
          <w:tcPr>
            <w:tcW w:w="2628" w:type="dxa"/>
          </w:tcPr>
          <w:p w14:paraId="412D5CF5" w14:textId="77777777" w:rsidR="00F85377" w:rsidRDefault="00090799">
            <w:pPr>
              <w:pStyle w:val="TableParagraph"/>
              <w:spacing w:before="192"/>
              <w:ind w:right="172"/>
              <w:rPr>
                <w:b/>
              </w:rPr>
            </w:pPr>
            <w:r>
              <w:rPr>
                <w:b/>
              </w:rPr>
              <w:t>Ministry</w:t>
            </w:r>
            <w:r>
              <w:rPr>
                <w:b/>
                <w:spacing w:val="-16"/>
              </w:rPr>
              <w:t xml:space="preserve"> </w:t>
            </w:r>
            <w:r>
              <w:rPr>
                <w:b/>
              </w:rPr>
              <w:t>of</w:t>
            </w:r>
            <w:r>
              <w:rPr>
                <w:b/>
                <w:spacing w:val="-15"/>
              </w:rPr>
              <w:t xml:space="preserve"> </w:t>
            </w:r>
            <w:r>
              <w:rPr>
                <w:b/>
              </w:rPr>
              <w:t xml:space="preserve">Justice </w:t>
            </w:r>
            <w:r>
              <w:rPr>
                <w:b/>
                <w:spacing w:val="-4"/>
              </w:rPr>
              <w:t>Code</w:t>
            </w:r>
          </w:p>
        </w:tc>
        <w:tc>
          <w:tcPr>
            <w:tcW w:w="6283" w:type="dxa"/>
          </w:tcPr>
          <w:p w14:paraId="0453E938" w14:textId="77777777" w:rsidR="00F85377" w:rsidRDefault="00090799">
            <w:pPr>
              <w:pStyle w:val="TableParagraph"/>
              <w:spacing w:before="192"/>
              <w:ind w:right="119"/>
            </w:pPr>
            <w:r>
              <w:t>The</w:t>
            </w:r>
            <w:r>
              <w:rPr>
                <w:spacing w:val="-2"/>
              </w:rPr>
              <w:t xml:space="preserve"> </w:t>
            </w:r>
            <w:r>
              <w:t>Ministry</w:t>
            </w:r>
            <w:r>
              <w:rPr>
                <w:spacing w:val="-2"/>
              </w:rPr>
              <w:t xml:space="preserve"> </w:t>
            </w:r>
            <w:r>
              <w:t>of</w:t>
            </w:r>
            <w:r>
              <w:rPr>
                <w:spacing w:val="-3"/>
              </w:rPr>
              <w:t xml:space="preserve"> </w:t>
            </w:r>
            <w:r>
              <w:t>Justice’s</w:t>
            </w:r>
            <w:r>
              <w:rPr>
                <w:spacing w:val="-5"/>
              </w:rPr>
              <w:t xml:space="preserve"> </w:t>
            </w:r>
            <w:r>
              <w:t>Code</w:t>
            </w:r>
            <w:r>
              <w:rPr>
                <w:spacing w:val="-3"/>
              </w:rPr>
              <w:t xml:space="preserve"> </w:t>
            </w:r>
            <w:r>
              <w:t>of</w:t>
            </w:r>
            <w:r>
              <w:rPr>
                <w:spacing w:val="-1"/>
              </w:rPr>
              <w:t xml:space="preserve"> </w:t>
            </w:r>
            <w:r>
              <w:t>Practice</w:t>
            </w:r>
            <w:r>
              <w:rPr>
                <w:spacing w:val="-5"/>
              </w:rPr>
              <w:t xml:space="preserve"> </w:t>
            </w:r>
            <w:r>
              <w:t>on</w:t>
            </w:r>
            <w:r>
              <w:rPr>
                <w:spacing w:val="-3"/>
              </w:rPr>
              <w:t xml:space="preserve"> </w:t>
            </w:r>
            <w:r>
              <w:t>the</w:t>
            </w:r>
            <w:r>
              <w:rPr>
                <w:spacing w:val="-6"/>
              </w:rPr>
              <w:t xml:space="preserve"> </w:t>
            </w:r>
            <w:r>
              <w:t>Discharge</w:t>
            </w:r>
            <w:r>
              <w:rPr>
                <w:spacing w:val="-3"/>
              </w:rPr>
              <w:t xml:space="preserve"> </w:t>
            </w:r>
            <w:r>
              <w:t>of the Functions of Public Authorities under Part 1 of the Freedom of Information Act 2000.</w:t>
            </w:r>
          </w:p>
        </w:tc>
      </w:tr>
    </w:tbl>
    <w:p w14:paraId="4040F754" w14:textId="77777777" w:rsidR="00F85377" w:rsidRDefault="00F85377">
      <w:pPr>
        <w:pStyle w:val="BodyText"/>
        <w:spacing w:before="24"/>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613670E7" w14:textId="77777777">
        <w:trPr>
          <w:trHeight w:val="2411"/>
        </w:trPr>
        <w:tc>
          <w:tcPr>
            <w:tcW w:w="2628" w:type="dxa"/>
          </w:tcPr>
          <w:p w14:paraId="175D1FF8" w14:textId="77777777" w:rsidR="00F85377" w:rsidRDefault="00F85377">
            <w:pPr>
              <w:pStyle w:val="TableParagraph"/>
              <w:spacing w:before="164"/>
              <w:ind w:left="0"/>
            </w:pPr>
          </w:p>
          <w:p w14:paraId="6AA02763" w14:textId="77777777" w:rsidR="00F85377" w:rsidRDefault="00090799">
            <w:pPr>
              <w:pStyle w:val="TableParagraph"/>
              <w:rPr>
                <w:b/>
              </w:rPr>
            </w:pPr>
            <w:r>
              <w:rPr>
                <w:b/>
              </w:rPr>
              <w:t>New</w:t>
            </w:r>
            <w:r>
              <w:rPr>
                <w:b/>
                <w:spacing w:val="-3"/>
              </w:rPr>
              <w:t xml:space="preserve"> </w:t>
            </w:r>
            <w:r>
              <w:rPr>
                <w:b/>
              </w:rPr>
              <w:t>Fair</w:t>
            </w:r>
            <w:r>
              <w:rPr>
                <w:b/>
                <w:spacing w:val="-1"/>
              </w:rPr>
              <w:t xml:space="preserve"> </w:t>
            </w:r>
            <w:r>
              <w:rPr>
                <w:b/>
                <w:spacing w:val="-4"/>
              </w:rPr>
              <w:t>Deal</w:t>
            </w:r>
          </w:p>
        </w:tc>
        <w:tc>
          <w:tcPr>
            <w:tcW w:w="6283" w:type="dxa"/>
          </w:tcPr>
          <w:p w14:paraId="1D13E6F2" w14:textId="77777777" w:rsidR="00F85377" w:rsidRDefault="00F85377">
            <w:pPr>
              <w:pStyle w:val="TableParagraph"/>
              <w:spacing w:before="164"/>
              <w:ind w:left="0"/>
            </w:pPr>
          </w:p>
          <w:p w14:paraId="1F8F8D8F" w14:textId="77777777" w:rsidR="00F85377" w:rsidRDefault="00090799">
            <w:pPr>
              <w:pStyle w:val="TableParagraph"/>
            </w:pPr>
            <w:r>
              <w:t>The</w:t>
            </w:r>
            <w:r>
              <w:rPr>
                <w:spacing w:val="-3"/>
              </w:rPr>
              <w:t xml:space="preserve"> </w:t>
            </w:r>
            <w:r>
              <w:t>revised</w:t>
            </w:r>
            <w:r>
              <w:rPr>
                <w:spacing w:val="-6"/>
              </w:rPr>
              <w:t xml:space="preserve"> </w:t>
            </w:r>
            <w:r>
              <w:t>Fair</w:t>
            </w:r>
            <w:r>
              <w:rPr>
                <w:spacing w:val="-2"/>
              </w:rPr>
              <w:t xml:space="preserve"> </w:t>
            </w:r>
            <w:r>
              <w:t>Deal</w:t>
            </w:r>
            <w:r>
              <w:rPr>
                <w:spacing w:val="-4"/>
              </w:rPr>
              <w:t xml:space="preserve"> </w:t>
            </w:r>
            <w:r>
              <w:t>position</w:t>
            </w:r>
            <w:r>
              <w:rPr>
                <w:spacing w:val="-3"/>
              </w:rPr>
              <w:t xml:space="preserve"> </w:t>
            </w:r>
            <w:r>
              <w:t>in</w:t>
            </w:r>
            <w:r>
              <w:rPr>
                <w:spacing w:val="-3"/>
              </w:rPr>
              <w:t xml:space="preserve"> </w:t>
            </w:r>
            <w:r>
              <w:t>the</w:t>
            </w:r>
            <w:r>
              <w:rPr>
                <w:spacing w:val="-6"/>
              </w:rPr>
              <w:t xml:space="preserve"> </w:t>
            </w:r>
            <w:r>
              <w:t>HM</w:t>
            </w:r>
            <w:r>
              <w:rPr>
                <w:spacing w:val="-4"/>
              </w:rPr>
              <w:t xml:space="preserve"> </w:t>
            </w:r>
            <w:r>
              <w:t>Treasury</w:t>
            </w:r>
            <w:r>
              <w:rPr>
                <w:spacing w:val="-6"/>
              </w:rPr>
              <w:t xml:space="preserve"> </w:t>
            </w:r>
            <w:r>
              <w:t>guidance: “Fair Deal for staff pensions: staff transfer from central government” issued in October 2013 as amended.</w:t>
            </w:r>
          </w:p>
        </w:tc>
      </w:tr>
    </w:tbl>
    <w:p w14:paraId="0096327A" w14:textId="77777777" w:rsidR="00F85377" w:rsidRDefault="00F85377">
      <w:pPr>
        <w:sectPr w:rsidR="00F85377">
          <w:pgSz w:w="11910" w:h="16820"/>
          <w:pgMar w:top="1080" w:right="1000" w:bottom="1240" w:left="260" w:header="0" w:footer="1032" w:gutter="0"/>
          <w:cols w:space="720"/>
        </w:sectPr>
      </w:pPr>
    </w:p>
    <w:p w14:paraId="1D1B1CA8"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756C8777" w14:textId="77777777">
        <w:trPr>
          <w:trHeight w:val="2125"/>
        </w:trPr>
        <w:tc>
          <w:tcPr>
            <w:tcW w:w="2628" w:type="dxa"/>
          </w:tcPr>
          <w:p w14:paraId="34272490" w14:textId="77777777" w:rsidR="00F85377" w:rsidRDefault="00F85377">
            <w:pPr>
              <w:pStyle w:val="TableParagraph"/>
              <w:spacing w:before="164"/>
              <w:ind w:left="0"/>
            </w:pPr>
          </w:p>
          <w:p w14:paraId="5CB26AE3" w14:textId="77777777" w:rsidR="00F85377" w:rsidRDefault="00090799">
            <w:pPr>
              <w:pStyle w:val="TableParagraph"/>
              <w:rPr>
                <w:b/>
              </w:rPr>
            </w:pPr>
            <w:r>
              <w:rPr>
                <w:b/>
                <w:spacing w:val="-4"/>
              </w:rPr>
              <w:t>Order</w:t>
            </w:r>
          </w:p>
        </w:tc>
        <w:tc>
          <w:tcPr>
            <w:tcW w:w="6283" w:type="dxa"/>
          </w:tcPr>
          <w:p w14:paraId="43BB5BFF" w14:textId="77777777" w:rsidR="00F85377" w:rsidRDefault="00F85377">
            <w:pPr>
              <w:pStyle w:val="TableParagraph"/>
              <w:spacing w:before="164"/>
              <w:ind w:left="0"/>
            </w:pPr>
          </w:p>
          <w:p w14:paraId="05C51969" w14:textId="77777777" w:rsidR="00F85377" w:rsidRDefault="00090799">
            <w:pPr>
              <w:pStyle w:val="TableParagraph"/>
            </w:pPr>
            <w:r>
              <w:t>An order for G-Cloud Services placed by a contracting body with</w:t>
            </w:r>
            <w:r>
              <w:rPr>
                <w:spacing w:val="-3"/>
              </w:rPr>
              <w:t xml:space="preserve"> </w:t>
            </w:r>
            <w:r>
              <w:t>the</w:t>
            </w:r>
            <w:r>
              <w:rPr>
                <w:spacing w:val="-6"/>
              </w:rPr>
              <w:t xml:space="preserve"> </w:t>
            </w:r>
            <w:r>
              <w:t>Supplier</w:t>
            </w:r>
            <w:r>
              <w:rPr>
                <w:spacing w:val="-2"/>
              </w:rPr>
              <w:t xml:space="preserve"> </w:t>
            </w:r>
            <w:r>
              <w:t>in</w:t>
            </w:r>
            <w:r>
              <w:rPr>
                <w:spacing w:val="-4"/>
              </w:rPr>
              <w:t xml:space="preserve"> </w:t>
            </w:r>
            <w:r>
              <w:t>accordance</w:t>
            </w:r>
            <w:r>
              <w:rPr>
                <w:spacing w:val="-3"/>
              </w:rPr>
              <w:t xml:space="preserve"> </w:t>
            </w:r>
            <w:r>
              <w:t>with</w:t>
            </w:r>
            <w:r>
              <w:rPr>
                <w:spacing w:val="-6"/>
              </w:rPr>
              <w:t xml:space="preserve"> </w:t>
            </w:r>
            <w:r>
              <w:t>the</w:t>
            </w:r>
            <w:r>
              <w:rPr>
                <w:spacing w:val="-6"/>
              </w:rPr>
              <w:t xml:space="preserve"> </w:t>
            </w:r>
            <w:r>
              <w:t>ordering</w:t>
            </w:r>
            <w:r>
              <w:rPr>
                <w:spacing w:val="-6"/>
              </w:rPr>
              <w:t xml:space="preserve"> </w:t>
            </w:r>
            <w:r>
              <w:t>processes.</w:t>
            </w:r>
          </w:p>
        </w:tc>
      </w:tr>
      <w:tr w:rsidR="00F85377" w14:paraId="06776EA7" w14:textId="77777777">
        <w:trPr>
          <w:trHeight w:val="2128"/>
        </w:trPr>
        <w:tc>
          <w:tcPr>
            <w:tcW w:w="2628" w:type="dxa"/>
          </w:tcPr>
          <w:p w14:paraId="5F95D484" w14:textId="77777777" w:rsidR="00F85377" w:rsidRDefault="00F85377">
            <w:pPr>
              <w:pStyle w:val="TableParagraph"/>
              <w:spacing w:before="164"/>
              <w:ind w:left="0"/>
            </w:pPr>
          </w:p>
          <w:p w14:paraId="1206C890" w14:textId="77777777" w:rsidR="00F85377" w:rsidRDefault="00090799">
            <w:pPr>
              <w:pStyle w:val="TableParagraph"/>
              <w:rPr>
                <w:b/>
              </w:rPr>
            </w:pPr>
            <w:r>
              <w:rPr>
                <w:b/>
              </w:rPr>
              <w:t>Order</w:t>
            </w:r>
            <w:r>
              <w:rPr>
                <w:b/>
                <w:spacing w:val="-2"/>
              </w:rPr>
              <w:t xml:space="preserve"> </w:t>
            </w:r>
            <w:r>
              <w:rPr>
                <w:b/>
                <w:spacing w:val="-4"/>
              </w:rPr>
              <w:t>Form</w:t>
            </w:r>
          </w:p>
        </w:tc>
        <w:tc>
          <w:tcPr>
            <w:tcW w:w="6283" w:type="dxa"/>
          </w:tcPr>
          <w:p w14:paraId="2948F26A" w14:textId="77777777" w:rsidR="00F85377" w:rsidRDefault="00F85377">
            <w:pPr>
              <w:pStyle w:val="TableParagraph"/>
              <w:spacing w:before="164"/>
              <w:ind w:left="0"/>
            </w:pPr>
          </w:p>
          <w:p w14:paraId="6E888587" w14:textId="77777777" w:rsidR="00F85377" w:rsidRDefault="00090799">
            <w:pPr>
              <w:pStyle w:val="TableParagraph"/>
            </w:pPr>
            <w:r>
              <w:t>The</w:t>
            </w:r>
            <w:r>
              <w:rPr>
                <w:spacing w:val="-2"/>
              </w:rPr>
              <w:t xml:space="preserve"> </w:t>
            </w:r>
            <w:r>
              <w:t>order</w:t>
            </w:r>
            <w:r>
              <w:rPr>
                <w:spacing w:val="-4"/>
              </w:rPr>
              <w:t xml:space="preserve"> </w:t>
            </w:r>
            <w:r>
              <w:t>form</w:t>
            </w:r>
            <w:r>
              <w:rPr>
                <w:spacing w:val="-1"/>
              </w:rPr>
              <w:t xml:space="preserve"> </w:t>
            </w:r>
            <w:r>
              <w:t>set</w:t>
            </w:r>
            <w:r>
              <w:rPr>
                <w:spacing w:val="-4"/>
              </w:rPr>
              <w:t xml:space="preserve"> </w:t>
            </w:r>
            <w:r>
              <w:t>out</w:t>
            </w:r>
            <w:r>
              <w:rPr>
                <w:spacing w:val="-4"/>
              </w:rPr>
              <w:t xml:space="preserve"> </w:t>
            </w:r>
            <w:r>
              <w:t>in</w:t>
            </w:r>
            <w:r>
              <w:rPr>
                <w:spacing w:val="-2"/>
              </w:rPr>
              <w:t xml:space="preserve"> </w:t>
            </w:r>
            <w:r>
              <w:t>Part</w:t>
            </w:r>
            <w:r>
              <w:rPr>
                <w:spacing w:val="-4"/>
              </w:rPr>
              <w:t xml:space="preserve"> </w:t>
            </w:r>
            <w:r>
              <w:t>A</w:t>
            </w:r>
            <w:r>
              <w:rPr>
                <w:spacing w:val="-3"/>
              </w:rPr>
              <w:t xml:space="preserve"> </w:t>
            </w:r>
            <w:r>
              <w:t>of</w:t>
            </w:r>
            <w:r>
              <w:rPr>
                <w:spacing w:val="-3"/>
              </w:rPr>
              <w:t xml:space="preserve"> </w:t>
            </w:r>
            <w:r>
              <w:t>the</w:t>
            </w:r>
            <w:r>
              <w:rPr>
                <w:spacing w:val="-2"/>
              </w:rPr>
              <w:t xml:space="preserve"> </w:t>
            </w:r>
            <w:r>
              <w:t>Call-Off</w:t>
            </w:r>
            <w:r>
              <w:rPr>
                <w:spacing w:val="-1"/>
              </w:rPr>
              <w:t xml:space="preserve"> </w:t>
            </w:r>
            <w:r>
              <w:t>Contract</w:t>
            </w:r>
            <w:r>
              <w:rPr>
                <w:spacing w:val="-4"/>
              </w:rPr>
              <w:t xml:space="preserve"> </w:t>
            </w:r>
            <w:r>
              <w:t>to</w:t>
            </w:r>
            <w:r>
              <w:rPr>
                <w:spacing w:val="-2"/>
              </w:rPr>
              <w:t xml:space="preserve"> </w:t>
            </w:r>
            <w:r>
              <w:t>be used by a Buyer to order G-Cloud Services.</w:t>
            </w:r>
          </w:p>
        </w:tc>
      </w:tr>
      <w:tr w:rsidR="00F85377" w14:paraId="410FD349" w14:textId="77777777">
        <w:trPr>
          <w:trHeight w:val="2149"/>
        </w:trPr>
        <w:tc>
          <w:tcPr>
            <w:tcW w:w="2628" w:type="dxa"/>
          </w:tcPr>
          <w:p w14:paraId="2EDCB1A5" w14:textId="77777777" w:rsidR="00F85377" w:rsidRDefault="00F85377">
            <w:pPr>
              <w:pStyle w:val="TableParagraph"/>
              <w:spacing w:before="164"/>
              <w:ind w:left="0"/>
            </w:pPr>
          </w:p>
          <w:p w14:paraId="6397CA86" w14:textId="77777777" w:rsidR="00F85377" w:rsidRDefault="00090799">
            <w:pPr>
              <w:pStyle w:val="TableParagraph"/>
              <w:rPr>
                <w:b/>
              </w:rPr>
            </w:pPr>
            <w:r>
              <w:rPr>
                <w:b/>
              </w:rPr>
              <w:t>Ordered</w:t>
            </w:r>
            <w:r>
              <w:rPr>
                <w:b/>
                <w:spacing w:val="-16"/>
              </w:rPr>
              <w:t xml:space="preserve"> </w:t>
            </w:r>
            <w:r>
              <w:rPr>
                <w:b/>
              </w:rPr>
              <w:t xml:space="preserve">G-Cloud </w:t>
            </w:r>
            <w:r>
              <w:rPr>
                <w:b/>
                <w:spacing w:val="-2"/>
              </w:rPr>
              <w:t>Services</w:t>
            </w:r>
          </w:p>
        </w:tc>
        <w:tc>
          <w:tcPr>
            <w:tcW w:w="6283" w:type="dxa"/>
          </w:tcPr>
          <w:p w14:paraId="514170BD" w14:textId="77777777" w:rsidR="00F85377" w:rsidRDefault="00F85377">
            <w:pPr>
              <w:pStyle w:val="TableParagraph"/>
              <w:spacing w:before="164"/>
              <w:ind w:left="0"/>
            </w:pPr>
          </w:p>
          <w:p w14:paraId="568ED861" w14:textId="77777777" w:rsidR="00F85377" w:rsidRDefault="00090799">
            <w:pPr>
              <w:pStyle w:val="TableParagraph"/>
            </w:pPr>
            <w:r>
              <w:t>G-Cloud</w:t>
            </w:r>
            <w:r>
              <w:rPr>
                <w:spacing w:val="-3"/>
              </w:rPr>
              <w:t xml:space="preserve"> </w:t>
            </w:r>
            <w:r>
              <w:t>Services</w:t>
            </w:r>
            <w:r>
              <w:rPr>
                <w:spacing w:val="-2"/>
              </w:rPr>
              <w:t xml:space="preserve"> </w:t>
            </w:r>
            <w:r>
              <w:t>which</w:t>
            </w:r>
            <w:r>
              <w:rPr>
                <w:spacing w:val="-5"/>
              </w:rPr>
              <w:t xml:space="preserve"> </w:t>
            </w:r>
            <w:r>
              <w:t>are</w:t>
            </w:r>
            <w:r>
              <w:rPr>
                <w:spacing w:val="-5"/>
              </w:rPr>
              <w:t xml:space="preserve"> </w:t>
            </w:r>
            <w:r>
              <w:t>the</w:t>
            </w:r>
            <w:r>
              <w:rPr>
                <w:spacing w:val="-2"/>
              </w:rPr>
              <w:t xml:space="preserve"> </w:t>
            </w:r>
            <w:r>
              <w:t>subject</w:t>
            </w:r>
            <w:r>
              <w:rPr>
                <w:spacing w:val="-1"/>
              </w:rPr>
              <w:t xml:space="preserve"> </w:t>
            </w:r>
            <w:r>
              <w:t>of</w:t>
            </w:r>
            <w:r>
              <w:rPr>
                <w:spacing w:val="-1"/>
              </w:rPr>
              <w:t xml:space="preserve"> </w:t>
            </w:r>
            <w:r>
              <w:t>an</w:t>
            </w:r>
            <w:r>
              <w:rPr>
                <w:spacing w:val="-5"/>
              </w:rPr>
              <w:t xml:space="preserve"> </w:t>
            </w:r>
            <w:r>
              <w:t>order</w:t>
            </w:r>
            <w:r>
              <w:rPr>
                <w:spacing w:val="-1"/>
              </w:rPr>
              <w:t xml:space="preserve"> </w:t>
            </w:r>
            <w:r>
              <w:t>by</w:t>
            </w:r>
            <w:r>
              <w:rPr>
                <w:spacing w:val="-5"/>
              </w:rPr>
              <w:t xml:space="preserve"> </w:t>
            </w:r>
            <w:r>
              <w:t xml:space="preserve">the </w:t>
            </w:r>
            <w:r>
              <w:rPr>
                <w:spacing w:val="-2"/>
              </w:rPr>
              <w:t>Buyer.</w:t>
            </w:r>
          </w:p>
        </w:tc>
      </w:tr>
      <w:tr w:rsidR="00F85377" w14:paraId="4FF94840" w14:textId="77777777">
        <w:trPr>
          <w:trHeight w:val="2384"/>
        </w:trPr>
        <w:tc>
          <w:tcPr>
            <w:tcW w:w="2628" w:type="dxa"/>
          </w:tcPr>
          <w:p w14:paraId="17296D64" w14:textId="77777777" w:rsidR="00F85377" w:rsidRDefault="00F85377">
            <w:pPr>
              <w:pStyle w:val="TableParagraph"/>
              <w:spacing w:before="162"/>
              <w:ind w:left="0"/>
            </w:pPr>
          </w:p>
          <w:p w14:paraId="2B564EF3" w14:textId="77777777" w:rsidR="00F85377" w:rsidRDefault="00090799">
            <w:pPr>
              <w:pStyle w:val="TableParagraph"/>
              <w:rPr>
                <w:b/>
              </w:rPr>
            </w:pPr>
            <w:r>
              <w:rPr>
                <w:b/>
              </w:rPr>
              <w:t>Outside</w:t>
            </w:r>
            <w:r>
              <w:rPr>
                <w:b/>
                <w:spacing w:val="-5"/>
              </w:rPr>
              <w:t xml:space="preserve"> </w:t>
            </w:r>
            <w:r>
              <w:rPr>
                <w:b/>
                <w:spacing w:val="-4"/>
              </w:rPr>
              <w:t>IR35</w:t>
            </w:r>
          </w:p>
        </w:tc>
        <w:tc>
          <w:tcPr>
            <w:tcW w:w="6283" w:type="dxa"/>
          </w:tcPr>
          <w:p w14:paraId="291F8DE8" w14:textId="77777777" w:rsidR="00F85377" w:rsidRDefault="00F85377">
            <w:pPr>
              <w:pStyle w:val="TableParagraph"/>
              <w:spacing w:before="162"/>
              <w:ind w:left="0"/>
            </w:pPr>
          </w:p>
          <w:p w14:paraId="3A93B7A7" w14:textId="77777777" w:rsidR="00F85377" w:rsidRDefault="00090799">
            <w:pPr>
              <w:pStyle w:val="TableParagraph"/>
              <w:ind w:right="146"/>
            </w:pPr>
            <w:r>
              <w:t>Contractual</w:t>
            </w:r>
            <w:r>
              <w:rPr>
                <w:spacing w:val="-5"/>
              </w:rPr>
              <w:t xml:space="preserve"> </w:t>
            </w:r>
            <w:r>
              <w:t>engagements</w:t>
            </w:r>
            <w:r>
              <w:rPr>
                <w:spacing w:val="-5"/>
              </w:rPr>
              <w:t xml:space="preserve"> </w:t>
            </w:r>
            <w:r>
              <w:t>which</w:t>
            </w:r>
            <w:r>
              <w:rPr>
                <w:spacing w:val="-5"/>
              </w:rPr>
              <w:t xml:space="preserve"> </w:t>
            </w:r>
            <w:r>
              <w:t>would</w:t>
            </w:r>
            <w:r>
              <w:rPr>
                <w:spacing w:val="-5"/>
              </w:rPr>
              <w:t xml:space="preserve"> </w:t>
            </w:r>
            <w:r>
              <w:t>be</w:t>
            </w:r>
            <w:r>
              <w:rPr>
                <w:spacing w:val="-5"/>
              </w:rPr>
              <w:t xml:space="preserve"> </w:t>
            </w:r>
            <w:r>
              <w:t>determined</w:t>
            </w:r>
            <w:r>
              <w:rPr>
                <w:spacing w:val="-5"/>
              </w:rPr>
              <w:t xml:space="preserve"> </w:t>
            </w:r>
            <w:r>
              <w:t>to</w:t>
            </w:r>
            <w:r>
              <w:rPr>
                <w:spacing w:val="-5"/>
              </w:rPr>
              <w:t xml:space="preserve"> </w:t>
            </w:r>
            <w:r>
              <w:t xml:space="preserve">not be within the scope of the IR35 </w:t>
            </w:r>
            <w:proofErr w:type="gramStart"/>
            <w:r>
              <w:t>intermediaries</w:t>
            </w:r>
            <w:proofErr w:type="gramEnd"/>
            <w:r>
              <w:t xml:space="preserve"> legislation if assessed using the ESI tool.</w:t>
            </w:r>
          </w:p>
        </w:tc>
      </w:tr>
      <w:tr w:rsidR="00F85377" w14:paraId="0C1BF968" w14:textId="77777777">
        <w:trPr>
          <w:trHeight w:val="2147"/>
        </w:trPr>
        <w:tc>
          <w:tcPr>
            <w:tcW w:w="2628" w:type="dxa"/>
          </w:tcPr>
          <w:p w14:paraId="29559D23" w14:textId="77777777" w:rsidR="00F85377" w:rsidRDefault="00F85377">
            <w:pPr>
              <w:pStyle w:val="TableParagraph"/>
              <w:spacing w:before="164"/>
              <w:ind w:left="0"/>
            </w:pPr>
          </w:p>
          <w:p w14:paraId="547A120B" w14:textId="77777777" w:rsidR="00F85377" w:rsidRDefault="00090799">
            <w:pPr>
              <w:pStyle w:val="TableParagraph"/>
              <w:rPr>
                <w:b/>
              </w:rPr>
            </w:pPr>
            <w:r>
              <w:rPr>
                <w:b/>
                <w:spacing w:val="-2"/>
              </w:rPr>
              <w:t>Party</w:t>
            </w:r>
          </w:p>
        </w:tc>
        <w:tc>
          <w:tcPr>
            <w:tcW w:w="6283" w:type="dxa"/>
          </w:tcPr>
          <w:p w14:paraId="6A131107" w14:textId="77777777" w:rsidR="00F85377" w:rsidRDefault="00F85377">
            <w:pPr>
              <w:pStyle w:val="TableParagraph"/>
              <w:spacing w:before="164"/>
              <w:ind w:left="0"/>
            </w:pPr>
          </w:p>
          <w:p w14:paraId="78811BFF" w14:textId="77777777" w:rsidR="00F85377" w:rsidRDefault="00090799">
            <w:pPr>
              <w:pStyle w:val="TableParagraph"/>
            </w:pPr>
            <w:r>
              <w:t>The</w:t>
            </w:r>
            <w:r>
              <w:rPr>
                <w:spacing w:val="-3"/>
              </w:rPr>
              <w:t xml:space="preserve"> </w:t>
            </w:r>
            <w:r>
              <w:t>Buyer</w:t>
            </w:r>
            <w:r>
              <w:rPr>
                <w:spacing w:val="-5"/>
              </w:rPr>
              <w:t xml:space="preserve"> </w:t>
            </w:r>
            <w:r>
              <w:t>or</w:t>
            </w:r>
            <w:r>
              <w:rPr>
                <w:spacing w:val="-5"/>
              </w:rPr>
              <w:t xml:space="preserve"> </w:t>
            </w:r>
            <w:r>
              <w:t>the</w:t>
            </w:r>
            <w:r>
              <w:rPr>
                <w:spacing w:val="-6"/>
              </w:rPr>
              <w:t xml:space="preserve"> </w:t>
            </w:r>
            <w:r>
              <w:t>Supplier</w:t>
            </w:r>
            <w:r>
              <w:rPr>
                <w:spacing w:val="-2"/>
              </w:rPr>
              <w:t xml:space="preserve"> </w:t>
            </w:r>
            <w:r>
              <w:t>and</w:t>
            </w:r>
            <w:r>
              <w:rPr>
                <w:spacing w:val="-6"/>
              </w:rPr>
              <w:t xml:space="preserve"> </w:t>
            </w:r>
            <w:r>
              <w:t>‘Parties’</w:t>
            </w:r>
            <w:r>
              <w:rPr>
                <w:spacing w:val="-4"/>
              </w:rPr>
              <w:t xml:space="preserve"> </w:t>
            </w:r>
            <w:r>
              <w:t>will</w:t>
            </w:r>
            <w:r>
              <w:rPr>
                <w:spacing w:val="-4"/>
              </w:rPr>
              <w:t xml:space="preserve"> </w:t>
            </w:r>
            <w:r>
              <w:t>be</w:t>
            </w:r>
            <w:r>
              <w:rPr>
                <w:spacing w:val="-4"/>
              </w:rPr>
              <w:t xml:space="preserve"> </w:t>
            </w:r>
            <w:r>
              <w:t xml:space="preserve">interpreted </w:t>
            </w:r>
            <w:r>
              <w:rPr>
                <w:spacing w:val="-2"/>
              </w:rPr>
              <w:t>accordingly.</w:t>
            </w:r>
          </w:p>
        </w:tc>
      </w:tr>
      <w:tr w:rsidR="00F85377" w14:paraId="4B0AB5F2" w14:textId="77777777">
        <w:trPr>
          <w:trHeight w:val="1849"/>
        </w:trPr>
        <w:tc>
          <w:tcPr>
            <w:tcW w:w="2628" w:type="dxa"/>
          </w:tcPr>
          <w:p w14:paraId="283BB052" w14:textId="77777777" w:rsidR="00F85377" w:rsidRDefault="00F85377">
            <w:pPr>
              <w:pStyle w:val="TableParagraph"/>
              <w:spacing w:before="164"/>
              <w:ind w:left="0"/>
            </w:pPr>
          </w:p>
          <w:p w14:paraId="14E813B5" w14:textId="77777777" w:rsidR="00F85377" w:rsidRDefault="00090799">
            <w:pPr>
              <w:pStyle w:val="TableParagraph"/>
              <w:rPr>
                <w:b/>
              </w:rPr>
            </w:pPr>
            <w:r>
              <w:rPr>
                <w:b/>
              </w:rPr>
              <w:t>Personal</w:t>
            </w:r>
            <w:r>
              <w:rPr>
                <w:b/>
                <w:spacing w:val="-5"/>
              </w:rPr>
              <w:t xml:space="preserve"> </w:t>
            </w:r>
            <w:r>
              <w:rPr>
                <w:b/>
                <w:spacing w:val="-4"/>
              </w:rPr>
              <w:t>Data</w:t>
            </w:r>
          </w:p>
        </w:tc>
        <w:tc>
          <w:tcPr>
            <w:tcW w:w="6283" w:type="dxa"/>
          </w:tcPr>
          <w:p w14:paraId="2648B908" w14:textId="77777777" w:rsidR="00F85377" w:rsidRDefault="00F85377">
            <w:pPr>
              <w:pStyle w:val="TableParagraph"/>
              <w:spacing w:before="164"/>
              <w:ind w:left="0"/>
            </w:pPr>
          </w:p>
          <w:p w14:paraId="4EEF3D2D" w14:textId="77777777" w:rsidR="00F85377" w:rsidRDefault="00090799">
            <w:pPr>
              <w:pStyle w:val="TableParagraph"/>
            </w:pPr>
            <w:r>
              <w:t>Takes</w:t>
            </w:r>
            <w:r>
              <w:rPr>
                <w:spacing w:val="-2"/>
              </w:rPr>
              <w:t xml:space="preserve"> </w:t>
            </w:r>
            <w:r>
              <w:t>the</w:t>
            </w:r>
            <w:r>
              <w:rPr>
                <w:spacing w:val="-6"/>
              </w:rPr>
              <w:t xml:space="preserve"> </w:t>
            </w:r>
            <w:r>
              <w:t>meaning</w:t>
            </w:r>
            <w:r>
              <w:rPr>
                <w:spacing w:val="-1"/>
              </w:rPr>
              <w:t xml:space="preserve"> </w:t>
            </w:r>
            <w:r>
              <w:t>given</w:t>
            </w:r>
            <w:r>
              <w:rPr>
                <w:spacing w:val="-3"/>
              </w:rPr>
              <w:t xml:space="preserve"> </w:t>
            </w:r>
            <w:r>
              <w:t>in</w:t>
            </w:r>
            <w:r>
              <w:rPr>
                <w:spacing w:val="-2"/>
              </w:rPr>
              <w:t xml:space="preserve"> </w:t>
            </w:r>
            <w:r>
              <w:t>the</w:t>
            </w:r>
            <w:r>
              <w:rPr>
                <w:spacing w:val="-4"/>
              </w:rPr>
              <w:t xml:space="preserve"> </w:t>
            </w:r>
            <w:r>
              <w:t>UK</w:t>
            </w:r>
            <w:r>
              <w:rPr>
                <w:spacing w:val="-3"/>
              </w:rPr>
              <w:t xml:space="preserve"> </w:t>
            </w:r>
            <w:r>
              <w:rPr>
                <w:spacing w:val="-4"/>
              </w:rPr>
              <w:t>GDPR.</w:t>
            </w:r>
          </w:p>
        </w:tc>
      </w:tr>
    </w:tbl>
    <w:p w14:paraId="74F2F381" w14:textId="77777777" w:rsidR="00F85377" w:rsidRDefault="00F85377">
      <w:pPr>
        <w:sectPr w:rsidR="00F85377">
          <w:pgSz w:w="11910" w:h="16820"/>
          <w:pgMar w:top="1080" w:right="1000" w:bottom="1240" w:left="260" w:header="0" w:footer="1032" w:gutter="0"/>
          <w:cols w:space="720"/>
        </w:sectPr>
      </w:pPr>
    </w:p>
    <w:p w14:paraId="27749FF7"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26E15B40" w14:textId="77777777">
        <w:trPr>
          <w:trHeight w:val="1866"/>
        </w:trPr>
        <w:tc>
          <w:tcPr>
            <w:tcW w:w="2628" w:type="dxa"/>
          </w:tcPr>
          <w:p w14:paraId="40298333" w14:textId="77777777" w:rsidR="00F85377" w:rsidRDefault="00F85377">
            <w:pPr>
              <w:pStyle w:val="TableParagraph"/>
              <w:spacing w:before="164"/>
              <w:ind w:left="0"/>
            </w:pPr>
          </w:p>
          <w:p w14:paraId="139B0569" w14:textId="77777777" w:rsidR="00F85377" w:rsidRDefault="00090799">
            <w:pPr>
              <w:pStyle w:val="TableParagraph"/>
              <w:rPr>
                <w:b/>
              </w:rPr>
            </w:pPr>
            <w:r>
              <w:rPr>
                <w:b/>
              </w:rPr>
              <w:t>Personal</w:t>
            </w:r>
            <w:r>
              <w:rPr>
                <w:b/>
                <w:spacing w:val="-3"/>
              </w:rPr>
              <w:t xml:space="preserve"> </w:t>
            </w:r>
            <w:r>
              <w:rPr>
                <w:b/>
              </w:rPr>
              <w:t>Data</w:t>
            </w:r>
            <w:r>
              <w:rPr>
                <w:b/>
                <w:spacing w:val="-4"/>
              </w:rPr>
              <w:t xml:space="preserve"> </w:t>
            </w:r>
            <w:r>
              <w:rPr>
                <w:b/>
                <w:spacing w:val="-2"/>
              </w:rPr>
              <w:t>Breach</w:t>
            </w:r>
          </w:p>
        </w:tc>
        <w:tc>
          <w:tcPr>
            <w:tcW w:w="6283" w:type="dxa"/>
          </w:tcPr>
          <w:p w14:paraId="3D2B445E" w14:textId="77777777" w:rsidR="00F85377" w:rsidRDefault="00F85377">
            <w:pPr>
              <w:pStyle w:val="TableParagraph"/>
              <w:spacing w:before="164"/>
              <w:ind w:left="0"/>
            </w:pPr>
          </w:p>
          <w:p w14:paraId="3FEA9EF8" w14:textId="77777777" w:rsidR="00F85377" w:rsidRDefault="00090799">
            <w:pPr>
              <w:pStyle w:val="TableParagraph"/>
            </w:pPr>
            <w:r>
              <w:t>Takes</w:t>
            </w:r>
            <w:r>
              <w:rPr>
                <w:spacing w:val="-2"/>
              </w:rPr>
              <w:t xml:space="preserve"> </w:t>
            </w:r>
            <w:r>
              <w:t>the</w:t>
            </w:r>
            <w:r>
              <w:rPr>
                <w:spacing w:val="-6"/>
              </w:rPr>
              <w:t xml:space="preserve"> </w:t>
            </w:r>
            <w:r>
              <w:t>meaning</w:t>
            </w:r>
            <w:r>
              <w:rPr>
                <w:spacing w:val="-1"/>
              </w:rPr>
              <w:t xml:space="preserve"> </w:t>
            </w:r>
            <w:r>
              <w:t>given</w:t>
            </w:r>
            <w:r>
              <w:rPr>
                <w:spacing w:val="-3"/>
              </w:rPr>
              <w:t xml:space="preserve"> </w:t>
            </w:r>
            <w:r>
              <w:t>in</w:t>
            </w:r>
            <w:r>
              <w:rPr>
                <w:spacing w:val="-2"/>
              </w:rPr>
              <w:t xml:space="preserve"> </w:t>
            </w:r>
            <w:r>
              <w:t>the</w:t>
            </w:r>
            <w:r>
              <w:rPr>
                <w:spacing w:val="-4"/>
              </w:rPr>
              <w:t xml:space="preserve"> </w:t>
            </w:r>
            <w:r>
              <w:t>UK</w:t>
            </w:r>
            <w:r>
              <w:rPr>
                <w:spacing w:val="-3"/>
              </w:rPr>
              <w:t xml:space="preserve"> </w:t>
            </w:r>
            <w:r>
              <w:rPr>
                <w:spacing w:val="-4"/>
              </w:rPr>
              <w:t>GDPR.</w:t>
            </w:r>
          </w:p>
        </w:tc>
      </w:tr>
      <w:tr w:rsidR="00F85377" w14:paraId="26FD519B" w14:textId="77777777">
        <w:trPr>
          <w:trHeight w:val="2127"/>
        </w:trPr>
        <w:tc>
          <w:tcPr>
            <w:tcW w:w="2628" w:type="dxa"/>
          </w:tcPr>
          <w:p w14:paraId="2E7660D8" w14:textId="77777777" w:rsidR="00F85377" w:rsidRDefault="00F85377">
            <w:pPr>
              <w:pStyle w:val="TableParagraph"/>
              <w:spacing w:before="164"/>
              <w:ind w:left="0"/>
            </w:pPr>
          </w:p>
          <w:p w14:paraId="0E6E19F6" w14:textId="77777777" w:rsidR="00F85377" w:rsidRDefault="00090799">
            <w:pPr>
              <w:pStyle w:val="TableParagraph"/>
              <w:rPr>
                <w:b/>
              </w:rPr>
            </w:pPr>
            <w:r>
              <w:rPr>
                <w:b/>
                <w:spacing w:val="-2"/>
              </w:rPr>
              <w:t>Platform</w:t>
            </w:r>
          </w:p>
        </w:tc>
        <w:tc>
          <w:tcPr>
            <w:tcW w:w="6283" w:type="dxa"/>
          </w:tcPr>
          <w:p w14:paraId="30E69D87" w14:textId="77777777" w:rsidR="00F85377" w:rsidRDefault="00F85377">
            <w:pPr>
              <w:pStyle w:val="TableParagraph"/>
              <w:spacing w:before="164"/>
              <w:ind w:left="0"/>
            </w:pPr>
          </w:p>
          <w:p w14:paraId="1A360F80" w14:textId="77777777" w:rsidR="00F85377" w:rsidRDefault="00090799">
            <w:pPr>
              <w:pStyle w:val="TableParagraph"/>
            </w:pPr>
            <w:r>
              <w:t>The</w:t>
            </w:r>
            <w:r>
              <w:rPr>
                <w:spacing w:val="-4"/>
              </w:rPr>
              <w:t xml:space="preserve"> </w:t>
            </w:r>
            <w:r>
              <w:t>government</w:t>
            </w:r>
            <w:r>
              <w:rPr>
                <w:spacing w:val="-8"/>
              </w:rPr>
              <w:t xml:space="preserve"> </w:t>
            </w:r>
            <w:r>
              <w:t>marketplace</w:t>
            </w:r>
            <w:r>
              <w:rPr>
                <w:spacing w:val="-5"/>
              </w:rPr>
              <w:t xml:space="preserve"> </w:t>
            </w:r>
            <w:r>
              <w:t>where</w:t>
            </w:r>
            <w:r>
              <w:rPr>
                <w:spacing w:val="-4"/>
              </w:rPr>
              <w:t xml:space="preserve"> </w:t>
            </w:r>
            <w:r>
              <w:t>Services</w:t>
            </w:r>
            <w:r>
              <w:rPr>
                <w:spacing w:val="-4"/>
              </w:rPr>
              <w:t xml:space="preserve"> </w:t>
            </w:r>
            <w:r>
              <w:t>are</w:t>
            </w:r>
            <w:r>
              <w:rPr>
                <w:spacing w:val="-5"/>
              </w:rPr>
              <w:t xml:space="preserve"> </w:t>
            </w:r>
            <w:r>
              <w:t>available</w:t>
            </w:r>
            <w:r>
              <w:rPr>
                <w:spacing w:val="-4"/>
              </w:rPr>
              <w:t xml:space="preserve"> </w:t>
            </w:r>
            <w:r>
              <w:t>for Buyers to buy.</w:t>
            </w:r>
          </w:p>
        </w:tc>
      </w:tr>
      <w:tr w:rsidR="00F85377" w14:paraId="023D75AA" w14:textId="77777777">
        <w:trPr>
          <w:trHeight w:val="1866"/>
        </w:trPr>
        <w:tc>
          <w:tcPr>
            <w:tcW w:w="2628" w:type="dxa"/>
          </w:tcPr>
          <w:p w14:paraId="5F30724F" w14:textId="77777777" w:rsidR="00F85377" w:rsidRDefault="00F85377">
            <w:pPr>
              <w:pStyle w:val="TableParagraph"/>
              <w:spacing w:before="164"/>
              <w:ind w:left="0"/>
            </w:pPr>
          </w:p>
          <w:p w14:paraId="609E3A15" w14:textId="77777777" w:rsidR="00F85377" w:rsidRDefault="00090799">
            <w:pPr>
              <w:pStyle w:val="TableParagraph"/>
              <w:rPr>
                <w:b/>
              </w:rPr>
            </w:pPr>
            <w:r>
              <w:rPr>
                <w:b/>
                <w:spacing w:val="-2"/>
              </w:rPr>
              <w:t>Processing</w:t>
            </w:r>
          </w:p>
        </w:tc>
        <w:tc>
          <w:tcPr>
            <w:tcW w:w="6283" w:type="dxa"/>
          </w:tcPr>
          <w:p w14:paraId="31271B5C" w14:textId="77777777" w:rsidR="00F85377" w:rsidRDefault="00F85377">
            <w:pPr>
              <w:pStyle w:val="TableParagraph"/>
              <w:spacing w:before="164"/>
              <w:ind w:left="0"/>
            </w:pPr>
          </w:p>
          <w:p w14:paraId="44516932" w14:textId="77777777" w:rsidR="00F85377" w:rsidRDefault="00090799">
            <w:pPr>
              <w:pStyle w:val="TableParagraph"/>
            </w:pPr>
            <w:r>
              <w:t>Takes</w:t>
            </w:r>
            <w:r>
              <w:rPr>
                <w:spacing w:val="-2"/>
              </w:rPr>
              <w:t xml:space="preserve"> </w:t>
            </w:r>
            <w:r>
              <w:t>the</w:t>
            </w:r>
            <w:r>
              <w:rPr>
                <w:spacing w:val="-6"/>
              </w:rPr>
              <w:t xml:space="preserve"> </w:t>
            </w:r>
            <w:r>
              <w:t>meaning</w:t>
            </w:r>
            <w:r>
              <w:rPr>
                <w:spacing w:val="-1"/>
              </w:rPr>
              <w:t xml:space="preserve"> </w:t>
            </w:r>
            <w:r>
              <w:t>given</w:t>
            </w:r>
            <w:r>
              <w:rPr>
                <w:spacing w:val="-3"/>
              </w:rPr>
              <w:t xml:space="preserve"> </w:t>
            </w:r>
            <w:r>
              <w:t>in</w:t>
            </w:r>
            <w:r>
              <w:rPr>
                <w:spacing w:val="-2"/>
              </w:rPr>
              <w:t xml:space="preserve"> </w:t>
            </w:r>
            <w:r>
              <w:t>the</w:t>
            </w:r>
            <w:r>
              <w:rPr>
                <w:spacing w:val="-4"/>
              </w:rPr>
              <w:t xml:space="preserve"> </w:t>
            </w:r>
            <w:r>
              <w:t>UK</w:t>
            </w:r>
            <w:r>
              <w:rPr>
                <w:spacing w:val="-3"/>
              </w:rPr>
              <w:t xml:space="preserve"> </w:t>
            </w:r>
            <w:r>
              <w:rPr>
                <w:spacing w:val="-4"/>
              </w:rPr>
              <w:t>GDPR.</w:t>
            </w:r>
          </w:p>
        </w:tc>
      </w:tr>
      <w:tr w:rsidR="00F85377" w14:paraId="49465951" w14:textId="77777777">
        <w:trPr>
          <w:trHeight w:val="1866"/>
        </w:trPr>
        <w:tc>
          <w:tcPr>
            <w:tcW w:w="2628" w:type="dxa"/>
          </w:tcPr>
          <w:p w14:paraId="0AD7ADB6" w14:textId="77777777" w:rsidR="00F85377" w:rsidRDefault="00F85377">
            <w:pPr>
              <w:pStyle w:val="TableParagraph"/>
              <w:spacing w:before="164"/>
              <w:ind w:left="0"/>
            </w:pPr>
          </w:p>
          <w:p w14:paraId="0F2FE661" w14:textId="77777777" w:rsidR="00F85377" w:rsidRDefault="00090799">
            <w:pPr>
              <w:pStyle w:val="TableParagraph"/>
              <w:rPr>
                <w:b/>
              </w:rPr>
            </w:pPr>
            <w:r>
              <w:rPr>
                <w:b/>
                <w:spacing w:val="-2"/>
              </w:rPr>
              <w:t>Processor</w:t>
            </w:r>
          </w:p>
        </w:tc>
        <w:tc>
          <w:tcPr>
            <w:tcW w:w="6283" w:type="dxa"/>
          </w:tcPr>
          <w:p w14:paraId="3BA5D7BE" w14:textId="77777777" w:rsidR="00F85377" w:rsidRDefault="00F85377">
            <w:pPr>
              <w:pStyle w:val="TableParagraph"/>
              <w:spacing w:before="164"/>
              <w:ind w:left="0"/>
            </w:pPr>
          </w:p>
          <w:p w14:paraId="64526DAC" w14:textId="77777777" w:rsidR="00F85377" w:rsidRDefault="00090799">
            <w:pPr>
              <w:pStyle w:val="TableParagraph"/>
            </w:pPr>
            <w:r>
              <w:t>Takes</w:t>
            </w:r>
            <w:r>
              <w:rPr>
                <w:spacing w:val="-2"/>
              </w:rPr>
              <w:t xml:space="preserve"> </w:t>
            </w:r>
            <w:r>
              <w:t>the</w:t>
            </w:r>
            <w:r>
              <w:rPr>
                <w:spacing w:val="-6"/>
              </w:rPr>
              <w:t xml:space="preserve"> </w:t>
            </w:r>
            <w:r>
              <w:t>meaning</w:t>
            </w:r>
            <w:r>
              <w:rPr>
                <w:spacing w:val="-1"/>
              </w:rPr>
              <w:t xml:space="preserve"> </w:t>
            </w:r>
            <w:r>
              <w:t>given</w:t>
            </w:r>
            <w:r>
              <w:rPr>
                <w:spacing w:val="-3"/>
              </w:rPr>
              <w:t xml:space="preserve"> </w:t>
            </w:r>
            <w:r>
              <w:t>in</w:t>
            </w:r>
            <w:r>
              <w:rPr>
                <w:spacing w:val="-2"/>
              </w:rPr>
              <w:t xml:space="preserve"> </w:t>
            </w:r>
            <w:r>
              <w:t>the</w:t>
            </w:r>
            <w:r>
              <w:rPr>
                <w:spacing w:val="-4"/>
              </w:rPr>
              <w:t xml:space="preserve"> </w:t>
            </w:r>
            <w:r>
              <w:t>UK</w:t>
            </w:r>
            <w:r>
              <w:rPr>
                <w:spacing w:val="-3"/>
              </w:rPr>
              <w:t xml:space="preserve"> </w:t>
            </w:r>
            <w:r>
              <w:rPr>
                <w:spacing w:val="-4"/>
              </w:rPr>
              <w:t>GDPR.</w:t>
            </w:r>
          </w:p>
        </w:tc>
      </w:tr>
      <w:tr w:rsidR="00F85377" w14:paraId="26C58DA8" w14:textId="77777777">
        <w:trPr>
          <w:trHeight w:val="4530"/>
        </w:trPr>
        <w:tc>
          <w:tcPr>
            <w:tcW w:w="2628" w:type="dxa"/>
          </w:tcPr>
          <w:p w14:paraId="2ADD5F9B" w14:textId="77777777" w:rsidR="00F85377" w:rsidRDefault="00F85377">
            <w:pPr>
              <w:pStyle w:val="TableParagraph"/>
              <w:spacing w:before="164"/>
              <w:ind w:left="0"/>
            </w:pPr>
          </w:p>
          <w:p w14:paraId="09A9755C" w14:textId="77777777" w:rsidR="00F85377" w:rsidRDefault="00090799">
            <w:pPr>
              <w:pStyle w:val="TableParagraph"/>
              <w:rPr>
                <w:b/>
              </w:rPr>
            </w:pPr>
            <w:r>
              <w:rPr>
                <w:b/>
              </w:rPr>
              <w:t>Prohibited</w:t>
            </w:r>
            <w:r>
              <w:rPr>
                <w:b/>
                <w:spacing w:val="-4"/>
              </w:rPr>
              <w:t xml:space="preserve"> </w:t>
            </w:r>
            <w:r>
              <w:rPr>
                <w:b/>
                <w:spacing w:val="-5"/>
              </w:rPr>
              <w:t>act</w:t>
            </w:r>
          </w:p>
        </w:tc>
        <w:tc>
          <w:tcPr>
            <w:tcW w:w="6283" w:type="dxa"/>
          </w:tcPr>
          <w:p w14:paraId="4507F8CD" w14:textId="77777777" w:rsidR="00F85377" w:rsidRDefault="00F85377">
            <w:pPr>
              <w:pStyle w:val="TableParagraph"/>
              <w:spacing w:before="164"/>
              <w:ind w:left="0"/>
            </w:pPr>
          </w:p>
          <w:p w14:paraId="5DE0BB05" w14:textId="77777777" w:rsidR="00F85377" w:rsidRDefault="00090799">
            <w:pPr>
              <w:pStyle w:val="TableParagraph"/>
            </w:pPr>
            <w:r>
              <w:t>To directly or indirectly offer, promise or give any person working</w:t>
            </w:r>
            <w:r>
              <w:rPr>
                <w:spacing w:val="-3"/>
              </w:rPr>
              <w:t xml:space="preserve"> </w:t>
            </w:r>
            <w:r>
              <w:t>for</w:t>
            </w:r>
            <w:r>
              <w:rPr>
                <w:spacing w:val="-2"/>
              </w:rPr>
              <w:t xml:space="preserve"> </w:t>
            </w:r>
            <w:r>
              <w:t>or</w:t>
            </w:r>
            <w:r>
              <w:rPr>
                <w:spacing w:val="-2"/>
              </w:rPr>
              <w:t xml:space="preserve"> </w:t>
            </w:r>
            <w:r>
              <w:t>engaged</w:t>
            </w:r>
            <w:r>
              <w:rPr>
                <w:spacing w:val="-7"/>
              </w:rPr>
              <w:t xml:space="preserve"> </w:t>
            </w:r>
            <w:r>
              <w:t>by</w:t>
            </w:r>
            <w:r>
              <w:rPr>
                <w:spacing w:val="-3"/>
              </w:rPr>
              <w:t xml:space="preserve"> </w:t>
            </w:r>
            <w:r>
              <w:t>a</w:t>
            </w:r>
            <w:r>
              <w:rPr>
                <w:spacing w:val="-3"/>
              </w:rPr>
              <w:t xml:space="preserve"> </w:t>
            </w:r>
            <w:r>
              <w:t>Buyer</w:t>
            </w:r>
            <w:r>
              <w:rPr>
                <w:spacing w:val="-2"/>
              </w:rPr>
              <w:t xml:space="preserve"> </w:t>
            </w:r>
            <w:r>
              <w:t>or</w:t>
            </w:r>
            <w:r>
              <w:rPr>
                <w:spacing w:val="-2"/>
              </w:rPr>
              <w:t xml:space="preserve"> </w:t>
            </w:r>
            <w:r>
              <w:t>CCS</w:t>
            </w:r>
            <w:r>
              <w:rPr>
                <w:spacing w:val="-4"/>
              </w:rPr>
              <w:t xml:space="preserve"> </w:t>
            </w:r>
            <w:r>
              <w:t>a</w:t>
            </w:r>
            <w:r>
              <w:rPr>
                <w:spacing w:val="-4"/>
              </w:rPr>
              <w:t xml:space="preserve"> </w:t>
            </w:r>
            <w:r>
              <w:t>financial</w:t>
            </w:r>
            <w:r>
              <w:rPr>
                <w:spacing w:val="-4"/>
              </w:rPr>
              <w:t xml:space="preserve"> </w:t>
            </w:r>
            <w:r>
              <w:t>or</w:t>
            </w:r>
            <w:r>
              <w:rPr>
                <w:spacing w:val="-3"/>
              </w:rPr>
              <w:t xml:space="preserve"> </w:t>
            </w:r>
            <w:r>
              <w:t>other advantage to:</w:t>
            </w:r>
          </w:p>
          <w:p w14:paraId="117393E6" w14:textId="77777777" w:rsidR="00F85377" w:rsidRDefault="00090799">
            <w:pPr>
              <w:pStyle w:val="TableParagraph"/>
              <w:numPr>
                <w:ilvl w:val="0"/>
                <w:numId w:val="4"/>
              </w:numPr>
              <w:tabs>
                <w:tab w:val="left" w:pos="467"/>
              </w:tabs>
              <w:spacing w:before="4" w:line="278" w:lineRule="auto"/>
              <w:ind w:right="801"/>
            </w:pPr>
            <w:r>
              <w:t>induce</w:t>
            </w:r>
            <w:r>
              <w:rPr>
                <w:spacing w:val="-5"/>
              </w:rPr>
              <w:t xml:space="preserve"> </w:t>
            </w:r>
            <w:r>
              <w:t>that</w:t>
            </w:r>
            <w:r>
              <w:rPr>
                <w:spacing w:val="-6"/>
              </w:rPr>
              <w:t xml:space="preserve"> </w:t>
            </w:r>
            <w:r>
              <w:t>person</w:t>
            </w:r>
            <w:r>
              <w:rPr>
                <w:spacing w:val="-7"/>
              </w:rPr>
              <w:t xml:space="preserve"> </w:t>
            </w:r>
            <w:r>
              <w:t>to</w:t>
            </w:r>
            <w:r>
              <w:rPr>
                <w:spacing w:val="-5"/>
              </w:rPr>
              <w:t xml:space="preserve"> </w:t>
            </w:r>
            <w:r>
              <w:t>perform</w:t>
            </w:r>
            <w:r>
              <w:rPr>
                <w:spacing w:val="-3"/>
              </w:rPr>
              <w:t xml:space="preserve"> </w:t>
            </w:r>
            <w:r>
              <w:t>improperly</w:t>
            </w:r>
            <w:r>
              <w:rPr>
                <w:spacing w:val="-4"/>
              </w:rPr>
              <w:t xml:space="preserve"> </w:t>
            </w:r>
            <w:r>
              <w:t>a</w:t>
            </w:r>
            <w:r>
              <w:rPr>
                <w:spacing w:val="-7"/>
              </w:rPr>
              <w:t xml:space="preserve"> </w:t>
            </w:r>
            <w:r>
              <w:t>relevant function or activity</w:t>
            </w:r>
          </w:p>
          <w:p w14:paraId="19FD934F" w14:textId="77777777" w:rsidR="00F85377" w:rsidRDefault="00090799">
            <w:pPr>
              <w:pStyle w:val="TableParagraph"/>
              <w:numPr>
                <w:ilvl w:val="0"/>
                <w:numId w:val="4"/>
              </w:numPr>
              <w:tabs>
                <w:tab w:val="left" w:pos="467"/>
              </w:tabs>
              <w:spacing w:line="278" w:lineRule="auto"/>
              <w:ind w:right="138"/>
            </w:pPr>
            <w:r>
              <w:t>reward</w:t>
            </w:r>
            <w:r>
              <w:rPr>
                <w:spacing w:val="-5"/>
              </w:rPr>
              <w:t xml:space="preserve"> </w:t>
            </w:r>
            <w:r>
              <w:t>that</w:t>
            </w:r>
            <w:r>
              <w:rPr>
                <w:spacing w:val="-4"/>
              </w:rPr>
              <w:t xml:space="preserve"> </w:t>
            </w:r>
            <w:r>
              <w:t>person</w:t>
            </w:r>
            <w:r>
              <w:rPr>
                <w:spacing w:val="-5"/>
              </w:rPr>
              <w:t xml:space="preserve"> </w:t>
            </w:r>
            <w:r>
              <w:t>for</w:t>
            </w:r>
            <w:r>
              <w:rPr>
                <w:spacing w:val="-4"/>
              </w:rPr>
              <w:t xml:space="preserve"> </w:t>
            </w:r>
            <w:r>
              <w:t>improper</w:t>
            </w:r>
            <w:r>
              <w:rPr>
                <w:spacing w:val="-4"/>
              </w:rPr>
              <w:t xml:space="preserve"> </w:t>
            </w:r>
            <w:r>
              <w:t>performance</w:t>
            </w:r>
            <w:r>
              <w:rPr>
                <w:spacing w:val="-2"/>
              </w:rPr>
              <w:t xml:space="preserve"> </w:t>
            </w:r>
            <w:r>
              <w:t>of</w:t>
            </w:r>
            <w:r>
              <w:rPr>
                <w:spacing w:val="-4"/>
              </w:rPr>
              <w:t xml:space="preserve"> </w:t>
            </w:r>
            <w:r>
              <w:t>a</w:t>
            </w:r>
            <w:r>
              <w:rPr>
                <w:spacing w:val="-5"/>
              </w:rPr>
              <w:t xml:space="preserve"> </w:t>
            </w:r>
            <w:r>
              <w:t>relevant function or activity</w:t>
            </w:r>
          </w:p>
          <w:p w14:paraId="3008EC61" w14:textId="77777777" w:rsidR="00F85377" w:rsidRDefault="00090799">
            <w:pPr>
              <w:pStyle w:val="TableParagraph"/>
              <w:numPr>
                <w:ilvl w:val="0"/>
                <w:numId w:val="4"/>
              </w:numPr>
              <w:tabs>
                <w:tab w:val="left" w:pos="467"/>
              </w:tabs>
              <w:spacing w:before="14"/>
            </w:pPr>
            <w:r>
              <w:t>commit</w:t>
            </w:r>
            <w:r>
              <w:rPr>
                <w:spacing w:val="-2"/>
              </w:rPr>
              <w:t xml:space="preserve"> </w:t>
            </w:r>
            <w:r>
              <w:t>any</w:t>
            </w:r>
            <w:r>
              <w:rPr>
                <w:spacing w:val="-4"/>
              </w:rPr>
              <w:t xml:space="preserve"> </w:t>
            </w:r>
            <w:r>
              <w:rPr>
                <w:spacing w:val="-2"/>
              </w:rPr>
              <w:t>offence:</w:t>
            </w:r>
          </w:p>
          <w:p w14:paraId="6161254B" w14:textId="77777777" w:rsidR="00F85377" w:rsidRDefault="00090799">
            <w:pPr>
              <w:pStyle w:val="TableParagraph"/>
              <w:numPr>
                <w:ilvl w:val="1"/>
                <w:numId w:val="4"/>
              </w:numPr>
              <w:tabs>
                <w:tab w:val="left" w:pos="826"/>
              </w:tabs>
              <w:spacing w:before="64"/>
              <w:ind w:left="826" w:hanging="246"/>
            </w:pPr>
            <w:r>
              <w:t>under</w:t>
            </w:r>
            <w:r>
              <w:rPr>
                <w:spacing w:val="-6"/>
              </w:rPr>
              <w:t xml:space="preserve"> </w:t>
            </w:r>
            <w:r>
              <w:t>the</w:t>
            </w:r>
            <w:r>
              <w:rPr>
                <w:spacing w:val="-2"/>
              </w:rPr>
              <w:t xml:space="preserve"> </w:t>
            </w:r>
            <w:r>
              <w:t>Bribery</w:t>
            </w:r>
            <w:r>
              <w:rPr>
                <w:spacing w:val="-2"/>
              </w:rPr>
              <w:t xml:space="preserve"> </w:t>
            </w:r>
            <w:r>
              <w:t>Act</w:t>
            </w:r>
            <w:r>
              <w:rPr>
                <w:spacing w:val="-1"/>
              </w:rPr>
              <w:t xml:space="preserve"> </w:t>
            </w:r>
            <w:r>
              <w:rPr>
                <w:spacing w:val="-4"/>
              </w:rPr>
              <w:t>2010</w:t>
            </w:r>
          </w:p>
          <w:p w14:paraId="66E0A934" w14:textId="77777777" w:rsidR="00F85377" w:rsidRDefault="00090799">
            <w:pPr>
              <w:pStyle w:val="TableParagraph"/>
              <w:numPr>
                <w:ilvl w:val="1"/>
                <w:numId w:val="4"/>
              </w:numPr>
              <w:tabs>
                <w:tab w:val="left" w:pos="826"/>
              </w:tabs>
              <w:spacing w:before="50"/>
              <w:ind w:left="826" w:hanging="246"/>
            </w:pPr>
            <w:r>
              <w:t>under</w:t>
            </w:r>
            <w:r>
              <w:rPr>
                <w:spacing w:val="-3"/>
              </w:rPr>
              <w:t xml:space="preserve"> </w:t>
            </w:r>
            <w:r>
              <w:t>legislation</w:t>
            </w:r>
            <w:r>
              <w:rPr>
                <w:spacing w:val="-4"/>
              </w:rPr>
              <w:t xml:space="preserve"> </w:t>
            </w:r>
            <w:r>
              <w:t>creating</w:t>
            </w:r>
            <w:r>
              <w:rPr>
                <w:spacing w:val="-7"/>
              </w:rPr>
              <w:t xml:space="preserve"> </w:t>
            </w:r>
            <w:r>
              <w:t>offences</w:t>
            </w:r>
            <w:r>
              <w:rPr>
                <w:spacing w:val="-6"/>
              </w:rPr>
              <w:t xml:space="preserve"> </w:t>
            </w:r>
            <w:r>
              <w:t>concerning</w:t>
            </w:r>
            <w:r>
              <w:rPr>
                <w:spacing w:val="-6"/>
              </w:rPr>
              <w:t xml:space="preserve"> </w:t>
            </w:r>
            <w:r>
              <w:rPr>
                <w:spacing w:val="-4"/>
              </w:rPr>
              <w:t>Fraud</w:t>
            </w:r>
          </w:p>
          <w:p w14:paraId="53C80C80" w14:textId="77777777" w:rsidR="00F85377" w:rsidRDefault="00090799">
            <w:pPr>
              <w:pStyle w:val="TableParagraph"/>
              <w:numPr>
                <w:ilvl w:val="1"/>
                <w:numId w:val="4"/>
              </w:numPr>
              <w:tabs>
                <w:tab w:val="left" w:pos="826"/>
              </w:tabs>
              <w:spacing w:before="51"/>
              <w:ind w:left="826" w:hanging="246"/>
            </w:pPr>
            <w:r>
              <w:t>at</w:t>
            </w:r>
            <w:r>
              <w:rPr>
                <w:spacing w:val="-2"/>
              </w:rPr>
              <w:t xml:space="preserve"> </w:t>
            </w:r>
            <w:r>
              <w:t>common</w:t>
            </w:r>
            <w:r>
              <w:rPr>
                <w:spacing w:val="-4"/>
              </w:rPr>
              <w:t xml:space="preserve"> </w:t>
            </w:r>
            <w:r>
              <w:t>Law</w:t>
            </w:r>
            <w:r>
              <w:rPr>
                <w:spacing w:val="-7"/>
              </w:rPr>
              <w:t xml:space="preserve"> </w:t>
            </w:r>
            <w:r>
              <w:t>concerning</w:t>
            </w:r>
            <w:r>
              <w:rPr>
                <w:spacing w:val="-3"/>
              </w:rPr>
              <w:t xml:space="preserve"> </w:t>
            </w:r>
            <w:r>
              <w:rPr>
                <w:spacing w:val="-4"/>
              </w:rPr>
              <w:t>Fraud</w:t>
            </w:r>
          </w:p>
          <w:p w14:paraId="3C9477D2" w14:textId="77777777" w:rsidR="00F85377" w:rsidRDefault="00090799">
            <w:pPr>
              <w:pStyle w:val="TableParagraph"/>
              <w:numPr>
                <w:ilvl w:val="1"/>
                <w:numId w:val="4"/>
              </w:numPr>
              <w:tabs>
                <w:tab w:val="left" w:pos="825"/>
                <w:tab w:val="left" w:pos="827"/>
              </w:tabs>
              <w:spacing w:before="58" w:line="230" w:lineRule="auto"/>
              <w:ind w:right="683"/>
            </w:pPr>
            <w:r>
              <w:t>committing</w:t>
            </w:r>
            <w:r>
              <w:rPr>
                <w:spacing w:val="-5"/>
              </w:rPr>
              <w:t xml:space="preserve"> </w:t>
            </w:r>
            <w:r>
              <w:t>or</w:t>
            </w:r>
            <w:r>
              <w:rPr>
                <w:spacing w:val="-4"/>
              </w:rPr>
              <w:t xml:space="preserve"> </w:t>
            </w:r>
            <w:r>
              <w:t>attempting</w:t>
            </w:r>
            <w:r>
              <w:rPr>
                <w:spacing w:val="-5"/>
              </w:rPr>
              <w:t xml:space="preserve"> </w:t>
            </w:r>
            <w:r>
              <w:t>or</w:t>
            </w:r>
            <w:r>
              <w:rPr>
                <w:spacing w:val="-7"/>
              </w:rPr>
              <w:t xml:space="preserve"> </w:t>
            </w:r>
            <w:r>
              <w:t>conspiring</w:t>
            </w:r>
            <w:r>
              <w:rPr>
                <w:spacing w:val="-7"/>
              </w:rPr>
              <w:t xml:space="preserve"> </w:t>
            </w:r>
            <w:r>
              <w:t>to</w:t>
            </w:r>
            <w:r>
              <w:rPr>
                <w:spacing w:val="-5"/>
              </w:rPr>
              <w:t xml:space="preserve"> </w:t>
            </w:r>
            <w:r>
              <w:t xml:space="preserve">commit </w:t>
            </w:r>
            <w:r>
              <w:rPr>
                <w:spacing w:val="-2"/>
              </w:rPr>
              <w:t>Fraud</w:t>
            </w:r>
          </w:p>
        </w:tc>
      </w:tr>
    </w:tbl>
    <w:p w14:paraId="03D81BC2" w14:textId="77777777" w:rsidR="00F85377" w:rsidRDefault="00F85377">
      <w:pPr>
        <w:spacing w:line="230" w:lineRule="auto"/>
        <w:sectPr w:rsidR="00F85377">
          <w:pgSz w:w="11910" w:h="16820"/>
          <w:pgMar w:top="1080" w:right="1000" w:bottom="1240" w:left="260" w:header="0" w:footer="1032" w:gutter="0"/>
          <w:cols w:space="720"/>
        </w:sectPr>
      </w:pPr>
    </w:p>
    <w:p w14:paraId="14AD9E06"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659FAA93" w14:textId="77777777">
        <w:trPr>
          <w:trHeight w:val="3207"/>
        </w:trPr>
        <w:tc>
          <w:tcPr>
            <w:tcW w:w="2628" w:type="dxa"/>
          </w:tcPr>
          <w:p w14:paraId="6393F6AA" w14:textId="77777777" w:rsidR="00F85377" w:rsidRDefault="00F85377">
            <w:pPr>
              <w:pStyle w:val="TableParagraph"/>
              <w:spacing w:before="164"/>
              <w:ind w:left="0"/>
            </w:pPr>
          </w:p>
          <w:p w14:paraId="3E6AB139" w14:textId="77777777" w:rsidR="00F85377" w:rsidRDefault="00090799">
            <w:pPr>
              <w:pStyle w:val="TableParagraph"/>
              <w:rPr>
                <w:b/>
              </w:rPr>
            </w:pPr>
            <w:r>
              <w:rPr>
                <w:b/>
              </w:rPr>
              <w:t>Project</w:t>
            </w:r>
            <w:r>
              <w:rPr>
                <w:b/>
                <w:spacing w:val="-6"/>
              </w:rPr>
              <w:t xml:space="preserve"> </w:t>
            </w:r>
            <w:r>
              <w:rPr>
                <w:b/>
              </w:rPr>
              <w:t>Specific</w:t>
            </w:r>
            <w:r>
              <w:rPr>
                <w:b/>
                <w:spacing w:val="-5"/>
              </w:rPr>
              <w:t xml:space="preserve"> </w:t>
            </w:r>
            <w:r>
              <w:rPr>
                <w:b/>
                <w:spacing w:val="-4"/>
              </w:rPr>
              <w:t>IPRs</w:t>
            </w:r>
          </w:p>
        </w:tc>
        <w:tc>
          <w:tcPr>
            <w:tcW w:w="6283" w:type="dxa"/>
          </w:tcPr>
          <w:p w14:paraId="1E1DACE7" w14:textId="77777777" w:rsidR="00F85377" w:rsidRDefault="00F85377">
            <w:pPr>
              <w:pStyle w:val="TableParagraph"/>
              <w:spacing w:before="164"/>
              <w:ind w:left="0"/>
            </w:pPr>
          </w:p>
          <w:p w14:paraId="737EE18C" w14:textId="77777777" w:rsidR="00F85377" w:rsidRDefault="00090799">
            <w:pPr>
              <w:pStyle w:val="TableParagraph"/>
              <w:ind w:right="254"/>
            </w:pPr>
            <w:r>
              <w:t>Any</w:t>
            </w:r>
            <w:r>
              <w:rPr>
                <w:spacing w:val="-3"/>
              </w:rPr>
              <w:t xml:space="preserve"> </w:t>
            </w:r>
            <w:r>
              <w:t>intellectual</w:t>
            </w:r>
            <w:r>
              <w:rPr>
                <w:spacing w:val="-4"/>
              </w:rPr>
              <w:t xml:space="preserve"> </w:t>
            </w:r>
            <w:r>
              <w:t>property</w:t>
            </w:r>
            <w:r>
              <w:rPr>
                <w:spacing w:val="-6"/>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85377" w14:paraId="06FEE808" w14:textId="77777777">
        <w:trPr>
          <w:trHeight w:val="2147"/>
        </w:trPr>
        <w:tc>
          <w:tcPr>
            <w:tcW w:w="2628" w:type="dxa"/>
          </w:tcPr>
          <w:p w14:paraId="395FA6D7" w14:textId="77777777" w:rsidR="00F85377" w:rsidRDefault="00F85377">
            <w:pPr>
              <w:pStyle w:val="TableParagraph"/>
              <w:spacing w:before="164"/>
              <w:ind w:left="0"/>
            </w:pPr>
          </w:p>
          <w:p w14:paraId="25904CFD" w14:textId="77777777" w:rsidR="00F85377" w:rsidRDefault="00090799">
            <w:pPr>
              <w:pStyle w:val="TableParagraph"/>
              <w:rPr>
                <w:b/>
              </w:rPr>
            </w:pPr>
            <w:r>
              <w:rPr>
                <w:b/>
                <w:spacing w:val="-2"/>
              </w:rPr>
              <w:t>Property</w:t>
            </w:r>
          </w:p>
        </w:tc>
        <w:tc>
          <w:tcPr>
            <w:tcW w:w="6283" w:type="dxa"/>
          </w:tcPr>
          <w:p w14:paraId="2BE6594F" w14:textId="77777777" w:rsidR="00F85377" w:rsidRDefault="00F85377">
            <w:pPr>
              <w:pStyle w:val="TableParagraph"/>
              <w:spacing w:before="164"/>
              <w:ind w:left="0"/>
            </w:pPr>
          </w:p>
          <w:p w14:paraId="3EFCE58B" w14:textId="77777777" w:rsidR="00F85377" w:rsidRDefault="00090799">
            <w:pPr>
              <w:pStyle w:val="TableParagraph"/>
              <w:ind w:right="146"/>
            </w:pPr>
            <w:r>
              <w:t>Assets</w:t>
            </w:r>
            <w:r>
              <w:rPr>
                <w:spacing w:val="-5"/>
              </w:rPr>
              <w:t xml:space="preserve"> </w:t>
            </w:r>
            <w:r>
              <w:t>and</w:t>
            </w:r>
            <w:r>
              <w:rPr>
                <w:spacing w:val="-8"/>
              </w:rPr>
              <w:t xml:space="preserve"> </w:t>
            </w:r>
            <w:r>
              <w:t>property</w:t>
            </w:r>
            <w:r>
              <w:rPr>
                <w:spacing w:val="-3"/>
              </w:rPr>
              <w:t xml:space="preserve"> </w:t>
            </w:r>
            <w:r>
              <w:t>including</w:t>
            </w:r>
            <w:r>
              <w:rPr>
                <w:spacing w:val="-6"/>
              </w:rPr>
              <w:t xml:space="preserve"> </w:t>
            </w:r>
            <w:r>
              <w:t>technical</w:t>
            </w:r>
            <w:r>
              <w:rPr>
                <w:spacing w:val="-6"/>
              </w:rPr>
              <w:t xml:space="preserve"> </w:t>
            </w:r>
            <w:r>
              <w:t>infrastructure,</w:t>
            </w:r>
            <w:r>
              <w:rPr>
                <w:spacing w:val="-7"/>
              </w:rPr>
              <w:t xml:space="preserve"> </w:t>
            </w:r>
            <w:r>
              <w:t>IPRs and equipment.</w:t>
            </w:r>
          </w:p>
        </w:tc>
      </w:tr>
      <w:tr w:rsidR="00F85377" w14:paraId="62649AA8" w14:textId="77777777">
        <w:trPr>
          <w:trHeight w:val="3469"/>
        </w:trPr>
        <w:tc>
          <w:tcPr>
            <w:tcW w:w="2628" w:type="dxa"/>
          </w:tcPr>
          <w:p w14:paraId="7C1828E9" w14:textId="77777777" w:rsidR="00F85377" w:rsidRDefault="00F85377">
            <w:pPr>
              <w:pStyle w:val="TableParagraph"/>
              <w:spacing w:before="166"/>
              <w:ind w:left="0"/>
            </w:pPr>
          </w:p>
          <w:p w14:paraId="45E660B7" w14:textId="77777777" w:rsidR="00F85377" w:rsidRDefault="00090799">
            <w:pPr>
              <w:pStyle w:val="TableParagraph"/>
              <w:rPr>
                <w:b/>
              </w:rPr>
            </w:pPr>
            <w:r>
              <w:rPr>
                <w:b/>
              </w:rPr>
              <w:t>Protective</w:t>
            </w:r>
            <w:r>
              <w:rPr>
                <w:b/>
                <w:spacing w:val="-7"/>
              </w:rPr>
              <w:t xml:space="preserve"> </w:t>
            </w:r>
            <w:r>
              <w:rPr>
                <w:b/>
                <w:spacing w:val="-2"/>
              </w:rPr>
              <w:t>Measures</w:t>
            </w:r>
          </w:p>
        </w:tc>
        <w:tc>
          <w:tcPr>
            <w:tcW w:w="6283" w:type="dxa"/>
          </w:tcPr>
          <w:p w14:paraId="32191FE0" w14:textId="77777777" w:rsidR="00F85377" w:rsidRDefault="00F85377">
            <w:pPr>
              <w:pStyle w:val="TableParagraph"/>
              <w:spacing w:before="166"/>
              <w:ind w:left="0"/>
            </w:pPr>
          </w:p>
          <w:p w14:paraId="08E8B496" w14:textId="77777777" w:rsidR="00F85377" w:rsidRDefault="00090799">
            <w:pPr>
              <w:pStyle w:val="TableParagraph"/>
              <w:ind w:right="45"/>
            </w:pPr>
            <w:r>
              <w:t>Appropriate</w:t>
            </w:r>
            <w:r>
              <w:rPr>
                <w:spacing w:val="-7"/>
              </w:rPr>
              <w:t xml:space="preserve"> </w:t>
            </w:r>
            <w:r>
              <w:t>technical</w:t>
            </w:r>
            <w:r>
              <w:rPr>
                <w:spacing w:val="-6"/>
              </w:rPr>
              <w:t xml:space="preserve"> </w:t>
            </w:r>
            <w:r>
              <w:t>and</w:t>
            </w:r>
            <w:r>
              <w:rPr>
                <w:spacing w:val="-5"/>
              </w:rPr>
              <w:t xml:space="preserve"> </w:t>
            </w:r>
            <w:proofErr w:type="spellStart"/>
            <w:r>
              <w:t>organisational</w:t>
            </w:r>
            <w:proofErr w:type="spellEnd"/>
            <w:r>
              <w:rPr>
                <w:spacing w:val="-7"/>
              </w:rPr>
              <w:t xml:space="preserve"> </w:t>
            </w:r>
            <w:r>
              <w:t>measures</w:t>
            </w:r>
            <w:r>
              <w:rPr>
                <w:spacing w:val="-5"/>
              </w:rPr>
              <w:t xml:space="preserve"> </w:t>
            </w:r>
            <w:r>
              <w:t>which</w:t>
            </w:r>
            <w:r>
              <w:rPr>
                <w:spacing w:val="-5"/>
              </w:rPr>
              <w:t xml:space="preserve"> </w:t>
            </w:r>
            <w:r>
              <w:t xml:space="preserve">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85377" w14:paraId="4C8F88BF" w14:textId="77777777">
        <w:trPr>
          <w:trHeight w:val="2409"/>
        </w:trPr>
        <w:tc>
          <w:tcPr>
            <w:tcW w:w="2628" w:type="dxa"/>
          </w:tcPr>
          <w:p w14:paraId="488E19C3" w14:textId="77777777" w:rsidR="00F85377" w:rsidRDefault="00F85377">
            <w:pPr>
              <w:pStyle w:val="TableParagraph"/>
              <w:spacing w:before="164"/>
              <w:ind w:left="0"/>
            </w:pPr>
          </w:p>
          <w:p w14:paraId="0E7F3BEA" w14:textId="77777777" w:rsidR="00F85377" w:rsidRDefault="00090799">
            <w:pPr>
              <w:pStyle w:val="TableParagraph"/>
              <w:rPr>
                <w:b/>
              </w:rPr>
            </w:pPr>
            <w:r>
              <w:rPr>
                <w:b/>
              </w:rPr>
              <w:t>PSN</w:t>
            </w:r>
            <w:r>
              <w:rPr>
                <w:b/>
                <w:spacing w:val="-12"/>
              </w:rPr>
              <w:t xml:space="preserve"> </w:t>
            </w:r>
            <w:r>
              <w:rPr>
                <w:b/>
              </w:rPr>
              <w:t>or</w:t>
            </w:r>
            <w:r>
              <w:rPr>
                <w:b/>
                <w:spacing w:val="-11"/>
              </w:rPr>
              <w:t xml:space="preserve"> </w:t>
            </w:r>
            <w:r>
              <w:rPr>
                <w:b/>
              </w:rPr>
              <w:t>Public</w:t>
            </w:r>
            <w:r>
              <w:rPr>
                <w:b/>
                <w:spacing w:val="-12"/>
              </w:rPr>
              <w:t xml:space="preserve"> </w:t>
            </w:r>
            <w:r>
              <w:rPr>
                <w:b/>
              </w:rPr>
              <w:t xml:space="preserve">Services </w:t>
            </w:r>
            <w:r>
              <w:rPr>
                <w:b/>
                <w:spacing w:val="-2"/>
              </w:rPr>
              <w:t>Network</w:t>
            </w:r>
          </w:p>
        </w:tc>
        <w:tc>
          <w:tcPr>
            <w:tcW w:w="6283" w:type="dxa"/>
          </w:tcPr>
          <w:p w14:paraId="422A2CF7" w14:textId="77777777" w:rsidR="00F85377" w:rsidRDefault="00F85377">
            <w:pPr>
              <w:pStyle w:val="TableParagraph"/>
              <w:spacing w:before="164"/>
              <w:ind w:left="0"/>
            </w:pPr>
          </w:p>
          <w:p w14:paraId="670BD8F8" w14:textId="77777777" w:rsidR="00F85377" w:rsidRDefault="00090799">
            <w:pPr>
              <w:pStyle w:val="TableParagraph"/>
              <w:ind w:right="204"/>
              <w:jc w:val="both"/>
            </w:pPr>
            <w:r>
              <w:t>The</w:t>
            </w:r>
            <w:r>
              <w:rPr>
                <w:spacing w:val="-1"/>
              </w:rPr>
              <w:t xml:space="preserve"> </w:t>
            </w:r>
            <w:r>
              <w:t>Public</w:t>
            </w:r>
            <w:r>
              <w:rPr>
                <w:spacing w:val="-1"/>
              </w:rPr>
              <w:t xml:space="preserve"> </w:t>
            </w:r>
            <w:r>
              <w:t>Services Network</w:t>
            </w:r>
            <w:r>
              <w:rPr>
                <w:spacing w:val="-1"/>
              </w:rPr>
              <w:t xml:space="preserve"> </w:t>
            </w:r>
            <w:r>
              <w:t>(PSN)</w:t>
            </w:r>
            <w:r>
              <w:rPr>
                <w:spacing w:val="-3"/>
              </w:rPr>
              <w:t xml:space="preserve"> </w:t>
            </w:r>
            <w:r>
              <w:t>is</w:t>
            </w:r>
            <w:r>
              <w:rPr>
                <w:spacing w:val="-3"/>
              </w:rPr>
              <w:t xml:space="preserve"> </w:t>
            </w:r>
            <w:r>
              <w:t>the</w:t>
            </w:r>
            <w:r>
              <w:rPr>
                <w:spacing w:val="-2"/>
              </w:rPr>
              <w:t xml:space="preserve"> </w:t>
            </w:r>
            <w:r>
              <w:t>government’s</w:t>
            </w:r>
            <w:r>
              <w:rPr>
                <w:spacing w:val="-4"/>
              </w:rPr>
              <w:t xml:space="preserve"> </w:t>
            </w:r>
            <w:proofErr w:type="gramStart"/>
            <w:r>
              <w:t>high performance</w:t>
            </w:r>
            <w:proofErr w:type="gramEnd"/>
            <w:r>
              <w:rPr>
                <w:spacing w:val="-8"/>
              </w:rPr>
              <w:t xml:space="preserve"> </w:t>
            </w:r>
            <w:r>
              <w:t>network</w:t>
            </w:r>
            <w:r>
              <w:rPr>
                <w:spacing w:val="-3"/>
              </w:rPr>
              <w:t xml:space="preserve"> </w:t>
            </w:r>
            <w:r>
              <w:t>which</w:t>
            </w:r>
            <w:r>
              <w:rPr>
                <w:spacing w:val="-6"/>
              </w:rPr>
              <w:t xml:space="preserve"> </w:t>
            </w:r>
            <w:r>
              <w:t>helps</w:t>
            </w:r>
            <w:r>
              <w:rPr>
                <w:spacing w:val="-5"/>
              </w:rPr>
              <w:t xml:space="preserve"> </w:t>
            </w:r>
            <w:r>
              <w:t>public</w:t>
            </w:r>
            <w:r>
              <w:rPr>
                <w:spacing w:val="-5"/>
              </w:rPr>
              <w:t xml:space="preserve"> </w:t>
            </w:r>
            <w:r>
              <w:t>sector</w:t>
            </w:r>
            <w:r>
              <w:rPr>
                <w:spacing w:val="-7"/>
              </w:rPr>
              <w:t xml:space="preserve"> </w:t>
            </w:r>
            <w:proofErr w:type="spellStart"/>
            <w:r>
              <w:t>organisations</w:t>
            </w:r>
            <w:proofErr w:type="spellEnd"/>
            <w:r>
              <w:t xml:space="preserve"> work together, reduce duplication and share resources.</w:t>
            </w:r>
          </w:p>
        </w:tc>
      </w:tr>
      <w:tr w:rsidR="00F85377" w14:paraId="64F5E66A" w14:textId="77777777">
        <w:trPr>
          <w:trHeight w:val="2408"/>
        </w:trPr>
        <w:tc>
          <w:tcPr>
            <w:tcW w:w="2628" w:type="dxa"/>
          </w:tcPr>
          <w:p w14:paraId="397DDB62" w14:textId="77777777" w:rsidR="00F85377" w:rsidRDefault="00F85377">
            <w:pPr>
              <w:pStyle w:val="TableParagraph"/>
              <w:spacing w:before="164"/>
              <w:ind w:left="0"/>
            </w:pPr>
          </w:p>
          <w:p w14:paraId="2C5609D5" w14:textId="77777777" w:rsidR="00F85377" w:rsidRDefault="00090799">
            <w:pPr>
              <w:pStyle w:val="TableParagraph"/>
              <w:rPr>
                <w:b/>
              </w:rPr>
            </w:pPr>
            <w:r>
              <w:rPr>
                <w:b/>
              </w:rPr>
              <w:t>Regulatory</w:t>
            </w:r>
            <w:r>
              <w:rPr>
                <w:b/>
                <w:spacing w:val="-16"/>
              </w:rPr>
              <w:t xml:space="preserve"> </w:t>
            </w:r>
            <w:r>
              <w:rPr>
                <w:b/>
              </w:rPr>
              <w:t>body</w:t>
            </w:r>
            <w:r>
              <w:rPr>
                <w:b/>
                <w:spacing w:val="-15"/>
              </w:rPr>
              <w:t xml:space="preserve"> </w:t>
            </w:r>
            <w:r>
              <w:rPr>
                <w:b/>
              </w:rPr>
              <w:t xml:space="preserve">or </w:t>
            </w:r>
            <w:r>
              <w:rPr>
                <w:b/>
                <w:spacing w:val="-2"/>
              </w:rPr>
              <w:t>bodies</w:t>
            </w:r>
          </w:p>
        </w:tc>
        <w:tc>
          <w:tcPr>
            <w:tcW w:w="6283" w:type="dxa"/>
          </w:tcPr>
          <w:p w14:paraId="7BC3F1F0" w14:textId="77777777" w:rsidR="00F85377" w:rsidRDefault="00F85377">
            <w:pPr>
              <w:pStyle w:val="TableParagraph"/>
              <w:spacing w:before="164"/>
              <w:ind w:left="0"/>
            </w:pPr>
          </w:p>
          <w:p w14:paraId="272581EB" w14:textId="77777777" w:rsidR="00F85377" w:rsidRDefault="00090799">
            <w:pPr>
              <w:pStyle w:val="TableParagraph"/>
            </w:pPr>
            <w:r>
              <w:t>Government departments and other bodies which, whether under statute, codes of practice or otherwise, are entitled to investigate</w:t>
            </w:r>
            <w:r>
              <w:rPr>
                <w:spacing w:val="-4"/>
              </w:rPr>
              <w:t xml:space="preserve"> </w:t>
            </w:r>
            <w:r>
              <w:t>or</w:t>
            </w:r>
            <w:r>
              <w:rPr>
                <w:spacing w:val="-3"/>
              </w:rPr>
              <w:t xml:space="preserve"> </w:t>
            </w:r>
            <w:r>
              <w:t>influence</w:t>
            </w:r>
            <w:r>
              <w:rPr>
                <w:spacing w:val="-6"/>
              </w:rPr>
              <w:t xml:space="preserve"> </w:t>
            </w:r>
            <w:r>
              <w:t>the</w:t>
            </w:r>
            <w:r>
              <w:rPr>
                <w:spacing w:val="-4"/>
              </w:rPr>
              <w:t xml:space="preserve"> </w:t>
            </w:r>
            <w:r>
              <w:t>matters</w:t>
            </w:r>
            <w:r>
              <w:rPr>
                <w:spacing w:val="-4"/>
              </w:rPr>
              <w:t xml:space="preserve"> </w:t>
            </w:r>
            <w:r>
              <w:t>dealt</w:t>
            </w:r>
            <w:r>
              <w:rPr>
                <w:spacing w:val="-3"/>
              </w:rPr>
              <w:t xml:space="preserve"> </w:t>
            </w:r>
            <w:r>
              <w:t>with</w:t>
            </w:r>
            <w:r>
              <w:rPr>
                <w:spacing w:val="-4"/>
              </w:rPr>
              <w:t xml:space="preserve"> </w:t>
            </w:r>
            <w:r>
              <w:t>in</w:t>
            </w:r>
            <w:r>
              <w:rPr>
                <w:spacing w:val="-4"/>
              </w:rPr>
              <w:t xml:space="preserve"> </w:t>
            </w:r>
            <w:r>
              <w:t>this</w:t>
            </w:r>
            <w:r>
              <w:rPr>
                <w:spacing w:val="-4"/>
              </w:rPr>
              <w:t xml:space="preserve"> </w:t>
            </w:r>
            <w:r>
              <w:t xml:space="preserve">Call-Off </w:t>
            </w:r>
            <w:r>
              <w:rPr>
                <w:spacing w:val="-2"/>
              </w:rPr>
              <w:t>Contract.</w:t>
            </w:r>
          </w:p>
        </w:tc>
      </w:tr>
    </w:tbl>
    <w:p w14:paraId="48956CBD" w14:textId="77777777" w:rsidR="00F85377" w:rsidRDefault="00F85377">
      <w:pPr>
        <w:sectPr w:rsidR="00F85377">
          <w:pgSz w:w="11910" w:h="16820"/>
          <w:pgMar w:top="1080" w:right="1000" w:bottom="1240" w:left="260" w:header="0" w:footer="1032" w:gutter="0"/>
          <w:cols w:space="720"/>
        </w:sectPr>
      </w:pPr>
    </w:p>
    <w:p w14:paraId="27796EA5"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37878BB9" w14:textId="77777777">
        <w:trPr>
          <w:trHeight w:val="2406"/>
        </w:trPr>
        <w:tc>
          <w:tcPr>
            <w:tcW w:w="2628" w:type="dxa"/>
          </w:tcPr>
          <w:p w14:paraId="78967D90" w14:textId="77777777" w:rsidR="00F85377" w:rsidRDefault="00F85377">
            <w:pPr>
              <w:pStyle w:val="TableParagraph"/>
              <w:spacing w:before="164"/>
              <w:ind w:left="0"/>
            </w:pPr>
          </w:p>
          <w:p w14:paraId="405C0469" w14:textId="77777777" w:rsidR="00F85377" w:rsidRDefault="00090799">
            <w:pPr>
              <w:pStyle w:val="TableParagraph"/>
              <w:rPr>
                <w:b/>
              </w:rPr>
            </w:pPr>
            <w:r>
              <w:rPr>
                <w:b/>
              </w:rPr>
              <w:t>Relevant</w:t>
            </w:r>
            <w:r>
              <w:rPr>
                <w:b/>
                <w:spacing w:val="-3"/>
              </w:rPr>
              <w:t xml:space="preserve"> </w:t>
            </w:r>
            <w:r>
              <w:rPr>
                <w:b/>
                <w:spacing w:val="-2"/>
              </w:rPr>
              <w:t>person</w:t>
            </w:r>
          </w:p>
        </w:tc>
        <w:tc>
          <w:tcPr>
            <w:tcW w:w="6283" w:type="dxa"/>
          </w:tcPr>
          <w:p w14:paraId="2521F6CE" w14:textId="77777777" w:rsidR="00F85377" w:rsidRDefault="00F85377">
            <w:pPr>
              <w:pStyle w:val="TableParagraph"/>
              <w:spacing w:before="164"/>
              <w:ind w:left="0"/>
            </w:pPr>
          </w:p>
          <w:p w14:paraId="2305FB54" w14:textId="77777777" w:rsidR="00F85377" w:rsidRDefault="00090799">
            <w:pPr>
              <w:pStyle w:val="TableParagraph"/>
              <w:ind w:right="146"/>
            </w:pPr>
            <w:r>
              <w:t>Any</w:t>
            </w:r>
            <w:r>
              <w:rPr>
                <w:spacing w:val="-4"/>
              </w:rPr>
              <w:t xml:space="preserve"> </w:t>
            </w:r>
            <w:r>
              <w:t>employee,</w:t>
            </w:r>
            <w:r>
              <w:rPr>
                <w:spacing w:val="-3"/>
              </w:rPr>
              <w:t xml:space="preserve"> </w:t>
            </w:r>
            <w:r>
              <w:t>agent,</w:t>
            </w:r>
            <w:r>
              <w:rPr>
                <w:spacing w:val="-6"/>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5"/>
              </w:rPr>
              <w:t xml:space="preserve"> </w:t>
            </w:r>
            <w:r>
              <w:t>the</w:t>
            </w:r>
            <w:r>
              <w:rPr>
                <w:spacing w:val="-4"/>
              </w:rPr>
              <w:t xml:space="preserve"> </w:t>
            </w:r>
            <w:r>
              <w:t>Buyer, any other public body or person employed by or on behalf of the Buyer, or any other public body.</w:t>
            </w:r>
          </w:p>
        </w:tc>
      </w:tr>
      <w:tr w:rsidR="00F85377" w14:paraId="3122D6C4" w14:textId="77777777">
        <w:trPr>
          <w:trHeight w:val="2130"/>
        </w:trPr>
        <w:tc>
          <w:tcPr>
            <w:tcW w:w="2628" w:type="dxa"/>
          </w:tcPr>
          <w:p w14:paraId="6608199D" w14:textId="77777777" w:rsidR="00F85377" w:rsidRDefault="00F85377">
            <w:pPr>
              <w:pStyle w:val="TableParagraph"/>
              <w:spacing w:before="164"/>
              <w:ind w:left="0"/>
            </w:pPr>
          </w:p>
          <w:p w14:paraId="5FCB7AF8" w14:textId="77777777" w:rsidR="00F85377" w:rsidRDefault="00090799">
            <w:pPr>
              <w:pStyle w:val="TableParagraph"/>
              <w:rPr>
                <w:b/>
              </w:rPr>
            </w:pPr>
            <w:r>
              <w:rPr>
                <w:b/>
              </w:rPr>
              <w:t>Relevant</w:t>
            </w:r>
            <w:r>
              <w:rPr>
                <w:b/>
                <w:spacing w:val="-5"/>
              </w:rPr>
              <w:t xml:space="preserve"> </w:t>
            </w:r>
            <w:r>
              <w:rPr>
                <w:b/>
                <w:spacing w:val="-2"/>
              </w:rPr>
              <w:t>Transfer</w:t>
            </w:r>
          </w:p>
        </w:tc>
        <w:tc>
          <w:tcPr>
            <w:tcW w:w="6283" w:type="dxa"/>
          </w:tcPr>
          <w:p w14:paraId="1C395B41" w14:textId="77777777" w:rsidR="00F85377" w:rsidRDefault="00F85377">
            <w:pPr>
              <w:pStyle w:val="TableParagraph"/>
              <w:spacing w:before="164"/>
              <w:ind w:left="0"/>
            </w:pPr>
          </w:p>
          <w:p w14:paraId="5F6E9A50" w14:textId="77777777" w:rsidR="00F85377" w:rsidRDefault="00090799">
            <w:pPr>
              <w:pStyle w:val="TableParagraph"/>
              <w:ind w:right="561"/>
            </w:pPr>
            <w:r>
              <w:t>A</w:t>
            </w:r>
            <w:r>
              <w:rPr>
                <w:spacing w:val="-6"/>
              </w:rPr>
              <w:t xml:space="preserve"> </w:t>
            </w:r>
            <w:r>
              <w:t>transfer</w:t>
            </w:r>
            <w:r>
              <w:rPr>
                <w:spacing w:val="-4"/>
              </w:rPr>
              <w:t xml:space="preserve"> </w:t>
            </w:r>
            <w:r>
              <w:t>of</w:t>
            </w:r>
            <w:r>
              <w:rPr>
                <w:spacing w:val="-4"/>
              </w:rPr>
              <w:t xml:space="preserve"> </w:t>
            </w:r>
            <w:r>
              <w:t>employment</w:t>
            </w:r>
            <w:r>
              <w:rPr>
                <w:spacing w:val="-6"/>
              </w:rPr>
              <w:t xml:space="preserve"> </w:t>
            </w:r>
            <w:r>
              <w:t>to</w:t>
            </w:r>
            <w:r>
              <w:rPr>
                <w:spacing w:val="-6"/>
              </w:rPr>
              <w:t xml:space="preserve"> </w:t>
            </w:r>
            <w:r>
              <w:t>which</w:t>
            </w:r>
            <w:r>
              <w:rPr>
                <w:spacing w:val="-7"/>
              </w:rPr>
              <w:t xml:space="preserve"> </w:t>
            </w:r>
            <w:r>
              <w:t>the</w:t>
            </w:r>
            <w:r>
              <w:rPr>
                <w:spacing w:val="-5"/>
              </w:rPr>
              <w:t xml:space="preserve"> </w:t>
            </w:r>
            <w:r>
              <w:t xml:space="preserve">employment regulations </w:t>
            </w:r>
            <w:proofErr w:type="gramStart"/>
            <w:r>
              <w:t>applies</w:t>
            </w:r>
            <w:proofErr w:type="gramEnd"/>
            <w:r>
              <w:t>.</w:t>
            </w:r>
          </w:p>
        </w:tc>
      </w:tr>
      <w:tr w:rsidR="00F85377" w14:paraId="21763362" w14:textId="77777777">
        <w:trPr>
          <w:trHeight w:val="2946"/>
        </w:trPr>
        <w:tc>
          <w:tcPr>
            <w:tcW w:w="2628" w:type="dxa"/>
          </w:tcPr>
          <w:p w14:paraId="2095DFAB" w14:textId="77777777" w:rsidR="00F85377" w:rsidRDefault="00F85377">
            <w:pPr>
              <w:pStyle w:val="TableParagraph"/>
              <w:spacing w:before="164"/>
              <w:ind w:left="0"/>
            </w:pPr>
          </w:p>
          <w:p w14:paraId="30B25B05" w14:textId="77777777" w:rsidR="00F85377" w:rsidRDefault="00090799">
            <w:pPr>
              <w:pStyle w:val="TableParagraph"/>
              <w:rPr>
                <w:b/>
              </w:rPr>
            </w:pPr>
            <w:r>
              <w:rPr>
                <w:b/>
              </w:rPr>
              <w:t>Replacement</w:t>
            </w:r>
            <w:r>
              <w:rPr>
                <w:b/>
                <w:spacing w:val="-7"/>
              </w:rPr>
              <w:t xml:space="preserve"> </w:t>
            </w:r>
            <w:r>
              <w:rPr>
                <w:b/>
                <w:spacing w:val="-2"/>
              </w:rPr>
              <w:t>Services</w:t>
            </w:r>
          </w:p>
        </w:tc>
        <w:tc>
          <w:tcPr>
            <w:tcW w:w="6283" w:type="dxa"/>
          </w:tcPr>
          <w:p w14:paraId="455A95A0" w14:textId="77777777" w:rsidR="00F85377" w:rsidRDefault="00F85377">
            <w:pPr>
              <w:pStyle w:val="TableParagraph"/>
              <w:spacing w:before="164"/>
              <w:ind w:left="0"/>
            </w:pPr>
          </w:p>
          <w:p w14:paraId="3F2AE78D" w14:textId="77777777" w:rsidR="00F85377" w:rsidRDefault="00090799">
            <w:pPr>
              <w:pStyle w:val="TableParagraph"/>
              <w:ind w:right="146"/>
            </w:pPr>
            <w:r>
              <w:t>Any</w:t>
            </w:r>
            <w:r>
              <w:rPr>
                <w:spacing w:val="-3"/>
              </w:rPr>
              <w:t xml:space="preserve"> </w:t>
            </w:r>
            <w:r>
              <w:t>services</w:t>
            </w:r>
            <w:r>
              <w:rPr>
                <w:spacing w:val="-4"/>
              </w:rPr>
              <w:t xml:space="preserve"> </w:t>
            </w:r>
            <w:r>
              <w:t>which</w:t>
            </w:r>
            <w:r>
              <w:rPr>
                <w:spacing w:val="-3"/>
              </w:rPr>
              <w:t xml:space="preserve"> </w:t>
            </w:r>
            <w:r>
              <w:t>are</w:t>
            </w:r>
            <w:r>
              <w:rPr>
                <w:spacing w:val="-5"/>
              </w:rPr>
              <w:t xml:space="preserve"> </w:t>
            </w:r>
            <w:r>
              <w:t>the</w:t>
            </w:r>
            <w:r>
              <w:rPr>
                <w:spacing w:val="-3"/>
              </w:rPr>
              <w:t xml:space="preserve"> </w:t>
            </w:r>
            <w:r>
              <w:t>same</w:t>
            </w:r>
            <w:r>
              <w:rPr>
                <w:spacing w:val="-5"/>
              </w:rPr>
              <w:t xml:space="preserve"> </w:t>
            </w:r>
            <w:r>
              <w:t>as</w:t>
            </w:r>
            <w:r>
              <w:rPr>
                <w:spacing w:val="-4"/>
              </w:rPr>
              <w:t xml:space="preserve"> </w:t>
            </w:r>
            <w:r>
              <w:t>or</w:t>
            </w:r>
            <w:r>
              <w:rPr>
                <w:spacing w:val="-4"/>
              </w:rPr>
              <w:t xml:space="preserve"> </w:t>
            </w:r>
            <w:r>
              <w:t>substantially</w:t>
            </w:r>
            <w:r>
              <w:rPr>
                <w:spacing w:val="-3"/>
              </w:rPr>
              <w:t xml:space="preserve"> </w:t>
            </w:r>
            <w:r>
              <w:t>similar</w:t>
            </w:r>
            <w:r>
              <w:rPr>
                <w:spacing w:val="-2"/>
              </w:rPr>
              <w:t xml:space="preserve"> </w:t>
            </w:r>
            <w:r>
              <w:t xml:space="preserve">to any of the Services and which the Buyer receives in substitution for any of the services after the expiry or </w:t>
            </w:r>
            <w:proofErr w:type="gramStart"/>
            <w:r>
              <w:t>Ending</w:t>
            </w:r>
            <w:proofErr w:type="gramEnd"/>
            <w:r>
              <w:t xml:space="preserve"> or partial Ending of the Call-</w:t>
            </w:r>
          </w:p>
          <w:p w14:paraId="6C01F08D" w14:textId="77777777" w:rsidR="00F85377" w:rsidRDefault="00090799">
            <w:pPr>
              <w:pStyle w:val="TableParagraph"/>
              <w:ind w:right="146"/>
            </w:pPr>
            <w:r>
              <w:t>Off</w:t>
            </w:r>
            <w:r>
              <w:rPr>
                <w:spacing w:val="-3"/>
              </w:rPr>
              <w:t xml:space="preserve"> </w:t>
            </w:r>
            <w:r>
              <w:t>Contract,</w:t>
            </w:r>
            <w:r>
              <w:rPr>
                <w:spacing w:val="-5"/>
              </w:rPr>
              <w:t xml:space="preserve"> </w:t>
            </w:r>
            <w:r>
              <w:t>whether</w:t>
            </w:r>
            <w:r>
              <w:rPr>
                <w:spacing w:val="-5"/>
              </w:rPr>
              <w:t xml:space="preserve"> </w:t>
            </w:r>
            <w:r>
              <w:t>those</w:t>
            </w:r>
            <w:r>
              <w:rPr>
                <w:spacing w:val="-4"/>
              </w:rPr>
              <w:t xml:space="preserve"> </w:t>
            </w:r>
            <w:r>
              <w:t>services</w:t>
            </w:r>
            <w:r>
              <w:rPr>
                <w:spacing w:val="-4"/>
              </w:rPr>
              <w:t xml:space="preserve"> </w:t>
            </w:r>
            <w:r>
              <w:t>are</w:t>
            </w:r>
            <w:r>
              <w:rPr>
                <w:spacing w:val="-4"/>
              </w:rPr>
              <w:t xml:space="preserve"> </w:t>
            </w:r>
            <w:r>
              <w:t>provided</w:t>
            </w:r>
            <w:r>
              <w:rPr>
                <w:spacing w:val="-4"/>
              </w:rPr>
              <w:t xml:space="preserve"> </w:t>
            </w:r>
            <w:r>
              <w:t>by</w:t>
            </w:r>
            <w:r>
              <w:rPr>
                <w:spacing w:val="-5"/>
              </w:rPr>
              <w:t xml:space="preserve"> </w:t>
            </w:r>
            <w:r>
              <w:t>the Buyer or a third party.</w:t>
            </w:r>
          </w:p>
        </w:tc>
      </w:tr>
      <w:tr w:rsidR="00F85377" w14:paraId="65DA442B" w14:textId="77777777">
        <w:trPr>
          <w:trHeight w:val="2389"/>
        </w:trPr>
        <w:tc>
          <w:tcPr>
            <w:tcW w:w="2628" w:type="dxa"/>
          </w:tcPr>
          <w:p w14:paraId="4E9DE847" w14:textId="77777777" w:rsidR="00F85377" w:rsidRDefault="00F85377">
            <w:pPr>
              <w:pStyle w:val="TableParagraph"/>
              <w:spacing w:before="166"/>
              <w:ind w:left="0"/>
            </w:pPr>
          </w:p>
          <w:p w14:paraId="1AE4D60B" w14:textId="77777777" w:rsidR="00F85377" w:rsidRDefault="00090799">
            <w:pPr>
              <w:pStyle w:val="TableParagraph"/>
              <w:rPr>
                <w:b/>
              </w:rPr>
            </w:pPr>
            <w:r>
              <w:rPr>
                <w:b/>
              </w:rPr>
              <w:t>Replacement</w:t>
            </w:r>
            <w:r>
              <w:rPr>
                <w:b/>
                <w:spacing w:val="-7"/>
              </w:rPr>
              <w:t xml:space="preserve"> </w:t>
            </w:r>
            <w:r>
              <w:rPr>
                <w:b/>
                <w:spacing w:val="-2"/>
              </w:rPr>
              <w:t>supplier</w:t>
            </w:r>
          </w:p>
        </w:tc>
        <w:tc>
          <w:tcPr>
            <w:tcW w:w="6283" w:type="dxa"/>
          </w:tcPr>
          <w:p w14:paraId="57F42D33" w14:textId="77777777" w:rsidR="00F85377" w:rsidRDefault="00F85377">
            <w:pPr>
              <w:pStyle w:val="TableParagraph"/>
              <w:spacing w:before="166"/>
              <w:ind w:left="0"/>
            </w:pPr>
          </w:p>
          <w:p w14:paraId="4D76E920" w14:textId="77777777" w:rsidR="00F85377" w:rsidRDefault="00090799">
            <w:pPr>
              <w:pStyle w:val="TableParagraph"/>
              <w:ind w:right="718"/>
              <w:jc w:val="both"/>
            </w:pPr>
            <w:r>
              <w:t>Any</w:t>
            </w:r>
            <w:r>
              <w:rPr>
                <w:spacing w:val="-5"/>
              </w:rPr>
              <w:t xml:space="preserve"> </w:t>
            </w:r>
            <w:r>
              <w:t>third-party</w:t>
            </w:r>
            <w:r>
              <w:rPr>
                <w:spacing w:val="-6"/>
              </w:rPr>
              <w:t xml:space="preserve"> </w:t>
            </w:r>
            <w:r>
              <w:t>service</w:t>
            </w:r>
            <w:r>
              <w:rPr>
                <w:spacing w:val="-7"/>
              </w:rPr>
              <w:t xml:space="preserve"> </w:t>
            </w:r>
            <w:r>
              <w:t>provider</w:t>
            </w:r>
            <w:r>
              <w:rPr>
                <w:spacing w:val="-4"/>
              </w:rPr>
              <w:t xml:space="preserve"> </w:t>
            </w:r>
            <w:r>
              <w:t>of</w:t>
            </w:r>
            <w:r>
              <w:rPr>
                <w:spacing w:val="-6"/>
              </w:rPr>
              <w:t xml:space="preserve"> </w:t>
            </w:r>
            <w:r>
              <w:t>replacement</w:t>
            </w:r>
            <w:r>
              <w:rPr>
                <w:spacing w:val="-6"/>
              </w:rPr>
              <w:t xml:space="preserve"> </w:t>
            </w:r>
            <w:r>
              <w:t>services appointed</w:t>
            </w:r>
            <w:r>
              <w:rPr>
                <w:spacing w:val="-4"/>
              </w:rPr>
              <w:t xml:space="preserve"> </w:t>
            </w:r>
            <w:r>
              <w:t>by</w:t>
            </w:r>
            <w:r>
              <w:rPr>
                <w:spacing w:val="-5"/>
              </w:rPr>
              <w:t xml:space="preserve"> </w:t>
            </w:r>
            <w:r>
              <w:t>the</w:t>
            </w:r>
            <w:r>
              <w:rPr>
                <w:spacing w:val="-5"/>
              </w:rPr>
              <w:t xml:space="preserve"> </w:t>
            </w:r>
            <w:r>
              <w:t>Buyer</w:t>
            </w:r>
            <w:r>
              <w:rPr>
                <w:spacing w:val="-4"/>
              </w:rPr>
              <w:t xml:space="preserve"> </w:t>
            </w:r>
            <w:r>
              <w:t>(or</w:t>
            </w:r>
            <w:r>
              <w:rPr>
                <w:spacing w:val="-2"/>
              </w:rPr>
              <w:t xml:space="preserve"> </w:t>
            </w:r>
            <w:r>
              <w:t>where</w:t>
            </w:r>
            <w:r>
              <w:rPr>
                <w:spacing w:val="-5"/>
              </w:rPr>
              <w:t xml:space="preserve"> </w:t>
            </w:r>
            <w:r>
              <w:t>the</w:t>
            </w:r>
            <w:r>
              <w:rPr>
                <w:spacing w:val="-5"/>
              </w:rPr>
              <w:t xml:space="preserve"> </w:t>
            </w:r>
            <w:r>
              <w:t>Buyer</w:t>
            </w:r>
            <w:r>
              <w:rPr>
                <w:spacing w:val="-3"/>
              </w:rPr>
              <w:t xml:space="preserve"> </w:t>
            </w:r>
            <w:r>
              <w:t>is</w:t>
            </w:r>
            <w:r>
              <w:rPr>
                <w:spacing w:val="-3"/>
              </w:rPr>
              <w:t xml:space="preserve"> </w:t>
            </w:r>
            <w:r>
              <w:t>providing replacement Services for its own account, the Buyer).</w:t>
            </w:r>
          </w:p>
        </w:tc>
      </w:tr>
      <w:tr w:rsidR="00F85377" w14:paraId="0B2F9139" w14:textId="77777777">
        <w:trPr>
          <w:trHeight w:val="2149"/>
        </w:trPr>
        <w:tc>
          <w:tcPr>
            <w:tcW w:w="2628" w:type="dxa"/>
          </w:tcPr>
          <w:p w14:paraId="017613C5" w14:textId="77777777" w:rsidR="00F85377" w:rsidRDefault="00F85377">
            <w:pPr>
              <w:pStyle w:val="TableParagraph"/>
              <w:spacing w:before="164"/>
              <w:ind w:left="0"/>
            </w:pPr>
          </w:p>
          <w:p w14:paraId="29E1207E" w14:textId="77777777" w:rsidR="00F85377" w:rsidRDefault="00090799">
            <w:pPr>
              <w:pStyle w:val="TableParagraph"/>
              <w:rPr>
                <w:b/>
              </w:rPr>
            </w:pPr>
            <w:r>
              <w:rPr>
                <w:b/>
              </w:rPr>
              <w:t>Security</w:t>
            </w:r>
            <w:r>
              <w:rPr>
                <w:b/>
                <w:spacing w:val="-16"/>
              </w:rPr>
              <w:t xml:space="preserve"> </w:t>
            </w:r>
            <w:r>
              <w:rPr>
                <w:b/>
              </w:rPr>
              <w:t xml:space="preserve">management </w:t>
            </w:r>
            <w:r>
              <w:rPr>
                <w:b/>
                <w:spacing w:val="-4"/>
              </w:rPr>
              <w:t>plan</w:t>
            </w:r>
          </w:p>
        </w:tc>
        <w:tc>
          <w:tcPr>
            <w:tcW w:w="6283" w:type="dxa"/>
          </w:tcPr>
          <w:p w14:paraId="3CA856E5" w14:textId="77777777" w:rsidR="00F85377" w:rsidRDefault="00F85377">
            <w:pPr>
              <w:pStyle w:val="TableParagraph"/>
              <w:spacing w:before="164"/>
              <w:ind w:left="0"/>
            </w:pPr>
          </w:p>
          <w:p w14:paraId="211A5B5C" w14:textId="77777777" w:rsidR="00F85377" w:rsidRDefault="00090799">
            <w:pPr>
              <w:pStyle w:val="TableParagraph"/>
            </w:pPr>
            <w:r>
              <w:t>The</w:t>
            </w:r>
            <w:r>
              <w:rPr>
                <w:spacing w:val="-3"/>
              </w:rPr>
              <w:t xml:space="preserve"> </w:t>
            </w:r>
            <w:r>
              <w:t>Supplier's</w:t>
            </w:r>
            <w:r>
              <w:rPr>
                <w:spacing w:val="-5"/>
              </w:rPr>
              <w:t xml:space="preserve"> </w:t>
            </w:r>
            <w:r>
              <w:t>security</w:t>
            </w:r>
            <w:r>
              <w:rPr>
                <w:spacing w:val="-5"/>
              </w:rPr>
              <w:t xml:space="preserve"> </w:t>
            </w:r>
            <w:r>
              <w:t>management</w:t>
            </w:r>
            <w:r>
              <w:rPr>
                <w:spacing w:val="-2"/>
              </w:rPr>
              <w:t xml:space="preserve"> </w:t>
            </w:r>
            <w:r>
              <w:t>plan</w:t>
            </w:r>
            <w:r>
              <w:rPr>
                <w:spacing w:val="-6"/>
              </w:rPr>
              <w:t xml:space="preserve"> </w:t>
            </w:r>
            <w:r>
              <w:t>developed</w:t>
            </w:r>
            <w:r>
              <w:rPr>
                <w:spacing w:val="-4"/>
              </w:rPr>
              <w:t xml:space="preserve"> </w:t>
            </w:r>
            <w:r>
              <w:t>by</w:t>
            </w:r>
            <w:r>
              <w:rPr>
                <w:spacing w:val="-5"/>
              </w:rPr>
              <w:t xml:space="preserve"> </w:t>
            </w:r>
            <w:r>
              <w:t>the Supplier in accordance with clause 16.1.</w:t>
            </w:r>
          </w:p>
        </w:tc>
      </w:tr>
    </w:tbl>
    <w:p w14:paraId="3AE2DF0C" w14:textId="77777777" w:rsidR="00F85377" w:rsidRDefault="00F85377">
      <w:pPr>
        <w:pStyle w:val="BodyText"/>
        <w:spacing w:before="23"/>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7E61DCAB" w14:textId="77777777">
        <w:trPr>
          <w:trHeight w:val="1868"/>
        </w:trPr>
        <w:tc>
          <w:tcPr>
            <w:tcW w:w="2628" w:type="dxa"/>
          </w:tcPr>
          <w:p w14:paraId="2C9390B3" w14:textId="77777777" w:rsidR="00F85377" w:rsidRDefault="00F85377">
            <w:pPr>
              <w:pStyle w:val="TableParagraph"/>
              <w:spacing w:before="164"/>
              <w:ind w:left="0"/>
            </w:pPr>
          </w:p>
          <w:p w14:paraId="3422E57D" w14:textId="77777777" w:rsidR="00F85377" w:rsidRDefault="00090799">
            <w:pPr>
              <w:pStyle w:val="TableParagraph"/>
              <w:rPr>
                <w:b/>
              </w:rPr>
            </w:pPr>
            <w:r>
              <w:rPr>
                <w:b/>
                <w:spacing w:val="-2"/>
              </w:rPr>
              <w:t>Services</w:t>
            </w:r>
          </w:p>
        </w:tc>
        <w:tc>
          <w:tcPr>
            <w:tcW w:w="6283" w:type="dxa"/>
          </w:tcPr>
          <w:p w14:paraId="39CACAAC" w14:textId="77777777" w:rsidR="00F85377" w:rsidRDefault="00F85377">
            <w:pPr>
              <w:pStyle w:val="TableParagraph"/>
              <w:spacing w:before="164"/>
              <w:ind w:left="0"/>
            </w:pPr>
          </w:p>
          <w:p w14:paraId="33CDEF4B" w14:textId="77777777" w:rsidR="00F85377" w:rsidRDefault="00090799">
            <w:pPr>
              <w:pStyle w:val="TableParagraph"/>
              <w:ind w:right="146"/>
            </w:pPr>
            <w:r>
              <w:t>The</w:t>
            </w:r>
            <w:r>
              <w:rPr>
                <w:spacing w:val="-3"/>
              </w:rPr>
              <w:t xml:space="preserve"> </w:t>
            </w:r>
            <w:r>
              <w:t>services</w:t>
            </w:r>
            <w:r>
              <w:rPr>
                <w:spacing w:val="-5"/>
              </w:rPr>
              <w:t xml:space="preserve"> </w:t>
            </w:r>
            <w:r>
              <w:t>ordered</w:t>
            </w:r>
            <w:r>
              <w:rPr>
                <w:spacing w:val="-1"/>
              </w:rPr>
              <w:t xml:space="preserve"> </w:t>
            </w:r>
            <w:r>
              <w:t>by</w:t>
            </w:r>
            <w:r>
              <w:rPr>
                <w:spacing w:val="-5"/>
              </w:rPr>
              <w:t xml:space="preserve"> </w:t>
            </w:r>
            <w:r>
              <w:t>the</w:t>
            </w:r>
            <w:r>
              <w:rPr>
                <w:spacing w:val="-4"/>
              </w:rPr>
              <w:t xml:space="preserve"> </w:t>
            </w:r>
            <w:r>
              <w:t>Buyer</w:t>
            </w:r>
            <w:r>
              <w:rPr>
                <w:spacing w:val="-2"/>
              </w:rPr>
              <w:t xml:space="preserve"> </w:t>
            </w:r>
            <w:r>
              <w:t>as</w:t>
            </w:r>
            <w:r>
              <w:rPr>
                <w:spacing w:val="-6"/>
              </w:rPr>
              <w:t xml:space="preserve"> </w:t>
            </w:r>
            <w:r>
              <w:t>set</w:t>
            </w:r>
            <w:r>
              <w:rPr>
                <w:spacing w:val="-2"/>
              </w:rPr>
              <w:t xml:space="preserve"> </w:t>
            </w:r>
            <w:r>
              <w:t>out</w:t>
            </w:r>
            <w:r>
              <w:rPr>
                <w:spacing w:val="-2"/>
              </w:rPr>
              <w:t xml:space="preserve"> </w:t>
            </w:r>
            <w:r>
              <w:t>in</w:t>
            </w:r>
            <w:r>
              <w:rPr>
                <w:spacing w:val="-6"/>
              </w:rPr>
              <w:t xml:space="preserve"> </w:t>
            </w:r>
            <w:r>
              <w:t>the</w:t>
            </w:r>
            <w:r>
              <w:rPr>
                <w:spacing w:val="-3"/>
              </w:rPr>
              <w:t xml:space="preserve"> </w:t>
            </w:r>
            <w:r>
              <w:t xml:space="preserve">Order </w:t>
            </w:r>
            <w:r>
              <w:rPr>
                <w:spacing w:val="-2"/>
              </w:rPr>
              <w:t>Form.</w:t>
            </w:r>
          </w:p>
        </w:tc>
      </w:tr>
    </w:tbl>
    <w:p w14:paraId="0B5B96D1" w14:textId="77777777" w:rsidR="00F85377" w:rsidRDefault="00F85377">
      <w:pPr>
        <w:sectPr w:rsidR="00F85377">
          <w:pgSz w:w="11910" w:h="16820"/>
          <w:pgMar w:top="1080" w:right="1000" w:bottom="1240" w:left="260" w:header="0" w:footer="1032" w:gutter="0"/>
          <w:cols w:space="720"/>
        </w:sectPr>
      </w:pPr>
    </w:p>
    <w:p w14:paraId="53B58BCB"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3AEBEEC6" w14:textId="77777777">
        <w:trPr>
          <w:trHeight w:val="2127"/>
        </w:trPr>
        <w:tc>
          <w:tcPr>
            <w:tcW w:w="2628" w:type="dxa"/>
          </w:tcPr>
          <w:p w14:paraId="76C0C99A" w14:textId="77777777" w:rsidR="00F85377" w:rsidRDefault="00F85377">
            <w:pPr>
              <w:pStyle w:val="TableParagraph"/>
              <w:spacing w:before="164"/>
              <w:ind w:left="0"/>
            </w:pPr>
          </w:p>
          <w:p w14:paraId="5D03177F" w14:textId="77777777" w:rsidR="00F85377" w:rsidRDefault="00090799">
            <w:pPr>
              <w:pStyle w:val="TableParagraph"/>
              <w:rPr>
                <w:b/>
              </w:rPr>
            </w:pPr>
            <w:r>
              <w:rPr>
                <w:b/>
              </w:rPr>
              <w:t>Service</w:t>
            </w:r>
            <w:r>
              <w:rPr>
                <w:b/>
                <w:spacing w:val="-3"/>
              </w:rPr>
              <w:t xml:space="preserve"> </w:t>
            </w:r>
            <w:r>
              <w:rPr>
                <w:b/>
                <w:spacing w:val="-4"/>
              </w:rPr>
              <w:t>data</w:t>
            </w:r>
          </w:p>
        </w:tc>
        <w:tc>
          <w:tcPr>
            <w:tcW w:w="6283" w:type="dxa"/>
          </w:tcPr>
          <w:p w14:paraId="5AA95B65" w14:textId="77777777" w:rsidR="00F85377" w:rsidRDefault="00F85377">
            <w:pPr>
              <w:pStyle w:val="TableParagraph"/>
              <w:spacing w:before="164"/>
              <w:ind w:left="0"/>
            </w:pPr>
          </w:p>
          <w:p w14:paraId="2E241FFD" w14:textId="77777777" w:rsidR="00F85377" w:rsidRDefault="00090799">
            <w:pPr>
              <w:pStyle w:val="TableParagraph"/>
              <w:ind w:right="142"/>
            </w:pPr>
            <w:r>
              <w:t>Data</w:t>
            </w:r>
            <w:r>
              <w:rPr>
                <w:spacing w:val="-3"/>
              </w:rPr>
              <w:t xml:space="preserve"> </w:t>
            </w:r>
            <w:r>
              <w:t>that</w:t>
            </w:r>
            <w:r>
              <w:rPr>
                <w:spacing w:val="-3"/>
              </w:rPr>
              <w:t xml:space="preserve"> </w:t>
            </w:r>
            <w:r>
              <w:t>is</w:t>
            </w:r>
            <w:r>
              <w:rPr>
                <w:spacing w:val="-2"/>
              </w:rPr>
              <w:t xml:space="preserve"> </w:t>
            </w:r>
            <w:r>
              <w:t>owned</w:t>
            </w:r>
            <w:r>
              <w:rPr>
                <w:spacing w:val="-3"/>
              </w:rPr>
              <w:t xml:space="preserve"> </w:t>
            </w:r>
            <w:r>
              <w:t>or</w:t>
            </w:r>
            <w:r>
              <w:rPr>
                <w:spacing w:val="-1"/>
              </w:rPr>
              <w:t xml:space="preserve"> </w:t>
            </w:r>
            <w:r>
              <w:t>managed</w:t>
            </w:r>
            <w:r>
              <w:rPr>
                <w:spacing w:val="-3"/>
              </w:rPr>
              <w:t xml:space="preserve"> </w:t>
            </w:r>
            <w:r>
              <w:t>by</w:t>
            </w:r>
            <w:r>
              <w:rPr>
                <w:spacing w:val="-5"/>
              </w:rPr>
              <w:t xml:space="preserve"> </w:t>
            </w:r>
            <w:r>
              <w:t>the</w:t>
            </w:r>
            <w:r>
              <w:rPr>
                <w:spacing w:val="-2"/>
              </w:rPr>
              <w:t xml:space="preserve"> </w:t>
            </w:r>
            <w:r>
              <w:t>Buyer and</w:t>
            </w:r>
            <w:r>
              <w:rPr>
                <w:spacing w:val="-5"/>
              </w:rPr>
              <w:t xml:space="preserve"> </w:t>
            </w:r>
            <w:r>
              <w:t>used</w:t>
            </w:r>
            <w:r>
              <w:rPr>
                <w:spacing w:val="-2"/>
              </w:rPr>
              <w:t xml:space="preserve"> </w:t>
            </w:r>
            <w:r>
              <w:t>for</w:t>
            </w:r>
            <w:r>
              <w:rPr>
                <w:spacing w:val="-4"/>
              </w:rPr>
              <w:t xml:space="preserve"> </w:t>
            </w:r>
            <w:r>
              <w:t>the G-Cloud Services, including backup data.</w:t>
            </w:r>
          </w:p>
        </w:tc>
      </w:tr>
      <w:tr w:rsidR="00F85377" w14:paraId="157F92B2" w14:textId="77777777">
        <w:trPr>
          <w:trHeight w:val="2408"/>
        </w:trPr>
        <w:tc>
          <w:tcPr>
            <w:tcW w:w="2628" w:type="dxa"/>
          </w:tcPr>
          <w:p w14:paraId="0833EECF" w14:textId="77777777" w:rsidR="00F85377" w:rsidRDefault="00F85377">
            <w:pPr>
              <w:pStyle w:val="TableParagraph"/>
              <w:spacing w:before="164"/>
              <w:ind w:left="0"/>
            </w:pPr>
          </w:p>
          <w:p w14:paraId="4B5D3C9C" w14:textId="77777777" w:rsidR="00F85377" w:rsidRDefault="00090799">
            <w:pPr>
              <w:pStyle w:val="TableParagraph"/>
              <w:rPr>
                <w:b/>
              </w:rPr>
            </w:pPr>
            <w:r>
              <w:rPr>
                <w:b/>
              </w:rPr>
              <w:t>Service</w:t>
            </w:r>
            <w:r>
              <w:rPr>
                <w:b/>
                <w:spacing w:val="-3"/>
              </w:rPr>
              <w:t xml:space="preserve"> </w:t>
            </w:r>
            <w:r>
              <w:rPr>
                <w:b/>
                <w:spacing w:val="-2"/>
              </w:rPr>
              <w:t>definition(s)</w:t>
            </w:r>
          </w:p>
        </w:tc>
        <w:tc>
          <w:tcPr>
            <w:tcW w:w="6283" w:type="dxa"/>
          </w:tcPr>
          <w:p w14:paraId="52EB1C77" w14:textId="77777777" w:rsidR="00F85377" w:rsidRDefault="00F85377">
            <w:pPr>
              <w:pStyle w:val="TableParagraph"/>
              <w:spacing w:before="164"/>
              <w:ind w:left="0"/>
            </w:pPr>
          </w:p>
          <w:p w14:paraId="20AFDB5F" w14:textId="77777777" w:rsidR="00F85377" w:rsidRDefault="00090799">
            <w:pPr>
              <w:pStyle w:val="TableParagraph"/>
            </w:pPr>
            <w:r>
              <w:t>The definition of the Supplier's G-Cloud Services provided as part</w:t>
            </w:r>
            <w:r>
              <w:rPr>
                <w:spacing w:val="-3"/>
              </w:rPr>
              <w:t xml:space="preserve"> </w:t>
            </w:r>
            <w:r>
              <w:t>of</w:t>
            </w:r>
            <w:r>
              <w:rPr>
                <w:spacing w:val="-4"/>
              </w:rPr>
              <w:t xml:space="preserve"> </w:t>
            </w:r>
            <w:r>
              <w:t>their</w:t>
            </w:r>
            <w:r>
              <w:rPr>
                <w:spacing w:val="-4"/>
              </w:rPr>
              <w:t xml:space="preserve"> </w:t>
            </w:r>
            <w:proofErr w:type="gramStart"/>
            <w:r>
              <w:t>Application</w:t>
            </w:r>
            <w:proofErr w:type="gramEnd"/>
            <w:r>
              <w:rPr>
                <w:spacing w:val="-3"/>
              </w:rPr>
              <w:t xml:space="preserve"> </w:t>
            </w:r>
            <w:r>
              <w:t>that</w:t>
            </w:r>
            <w:r>
              <w:rPr>
                <w:spacing w:val="-1"/>
              </w:rPr>
              <w:t xml:space="preserve"> </w:t>
            </w:r>
            <w:r>
              <w:t>includes,</w:t>
            </w:r>
            <w:r>
              <w:rPr>
                <w:spacing w:val="-4"/>
              </w:rPr>
              <w:t xml:space="preserve"> </w:t>
            </w:r>
            <w:r>
              <w:t>but</w:t>
            </w:r>
            <w:r>
              <w:rPr>
                <w:spacing w:val="-3"/>
              </w:rPr>
              <w:t xml:space="preserve"> </w:t>
            </w:r>
            <w:r>
              <w:t>isn’t</w:t>
            </w:r>
            <w:r>
              <w:rPr>
                <w:spacing w:val="-1"/>
              </w:rPr>
              <w:t xml:space="preserve"> </w:t>
            </w:r>
            <w:r>
              <w:t>limited</w:t>
            </w:r>
            <w:r>
              <w:rPr>
                <w:spacing w:val="-5"/>
              </w:rPr>
              <w:t xml:space="preserve"> </w:t>
            </w:r>
            <w:r>
              <w:t>to,</w:t>
            </w:r>
            <w:r>
              <w:rPr>
                <w:spacing w:val="-3"/>
              </w:rPr>
              <w:t xml:space="preserve"> </w:t>
            </w:r>
            <w:r>
              <w:t xml:space="preserve">those items listed in Clause 2 (Services) of the Framework </w:t>
            </w:r>
            <w:r>
              <w:rPr>
                <w:spacing w:val="-2"/>
              </w:rPr>
              <w:t>Agreement.</w:t>
            </w:r>
          </w:p>
        </w:tc>
      </w:tr>
      <w:tr w:rsidR="00F85377" w14:paraId="53AB0D9F" w14:textId="77777777">
        <w:trPr>
          <w:trHeight w:val="2171"/>
        </w:trPr>
        <w:tc>
          <w:tcPr>
            <w:tcW w:w="2628" w:type="dxa"/>
          </w:tcPr>
          <w:p w14:paraId="5A2B7F91" w14:textId="77777777" w:rsidR="00F85377" w:rsidRDefault="00F85377">
            <w:pPr>
              <w:pStyle w:val="TableParagraph"/>
              <w:spacing w:before="164"/>
              <w:ind w:left="0"/>
            </w:pPr>
          </w:p>
          <w:p w14:paraId="51C9D3C3" w14:textId="77777777" w:rsidR="00F85377" w:rsidRDefault="00090799">
            <w:pPr>
              <w:pStyle w:val="TableParagraph"/>
              <w:rPr>
                <w:b/>
              </w:rPr>
            </w:pPr>
            <w:r>
              <w:rPr>
                <w:b/>
              </w:rPr>
              <w:t>Service</w:t>
            </w:r>
            <w:r>
              <w:rPr>
                <w:b/>
                <w:spacing w:val="-3"/>
              </w:rPr>
              <w:t xml:space="preserve"> </w:t>
            </w:r>
            <w:r>
              <w:rPr>
                <w:b/>
                <w:spacing w:val="-2"/>
              </w:rPr>
              <w:t>description</w:t>
            </w:r>
          </w:p>
        </w:tc>
        <w:tc>
          <w:tcPr>
            <w:tcW w:w="6283" w:type="dxa"/>
          </w:tcPr>
          <w:p w14:paraId="46CDC3DE" w14:textId="77777777" w:rsidR="00F85377" w:rsidRDefault="00F85377">
            <w:pPr>
              <w:pStyle w:val="TableParagraph"/>
              <w:spacing w:before="164"/>
              <w:ind w:left="0"/>
            </w:pPr>
          </w:p>
          <w:p w14:paraId="5EE0084B" w14:textId="77777777" w:rsidR="00F85377" w:rsidRDefault="00090799">
            <w:pPr>
              <w:pStyle w:val="TableParagraph"/>
              <w:ind w:right="146"/>
            </w:pPr>
            <w:r>
              <w:t>The</w:t>
            </w:r>
            <w:r>
              <w:rPr>
                <w:spacing w:val="-4"/>
              </w:rPr>
              <w:t xml:space="preserve"> </w:t>
            </w:r>
            <w:r>
              <w:t>description</w:t>
            </w:r>
            <w:r>
              <w:rPr>
                <w:spacing w:val="-4"/>
              </w:rPr>
              <w:t xml:space="preserve"> </w:t>
            </w:r>
            <w:r>
              <w:t>of</w:t>
            </w:r>
            <w:r>
              <w:rPr>
                <w:spacing w:val="-5"/>
              </w:rPr>
              <w:t xml:space="preserve"> </w:t>
            </w:r>
            <w:r>
              <w:t>the</w:t>
            </w:r>
            <w:r>
              <w:rPr>
                <w:spacing w:val="-6"/>
              </w:rPr>
              <w:t xml:space="preserve"> </w:t>
            </w:r>
            <w:r>
              <w:t>Supplier</w:t>
            </w:r>
            <w:r>
              <w:rPr>
                <w:spacing w:val="-3"/>
              </w:rPr>
              <w:t xml:space="preserve"> </w:t>
            </w:r>
            <w:r>
              <w:t>service</w:t>
            </w:r>
            <w:r>
              <w:rPr>
                <w:spacing w:val="-4"/>
              </w:rPr>
              <w:t xml:space="preserve"> </w:t>
            </w:r>
            <w:r>
              <w:t>offering</w:t>
            </w:r>
            <w:r>
              <w:rPr>
                <w:spacing w:val="-4"/>
              </w:rPr>
              <w:t xml:space="preserve"> </w:t>
            </w:r>
            <w:r>
              <w:t>as</w:t>
            </w:r>
            <w:r>
              <w:rPr>
                <w:spacing w:val="-8"/>
              </w:rPr>
              <w:t xml:space="preserve"> </w:t>
            </w:r>
            <w:r>
              <w:t>published on the Platform.</w:t>
            </w:r>
          </w:p>
        </w:tc>
      </w:tr>
      <w:tr w:rsidR="00F85377" w14:paraId="3A70F839" w14:textId="77777777">
        <w:trPr>
          <w:trHeight w:val="2387"/>
        </w:trPr>
        <w:tc>
          <w:tcPr>
            <w:tcW w:w="2628" w:type="dxa"/>
          </w:tcPr>
          <w:p w14:paraId="64366793" w14:textId="77777777" w:rsidR="00F85377" w:rsidRDefault="00F85377">
            <w:pPr>
              <w:pStyle w:val="TableParagraph"/>
              <w:spacing w:before="161"/>
              <w:ind w:left="0"/>
            </w:pPr>
          </w:p>
          <w:p w14:paraId="163051F0" w14:textId="77777777" w:rsidR="00F85377" w:rsidRDefault="00090799">
            <w:pPr>
              <w:pStyle w:val="TableParagraph"/>
              <w:spacing w:before="1"/>
              <w:rPr>
                <w:b/>
              </w:rPr>
            </w:pPr>
            <w:r>
              <w:rPr>
                <w:b/>
              </w:rPr>
              <w:t>Service</w:t>
            </w:r>
            <w:r>
              <w:rPr>
                <w:b/>
                <w:spacing w:val="-8"/>
              </w:rPr>
              <w:t xml:space="preserve"> </w:t>
            </w:r>
            <w:r>
              <w:rPr>
                <w:b/>
              </w:rPr>
              <w:t>Personal</w:t>
            </w:r>
            <w:r>
              <w:rPr>
                <w:b/>
                <w:spacing w:val="-5"/>
              </w:rPr>
              <w:t xml:space="preserve"> </w:t>
            </w:r>
            <w:r>
              <w:rPr>
                <w:b/>
                <w:spacing w:val="-4"/>
              </w:rPr>
              <w:t>Data</w:t>
            </w:r>
          </w:p>
        </w:tc>
        <w:tc>
          <w:tcPr>
            <w:tcW w:w="6283" w:type="dxa"/>
          </w:tcPr>
          <w:p w14:paraId="56C42E5E" w14:textId="77777777" w:rsidR="00F85377" w:rsidRDefault="00F85377">
            <w:pPr>
              <w:pStyle w:val="TableParagraph"/>
              <w:spacing w:before="161"/>
              <w:ind w:left="0"/>
            </w:pPr>
          </w:p>
          <w:p w14:paraId="3F339F3F" w14:textId="77777777" w:rsidR="00F85377" w:rsidRDefault="00090799">
            <w:pPr>
              <w:pStyle w:val="TableParagraph"/>
              <w:spacing w:before="1"/>
              <w:ind w:right="240"/>
              <w:jc w:val="both"/>
            </w:pPr>
            <w:r>
              <w:t>The</w:t>
            </w:r>
            <w:r>
              <w:rPr>
                <w:spacing w:val="-2"/>
              </w:rPr>
              <w:t xml:space="preserve"> </w:t>
            </w:r>
            <w:r>
              <w:t>Personal</w:t>
            </w:r>
            <w:r>
              <w:rPr>
                <w:spacing w:val="-3"/>
              </w:rPr>
              <w:t xml:space="preserve"> </w:t>
            </w:r>
            <w:r>
              <w:t>Data</w:t>
            </w:r>
            <w:r>
              <w:rPr>
                <w:spacing w:val="-3"/>
              </w:rPr>
              <w:t xml:space="preserve"> </w:t>
            </w:r>
            <w:r>
              <w:t>supplied</w:t>
            </w:r>
            <w:r>
              <w:rPr>
                <w:spacing w:val="-3"/>
              </w:rPr>
              <w:t xml:space="preserve"> </w:t>
            </w:r>
            <w:r>
              <w:t>by</w:t>
            </w:r>
            <w:r>
              <w:rPr>
                <w:spacing w:val="-2"/>
              </w:rPr>
              <w:t xml:space="preserve"> </w:t>
            </w:r>
            <w:r>
              <w:t>a</w:t>
            </w:r>
            <w:r>
              <w:rPr>
                <w:spacing w:val="-3"/>
              </w:rPr>
              <w:t xml:space="preserve"> </w:t>
            </w:r>
            <w:r>
              <w:t>Buyer</w:t>
            </w:r>
            <w:r>
              <w:rPr>
                <w:spacing w:val="-4"/>
              </w:rPr>
              <w:t xml:space="preserve"> </w:t>
            </w:r>
            <w:r>
              <w:t>to</w:t>
            </w:r>
            <w:r>
              <w:rPr>
                <w:spacing w:val="-5"/>
              </w:rPr>
              <w:t xml:space="preserve"> </w:t>
            </w:r>
            <w:r>
              <w:t>the</w:t>
            </w:r>
            <w:r>
              <w:rPr>
                <w:spacing w:val="-5"/>
              </w:rPr>
              <w:t xml:space="preserve"> </w:t>
            </w:r>
            <w:r>
              <w:t>Supplier</w:t>
            </w:r>
            <w:r>
              <w:rPr>
                <w:spacing w:val="-1"/>
              </w:rPr>
              <w:t xml:space="preserve"> </w:t>
            </w:r>
            <w:r>
              <w:t>in</w:t>
            </w:r>
            <w:r>
              <w:rPr>
                <w:spacing w:val="-3"/>
              </w:rPr>
              <w:t xml:space="preserve"> </w:t>
            </w:r>
            <w:r>
              <w:t>the course of the</w:t>
            </w:r>
            <w:r>
              <w:rPr>
                <w:spacing w:val="-2"/>
              </w:rPr>
              <w:t xml:space="preserve"> </w:t>
            </w:r>
            <w:r>
              <w:t>use of the</w:t>
            </w:r>
            <w:r>
              <w:rPr>
                <w:spacing w:val="-2"/>
              </w:rPr>
              <w:t xml:space="preserve"> </w:t>
            </w:r>
            <w:r>
              <w:t>G-Cloud Services</w:t>
            </w:r>
            <w:r>
              <w:rPr>
                <w:spacing w:val="-2"/>
              </w:rPr>
              <w:t xml:space="preserve"> </w:t>
            </w:r>
            <w:r>
              <w:t>for purposes of</w:t>
            </w:r>
            <w:r>
              <w:rPr>
                <w:spacing w:val="-1"/>
              </w:rPr>
              <w:t xml:space="preserve"> </w:t>
            </w:r>
            <w:r>
              <w:t>or in connection with this Call-Off Contract.</w:t>
            </w:r>
          </w:p>
        </w:tc>
      </w:tr>
      <w:tr w:rsidR="00F85377" w14:paraId="61E41FEC" w14:textId="77777777">
        <w:trPr>
          <w:trHeight w:val="2687"/>
        </w:trPr>
        <w:tc>
          <w:tcPr>
            <w:tcW w:w="2628" w:type="dxa"/>
          </w:tcPr>
          <w:p w14:paraId="1AEF6F5C" w14:textId="77777777" w:rsidR="00F85377" w:rsidRDefault="00F85377">
            <w:pPr>
              <w:pStyle w:val="TableParagraph"/>
              <w:spacing w:before="164"/>
              <w:ind w:left="0"/>
            </w:pPr>
          </w:p>
          <w:p w14:paraId="6E8FEF4A" w14:textId="77777777" w:rsidR="00F85377" w:rsidRDefault="00090799">
            <w:pPr>
              <w:pStyle w:val="TableParagraph"/>
              <w:rPr>
                <w:b/>
              </w:rPr>
            </w:pPr>
            <w:r>
              <w:rPr>
                <w:b/>
              </w:rPr>
              <w:t>Spend</w:t>
            </w:r>
            <w:r>
              <w:rPr>
                <w:b/>
                <w:spacing w:val="-5"/>
              </w:rPr>
              <w:t xml:space="preserve"> </w:t>
            </w:r>
            <w:r>
              <w:rPr>
                <w:b/>
                <w:spacing w:val="-2"/>
              </w:rPr>
              <w:t>controls</w:t>
            </w:r>
          </w:p>
        </w:tc>
        <w:tc>
          <w:tcPr>
            <w:tcW w:w="6283" w:type="dxa"/>
          </w:tcPr>
          <w:p w14:paraId="22DBE60B" w14:textId="77777777" w:rsidR="00F85377" w:rsidRDefault="00F85377">
            <w:pPr>
              <w:pStyle w:val="TableParagraph"/>
              <w:spacing w:before="164"/>
              <w:ind w:left="0"/>
            </w:pPr>
          </w:p>
          <w:p w14:paraId="6914E6B8" w14:textId="77777777" w:rsidR="00F85377" w:rsidRDefault="00090799">
            <w:pPr>
              <w:pStyle w:val="TableParagraph"/>
              <w:ind w:right="96"/>
            </w:pPr>
            <w:r>
              <w:t>The</w:t>
            </w:r>
            <w:r>
              <w:rPr>
                <w:spacing w:val="-3"/>
              </w:rPr>
              <w:t xml:space="preserve"> </w:t>
            </w:r>
            <w:r>
              <w:t>approval</w:t>
            </w:r>
            <w:r>
              <w:rPr>
                <w:spacing w:val="-4"/>
              </w:rPr>
              <w:t xml:space="preserve"> </w:t>
            </w:r>
            <w:r>
              <w:t>process</w:t>
            </w:r>
            <w:r>
              <w:rPr>
                <w:spacing w:val="-6"/>
              </w:rPr>
              <w:t xml:space="preserve"> </w:t>
            </w:r>
            <w:r>
              <w:t>used</w:t>
            </w:r>
            <w:r>
              <w:rPr>
                <w:spacing w:val="-4"/>
              </w:rPr>
              <w:t xml:space="preserve"> </w:t>
            </w:r>
            <w:r>
              <w:t>by</w:t>
            </w:r>
            <w:r>
              <w:rPr>
                <w:spacing w:val="-3"/>
              </w:rPr>
              <w:t xml:space="preserve"> </w:t>
            </w:r>
            <w:r>
              <w:t>a</w:t>
            </w:r>
            <w:r>
              <w:rPr>
                <w:spacing w:val="-6"/>
              </w:rPr>
              <w:t xml:space="preserve"> </w:t>
            </w:r>
            <w:r>
              <w:t>central</w:t>
            </w:r>
            <w:r>
              <w:rPr>
                <w:spacing w:val="-5"/>
              </w:rPr>
              <w:t xml:space="preserve"> </w:t>
            </w:r>
            <w:r>
              <w:t>government</w:t>
            </w:r>
            <w:r>
              <w:rPr>
                <w:spacing w:val="-2"/>
              </w:rPr>
              <w:t xml:space="preserve"> </w:t>
            </w:r>
            <w:r>
              <w:t>Buyer</w:t>
            </w:r>
            <w:r>
              <w:rPr>
                <w:spacing w:val="-2"/>
              </w:rPr>
              <w:t xml:space="preserve"> </w:t>
            </w:r>
            <w:r>
              <w:t>if</w:t>
            </w:r>
            <w:r>
              <w:rPr>
                <w:spacing w:val="-5"/>
              </w:rPr>
              <w:t xml:space="preserve"> </w:t>
            </w:r>
            <w:r>
              <w:t xml:space="preserve">it needs to spend money on certain digital or technology services, see </w:t>
            </w:r>
            <w:hyperlink r:id="rId29">
              <w:r>
                <w:rPr>
                  <w:u w:val="single"/>
                </w:rPr>
                <w:t>https://www.gov.uk/service-manual/agile-</w:t>
              </w:r>
            </w:hyperlink>
            <w:r>
              <w:t xml:space="preserve"> </w:t>
            </w:r>
            <w:hyperlink r:id="rId30">
              <w:r>
                <w:rPr>
                  <w:u w:val="single"/>
                </w:rPr>
                <w:t>delivery/spend-</w:t>
              </w:r>
              <w:proofErr w:type="spellStart"/>
              <w:r>
                <w:rPr>
                  <w:u w:val="single"/>
                </w:rPr>
                <w:t>controlsche</w:t>
              </w:r>
              <w:proofErr w:type="spellEnd"/>
              <w:r>
                <w:rPr>
                  <w:u w:val="single"/>
                </w:rPr>
                <w:t xml:space="preserve"> ck-if-you-need-approval-to-spend-</w:t>
              </w:r>
            </w:hyperlink>
            <w:r>
              <w:t xml:space="preserve"> </w:t>
            </w:r>
            <w:hyperlink r:id="rId31">
              <w:r>
                <w:rPr>
                  <w:spacing w:val="-2"/>
                  <w:u w:val="single"/>
                </w:rPr>
                <w:t>money-on-a-service</w:t>
              </w:r>
            </w:hyperlink>
          </w:p>
        </w:tc>
      </w:tr>
      <w:tr w:rsidR="00F85377" w14:paraId="49FD7184" w14:textId="77777777">
        <w:trPr>
          <w:trHeight w:val="1849"/>
        </w:trPr>
        <w:tc>
          <w:tcPr>
            <w:tcW w:w="2628" w:type="dxa"/>
          </w:tcPr>
          <w:p w14:paraId="07A97CFA" w14:textId="77777777" w:rsidR="00F85377" w:rsidRDefault="00F85377">
            <w:pPr>
              <w:pStyle w:val="TableParagraph"/>
              <w:spacing w:before="164"/>
              <w:ind w:left="0"/>
            </w:pPr>
          </w:p>
          <w:p w14:paraId="0C2C26F0" w14:textId="77777777" w:rsidR="00F85377" w:rsidRDefault="00090799">
            <w:pPr>
              <w:pStyle w:val="TableParagraph"/>
              <w:rPr>
                <w:b/>
              </w:rPr>
            </w:pPr>
            <w:r>
              <w:rPr>
                <w:b/>
              </w:rPr>
              <w:t>Start</w:t>
            </w:r>
            <w:r>
              <w:rPr>
                <w:b/>
                <w:spacing w:val="-3"/>
              </w:rPr>
              <w:t xml:space="preserve"> </w:t>
            </w:r>
            <w:r>
              <w:rPr>
                <w:b/>
                <w:spacing w:val="-4"/>
              </w:rPr>
              <w:t>date</w:t>
            </w:r>
          </w:p>
        </w:tc>
        <w:tc>
          <w:tcPr>
            <w:tcW w:w="6283" w:type="dxa"/>
          </w:tcPr>
          <w:p w14:paraId="14DE8DCC" w14:textId="77777777" w:rsidR="00F85377" w:rsidRDefault="00F85377">
            <w:pPr>
              <w:pStyle w:val="TableParagraph"/>
              <w:spacing w:before="164"/>
              <w:ind w:left="0"/>
            </w:pPr>
          </w:p>
          <w:p w14:paraId="38F27EF6" w14:textId="77777777" w:rsidR="00F85377" w:rsidRDefault="00090799">
            <w:pPr>
              <w:pStyle w:val="TableParagraph"/>
            </w:pPr>
            <w:r>
              <w:t>The</w:t>
            </w:r>
            <w:r>
              <w:rPr>
                <w:spacing w:val="-3"/>
              </w:rPr>
              <w:t xml:space="preserve"> </w:t>
            </w:r>
            <w:r>
              <w:t>Start</w:t>
            </w:r>
            <w:r>
              <w:rPr>
                <w:spacing w:val="-4"/>
              </w:rPr>
              <w:t xml:space="preserve"> </w:t>
            </w:r>
            <w:r>
              <w:t>date</w:t>
            </w:r>
            <w:r>
              <w:rPr>
                <w:spacing w:val="-6"/>
              </w:rPr>
              <w:t xml:space="preserve"> </w:t>
            </w:r>
            <w:r>
              <w:t>of</w:t>
            </w:r>
            <w:r>
              <w:rPr>
                <w:spacing w:val="-4"/>
              </w:rPr>
              <w:t xml:space="preserve"> </w:t>
            </w:r>
            <w:r>
              <w:t>this</w:t>
            </w:r>
            <w:r>
              <w:rPr>
                <w:spacing w:val="-3"/>
              </w:rPr>
              <w:t xml:space="preserve"> </w:t>
            </w:r>
            <w:r>
              <w:t>Call-Off</w:t>
            </w:r>
            <w:r>
              <w:rPr>
                <w:spacing w:val="-2"/>
              </w:rPr>
              <w:t xml:space="preserve"> </w:t>
            </w:r>
            <w:r>
              <w:t>Contract</w:t>
            </w:r>
            <w:r>
              <w:rPr>
                <w:spacing w:val="-2"/>
              </w:rPr>
              <w:t xml:space="preserve"> </w:t>
            </w:r>
            <w:r>
              <w:t>as</w:t>
            </w:r>
            <w:r>
              <w:rPr>
                <w:spacing w:val="-3"/>
              </w:rPr>
              <w:t xml:space="preserve"> </w:t>
            </w:r>
            <w:r>
              <w:t>set out</w:t>
            </w:r>
            <w:r>
              <w:rPr>
                <w:spacing w:val="-2"/>
              </w:rPr>
              <w:t xml:space="preserve"> </w:t>
            </w:r>
            <w:r>
              <w:t>in</w:t>
            </w:r>
            <w:r>
              <w:rPr>
                <w:spacing w:val="-4"/>
              </w:rPr>
              <w:t xml:space="preserve"> </w:t>
            </w:r>
            <w:r>
              <w:t>the</w:t>
            </w:r>
            <w:r>
              <w:rPr>
                <w:spacing w:val="-6"/>
              </w:rPr>
              <w:t xml:space="preserve"> </w:t>
            </w:r>
            <w:r>
              <w:t xml:space="preserve">Order </w:t>
            </w:r>
            <w:r>
              <w:rPr>
                <w:spacing w:val="-2"/>
              </w:rPr>
              <w:t>Form.</w:t>
            </w:r>
          </w:p>
        </w:tc>
      </w:tr>
    </w:tbl>
    <w:p w14:paraId="1AF8C01A" w14:textId="77777777" w:rsidR="00F85377" w:rsidRDefault="00F85377">
      <w:pPr>
        <w:sectPr w:rsidR="00F85377">
          <w:pgSz w:w="11910" w:h="16820"/>
          <w:pgMar w:top="1080" w:right="1000" w:bottom="1240" w:left="260" w:header="0" w:footer="1032" w:gutter="0"/>
          <w:cols w:space="720"/>
        </w:sectPr>
      </w:pPr>
    </w:p>
    <w:p w14:paraId="53EE758B"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6D97D7CA" w14:textId="77777777">
        <w:trPr>
          <w:trHeight w:val="2948"/>
        </w:trPr>
        <w:tc>
          <w:tcPr>
            <w:tcW w:w="2628" w:type="dxa"/>
          </w:tcPr>
          <w:p w14:paraId="7E203600" w14:textId="77777777" w:rsidR="00F85377" w:rsidRDefault="00F85377">
            <w:pPr>
              <w:pStyle w:val="TableParagraph"/>
              <w:spacing w:before="164"/>
              <w:ind w:left="0"/>
            </w:pPr>
          </w:p>
          <w:p w14:paraId="34C49C68" w14:textId="77777777" w:rsidR="00F85377" w:rsidRDefault="00090799">
            <w:pPr>
              <w:pStyle w:val="TableParagraph"/>
              <w:rPr>
                <w:b/>
              </w:rPr>
            </w:pPr>
            <w:r>
              <w:rPr>
                <w:b/>
                <w:spacing w:val="-2"/>
              </w:rPr>
              <w:t>Subcontract</w:t>
            </w:r>
          </w:p>
        </w:tc>
        <w:tc>
          <w:tcPr>
            <w:tcW w:w="6283" w:type="dxa"/>
          </w:tcPr>
          <w:p w14:paraId="75B105BD" w14:textId="77777777" w:rsidR="00F85377" w:rsidRDefault="00F85377">
            <w:pPr>
              <w:pStyle w:val="TableParagraph"/>
              <w:spacing w:before="164"/>
              <w:ind w:left="0"/>
            </w:pPr>
          </w:p>
          <w:p w14:paraId="23361A33" w14:textId="77777777" w:rsidR="00F85377" w:rsidRDefault="00090799">
            <w:pPr>
              <w:pStyle w:val="TableParagraph"/>
              <w:ind w:right="119"/>
            </w:pPr>
            <w:r>
              <w:t>Any contract or agreement or proposed agreement between the Supplier and a subcontractor in which the subcontractor agrees</w:t>
            </w:r>
            <w:r>
              <w:rPr>
                <w:spacing w:val="-4"/>
              </w:rPr>
              <w:t xml:space="preserve"> </w:t>
            </w:r>
            <w:r>
              <w:t>to</w:t>
            </w:r>
            <w:r>
              <w:rPr>
                <w:spacing w:val="-3"/>
              </w:rPr>
              <w:t xml:space="preserve"> </w:t>
            </w:r>
            <w:r>
              <w:t>provide</w:t>
            </w:r>
            <w:r>
              <w:rPr>
                <w:spacing w:val="-5"/>
              </w:rPr>
              <w:t xml:space="preserve"> </w:t>
            </w:r>
            <w:r>
              <w:t>to</w:t>
            </w:r>
            <w:r>
              <w:rPr>
                <w:spacing w:val="-3"/>
              </w:rPr>
              <w:t xml:space="preserve"> </w:t>
            </w:r>
            <w:r>
              <w:t>the</w:t>
            </w:r>
            <w:r>
              <w:rPr>
                <w:spacing w:val="-5"/>
              </w:rPr>
              <w:t xml:space="preserve"> </w:t>
            </w:r>
            <w:r>
              <w:t>Supplier</w:t>
            </w:r>
            <w:r>
              <w:rPr>
                <w:spacing w:val="-2"/>
              </w:rPr>
              <w:t xml:space="preserve"> </w:t>
            </w:r>
            <w:r>
              <w:t>the</w:t>
            </w:r>
            <w:r>
              <w:rPr>
                <w:spacing w:val="-5"/>
              </w:rPr>
              <w:t xml:space="preserve"> </w:t>
            </w:r>
            <w:r>
              <w:t>G-Cloud</w:t>
            </w:r>
            <w:r>
              <w:rPr>
                <w:spacing w:val="-1"/>
              </w:rPr>
              <w:t xml:space="preserve"> </w:t>
            </w:r>
            <w:r>
              <w:t>Services</w:t>
            </w:r>
            <w:r>
              <w:rPr>
                <w:spacing w:val="-2"/>
              </w:rPr>
              <w:t xml:space="preserve"> </w:t>
            </w:r>
            <w:r>
              <w:t>or</w:t>
            </w:r>
            <w:r>
              <w:rPr>
                <w:spacing w:val="-2"/>
              </w:rPr>
              <w:t xml:space="preserve"> </w:t>
            </w:r>
            <w:r>
              <w:t>any part thereof or facilities or goods and services necessary for the provision of the G-Cloud Services or any part thereof.</w:t>
            </w:r>
          </w:p>
        </w:tc>
      </w:tr>
      <w:tr w:rsidR="00F85377" w14:paraId="574AB4F5" w14:textId="77777777">
        <w:trPr>
          <w:trHeight w:val="2667"/>
        </w:trPr>
        <w:tc>
          <w:tcPr>
            <w:tcW w:w="2628" w:type="dxa"/>
          </w:tcPr>
          <w:p w14:paraId="753E423C" w14:textId="77777777" w:rsidR="00F85377" w:rsidRDefault="00F85377">
            <w:pPr>
              <w:pStyle w:val="TableParagraph"/>
              <w:spacing w:before="161"/>
              <w:ind w:left="0"/>
            </w:pPr>
          </w:p>
          <w:p w14:paraId="708000B0" w14:textId="77777777" w:rsidR="00F85377" w:rsidRDefault="00090799">
            <w:pPr>
              <w:pStyle w:val="TableParagraph"/>
              <w:rPr>
                <w:b/>
              </w:rPr>
            </w:pPr>
            <w:r>
              <w:rPr>
                <w:b/>
                <w:spacing w:val="-2"/>
              </w:rPr>
              <w:t>Subcontractor</w:t>
            </w:r>
          </w:p>
        </w:tc>
        <w:tc>
          <w:tcPr>
            <w:tcW w:w="6283" w:type="dxa"/>
          </w:tcPr>
          <w:p w14:paraId="79A75ABE" w14:textId="77777777" w:rsidR="00F85377" w:rsidRDefault="00F85377">
            <w:pPr>
              <w:pStyle w:val="TableParagraph"/>
              <w:spacing w:before="163"/>
              <w:ind w:left="0"/>
            </w:pPr>
          </w:p>
          <w:p w14:paraId="24512023" w14:textId="77777777" w:rsidR="00F85377" w:rsidRDefault="00090799">
            <w:pPr>
              <w:pStyle w:val="TableParagraph"/>
              <w:spacing w:before="1" w:line="244" w:lineRule="auto"/>
            </w:pPr>
            <w:r>
              <w:t>Any</w:t>
            </w:r>
            <w:r>
              <w:rPr>
                <w:spacing w:val="-2"/>
              </w:rPr>
              <w:t xml:space="preserve"> </w:t>
            </w:r>
            <w:r>
              <w:t>third</w:t>
            </w:r>
            <w:r>
              <w:rPr>
                <w:spacing w:val="-5"/>
              </w:rPr>
              <w:t xml:space="preserve"> </w:t>
            </w:r>
            <w:r>
              <w:t>party</w:t>
            </w:r>
            <w:r>
              <w:rPr>
                <w:spacing w:val="-2"/>
              </w:rPr>
              <w:t xml:space="preserve"> </w:t>
            </w:r>
            <w:r>
              <w:t>engaged</w:t>
            </w:r>
            <w:r>
              <w:rPr>
                <w:spacing w:val="-5"/>
              </w:rPr>
              <w:t xml:space="preserve"> </w:t>
            </w:r>
            <w:r>
              <w:t>by</w:t>
            </w:r>
            <w:r>
              <w:rPr>
                <w:spacing w:val="-2"/>
              </w:rPr>
              <w:t xml:space="preserve"> </w:t>
            </w:r>
            <w:r>
              <w:t>the</w:t>
            </w:r>
            <w:r>
              <w:rPr>
                <w:spacing w:val="-5"/>
              </w:rPr>
              <w:t xml:space="preserve"> </w:t>
            </w:r>
            <w:r>
              <w:t>Supplier</w:t>
            </w:r>
            <w:r>
              <w:rPr>
                <w:spacing w:val="-1"/>
              </w:rPr>
              <w:t xml:space="preserve"> </w:t>
            </w:r>
            <w:r>
              <w:t>under</w:t>
            </w:r>
            <w:r>
              <w:rPr>
                <w:spacing w:val="-1"/>
              </w:rPr>
              <w:t xml:space="preserve"> </w:t>
            </w:r>
            <w:r>
              <w:t>a</w:t>
            </w:r>
            <w:r>
              <w:rPr>
                <w:spacing w:val="-5"/>
              </w:rPr>
              <w:t xml:space="preserve"> </w:t>
            </w:r>
            <w:r>
              <w:t>subcontract (permitted</w:t>
            </w:r>
            <w:r>
              <w:rPr>
                <w:spacing w:val="-6"/>
              </w:rPr>
              <w:t xml:space="preserve"> </w:t>
            </w:r>
            <w:r>
              <w:t>under</w:t>
            </w:r>
            <w:r>
              <w:rPr>
                <w:spacing w:val="-4"/>
              </w:rPr>
              <w:t xml:space="preserve"> </w:t>
            </w:r>
            <w:r>
              <w:t>the</w:t>
            </w:r>
            <w:r>
              <w:rPr>
                <w:spacing w:val="-4"/>
              </w:rPr>
              <w:t xml:space="preserve"> </w:t>
            </w:r>
            <w:r>
              <w:t>Framework</w:t>
            </w:r>
            <w:r>
              <w:rPr>
                <w:spacing w:val="-6"/>
              </w:rPr>
              <w:t xml:space="preserve"> </w:t>
            </w:r>
            <w:r>
              <w:t>Agreement</w:t>
            </w:r>
            <w:r>
              <w:rPr>
                <w:spacing w:val="-3"/>
              </w:rPr>
              <w:t xml:space="preserve"> </w:t>
            </w:r>
            <w:r>
              <w:t>and</w:t>
            </w:r>
            <w:r>
              <w:rPr>
                <w:spacing w:val="-6"/>
              </w:rPr>
              <w:t xml:space="preserve"> </w:t>
            </w:r>
            <w:r>
              <w:t>the</w:t>
            </w:r>
            <w:r>
              <w:rPr>
                <w:spacing w:val="-4"/>
              </w:rPr>
              <w:t xml:space="preserve"> </w:t>
            </w:r>
            <w:r>
              <w:t>Call-Off Contract) and its servants or agents in connection with the provision of G-Cloud Services.</w:t>
            </w:r>
          </w:p>
        </w:tc>
      </w:tr>
      <w:tr w:rsidR="00F85377" w14:paraId="78688CF4" w14:textId="77777777">
        <w:trPr>
          <w:trHeight w:val="2149"/>
        </w:trPr>
        <w:tc>
          <w:tcPr>
            <w:tcW w:w="2628" w:type="dxa"/>
          </w:tcPr>
          <w:p w14:paraId="680CF777" w14:textId="77777777" w:rsidR="00F85377" w:rsidRDefault="00F85377">
            <w:pPr>
              <w:pStyle w:val="TableParagraph"/>
              <w:spacing w:before="164"/>
              <w:ind w:left="0"/>
            </w:pPr>
          </w:p>
          <w:p w14:paraId="547E6F9D" w14:textId="77777777" w:rsidR="00F85377" w:rsidRDefault="00090799">
            <w:pPr>
              <w:pStyle w:val="TableParagraph"/>
              <w:rPr>
                <w:b/>
              </w:rPr>
            </w:pPr>
            <w:proofErr w:type="spellStart"/>
            <w:r>
              <w:rPr>
                <w:b/>
                <w:spacing w:val="-2"/>
              </w:rPr>
              <w:t>Subprocessor</w:t>
            </w:r>
            <w:proofErr w:type="spellEnd"/>
          </w:p>
        </w:tc>
        <w:tc>
          <w:tcPr>
            <w:tcW w:w="6283" w:type="dxa"/>
          </w:tcPr>
          <w:p w14:paraId="118CBCA5" w14:textId="77777777" w:rsidR="00F85377" w:rsidRDefault="00F85377">
            <w:pPr>
              <w:pStyle w:val="TableParagraph"/>
              <w:spacing w:before="164"/>
              <w:ind w:left="0"/>
            </w:pPr>
          </w:p>
          <w:p w14:paraId="5F2DBAEA" w14:textId="77777777" w:rsidR="00F85377" w:rsidRDefault="00090799">
            <w:pPr>
              <w:pStyle w:val="TableParagraph"/>
              <w:ind w:right="146"/>
            </w:pPr>
            <w:r>
              <w:t>Any</w:t>
            </w:r>
            <w:r>
              <w:rPr>
                <w:spacing w:val="-3"/>
              </w:rPr>
              <w:t xml:space="preserve"> </w:t>
            </w:r>
            <w:r>
              <w:t>third</w:t>
            </w:r>
            <w:r>
              <w:rPr>
                <w:spacing w:val="-6"/>
              </w:rPr>
              <w:t xml:space="preserve"> </w:t>
            </w:r>
            <w:r>
              <w:t>party</w:t>
            </w:r>
            <w:r>
              <w:rPr>
                <w:spacing w:val="-3"/>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4"/>
              </w:rPr>
              <w:t xml:space="preserve"> </w:t>
            </w:r>
            <w:r>
              <w:t>Data</w:t>
            </w:r>
            <w:r>
              <w:rPr>
                <w:spacing w:val="-3"/>
              </w:rPr>
              <w:t xml:space="preserve"> </w:t>
            </w:r>
            <w:r>
              <w:t>on</w:t>
            </w:r>
            <w:r>
              <w:rPr>
                <w:spacing w:val="-4"/>
              </w:rPr>
              <w:t xml:space="preserve"> </w:t>
            </w:r>
            <w:r>
              <w:t>behalf of the Supplier under this Call-Off Contract.</w:t>
            </w:r>
          </w:p>
        </w:tc>
      </w:tr>
      <w:tr w:rsidR="00F85377" w14:paraId="577366FC" w14:textId="77777777">
        <w:trPr>
          <w:trHeight w:val="1847"/>
        </w:trPr>
        <w:tc>
          <w:tcPr>
            <w:tcW w:w="2628" w:type="dxa"/>
          </w:tcPr>
          <w:p w14:paraId="5DF466B3" w14:textId="77777777" w:rsidR="00F85377" w:rsidRDefault="00F85377">
            <w:pPr>
              <w:pStyle w:val="TableParagraph"/>
              <w:spacing w:before="162"/>
              <w:ind w:left="0"/>
            </w:pPr>
          </w:p>
          <w:p w14:paraId="0414B6D3" w14:textId="77777777" w:rsidR="00F85377" w:rsidRDefault="00090799">
            <w:pPr>
              <w:pStyle w:val="TableParagraph"/>
              <w:rPr>
                <w:b/>
              </w:rPr>
            </w:pPr>
            <w:r>
              <w:rPr>
                <w:b/>
                <w:spacing w:val="-2"/>
              </w:rPr>
              <w:t>Supplier</w:t>
            </w:r>
          </w:p>
        </w:tc>
        <w:tc>
          <w:tcPr>
            <w:tcW w:w="6283" w:type="dxa"/>
          </w:tcPr>
          <w:p w14:paraId="29B66F4E" w14:textId="77777777" w:rsidR="00F85377" w:rsidRDefault="00F85377">
            <w:pPr>
              <w:pStyle w:val="TableParagraph"/>
              <w:spacing w:before="162"/>
              <w:ind w:left="0"/>
            </w:pPr>
          </w:p>
          <w:p w14:paraId="56D8D515" w14:textId="77777777" w:rsidR="00F85377" w:rsidRDefault="00090799">
            <w:pPr>
              <w:pStyle w:val="TableParagraph"/>
            </w:pPr>
            <w:r>
              <w:t>The</w:t>
            </w:r>
            <w:r>
              <w:rPr>
                <w:spacing w:val="-3"/>
              </w:rPr>
              <w:t xml:space="preserve"> </w:t>
            </w:r>
            <w:r>
              <w:t>person,</w:t>
            </w:r>
            <w:r>
              <w:rPr>
                <w:spacing w:val="-5"/>
              </w:rPr>
              <w:t xml:space="preserve"> </w:t>
            </w:r>
            <w:r>
              <w:t>firm</w:t>
            </w:r>
            <w:r>
              <w:rPr>
                <w:spacing w:val="-1"/>
              </w:rPr>
              <w:t xml:space="preserve"> </w:t>
            </w:r>
            <w:r>
              <w:t>or</w:t>
            </w:r>
            <w:r>
              <w:rPr>
                <w:spacing w:val="-2"/>
              </w:rPr>
              <w:t xml:space="preserve"> </w:t>
            </w:r>
            <w:r>
              <w:t>company</w:t>
            </w:r>
            <w:r>
              <w:rPr>
                <w:spacing w:val="-3"/>
              </w:rPr>
              <w:t xml:space="preserve"> </w:t>
            </w:r>
            <w:r>
              <w:t>identified</w:t>
            </w:r>
            <w:r>
              <w:rPr>
                <w:spacing w:val="-3"/>
              </w:rPr>
              <w:t xml:space="preserve"> </w:t>
            </w:r>
            <w:r>
              <w:t>in</w:t>
            </w:r>
            <w:r>
              <w:rPr>
                <w:spacing w:val="-5"/>
              </w:rPr>
              <w:t xml:space="preserve"> </w:t>
            </w:r>
            <w:r>
              <w:t>the</w:t>
            </w:r>
            <w:r>
              <w:rPr>
                <w:spacing w:val="-3"/>
              </w:rPr>
              <w:t xml:space="preserve"> </w:t>
            </w:r>
            <w:r>
              <w:t>Order</w:t>
            </w:r>
            <w:r>
              <w:rPr>
                <w:spacing w:val="-1"/>
              </w:rPr>
              <w:t xml:space="preserve"> </w:t>
            </w:r>
            <w:r>
              <w:rPr>
                <w:spacing w:val="-2"/>
              </w:rPr>
              <w:t>Form.</w:t>
            </w:r>
          </w:p>
        </w:tc>
      </w:tr>
      <w:tr w:rsidR="00F85377" w14:paraId="3412ACFD" w14:textId="77777777">
        <w:trPr>
          <w:trHeight w:val="2149"/>
        </w:trPr>
        <w:tc>
          <w:tcPr>
            <w:tcW w:w="2628" w:type="dxa"/>
          </w:tcPr>
          <w:p w14:paraId="0142C205" w14:textId="77777777" w:rsidR="00F85377" w:rsidRDefault="00F85377">
            <w:pPr>
              <w:pStyle w:val="TableParagraph"/>
              <w:spacing w:before="164"/>
              <w:ind w:left="0"/>
            </w:pPr>
          </w:p>
          <w:p w14:paraId="7919DF94" w14:textId="77777777" w:rsidR="00F85377" w:rsidRDefault="00090799">
            <w:pPr>
              <w:pStyle w:val="TableParagraph"/>
              <w:ind w:right="172"/>
              <w:rPr>
                <w:b/>
              </w:rPr>
            </w:pPr>
            <w:r>
              <w:rPr>
                <w:b/>
                <w:spacing w:val="-2"/>
              </w:rPr>
              <w:t>Supplier Representative</w:t>
            </w:r>
          </w:p>
        </w:tc>
        <w:tc>
          <w:tcPr>
            <w:tcW w:w="6283" w:type="dxa"/>
          </w:tcPr>
          <w:p w14:paraId="70A31F95" w14:textId="77777777" w:rsidR="00F85377" w:rsidRDefault="00F85377">
            <w:pPr>
              <w:pStyle w:val="TableParagraph"/>
              <w:spacing w:before="164"/>
              <w:ind w:left="0"/>
            </w:pPr>
          </w:p>
          <w:p w14:paraId="3CFF9562" w14:textId="77777777" w:rsidR="00F85377" w:rsidRDefault="00090799">
            <w:pPr>
              <w:pStyle w:val="TableParagraph"/>
              <w:ind w:right="241"/>
            </w:pPr>
            <w:r>
              <w:t>The</w:t>
            </w:r>
            <w:r>
              <w:rPr>
                <w:spacing w:val="-3"/>
              </w:rPr>
              <w:t xml:space="preserve"> </w:t>
            </w:r>
            <w:r>
              <w:t>representative</w:t>
            </w:r>
            <w:r>
              <w:rPr>
                <w:spacing w:val="-4"/>
              </w:rPr>
              <w:t xml:space="preserve"> </w:t>
            </w:r>
            <w:r>
              <w:t>appointed</w:t>
            </w:r>
            <w:r>
              <w:rPr>
                <w:spacing w:val="-3"/>
              </w:rPr>
              <w:t xml:space="preserve"> </w:t>
            </w:r>
            <w:r>
              <w:t>by</w:t>
            </w:r>
            <w:r>
              <w:rPr>
                <w:spacing w:val="-5"/>
              </w:rPr>
              <w:t xml:space="preserve"> </w:t>
            </w:r>
            <w:r>
              <w:t>the</w:t>
            </w:r>
            <w:r>
              <w:rPr>
                <w:spacing w:val="-5"/>
              </w:rPr>
              <w:t xml:space="preserve"> </w:t>
            </w:r>
            <w:r>
              <w:t>Supplier</w:t>
            </w:r>
            <w:r>
              <w:rPr>
                <w:spacing w:val="-5"/>
              </w:rPr>
              <w:t xml:space="preserve"> </w:t>
            </w:r>
            <w:r>
              <w:t>from</w:t>
            </w:r>
            <w:r>
              <w:rPr>
                <w:spacing w:val="-5"/>
              </w:rPr>
              <w:t xml:space="preserve"> </w:t>
            </w:r>
            <w:r>
              <w:t>time</w:t>
            </w:r>
            <w:r>
              <w:rPr>
                <w:spacing w:val="-5"/>
              </w:rPr>
              <w:t xml:space="preserve"> </w:t>
            </w:r>
            <w:r>
              <w:t>to time in relation to the Call-Off Contract.</w:t>
            </w:r>
          </w:p>
        </w:tc>
      </w:tr>
    </w:tbl>
    <w:p w14:paraId="4B833E53" w14:textId="77777777" w:rsidR="00F85377" w:rsidRDefault="00F85377">
      <w:pPr>
        <w:sectPr w:rsidR="00F85377">
          <w:pgSz w:w="11910" w:h="16820"/>
          <w:pgMar w:top="1080" w:right="1000" w:bottom="1240" w:left="260" w:header="0" w:footer="1032" w:gutter="0"/>
          <w:cols w:space="720"/>
        </w:sectPr>
      </w:pPr>
    </w:p>
    <w:p w14:paraId="04FADCE2"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6283"/>
      </w:tblGrid>
      <w:tr w:rsidR="00F85377" w14:paraId="2BA5FF23" w14:textId="77777777">
        <w:trPr>
          <w:trHeight w:val="2406"/>
        </w:trPr>
        <w:tc>
          <w:tcPr>
            <w:tcW w:w="2628" w:type="dxa"/>
          </w:tcPr>
          <w:p w14:paraId="26F87EB4" w14:textId="77777777" w:rsidR="00F85377" w:rsidRDefault="00F85377">
            <w:pPr>
              <w:pStyle w:val="TableParagraph"/>
              <w:spacing w:before="164"/>
              <w:ind w:left="0"/>
            </w:pPr>
          </w:p>
          <w:p w14:paraId="26218680" w14:textId="77777777" w:rsidR="00F85377" w:rsidRDefault="00090799">
            <w:pPr>
              <w:pStyle w:val="TableParagraph"/>
              <w:rPr>
                <w:b/>
              </w:rPr>
            </w:pPr>
            <w:r>
              <w:rPr>
                <w:b/>
              </w:rPr>
              <w:t>Supplier</w:t>
            </w:r>
            <w:r>
              <w:rPr>
                <w:b/>
                <w:spacing w:val="-4"/>
              </w:rPr>
              <w:t xml:space="preserve"> </w:t>
            </w:r>
            <w:r>
              <w:rPr>
                <w:b/>
                <w:spacing w:val="-2"/>
              </w:rPr>
              <w:t>staff</w:t>
            </w:r>
          </w:p>
        </w:tc>
        <w:tc>
          <w:tcPr>
            <w:tcW w:w="6283" w:type="dxa"/>
          </w:tcPr>
          <w:p w14:paraId="6F319E6F" w14:textId="77777777" w:rsidR="00F85377" w:rsidRDefault="00F85377">
            <w:pPr>
              <w:pStyle w:val="TableParagraph"/>
              <w:spacing w:before="164"/>
              <w:ind w:left="0"/>
            </w:pPr>
          </w:p>
          <w:p w14:paraId="5D980288" w14:textId="77777777" w:rsidR="00F85377" w:rsidRDefault="00090799">
            <w:pPr>
              <w:pStyle w:val="TableParagraph"/>
              <w:ind w:right="146"/>
            </w:pPr>
            <w:r>
              <w:t>All persons employed by the Supplier together with the Supplier’s servants, agents, suppliers and subcontractors used</w:t>
            </w:r>
            <w:r>
              <w:rPr>
                <w:spacing w:val="-4"/>
              </w:rPr>
              <w:t xml:space="preserve"> </w:t>
            </w:r>
            <w:r>
              <w:t>in</w:t>
            </w:r>
            <w:r>
              <w:rPr>
                <w:spacing w:val="-4"/>
              </w:rPr>
              <w:t xml:space="preserve"> </w:t>
            </w:r>
            <w:r>
              <w:t>the</w:t>
            </w:r>
            <w:r>
              <w:rPr>
                <w:spacing w:val="-6"/>
              </w:rPr>
              <w:t xml:space="preserve"> </w:t>
            </w:r>
            <w:r>
              <w:t>performance</w:t>
            </w:r>
            <w:r>
              <w:rPr>
                <w:spacing w:val="-7"/>
              </w:rPr>
              <w:t xml:space="preserve"> </w:t>
            </w:r>
            <w:r>
              <w:t>of</w:t>
            </w:r>
            <w:r>
              <w:rPr>
                <w:spacing w:val="-2"/>
              </w:rPr>
              <w:t xml:space="preserve"> </w:t>
            </w:r>
            <w:r>
              <w:t>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F85377" w14:paraId="2AA6C3FB" w14:textId="77777777">
        <w:trPr>
          <w:trHeight w:val="2408"/>
        </w:trPr>
        <w:tc>
          <w:tcPr>
            <w:tcW w:w="2628" w:type="dxa"/>
          </w:tcPr>
          <w:p w14:paraId="1A39B27D" w14:textId="77777777" w:rsidR="00F85377" w:rsidRDefault="00F85377">
            <w:pPr>
              <w:pStyle w:val="TableParagraph"/>
              <w:spacing w:before="164"/>
              <w:ind w:left="0"/>
            </w:pPr>
          </w:p>
          <w:p w14:paraId="328137E8" w14:textId="77777777" w:rsidR="00F85377" w:rsidRDefault="00090799">
            <w:pPr>
              <w:pStyle w:val="TableParagraph"/>
              <w:rPr>
                <w:b/>
              </w:rPr>
            </w:pPr>
            <w:r>
              <w:rPr>
                <w:b/>
              </w:rPr>
              <w:t>Supplier</w:t>
            </w:r>
            <w:r>
              <w:rPr>
                <w:b/>
                <w:spacing w:val="-6"/>
              </w:rPr>
              <w:t xml:space="preserve"> </w:t>
            </w:r>
            <w:r>
              <w:rPr>
                <w:b/>
                <w:spacing w:val="-2"/>
              </w:rPr>
              <w:t>Terms</w:t>
            </w:r>
          </w:p>
        </w:tc>
        <w:tc>
          <w:tcPr>
            <w:tcW w:w="6283" w:type="dxa"/>
          </w:tcPr>
          <w:p w14:paraId="224A9899" w14:textId="77777777" w:rsidR="00F85377" w:rsidRDefault="00F85377">
            <w:pPr>
              <w:pStyle w:val="TableParagraph"/>
              <w:spacing w:before="164"/>
              <w:ind w:left="0"/>
            </w:pPr>
          </w:p>
          <w:p w14:paraId="22CCECD7" w14:textId="77777777" w:rsidR="00F85377" w:rsidRDefault="00090799">
            <w:pPr>
              <w:pStyle w:val="TableParagraph"/>
              <w:ind w:right="142"/>
              <w:jc w:val="both"/>
            </w:pPr>
            <w:r>
              <w:t>The</w:t>
            </w:r>
            <w:r>
              <w:rPr>
                <w:spacing w:val="-3"/>
              </w:rPr>
              <w:t xml:space="preserve"> </w:t>
            </w:r>
            <w:r>
              <w:t>relevant</w:t>
            </w:r>
            <w:r>
              <w:rPr>
                <w:spacing w:val="-6"/>
              </w:rPr>
              <w:t xml:space="preserve"> </w:t>
            </w:r>
            <w:r>
              <w:t>G-Cloud</w:t>
            </w:r>
            <w:r>
              <w:rPr>
                <w:spacing w:val="-1"/>
              </w:rPr>
              <w:t xml:space="preserve"> </w:t>
            </w:r>
            <w:r>
              <w:t>Service</w:t>
            </w:r>
            <w:r>
              <w:rPr>
                <w:spacing w:val="-5"/>
              </w:rPr>
              <w:t xml:space="preserve"> </w:t>
            </w:r>
            <w:r>
              <w:t>terms</w:t>
            </w:r>
            <w:r>
              <w:rPr>
                <w:spacing w:val="-3"/>
              </w:rPr>
              <w:t xml:space="preserve"> </w:t>
            </w:r>
            <w:r>
              <w:t>and</w:t>
            </w:r>
            <w:r>
              <w:rPr>
                <w:spacing w:val="-5"/>
              </w:rPr>
              <w:t xml:space="preserve"> </w:t>
            </w:r>
            <w:r>
              <w:t>conditions</w:t>
            </w:r>
            <w:r>
              <w:rPr>
                <w:spacing w:val="-3"/>
              </w:rPr>
              <w:t xml:space="preserve"> </w:t>
            </w:r>
            <w:r>
              <w:t>as</w:t>
            </w:r>
            <w:r>
              <w:rPr>
                <w:spacing w:val="-4"/>
              </w:rPr>
              <w:t xml:space="preserve"> </w:t>
            </w:r>
            <w:r>
              <w:t>set</w:t>
            </w:r>
            <w:r>
              <w:rPr>
                <w:spacing w:val="-4"/>
              </w:rPr>
              <w:t xml:space="preserve"> </w:t>
            </w:r>
            <w:r>
              <w:t>out in</w:t>
            </w:r>
            <w:r>
              <w:rPr>
                <w:spacing w:val="-4"/>
              </w:rPr>
              <w:t xml:space="preserve"> </w:t>
            </w:r>
            <w:r>
              <w:t>the</w:t>
            </w:r>
            <w:r>
              <w:rPr>
                <w:spacing w:val="-4"/>
              </w:rPr>
              <w:t xml:space="preserve"> </w:t>
            </w:r>
            <w:r>
              <w:t>Terms</w:t>
            </w:r>
            <w:r>
              <w:rPr>
                <w:spacing w:val="-3"/>
              </w:rPr>
              <w:t xml:space="preserve"> </w:t>
            </w:r>
            <w:r>
              <w:t>and</w:t>
            </w:r>
            <w:r>
              <w:rPr>
                <w:spacing w:val="-6"/>
              </w:rPr>
              <w:t xml:space="preserve"> </w:t>
            </w:r>
            <w:r>
              <w:t>Conditions</w:t>
            </w:r>
            <w:r>
              <w:rPr>
                <w:spacing w:val="-3"/>
              </w:rPr>
              <w:t xml:space="preserve"> </w:t>
            </w:r>
            <w:r>
              <w:t>document</w:t>
            </w:r>
            <w:r>
              <w:rPr>
                <w:spacing w:val="-4"/>
              </w:rPr>
              <w:t xml:space="preserve"> </w:t>
            </w:r>
            <w:r>
              <w:t>supplied</w:t>
            </w:r>
            <w:r>
              <w:rPr>
                <w:spacing w:val="-3"/>
              </w:rPr>
              <w:t xml:space="preserve"> </w:t>
            </w:r>
            <w:r>
              <w:t>as</w:t>
            </w:r>
            <w:r>
              <w:rPr>
                <w:spacing w:val="-3"/>
              </w:rPr>
              <w:t xml:space="preserve"> </w:t>
            </w:r>
            <w:r>
              <w:t>part</w:t>
            </w:r>
            <w:r>
              <w:rPr>
                <w:spacing w:val="-2"/>
              </w:rPr>
              <w:t xml:space="preserve"> </w:t>
            </w:r>
            <w:r>
              <w:t>of</w:t>
            </w:r>
            <w:r>
              <w:rPr>
                <w:spacing w:val="-4"/>
              </w:rPr>
              <w:t xml:space="preserve"> </w:t>
            </w:r>
            <w:r>
              <w:t>the Supplier’s Application.</w:t>
            </w:r>
          </w:p>
        </w:tc>
      </w:tr>
      <w:tr w:rsidR="00F85377" w14:paraId="2861937D" w14:textId="77777777">
        <w:trPr>
          <w:trHeight w:val="1846"/>
        </w:trPr>
        <w:tc>
          <w:tcPr>
            <w:tcW w:w="2628" w:type="dxa"/>
          </w:tcPr>
          <w:p w14:paraId="5AB93FC9" w14:textId="77777777" w:rsidR="00F85377" w:rsidRDefault="00F85377">
            <w:pPr>
              <w:pStyle w:val="TableParagraph"/>
              <w:spacing w:before="161"/>
              <w:ind w:left="0"/>
            </w:pPr>
          </w:p>
          <w:p w14:paraId="0FD0E66D" w14:textId="77777777" w:rsidR="00F85377" w:rsidRDefault="00090799">
            <w:pPr>
              <w:pStyle w:val="TableParagraph"/>
              <w:rPr>
                <w:b/>
              </w:rPr>
            </w:pPr>
            <w:r>
              <w:rPr>
                <w:b/>
                <w:spacing w:val="-4"/>
              </w:rPr>
              <w:t>Term</w:t>
            </w:r>
          </w:p>
        </w:tc>
        <w:tc>
          <w:tcPr>
            <w:tcW w:w="6283" w:type="dxa"/>
          </w:tcPr>
          <w:p w14:paraId="5C24A65B" w14:textId="77777777" w:rsidR="00F85377" w:rsidRDefault="00F85377">
            <w:pPr>
              <w:pStyle w:val="TableParagraph"/>
              <w:spacing w:before="161"/>
              <w:ind w:left="0"/>
            </w:pPr>
          </w:p>
          <w:p w14:paraId="050EEB32" w14:textId="77777777" w:rsidR="00F85377" w:rsidRDefault="00090799">
            <w:pPr>
              <w:pStyle w:val="TableParagraph"/>
              <w:ind w:right="561"/>
            </w:pPr>
            <w:r>
              <w:t>The</w:t>
            </w:r>
            <w:r>
              <w:rPr>
                <w:spacing w:val="-2"/>
              </w:rPr>
              <w:t xml:space="preserve"> </w:t>
            </w:r>
            <w:r>
              <w:t>term</w:t>
            </w:r>
            <w:r>
              <w:rPr>
                <w:spacing w:val="-4"/>
              </w:rPr>
              <w:t xml:space="preserve"> </w:t>
            </w:r>
            <w:r>
              <w:t>of</w:t>
            </w:r>
            <w:r>
              <w:rPr>
                <w:spacing w:val="-3"/>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3"/>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F85377" w14:paraId="188D3B48" w14:textId="77777777">
        <w:trPr>
          <w:trHeight w:val="1866"/>
        </w:trPr>
        <w:tc>
          <w:tcPr>
            <w:tcW w:w="2628" w:type="dxa"/>
          </w:tcPr>
          <w:p w14:paraId="4263F056" w14:textId="77777777" w:rsidR="00F85377" w:rsidRDefault="00F85377">
            <w:pPr>
              <w:pStyle w:val="TableParagraph"/>
              <w:spacing w:before="162"/>
              <w:ind w:left="0"/>
            </w:pPr>
          </w:p>
          <w:p w14:paraId="0F07E97D" w14:textId="77777777" w:rsidR="00F85377" w:rsidRDefault="00090799">
            <w:pPr>
              <w:pStyle w:val="TableParagraph"/>
              <w:rPr>
                <w:b/>
              </w:rPr>
            </w:pPr>
            <w:r>
              <w:rPr>
                <w:b/>
                <w:spacing w:val="-2"/>
              </w:rPr>
              <w:t>Variation</w:t>
            </w:r>
          </w:p>
        </w:tc>
        <w:tc>
          <w:tcPr>
            <w:tcW w:w="6283" w:type="dxa"/>
          </w:tcPr>
          <w:p w14:paraId="3D951682" w14:textId="77777777" w:rsidR="00F85377" w:rsidRDefault="00F85377">
            <w:pPr>
              <w:pStyle w:val="TableParagraph"/>
              <w:spacing w:before="162"/>
              <w:ind w:left="0"/>
            </w:pPr>
          </w:p>
          <w:p w14:paraId="1B8D589D" w14:textId="77777777" w:rsidR="00F85377" w:rsidRDefault="00090799">
            <w:pPr>
              <w:pStyle w:val="TableParagraph"/>
            </w:pPr>
            <w:r>
              <w:t>This</w:t>
            </w:r>
            <w:r>
              <w:rPr>
                <w:spacing w:val="-2"/>
              </w:rPr>
              <w:t xml:space="preserve"> </w:t>
            </w:r>
            <w:r>
              <w:t>has</w:t>
            </w:r>
            <w:r>
              <w:rPr>
                <w:spacing w:val="-4"/>
              </w:rPr>
              <w:t xml:space="preserve"> </w:t>
            </w:r>
            <w:r>
              <w:t>the</w:t>
            </w:r>
            <w:r>
              <w:rPr>
                <w:spacing w:val="-5"/>
              </w:rPr>
              <w:t xml:space="preserve"> </w:t>
            </w:r>
            <w:r>
              <w:t>meaning</w:t>
            </w:r>
            <w:r>
              <w:rPr>
                <w:spacing w:val="-3"/>
              </w:rPr>
              <w:t xml:space="preserve"> </w:t>
            </w:r>
            <w:r>
              <w:t>given</w:t>
            </w:r>
            <w:r>
              <w:rPr>
                <w:spacing w:val="-3"/>
              </w:rPr>
              <w:t xml:space="preserve"> </w:t>
            </w:r>
            <w:r>
              <w:t>to</w:t>
            </w:r>
            <w:r>
              <w:rPr>
                <w:spacing w:val="-5"/>
              </w:rPr>
              <w:t xml:space="preserve"> </w:t>
            </w:r>
            <w:r>
              <w:t>it</w:t>
            </w:r>
            <w:r>
              <w:rPr>
                <w:spacing w:val="-2"/>
              </w:rPr>
              <w:t xml:space="preserve"> </w:t>
            </w:r>
            <w:r>
              <w:t>in</w:t>
            </w:r>
            <w:r>
              <w:rPr>
                <w:spacing w:val="-5"/>
              </w:rPr>
              <w:t xml:space="preserve"> </w:t>
            </w:r>
            <w:r>
              <w:t>clause</w:t>
            </w:r>
            <w:r>
              <w:rPr>
                <w:spacing w:val="-2"/>
              </w:rPr>
              <w:t xml:space="preserve"> </w:t>
            </w:r>
            <w:r>
              <w:t>32</w:t>
            </w:r>
            <w:r>
              <w:rPr>
                <w:spacing w:val="-3"/>
              </w:rPr>
              <w:t xml:space="preserve"> </w:t>
            </w:r>
            <w:r>
              <w:t xml:space="preserve">(Variation </w:t>
            </w:r>
            <w:r>
              <w:rPr>
                <w:spacing w:val="-2"/>
              </w:rPr>
              <w:t>process).</w:t>
            </w:r>
          </w:p>
        </w:tc>
      </w:tr>
      <w:tr w:rsidR="00F85377" w14:paraId="548233FD" w14:textId="77777777">
        <w:trPr>
          <w:trHeight w:val="2127"/>
        </w:trPr>
        <w:tc>
          <w:tcPr>
            <w:tcW w:w="2628" w:type="dxa"/>
          </w:tcPr>
          <w:p w14:paraId="7D27EE21" w14:textId="77777777" w:rsidR="00F85377" w:rsidRDefault="00F85377">
            <w:pPr>
              <w:pStyle w:val="TableParagraph"/>
              <w:spacing w:before="161"/>
              <w:ind w:left="0"/>
            </w:pPr>
          </w:p>
          <w:p w14:paraId="7FE751EF" w14:textId="77777777" w:rsidR="00F85377" w:rsidRDefault="00090799">
            <w:pPr>
              <w:pStyle w:val="TableParagraph"/>
              <w:rPr>
                <w:b/>
              </w:rPr>
            </w:pPr>
            <w:r>
              <w:rPr>
                <w:b/>
              </w:rPr>
              <w:t>Working</w:t>
            </w:r>
            <w:r>
              <w:rPr>
                <w:b/>
                <w:spacing w:val="-6"/>
              </w:rPr>
              <w:t xml:space="preserve"> </w:t>
            </w:r>
            <w:r>
              <w:rPr>
                <w:b/>
                <w:spacing w:val="-4"/>
              </w:rPr>
              <w:t>Days</w:t>
            </w:r>
          </w:p>
        </w:tc>
        <w:tc>
          <w:tcPr>
            <w:tcW w:w="6283" w:type="dxa"/>
          </w:tcPr>
          <w:p w14:paraId="683F3808" w14:textId="77777777" w:rsidR="00F85377" w:rsidRDefault="00F85377">
            <w:pPr>
              <w:pStyle w:val="TableParagraph"/>
              <w:spacing w:before="161"/>
              <w:ind w:left="0"/>
            </w:pPr>
          </w:p>
          <w:p w14:paraId="5C556EA2" w14:textId="77777777" w:rsidR="00F85377" w:rsidRDefault="00090799">
            <w:pPr>
              <w:pStyle w:val="TableParagraph"/>
            </w:pPr>
            <w:r>
              <w:t>Any</w:t>
            </w:r>
            <w:r>
              <w:rPr>
                <w:spacing w:val="-3"/>
              </w:rPr>
              <w:t xml:space="preserve"> </w:t>
            </w:r>
            <w:r>
              <w:t>day</w:t>
            </w:r>
            <w:r>
              <w:rPr>
                <w:spacing w:val="-3"/>
              </w:rPr>
              <w:t xml:space="preserve"> </w:t>
            </w:r>
            <w:r>
              <w:t>other</w:t>
            </w:r>
            <w:r>
              <w:rPr>
                <w:spacing w:val="-4"/>
              </w:rPr>
              <w:t xml:space="preserve"> </w:t>
            </w:r>
            <w:r>
              <w:t>than</w:t>
            </w:r>
            <w:r>
              <w:rPr>
                <w:spacing w:val="-6"/>
              </w:rPr>
              <w:t xml:space="preserve"> </w:t>
            </w:r>
            <w:r>
              <w:t>a</w:t>
            </w:r>
            <w:r>
              <w:rPr>
                <w:spacing w:val="-4"/>
              </w:rPr>
              <w:t xml:space="preserve"> </w:t>
            </w:r>
            <w:r>
              <w:t>Saturday,</w:t>
            </w:r>
            <w:r>
              <w:rPr>
                <w:spacing w:val="-4"/>
              </w:rPr>
              <w:t xml:space="preserve"> </w:t>
            </w:r>
            <w:r>
              <w:t>Sunday</w:t>
            </w:r>
            <w:r>
              <w:rPr>
                <w:spacing w:val="-3"/>
              </w:rPr>
              <w:t xml:space="preserve"> </w:t>
            </w:r>
            <w:r>
              <w:t>or</w:t>
            </w:r>
            <w:r>
              <w:rPr>
                <w:spacing w:val="-2"/>
              </w:rPr>
              <w:t xml:space="preserve"> </w:t>
            </w:r>
            <w:r>
              <w:t>public</w:t>
            </w:r>
            <w:r>
              <w:rPr>
                <w:spacing w:val="-5"/>
              </w:rPr>
              <w:t xml:space="preserve"> </w:t>
            </w:r>
            <w:r>
              <w:t>holiday</w:t>
            </w:r>
            <w:r>
              <w:rPr>
                <w:spacing w:val="-3"/>
              </w:rPr>
              <w:t xml:space="preserve"> </w:t>
            </w:r>
            <w:r>
              <w:t>in England and Wales.</w:t>
            </w:r>
          </w:p>
        </w:tc>
      </w:tr>
      <w:tr w:rsidR="00F85377" w14:paraId="13F3234A" w14:textId="77777777">
        <w:trPr>
          <w:trHeight w:val="1868"/>
        </w:trPr>
        <w:tc>
          <w:tcPr>
            <w:tcW w:w="2628" w:type="dxa"/>
          </w:tcPr>
          <w:p w14:paraId="22114369" w14:textId="77777777" w:rsidR="00F85377" w:rsidRDefault="00F85377">
            <w:pPr>
              <w:pStyle w:val="TableParagraph"/>
              <w:spacing w:before="162"/>
              <w:ind w:left="0"/>
            </w:pPr>
          </w:p>
          <w:p w14:paraId="0B53C619" w14:textId="77777777" w:rsidR="00F85377" w:rsidRDefault="00090799">
            <w:pPr>
              <w:pStyle w:val="TableParagraph"/>
              <w:rPr>
                <w:b/>
              </w:rPr>
            </w:pPr>
            <w:r>
              <w:rPr>
                <w:b/>
                <w:spacing w:val="-4"/>
              </w:rPr>
              <w:t>Year</w:t>
            </w:r>
          </w:p>
        </w:tc>
        <w:tc>
          <w:tcPr>
            <w:tcW w:w="6283" w:type="dxa"/>
          </w:tcPr>
          <w:p w14:paraId="27E37457" w14:textId="77777777" w:rsidR="00F85377" w:rsidRDefault="00F85377">
            <w:pPr>
              <w:pStyle w:val="TableParagraph"/>
              <w:spacing w:before="162"/>
              <w:ind w:left="0"/>
            </w:pPr>
          </w:p>
          <w:p w14:paraId="5BF2FD7A" w14:textId="77777777" w:rsidR="00F85377" w:rsidRDefault="00090799">
            <w:pPr>
              <w:pStyle w:val="TableParagraph"/>
            </w:pPr>
            <w:r>
              <w:t>A</w:t>
            </w:r>
            <w:r>
              <w:rPr>
                <w:spacing w:val="-2"/>
              </w:rPr>
              <w:t xml:space="preserve"> </w:t>
            </w:r>
            <w:r>
              <w:t>contract</w:t>
            </w:r>
            <w:r>
              <w:rPr>
                <w:spacing w:val="-1"/>
              </w:rPr>
              <w:t xml:space="preserve"> </w:t>
            </w:r>
            <w:r>
              <w:rPr>
                <w:spacing w:val="-4"/>
              </w:rPr>
              <w:t>year.</w:t>
            </w:r>
          </w:p>
        </w:tc>
      </w:tr>
    </w:tbl>
    <w:p w14:paraId="719D8BEC" w14:textId="77777777" w:rsidR="00F85377" w:rsidRDefault="00F85377">
      <w:pPr>
        <w:sectPr w:rsidR="00F85377">
          <w:pgSz w:w="11910" w:h="16820"/>
          <w:pgMar w:top="1080" w:right="1000" w:bottom="1240" w:left="260" w:header="0" w:footer="1032" w:gutter="0"/>
          <w:cols w:space="720"/>
        </w:sectPr>
      </w:pPr>
    </w:p>
    <w:p w14:paraId="440DC5DC" w14:textId="77777777" w:rsidR="00F85377" w:rsidRDefault="00090799">
      <w:pPr>
        <w:pStyle w:val="Heading1"/>
        <w:spacing w:before="76"/>
      </w:pPr>
      <w:bookmarkStart w:id="48" w:name="_TOC_250001"/>
      <w:r>
        <w:lastRenderedPageBreak/>
        <w:t>Schedule</w:t>
      </w:r>
      <w:r>
        <w:rPr>
          <w:spacing w:val="-9"/>
        </w:rPr>
        <w:t xml:space="preserve"> </w:t>
      </w:r>
      <w:r>
        <w:t>7:</w:t>
      </w:r>
      <w:r>
        <w:rPr>
          <w:spacing w:val="-8"/>
        </w:rPr>
        <w:t xml:space="preserve"> </w:t>
      </w:r>
      <w:r>
        <w:t>UK</w:t>
      </w:r>
      <w:r>
        <w:rPr>
          <w:spacing w:val="-3"/>
        </w:rPr>
        <w:t xml:space="preserve"> </w:t>
      </w:r>
      <w:r>
        <w:t>GDPR</w:t>
      </w:r>
      <w:r>
        <w:rPr>
          <w:spacing w:val="-9"/>
        </w:rPr>
        <w:t xml:space="preserve"> </w:t>
      </w:r>
      <w:bookmarkEnd w:id="48"/>
      <w:r>
        <w:rPr>
          <w:spacing w:val="-2"/>
        </w:rPr>
        <w:t>Information</w:t>
      </w:r>
    </w:p>
    <w:p w14:paraId="5F6C5CC4" w14:textId="77777777" w:rsidR="00F85377" w:rsidRDefault="00090799">
      <w:pPr>
        <w:pStyle w:val="BodyText"/>
        <w:spacing w:before="33"/>
        <w:ind w:left="870" w:hanging="10"/>
      </w:pPr>
      <w:r>
        <w:t>This schedule</w:t>
      </w:r>
      <w:r>
        <w:rPr>
          <w:spacing w:val="-1"/>
        </w:rPr>
        <w:t xml:space="preserve"> </w:t>
      </w:r>
      <w:r>
        <w:t>reproduces the</w:t>
      </w:r>
      <w:r>
        <w:rPr>
          <w:spacing w:val="-3"/>
        </w:rPr>
        <w:t xml:space="preserve"> </w:t>
      </w:r>
      <w:r>
        <w:t>annexes</w:t>
      </w:r>
      <w:r>
        <w:rPr>
          <w:spacing w:val="-3"/>
        </w:rPr>
        <w:t xml:space="preserve"> </w:t>
      </w:r>
      <w:r>
        <w:t>to</w:t>
      </w:r>
      <w:r>
        <w:rPr>
          <w:spacing w:val="-3"/>
        </w:rPr>
        <w:t xml:space="preserve"> </w:t>
      </w:r>
      <w:r>
        <w:t>the</w:t>
      </w:r>
      <w:r>
        <w:rPr>
          <w:spacing w:val="-3"/>
        </w:rPr>
        <w:t xml:space="preserve"> </w:t>
      </w:r>
      <w:r>
        <w:t>UK</w:t>
      </w:r>
      <w:r>
        <w:rPr>
          <w:spacing w:val="-4"/>
        </w:rPr>
        <w:t xml:space="preserve"> </w:t>
      </w:r>
      <w:r>
        <w:t>GDPR</w:t>
      </w:r>
      <w:r>
        <w:rPr>
          <w:spacing w:val="-1"/>
        </w:rPr>
        <w:t xml:space="preserve"> </w:t>
      </w:r>
      <w:r>
        <w:t>schedule contained</w:t>
      </w:r>
      <w:r>
        <w:rPr>
          <w:spacing w:val="-1"/>
        </w:rPr>
        <w:t xml:space="preserve"> </w:t>
      </w:r>
      <w:r>
        <w:t>within the</w:t>
      </w:r>
      <w:r>
        <w:rPr>
          <w:spacing w:val="-3"/>
        </w:rPr>
        <w:t xml:space="preserve"> </w:t>
      </w:r>
      <w:r>
        <w:t>Framework Agreement and incorporated into this Call-off Contract and clause and schedule references are to those in the Framework Agreement but references to CCS have been amended.</w:t>
      </w:r>
    </w:p>
    <w:p w14:paraId="5B2FAEDB" w14:textId="77777777" w:rsidR="00F85377" w:rsidRDefault="00F85377">
      <w:pPr>
        <w:pStyle w:val="BodyText"/>
      </w:pPr>
    </w:p>
    <w:p w14:paraId="4F53F7BA" w14:textId="77777777" w:rsidR="00F85377" w:rsidRDefault="00F85377">
      <w:pPr>
        <w:pStyle w:val="BodyText"/>
      </w:pPr>
    </w:p>
    <w:p w14:paraId="63537130" w14:textId="77777777" w:rsidR="00F85377" w:rsidRDefault="00F85377">
      <w:pPr>
        <w:pStyle w:val="BodyText"/>
        <w:spacing w:before="81"/>
      </w:pPr>
    </w:p>
    <w:p w14:paraId="132A1761" w14:textId="77777777" w:rsidR="00F85377" w:rsidRDefault="00090799">
      <w:pPr>
        <w:pStyle w:val="Heading1"/>
        <w:spacing w:before="0"/>
      </w:pPr>
      <w:bookmarkStart w:id="49" w:name="_TOC_250000"/>
      <w:r>
        <w:t>Annex</w:t>
      </w:r>
      <w:r>
        <w:rPr>
          <w:spacing w:val="-10"/>
        </w:rPr>
        <w:t xml:space="preserve"> </w:t>
      </w:r>
      <w:r>
        <w:t>1:</w:t>
      </w:r>
      <w:r>
        <w:rPr>
          <w:spacing w:val="-10"/>
        </w:rPr>
        <w:t xml:space="preserve"> </w:t>
      </w:r>
      <w:r>
        <w:t>Processing</w:t>
      </w:r>
      <w:r>
        <w:rPr>
          <w:spacing w:val="-10"/>
        </w:rPr>
        <w:t xml:space="preserve"> </w:t>
      </w:r>
      <w:r>
        <w:t>Personal</w:t>
      </w:r>
      <w:r>
        <w:rPr>
          <w:spacing w:val="-9"/>
        </w:rPr>
        <w:t xml:space="preserve"> </w:t>
      </w:r>
      <w:bookmarkEnd w:id="49"/>
      <w:r>
        <w:rPr>
          <w:spacing w:val="-4"/>
        </w:rPr>
        <w:t>Data</w:t>
      </w:r>
    </w:p>
    <w:p w14:paraId="50CFAF04" w14:textId="77777777" w:rsidR="00F85377" w:rsidRDefault="00090799">
      <w:pPr>
        <w:pStyle w:val="BodyText"/>
        <w:spacing w:before="259"/>
        <w:ind w:left="860"/>
      </w:pPr>
      <w:r>
        <w:t>This Annex shall be completed by the Controller, who may take account of the view of the Processors,</w:t>
      </w:r>
      <w:r>
        <w:rPr>
          <w:spacing w:val="-2"/>
        </w:rPr>
        <w:t xml:space="preserve"> </w:t>
      </w:r>
      <w:r>
        <w:t>however</w:t>
      </w:r>
      <w:r>
        <w:rPr>
          <w:spacing w:val="-2"/>
        </w:rPr>
        <w:t xml:space="preserve"> </w:t>
      </w:r>
      <w:r>
        <w:t>the</w:t>
      </w:r>
      <w:r>
        <w:rPr>
          <w:spacing w:val="-3"/>
        </w:rPr>
        <w:t xml:space="preserve"> </w:t>
      </w:r>
      <w:r>
        <w:t>final</w:t>
      </w:r>
      <w:r>
        <w:rPr>
          <w:spacing w:val="-1"/>
        </w:rPr>
        <w:t xml:space="preserve"> </w:t>
      </w:r>
      <w:r>
        <w:t>decision</w:t>
      </w:r>
      <w:r>
        <w:rPr>
          <w:spacing w:val="-1"/>
        </w:rPr>
        <w:t xml:space="preserve"> </w:t>
      </w:r>
      <w:r>
        <w:t>as</w:t>
      </w:r>
      <w:r>
        <w:rPr>
          <w:spacing w:val="-3"/>
        </w:rPr>
        <w:t xml:space="preserve"> </w:t>
      </w:r>
      <w:r>
        <w:t>to</w:t>
      </w:r>
      <w:r>
        <w:rPr>
          <w:spacing w:val="-3"/>
        </w:rPr>
        <w:t xml:space="preserve"> </w:t>
      </w:r>
      <w:r>
        <w:t>the</w:t>
      </w:r>
      <w:r>
        <w:rPr>
          <w:spacing w:val="-1"/>
        </w:rPr>
        <w:t xml:space="preserve"> </w:t>
      </w:r>
      <w:r>
        <w:t>content</w:t>
      </w:r>
      <w:r>
        <w:rPr>
          <w:spacing w:val="-2"/>
        </w:rPr>
        <w:t xml:space="preserve"> </w:t>
      </w:r>
      <w:r>
        <w:t>of</w:t>
      </w:r>
      <w:r>
        <w:rPr>
          <w:spacing w:val="-1"/>
        </w:rPr>
        <w:t xml:space="preserve"> </w:t>
      </w:r>
      <w:r>
        <w:t>this</w:t>
      </w:r>
      <w:r>
        <w:rPr>
          <w:spacing w:val="-3"/>
        </w:rPr>
        <w:t xml:space="preserve"> </w:t>
      </w:r>
      <w:r>
        <w:t>Annex shall</w:t>
      </w:r>
      <w:r>
        <w:rPr>
          <w:spacing w:val="-1"/>
        </w:rPr>
        <w:t xml:space="preserve"> </w:t>
      </w:r>
      <w:r>
        <w:t>be with</w:t>
      </w:r>
      <w:r>
        <w:rPr>
          <w:spacing w:val="-3"/>
        </w:rPr>
        <w:t xml:space="preserve"> </w:t>
      </w:r>
      <w:r>
        <w:t>the</w:t>
      </w:r>
      <w:r>
        <w:rPr>
          <w:spacing w:val="-1"/>
        </w:rPr>
        <w:t xml:space="preserve"> </w:t>
      </w:r>
      <w:r>
        <w:t>Buyer at its absolute discretion.</w:t>
      </w:r>
    </w:p>
    <w:p w14:paraId="4A7A10EF" w14:textId="77777777" w:rsidR="00F85377" w:rsidRDefault="00F85377">
      <w:pPr>
        <w:pStyle w:val="BodyText"/>
        <w:spacing w:before="91"/>
      </w:pPr>
    </w:p>
    <w:p w14:paraId="2A931554" w14:textId="53BDC192" w:rsidR="00F85377" w:rsidRDefault="00090799" w:rsidP="005A2423">
      <w:pPr>
        <w:pStyle w:val="ListParagraph"/>
        <w:numPr>
          <w:ilvl w:val="1"/>
          <w:numId w:val="3"/>
        </w:numPr>
        <w:tabs>
          <w:tab w:val="left" w:pos="1592"/>
        </w:tabs>
        <w:spacing w:before="1" w:line="576" w:lineRule="auto"/>
        <w:ind w:right="3066"/>
      </w:pPr>
      <w:r>
        <w:t>The</w:t>
      </w:r>
      <w:r>
        <w:rPr>
          <w:spacing w:val="-4"/>
        </w:rPr>
        <w:t xml:space="preserve"> </w:t>
      </w:r>
      <w:r>
        <w:t>contact</w:t>
      </w:r>
      <w:r>
        <w:rPr>
          <w:spacing w:val="-5"/>
        </w:rPr>
        <w:t xml:space="preserve"> </w:t>
      </w:r>
      <w:r>
        <w:t>details</w:t>
      </w:r>
      <w:r>
        <w:rPr>
          <w:spacing w:val="-3"/>
        </w:rPr>
        <w:t xml:space="preserve"> </w:t>
      </w:r>
      <w:r>
        <w:t>of</w:t>
      </w:r>
      <w:r>
        <w:rPr>
          <w:spacing w:val="-5"/>
        </w:rPr>
        <w:t xml:space="preserve"> </w:t>
      </w:r>
      <w:r>
        <w:t>the</w:t>
      </w:r>
      <w:r>
        <w:rPr>
          <w:spacing w:val="-3"/>
        </w:rPr>
        <w:t xml:space="preserve"> </w:t>
      </w:r>
      <w:r>
        <w:t>Buyer’s</w:t>
      </w:r>
      <w:r>
        <w:rPr>
          <w:spacing w:val="-3"/>
        </w:rPr>
        <w:t xml:space="preserve"> </w:t>
      </w:r>
      <w:r>
        <w:t>Data</w:t>
      </w:r>
      <w:r>
        <w:rPr>
          <w:spacing w:val="-4"/>
        </w:rPr>
        <w:t xml:space="preserve"> </w:t>
      </w:r>
      <w:r>
        <w:t>Protection</w:t>
      </w:r>
      <w:r>
        <w:rPr>
          <w:spacing w:val="-3"/>
        </w:rPr>
        <w:t xml:space="preserve"> </w:t>
      </w:r>
      <w:r>
        <w:t>Officer</w:t>
      </w:r>
      <w:r>
        <w:rPr>
          <w:spacing w:val="-2"/>
        </w:rPr>
        <w:t xml:space="preserve"> </w:t>
      </w:r>
      <w:r>
        <w:t xml:space="preserve">are: </w:t>
      </w:r>
    </w:p>
    <w:p w14:paraId="31B7D7CE" w14:textId="3F14090D" w:rsidR="005A2423" w:rsidRPr="005A2423" w:rsidRDefault="005A2423" w:rsidP="005A2423">
      <w:pPr>
        <w:tabs>
          <w:tab w:val="left" w:pos="1592"/>
        </w:tabs>
        <w:spacing w:before="1" w:line="576" w:lineRule="auto"/>
        <w:ind w:left="862" w:right="3066"/>
        <w:rPr>
          <w:color w:val="FF0000"/>
        </w:rPr>
      </w:pPr>
      <w:r w:rsidRPr="005A2423">
        <w:rPr>
          <w:color w:val="FF0000"/>
        </w:rPr>
        <w:t>REDACTED TEXT under FOIA Section 40, Personal Information</w:t>
      </w:r>
    </w:p>
    <w:p w14:paraId="67A5F927" w14:textId="77777777" w:rsidR="00F85377" w:rsidRDefault="00090799">
      <w:pPr>
        <w:pStyle w:val="ListParagraph"/>
        <w:numPr>
          <w:ilvl w:val="1"/>
          <w:numId w:val="3"/>
        </w:numPr>
        <w:tabs>
          <w:tab w:val="left" w:pos="1242"/>
        </w:tabs>
        <w:spacing w:before="1" w:line="288" w:lineRule="auto"/>
        <w:ind w:left="875" w:right="547" w:firstLine="0"/>
      </w:pPr>
      <w:r>
        <w:t>Under the GDPR, the supplier does not meet the threshold to appoint a DPO, since the supplier neither monitors data subjects on a large scale nor do its core activities consist of processing</w:t>
      </w:r>
      <w:r>
        <w:rPr>
          <w:spacing w:val="-2"/>
        </w:rPr>
        <w:t xml:space="preserve"> </w:t>
      </w:r>
      <w:r>
        <w:t>special</w:t>
      </w:r>
      <w:r>
        <w:rPr>
          <w:spacing w:val="-2"/>
        </w:rPr>
        <w:t xml:space="preserve"> </w:t>
      </w:r>
      <w:r>
        <w:t>category</w:t>
      </w:r>
      <w:r>
        <w:rPr>
          <w:spacing w:val="-1"/>
        </w:rPr>
        <w:t xml:space="preserve"> </w:t>
      </w:r>
      <w:r>
        <w:t>data</w:t>
      </w:r>
      <w:r>
        <w:rPr>
          <w:spacing w:val="-1"/>
        </w:rPr>
        <w:t xml:space="preserve"> </w:t>
      </w:r>
      <w:r>
        <w:t>on</w:t>
      </w:r>
      <w:r>
        <w:rPr>
          <w:spacing w:val="-5"/>
        </w:rPr>
        <w:t xml:space="preserve"> </w:t>
      </w:r>
      <w:r>
        <w:t>a</w:t>
      </w:r>
      <w:r>
        <w:rPr>
          <w:spacing w:val="-1"/>
        </w:rPr>
        <w:t xml:space="preserve"> </w:t>
      </w:r>
      <w:r>
        <w:t>large</w:t>
      </w:r>
      <w:r>
        <w:rPr>
          <w:spacing w:val="-1"/>
        </w:rPr>
        <w:t xml:space="preserve"> </w:t>
      </w:r>
      <w:r>
        <w:t>scale. The</w:t>
      </w:r>
      <w:r>
        <w:rPr>
          <w:spacing w:val="-4"/>
        </w:rPr>
        <w:t xml:space="preserve"> </w:t>
      </w:r>
      <w:r>
        <w:t>supplier does</w:t>
      </w:r>
      <w:r>
        <w:rPr>
          <w:spacing w:val="-4"/>
        </w:rPr>
        <w:t xml:space="preserve"> </w:t>
      </w:r>
      <w:r>
        <w:t>of course,</w:t>
      </w:r>
      <w:r>
        <w:rPr>
          <w:spacing w:val="-2"/>
        </w:rPr>
        <w:t xml:space="preserve"> </w:t>
      </w:r>
      <w:r>
        <w:t>however, have dedicated privacy personnel. Questions or concerns regarding the supplier’s data protection practices should be addressed to:</w:t>
      </w:r>
    </w:p>
    <w:p w14:paraId="65542B80" w14:textId="77777777" w:rsidR="00F85377" w:rsidRDefault="00F85377">
      <w:pPr>
        <w:pStyle w:val="BodyText"/>
        <w:spacing w:before="58"/>
      </w:pPr>
    </w:p>
    <w:p w14:paraId="54AC6F79" w14:textId="1747DA39" w:rsidR="00F85377" w:rsidRPr="005A2423" w:rsidRDefault="006B7BDB" w:rsidP="006B7BDB">
      <w:pPr>
        <w:pStyle w:val="BodyText"/>
        <w:spacing w:before="106"/>
        <w:ind w:left="720"/>
        <w:rPr>
          <w:color w:val="FF0000"/>
        </w:rPr>
      </w:pPr>
      <w:r w:rsidRPr="005A2423">
        <w:rPr>
          <w:color w:val="FF0000"/>
        </w:rPr>
        <w:t>REDACTED TEXT under</w:t>
      </w:r>
      <w:r w:rsidR="005A2423" w:rsidRPr="005A2423">
        <w:rPr>
          <w:color w:val="FF0000"/>
        </w:rPr>
        <w:t xml:space="preserve"> FOIA</w:t>
      </w:r>
      <w:r w:rsidRPr="005A2423">
        <w:rPr>
          <w:color w:val="FF0000"/>
        </w:rPr>
        <w:t xml:space="preserve"> Section 40, Personal Information</w:t>
      </w:r>
    </w:p>
    <w:p w14:paraId="0DDB2908" w14:textId="77777777" w:rsidR="006B7BDB" w:rsidRDefault="006B7BDB" w:rsidP="006B7BDB">
      <w:pPr>
        <w:pStyle w:val="BodyText"/>
        <w:spacing w:before="106"/>
        <w:ind w:left="720"/>
      </w:pPr>
    </w:p>
    <w:p w14:paraId="763D4F3E" w14:textId="77777777" w:rsidR="00F85377" w:rsidRDefault="00090799">
      <w:pPr>
        <w:pStyle w:val="ListParagraph"/>
        <w:numPr>
          <w:ilvl w:val="1"/>
          <w:numId w:val="3"/>
        </w:numPr>
        <w:tabs>
          <w:tab w:val="left" w:pos="1580"/>
        </w:tabs>
        <w:spacing w:line="288" w:lineRule="auto"/>
        <w:ind w:left="1580" w:right="272" w:hanging="720"/>
      </w:pPr>
      <w:r>
        <w:t>The</w:t>
      </w:r>
      <w:r>
        <w:rPr>
          <w:spacing w:val="-2"/>
        </w:rPr>
        <w:t xml:space="preserve"> </w:t>
      </w:r>
      <w:r>
        <w:t>Processor</w:t>
      </w:r>
      <w:r>
        <w:rPr>
          <w:spacing w:val="-4"/>
        </w:rPr>
        <w:t xml:space="preserve"> </w:t>
      </w:r>
      <w:r>
        <w:t>shall</w:t>
      </w:r>
      <w:r>
        <w:rPr>
          <w:spacing w:val="-3"/>
        </w:rPr>
        <w:t xml:space="preserve"> </w:t>
      </w:r>
      <w:r>
        <w:t>comply</w:t>
      </w:r>
      <w:r>
        <w:rPr>
          <w:spacing w:val="-2"/>
        </w:rPr>
        <w:t xml:space="preserve"> </w:t>
      </w:r>
      <w:r>
        <w:t>with</w:t>
      </w:r>
      <w:r>
        <w:rPr>
          <w:spacing w:val="-3"/>
        </w:rPr>
        <w:t xml:space="preserve"> </w:t>
      </w:r>
      <w:r>
        <w:t>any</w:t>
      </w:r>
      <w:r>
        <w:rPr>
          <w:spacing w:val="-5"/>
        </w:rPr>
        <w:t xml:space="preserve"> </w:t>
      </w:r>
      <w:r>
        <w:t>further</w:t>
      </w:r>
      <w:r>
        <w:rPr>
          <w:spacing w:val="-1"/>
        </w:rPr>
        <w:t xml:space="preserve"> </w:t>
      </w:r>
      <w:r>
        <w:t>written</w:t>
      </w:r>
      <w:r>
        <w:rPr>
          <w:spacing w:val="-2"/>
        </w:rPr>
        <w:t xml:space="preserve"> </w:t>
      </w:r>
      <w:r>
        <w:t>instructions with</w:t>
      </w:r>
      <w:r>
        <w:rPr>
          <w:spacing w:val="-5"/>
        </w:rPr>
        <w:t xml:space="preserve"> </w:t>
      </w:r>
      <w:r>
        <w:t>respect</w:t>
      </w:r>
      <w:r>
        <w:rPr>
          <w:spacing w:val="-3"/>
        </w:rPr>
        <w:t xml:space="preserve"> </w:t>
      </w:r>
      <w:r>
        <w:t>to</w:t>
      </w:r>
      <w:r>
        <w:rPr>
          <w:spacing w:val="-2"/>
        </w:rPr>
        <w:t xml:space="preserve"> </w:t>
      </w:r>
      <w:r>
        <w:t>Processing by the Controller.</w:t>
      </w:r>
    </w:p>
    <w:p w14:paraId="2915F902" w14:textId="77777777" w:rsidR="00F85377" w:rsidRDefault="00F85377">
      <w:pPr>
        <w:pStyle w:val="BodyText"/>
        <w:spacing w:before="57"/>
      </w:pPr>
    </w:p>
    <w:p w14:paraId="4AFE8264" w14:textId="77777777" w:rsidR="00F85377" w:rsidRDefault="00090799">
      <w:pPr>
        <w:pStyle w:val="ListParagraph"/>
        <w:numPr>
          <w:ilvl w:val="1"/>
          <w:numId w:val="3"/>
        </w:numPr>
        <w:tabs>
          <w:tab w:val="left" w:pos="1587"/>
        </w:tabs>
        <w:ind w:left="1587" w:hanging="727"/>
      </w:pPr>
      <w:r>
        <w:t>Any</w:t>
      </w:r>
      <w:r>
        <w:rPr>
          <w:spacing w:val="-5"/>
        </w:rPr>
        <w:t xml:space="preserve"> </w:t>
      </w:r>
      <w:r>
        <w:t>such</w:t>
      </w:r>
      <w:r>
        <w:rPr>
          <w:spacing w:val="-6"/>
        </w:rPr>
        <w:t xml:space="preserve"> </w:t>
      </w:r>
      <w:r>
        <w:t>further</w:t>
      </w:r>
      <w:r>
        <w:rPr>
          <w:spacing w:val="-2"/>
        </w:rPr>
        <w:t xml:space="preserve"> </w:t>
      </w:r>
      <w:r>
        <w:t>instructions</w:t>
      </w:r>
      <w:r>
        <w:rPr>
          <w:spacing w:val="-3"/>
        </w:rPr>
        <w:t xml:space="preserve"> </w:t>
      </w:r>
      <w:r>
        <w:t>shall</w:t>
      </w:r>
      <w:r>
        <w:rPr>
          <w:spacing w:val="-4"/>
        </w:rPr>
        <w:t xml:space="preserve"> </w:t>
      </w:r>
      <w:r>
        <w:t>be</w:t>
      </w:r>
      <w:r>
        <w:rPr>
          <w:spacing w:val="-4"/>
        </w:rPr>
        <w:t xml:space="preserve"> </w:t>
      </w:r>
      <w:r>
        <w:t>incorporated</w:t>
      </w:r>
      <w:r>
        <w:rPr>
          <w:spacing w:val="-4"/>
        </w:rPr>
        <w:t xml:space="preserve"> </w:t>
      </w:r>
      <w:r>
        <w:t>into</w:t>
      </w:r>
      <w:r>
        <w:rPr>
          <w:spacing w:val="-6"/>
        </w:rPr>
        <w:t xml:space="preserve"> </w:t>
      </w:r>
      <w:r>
        <w:t>this</w:t>
      </w:r>
      <w:r>
        <w:rPr>
          <w:spacing w:val="-2"/>
        </w:rPr>
        <w:t xml:space="preserve"> Annex.</w:t>
      </w:r>
    </w:p>
    <w:p w14:paraId="20DD06CE" w14:textId="77777777" w:rsidR="00F85377" w:rsidRDefault="00F85377">
      <w:pPr>
        <w:pStyle w:val="BodyText"/>
        <w:spacing w:before="10"/>
        <w:rPr>
          <w:sz w:val="8"/>
        </w:rPr>
      </w:pPr>
    </w:p>
    <w:tbl>
      <w:tblPr>
        <w:tblW w:w="0" w:type="auto"/>
        <w:tblInd w:w="8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4"/>
        <w:gridCol w:w="4502"/>
      </w:tblGrid>
      <w:tr w:rsidR="00F85377" w14:paraId="6A4DFB18" w14:textId="77777777">
        <w:trPr>
          <w:trHeight w:val="544"/>
        </w:trPr>
        <w:tc>
          <w:tcPr>
            <w:tcW w:w="4524" w:type="dxa"/>
            <w:tcBorders>
              <w:bottom w:val="nil"/>
            </w:tcBorders>
            <w:shd w:val="clear" w:color="auto" w:fill="D8D8D8"/>
          </w:tcPr>
          <w:p w14:paraId="5A5AC375" w14:textId="77777777" w:rsidR="00F85377" w:rsidRDefault="00F85377">
            <w:pPr>
              <w:pStyle w:val="TableParagraph"/>
              <w:ind w:left="0"/>
              <w:rPr>
                <w:rFonts w:ascii="Times New Roman"/>
              </w:rPr>
            </w:pPr>
          </w:p>
        </w:tc>
        <w:tc>
          <w:tcPr>
            <w:tcW w:w="4502" w:type="dxa"/>
            <w:tcBorders>
              <w:bottom w:val="nil"/>
            </w:tcBorders>
            <w:shd w:val="clear" w:color="auto" w:fill="D8D8D8"/>
          </w:tcPr>
          <w:p w14:paraId="6709494D" w14:textId="77777777" w:rsidR="00F85377" w:rsidRDefault="00F85377">
            <w:pPr>
              <w:pStyle w:val="TableParagraph"/>
              <w:ind w:left="0"/>
              <w:rPr>
                <w:rFonts w:ascii="Times New Roman"/>
              </w:rPr>
            </w:pPr>
          </w:p>
        </w:tc>
      </w:tr>
    </w:tbl>
    <w:p w14:paraId="4CA6A5AE" w14:textId="77777777" w:rsidR="00F85377" w:rsidRDefault="00F85377">
      <w:pPr>
        <w:rPr>
          <w:rFonts w:ascii="Times New Roman"/>
        </w:rPr>
        <w:sectPr w:rsidR="00F85377">
          <w:pgSz w:w="11910" w:h="16820"/>
          <w:pgMar w:top="1440" w:right="1000" w:bottom="1472" w:left="260" w:header="0" w:footer="1032" w:gutter="0"/>
          <w:cols w:space="720"/>
        </w:sectPr>
      </w:pPr>
    </w:p>
    <w:tbl>
      <w:tblPr>
        <w:tblW w:w="0" w:type="auto"/>
        <w:tblInd w:w="8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4"/>
        <w:gridCol w:w="4502"/>
      </w:tblGrid>
      <w:tr w:rsidR="00F85377" w14:paraId="5E6EEA3E" w14:textId="77777777">
        <w:trPr>
          <w:trHeight w:val="657"/>
        </w:trPr>
        <w:tc>
          <w:tcPr>
            <w:tcW w:w="4524" w:type="dxa"/>
            <w:tcBorders>
              <w:top w:val="nil"/>
            </w:tcBorders>
            <w:shd w:val="clear" w:color="auto" w:fill="D8D8D8"/>
          </w:tcPr>
          <w:p w14:paraId="302ED582" w14:textId="77777777" w:rsidR="00F85377" w:rsidRDefault="00F85377">
            <w:pPr>
              <w:pStyle w:val="TableParagraph"/>
              <w:spacing w:before="15"/>
              <w:ind w:left="0"/>
            </w:pPr>
          </w:p>
          <w:p w14:paraId="0FC1B924" w14:textId="77777777" w:rsidR="00F85377" w:rsidRDefault="00090799">
            <w:pPr>
              <w:pStyle w:val="TableParagraph"/>
              <w:ind w:left="102"/>
              <w:rPr>
                <w:b/>
              </w:rPr>
            </w:pPr>
            <w:r>
              <w:rPr>
                <w:b/>
                <w:spacing w:val="-2"/>
              </w:rPr>
              <w:t>Description</w:t>
            </w:r>
          </w:p>
        </w:tc>
        <w:tc>
          <w:tcPr>
            <w:tcW w:w="4502" w:type="dxa"/>
            <w:tcBorders>
              <w:top w:val="nil"/>
            </w:tcBorders>
            <w:shd w:val="clear" w:color="auto" w:fill="D8D8D8"/>
          </w:tcPr>
          <w:p w14:paraId="15E8568C" w14:textId="77777777" w:rsidR="00F85377" w:rsidRDefault="00F85377">
            <w:pPr>
              <w:pStyle w:val="TableParagraph"/>
              <w:spacing w:before="15"/>
              <w:ind w:left="0"/>
            </w:pPr>
          </w:p>
          <w:p w14:paraId="0D4D02BE" w14:textId="77777777" w:rsidR="00F85377" w:rsidRDefault="00090799">
            <w:pPr>
              <w:pStyle w:val="TableParagraph"/>
              <w:ind w:left="98"/>
              <w:rPr>
                <w:b/>
              </w:rPr>
            </w:pPr>
            <w:r>
              <w:rPr>
                <w:b/>
                <w:spacing w:val="-2"/>
              </w:rPr>
              <w:t>Details</w:t>
            </w:r>
          </w:p>
        </w:tc>
      </w:tr>
      <w:tr w:rsidR="00F85377" w14:paraId="72D3663C" w14:textId="77777777">
        <w:trPr>
          <w:trHeight w:val="6221"/>
        </w:trPr>
        <w:tc>
          <w:tcPr>
            <w:tcW w:w="4524" w:type="dxa"/>
          </w:tcPr>
          <w:p w14:paraId="601D47B4" w14:textId="77777777" w:rsidR="00F85377" w:rsidRDefault="00090799">
            <w:pPr>
              <w:pStyle w:val="TableParagraph"/>
              <w:spacing w:before="133"/>
              <w:ind w:left="102"/>
            </w:pPr>
            <w:r>
              <w:lastRenderedPageBreak/>
              <w:t>Identity</w:t>
            </w:r>
            <w:r>
              <w:rPr>
                <w:spacing w:val="-8"/>
              </w:rPr>
              <w:t xml:space="preserve"> </w:t>
            </w:r>
            <w:r>
              <w:t>of</w:t>
            </w:r>
            <w:r>
              <w:rPr>
                <w:spacing w:val="-4"/>
              </w:rPr>
              <w:t xml:space="preserve"> </w:t>
            </w:r>
            <w:r>
              <w:t>Controller</w:t>
            </w:r>
            <w:r>
              <w:rPr>
                <w:spacing w:val="-7"/>
              </w:rPr>
              <w:t xml:space="preserve"> </w:t>
            </w:r>
            <w:r>
              <w:t>for</w:t>
            </w:r>
            <w:r>
              <w:rPr>
                <w:spacing w:val="-7"/>
              </w:rPr>
              <w:t xml:space="preserve"> </w:t>
            </w:r>
            <w:r>
              <w:t>each</w:t>
            </w:r>
            <w:r>
              <w:rPr>
                <w:spacing w:val="-5"/>
              </w:rPr>
              <w:t xml:space="preserve"> </w:t>
            </w:r>
            <w:r>
              <w:t>Category</w:t>
            </w:r>
            <w:r>
              <w:rPr>
                <w:spacing w:val="-5"/>
              </w:rPr>
              <w:t xml:space="preserve"> </w:t>
            </w:r>
            <w:r>
              <w:t>of Personal Data</w:t>
            </w:r>
          </w:p>
        </w:tc>
        <w:tc>
          <w:tcPr>
            <w:tcW w:w="4502" w:type="dxa"/>
          </w:tcPr>
          <w:p w14:paraId="5E54B5E8" w14:textId="77777777" w:rsidR="00F85377" w:rsidRDefault="00F85377">
            <w:pPr>
              <w:pStyle w:val="TableParagraph"/>
              <w:ind w:left="0"/>
              <w:rPr>
                <w:rFonts w:ascii="Times New Roman"/>
              </w:rPr>
            </w:pPr>
          </w:p>
        </w:tc>
      </w:tr>
    </w:tbl>
    <w:p w14:paraId="33060DA6" w14:textId="77777777" w:rsidR="00F85377" w:rsidRDefault="00F85377">
      <w:pPr>
        <w:rPr>
          <w:rFonts w:ascii="Times New Roman"/>
        </w:rPr>
        <w:sectPr w:rsidR="00F85377">
          <w:type w:val="continuous"/>
          <w:pgSz w:w="11910" w:h="16820"/>
          <w:pgMar w:top="1080" w:right="1000" w:bottom="1240" w:left="260" w:header="0" w:footer="1032" w:gutter="0"/>
          <w:cols w:space="720"/>
        </w:sectPr>
      </w:pPr>
    </w:p>
    <w:p w14:paraId="0A466AE8"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4"/>
        <w:gridCol w:w="4507"/>
      </w:tblGrid>
      <w:tr w:rsidR="00F85377" w14:paraId="4F1C0021" w14:textId="77777777">
        <w:trPr>
          <w:trHeight w:val="14218"/>
        </w:trPr>
        <w:tc>
          <w:tcPr>
            <w:tcW w:w="4524" w:type="dxa"/>
          </w:tcPr>
          <w:p w14:paraId="4A7FF257" w14:textId="77777777" w:rsidR="00F85377" w:rsidRDefault="00F85377">
            <w:pPr>
              <w:pStyle w:val="TableParagraph"/>
              <w:ind w:left="0"/>
              <w:rPr>
                <w:rFonts w:ascii="Times New Roman"/>
              </w:rPr>
            </w:pPr>
          </w:p>
        </w:tc>
        <w:tc>
          <w:tcPr>
            <w:tcW w:w="4507" w:type="dxa"/>
          </w:tcPr>
          <w:p w14:paraId="2980C5F4" w14:textId="77777777" w:rsidR="00F85377" w:rsidRDefault="00090799">
            <w:pPr>
              <w:pStyle w:val="TableParagraph"/>
              <w:spacing w:before="16" w:line="268" w:lineRule="auto"/>
              <w:ind w:left="102" w:right="1404"/>
              <w:rPr>
                <w:b/>
              </w:rPr>
            </w:pPr>
            <w:r>
              <w:rPr>
                <w:b/>
              </w:rPr>
              <w:t>The</w:t>
            </w:r>
            <w:r>
              <w:rPr>
                <w:b/>
                <w:spacing w:val="-3"/>
              </w:rPr>
              <w:t xml:space="preserve"> </w:t>
            </w:r>
            <w:r>
              <w:rPr>
                <w:b/>
              </w:rPr>
              <w:t>Parties</w:t>
            </w:r>
            <w:r>
              <w:rPr>
                <w:b/>
                <w:spacing w:val="-1"/>
              </w:rPr>
              <w:t xml:space="preserve"> </w:t>
            </w:r>
            <w:r>
              <w:rPr>
                <w:b/>
              </w:rPr>
              <w:t>are</w:t>
            </w:r>
            <w:r>
              <w:rPr>
                <w:b/>
                <w:spacing w:val="-3"/>
              </w:rPr>
              <w:t xml:space="preserve"> </w:t>
            </w:r>
            <w:r>
              <w:rPr>
                <w:b/>
              </w:rPr>
              <w:t>Independent Controllers</w:t>
            </w:r>
            <w:r>
              <w:rPr>
                <w:b/>
                <w:spacing w:val="-5"/>
              </w:rPr>
              <w:t xml:space="preserve"> </w:t>
            </w:r>
            <w:r>
              <w:rPr>
                <w:b/>
              </w:rPr>
              <w:t>of</w:t>
            </w:r>
            <w:r>
              <w:rPr>
                <w:b/>
                <w:spacing w:val="-4"/>
              </w:rPr>
              <w:t xml:space="preserve"> </w:t>
            </w:r>
            <w:r>
              <w:rPr>
                <w:b/>
              </w:rPr>
              <w:t xml:space="preserve">Personal </w:t>
            </w:r>
            <w:r>
              <w:rPr>
                <w:b/>
                <w:spacing w:val="-4"/>
              </w:rPr>
              <w:t>Data</w:t>
            </w:r>
          </w:p>
          <w:p w14:paraId="4C36ED05" w14:textId="77777777" w:rsidR="00F85377" w:rsidRDefault="00F85377">
            <w:pPr>
              <w:pStyle w:val="TableParagraph"/>
              <w:spacing w:before="80"/>
              <w:ind w:left="0"/>
            </w:pPr>
          </w:p>
          <w:p w14:paraId="722FA850" w14:textId="77777777" w:rsidR="00F85377" w:rsidRDefault="00090799">
            <w:pPr>
              <w:pStyle w:val="TableParagraph"/>
              <w:spacing w:line="276" w:lineRule="auto"/>
              <w:ind w:left="102"/>
            </w:pPr>
            <w:r>
              <w:t>The Parties acknowledge that they are Independent Controllers for the purposes of the</w:t>
            </w:r>
            <w:r>
              <w:rPr>
                <w:spacing w:val="-5"/>
              </w:rPr>
              <w:t xml:space="preserve"> </w:t>
            </w:r>
            <w:r>
              <w:t>Data</w:t>
            </w:r>
            <w:r>
              <w:rPr>
                <w:spacing w:val="-7"/>
              </w:rPr>
              <w:t xml:space="preserve"> </w:t>
            </w:r>
            <w:r>
              <w:t>Protection</w:t>
            </w:r>
            <w:r>
              <w:rPr>
                <w:spacing w:val="-5"/>
              </w:rPr>
              <w:t xml:space="preserve"> </w:t>
            </w:r>
            <w:r>
              <w:t>Legislation</w:t>
            </w:r>
            <w:r>
              <w:rPr>
                <w:spacing w:val="-5"/>
              </w:rPr>
              <w:t xml:space="preserve"> </w:t>
            </w:r>
            <w:r>
              <w:t>in</w:t>
            </w:r>
            <w:r>
              <w:rPr>
                <w:spacing w:val="-5"/>
              </w:rPr>
              <w:t xml:space="preserve"> </w:t>
            </w:r>
            <w:r>
              <w:t>respect</w:t>
            </w:r>
            <w:r>
              <w:rPr>
                <w:spacing w:val="-6"/>
              </w:rPr>
              <w:t xml:space="preserve"> </w:t>
            </w:r>
            <w:r>
              <w:t>of:</w:t>
            </w:r>
          </w:p>
          <w:p w14:paraId="2958FA8D" w14:textId="77777777" w:rsidR="00F85377" w:rsidRDefault="00090799">
            <w:pPr>
              <w:pStyle w:val="TableParagraph"/>
              <w:numPr>
                <w:ilvl w:val="0"/>
                <w:numId w:val="2"/>
              </w:numPr>
              <w:tabs>
                <w:tab w:val="left" w:pos="815"/>
                <w:tab w:val="left" w:pos="2265"/>
                <w:tab w:val="left" w:pos="3707"/>
              </w:tabs>
              <w:spacing w:before="28" w:line="237" w:lineRule="auto"/>
              <w:ind w:right="141"/>
              <w:rPr>
                <w:i/>
              </w:rPr>
            </w:pPr>
            <w:r>
              <w:rPr>
                <w:i/>
                <w:spacing w:val="-2"/>
              </w:rPr>
              <w:t>Business</w:t>
            </w:r>
            <w:r>
              <w:rPr>
                <w:i/>
              </w:rPr>
              <w:tab/>
            </w:r>
            <w:r>
              <w:rPr>
                <w:i/>
                <w:spacing w:val="-2"/>
              </w:rPr>
              <w:t>contact</w:t>
            </w:r>
            <w:r>
              <w:rPr>
                <w:i/>
              </w:rPr>
              <w:tab/>
            </w:r>
            <w:r>
              <w:rPr>
                <w:i/>
                <w:spacing w:val="-2"/>
              </w:rPr>
              <w:t xml:space="preserve">details </w:t>
            </w:r>
            <w:r>
              <w:rPr>
                <w:i/>
              </w:rPr>
              <w:t>of Supplier Personnel for which the Supplier is the Controller,</w:t>
            </w:r>
          </w:p>
          <w:p w14:paraId="5590C5DE" w14:textId="77777777" w:rsidR="00F85377" w:rsidRDefault="00090799">
            <w:pPr>
              <w:pStyle w:val="TableParagraph"/>
              <w:numPr>
                <w:ilvl w:val="0"/>
                <w:numId w:val="1"/>
              </w:numPr>
              <w:tabs>
                <w:tab w:val="left" w:pos="825"/>
                <w:tab w:val="left" w:pos="4280"/>
              </w:tabs>
              <w:spacing w:before="25"/>
              <w:ind w:right="33"/>
              <w:rPr>
                <w:i/>
                <w:sz w:val="24"/>
              </w:rPr>
            </w:pPr>
            <w:r>
              <w:rPr>
                <w:i/>
              </w:rPr>
              <w:t>Business contact details of any directors, officers, employees, agents, consultants and contractors of the Buyer (excluding the Supplier Personnel) engaged</w:t>
            </w:r>
            <w:r>
              <w:rPr>
                <w:i/>
              </w:rPr>
              <w:tab/>
            </w:r>
            <w:r>
              <w:rPr>
                <w:i/>
                <w:spacing w:val="-6"/>
              </w:rPr>
              <w:t>in</w:t>
            </w:r>
          </w:p>
          <w:p w14:paraId="2E03BCE7" w14:textId="77777777" w:rsidR="00F85377" w:rsidRDefault="00090799">
            <w:pPr>
              <w:pStyle w:val="TableParagraph"/>
              <w:spacing w:before="29"/>
              <w:ind w:left="920"/>
              <w:rPr>
                <w:i/>
              </w:rPr>
            </w:pPr>
            <w:r>
              <w:rPr>
                <w:i/>
              </w:rPr>
              <w:t>performance</w:t>
            </w:r>
            <w:r>
              <w:rPr>
                <w:i/>
                <w:spacing w:val="-9"/>
              </w:rPr>
              <w:t xml:space="preserve"> </w:t>
            </w:r>
            <w:r>
              <w:rPr>
                <w:i/>
              </w:rPr>
              <w:t>of</w:t>
            </w:r>
            <w:r>
              <w:rPr>
                <w:i/>
                <w:spacing w:val="-9"/>
              </w:rPr>
              <w:t xml:space="preserve"> </w:t>
            </w:r>
            <w:r>
              <w:rPr>
                <w:i/>
              </w:rPr>
              <w:t>the</w:t>
            </w:r>
            <w:r>
              <w:rPr>
                <w:i/>
                <w:spacing w:val="-8"/>
              </w:rPr>
              <w:t xml:space="preserve"> </w:t>
            </w:r>
            <w:r>
              <w:rPr>
                <w:i/>
              </w:rPr>
              <w:t>Buyer’s</w:t>
            </w:r>
            <w:r>
              <w:rPr>
                <w:i/>
                <w:spacing w:val="-7"/>
              </w:rPr>
              <w:t xml:space="preserve"> </w:t>
            </w:r>
            <w:r>
              <w:rPr>
                <w:i/>
              </w:rPr>
              <w:t>duties under the Contract) for</w:t>
            </w:r>
          </w:p>
          <w:p w14:paraId="6072A8EE" w14:textId="77777777" w:rsidR="00F85377" w:rsidRDefault="00090799">
            <w:pPr>
              <w:pStyle w:val="TableParagraph"/>
              <w:spacing w:before="1"/>
              <w:ind w:left="920"/>
              <w:rPr>
                <w:i/>
              </w:rPr>
            </w:pPr>
            <w:r>
              <w:rPr>
                <w:i/>
              </w:rPr>
              <w:t>which</w:t>
            </w:r>
            <w:r>
              <w:rPr>
                <w:i/>
                <w:spacing w:val="-3"/>
              </w:rPr>
              <w:t xml:space="preserve"> </w:t>
            </w:r>
            <w:r>
              <w:rPr>
                <w:i/>
              </w:rPr>
              <w:t>the</w:t>
            </w:r>
            <w:r>
              <w:rPr>
                <w:i/>
                <w:spacing w:val="-3"/>
              </w:rPr>
              <w:t xml:space="preserve"> </w:t>
            </w:r>
            <w:r>
              <w:rPr>
                <w:i/>
              </w:rPr>
              <w:t>Buyer is</w:t>
            </w:r>
            <w:r>
              <w:rPr>
                <w:i/>
                <w:spacing w:val="-2"/>
              </w:rPr>
              <w:t xml:space="preserve"> </w:t>
            </w:r>
            <w:r>
              <w:rPr>
                <w:i/>
              </w:rPr>
              <w:t>the</w:t>
            </w:r>
            <w:r>
              <w:rPr>
                <w:i/>
                <w:spacing w:val="-4"/>
              </w:rPr>
              <w:t xml:space="preserve"> </w:t>
            </w:r>
            <w:r>
              <w:rPr>
                <w:i/>
                <w:spacing w:val="-2"/>
              </w:rPr>
              <w:t>Controller,</w:t>
            </w:r>
          </w:p>
          <w:p w14:paraId="29C7A973" w14:textId="77777777" w:rsidR="00F85377" w:rsidRDefault="00090799">
            <w:pPr>
              <w:pStyle w:val="TableParagraph"/>
              <w:numPr>
                <w:ilvl w:val="1"/>
                <w:numId w:val="1"/>
              </w:numPr>
              <w:tabs>
                <w:tab w:val="left" w:pos="815"/>
                <w:tab w:val="left" w:pos="825"/>
              </w:tabs>
              <w:spacing w:before="11" w:line="242" w:lineRule="auto"/>
              <w:ind w:right="173" w:hanging="360"/>
              <w:rPr>
                <w:i/>
              </w:rPr>
            </w:pPr>
            <w:r>
              <w:rPr>
                <w:i/>
              </w:rPr>
              <w:t>Business contact details of any directors, officers, employees, agents,</w:t>
            </w:r>
            <w:r>
              <w:rPr>
                <w:i/>
                <w:spacing w:val="-8"/>
              </w:rPr>
              <w:t xml:space="preserve"> </w:t>
            </w:r>
            <w:r>
              <w:rPr>
                <w:i/>
              </w:rPr>
              <w:t>consultants</w:t>
            </w:r>
            <w:r>
              <w:rPr>
                <w:i/>
                <w:spacing w:val="-9"/>
              </w:rPr>
              <w:t xml:space="preserve"> </w:t>
            </w:r>
            <w:r>
              <w:rPr>
                <w:i/>
              </w:rPr>
              <w:t>and</w:t>
            </w:r>
            <w:r>
              <w:rPr>
                <w:i/>
                <w:spacing w:val="-9"/>
              </w:rPr>
              <w:t xml:space="preserve"> </w:t>
            </w:r>
            <w:r>
              <w:rPr>
                <w:i/>
              </w:rPr>
              <w:t>contractors of Buyer engaged in the performance of the Buyer’s duties under the Contract for which the Supplier is the controller.</w:t>
            </w:r>
          </w:p>
          <w:p w14:paraId="6BBC6556" w14:textId="77777777" w:rsidR="00F85377" w:rsidRDefault="00F85377">
            <w:pPr>
              <w:pStyle w:val="TableParagraph"/>
              <w:spacing w:before="49"/>
              <w:ind w:left="0"/>
            </w:pPr>
          </w:p>
          <w:p w14:paraId="358875CD" w14:textId="77777777" w:rsidR="00F85377" w:rsidRDefault="00090799">
            <w:pPr>
              <w:pStyle w:val="TableParagraph"/>
              <w:numPr>
                <w:ilvl w:val="0"/>
                <w:numId w:val="1"/>
              </w:numPr>
              <w:tabs>
                <w:tab w:val="left" w:pos="300"/>
              </w:tabs>
              <w:ind w:left="102" w:right="314" w:firstLine="0"/>
              <w:rPr>
                <w:i/>
              </w:rPr>
            </w:pPr>
            <w:r>
              <w:rPr>
                <w:i/>
              </w:rPr>
              <w:t>Any Personal Data contained in the G- Cloud</w:t>
            </w:r>
            <w:r>
              <w:rPr>
                <w:i/>
                <w:spacing w:val="-4"/>
              </w:rPr>
              <w:t xml:space="preserve"> </w:t>
            </w:r>
            <w:r>
              <w:rPr>
                <w:i/>
              </w:rPr>
              <w:t>Services</w:t>
            </w:r>
            <w:r>
              <w:rPr>
                <w:i/>
                <w:spacing w:val="-6"/>
              </w:rPr>
              <w:t xml:space="preserve"> </w:t>
            </w:r>
            <w:r>
              <w:rPr>
                <w:i/>
              </w:rPr>
              <w:t>that</w:t>
            </w:r>
            <w:r>
              <w:rPr>
                <w:i/>
                <w:spacing w:val="-5"/>
              </w:rPr>
              <w:t xml:space="preserve"> </w:t>
            </w:r>
            <w:r>
              <w:rPr>
                <w:i/>
              </w:rPr>
              <w:t>may</w:t>
            </w:r>
            <w:r>
              <w:rPr>
                <w:i/>
                <w:spacing w:val="-6"/>
              </w:rPr>
              <w:t xml:space="preserve"> </w:t>
            </w:r>
            <w:r>
              <w:rPr>
                <w:i/>
              </w:rPr>
              <w:t>be</w:t>
            </w:r>
            <w:r>
              <w:rPr>
                <w:i/>
                <w:spacing w:val="-4"/>
              </w:rPr>
              <w:t xml:space="preserve"> </w:t>
            </w:r>
            <w:r>
              <w:rPr>
                <w:i/>
              </w:rPr>
              <w:t>transferred</w:t>
            </w:r>
            <w:r>
              <w:rPr>
                <w:i/>
                <w:spacing w:val="-6"/>
              </w:rPr>
              <w:t xml:space="preserve"> </w:t>
            </w:r>
            <w:r>
              <w:rPr>
                <w:i/>
              </w:rPr>
              <w:t xml:space="preserve">to Buyer and/or that Buyer may access, including by downloading, saving or printing, for which the Buyer is the </w:t>
            </w:r>
            <w:r>
              <w:rPr>
                <w:i/>
                <w:spacing w:val="-2"/>
              </w:rPr>
              <w:t>Controller.</w:t>
            </w:r>
          </w:p>
        </w:tc>
      </w:tr>
    </w:tbl>
    <w:p w14:paraId="003DD6D9" w14:textId="77777777" w:rsidR="00F85377" w:rsidRDefault="00F85377">
      <w:pPr>
        <w:sectPr w:rsidR="00F85377">
          <w:pgSz w:w="11910" w:h="16820"/>
          <w:pgMar w:top="1080" w:right="1000" w:bottom="1240" w:left="260" w:header="0" w:footer="1032" w:gutter="0"/>
          <w:cols w:space="720"/>
        </w:sect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6"/>
        <w:gridCol w:w="4505"/>
      </w:tblGrid>
      <w:tr w:rsidR="00F85377" w14:paraId="1DE12EAD" w14:textId="77777777">
        <w:trPr>
          <w:trHeight w:val="2574"/>
        </w:trPr>
        <w:tc>
          <w:tcPr>
            <w:tcW w:w="4526" w:type="dxa"/>
          </w:tcPr>
          <w:p w14:paraId="5F67E2AD" w14:textId="77777777" w:rsidR="00F85377" w:rsidRDefault="00090799">
            <w:pPr>
              <w:pStyle w:val="TableParagraph"/>
              <w:spacing w:before="184"/>
            </w:pPr>
            <w:r>
              <w:lastRenderedPageBreak/>
              <w:t>Duration</w:t>
            </w:r>
            <w:r>
              <w:rPr>
                <w:spacing w:val="-2"/>
              </w:rPr>
              <w:t xml:space="preserve"> </w:t>
            </w:r>
            <w:r>
              <w:t>of</w:t>
            </w:r>
            <w:r>
              <w:rPr>
                <w:spacing w:val="-2"/>
              </w:rPr>
              <w:t xml:space="preserve"> </w:t>
            </w:r>
            <w:r>
              <w:t>the</w:t>
            </w:r>
            <w:r>
              <w:rPr>
                <w:spacing w:val="-2"/>
              </w:rPr>
              <w:t xml:space="preserve"> Processing</w:t>
            </w:r>
          </w:p>
        </w:tc>
        <w:tc>
          <w:tcPr>
            <w:tcW w:w="4505" w:type="dxa"/>
          </w:tcPr>
          <w:p w14:paraId="2F6FE842" w14:textId="77777777" w:rsidR="00F85377" w:rsidRDefault="00090799">
            <w:pPr>
              <w:pStyle w:val="TableParagraph"/>
              <w:spacing w:before="184"/>
              <w:ind w:left="110" w:right="5" w:hanging="10"/>
              <w:jc w:val="both"/>
              <w:rPr>
                <w:i/>
              </w:rPr>
            </w:pPr>
            <w:r>
              <w:rPr>
                <w:i/>
              </w:rPr>
              <w:t>In relation to the business contact details as specified above, until conclusion of the purpose for processing.</w:t>
            </w:r>
          </w:p>
          <w:p w14:paraId="732DF2EE" w14:textId="77777777" w:rsidR="00F85377" w:rsidRDefault="00F85377">
            <w:pPr>
              <w:pStyle w:val="TableParagraph"/>
              <w:spacing w:before="56"/>
              <w:ind w:left="0"/>
            </w:pPr>
          </w:p>
          <w:p w14:paraId="44CD9530" w14:textId="77777777" w:rsidR="00F85377" w:rsidRDefault="00090799">
            <w:pPr>
              <w:pStyle w:val="TableParagraph"/>
              <w:ind w:left="120" w:right="5" w:hanging="10"/>
              <w:jc w:val="both"/>
              <w:rPr>
                <w:i/>
              </w:rPr>
            </w:pPr>
            <w:r>
              <w:rPr>
                <w:i/>
              </w:rPr>
              <w:t>In relation to the Personal Data contained in the G-Cloud Services, until termination or expiration</w:t>
            </w:r>
            <w:r>
              <w:rPr>
                <w:i/>
                <w:spacing w:val="-2"/>
              </w:rPr>
              <w:t xml:space="preserve"> </w:t>
            </w:r>
            <w:r>
              <w:rPr>
                <w:i/>
              </w:rPr>
              <w:t>of</w:t>
            </w:r>
            <w:r>
              <w:rPr>
                <w:i/>
                <w:spacing w:val="-3"/>
              </w:rPr>
              <w:t xml:space="preserve"> </w:t>
            </w:r>
            <w:r>
              <w:rPr>
                <w:i/>
              </w:rPr>
              <w:t>the</w:t>
            </w:r>
            <w:r>
              <w:rPr>
                <w:i/>
                <w:spacing w:val="-2"/>
              </w:rPr>
              <w:t xml:space="preserve"> </w:t>
            </w:r>
            <w:r>
              <w:rPr>
                <w:i/>
              </w:rPr>
              <w:t>Call-Off</w:t>
            </w:r>
            <w:r>
              <w:rPr>
                <w:i/>
                <w:spacing w:val="-3"/>
              </w:rPr>
              <w:t xml:space="preserve"> </w:t>
            </w:r>
            <w:r>
              <w:rPr>
                <w:i/>
              </w:rPr>
              <w:t>Contract,</w:t>
            </w:r>
            <w:r>
              <w:rPr>
                <w:i/>
                <w:spacing w:val="-1"/>
              </w:rPr>
              <w:t xml:space="preserve"> </w:t>
            </w:r>
            <w:r>
              <w:rPr>
                <w:i/>
              </w:rPr>
              <w:t>subject</w:t>
            </w:r>
            <w:r>
              <w:rPr>
                <w:i/>
                <w:spacing w:val="-1"/>
              </w:rPr>
              <w:t xml:space="preserve"> </w:t>
            </w:r>
            <w:r>
              <w:rPr>
                <w:i/>
              </w:rPr>
              <w:t>to any exemptions specified therein.</w:t>
            </w:r>
          </w:p>
        </w:tc>
      </w:tr>
      <w:tr w:rsidR="00F85377" w14:paraId="5E21C18F" w14:textId="77777777">
        <w:trPr>
          <w:trHeight w:val="4244"/>
        </w:trPr>
        <w:tc>
          <w:tcPr>
            <w:tcW w:w="4526" w:type="dxa"/>
          </w:tcPr>
          <w:p w14:paraId="62C86D53" w14:textId="77777777" w:rsidR="00F85377" w:rsidRDefault="00090799">
            <w:pPr>
              <w:pStyle w:val="TableParagraph"/>
              <w:spacing w:before="182"/>
            </w:pPr>
            <w:r>
              <w:t>Nature</w:t>
            </w:r>
            <w:r>
              <w:rPr>
                <w:spacing w:val="-4"/>
              </w:rPr>
              <w:t xml:space="preserve"> </w:t>
            </w:r>
            <w:r>
              <w:t>and</w:t>
            </w:r>
            <w:r>
              <w:rPr>
                <w:spacing w:val="-5"/>
              </w:rPr>
              <w:t xml:space="preserve"> </w:t>
            </w:r>
            <w:r>
              <w:t>purposes</w:t>
            </w:r>
            <w:r>
              <w:rPr>
                <w:spacing w:val="-2"/>
              </w:rPr>
              <w:t xml:space="preserve"> </w:t>
            </w:r>
            <w:r>
              <w:t>of</w:t>
            </w:r>
            <w:r>
              <w:rPr>
                <w:spacing w:val="-1"/>
              </w:rPr>
              <w:t xml:space="preserve"> </w:t>
            </w:r>
            <w:r>
              <w:t>the</w:t>
            </w:r>
            <w:r>
              <w:rPr>
                <w:spacing w:val="-3"/>
              </w:rPr>
              <w:t xml:space="preserve"> </w:t>
            </w:r>
            <w:r>
              <w:rPr>
                <w:spacing w:val="-2"/>
              </w:rPr>
              <w:t>Processing</w:t>
            </w:r>
          </w:p>
        </w:tc>
        <w:tc>
          <w:tcPr>
            <w:tcW w:w="4505" w:type="dxa"/>
          </w:tcPr>
          <w:p w14:paraId="3E16F81F" w14:textId="77777777" w:rsidR="00F85377" w:rsidRDefault="00F85377">
            <w:pPr>
              <w:pStyle w:val="TableParagraph"/>
              <w:ind w:left="0"/>
            </w:pPr>
          </w:p>
          <w:p w14:paraId="1239977A" w14:textId="77777777" w:rsidR="00F85377" w:rsidRDefault="00F85377">
            <w:pPr>
              <w:pStyle w:val="TableParagraph"/>
              <w:ind w:left="0"/>
            </w:pPr>
          </w:p>
          <w:p w14:paraId="4674F178" w14:textId="77777777" w:rsidR="00F85377" w:rsidRDefault="00F85377">
            <w:pPr>
              <w:pStyle w:val="TableParagraph"/>
              <w:spacing w:before="89"/>
              <w:ind w:left="0"/>
            </w:pPr>
          </w:p>
          <w:p w14:paraId="0F6073BF" w14:textId="77777777" w:rsidR="00F85377" w:rsidRDefault="00090799">
            <w:pPr>
              <w:pStyle w:val="TableParagraph"/>
              <w:spacing w:before="1" w:line="288" w:lineRule="auto"/>
              <w:ind w:left="110" w:right="89" w:hanging="10"/>
              <w:rPr>
                <w:i/>
              </w:rPr>
            </w:pPr>
            <w:r>
              <w:rPr>
                <w:i/>
              </w:rPr>
              <w:t>In</w:t>
            </w:r>
            <w:r>
              <w:rPr>
                <w:i/>
                <w:spacing w:val="-4"/>
              </w:rPr>
              <w:t xml:space="preserve"> </w:t>
            </w:r>
            <w:r>
              <w:rPr>
                <w:i/>
              </w:rPr>
              <w:t>relation</w:t>
            </w:r>
            <w:r>
              <w:rPr>
                <w:i/>
                <w:spacing w:val="-5"/>
              </w:rPr>
              <w:t xml:space="preserve"> </w:t>
            </w:r>
            <w:r>
              <w:rPr>
                <w:i/>
              </w:rPr>
              <w:t>to</w:t>
            </w:r>
            <w:r>
              <w:rPr>
                <w:i/>
                <w:spacing w:val="-8"/>
              </w:rPr>
              <w:t xml:space="preserve"> </w:t>
            </w:r>
            <w:r>
              <w:rPr>
                <w:i/>
              </w:rPr>
              <w:t>the</w:t>
            </w:r>
            <w:r>
              <w:rPr>
                <w:i/>
                <w:spacing w:val="-5"/>
              </w:rPr>
              <w:t xml:space="preserve"> </w:t>
            </w:r>
            <w:r>
              <w:rPr>
                <w:i/>
              </w:rPr>
              <w:t>business</w:t>
            </w:r>
            <w:r>
              <w:rPr>
                <w:i/>
                <w:spacing w:val="-2"/>
              </w:rPr>
              <w:t xml:space="preserve"> </w:t>
            </w:r>
            <w:r>
              <w:rPr>
                <w:i/>
              </w:rPr>
              <w:t>contact</w:t>
            </w:r>
            <w:r>
              <w:rPr>
                <w:i/>
                <w:spacing w:val="-6"/>
              </w:rPr>
              <w:t xml:space="preserve"> </w:t>
            </w:r>
            <w:r>
              <w:rPr>
                <w:i/>
              </w:rPr>
              <w:t>details</w:t>
            </w:r>
            <w:r>
              <w:rPr>
                <w:i/>
                <w:spacing w:val="-4"/>
              </w:rPr>
              <w:t xml:space="preserve"> </w:t>
            </w:r>
            <w:r>
              <w:rPr>
                <w:i/>
              </w:rPr>
              <w:t xml:space="preserve">as specified above, collection and use for the purposes of, including but not limited to, account management, invoicing, collection of </w:t>
            </w:r>
            <w:proofErr w:type="spellStart"/>
            <w:r>
              <w:rPr>
                <w:i/>
              </w:rPr>
              <w:t>licence</w:t>
            </w:r>
            <w:proofErr w:type="spellEnd"/>
            <w:r>
              <w:rPr>
                <w:i/>
              </w:rPr>
              <w:t xml:space="preserve"> fees, and/or managing access to content and service.</w:t>
            </w:r>
          </w:p>
          <w:p w14:paraId="02451020" w14:textId="77777777" w:rsidR="00F85377" w:rsidRDefault="00F85377">
            <w:pPr>
              <w:pStyle w:val="TableParagraph"/>
              <w:spacing w:before="56"/>
              <w:ind w:left="0"/>
            </w:pPr>
          </w:p>
          <w:p w14:paraId="2E8855C5" w14:textId="77777777" w:rsidR="00F85377" w:rsidRDefault="00090799">
            <w:pPr>
              <w:pStyle w:val="TableParagraph"/>
              <w:ind w:left="100" w:right="89"/>
              <w:rPr>
                <w:i/>
              </w:rPr>
            </w:pPr>
            <w:r>
              <w:rPr>
                <w:i/>
              </w:rPr>
              <w:t>In</w:t>
            </w:r>
            <w:r>
              <w:rPr>
                <w:i/>
                <w:spacing w:val="-4"/>
              </w:rPr>
              <w:t xml:space="preserve"> </w:t>
            </w:r>
            <w:r>
              <w:rPr>
                <w:i/>
              </w:rPr>
              <w:t>relation</w:t>
            </w:r>
            <w:r>
              <w:rPr>
                <w:i/>
                <w:spacing w:val="-5"/>
              </w:rPr>
              <w:t xml:space="preserve"> </w:t>
            </w:r>
            <w:r>
              <w:rPr>
                <w:i/>
              </w:rPr>
              <w:t>to</w:t>
            </w:r>
            <w:r>
              <w:rPr>
                <w:i/>
                <w:spacing w:val="-8"/>
              </w:rPr>
              <w:t xml:space="preserve"> </w:t>
            </w:r>
            <w:r>
              <w:rPr>
                <w:i/>
              </w:rPr>
              <w:t>the</w:t>
            </w:r>
            <w:r>
              <w:rPr>
                <w:i/>
                <w:spacing w:val="-5"/>
              </w:rPr>
              <w:t xml:space="preserve"> </w:t>
            </w:r>
            <w:r>
              <w:rPr>
                <w:i/>
              </w:rPr>
              <w:t>Personal</w:t>
            </w:r>
            <w:r>
              <w:rPr>
                <w:i/>
                <w:spacing w:val="-5"/>
              </w:rPr>
              <w:t xml:space="preserve"> </w:t>
            </w:r>
            <w:r>
              <w:rPr>
                <w:i/>
              </w:rPr>
              <w:t>Data</w:t>
            </w:r>
            <w:r>
              <w:rPr>
                <w:i/>
                <w:spacing w:val="-5"/>
              </w:rPr>
              <w:t xml:space="preserve"> </w:t>
            </w:r>
            <w:r>
              <w:rPr>
                <w:i/>
              </w:rPr>
              <w:t>contained</w:t>
            </w:r>
            <w:r>
              <w:rPr>
                <w:i/>
                <w:spacing w:val="-4"/>
              </w:rPr>
              <w:t xml:space="preserve"> </w:t>
            </w:r>
            <w:r>
              <w:rPr>
                <w:i/>
              </w:rPr>
              <w:t>in the G-Cloud Services, for the Buyer’s internal business purposes, subject to any</w:t>
            </w:r>
          </w:p>
          <w:p w14:paraId="3F4F3E9C" w14:textId="77777777" w:rsidR="00F85377" w:rsidRDefault="00090799">
            <w:pPr>
              <w:pStyle w:val="TableParagraph"/>
              <w:spacing w:line="252" w:lineRule="exact"/>
              <w:ind w:left="100" w:right="103"/>
              <w:rPr>
                <w:i/>
              </w:rPr>
            </w:pPr>
            <w:r>
              <w:rPr>
                <w:i/>
              </w:rPr>
              <w:t>exemptions</w:t>
            </w:r>
            <w:r>
              <w:rPr>
                <w:i/>
                <w:spacing w:val="-9"/>
              </w:rPr>
              <w:t xml:space="preserve"> </w:t>
            </w:r>
            <w:r>
              <w:rPr>
                <w:i/>
              </w:rPr>
              <w:t>specified</w:t>
            </w:r>
            <w:r>
              <w:rPr>
                <w:i/>
                <w:spacing w:val="-8"/>
              </w:rPr>
              <w:t xml:space="preserve"> </w:t>
            </w:r>
            <w:r>
              <w:rPr>
                <w:i/>
              </w:rPr>
              <w:t>in</w:t>
            </w:r>
            <w:r>
              <w:rPr>
                <w:i/>
                <w:spacing w:val="-9"/>
              </w:rPr>
              <w:t xml:space="preserve"> </w:t>
            </w:r>
            <w:r>
              <w:rPr>
                <w:i/>
              </w:rPr>
              <w:t>the</w:t>
            </w:r>
            <w:r>
              <w:rPr>
                <w:i/>
                <w:spacing w:val="-8"/>
              </w:rPr>
              <w:t xml:space="preserve"> </w:t>
            </w:r>
            <w:r>
              <w:rPr>
                <w:i/>
              </w:rPr>
              <w:t xml:space="preserve">Call-Off </w:t>
            </w:r>
            <w:r>
              <w:rPr>
                <w:i/>
                <w:spacing w:val="-2"/>
              </w:rPr>
              <w:t>Contract.</w:t>
            </w:r>
          </w:p>
        </w:tc>
      </w:tr>
      <w:tr w:rsidR="00F85377" w14:paraId="0961B900" w14:textId="77777777">
        <w:trPr>
          <w:trHeight w:val="2089"/>
        </w:trPr>
        <w:tc>
          <w:tcPr>
            <w:tcW w:w="4526" w:type="dxa"/>
          </w:tcPr>
          <w:p w14:paraId="500B7173" w14:textId="77777777" w:rsidR="00F85377" w:rsidRDefault="00090799">
            <w:pPr>
              <w:pStyle w:val="TableParagraph"/>
              <w:spacing w:before="184"/>
            </w:pPr>
            <w:r>
              <w:t>Type</w:t>
            </w:r>
            <w:r>
              <w:rPr>
                <w:spacing w:val="-4"/>
              </w:rPr>
              <w:t xml:space="preserve"> </w:t>
            </w:r>
            <w:r>
              <w:t>of</w:t>
            </w:r>
            <w:r>
              <w:rPr>
                <w:spacing w:val="-4"/>
              </w:rPr>
              <w:t xml:space="preserve"> </w:t>
            </w:r>
            <w:r>
              <w:t>Personal</w:t>
            </w:r>
            <w:r>
              <w:rPr>
                <w:spacing w:val="-5"/>
              </w:rPr>
              <w:t xml:space="preserve"> </w:t>
            </w:r>
            <w:r>
              <w:rPr>
                <w:spacing w:val="-4"/>
              </w:rPr>
              <w:t>Data</w:t>
            </w:r>
          </w:p>
        </w:tc>
        <w:tc>
          <w:tcPr>
            <w:tcW w:w="4505" w:type="dxa"/>
          </w:tcPr>
          <w:p w14:paraId="620C3532" w14:textId="77777777" w:rsidR="00F85377" w:rsidRDefault="00090799">
            <w:pPr>
              <w:pStyle w:val="TableParagraph"/>
              <w:spacing w:before="184"/>
              <w:ind w:left="110" w:hanging="10"/>
              <w:rPr>
                <w:i/>
              </w:rPr>
            </w:pPr>
            <w:r>
              <w:rPr>
                <w:i/>
              </w:rPr>
              <w:t>Names and</w:t>
            </w:r>
            <w:r>
              <w:rPr>
                <w:i/>
                <w:spacing w:val="-2"/>
              </w:rPr>
              <w:t xml:space="preserve"> </w:t>
            </w:r>
            <w:r>
              <w:rPr>
                <w:i/>
              </w:rPr>
              <w:t>business contact</w:t>
            </w:r>
            <w:r>
              <w:rPr>
                <w:i/>
                <w:spacing w:val="-1"/>
              </w:rPr>
              <w:t xml:space="preserve"> </w:t>
            </w:r>
            <w:r>
              <w:rPr>
                <w:i/>
              </w:rPr>
              <w:t>details such as job titles, emails and/or telephone numbers</w:t>
            </w:r>
          </w:p>
        </w:tc>
      </w:tr>
    </w:tbl>
    <w:p w14:paraId="0502F5D1" w14:textId="77777777" w:rsidR="00F85377" w:rsidRDefault="00F85377">
      <w:pPr>
        <w:pStyle w:val="BodyText"/>
        <w:spacing w:before="44"/>
        <w:rPr>
          <w:sz w:val="20"/>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6"/>
        <w:gridCol w:w="4505"/>
      </w:tblGrid>
      <w:tr w:rsidR="00F85377" w14:paraId="5478DA13" w14:textId="77777777">
        <w:trPr>
          <w:trHeight w:val="4379"/>
        </w:trPr>
        <w:tc>
          <w:tcPr>
            <w:tcW w:w="4526" w:type="dxa"/>
          </w:tcPr>
          <w:p w14:paraId="5D9D0AF8" w14:textId="77777777" w:rsidR="00F85377" w:rsidRDefault="00090799">
            <w:pPr>
              <w:pStyle w:val="TableParagraph"/>
              <w:spacing w:before="184"/>
              <w:ind w:left="102"/>
            </w:pPr>
            <w:r>
              <w:t>Categories</w:t>
            </w:r>
            <w:r>
              <w:rPr>
                <w:spacing w:val="-4"/>
              </w:rPr>
              <w:t xml:space="preserve"> </w:t>
            </w:r>
            <w:r>
              <w:t>of</w:t>
            </w:r>
            <w:r>
              <w:rPr>
                <w:spacing w:val="-2"/>
              </w:rPr>
              <w:t xml:space="preserve"> </w:t>
            </w:r>
            <w:r>
              <w:t>Data</w:t>
            </w:r>
            <w:r>
              <w:rPr>
                <w:spacing w:val="-4"/>
              </w:rPr>
              <w:t xml:space="preserve"> </w:t>
            </w:r>
            <w:r>
              <w:rPr>
                <w:spacing w:val="-2"/>
              </w:rPr>
              <w:t>Subject</w:t>
            </w:r>
          </w:p>
        </w:tc>
        <w:tc>
          <w:tcPr>
            <w:tcW w:w="4505" w:type="dxa"/>
          </w:tcPr>
          <w:p w14:paraId="6CBAC733" w14:textId="77777777" w:rsidR="00F85377" w:rsidRDefault="00090799">
            <w:pPr>
              <w:pStyle w:val="TableParagraph"/>
              <w:spacing w:before="184"/>
              <w:ind w:left="110" w:right="89" w:hanging="10"/>
              <w:rPr>
                <w:i/>
              </w:rPr>
            </w:pPr>
            <w:r>
              <w:rPr>
                <w:i/>
              </w:rPr>
              <w:t>Employees, agents, consultants and contractors,</w:t>
            </w:r>
            <w:r>
              <w:rPr>
                <w:i/>
                <w:spacing w:val="-8"/>
              </w:rPr>
              <w:t xml:space="preserve"> </w:t>
            </w:r>
            <w:r>
              <w:rPr>
                <w:i/>
              </w:rPr>
              <w:t>UK</w:t>
            </w:r>
            <w:r>
              <w:rPr>
                <w:i/>
                <w:spacing w:val="-8"/>
              </w:rPr>
              <w:t xml:space="preserve"> </w:t>
            </w:r>
            <w:r>
              <w:rPr>
                <w:i/>
              </w:rPr>
              <w:t>and</w:t>
            </w:r>
            <w:r>
              <w:rPr>
                <w:i/>
                <w:spacing w:val="-8"/>
              </w:rPr>
              <w:t xml:space="preserve"> </w:t>
            </w:r>
            <w:r>
              <w:rPr>
                <w:i/>
              </w:rPr>
              <w:t>international</w:t>
            </w:r>
            <w:r>
              <w:rPr>
                <w:i/>
                <w:spacing w:val="-9"/>
              </w:rPr>
              <w:t xml:space="preserve"> </w:t>
            </w:r>
            <w:r>
              <w:rPr>
                <w:i/>
              </w:rPr>
              <w:t>company directors and shareholders.</w:t>
            </w:r>
          </w:p>
        </w:tc>
      </w:tr>
    </w:tbl>
    <w:p w14:paraId="3B52F022" w14:textId="77777777" w:rsidR="00F85377" w:rsidRDefault="00F85377">
      <w:pPr>
        <w:sectPr w:rsidR="00F85377">
          <w:type w:val="continuous"/>
          <w:pgSz w:w="11910" w:h="16820"/>
          <w:pgMar w:top="1340" w:right="1000" w:bottom="1240" w:left="260" w:header="0" w:footer="1032" w:gutter="0"/>
          <w:cols w:space="720"/>
        </w:sectPr>
      </w:pPr>
    </w:p>
    <w:p w14:paraId="77D30B09" w14:textId="77777777" w:rsidR="00F85377" w:rsidRDefault="00F85377">
      <w:pPr>
        <w:pStyle w:val="BodyText"/>
        <w:spacing w:before="6"/>
        <w:rPr>
          <w:sz w:val="2"/>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6"/>
        <w:gridCol w:w="4505"/>
      </w:tblGrid>
      <w:tr w:rsidR="00F85377" w14:paraId="15609060" w14:textId="77777777">
        <w:trPr>
          <w:trHeight w:val="5473"/>
        </w:trPr>
        <w:tc>
          <w:tcPr>
            <w:tcW w:w="4526" w:type="dxa"/>
          </w:tcPr>
          <w:p w14:paraId="765B4B6E" w14:textId="77777777" w:rsidR="00F85377" w:rsidRDefault="00090799">
            <w:pPr>
              <w:pStyle w:val="TableParagraph"/>
              <w:spacing w:before="181" w:line="247" w:lineRule="auto"/>
              <w:ind w:right="259"/>
              <w:jc w:val="both"/>
            </w:pPr>
            <w:r>
              <w:t>Plan for return and destruction of the data once</w:t>
            </w:r>
            <w:r>
              <w:rPr>
                <w:spacing w:val="-3"/>
              </w:rPr>
              <w:t xml:space="preserve"> </w:t>
            </w:r>
            <w:r>
              <w:t>the</w:t>
            </w:r>
            <w:r>
              <w:rPr>
                <w:spacing w:val="-5"/>
              </w:rPr>
              <w:t xml:space="preserve"> </w:t>
            </w:r>
            <w:r>
              <w:t>Processing</w:t>
            </w:r>
            <w:r>
              <w:rPr>
                <w:spacing w:val="-3"/>
              </w:rPr>
              <w:t xml:space="preserve"> </w:t>
            </w:r>
            <w:r>
              <w:t>is complete</w:t>
            </w:r>
            <w:r>
              <w:rPr>
                <w:spacing w:val="-2"/>
              </w:rPr>
              <w:t xml:space="preserve"> </w:t>
            </w:r>
            <w:r>
              <w:t>UNLESS requirement</w:t>
            </w:r>
            <w:r>
              <w:rPr>
                <w:spacing w:val="-5"/>
              </w:rPr>
              <w:t xml:space="preserve"> </w:t>
            </w:r>
            <w:r>
              <w:t>under</w:t>
            </w:r>
            <w:r>
              <w:rPr>
                <w:spacing w:val="-5"/>
              </w:rPr>
              <w:t xml:space="preserve"> </w:t>
            </w:r>
            <w:r>
              <w:t>Union</w:t>
            </w:r>
            <w:r>
              <w:rPr>
                <w:spacing w:val="-9"/>
              </w:rPr>
              <w:t xml:space="preserve"> </w:t>
            </w:r>
            <w:r>
              <w:t>or</w:t>
            </w:r>
            <w:r>
              <w:rPr>
                <w:spacing w:val="-8"/>
              </w:rPr>
              <w:t xml:space="preserve"> </w:t>
            </w:r>
            <w:r>
              <w:t>Member</w:t>
            </w:r>
            <w:r>
              <w:rPr>
                <w:spacing w:val="-8"/>
              </w:rPr>
              <w:t xml:space="preserve"> </w:t>
            </w:r>
            <w:r>
              <w:t>State law to preserve that type of data</w:t>
            </w:r>
          </w:p>
        </w:tc>
        <w:tc>
          <w:tcPr>
            <w:tcW w:w="4505" w:type="dxa"/>
          </w:tcPr>
          <w:p w14:paraId="2769C235" w14:textId="77777777" w:rsidR="00F85377" w:rsidRDefault="00090799">
            <w:pPr>
              <w:pStyle w:val="TableParagraph"/>
              <w:spacing w:before="181" w:line="276" w:lineRule="auto"/>
              <w:ind w:left="110" w:right="89" w:hanging="10"/>
              <w:rPr>
                <w:i/>
              </w:rPr>
            </w:pPr>
            <w:r>
              <w:rPr>
                <w:i/>
              </w:rPr>
              <w:t>In</w:t>
            </w:r>
            <w:r>
              <w:rPr>
                <w:i/>
                <w:spacing w:val="-4"/>
              </w:rPr>
              <w:t xml:space="preserve"> </w:t>
            </w:r>
            <w:r>
              <w:rPr>
                <w:i/>
              </w:rPr>
              <w:t>relation</w:t>
            </w:r>
            <w:r>
              <w:rPr>
                <w:i/>
                <w:spacing w:val="-5"/>
              </w:rPr>
              <w:t xml:space="preserve"> </w:t>
            </w:r>
            <w:r>
              <w:rPr>
                <w:i/>
              </w:rPr>
              <w:t>to</w:t>
            </w:r>
            <w:r>
              <w:rPr>
                <w:i/>
                <w:spacing w:val="-8"/>
              </w:rPr>
              <w:t xml:space="preserve"> </w:t>
            </w:r>
            <w:r>
              <w:rPr>
                <w:i/>
              </w:rPr>
              <w:t>the</w:t>
            </w:r>
            <w:r>
              <w:rPr>
                <w:i/>
                <w:spacing w:val="-5"/>
              </w:rPr>
              <w:t xml:space="preserve"> </w:t>
            </w:r>
            <w:r>
              <w:rPr>
                <w:i/>
              </w:rPr>
              <w:t>business</w:t>
            </w:r>
            <w:r>
              <w:rPr>
                <w:i/>
                <w:spacing w:val="-2"/>
              </w:rPr>
              <w:t xml:space="preserve"> </w:t>
            </w:r>
            <w:r>
              <w:rPr>
                <w:i/>
              </w:rPr>
              <w:t>contact</w:t>
            </w:r>
            <w:r>
              <w:rPr>
                <w:i/>
                <w:spacing w:val="-6"/>
              </w:rPr>
              <w:t xml:space="preserve"> </w:t>
            </w:r>
            <w:r>
              <w:rPr>
                <w:i/>
              </w:rPr>
              <w:t>details</w:t>
            </w:r>
            <w:r>
              <w:rPr>
                <w:i/>
                <w:spacing w:val="-4"/>
              </w:rPr>
              <w:t xml:space="preserve"> </w:t>
            </w:r>
            <w:r>
              <w:rPr>
                <w:i/>
              </w:rPr>
              <w:t xml:space="preserve">as specified above, deletion or destruction upon conclusion of the purpose for </w:t>
            </w:r>
            <w:r>
              <w:rPr>
                <w:i/>
                <w:spacing w:val="-2"/>
              </w:rPr>
              <w:t>processing.</w:t>
            </w:r>
          </w:p>
          <w:p w14:paraId="1F4C3FDA" w14:textId="77777777" w:rsidR="00F85377" w:rsidRDefault="00F85377">
            <w:pPr>
              <w:pStyle w:val="TableParagraph"/>
              <w:spacing w:before="57"/>
              <w:ind w:left="0"/>
            </w:pPr>
          </w:p>
          <w:p w14:paraId="4B3A4471" w14:textId="77777777" w:rsidR="00F85377" w:rsidRDefault="00090799">
            <w:pPr>
              <w:pStyle w:val="TableParagraph"/>
              <w:spacing w:line="276" w:lineRule="auto"/>
              <w:ind w:left="110" w:right="73" w:hanging="10"/>
              <w:rPr>
                <w:i/>
              </w:rPr>
            </w:pPr>
            <w:r>
              <w:rPr>
                <w:i/>
              </w:rPr>
              <w:t>In relation</w:t>
            </w:r>
            <w:r>
              <w:rPr>
                <w:i/>
                <w:spacing w:val="-1"/>
              </w:rPr>
              <w:t xml:space="preserve"> </w:t>
            </w:r>
            <w:r>
              <w:rPr>
                <w:i/>
              </w:rPr>
              <w:t>to</w:t>
            </w:r>
            <w:r>
              <w:rPr>
                <w:i/>
                <w:spacing w:val="-5"/>
              </w:rPr>
              <w:t xml:space="preserve"> </w:t>
            </w:r>
            <w:r>
              <w:rPr>
                <w:i/>
              </w:rPr>
              <w:t>the</w:t>
            </w:r>
            <w:r>
              <w:rPr>
                <w:i/>
                <w:spacing w:val="-1"/>
              </w:rPr>
              <w:t xml:space="preserve"> </w:t>
            </w:r>
            <w:r>
              <w:rPr>
                <w:i/>
              </w:rPr>
              <w:t>Personal</w:t>
            </w:r>
            <w:r>
              <w:rPr>
                <w:i/>
                <w:spacing w:val="-1"/>
              </w:rPr>
              <w:t xml:space="preserve"> </w:t>
            </w:r>
            <w:r>
              <w:rPr>
                <w:i/>
              </w:rPr>
              <w:t>Data</w:t>
            </w:r>
            <w:r>
              <w:rPr>
                <w:i/>
                <w:spacing w:val="-1"/>
              </w:rPr>
              <w:t xml:space="preserve"> </w:t>
            </w:r>
            <w:r>
              <w:rPr>
                <w:i/>
              </w:rPr>
              <w:t>contained in the G-Cloud Services, deletion or destruction</w:t>
            </w:r>
            <w:r>
              <w:rPr>
                <w:i/>
                <w:spacing w:val="-6"/>
              </w:rPr>
              <w:t xml:space="preserve"> </w:t>
            </w:r>
            <w:r>
              <w:rPr>
                <w:i/>
              </w:rPr>
              <w:t>upon</w:t>
            </w:r>
            <w:r>
              <w:rPr>
                <w:i/>
                <w:spacing w:val="-8"/>
              </w:rPr>
              <w:t xml:space="preserve"> </w:t>
            </w:r>
            <w:r>
              <w:rPr>
                <w:i/>
              </w:rPr>
              <w:t>termination</w:t>
            </w:r>
            <w:r>
              <w:rPr>
                <w:i/>
                <w:spacing w:val="-5"/>
              </w:rPr>
              <w:t xml:space="preserve"> </w:t>
            </w:r>
            <w:r>
              <w:rPr>
                <w:i/>
              </w:rPr>
              <w:t>or</w:t>
            </w:r>
            <w:r>
              <w:rPr>
                <w:i/>
                <w:spacing w:val="-7"/>
              </w:rPr>
              <w:t xml:space="preserve"> </w:t>
            </w:r>
            <w:r>
              <w:rPr>
                <w:i/>
              </w:rPr>
              <w:t>expiration</w:t>
            </w:r>
            <w:r>
              <w:rPr>
                <w:i/>
                <w:spacing w:val="-6"/>
              </w:rPr>
              <w:t xml:space="preserve"> </w:t>
            </w:r>
            <w:r>
              <w:rPr>
                <w:i/>
              </w:rPr>
              <w:t>of the Call-Off Contract, subject to any exemptions specified therein.</w:t>
            </w:r>
          </w:p>
        </w:tc>
      </w:tr>
    </w:tbl>
    <w:p w14:paraId="348F66E0" w14:textId="77777777" w:rsidR="00F85377" w:rsidRDefault="00F85377">
      <w:pPr>
        <w:spacing w:line="276" w:lineRule="auto"/>
        <w:sectPr w:rsidR="00F85377">
          <w:pgSz w:w="11910" w:h="16820"/>
          <w:pgMar w:top="1080" w:right="1000" w:bottom="1240" w:left="260" w:header="0" w:footer="1032" w:gutter="0"/>
          <w:cols w:space="720"/>
        </w:sectPr>
      </w:pPr>
    </w:p>
    <w:p w14:paraId="7C6A7B75" w14:textId="77777777" w:rsidR="00F85377" w:rsidRDefault="00F85377">
      <w:pPr>
        <w:pStyle w:val="BodyText"/>
        <w:spacing w:before="4"/>
        <w:rPr>
          <w:sz w:val="17"/>
        </w:rPr>
      </w:pPr>
    </w:p>
    <w:sectPr w:rsidR="00F85377">
      <w:footerReference w:type="default" r:id="rId32"/>
      <w:pgSz w:w="11910" w:h="16820"/>
      <w:pgMar w:top="1940" w:right="1000" w:bottom="280" w:left="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F3BD" w14:textId="77777777" w:rsidR="002C2F0C" w:rsidRDefault="002C2F0C">
      <w:r>
        <w:separator/>
      </w:r>
    </w:p>
  </w:endnote>
  <w:endnote w:type="continuationSeparator" w:id="0">
    <w:p w14:paraId="0F9A8B0E" w14:textId="77777777" w:rsidR="002C2F0C" w:rsidRDefault="002C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E241" w14:textId="77777777" w:rsidR="00F85377" w:rsidRDefault="00090799">
    <w:pPr>
      <w:pStyle w:val="BodyText"/>
      <w:spacing w:line="14" w:lineRule="auto"/>
      <w:rPr>
        <w:sz w:val="20"/>
      </w:rPr>
    </w:pPr>
    <w:r>
      <w:rPr>
        <w:noProof/>
      </w:rPr>
      <mc:AlternateContent>
        <mc:Choice Requires="wps">
          <w:drawing>
            <wp:anchor distT="0" distB="0" distL="0" distR="0" simplePos="0" relativeHeight="486299648" behindDoc="1" locked="0" layoutInCell="1" allowOverlap="1" wp14:anchorId="262452E4" wp14:editId="5A8CB9E9">
              <wp:simplePos x="0" y="0"/>
              <wp:positionH relativeFrom="page">
                <wp:posOffset>6655181</wp:posOffset>
              </wp:positionH>
              <wp:positionV relativeFrom="page">
                <wp:posOffset>9879288</wp:posOffset>
              </wp:positionV>
              <wp:extent cx="24511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63C50B9D" w14:textId="77777777" w:rsidR="00F85377" w:rsidRDefault="00090799">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4.05pt;margin-top:777.9pt;width:19.3pt;height:14.35pt;z-index:-1701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" filled="f" stroked="f">
              <v:textbox inset="0,0,0,0">
                <w:txbxContent>
                  <w:p w:rsidR="00F85377" w:rsidRDefault="00090799">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5216" w14:textId="77777777" w:rsidR="00F85377" w:rsidRDefault="00F853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41FF" w14:textId="77777777" w:rsidR="002C2F0C" w:rsidRDefault="002C2F0C">
      <w:r>
        <w:separator/>
      </w:r>
    </w:p>
  </w:footnote>
  <w:footnote w:type="continuationSeparator" w:id="0">
    <w:p w14:paraId="43AC6D30" w14:textId="77777777" w:rsidR="002C2F0C" w:rsidRDefault="002C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E58"/>
    <w:multiLevelType w:val="hybridMultilevel"/>
    <w:tmpl w:val="E6BA1896"/>
    <w:lvl w:ilvl="0" w:tplc="A09AD052">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8E98FD66">
      <w:numFmt w:val="bullet"/>
      <w:lvlText w:val="•"/>
      <w:lvlJc w:val="left"/>
      <w:pPr>
        <w:ind w:left="1119" w:hanging="360"/>
      </w:pPr>
      <w:rPr>
        <w:rFonts w:hint="default"/>
        <w:lang w:val="en-US" w:eastAsia="en-US" w:bidi="ar-SA"/>
      </w:rPr>
    </w:lvl>
    <w:lvl w:ilvl="2" w:tplc="F10CF68E">
      <w:numFmt w:val="bullet"/>
      <w:lvlText w:val="•"/>
      <w:lvlJc w:val="left"/>
      <w:pPr>
        <w:ind w:left="1378" w:hanging="360"/>
      </w:pPr>
      <w:rPr>
        <w:rFonts w:hint="default"/>
        <w:lang w:val="en-US" w:eastAsia="en-US" w:bidi="ar-SA"/>
      </w:rPr>
    </w:lvl>
    <w:lvl w:ilvl="3" w:tplc="6DC0E8B6">
      <w:numFmt w:val="bullet"/>
      <w:lvlText w:val="•"/>
      <w:lvlJc w:val="left"/>
      <w:pPr>
        <w:ind w:left="1637" w:hanging="360"/>
      </w:pPr>
      <w:rPr>
        <w:rFonts w:hint="default"/>
        <w:lang w:val="en-US" w:eastAsia="en-US" w:bidi="ar-SA"/>
      </w:rPr>
    </w:lvl>
    <w:lvl w:ilvl="4" w:tplc="1254A504">
      <w:numFmt w:val="bullet"/>
      <w:lvlText w:val="•"/>
      <w:lvlJc w:val="left"/>
      <w:pPr>
        <w:ind w:left="1897" w:hanging="360"/>
      </w:pPr>
      <w:rPr>
        <w:rFonts w:hint="default"/>
        <w:lang w:val="en-US" w:eastAsia="en-US" w:bidi="ar-SA"/>
      </w:rPr>
    </w:lvl>
    <w:lvl w:ilvl="5" w:tplc="0B40D1AE">
      <w:numFmt w:val="bullet"/>
      <w:lvlText w:val="•"/>
      <w:lvlJc w:val="left"/>
      <w:pPr>
        <w:ind w:left="2156" w:hanging="360"/>
      </w:pPr>
      <w:rPr>
        <w:rFonts w:hint="default"/>
        <w:lang w:val="en-US" w:eastAsia="en-US" w:bidi="ar-SA"/>
      </w:rPr>
    </w:lvl>
    <w:lvl w:ilvl="6" w:tplc="9FECBF08">
      <w:numFmt w:val="bullet"/>
      <w:lvlText w:val="•"/>
      <w:lvlJc w:val="left"/>
      <w:pPr>
        <w:ind w:left="2415" w:hanging="360"/>
      </w:pPr>
      <w:rPr>
        <w:rFonts w:hint="default"/>
        <w:lang w:val="en-US" w:eastAsia="en-US" w:bidi="ar-SA"/>
      </w:rPr>
    </w:lvl>
    <w:lvl w:ilvl="7" w:tplc="23668680">
      <w:numFmt w:val="bullet"/>
      <w:lvlText w:val="•"/>
      <w:lvlJc w:val="left"/>
      <w:pPr>
        <w:ind w:left="2674" w:hanging="360"/>
      </w:pPr>
      <w:rPr>
        <w:rFonts w:hint="default"/>
        <w:lang w:val="en-US" w:eastAsia="en-US" w:bidi="ar-SA"/>
      </w:rPr>
    </w:lvl>
    <w:lvl w:ilvl="8" w:tplc="81981256">
      <w:numFmt w:val="bullet"/>
      <w:lvlText w:val="•"/>
      <w:lvlJc w:val="left"/>
      <w:pPr>
        <w:ind w:left="2934" w:hanging="360"/>
      </w:pPr>
      <w:rPr>
        <w:rFonts w:hint="default"/>
        <w:lang w:val="en-US" w:eastAsia="en-US" w:bidi="ar-SA"/>
      </w:rPr>
    </w:lvl>
  </w:abstractNum>
  <w:abstractNum w:abstractNumId="1" w15:restartNumberingAfterBreak="0">
    <w:nsid w:val="05FE13D1"/>
    <w:multiLevelType w:val="hybridMultilevel"/>
    <w:tmpl w:val="C9F2EF30"/>
    <w:lvl w:ilvl="0" w:tplc="B9CA1C9E">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1" w:tplc="2612E4F6">
      <w:numFmt w:val="bullet"/>
      <w:lvlText w:val="•"/>
      <w:lvlJc w:val="left"/>
      <w:pPr>
        <w:ind w:left="1059" w:hanging="360"/>
      </w:pPr>
      <w:rPr>
        <w:rFonts w:hint="default"/>
        <w:lang w:val="en-US" w:eastAsia="en-US" w:bidi="ar-SA"/>
      </w:rPr>
    </w:lvl>
    <w:lvl w:ilvl="2" w:tplc="71320194">
      <w:numFmt w:val="bullet"/>
      <w:lvlText w:val="•"/>
      <w:lvlJc w:val="left"/>
      <w:pPr>
        <w:ind w:left="1279" w:hanging="360"/>
      </w:pPr>
      <w:rPr>
        <w:rFonts w:hint="default"/>
        <w:lang w:val="en-US" w:eastAsia="en-US" w:bidi="ar-SA"/>
      </w:rPr>
    </w:lvl>
    <w:lvl w:ilvl="3" w:tplc="0B421C9A">
      <w:numFmt w:val="bullet"/>
      <w:lvlText w:val="•"/>
      <w:lvlJc w:val="left"/>
      <w:pPr>
        <w:ind w:left="1498" w:hanging="360"/>
      </w:pPr>
      <w:rPr>
        <w:rFonts w:hint="default"/>
        <w:lang w:val="en-US" w:eastAsia="en-US" w:bidi="ar-SA"/>
      </w:rPr>
    </w:lvl>
    <w:lvl w:ilvl="4" w:tplc="AE22E234">
      <w:numFmt w:val="bullet"/>
      <w:lvlText w:val="•"/>
      <w:lvlJc w:val="left"/>
      <w:pPr>
        <w:ind w:left="1718" w:hanging="360"/>
      </w:pPr>
      <w:rPr>
        <w:rFonts w:hint="default"/>
        <w:lang w:val="en-US" w:eastAsia="en-US" w:bidi="ar-SA"/>
      </w:rPr>
    </w:lvl>
    <w:lvl w:ilvl="5" w:tplc="95102C7C">
      <w:numFmt w:val="bullet"/>
      <w:lvlText w:val="•"/>
      <w:lvlJc w:val="left"/>
      <w:pPr>
        <w:ind w:left="1937" w:hanging="360"/>
      </w:pPr>
      <w:rPr>
        <w:rFonts w:hint="default"/>
        <w:lang w:val="en-US" w:eastAsia="en-US" w:bidi="ar-SA"/>
      </w:rPr>
    </w:lvl>
    <w:lvl w:ilvl="6" w:tplc="D4AEC988">
      <w:numFmt w:val="bullet"/>
      <w:lvlText w:val="•"/>
      <w:lvlJc w:val="left"/>
      <w:pPr>
        <w:ind w:left="2157" w:hanging="360"/>
      </w:pPr>
      <w:rPr>
        <w:rFonts w:hint="default"/>
        <w:lang w:val="en-US" w:eastAsia="en-US" w:bidi="ar-SA"/>
      </w:rPr>
    </w:lvl>
    <w:lvl w:ilvl="7" w:tplc="FDE6EAC4">
      <w:numFmt w:val="bullet"/>
      <w:lvlText w:val="•"/>
      <w:lvlJc w:val="left"/>
      <w:pPr>
        <w:ind w:left="2376" w:hanging="360"/>
      </w:pPr>
      <w:rPr>
        <w:rFonts w:hint="default"/>
        <w:lang w:val="en-US" w:eastAsia="en-US" w:bidi="ar-SA"/>
      </w:rPr>
    </w:lvl>
    <w:lvl w:ilvl="8" w:tplc="EAC650F4">
      <w:numFmt w:val="bullet"/>
      <w:lvlText w:val="•"/>
      <w:lvlJc w:val="left"/>
      <w:pPr>
        <w:ind w:left="2596" w:hanging="360"/>
      </w:pPr>
      <w:rPr>
        <w:rFonts w:hint="default"/>
        <w:lang w:val="en-US" w:eastAsia="en-US" w:bidi="ar-SA"/>
      </w:rPr>
    </w:lvl>
  </w:abstractNum>
  <w:abstractNum w:abstractNumId="2" w15:restartNumberingAfterBreak="0">
    <w:nsid w:val="06A11089"/>
    <w:multiLevelType w:val="hybridMultilevel"/>
    <w:tmpl w:val="F184101C"/>
    <w:lvl w:ilvl="0" w:tplc="706AFC4E">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F4A88584">
      <w:numFmt w:val="bullet"/>
      <w:lvlText w:val="•"/>
      <w:lvlJc w:val="left"/>
      <w:pPr>
        <w:ind w:left="1106" w:hanging="360"/>
      </w:pPr>
      <w:rPr>
        <w:rFonts w:hint="default"/>
        <w:lang w:val="en-US" w:eastAsia="en-US" w:bidi="ar-SA"/>
      </w:rPr>
    </w:lvl>
    <w:lvl w:ilvl="2" w:tplc="92927AC0">
      <w:numFmt w:val="bullet"/>
      <w:lvlText w:val="•"/>
      <w:lvlJc w:val="left"/>
      <w:pPr>
        <w:ind w:left="1352" w:hanging="360"/>
      </w:pPr>
      <w:rPr>
        <w:rFonts w:hint="default"/>
        <w:lang w:val="en-US" w:eastAsia="en-US" w:bidi="ar-SA"/>
      </w:rPr>
    </w:lvl>
    <w:lvl w:ilvl="3" w:tplc="77B27478">
      <w:numFmt w:val="bullet"/>
      <w:lvlText w:val="•"/>
      <w:lvlJc w:val="left"/>
      <w:pPr>
        <w:ind w:left="1598" w:hanging="360"/>
      </w:pPr>
      <w:rPr>
        <w:rFonts w:hint="default"/>
        <w:lang w:val="en-US" w:eastAsia="en-US" w:bidi="ar-SA"/>
      </w:rPr>
    </w:lvl>
    <w:lvl w:ilvl="4" w:tplc="A0FC7590">
      <w:numFmt w:val="bullet"/>
      <w:lvlText w:val="•"/>
      <w:lvlJc w:val="left"/>
      <w:pPr>
        <w:ind w:left="1844" w:hanging="360"/>
      </w:pPr>
      <w:rPr>
        <w:rFonts w:hint="default"/>
        <w:lang w:val="en-US" w:eastAsia="en-US" w:bidi="ar-SA"/>
      </w:rPr>
    </w:lvl>
    <w:lvl w:ilvl="5" w:tplc="7B9CAAF0">
      <w:numFmt w:val="bullet"/>
      <w:lvlText w:val="•"/>
      <w:lvlJc w:val="left"/>
      <w:pPr>
        <w:ind w:left="2090" w:hanging="360"/>
      </w:pPr>
      <w:rPr>
        <w:rFonts w:hint="default"/>
        <w:lang w:val="en-US" w:eastAsia="en-US" w:bidi="ar-SA"/>
      </w:rPr>
    </w:lvl>
    <w:lvl w:ilvl="6" w:tplc="3604B8FE">
      <w:numFmt w:val="bullet"/>
      <w:lvlText w:val="•"/>
      <w:lvlJc w:val="left"/>
      <w:pPr>
        <w:ind w:left="2336" w:hanging="360"/>
      </w:pPr>
      <w:rPr>
        <w:rFonts w:hint="default"/>
        <w:lang w:val="en-US" w:eastAsia="en-US" w:bidi="ar-SA"/>
      </w:rPr>
    </w:lvl>
    <w:lvl w:ilvl="7" w:tplc="8FECF7D0">
      <w:numFmt w:val="bullet"/>
      <w:lvlText w:val="•"/>
      <w:lvlJc w:val="left"/>
      <w:pPr>
        <w:ind w:left="2582" w:hanging="360"/>
      </w:pPr>
      <w:rPr>
        <w:rFonts w:hint="default"/>
        <w:lang w:val="en-US" w:eastAsia="en-US" w:bidi="ar-SA"/>
      </w:rPr>
    </w:lvl>
    <w:lvl w:ilvl="8" w:tplc="7922A65E">
      <w:numFmt w:val="bullet"/>
      <w:lvlText w:val="•"/>
      <w:lvlJc w:val="left"/>
      <w:pPr>
        <w:ind w:left="2828" w:hanging="360"/>
      </w:pPr>
      <w:rPr>
        <w:rFonts w:hint="default"/>
        <w:lang w:val="en-US" w:eastAsia="en-US" w:bidi="ar-SA"/>
      </w:rPr>
    </w:lvl>
  </w:abstractNum>
  <w:abstractNum w:abstractNumId="3" w15:restartNumberingAfterBreak="0">
    <w:nsid w:val="06CC6AA2"/>
    <w:multiLevelType w:val="hybridMultilevel"/>
    <w:tmpl w:val="2D02FBF2"/>
    <w:lvl w:ilvl="0" w:tplc="2D1E3A10">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F25EA632">
      <w:numFmt w:val="bullet"/>
      <w:lvlText w:val="•"/>
      <w:lvlJc w:val="left"/>
      <w:pPr>
        <w:ind w:left="1364" w:hanging="360"/>
      </w:pPr>
      <w:rPr>
        <w:rFonts w:hint="default"/>
        <w:lang w:val="en-US" w:eastAsia="en-US" w:bidi="ar-SA"/>
      </w:rPr>
    </w:lvl>
    <w:lvl w:ilvl="2" w:tplc="7910D63E">
      <w:numFmt w:val="bullet"/>
      <w:lvlText w:val="•"/>
      <w:lvlJc w:val="left"/>
      <w:pPr>
        <w:ind w:left="1908" w:hanging="360"/>
      </w:pPr>
      <w:rPr>
        <w:rFonts w:hint="default"/>
        <w:lang w:val="en-US" w:eastAsia="en-US" w:bidi="ar-SA"/>
      </w:rPr>
    </w:lvl>
    <w:lvl w:ilvl="3" w:tplc="CA20A642">
      <w:numFmt w:val="bullet"/>
      <w:lvlText w:val="•"/>
      <w:lvlJc w:val="left"/>
      <w:pPr>
        <w:ind w:left="2452" w:hanging="360"/>
      </w:pPr>
      <w:rPr>
        <w:rFonts w:hint="default"/>
        <w:lang w:val="en-US" w:eastAsia="en-US" w:bidi="ar-SA"/>
      </w:rPr>
    </w:lvl>
    <w:lvl w:ilvl="4" w:tplc="A12811BC">
      <w:numFmt w:val="bullet"/>
      <w:lvlText w:val="•"/>
      <w:lvlJc w:val="left"/>
      <w:pPr>
        <w:ind w:left="2997" w:hanging="360"/>
      </w:pPr>
      <w:rPr>
        <w:rFonts w:hint="default"/>
        <w:lang w:val="en-US" w:eastAsia="en-US" w:bidi="ar-SA"/>
      </w:rPr>
    </w:lvl>
    <w:lvl w:ilvl="5" w:tplc="B23C5978">
      <w:numFmt w:val="bullet"/>
      <w:lvlText w:val="•"/>
      <w:lvlJc w:val="left"/>
      <w:pPr>
        <w:ind w:left="3541" w:hanging="360"/>
      </w:pPr>
      <w:rPr>
        <w:rFonts w:hint="default"/>
        <w:lang w:val="en-US" w:eastAsia="en-US" w:bidi="ar-SA"/>
      </w:rPr>
    </w:lvl>
    <w:lvl w:ilvl="6" w:tplc="ACAA60DA">
      <w:numFmt w:val="bullet"/>
      <w:lvlText w:val="•"/>
      <w:lvlJc w:val="left"/>
      <w:pPr>
        <w:ind w:left="4085" w:hanging="360"/>
      </w:pPr>
      <w:rPr>
        <w:rFonts w:hint="default"/>
        <w:lang w:val="en-US" w:eastAsia="en-US" w:bidi="ar-SA"/>
      </w:rPr>
    </w:lvl>
    <w:lvl w:ilvl="7" w:tplc="F7A4082C">
      <w:numFmt w:val="bullet"/>
      <w:lvlText w:val="•"/>
      <w:lvlJc w:val="left"/>
      <w:pPr>
        <w:ind w:left="4630" w:hanging="360"/>
      </w:pPr>
      <w:rPr>
        <w:rFonts w:hint="default"/>
        <w:lang w:val="en-US" w:eastAsia="en-US" w:bidi="ar-SA"/>
      </w:rPr>
    </w:lvl>
    <w:lvl w:ilvl="8" w:tplc="034CBC24">
      <w:numFmt w:val="bullet"/>
      <w:lvlText w:val="•"/>
      <w:lvlJc w:val="left"/>
      <w:pPr>
        <w:ind w:left="5174" w:hanging="360"/>
      </w:pPr>
      <w:rPr>
        <w:rFonts w:hint="default"/>
        <w:lang w:val="en-US" w:eastAsia="en-US" w:bidi="ar-SA"/>
      </w:rPr>
    </w:lvl>
  </w:abstractNum>
  <w:abstractNum w:abstractNumId="4" w15:restartNumberingAfterBreak="0">
    <w:nsid w:val="08F01C7E"/>
    <w:multiLevelType w:val="hybridMultilevel"/>
    <w:tmpl w:val="89A2799C"/>
    <w:lvl w:ilvl="0" w:tplc="BBFAE1F2">
      <w:numFmt w:val="bullet"/>
      <w:lvlText w:val=""/>
      <w:lvlJc w:val="left"/>
      <w:pPr>
        <w:ind w:left="901" w:hanging="423"/>
      </w:pPr>
      <w:rPr>
        <w:rFonts w:ascii="Wingdings" w:eastAsia="Wingdings" w:hAnsi="Wingdings" w:cs="Wingdings" w:hint="default"/>
        <w:b w:val="0"/>
        <w:bCs w:val="0"/>
        <w:i w:val="0"/>
        <w:iCs w:val="0"/>
        <w:spacing w:val="0"/>
        <w:w w:val="99"/>
        <w:sz w:val="20"/>
        <w:szCs w:val="20"/>
        <w:lang w:val="en-US" w:eastAsia="en-US" w:bidi="ar-SA"/>
      </w:rPr>
    </w:lvl>
    <w:lvl w:ilvl="1" w:tplc="8EF82914">
      <w:numFmt w:val="bullet"/>
      <w:lvlText w:val="•"/>
      <w:lvlJc w:val="left"/>
      <w:pPr>
        <w:ind w:left="1113" w:hanging="423"/>
      </w:pPr>
      <w:rPr>
        <w:rFonts w:hint="default"/>
        <w:lang w:val="en-US" w:eastAsia="en-US" w:bidi="ar-SA"/>
      </w:rPr>
    </w:lvl>
    <w:lvl w:ilvl="2" w:tplc="3DE62F56">
      <w:numFmt w:val="bullet"/>
      <w:lvlText w:val="•"/>
      <w:lvlJc w:val="left"/>
      <w:pPr>
        <w:ind w:left="1327" w:hanging="423"/>
      </w:pPr>
      <w:rPr>
        <w:rFonts w:hint="default"/>
        <w:lang w:val="en-US" w:eastAsia="en-US" w:bidi="ar-SA"/>
      </w:rPr>
    </w:lvl>
    <w:lvl w:ilvl="3" w:tplc="85CECBC6">
      <w:numFmt w:val="bullet"/>
      <w:lvlText w:val="•"/>
      <w:lvlJc w:val="left"/>
      <w:pPr>
        <w:ind w:left="1540" w:hanging="423"/>
      </w:pPr>
      <w:rPr>
        <w:rFonts w:hint="default"/>
        <w:lang w:val="en-US" w:eastAsia="en-US" w:bidi="ar-SA"/>
      </w:rPr>
    </w:lvl>
    <w:lvl w:ilvl="4" w:tplc="F376AB46">
      <w:numFmt w:val="bullet"/>
      <w:lvlText w:val="•"/>
      <w:lvlJc w:val="left"/>
      <w:pPr>
        <w:ind w:left="1754" w:hanging="423"/>
      </w:pPr>
      <w:rPr>
        <w:rFonts w:hint="default"/>
        <w:lang w:val="en-US" w:eastAsia="en-US" w:bidi="ar-SA"/>
      </w:rPr>
    </w:lvl>
    <w:lvl w:ilvl="5" w:tplc="50EA8AFE">
      <w:numFmt w:val="bullet"/>
      <w:lvlText w:val="•"/>
      <w:lvlJc w:val="left"/>
      <w:pPr>
        <w:ind w:left="1967" w:hanging="423"/>
      </w:pPr>
      <w:rPr>
        <w:rFonts w:hint="default"/>
        <w:lang w:val="en-US" w:eastAsia="en-US" w:bidi="ar-SA"/>
      </w:rPr>
    </w:lvl>
    <w:lvl w:ilvl="6" w:tplc="DCEE5530">
      <w:numFmt w:val="bullet"/>
      <w:lvlText w:val="•"/>
      <w:lvlJc w:val="left"/>
      <w:pPr>
        <w:ind w:left="2181" w:hanging="423"/>
      </w:pPr>
      <w:rPr>
        <w:rFonts w:hint="default"/>
        <w:lang w:val="en-US" w:eastAsia="en-US" w:bidi="ar-SA"/>
      </w:rPr>
    </w:lvl>
    <w:lvl w:ilvl="7" w:tplc="7B921D1E">
      <w:numFmt w:val="bullet"/>
      <w:lvlText w:val="•"/>
      <w:lvlJc w:val="left"/>
      <w:pPr>
        <w:ind w:left="2394" w:hanging="423"/>
      </w:pPr>
      <w:rPr>
        <w:rFonts w:hint="default"/>
        <w:lang w:val="en-US" w:eastAsia="en-US" w:bidi="ar-SA"/>
      </w:rPr>
    </w:lvl>
    <w:lvl w:ilvl="8" w:tplc="60E48994">
      <w:numFmt w:val="bullet"/>
      <w:lvlText w:val="•"/>
      <w:lvlJc w:val="left"/>
      <w:pPr>
        <w:ind w:left="2608" w:hanging="423"/>
      </w:pPr>
      <w:rPr>
        <w:rFonts w:hint="default"/>
        <w:lang w:val="en-US" w:eastAsia="en-US" w:bidi="ar-SA"/>
      </w:rPr>
    </w:lvl>
  </w:abstractNum>
  <w:abstractNum w:abstractNumId="5" w15:restartNumberingAfterBreak="0">
    <w:nsid w:val="0CD20DB7"/>
    <w:multiLevelType w:val="hybridMultilevel"/>
    <w:tmpl w:val="A61E4B16"/>
    <w:lvl w:ilvl="0" w:tplc="F85A598E">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374EF3A2">
      <w:numFmt w:val="bullet"/>
      <w:lvlText w:val="•"/>
      <w:lvlJc w:val="left"/>
      <w:pPr>
        <w:ind w:left="1119" w:hanging="360"/>
      </w:pPr>
      <w:rPr>
        <w:rFonts w:hint="default"/>
        <w:lang w:val="en-US" w:eastAsia="en-US" w:bidi="ar-SA"/>
      </w:rPr>
    </w:lvl>
    <w:lvl w:ilvl="2" w:tplc="3F72842E">
      <w:numFmt w:val="bullet"/>
      <w:lvlText w:val="•"/>
      <w:lvlJc w:val="left"/>
      <w:pPr>
        <w:ind w:left="1378" w:hanging="360"/>
      </w:pPr>
      <w:rPr>
        <w:rFonts w:hint="default"/>
        <w:lang w:val="en-US" w:eastAsia="en-US" w:bidi="ar-SA"/>
      </w:rPr>
    </w:lvl>
    <w:lvl w:ilvl="3" w:tplc="655AA71A">
      <w:numFmt w:val="bullet"/>
      <w:lvlText w:val="•"/>
      <w:lvlJc w:val="left"/>
      <w:pPr>
        <w:ind w:left="1637" w:hanging="360"/>
      </w:pPr>
      <w:rPr>
        <w:rFonts w:hint="default"/>
        <w:lang w:val="en-US" w:eastAsia="en-US" w:bidi="ar-SA"/>
      </w:rPr>
    </w:lvl>
    <w:lvl w:ilvl="4" w:tplc="431AB49E">
      <w:numFmt w:val="bullet"/>
      <w:lvlText w:val="•"/>
      <w:lvlJc w:val="left"/>
      <w:pPr>
        <w:ind w:left="1897" w:hanging="360"/>
      </w:pPr>
      <w:rPr>
        <w:rFonts w:hint="default"/>
        <w:lang w:val="en-US" w:eastAsia="en-US" w:bidi="ar-SA"/>
      </w:rPr>
    </w:lvl>
    <w:lvl w:ilvl="5" w:tplc="7DD4A906">
      <w:numFmt w:val="bullet"/>
      <w:lvlText w:val="•"/>
      <w:lvlJc w:val="left"/>
      <w:pPr>
        <w:ind w:left="2156" w:hanging="360"/>
      </w:pPr>
      <w:rPr>
        <w:rFonts w:hint="default"/>
        <w:lang w:val="en-US" w:eastAsia="en-US" w:bidi="ar-SA"/>
      </w:rPr>
    </w:lvl>
    <w:lvl w:ilvl="6" w:tplc="EA181BB8">
      <w:numFmt w:val="bullet"/>
      <w:lvlText w:val="•"/>
      <w:lvlJc w:val="left"/>
      <w:pPr>
        <w:ind w:left="2415" w:hanging="360"/>
      </w:pPr>
      <w:rPr>
        <w:rFonts w:hint="default"/>
        <w:lang w:val="en-US" w:eastAsia="en-US" w:bidi="ar-SA"/>
      </w:rPr>
    </w:lvl>
    <w:lvl w:ilvl="7" w:tplc="C5F4B4A4">
      <w:numFmt w:val="bullet"/>
      <w:lvlText w:val="•"/>
      <w:lvlJc w:val="left"/>
      <w:pPr>
        <w:ind w:left="2674" w:hanging="360"/>
      </w:pPr>
      <w:rPr>
        <w:rFonts w:hint="default"/>
        <w:lang w:val="en-US" w:eastAsia="en-US" w:bidi="ar-SA"/>
      </w:rPr>
    </w:lvl>
    <w:lvl w:ilvl="8" w:tplc="980C9D04">
      <w:numFmt w:val="bullet"/>
      <w:lvlText w:val="•"/>
      <w:lvlJc w:val="left"/>
      <w:pPr>
        <w:ind w:left="2934" w:hanging="360"/>
      </w:pPr>
      <w:rPr>
        <w:rFonts w:hint="default"/>
        <w:lang w:val="en-US" w:eastAsia="en-US" w:bidi="ar-SA"/>
      </w:rPr>
    </w:lvl>
  </w:abstractNum>
  <w:abstractNum w:abstractNumId="6" w15:restartNumberingAfterBreak="0">
    <w:nsid w:val="0D1520CB"/>
    <w:multiLevelType w:val="hybridMultilevel"/>
    <w:tmpl w:val="882A2522"/>
    <w:lvl w:ilvl="0" w:tplc="E45EABA8">
      <w:numFmt w:val="bullet"/>
      <w:lvlText w:val=""/>
      <w:lvlJc w:val="left"/>
      <w:pPr>
        <w:ind w:left="1902" w:hanging="360"/>
      </w:pPr>
      <w:rPr>
        <w:rFonts w:ascii="Wingdings" w:eastAsia="Wingdings" w:hAnsi="Wingdings" w:cs="Wingdings" w:hint="default"/>
        <w:b w:val="0"/>
        <w:bCs w:val="0"/>
        <w:i w:val="0"/>
        <w:iCs w:val="0"/>
        <w:spacing w:val="0"/>
        <w:w w:val="99"/>
        <w:sz w:val="20"/>
        <w:szCs w:val="20"/>
        <w:lang w:val="en-US" w:eastAsia="en-US" w:bidi="ar-SA"/>
      </w:rPr>
    </w:lvl>
    <w:lvl w:ilvl="1" w:tplc="C716555C">
      <w:numFmt w:val="bullet"/>
      <w:lvlText w:val="•"/>
      <w:lvlJc w:val="left"/>
      <w:pPr>
        <w:ind w:left="2774" w:hanging="360"/>
      </w:pPr>
      <w:rPr>
        <w:rFonts w:hint="default"/>
        <w:lang w:val="en-US" w:eastAsia="en-US" w:bidi="ar-SA"/>
      </w:rPr>
    </w:lvl>
    <w:lvl w:ilvl="2" w:tplc="0032C4C2">
      <w:numFmt w:val="bullet"/>
      <w:lvlText w:val="•"/>
      <w:lvlJc w:val="left"/>
      <w:pPr>
        <w:ind w:left="3648" w:hanging="360"/>
      </w:pPr>
      <w:rPr>
        <w:rFonts w:hint="default"/>
        <w:lang w:val="en-US" w:eastAsia="en-US" w:bidi="ar-SA"/>
      </w:rPr>
    </w:lvl>
    <w:lvl w:ilvl="3" w:tplc="E0D28D7C">
      <w:numFmt w:val="bullet"/>
      <w:lvlText w:val="•"/>
      <w:lvlJc w:val="left"/>
      <w:pPr>
        <w:ind w:left="4523" w:hanging="360"/>
      </w:pPr>
      <w:rPr>
        <w:rFonts w:hint="default"/>
        <w:lang w:val="en-US" w:eastAsia="en-US" w:bidi="ar-SA"/>
      </w:rPr>
    </w:lvl>
    <w:lvl w:ilvl="4" w:tplc="2F32161A">
      <w:numFmt w:val="bullet"/>
      <w:lvlText w:val="•"/>
      <w:lvlJc w:val="left"/>
      <w:pPr>
        <w:ind w:left="5397" w:hanging="360"/>
      </w:pPr>
      <w:rPr>
        <w:rFonts w:hint="default"/>
        <w:lang w:val="en-US" w:eastAsia="en-US" w:bidi="ar-SA"/>
      </w:rPr>
    </w:lvl>
    <w:lvl w:ilvl="5" w:tplc="47F88550">
      <w:numFmt w:val="bullet"/>
      <w:lvlText w:val="•"/>
      <w:lvlJc w:val="left"/>
      <w:pPr>
        <w:ind w:left="6272" w:hanging="360"/>
      </w:pPr>
      <w:rPr>
        <w:rFonts w:hint="default"/>
        <w:lang w:val="en-US" w:eastAsia="en-US" w:bidi="ar-SA"/>
      </w:rPr>
    </w:lvl>
    <w:lvl w:ilvl="6" w:tplc="F50A0A90">
      <w:numFmt w:val="bullet"/>
      <w:lvlText w:val="•"/>
      <w:lvlJc w:val="left"/>
      <w:pPr>
        <w:ind w:left="7146" w:hanging="360"/>
      </w:pPr>
      <w:rPr>
        <w:rFonts w:hint="default"/>
        <w:lang w:val="en-US" w:eastAsia="en-US" w:bidi="ar-SA"/>
      </w:rPr>
    </w:lvl>
    <w:lvl w:ilvl="7" w:tplc="70001DF4">
      <w:numFmt w:val="bullet"/>
      <w:lvlText w:val="•"/>
      <w:lvlJc w:val="left"/>
      <w:pPr>
        <w:ind w:left="8021" w:hanging="360"/>
      </w:pPr>
      <w:rPr>
        <w:rFonts w:hint="default"/>
        <w:lang w:val="en-US" w:eastAsia="en-US" w:bidi="ar-SA"/>
      </w:rPr>
    </w:lvl>
    <w:lvl w:ilvl="8" w:tplc="594C3266">
      <w:numFmt w:val="bullet"/>
      <w:lvlText w:val="•"/>
      <w:lvlJc w:val="left"/>
      <w:pPr>
        <w:ind w:left="8895" w:hanging="360"/>
      </w:pPr>
      <w:rPr>
        <w:rFonts w:hint="default"/>
        <w:lang w:val="en-US" w:eastAsia="en-US" w:bidi="ar-SA"/>
      </w:rPr>
    </w:lvl>
  </w:abstractNum>
  <w:abstractNum w:abstractNumId="7" w15:restartNumberingAfterBreak="0">
    <w:nsid w:val="0F0F5C9D"/>
    <w:multiLevelType w:val="hybridMultilevel"/>
    <w:tmpl w:val="716E1AAA"/>
    <w:lvl w:ilvl="0" w:tplc="36363746">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F70C4428">
      <w:numFmt w:val="bullet"/>
      <w:lvlText w:val="•"/>
      <w:lvlJc w:val="left"/>
      <w:pPr>
        <w:ind w:left="1119" w:hanging="360"/>
      </w:pPr>
      <w:rPr>
        <w:rFonts w:hint="default"/>
        <w:lang w:val="en-US" w:eastAsia="en-US" w:bidi="ar-SA"/>
      </w:rPr>
    </w:lvl>
    <w:lvl w:ilvl="2" w:tplc="2D3CCB06">
      <w:numFmt w:val="bullet"/>
      <w:lvlText w:val="•"/>
      <w:lvlJc w:val="left"/>
      <w:pPr>
        <w:ind w:left="1378" w:hanging="360"/>
      </w:pPr>
      <w:rPr>
        <w:rFonts w:hint="default"/>
        <w:lang w:val="en-US" w:eastAsia="en-US" w:bidi="ar-SA"/>
      </w:rPr>
    </w:lvl>
    <w:lvl w:ilvl="3" w:tplc="619035A0">
      <w:numFmt w:val="bullet"/>
      <w:lvlText w:val="•"/>
      <w:lvlJc w:val="left"/>
      <w:pPr>
        <w:ind w:left="1637" w:hanging="360"/>
      </w:pPr>
      <w:rPr>
        <w:rFonts w:hint="default"/>
        <w:lang w:val="en-US" w:eastAsia="en-US" w:bidi="ar-SA"/>
      </w:rPr>
    </w:lvl>
    <w:lvl w:ilvl="4" w:tplc="911ED5B0">
      <w:numFmt w:val="bullet"/>
      <w:lvlText w:val="•"/>
      <w:lvlJc w:val="left"/>
      <w:pPr>
        <w:ind w:left="1897" w:hanging="360"/>
      </w:pPr>
      <w:rPr>
        <w:rFonts w:hint="default"/>
        <w:lang w:val="en-US" w:eastAsia="en-US" w:bidi="ar-SA"/>
      </w:rPr>
    </w:lvl>
    <w:lvl w:ilvl="5" w:tplc="69EAC1A4">
      <w:numFmt w:val="bullet"/>
      <w:lvlText w:val="•"/>
      <w:lvlJc w:val="left"/>
      <w:pPr>
        <w:ind w:left="2156" w:hanging="360"/>
      </w:pPr>
      <w:rPr>
        <w:rFonts w:hint="default"/>
        <w:lang w:val="en-US" w:eastAsia="en-US" w:bidi="ar-SA"/>
      </w:rPr>
    </w:lvl>
    <w:lvl w:ilvl="6" w:tplc="5260C25C">
      <w:numFmt w:val="bullet"/>
      <w:lvlText w:val="•"/>
      <w:lvlJc w:val="left"/>
      <w:pPr>
        <w:ind w:left="2415" w:hanging="360"/>
      </w:pPr>
      <w:rPr>
        <w:rFonts w:hint="default"/>
        <w:lang w:val="en-US" w:eastAsia="en-US" w:bidi="ar-SA"/>
      </w:rPr>
    </w:lvl>
    <w:lvl w:ilvl="7" w:tplc="EC563D28">
      <w:numFmt w:val="bullet"/>
      <w:lvlText w:val="•"/>
      <w:lvlJc w:val="left"/>
      <w:pPr>
        <w:ind w:left="2674" w:hanging="360"/>
      </w:pPr>
      <w:rPr>
        <w:rFonts w:hint="default"/>
        <w:lang w:val="en-US" w:eastAsia="en-US" w:bidi="ar-SA"/>
      </w:rPr>
    </w:lvl>
    <w:lvl w:ilvl="8" w:tplc="917005B2">
      <w:numFmt w:val="bullet"/>
      <w:lvlText w:val="•"/>
      <w:lvlJc w:val="left"/>
      <w:pPr>
        <w:ind w:left="2934" w:hanging="360"/>
      </w:pPr>
      <w:rPr>
        <w:rFonts w:hint="default"/>
        <w:lang w:val="en-US" w:eastAsia="en-US" w:bidi="ar-SA"/>
      </w:rPr>
    </w:lvl>
  </w:abstractNum>
  <w:abstractNum w:abstractNumId="8" w15:restartNumberingAfterBreak="0">
    <w:nsid w:val="117748C5"/>
    <w:multiLevelType w:val="hybridMultilevel"/>
    <w:tmpl w:val="D8A484DA"/>
    <w:lvl w:ilvl="0" w:tplc="225C9E58">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0D0A93D4">
      <w:numFmt w:val="bullet"/>
      <w:lvlText w:val="•"/>
      <w:lvlJc w:val="left"/>
      <w:pPr>
        <w:ind w:left="1106" w:hanging="360"/>
      </w:pPr>
      <w:rPr>
        <w:rFonts w:hint="default"/>
        <w:lang w:val="en-US" w:eastAsia="en-US" w:bidi="ar-SA"/>
      </w:rPr>
    </w:lvl>
    <w:lvl w:ilvl="2" w:tplc="BA70DB9A">
      <w:numFmt w:val="bullet"/>
      <w:lvlText w:val="•"/>
      <w:lvlJc w:val="left"/>
      <w:pPr>
        <w:ind w:left="1352" w:hanging="360"/>
      </w:pPr>
      <w:rPr>
        <w:rFonts w:hint="default"/>
        <w:lang w:val="en-US" w:eastAsia="en-US" w:bidi="ar-SA"/>
      </w:rPr>
    </w:lvl>
    <w:lvl w:ilvl="3" w:tplc="29D08340">
      <w:numFmt w:val="bullet"/>
      <w:lvlText w:val="•"/>
      <w:lvlJc w:val="left"/>
      <w:pPr>
        <w:ind w:left="1598" w:hanging="360"/>
      </w:pPr>
      <w:rPr>
        <w:rFonts w:hint="default"/>
        <w:lang w:val="en-US" w:eastAsia="en-US" w:bidi="ar-SA"/>
      </w:rPr>
    </w:lvl>
    <w:lvl w:ilvl="4" w:tplc="BD62EFD8">
      <w:numFmt w:val="bullet"/>
      <w:lvlText w:val="•"/>
      <w:lvlJc w:val="left"/>
      <w:pPr>
        <w:ind w:left="1844" w:hanging="360"/>
      </w:pPr>
      <w:rPr>
        <w:rFonts w:hint="default"/>
        <w:lang w:val="en-US" w:eastAsia="en-US" w:bidi="ar-SA"/>
      </w:rPr>
    </w:lvl>
    <w:lvl w:ilvl="5" w:tplc="CFE41970">
      <w:numFmt w:val="bullet"/>
      <w:lvlText w:val="•"/>
      <w:lvlJc w:val="left"/>
      <w:pPr>
        <w:ind w:left="2090" w:hanging="360"/>
      </w:pPr>
      <w:rPr>
        <w:rFonts w:hint="default"/>
        <w:lang w:val="en-US" w:eastAsia="en-US" w:bidi="ar-SA"/>
      </w:rPr>
    </w:lvl>
    <w:lvl w:ilvl="6" w:tplc="3BA6E018">
      <w:numFmt w:val="bullet"/>
      <w:lvlText w:val="•"/>
      <w:lvlJc w:val="left"/>
      <w:pPr>
        <w:ind w:left="2336" w:hanging="360"/>
      </w:pPr>
      <w:rPr>
        <w:rFonts w:hint="default"/>
        <w:lang w:val="en-US" w:eastAsia="en-US" w:bidi="ar-SA"/>
      </w:rPr>
    </w:lvl>
    <w:lvl w:ilvl="7" w:tplc="888CE4F6">
      <w:numFmt w:val="bullet"/>
      <w:lvlText w:val="•"/>
      <w:lvlJc w:val="left"/>
      <w:pPr>
        <w:ind w:left="2582" w:hanging="360"/>
      </w:pPr>
      <w:rPr>
        <w:rFonts w:hint="default"/>
        <w:lang w:val="en-US" w:eastAsia="en-US" w:bidi="ar-SA"/>
      </w:rPr>
    </w:lvl>
    <w:lvl w:ilvl="8" w:tplc="453686BC">
      <w:numFmt w:val="bullet"/>
      <w:lvlText w:val="•"/>
      <w:lvlJc w:val="left"/>
      <w:pPr>
        <w:ind w:left="2828" w:hanging="360"/>
      </w:pPr>
      <w:rPr>
        <w:rFonts w:hint="default"/>
        <w:lang w:val="en-US" w:eastAsia="en-US" w:bidi="ar-SA"/>
      </w:rPr>
    </w:lvl>
  </w:abstractNum>
  <w:abstractNum w:abstractNumId="9" w15:restartNumberingAfterBreak="0">
    <w:nsid w:val="15C5650A"/>
    <w:multiLevelType w:val="hybridMultilevel"/>
    <w:tmpl w:val="2098ACB0"/>
    <w:lvl w:ilvl="0" w:tplc="4E36EE9E">
      <w:numFmt w:val="bullet"/>
      <w:lvlText w:val="●"/>
      <w:lvlJc w:val="left"/>
      <w:pPr>
        <w:ind w:left="818" w:hanging="360"/>
      </w:pPr>
      <w:rPr>
        <w:rFonts w:ascii="Arial" w:eastAsia="Arial" w:hAnsi="Arial" w:cs="Arial" w:hint="default"/>
        <w:b w:val="0"/>
        <w:bCs w:val="0"/>
        <w:i w:val="0"/>
        <w:iCs w:val="0"/>
        <w:spacing w:val="0"/>
        <w:w w:val="100"/>
        <w:sz w:val="22"/>
        <w:szCs w:val="22"/>
        <w:lang w:val="en-US" w:eastAsia="en-US" w:bidi="ar-SA"/>
      </w:rPr>
    </w:lvl>
    <w:lvl w:ilvl="1" w:tplc="DAEACC4C">
      <w:numFmt w:val="bullet"/>
      <w:lvlText w:val="•"/>
      <w:lvlJc w:val="left"/>
      <w:pPr>
        <w:ind w:left="1374" w:hanging="360"/>
      </w:pPr>
      <w:rPr>
        <w:rFonts w:hint="default"/>
        <w:lang w:val="en-US" w:eastAsia="en-US" w:bidi="ar-SA"/>
      </w:rPr>
    </w:lvl>
    <w:lvl w:ilvl="2" w:tplc="3C505A3A">
      <w:numFmt w:val="bullet"/>
      <w:lvlText w:val="•"/>
      <w:lvlJc w:val="left"/>
      <w:pPr>
        <w:ind w:left="1928" w:hanging="360"/>
      </w:pPr>
      <w:rPr>
        <w:rFonts w:hint="default"/>
        <w:lang w:val="en-US" w:eastAsia="en-US" w:bidi="ar-SA"/>
      </w:rPr>
    </w:lvl>
    <w:lvl w:ilvl="3" w:tplc="DD86E066">
      <w:numFmt w:val="bullet"/>
      <w:lvlText w:val="•"/>
      <w:lvlJc w:val="left"/>
      <w:pPr>
        <w:ind w:left="2483" w:hanging="360"/>
      </w:pPr>
      <w:rPr>
        <w:rFonts w:hint="default"/>
        <w:lang w:val="en-US" w:eastAsia="en-US" w:bidi="ar-SA"/>
      </w:rPr>
    </w:lvl>
    <w:lvl w:ilvl="4" w:tplc="4B0805FC">
      <w:numFmt w:val="bullet"/>
      <w:lvlText w:val="•"/>
      <w:lvlJc w:val="left"/>
      <w:pPr>
        <w:ind w:left="3037" w:hanging="360"/>
      </w:pPr>
      <w:rPr>
        <w:rFonts w:hint="default"/>
        <w:lang w:val="en-US" w:eastAsia="en-US" w:bidi="ar-SA"/>
      </w:rPr>
    </w:lvl>
    <w:lvl w:ilvl="5" w:tplc="13F86AEE">
      <w:numFmt w:val="bullet"/>
      <w:lvlText w:val="•"/>
      <w:lvlJc w:val="left"/>
      <w:pPr>
        <w:ind w:left="3592" w:hanging="360"/>
      </w:pPr>
      <w:rPr>
        <w:rFonts w:hint="default"/>
        <w:lang w:val="en-US" w:eastAsia="en-US" w:bidi="ar-SA"/>
      </w:rPr>
    </w:lvl>
    <w:lvl w:ilvl="6" w:tplc="8674B4EA">
      <w:numFmt w:val="bullet"/>
      <w:lvlText w:val="•"/>
      <w:lvlJc w:val="left"/>
      <w:pPr>
        <w:ind w:left="4146" w:hanging="360"/>
      </w:pPr>
      <w:rPr>
        <w:rFonts w:hint="default"/>
        <w:lang w:val="en-US" w:eastAsia="en-US" w:bidi="ar-SA"/>
      </w:rPr>
    </w:lvl>
    <w:lvl w:ilvl="7" w:tplc="FAFC17B2">
      <w:numFmt w:val="bullet"/>
      <w:lvlText w:val="•"/>
      <w:lvlJc w:val="left"/>
      <w:pPr>
        <w:ind w:left="4700" w:hanging="360"/>
      </w:pPr>
      <w:rPr>
        <w:rFonts w:hint="default"/>
        <w:lang w:val="en-US" w:eastAsia="en-US" w:bidi="ar-SA"/>
      </w:rPr>
    </w:lvl>
    <w:lvl w:ilvl="8" w:tplc="904E999A">
      <w:numFmt w:val="bullet"/>
      <w:lvlText w:val="•"/>
      <w:lvlJc w:val="left"/>
      <w:pPr>
        <w:ind w:left="5255" w:hanging="360"/>
      </w:pPr>
      <w:rPr>
        <w:rFonts w:hint="default"/>
        <w:lang w:val="en-US" w:eastAsia="en-US" w:bidi="ar-SA"/>
      </w:rPr>
    </w:lvl>
  </w:abstractNum>
  <w:abstractNum w:abstractNumId="10" w15:restartNumberingAfterBreak="0">
    <w:nsid w:val="1CAC1FF6"/>
    <w:multiLevelType w:val="hybridMultilevel"/>
    <w:tmpl w:val="D638BDE0"/>
    <w:lvl w:ilvl="0" w:tplc="C9067972">
      <w:numFmt w:val="bullet"/>
      <w:lvlText w:val="●"/>
      <w:lvlJc w:val="left"/>
      <w:pPr>
        <w:ind w:left="506" w:hanging="399"/>
      </w:pPr>
      <w:rPr>
        <w:rFonts w:ascii="Arial" w:eastAsia="Arial" w:hAnsi="Arial" w:cs="Arial" w:hint="default"/>
        <w:b w:val="0"/>
        <w:bCs w:val="0"/>
        <w:i w:val="0"/>
        <w:iCs w:val="0"/>
        <w:spacing w:val="0"/>
        <w:w w:val="99"/>
        <w:sz w:val="20"/>
        <w:szCs w:val="20"/>
        <w:lang w:val="en-US" w:eastAsia="en-US" w:bidi="ar-SA"/>
      </w:rPr>
    </w:lvl>
    <w:lvl w:ilvl="1" w:tplc="9C76F5A2">
      <w:numFmt w:val="bullet"/>
      <w:lvlText w:val="•"/>
      <w:lvlJc w:val="left"/>
      <w:pPr>
        <w:ind w:left="1076" w:hanging="399"/>
      </w:pPr>
      <w:rPr>
        <w:rFonts w:hint="default"/>
        <w:lang w:val="en-US" w:eastAsia="en-US" w:bidi="ar-SA"/>
      </w:rPr>
    </w:lvl>
    <w:lvl w:ilvl="2" w:tplc="0C9ABF4C">
      <w:numFmt w:val="bullet"/>
      <w:lvlText w:val="•"/>
      <w:lvlJc w:val="left"/>
      <w:pPr>
        <w:ind w:left="1652" w:hanging="399"/>
      </w:pPr>
      <w:rPr>
        <w:rFonts w:hint="default"/>
        <w:lang w:val="en-US" w:eastAsia="en-US" w:bidi="ar-SA"/>
      </w:rPr>
    </w:lvl>
    <w:lvl w:ilvl="3" w:tplc="77301112">
      <w:numFmt w:val="bullet"/>
      <w:lvlText w:val="•"/>
      <w:lvlJc w:val="left"/>
      <w:pPr>
        <w:ind w:left="2228" w:hanging="399"/>
      </w:pPr>
      <w:rPr>
        <w:rFonts w:hint="default"/>
        <w:lang w:val="en-US" w:eastAsia="en-US" w:bidi="ar-SA"/>
      </w:rPr>
    </w:lvl>
    <w:lvl w:ilvl="4" w:tplc="2E68A268">
      <w:numFmt w:val="bullet"/>
      <w:lvlText w:val="•"/>
      <w:lvlJc w:val="left"/>
      <w:pPr>
        <w:ind w:left="2805" w:hanging="399"/>
      </w:pPr>
      <w:rPr>
        <w:rFonts w:hint="default"/>
        <w:lang w:val="en-US" w:eastAsia="en-US" w:bidi="ar-SA"/>
      </w:rPr>
    </w:lvl>
    <w:lvl w:ilvl="5" w:tplc="E72AD210">
      <w:numFmt w:val="bullet"/>
      <w:lvlText w:val="•"/>
      <w:lvlJc w:val="left"/>
      <w:pPr>
        <w:ind w:left="3381" w:hanging="399"/>
      </w:pPr>
      <w:rPr>
        <w:rFonts w:hint="default"/>
        <w:lang w:val="en-US" w:eastAsia="en-US" w:bidi="ar-SA"/>
      </w:rPr>
    </w:lvl>
    <w:lvl w:ilvl="6" w:tplc="352A14B2">
      <w:numFmt w:val="bullet"/>
      <w:lvlText w:val="•"/>
      <w:lvlJc w:val="left"/>
      <w:pPr>
        <w:ind w:left="3957" w:hanging="399"/>
      </w:pPr>
      <w:rPr>
        <w:rFonts w:hint="default"/>
        <w:lang w:val="en-US" w:eastAsia="en-US" w:bidi="ar-SA"/>
      </w:rPr>
    </w:lvl>
    <w:lvl w:ilvl="7" w:tplc="74903910">
      <w:numFmt w:val="bullet"/>
      <w:lvlText w:val="•"/>
      <w:lvlJc w:val="left"/>
      <w:pPr>
        <w:ind w:left="4534" w:hanging="399"/>
      </w:pPr>
      <w:rPr>
        <w:rFonts w:hint="default"/>
        <w:lang w:val="en-US" w:eastAsia="en-US" w:bidi="ar-SA"/>
      </w:rPr>
    </w:lvl>
    <w:lvl w:ilvl="8" w:tplc="9B7EC100">
      <w:numFmt w:val="bullet"/>
      <w:lvlText w:val="•"/>
      <w:lvlJc w:val="left"/>
      <w:pPr>
        <w:ind w:left="5110" w:hanging="399"/>
      </w:pPr>
      <w:rPr>
        <w:rFonts w:hint="default"/>
        <w:lang w:val="en-US" w:eastAsia="en-US" w:bidi="ar-SA"/>
      </w:rPr>
    </w:lvl>
  </w:abstractNum>
  <w:abstractNum w:abstractNumId="11" w15:restartNumberingAfterBreak="0">
    <w:nsid w:val="1CDF58C8"/>
    <w:multiLevelType w:val="hybridMultilevel"/>
    <w:tmpl w:val="85F0E2DA"/>
    <w:lvl w:ilvl="0" w:tplc="73BA211A">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1" w:tplc="3D7870E2">
      <w:numFmt w:val="bullet"/>
      <w:lvlText w:val="•"/>
      <w:lvlJc w:val="left"/>
      <w:pPr>
        <w:ind w:left="1059" w:hanging="360"/>
      </w:pPr>
      <w:rPr>
        <w:rFonts w:hint="default"/>
        <w:lang w:val="en-US" w:eastAsia="en-US" w:bidi="ar-SA"/>
      </w:rPr>
    </w:lvl>
    <w:lvl w:ilvl="2" w:tplc="1F185DE2">
      <w:numFmt w:val="bullet"/>
      <w:lvlText w:val="•"/>
      <w:lvlJc w:val="left"/>
      <w:pPr>
        <w:ind w:left="1279" w:hanging="360"/>
      </w:pPr>
      <w:rPr>
        <w:rFonts w:hint="default"/>
        <w:lang w:val="en-US" w:eastAsia="en-US" w:bidi="ar-SA"/>
      </w:rPr>
    </w:lvl>
    <w:lvl w:ilvl="3" w:tplc="07300F8A">
      <w:numFmt w:val="bullet"/>
      <w:lvlText w:val="•"/>
      <w:lvlJc w:val="left"/>
      <w:pPr>
        <w:ind w:left="1498" w:hanging="360"/>
      </w:pPr>
      <w:rPr>
        <w:rFonts w:hint="default"/>
        <w:lang w:val="en-US" w:eastAsia="en-US" w:bidi="ar-SA"/>
      </w:rPr>
    </w:lvl>
    <w:lvl w:ilvl="4" w:tplc="5DE0F5A4">
      <w:numFmt w:val="bullet"/>
      <w:lvlText w:val="•"/>
      <w:lvlJc w:val="left"/>
      <w:pPr>
        <w:ind w:left="1718" w:hanging="360"/>
      </w:pPr>
      <w:rPr>
        <w:rFonts w:hint="default"/>
        <w:lang w:val="en-US" w:eastAsia="en-US" w:bidi="ar-SA"/>
      </w:rPr>
    </w:lvl>
    <w:lvl w:ilvl="5" w:tplc="46A8F0A0">
      <w:numFmt w:val="bullet"/>
      <w:lvlText w:val="•"/>
      <w:lvlJc w:val="left"/>
      <w:pPr>
        <w:ind w:left="1937" w:hanging="360"/>
      </w:pPr>
      <w:rPr>
        <w:rFonts w:hint="default"/>
        <w:lang w:val="en-US" w:eastAsia="en-US" w:bidi="ar-SA"/>
      </w:rPr>
    </w:lvl>
    <w:lvl w:ilvl="6" w:tplc="BD12E132">
      <w:numFmt w:val="bullet"/>
      <w:lvlText w:val="•"/>
      <w:lvlJc w:val="left"/>
      <w:pPr>
        <w:ind w:left="2157" w:hanging="360"/>
      </w:pPr>
      <w:rPr>
        <w:rFonts w:hint="default"/>
        <w:lang w:val="en-US" w:eastAsia="en-US" w:bidi="ar-SA"/>
      </w:rPr>
    </w:lvl>
    <w:lvl w:ilvl="7" w:tplc="F53EE7EE">
      <w:numFmt w:val="bullet"/>
      <w:lvlText w:val="•"/>
      <w:lvlJc w:val="left"/>
      <w:pPr>
        <w:ind w:left="2376" w:hanging="360"/>
      </w:pPr>
      <w:rPr>
        <w:rFonts w:hint="default"/>
        <w:lang w:val="en-US" w:eastAsia="en-US" w:bidi="ar-SA"/>
      </w:rPr>
    </w:lvl>
    <w:lvl w:ilvl="8" w:tplc="277ADA44">
      <w:numFmt w:val="bullet"/>
      <w:lvlText w:val="•"/>
      <w:lvlJc w:val="left"/>
      <w:pPr>
        <w:ind w:left="2596" w:hanging="360"/>
      </w:pPr>
      <w:rPr>
        <w:rFonts w:hint="default"/>
        <w:lang w:val="en-US" w:eastAsia="en-US" w:bidi="ar-SA"/>
      </w:rPr>
    </w:lvl>
  </w:abstractNum>
  <w:abstractNum w:abstractNumId="12" w15:restartNumberingAfterBreak="0">
    <w:nsid w:val="1FFF3AD2"/>
    <w:multiLevelType w:val="hybridMultilevel"/>
    <w:tmpl w:val="84E24C44"/>
    <w:lvl w:ilvl="0" w:tplc="3F88BDAC">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1" w:tplc="F74E1F76">
      <w:numFmt w:val="bullet"/>
      <w:lvlText w:val="•"/>
      <w:lvlJc w:val="left"/>
      <w:pPr>
        <w:ind w:left="1059" w:hanging="360"/>
      </w:pPr>
      <w:rPr>
        <w:rFonts w:hint="default"/>
        <w:lang w:val="en-US" w:eastAsia="en-US" w:bidi="ar-SA"/>
      </w:rPr>
    </w:lvl>
    <w:lvl w:ilvl="2" w:tplc="60E00B66">
      <w:numFmt w:val="bullet"/>
      <w:lvlText w:val="•"/>
      <w:lvlJc w:val="left"/>
      <w:pPr>
        <w:ind w:left="1279" w:hanging="360"/>
      </w:pPr>
      <w:rPr>
        <w:rFonts w:hint="default"/>
        <w:lang w:val="en-US" w:eastAsia="en-US" w:bidi="ar-SA"/>
      </w:rPr>
    </w:lvl>
    <w:lvl w:ilvl="3" w:tplc="B504DF14">
      <w:numFmt w:val="bullet"/>
      <w:lvlText w:val="•"/>
      <w:lvlJc w:val="left"/>
      <w:pPr>
        <w:ind w:left="1498" w:hanging="360"/>
      </w:pPr>
      <w:rPr>
        <w:rFonts w:hint="default"/>
        <w:lang w:val="en-US" w:eastAsia="en-US" w:bidi="ar-SA"/>
      </w:rPr>
    </w:lvl>
    <w:lvl w:ilvl="4" w:tplc="9124BC28">
      <w:numFmt w:val="bullet"/>
      <w:lvlText w:val="•"/>
      <w:lvlJc w:val="left"/>
      <w:pPr>
        <w:ind w:left="1718" w:hanging="360"/>
      </w:pPr>
      <w:rPr>
        <w:rFonts w:hint="default"/>
        <w:lang w:val="en-US" w:eastAsia="en-US" w:bidi="ar-SA"/>
      </w:rPr>
    </w:lvl>
    <w:lvl w:ilvl="5" w:tplc="F530BC2E">
      <w:numFmt w:val="bullet"/>
      <w:lvlText w:val="•"/>
      <w:lvlJc w:val="left"/>
      <w:pPr>
        <w:ind w:left="1937" w:hanging="360"/>
      </w:pPr>
      <w:rPr>
        <w:rFonts w:hint="default"/>
        <w:lang w:val="en-US" w:eastAsia="en-US" w:bidi="ar-SA"/>
      </w:rPr>
    </w:lvl>
    <w:lvl w:ilvl="6" w:tplc="EBB05DFE">
      <w:numFmt w:val="bullet"/>
      <w:lvlText w:val="•"/>
      <w:lvlJc w:val="left"/>
      <w:pPr>
        <w:ind w:left="2157" w:hanging="360"/>
      </w:pPr>
      <w:rPr>
        <w:rFonts w:hint="default"/>
        <w:lang w:val="en-US" w:eastAsia="en-US" w:bidi="ar-SA"/>
      </w:rPr>
    </w:lvl>
    <w:lvl w:ilvl="7" w:tplc="711230A4">
      <w:numFmt w:val="bullet"/>
      <w:lvlText w:val="•"/>
      <w:lvlJc w:val="left"/>
      <w:pPr>
        <w:ind w:left="2376" w:hanging="360"/>
      </w:pPr>
      <w:rPr>
        <w:rFonts w:hint="default"/>
        <w:lang w:val="en-US" w:eastAsia="en-US" w:bidi="ar-SA"/>
      </w:rPr>
    </w:lvl>
    <w:lvl w:ilvl="8" w:tplc="4A1C7C42">
      <w:numFmt w:val="bullet"/>
      <w:lvlText w:val="•"/>
      <w:lvlJc w:val="left"/>
      <w:pPr>
        <w:ind w:left="2596" w:hanging="360"/>
      </w:pPr>
      <w:rPr>
        <w:rFonts w:hint="default"/>
        <w:lang w:val="en-US" w:eastAsia="en-US" w:bidi="ar-SA"/>
      </w:rPr>
    </w:lvl>
  </w:abstractNum>
  <w:abstractNum w:abstractNumId="13" w15:restartNumberingAfterBreak="0">
    <w:nsid w:val="237861FD"/>
    <w:multiLevelType w:val="hybridMultilevel"/>
    <w:tmpl w:val="EDB4D84C"/>
    <w:lvl w:ilvl="0" w:tplc="6A081970">
      <w:numFmt w:val="bullet"/>
      <w:lvlText w:val="●"/>
      <w:lvlJc w:val="left"/>
      <w:pPr>
        <w:ind w:left="825" w:hanging="723"/>
      </w:pPr>
      <w:rPr>
        <w:rFonts w:ascii="Arial" w:eastAsia="Arial" w:hAnsi="Arial" w:cs="Arial" w:hint="default"/>
        <w:spacing w:val="0"/>
        <w:w w:val="100"/>
        <w:lang w:val="en-US" w:eastAsia="en-US" w:bidi="ar-SA"/>
      </w:rPr>
    </w:lvl>
    <w:lvl w:ilvl="1" w:tplc="48D8FC2C">
      <w:numFmt w:val="bullet"/>
      <w:lvlText w:val="●"/>
      <w:lvlJc w:val="left"/>
      <w:pPr>
        <w:ind w:left="825" w:hanging="351"/>
      </w:pPr>
      <w:rPr>
        <w:rFonts w:ascii="Arial" w:eastAsia="Arial" w:hAnsi="Arial" w:cs="Arial" w:hint="default"/>
        <w:b w:val="0"/>
        <w:bCs w:val="0"/>
        <w:i/>
        <w:iCs/>
        <w:spacing w:val="0"/>
        <w:w w:val="100"/>
        <w:sz w:val="24"/>
        <w:szCs w:val="24"/>
        <w:lang w:val="en-US" w:eastAsia="en-US" w:bidi="ar-SA"/>
      </w:rPr>
    </w:lvl>
    <w:lvl w:ilvl="2" w:tplc="D2BE5E72">
      <w:numFmt w:val="bullet"/>
      <w:lvlText w:val="•"/>
      <w:lvlJc w:val="left"/>
      <w:pPr>
        <w:ind w:left="1553" w:hanging="351"/>
      </w:pPr>
      <w:rPr>
        <w:rFonts w:hint="default"/>
        <w:lang w:val="en-US" w:eastAsia="en-US" w:bidi="ar-SA"/>
      </w:rPr>
    </w:lvl>
    <w:lvl w:ilvl="3" w:tplc="93081704">
      <w:numFmt w:val="bullet"/>
      <w:lvlText w:val="•"/>
      <w:lvlJc w:val="left"/>
      <w:pPr>
        <w:ind w:left="1920" w:hanging="351"/>
      </w:pPr>
      <w:rPr>
        <w:rFonts w:hint="default"/>
        <w:lang w:val="en-US" w:eastAsia="en-US" w:bidi="ar-SA"/>
      </w:rPr>
    </w:lvl>
    <w:lvl w:ilvl="4" w:tplc="5A284444">
      <w:numFmt w:val="bullet"/>
      <w:lvlText w:val="•"/>
      <w:lvlJc w:val="left"/>
      <w:pPr>
        <w:ind w:left="2286" w:hanging="351"/>
      </w:pPr>
      <w:rPr>
        <w:rFonts w:hint="default"/>
        <w:lang w:val="en-US" w:eastAsia="en-US" w:bidi="ar-SA"/>
      </w:rPr>
    </w:lvl>
    <w:lvl w:ilvl="5" w:tplc="5F3C051E">
      <w:numFmt w:val="bullet"/>
      <w:lvlText w:val="•"/>
      <w:lvlJc w:val="left"/>
      <w:pPr>
        <w:ind w:left="2653" w:hanging="351"/>
      </w:pPr>
      <w:rPr>
        <w:rFonts w:hint="default"/>
        <w:lang w:val="en-US" w:eastAsia="en-US" w:bidi="ar-SA"/>
      </w:rPr>
    </w:lvl>
    <w:lvl w:ilvl="6" w:tplc="AB3A482A">
      <w:numFmt w:val="bullet"/>
      <w:lvlText w:val="•"/>
      <w:lvlJc w:val="left"/>
      <w:pPr>
        <w:ind w:left="3020" w:hanging="351"/>
      </w:pPr>
      <w:rPr>
        <w:rFonts w:hint="default"/>
        <w:lang w:val="en-US" w:eastAsia="en-US" w:bidi="ar-SA"/>
      </w:rPr>
    </w:lvl>
    <w:lvl w:ilvl="7" w:tplc="007AB8C2">
      <w:numFmt w:val="bullet"/>
      <w:lvlText w:val="•"/>
      <w:lvlJc w:val="left"/>
      <w:pPr>
        <w:ind w:left="3386" w:hanging="351"/>
      </w:pPr>
      <w:rPr>
        <w:rFonts w:hint="default"/>
        <w:lang w:val="en-US" w:eastAsia="en-US" w:bidi="ar-SA"/>
      </w:rPr>
    </w:lvl>
    <w:lvl w:ilvl="8" w:tplc="91DC48EA">
      <w:numFmt w:val="bullet"/>
      <w:lvlText w:val="•"/>
      <w:lvlJc w:val="left"/>
      <w:pPr>
        <w:ind w:left="3753" w:hanging="351"/>
      </w:pPr>
      <w:rPr>
        <w:rFonts w:hint="default"/>
        <w:lang w:val="en-US" w:eastAsia="en-US" w:bidi="ar-SA"/>
      </w:rPr>
    </w:lvl>
  </w:abstractNum>
  <w:abstractNum w:abstractNumId="14" w15:restartNumberingAfterBreak="0">
    <w:nsid w:val="27244954"/>
    <w:multiLevelType w:val="hybridMultilevel"/>
    <w:tmpl w:val="C0A63B3C"/>
    <w:lvl w:ilvl="0" w:tplc="BC301AFA">
      <w:numFmt w:val="bullet"/>
      <w:lvlText w:val="●"/>
      <w:lvlJc w:val="left"/>
      <w:pPr>
        <w:ind w:left="645" w:hanging="360"/>
      </w:pPr>
      <w:rPr>
        <w:rFonts w:ascii="Arial" w:eastAsia="Arial" w:hAnsi="Arial" w:cs="Arial" w:hint="default"/>
        <w:b w:val="0"/>
        <w:bCs w:val="0"/>
        <w:i w:val="0"/>
        <w:iCs w:val="0"/>
        <w:spacing w:val="0"/>
        <w:w w:val="99"/>
        <w:sz w:val="20"/>
        <w:szCs w:val="20"/>
        <w:lang w:val="en-US" w:eastAsia="en-US" w:bidi="ar-SA"/>
      </w:rPr>
    </w:lvl>
    <w:lvl w:ilvl="1" w:tplc="6136BFEC">
      <w:numFmt w:val="bullet"/>
      <w:lvlText w:val="•"/>
      <w:lvlJc w:val="left"/>
      <w:pPr>
        <w:ind w:left="1202" w:hanging="360"/>
      </w:pPr>
      <w:rPr>
        <w:rFonts w:hint="default"/>
        <w:lang w:val="en-US" w:eastAsia="en-US" w:bidi="ar-SA"/>
      </w:rPr>
    </w:lvl>
    <w:lvl w:ilvl="2" w:tplc="7AD6EF66">
      <w:numFmt w:val="bullet"/>
      <w:lvlText w:val="•"/>
      <w:lvlJc w:val="left"/>
      <w:pPr>
        <w:ind w:left="1764" w:hanging="360"/>
      </w:pPr>
      <w:rPr>
        <w:rFonts w:hint="default"/>
        <w:lang w:val="en-US" w:eastAsia="en-US" w:bidi="ar-SA"/>
      </w:rPr>
    </w:lvl>
    <w:lvl w:ilvl="3" w:tplc="BD46AF42">
      <w:numFmt w:val="bullet"/>
      <w:lvlText w:val="•"/>
      <w:lvlJc w:val="left"/>
      <w:pPr>
        <w:ind w:left="2326" w:hanging="360"/>
      </w:pPr>
      <w:rPr>
        <w:rFonts w:hint="default"/>
        <w:lang w:val="en-US" w:eastAsia="en-US" w:bidi="ar-SA"/>
      </w:rPr>
    </w:lvl>
    <w:lvl w:ilvl="4" w:tplc="208AA6D6">
      <w:numFmt w:val="bullet"/>
      <w:lvlText w:val="•"/>
      <w:lvlJc w:val="left"/>
      <w:pPr>
        <w:ind w:left="2889" w:hanging="360"/>
      </w:pPr>
      <w:rPr>
        <w:rFonts w:hint="default"/>
        <w:lang w:val="en-US" w:eastAsia="en-US" w:bidi="ar-SA"/>
      </w:rPr>
    </w:lvl>
    <w:lvl w:ilvl="5" w:tplc="E09C567C">
      <w:numFmt w:val="bullet"/>
      <w:lvlText w:val="•"/>
      <w:lvlJc w:val="left"/>
      <w:pPr>
        <w:ind w:left="3451" w:hanging="360"/>
      </w:pPr>
      <w:rPr>
        <w:rFonts w:hint="default"/>
        <w:lang w:val="en-US" w:eastAsia="en-US" w:bidi="ar-SA"/>
      </w:rPr>
    </w:lvl>
    <w:lvl w:ilvl="6" w:tplc="5A6EB9AC">
      <w:numFmt w:val="bullet"/>
      <w:lvlText w:val="•"/>
      <w:lvlJc w:val="left"/>
      <w:pPr>
        <w:ind w:left="4013" w:hanging="360"/>
      </w:pPr>
      <w:rPr>
        <w:rFonts w:hint="default"/>
        <w:lang w:val="en-US" w:eastAsia="en-US" w:bidi="ar-SA"/>
      </w:rPr>
    </w:lvl>
    <w:lvl w:ilvl="7" w:tplc="9F6A4024">
      <w:numFmt w:val="bullet"/>
      <w:lvlText w:val="•"/>
      <w:lvlJc w:val="left"/>
      <w:pPr>
        <w:ind w:left="4576" w:hanging="360"/>
      </w:pPr>
      <w:rPr>
        <w:rFonts w:hint="default"/>
        <w:lang w:val="en-US" w:eastAsia="en-US" w:bidi="ar-SA"/>
      </w:rPr>
    </w:lvl>
    <w:lvl w:ilvl="8" w:tplc="2C6EFEC8">
      <w:numFmt w:val="bullet"/>
      <w:lvlText w:val="•"/>
      <w:lvlJc w:val="left"/>
      <w:pPr>
        <w:ind w:left="5138" w:hanging="360"/>
      </w:pPr>
      <w:rPr>
        <w:rFonts w:hint="default"/>
        <w:lang w:val="en-US" w:eastAsia="en-US" w:bidi="ar-SA"/>
      </w:rPr>
    </w:lvl>
  </w:abstractNum>
  <w:abstractNum w:abstractNumId="15" w15:restartNumberingAfterBreak="0">
    <w:nsid w:val="2C100E79"/>
    <w:multiLevelType w:val="hybridMultilevel"/>
    <w:tmpl w:val="B0A8B9AA"/>
    <w:lvl w:ilvl="0" w:tplc="280A6EC2">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7C0C5064">
      <w:numFmt w:val="bullet"/>
      <w:lvlText w:val="•"/>
      <w:lvlJc w:val="left"/>
      <w:pPr>
        <w:ind w:left="1364" w:hanging="360"/>
      </w:pPr>
      <w:rPr>
        <w:rFonts w:hint="default"/>
        <w:lang w:val="en-US" w:eastAsia="en-US" w:bidi="ar-SA"/>
      </w:rPr>
    </w:lvl>
    <w:lvl w:ilvl="2" w:tplc="8570BD90">
      <w:numFmt w:val="bullet"/>
      <w:lvlText w:val="•"/>
      <w:lvlJc w:val="left"/>
      <w:pPr>
        <w:ind w:left="1908" w:hanging="360"/>
      </w:pPr>
      <w:rPr>
        <w:rFonts w:hint="default"/>
        <w:lang w:val="en-US" w:eastAsia="en-US" w:bidi="ar-SA"/>
      </w:rPr>
    </w:lvl>
    <w:lvl w:ilvl="3" w:tplc="B8F62BC4">
      <w:numFmt w:val="bullet"/>
      <w:lvlText w:val="•"/>
      <w:lvlJc w:val="left"/>
      <w:pPr>
        <w:ind w:left="2452" w:hanging="360"/>
      </w:pPr>
      <w:rPr>
        <w:rFonts w:hint="default"/>
        <w:lang w:val="en-US" w:eastAsia="en-US" w:bidi="ar-SA"/>
      </w:rPr>
    </w:lvl>
    <w:lvl w:ilvl="4" w:tplc="6C64B436">
      <w:numFmt w:val="bullet"/>
      <w:lvlText w:val="•"/>
      <w:lvlJc w:val="left"/>
      <w:pPr>
        <w:ind w:left="2997" w:hanging="360"/>
      </w:pPr>
      <w:rPr>
        <w:rFonts w:hint="default"/>
        <w:lang w:val="en-US" w:eastAsia="en-US" w:bidi="ar-SA"/>
      </w:rPr>
    </w:lvl>
    <w:lvl w:ilvl="5" w:tplc="117034F4">
      <w:numFmt w:val="bullet"/>
      <w:lvlText w:val="•"/>
      <w:lvlJc w:val="left"/>
      <w:pPr>
        <w:ind w:left="3541" w:hanging="360"/>
      </w:pPr>
      <w:rPr>
        <w:rFonts w:hint="default"/>
        <w:lang w:val="en-US" w:eastAsia="en-US" w:bidi="ar-SA"/>
      </w:rPr>
    </w:lvl>
    <w:lvl w:ilvl="6" w:tplc="C86EC1D0">
      <w:numFmt w:val="bullet"/>
      <w:lvlText w:val="•"/>
      <w:lvlJc w:val="left"/>
      <w:pPr>
        <w:ind w:left="4085" w:hanging="360"/>
      </w:pPr>
      <w:rPr>
        <w:rFonts w:hint="default"/>
        <w:lang w:val="en-US" w:eastAsia="en-US" w:bidi="ar-SA"/>
      </w:rPr>
    </w:lvl>
    <w:lvl w:ilvl="7" w:tplc="D4B6DCFC">
      <w:numFmt w:val="bullet"/>
      <w:lvlText w:val="•"/>
      <w:lvlJc w:val="left"/>
      <w:pPr>
        <w:ind w:left="4630" w:hanging="360"/>
      </w:pPr>
      <w:rPr>
        <w:rFonts w:hint="default"/>
        <w:lang w:val="en-US" w:eastAsia="en-US" w:bidi="ar-SA"/>
      </w:rPr>
    </w:lvl>
    <w:lvl w:ilvl="8" w:tplc="6EDC4ED0">
      <w:numFmt w:val="bullet"/>
      <w:lvlText w:val="•"/>
      <w:lvlJc w:val="left"/>
      <w:pPr>
        <w:ind w:left="5174" w:hanging="360"/>
      </w:pPr>
      <w:rPr>
        <w:rFonts w:hint="default"/>
        <w:lang w:val="en-US" w:eastAsia="en-US" w:bidi="ar-SA"/>
      </w:rPr>
    </w:lvl>
  </w:abstractNum>
  <w:abstractNum w:abstractNumId="16" w15:restartNumberingAfterBreak="0">
    <w:nsid w:val="300E4753"/>
    <w:multiLevelType w:val="hybridMultilevel"/>
    <w:tmpl w:val="0A608664"/>
    <w:lvl w:ilvl="0" w:tplc="5502AD48">
      <w:numFmt w:val="bullet"/>
      <w:lvlText w:val="●"/>
      <w:lvlJc w:val="left"/>
      <w:pPr>
        <w:ind w:left="2315" w:hanging="360"/>
      </w:pPr>
      <w:rPr>
        <w:rFonts w:ascii="Arial" w:eastAsia="Arial" w:hAnsi="Arial" w:cs="Arial" w:hint="default"/>
        <w:b w:val="0"/>
        <w:bCs w:val="0"/>
        <w:i w:val="0"/>
        <w:iCs w:val="0"/>
        <w:spacing w:val="0"/>
        <w:w w:val="100"/>
        <w:sz w:val="22"/>
        <w:szCs w:val="22"/>
        <w:lang w:val="en-US" w:eastAsia="en-US" w:bidi="ar-SA"/>
      </w:rPr>
    </w:lvl>
    <w:lvl w:ilvl="1" w:tplc="3BB60550">
      <w:numFmt w:val="bullet"/>
      <w:lvlText w:val="•"/>
      <w:lvlJc w:val="left"/>
      <w:pPr>
        <w:ind w:left="3152" w:hanging="360"/>
      </w:pPr>
      <w:rPr>
        <w:rFonts w:hint="default"/>
        <w:lang w:val="en-US" w:eastAsia="en-US" w:bidi="ar-SA"/>
      </w:rPr>
    </w:lvl>
    <w:lvl w:ilvl="2" w:tplc="23747C16">
      <w:numFmt w:val="bullet"/>
      <w:lvlText w:val="•"/>
      <w:lvlJc w:val="left"/>
      <w:pPr>
        <w:ind w:left="3984" w:hanging="360"/>
      </w:pPr>
      <w:rPr>
        <w:rFonts w:hint="default"/>
        <w:lang w:val="en-US" w:eastAsia="en-US" w:bidi="ar-SA"/>
      </w:rPr>
    </w:lvl>
    <w:lvl w:ilvl="3" w:tplc="E3D649C0">
      <w:numFmt w:val="bullet"/>
      <w:lvlText w:val="•"/>
      <w:lvlJc w:val="left"/>
      <w:pPr>
        <w:ind w:left="4817" w:hanging="360"/>
      </w:pPr>
      <w:rPr>
        <w:rFonts w:hint="default"/>
        <w:lang w:val="en-US" w:eastAsia="en-US" w:bidi="ar-SA"/>
      </w:rPr>
    </w:lvl>
    <w:lvl w:ilvl="4" w:tplc="DC182D0E">
      <w:numFmt w:val="bullet"/>
      <w:lvlText w:val="•"/>
      <w:lvlJc w:val="left"/>
      <w:pPr>
        <w:ind w:left="5649" w:hanging="360"/>
      </w:pPr>
      <w:rPr>
        <w:rFonts w:hint="default"/>
        <w:lang w:val="en-US" w:eastAsia="en-US" w:bidi="ar-SA"/>
      </w:rPr>
    </w:lvl>
    <w:lvl w:ilvl="5" w:tplc="FFECBDF2">
      <w:numFmt w:val="bullet"/>
      <w:lvlText w:val="•"/>
      <w:lvlJc w:val="left"/>
      <w:pPr>
        <w:ind w:left="6482" w:hanging="360"/>
      </w:pPr>
      <w:rPr>
        <w:rFonts w:hint="default"/>
        <w:lang w:val="en-US" w:eastAsia="en-US" w:bidi="ar-SA"/>
      </w:rPr>
    </w:lvl>
    <w:lvl w:ilvl="6" w:tplc="7AEE9DC8">
      <w:numFmt w:val="bullet"/>
      <w:lvlText w:val="•"/>
      <w:lvlJc w:val="left"/>
      <w:pPr>
        <w:ind w:left="7314" w:hanging="360"/>
      </w:pPr>
      <w:rPr>
        <w:rFonts w:hint="default"/>
        <w:lang w:val="en-US" w:eastAsia="en-US" w:bidi="ar-SA"/>
      </w:rPr>
    </w:lvl>
    <w:lvl w:ilvl="7" w:tplc="B0A069CE">
      <w:numFmt w:val="bullet"/>
      <w:lvlText w:val="•"/>
      <w:lvlJc w:val="left"/>
      <w:pPr>
        <w:ind w:left="8147" w:hanging="360"/>
      </w:pPr>
      <w:rPr>
        <w:rFonts w:hint="default"/>
        <w:lang w:val="en-US" w:eastAsia="en-US" w:bidi="ar-SA"/>
      </w:rPr>
    </w:lvl>
    <w:lvl w:ilvl="8" w:tplc="79ECDF1A">
      <w:numFmt w:val="bullet"/>
      <w:lvlText w:val="•"/>
      <w:lvlJc w:val="left"/>
      <w:pPr>
        <w:ind w:left="8979" w:hanging="360"/>
      </w:pPr>
      <w:rPr>
        <w:rFonts w:hint="default"/>
        <w:lang w:val="en-US" w:eastAsia="en-US" w:bidi="ar-SA"/>
      </w:rPr>
    </w:lvl>
  </w:abstractNum>
  <w:abstractNum w:abstractNumId="17" w15:restartNumberingAfterBreak="0">
    <w:nsid w:val="301B499D"/>
    <w:multiLevelType w:val="hybridMultilevel"/>
    <w:tmpl w:val="A0184806"/>
    <w:lvl w:ilvl="0" w:tplc="798A25F8">
      <w:numFmt w:val="bullet"/>
      <w:lvlText w:val="●"/>
      <w:lvlJc w:val="left"/>
      <w:pPr>
        <w:ind w:left="825" w:hanging="718"/>
      </w:pPr>
      <w:rPr>
        <w:rFonts w:ascii="Arial" w:eastAsia="Arial" w:hAnsi="Arial" w:cs="Arial" w:hint="default"/>
        <w:b w:val="0"/>
        <w:bCs w:val="0"/>
        <w:i w:val="0"/>
        <w:iCs w:val="0"/>
        <w:spacing w:val="0"/>
        <w:w w:val="99"/>
        <w:sz w:val="20"/>
        <w:szCs w:val="20"/>
        <w:lang w:val="en-US" w:eastAsia="en-US" w:bidi="ar-SA"/>
      </w:rPr>
    </w:lvl>
    <w:lvl w:ilvl="1" w:tplc="F000AE82">
      <w:numFmt w:val="bullet"/>
      <w:lvlText w:val="•"/>
      <w:lvlJc w:val="left"/>
      <w:pPr>
        <w:ind w:left="1364" w:hanging="718"/>
      </w:pPr>
      <w:rPr>
        <w:rFonts w:hint="default"/>
        <w:lang w:val="en-US" w:eastAsia="en-US" w:bidi="ar-SA"/>
      </w:rPr>
    </w:lvl>
    <w:lvl w:ilvl="2" w:tplc="21980FA2">
      <w:numFmt w:val="bullet"/>
      <w:lvlText w:val="•"/>
      <w:lvlJc w:val="left"/>
      <w:pPr>
        <w:ind w:left="1908" w:hanging="718"/>
      </w:pPr>
      <w:rPr>
        <w:rFonts w:hint="default"/>
        <w:lang w:val="en-US" w:eastAsia="en-US" w:bidi="ar-SA"/>
      </w:rPr>
    </w:lvl>
    <w:lvl w:ilvl="3" w:tplc="229C1D80">
      <w:numFmt w:val="bullet"/>
      <w:lvlText w:val="•"/>
      <w:lvlJc w:val="left"/>
      <w:pPr>
        <w:ind w:left="2452" w:hanging="718"/>
      </w:pPr>
      <w:rPr>
        <w:rFonts w:hint="default"/>
        <w:lang w:val="en-US" w:eastAsia="en-US" w:bidi="ar-SA"/>
      </w:rPr>
    </w:lvl>
    <w:lvl w:ilvl="4" w:tplc="3A8C8A96">
      <w:numFmt w:val="bullet"/>
      <w:lvlText w:val="•"/>
      <w:lvlJc w:val="left"/>
      <w:pPr>
        <w:ind w:left="2997" w:hanging="718"/>
      </w:pPr>
      <w:rPr>
        <w:rFonts w:hint="default"/>
        <w:lang w:val="en-US" w:eastAsia="en-US" w:bidi="ar-SA"/>
      </w:rPr>
    </w:lvl>
    <w:lvl w:ilvl="5" w:tplc="2CA2B558">
      <w:numFmt w:val="bullet"/>
      <w:lvlText w:val="•"/>
      <w:lvlJc w:val="left"/>
      <w:pPr>
        <w:ind w:left="3541" w:hanging="718"/>
      </w:pPr>
      <w:rPr>
        <w:rFonts w:hint="default"/>
        <w:lang w:val="en-US" w:eastAsia="en-US" w:bidi="ar-SA"/>
      </w:rPr>
    </w:lvl>
    <w:lvl w:ilvl="6" w:tplc="931AD7FC">
      <w:numFmt w:val="bullet"/>
      <w:lvlText w:val="•"/>
      <w:lvlJc w:val="left"/>
      <w:pPr>
        <w:ind w:left="4085" w:hanging="718"/>
      </w:pPr>
      <w:rPr>
        <w:rFonts w:hint="default"/>
        <w:lang w:val="en-US" w:eastAsia="en-US" w:bidi="ar-SA"/>
      </w:rPr>
    </w:lvl>
    <w:lvl w:ilvl="7" w:tplc="9182A6C4">
      <w:numFmt w:val="bullet"/>
      <w:lvlText w:val="•"/>
      <w:lvlJc w:val="left"/>
      <w:pPr>
        <w:ind w:left="4630" w:hanging="718"/>
      </w:pPr>
      <w:rPr>
        <w:rFonts w:hint="default"/>
        <w:lang w:val="en-US" w:eastAsia="en-US" w:bidi="ar-SA"/>
      </w:rPr>
    </w:lvl>
    <w:lvl w:ilvl="8" w:tplc="268AF8F2">
      <w:numFmt w:val="bullet"/>
      <w:lvlText w:val="•"/>
      <w:lvlJc w:val="left"/>
      <w:pPr>
        <w:ind w:left="5174" w:hanging="718"/>
      </w:pPr>
      <w:rPr>
        <w:rFonts w:hint="default"/>
        <w:lang w:val="en-US" w:eastAsia="en-US" w:bidi="ar-SA"/>
      </w:rPr>
    </w:lvl>
  </w:abstractNum>
  <w:abstractNum w:abstractNumId="18" w15:restartNumberingAfterBreak="0">
    <w:nsid w:val="38415302"/>
    <w:multiLevelType w:val="hybridMultilevel"/>
    <w:tmpl w:val="916AF9D2"/>
    <w:lvl w:ilvl="0" w:tplc="A418C3EE">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FB327A5C">
      <w:numFmt w:val="bullet"/>
      <w:lvlText w:val="•"/>
      <w:lvlJc w:val="left"/>
      <w:pPr>
        <w:ind w:left="1119" w:hanging="360"/>
      </w:pPr>
      <w:rPr>
        <w:rFonts w:hint="default"/>
        <w:lang w:val="en-US" w:eastAsia="en-US" w:bidi="ar-SA"/>
      </w:rPr>
    </w:lvl>
    <w:lvl w:ilvl="2" w:tplc="965E1BF4">
      <w:numFmt w:val="bullet"/>
      <w:lvlText w:val="•"/>
      <w:lvlJc w:val="left"/>
      <w:pPr>
        <w:ind w:left="1378" w:hanging="360"/>
      </w:pPr>
      <w:rPr>
        <w:rFonts w:hint="default"/>
        <w:lang w:val="en-US" w:eastAsia="en-US" w:bidi="ar-SA"/>
      </w:rPr>
    </w:lvl>
    <w:lvl w:ilvl="3" w:tplc="C040DFA0">
      <w:numFmt w:val="bullet"/>
      <w:lvlText w:val="•"/>
      <w:lvlJc w:val="left"/>
      <w:pPr>
        <w:ind w:left="1637" w:hanging="360"/>
      </w:pPr>
      <w:rPr>
        <w:rFonts w:hint="default"/>
        <w:lang w:val="en-US" w:eastAsia="en-US" w:bidi="ar-SA"/>
      </w:rPr>
    </w:lvl>
    <w:lvl w:ilvl="4" w:tplc="AF9EC1E6">
      <w:numFmt w:val="bullet"/>
      <w:lvlText w:val="•"/>
      <w:lvlJc w:val="left"/>
      <w:pPr>
        <w:ind w:left="1897" w:hanging="360"/>
      </w:pPr>
      <w:rPr>
        <w:rFonts w:hint="default"/>
        <w:lang w:val="en-US" w:eastAsia="en-US" w:bidi="ar-SA"/>
      </w:rPr>
    </w:lvl>
    <w:lvl w:ilvl="5" w:tplc="33B8966A">
      <w:numFmt w:val="bullet"/>
      <w:lvlText w:val="•"/>
      <w:lvlJc w:val="left"/>
      <w:pPr>
        <w:ind w:left="2156" w:hanging="360"/>
      </w:pPr>
      <w:rPr>
        <w:rFonts w:hint="default"/>
        <w:lang w:val="en-US" w:eastAsia="en-US" w:bidi="ar-SA"/>
      </w:rPr>
    </w:lvl>
    <w:lvl w:ilvl="6" w:tplc="CDA820EE">
      <w:numFmt w:val="bullet"/>
      <w:lvlText w:val="•"/>
      <w:lvlJc w:val="left"/>
      <w:pPr>
        <w:ind w:left="2415" w:hanging="360"/>
      </w:pPr>
      <w:rPr>
        <w:rFonts w:hint="default"/>
        <w:lang w:val="en-US" w:eastAsia="en-US" w:bidi="ar-SA"/>
      </w:rPr>
    </w:lvl>
    <w:lvl w:ilvl="7" w:tplc="99AA7948">
      <w:numFmt w:val="bullet"/>
      <w:lvlText w:val="•"/>
      <w:lvlJc w:val="left"/>
      <w:pPr>
        <w:ind w:left="2674" w:hanging="360"/>
      </w:pPr>
      <w:rPr>
        <w:rFonts w:hint="default"/>
        <w:lang w:val="en-US" w:eastAsia="en-US" w:bidi="ar-SA"/>
      </w:rPr>
    </w:lvl>
    <w:lvl w:ilvl="8" w:tplc="50368EAE">
      <w:numFmt w:val="bullet"/>
      <w:lvlText w:val="•"/>
      <w:lvlJc w:val="left"/>
      <w:pPr>
        <w:ind w:left="2934" w:hanging="360"/>
      </w:pPr>
      <w:rPr>
        <w:rFonts w:hint="default"/>
        <w:lang w:val="en-US" w:eastAsia="en-US" w:bidi="ar-SA"/>
      </w:rPr>
    </w:lvl>
  </w:abstractNum>
  <w:abstractNum w:abstractNumId="19" w15:restartNumberingAfterBreak="0">
    <w:nsid w:val="40025228"/>
    <w:multiLevelType w:val="hybridMultilevel"/>
    <w:tmpl w:val="358C9CA6"/>
    <w:lvl w:ilvl="0" w:tplc="30DA8DE4">
      <w:numFmt w:val="bullet"/>
      <w:lvlText w:val="●"/>
      <w:lvlJc w:val="left"/>
      <w:pPr>
        <w:ind w:left="1633" w:hanging="399"/>
      </w:pPr>
      <w:rPr>
        <w:rFonts w:ascii="Arial" w:eastAsia="Arial" w:hAnsi="Arial" w:cs="Arial" w:hint="default"/>
        <w:b w:val="0"/>
        <w:bCs w:val="0"/>
        <w:i w:val="0"/>
        <w:iCs w:val="0"/>
        <w:spacing w:val="0"/>
        <w:w w:val="100"/>
        <w:sz w:val="22"/>
        <w:szCs w:val="22"/>
        <w:lang w:val="en-US" w:eastAsia="en-US" w:bidi="ar-SA"/>
      </w:rPr>
    </w:lvl>
    <w:lvl w:ilvl="1" w:tplc="E506B524">
      <w:numFmt w:val="bullet"/>
      <w:lvlText w:val="•"/>
      <w:lvlJc w:val="left"/>
      <w:pPr>
        <w:ind w:left="2540" w:hanging="399"/>
      </w:pPr>
      <w:rPr>
        <w:rFonts w:hint="default"/>
        <w:lang w:val="en-US" w:eastAsia="en-US" w:bidi="ar-SA"/>
      </w:rPr>
    </w:lvl>
    <w:lvl w:ilvl="2" w:tplc="A008BF16">
      <w:numFmt w:val="bullet"/>
      <w:lvlText w:val="•"/>
      <w:lvlJc w:val="left"/>
      <w:pPr>
        <w:ind w:left="3440" w:hanging="399"/>
      </w:pPr>
      <w:rPr>
        <w:rFonts w:hint="default"/>
        <w:lang w:val="en-US" w:eastAsia="en-US" w:bidi="ar-SA"/>
      </w:rPr>
    </w:lvl>
    <w:lvl w:ilvl="3" w:tplc="61E864AE">
      <w:numFmt w:val="bullet"/>
      <w:lvlText w:val="•"/>
      <w:lvlJc w:val="left"/>
      <w:pPr>
        <w:ind w:left="4341" w:hanging="399"/>
      </w:pPr>
      <w:rPr>
        <w:rFonts w:hint="default"/>
        <w:lang w:val="en-US" w:eastAsia="en-US" w:bidi="ar-SA"/>
      </w:rPr>
    </w:lvl>
    <w:lvl w:ilvl="4" w:tplc="0450E85C">
      <w:numFmt w:val="bullet"/>
      <w:lvlText w:val="•"/>
      <w:lvlJc w:val="left"/>
      <w:pPr>
        <w:ind w:left="5241" w:hanging="399"/>
      </w:pPr>
      <w:rPr>
        <w:rFonts w:hint="default"/>
        <w:lang w:val="en-US" w:eastAsia="en-US" w:bidi="ar-SA"/>
      </w:rPr>
    </w:lvl>
    <w:lvl w:ilvl="5" w:tplc="C41A9C9A">
      <w:numFmt w:val="bullet"/>
      <w:lvlText w:val="•"/>
      <w:lvlJc w:val="left"/>
      <w:pPr>
        <w:ind w:left="6142" w:hanging="399"/>
      </w:pPr>
      <w:rPr>
        <w:rFonts w:hint="default"/>
        <w:lang w:val="en-US" w:eastAsia="en-US" w:bidi="ar-SA"/>
      </w:rPr>
    </w:lvl>
    <w:lvl w:ilvl="6" w:tplc="429CAF5C">
      <w:numFmt w:val="bullet"/>
      <w:lvlText w:val="•"/>
      <w:lvlJc w:val="left"/>
      <w:pPr>
        <w:ind w:left="7042" w:hanging="399"/>
      </w:pPr>
      <w:rPr>
        <w:rFonts w:hint="default"/>
        <w:lang w:val="en-US" w:eastAsia="en-US" w:bidi="ar-SA"/>
      </w:rPr>
    </w:lvl>
    <w:lvl w:ilvl="7" w:tplc="CF8E3480">
      <w:numFmt w:val="bullet"/>
      <w:lvlText w:val="•"/>
      <w:lvlJc w:val="left"/>
      <w:pPr>
        <w:ind w:left="7943" w:hanging="399"/>
      </w:pPr>
      <w:rPr>
        <w:rFonts w:hint="default"/>
        <w:lang w:val="en-US" w:eastAsia="en-US" w:bidi="ar-SA"/>
      </w:rPr>
    </w:lvl>
    <w:lvl w:ilvl="8" w:tplc="7294280C">
      <w:numFmt w:val="bullet"/>
      <w:lvlText w:val="•"/>
      <w:lvlJc w:val="left"/>
      <w:pPr>
        <w:ind w:left="8843" w:hanging="399"/>
      </w:pPr>
      <w:rPr>
        <w:rFonts w:hint="default"/>
        <w:lang w:val="en-US" w:eastAsia="en-US" w:bidi="ar-SA"/>
      </w:rPr>
    </w:lvl>
  </w:abstractNum>
  <w:abstractNum w:abstractNumId="20" w15:restartNumberingAfterBreak="0">
    <w:nsid w:val="474D1A81"/>
    <w:multiLevelType w:val="hybridMultilevel"/>
    <w:tmpl w:val="FB323CE2"/>
    <w:lvl w:ilvl="0" w:tplc="340E6008">
      <w:numFmt w:val="bullet"/>
      <w:lvlText w:val="●"/>
      <w:lvlJc w:val="left"/>
      <w:pPr>
        <w:ind w:left="818" w:hanging="360"/>
      </w:pPr>
      <w:rPr>
        <w:rFonts w:ascii="Arial" w:eastAsia="Arial" w:hAnsi="Arial" w:cs="Arial" w:hint="default"/>
        <w:b/>
        <w:bCs/>
        <w:i w:val="0"/>
        <w:iCs w:val="0"/>
        <w:spacing w:val="0"/>
        <w:w w:val="100"/>
        <w:sz w:val="22"/>
        <w:szCs w:val="22"/>
        <w:lang w:val="en-US" w:eastAsia="en-US" w:bidi="ar-SA"/>
      </w:rPr>
    </w:lvl>
    <w:lvl w:ilvl="1" w:tplc="82429FC8">
      <w:numFmt w:val="bullet"/>
      <w:lvlText w:val="•"/>
      <w:lvlJc w:val="left"/>
      <w:pPr>
        <w:ind w:left="1374" w:hanging="360"/>
      </w:pPr>
      <w:rPr>
        <w:rFonts w:hint="default"/>
        <w:lang w:val="en-US" w:eastAsia="en-US" w:bidi="ar-SA"/>
      </w:rPr>
    </w:lvl>
    <w:lvl w:ilvl="2" w:tplc="305E03F6">
      <w:numFmt w:val="bullet"/>
      <w:lvlText w:val="•"/>
      <w:lvlJc w:val="left"/>
      <w:pPr>
        <w:ind w:left="1928" w:hanging="360"/>
      </w:pPr>
      <w:rPr>
        <w:rFonts w:hint="default"/>
        <w:lang w:val="en-US" w:eastAsia="en-US" w:bidi="ar-SA"/>
      </w:rPr>
    </w:lvl>
    <w:lvl w:ilvl="3" w:tplc="5A46B25A">
      <w:numFmt w:val="bullet"/>
      <w:lvlText w:val="•"/>
      <w:lvlJc w:val="left"/>
      <w:pPr>
        <w:ind w:left="2483" w:hanging="360"/>
      </w:pPr>
      <w:rPr>
        <w:rFonts w:hint="default"/>
        <w:lang w:val="en-US" w:eastAsia="en-US" w:bidi="ar-SA"/>
      </w:rPr>
    </w:lvl>
    <w:lvl w:ilvl="4" w:tplc="AAFE7074">
      <w:numFmt w:val="bullet"/>
      <w:lvlText w:val="•"/>
      <w:lvlJc w:val="left"/>
      <w:pPr>
        <w:ind w:left="3037" w:hanging="360"/>
      </w:pPr>
      <w:rPr>
        <w:rFonts w:hint="default"/>
        <w:lang w:val="en-US" w:eastAsia="en-US" w:bidi="ar-SA"/>
      </w:rPr>
    </w:lvl>
    <w:lvl w:ilvl="5" w:tplc="7AD487D2">
      <w:numFmt w:val="bullet"/>
      <w:lvlText w:val="•"/>
      <w:lvlJc w:val="left"/>
      <w:pPr>
        <w:ind w:left="3592" w:hanging="360"/>
      </w:pPr>
      <w:rPr>
        <w:rFonts w:hint="default"/>
        <w:lang w:val="en-US" w:eastAsia="en-US" w:bidi="ar-SA"/>
      </w:rPr>
    </w:lvl>
    <w:lvl w:ilvl="6" w:tplc="0D98D062">
      <w:numFmt w:val="bullet"/>
      <w:lvlText w:val="•"/>
      <w:lvlJc w:val="left"/>
      <w:pPr>
        <w:ind w:left="4146" w:hanging="360"/>
      </w:pPr>
      <w:rPr>
        <w:rFonts w:hint="default"/>
        <w:lang w:val="en-US" w:eastAsia="en-US" w:bidi="ar-SA"/>
      </w:rPr>
    </w:lvl>
    <w:lvl w:ilvl="7" w:tplc="F24854E4">
      <w:numFmt w:val="bullet"/>
      <w:lvlText w:val="•"/>
      <w:lvlJc w:val="left"/>
      <w:pPr>
        <w:ind w:left="4700" w:hanging="360"/>
      </w:pPr>
      <w:rPr>
        <w:rFonts w:hint="default"/>
        <w:lang w:val="en-US" w:eastAsia="en-US" w:bidi="ar-SA"/>
      </w:rPr>
    </w:lvl>
    <w:lvl w:ilvl="8" w:tplc="1452F896">
      <w:numFmt w:val="bullet"/>
      <w:lvlText w:val="•"/>
      <w:lvlJc w:val="left"/>
      <w:pPr>
        <w:ind w:left="5255" w:hanging="360"/>
      </w:pPr>
      <w:rPr>
        <w:rFonts w:hint="default"/>
        <w:lang w:val="en-US" w:eastAsia="en-US" w:bidi="ar-SA"/>
      </w:rPr>
    </w:lvl>
  </w:abstractNum>
  <w:abstractNum w:abstractNumId="21" w15:restartNumberingAfterBreak="0">
    <w:nsid w:val="4B6A7578"/>
    <w:multiLevelType w:val="hybridMultilevel"/>
    <w:tmpl w:val="88EAE47E"/>
    <w:lvl w:ilvl="0" w:tplc="3BF6C28A">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C73827B2">
      <w:numFmt w:val="bullet"/>
      <w:lvlText w:val="•"/>
      <w:lvlJc w:val="left"/>
      <w:pPr>
        <w:ind w:left="1119" w:hanging="360"/>
      </w:pPr>
      <w:rPr>
        <w:rFonts w:hint="default"/>
        <w:lang w:val="en-US" w:eastAsia="en-US" w:bidi="ar-SA"/>
      </w:rPr>
    </w:lvl>
    <w:lvl w:ilvl="2" w:tplc="2680750C">
      <w:numFmt w:val="bullet"/>
      <w:lvlText w:val="•"/>
      <w:lvlJc w:val="left"/>
      <w:pPr>
        <w:ind w:left="1378" w:hanging="360"/>
      </w:pPr>
      <w:rPr>
        <w:rFonts w:hint="default"/>
        <w:lang w:val="en-US" w:eastAsia="en-US" w:bidi="ar-SA"/>
      </w:rPr>
    </w:lvl>
    <w:lvl w:ilvl="3" w:tplc="A9327350">
      <w:numFmt w:val="bullet"/>
      <w:lvlText w:val="•"/>
      <w:lvlJc w:val="left"/>
      <w:pPr>
        <w:ind w:left="1637" w:hanging="360"/>
      </w:pPr>
      <w:rPr>
        <w:rFonts w:hint="default"/>
        <w:lang w:val="en-US" w:eastAsia="en-US" w:bidi="ar-SA"/>
      </w:rPr>
    </w:lvl>
    <w:lvl w:ilvl="4" w:tplc="2C669AAA">
      <w:numFmt w:val="bullet"/>
      <w:lvlText w:val="•"/>
      <w:lvlJc w:val="left"/>
      <w:pPr>
        <w:ind w:left="1897" w:hanging="360"/>
      </w:pPr>
      <w:rPr>
        <w:rFonts w:hint="default"/>
        <w:lang w:val="en-US" w:eastAsia="en-US" w:bidi="ar-SA"/>
      </w:rPr>
    </w:lvl>
    <w:lvl w:ilvl="5" w:tplc="F87AF468">
      <w:numFmt w:val="bullet"/>
      <w:lvlText w:val="•"/>
      <w:lvlJc w:val="left"/>
      <w:pPr>
        <w:ind w:left="2156" w:hanging="360"/>
      </w:pPr>
      <w:rPr>
        <w:rFonts w:hint="default"/>
        <w:lang w:val="en-US" w:eastAsia="en-US" w:bidi="ar-SA"/>
      </w:rPr>
    </w:lvl>
    <w:lvl w:ilvl="6" w:tplc="E3FCE5D6">
      <w:numFmt w:val="bullet"/>
      <w:lvlText w:val="•"/>
      <w:lvlJc w:val="left"/>
      <w:pPr>
        <w:ind w:left="2415" w:hanging="360"/>
      </w:pPr>
      <w:rPr>
        <w:rFonts w:hint="default"/>
        <w:lang w:val="en-US" w:eastAsia="en-US" w:bidi="ar-SA"/>
      </w:rPr>
    </w:lvl>
    <w:lvl w:ilvl="7" w:tplc="FC0E7336">
      <w:numFmt w:val="bullet"/>
      <w:lvlText w:val="•"/>
      <w:lvlJc w:val="left"/>
      <w:pPr>
        <w:ind w:left="2674" w:hanging="360"/>
      </w:pPr>
      <w:rPr>
        <w:rFonts w:hint="default"/>
        <w:lang w:val="en-US" w:eastAsia="en-US" w:bidi="ar-SA"/>
      </w:rPr>
    </w:lvl>
    <w:lvl w:ilvl="8" w:tplc="5612868A">
      <w:numFmt w:val="bullet"/>
      <w:lvlText w:val="•"/>
      <w:lvlJc w:val="left"/>
      <w:pPr>
        <w:ind w:left="2934" w:hanging="360"/>
      </w:pPr>
      <w:rPr>
        <w:rFonts w:hint="default"/>
        <w:lang w:val="en-US" w:eastAsia="en-US" w:bidi="ar-SA"/>
      </w:rPr>
    </w:lvl>
  </w:abstractNum>
  <w:abstractNum w:abstractNumId="22" w15:restartNumberingAfterBreak="0">
    <w:nsid w:val="4F8D2CC7"/>
    <w:multiLevelType w:val="multilevel"/>
    <w:tmpl w:val="8EA4C3EC"/>
    <w:lvl w:ilvl="0">
      <w:start w:val="1"/>
      <w:numFmt w:val="decimal"/>
      <w:lvlText w:val="%1."/>
      <w:lvlJc w:val="left"/>
      <w:pPr>
        <w:ind w:left="1597" w:hanging="737"/>
        <w:jc w:val="lef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1580" w:hanging="73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600" w:hanging="737"/>
      </w:pPr>
      <w:rPr>
        <w:rFonts w:hint="default"/>
        <w:lang w:val="en-US" w:eastAsia="en-US" w:bidi="ar-SA"/>
      </w:rPr>
    </w:lvl>
    <w:lvl w:ilvl="3">
      <w:numFmt w:val="bullet"/>
      <w:lvlText w:val="•"/>
      <w:lvlJc w:val="left"/>
      <w:pPr>
        <w:ind w:left="2730" w:hanging="737"/>
      </w:pPr>
      <w:rPr>
        <w:rFonts w:hint="default"/>
        <w:lang w:val="en-US" w:eastAsia="en-US" w:bidi="ar-SA"/>
      </w:rPr>
    </w:lvl>
    <w:lvl w:ilvl="4">
      <w:numFmt w:val="bullet"/>
      <w:lvlText w:val="•"/>
      <w:lvlJc w:val="left"/>
      <w:pPr>
        <w:ind w:left="3861" w:hanging="737"/>
      </w:pPr>
      <w:rPr>
        <w:rFonts w:hint="default"/>
        <w:lang w:val="en-US" w:eastAsia="en-US" w:bidi="ar-SA"/>
      </w:rPr>
    </w:lvl>
    <w:lvl w:ilvl="5">
      <w:numFmt w:val="bullet"/>
      <w:lvlText w:val="•"/>
      <w:lvlJc w:val="left"/>
      <w:pPr>
        <w:ind w:left="4991" w:hanging="737"/>
      </w:pPr>
      <w:rPr>
        <w:rFonts w:hint="default"/>
        <w:lang w:val="en-US" w:eastAsia="en-US" w:bidi="ar-SA"/>
      </w:rPr>
    </w:lvl>
    <w:lvl w:ilvl="6">
      <w:numFmt w:val="bullet"/>
      <w:lvlText w:val="•"/>
      <w:lvlJc w:val="left"/>
      <w:pPr>
        <w:ind w:left="6122" w:hanging="737"/>
      </w:pPr>
      <w:rPr>
        <w:rFonts w:hint="default"/>
        <w:lang w:val="en-US" w:eastAsia="en-US" w:bidi="ar-SA"/>
      </w:rPr>
    </w:lvl>
    <w:lvl w:ilvl="7">
      <w:numFmt w:val="bullet"/>
      <w:lvlText w:val="•"/>
      <w:lvlJc w:val="left"/>
      <w:pPr>
        <w:ind w:left="7252" w:hanging="737"/>
      </w:pPr>
      <w:rPr>
        <w:rFonts w:hint="default"/>
        <w:lang w:val="en-US" w:eastAsia="en-US" w:bidi="ar-SA"/>
      </w:rPr>
    </w:lvl>
    <w:lvl w:ilvl="8">
      <w:numFmt w:val="bullet"/>
      <w:lvlText w:val="•"/>
      <w:lvlJc w:val="left"/>
      <w:pPr>
        <w:ind w:left="8383" w:hanging="737"/>
      </w:pPr>
      <w:rPr>
        <w:rFonts w:hint="default"/>
        <w:lang w:val="en-US" w:eastAsia="en-US" w:bidi="ar-SA"/>
      </w:rPr>
    </w:lvl>
  </w:abstractNum>
  <w:abstractNum w:abstractNumId="23" w15:restartNumberingAfterBreak="0">
    <w:nsid w:val="542F54A6"/>
    <w:multiLevelType w:val="multilevel"/>
    <w:tmpl w:val="C46034C0"/>
    <w:lvl w:ilvl="0">
      <w:start w:val="1"/>
      <w:numFmt w:val="decimal"/>
      <w:lvlText w:val="%1"/>
      <w:lvlJc w:val="left"/>
      <w:pPr>
        <w:ind w:left="1592" w:hanging="730"/>
        <w:jc w:val="left"/>
      </w:pPr>
      <w:rPr>
        <w:rFonts w:hint="default"/>
        <w:lang w:val="en-US" w:eastAsia="en-US" w:bidi="ar-SA"/>
      </w:rPr>
    </w:lvl>
    <w:lvl w:ilvl="1">
      <w:start w:val="1"/>
      <w:numFmt w:val="decimal"/>
      <w:lvlText w:val="%1.%2"/>
      <w:lvlJc w:val="left"/>
      <w:pPr>
        <w:ind w:left="1592" w:hanging="73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08" w:hanging="730"/>
      </w:pPr>
      <w:rPr>
        <w:rFonts w:hint="default"/>
        <w:lang w:val="en-US" w:eastAsia="en-US" w:bidi="ar-SA"/>
      </w:rPr>
    </w:lvl>
    <w:lvl w:ilvl="3">
      <w:numFmt w:val="bullet"/>
      <w:lvlText w:val="•"/>
      <w:lvlJc w:val="left"/>
      <w:pPr>
        <w:ind w:left="4313" w:hanging="730"/>
      </w:pPr>
      <w:rPr>
        <w:rFonts w:hint="default"/>
        <w:lang w:val="en-US" w:eastAsia="en-US" w:bidi="ar-SA"/>
      </w:rPr>
    </w:lvl>
    <w:lvl w:ilvl="4">
      <w:numFmt w:val="bullet"/>
      <w:lvlText w:val="•"/>
      <w:lvlJc w:val="left"/>
      <w:pPr>
        <w:ind w:left="5217" w:hanging="730"/>
      </w:pPr>
      <w:rPr>
        <w:rFonts w:hint="default"/>
        <w:lang w:val="en-US" w:eastAsia="en-US" w:bidi="ar-SA"/>
      </w:rPr>
    </w:lvl>
    <w:lvl w:ilvl="5">
      <w:numFmt w:val="bullet"/>
      <w:lvlText w:val="•"/>
      <w:lvlJc w:val="left"/>
      <w:pPr>
        <w:ind w:left="6122" w:hanging="730"/>
      </w:pPr>
      <w:rPr>
        <w:rFonts w:hint="default"/>
        <w:lang w:val="en-US" w:eastAsia="en-US" w:bidi="ar-SA"/>
      </w:rPr>
    </w:lvl>
    <w:lvl w:ilvl="6">
      <w:numFmt w:val="bullet"/>
      <w:lvlText w:val="•"/>
      <w:lvlJc w:val="left"/>
      <w:pPr>
        <w:ind w:left="7026" w:hanging="730"/>
      </w:pPr>
      <w:rPr>
        <w:rFonts w:hint="default"/>
        <w:lang w:val="en-US" w:eastAsia="en-US" w:bidi="ar-SA"/>
      </w:rPr>
    </w:lvl>
    <w:lvl w:ilvl="7">
      <w:numFmt w:val="bullet"/>
      <w:lvlText w:val="•"/>
      <w:lvlJc w:val="left"/>
      <w:pPr>
        <w:ind w:left="7931" w:hanging="730"/>
      </w:pPr>
      <w:rPr>
        <w:rFonts w:hint="default"/>
        <w:lang w:val="en-US" w:eastAsia="en-US" w:bidi="ar-SA"/>
      </w:rPr>
    </w:lvl>
    <w:lvl w:ilvl="8">
      <w:numFmt w:val="bullet"/>
      <w:lvlText w:val="•"/>
      <w:lvlJc w:val="left"/>
      <w:pPr>
        <w:ind w:left="8835" w:hanging="730"/>
      </w:pPr>
      <w:rPr>
        <w:rFonts w:hint="default"/>
        <w:lang w:val="en-US" w:eastAsia="en-US" w:bidi="ar-SA"/>
      </w:rPr>
    </w:lvl>
  </w:abstractNum>
  <w:abstractNum w:abstractNumId="24" w15:restartNumberingAfterBreak="0">
    <w:nsid w:val="54E40604"/>
    <w:multiLevelType w:val="hybridMultilevel"/>
    <w:tmpl w:val="0C8A4E1A"/>
    <w:lvl w:ilvl="0" w:tplc="C4FCB188">
      <w:numFmt w:val="bullet"/>
      <w:lvlText w:val="●"/>
      <w:lvlJc w:val="left"/>
      <w:pPr>
        <w:ind w:left="815" w:hanging="351"/>
      </w:pPr>
      <w:rPr>
        <w:rFonts w:ascii="Arial" w:eastAsia="Arial" w:hAnsi="Arial" w:cs="Arial" w:hint="default"/>
        <w:b w:val="0"/>
        <w:bCs w:val="0"/>
        <w:i/>
        <w:iCs/>
        <w:spacing w:val="0"/>
        <w:w w:val="100"/>
        <w:sz w:val="24"/>
        <w:szCs w:val="24"/>
        <w:lang w:val="en-US" w:eastAsia="en-US" w:bidi="ar-SA"/>
      </w:rPr>
    </w:lvl>
    <w:lvl w:ilvl="1" w:tplc="1F484DE6">
      <w:numFmt w:val="bullet"/>
      <w:lvlText w:val="•"/>
      <w:lvlJc w:val="left"/>
      <w:pPr>
        <w:ind w:left="1186" w:hanging="351"/>
      </w:pPr>
      <w:rPr>
        <w:rFonts w:hint="default"/>
        <w:lang w:val="en-US" w:eastAsia="en-US" w:bidi="ar-SA"/>
      </w:rPr>
    </w:lvl>
    <w:lvl w:ilvl="2" w:tplc="0388EF2A">
      <w:numFmt w:val="bullet"/>
      <w:lvlText w:val="•"/>
      <w:lvlJc w:val="left"/>
      <w:pPr>
        <w:ind w:left="1553" w:hanging="351"/>
      </w:pPr>
      <w:rPr>
        <w:rFonts w:hint="default"/>
        <w:lang w:val="en-US" w:eastAsia="en-US" w:bidi="ar-SA"/>
      </w:rPr>
    </w:lvl>
    <w:lvl w:ilvl="3" w:tplc="DC9A8956">
      <w:numFmt w:val="bullet"/>
      <w:lvlText w:val="•"/>
      <w:lvlJc w:val="left"/>
      <w:pPr>
        <w:ind w:left="1920" w:hanging="351"/>
      </w:pPr>
      <w:rPr>
        <w:rFonts w:hint="default"/>
        <w:lang w:val="en-US" w:eastAsia="en-US" w:bidi="ar-SA"/>
      </w:rPr>
    </w:lvl>
    <w:lvl w:ilvl="4" w:tplc="3A2643B2">
      <w:numFmt w:val="bullet"/>
      <w:lvlText w:val="•"/>
      <w:lvlJc w:val="left"/>
      <w:pPr>
        <w:ind w:left="2286" w:hanging="351"/>
      </w:pPr>
      <w:rPr>
        <w:rFonts w:hint="default"/>
        <w:lang w:val="en-US" w:eastAsia="en-US" w:bidi="ar-SA"/>
      </w:rPr>
    </w:lvl>
    <w:lvl w:ilvl="5" w:tplc="6292013E">
      <w:numFmt w:val="bullet"/>
      <w:lvlText w:val="•"/>
      <w:lvlJc w:val="left"/>
      <w:pPr>
        <w:ind w:left="2653" w:hanging="351"/>
      </w:pPr>
      <w:rPr>
        <w:rFonts w:hint="default"/>
        <w:lang w:val="en-US" w:eastAsia="en-US" w:bidi="ar-SA"/>
      </w:rPr>
    </w:lvl>
    <w:lvl w:ilvl="6" w:tplc="FF2CD8E4">
      <w:numFmt w:val="bullet"/>
      <w:lvlText w:val="•"/>
      <w:lvlJc w:val="left"/>
      <w:pPr>
        <w:ind w:left="3020" w:hanging="351"/>
      </w:pPr>
      <w:rPr>
        <w:rFonts w:hint="default"/>
        <w:lang w:val="en-US" w:eastAsia="en-US" w:bidi="ar-SA"/>
      </w:rPr>
    </w:lvl>
    <w:lvl w:ilvl="7" w:tplc="2D9C08F4">
      <w:numFmt w:val="bullet"/>
      <w:lvlText w:val="•"/>
      <w:lvlJc w:val="left"/>
      <w:pPr>
        <w:ind w:left="3386" w:hanging="351"/>
      </w:pPr>
      <w:rPr>
        <w:rFonts w:hint="default"/>
        <w:lang w:val="en-US" w:eastAsia="en-US" w:bidi="ar-SA"/>
      </w:rPr>
    </w:lvl>
    <w:lvl w:ilvl="8" w:tplc="E700A49C">
      <w:numFmt w:val="bullet"/>
      <w:lvlText w:val="•"/>
      <w:lvlJc w:val="left"/>
      <w:pPr>
        <w:ind w:left="3753" w:hanging="351"/>
      </w:pPr>
      <w:rPr>
        <w:rFonts w:hint="default"/>
        <w:lang w:val="en-US" w:eastAsia="en-US" w:bidi="ar-SA"/>
      </w:rPr>
    </w:lvl>
  </w:abstractNum>
  <w:abstractNum w:abstractNumId="25" w15:restartNumberingAfterBreak="0">
    <w:nsid w:val="627A1DC5"/>
    <w:multiLevelType w:val="hybridMultilevel"/>
    <w:tmpl w:val="B13E04B4"/>
    <w:lvl w:ilvl="0" w:tplc="B488621E">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6E5C3A8C">
      <w:numFmt w:val="bullet"/>
      <w:lvlText w:val="•"/>
      <w:lvlJc w:val="left"/>
      <w:pPr>
        <w:ind w:left="1040" w:hanging="360"/>
      </w:pPr>
      <w:rPr>
        <w:rFonts w:hint="default"/>
        <w:lang w:val="en-US" w:eastAsia="en-US" w:bidi="ar-SA"/>
      </w:rPr>
    </w:lvl>
    <w:lvl w:ilvl="2" w:tplc="7F8EF39E">
      <w:numFmt w:val="bullet"/>
      <w:lvlText w:val="•"/>
      <w:lvlJc w:val="left"/>
      <w:pPr>
        <w:ind w:left="1620" w:hanging="360"/>
      </w:pPr>
      <w:rPr>
        <w:rFonts w:hint="default"/>
        <w:lang w:val="en-US" w:eastAsia="en-US" w:bidi="ar-SA"/>
      </w:rPr>
    </w:lvl>
    <w:lvl w:ilvl="3" w:tplc="A19A266C">
      <w:numFmt w:val="bullet"/>
      <w:lvlText w:val="•"/>
      <w:lvlJc w:val="left"/>
      <w:pPr>
        <w:ind w:left="2200" w:hanging="360"/>
      </w:pPr>
      <w:rPr>
        <w:rFonts w:hint="default"/>
        <w:lang w:val="en-US" w:eastAsia="en-US" w:bidi="ar-SA"/>
      </w:rPr>
    </w:lvl>
    <w:lvl w:ilvl="4" w:tplc="83667E8E">
      <w:numFmt w:val="bullet"/>
      <w:lvlText w:val="•"/>
      <w:lvlJc w:val="left"/>
      <w:pPr>
        <w:ind w:left="2781" w:hanging="360"/>
      </w:pPr>
      <w:rPr>
        <w:rFonts w:hint="default"/>
        <w:lang w:val="en-US" w:eastAsia="en-US" w:bidi="ar-SA"/>
      </w:rPr>
    </w:lvl>
    <w:lvl w:ilvl="5" w:tplc="AE44E8BC">
      <w:numFmt w:val="bullet"/>
      <w:lvlText w:val="•"/>
      <w:lvlJc w:val="left"/>
      <w:pPr>
        <w:ind w:left="3361" w:hanging="360"/>
      </w:pPr>
      <w:rPr>
        <w:rFonts w:hint="default"/>
        <w:lang w:val="en-US" w:eastAsia="en-US" w:bidi="ar-SA"/>
      </w:rPr>
    </w:lvl>
    <w:lvl w:ilvl="6" w:tplc="30C6833E">
      <w:numFmt w:val="bullet"/>
      <w:lvlText w:val="•"/>
      <w:lvlJc w:val="left"/>
      <w:pPr>
        <w:ind w:left="3941" w:hanging="360"/>
      </w:pPr>
      <w:rPr>
        <w:rFonts w:hint="default"/>
        <w:lang w:val="en-US" w:eastAsia="en-US" w:bidi="ar-SA"/>
      </w:rPr>
    </w:lvl>
    <w:lvl w:ilvl="7" w:tplc="6540E3C6">
      <w:numFmt w:val="bullet"/>
      <w:lvlText w:val="•"/>
      <w:lvlJc w:val="left"/>
      <w:pPr>
        <w:ind w:left="4522" w:hanging="360"/>
      </w:pPr>
      <w:rPr>
        <w:rFonts w:hint="default"/>
        <w:lang w:val="en-US" w:eastAsia="en-US" w:bidi="ar-SA"/>
      </w:rPr>
    </w:lvl>
    <w:lvl w:ilvl="8" w:tplc="A33250C8">
      <w:numFmt w:val="bullet"/>
      <w:lvlText w:val="•"/>
      <w:lvlJc w:val="left"/>
      <w:pPr>
        <w:ind w:left="5102" w:hanging="360"/>
      </w:pPr>
      <w:rPr>
        <w:rFonts w:hint="default"/>
        <w:lang w:val="en-US" w:eastAsia="en-US" w:bidi="ar-SA"/>
      </w:rPr>
    </w:lvl>
  </w:abstractNum>
  <w:abstractNum w:abstractNumId="26" w15:restartNumberingAfterBreak="0">
    <w:nsid w:val="65523627"/>
    <w:multiLevelType w:val="hybridMultilevel"/>
    <w:tmpl w:val="4AEA50EC"/>
    <w:lvl w:ilvl="0" w:tplc="00B2241C">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A958214E">
      <w:numFmt w:val="bullet"/>
      <w:lvlText w:val="•"/>
      <w:lvlJc w:val="left"/>
      <w:pPr>
        <w:ind w:left="1106" w:hanging="360"/>
      </w:pPr>
      <w:rPr>
        <w:rFonts w:hint="default"/>
        <w:lang w:val="en-US" w:eastAsia="en-US" w:bidi="ar-SA"/>
      </w:rPr>
    </w:lvl>
    <w:lvl w:ilvl="2" w:tplc="23A839D4">
      <w:numFmt w:val="bullet"/>
      <w:lvlText w:val="•"/>
      <w:lvlJc w:val="left"/>
      <w:pPr>
        <w:ind w:left="1352" w:hanging="360"/>
      </w:pPr>
      <w:rPr>
        <w:rFonts w:hint="default"/>
        <w:lang w:val="en-US" w:eastAsia="en-US" w:bidi="ar-SA"/>
      </w:rPr>
    </w:lvl>
    <w:lvl w:ilvl="3" w:tplc="0D94581E">
      <w:numFmt w:val="bullet"/>
      <w:lvlText w:val="•"/>
      <w:lvlJc w:val="left"/>
      <w:pPr>
        <w:ind w:left="1598" w:hanging="360"/>
      </w:pPr>
      <w:rPr>
        <w:rFonts w:hint="default"/>
        <w:lang w:val="en-US" w:eastAsia="en-US" w:bidi="ar-SA"/>
      </w:rPr>
    </w:lvl>
    <w:lvl w:ilvl="4" w:tplc="F5B8359C">
      <w:numFmt w:val="bullet"/>
      <w:lvlText w:val="•"/>
      <w:lvlJc w:val="left"/>
      <w:pPr>
        <w:ind w:left="1844" w:hanging="360"/>
      </w:pPr>
      <w:rPr>
        <w:rFonts w:hint="default"/>
        <w:lang w:val="en-US" w:eastAsia="en-US" w:bidi="ar-SA"/>
      </w:rPr>
    </w:lvl>
    <w:lvl w:ilvl="5" w:tplc="2E305EFA">
      <w:numFmt w:val="bullet"/>
      <w:lvlText w:val="•"/>
      <w:lvlJc w:val="left"/>
      <w:pPr>
        <w:ind w:left="2090" w:hanging="360"/>
      </w:pPr>
      <w:rPr>
        <w:rFonts w:hint="default"/>
        <w:lang w:val="en-US" w:eastAsia="en-US" w:bidi="ar-SA"/>
      </w:rPr>
    </w:lvl>
    <w:lvl w:ilvl="6" w:tplc="18782234">
      <w:numFmt w:val="bullet"/>
      <w:lvlText w:val="•"/>
      <w:lvlJc w:val="left"/>
      <w:pPr>
        <w:ind w:left="2336" w:hanging="360"/>
      </w:pPr>
      <w:rPr>
        <w:rFonts w:hint="default"/>
        <w:lang w:val="en-US" w:eastAsia="en-US" w:bidi="ar-SA"/>
      </w:rPr>
    </w:lvl>
    <w:lvl w:ilvl="7" w:tplc="709230E0">
      <w:numFmt w:val="bullet"/>
      <w:lvlText w:val="•"/>
      <w:lvlJc w:val="left"/>
      <w:pPr>
        <w:ind w:left="2582" w:hanging="360"/>
      </w:pPr>
      <w:rPr>
        <w:rFonts w:hint="default"/>
        <w:lang w:val="en-US" w:eastAsia="en-US" w:bidi="ar-SA"/>
      </w:rPr>
    </w:lvl>
    <w:lvl w:ilvl="8" w:tplc="6088D312">
      <w:numFmt w:val="bullet"/>
      <w:lvlText w:val="•"/>
      <w:lvlJc w:val="left"/>
      <w:pPr>
        <w:ind w:left="2828" w:hanging="360"/>
      </w:pPr>
      <w:rPr>
        <w:rFonts w:hint="default"/>
        <w:lang w:val="en-US" w:eastAsia="en-US" w:bidi="ar-SA"/>
      </w:rPr>
    </w:lvl>
  </w:abstractNum>
  <w:abstractNum w:abstractNumId="27" w15:restartNumberingAfterBreak="0">
    <w:nsid w:val="69257508"/>
    <w:multiLevelType w:val="multilevel"/>
    <w:tmpl w:val="F4A4E0B2"/>
    <w:lvl w:ilvl="0">
      <w:start w:val="1"/>
      <w:numFmt w:val="decimal"/>
      <w:lvlText w:val="%1."/>
      <w:lvlJc w:val="left"/>
      <w:pPr>
        <w:ind w:left="1590" w:hanging="730"/>
        <w:jc w:val="lef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1592" w:hanging="733"/>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269" w:hanging="675"/>
        <w:jc w:val="left"/>
      </w:pPr>
      <w:rPr>
        <w:rFonts w:hint="default"/>
        <w:spacing w:val="-1"/>
        <w:w w:val="100"/>
        <w:lang w:val="en-US" w:eastAsia="en-US" w:bidi="ar-SA"/>
      </w:rPr>
    </w:lvl>
    <w:lvl w:ilvl="3">
      <w:start w:val="1"/>
      <w:numFmt w:val="lowerLetter"/>
      <w:lvlText w:val="(%4)"/>
      <w:lvlJc w:val="left"/>
      <w:pPr>
        <w:ind w:left="2646" w:hanging="675"/>
        <w:jc w:val="left"/>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2240" w:hanging="675"/>
      </w:pPr>
      <w:rPr>
        <w:rFonts w:hint="default"/>
        <w:lang w:val="en-US" w:eastAsia="en-US" w:bidi="ar-SA"/>
      </w:rPr>
    </w:lvl>
    <w:lvl w:ilvl="5">
      <w:numFmt w:val="bullet"/>
      <w:lvlText w:val="•"/>
      <w:lvlJc w:val="left"/>
      <w:pPr>
        <w:ind w:left="2260" w:hanging="675"/>
      </w:pPr>
      <w:rPr>
        <w:rFonts w:hint="default"/>
        <w:lang w:val="en-US" w:eastAsia="en-US" w:bidi="ar-SA"/>
      </w:rPr>
    </w:lvl>
    <w:lvl w:ilvl="6">
      <w:numFmt w:val="bullet"/>
      <w:lvlText w:val="•"/>
      <w:lvlJc w:val="left"/>
      <w:pPr>
        <w:ind w:left="2280" w:hanging="675"/>
      </w:pPr>
      <w:rPr>
        <w:rFonts w:hint="default"/>
        <w:lang w:val="en-US" w:eastAsia="en-US" w:bidi="ar-SA"/>
      </w:rPr>
    </w:lvl>
    <w:lvl w:ilvl="7">
      <w:numFmt w:val="bullet"/>
      <w:lvlText w:val="•"/>
      <w:lvlJc w:val="left"/>
      <w:pPr>
        <w:ind w:left="2320" w:hanging="675"/>
      </w:pPr>
      <w:rPr>
        <w:rFonts w:hint="default"/>
        <w:lang w:val="en-US" w:eastAsia="en-US" w:bidi="ar-SA"/>
      </w:rPr>
    </w:lvl>
    <w:lvl w:ilvl="8">
      <w:numFmt w:val="bullet"/>
      <w:lvlText w:val="•"/>
      <w:lvlJc w:val="left"/>
      <w:pPr>
        <w:ind w:left="2640" w:hanging="675"/>
      </w:pPr>
      <w:rPr>
        <w:rFonts w:hint="default"/>
        <w:lang w:val="en-US" w:eastAsia="en-US" w:bidi="ar-SA"/>
      </w:rPr>
    </w:lvl>
  </w:abstractNum>
  <w:abstractNum w:abstractNumId="28" w15:restartNumberingAfterBreak="0">
    <w:nsid w:val="6EA73B9A"/>
    <w:multiLevelType w:val="hybridMultilevel"/>
    <w:tmpl w:val="989884E0"/>
    <w:lvl w:ilvl="0" w:tplc="E98E8D64">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BB5EB1D0">
      <w:numFmt w:val="bullet"/>
      <w:lvlText w:val="•"/>
      <w:lvlJc w:val="left"/>
      <w:pPr>
        <w:ind w:left="1040" w:hanging="360"/>
      </w:pPr>
      <w:rPr>
        <w:rFonts w:hint="default"/>
        <w:lang w:val="en-US" w:eastAsia="en-US" w:bidi="ar-SA"/>
      </w:rPr>
    </w:lvl>
    <w:lvl w:ilvl="2" w:tplc="001C77AC">
      <w:numFmt w:val="bullet"/>
      <w:lvlText w:val="•"/>
      <w:lvlJc w:val="left"/>
      <w:pPr>
        <w:ind w:left="1620" w:hanging="360"/>
      </w:pPr>
      <w:rPr>
        <w:rFonts w:hint="default"/>
        <w:lang w:val="en-US" w:eastAsia="en-US" w:bidi="ar-SA"/>
      </w:rPr>
    </w:lvl>
    <w:lvl w:ilvl="3" w:tplc="8578BFFE">
      <w:numFmt w:val="bullet"/>
      <w:lvlText w:val="•"/>
      <w:lvlJc w:val="left"/>
      <w:pPr>
        <w:ind w:left="2200" w:hanging="360"/>
      </w:pPr>
      <w:rPr>
        <w:rFonts w:hint="default"/>
        <w:lang w:val="en-US" w:eastAsia="en-US" w:bidi="ar-SA"/>
      </w:rPr>
    </w:lvl>
    <w:lvl w:ilvl="4" w:tplc="E9CCFD60">
      <w:numFmt w:val="bullet"/>
      <w:lvlText w:val="•"/>
      <w:lvlJc w:val="left"/>
      <w:pPr>
        <w:ind w:left="2781" w:hanging="360"/>
      </w:pPr>
      <w:rPr>
        <w:rFonts w:hint="default"/>
        <w:lang w:val="en-US" w:eastAsia="en-US" w:bidi="ar-SA"/>
      </w:rPr>
    </w:lvl>
    <w:lvl w:ilvl="5" w:tplc="0D04A108">
      <w:numFmt w:val="bullet"/>
      <w:lvlText w:val="•"/>
      <w:lvlJc w:val="left"/>
      <w:pPr>
        <w:ind w:left="3361" w:hanging="360"/>
      </w:pPr>
      <w:rPr>
        <w:rFonts w:hint="default"/>
        <w:lang w:val="en-US" w:eastAsia="en-US" w:bidi="ar-SA"/>
      </w:rPr>
    </w:lvl>
    <w:lvl w:ilvl="6" w:tplc="348E78E6">
      <w:numFmt w:val="bullet"/>
      <w:lvlText w:val="•"/>
      <w:lvlJc w:val="left"/>
      <w:pPr>
        <w:ind w:left="3941" w:hanging="360"/>
      </w:pPr>
      <w:rPr>
        <w:rFonts w:hint="default"/>
        <w:lang w:val="en-US" w:eastAsia="en-US" w:bidi="ar-SA"/>
      </w:rPr>
    </w:lvl>
    <w:lvl w:ilvl="7" w:tplc="70861E90">
      <w:numFmt w:val="bullet"/>
      <w:lvlText w:val="•"/>
      <w:lvlJc w:val="left"/>
      <w:pPr>
        <w:ind w:left="4522" w:hanging="360"/>
      </w:pPr>
      <w:rPr>
        <w:rFonts w:hint="default"/>
        <w:lang w:val="en-US" w:eastAsia="en-US" w:bidi="ar-SA"/>
      </w:rPr>
    </w:lvl>
    <w:lvl w:ilvl="8" w:tplc="E204318C">
      <w:numFmt w:val="bullet"/>
      <w:lvlText w:val="•"/>
      <w:lvlJc w:val="left"/>
      <w:pPr>
        <w:ind w:left="5102" w:hanging="360"/>
      </w:pPr>
      <w:rPr>
        <w:rFonts w:hint="default"/>
        <w:lang w:val="en-US" w:eastAsia="en-US" w:bidi="ar-SA"/>
      </w:rPr>
    </w:lvl>
  </w:abstractNum>
  <w:abstractNum w:abstractNumId="29" w15:restartNumberingAfterBreak="0">
    <w:nsid w:val="73C46970"/>
    <w:multiLevelType w:val="hybridMultilevel"/>
    <w:tmpl w:val="55503C4E"/>
    <w:lvl w:ilvl="0" w:tplc="0A163F1C">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1" w:tplc="9CDE6C9A">
      <w:numFmt w:val="bullet"/>
      <w:lvlText w:val="•"/>
      <w:lvlJc w:val="left"/>
      <w:pPr>
        <w:ind w:left="1059" w:hanging="360"/>
      </w:pPr>
      <w:rPr>
        <w:rFonts w:hint="default"/>
        <w:lang w:val="en-US" w:eastAsia="en-US" w:bidi="ar-SA"/>
      </w:rPr>
    </w:lvl>
    <w:lvl w:ilvl="2" w:tplc="AC20CAFC">
      <w:numFmt w:val="bullet"/>
      <w:lvlText w:val="•"/>
      <w:lvlJc w:val="left"/>
      <w:pPr>
        <w:ind w:left="1279" w:hanging="360"/>
      </w:pPr>
      <w:rPr>
        <w:rFonts w:hint="default"/>
        <w:lang w:val="en-US" w:eastAsia="en-US" w:bidi="ar-SA"/>
      </w:rPr>
    </w:lvl>
    <w:lvl w:ilvl="3" w:tplc="9EACA4BE">
      <w:numFmt w:val="bullet"/>
      <w:lvlText w:val="•"/>
      <w:lvlJc w:val="left"/>
      <w:pPr>
        <w:ind w:left="1498" w:hanging="360"/>
      </w:pPr>
      <w:rPr>
        <w:rFonts w:hint="default"/>
        <w:lang w:val="en-US" w:eastAsia="en-US" w:bidi="ar-SA"/>
      </w:rPr>
    </w:lvl>
    <w:lvl w:ilvl="4" w:tplc="94806FDC">
      <w:numFmt w:val="bullet"/>
      <w:lvlText w:val="•"/>
      <w:lvlJc w:val="left"/>
      <w:pPr>
        <w:ind w:left="1718" w:hanging="360"/>
      </w:pPr>
      <w:rPr>
        <w:rFonts w:hint="default"/>
        <w:lang w:val="en-US" w:eastAsia="en-US" w:bidi="ar-SA"/>
      </w:rPr>
    </w:lvl>
    <w:lvl w:ilvl="5" w:tplc="D100A08E">
      <w:numFmt w:val="bullet"/>
      <w:lvlText w:val="•"/>
      <w:lvlJc w:val="left"/>
      <w:pPr>
        <w:ind w:left="1937" w:hanging="360"/>
      </w:pPr>
      <w:rPr>
        <w:rFonts w:hint="default"/>
        <w:lang w:val="en-US" w:eastAsia="en-US" w:bidi="ar-SA"/>
      </w:rPr>
    </w:lvl>
    <w:lvl w:ilvl="6" w:tplc="12CEB784">
      <w:numFmt w:val="bullet"/>
      <w:lvlText w:val="•"/>
      <w:lvlJc w:val="left"/>
      <w:pPr>
        <w:ind w:left="2157" w:hanging="360"/>
      </w:pPr>
      <w:rPr>
        <w:rFonts w:hint="default"/>
        <w:lang w:val="en-US" w:eastAsia="en-US" w:bidi="ar-SA"/>
      </w:rPr>
    </w:lvl>
    <w:lvl w:ilvl="7" w:tplc="D25A82E0">
      <w:numFmt w:val="bullet"/>
      <w:lvlText w:val="•"/>
      <w:lvlJc w:val="left"/>
      <w:pPr>
        <w:ind w:left="2376" w:hanging="360"/>
      </w:pPr>
      <w:rPr>
        <w:rFonts w:hint="default"/>
        <w:lang w:val="en-US" w:eastAsia="en-US" w:bidi="ar-SA"/>
      </w:rPr>
    </w:lvl>
    <w:lvl w:ilvl="8" w:tplc="38BAA464">
      <w:numFmt w:val="bullet"/>
      <w:lvlText w:val="•"/>
      <w:lvlJc w:val="left"/>
      <w:pPr>
        <w:ind w:left="2596" w:hanging="360"/>
      </w:pPr>
      <w:rPr>
        <w:rFonts w:hint="default"/>
        <w:lang w:val="en-US" w:eastAsia="en-US" w:bidi="ar-SA"/>
      </w:rPr>
    </w:lvl>
  </w:abstractNum>
  <w:abstractNum w:abstractNumId="30" w15:restartNumberingAfterBreak="0">
    <w:nsid w:val="76590C10"/>
    <w:multiLevelType w:val="hybridMultilevel"/>
    <w:tmpl w:val="EA3EEED2"/>
    <w:lvl w:ilvl="0" w:tplc="AA7CD32A">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9F9A84C0">
      <w:numFmt w:val="bullet"/>
      <w:lvlText w:val="o"/>
      <w:lvlJc w:val="left"/>
      <w:pPr>
        <w:ind w:left="827" w:hanging="248"/>
      </w:pPr>
      <w:rPr>
        <w:rFonts w:ascii="Courier New" w:eastAsia="Courier New" w:hAnsi="Courier New" w:cs="Courier New" w:hint="default"/>
        <w:b w:val="0"/>
        <w:bCs w:val="0"/>
        <w:i w:val="0"/>
        <w:iCs w:val="0"/>
        <w:spacing w:val="0"/>
        <w:w w:val="99"/>
        <w:sz w:val="20"/>
        <w:szCs w:val="20"/>
        <w:lang w:val="en-US" w:eastAsia="en-US" w:bidi="ar-SA"/>
      </w:rPr>
    </w:lvl>
    <w:lvl w:ilvl="2" w:tplc="23E8D716">
      <w:numFmt w:val="bullet"/>
      <w:lvlText w:val="•"/>
      <w:lvlJc w:val="left"/>
      <w:pPr>
        <w:ind w:left="1424" w:hanging="248"/>
      </w:pPr>
      <w:rPr>
        <w:rFonts w:hint="default"/>
        <w:lang w:val="en-US" w:eastAsia="en-US" w:bidi="ar-SA"/>
      </w:rPr>
    </w:lvl>
    <w:lvl w:ilvl="3" w:tplc="29B42B3A">
      <w:numFmt w:val="bullet"/>
      <w:lvlText w:val="•"/>
      <w:lvlJc w:val="left"/>
      <w:pPr>
        <w:ind w:left="2029" w:hanging="248"/>
      </w:pPr>
      <w:rPr>
        <w:rFonts w:hint="default"/>
        <w:lang w:val="en-US" w:eastAsia="en-US" w:bidi="ar-SA"/>
      </w:rPr>
    </w:lvl>
    <w:lvl w:ilvl="4" w:tplc="C0B8077A">
      <w:numFmt w:val="bullet"/>
      <w:lvlText w:val="•"/>
      <w:lvlJc w:val="left"/>
      <w:pPr>
        <w:ind w:left="2634" w:hanging="248"/>
      </w:pPr>
      <w:rPr>
        <w:rFonts w:hint="default"/>
        <w:lang w:val="en-US" w:eastAsia="en-US" w:bidi="ar-SA"/>
      </w:rPr>
    </w:lvl>
    <w:lvl w:ilvl="5" w:tplc="4574E604">
      <w:numFmt w:val="bullet"/>
      <w:lvlText w:val="•"/>
      <w:lvlJc w:val="left"/>
      <w:pPr>
        <w:ind w:left="3239" w:hanging="248"/>
      </w:pPr>
      <w:rPr>
        <w:rFonts w:hint="default"/>
        <w:lang w:val="en-US" w:eastAsia="en-US" w:bidi="ar-SA"/>
      </w:rPr>
    </w:lvl>
    <w:lvl w:ilvl="6" w:tplc="AFD860A8">
      <w:numFmt w:val="bullet"/>
      <w:lvlText w:val="•"/>
      <w:lvlJc w:val="left"/>
      <w:pPr>
        <w:ind w:left="3843" w:hanging="248"/>
      </w:pPr>
      <w:rPr>
        <w:rFonts w:hint="default"/>
        <w:lang w:val="en-US" w:eastAsia="en-US" w:bidi="ar-SA"/>
      </w:rPr>
    </w:lvl>
    <w:lvl w:ilvl="7" w:tplc="6CFC74D4">
      <w:numFmt w:val="bullet"/>
      <w:lvlText w:val="•"/>
      <w:lvlJc w:val="left"/>
      <w:pPr>
        <w:ind w:left="4448" w:hanging="248"/>
      </w:pPr>
      <w:rPr>
        <w:rFonts w:hint="default"/>
        <w:lang w:val="en-US" w:eastAsia="en-US" w:bidi="ar-SA"/>
      </w:rPr>
    </w:lvl>
    <w:lvl w:ilvl="8" w:tplc="51B88A5C">
      <w:numFmt w:val="bullet"/>
      <w:lvlText w:val="•"/>
      <w:lvlJc w:val="left"/>
      <w:pPr>
        <w:ind w:left="5053" w:hanging="248"/>
      </w:pPr>
      <w:rPr>
        <w:rFonts w:hint="default"/>
        <w:lang w:val="en-US" w:eastAsia="en-US" w:bidi="ar-SA"/>
      </w:rPr>
    </w:lvl>
  </w:abstractNum>
  <w:abstractNum w:abstractNumId="31" w15:restartNumberingAfterBreak="0">
    <w:nsid w:val="76805027"/>
    <w:multiLevelType w:val="multilevel"/>
    <w:tmpl w:val="B7E69224"/>
    <w:lvl w:ilvl="0">
      <w:start w:val="29"/>
      <w:numFmt w:val="decimal"/>
      <w:lvlText w:val="%1"/>
      <w:lvlJc w:val="left"/>
      <w:pPr>
        <w:ind w:left="3037" w:hanging="1440"/>
        <w:jc w:val="left"/>
      </w:pPr>
      <w:rPr>
        <w:rFonts w:hint="default"/>
        <w:lang w:val="en-US" w:eastAsia="en-US" w:bidi="ar-SA"/>
      </w:rPr>
    </w:lvl>
    <w:lvl w:ilvl="1">
      <w:start w:val="2"/>
      <w:numFmt w:val="decimal"/>
      <w:lvlText w:val="%1.%2"/>
      <w:lvlJc w:val="left"/>
      <w:pPr>
        <w:ind w:left="3037" w:hanging="1440"/>
        <w:jc w:val="left"/>
      </w:pPr>
      <w:rPr>
        <w:rFonts w:hint="default"/>
        <w:lang w:val="en-US" w:eastAsia="en-US" w:bidi="ar-SA"/>
      </w:rPr>
    </w:lvl>
    <w:lvl w:ilvl="2">
      <w:start w:val="12"/>
      <w:numFmt w:val="decimal"/>
      <w:lvlText w:val="%1.%2.%3"/>
      <w:lvlJc w:val="left"/>
      <w:pPr>
        <w:ind w:left="3037" w:hanging="144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5321" w:hanging="1440"/>
      </w:pPr>
      <w:rPr>
        <w:rFonts w:hint="default"/>
        <w:lang w:val="en-US" w:eastAsia="en-US" w:bidi="ar-SA"/>
      </w:rPr>
    </w:lvl>
    <w:lvl w:ilvl="4">
      <w:numFmt w:val="bullet"/>
      <w:lvlText w:val="•"/>
      <w:lvlJc w:val="left"/>
      <w:pPr>
        <w:ind w:left="6081" w:hanging="1440"/>
      </w:pPr>
      <w:rPr>
        <w:rFonts w:hint="default"/>
        <w:lang w:val="en-US" w:eastAsia="en-US" w:bidi="ar-SA"/>
      </w:rPr>
    </w:lvl>
    <w:lvl w:ilvl="5">
      <w:numFmt w:val="bullet"/>
      <w:lvlText w:val="•"/>
      <w:lvlJc w:val="left"/>
      <w:pPr>
        <w:ind w:left="6842" w:hanging="1440"/>
      </w:pPr>
      <w:rPr>
        <w:rFonts w:hint="default"/>
        <w:lang w:val="en-US" w:eastAsia="en-US" w:bidi="ar-SA"/>
      </w:rPr>
    </w:lvl>
    <w:lvl w:ilvl="6">
      <w:numFmt w:val="bullet"/>
      <w:lvlText w:val="•"/>
      <w:lvlJc w:val="left"/>
      <w:pPr>
        <w:ind w:left="7602" w:hanging="1440"/>
      </w:pPr>
      <w:rPr>
        <w:rFonts w:hint="default"/>
        <w:lang w:val="en-US" w:eastAsia="en-US" w:bidi="ar-SA"/>
      </w:rPr>
    </w:lvl>
    <w:lvl w:ilvl="7">
      <w:numFmt w:val="bullet"/>
      <w:lvlText w:val="•"/>
      <w:lvlJc w:val="left"/>
      <w:pPr>
        <w:ind w:left="8363" w:hanging="1440"/>
      </w:pPr>
      <w:rPr>
        <w:rFonts w:hint="default"/>
        <w:lang w:val="en-US" w:eastAsia="en-US" w:bidi="ar-SA"/>
      </w:rPr>
    </w:lvl>
    <w:lvl w:ilvl="8">
      <w:numFmt w:val="bullet"/>
      <w:lvlText w:val="•"/>
      <w:lvlJc w:val="left"/>
      <w:pPr>
        <w:ind w:left="9123" w:hanging="1440"/>
      </w:pPr>
      <w:rPr>
        <w:rFonts w:hint="default"/>
        <w:lang w:val="en-US" w:eastAsia="en-US" w:bidi="ar-SA"/>
      </w:rPr>
    </w:lvl>
  </w:abstractNum>
  <w:abstractNum w:abstractNumId="32" w15:restartNumberingAfterBreak="0">
    <w:nsid w:val="773D3068"/>
    <w:multiLevelType w:val="hybridMultilevel"/>
    <w:tmpl w:val="A6E675C2"/>
    <w:lvl w:ilvl="0" w:tplc="FCE0D9F4">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1E588512">
      <w:numFmt w:val="bullet"/>
      <w:lvlText w:val="•"/>
      <w:lvlJc w:val="left"/>
      <w:pPr>
        <w:ind w:left="1106" w:hanging="360"/>
      </w:pPr>
      <w:rPr>
        <w:rFonts w:hint="default"/>
        <w:lang w:val="en-US" w:eastAsia="en-US" w:bidi="ar-SA"/>
      </w:rPr>
    </w:lvl>
    <w:lvl w:ilvl="2" w:tplc="A28442D2">
      <w:numFmt w:val="bullet"/>
      <w:lvlText w:val="•"/>
      <w:lvlJc w:val="left"/>
      <w:pPr>
        <w:ind w:left="1352" w:hanging="360"/>
      </w:pPr>
      <w:rPr>
        <w:rFonts w:hint="default"/>
        <w:lang w:val="en-US" w:eastAsia="en-US" w:bidi="ar-SA"/>
      </w:rPr>
    </w:lvl>
    <w:lvl w:ilvl="3" w:tplc="FADA044C">
      <w:numFmt w:val="bullet"/>
      <w:lvlText w:val="•"/>
      <w:lvlJc w:val="left"/>
      <w:pPr>
        <w:ind w:left="1598" w:hanging="360"/>
      </w:pPr>
      <w:rPr>
        <w:rFonts w:hint="default"/>
        <w:lang w:val="en-US" w:eastAsia="en-US" w:bidi="ar-SA"/>
      </w:rPr>
    </w:lvl>
    <w:lvl w:ilvl="4" w:tplc="23968E12">
      <w:numFmt w:val="bullet"/>
      <w:lvlText w:val="•"/>
      <w:lvlJc w:val="left"/>
      <w:pPr>
        <w:ind w:left="1844" w:hanging="360"/>
      </w:pPr>
      <w:rPr>
        <w:rFonts w:hint="default"/>
        <w:lang w:val="en-US" w:eastAsia="en-US" w:bidi="ar-SA"/>
      </w:rPr>
    </w:lvl>
    <w:lvl w:ilvl="5" w:tplc="C85032E2">
      <w:numFmt w:val="bullet"/>
      <w:lvlText w:val="•"/>
      <w:lvlJc w:val="left"/>
      <w:pPr>
        <w:ind w:left="2090" w:hanging="360"/>
      </w:pPr>
      <w:rPr>
        <w:rFonts w:hint="default"/>
        <w:lang w:val="en-US" w:eastAsia="en-US" w:bidi="ar-SA"/>
      </w:rPr>
    </w:lvl>
    <w:lvl w:ilvl="6" w:tplc="819CC9C6">
      <w:numFmt w:val="bullet"/>
      <w:lvlText w:val="•"/>
      <w:lvlJc w:val="left"/>
      <w:pPr>
        <w:ind w:left="2336" w:hanging="360"/>
      </w:pPr>
      <w:rPr>
        <w:rFonts w:hint="default"/>
        <w:lang w:val="en-US" w:eastAsia="en-US" w:bidi="ar-SA"/>
      </w:rPr>
    </w:lvl>
    <w:lvl w:ilvl="7" w:tplc="2D4634E6">
      <w:numFmt w:val="bullet"/>
      <w:lvlText w:val="•"/>
      <w:lvlJc w:val="left"/>
      <w:pPr>
        <w:ind w:left="2582" w:hanging="360"/>
      </w:pPr>
      <w:rPr>
        <w:rFonts w:hint="default"/>
        <w:lang w:val="en-US" w:eastAsia="en-US" w:bidi="ar-SA"/>
      </w:rPr>
    </w:lvl>
    <w:lvl w:ilvl="8" w:tplc="EA52ED52">
      <w:numFmt w:val="bullet"/>
      <w:lvlText w:val="•"/>
      <w:lvlJc w:val="left"/>
      <w:pPr>
        <w:ind w:left="2828" w:hanging="360"/>
      </w:pPr>
      <w:rPr>
        <w:rFonts w:hint="default"/>
        <w:lang w:val="en-US" w:eastAsia="en-US" w:bidi="ar-SA"/>
      </w:rPr>
    </w:lvl>
  </w:abstractNum>
  <w:abstractNum w:abstractNumId="33" w15:restartNumberingAfterBreak="0">
    <w:nsid w:val="78721252"/>
    <w:multiLevelType w:val="hybridMultilevel"/>
    <w:tmpl w:val="F63CFE9E"/>
    <w:lvl w:ilvl="0" w:tplc="A54E1120">
      <w:numFmt w:val="bullet"/>
      <w:lvlText w:val="●"/>
      <w:lvlJc w:val="left"/>
      <w:pPr>
        <w:ind w:left="876" w:hanging="399"/>
      </w:pPr>
      <w:rPr>
        <w:rFonts w:ascii="Arial" w:eastAsia="Arial" w:hAnsi="Arial" w:cs="Arial" w:hint="default"/>
        <w:b w:val="0"/>
        <w:bCs w:val="0"/>
        <w:i w:val="0"/>
        <w:iCs w:val="0"/>
        <w:spacing w:val="0"/>
        <w:w w:val="100"/>
        <w:sz w:val="22"/>
        <w:szCs w:val="22"/>
        <w:lang w:val="en-US" w:eastAsia="en-US" w:bidi="ar-SA"/>
      </w:rPr>
    </w:lvl>
    <w:lvl w:ilvl="1" w:tplc="529A3EBA">
      <w:numFmt w:val="bullet"/>
      <w:lvlText w:val="•"/>
      <w:lvlJc w:val="left"/>
      <w:pPr>
        <w:ind w:left="1429" w:hanging="399"/>
      </w:pPr>
      <w:rPr>
        <w:rFonts w:hint="default"/>
        <w:lang w:val="en-US" w:eastAsia="en-US" w:bidi="ar-SA"/>
      </w:rPr>
    </w:lvl>
    <w:lvl w:ilvl="2" w:tplc="E8F0C2F0">
      <w:numFmt w:val="bullet"/>
      <w:lvlText w:val="•"/>
      <w:lvlJc w:val="left"/>
      <w:pPr>
        <w:ind w:left="1978" w:hanging="399"/>
      </w:pPr>
      <w:rPr>
        <w:rFonts w:hint="default"/>
        <w:lang w:val="en-US" w:eastAsia="en-US" w:bidi="ar-SA"/>
      </w:rPr>
    </w:lvl>
    <w:lvl w:ilvl="3" w:tplc="25AA7576">
      <w:numFmt w:val="bullet"/>
      <w:lvlText w:val="•"/>
      <w:lvlJc w:val="left"/>
      <w:pPr>
        <w:ind w:left="2527" w:hanging="399"/>
      </w:pPr>
      <w:rPr>
        <w:rFonts w:hint="default"/>
        <w:lang w:val="en-US" w:eastAsia="en-US" w:bidi="ar-SA"/>
      </w:rPr>
    </w:lvl>
    <w:lvl w:ilvl="4" w:tplc="8D0C8C6E">
      <w:numFmt w:val="bullet"/>
      <w:lvlText w:val="•"/>
      <w:lvlJc w:val="left"/>
      <w:pPr>
        <w:ind w:left="3076" w:hanging="399"/>
      </w:pPr>
      <w:rPr>
        <w:rFonts w:hint="default"/>
        <w:lang w:val="en-US" w:eastAsia="en-US" w:bidi="ar-SA"/>
      </w:rPr>
    </w:lvl>
    <w:lvl w:ilvl="5" w:tplc="BD12EED6">
      <w:numFmt w:val="bullet"/>
      <w:lvlText w:val="•"/>
      <w:lvlJc w:val="left"/>
      <w:pPr>
        <w:ind w:left="3625" w:hanging="399"/>
      </w:pPr>
      <w:rPr>
        <w:rFonts w:hint="default"/>
        <w:lang w:val="en-US" w:eastAsia="en-US" w:bidi="ar-SA"/>
      </w:rPr>
    </w:lvl>
    <w:lvl w:ilvl="6" w:tplc="1A187B78">
      <w:numFmt w:val="bullet"/>
      <w:lvlText w:val="•"/>
      <w:lvlJc w:val="left"/>
      <w:pPr>
        <w:ind w:left="4174" w:hanging="399"/>
      </w:pPr>
      <w:rPr>
        <w:rFonts w:hint="default"/>
        <w:lang w:val="en-US" w:eastAsia="en-US" w:bidi="ar-SA"/>
      </w:rPr>
    </w:lvl>
    <w:lvl w:ilvl="7" w:tplc="065EC48C">
      <w:numFmt w:val="bullet"/>
      <w:lvlText w:val="•"/>
      <w:lvlJc w:val="left"/>
      <w:pPr>
        <w:ind w:left="4723" w:hanging="399"/>
      </w:pPr>
      <w:rPr>
        <w:rFonts w:hint="default"/>
        <w:lang w:val="en-US" w:eastAsia="en-US" w:bidi="ar-SA"/>
      </w:rPr>
    </w:lvl>
    <w:lvl w:ilvl="8" w:tplc="B6D0F708">
      <w:numFmt w:val="bullet"/>
      <w:lvlText w:val="•"/>
      <w:lvlJc w:val="left"/>
      <w:pPr>
        <w:ind w:left="5272" w:hanging="399"/>
      </w:pPr>
      <w:rPr>
        <w:rFonts w:hint="default"/>
        <w:lang w:val="en-US" w:eastAsia="en-US" w:bidi="ar-SA"/>
      </w:rPr>
    </w:lvl>
  </w:abstractNum>
  <w:abstractNum w:abstractNumId="34" w15:restartNumberingAfterBreak="0">
    <w:nsid w:val="78EF36D7"/>
    <w:multiLevelType w:val="hybridMultilevel"/>
    <w:tmpl w:val="2D9AEE84"/>
    <w:lvl w:ilvl="0" w:tplc="E6FCFD9A">
      <w:start w:val="1"/>
      <w:numFmt w:val="decimal"/>
      <w:lvlText w:val="%1."/>
      <w:lvlJc w:val="left"/>
      <w:pPr>
        <w:ind w:left="459" w:hanging="360"/>
        <w:jc w:val="right"/>
      </w:pPr>
      <w:rPr>
        <w:rFonts w:ascii="Arial" w:eastAsia="Arial" w:hAnsi="Arial" w:cs="Arial" w:hint="default"/>
        <w:b/>
        <w:bCs/>
        <w:i w:val="0"/>
        <w:iCs w:val="0"/>
        <w:spacing w:val="-1"/>
        <w:w w:val="89"/>
        <w:sz w:val="22"/>
        <w:szCs w:val="22"/>
        <w:lang w:val="en-US" w:eastAsia="en-US" w:bidi="ar-SA"/>
      </w:rPr>
    </w:lvl>
    <w:lvl w:ilvl="1" w:tplc="AD38C308">
      <w:numFmt w:val="bullet"/>
      <w:lvlText w:val="•"/>
      <w:lvlJc w:val="left"/>
      <w:pPr>
        <w:ind w:left="1478" w:hanging="360"/>
      </w:pPr>
      <w:rPr>
        <w:rFonts w:hint="default"/>
        <w:lang w:val="en-US" w:eastAsia="en-US" w:bidi="ar-SA"/>
      </w:rPr>
    </w:lvl>
    <w:lvl w:ilvl="2" w:tplc="AFDAF188">
      <w:numFmt w:val="bullet"/>
      <w:lvlText w:val="•"/>
      <w:lvlJc w:val="left"/>
      <w:pPr>
        <w:ind w:left="2496" w:hanging="360"/>
      </w:pPr>
      <w:rPr>
        <w:rFonts w:hint="default"/>
        <w:lang w:val="en-US" w:eastAsia="en-US" w:bidi="ar-SA"/>
      </w:rPr>
    </w:lvl>
    <w:lvl w:ilvl="3" w:tplc="89E6A2C2">
      <w:numFmt w:val="bullet"/>
      <w:lvlText w:val="•"/>
      <w:lvlJc w:val="left"/>
      <w:pPr>
        <w:ind w:left="3515" w:hanging="360"/>
      </w:pPr>
      <w:rPr>
        <w:rFonts w:hint="default"/>
        <w:lang w:val="en-US" w:eastAsia="en-US" w:bidi="ar-SA"/>
      </w:rPr>
    </w:lvl>
    <w:lvl w:ilvl="4" w:tplc="7DCC862E">
      <w:numFmt w:val="bullet"/>
      <w:lvlText w:val="•"/>
      <w:lvlJc w:val="left"/>
      <w:pPr>
        <w:ind w:left="4533" w:hanging="360"/>
      </w:pPr>
      <w:rPr>
        <w:rFonts w:hint="default"/>
        <w:lang w:val="en-US" w:eastAsia="en-US" w:bidi="ar-SA"/>
      </w:rPr>
    </w:lvl>
    <w:lvl w:ilvl="5" w:tplc="1D9688AA">
      <w:numFmt w:val="bullet"/>
      <w:lvlText w:val="•"/>
      <w:lvlJc w:val="left"/>
      <w:pPr>
        <w:ind w:left="5552" w:hanging="360"/>
      </w:pPr>
      <w:rPr>
        <w:rFonts w:hint="default"/>
        <w:lang w:val="en-US" w:eastAsia="en-US" w:bidi="ar-SA"/>
      </w:rPr>
    </w:lvl>
    <w:lvl w:ilvl="6" w:tplc="5F8043DC">
      <w:numFmt w:val="bullet"/>
      <w:lvlText w:val="•"/>
      <w:lvlJc w:val="left"/>
      <w:pPr>
        <w:ind w:left="6570" w:hanging="360"/>
      </w:pPr>
      <w:rPr>
        <w:rFonts w:hint="default"/>
        <w:lang w:val="en-US" w:eastAsia="en-US" w:bidi="ar-SA"/>
      </w:rPr>
    </w:lvl>
    <w:lvl w:ilvl="7" w:tplc="C1440870">
      <w:numFmt w:val="bullet"/>
      <w:lvlText w:val="•"/>
      <w:lvlJc w:val="left"/>
      <w:pPr>
        <w:ind w:left="7589" w:hanging="360"/>
      </w:pPr>
      <w:rPr>
        <w:rFonts w:hint="default"/>
        <w:lang w:val="en-US" w:eastAsia="en-US" w:bidi="ar-SA"/>
      </w:rPr>
    </w:lvl>
    <w:lvl w:ilvl="8" w:tplc="28547488">
      <w:numFmt w:val="bullet"/>
      <w:lvlText w:val="•"/>
      <w:lvlJc w:val="left"/>
      <w:pPr>
        <w:ind w:left="8607" w:hanging="360"/>
      </w:pPr>
      <w:rPr>
        <w:rFonts w:hint="default"/>
        <w:lang w:val="en-US" w:eastAsia="en-US" w:bidi="ar-SA"/>
      </w:rPr>
    </w:lvl>
  </w:abstractNum>
  <w:abstractNum w:abstractNumId="35" w15:restartNumberingAfterBreak="0">
    <w:nsid w:val="793E09C2"/>
    <w:multiLevelType w:val="hybridMultilevel"/>
    <w:tmpl w:val="1CE24E68"/>
    <w:lvl w:ilvl="0" w:tplc="3B42C706">
      <w:numFmt w:val="bullet"/>
      <w:lvlText w:val=""/>
      <w:lvlJc w:val="left"/>
      <w:pPr>
        <w:ind w:left="858" w:hanging="360"/>
      </w:pPr>
      <w:rPr>
        <w:rFonts w:ascii="Wingdings" w:eastAsia="Wingdings" w:hAnsi="Wingdings" w:cs="Wingdings" w:hint="default"/>
        <w:b w:val="0"/>
        <w:bCs w:val="0"/>
        <w:i w:val="0"/>
        <w:iCs w:val="0"/>
        <w:spacing w:val="0"/>
        <w:w w:val="99"/>
        <w:sz w:val="20"/>
        <w:szCs w:val="20"/>
        <w:lang w:val="en-US" w:eastAsia="en-US" w:bidi="ar-SA"/>
      </w:rPr>
    </w:lvl>
    <w:lvl w:ilvl="1" w:tplc="AF20DDF8">
      <w:numFmt w:val="bullet"/>
      <w:lvlText w:val="•"/>
      <w:lvlJc w:val="left"/>
      <w:pPr>
        <w:ind w:left="1106" w:hanging="360"/>
      </w:pPr>
      <w:rPr>
        <w:rFonts w:hint="default"/>
        <w:lang w:val="en-US" w:eastAsia="en-US" w:bidi="ar-SA"/>
      </w:rPr>
    </w:lvl>
    <w:lvl w:ilvl="2" w:tplc="063203FE">
      <w:numFmt w:val="bullet"/>
      <w:lvlText w:val="•"/>
      <w:lvlJc w:val="left"/>
      <w:pPr>
        <w:ind w:left="1352" w:hanging="360"/>
      </w:pPr>
      <w:rPr>
        <w:rFonts w:hint="default"/>
        <w:lang w:val="en-US" w:eastAsia="en-US" w:bidi="ar-SA"/>
      </w:rPr>
    </w:lvl>
    <w:lvl w:ilvl="3" w:tplc="9F0E4CC4">
      <w:numFmt w:val="bullet"/>
      <w:lvlText w:val="•"/>
      <w:lvlJc w:val="left"/>
      <w:pPr>
        <w:ind w:left="1598" w:hanging="360"/>
      </w:pPr>
      <w:rPr>
        <w:rFonts w:hint="default"/>
        <w:lang w:val="en-US" w:eastAsia="en-US" w:bidi="ar-SA"/>
      </w:rPr>
    </w:lvl>
    <w:lvl w:ilvl="4" w:tplc="49A6C192">
      <w:numFmt w:val="bullet"/>
      <w:lvlText w:val="•"/>
      <w:lvlJc w:val="left"/>
      <w:pPr>
        <w:ind w:left="1844" w:hanging="360"/>
      </w:pPr>
      <w:rPr>
        <w:rFonts w:hint="default"/>
        <w:lang w:val="en-US" w:eastAsia="en-US" w:bidi="ar-SA"/>
      </w:rPr>
    </w:lvl>
    <w:lvl w:ilvl="5" w:tplc="AB44D7F4">
      <w:numFmt w:val="bullet"/>
      <w:lvlText w:val="•"/>
      <w:lvlJc w:val="left"/>
      <w:pPr>
        <w:ind w:left="2090" w:hanging="360"/>
      </w:pPr>
      <w:rPr>
        <w:rFonts w:hint="default"/>
        <w:lang w:val="en-US" w:eastAsia="en-US" w:bidi="ar-SA"/>
      </w:rPr>
    </w:lvl>
    <w:lvl w:ilvl="6" w:tplc="57C0BCA0">
      <w:numFmt w:val="bullet"/>
      <w:lvlText w:val="•"/>
      <w:lvlJc w:val="left"/>
      <w:pPr>
        <w:ind w:left="2336" w:hanging="360"/>
      </w:pPr>
      <w:rPr>
        <w:rFonts w:hint="default"/>
        <w:lang w:val="en-US" w:eastAsia="en-US" w:bidi="ar-SA"/>
      </w:rPr>
    </w:lvl>
    <w:lvl w:ilvl="7" w:tplc="D0EC9874">
      <w:numFmt w:val="bullet"/>
      <w:lvlText w:val="•"/>
      <w:lvlJc w:val="left"/>
      <w:pPr>
        <w:ind w:left="2582" w:hanging="360"/>
      </w:pPr>
      <w:rPr>
        <w:rFonts w:hint="default"/>
        <w:lang w:val="en-US" w:eastAsia="en-US" w:bidi="ar-SA"/>
      </w:rPr>
    </w:lvl>
    <w:lvl w:ilvl="8" w:tplc="24925416">
      <w:numFmt w:val="bullet"/>
      <w:lvlText w:val="•"/>
      <w:lvlJc w:val="left"/>
      <w:pPr>
        <w:ind w:left="2828" w:hanging="360"/>
      </w:pPr>
      <w:rPr>
        <w:rFonts w:hint="default"/>
        <w:lang w:val="en-US" w:eastAsia="en-US" w:bidi="ar-SA"/>
      </w:rPr>
    </w:lvl>
  </w:abstractNum>
  <w:abstractNum w:abstractNumId="36" w15:restartNumberingAfterBreak="0">
    <w:nsid w:val="7BA24C08"/>
    <w:multiLevelType w:val="hybridMultilevel"/>
    <w:tmpl w:val="48D81050"/>
    <w:lvl w:ilvl="0" w:tplc="3D3EF560">
      <w:numFmt w:val="bullet"/>
      <w:lvlText w:val="●"/>
      <w:lvlJc w:val="left"/>
      <w:pPr>
        <w:ind w:left="1955" w:hanging="360"/>
      </w:pPr>
      <w:rPr>
        <w:rFonts w:ascii="Arial" w:eastAsia="Arial" w:hAnsi="Arial" w:cs="Arial" w:hint="default"/>
        <w:b w:val="0"/>
        <w:bCs w:val="0"/>
        <w:i w:val="0"/>
        <w:iCs w:val="0"/>
        <w:spacing w:val="0"/>
        <w:w w:val="100"/>
        <w:sz w:val="22"/>
        <w:szCs w:val="22"/>
        <w:lang w:val="en-US" w:eastAsia="en-US" w:bidi="ar-SA"/>
      </w:rPr>
    </w:lvl>
    <w:lvl w:ilvl="1" w:tplc="157482DA">
      <w:numFmt w:val="bullet"/>
      <w:lvlText w:val="•"/>
      <w:lvlJc w:val="left"/>
      <w:pPr>
        <w:ind w:left="2828" w:hanging="360"/>
      </w:pPr>
      <w:rPr>
        <w:rFonts w:hint="default"/>
        <w:lang w:val="en-US" w:eastAsia="en-US" w:bidi="ar-SA"/>
      </w:rPr>
    </w:lvl>
    <w:lvl w:ilvl="2" w:tplc="6FC69F40">
      <w:numFmt w:val="bullet"/>
      <w:lvlText w:val="•"/>
      <w:lvlJc w:val="left"/>
      <w:pPr>
        <w:ind w:left="3696" w:hanging="360"/>
      </w:pPr>
      <w:rPr>
        <w:rFonts w:hint="default"/>
        <w:lang w:val="en-US" w:eastAsia="en-US" w:bidi="ar-SA"/>
      </w:rPr>
    </w:lvl>
    <w:lvl w:ilvl="3" w:tplc="C30EA026">
      <w:numFmt w:val="bullet"/>
      <w:lvlText w:val="•"/>
      <w:lvlJc w:val="left"/>
      <w:pPr>
        <w:ind w:left="4565" w:hanging="360"/>
      </w:pPr>
      <w:rPr>
        <w:rFonts w:hint="default"/>
        <w:lang w:val="en-US" w:eastAsia="en-US" w:bidi="ar-SA"/>
      </w:rPr>
    </w:lvl>
    <w:lvl w:ilvl="4" w:tplc="7DA22EF4">
      <w:numFmt w:val="bullet"/>
      <w:lvlText w:val="•"/>
      <w:lvlJc w:val="left"/>
      <w:pPr>
        <w:ind w:left="5433" w:hanging="360"/>
      </w:pPr>
      <w:rPr>
        <w:rFonts w:hint="default"/>
        <w:lang w:val="en-US" w:eastAsia="en-US" w:bidi="ar-SA"/>
      </w:rPr>
    </w:lvl>
    <w:lvl w:ilvl="5" w:tplc="CEFE810C">
      <w:numFmt w:val="bullet"/>
      <w:lvlText w:val="•"/>
      <w:lvlJc w:val="left"/>
      <w:pPr>
        <w:ind w:left="6302" w:hanging="360"/>
      </w:pPr>
      <w:rPr>
        <w:rFonts w:hint="default"/>
        <w:lang w:val="en-US" w:eastAsia="en-US" w:bidi="ar-SA"/>
      </w:rPr>
    </w:lvl>
    <w:lvl w:ilvl="6" w:tplc="27EAB00A">
      <w:numFmt w:val="bullet"/>
      <w:lvlText w:val="•"/>
      <w:lvlJc w:val="left"/>
      <w:pPr>
        <w:ind w:left="7170" w:hanging="360"/>
      </w:pPr>
      <w:rPr>
        <w:rFonts w:hint="default"/>
        <w:lang w:val="en-US" w:eastAsia="en-US" w:bidi="ar-SA"/>
      </w:rPr>
    </w:lvl>
    <w:lvl w:ilvl="7" w:tplc="EFB0EE14">
      <w:numFmt w:val="bullet"/>
      <w:lvlText w:val="•"/>
      <w:lvlJc w:val="left"/>
      <w:pPr>
        <w:ind w:left="8039" w:hanging="360"/>
      </w:pPr>
      <w:rPr>
        <w:rFonts w:hint="default"/>
        <w:lang w:val="en-US" w:eastAsia="en-US" w:bidi="ar-SA"/>
      </w:rPr>
    </w:lvl>
    <w:lvl w:ilvl="8" w:tplc="2F928380">
      <w:numFmt w:val="bullet"/>
      <w:lvlText w:val="•"/>
      <w:lvlJc w:val="left"/>
      <w:pPr>
        <w:ind w:left="8907" w:hanging="360"/>
      </w:pPr>
      <w:rPr>
        <w:rFonts w:hint="default"/>
        <w:lang w:val="en-US" w:eastAsia="en-US" w:bidi="ar-SA"/>
      </w:rPr>
    </w:lvl>
  </w:abstractNum>
  <w:num w:numId="1">
    <w:abstractNumId w:val="13"/>
  </w:num>
  <w:num w:numId="2">
    <w:abstractNumId w:val="24"/>
  </w:num>
  <w:num w:numId="3">
    <w:abstractNumId w:val="23"/>
  </w:num>
  <w:num w:numId="4">
    <w:abstractNumId w:val="30"/>
  </w:num>
  <w:num w:numId="5">
    <w:abstractNumId w:val="17"/>
  </w:num>
  <w:num w:numId="6">
    <w:abstractNumId w:val="28"/>
  </w:num>
  <w:num w:numId="7">
    <w:abstractNumId w:val="10"/>
  </w:num>
  <w:num w:numId="8">
    <w:abstractNumId w:val="25"/>
  </w:num>
  <w:num w:numId="9">
    <w:abstractNumId w:val="15"/>
  </w:num>
  <w:num w:numId="10">
    <w:abstractNumId w:val="3"/>
  </w:num>
  <w:num w:numId="11">
    <w:abstractNumId w:val="14"/>
  </w:num>
  <w:num w:numId="12">
    <w:abstractNumId w:val="0"/>
  </w:num>
  <w:num w:numId="13">
    <w:abstractNumId w:val="26"/>
  </w:num>
  <w:num w:numId="14">
    <w:abstractNumId w:val="4"/>
  </w:num>
  <w:num w:numId="15">
    <w:abstractNumId w:val="21"/>
  </w:num>
  <w:num w:numId="16">
    <w:abstractNumId w:val="35"/>
  </w:num>
  <w:num w:numId="17">
    <w:abstractNumId w:val="11"/>
  </w:num>
  <w:num w:numId="18">
    <w:abstractNumId w:val="5"/>
  </w:num>
  <w:num w:numId="19">
    <w:abstractNumId w:val="8"/>
  </w:num>
  <w:num w:numId="20">
    <w:abstractNumId w:val="12"/>
  </w:num>
  <w:num w:numId="21">
    <w:abstractNumId w:val="18"/>
  </w:num>
  <w:num w:numId="22">
    <w:abstractNumId w:val="2"/>
  </w:num>
  <w:num w:numId="23">
    <w:abstractNumId w:val="29"/>
  </w:num>
  <w:num w:numId="24">
    <w:abstractNumId w:val="7"/>
  </w:num>
  <w:num w:numId="25">
    <w:abstractNumId w:val="32"/>
  </w:num>
  <w:num w:numId="26">
    <w:abstractNumId w:val="1"/>
  </w:num>
  <w:num w:numId="27">
    <w:abstractNumId w:val="6"/>
  </w:num>
  <w:num w:numId="28">
    <w:abstractNumId w:val="34"/>
  </w:num>
  <w:num w:numId="29">
    <w:abstractNumId w:val="31"/>
  </w:num>
  <w:num w:numId="30">
    <w:abstractNumId w:val="36"/>
  </w:num>
  <w:num w:numId="31">
    <w:abstractNumId w:val="16"/>
  </w:num>
  <w:num w:numId="32">
    <w:abstractNumId w:val="19"/>
  </w:num>
  <w:num w:numId="33">
    <w:abstractNumId w:val="27"/>
  </w:num>
  <w:num w:numId="34">
    <w:abstractNumId w:val="22"/>
  </w:num>
  <w:num w:numId="35">
    <w:abstractNumId w:val="33"/>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77"/>
    <w:rsid w:val="00000F5E"/>
    <w:rsid w:val="00090799"/>
    <w:rsid w:val="001C733F"/>
    <w:rsid w:val="002C2F0C"/>
    <w:rsid w:val="00540FC1"/>
    <w:rsid w:val="005A2423"/>
    <w:rsid w:val="006B7BDB"/>
    <w:rsid w:val="00F8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783B"/>
  <w15:docId w15:val="{F956B69A-378A-48D9-AAE6-92F13DBE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860"/>
      <w:outlineLvl w:val="0"/>
    </w:pPr>
    <w:rPr>
      <w:sz w:val="32"/>
      <w:szCs w:val="32"/>
    </w:rPr>
  </w:style>
  <w:style w:type="paragraph" w:styleId="Heading2">
    <w:name w:val="heading 2"/>
    <w:basedOn w:val="Normal"/>
    <w:uiPriority w:val="9"/>
    <w:unhideWhenUsed/>
    <w:qFormat/>
    <w:pPr>
      <w:ind w:left="1597" w:hanging="737"/>
      <w:outlineLvl w:val="1"/>
    </w:pPr>
    <w:rPr>
      <w:sz w:val="28"/>
      <w:szCs w:val="28"/>
    </w:rPr>
  </w:style>
  <w:style w:type="paragraph" w:styleId="Heading3">
    <w:name w:val="heading 3"/>
    <w:basedOn w:val="Normal"/>
    <w:uiPriority w:val="9"/>
    <w:unhideWhenUsed/>
    <w:qFormat/>
    <w:pPr>
      <w:spacing w:before="173"/>
      <w:ind w:left="860"/>
      <w:outlineLvl w:val="2"/>
    </w:pPr>
    <w:rPr>
      <w:b/>
      <w:bCs/>
      <w:sz w:val="24"/>
      <w:szCs w:val="24"/>
    </w:rPr>
  </w:style>
  <w:style w:type="paragraph" w:styleId="Heading4">
    <w:name w:val="heading 4"/>
    <w:basedOn w:val="Normal"/>
    <w:uiPriority w:val="9"/>
    <w:unhideWhenUsed/>
    <w:qFormat/>
    <w:pPr>
      <w:ind w:left="458" w:hanging="36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3"/>
      <w:ind w:left="860"/>
    </w:pPr>
    <w:rPr>
      <w:sz w:val="24"/>
      <w:szCs w:val="24"/>
    </w:rPr>
  </w:style>
  <w:style w:type="paragraph" w:styleId="BodyText">
    <w:name w:val="Body Text"/>
    <w:basedOn w:val="Normal"/>
    <w:uiPriority w:val="1"/>
    <w:qFormat/>
  </w:style>
  <w:style w:type="paragraph" w:styleId="Title">
    <w:name w:val="Title"/>
    <w:basedOn w:val="Normal"/>
    <w:uiPriority w:val="10"/>
    <w:qFormat/>
    <w:pPr>
      <w:ind w:left="875"/>
    </w:pPr>
    <w:rPr>
      <w:sz w:val="36"/>
      <w:szCs w:val="36"/>
    </w:rPr>
  </w:style>
  <w:style w:type="paragraph" w:styleId="ListParagraph">
    <w:name w:val="List Paragraph"/>
    <w:basedOn w:val="Normal"/>
    <w:uiPriority w:val="1"/>
    <w:qFormat/>
    <w:pPr>
      <w:ind w:left="1580" w:hanging="7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40FC1"/>
    <w:rPr>
      <w:color w:val="0000FF" w:themeColor="hyperlink"/>
      <w:u w:val="single"/>
    </w:rPr>
  </w:style>
  <w:style w:type="character" w:styleId="UnresolvedMention">
    <w:name w:val="Unresolved Mention"/>
    <w:basedOn w:val="DefaultParagraphFont"/>
    <w:uiPriority w:val="99"/>
    <w:semiHidden/>
    <w:unhideWhenUsed/>
    <w:rsid w:val="0054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psa.gov.uk/sensitive-information-asset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oodys.na1.adobesign.com/verifier?tx=CBJCHBCAABAAEYZIAe5YoOVZmCgQHPj_pNmELGSriVDo"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ov.uk/government/publications/government-security-classification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mailto:jack.tinker@cabinetoffice.gov.uk"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overnment/collections/national-security-and-investment-act"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63</Pages>
  <Words>12840</Words>
  <Characters>73191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CCIT24A17- G-Cloud-13-Call-Off-Contract Orbis MA_BvD edits_08112024 (1) (1)</vt:lpstr>
    </vt:vector>
  </TitlesOfParts>
  <Company>Moodys Corporation</Company>
  <LinksUpToDate>false</LinksUpToDate>
  <CharactersWithSpaces>85860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CCIT24A17- G-Cloud-13-Call-Off-Contract Orbis MA_BvD edits_08112024 (1) (1)</dc:title>
  <dc:creator>Andrew Glanvill</dc:creator>
  <cp:lastModifiedBy>Ciara Mcnally</cp:lastModifiedBy>
  <cp:revision>2</cp:revision>
  <dcterms:created xsi:type="dcterms:W3CDTF">2024-11-11T16:51:00Z</dcterms:created>
  <dcterms:modified xsi:type="dcterms:W3CDTF">2024-11-11T16:51:00Z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Nuance PDF Create</vt:lpwstr>
  </property>
  <property fmtid="{D5CDD505-2E9C-101B-9397-08002B2CF9AE}" pid="4" name="LastSaved">
    <vt:filetime>2024-11-11T00:00:00Z</vt:filetime>
  </property>
  <property fmtid="{D5CDD505-2E9C-101B-9397-08002B2CF9AE}" pid="5" name="Producer">
    <vt:lpwstr>3-Heights™ PDF Optimization Shell 6.3.1.5 (http://www.pdf-tools.com)</vt:lpwstr>
  </property>
</Properties>
</file>