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A651BA5" w14:textId="77777777" w:rsidR="00091B0F" w:rsidRPr="00091B0F" w:rsidRDefault="00091B0F" w:rsidP="00091B0F">
      <w:pPr>
        <w:spacing w:after="0" w:line="240" w:lineRule="auto"/>
        <w:jc w:val="both"/>
        <w:rPr>
          <w:rFonts w:eastAsiaTheme="minorEastAsia"/>
          <w:noProof/>
          <w:color w:val="4F5650"/>
          <w:sz w:val="20"/>
          <w:szCs w:val="20"/>
        </w:rPr>
      </w:pPr>
    </w:p>
    <w:p w14:paraId="33E2476F" w14:textId="77777777" w:rsidR="00091B0F" w:rsidRPr="00091B0F" w:rsidRDefault="00091B0F" w:rsidP="00091B0F">
      <w:pPr>
        <w:spacing w:after="0" w:line="240" w:lineRule="auto"/>
        <w:jc w:val="both"/>
        <w:rPr>
          <w:rFonts w:eastAsiaTheme="minorEastAsia"/>
          <w:noProof/>
          <w:color w:val="4F5650"/>
          <w:sz w:val="20"/>
          <w:szCs w:val="20"/>
        </w:rPr>
      </w:pPr>
    </w:p>
    <w:p w14:paraId="1B925A4C" w14:textId="77777777" w:rsidR="00091B0F" w:rsidRPr="00091B0F" w:rsidRDefault="00091B0F" w:rsidP="00091B0F">
      <w:pPr>
        <w:spacing w:after="0" w:line="240" w:lineRule="auto"/>
        <w:jc w:val="both"/>
        <w:rPr>
          <w:rFonts w:asciiTheme="minorHAnsi" w:eastAsiaTheme="minorEastAsia" w:hAnsiTheme="minorHAnsi"/>
          <w:b/>
          <w:noProof/>
          <w:color w:val="005581"/>
          <w:sz w:val="48"/>
          <w:szCs w:val="48"/>
        </w:rPr>
      </w:pPr>
    </w:p>
    <w:p w14:paraId="589EE34F" w14:textId="77777777" w:rsidR="00091B0F" w:rsidRPr="006D74E3" w:rsidRDefault="00091B0F" w:rsidP="00091B0F">
      <w:pPr>
        <w:spacing w:after="0" w:line="240" w:lineRule="auto"/>
        <w:jc w:val="center"/>
        <w:rPr>
          <w:rFonts w:asciiTheme="minorHAnsi" w:eastAsiaTheme="minorEastAsia" w:hAnsiTheme="minorHAnsi"/>
          <w:b/>
          <w:noProof/>
          <w:color w:val="005581"/>
          <w:sz w:val="52"/>
          <w:szCs w:val="52"/>
        </w:rPr>
      </w:pPr>
      <w:r w:rsidRPr="006D74E3">
        <w:rPr>
          <w:rFonts w:asciiTheme="minorHAnsi" w:eastAsiaTheme="minorEastAsia" w:hAnsiTheme="minorHAnsi"/>
          <w:b/>
          <w:noProof/>
          <w:color w:val="005581"/>
          <w:sz w:val="52"/>
          <w:szCs w:val="52"/>
        </w:rPr>
        <w:t xml:space="preserve">Conversion of MAN 15T HX77 </w:t>
      </w:r>
    </w:p>
    <w:p w14:paraId="62833566" w14:textId="5ED90FB5" w:rsidR="00091B0F" w:rsidRDefault="00091B0F" w:rsidP="00091B0F">
      <w:pPr>
        <w:spacing w:after="0" w:line="240" w:lineRule="auto"/>
        <w:jc w:val="center"/>
        <w:rPr>
          <w:rFonts w:asciiTheme="minorHAnsi" w:eastAsiaTheme="minorEastAsia" w:hAnsiTheme="minorHAnsi"/>
          <w:b/>
          <w:noProof/>
          <w:color w:val="005581"/>
          <w:sz w:val="52"/>
          <w:szCs w:val="52"/>
        </w:rPr>
      </w:pPr>
      <w:r w:rsidRPr="006D74E3">
        <w:rPr>
          <w:rFonts w:asciiTheme="minorHAnsi" w:eastAsiaTheme="minorEastAsia" w:hAnsiTheme="minorHAnsi"/>
          <w:b/>
          <w:noProof/>
          <w:color w:val="005581"/>
          <w:sz w:val="52"/>
          <w:szCs w:val="52"/>
        </w:rPr>
        <w:t>Support Vehicles to EPLS Mk3 Variant</w:t>
      </w:r>
    </w:p>
    <w:p w14:paraId="483C6B78" w14:textId="6AE0E7E6" w:rsidR="006D74E3" w:rsidRPr="006D74E3" w:rsidRDefault="006D74E3" w:rsidP="00091B0F">
      <w:pPr>
        <w:spacing w:after="0" w:line="240" w:lineRule="auto"/>
        <w:jc w:val="center"/>
        <w:rPr>
          <w:rFonts w:asciiTheme="minorHAnsi" w:eastAsiaTheme="minorEastAsia" w:hAnsiTheme="minorHAnsi"/>
          <w:b/>
          <w:noProof/>
          <w:color w:val="005581"/>
          <w:sz w:val="52"/>
          <w:szCs w:val="52"/>
        </w:rPr>
      </w:pPr>
      <w:r w:rsidRPr="00091B0F">
        <w:rPr>
          <w:rFonts w:asciiTheme="minorHAnsi" w:eastAsiaTheme="minorEastAsia" w:hAnsiTheme="minorHAnsi"/>
          <w:b/>
          <w:noProof/>
          <w:color w:val="005581"/>
          <w:sz w:val="52"/>
          <w:szCs w:val="48"/>
        </w:rPr>
        <w:t>OSVP/0</w:t>
      </w:r>
      <w:r w:rsidR="006A3760">
        <w:rPr>
          <w:rFonts w:asciiTheme="minorHAnsi" w:eastAsiaTheme="minorEastAsia" w:hAnsiTheme="minorHAnsi"/>
          <w:b/>
          <w:noProof/>
          <w:color w:val="005581"/>
          <w:sz w:val="52"/>
          <w:szCs w:val="48"/>
        </w:rPr>
        <w:t>0</w:t>
      </w:r>
      <w:r w:rsidRPr="00091B0F">
        <w:rPr>
          <w:rFonts w:asciiTheme="minorHAnsi" w:eastAsiaTheme="minorEastAsia" w:hAnsiTheme="minorHAnsi"/>
          <w:b/>
          <w:noProof/>
          <w:color w:val="005581"/>
          <w:sz w:val="52"/>
          <w:szCs w:val="48"/>
        </w:rPr>
        <w:t>32</w:t>
      </w:r>
    </w:p>
    <w:p w14:paraId="5EA472E1" w14:textId="77777777" w:rsidR="00091B0F" w:rsidRPr="00091B0F" w:rsidRDefault="00091B0F" w:rsidP="00091B0F">
      <w:pPr>
        <w:spacing w:after="0" w:line="240" w:lineRule="auto"/>
        <w:ind w:left="567" w:right="566"/>
        <w:jc w:val="center"/>
        <w:rPr>
          <w:rFonts w:asciiTheme="minorHAnsi" w:eastAsiaTheme="minorEastAsia" w:hAnsiTheme="minorHAnsi"/>
          <w:noProof/>
          <w:color w:val="4F5650"/>
          <w:sz w:val="40"/>
          <w:szCs w:val="20"/>
        </w:rPr>
      </w:pPr>
    </w:p>
    <w:p w14:paraId="2A84C6CF" w14:textId="77777777" w:rsidR="00091B0F" w:rsidRPr="00091B0F" w:rsidRDefault="00091B0F" w:rsidP="00091B0F">
      <w:pPr>
        <w:spacing w:after="0" w:line="240" w:lineRule="auto"/>
        <w:ind w:left="567" w:right="566"/>
        <w:jc w:val="center"/>
        <w:rPr>
          <w:rFonts w:asciiTheme="minorHAnsi" w:eastAsiaTheme="minorEastAsia" w:hAnsiTheme="minorHAnsi"/>
          <w:noProof/>
          <w:color w:val="4F5650"/>
          <w:sz w:val="36"/>
          <w:szCs w:val="20"/>
        </w:rPr>
      </w:pPr>
    </w:p>
    <w:p w14:paraId="42CBBFA0" w14:textId="0FB32CF4" w:rsidR="00091B0F" w:rsidRPr="00091B0F" w:rsidRDefault="0083707E" w:rsidP="00091B0F">
      <w:pPr>
        <w:spacing w:after="0" w:line="240" w:lineRule="auto"/>
        <w:ind w:left="567" w:right="566"/>
        <w:jc w:val="center"/>
        <w:rPr>
          <w:rFonts w:asciiTheme="minorHAnsi" w:eastAsiaTheme="minorEastAsia" w:hAnsiTheme="minorHAnsi"/>
          <w:b/>
          <w:noProof/>
          <w:color w:val="4F5650"/>
          <w:sz w:val="40"/>
          <w:szCs w:val="20"/>
        </w:rPr>
      </w:pPr>
      <w:r>
        <w:rPr>
          <w:rFonts w:asciiTheme="minorHAnsi" w:eastAsiaTheme="minorEastAsia" w:hAnsiTheme="minorHAnsi"/>
          <w:b/>
          <w:noProof/>
          <w:color w:val="4F5650"/>
          <w:sz w:val="40"/>
          <w:szCs w:val="20"/>
        </w:rPr>
        <w:t>Vehicle Presentation Handover</w:t>
      </w:r>
      <w:r w:rsidR="001D028E">
        <w:rPr>
          <w:rFonts w:asciiTheme="minorHAnsi" w:eastAsiaTheme="minorEastAsia" w:hAnsiTheme="minorHAnsi"/>
          <w:b/>
          <w:noProof/>
          <w:color w:val="4F5650"/>
          <w:sz w:val="40"/>
          <w:szCs w:val="20"/>
        </w:rPr>
        <w:t xml:space="preserve"> Standard</w:t>
      </w:r>
    </w:p>
    <w:p w14:paraId="1D834175" w14:textId="77777777" w:rsidR="00091B0F" w:rsidRPr="00091B0F" w:rsidRDefault="00091B0F" w:rsidP="00091B0F">
      <w:pPr>
        <w:spacing w:after="0" w:line="240" w:lineRule="auto"/>
        <w:ind w:left="567" w:right="566"/>
        <w:jc w:val="center"/>
        <w:rPr>
          <w:rFonts w:eastAsiaTheme="minorEastAsia"/>
          <w:noProof/>
          <w:color w:val="4F5650"/>
          <w:sz w:val="24"/>
          <w:szCs w:val="20"/>
        </w:rPr>
      </w:pPr>
    </w:p>
    <w:p w14:paraId="382203FD" w14:textId="1D1CF8BA" w:rsidR="006D74E3" w:rsidRDefault="006D74E3" w:rsidP="006D74E3">
      <w:pPr>
        <w:spacing w:after="0" w:line="240" w:lineRule="auto"/>
        <w:ind w:left="567" w:right="566"/>
        <w:jc w:val="center"/>
        <w:rPr>
          <w:rFonts w:asciiTheme="minorHAnsi" w:eastAsiaTheme="minorEastAsia" w:hAnsiTheme="minorHAnsi"/>
          <w:b/>
          <w:noProof/>
          <w:color w:val="4F5650"/>
          <w:sz w:val="40"/>
          <w:szCs w:val="20"/>
        </w:rPr>
      </w:pPr>
      <w:r>
        <w:rPr>
          <w:rFonts w:asciiTheme="minorHAnsi" w:eastAsiaTheme="minorEastAsia" w:hAnsiTheme="minorHAnsi"/>
          <w:b/>
          <w:noProof/>
          <w:color w:val="4F5650"/>
          <w:sz w:val="40"/>
          <w:szCs w:val="20"/>
        </w:rPr>
        <w:t>A</w:t>
      </w:r>
      <w:r w:rsidR="0083707E">
        <w:rPr>
          <w:rFonts w:asciiTheme="minorHAnsi" w:eastAsiaTheme="minorEastAsia" w:hAnsiTheme="minorHAnsi"/>
          <w:b/>
          <w:noProof/>
          <w:color w:val="4F5650"/>
          <w:sz w:val="40"/>
          <w:szCs w:val="20"/>
        </w:rPr>
        <w:t>nnex I</w:t>
      </w:r>
    </w:p>
    <w:p w14:paraId="4C720F5C" w14:textId="77777777" w:rsidR="00624AC2" w:rsidRPr="00624AC2" w:rsidRDefault="00624AC2" w:rsidP="006D74E3">
      <w:pPr>
        <w:spacing w:after="0" w:line="240" w:lineRule="auto"/>
        <w:ind w:left="567" w:right="566"/>
        <w:jc w:val="center"/>
        <w:rPr>
          <w:rFonts w:asciiTheme="minorHAnsi" w:eastAsiaTheme="minorEastAsia" w:hAnsiTheme="minorHAnsi"/>
          <w:b/>
          <w:noProof/>
          <w:color w:val="4F5650"/>
          <w:sz w:val="24"/>
          <w:szCs w:val="24"/>
        </w:rPr>
      </w:pPr>
    </w:p>
    <w:p w14:paraId="614C8DB1" w14:textId="75CE42DE" w:rsidR="006D74E3" w:rsidRPr="00091B0F" w:rsidRDefault="001D028E" w:rsidP="006D74E3">
      <w:pPr>
        <w:spacing w:after="0" w:line="240" w:lineRule="auto"/>
        <w:ind w:left="567" w:right="566"/>
        <w:jc w:val="center"/>
        <w:rPr>
          <w:rFonts w:asciiTheme="minorHAnsi" w:eastAsiaTheme="minorEastAsia" w:hAnsiTheme="minorHAnsi"/>
          <w:b/>
          <w:noProof/>
          <w:color w:val="4F5650"/>
          <w:sz w:val="40"/>
          <w:szCs w:val="20"/>
        </w:rPr>
      </w:pPr>
      <w:r>
        <w:rPr>
          <w:rFonts w:asciiTheme="minorHAnsi" w:eastAsiaTheme="minorEastAsia" w:hAnsiTheme="minorHAnsi"/>
          <w:b/>
          <w:noProof/>
          <w:color w:val="4F5650"/>
          <w:sz w:val="40"/>
          <w:szCs w:val="20"/>
        </w:rPr>
        <w:t>V</w:t>
      </w:r>
      <w:r w:rsidR="00D8513F">
        <w:rPr>
          <w:rFonts w:asciiTheme="minorHAnsi" w:eastAsiaTheme="minorEastAsia" w:hAnsiTheme="minorHAnsi"/>
          <w:b/>
          <w:noProof/>
          <w:color w:val="4F5650"/>
          <w:sz w:val="40"/>
          <w:szCs w:val="20"/>
        </w:rPr>
        <w:t>2</w:t>
      </w:r>
    </w:p>
    <w:p w14:paraId="4F72E14C" w14:textId="25F3EFBC" w:rsidR="00091B0F" w:rsidRPr="00091B0F" w:rsidRDefault="00091B0F" w:rsidP="00091B0F">
      <w:pPr>
        <w:spacing w:after="0" w:line="240" w:lineRule="auto"/>
        <w:ind w:left="567" w:right="566"/>
        <w:jc w:val="center"/>
        <w:rPr>
          <w:rFonts w:eastAsiaTheme="minorEastAsia"/>
          <w:noProof/>
          <w:color w:val="4F5650"/>
          <w:sz w:val="24"/>
          <w:szCs w:val="20"/>
        </w:rPr>
      </w:pPr>
    </w:p>
    <w:p w14:paraId="1BFF22D0" w14:textId="486DAC08" w:rsidR="00091B0F" w:rsidRPr="00091B0F" w:rsidRDefault="006D74E3" w:rsidP="00091B0F">
      <w:pPr>
        <w:spacing w:after="0" w:line="240" w:lineRule="auto"/>
        <w:ind w:left="567" w:right="566"/>
        <w:jc w:val="center"/>
        <w:rPr>
          <w:rFonts w:eastAsiaTheme="minorEastAsia"/>
          <w:noProof/>
          <w:color w:val="4F5650"/>
          <w:sz w:val="24"/>
          <w:szCs w:val="20"/>
        </w:rPr>
      </w:pPr>
      <w:r w:rsidRPr="00091B0F">
        <w:rPr>
          <w:rFonts w:eastAsiaTheme="minorEastAsia"/>
          <w:noProof/>
          <w:color w:val="4F5650"/>
          <w:sz w:val="40"/>
          <w:szCs w:val="20"/>
          <w:lang w:eastAsia="en-GB"/>
        </w:rPr>
        <w:drawing>
          <wp:anchor distT="0" distB="0" distL="114300" distR="114300" simplePos="0" relativeHeight="251658752" behindDoc="0" locked="0" layoutInCell="1" allowOverlap="1" wp14:anchorId="3701D293" wp14:editId="41A82F81">
            <wp:simplePos x="0" y="0"/>
            <wp:positionH relativeFrom="column">
              <wp:posOffset>52705</wp:posOffset>
            </wp:positionH>
            <wp:positionV relativeFrom="paragraph">
              <wp:posOffset>275590</wp:posOffset>
            </wp:positionV>
            <wp:extent cx="6120130" cy="3442335"/>
            <wp:effectExtent l="0" t="0" r="0" b="5715"/>
            <wp:wrapSquare wrapText="bothSides"/>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20160414 HX77 Truck for Australia.jpg"/>
                    <pic:cNvPicPr/>
                  </pic:nvPicPr>
                  <pic:blipFill>
                    <a:blip r:embed="rId11">
                      <a:extLst>
                        <a:ext uri="{28A0092B-C50C-407E-A947-70E740481C1C}">
                          <a14:useLocalDpi xmlns:a14="http://schemas.microsoft.com/office/drawing/2010/main" val="0"/>
                        </a:ext>
                      </a:extLst>
                    </a:blip>
                    <a:stretch>
                      <a:fillRect/>
                    </a:stretch>
                  </pic:blipFill>
                  <pic:spPr>
                    <a:xfrm>
                      <a:off x="0" y="0"/>
                      <a:ext cx="6120130" cy="3442335"/>
                    </a:xfrm>
                    <a:prstGeom prst="rect">
                      <a:avLst/>
                    </a:prstGeom>
                  </pic:spPr>
                </pic:pic>
              </a:graphicData>
            </a:graphic>
            <wp14:sizeRelH relativeFrom="page">
              <wp14:pctWidth>0</wp14:pctWidth>
            </wp14:sizeRelH>
            <wp14:sizeRelV relativeFrom="page">
              <wp14:pctHeight>0</wp14:pctHeight>
            </wp14:sizeRelV>
          </wp:anchor>
        </w:drawing>
      </w:r>
    </w:p>
    <w:p w14:paraId="60BAEDE6" w14:textId="77777777" w:rsidR="00CA20F7" w:rsidRPr="00BA5FF5" w:rsidRDefault="00CA20F7" w:rsidP="00862BCF">
      <w:pPr>
        <w:pStyle w:val="BMTNormal"/>
        <w:jc w:val="both"/>
      </w:pPr>
    </w:p>
    <w:p w14:paraId="7E4574F5" w14:textId="77777777" w:rsidR="008850AC" w:rsidRPr="00BA5FF5" w:rsidRDefault="008850AC" w:rsidP="00862BCF">
      <w:pPr>
        <w:jc w:val="both"/>
        <w:sectPr w:rsidR="008850AC" w:rsidRPr="00BA5FF5" w:rsidSect="00091B0F">
          <w:headerReference w:type="default" r:id="rId12"/>
          <w:footerReference w:type="default" r:id="rId13"/>
          <w:pgSz w:w="11906" w:h="16838" w:code="9"/>
          <w:pgMar w:top="1134" w:right="1134" w:bottom="1134" w:left="1134" w:header="709" w:footer="709" w:gutter="0"/>
          <w:cols w:space="708"/>
          <w:docGrid w:linePitch="360"/>
        </w:sectPr>
      </w:pPr>
    </w:p>
    <w:tbl>
      <w:tblPr>
        <w:tblW w:w="0" w:type="auto"/>
        <w:tblLook w:val="04A0" w:firstRow="1" w:lastRow="0" w:firstColumn="1" w:lastColumn="0" w:noHBand="0" w:noVBand="1"/>
      </w:tblPr>
      <w:tblGrid>
        <w:gridCol w:w="105"/>
        <w:gridCol w:w="1537"/>
        <w:gridCol w:w="3004"/>
        <w:gridCol w:w="837"/>
        <w:gridCol w:w="1801"/>
        <w:gridCol w:w="1648"/>
        <w:gridCol w:w="432"/>
        <w:gridCol w:w="104"/>
      </w:tblGrid>
      <w:tr w:rsidR="003E66E3" w:rsidRPr="00B51B7B" w14:paraId="1B833E6A" w14:textId="77777777" w:rsidTr="00A01028">
        <w:trPr>
          <w:trHeight w:val="471"/>
        </w:trPr>
        <w:tc>
          <w:tcPr>
            <w:tcW w:w="9468" w:type="dxa"/>
            <w:gridSpan w:val="8"/>
            <w:shd w:val="clear" w:color="auto" w:fill="auto"/>
          </w:tcPr>
          <w:p w14:paraId="7651A6A0" w14:textId="77777777" w:rsidR="00460EC9" w:rsidRDefault="00460EC9"/>
          <w:tbl>
            <w:tblPr>
              <w:tblW w:w="0" w:type="auto"/>
              <w:shd w:val="clear" w:color="auto" w:fill="B6DDE8"/>
              <w:tblLook w:val="04A0" w:firstRow="1" w:lastRow="0" w:firstColumn="1" w:lastColumn="0" w:noHBand="0" w:noVBand="1"/>
            </w:tblPr>
            <w:tblGrid>
              <w:gridCol w:w="9039"/>
            </w:tblGrid>
            <w:tr w:rsidR="003E66E3" w:rsidRPr="00B51B7B" w14:paraId="1B342E04" w14:textId="77777777" w:rsidTr="00832658">
              <w:trPr>
                <w:trHeight w:val="471"/>
              </w:trPr>
              <w:tc>
                <w:tcPr>
                  <w:tcW w:w="9039" w:type="dxa"/>
                  <w:shd w:val="clear" w:color="auto" w:fill="B6DDE8"/>
                </w:tcPr>
                <w:p w14:paraId="0658E41F" w14:textId="77777777" w:rsidR="003E66E3" w:rsidRPr="00B51B7B" w:rsidRDefault="003E66E3" w:rsidP="00832658">
                  <w:pPr>
                    <w:spacing w:after="0"/>
                    <w:jc w:val="both"/>
                    <w:rPr>
                      <w:rFonts w:asciiTheme="minorHAnsi" w:eastAsiaTheme="minorEastAsia" w:hAnsiTheme="minorHAnsi" w:cs="Arial"/>
                      <w:b/>
                      <w:color w:val="005581"/>
                      <w:sz w:val="34"/>
                      <w:szCs w:val="34"/>
                    </w:rPr>
                  </w:pPr>
                  <w:r w:rsidRPr="00B51B7B">
                    <w:rPr>
                      <w:rFonts w:asciiTheme="minorHAnsi" w:eastAsiaTheme="minorEastAsia" w:hAnsiTheme="minorHAnsi" w:cs="Arial"/>
                      <w:b/>
                      <w:color w:val="005581"/>
                      <w:sz w:val="34"/>
                      <w:szCs w:val="34"/>
                    </w:rPr>
                    <w:t>Version History</w:t>
                  </w:r>
                </w:p>
              </w:tc>
            </w:tr>
          </w:tbl>
          <w:p w14:paraId="3BD5FE22" w14:textId="77777777" w:rsidR="003E66E3" w:rsidRPr="00B51B7B" w:rsidRDefault="003E66E3" w:rsidP="00832658">
            <w:pPr>
              <w:jc w:val="both"/>
              <w:rPr>
                <w:rFonts w:asciiTheme="minorHAnsi" w:eastAsiaTheme="minorEastAsia" w:hAnsiTheme="minorHAnsi" w:cs="Arial"/>
                <w:sz w:val="20"/>
                <w:szCs w:val="20"/>
              </w:rPr>
            </w:pPr>
          </w:p>
        </w:tc>
      </w:tr>
      <w:tr w:rsidR="003E66E3" w:rsidRPr="00B51B7B" w14:paraId="64EC493E" w14:textId="77777777" w:rsidTr="00A01028">
        <w:tblPrEx>
          <w:tblCellMar>
            <w:top w:w="113" w:type="dxa"/>
            <w:left w:w="0" w:type="dxa"/>
            <w:bottom w:w="113" w:type="dxa"/>
            <w:right w:w="0" w:type="dxa"/>
          </w:tblCellMar>
        </w:tblPrEx>
        <w:trPr>
          <w:gridBefore w:val="1"/>
          <w:gridAfter w:val="1"/>
          <w:wBefore w:w="105" w:type="dxa"/>
          <w:wAfter w:w="104" w:type="dxa"/>
          <w:trHeight w:val="126"/>
        </w:trPr>
        <w:tc>
          <w:tcPr>
            <w:tcW w:w="5378" w:type="dxa"/>
            <w:gridSpan w:val="3"/>
            <w:shd w:val="clear" w:color="auto" w:fill="auto"/>
            <w:tcMar>
              <w:top w:w="0" w:type="dxa"/>
            </w:tcMar>
          </w:tcPr>
          <w:p w14:paraId="14FE16BE" w14:textId="04FA7751" w:rsidR="003E66E3" w:rsidRPr="00B51B7B" w:rsidRDefault="001D028E" w:rsidP="00832658">
            <w:pPr>
              <w:spacing w:after="0" w:line="240" w:lineRule="auto"/>
              <w:jc w:val="both"/>
              <w:rPr>
                <w:rFonts w:asciiTheme="minorHAnsi" w:eastAsiaTheme="minorEastAsia" w:hAnsiTheme="minorHAnsi" w:cs="Arial"/>
                <w:sz w:val="20"/>
                <w:szCs w:val="20"/>
              </w:rPr>
            </w:pPr>
            <w:r>
              <w:rPr>
                <w:rFonts w:asciiTheme="minorHAnsi" w:eastAsiaTheme="minorEastAsia" w:hAnsiTheme="minorHAnsi" w:cs="Arial"/>
                <w:sz w:val="20"/>
                <w:szCs w:val="20"/>
              </w:rPr>
              <w:t>Issue: V1</w:t>
            </w:r>
          </w:p>
          <w:p w14:paraId="72BB2D45" w14:textId="77777777" w:rsidR="003E66E3" w:rsidRPr="00B51B7B" w:rsidRDefault="003E66E3" w:rsidP="00832658">
            <w:pPr>
              <w:spacing w:after="0" w:line="240" w:lineRule="auto"/>
              <w:jc w:val="both"/>
              <w:rPr>
                <w:rFonts w:asciiTheme="minorHAnsi" w:eastAsiaTheme="minorEastAsia" w:hAnsiTheme="minorHAnsi" w:cs="Arial"/>
                <w:sz w:val="20"/>
                <w:szCs w:val="20"/>
              </w:rPr>
            </w:pPr>
          </w:p>
          <w:p w14:paraId="11C49D64" w14:textId="7D635ACD" w:rsidR="003E66E3" w:rsidRPr="00B51B7B" w:rsidRDefault="001D028E" w:rsidP="00832658">
            <w:pPr>
              <w:spacing w:after="0" w:line="240" w:lineRule="auto"/>
              <w:jc w:val="both"/>
              <w:rPr>
                <w:rFonts w:asciiTheme="minorHAnsi" w:eastAsiaTheme="minorEastAsia" w:hAnsiTheme="minorHAnsi" w:cs="Arial"/>
                <w:b/>
                <w:sz w:val="20"/>
                <w:szCs w:val="20"/>
              </w:rPr>
            </w:pPr>
            <w:r>
              <w:rPr>
                <w:rFonts w:asciiTheme="minorHAnsi" w:eastAsiaTheme="minorEastAsia" w:hAnsiTheme="minorHAnsi" w:cs="Arial"/>
                <w:b/>
                <w:sz w:val="20"/>
                <w:szCs w:val="20"/>
              </w:rPr>
              <w:t xml:space="preserve">Author:  </w:t>
            </w:r>
          </w:p>
          <w:p w14:paraId="3ED6B967" w14:textId="77777777" w:rsidR="003E66E3" w:rsidRPr="00B51B7B" w:rsidRDefault="003E66E3" w:rsidP="00832658">
            <w:pPr>
              <w:spacing w:after="0" w:line="240" w:lineRule="auto"/>
              <w:jc w:val="both"/>
              <w:rPr>
                <w:rFonts w:asciiTheme="minorHAnsi" w:eastAsiaTheme="minorEastAsia" w:hAnsiTheme="minorHAnsi" w:cs="Arial"/>
                <w:b/>
                <w:sz w:val="20"/>
                <w:szCs w:val="20"/>
              </w:rPr>
            </w:pPr>
          </w:p>
          <w:p w14:paraId="4E938779" w14:textId="05DA9439" w:rsidR="003E66E3" w:rsidRPr="00B51B7B" w:rsidRDefault="001D028E" w:rsidP="001D028E">
            <w:pPr>
              <w:spacing w:after="0" w:line="240" w:lineRule="auto"/>
              <w:jc w:val="both"/>
              <w:rPr>
                <w:rFonts w:asciiTheme="minorHAnsi" w:eastAsiaTheme="minorEastAsia" w:hAnsiTheme="minorHAnsi"/>
                <w:b/>
                <w:sz w:val="20"/>
                <w:szCs w:val="20"/>
              </w:rPr>
            </w:pPr>
            <w:r>
              <w:rPr>
                <w:rFonts w:asciiTheme="minorHAnsi" w:eastAsiaTheme="minorEastAsia" w:hAnsiTheme="minorHAnsi" w:cs="Arial"/>
                <w:sz w:val="20"/>
                <w:szCs w:val="20"/>
              </w:rPr>
              <w:t xml:space="preserve">Date: </w:t>
            </w:r>
            <w:r w:rsidR="00A147CC">
              <w:rPr>
                <w:rFonts w:asciiTheme="minorHAnsi" w:eastAsiaTheme="minorEastAsia" w:hAnsiTheme="minorHAnsi" w:cs="Arial"/>
                <w:sz w:val="20"/>
                <w:szCs w:val="20"/>
              </w:rPr>
              <w:t>29 September</w:t>
            </w:r>
            <w:r w:rsidR="00167201">
              <w:rPr>
                <w:rFonts w:asciiTheme="minorHAnsi" w:eastAsiaTheme="minorEastAsia" w:hAnsiTheme="minorHAnsi" w:cs="Arial"/>
                <w:sz w:val="20"/>
                <w:szCs w:val="20"/>
              </w:rPr>
              <w:t xml:space="preserve"> </w:t>
            </w:r>
            <w:r w:rsidR="003E66E3" w:rsidRPr="00B51B7B">
              <w:rPr>
                <w:rFonts w:asciiTheme="minorHAnsi" w:eastAsiaTheme="minorEastAsia" w:hAnsiTheme="minorHAnsi" w:cs="Arial"/>
                <w:sz w:val="20"/>
                <w:szCs w:val="20"/>
              </w:rPr>
              <w:t>2017.</w:t>
            </w:r>
          </w:p>
        </w:tc>
        <w:tc>
          <w:tcPr>
            <w:tcW w:w="3881" w:type="dxa"/>
            <w:gridSpan w:val="3"/>
          </w:tcPr>
          <w:p w14:paraId="0CC10BBF" w14:textId="77777777" w:rsidR="003E66E3" w:rsidRPr="00B51B7B" w:rsidRDefault="003E66E3" w:rsidP="00832658">
            <w:pPr>
              <w:spacing w:after="0" w:line="240" w:lineRule="auto"/>
              <w:jc w:val="both"/>
              <w:rPr>
                <w:rFonts w:asciiTheme="minorHAnsi" w:eastAsiaTheme="minorEastAsia" w:hAnsiTheme="minorHAnsi" w:cs="Arial"/>
                <w:sz w:val="20"/>
                <w:szCs w:val="20"/>
              </w:rPr>
            </w:pPr>
          </w:p>
        </w:tc>
      </w:tr>
      <w:tr w:rsidR="00A01028" w:rsidRPr="00B51B7B" w14:paraId="0810A75A" w14:textId="77777777" w:rsidTr="00A01028">
        <w:tblPrEx>
          <w:tblCellMar>
            <w:top w:w="113" w:type="dxa"/>
            <w:left w:w="0" w:type="dxa"/>
            <w:bottom w:w="113" w:type="dxa"/>
            <w:right w:w="0" w:type="dxa"/>
          </w:tblCellMar>
        </w:tblPrEx>
        <w:trPr>
          <w:gridBefore w:val="1"/>
          <w:gridAfter w:val="5"/>
          <w:wBefore w:w="105" w:type="dxa"/>
          <w:wAfter w:w="4822" w:type="dxa"/>
          <w:trHeight w:val="19"/>
        </w:trPr>
        <w:tc>
          <w:tcPr>
            <w:tcW w:w="4541" w:type="dxa"/>
            <w:gridSpan w:val="2"/>
            <w:shd w:val="clear" w:color="auto" w:fill="auto"/>
          </w:tcPr>
          <w:p w14:paraId="57C2CBD4" w14:textId="1EF0CB7E" w:rsidR="00A01028" w:rsidRPr="00B51B7B" w:rsidRDefault="00A01028" w:rsidP="00832658">
            <w:pPr>
              <w:spacing w:after="0" w:line="240" w:lineRule="auto"/>
              <w:rPr>
                <w:rFonts w:ascii="Calibri" w:eastAsiaTheme="minorEastAsia" w:hAnsi="Calibri"/>
                <w:noProof/>
                <w:sz w:val="20"/>
                <w:szCs w:val="20"/>
              </w:rPr>
            </w:pPr>
            <w:r w:rsidRPr="00B51B7B">
              <w:rPr>
                <w:rFonts w:ascii="Calibri" w:eastAsiaTheme="minorEastAsia" w:hAnsi="Calibri"/>
                <w:b/>
                <w:noProof/>
                <w:sz w:val="20"/>
                <w:szCs w:val="20"/>
              </w:rPr>
              <w:t>Authorised by:</w:t>
            </w:r>
          </w:p>
          <w:p w14:paraId="67126AF7" w14:textId="77777777" w:rsidR="00A01028" w:rsidRPr="00B51B7B" w:rsidRDefault="00A01028" w:rsidP="00832658">
            <w:pPr>
              <w:spacing w:after="0" w:line="240" w:lineRule="auto"/>
              <w:jc w:val="both"/>
              <w:rPr>
                <w:rFonts w:ascii="Calibri" w:eastAsiaTheme="minorEastAsia" w:hAnsi="Calibri"/>
                <w:noProof/>
                <w:sz w:val="20"/>
                <w:szCs w:val="20"/>
              </w:rPr>
            </w:pPr>
          </w:p>
          <w:p w14:paraId="489E7599" w14:textId="77777777" w:rsidR="00A01028" w:rsidRPr="00B51B7B" w:rsidRDefault="00A01028" w:rsidP="00832658">
            <w:pPr>
              <w:spacing w:after="0" w:line="240" w:lineRule="auto"/>
              <w:rPr>
                <w:rFonts w:ascii="Calibri" w:eastAsiaTheme="minorEastAsia" w:hAnsi="Calibri"/>
                <w:noProof/>
                <w:sz w:val="20"/>
                <w:szCs w:val="20"/>
              </w:rPr>
            </w:pPr>
            <w:r w:rsidRPr="00B51B7B">
              <w:rPr>
                <w:rFonts w:ascii="Calibri" w:eastAsiaTheme="minorEastAsia" w:hAnsi="Calibri"/>
                <w:noProof/>
                <w:sz w:val="20"/>
                <w:szCs w:val="20"/>
              </w:rPr>
              <w:t xml:space="preserve">Signature: </w:t>
            </w:r>
          </w:p>
          <w:p w14:paraId="02124FB1" w14:textId="77777777" w:rsidR="00A01028" w:rsidRPr="00B51B7B" w:rsidRDefault="00A01028" w:rsidP="00832658">
            <w:pPr>
              <w:spacing w:after="0" w:line="240" w:lineRule="auto"/>
              <w:jc w:val="both"/>
              <w:rPr>
                <w:rFonts w:ascii="Calibri" w:eastAsiaTheme="minorEastAsia" w:hAnsi="Calibri"/>
                <w:noProof/>
                <w:sz w:val="20"/>
                <w:szCs w:val="20"/>
              </w:rPr>
            </w:pPr>
          </w:p>
          <w:p w14:paraId="1387FC5D" w14:textId="2BBDAB98" w:rsidR="00A01028" w:rsidRPr="00B51B7B" w:rsidRDefault="00A01028" w:rsidP="001D028E">
            <w:pPr>
              <w:spacing w:after="0" w:line="240" w:lineRule="auto"/>
              <w:jc w:val="both"/>
              <w:rPr>
                <w:rFonts w:ascii="Calibri" w:eastAsiaTheme="minorEastAsia" w:hAnsi="Calibri"/>
                <w:b/>
                <w:noProof/>
                <w:sz w:val="20"/>
                <w:szCs w:val="20"/>
              </w:rPr>
            </w:pPr>
            <w:r w:rsidRPr="00B51B7B">
              <w:rPr>
                <w:rFonts w:ascii="Calibri" w:eastAsiaTheme="minorEastAsia" w:hAnsi="Calibri"/>
                <w:noProof/>
                <w:sz w:val="20"/>
                <w:szCs w:val="20"/>
              </w:rPr>
              <w:t xml:space="preserve">Date: </w:t>
            </w:r>
            <w:r>
              <w:rPr>
                <w:rFonts w:ascii="Calibri" w:eastAsiaTheme="minorEastAsia" w:hAnsi="Calibri" w:cs="Arial"/>
                <w:noProof/>
                <w:sz w:val="20"/>
                <w:szCs w:val="20"/>
              </w:rPr>
              <w:t xml:space="preserve">29 September </w:t>
            </w:r>
            <w:r w:rsidRPr="00B51B7B">
              <w:rPr>
                <w:rFonts w:ascii="Calibri" w:eastAsiaTheme="minorEastAsia" w:hAnsi="Calibri" w:cs="Arial"/>
                <w:noProof/>
                <w:sz w:val="20"/>
                <w:szCs w:val="20"/>
              </w:rPr>
              <w:t>2017</w:t>
            </w:r>
          </w:p>
        </w:tc>
      </w:tr>
      <w:tr w:rsidR="003E66E3" w:rsidRPr="00B51B7B" w14:paraId="1DF0F3BB" w14:textId="77777777" w:rsidTr="00A01028">
        <w:tblPrEx>
          <w:tblCellMar>
            <w:top w:w="113" w:type="dxa"/>
            <w:left w:w="0" w:type="dxa"/>
            <w:bottom w:w="113" w:type="dxa"/>
            <w:right w:w="0" w:type="dxa"/>
          </w:tblCellMar>
        </w:tblPrEx>
        <w:trPr>
          <w:gridBefore w:val="1"/>
          <w:gridAfter w:val="1"/>
          <w:wBefore w:w="105" w:type="dxa"/>
          <w:wAfter w:w="104" w:type="dxa"/>
          <w:trHeight w:val="95"/>
        </w:trPr>
        <w:tc>
          <w:tcPr>
            <w:tcW w:w="5378" w:type="dxa"/>
            <w:gridSpan w:val="3"/>
            <w:shd w:val="clear" w:color="auto" w:fill="auto"/>
          </w:tcPr>
          <w:p w14:paraId="01F0D807" w14:textId="77777777" w:rsidR="003E66E3" w:rsidRPr="00B51B7B" w:rsidRDefault="003E66E3" w:rsidP="00832658">
            <w:pPr>
              <w:spacing w:after="0" w:line="240" w:lineRule="auto"/>
              <w:jc w:val="both"/>
              <w:rPr>
                <w:rFonts w:ascii="Calibri" w:eastAsiaTheme="minorEastAsia" w:hAnsi="Calibri"/>
                <w:noProof/>
                <w:sz w:val="20"/>
                <w:szCs w:val="20"/>
              </w:rPr>
            </w:pPr>
            <w:r w:rsidRPr="00B51B7B">
              <w:rPr>
                <w:rFonts w:ascii="Calibri" w:eastAsiaTheme="minorEastAsia" w:hAnsi="Calibri"/>
                <w:b/>
                <w:noProof/>
                <w:sz w:val="20"/>
                <w:szCs w:val="20"/>
              </w:rPr>
              <w:t xml:space="preserve">Checked for The Authority by: </w:t>
            </w:r>
          </w:p>
          <w:p w14:paraId="0F9C3E17" w14:textId="77777777" w:rsidR="003E66E3" w:rsidRPr="00B51B7B" w:rsidRDefault="003E66E3" w:rsidP="00832658">
            <w:pPr>
              <w:spacing w:after="0" w:line="240" w:lineRule="auto"/>
              <w:jc w:val="both"/>
              <w:rPr>
                <w:rFonts w:ascii="Calibri" w:eastAsiaTheme="minorEastAsia" w:hAnsi="Calibri"/>
                <w:noProof/>
                <w:sz w:val="20"/>
                <w:szCs w:val="20"/>
              </w:rPr>
            </w:pPr>
          </w:p>
          <w:p w14:paraId="7806BF03" w14:textId="77777777" w:rsidR="003E66E3" w:rsidRPr="00B51B7B" w:rsidRDefault="003E66E3" w:rsidP="00832658">
            <w:pPr>
              <w:spacing w:after="0" w:line="240" w:lineRule="auto"/>
              <w:jc w:val="both"/>
              <w:rPr>
                <w:rFonts w:ascii="Calibri" w:eastAsiaTheme="minorEastAsia" w:hAnsi="Calibri"/>
                <w:noProof/>
                <w:sz w:val="20"/>
                <w:szCs w:val="20"/>
              </w:rPr>
            </w:pPr>
            <w:r w:rsidRPr="00B51B7B">
              <w:rPr>
                <w:rFonts w:ascii="Calibri" w:eastAsiaTheme="minorEastAsia" w:hAnsi="Calibri"/>
                <w:noProof/>
                <w:sz w:val="20"/>
                <w:szCs w:val="20"/>
              </w:rPr>
              <w:t>Signature:</w:t>
            </w:r>
          </w:p>
          <w:p w14:paraId="35DAD1F2" w14:textId="77777777" w:rsidR="003E66E3" w:rsidRPr="00B51B7B" w:rsidRDefault="003E66E3" w:rsidP="00832658">
            <w:pPr>
              <w:spacing w:after="0" w:line="240" w:lineRule="auto"/>
              <w:jc w:val="both"/>
              <w:rPr>
                <w:rFonts w:ascii="Calibri" w:eastAsiaTheme="minorEastAsia" w:hAnsi="Calibri"/>
                <w:noProof/>
                <w:sz w:val="20"/>
                <w:szCs w:val="20"/>
              </w:rPr>
            </w:pPr>
          </w:p>
          <w:p w14:paraId="26B5147F" w14:textId="77777777" w:rsidR="003E66E3" w:rsidRPr="00B51B7B" w:rsidRDefault="003E66E3" w:rsidP="00832658">
            <w:pPr>
              <w:spacing w:after="0" w:line="240" w:lineRule="auto"/>
              <w:jc w:val="both"/>
              <w:rPr>
                <w:rFonts w:ascii="Calibri" w:eastAsiaTheme="minorEastAsia" w:hAnsi="Calibri"/>
                <w:noProof/>
                <w:sz w:val="20"/>
                <w:szCs w:val="20"/>
              </w:rPr>
            </w:pPr>
            <w:r w:rsidRPr="00B51B7B">
              <w:rPr>
                <w:rFonts w:ascii="Calibri" w:eastAsiaTheme="minorEastAsia" w:hAnsi="Calibri"/>
                <w:noProof/>
                <w:sz w:val="20"/>
                <w:szCs w:val="20"/>
              </w:rPr>
              <w:t xml:space="preserve">Date: </w:t>
            </w:r>
          </w:p>
          <w:p w14:paraId="0BE00EFA" w14:textId="77777777" w:rsidR="003E66E3" w:rsidRPr="00B51B7B" w:rsidRDefault="003E66E3" w:rsidP="00832658">
            <w:pPr>
              <w:spacing w:after="0" w:line="240" w:lineRule="auto"/>
              <w:jc w:val="both"/>
              <w:rPr>
                <w:rFonts w:ascii="Calibri" w:eastAsiaTheme="minorEastAsia" w:hAnsi="Calibri"/>
                <w:noProof/>
                <w:sz w:val="20"/>
                <w:szCs w:val="20"/>
              </w:rPr>
            </w:pPr>
          </w:p>
        </w:tc>
        <w:tc>
          <w:tcPr>
            <w:tcW w:w="3881" w:type="dxa"/>
            <w:gridSpan w:val="3"/>
          </w:tcPr>
          <w:p w14:paraId="2DAB4132" w14:textId="77777777" w:rsidR="003E66E3" w:rsidRPr="00B51B7B" w:rsidRDefault="003E66E3" w:rsidP="00832658">
            <w:pPr>
              <w:spacing w:after="0" w:line="240" w:lineRule="auto"/>
              <w:jc w:val="both"/>
              <w:rPr>
                <w:rFonts w:ascii="Calibri" w:eastAsiaTheme="minorEastAsia" w:hAnsi="Calibri"/>
                <w:b/>
                <w:noProof/>
                <w:sz w:val="20"/>
                <w:szCs w:val="20"/>
              </w:rPr>
            </w:pPr>
          </w:p>
        </w:tc>
      </w:tr>
      <w:tr w:rsidR="003E66E3" w:rsidRPr="00B51B7B" w14:paraId="4C916E3E" w14:textId="77777777" w:rsidTr="00A01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5" w:type="dxa"/>
          <w:wAfter w:w="536" w:type="dxa"/>
          <w:trHeight w:val="454"/>
        </w:trPr>
        <w:tc>
          <w:tcPr>
            <w:tcW w:w="1537" w:type="dxa"/>
            <w:shd w:val="clear" w:color="auto" w:fill="auto"/>
            <w:vAlign w:val="center"/>
          </w:tcPr>
          <w:p w14:paraId="3FC31B3C" w14:textId="77777777" w:rsidR="003E66E3" w:rsidRPr="00B51B7B" w:rsidRDefault="003E66E3" w:rsidP="00832658">
            <w:pPr>
              <w:spacing w:after="0" w:line="240" w:lineRule="auto"/>
              <w:jc w:val="center"/>
              <w:rPr>
                <w:rFonts w:ascii="Calibri" w:eastAsiaTheme="minorEastAsia" w:hAnsi="Calibri"/>
                <w:b/>
                <w:noProof/>
                <w:color w:val="365F91"/>
                <w:sz w:val="24"/>
                <w:szCs w:val="20"/>
              </w:rPr>
            </w:pPr>
            <w:r w:rsidRPr="00B51B7B">
              <w:rPr>
                <w:rFonts w:ascii="Calibri" w:eastAsiaTheme="minorEastAsia" w:hAnsi="Calibri"/>
                <w:b/>
                <w:noProof/>
                <w:color w:val="365F91"/>
                <w:sz w:val="24"/>
                <w:szCs w:val="20"/>
              </w:rPr>
              <w:t>Version</w:t>
            </w:r>
          </w:p>
        </w:tc>
        <w:tc>
          <w:tcPr>
            <w:tcW w:w="5642" w:type="dxa"/>
            <w:gridSpan w:val="3"/>
            <w:shd w:val="clear" w:color="auto" w:fill="auto"/>
            <w:vAlign w:val="center"/>
          </w:tcPr>
          <w:p w14:paraId="3AF89F85" w14:textId="77777777" w:rsidR="003E66E3" w:rsidRPr="00B51B7B" w:rsidRDefault="003E66E3" w:rsidP="00832658">
            <w:pPr>
              <w:spacing w:after="0" w:line="240" w:lineRule="auto"/>
              <w:jc w:val="center"/>
              <w:rPr>
                <w:rFonts w:ascii="Calibri" w:eastAsiaTheme="minorEastAsia" w:hAnsi="Calibri"/>
                <w:b/>
                <w:noProof/>
                <w:color w:val="365F91"/>
                <w:sz w:val="24"/>
                <w:szCs w:val="20"/>
              </w:rPr>
            </w:pPr>
            <w:r w:rsidRPr="00B51B7B">
              <w:rPr>
                <w:rFonts w:ascii="Calibri" w:eastAsiaTheme="minorEastAsia" w:hAnsi="Calibri"/>
                <w:b/>
                <w:noProof/>
                <w:color w:val="365F91"/>
                <w:sz w:val="24"/>
                <w:szCs w:val="20"/>
              </w:rPr>
              <w:t>Amendment</w:t>
            </w:r>
          </w:p>
        </w:tc>
        <w:tc>
          <w:tcPr>
            <w:tcW w:w="1648" w:type="dxa"/>
            <w:shd w:val="clear" w:color="auto" w:fill="auto"/>
            <w:vAlign w:val="center"/>
          </w:tcPr>
          <w:p w14:paraId="6F0C792C" w14:textId="77777777" w:rsidR="003E66E3" w:rsidRPr="00B51B7B" w:rsidRDefault="003E66E3" w:rsidP="00832658">
            <w:pPr>
              <w:spacing w:after="0" w:line="240" w:lineRule="auto"/>
              <w:jc w:val="center"/>
              <w:rPr>
                <w:rFonts w:ascii="Calibri" w:eastAsiaTheme="minorEastAsia" w:hAnsi="Calibri"/>
                <w:b/>
                <w:noProof/>
                <w:color w:val="365F91"/>
                <w:sz w:val="24"/>
                <w:szCs w:val="20"/>
              </w:rPr>
            </w:pPr>
            <w:r w:rsidRPr="00B51B7B">
              <w:rPr>
                <w:rFonts w:ascii="Calibri" w:eastAsiaTheme="minorEastAsia" w:hAnsi="Calibri"/>
                <w:b/>
                <w:noProof/>
                <w:color w:val="365F91"/>
                <w:sz w:val="24"/>
                <w:szCs w:val="20"/>
              </w:rPr>
              <w:t>Date</w:t>
            </w:r>
          </w:p>
        </w:tc>
      </w:tr>
      <w:tr w:rsidR="003E66E3" w:rsidRPr="00B51B7B" w14:paraId="461426E6" w14:textId="77777777" w:rsidTr="00A01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5" w:type="dxa"/>
          <w:wAfter w:w="536" w:type="dxa"/>
          <w:trHeight w:val="454"/>
        </w:trPr>
        <w:tc>
          <w:tcPr>
            <w:tcW w:w="1537" w:type="dxa"/>
            <w:shd w:val="clear" w:color="auto" w:fill="auto"/>
            <w:vAlign w:val="center"/>
          </w:tcPr>
          <w:p w14:paraId="023F11AD" w14:textId="77777777" w:rsidR="003E66E3" w:rsidRPr="00B51B7B" w:rsidRDefault="003E66E3" w:rsidP="00832658">
            <w:pPr>
              <w:spacing w:after="0" w:line="240" w:lineRule="auto"/>
              <w:jc w:val="center"/>
              <w:rPr>
                <w:rFonts w:ascii="Calibri" w:eastAsiaTheme="minorEastAsia" w:hAnsi="Calibri"/>
                <w:b/>
                <w:noProof/>
                <w:sz w:val="20"/>
                <w:szCs w:val="20"/>
              </w:rPr>
            </w:pPr>
            <w:r w:rsidRPr="00B51B7B">
              <w:rPr>
                <w:rFonts w:ascii="Calibri" w:eastAsiaTheme="minorEastAsia" w:hAnsi="Calibri"/>
                <w:b/>
                <w:noProof/>
                <w:sz w:val="20"/>
                <w:szCs w:val="20"/>
              </w:rPr>
              <w:t>V1</w:t>
            </w:r>
          </w:p>
        </w:tc>
        <w:tc>
          <w:tcPr>
            <w:tcW w:w="5642" w:type="dxa"/>
            <w:gridSpan w:val="3"/>
            <w:shd w:val="clear" w:color="auto" w:fill="auto"/>
            <w:vAlign w:val="center"/>
          </w:tcPr>
          <w:p w14:paraId="4895C275" w14:textId="681B1AB1" w:rsidR="003E66E3" w:rsidRPr="00B51B7B" w:rsidRDefault="00FE0166" w:rsidP="00832658">
            <w:pPr>
              <w:spacing w:after="0" w:line="240" w:lineRule="auto"/>
              <w:jc w:val="center"/>
              <w:rPr>
                <w:rFonts w:ascii="Calibri" w:eastAsiaTheme="minorEastAsia" w:hAnsi="Calibri"/>
                <w:b/>
                <w:noProof/>
                <w:sz w:val="20"/>
                <w:szCs w:val="20"/>
              </w:rPr>
            </w:pPr>
            <w:r>
              <w:rPr>
                <w:rFonts w:ascii="Calibri" w:eastAsiaTheme="minorEastAsia" w:hAnsi="Calibri"/>
                <w:b/>
                <w:noProof/>
                <w:sz w:val="20"/>
                <w:szCs w:val="20"/>
              </w:rPr>
              <w:t>First Submission Document</w:t>
            </w:r>
          </w:p>
        </w:tc>
        <w:tc>
          <w:tcPr>
            <w:tcW w:w="1648" w:type="dxa"/>
            <w:shd w:val="clear" w:color="auto" w:fill="auto"/>
            <w:vAlign w:val="center"/>
          </w:tcPr>
          <w:p w14:paraId="3451ED94" w14:textId="3230F23B" w:rsidR="003E66E3" w:rsidRPr="00B51B7B" w:rsidRDefault="00A147CC">
            <w:pPr>
              <w:spacing w:after="0" w:line="240" w:lineRule="auto"/>
              <w:jc w:val="center"/>
              <w:rPr>
                <w:rFonts w:ascii="Calibri" w:eastAsiaTheme="minorEastAsia" w:hAnsi="Calibri"/>
                <w:b/>
                <w:noProof/>
                <w:sz w:val="20"/>
                <w:szCs w:val="20"/>
              </w:rPr>
            </w:pPr>
            <w:r>
              <w:rPr>
                <w:rFonts w:ascii="Calibri" w:eastAsiaTheme="minorEastAsia" w:hAnsi="Calibri"/>
                <w:b/>
                <w:noProof/>
                <w:sz w:val="20"/>
                <w:szCs w:val="20"/>
              </w:rPr>
              <w:t>29</w:t>
            </w:r>
            <w:r w:rsidR="003E66E3" w:rsidRPr="00B51B7B">
              <w:rPr>
                <w:rFonts w:ascii="Calibri" w:eastAsiaTheme="minorEastAsia" w:hAnsi="Calibri"/>
                <w:b/>
                <w:noProof/>
                <w:sz w:val="20"/>
                <w:szCs w:val="20"/>
              </w:rPr>
              <w:t>/0</w:t>
            </w:r>
            <w:r>
              <w:rPr>
                <w:rFonts w:ascii="Calibri" w:eastAsiaTheme="minorEastAsia" w:hAnsi="Calibri"/>
                <w:b/>
                <w:noProof/>
                <w:sz w:val="20"/>
                <w:szCs w:val="20"/>
              </w:rPr>
              <w:t>9</w:t>
            </w:r>
            <w:r w:rsidR="003E66E3" w:rsidRPr="00B51B7B">
              <w:rPr>
                <w:rFonts w:ascii="Calibri" w:eastAsiaTheme="minorEastAsia" w:hAnsi="Calibri"/>
                <w:b/>
                <w:noProof/>
                <w:sz w:val="20"/>
                <w:szCs w:val="20"/>
              </w:rPr>
              <w:t>/1</w:t>
            </w:r>
            <w:r w:rsidR="00FE0166">
              <w:rPr>
                <w:rFonts w:ascii="Calibri" w:eastAsiaTheme="minorEastAsia" w:hAnsi="Calibri"/>
                <w:b/>
                <w:noProof/>
                <w:sz w:val="20"/>
                <w:szCs w:val="20"/>
              </w:rPr>
              <w:t>7</w:t>
            </w:r>
          </w:p>
        </w:tc>
      </w:tr>
      <w:tr w:rsidR="003E66E3" w:rsidRPr="00B51B7B" w14:paraId="0587F53E" w14:textId="77777777" w:rsidTr="00A01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5" w:type="dxa"/>
          <w:wAfter w:w="536" w:type="dxa"/>
          <w:trHeight w:val="454"/>
        </w:trPr>
        <w:tc>
          <w:tcPr>
            <w:tcW w:w="1537" w:type="dxa"/>
            <w:shd w:val="clear" w:color="auto" w:fill="auto"/>
            <w:vAlign w:val="center"/>
          </w:tcPr>
          <w:p w14:paraId="0E25211F" w14:textId="04E8484C" w:rsidR="003E66E3" w:rsidRPr="00B51B7B" w:rsidRDefault="00D8513F" w:rsidP="00832658">
            <w:pPr>
              <w:spacing w:after="0" w:line="240" w:lineRule="auto"/>
              <w:jc w:val="center"/>
              <w:rPr>
                <w:rFonts w:ascii="Calibri" w:eastAsiaTheme="minorEastAsia" w:hAnsi="Calibri"/>
                <w:b/>
                <w:noProof/>
                <w:sz w:val="20"/>
                <w:szCs w:val="20"/>
              </w:rPr>
            </w:pPr>
            <w:r>
              <w:rPr>
                <w:rFonts w:ascii="Calibri" w:eastAsiaTheme="minorEastAsia" w:hAnsi="Calibri"/>
                <w:b/>
                <w:noProof/>
                <w:sz w:val="20"/>
                <w:szCs w:val="20"/>
              </w:rPr>
              <w:t>V2</w:t>
            </w:r>
          </w:p>
        </w:tc>
        <w:tc>
          <w:tcPr>
            <w:tcW w:w="5642" w:type="dxa"/>
            <w:gridSpan w:val="3"/>
            <w:shd w:val="clear" w:color="auto" w:fill="auto"/>
            <w:vAlign w:val="center"/>
          </w:tcPr>
          <w:p w14:paraId="41745464" w14:textId="5E2A4993" w:rsidR="003E66E3" w:rsidRPr="00B51B7B" w:rsidRDefault="00D8513F" w:rsidP="00832658">
            <w:pPr>
              <w:spacing w:after="0" w:line="240" w:lineRule="auto"/>
              <w:jc w:val="center"/>
              <w:rPr>
                <w:rFonts w:ascii="Calibri" w:eastAsiaTheme="minorEastAsia" w:hAnsi="Calibri"/>
                <w:b/>
                <w:noProof/>
                <w:sz w:val="20"/>
                <w:szCs w:val="20"/>
              </w:rPr>
            </w:pPr>
            <w:r>
              <w:rPr>
                <w:rFonts w:ascii="Calibri" w:eastAsiaTheme="minorEastAsia" w:hAnsi="Calibri"/>
                <w:b/>
                <w:noProof/>
                <w:sz w:val="20"/>
                <w:szCs w:val="20"/>
              </w:rPr>
              <w:t>Ammendments prior to CA</w:t>
            </w:r>
          </w:p>
        </w:tc>
        <w:tc>
          <w:tcPr>
            <w:tcW w:w="1648" w:type="dxa"/>
            <w:shd w:val="clear" w:color="auto" w:fill="auto"/>
            <w:vAlign w:val="center"/>
          </w:tcPr>
          <w:p w14:paraId="26D647A9" w14:textId="17556E90" w:rsidR="003E66E3" w:rsidRPr="00B51B7B" w:rsidRDefault="00D8513F" w:rsidP="00832658">
            <w:pPr>
              <w:spacing w:after="0" w:line="240" w:lineRule="auto"/>
              <w:jc w:val="center"/>
              <w:rPr>
                <w:rFonts w:ascii="Calibri" w:eastAsiaTheme="minorEastAsia" w:hAnsi="Calibri"/>
                <w:b/>
                <w:noProof/>
                <w:sz w:val="20"/>
                <w:szCs w:val="20"/>
              </w:rPr>
            </w:pPr>
            <w:r>
              <w:rPr>
                <w:rFonts w:ascii="Calibri" w:eastAsiaTheme="minorEastAsia" w:hAnsi="Calibri"/>
                <w:b/>
                <w:noProof/>
                <w:sz w:val="20"/>
                <w:szCs w:val="20"/>
              </w:rPr>
              <w:t>14/12/17</w:t>
            </w:r>
          </w:p>
        </w:tc>
      </w:tr>
      <w:tr w:rsidR="003E66E3" w:rsidRPr="00B51B7B" w14:paraId="159474ED" w14:textId="77777777" w:rsidTr="00A01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5" w:type="dxa"/>
          <w:wAfter w:w="536" w:type="dxa"/>
          <w:trHeight w:val="454"/>
        </w:trPr>
        <w:tc>
          <w:tcPr>
            <w:tcW w:w="1537" w:type="dxa"/>
            <w:shd w:val="clear" w:color="auto" w:fill="auto"/>
            <w:vAlign w:val="center"/>
          </w:tcPr>
          <w:p w14:paraId="4BD7ECA4"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5642" w:type="dxa"/>
            <w:gridSpan w:val="3"/>
            <w:shd w:val="clear" w:color="auto" w:fill="auto"/>
            <w:vAlign w:val="center"/>
          </w:tcPr>
          <w:p w14:paraId="359E345C"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1648" w:type="dxa"/>
            <w:shd w:val="clear" w:color="auto" w:fill="auto"/>
            <w:vAlign w:val="center"/>
          </w:tcPr>
          <w:p w14:paraId="114B6CAA" w14:textId="77777777" w:rsidR="003E66E3" w:rsidRPr="00B51B7B" w:rsidRDefault="003E66E3" w:rsidP="00832658">
            <w:pPr>
              <w:spacing w:after="0" w:line="240" w:lineRule="auto"/>
              <w:jc w:val="center"/>
              <w:rPr>
                <w:rFonts w:ascii="Calibri" w:eastAsiaTheme="minorEastAsia" w:hAnsi="Calibri"/>
                <w:b/>
                <w:noProof/>
                <w:sz w:val="20"/>
                <w:szCs w:val="20"/>
              </w:rPr>
            </w:pPr>
          </w:p>
        </w:tc>
      </w:tr>
      <w:tr w:rsidR="003E66E3" w:rsidRPr="00B51B7B" w14:paraId="645B7A1D" w14:textId="77777777" w:rsidTr="00A01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5" w:type="dxa"/>
          <w:wAfter w:w="536" w:type="dxa"/>
          <w:trHeight w:val="454"/>
        </w:trPr>
        <w:tc>
          <w:tcPr>
            <w:tcW w:w="1537" w:type="dxa"/>
            <w:shd w:val="clear" w:color="auto" w:fill="auto"/>
            <w:vAlign w:val="center"/>
          </w:tcPr>
          <w:p w14:paraId="7B56604A"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5642" w:type="dxa"/>
            <w:gridSpan w:val="3"/>
            <w:shd w:val="clear" w:color="auto" w:fill="auto"/>
            <w:vAlign w:val="center"/>
          </w:tcPr>
          <w:p w14:paraId="3BB8FFED"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1648" w:type="dxa"/>
            <w:shd w:val="clear" w:color="auto" w:fill="auto"/>
            <w:vAlign w:val="center"/>
          </w:tcPr>
          <w:p w14:paraId="433F097B" w14:textId="77777777" w:rsidR="003E66E3" w:rsidRPr="00B51B7B" w:rsidRDefault="003E66E3" w:rsidP="00832658">
            <w:pPr>
              <w:spacing w:after="0" w:line="240" w:lineRule="auto"/>
              <w:jc w:val="center"/>
              <w:rPr>
                <w:rFonts w:ascii="Calibri" w:eastAsiaTheme="minorEastAsia" w:hAnsi="Calibri"/>
                <w:b/>
                <w:noProof/>
                <w:sz w:val="20"/>
                <w:szCs w:val="20"/>
              </w:rPr>
            </w:pPr>
          </w:p>
        </w:tc>
      </w:tr>
      <w:tr w:rsidR="003E66E3" w:rsidRPr="00B51B7B" w14:paraId="3409DE87" w14:textId="77777777" w:rsidTr="00A01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5" w:type="dxa"/>
          <w:wAfter w:w="536" w:type="dxa"/>
          <w:trHeight w:val="454"/>
        </w:trPr>
        <w:tc>
          <w:tcPr>
            <w:tcW w:w="1537" w:type="dxa"/>
            <w:shd w:val="clear" w:color="auto" w:fill="auto"/>
            <w:vAlign w:val="center"/>
          </w:tcPr>
          <w:p w14:paraId="2468A0D9"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5642" w:type="dxa"/>
            <w:gridSpan w:val="3"/>
            <w:shd w:val="clear" w:color="auto" w:fill="auto"/>
            <w:vAlign w:val="center"/>
          </w:tcPr>
          <w:p w14:paraId="5CEF7767"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1648" w:type="dxa"/>
            <w:shd w:val="clear" w:color="auto" w:fill="auto"/>
            <w:vAlign w:val="center"/>
          </w:tcPr>
          <w:p w14:paraId="69C48AB3" w14:textId="77777777" w:rsidR="003E66E3" w:rsidRPr="00B51B7B" w:rsidRDefault="003E66E3" w:rsidP="00832658">
            <w:pPr>
              <w:spacing w:after="0" w:line="240" w:lineRule="auto"/>
              <w:jc w:val="center"/>
              <w:rPr>
                <w:rFonts w:ascii="Calibri" w:eastAsiaTheme="minorEastAsia" w:hAnsi="Calibri"/>
                <w:b/>
                <w:noProof/>
                <w:sz w:val="20"/>
                <w:szCs w:val="20"/>
              </w:rPr>
            </w:pPr>
          </w:p>
        </w:tc>
      </w:tr>
      <w:tr w:rsidR="003E66E3" w:rsidRPr="00B51B7B" w14:paraId="12A717CE" w14:textId="77777777" w:rsidTr="00A01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5" w:type="dxa"/>
          <w:wAfter w:w="536" w:type="dxa"/>
          <w:trHeight w:val="454"/>
        </w:trPr>
        <w:tc>
          <w:tcPr>
            <w:tcW w:w="1537" w:type="dxa"/>
            <w:shd w:val="clear" w:color="auto" w:fill="auto"/>
            <w:vAlign w:val="center"/>
          </w:tcPr>
          <w:p w14:paraId="79AAB14A"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5642" w:type="dxa"/>
            <w:gridSpan w:val="3"/>
            <w:shd w:val="clear" w:color="auto" w:fill="auto"/>
            <w:vAlign w:val="center"/>
          </w:tcPr>
          <w:p w14:paraId="24605254"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1648" w:type="dxa"/>
            <w:shd w:val="clear" w:color="auto" w:fill="auto"/>
            <w:vAlign w:val="center"/>
          </w:tcPr>
          <w:p w14:paraId="1E433077" w14:textId="77777777" w:rsidR="003E66E3" w:rsidRPr="00B51B7B" w:rsidRDefault="003E66E3" w:rsidP="00832658">
            <w:pPr>
              <w:spacing w:after="0" w:line="240" w:lineRule="auto"/>
              <w:jc w:val="center"/>
              <w:rPr>
                <w:rFonts w:ascii="Calibri" w:eastAsiaTheme="minorEastAsia" w:hAnsi="Calibri"/>
                <w:b/>
                <w:noProof/>
                <w:sz w:val="20"/>
                <w:szCs w:val="20"/>
              </w:rPr>
            </w:pPr>
          </w:p>
        </w:tc>
      </w:tr>
      <w:tr w:rsidR="003E66E3" w:rsidRPr="00B51B7B" w14:paraId="30934F9A" w14:textId="77777777" w:rsidTr="00A0102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2"/>
          <w:wBefore w:w="105" w:type="dxa"/>
          <w:wAfter w:w="536" w:type="dxa"/>
          <w:trHeight w:val="454"/>
        </w:trPr>
        <w:tc>
          <w:tcPr>
            <w:tcW w:w="1537" w:type="dxa"/>
            <w:shd w:val="clear" w:color="auto" w:fill="auto"/>
            <w:vAlign w:val="center"/>
          </w:tcPr>
          <w:p w14:paraId="2F48F3C2"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5642" w:type="dxa"/>
            <w:gridSpan w:val="3"/>
            <w:shd w:val="clear" w:color="auto" w:fill="auto"/>
            <w:vAlign w:val="center"/>
          </w:tcPr>
          <w:p w14:paraId="1CBC1C9D" w14:textId="77777777" w:rsidR="003E66E3" w:rsidRPr="00B51B7B" w:rsidRDefault="003E66E3" w:rsidP="00832658">
            <w:pPr>
              <w:spacing w:after="0" w:line="240" w:lineRule="auto"/>
              <w:jc w:val="center"/>
              <w:rPr>
                <w:rFonts w:ascii="Calibri" w:eastAsiaTheme="minorEastAsia" w:hAnsi="Calibri"/>
                <w:b/>
                <w:noProof/>
                <w:sz w:val="20"/>
                <w:szCs w:val="20"/>
              </w:rPr>
            </w:pPr>
          </w:p>
        </w:tc>
        <w:tc>
          <w:tcPr>
            <w:tcW w:w="1648" w:type="dxa"/>
            <w:shd w:val="clear" w:color="auto" w:fill="auto"/>
            <w:vAlign w:val="center"/>
          </w:tcPr>
          <w:p w14:paraId="77A28348" w14:textId="77777777" w:rsidR="003E66E3" w:rsidRPr="00B51B7B" w:rsidRDefault="003E66E3" w:rsidP="00832658">
            <w:pPr>
              <w:spacing w:after="0" w:line="240" w:lineRule="auto"/>
              <w:jc w:val="center"/>
              <w:rPr>
                <w:rFonts w:ascii="Calibri" w:eastAsiaTheme="minorEastAsia" w:hAnsi="Calibri"/>
                <w:b/>
                <w:noProof/>
                <w:sz w:val="20"/>
                <w:szCs w:val="20"/>
              </w:rPr>
            </w:pPr>
          </w:p>
        </w:tc>
      </w:tr>
    </w:tbl>
    <w:p w14:paraId="77872B92" w14:textId="43028865" w:rsidR="003E66E3" w:rsidRDefault="003E66E3">
      <w:pPr>
        <w:rPr>
          <w:rFonts w:asciiTheme="minorHAnsi" w:eastAsiaTheme="minorEastAsia" w:hAnsiTheme="minorHAnsi"/>
          <w:noProof/>
          <w:color w:val="4F5650"/>
          <w:sz w:val="20"/>
          <w:szCs w:val="20"/>
        </w:rPr>
      </w:pPr>
    </w:p>
    <w:tbl>
      <w:tblPr>
        <w:tblStyle w:val="TableGrid"/>
        <w:tblW w:w="9636" w:type="dxa"/>
        <w:tblInd w:w="284"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solid" w:color="C6E8EB" w:fill="C6E8EB"/>
        <w:tblCellMar>
          <w:top w:w="113" w:type="dxa"/>
          <w:left w:w="284" w:type="dxa"/>
          <w:bottom w:w="113" w:type="dxa"/>
        </w:tblCellMar>
        <w:tblLook w:val="04A0" w:firstRow="1" w:lastRow="0" w:firstColumn="1" w:lastColumn="0" w:noHBand="0" w:noVBand="1"/>
      </w:tblPr>
      <w:tblGrid>
        <w:gridCol w:w="9636"/>
      </w:tblGrid>
      <w:tr w:rsidR="004475DB" w:rsidRPr="00BA5FF5" w14:paraId="46F14409" w14:textId="77777777" w:rsidTr="004A06CC">
        <w:tc>
          <w:tcPr>
            <w:tcW w:w="9636" w:type="dxa"/>
            <w:shd w:val="solid" w:color="C6E8EB" w:fill="C6E8EB"/>
          </w:tcPr>
          <w:p w14:paraId="5104F9D5" w14:textId="42EEC83D" w:rsidR="004475DB" w:rsidRPr="003E66E3" w:rsidRDefault="004475DB" w:rsidP="00862BCF">
            <w:pPr>
              <w:pStyle w:val="BMTTOCHeading"/>
              <w:pageBreakBefore/>
              <w:jc w:val="both"/>
              <w:rPr>
                <w:rFonts w:asciiTheme="minorHAnsi" w:hAnsiTheme="minorHAnsi" w:cstheme="minorHAnsi"/>
              </w:rPr>
            </w:pPr>
            <w:bookmarkStart w:id="0" w:name="moneB_TOCContents"/>
            <w:bookmarkEnd w:id="0"/>
            <w:r w:rsidRPr="003E66E3">
              <w:rPr>
                <w:rFonts w:asciiTheme="minorHAnsi" w:hAnsiTheme="minorHAnsi" w:cstheme="minorHAnsi"/>
              </w:rPr>
              <w:lastRenderedPageBreak/>
              <w:t>Contents</w:t>
            </w:r>
          </w:p>
        </w:tc>
      </w:tr>
    </w:tbl>
    <w:p w14:paraId="526BC892" w14:textId="77777777" w:rsidR="00EE15A5" w:rsidRDefault="00EE15A5">
      <w:pPr>
        <w:pStyle w:val="TOC1"/>
        <w:rPr>
          <w:b w:val="0"/>
        </w:rPr>
      </w:pPr>
    </w:p>
    <w:p w14:paraId="23BB5078" w14:textId="35DC1875" w:rsidR="00EA6246" w:rsidRDefault="000B3BCE">
      <w:pPr>
        <w:pStyle w:val="TOC1"/>
        <w:rPr>
          <w:rFonts w:asciiTheme="minorHAnsi" w:eastAsiaTheme="minorEastAsia" w:hAnsiTheme="minorHAnsi"/>
          <w:b w:val="0"/>
          <w:noProof/>
          <w:color w:val="auto"/>
          <w:sz w:val="22"/>
          <w:lang w:eastAsia="en-GB"/>
        </w:rPr>
      </w:pPr>
      <w:r w:rsidRPr="0083707E">
        <w:rPr>
          <w:rFonts w:asciiTheme="minorHAnsi" w:hAnsiTheme="minorHAnsi"/>
        </w:rPr>
        <w:fldChar w:fldCharType="begin"/>
      </w:r>
      <w:r w:rsidRPr="0083707E">
        <w:rPr>
          <w:rFonts w:asciiTheme="minorHAnsi" w:hAnsiTheme="minorHAnsi"/>
        </w:rPr>
        <w:instrText xml:space="preserve"> TOC \o "1-1" \h \z \u </w:instrText>
      </w:r>
      <w:r w:rsidRPr="0083707E">
        <w:rPr>
          <w:rFonts w:asciiTheme="minorHAnsi" w:hAnsiTheme="minorHAnsi"/>
        </w:rPr>
        <w:fldChar w:fldCharType="separate"/>
      </w:r>
      <w:hyperlink w:anchor="_Toc502846856" w:history="1">
        <w:r w:rsidR="00EA6246" w:rsidRPr="00613078">
          <w:rPr>
            <w:rStyle w:val="Hyperlink"/>
            <w:noProof/>
          </w:rPr>
          <w:t>1. Introduction</w:t>
        </w:r>
        <w:r w:rsidR="00EA6246">
          <w:rPr>
            <w:noProof/>
            <w:webHidden/>
          </w:rPr>
          <w:tab/>
        </w:r>
        <w:r w:rsidR="00EA6246">
          <w:rPr>
            <w:noProof/>
            <w:webHidden/>
          </w:rPr>
          <w:fldChar w:fldCharType="begin"/>
        </w:r>
        <w:r w:rsidR="00EA6246">
          <w:rPr>
            <w:noProof/>
            <w:webHidden/>
          </w:rPr>
          <w:instrText xml:space="preserve"> PAGEREF _Toc502846856 \h </w:instrText>
        </w:r>
        <w:r w:rsidR="00EA6246">
          <w:rPr>
            <w:noProof/>
            <w:webHidden/>
          </w:rPr>
        </w:r>
        <w:r w:rsidR="00EA6246">
          <w:rPr>
            <w:noProof/>
            <w:webHidden/>
          </w:rPr>
          <w:fldChar w:fldCharType="separate"/>
        </w:r>
        <w:r w:rsidR="00EA6246">
          <w:rPr>
            <w:noProof/>
            <w:webHidden/>
          </w:rPr>
          <w:t>4</w:t>
        </w:r>
        <w:r w:rsidR="00EA6246">
          <w:rPr>
            <w:noProof/>
            <w:webHidden/>
          </w:rPr>
          <w:fldChar w:fldCharType="end"/>
        </w:r>
      </w:hyperlink>
    </w:p>
    <w:p w14:paraId="640ADF23" w14:textId="7D3302F4" w:rsidR="00EA6246" w:rsidRDefault="00F70EB2">
      <w:pPr>
        <w:pStyle w:val="TOC1"/>
        <w:rPr>
          <w:rFonts w:asciiTheme="minorHAnsi" w:eastAsiaTheme="minorEastAsia" w:hAnsiTheme="minorHAnsi"/>
          <w:b w:val="0"/>
          <w:noProof/>
          <w:color w:val="auto"/>
          <w:sz w:val="22"/>
          <w:lang w:eastAsia="en-GB"/>
        </w:rPr>
      </w:pPr>
      <w:hyperlink w:anchor="_Toc502846857" w:history="1">
        <w:r w:rsidR="00EA6246" w:rsidRPr="00613078">
          <w:rPr>
            <w:rStyle w:val="Hyperlink"/>
            <w:noProof/>
          </w:rPr>
          <w:t>2. Objective</w:t>
        </w:r>
        <w:r w:rsidR="00EA6246">
          <w:rPr>
            <w:noProof/>
            <w:webHidden/>
          </w:rPr>
          <w:tab/>
        </w:r>
        <w:r w:rsidR="00EA6246">
          <w:rPr>
            <w:noProof/>
            <w:webHidden/>
          </w:rPr>
          <w:fldChar w:fldCharType="begin"/>
        </w:r>
        <w:r w:rsidR="00EA6246">
          <w:rPr>
            <w:noProof/>
            <w:webHidden/>
          </w:rPr>
          <w:instrText xml:space="preserve"> PAGEREF _Toc502846857 \h </w:instrText>
        </w:r>
        <w:r w:rsidR="00EA6246">
          <w:rPr>
            <w:noProof/>
            <w:webHidden/>
          </w:rPr>
        </w:r>
        <w:r w:rsidR="00EA6246">
          <w:rPr>
            <w:noProof/>
            <w:webHidden/>
          </w:rPr>
          <w:fldChar w:fldCharType="separate"/>
        </w:r>
        <w:r w:rsidR="00EA6246">
          <w:rPr>
            <w:noProof/>
            <w:webHidden/>
          </w:rPr>
          <w:t>4</w:t>
        </w:r>
        <w:r w:rsidR="00EA6246">
          <w:rPr>
            <w:noProof/>
            <w:webHidden/>
          </w:rPr>
          <w:fldChar w:fldCharType="end"/>
        </w:r>
      </w:hyperlink>
    </w:p>
    <w:p w14:paraId="101F2FDD" w14:textId="1F9D7D6B" w:rsidR="00EA6246" w:rsidRDefault="00F70EB2">
      <w:pPr>
        <w:pStyle w:val="TOC1"/>
        <w:rPr>
          <w:rFonts w:asciiTheme="minorHAnsi" w:eastAsiaTheme="minorEastAsia" w:hAnsiTheme="minorHAnsi"/>
          <w:b w:val="0"/>
          <w:noProof/>
          <w:color w:val="auto"/>
          <w:sz w:val="22"/>
          <w:lang w:eastAsia="en-GB"/>
        </w:rPr>
      </w:pPr>
      <w:hyperlink w:anchor="_Toc502846858" w:history="1">
        <w:r w:rsidR="00EA6246" w:rsidRPr="00613078">
          <w:rPr>
            <w:rStyle w:val="Hyperlink"/>
            <w:noProof/>
          </w:rPr>
          <w:t>3. Inspection and Preparation Process</w:t>
        </w:r>
        <w:r w:rsidR="00EA6246">
          <w:rPr>
            <w:noProof/>
            <w:webHidden/>
          </w:rPr>
          <w:tab/>
        </w:r>
        <w:r w:rsidR="00EA6246">
          <w:rPr>
            <w:noProof/>
            <w:webHidden/>
          </w:rPr>
          <w:fldChar w:fldCharType="begin"/>
        </w:r>
        <w:r w:rsidR="00EA6246">
          <w:rPr>
            <w:noProof/>
            <w:webHidden/>
          </w:rPr>
          <w:instrText xml:space="preserve"> PAGEREF _Toc502846858 \h </w:instrText>
        </w:r>
        <w:r w:rsidR="00EA6246">
          <w:rPr>
            <w:noProof/>
            <w:webHidden/>
          </w:rPr>
        </w:r>
        <w:r w:rsidR="00EA6246">
          <w:rPr>
            <w:noProof/>
            <w:webHidden/>
          </w:rPr>
          <w:fldChar w:fldCharType="separate"/>
        </w:r>
        <w:r w:rsidR="00EA6246">
          <w:rPr>
            <w:noProof/>
            <w:webHidden/>
          </w:rPr>
          <w:t>5</w:t>
        </w:r>
        <w:r w:rsidR="00EA6246">
          <w:rPr>
            <w:noProof/>
            <w:webHidden/>
          </w:rPr>
          <w:fldChar w:fldCharType="end"/>
        </w:r>
      </w:hyperlink>
    </w:p>
    <w:p w14:paraId="177BE537" w14:textId="07B5A878" w:rsidR="00EA6246" w:rsidRDefault="00F70EB2">
      <w:pPr>
        <w:pStyle w:val="TOC1"/>
        <w:rPr>
          <w:rFonts w:asciiTheme="minorHAnsi" w:eastAsiaTheme="minorEastAsia" w:hAnsiTheme="minorHAnsi"/>
          <w:b w:val="0"/>
          <w:noProof/>
          <w:color w:val="auto"/>
          <w:sz w:val="22"/>
          <w:lang w:eastAsia="en-GB"/>
        </w:rPr>
      </w:pPr>
      <w:hyperlink w:anchor="_Toc502846859" w:history="1">
        <w:r w:rsidR="00EA6246" w:rsidRPr="00613078">
          <w:rPr>
            <w:rStyle w:val="Hyperlink"/>
            <w:noProof/>
          </w:rPr>
          <w:t>4. Assumptions</w:t>
        </w:r>
        <w:r w:rsidR="00EA6246">
          <w:rPr>
            <w:noProof/>
            <w:webHidden/>
          </w:rPr>
          <w:tab/>
        </w:r>
        <w:r w:rsidR="00EA6246">
          <w:rPr>
            <w:noProof/>
            <w:webHidden/>
          </w:rPr>
          <w:fldChar w:fldCharType="begin"/>
        </w:r>
        <w:r w:rsidR="00EA6246">
          <w:rPr>
            <w:noProof/>
            <w:webHidden/>
          </w:rPr>
          <w:instrText xml:space="preserve"> PAGEREF _Toc502846859 \h </w:instrText>
        </w:r>
        <w:r w:rsidR="00EA6246">
          <w:rPr>
            <w:noProof/>
            <w:webHidden/>
          </w:rPr>
        </w:r>
        <w:r w:rsidR="00EA6246">
          <w:rPr>
            <w:noProof/>
            <w:webHidden/>
          </w:rPr>
          <w:fldChar w:fldCharType="separate"/>
        </w:r>
        <w:r w:rsidR="00EA6246">
          <w:rPr>
            <w:noProof/>
            <w:webHidden/>
          </w:rPr>
          <w:t>6</w:t>
        </w:r>
        <w:r w:rsidR="00EA6246">
          <w:rPr>
            <w:noProof/>
            <w:webHidden/>
          </w:rPr>
          <w:fldChar w:fldCharType="end"/>
        </w:r>
      </w:hyperlink>
    </w:p>
    <w:p w14:paraId="07151DBD" w14:textId="20B70FBF" w:rsidR="00EA6246" w:rsidRDefault="00F70EB2">
      <w:pPr>
        <w:pStyle w:val="TOC1"/>
        <w:rPr>
          <w:rFonts w:asciiTheme="minorHAnsi" w:eastAsiaTheme="minorEastAsia" w:hAnsiTheme="minorHAnsi"/>
          <w:b w:val="0"/>
          <w:noProof/>
          <w:color w:val="auto"/>
          <w:sz w:val="22"/>
          <w:lang w:eastAsia="en-GB"/>
        </w:rPr>
      </w:pPr>
      <w:hyperlink w:anchor="_Toc502846860" w:history="1">
        <w:r w:rsidR="00EA6246" w:rsidRPr="00613078">
          <w:rPr>
            <w:rStyle w:val="Hyperlink"/>
            <w:noProof/>
          </w:rPr>
          <w:t>5. Appendix A - EnSIR</w:t>
        </w:r>
        <w:r w:rsidR="00EA6246">
          <w:rPr>
            <w:noProof/>
            <w:webHidden/>
          </w:rPr>
          <w:tab/>
        </w:r>
        <w:r w:rsidR="00EA6246">
          <w:rPr>
            <w:noProof/>
            <w:webHidden/>
          </w:rPr>
          <w:fldChar w:fldCharType="begin"/>
        </w:r>
        <w:r w:rsidR="00EA6246">
          <w:rPr>
            <w:noProof/>
            <w:webHidden/>
          </w:rPr>
          <w:instrText xml:space="preserve"> PAGEREF _Toc502846860 \h </w:instrText>
        </w:r>
        <w:r w:rsidR="00EA6246">
          <w:rPr>
            <w:noProof/>
            <w:webHidden/>
          </w:rPr>
        </w:r>
        <w:r w:rsidR="00EA6246">
          <w:rPr>
            <w:noProof/>
            <w:webHidden/>
          </w:rPr>
          <w:fldChar w:fldCharType="separate"/>
        </w:r>
        <w:r w:rsidR="00EA6246">
          <w:rPr>
            <w:noProof/>
            <w:webHidden/>
          </w:rPr>
          <w:t>8</w:t>
        </w:r>
        <w:r w:rsidR="00EA6246">
          <w:rPr>
            <w:noProof/>
            <w:webHidden/>
          </w:rPr>
          <w:fldChar w:fldCharType="end"/>
        </w:r>
      </w:hyperlink>
    </w:p>
    <w:p w14:paraId="64032F56" w14:textId="50FA0C6B" w:rsidR="00F83600" w:rsidRDefault="000B3BCE" w:rsidP="00862BCF">
      <w:pPr>
        <w:pStyle w:val="BMTNormal"/>
        <w:jc w:val="both"/>
        <w:rPr>
          <w:rFonts w:asciiTheme="minorHAnsi" w:hAnsiTheme="minorHAnsi"/>
          <w:noProof w:val="0"/>
          <w:color w:val="005581"/>
          <w:sz w:val="20"/>
        </w:rPr>
      </w:pPr>
      <w:r w:rsidRPr="0083707E">
        <w:rPr>
          <w:rFonts w:asciiTheme="minorHAnsi" w:hAnsiTheme="minorHAnsi"/>
          <w:noProof w:val="0"/>
          <w:color w:val="005581"/>
          <w:sz w:val="20"/>
        </w:rPr>
        <w:fldChar w:fldCharType="end"/>
      </w:r>
    </w:p>
    <w:p w14:paraId="4AD49111" w14:textId="77777777" w:rsidR="0015340D" w:rsidRDefault="0015340D" w:rsidP="00862BCF">
      <w:pPr>
        <w:pStyle w:val="BMTNormal"/>
        <w:jc w:val="both"/>
        <w:rPr>
          <w:rFonts w:asciiTheme="minorHAnsi" w:hAnsiTheme="minorHAnsi"/>
          <w:noProof w:val="0"/>
          <w:color w:val="005581"/>
          <w:sz w:val="20"/>
        </w:rPr>
      </w:pPr>
    </w:p>
    <w:p w14:paraId="6C5A1404" w14:textId="77777777" w:rsidR="0015340D" w:rsidRDefault="0015340D" w:rsidP="00862BCF">
      <w:pPr>
        <w:pStyle w:val="BMTNormal"/>
        <w:jc w:val="both"/>
        <w:rPr>
          <w:rFonts w:asciiTheme="minorHAnsi" w:hAnsiTheme="minorHAnsi"/>
          <w:noProof w:val="0"/>
          <w:color w:val="005581"/>
          <w:sz w:val="20"/>
        </w:rPr>
      </w:pPr>
    </w:p>
    <w:p w14:paraId="5D84973D" w14:textId="77777777" w:rsidR="0015340D" w:rsidRDefault="0015340D" w:rsidP="007C3C18">
      <w:pPr>
        <w:pStyle w:val="Caption"/>
        <w:jc w:val="center"/>
        <w:rPr>
          <w:rFonts w:ascii="Calibri" w:hAnsi="Calibri" w:cs="Arial"/>
          <w:color w:val="1F497D"/>
          <w:sz w:val="20"/>
        </w:rPr>
      </w:pPr>
      <w:bookmarkStart w:id="1" w:name="_Toc456703579"/>
    </w:p>
    <w:p w14:paraId="24E806A2" w14:textId="77777777" w:rsidR="007C3C18" w:rsidRPr="00E50E87" w:rsidRDefault="007C3C18" w:rsidP="007C3C18">
      <w:pPr>
        <w:pStyle w:val="Caption"/>
        <w:jc w:val="center"/>
        <w:rPr>
          <w:rFonts w:ascii="Calibri" w:hAnsi="Calibri" w:cs="Arial"/>
          <w:color w:val="1F497D"/>
          <w:sz w:val="20"/>
        </w:rPr>
      </w:pPr>
      <w:r w:rsidRPr="00E50E87">
        <w:rPr>
          <w:rFonts w:ascii="Calibri" w:hAnsi="Calibri" w:cs="Arial"/>
          <w:color w:val="1F497D"/>
          <w:sz w:val="20"/>
        </w:rPr>
        <w:t xml:space="preserve">Table </w:t>
      </w:r>
      <w:r w:rsidRPr="00E50E87">
        <w:rPr>
          <w:rFonts w:ascii="Calibri" w:hAnsi="Calibri" w:cs="Arial"/>
          <w:b w:val="0"/>
          <w:i/>
          <w:color w:val="1F497D"/>
          <w:sz w:val="20"/>
        </w:rPr>
        <w:fldChar w:fldCharType="begin"/>
      </w:r>
      <w:r w:rsidRPr="00E50E87">
        <w:rPr>
          <w:rFonts w:ascii="Calibri" w:hAnsi="Calibri" w:cs="Arial"/>
          <w:color w:val="1F497D"/>
          <w:sz w:val="20"/>
        </w:rPr>
        <w:instrText xml:space="preserve"> SEQ Table \* ARABIC </w:instrText>
      </w:r>
      <w:r w:rsidRPr="00E50E87">
        <w:rPr>
          <w:rFonts w:ascii="Calibri" w:hAnsi="Calibri" w:cs="Arial"/>
          <w:b w:val="0"/>
          <w:i/>
          <w:color w:val="1F497D"/>
          <w:sz w:val="20"/>
        </w:rPr>
        <w:fldChar w:fldCharType="separate"/>
      </w:r>
      <w:r w:rsidR="00CA0DB3">
        <w:rPr>
          <w:rFonts w:ascii="Calibri" w:hAnsi="Calibri" w:cs="Arial"/>
          <w:noProof/>
          <w:color w:val="1F497D"/>
          <w:sz w:val="20"/>
        </w:rPr>
        <w:t>1</w:t>
      </w:r>
      <w:r w:rsidRPr="00E50E87">
        <w:rPr>
          <w:rFonts w:ascii="Calibri" w:hAnsi="Calibri" w:cs="Arial"/>
          <w:b w:val="0"/>
          <w:i/>
          <w:color w:val="1F497D"/>
          <w:sz w:val="20"/>
        </w:rPr>
        <w:fldChar w:fldCharType="end"/>
      </w:r>
      <w:r w:rsidRPr="00E50E87">
        <w:rPr>
          <w:rFonts w:ascii="Calibri" w:hAnsi="Calibri" w:cs="Arial"/>
          <w:color w:val="1F497D"/>
          <w:sz w:val="20"/>
        </w:rPr>
        <w:t>:  Table of Abbreviations</w:t>
      </w:r>
      <w:bookmarkEnd w:id="1"/>
    </w:p>
    <w:p w14:paraId="74533AE8" w14:textId="77777777" w:rsidR="007C3C18" w:rsidRPr="00BA5FF5" w:rsidRDefault="007C3C18" w:rsidP="007C3C18">
      <w:pPr>
        <w:pStyle w:val="BMTNormal"/>
      </w:pPr>
      <w:bookmarkStart w:id="2" w:name="moneB_TOCTables"/>
      <w:bookmarkEnd w:id="2"/>
    </w:p>
    <w:tbl>
      <w:tblPr>
        <w:tblStyle w:val="TableGrid"/>
        <w:tblW w:w="8959" w:type="dxa"/>
        <w:tblInd w:w="108" w:type="dxa"/>
        <w:tblLook w:val="04A0" w:firstRow="1" w:lastRow="0" w:firstColumn="1" w:lastColumn="0" w:noHBand="0" w:noVBand="1"/>
      </w:tblPr>
      <w:tblGrid>
        <w:gridCol w:w="2297"/>
        <w:gridCol w:w="6662"/>
      </w:tblGrid>
      <w:tr w:rsidR="007C3C18" w:rsidRPr="00B1496A" w14:paraId="727E1744" w14:textId="77777777" w:rsidTr="000675D8">
        <w:trPr>
          <w:tblHeader/>
        </w:trPr>
        <w:tc>
          <w:tcPr>
            <w:tcW w:w="1282" w:type="pct"/>
            <w:shd w:val="clear" w:color="auto" w:fill="D9D9D9" w:themeFill="background1" w:themeFillShade="D9"/>
            <w:vAlign w:val="center"/>
          </w:tcPr>
          <w:p w14:paraId="3807D01E" w14:textId="77777777" w:rsidR="007C3C18" w:rsidRPr="00624AC2" w:rsidRDefault="007C3C18" w:rsidP="000675D8">
            <w:pPr>
              <w:spacing w:before="120" w:after="120"/>
              <w:jc w:val="center"/>
              <w:rPr>
                <w:rFonts w:ascii="Calibri" w:hAnsi="Calibri"/>
                <w:b/>
                <w:sz w:val="20"/>
                <w:szCs w:val="20"/>
              </w:rPr>
            </w:pPr>
            <w:r w:rsidRPr="00624AC2">
              <w:rPr>
                <w:rFonts w:ascii="Calibri" w:hAnsi="Calibri"/>
                <w:b/>
                <w:sz w:val="20"/>
                <w:szCs w:val="20"/>
              </w:rPr>
              <w:t>Abbreviation</w:t>
            </w:r>
          </w:p>
        </w:tc>
        <w:tc>
          <w:tcPr>
            <w:tcW w:w="3718" w:type="pct"/>
            <w:shd w:val="clear" w:color="auto" w:fill="D9D9D9" w:themeFill="background1" w:themeFillShade="D9"/>
            <w:vAlign w:val="center"/>
          </w:tcPr>
          <w:p w14:paraId="1EC7CFDD" w14:textId="77777777" w:rsidR="007C3C18" w:rsidRPr="00624AC2" w:rsidRDefault="007C3C18" w:rsidP="000675D8">
            <w:pPr>
              <w:spacing w:before="120" w:after="120"/>
              <w:jc w:val="center"/>
              <w:rPr>
                <w:rFonts w:ascii="Calibri" w:hAnsi="Calibri"/>
                <w:b/>
                <w:sz w:val="20"/>
                <w:szCs w:val="20"/>
              </w:rPr>
            </w:pPr>
            <w:r w:rsidRPr="00624AC2">
              <w:rPr>
                <w:rFonts w:ascii="Calibri" w:hAnsi="Calibri"/>
                <w:b/>
                <w:sz w:val="20"/>
                <w:szCs w:val="20"/>
              </w:rPr>
              <w:t>Interpretation for this Document</w:t>
            </w:r>
          </w:p>
        </w:tc>
      </w:tr>
      <w:tr w:rsidR="0036442C" w:rsidRPr="00B31FD1" w14:paraId="4250C3AF" w14:textId="77777777" w:rsidTr="000675D8">
        <w:tc>
          <w:tcPr>
            <w:tcW w:w="1282" w:type="pct"/>
          </w:tcPr>
          <w:p w14:paraId="33EC4BA7" w14:textId="00089F9B" w:rsidR="0036442C" w:rsidRPr="00624AC2" w:rsidRDefault="0036442C" w:rsidP="0083707E">
            <w:pPr>
              <w:spacing w:before="40" w:after="40"/>
              <w:rPr>
                <w:rFonts w:ascii="Calibri" w:hAnsi="Calibri"/>
                <w:sz w:val="20"/>
                <w:szCs w:val="20"/>
              </w:rPr>
            </w:pPr>
            <w:r w:rsidRPr="00624AC2">
              <w:rPr>
                <w:rFonts w:ascii="Calibri" w:hAnsi="Calibri"/>
                <w:sz w:val="20"/>
                <w:szCs w:val="20"/>
              </w:rPr>
              <w:t>C</w:t>
            </w:r>
            <w:r w:rsidR="0083707E" w:rsidRPr="00624AC2">
              <w:rPr>
                <w:rFonts w:ascii="Calibri" w:hAnsi="Calibri"/>
                <w:sz w:val="20"/>
                <w:szCs w:val="20"/>
              </w:rPr>
              <w:t>ES</w:t>
            </w:r>
          </w:p>
        </w:tc>
        <w:tc>
          <w:tcPr>
            <w:tcW w:w="3718" w:type="pct"/>
          </w:tcPr>
          <w:p w14:paraId="0B1F140C" w14:textId="1C370153" w:rsidR="0036442C" w:rsidRPr="00624AC2" w:rsidRDefault="00EC25F1" w:rsidP="00EC25F1">
            <w:pPr>
              <w:spacing w:before="40" w:after="40"/>
              <w:rPr>
                <w:rFonts w:ascii="Calibri" w:hAnsi="Calibri"/>
                <w:sz w:val="20"/>
                <w:szCs w:val="20"/>
              </w:rPr>
            </w:pPr>
            <w:r w:rsidRPr="00624AC2">
              <w:rPr>
                <w:rFonts w:ascii="Calibri" w:hAnsi="Calibri"/>
                <w:sz w:val="20"/>
                <w:szCs w:val="20"/>
              </w:rPr>
              <w:t>Complete Equipment Supplies</w:t>
            </w:r>
          </w:p>
        </w:tc>
      </w:tr>
      <w:tr w:rsidR="0036442C" w:rsidRPr="00B31FD1" w14:paraId="45B8ED5D" w14:textId="77777777" w:rsidTr="000675D8">
        <w:tc>
          <w:tcPr>
            <w:tcW w:w="1282" w:type="pct"/>
          </w:tcPr>
          <w:p w14:paraId="6A4F7E91" w14:textId="16413CB4" w:rsidR="0036442C" w:rsidRPr="00624AC2" w:rsidRDefault="0083707E" w:rsidP="000675D8">
            <w:pPr>
              <w:spacing w:before="40" w:after="40"/>
              <w:rPr>
                <w:rFonts w:ascii="Calibri" w:hAnsi="Calibri"/>
                <w:sz w:val="20"/>
                <w:szCs w:val="20"/>
              </w:rPr>
            </w:pPr>
            <w:r w:rsidRPr="00624AC2">
              <w:rPr>
                <w:rFonts w:ascii="Calibri" w:hAnsi="Calibri"/>
                <w:sz w:val="20"/>
                <w:szCs w:val="20"/>
              </w:rPr>
              <w:t xml:space="preserve">ILHS </w:t>
            </w:r>
          </w:p>
        </w:tc>
        <w:tc>
          <w:tcPr>
            <w:tcW w:w="3718" w:type="pct"/>
          </w:tcPr>
          <w:p w14:paraId="06B76C0D" w14:textId="5FC28CA5" w:rsidR="0036442C" w:rsidRPr="00624AC2" w:rsidRDefault="0083707E" w:rsidP="000675D8">
            <w:pPr>
              <w:spacing w:before="40" w:after="40"/>
              <w:rPr>
                <w:rFonts w:ascii="Calibri" w:hAnsi="Calibri"/>
                <w:sz w:val="20"/>
                <w:szCs w:val="20"/>
              </w:rPr>
            </w:pPr>
            <w:r w:rsidRPr="00624AC2">
              <w:rPr>
                <w:rFonts w:ascii="Calibri" w:hAnsi="Calibri"/>
                <w:sz w:val="20"/>
                <w:szCs w:val="20"/>
              </w:rPr>
              <w:t>Integrated Load Handling System</w:t>
            </w:r>
          </w:p>
        </w:tc>
      </w:tr>
      <w:tr w:rsidR="0036442C" w:rsidRPr="00B31FD1" w14:paraId="78D6B2BE" w14:textId="77777777" w:rsidTr="000675D8">
        <w:tc>
          <w:tcPr>
            <w:tcW w:w="1282" w:type="pct"/>
          </w:tcPr>
          <w:p w14:paraId="4BE86B5E" w14:textId="1D4C49E5" w:rsidR="0036442C" w:rsidRPr="00624AC2" w:rsidRDefault="0036442C" w:rsidP="000675D8">
            <w:pPr>
              <w:spacing w:before="40" w:after="40"/>
              <w:rPr>
                <w:rFonts w:ascii="Calibri" w:hAnsi="Calibri"/>
                <w:sz w:val="20"/>
                <w:szCs w:val="20"/>
              </w:rPr>
            </w:pPr>
            <w:r w:rsidRPr="00624AC2">
              <w:rPr>
                <w:rFonts w:ascii="Calibri" w:hAnsi="Calibri"/>
                <w:sz w:val="20"/>
                <w:szCs w:val="20"/>
              </w:rPr>
              <w:t>EPLS</w:t>
            </w:r>
          </w:p>
        </w:tc>
        <w:tc>
          <w:tcPr>
            <w:tcW w:w="3718" w:type="pct"/>
          </w:tcPr>
          <w:p w14:paraId="2E6BCE51" w14:textId="7AA3F895" w:rsidR="0036442C" w:rsidRPr="00624AC2" w:rsidRDefault="0036442C" w:rsidP="000675D8">
            <w:pPr>
              <w:spacing w:before="40" w:after="40"/>
              <w:rPr>
                <w:rFonts w:ascii="Calibri" w:hAnsi="Calibri"/>
                <w:sz w:val="20"/>
                <w:szCs w:val="20"/>
              </w:rPr>
            </w:pPr>
            <w:r w:rsidRPr="00624AC2">
              <w:rPr>
                <w:rFonts w:ascii="Calibri" w:hAnsi="Calibri"/>
                <w:sz w:val="20"/>
                <w:szCs w:val="20"/>
              </w:rPr>
              <w:t>Enhanced Palletised Loading System</w:t>
            </w:r>
          </w:p>
        </w:tc>
      </w:tr>
      <w:tr w:rsidR="0083707E" w:rsidRPr="00B31FD1" w14:paraId="62F52CCE" w14:textId="77777777" w:rsidTr="000675D8">
        <w:tc>
          <w:tcPr>
            <w:tcW w:w="1282" w:type="pct"/>
          </w:tcPr>
          <w:p w14:paraId="6276DCEE" w14:textId="60DAC132" w:rsidR="0083707E" w:rsidRPr="00624AC2" w:rsidRDefault="0083707E" w:rsidP="0083707E">
            <w:pPr>
              <w:spacing w:before="40" w:after="40"/>
              <w:rPr>
                <w:rFonts w:ascii="Calibri" w:hAnsi="Calibri"/>
                <w:sz w:val="20"/>
                <w:szCs w:val="20"/>
              </w:rPr>
            </w:pPr>
            <w:r w:rsidRPr="00624AC2">
              <w:rPr>
                <w:rFonts w:ascii="Calibri" w:hAnsi="Calibri"/>
                <w:sz w:val="20"/>
                <w:szCs w:val="20"/>
              </w:rPr>
              <w:t>MTB UK</w:t>
            </w:r>
          </w:p>
        </w:tc>
        <w:tc>
          <w:tcPr>
            <w:tcW w:w="3718" w:type="pct"/>
          </w:tcPr>
          <w:p w14:paraId="05066FA1" w14:textId="43327680" w:rsidR="0083707E" w:rsidRPr="00624AC2" w:rsidRDefault="0083707E" w:rsidP="0083707E">
            <w:pPr>
              <w:spacing w:before="40" w:after="40"/>
              <w:rPr>
                <w:rFonts w:ascii="Calibri" w:hAnsi="Calibri"/>
                <w:sz w:val="20"/>
                <w:szCs w:val="20"/>
              </w:rPr>
            </w:pPr>
            <w:proofErr w:type="gramStart"/>
            <w:r w:rsidRPr="00624AC2">
              <w:rPr>
                <w:rFonts w:ascii="Calibri" w:hAnsi="Calibri"/>
                <w:sz w:val="20"/>
                <w:szCs w:val="20"/>
              </w:rPr>
              <w:t>MAN</w:t>
            </w:r>
            <w:proofErr w:type="gramEnd"/>
            <w:r w:rsidRPr="00624AC2">
              <w:rPr>
                <w:rFonts w:ascii="Calibri" w:hAnsi="Calibri"/>
                <w:sz w:val="20"/>
                <w:szCs w:val="20"/>
              </w:rPr>
              <w:t xml:space="preserve"> Truck and Bus UK Limited</w:t>
            </w:r>
          </w:p>
        </w:tc>
      </w:tr>
      <w:tr w:rsidR="0083707E" w:rsidRPr="00B31FD1" w14:paraId="7E3D6650" w14:textId="77777777" w:rsidTr="000675D8">
        <w:tc>
          <w:tcPr>
            <w:tcW w:w="1282" w:type="pct"/>
          </w:tcPr>
          <w:p w14:paraId="72C4D950" w14:textId="6F51693B" w:rsidR="0083707E" w:rsidRPr="00624AC2" w:rsidRDefault="0083707E" w:rsidP="0083707E">
            <w:pPr>
              <w:spacing w:before="40" w:after="40"/>
              <w:rPr>
                <w:rFonts w:ascii="Calibri" w:hAnsi="Calibri"/>
                <w:sz w:val="20"/>
                <w:szCs w:val="20"/>
              </w:rPr>
            </w:pPr>
            <w:r w:rsidRPr="00624AC2">
              <w:rPr>
                <w:rFonts w:ascii="Calibri" w:hAnsi="Calibri"/>
                <w:sz w:val="20"/>
                <w:szCs w:val="20"/>
              </w:rPr>
              <w:t>SI</w:t>
            </w:r>
          </w:p>
        </w:tc>
        <w:tc>
          <w:tcPr>
            <w:tcW w:w="3718" w:type="pct"/>
          </w:tcPr>
          <w:p w14:paraId="04D1C348" w14:textId="53B4A1EA" w:rsidR="0083707E" w:rsidRPr="00624AC2" w:rsidRDefault="0083707E" w:rsidP="0083707E">
            <w:pPr>
              <w:spacing w:before="40" w:after="40"/>
              <w:rPr>
                <w:rFonts w:ascii="Calibri" w:hAnsi="Calibri"/>
                <w:sz w:val="20"/>
                <w:szCs w:val="20"/>
              </w:rPr>
            </w:pPr>
            <w:r w:rsidRPr="00624AC2">
              <w:rPr>
                <w:rFonts w:ascii="Calibri" w:hAnsi="Calibri"/>
                <w:sz w:val="20"/>
                <w:szCs w:val="20"/>
              </w:rPr>
              <w:t>Service Information</w:t>
            </w:r>
          </w:p>
        </w:tc>
      </w:tr>
      <w:tr w:rsidR="0083707E" w:rsidRPr="00B31FD1" w14:paraId="1B64225C" w14:textId="77777777" w:rsidTr="000675D8">
        <w:tc>
          <w:tcPr>
            <w:tcW w:w="1282" w:type="pct"/>
          </w:tcPr>
          <w:p w14:paraId="148AFE01" w14:textId="0610462E" w:rsidR="0083707E" w:rsidRPr="00624AC2" w:rsidRDefault="0083707E" w:rsidP="0083707E">
            <w:pPr>
              <w:spacing w:before="40" w:after="40"/>
              <w:rPr>
                <w:rFonts w:ascii="Calibri" w:hAnsi="Calibri"/>
                <w:sz w:val="20"/>
                <w:szCs w:val="20"/>
              </w:rPr>
            </w:pPr>
            <w:proofErr w:type="spellStart"/>
            <w:r w:rsidRPr="00624AC2">
              <w:rPr>
                <w:rFonts w:ascii="Calibri" w:hAnsi="Calibri"/>
                <w:sz w:val="20"/>
                <w:szCs w:val="20"/>
              </w:rPr>
              <w:t>EnSIR</w:t>
            </w:r>
            <w:proofErr w:type="spellEnd"/>
          </w:p>
        </w:tc>
        <w:tc>
          <w:tcPr>
            <w:tcW w:w="3718" w:type="pct"/>
          </w:tcPr>
          <w:p w14:paraId="333F386B" w14:textId="3960F8ED" w:rsidR="0083707E" w:rsidRPr="00624AC2" w:rsidRDefault="0083707E" w:rsidP="0083707E">
            <w:pPr>
              <w:spacing w:before="40" w:after="40"/>
              <w:rPr>
                <w:rFonts w:ascii="Calibri" w:hAnsi="Calibri"/>
                <w:sz w:val="20"/>
                <w:szCs w:val="20"/>
              </w:rPr>
            </w:pPr>
            <w:r w:rsidRPr="00624AC2">
              <w:rPr>
                <w:rFonts w:ascii="Calibri" w:hAnsi="Calibri"/>
                <w:sz w:val="20"/>
                <w:szCs w:val="20"/>
              </w:rPr>
              <w:t>Entry Standard Inspection Report</w:t>
            </w:r>
          </w:p>
        </w:tc>
      </w:tr>
      <w:tr w:rsidR="0083707E" w:rsidRPr="00B31FD1" w14:paraId="6920BF41" w14:textId="77777777" w:rsidTr="000675D8">
        <w:tc>
          <w:tcPr>
            <w:tcW w:w="1282" w:type="pct"/>
          </w:tcPr>
          <w:p w14:paraId="6B86F3D1" w14:textId="465357E0" w:rsidR="0083707E" w:rsidRPr="00624AC2" w:rsidRDefault="00D41856" w:rsidP="0083707E">
            <w:pPr>
              <w:spacing w:before="40" w:after="40"/>
              <w:rPr>
                <w:rFonts w:ascii="Calibri" w:hAnsi="Calibri"/>
                <w:sz w:val="20"/>
                <w:szCs w:val="20"/>
              </w:rPr>
            </w:pPr>
            <w:r w:rsidRPr="00624AC2">
              <w:rPr>
                <w:rFonts w:ascii="Calibri" w:hAnsi="Calibri"/>
                <w:sz w:val="20"/>
                <w:szCs w:val="20"/>
              </w:rPr>
              <w:t>JAMES</w:t>
            </w:r>
          </w:p>
        </w:tc>
        <w:tc>
          <w:tcPr>
            <w:tcW w:w="3718" w:type="pct"/>
          </w:tcPr>
          <w:p w14:paraId="3344954F" w14:textId="083EA97B" w:rsidR="0083707E" w:rsidRPr="00624AC2" w:rsidRDefault="00D41856" w:rsidP="0083707E">
            <w:pPr>
              <w:spacing w:before="40" w:after="40"/>
              <w:rPr>
                <w:rFonts w:ascii="Calibri" w:hAnsi="Calibri"/>
                <w:sz w:val="20"/>
                <w:szCs w:val="20"/>
              </w:rPr>
            </w:pPr>
            <w:r w:rsidRPr="00624AC2">
              <w:rPr>
                <w:rFonts w:ascii="Calibri" w:hAnsi="Calibri"/>
                <w:sz w:val="20"/>
                <w:szCs w:val="20"/>
              </w:rPr>
              <w:t>Joint Asset Management and Engineering Solutions</w:t>
            </w:r>
          </w:p>
        </w:tc>
      </w:tr>
      <w:tr w:rsidR="0083707E" w:rsidRPr="00B31FD1" w14:paraId="0F86B1D3" w14:textId="77777777" w:rsidTr="000675D8">
        <w:tc>
          <w:tcPr>
            <w:tcW w:w="1282" w:type="pct"/>
          </w:tcPr>
          <w:p w14:paraId="28560C5D" w14:textId="06CA25E7" w:rsidR="0083707E" w:rsidRPr="00624AC2" w:rsidRDefault="0083707E" w:rsidP="0083707E">
            <w:pPr>
              <w:spacing w:before="40" w:after="40"/>
              <w:rPr>
                <w:rFonts w:ascii="Calibri" w:hAnsi="Calibri"/>
                <w:sz w:val="20"/>
                <w:szCs w:val="20"/>
              </w:rPr>
            </w:pPr>
          </w:p>
        </w:tc>
        <w:tc>
          <w:tcPr>
            <w:tcW w:w="3718" w:type="pct"/>
          </w:tcPr>
          <w:p w14:paraId="082506E8" w14:textId="4F5B90AD" w:rsidR="0083707E" w:rsidRPr="00624AC2" w:rsidRDefault="0083707E" w:rsidP="0083707E">
            <w:pPr>
              <w:spacing w:before="40" w:after="40"/>
              <w:rPr>
                <w:rFonts w:ascii="Calibri" w:hAnsi="Calibri"/>
                <w:sz w:val="20"/>
                <w:szCs w:val="20"/>
              </w:rPr>
            </w:pPr>
          </w:p>
        </w:tc>
      </w:tr>
      <w:tr w:rsidR="0083707E" w:rsidRPr="00B31FD1" w14:paraId="1F327909" w14:textId="77777777" w:rsidTr="000675D8">
        <w:tc>
          <w:tcPr>
            <w:tcW w:w="1282" w:type="pct"/>
          </w:tcPr>
          <w:p w14:paraId="3D60A054" w14:textId="57473D45" w:rsidR="0083707E" w:rsidRPr="00624AC2" w:rsidRDefault="0083707E" w:rsidP="0083707E">
            <w:pPr>
              <w:spacing w:before="40" w:after="40"/>
              <w:rPr>
                <w:rFonts w:ascii="Calibri" w:hAnsi="Calibri"/>
                <w:sz w:val="20"/>
                <w:szCs w:val="20"/>
              </w:rPr>
            </w:pPr>
          </w:p>
        </w:tc>
        <w:tc>
          <w:tcPr>
            <w:tcW w:w="3718" w:type="pct"/>
          </w:tcPr>
          <w:p w14:paraId="3EF38497" w14:textId="191F0D20" w:rsidR="0083707E" w:rsidRPr="00624AC2" w:rsidRDefault="0083707E" w:rsidP="0083707E">
            <w:pPr>
              <w:spacing w:before="40" w:after="40"/>
              <w:rPr>
                <w:rFonts w:ascii="Calibri" w:hAnsi="Calibri"/>
                <w:sz w:val="20"/>
                <w:szCs w:val="20"/>
              </w:rPr>
            </w:pPr>
          </w:p>
        </w:tc>
      </w:tr>
      <w:tr w:rsidR="0083707E" w:rsidRPr="00B31FD1" w14:paraId="432D05F1" w14:textId="77777777" w:rsidTr="000675D8">
        <w:tc>
          <w:tcPr>
            <w:tcW w:w="1282" w:type="pct"/>
          </w:tcPr>
          <w:p w14:paraId="1842AC7E" w14:textId="078B55BF" w:rsidR="0083707E" w:rsidRPr="00624AC2" w:rsidRDefault="0083707E" w:rsidP="0083707E">
            <w:pPr>
              <w:spacing w:before="40" w:after="40"/>
              <w:rPr>
                <w:rFonts w:ascii="Calibri" w:hAnsi="Calibri"/>
                <w:sz w:val="20"/>
                <w:szCs w:val="20"/>
              </w:rPr>
            </w:pPr>
          </w:p>
        </w:tc>
        <w:tc>
          <w:tcPr>
            <w:tcW w:w="3718" w:type="pct"/>
          </w:tcPr>
          <w:p w14:paraId="50E02D0C" w14:textId="63066631" w:rsidR="0083707E" w:rsidRPr="00624AC2" w:rsidRDefault="0083707E" w:rsidP="0083707E">
            <w:pPr>
              <w:spacing w:before="40" w:after="40"/>
              <w:rPr>
                <w:rFonts w:ascii="Calibri" w:hAnsi="Calibri"/>
                <w:sz w:val="20"/>
                <w:szCs w:val="20"/>
              </w:rPr>
            </w:pPr>
          </w:p>
        </w:tc>
      </w:tr>
    </w:tbl>
    <w:p w14:paraId="3F1A5CBA" w14:textId="41072572" w:rsidR="00143E07" w:rsidRPr="007C3C18" w:rsidRDefault="00143E07" w:rsidP="00862BCF">
      <w:pPr>
        <w:pStyle w:val="BMTNormal"/>
        <w:jc w:val="both"/>
        <w:rPr>
          <w:rFonts w:ascii="Calibri" w:hAnsi="Calibri"/>
          <w:sz w:val="20"/>
          <w:szCs w:val="20"/>
        </w:rPr>
      </w:pPr>
    </w:p>
    <w:p w14:paraId="716415BF" w14:textId="77777777" w:rsidR="00383D60" w:rsidRPr="007C3C18" w:rsidRDefault="00383D60" w:rsidP="00862BCF">
      <w:pPr>
        <w:pStyle w:val="BMTNormal"/>
        <w:jc w:val="both"/>
        <w:rPr>
          <w:rFonts w:ascii="Calibri" w:hAnsi="Calibri"/>
          <w:sz w:val="20"/>
          <w:szCs w:val="20"/>
        </w:rPr>
      </w:pPr>
    </w:p>
    <w:p w14:paraId="7EA5ACBD" w14:textId="31FE9980" w:rsidR="00355D71" w:rsidRDefault="00355D71" w:rsidP="00862BCF">
      <w:pPr>
        <w:jc w:val="both"/>
      </w:pPr>
      <w:r>
        <w:br w:type="page"/>
      </w:r>
    </w:p>
    <w:p w14:paraId="3294F7CE" w14:textId="11070A34" w:rsidR="005158BD" w:rsidRPr="00624AC2" w:rsidRDefault="00F1616D" w:rsidP="00593B58">
      <w:pPr>
        <w:pStyle w:val="BMTNumberedHeading1"/>
      </w:pPr>
      <w:bookmarkStart w:id="3" w:name="_Toc502846856"/>
      <w:r w:rsidRPr="00624AC2">
        <w:lastRenderedPageBreak/>
        <w:t>Introduction</w:t>
      </w:r>
      <w:bookmarkEnd w:id="3"/>
    </w:p>
    <w:p w14:paraId="72DBD728" w14:textId="52AA4634" w:rsidR="00624AC2" w:rsidRDefault="00355FF2" w:rsidP="00C62354">
      <w:pPr>
        <w:pStyle w:val="BMTBodyText"/>
        <w:ind w:left="426"/>
        <w:rPr>
          <w:rFonts w:ascii="Calibri" w:hAnsi="Calibri"/>
          <w:szCs w:val="20"/>
        </w:rPr>
      </w:pPr>
      <w:r w:rsidRPr="00837F2C">
        <w:rPr>
          <w:rFonts w:ascii="Calibri" w:hAnsi="Calibri"/>
          <w:szCs w:val="20"/>
        </w:rPr>
        <w:t>T</w:t>
      </w:r>
      <w:r w:rsidR="00300017" w:rsidRPr="00837F2C">
        <w:rPr>
          <w:rFonts w:ascii="Calibri" w:hAnsi="Calibri"/>
          <w:szCs w:val="20"/>
        </w:rPr>
        <w:t xml:space="preserve">his document </w:t>
      </w:r>
      <w:r w:rsidRPr="00837F2C">
        <w:rPr>
          <w:rFonts w:ascii="Calibri" w:hAnsi="Calibri"/>
          <w:szCs w:val="20"/>
        </w:rPr>
        <w:t xml:space="preserve">sets out the </w:t>
      </w:r>
      <w:r w:rsidR="001E0CFE">
        <w:rPr>
          <w:rFonts w:ascii="Calibri" w:hAnsi="Calibri"/>
          <w:szCs w:val="20"/>
        </w:rPr>
        <w:t xml:space="preserve">Vehicle </w:t>
      </w:r>
      <w:r w:rsidR="0015340D">
        <w:rPr>
          <w:rFonts w:ascii="Calibri" w:hAnsi="Calibri"/>
          <w:szCs w:val="20"/>
        </w:rPr>
        <w:t>Presentation H</w:t>
      </w:r>
      <w:r w:rsidR="001E0CFE">
        <w:rPr>
          <w:rFonts w:ascii="Calibri" w:hAnsi="Calibri"/>
          <w:szCs w:val="20"/>
        </w:rPr>
        <w:t>andover Standard</w:t>
      </w:r>
      <w:r w:rsidRPr="00837F2C">
        <w:rPr>
          <w:rFonts w:ascii="Calibri" w:hAnsi="Calibri"/>
          <w:szCs w:val="20"/>
        </w:rPr>
        <w:t xml:space="preserve"> for Contract OSVP/0032</w:t>
      </w:r>
      <w:r w:rsidR="007D2569">
        <w:rPr>
          <w:rFonts w:ascii="Calibri" w:hAnsi="Calibri"/>
          <w:szCs w:val="20"/>
        </w:rPr>
        <w:t>.</w:t>
      </w:r>
    </w:p>
    <w:p w14:paraId="2B3893D8" w14:textId="52F0F14C" w:rsidR="005303AA" w:rsidRPr="00624AC2" w:rsidRDefault="00CA0DB3" w:rsidP="00593B58">
      <w:pPr>
        <w:pStyle w:val="BMTNumberedHeading1"/>
      </w:pPr>
      <w:bookmarkStart w:id="4" w:name="_Toc502846857"/>
      <w:r w:rsidRPr="00624AC2">
        <w:t>O</w:t>
      </w:r>
      <w:r w:rsidR="0032402D" w:rsidRPr="00624AC2">
        <w:t>bjective</w:t>
      </w:r>
      <w:bookmarkEnd w:id="4"/>
    </w:p>
    <w:p w14:paraId="348CA0E2" w14:textId="2818922B" w:rsidR="00EB6F8B" w:rsidRDefault="00EB6F8B" w:rsidP="003E66E3">
      <w:pPr>
        <w:pStyle w:val="BMTBodyText"/>
        <w:ind w:left="426"/>
        <w:rPr>
          <w:rFonts w:ascii="Calibri" w:hAnsi="Calibri"/>
          <w:szCs w:val="20"/>
        </w:rPr>
      </w:pPr>
      <w:r w:rsidRPr="00837F2C">
        <w:rPr>
          <w:rFonts w:ascii="Calibri" w:hAnsi="Calibri"/>
          <w:szCs w:val="20"/>
        </w:rPr>
        <w:t xml:space="preserve">The conversion of the HX77 vehicles requires </w:t>
      </w:r>
      <w:r w:rsidR="00FE0166">
        <w:rPr>
          <w:rFonts w:ascii="Calibri" w:hAnsi="Calibri"/>
          <w:szCs w:val="20"/>
        </w:rPr>
        <w:t>that the donor vehicles are sourced from the existing SV Fleet of HX77 chassis. These can be either the Flatbed or the Cargo variant</w:t>
      </w:r>
      <w:r w:rsidR="00CA0DB3">
        <w:rPr>
          <w:rFonts w:ascii="Calibri" w:hAnsi="Calibri"/>
          <w:szCs w:val="20"/>
        </w:rPr>
        <w:t>.</w:t>
      </w:r>
    </w:p>
    <w:p w14:paraId="51AC45E0" w14:textId="154C4ED4" w:rsidR="00CA0DB3" w:rsidRDefault="007D2569" w:rsidP="00624AC2">
      <w:pPr>
        <w:pStyle w:val="Style1"/>
      </w:pPr>
      <w:r>
        <w:t>The</w:t>
      </w:r>
      <w:r w:rsidR="00CA0DB3">
        <w:t xml:space="preserve"> Vehicle Presentation Handover Standard </w:t>
      </w:r>
      <w:r w:rsidR="00F96076">
        <w:t>i</w:t>
      </w:r>
      <w:r w:rsidR="00272990">
        <w:t xml:space="preserve">s </w:t>
      </w:r>
      <w:r>
        <w:t xml:space="preserve">set </w:t>
      </w:r>
      <w:r w:rsidR="00272990">
        <w:t xml:space="preserve">to ensure that </w:t>
      </w:r>
      <w:r w:rsidR="000C2473">
        <w:t>only fully road</w:t>
      </w:r>
      <w:r w:rsidR="00272990">
        <w:t>worthy vehicles to a predetermined standard are entered into the conversion programme</w:t>
      </w:r>
      <w:r>
        <w:t>.</w:t>
      </w:r>
      <w:r w:rsidR="00115633">
        <w:t xml:space="preserve"> </w:t>
      </w:r>
    </w:p>
    <w:p w14:paraId="448C5C34" w14:textId="58F93D0A" w:rsidR="0032402D" w:rsidRPr="00837F2C" w:rsidRDefault="007D2569" w:rsidP="003E66E3">
      <w:pPr>
        <w:pStyle w:val="BMTBodyText"/>
        <w:ind w:left="426"/>
        <w:rPr>
          <w:rFonts w:ascii="Calibri" w:hAnsi="Calibri"/>
          <w:szCs w:val="20"/>
        </w:rPr>
      </w:pPr>
      <w:r>
        <w:rPr>
          <w:rFonts w:ascii="Calibri" w:hAnsi="Calibri"/>
          <w:szCs w:val="20"/>
        </w:rPr>
        <w:t>The</w:t>
      </w:r>
      <w:r w:rsidR="0032402D">
        <w:rPr>
          <w:rFonts w:ascii="Calibri" w:hAnsi="Calibri"/>
          <w:szCs w:val="20"/>
        </w:rPr>
        <w:t xml:space="preserve"> Handover process </w:t>
      </w:r>
      <w:r>
        <w:rPr>
          <w:rFonts w:ascii="Calibri" w:hAnsi="Calibri"/>
          <w:szCs w:val="20"/>
        </w:rPr>
        <w:t>shall meet</w:t>
      </w:r>
      <w:r w:rsidR="0032402D">
        <w:rPr>
          <w:rFonts w:ascii="Calibri" w:hAnsi="Calibri"/>
          <w:szCs w:val="20"/>
        </w:rPr>
        <w:t xml:space="preserve"> the following minimum conditions:</w:t>
      </w:r>
    </w:p>
    <w:p w14:paraId="1204C8A9" w14:textId="6CA7991A" w:rsidR="00EB6F8B" w:rsidRPr="00837F2C" w:rsidRDefault="005B5C35" w:rsidP="005B5C35">
      <w:pPr>
        <w:pStyle w:val="BMTBodyText"/>
        <w:numPr>
          <w:ilvl w:val="0"/>
          <w:numId w:val="38"/>
        </w:numPr>
        <w:spacing w:after="0" w:line="276" w:lineRule="auto"/>
        <w:rPr>
          <w:rFonts w:ascii="Calibri" w:hAnsi="Calibri"/>
          <w:szCs w:val="20"/>
        </w:rPr>
      </w:pPr>
      <w:r>
        <w:rPr>
          <w:rFonts w:ascii="Calibri" w:hAnsi="Calibri"/>
          <w:szCs w:val="20"/>
        </w:rPr>
        <w:t>the donor vehicle is to a predetermined specification</w:t>
      </w:r>
      <w:r w:rsidR="007D2569">
        <w:rPr>
          <w:rFonts w:ascii="Calibri" w:hAnsi="Calibri"/>
          <w:szCs w:val="20"/>
        </w:rPr>
        <w:t>;</w:t>
      </w:r>
    </w:p>
    <w:p w14:paraId="5C92A49B" w14:textId="5AA2DA75" w:rsidR="00EB6F8B" w:rsidRPr="00837F2C" w:rsidRDefault="005B5C35" w:rsidP="00107B73">
      <w:pPr>
        <w:pStyle w:val="BMTBodyText"/>
        <w:numPr>
          <w:ilvl w:val="0"/>
          <w:numId w:val="38"/>
        </w:numPr>
        <w:spacing w:after="0" w:line="276" w:lineRule="auto"/>
        <w:rPr>
          <w:rFonts w:ascii="Calibri" w:hAnsi="Calibri"/>
          <w:szCs w:val="20"/>
        </w:rPr>
      </w:pPr>
      <w:r>
        <w:rPr>
          <w:rFonts w:ascii="Calibri" w:hAnsi="Calibri"/>
          <w:szCs w:val="20"/>
        </w:rPr>
        <w:t xml:space="preserve">each vehicle passes through </w:t>
      </w:r>
      <w:r w:rsidR="00465426">
        <w:rPr>
          <w:rFonts w:ascii="Calibri" w:hAnsi="Calibri"/>
          <w:szCs w:val="20"/>
        </w:rPr>
        <w:t xml:space="preserve">the Authority’s </w:t>
      </w:r>
      <w:r>
        <w:rPr>
          <w:rFonts w:ascii="Calibri" w:hAnsi="Calibri"/>
          <w:szCs w:val="20"/>
        </w:rPr>
        <w:t xml:space="preserve"> entry inspection</w:t>
      </w:r>
      <w:r w:rsidR="007D2569">
        <w:rPr>
          <w:rFonts w:ascii="Calibri" w:hAnsi="Calibri"/>
          <w:szCs w:val="20"/>
        </w:rPr>
        <w:t>;</w:t>
      </w:r>
    </w:p>
    <w:p w14:paraId="00C1A468" w14:textId="2077B63B" w:rsidR="00EB6F8B" w:rsidRDefault="005B5C35" w:rsidP="00107B73">
      <w:pPr>
        <w:pStyle w:val="BMTBodyText"/>
        <w:numPr>
          <w:ilvl w:val="0"/>
          <w:numId w:val="38"/>
        </w:numPr>
        <w:spacing w:after="0" w:line="276" w:lineRule="auto"/>
        <w:rPr>
          <w:rFonts w:ascii="Calibri" w:hAnsi="Calibri"/>
          <w:szCs w:val="20"/>
        </w:rPr>
      </w:pPr>
      <w:r>
        <w:rPr>
          <w:rFonts w:ascii="Calibri" w:hAnsi="Calibri"/>
          <w:szCs w:val="20"/>
        </w:rPr>
        <w:t>any defects found in point ii above</w:t>
      </w:r>
      <w:r w:rsidR="00272990">
        <w:rPr>
          <w:rFonts w:ascii="Calibri" w:hAnsi="Calibri"/>
          <w:szCs w:val="20"/>
        </w:rPr>
        <w:t xml:space="preserve"> </w:t>
      </w:r>
      <w:r>
        <w:rPr>
          <w:rFonts w:ascii="Calibri" w:hAnsi="Calibri"/>
          <w:szCs w:val="20"/>
        </w:rPr>
        <w:t>which render the vehicle untaskworthy are rectified</w:t>
      </w:r>
      <w:r w:rsidR="00115633">
        <w:rPr>
          <w:rFonts w:ascii="Calibri" w:hAnsi="Calibri"/>
          <w:szCs w:val="20"/>
        </w:rPr>
        <w:t xml:space="preserve"> by the Authority’s representative before submission</w:t>
      </w:r>
      <w:r w:rsidR="007D2569">
        <w:rPr>
          <w:rFonts w:ascii="Calibri" w:hAnsi="Calibri"/>
          <w:szCs w:val="20"/>
        </w:rPr>
        <w:t>;</w:t>
      </w:r>
    </w:p>
    <w:p w14:paraId="7FAA05C6" w14:textId="2B96C994" w:rsidR="00115633" w:rsidRPr="00837F2C" w:rsidRDefault="00115633" w:rsidP="00107B73">
      <w:pPr>
        <w:pStyle w:val="BMTBodyText"/>
        <w:numPr>
          <w:ilvl w:val="0"/>
          <w:numId w:val="38"/>
        </w:numPr>
        <w:spacing w:after="0" w:line="276" w:lineRule="auto"/>
        <w:rPr>
          <w:rFonts w:ascii="Calibri" w:hAnsi="Calibri"/>
          <w:szCs w:val="20"/>
        </w:rPr>
      </w:pPr>
      <w:r>
        <w:rPr>
          <w:rFonts w:ascii="Calibri" w:hAnsi="Calibri"/>
          <w:szCs w:val="20"/>
        </w:rPr>
        <w:t>any minor defects are documented and agreed by both parties</w:t>
      </w:r>
      <w:r w:rsidR="007D2569">
        <w:rPr>
          <w:rFonts w:ascii="Calibri" w:hAnsi="Calibri"/>
          <w:szCs w:val="20"/>
        </w:rPr>
        <w:t>;</w:t>
      </w:r>
    </w:p>
    <w:p w14:paraId="1FCCD1F2" w14:textId="52C00BEE" w:rsidR="00496737" w:rsidRPr="00837F2C" w:rsidRDefault="00272990" w:rsidP="00107B73">
      <w:pPr>
        <w:pStyle w:val="BMTBodyText"/>
        <w:numPr>
          <w:ilvl w:val="0"/>
          <w:numId w:val="38"/>
        </w:numPr>
        <w:spacing w:after="0" w:line="276" w:lineRule="auto"/>
        <w:rPr>
          <w:rFonts w:ascii="Calibri" w:hAnsi="Calibri"/>
          <w:szCs w:val="20"/>
        </w:rPr>
      </w:pPr>
      <w:r>
        <w:rPr>
          <w:rFonts w:ascii="Calibri" w:hAnsi="Calibri"/>
          <w:szCs w:val="20"/>
        </w:rPr>
        <w:t>as far as practicable, all outstanding SI’s are completed</w:t>
      </w:r>
      <w:r w:rsidR="007D2569">
        <w:rPr>
          <w:rFonts w:ascii="Calibri" w:hAnsi="Calibri"/>
          <w:szCs w:val="20"/>
        </w:rPr>
        <w:t>;</w:t>
      </w:r>
    </w:p>
    <w:p w14:paraId="457CA51B" w14:textId="0B713B5B" w:rsidR="00D8513F" w:rsidRPr="009D40CB" w:rsidRDefault="00272990" w:rsidP="00C550A5">
      <w:pPr>
        <w:pStyle w:val="BMTBodyText"/>
        <w:numPr>
          <w:ilvl w:val="0"/>
          <w:numId w:val="38"/>
        </w:numPr>
        <w:spacing w:after="0" w:line="276" w:lineRule="auto"/>
        <w:rPr>
          <w:rFonts w:ascii="Calibri" w:hAnsi="Calibri"/>
          <w:szCs w:val="20"/>
        </w:rPr>
      </w:pPr>
      <w:r w:rsidRPr="009D40CB">
        <w:rPr>
          <w:rFonts w:ascii="Calibri" w:hAnsi="Calibri"/>
          <w:szCs w:val="20"/>
        </w:rPr>
        <w:t>each vehicle is inspected by the Contractor</w:t>
      </w:r>
      <w:r w:rsidR="0032402D" w:rsidRPr="009D40CB">
        <w:rPr>
          <w:rFonts w:ascii="Calibri" w:hAnsi="Calibri"/>
          <w:szCs w:val="20"/>
        </w:rPr>
        <w:t xml:space="preserve"> according to the Entry Standard Inspection Report (EnSIR)</w:t>
      </w:r>
      <w:r w:rsidR="007D2569" w:rsidRPr="009D40CB">
        <w:rPr>
          <w:rFonts w:ascii="Calibri" w:hAnsi="Calibri"/>
          <w:szCs w:val="20"/>
        </w:rPr>
        <w:t>.</w:t>
      </w:r>
      <w:r w:rsidR="00C62354" w:rsidRPr="009D40CB">
        <w:rPr>
          <w:rFonts w:ascii="Calibri" w:hAnsi="Calibri"/>
          <w:szCs w:val="20"/>
        </w:rPr>
        <w:br w:type="page"/>
      </w:r>
    </w:p>
    <w:p w14:paraId="7A352F48" w14:textId="7847BD7F" w:rsidR="00115633" w:rsidRPr="00115633" w:rsidRDefault="00115633" w:rsidP="00593B58">
      <w:pPr>
        <w:pStyle w:val="BMTNumberedHeading1"/>
      </w:pPr>
      <w:bookmarkStart w:id="5" w:name="_Toc502846858"/>
      <w:r w:rsidRPr="00115633">
        <w:lastRenderedPageBreak/>
        <w:t xml:space="preserve">Inspection </w:t>
      </w:r>
      <w:r w:rsidR="0023106D">
        <w:t xml:space="preserve">and Preparation </w:t>
      </w:r>
      <w:r w:rsidRPr="00115633">
        <w:t>Process</w:t>
      </w:r>
      <w:bookmarkEnd w:id="5"/>
    </w:p>
    <w:p w14:paraId="0F59B550" w14:textId="2A00A7AE" w:rsidR="00EC1126" w:rsidRPr="00EC1126" w:rsidRDefault="007D2569" w:rsidP="00624AC2">
      <w:pPr>
        <w:pStyle w:val="Style1"/>
      </w:pPr>
      <w:r>
        <w:t>A</w:t>
      </w:r>
      <w:r w:rsidR="0023106D">
        <w:t xml:space="preserve"> simplified</w:t>
      </w:r>
      <w:r w:rsidR="00115633">
        <w:t xml:space="preserve"> </w:t>
      </w:r>
      <w:r w:rsidR="0023106D">
        <w:t xml:space="preserve">chart outlining </w:t>
      </w:r>
      <w:r w:rsidR="00115633">
        <w:t>the Vehicle Pre</w:t>
      </w:r>
      <w:r w:rsidR="00B25778">
        <w:t>sentation Handover Standard</w:t>
      </w:r>
      <w:r w:rsidR="00624AC2">
        <w:t xml:space="preserve"> is shown below:</w:t>
      </w:r>
    </w:p>
    <w:p w14:paraId="413401DE" w14:textId="50818D75" w:rsidR="000C2473" w:rsidRDefault="00111983" w:rsidP="00DA5509">
      <w:pPr>
        <w:pStyle w:val="BMTBodyText"/>
        <w:ind w:left="426"/>
        <w:jc w:val="center"/>
        <w:rPr>
          <w:rFonts w:ascii="Calibri" w:hAnsi="Calibri"/>
          <w:szCs w:val="20"/>
        </w:rPr>
      </w:pPr>
      <w:r>
        <w:rPr>
          <w:rFonts w:ascii="Calibri" w:hAnsi="Calibri"/>
          <w:szCs w:val="20"/>
          <w:lang w:eastAsia="en-GB"/>
        </w:rPr>
        <mc:AlternateContent>
          <mc:Choice Requires="wps">
            <w:drawing>
              <wp:anchor distT="0" distB="0" distL="114300" distR="114300" simplePos="0" relativeHeight="251488256" behindDoc="0" locked="0" layoutInCell="1" allowOverlap="1" wp14:anchorId="458823A3" wp14:editId="3D3D10BB">
                <wp:simplePos x="0" y="0"/>
                <wp:positionH relativeFrom="column">
                  <wp:posOffset>2205990</wp:posOffset>
                </wp:positionH>
                <wp:positionV relativeFrom="paragraph">
                  <wp:posOffset>251746</wp:posOffset>
                </wp:positionV>
                <wp:extent cx="1286189" cy="562708"/>
                <wp:effectExtent l="0" t="0" r="28575" b="27940"/>
                <wp:wrapNone/>
                <wp:docPr id="24" name="Rounded Rectangle 24"/>
                <wp:cNvGraphicFramePr/>
                <a:graphic xmlns:a="http://schemas.openxmlformats.org/drawingml/2006/main">
                  <a:graphicData uri="http://schemas.microsoft.com/office/word/2010/wordprocessingShape">
                    <wps:wsp>
                      <wps:cNvSpPr/>
                      <wps:spPr>
                        <a:xfrm>
                          <a:off x="0" y="0"/>
                          <a:ext cx="1286189" cy="562708"/>
                        </a:xfrm>
                        <a:prstGeom prst="roundRect">
                          <a:avLst/>
                        </a:prstGeom>
                      </wps:spPr>
                      <wps:style>
                        <a:lnRef idx="2">
                          <a:schemeClr val="accent1">
                            <a:shade val="50000"/>
                          </a:schemeClr>
                        </a:lnRef>
                        <a:fillRef idx="1">
                          <a:schemeClr val="accent1"/>
                        </a:fillRef>
                        <a:effectRef idx="0">
                          <a:schemeClr val="accent1"/>
                        </a:effectRef>
                        <a:fontRef idx="minor">
                          <a:schemeClr val="lt1"/>
                        </a:fontRef>
                      </wps:style>
                      <wps:txbx>
                        <w:txbxContent>
                          <w:p w14:paraId="5888D5C2" w14:textId="55895B9B" w:rsidR="00B25778" w:rsidRPr="009155AC" w:rsidRDefault="00B25778" w:rsidP="00B25778">
                            <w:pPr>
                              <w:jc w:val="center"/>
                              <w:rPr>
                                <w:rFonts w:asciiTheme="minorHAnsi" w:hAnsiTheme="minorHAnsi"/>
                                <w:sz w:val="20"/>
                                <w:szCs w:val="20"/>
                              </w:rPr>
                            </w:pPr>
                            <w:r w:rsidRPr="009155AC">
                              <w:rPr>
                                <w:rFonts w:asciiTheme="minorHAnsi" w:hAnsiTheme="minorHAnsi"/>
                                <w:sz w:val="20"/>
                                <w:szCs w:val="20"/>
                              </w:rPr>
                              <w:t xml:space="preserve">Vehicles </w:t>
                            </w:r>
                            <w:r w:rsidR="00465426">
                              <w:rPr>
                                <w:rFonts w:asciiTheme="minorHAnsi" w:hAnsiTheme="minorHAnsi"/>
                                <w:sz w:val="20"/>
                                <w:szCs w:val="20"/>
                              </w:rPr>
                              <w:t xml:space="preserve">arrive </w:t>
                            </w:r>
                            <w:proofErr w:type="gramStart"/>
                            <w:r w:rsidR="00465426">
                              <w:rPr>
                                <w:rFonts w:asciiTheme="minorHAnsi" w:hAnsiTheme="minorHAnsi"/>
                                <w:sz w:val="20"/>
                                <w:szCs w:val="20"/>
                              </w:rPr>
                              <w:t>at  a</w:t>
                            </w:r>
                            <w:proofErr w:type="gramEnd"/>
                            <w:r w:rsidR="00465426">
                              <w:rPr>
                                <w:rFonts w:asciiTheme="minorHAnsi" w:hAnsiTheme="minorHAnsi"/>
                                <w:sz w:val="20"/>
                                <w:szCs w:val="20"/>
                              </w:rPr>
                              <w:t xml:space="preserve"> site tbc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58823A3" id="Rounded Rectangle 24" o:spid="_x0000_s1026" style="position:absolute;left:0;text-align:left;margin-left:173.7pt;margin-top:19.8pt;width:101.25pt;height:44.3pt;z-index:2514882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" fillcolor="#4f81bd [3204]" strokecolor="#243f60 [1604]" strokeweight="2pt">
                <v:textbox>
                  <w:txbxContent>
                    <w:p w14:paraId="5888D5C2" w14:textId="55895B9B" w:rsidR="00B25778" w:rsidRPr="009155AC" w:rsidRDefault="00B25778" w:rsidP="00B25778">
                      <w:pPr>
                        <w:jc w:val="center"/>
                        <w:rPr>
                          <w:rFonts w:asciiTheme="minorHAnsi" w:hAnsiTheme="minorHAnsi"/>
                          <w:sz w:val="20"/>
                          <w:szCs w:val="20"/>
                        </w:rPr>
                      </w:pPr>
                      <w:r w:rsidRPr="009155AC">
                        <w:rPr>
                          <w:rFonts w:asciiTheme="minorHAnsi" w:hAnsiTheme="minorHAnsi"/>
                          <w:sz w:val="20"/>
                          <w:szCs w:val="20"/>
                        </w:rPr>
                        <w:t xml:space="preserve">Vehicles </w:t>
                      </w:r>
                      <w:r w:rsidR="00465426">
                        <w:rPr>
                          <w:rFonts w:asciiTheme="minorHAnsi" w:hAnsiTheme="minorHAnsi"/>
                          <w:sz w:val="20"/>
                          <w:szCs w:val="20"/>
                        </w:rPr>
                        <w:t>arrive at  a site tbc</w:t>
                      </w:r>
                    </w:p>
                  </w:txbxContent>
                </v:textbox>
              </v:roundrect>
            </w:pict>
          </mc:Fallback>
        </mc:AlternateContent>
      </w:r>
    </w:p>
    <w:p w14:paraId="069FC3B6" w14:textId="77777777" w:rsidR="00DA5509" w:rsidRDefault="00DA5509" w:rsidP="00DA5509">
      <w:pPr>
        <w:pStyle w:val="BMTBodyText"/>
        <w:ind w:left="426"/>
        <w:jc w:val="center"/>
        <w:rPr>
          <w:rFonts w:ascii="Calibri" w:hAnsi="Calibri"/>
          <w:szCs w:val="20"/>
        </w:rPr>
      </w:pPr>
    </w:p>
    <w:p w14:paraId="0338696F" w14:textId="629912F4" w:rsidR="000C2473" w:rsidRDefault="00111983" w:rsidP="00111983">
      <w:pPr>
        <w:pStyle w:val="BMTBodyText"/>
        <w:ind w:left="426"/>
        <w:rPr>
          <w:rFonts w:ascii="Calibri" w:hAnsi="Calibri"/>
          <w:szCs w:val="20"/>
        </w:rPr>
      </w:pPr>
      <w:r>
        <w:rPr>
          <w:rFonts w:ascii="Calibri" w:hAnsi="Calibri"/>
          <w:szCs w:val="20"/>
          <w:lang w:eastAsia="en-GB"/>
        </w:rPr>
        <mc:AlternateContent>
          <mc:Choice Requires="wps">
            <w:drawing>
              <wp:anchor distT="0" distB="0" distL="114300" distR="114300" simplePos="0" relativeHeight="251531264" behindDoc="0" locked="0" layoutInCell="1" allowOverlap="1" wp14:anchorId="72C220A3" wp14:editId="4519492F">
                <wp:simplePos x="0" y="0"/>
                <wp:positionH relativeFrom="column">
                  <wp:posOffset>2829560</wp:posOffset>
                </wp:positionH>
                <wp:positionV relativeFrom="paragraph">
                  <wp:posOffset>212264</wp:posOffset>
                </wp:positionV>
                <wp:extent cx="0" cy="653241"/>
                <wp:effectExtent l="76200" t="0" r="76200" b="52070"/>
                <wp:wrapNone/>
                <wp:docPr id="31" name="Straight Arrow Connector 31"/>
                <wp:cNvGraphicFramePr/>
                <a:graphic xmlns:a="http://schemas.openxmlformats.org/drawingml/2006/main">
                  <a:graphicData uri="http://schemas.microsoft.com/office/word/2010/wordprocessingShape">
                    <wps:wsp>
                      <wps:cNvCnPr/>
                      <wps:spPr>
                        <a:xfrm>
                          <a:off x="0" y="0"/>
                          <a:ext cx="0" cy="6532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4A978D06" id="_x0000_t32" coordsize="21600,21600" o:spt="32" o:oned="t" path="m,l21600,21600e" filled="f">
                <v:path arrowok="t" fillok="f" o:connecttype="none"/>
                <o:lock v:ext="edit" shapetype="t"/>
              </v:shapetype>
              <v:shape id="Straight Arrow Connector 31" o:spid="_x0000_s1026" type="#_x0000_t32" style="position:absolute;margin-left:222.8pt;margin-top:16.7pt;width:0;height:51.45pt;z-index:251531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" strokecolor="#4579b8 [3044]">
                <v:stroke endarrow="block"/>
              </v:shape>
            </w:pict>
          </mc:Fallback>
        </mc:AlternateContent>
      </w:r>
    </w:p>
    <w:p w14:paraId="26317B40" w14:textId="6B8EDBF4" w:rsidR="000C2473" w:rsidRDefault="000C2473" w:rsidP="00111983">
      <w:pPr>
        <w:pStyle w:val="BMTBodyText"/>
        <w:ind w:left="426"/>
        <w:rPr>
          <w:rFonts w:ascii="Calibri" w:hAnsi="Calibri"/>
          <w:szCs w:val="20"/>
        </w:rPr>
      </w:pPr>
    </w:p>
    <w:p w14:paraId="53521B5F" w14:textId="342C1E42" w:rsidR="000C2473" w:rsidRDefault="0023106D" w:rsidP="00111983">
      <w:pPr>
        <w:pStyle w:val="BMTBodyText"/>
        <w:ind w:left="426"/>
        <w:rPr>
          <w:rFonts w:ascii="Calibri" w:hAnsi="Calibri"/>
          <w:szCs w:val="20"/>
        </w:rPr>
      </w:pPr>
      <w:r w:rsidRPr="000C2473">
        <w:rPr>
          <w:rFonts w:ascii="Calibri" w:hAnsi="Calibri"/>
          <w:color w:val="auto"/>
          <w:sz w:val="22"/>
          <w:szCs w:val="20"/>
          <w:lang w:eastAsia="en-GB"/>
        </w:rPr>
        <mc:AlternateContent>
          <mc:Choice Requires="wps">
            <w:drawing>
              <wp:anchor distT="0" distB="0" distL="114300" distR="114300" simplePos="0" relativeHeight="251498496" behindDoc="0" locked="0" layoutInCell="1" allowOverlap="1" wp14:anchorId="346B72E1" wp14:editId="2DC0F3FF">
                <wp:simplePos x="0" y="0"/>
                <wp:positionH relativeFrom="column">
                  <wp:posOffset>2206562</wp:posOffset>
                </wp:positionH>
                <wp:positionV relativeFrom="paragraph">
                  <wp:posOffset>250504</wp:posOffset>
                </wp:positionV>
                <wp:extent cx="1386673" cy="914400"/>
                <wp:effectExtent l="0" t="0" r="23495" b="19050"/>
                <wp:wrapNone/>
                <wp:docPr id="27" name="Rounded Rectangle 27"/>
                <wp:cNvGraphicFramePr/>
                <a:graphic xmlns:a="http://schemas.openxmlformats.org/drawingml/2006/main">
                  <a:graphicData uri="http://schemas.microsoft.com/office/word/2010/wordprocessingShape">
                    <wps:wsp>
                      <wps:cNvSpPr/>
                      <wps:spPr>
                        <a:xfrm>
                          <a:off x="0" y="0"/>
                          <a:ext cx="1386673" cy="914400"/>
                        </a:xfrm>
                        <a:prstGeom prst="roundRect">
                          <a:avLst/>
                        </a:prstGeom>
                        <a:solidFill>
                          <a:srgbClr val="4F81BD"/>
                        </a:solidFill>
                        <a:ln w="25400" cap="flat" cmpd="sng" algn="ctr">
                          <a:solidFill>
                            <a:srgbClr val="4F81BD">
                              <a:shade val="50000"/>
                            </a:srgbClr>
                          </a:solidFill>
                          <a:prstDash val="solid"/>
                        </a:ln>
                        <a:effectLst/>
                      </wps:spPr>
                      <wps:txbx>
                        <w:txbxContent>
                          <w:p w14:paraId="151147B7" w14:textId="0A1CE79A" w:rsidR="000C2473" w:rsidRPr="009155AC" w:rsidRDefault="00465426" w:rsidP="000C2473">
                            <w:pPr>
                              <w:jc w:val="center"/>
                              <w:rPr>
                                <w:rFonts w:asciiTheme="minorHAnsi" w:hAnsiTheme="minorHAnsi"/>
                                <w:sz w:val="20"/>
                                <w:szCs w:val="20"/>
                              </w:rPr>
                            </w:pPr>
                            <w:r>
                              <w:rPr>
                                <w:rFonts w:asciiTheme="minorHAnsi" w:hAnsiTheme="minorHAnsi"/>
                                <w:sz w:val="20"/>
                                <w:szCs w:val="20"/>
                              </w:rPr>
                              <w:t>The Authority’s representative</w:t>
                            </w:r>
                            <w:r w:rsidR="000C2473" w:rsidRPr="009155AC">
                              <w:rPr>
                                <w:rFonts w:asciiTheme="minorHAnsi" w:hAnsiTheme="minorHAnsi"/>
                                <w:sz w:val="20"/>
                                <w:szCs w:val="20"/>
                              </w:rPr>
                              <w:t xml:space="preserve"> carry out </w:t>
                            </w:r>
                            <w:r w:rsidR="00DA5509" w:rsidRPr="009155AC">
                              <w:rPr>
                                <w:rFonts w:asciiTheme="minorHAnsi" w:hAnsiTheme="minorHAnsi"/>
                                <w:sz w:val="20"/>
                                <w:szCs w:val="20"/>
                              </w:rPr>
                              <w:t>Roadworthi</w:t>
                            </w:r>
                            <w:r w:rsidR="0023106D" w:rsidRPr="009155AC">
                              <w:rPr>
                                <w:rFonts w:asciiTheme="minorHAnsi" w:hAnsiTheme="minorHAnsi"/>
                                <w:sz w:val="20"/>
                                <w:szCs w:val="20"/>
                              </w:rPr>
                              <w:t xml:space="preserve">ness </w:t>
                            </w:r>
                            <w:r w:rsidR="000C2473" w:rsidRPr="009155AC">
                              <w:rPr>
                                <w:rFonts w:asciiTheme="minorHAnsi" w:hAnsiTheme="minorHAnsi"/>
                                <w:sz w:val="20"/>
                                <w:szCs w:val="20"/>
                              </w:rPr>
                              <w:t>inspection</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46B72E1" id="Rounded Rectangle 27" o:spid="_x0000_s1027" style="position:absolute;left:0;text-align:left;margin-left:173.75pt;margin-top:19.7pt;width:109.2pt;height:1in;z-index:25149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" fillcolor="#4f81bd" strokecolor="#385d8a" strokeweight="2pt">
                <v:textbox>
                  <w:txbxContent>
                    <w:p w14:paraId="151147B7" w14:textId="0A1CE79A" w:rsidR="000C2473" w:rsidRPr="009155AC" w:rsidRDefault="00465426" w:rsidP="000C2473">
                      <w:pPr>
                        <w:jc w:val="center"/>
                        <w:rPr>
                          <w:rFonts w:asciiTheme="minorHAnsi" w:hAnsiTheme="minorHAnsi"/>
                          <w:sz w:val="20"/>
                          <w:szCs w:val="20"/>
                        </w:rPr>
                      </w:pPr>
                      <w:r>
                        <w:rPr>
                          <w:rFonts w:asciiTheme="minorHAnsi" w:hAnsiTheme="minorHAnsi"/>
                          <w:sz w:val="20"/>
                          <w:szCs w:val="20"/>
                        </w:rPr>
                        <w:t>The Authority’s representative</w:t>
                      </w:r>
                      <w:r w:rsidR="000C2473" w:rsidRPr="009155AC">
                        <w:rPr>
                          <w:rFonts w:asciiTheme="minorHAnsi" w:hAnsiTheme="minorHAnsi"/>
                          <w:sz w:val="20"/>
                          <w:szCs w:val="20"/>
                        </w:rPr>
                        <w:t xml:space="preserve"> carry out </w:t>
                      </w:r>
                      <w:r w:rsidR="00DA5509" w:rsidRPr="009155AC">
                        <w:rPr>
                          <w:rFonts w:asciiTheme="minorHAnsi" w:hAnsiTheme="minorHAnsi"/>
                          <w:sz w:val="20"/>
                          <w:szCs w:val="20"/>
                        </w:rPr>
                        <w:t>Roadworthi</w:t>
                      </w:r>
                      <w:r w:rsidR="0023106D" w:rsidRPr="009155AC">
                        <w:rPr>
                          <w:rFonts w:asciiTheme="minorHAnsi" w:hAnsiTheme="minorHAnsi"/>
                          <w:sz w:val="20"/>
                          <w:szCs w:val="20"/>
                        </w:rPr>
                        <w:t xml:space="preserve">ness </w:t>
                      </w:r>
                      <w:r w:rsidR="000C2473" w:rsidRPr="009155AC">
                        <w:rPr>
                          <w:rFonts w:asciiTheme="minorHAnsi" w:hAnsiTheme="minorHAnsi"/>
                          <w:sz w:val="20"/>
                          <w:szCs w:val="20"/>
                        </w:rPr>
                        <w:t>inspection</w:t>
                      </w:r>
                    </w:p>
                  </w:txbxContent>
                </v:textbox>
              </v:roundrect>
            </w:pict>
          </mc:Fallback>
        </mc:AlternateContent>
      </w:r>
      <w:r w:rsidR="00111983">
        <w:rPr>
          <w:rFonts w:ascii="Calibri" w:hAnsi="Calibri"/>
          <w:color w:val="auto"/>
          <w:sz w:val="22"/>
          <w:szCs w:val="20"/>
          <w:lang w:eastAsia="en-GB"/>
        </w:rPr>
        <mc:AlternateContent>
          <mc:Choice Requires="wps">
            <w:drawing>
              <wp:anchor distT="0" distB="0" distL="114300" distR="114300" simplePos="0" relativeHeight="251604992" behindDoc="0" locked="0" layoutInCell="1" allowOverlap="1" wp14:anchorId="73FF927C" wp14:editId="6AC7E574">
                <wp:simplePos x="0" y="0"/>
                <wp:positionH relativeFrom="column">
                  <wp:posOffset>1704144</wp:posOffset>
                </wp:positionH>
                <wp:positionV relativeFrom="paragraph">
                  <wp:posOffset>69634</wp:posOffset>
                </wp:positionV>
                <wp:extent cx="1125415" cy="0"/>
                <wp:effectExtent l="0" t="76200" r="17780" b="95250"/>
                <wp:wrapNone/>
                <wp:docPr id="40" name="Straight Arrow Connector 40"/>
                <wp:cNvGraphicFramePr/>
                <a:graphic xmlns:a="http://schemas.openxmlformats.org/drawingml/2006/main">
                  <a:graphicData uri="http://schemas.microsoft.com/office/word/2010/wordprocessingShape">
                    <wps:wsp>
                      <wps:cNvCnPr/>
                      <wps:spPr>
                        <a:xfrm>
                          <a:off x="0" y="0"/>
                          <a:ext cx="1125415"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5ADF0C4A" id="Straight Arrow Connector 40" o:spid="_x0000_s1026" type="#_x0000_t32" style="position:absolute;margin-left:134.2pt;margin-top:5.5pt;width:88.6pt;height:0;z-index:25160499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" strokecolor="#4579b8 [3044]">
                <v:stroke endarrow="block"/>
              </v:shape>
            </w:pict>
          </mc:Fallback>
        </mc:AlternateContent>
      </w:r>
      <w:r w:rsidR="00111983">
        <w:rPr>
          <w:rFonts w:ascii="Calibri" w:hAnsi="Calibri"/>
          <w:color w:val="auto"/>
          <w:sz w:val="22"/>
          <w:szCs w:val="20"/>
          <w:lang w:eastAsia="en-GB"/>
        </w:rPr>
        <mc:AlternateContent>
          <mc:Choice Requires="wps">
            <w:drawing>
              <wp:anchor distT="0" distB="0" distL="114300" distR="114300" simplePos="0" relativeHeight="251599872" behindDoc="0" locked="0" layoutInCell="1" allowOverlap="1" wp14:anchorId="576B9564" wp14:editId="1B91A5EB">
                <wp:simplePos x="0" y="0"/>
                <wp:positionH relativeFrom="column">
                  <wp:posOffset>1704145</wp:posOffset>
                </wp:positionH>
                <wp:positionV relativeFrom="paragraph">
                  <wp:posOffset>69634</wp:posOffset>
                </wp:positionV>
                <wp:extent cx="0" cy="562707"/>
                <wp:effectExtent l="0" t="0" r="19050" b="27940"/>
                <wp:wrapNone/>
                <wp:docPr id="39" name="Straight Connector 39"/>
                <wp:cNvGraphicFramePr/>
                <a:graphic xmlns:a="http://schemas.openxmlformats.org/drawingml/2006/main">
                  <a:graphicData uri="http://schemas.microsoft.com/office/word/2010/wordprocessingShape">
                    <wps:wsp>
                      <wps:cNvCnPr/>
                      <wps:spPr>
                        <a:xfrm flipV="1">
                          <a:off x="0" y="0"/>
                          <a:ext cx="0" cy="562707"/>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566BFA7A" id="Straight Connector 39" o:spid="_x0000_s1026" style="position:absolute;flip:y;z-index:251599872;visibility:visible;mso-wrap-style:square;mso-wrap-distance-left:9pt;mso-wrap-distance-top:0;mso-wrap-distance-right:9pt;mso-wrap-distance-bottom:0;mso-position-horizontal:absolute;mso-position-horizontal-relative:text;mso-position-vertical:absolute;mso-position-vertical-relative:text" from="134.2pt,5.5pt" to="134.2pt,49.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" strokecolor="#4579b8 [3044]"/>
            </w:pict>
          </mc:Fallback>
        </mc:AlternateContent>
      </w:r>
    </w:p>
    <w:p w14:paraId="0FF0E32E" w14:textId="40D948BA" w:rsidR="000C2473" w:rsidRDefault="00111983" w:rsidP="00111983">
      <w:pPr>
        <w:pStyle w:val="BMTBodyText"/>
        <w:ind w:left="426"/>
        <w:rPr>
          <w:rFonts w:ascii="Calibri" w:hAnsi="Calibri"/>
          <w:szCs w:val="20"/>
        </w:rPr>
      </w:pPr>
      <w:r w:rsidRPr="00111983">
        <w:rPr>
          <w:rFonts w:ascii="Calibri" w:hAnsi="Calibri"/>
          <w:szCs w:val="20"/>
          <w:lang w:eastAsia="en-GB"/>
        </w:rPr>
        <mc:AlternateContent>
          <mc:Choice Requires="wps">
            <w:drawing>
              <wp:anchor distT="45720" distB="45720" distL="114300" distR="114300" simplePos="0" relativeHeight="251826176" behindDoc="0" locked="0" layoutInCell="1" allowOverlap="1" wp14:anchorId="07AA382F" wp14:editId="118E56AD">
                <wp:simplePos x="0" y="0"/>
                <wp:positionH relativeFrom="column">
                  <wp:posOffset>1753235</wp:posOffset>
                </wp:positionH>
                <wp:positionV relativeFrom="paragraph">
                  <wp:posOffset>33132</wp:posOffset>
                </wp:positionV>
                <wp:extent cx="391886" cy="241160"/>
                <wp:effectExtent l="0" t="0" r="8255" b="698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241160"/>
                        </a:xfrm>
                        <a:prstGeom prst="rect">
                          <a:avLst/>
                        </a:prstGeom>
                        <a:solidFill>
                          <a:srgbClr val="FFFFFF"/>
                        </a:solidFill>
                        <a:ln w="9525">
                          <a:noFill/>
                          <a:miter lim="800000"/>
                          <a:headEnd/>
                          <a:tailEnd/>
                        </a:ln>
                      </wps:spPr>
                      <wps:txbx>
                        <w:txbxContent>
                          <w:p w14:paraId="71C25577" w14:textId="38852FA1" w:rsidR="00111983" w:rsidRPr="00111983" w:rsidRDefault="00111983">
                            <w:pPr>
                              <w:rPr>
                                <w:rFonts w:asciiTheme="minorHAnsi" w:hAnsiTheme="minorHAnsi"/>
                                <w:b/>
                                <w:sz w:val="20"/>
                                <w:szCs w:val="20"/>
                              </w:rPr>
                            </w:pPr>
                            <w:r w:rsidRPr="00111983">
                              <w:rPr>
                                <w:rFonts w:asciiTheme="minorHAnsi" w:hAnsiTheme="minorHAnsi"/>
                                <w:b/>
                                <w:sz w:val="20"/>
                                <w:szCs w:val="20"/>
                              </w:rPr>
                              <w:t>Fail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7AA382F" id="_x0000_t202" coordsize="21600,21600" o:spt="202" path="m,l,21600r21600,l21600,xe">
                <v:stroke joinstyle="miter"/>
                <v:path gradientshapeok="t" o:connecttype="rect"/>
              </v:shapetype>
              <v:shape id="Text Box 2" o:spid="_x0000_s1028" type="#_x0000_t202" style="position:absolute;left:0;text-align:left;margin-left:138.05pt;margin-top:2.6pt;width:30.85pt;height:19pt;z-index:2518261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" stroked="f">
                <v:textbox>
                  <w:txbxContent>
                    <w:p w14:paraId="71C25577" w14:textId="38852FA1" w:rsidR="00111983" w:rsidRPr="00111983" w:rsidRDefault="00111983">
                      <w:pPr>
                        <w:rPr>
                          <w:rFonts w:asciiTheme="minorHAnsi" w:hAnsiTheme="minorHAnsi"/>
                          <w:b/>
                          <w:sz w:val="20"/>
                          <w:szCs w:val="20"/>
                        </w:rPr>
                      </w:pPr>
                      <w:r w:rsidRPr="00111983">
                        <w:rPr>
                          <w:rFonts w:asciiTheme="minorHAnsi" w:hAnsiTheme="minorHAnsi"/>
                          <w:b/>
                          <w:sz w:val="20"/>
                          <w:szCs w:val="20"/>
                        </w:rPr>
                        <w:t>Fail</w:t>
                      </w:r>
                    </w:p>
                  </w:txbxContent>
                </v:textbox>
              </v:shape>
            </w:pict>
          </mc:Fallback>
        </mc:AlternateContent>
      </w:r>
      <w:r>
        <w:rPr>
          <w:rFonts w:ascii="Calibri" w:hAnsi="Calibri"/>
          <w:szCs w:val="20"/>
        </w:rPr>
        <w:t>Rectiification work reqd</w:t>
      </w:r>
    </w:p>
    <w:p w14:paraId="2748231F" w14:textId="221BBFE6" w:rsidR="000C2473" w:rsidRDefault="00DA5509" w:rsidP="00111983">
      <w:pPr>
        <w:pStyle w:val="BMTBodyText"/>
        <w:ind w:left="426"/>
        <w:rPr>
          <w:rFonts w:ascii="Calibri" w:hAnsi="Calibri"/>
          <w:szCs w:val="20"/>
        </w:rPr>
      </w:pPr>
      <w:r>
        <w:rPr>
          <w:rFonts w:ascii="Calibri" w:hAnsi="Calibri"/>
          <w:szCs w:val="20"/>
          <w:lang w:eastAsia="en-GB"/>
        </w:rPr>
        <mc:AlternateContent>
          <mc:Choice Requires="wps">
            <w:drawing>
              <wp:anchor distT="0" distB="0" distL="114300" distR="114300" simplePos="0" relativeHeight="251834368" behindDoc="0" locked="0" layoutInCell="1" allowOverlap="1" wp14:anchorId="1D9DA0D7" wp14:editId="7EE286FB">
                <wp:simplePos x="0" y="0"/>
                <wp:positionH relativeFrom="column">
                  <wp:posOffset>1693022</wp:posOffset>
                </wp:positionH>
                <wp:positionV relativeFrom="paragraph">
                  <wp:posOffset>15875</wp:posOffset>
                </wp:positionV>
                <wp:extent cx="10049" cy="1627833"/>
                <wp:effectExtent l="38100" t="38100" r="66675" b="10795"/>
                <wp:wrapNone/>
                <wp:docPr id="3" name="Straight Arrow Connector 3"/>
                <wp:cNvGraphicFramePr/>
                <a:graphic xmlns:a="http://schemas.openxmlformats.org/drawingml/2006/main">
                  <a:graphicData uri="http://schemas.microsoft.com/office/word/2010/wordprocessingShape">
                    <wps:wsp>
                      <wps:cNvCnPr/>
                      <wps:spPr>
                        <a:xfrm flipV="1">
                          <a:off x="0" y="0"/>
                          <a:ext cx="10049" cy="162783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67833F8" id="Straight Arrow Connector 3" o:spid="_x0000_s1026" type="#_x0000_t32" style="position:absolute;margin-left:133.3pt;margin-top:1.25pt;width:.8pt;height:128.2pt;flip:y;z-index:25183436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" strokecolor="#4579b8 [3044]">
                <v:stroke endarrow="block"/>
              </v:shape>
            </w:pict>
          </mc:Fallback>
        </mc:AlternateContent>
      </w:r>
      <w:r w:rsidR="00111983">
        <w:rPr>
          <w:rFonts w:ascii="Calibri" w:hAnsi="Calibri"/>
          <w:szCs w:val="20"/>
          <w:lang w:eastAsia="en-GB"/>
        </w:rPr>
        <mc:AlternateContent>
          <mc:Choice Requires="wps">
            <w:drawing>
              <wp:anchor distT="0" distB="0" distL="114300" distR="114300" simplePos="0" relativeHeight="251555840" behindDoc="0" locked="0" layoutInCell="1" allowOverlap="1" wp14:anchorId="438A6484" wp14:editId="701412E0">
                <wp:simplePos x="0" y="0"/>
                <wp:positionH relativeFrom="column">
                  <wp:posOffset>1704145</wp:posOffset>
                </wp:positionH>
                <wp:positionV relativeFrom="paragraph">
                  <wp:posOffset>17661</wp:posOffset>
                </wp:positionV>
                <wp:extent cx="492369" cy="0"/>
                <wp:effectExtent l="0" t="0" r="22225" b="19050"/>
                <wp:wrapNone/>
                <wp:docPr id="38" name="Straight Connector 38"/>
                <wp:cNvGraphicFramePr/>
                <a:graphic xmlns:a="http://schemas.openxmlformats.org/drawingml/2006/main">
                  <a:graphicData uri="http://schemas.microsoft.com/office/word/2010/wordprocessingShape">
                    <wps:wsp>
                      <wps:cNvCnPr/>
                      <wps:spPr>
                        <a:xfrm flipH="1">
                          <a:off x="0" y="0"/>
                          <a:ext cx="492369"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BBF31AF" id="Straight Connector 38" o:spid="_x0000_s1026" style="position:absolute;flip:x;z-index:251555840;visibility:visible;mso-wrap-style:square;mso-wrap-distance-left:9pt;mso-wrap-distance-top:0;mso-wrap-distance-right:9pt;mso-wrap-distance-bottom:0;mso-position-horizontal:absolute;mso-position-horizontal-relative:text;mso-position-vertical:absolute;mso-position-vertical-relative:text" from="134.2pt,1.4pt" to="172.9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" strokecolor="#4579b8 [3044]"/>
            </w:pict>
          </mc:Fallback>
        </mc:AlternateContent>
      </w:r>
    </w:p>
    <w:p w14:paraId="157813B6" w14:textId="4C657796" w:rsidR="000C2473" w:rsidRDefault="0023106D" w:rsidP="00111983">
      <w:pPr>
        <w:pStyle w:val="BMTBodyText"/>
        <w:ind w:left="426"/>
        <w:rPr>
          <w:rFonts w:ascii="Calibri" w:hAnsi="Calibri"/>
          <w:szCs w:val="20"/>
        </w:rPr>
      </w:pPr>
      <w:r w:rsidRPr="00111983">
        <w:rPr>
          <w:rFonts w:ascii="Calibri" w:hAnsi="Calibri"/>
          <w:szCs w:val="20"/>
          <w:lang w:eastAsia="en-GB"/>
        </w:rPr>
        <mc:AlternateContent>
          <mc:Choice Requires="wps">
            <w:drawing>
              <wp:anchor distT="45720" distB="45720" distL="114300" distR="114300" simplePos="0" relativeHeight="251833344" behindDoc="0" locked="0" layoutInCell="1" allowOverlap="1" wp14:anchorId="1C14FA9D" wp14:editId="07E16D18">
                <wp:simplePos x="0" y="0"/>
                <wp:positionH relativeFrom="column">
                  <wp:posOffset>2914022</wp:posOffset>
                </wp:positionH>
                <wp:positionV relativeFrom="paragraph">
                  <wp:posOffset>292735</wp:posOffset>
                </wp:positionV>
                <wp:extent cx="442127" cy="301450"/>
                <wp:effectExtent l="0" t="0" r="0" b="3810"/>
                <wp:wrapNone/>
                <wp:docPr id="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2127" cy="301450"/>
                        </a:xfrm>
                        <a:prstGeom prst="rect">
                          <a:avLst/>
                        </a:prstGeom>
                        <a:solidFill>
                          <a:srgbClr val="FFFFFF"/>
                        </a:solidFill>
                        <a:ln w="9525">
                          <a:noFill/>
                          <a:miter lim="800000"/>
                          <a:headEnd/>
                          <a:tailEnd/>
                        </a:ln>
                      </wps:spPr>
                      <wps:txbx>
                        <w:txbxContent>
                          <w:p w14:paraId="1B4D4AF8" w14:textId="77777777" w:rsidR="0023106D" w:rsidRPr="00111983" w:rsidRDefault="0023106D" w:rsidP="0023106D">
                            <w:pPr>
                              <w:rPr>
                                <w:rFonts w:asciiTheme="minorHAnsi" w:hAnsiTheme="minorHAnsi"/>
                                <w:b/>
                                <w:sz w:val="20"/>
                                <w:szCs w:val="20"/>
                              </w:rPr>
                            </w:pPr>
                            <w:r>
                              <w:rPr>
                                <w:rFonts w:asciiTheme="minorHAnsi" w:hAnsiTheme="minorHAnsi"/>
                                <w:b/>
                                <w:sz w:val="20"/>
                                <w:szCs w:val="20"/>
                              </w:rPr>
                              <w:t>Pass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C14FA9D" id="_x0000_s1029" type="#_x0000_t202" style="position:absolute;left:0;text-align:left;margin-left:229.45pt;margin-top:23.05pt;width:34.8pt;height:23.75pt;z-index:2518333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" stroked="f">
                <v:textbox>
                  <w:txbxContent>
                    <w:p w14:paraId="1B4D4AF8" w14:textId="77777777" w:rsidR="0023106D" w:rsidRPr="00111983" w:rsidRDefault="0023106D" w:rsidP="0023106D">
                      <w:pPr>
                        <w:rPr>
                          <w:rFonts w:asciiTheme="minorHAnsi" w:hAnsiTheme="minorHAnsi"/>
                          <w:b/>
                          <w:sz w:val="20"/>
                          <w:szCs w:val="20"/>
                        </w:rPr>
                      </w:pPr>
                      <w:r>
                        <w:rPr>
                          <w:rFonts w:asciiTheme="minorHAnsi" w:hAnsiTheme="minorHAnsi"/>
                          <w:b/>
                          <w:sz w:val="20"/>
                          <w:szCs w:val="20"/>
                        </w:rPr>
                        <w:t>Pass</w:t>
                      </w:r>
                    </w:p>
                  </w:txbxContent>
                </v:textbox>
              </v:shape>
            </w:pict>
          </mc:Fallback>
        </mc:AlternateContent>
      </w:r>
      <w:r w:rsidR="00111983">
        <w:rPr>
          <w:rFonts w:ascii="Calibri" w:hAnsi="Calibri"/>
          <w:szCs w:val="20"/>
          <w:lang w:eastAsia="en-GB"/>
        </w:rPr>
        <mc:AlternateContent>
          <mc:Choice Requires="wps">
            <w:drawing>
              <wp:anchor distT="0" distB="0" distL="114300" distR="114300" simplePos="0" relativeHeight="251539456" behindDoc="0" locked="0" layoutInCell="1" allowOverlap="1" wp14:anchorId="79F4DBC1" wp14:editId="118C71E4">
                <wp:simplePos x="0" y="0"/>
                <wp:positionH relativeFrom="column">
                  <wp:posOffset>2829560</wp:posOffset>
                </wp:positionH>
                <wp:positionV relativeFrom="paragraph">
                  <wp:posOffset>41589</wp:posOffset>
                </wp:positionV>
                <wp:extent cx="0" cy="975018"/>
                <wp:effectExtent l="76200" t="0" r="76200" b="53975"/>
                <wp:wrapNone/>
                <wp:docPr id="36" name="Straight Arrow Connector 36"/>
                <wp:cNvGraphicFramePr/>
                <a:graphic xmlns:a="http://schemas.openxmlformats.org/drawingml/2006/main">
                  <a:graphicData uri="http://schemas.microsoft.com/office/word/2010/wordprocessingShape">
                    <wps:wsp>
                      <wps:cNvCnPr/>
                      <wps:spPr>
                        <a:xfrm>
                          <a:off x="0" y="0"/>
                          <a:ext cx="0" cy="97501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0E7EFD1" id="Straight Arrow Connector 36" o:spid="_x0000_s1026" type="#_x0000_t32" style="position:absolute;margin-left:222.8pt;margin-top:3.25pt;width:0;height:76.75pt;z-index:2515394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" strokecolor="#4579b8 [3044]">
                <v:stroke endarrow="block"/>
              </v:shape>
            </w:pict>
          </mc:Fallback>
        </mc:AlternateContent>
      </w:r>
    </w:p>
    <w:p w14:paraId="3A98F07A" w14:textId="5C33208A" w:rsidR="000C2473" w:rsidRDefault="000C2473" w:rsidP="00111983">
      <w:pPr>
        <w:pStyle w:val="BMTBodyText"/>
        <w:ind w:left="426"/>
        <w:rPr>
          <w:rFonts w:ascii="Calibri" w:hAnsi="Calibri"/>
          <w:szCs w:val="20"/>
        </w:rPr>
      </w:pPr>
    </w:p>
    <w:p w14:paraId="741002FD" w14:textId="63713A88" w:rsidR="00111983" w:rsidRDefault="00111983" w:rsidP="00111983">
      <w:pPr>
        <w:pStyle w:val="BMTBodyText"/>
        <w:spacing w:after="0"/>
        <w:ind w:left="425"/>
        <w:rPr>
          <w:rFonts w:ascii="Calibri" w:hAnsi="Calibri"/>
          <w:szCs w:val="20"/>
        </w:rPr>
      </w:pPr>
      <w:r w:rsidRPr="00111983">
        <w:rPr>
          <w:rFonts w:ascii="Calibri" w:hAnsi="Calibri"/>
          <w:szCs w:val="20"/>
          <w:lang w:eastAsia="en-GB"/>
        </w:rPr>
        <mc:AlternateContent>
          <mc:Choice Requires="wps">
            <w:drawing>
              <wp:anchor distT="0" distB="0" distL="114300" distR="114300" simplePos="0" relativeHeight="251655168" behindDoc="0" locked="0" layoutInCell="1" allowOverlap="1" wp14:anchorId="37655B9B" wp14:editId="5AD38252">
                <wp:simplePos x="0" y="0"/>
                <wp:positionH relativeFrom="column">
                  <wp:posOffset>1697355</wp:posOffset>
                </wp:positionH>
                <wp:positionV relativeFrom="paragraph">
                  <wp:posOffset>724535</wp:posOffset>
                </wp:positionV>
                <wp:extent cx="492125" cy="0"/>
                <wp:effectExtent l="0" t="0" r="22225" b="19050"/>
                <wp:wrapNone/>
                <wp:docPr id="41" name="Straight Connector 41"/>
                <wp:cNvGraphicFramePr/>
                <a:graphic xmlns:a="http://schemas.openxmlformats.org/drawingml/2006/main">
                  <a:graphicData uri="http://schemas.microsoft.com/office/word/2010/wordprocessingShape">
                    <wps:wsp>
                      <wps:cNvCnPr/>
                      <wps:spPr>
                        <a:xfrm flipH="1">
                          <a:off x="0" y="0"/>
                          <a:ext cx="4921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02749A45" id="Straight Connector 41" o:spid="_x0000_s1026" style="position:absolute;flip:x;z-index:251655168;visibility:visible;mso-wrap-style:square;mso-wrap-distance-left:9pt;mso-wrap-distance-top:0;mso-wrap-distance-right:9pt;mso-wrap-distance-bottom:0;mso-position-horizontal:absolute;mso-position-horizontal-relative:text;mso-position-vertical:absolute;mso-position-vertical-relative:text" from="133.65pt,57.05pt" to="172.4pt,5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" strokecolor="#4579b8 [3044]"/>
            </w:pict>
          </mc:Fallback>
        </mc:AlternateContent>
      </w:r>
      <w:r>
        <w:rPr>
          <w:rFonts w:ascii="Calibri" w:hAnsi="Calibri"/>
          <w:szCs w:val="20"/>
        </w:rPr>
        <w:t>Rectification work reqd. by</w:t>
      </w:r>
    </w:p>
    <w:p w14:paraId="5D9DADB5" w14:textId="09D84BE0" w:rsidR="00115633" w:rsidRDefault="00111983" w:rsidP="00111983">
      <w:pPr>
        <w:pStyle w:val="BMTBodyText"/>
        <w:spacing w:after="0"/>
        <w:ind w:left="425"/>
        <w:rPr>
          <w:rFonts w:ascii="Calibri" w:hAnsi="Calibri"/>
          <w:szCs w:val="20"/>
        </w:rPr>
      </w:pPr>
      <w:r>
        <w:rPr>
          <w:rFonts w:ascii="Calibri" w:hAnsi="Calibri"/>
          <w:szCs w:val="20"/>
        </w:rPr>
        <w:t>Babcock/DSG</w:t>
      </w:r>
      <w:r w:rsidR="000C2473">
        <w:rPr>
          <w:rFonts w:ascii="Calibri" w:hAnsi="Calibri"/>
          <w:szCs w:val="20"/>
        </w:rPr>
        <w:tab/>
      </w:r>
      <w:r w:rsidR="000C2473">
        <w:rPr>
          <w:rFonts w:ascii="Calibri" w:hAnsi="Calibri"/>
          <w:szCs w:val="20"/>
        </w:rPr>
        <w:tab/>
      </w:r>
      <w:r w:rsidR="000C2473">
        <w:rPr>
          <w:rFonts w:ascii="Calibri" w:hAnsi="Calibri"/>
          <w:szCs w:val="20"/>
        </w:rPr>
        <w:tab/>
      </w:r>
      <w:r>
        <w:rPr>
          <w:rFonts w:ascii="Calibri" w:hAnsi="Calibri"/>
          <w:szCs w:val="20"/>
        </w:rPr>
        <w:tab/>
      </w:r>
      <w:r w:rsidR="0023106D">
        <w:rPr>
          <w:rFonts w:ascii="Calibri" w:hAnsi="Calibri"/>
          <w:szCs w:val="20"/>
        </w:rPr>
        <w:t xml:space="preserve"> </w:t>
      </w:r>
    </w:p>
    <w:p w14:paraId="5D41C772" w14:textId="3F50B372" w:rsidR="000C2473" w:rsidRDefault="00624AC2" w:rsidP="00111983">
      <w:pPr>
        <w:pStyle w:val="BMTBodyText"/>
        <w:ind w:left="426"/>
        <w:rPr>
          <w:rFonts w:ascii="Calibri" w:hAnsi="Calibri"/>
          <w:szCs w:val="20"/>
        </w:rPr>
      </w:pPr>
      <w:r w:rsidRPr="000C2473">
        <w:rPr>
          <w:rFonts w:ascii="Calibri" w:hAnsi="Calibri"/>
          <w:color w:val="auto"/>
          <w:sz w:val="22"/>
          <w:szCs w:val="20"/>
          <w:lang w:eastAsia="en-GB"/>
        </w:rPr>
        <mc:AlternateContent>
          <mc:Choice Requires="wps">
            <w:drawing>
              <wp:anchor distT="0" distB="0" distL="114300" distR="114300" simplePos="0" relativeHeight="251516928" behindDoc="0" locked="0" layoutInCell="1" allowOverlap="1" wp14:anchorId="3ACFD09B" wp14:editId="3D7E1297">
                <wp:simplePos x="0" y="0"/>
                <wp:positionH relativeFrom="column">
                  <wp:posOffset>2204085</wp:posOffset>
                </wp:positionH>
                <wp:positionV relativeFrom="paragraph">
                  <wp:posOffset>71755</wp:posOffset>
                </wp:positionV>
                <wp:extent cx="1285875" cy="713105"/>
                <wp:effectExtent l="0" t="0" r="28575" b="10795"/>
                <wp:wrapNone/>
                <wp:docPr id="29" name="Rounded Rectangle 29"/>
                <wp:cNvGraphicFramePr/>
                <a:graphic xmlns:a="http://schemas.openxmlformats.org/drawingml/2006/main">
                  <a:graphicData uri="http://schemas.microsoft.com/office/word/2010/wordprocessingShape">
                    <wps:wsp>
                      <wps:cNvSpPr/>
                      <wps:spPr>
                        <a:xfrm>
                          <a:off x="0" y="0"/>
                          <a:ext cx="1285875" cy="713105"/>
                        </a:xfrm>
                        <a:prstGeom prst="roundRect">
                          <a:avLst/>
                        </a:prstGeom>
                        <a:solidFill>
                          <a:srgbClr val="4F81BD"/>
                        </a:solidFill>
                        <a:ln w="25400" cap="flat" cmpd="sng" algn="ctr">
                          <a:solidFill>
                            <a:srgbClr val="4F81BD">
                              <a:shade val="50000"/>
                            </a:srgbClr>
                          </a:solidFill>
                          <a:prstDash val="solid"/>
                        </a:ln>
                        <a:effectLst/>
                      </wps:spPr>
                      <wps:txbx>
                        <w:txbxContent>
                          <w:p w14:paraId="1BDBD22F" w14:textId="35F9D357" w:rsidR="000C2473" w:rsidRPr="009155AC" w:rsidRDefault="009155AC" w:rsidP="000C2473">
                            <w:pPr>
                              <w:jc w:val="center"/>
                              <w:rPr>
                                <w:rFonts w:asciiTheme="minorHAnsi" w:hAnsiTheme="minorHAnsi"/>
                                <w:sz w:val="20"/>
                                <w:szCs w:val="20"/>
                              </w:rPr>
                            </w:pPr>
                            <w:r>
                              <w:rPr>
                                <w:rFonts w:asciiTheme="minorHAnsi" w:hAnsiTheme="minorHAnsi"/>
                                <w:sz w:val="20"/>
                                <w:szCs w:val="20"/>
                              </w:rPr>
                              <w:t>Contractor carries</w:t>
                            </w:r>
                            <w:r w:rsidR="000C2473" w:rsidRPr="009155AC">
                              <w:rPr>
                                <w:rFonts w:asciiTheme="minorHAnsi" w:hAnsiTheme="minorHAnsi"/>
                                <w:sz w:val="20"/>
                                <w:szCs w:val="20"/>
                              </w:rPr>
                              <w:t xml:space="preserve"> out </w:t>
                            </w:r>
                            <w:proofErr w:type="spellStart"/>
                            <w:r w:rsidR="000C2473" w:rsidRPr="009155AC">
                              <w:rPr>
                                <w:rFonts w:asciiTheme="minorHAnsi" w:hAnsiTheme="minorHAnsi"/>
                                <w:sz w:val="20"/>
                                <w:szCs w:val="20"/>
                              </w:rPr>
                              <w:t>EnSIR</w:t>
                            </w:r>
                            <w:proofErr w:type="spellEnd"/>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CFD09B" id="Rounded Rectangle 29" o:spid="_x0000_s1030" style="position:absolute;left:0;text-align:left;margin-left:173.55pt;margin-top:5.65pt;width:101.25pt;height:56.15pt;z-index:2515169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" fillcolor="#4f81bd" strokecolor="#385d8a" strokeweight="2pt">
                <v:textbox>
                  <w:txbxContent>
                    <w:p w14:paraId="1BDBD22F" w14:textId="35F9D357" w:rsidR="000C2473" w:rsidRPr="009155AC" w:rsidRDefault="009155AC" w:rsidP="000C2473">
                      <w:pPr>
                        <w:jc w:val="center"/>
                        <w:rPr>
                          <w:rFonts w:asciiTheme="minorHAnsi" w:hAnsiTheme="minorHAnsi"/>
                          <w:sz w:val="20"/>
                          <w:szCs w:val="20"/>
                        </w:rPr>
                      </w:pPr>
                      <w:r>
                        <w:rPr>
                          <w:rFonts w:asciiTheme="minorHAnsi" w:hAnsiTheme="minorHAnsi"/>
                          <w:sz w:val="20"/>
                          <w:szCs w:val="20"/>
                        </w:rPr>
                        <w:t>Contractor carries</w:t>
                      </w:r>
                      <w:r w:rsidR="000C2473" w:rsidRPr="009155AC">
                        <w:rPr>
                          <w:rFonts w:asciiTheme="minorHAnsi" w:hAnsiTheme="minorHAnsi"/>
                          <w:sz w:val="20"/>
                          <w:szCs w:val="20"/>
                        </w:rPr>
                        <w:t xml:space="preserve"> out EnSIR</w:t>
                      </w:r>
                    </w:p>
                  </w:txbxContent>
                </v:textbox>
              </v:roundrect>
            </w:pict>
          </mc:Fallback>
        </mc:AlternateContent>
      </w:r>
      <w:r w:rsidR="00111983" w:rsidRPr="00111983">
        <w:rPr>
          <w:rFonts w:ascii="Calibri" w:hAnsi="Calibri"/>
          <w:szCs w:val="20"/>
          <w:lang w:eastAsia="en-GB"/>
        </w:rPr>
        <mc:AlternateContent>
          <mc:Choice Requires="wps">
            <w:drawing>
              <wp:anchor distT="45720" distB="45720" distL="114300" distR="114300" simplePos="0" relativeHeight="251827200" behindDoc="0" locked="0" layoutInCell="1" allowOverlap="1" wp14:anchorId="605673DA" wp14:editId="1600F32F">
                <wp:simplePos x="0" y="0"/>
                <wp:positionH relativeFrom="column">
                  <wp:posOffset>1765823</wp:posOffset>
                </wp:positionH>
                <wp:positionV relativeFrom="paragraph">
                  <wp:posOffset>104775</wp:posOffset>
                </wp:positionV>
                <wp:extent cx="391886" cy="241160"/>
                <wp:effectExtent l="0" t="0" r="8255" b="6985"/>
                <wp:wrapNone/>
                <wp:docPr id="4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1886" cy="241160"/>
                        </a:xfrm>
                        <a:prstGeom prst="rect">
                          <a:avLst/>
                        </a:prstGeom>
                        <a:solidFill>
                          <a:srgbClr val="FFFFFF"/>
                        </a:solidFill>
                        <a:ln w="9525">
                          <a:noFill/>
                          <a:miter lim="800000"/>
                          <a:headEnd/>
                          <a:tailEnd/>
                        </a:ln>
                      </wps:spPr>
                      <wps:txbx>
                        <w:txbxContent>
                          <w:p w14:paraId="4BE76B4E" w14:textId="77777777" w:rsidR="00111983" w:rsidRPr="00111983" w:rsidRDefault="00111983" w:rsidP="00111983">
                            <w:pPr>
                              <w:rPr>
                                <w:rFonts w:asciiTheme="minorHAnsi" w:hAnsiTheme="minorHAnsi"/>
                                <w:b/>
                                <w:sz w:val="20"/>
                                <w:szCs w:val="20"/>
                              </w:rPr>
                            </w:pPr>
                            <w:r w:rsidRPr="00111983">
                              <w:rPr>
                                <w:rFonts w:asciiTheme="minorHAnsi" w:hAnsiTheme="minorHAnsi"/>
                                <w:b/>
                                <w:sz w:val="20"/>
                                <w:szCs w:val="20"/>
                              </w:rPr>
                              <w:t>Fail</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5673DA" id="_x0000_s1031" type="#_x0000_t202" style="position:absolute;left:0;text-align:left;margin-left:139.05pt;margin-top:8.25pt;width:30.85pt;height:19pt;z-index:2518272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" stroked="f">
                <v:textbox>
                  <w:txbxContent>
                    <w:p w14:paraId="4BE76B4E" w14:textId="77777777" w:rsidR="00111983" w:rsidRPr="00111983" w:rsidRDefault="00111983" w:rsidP="00111983">
                      <w:pPr>
                        <w:rPr>
                          <w:rFonts w:asciiTheme="minorHAnsi" w:hAnsiTheme="minorHAnsi"/>
                          <w:b/>
                          <w:sz w:val="20"/>
                          <w:szCs w:val="20"/>
                        </w:rPr>
                      </w:pPr>
                      <w:r w:rsidRPr="00111983">
                        <w:rPr>
                          <w:rFonts w:asciiTheme="minorHAnsi" w:hAnsiTheme="minorHAnsi"/>
                          <w:b/>
                          <w:sz w:val="20"/>
                          <w:szCs w:val="20"/>
                        </w:rPr>
                        <w:t>Fail</w:t>
                      </w:r>
                    </w:p>
                  </w:txbxContent>
                </v:textbox>
              </v:shape>
            </w:pict>
          </mc:Fallback>
        </mc:AlternateContent>
      </w:r>
    </w:p>
    <w:p w14:paraId="3F8D3EAD" w14:textId="7E2E99BE" w:rsidR="000C2473" w:rsidRDefault="000C2473" w:rsidP="00111983">
      <w:pPr>
        <w:pStyle w:val="BMTBodyText"/>
        <w:ind w:left="426"/>
        <w:rPr>
          <w:rFonts w:ascii="Calibri" w:hAnsi="Calibri"/>
          <w:szCs w:val="20"/>
        </w:rPr>
      </w:pPr>
    </w:p>
    <w:p w14:paraId="28AA39A8" w14:textId="55CC8282" w:rsidR="000C2473" w:rsidRDefault="0023106D" w:rsidP="00111983">
      <w:pPr>
        <w:pStyle w:val="BMTBodyText"/>
        <w:ind w:left="426"/>
        <w:rPr>
          <w:rFonts w:ascii="Calibri" w:hAnsi="Calibri"/>
          <w:szCs w:val="20"/>
        </w:rPr>
      </w:pPr>
      <w:r w:rsidRPr="00111983">
        <w:rPr>
          <w:rFonts w:ascii="Calibri" w:hAnsi="Calibri"/>
          <w:szCs w:val="20"/>
          <w:lang w:eastAsia="en-GB"/>
        </w:rPr>
        <mc:AlternateContent>
          <mc:Choice Requires="wps">
            <w:drawing>
              <wp:anchor distT="45720" distB="45720" distL="114300" distR="114300" simplePos="0" relativeHeight="251831296" behindDoc="0" locked="0" layoutInCell="1" allowOverlap="1" wp14:anchorId="3D652B43" wp14:editId="052B977F">
                <wp:simplePos x="0" y="0"/>
                <wp:positionH relativeFrom="column">
                  <wp:posOffset>2939527</wp:posOffset>
                </wp:positionH>
                <wp:positionV relativeFrom="paragraph">
                  <wp:posOffset>290195</wp:posOffset>
                </wp:positionV>
                <wp:extent cx="441960" cy="300990"/>
                <wp:effectExtent l="0" t="0" r="0" b="3810"/>
                <wp:wrapNone/>
                <wp:docPr id="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1960" cy="300990"/>
                        </a:xfrm>
                        <a:prstGeom prst="rect">
                          <a:avLst/>
                        </a:prstGeom>
                        <a:solidFill>
                          <a:srgbClr val="FFFFFF"/>
                        </a:solidFill>
                        <a:ln w="9525">
                          <a:noFill/>
                          <a:miter lim="800000"/>
                          <a:headEnd/>
                          <a:tailEnd/>
                        </a:ln>
                      </wps:spPr>
                      <wps:txbx>
                        <w:txbxContent>
                          <w:p w14:paraId="69DDBF22" w14:textId="041CA050" w:rsidR="0023106D" w:rsidRPr="00111983" w:rsidRDefault="0023106D" w:rsidP="0023106D">
                            <w:pPr>
                              <w:rPr>
                                <w:rFonts w:asciiTheme="minorHAnsi" w:hAnsiTheme="minorHAnsi"/>
                                <w:b/>
                                <w:sz w:val="20"/>
                                <w:szCs w:val="20"/>
                              </w:rPr>
                            </w:pPr>
                            <w:r>
                              <w:rPr>
                                <w:rFonts w:asciiTheme="minorHAnsi" w:hAnsiTheme="minorHAnsi"/>
                                <w:b/>
                                <w:sz w:val="20"/>
                                <w:szCs w:val="20"/>
                              </w:rPr>
                              <w:t>Pass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652B43" id="_x0000_s1032" type="#_x0000_t202" style="position:absolute;left:0;text-align:left;margin-left:231.45pt;margin-top:22.85pt;width:34.8pt;height:23.7pt;z-index:251831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" stroked="f">
                <v:textbox>
                  <w:txbxContent>
                    <w:p w14:paraId="69DDBF22" w14:textId="041CA050" w:rsidR="0023106D" w:rsidRPr="00111983" w:rsidRDefault="0023106D" w:rsidP="0023106D">
                      <w:pPr>
                        <w:rPr>
                          <w:rFonts w:asciiTheme="minorHAnsi" w:hAnsiTheme="minorHAnsi"/>
                          <w:b/>
                          <w:sz w:val="20"/>
                          <w:szCs w:val="20"/>
                        </w:rPr>
                      </w:pPr>
                      <w:r>
                        <w:rPr>
                          <w:rFonts w:asciiTheme="minorHAnsi" w:hAnsiTheme="minorHAnsi"/>
                          <w:b/>
                          <w:sz w:val="20"/>
                          <w:szCs w:val="20"/>
                        </w:rPr>
                        <w:t>Pass</w:t>
                      </w:r>
                    </w:p>
                  </w:txbxContent>
                </v:textbox>
              </v:shape>
            </w:pict>
          </mc:Fallback>
        </mc:AlternateContent>
      </w:r>
      <w:r w:rsidR="00111983">
        <w:rPr>
          <w:rFonts w:ascii="Calibri" w:hAnsi="Calibri"/>
          <w:szCs w:val="20"/>
          <w:lang w:eastAsia="en-GB"/>
        </w:rPr>
        <mc:AlternateContent>
          <mc:Choice Requires="wps">
            <w:drawing>
              <wp:anchor distT="0" distB="0" distL="114300" distR="114300" simplePos="0" relativeHeight="251550720" behindDoc="0" locked="0" layoutInCell="1" allowOverlap="1" wp14:anchorId="37979622" wp14:editId="3F03A2B1">
                <wp:simplePos x="0" y="0"/>
                <wp:positionH relativeFrom="column">
                  <wp:posOffset>2829560</wp:posOffset>
                </wp:positionH>
                <wp:positionV relativeFrom="paragraph">
                  <wp:posOffset>192377</wp:posOffset>
                </wp:positionV>
                <wp:extent cx="0" cy="834341"/>
                <wp:effectExtent l="76200" t="0" r="57150" b="61595"/>
                <wp:wrapNone/>
                <wp:docPr id="37" name="Straight Arrow Connector 37"/>
                <wp:cNvGraphicFramePr/>
                <a:graphic xmlns:a="http://schemas.openxmlformats.org/drawingml/2006/main">
                  <a:graphicData uri="http://schemas.microsoft.com/office/word/2010/wordprocessingShape">
                    <wps:wsp>
                      <wps:cNvCnPr/>
                      <wps:spPr>
                        <a:xfrm>
                          <a:off x="0" y="0"/>
                          <a:ext cx="0" cy="83434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5B616F3" id="Straight Arrow Connector 37" o:spid="_x0000_s1026" type="#_x0000_t32" style="position:absolute;margin-left:222.8pt;margin-top:15.15pt;width:0;height:65.7pt;z-index:25155072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" strokecolor="#4579b8 [3044]">
                <v:stroke endarrow="block"/>
              </v:shape>
            </w:pict>
          </mc:Fallback>
        </mc:AlternateContent>
      </w:r>
      <w:r w:rsidR="00111983">
        <w:rPr>
          <w:rFonts w:ascii="Calibri" w:hAnsi="Calibri"/>
          <w:szCs w:val="20"/>
        </w:rPr>
        <w:tab/>
      </w:r>
      <w:r w:rsidR="00111983">
        <w:rPr>
          <w:rFonts w:ascii="Calibri" w:hAnsi="Calibri"/>
          <w:szCs w:val="20"/>
        </w:rPr>
        <w:tab/>
      </w:r>
    </w:p>
    <w:p w14:paraId="01819888" w14:textId="3E3A188C" w:rsidR="00111983" w:rsidRDefault="00111983" w:rsidP="00111983">
      <w:pPr>
        <w:pStyle w:val="BMTBodyText"/>
        <w:ind w:left="426"/>
        <w:rPr>
          <w:rFonts w:ascii="Calibri" w:hAnsi="Calibri"/>
          <w:szCs w:val="20"/>
        </w:rPr>
      </w:pP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r>
      <w:r>
        <w:rPr>
          <w:rFonts w:ascii="Calibri" w:hAnsi="Calibri"/>
          <w:szCs w:val="20"/>
        </w:rPr>
        <w:tab/>
        <w:t xml:space="preserve">       </w:t>
      </w:r>
    </w:p>
    <w:p w14:paraId="33C6C1A3" w14:textId="0D760BA9" w:rsidR="000C2473" w:rsidRDefault="0023106D" w:rsidP="00111983">
      <w:pPr>
        <w:pStyle w:val="BMTBodyText"/>
        <w:ind w:left="4320"/>
        <w:rPr>
          <w:rFonts w:ascii="Calibri" w:hAnsi="Calibri"/>
          <w:szCs w:val="20"/>
        </w:rPr>
      </w:pPr>
      <w:r>
        <w:rPr>
          <w:rFonts w:ascii="Calibri" w:hAnsi="Calibri"/>
          <w:szCs w:val="20"/>
        </w:rPr>
        <w:t xml:space="preserve"> </w:t>
      </w:r>
    </w:p>
    <w:p w14:paraId="3B9BA2D5" w14:textId="0937223A" w:rsidR="000C2473" w:rsidRDefault="00111983" w:rsidP="00111983">
      <w:pPr>
        <w:pStyle w:val="BMTBodyText"/>
        <w:ind w:left="426"/>
        <w:rPr>
          <w:rFonts w:ascii="Calibri" w:hAnsi="Calibri"/>
          <w:szCs w:val="20"/>
        </w:rPr>
      </w:pPr>
      <w:r w:rsidRPr="000C2473">
        <w:rPr>
          <w:rFonts w:ascii="Calibri" w:hAnsi="Calibri"/>
          <w:color w:val="auto"/>
          <w:sz w:val="22"/>
          <w:szCs w:val="20"/>
          <w:lang w:eastAsia="en-GB"/>
        </w:rPr>
        <mc:AlternateContent>
          <mc:Choice Requires="wps">
            <w:drawing>
              <wp:anchor distT="0" distB="0" distL="114300" distR="114300" simplePos="0" relativeHeight="251527168" behindDoc="0" locked="0" layoutInCell="1" allowOverlap="1" wp14:anchorId="73EDCA2D" wp14:editId="09852B75">
                <wp:simplePos x="0" y="0"/>
                <wp:positionH relativeFrom="column">
                  <wp:posOffset>2200275</wp:posOffset>
                </wp:positionH>
                <wp:positionV relativeFrom="paragraph">
                  <wp:posOffset>131968</wp:posOffset>
                </wp:positionV>
                <wp:extent cx="1285875" cy="713105"/>
                <wp:effectExtent l="0" t="0" r="28575" b="10795"/>
                <wp:wrapNone/>
                <wp:docPr id="30" name="Rounded Rectangle 30"/>
                <wp:cNvGraphicFramePr/>
                <a:graphic xmlns:a="http://schemas.openxmlformats.org/drawingml/2006/main">
                  <a:graphicData uri="http://schemas.microsoft.com/office/word/2010/wordprocessingShape">
                    <wps:wsp>
                      <wps:cNvSpPr/>
                      <wps:spPr>
                        <a:xfrm>
                          <a:off x="0" y="0"/>
                          <a:ext cx="1285875" cy="713105"/>
                        </a:xfrm>
                        <a:prstGeom prst="roundRect">
                          <a:avLst/>
                        </a:prstGeom>
                        <a:solidFill>
                          <a:srgbClr val="4F81BD"/>
                        </a:solidFill>
                        <a:ln w="25400" cap="flat" cmpd="sng" algn="ctr">
                          <a:solidFill>
                            <a:srgbClr val="4F81BD">
                              <a:shade val="50000"/>
                            </a:srgbClr>
                          </a:solidFill>
                          <a:prstDash val="solid"/>
                        </a:ln>
                        <a:effectLst/>
                      </wps:spPr>
                      <wps:txbx>
                        <w:txbxContent>
                          <w:p w14:paraId="48891A42" w14:textId="4FFE46B8" w:rsidR="000C2473" w:rsidRPr="009155AC" w:rsidRDefault="000C2473" w:rsidP="000C2473">
                            <w:pPr>
                              <w:jc w:val="center"/>
                              <w:rPr>
                                <w:rFonts w:ascii="Calibri" w:hAnsi="Calibri"/>
                                <w:sz w:val="20"/>
                                <w:szCs w:val="20"/>
                              </w:rPr>
                            </w:pPr>
                            <w:r w:rsidRPr="009155AC">
                              <w:rPr>
                                <w:rFonts w:ascii="Calibri" w:hAnsi="Calibri"/>
                                <w:sz w:val="20"/>
                                <w:szCs w:val="20"/>
                              </w:rPr>
                              <w:t>Vehicle passed over for delivery to Convertor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3EDCA2D" id="Rounded Rectangle 30" o:spid="_x0000_s1033" style="position:absolute;left:0;text-align:left;margin-left:173.25pt;margin-top:10.4pt;width:101.25pt;height:56.15pt;z-index:251527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" fillcolor="#4f81bd" strokecolor="#385d8a" strokeweight="2pt">
                <v:textbox>
                  <w:txbxContent>
                    <w:p w14:paraId="48891A42" w14:textId="4FFE46B8" w:rsidR="000C2473" w:rsidRPr="009155AC" w:rsidRDefault="000C2473" w:rsidP="000C2473">
                      <w:pPr>
                        <w:jc w:val="center"/>
                        <w:rPr>
                          <w:rFonts w:ascii="Calibri" w:hAnsi="Calibri"/>
                          <w:sz w:val="20"/>
                          <w:szCs w:val="20"/>
                        </w:rPr>
                      </w:pPr>
                      <w:r w:rsidRPr="009155AC">
                        <w:rPr>
                          <w:rFonts w:ascii="Calibri" w:hAnsi="Calibri"/>
                          <w:sz w:val="20"/>
                          <w:szCs w:val="20"/>
                        </w:rPr>
                        <w:t>Vehicle passed over for delivery to Convertor</w:t>
                      </w:r>
                    </w:p>
                  </w:txbxContent>
                </v:textbox>
              </v:roundrect>
            </w:pict>
          </mc:Fallback>
        </mc:AlternateContent>
      </w:r>
      <w:r w:rsidR="000C2473">
        <w:rPr>
          <w:rFonts w:ascii="Calibri" w:hAnsi="Calibri"/>
          <w:szCs w:val="20"/>
        </w:rPr>
        <w:tab/>
      </w:r>
      <w:r w:rsidR="000C2473">
        <w:rPr>
          <w:rFonts w:ascii="Calibri" w:hAnsi="Calibri"/>
          <w:szCs w:val="20"/>
        </w:rPr>
        <w:tab/>
      </w:r>
      <w:r w:rsidR="000C2473">
        <w:rPr>
          <w:rFonts w:ascii="Calibri" w:hAnsi="Calibri"/>
          <w:szCs w:val="20"/>
        </w:rPr>
        <w:tab/>
      </w:r>
      <w:r w:rsidR="000C2473">
        <w:rPr>
          <w:rFonts w:ascii="Calibri" w:hAnsi="Calibri"/>
          <w:szCs w:val="20"/>
        </w:rPr>
        <w:tab/>
      </w:r>
      <w:r w:rsidR="000C2473">
        <w:rPr>
          <w:rFonts w:ascii="Calibri" w:hAnsi="Calibri"/>
          <w:szCs w:val="20"/>
        </w:rPr>
        <w:tab/>
      </w:r>
    </w:p>
    <w:p w14:paraId="5CC2A789" w14:textId="66EE7D7D" w:rsidR="000C2473" w:rsidRDefault="000C2473" w:rsidP="00111983">
      <w:pPr>
        <w:pStyle w:val="BMTBodyText"/>
        <w:ind w:left="426"/>
        <w:rPr>
          <w:rFonts w:ascii="Calibri" w:hAnsi="Calibri"/>
          <w:szCs w:val="20"/>
        </w:rPr>
      </w:pPr>
    </w:p>
    <w:p w14:paraId="39E4F405" w14:textId="47CF1C2F" w:rsidR="00C62354" w:rsidRDefault="00C62354">
      <w:pPr>
        <w:rPr>
          <w:rFonts w:ascii="Calibri" w:hAnsi="Calibri"/>
          <w:noProof/>
          <w:color w:val="4F5650"/>
          <w:sz w:val="20"/>
          <w:szCs w:val="20"/>
        </w:rPr>
      </w:pPr>
    </w:p>
    <w:p w14:paraId="329DE32C" w14:textId="4AFA604F" w:rsidR="00624AC2" w:rsidRDefault="00624AC2" w:rsidP="00624AC2">
      <w:pPr>
        <w:pStyle w:val="Style1"/>
      </w:pPr>
      <w:r>
        <w:t xml:space="preserve">All donor chassis will be shipped and stored at a site tbc. The stocking level will </w:t>
      </w:r>
      <w:r w:rsidR="00A24BE0">
        <w:t>meet that required in the schedule at Annex B.</w:t>
      </w:r>
      <w:r>
        <w:t xml:space="preserve"> This stocking level to be maintained throughout the term of the Contract.</w:t>
      </w:r>
    </w:p>
    <w:p w14:paraId="6E20E3A7" w14:textId="77777777" w:rsidR="00624AC2" w:rsidRDefault="00624AC2" w:rsidP="00624AC2">
      <w:pPr>
        <w:pStyle w:val="Style1"/>
      </w:pPr>
      <w:r>
        <w:t>Each vehicle will undergo an inspection and preparation by the Authority’s representative. All CES equipment together with any sideboards, tailgates and canopies, will be removed. Removal and storage of such components will be handled solely by the Authority’s representative.</w:t>
      </w:r>
    </w:p>
    <w:p w14:paraId="7ECA613F" w14:textId="77777777" w:rsidR="00624AC2" w:rsidRDefault="00624AC2" w:rsidP="00624AC2">
      <w:pPr>
        <w:pStyle w:val="Style1"/>
      </w:pPr>
      <w:r>
        <w:t>Any deficiencies noted on the Inspection Report that render the vehicle unroadworthy will be rectified prior to being submitted to the Contractor’s representative/agent. Any minor defects will be noted on the Inspection Report. A copy of the Inspection Report will be handed over with the vehicle to the Contractor’s agent.</w:t>
      </w:r>
    </w:p>
    <w:p w14:paraId="35019729" w14:textId="77777777" w:rsidR="00624AC2" w:rsidRDefault="00624AC2" w:rsidP="00624AC2">
      <w:pPr>
        <w:pStyle w:val="Style1"/>
      </w:pPr>
      <w:r>
        <w:t>Upon receipt of a prepared vehicle, the Contractor’s representative/agent will conduct an EnSIR (see Appendix A), including a battery discharge test and compare the results to the Inspection Report supplied with the vehicle.</w:t>
      </w:r>
    </w:p>
    <w:p w14:paraId="1910E1AE" w14:textId="77777777" w:rsidR="00624AC2" w:rsidRDefault="00624AC2" w:rsidP="00624AC2">
      <w:pPr>
        <w:pStyle w:val="Style1"/>
      </w:pPr>
      <w:r>
        <w:lastRenderedPageBreak/>
        <w:t xml:space="preserve">Any major deficiencies noted during the EnSIR which are considered to render the vehicle unacceptable for conversion will be referred back to the Authority’s representative for rectification. The Authority will be informed of the rejection and the reasons thereof.  </w:t>
      </w:r>
    </w:p>
    <w:p w14:paraId="37AE8543" w14:textId="77777777" w:rsidR="00624AC2" w:rsidRDefault="00624AC2" w:rsidP="00624AC2">
      <w:pPr>
        <w:pStyle w:val="Style1"/>
      </w:pPr>
      <w:r>
        <w:t>The Authority’s representative is to provide a reasonable turn-round time for all vehicles submitted for rectification work so that the Contract Schedule is not adversely affected.</w:t>
      </w:r>
    </w:p>
    <w:p w14:paraId="3D3B25E5" w14:textId="77777777" w:rsidR="00624AC2" w:rsidRDefault="00624AC2" w:rsidP="00624AC2">
      <w:pPr>
        <w:pStyle w:val="Style1"/>
      </w:pPr>
      <w:r>
        <w:t>The contractor shall take photographic and/or video evidence of any damage or breakages to the vehicle so that a comparison can be conducted after conversion.</w:t>
      </w:r>
    </w:p>
    <w:p w14:paraId="0C705899" w14:textId="61BED700" w:rsidR="00624AC2" w:rsidRDefault="00624AC2" w:rsidP="009D40CB">
      <w:pPr>
        <w:pStyle w:val="Style1"/>
      </w:pPr>
      <w:r w:rsidRPr="00D71C3D">
        <w:t>Once a vehicle has been accepted into the programme, it will be handed over to the collection and delivery personnel for movement</w:t>
      </w:r>
      <w:r>
        <w:t xml:space="preserve"> to the Converte</w:t>
      </w:r>
      <w:r w:rsidRPr="00D71C3D">
        <w:t>r’s premises in Manche</w:t>
      </w:r>
      <w:r>
        <w:t>ster.</w:t>
      </w:r>
    </w:p>
    <w:p w14:paraId="62A8C349" w14:textId="6D2D1B24" w:rsidR="00DA5509" w:rsidRPr="00593B58" w:rsidRDefault="00447118" w:rsidP="00593B58">
      <w:pPr>
        <w:pStyle w:val="BMTNumberedHeading1"/>
      </w:pPr>
      <w:bookmarkStart w:id="6" w:name="_Toc502846859"/>
      <w:r w:rsidRPr="00593B58">
        <w:t>Assumptions</w:t>
      </w:r>
      <w:bookmarkEnd w:id="6"/>
    </w:p>
    <w:p w14:paraId="0F66A7CC" w14:textId="75A2C220" w:rsidR="002759AC" w:rsidRPr="00EC1126" w:rsidRDefault="00DA5509" w:rsidP="009D40CB">
      <w:pPr>
        <w:pStyle w:val="BMTNumberedHeading2"/>
        <w:numPr>
          <w:ilvl w:val="0"/>
          <w:numId w:val="0"/>
        </w:numPr>
        <w:spacing w:after="240"/>
        <w:ind w:left="426"/>
        <w:rPr>
          <w:rFonts w:ascii="Calibri" w:hAnsi="Calibri"/>
          <w:b w:val="0"/>
          <w:noProof/>
          <w:color w:val="4F5650"/>
          <w:sz w:val="20"/>
          <w:szCs w:val="20"/>
        </w:rPr>
      </w:pPr>
      <w:r w:rsidRPr="00EC1126">
        <w:rPr>
          <w:rFonts w:ascii="Calibri" w:hAnsi="Calibri"/>
          <w:b w:val="0"/>
          <w:noProof/>
          <w:color w:val="4F5650"/>
          <w:sz w:val="20"/>
          <w:szCs w:val="20"/>
        </w:rPr>
        <w:t xml:space="preserve">For the Handover process to work efficiently and effectively, all involved parties must </w:t>
      </w:r>
      <w:r w:rsidR="00447118">
        <w:rPr>
          <w:rFonts w:ascii="Calibri" w:hAnsi="Calibri"/>
          <w:b w:val="0"/>
          <w:noProof/>
          <w:color w:val="4F5650"/>
          <w:sz w:val="20"/>
          <w:szCs w:val="20"/>
        </w:rPr>
        <w:t>collaborate and communicate</w:t>
      </w:r>
      <w:r w:rsidR="00F96076">
        <w:rPr>
          <w:rFonts w:ascii="Calibri" w:hAnsi="Calibri"/>
          <w:b w:val="0"/>
          <w:noProof/>
          <w:color w:val="4F5650"/>
          <w:sz w:val="20"/>
          <w:szCs w:val="20"/>
        </w:rPr>
        <w:t xml:space="preserve"> so that the end goal is achieved. </w:t>
      </w:r>
      <w:r w:rsidR="00447118">
        <w:rPr>
          <w:rFonts w:ascii="Calibri" w:hAnsi="Calibri"/>
          <w:b w:val="0"/>
          <w:noProof/>
          <w:color w:val="4F5650"/>
          <w:sz w:val="20"/>
          <w:szCs w:val="20"/>
        </w:rPr>
        <w:t xml:space="preserve">To achieve this </w:t>
      </w:r>
      <w:r w:rsidR="00F96076">
        <w:rPr>
          <w:rFonts w:ascii="Calibri" w:hAnsi="Calibri"/>
          <w:b w:val="0"/>
          <w:noProof/>
          <w:color w:val="4F5650"/>
          <w:sz w:val="20"/>
          <w:szCs w:val="20"/>
        </w:rPr>
        <w:t xml:space="preserve">working </w:t>
      </w:r>
      <w:r w:rsidR="00447118">
        <w:rPr>
          <w:rFonts w:ascii="Calibri" w:hAnsi="Calibri"/>
          <w:b w:val="0"/>
          <w:noProof/>
          <w:color w:val="4F5650"/>
          <w:sz w:val="20"/>
          <w:szCs w:val="20"/>
        </w:rPr>
        <w:t>harmonisation, a set of assumptions have been made which are outlined below. The failure of one or more of these assumptions may lead to</w:t>
      </w:r>
      <w:r w:rsidR="00F96076">
        <w:rPr>
          <w:rFonts w:ascii="Calibri" w:hAnsi="Calibri"/>
          <w:b w:val="0"/>
          <w:noProof/>
          <w:color w:val="4F5650"/>
          <w:sz w:val="20"/>
          <w:szCs w:val="20"/>
        </w:rPr>
        <w:t xml:space="preserve"> a reduction </w:t>
      </w:r>
      <w:r w:rsidR="009155AC">
        <w:rPr>
          <w:rFonts w:ascii="Calibri" w:hAnsi="Calibri"/>
          <w:b w:val="0"/>
          <w:noProof/>
          <w:color w:val="4F5650"/>
          <w:sz w:val="20"/>
          <w:szCs w:val="20"/>
        </w:rPr>
        <w:t>in</w:t>
      </w:r>
      <w:r w:rsidR="00F96076">
        <w:rPr>
          <w:rFonts w:ascii="Calibri" w:hAnsi="Calibri"/>
          <w:b w:val="0"/>
          <w:noProof/>
          <w:color w:val="4F5650"/>
          <w:sz w:val="20"/>
          <w:szCs w:val="20"/>
        </w:rPr>
        <w:t xml:space="preserve"> the number of vehicles being available to fulfill the schedule, thereby potentially affecting the overall </w:t>
      </w:r>
      <w:r w:rsidR="009155AC">
        <w:rPr>
          <w:rFonts w:ascii="Calibri" w:hAnsi="Calibri"/>
          <w:b w:val="0"/>
          <w:noProof/>
          <w:color w:val="4F5650"/>
          <w:sz w:val="20"/>
          <w:szCs w:val="20"/>
        </w:rPr>
        <w:t>conversion</w:t>
      </w:r>
      <w:r w:rsidR="00F96076">
        <w:rPr>
          <w:rFonts w:ascii="Calibri" w:hAnsi="Calibri"/>
          <w:b w:val="0"/>
          <w:noProof/>
          <w:color w:val="4F5650"/>
          <w:sz w:val="20"/>
          <w:szCs w:val="20"/>
        </w:rPr>
        <w:t>.</w:t>
      </w:r>
      <w:r w:rsidR="00447118">
        <w:rPr>
          <w:rFonts w:ascii="Calibri" w:hAnsi="Calibri"/>
          <w:b w:val="0"/>
          <w:noProof/>
          <w:color w:val="4F5650"/>
          <w:sz w:val="20"/>
          <w:szCs w:val="20"/>
        </w:rPr>
        <w:t xml:space="preserve"> </w:t>
      </w:r>
    </w:p>
    <w:p w14:paraId="70E3E520" w14:textId="1CD097CA" w:rsidR="00546E39" w:rsidRPr="008C71EB" w:rsidRDefault="00546E39" w:rsidP="008C71EB">
      <w:pPr>
        <w:pStyle w:val="BMTNumberedHeading2"/>
        <w:numPr>
          <w:ilvl w:val="1"/>
          <w:numId w:val="47"/>
        </w:numPr>
        <w:spacing w:after="120"/>
        <w:rPr>
          <w:rFonts w:ascii="Calibri" w:hAnsi="Calibri"/>
          <w:b w:val="0"/>
          <w:noProof/>
          <w:color w:val="4F5650"/>
          <w:sz w:val="20"/>
          <w:szCs w:val="20"/>
        </w:rPr>
      </w:pPr>
      <w:r w:rsidRPr="008C71EB">
        <w:rPr>
          <w:rFonts w:ascii="Calibri" w:hAnsi="Calibri"/>
          <w:b w:val="0"/>
          <w:noProof/>
          <w:color w:val="4F5650"/>
          <w:sz w:val="20"/>
          <w:szCs w:val="20"/>
        </w:rPr>
        <w:t>The Authority to ensure provision of suitable facilities within the Handover site e.g.</w:t>
      </w:r>
    </w:p>
    <w:p w14:paraId="25AFD001" w14:textId="55B04B75" w:rsidR="00546E39" w:rsidRPr="008C71EB" w:rsidRDefault="00163F0B" w:rsidP="008C71EB">
      <w:pPr>
        <w:pStyle w:val="BMTNumberedHeading2"/>
        <w:numPr>
          <w:ilvl w:val="0"/>
          <w:numId w:val="49"/>
        </w:numPr>
        <w:ind w:left="1797" w:hanging="357"/>
        <w:rPr>
          <w:rFonts w:ascii="Calibri" w:hAnsi="Calibri"/>
          <w:b w:val="0"/>
          <w:noProof/>
          <w:color w:val="4F5650"/>
          <w:sz w:val="20"/>
          <w:szCs w:val="20"/>
        </w:rPr>
      </w:pPr>
      <w:r>
        <w:rPr>
          <w:rFonts w:ascii="Calibri" w:hAnsi="Calibri"/>
          <w:b w:val="0"/>
          <w:noProof/>
          <w:color w:val="4F5650"/>
          <w:sz w:val="20"/>
          <w:szCs w:val="20"/>
        </w:rPr>
        <w:t>Access to a c</w:t>
      </w:r>
      <w:r w:rsidR="00546E39" w:rsidRPr="008C71EB">
        <w:rPr>
          <w:rFonts w:ascii="Calibri" w:hAnsi="Calibri"/>
          <w:b w:val="0"/>
          <w:noProof/>
          <w:color w:val="4F5650"/>
          <w:sz w:val="20"/>
          <w:szCs w:val="20"/>
        </w:rPr>
        <w:t>overed workshop with pit</w:t>
      </w:r>
      <w:r w:rsidR="009155AC">
        <w:rPr>
          <w:rFonts w:ascii="Calibri" w:hAnsi="Calibri"/>
          <w:b w:val="0"/>
          <w:noProof/>
          <w:color w:val="4F5650"/>
          <w:sz w:val="20"/>
          <w:szCs w:val="20"/>
        </w:rPr>
        <w:t>;</w:t>
      </w:r>
    </w:p>
    <w:p w14:paraId="2AAF98A9" w14:textId="674B9A73" w:rsidR="00546E39" w:rsidRDefault="00546E39" w:rsidP="008C71EB">
      <w:pPr>
        <w:pStyle w:val="BMTNumberedHeading2"/>
        <w:numPr>
          <w:ilvl w:val="0"/>
          <w:numId w:val="49"/>
        </w:numPr>
        <w:ind w:left="1797" w:hanging="357"/>
        <w:rPr>
          <w:rFonts w:ascii="Calibri" w:hAnsi="Calibri"/>
          <w:b w:val="0"/>
          <w:noProof/>
          <w:color w:val="4F5650"/>
          <w:sz w:val="20"/>
          <w:szCs w:val="20"/>
        </w:rPr>
      </w:pPr>
      <w:r w:rsidRPr="008C71EB">
        <w:rPr>
          <w:rFonts w:ascii="Calibri" w:hAnsi="Calibri"/>
          <w:b w:val="0"/>
          <w:noProof/>
          <w:color w:val="4F5650"/>
          <w:sz w:val="20"/>
          <w:szCs w:val="20"/>
        </w:rPr>
        <w:t>Power and light</w:t>
      </w:r>
      <w:r w:rsidR="009155AC">
        <w:rPr>
          <w:rFonts w:ascii="Calibri" w:hAnsi="Calibri"/>
          <w:b w:val="0"/>
          <w:noProof/>
          <w:color w:val="4F5650"/>
          <w:sz w:val="20"/>
          <w:szCs w:val="20"/>
        </w:rPr>
        <w:t>.</w:t>
      </w:r>
    </w:p>
    <w:p w14:paraId="7FFE3125" w14:textId="77777777" w:rsidR="009155AC" w:rsidRPr="008C71EB" w:rsidRDefault="009155AC" w:rsidP="009155AC">
      <w:pPr>
        <w:pStyle w:val="BMTNumberedHeading2"/>
        <w:numPr>
          <w:ilvl w:val="0"/>
          <w:numId w:val="0"/>
        </w:numPr>
        <w:ind w:left="1797"/>
        <w:rPr>
          <w:rFonts w:ascii="Calibri" w:hAnsi="Calibri"/>
          <w:b w:val="0"/>
          <w:noProof/>
          <w:color w:val="4F5650"/>
          <w:sz w:val="20"/>
          <w:szCs w:val="20"/>
        </w:rPr>
      </w:pPr>
    </w:p>
    <w:p w14:paraId="095BE6BF" w14:textId="09E1F3B1" w:rsidR="00546E39" w:rsidRPr="008C71EB" w:rsidRDefault="00546E39" w:rsidP="008C71EB">
      <w:pPr>
        <w:pStyle w:val="BMTNumberedHeading2"/>
        <w:numPr>
          <w:ilvl w:val="1"/>
          <w:numId w:val="47"/>
        </w:numPr>
        <w:spacing w:after="120"/>
        <w:rPr>
          <w:rFonts w:ascii="Calibri" w:hAnsi="Calibri"/>
          <w:b w:val="0"/>
          <w:noProof/>
          <w:color w:val="4F5650"/>
          <w:sz w:val="20"/>
          <w:szCs w:val="20"/>
        </w:rPr>
      </w:pPr>
      <w:r w:rsidRPr="008C71EB">
        <w:rPr>
          <w:rFonts w:ascii="Calibri" w:hAnsi="Calibri"/>
          <w:b w:val="0"/>
          <w:noProof/>
          <w:color w:val="4F5650"/>
          <w:sz w:val="20"/>
          <w:szCs w:val="20"/>
        </w:rPr>
        <w:t xml:space="preserve">The Authority to ensure that access to the site by the Convertor and </w:t>
      </w:r>
      <w:r w:rsidR="004427A1">
        <w:rPr>
          <w:rFonts w:ascii="Calibri" w:hAnsi="Calibri"/>
          <w:b w:val="0"/>
          <w:noProof/>
          <w:color w:val="4F5650"/>
          <w:sz w:val="20"/>
          <w:szCs w:val="20"/>
        </w:rPr>
        <w:t>its</w:t>
      </w:r>
      <w:r w:rsidRPr="008C71EB">
        <w:rPr>
          <w:rFonts w:ascii="Calibri" w:hAnsi="Calibri"/>
          <w:b w:val="0"/>
          <w:noProof/>
          <w:color w:val="4F5650"/>
          <w:sz w:val="20"/>
          <w:szCs w:val="20"/>
        </w:rPr>
        <w:t xml:space="preserve"> respective sub-contractors is dealt with in an efficient and timely manner</w:t>
      </w:r>
      <w:r w:rsidR="004427A1">
        <w:rPr>
          <w:rFonts w:ascii="Calibri" w:hAnsi="Calibri"/>
          <w:b w:val="0"/>
          <w:noProof/>
          <w:color w:val="4F5650"/>
          <w:sz w:val="20"/>
          <w:szCs w:val="20"/>
        </w:rPr>
        <w:t>.</w:t>
      </w:r>
    </w:p>
    <w:p w14:paraId="2A1DAF6C" w14:textId="3C4E75FD" w:rsidR="00546E39" w:rsidRPr="008C71EB" w:rsidRDefault="00546E39" w:rsidP="008C71EB">
      <w:pPr>
        <w:pStyle w:val="BMTNumberedHeading2"/>
        <w:numPr>
          <w:ilvl w:val="1"/>
          <w:numId w:val="47"/>
        </w:numPr>
        <w:spacing w:after="120"/>
        <w:rPr>
          <w:rFonts w:ascii="Calibri" w:hAnsi="Calibri"/>
          <w:b w:val="0"/>
          <w:noProof/>
          <w:color w:val="4F5650"/>
          <w:sz w:val="20"/>
          <w:szCs w:val="20"/>
        </w:rPr>
      </w:pPr>
      <w:r w:rsidRPr="008C71EB">
        <w:rPr>
          <w:rFonts w:ascii="Calibri" w:hAnsi="Calibri"/>
          <w:b w:val="0"/>
          <w:noProof/>
          <w:color w:val="4F5650"/>
          <w:sz w:val="20"/>
          <w:szCs w:val="20"/>
        </w:rPr>
        <w:t>The vehicles must be presented in a timely manner</w:t>
      </w:r>
      <w:r w:rsidR="004427A1">
        <w:rPr>
          <w:rFonts w:ascii="Calibri" w:hAnsi="Calibri"/>
          <w:b w:val="0"/>
          <w:noProof/>
          <w:color w:val="4F5650"/>
          <w:sz w:val="20"/>
          <w:szCs w:val="20"/>
        </w:rPr>
        <w:t>.</w:t>
      </w:r>
    </w:p>
    <w:p w14:paraId="4C91DC99" w14:textId="146803DE" w:rsidR="00546E39" w:rsidRPr="008C71EB" w:rsidRDefault="00546E39" w:rsidP="008C71EB">
      <w:pPr>
        <w:pStyle w:val="BMTNumberedHeading2"/>
        <w:numPr>
          <w:ilvl w:val="1"/>
          <w:numId w:val="47"/>
        </w:numPr>
        <w:spacing w:after="120"/>
        <w:rPr>
          <w:rFonts w:ascii="Calibri" w:hAnsi="Calibri"/>
          <w:b w:val="0"/>
          <w:noProof/>
          <w:color w:val="4F5650"/>
          <w:sz w:val="20"/>
          <w:szCs w:val="20"/>
        </w:rPr>
      </w:pPr>
      <w:r w:rsidRPr="008C71EB">
        <w:rPr>
          <w:rFonts w:ascii="Calibri" w:hAnsi="Calibri"/>
          <w:b w:val="0"/>
          <w:noProof/>
          <w:color w:val="4F5650"/>
          <w:sz w:val="20"/>
          <w:szCs w:val="20"/>
        </w:rPr>
        <w:t>The vehicle</w:t>
      </w:r>
      <w:r w:rsidR="004427A1">
        <w:rPr>
          <w:rFonts w:ascii="Calibri" w:hAnsi="Calibri"/>
          <w:b w:val="0"/>
          <w:noProof/>
          <w:color w:val="4F5650"/>
          <w:sz w:val="20"/>
          <w:szCs w:val="20"/>
        </w:rPr>
        <w:t>s</w:t>
      </w:r>
      <w:r w:rsidRPr="008C71EB">
        <w:rPr>
          <w:rFonts w:ascii="Calibri" w:hAnsi="Calibri"/>
          <w:b w:val="0"/>
          <w:noProof/>
          <w:color w:val="4F5650"/>
          <w:sz w:val="20"/>
          <w:szCs w:val="20"/>
        </w:rPr>
        <w:t xml:space="preserve"> must be in a clean condition</w:t>
      </w:r>
      <w:r w:rsidR="004427A1">
        <w:rPr>
          <w:rFonts w:ascii="Calibri" w:hAnsi="Calibri"/>
          <w:b w:val="0"/>
          <w:noProof/>
          <w:color w:val="4F5650"/>
          <w:sz w:val="20"/>
          <w:szCs w:val="20"/>
        </w:rPr>
        <w:t>.</w:t>
      </w:r>
    </w:p>
    <w:p w14:paraId="35F79B98" w14:textId="2D57AEC9" w:rsidR="00546E39" w:rsidRPr="008C71EB" w:rsidRDefault="004427A1" w:rsidP="008C71EB">
      <w:pPr>
        <w:pStyle w:val="BMTNumberedHeading2"/>
        <w:numPr>
          <w:ilvl w:val="1"/>
          <w:numId w:val="47"/>
        </w:numPr>
        <w:spacing w:after="120"/>
        <w:rPr>
          <w:rFonts w:ascii="Calibri" w:hAnsi="Calibri"/>
          <w:b w:val="0"/>
          <w:noProof/>
          <w:color w:val="4F5650"/>
          <w:sz w:val="20"/>
          <w:szCs w:val="20"/>
        </w:rPr>
      </w:pPr>
      <w:r>
        <w:rPr>
          <w:rFonts w:ascii="Calibri" w:hAnsi="Calibri"/>
          <w:b w:val="0"/>
          <w:noProof/>
          <w:color w:val="4F5650"/>
          <w:sz w:val="20"/>
          <w:szCs w:val="20"/>
        </w:rPr>
        <w:t>Each</w:t>
      </w:r>
      <w:r w:rsidR="00546E39" w:rsidRPr="008C71EB">
        <w:rPr>
          <w:rFonts w:ascii="Calibri" w:hAnsi="Calibri"/>
          <w:b w:val="0"/>
          <w:noProof/>
          <w:color w:val="4F5650"/>
          <w:sz w:val="20"/>
          <w:szCs w:val="20"/>
        </w:rPr>
        <w:t xml:space="preserve"> vehicle must be capable of starting under its own power</w:t>
      </w:r>
      <w:r>
        <w:rPr>
          <w:rFonts w:ascii="Calibri" w:hAnsi="Calibri"/>
          <w:b w:val="0"/>
          <w:noProof/>
          <w:color w:val="4F5650"/>
          <w:sz w:val="20"/>
          <w:szCs w:val="20"/>
        </w:rPr>
        <w:t>.</w:t>
      </w:r>
    </w:p>
    <w:p w14:paraId="39D0946A" w14:textId="7E134BB1" w:rsidR="00546E39" w:rsidRPr="008C71EB" w:rsidRDefault="004427A1" w:rsidP="008C71EB">
      <w:pPr>
        <w:pStyle w:val="BMTNumberedHeading2"/>
        <w:numPr>
          <w:ilvl w:val="1"/>
          <w:numId w:val="47"/>
        </w:numPr>
        <w:spacing w:after="120"/>
        <w:rPr>
          <w:rFonts w:ascii="Calibri" w:hAnsi="Calibri"/>
          <w:b w:val="0"/>
          <w:noProof/>
          <w:color w:val="4F5650"/>
          <w:sz w:val="20"/>
          <w:szCs w:val="20"/>
        </w:rPr>
      </w:pPr>
      <w:r>
        <w:rPr>
          <w:rFonts w:ascii="Calibri" w:hAnsi="Calibri"/>
          <w:b w:val="0"/>
          <w:noProof/>
          <w:color w:val="4F5650"/>
          <w:sz w:val="20"/>
          <w:szCs w:val="20"/>
        </w:rPr>
        <w:t>Each</w:t>
      </w:r>
      <w:r w:rsidR="00546E39" w:rsidRPr="008C71EB">
        <w:rPr>
          <w:rFonts w:ascii="Calibri" w:hAnsi="Calibri"/>
          <w:b w:val="0"/>
          <w:noProof/>
          <w:color w:val="4F5650"/>
          <w:sz w:val="20"/>
          <w:szCs w:val="20"/>
        </w:rPr>
        <w:t xml:space="preserve"> vehicle must be presented with a completed FMT 932(W</w:t>
      </w:r>
      <w:r w:rsidR="008C71EB">
        <w:rPr>
          <w:rFonts w:ascii="Calibri" w:hAnsi="Calibri"/>
          <w:b w:val="0"/>
          <w:noProof/>
          <w:color w:val="4F5650"/>
          <w:sz w:val="20"/>
          <w:szCs w:val="20"/>
        </w:rPr>
        <w:t>2</w:t>
      </w:r>
      <w:r w:rsidR="00546E39" w:rsidRPr="008C71EB">
        <w:rPr>
          <w:rFonts w:ascii="Calibri" w:hAnsi="Calibri"/>
          <w:b w:val="0"/>
          <w:noProof/>
          <w:color w:val="4F5650"/>
          <w:sz w:val="20"/>
          <w:szCs w:val="20"/>
        </w:rPr>
        <w:t>) Inspection Report carried out within the last 3 months.</w:t>
      </w:r>
    </w:p>
    <w:p w14:paraId="4E02CDA3" w14:textId="025592AE" w:rsidR="00D41856" w:rsidRDefault="00D41856" w:rsidP="008C71EB">
      <w:pPr>
        <w:pStyle w:val="BMTNumberedHeading2"/>
        <w:numPr>
          <w:ilvl w:val="1"/>
          <w:numId w:val="47"/>
        </w:numPr>
        <w:spacing w:after="120"/>
        <w:rPr>
          <w:rFonts w:ascii="Calibri" w:hAnsi="Calibri"/>
          <w:b w:val="0"/>
          <w:noProof/>
          <w:color w:val="4F5650"/>
          <w:sz w:val="20"/>
          <w:szCs w:val="20"/>
        </w:rPr>
      </w:pPr>
      <w:r w:rsidRPr="008C71EB">
        <w:rPr>
          <w:rFonts w:ascii="Calibri" w:hAnsi="Calibri"/>
          <w:b w:val="0"/>
          <w:noProof/>
          <w:color w:val="4F5650"/>
          <w:sz w:val="20"/>
          <w:szCs w:val="20"/>
        </w:rPr>
        <w:t xml:space="preserve">Any known outstanding defects cited on </w:t>
      </w:r>
      <w:r>
        <w:rPr>
          <w:rFonts w:ascii="Calibri" w:hAnsi="Calibri"/>
          <w:b w:val="0"/>
          <w:noProof/>
          <w:color w:val="4F5650"/>
          <w:sz w:val="20"/>
          <w:szCs w:val="20"/>
        </w:rPr>
        <w:t>(</w:t>
      </w:r>
      <w:r w:rsidRPr="001267F7">
        <w:rPr>
          <w:rFonts w:ascii="Calibri" w:hAnsi="Calibri"/>
          <w:b w:val="0"/>
          <w:noProof/>
          <w:color w:val="4F5650"/>
          <w:sz w:val="20"/>
          <w:szCs w:val="20"/>
        </w:rPr>
        <w:t>Joint Asset Management and Engineering Solutions)</w:t>
      </w:r>
      <w:r w:rsidRPr="008C71EB">
        <w:rPr>
          <w:rFonts w:ascii="Calibri" w:hAnsi="Calibri"/>
          <w:b w:val="0"/>
          <w:noProof/>
          <w:color w:val="4F5650"/>
          <w:sz w:val="20"/>
          <w:szCs w:val="20"/>
        </w:rPr>
        <w:t xml:space="preserve"> </w:t>
      </w:r>
      <w:r>
        <w:rPr>
          <w:rFonts w:ascii="Calibri" w:hAnsi="Calibri"/>
          <w:b w:val="0"/>
          <w:noProof/>
          <w:color w:val="4F5650"/>
          <w:sz w:val="20"/>
          <w:szCs w:val="20"/>
        </w:rPr>
        <w:t>JAMES</w:t>
      </w:r>
      <w:r w:rsidRPr="008C71EB">
        <w:rPr>
          <w:rFonts w:ascii="Calibri" w:hAnsi="Calibri"/>
          <w:b w:val="0"/>
          <w:noProof/>
          <w:color w:val="4F5650"/>
          <w:sz w:val="20"/>
          <w:szCs w:val="20"/>
        </w:rPr>
        <w:t xml:space="preserve"> must be made known at the time of presentation. Vehicles with major defects or defects that could </w:t>
      </w:r>
      <w:r w:rsidR="004427A1">
        <w:rPr>
          <w:rFonts w:ascii="Calibri" w:hAnsi="Calibri"/>
          <w:b w:val="0"/>
          <w:noProof/>
          <w:color w:val="4F5650"/>
          <w:sz w:val="20"/>
          <w:szCs w:val="20"/>
        </w:rPr>
        <w:t>result in</w:t>
      </w:r>
      <w:r w:rsidRPr="008C71EB">
        <w:rPr>
          <w:rFonts w:ascii="Calibri" w:hAnsi="Calibri"/>
          <w:b w:val="0"/>
          <w:noProof/>
          <w:color w:val="4F5650"/>
          <w:sz w:val="20"/>
          <w:szCs w:val="20"/>
        </w:rPr>
        <w:t xml:space="preserve"> the conversion schedule </w:t>
      </w:r>
      <w:r w:rsidR="004427A1">
        <w:rPr>
          <w:rFonts w:ascii="Calibri" w:hAnsi="Calibri"/>
          <w:b w:val="0"/>
          <w:noProof/>
          <w:color w:val="4F5650"/>
          <w:sz w:val="20"/>
          <w:szCs w:val="20"/>
        </w:rPr>
        <w:t xml:space="preserve">being delayed </w:t>
      </w:r>
      <w:r w:rsidRPr="008C71EB">
        <w:rPr>
          <w:rFonts w:ascii="Calibri" w:hAnsi="Calibri"/>
          <w:b w:val="0"/>
          <w:noProof/>
          <w:color w:val="4F5650"/>
          <w:sz w:val="20"/>
          <w:szCs w:val="20"/>
        </w:rPr>
        <w:t>may be rejected until such time as the</w:t>
      </w:r>
      <w:r w:rsidR="004427A1">
        <w:rPr>
          <w:rFonts w:ascii="Calibri" w:hAnsi="Calibri"/>
          <w:b w:val="0"/>
          <w:noProof/>
          <w:color w:val="4F5650"/>
          <w:sz w:val="20"/>
          <w:szCs w:val="20"/>
        </w:rPr>
        <w:t xml:space="preserve"> defects</w:t>
      </w:r>
      <w:r w:rsidRPr="008C71EB">
        <w:rPr>
          <w:rFonts w:ascii="Calibri" w:hAnsi="Calibri"/>
          <w:b w:val="0"/>
          <w:noProof/>
          <w:color w:val="4F5650"/>
          <w:sz w:val="20"/>
          <w:szCs w:val="20"/>
        </w:rPr>
        <w:t xml:space="preserve"> have been satisfactorily rectified</w:t>
      </w:r>
      <w:r w:rsidR="004427A1">
        <w:rPr>
          <w:rFonts w:ascii="Calibri" w:hAnsi="Calibri"/>
          <w:b w:val="0"/>
          <w:noProof/>
          <w:color w:val="4F5650"/>
          <w:sz w:val="20"/>
          <w:szCs w:val="20"/>
        </w:rPr>
        <w:t>.</w:t>
      </w:r>
    </w:p>
    <w:p w14:paraId="1FD4FDE0" w14:textId="2B6CDEFB" w:rsidR="008C71EB" w:rsidRPr="008C71EB" w:rsidRDefault="004427A1" w:rsidP="008C71EB">
      <w:pPr>
        <w:pStyle w:val="BMTNumberedHeading2"/>
        <w:numPr>
          <w:ilvl w:val="1"/>
          <w:numId w:val="47"/>
        </w:numPr>
        <w:spacing w:after="120"/>
        <w:rPr>
          <w:rFonts w:ascii="Calibri" w:hAnsi="Calibri"/>
          <w:b w:val="0"/>
          <w:noProof/>
          <w:color w:val="4F5650"/>
          <w:sz w:val="20"/>
          <w:szCs w:val="20"/>
        </w:rPr>
      </w:pPr>
      <w:r>
        <w:rPr>
          <w:rFonts w:ascii="Calibri" w:hAnsi="Calibri"/>
          <w:b w:val="0"/>
          <w:noProof/>
          <w:color w:val="4F5650"/>
          <w:sz w:val="20"/>
          <w:szCs w:val="20"/>
        </w:rPr>
        <w:t>Each</w:t>
      </w:r>
      <w:r w:rsidR="008C71EB" w:rsidRPr="008C71EB">
        <w:rPr>
          <w:rFonts w:ascii="Calibri" w:hAnsi="Calibri"/>
          <w:b w:val="0"/>
          <w:noProof/>
          <w:color w:val="4F5650"/>
          <w:sz w:val="20"/>
          <w:szCs w:val="20"/>
        </w:rPr>
        <w:t xml:space="preserve"> vehicle must have at least ½ tank of fuel</w:t>
      </w:r>
      <w:r>
        <w:rPr>
          <w:rFonts w:ascii="Calibri" w:hAnsi="Calibri"/>
          <w:b w:val="0"/>
          <w:noProof/>
          <w:color w:val="4F5650"/>
          <w:sz w:val="20"/>
          <w:szCs w:val="20"/>
        </w:rPr>
        <w:t xml:space="preserve"> provided.</w:t>
      </w:r>
    </w:p>
    <w:p w14:paraId="59D0CFD8" w14:textId="582F5F60" w:rsidR="008C71EB" w:rsidRDefault="004427A1" w:rsidP="008C71EB">
      <w:pPr>
        <w:pStyle w:val="BMTNumberedHeading2"/>
        <w:numPr>
          <w:ilvl w:val="1"/>
          <w:numId w:val="47"/>
        </w:numPr>
        <w:spacing w:after="120"/>
        <w:rPr>
          <w:rFonts w:ascii="Calibri" w:hAnsi="Calibri"/>
          <w:b w:val="0"/>
          <w:noProof/>
          <w:color w:val="4F5650"/>
          <w:sz w:val="20"/>
          <w:szCs w:val="20"/>
        </w:rPr>
      </w:pPr>
      <w:r>
        <w:rPr>
          <w:rFonts w:ascii="Calibri" w:hAnsi="Calibri"/>
          <w:b w:val="0"/>
          <w:noProof/>
          <w:color w:val="4F5650"/>
          <w:sz w:val="20"/>
          <w:szCs w:val="20"/>
        </w:rPr>
        <w:t>Each</w:t>
      </w:r>
      <w:r w:rsidR="008C71EB" w:rsidRPr="008C71EB">
        <w:rPr>
          <w:rFonts w:ascii="Calibri" w:hAnsi="Calibri"/>
          <w:b w:val="0"/>
          <w:noProof/>
          <w:color w:val="4F5650"/>
          <w:sz w:val="20"/>
          <w:szCs w:val="20"/>
        </w:rPr>
        <w:t xml:space="preserve"> vehicle must have any outstanding SI’s</w:t>
      </w:r>
      <w:r w:rsidR="008C71EB">
        <w:rPr>
          <w:rFonts w:ascii="Calibri" w:hAnsi="Calibri"/>
          <w:b w:val="0"/>
          <w:noProof/>
          <w:color w:val="4F5650"/>
          <w:sz w:val="20"/>
          <w:szCs w:val="20"/>
        </w:rPr>
        <w:t>*</w:t>
      </w:r>
      <w:r w:rsidR="008C71EB" w:rsidRPr="008C71EB">
        <w:rPr>
          <w:rFonts w:ascii="Calibri" w:hAnsi="Calibri"/>
          <w:b w:val="0"/>
          <w:noProof/>
          <w:color w:val="4F5650"/>
          <w:sz w:val="20"/>
          <w:szCs w:val="20"/>
        </w:rPr>
        <w:t xml:space="preserve"> completed</w:t>
      </w:r>
      <w:r>
        <w:rPr>
          <w:rFonts w:ascii="Calibri" w:hAnsi="Calibri"/>
          <w:b w:val="0"/>
          <w:noProof/>
          <w:color w:val="4F5650"/>
          <w:sz w:val="20"/>
          <w:szCs w:val="20"/>
        </w:rPr>
        <w:t>.</w:t>
      </w:r>
    </w:p>
    <w:p w14:paraId="6D31D802" w14:textId="77777777" w:rsidR="00974481" w:rsidRDefault="00FA638A" w:rsidP="008C71EB">
      <w:pPr>
        <w:pStyle w:val="BMTNumberedHeading2"/>
        <w:numPr>
          <w:ilvl w:val="1"/>
          <w:numId w:val="47"/>
        </w:numPr>
        <w:spacing w:after="120"/>
        <w:rPr>
          <w:rFonts w:ascii="Calibri" w:hAnsi="Calibri"/>
          <w:b w:val="0"/>
          <w:noProof/>
          <w:color w:val="4F5650"/>
          <w:sz w:val="20"/>
          <w:szCs w:val="20"/>
        </w:rPr>
      </w:pPr>
      <w:r>
        <w:rPr>
          <w:rFonts w:ascii="Calibri" w:hAnsi="Calibri"/>
          <w:b w:val="0"/>
          <w:noProof/>
          <w:color w:val="4F5650"/>
          <w:sz w:val="20"/>
          <w:szCs w:val="20"/>
        </w:rPr>
        <w:t xml:space="preserve">The contractor is </w:t>
      </w:r>
      <w:r w:rsidR="00974481">
        <w:rPr>
          <w:rFonts w:ascii="Calibri" w:hAnsi="Calibri"/>
          <w:b w:val="0"/>
          <w:noProof/>
          <w:color w:val="4F5650"/>
          <w:sz w:val="20"/>
          <w:szCs w:val="20"/>
        </w:rPr>
        <w:t>to provide</w:t>
      </w:r>
      <w:r>
        <w:rPr>
          <w:rFonts w:ascii="Calibri" w:hAnsi="Calibri"/>
          <w:b w:val="0"/>
          <w:noProof/>
          <w:color w:val="4F5650"/>
          <w:sz w:val="20"/>
          <w:szCs w:val="20"/>
        </w:rPr>
        <w:t xml:space="preserve"> correctly licenced drivers that have been familiarised with the 15T/EPLS vehicles</w:t>
      </w:r>
      <w:r w:rsidR="00974481">
        <w:rPr>
          <w:rFonts w:ascii="Calibri" w:hAnsi="Calibri"/>
          <w:b w:val="0"/>
          <w:noProof/>
          <w:color w:val="4F5650"/>
          <w:sz w:val="20"/>
          <w:szCs w:val="20"/>
        </w:rPr>
        <w:t>.</w:t>
      </w:r>
    </w:p>
    <w:p w14:paraId="7375687D" w14:textId="22DEA7A9" w:rsidR="00FA638A" w:rsidRDefault="00974481" w:rsidP="008C71EB">
      <w:pPr>
        <w:pStyle w:val="BMTNumberedHeading2"/>
        <w:numPr>
          <w:ilvl w:val="1"/>
          <w:numId w:val="47"/>
        </w:numPr>
        <w:spacing w:after="120"/>
        <w:rPr>
          <w:rFonts w:ascii="Calibri" w:hAnsi="Calibri"/>
          <w:b w:val="0"/>
          <w:noProof/>
          <w:color w:val="4F5650"/>
          <w:sz w:val="20"/>
          <w:szCs w:val="20"/>
        </w:rPr>
      </w:pPr>
      <w:r>
        <w:rPr>
          <w:rFonts w:ascii="Calibri" w:hAnsi="Calibri"/>
          <w:b w:val="0"/>
          <w:noProof/>
          <w:color w:val="4F5650"/>
          <w:sz w:val="20"/>
          <w:szCs w:val="20"/>
        </w:rPr>
        <w:t xml:space="preserve">The contractor is to drive </w:t>
      </w:r>
      <w:r w:rsidR="00FA638A">
        <w:rPr>
          <w:rFonts w:ascii="Calibri" w:hAnsi="Calibri"/>
          <w:b w:val="0"/>
          <w:noProof/>
          <w:color w:val="4F5650"/>
          <w:sz w:val="20"/>
          <w:szCs w:val="20"/>
        </w:rPr>
        <w:t>the vehicles between Ashchurch and Manchester conversion facility</w:t>
      </w:r>
      <w:r>
        <w:rPr>
          <w:rFonts w:ascii="Calibri" w:hAnsi="Calibri"/>
          <w:b w:val="0"/>
          <w:noProof/>
          <w:color w:val="4F5650"/>
          <w:sz w:val="20"/>
          <w:szCs w:val="20"/>
        </w:rPr>
        <w:t xml:space="preserve"> and the return journey post conversion</w:t>
      </w:r>
      <w:r w:rsidR="00FA638A">
        <w:rPr>
          <w:rFonts w:ascii="Calibri" w:hAnsi="Calibri"/>
          <w:b w:val="0"/>
          <w:noProof/>
          <w:color w:val="4F5650"/>
          <w:sz w:val="20"/>
          <w:szCs w:val="20"/>
        </w:rPr>
        <w:t>.</w:t>
      </w:r>
    </w:p>
    <w:p w14:paraId="1F758B54" w14:textId="5CEC2C0D" w:rsidR="00FA638A" w:rsidRDefault="00FA638A" w:rsidP="008C71EB">
      <w:pPr>
        <w:pStyle w:val="BMTNumberedHeading2"/>
        <w:numPr>
          <w:ilvl w:val="1"/>
          <w:numId w:val="47"/>
        </w:numPr>
        <w:spacing w:after="120"/>
        <w:rPr>
          <w:rFonts w:ascii="Calibri" w:hAnsi="Calibri"/>
          <w:b w:val="0"/>
          <w:noProof/>
          <w:color w:val="4F5650"/>
          <w:sz w:val="20"/>
          <w:szCs w:val="20"/>
        </w:rPr>
      </w:pPr>
      <w:r>
        <w:rPr>
          <w:rFonts w:ascii="Calibri" w:hAnsi="Calibri"/>
          <w:b w:val="0"/>
          <w:noProof/>
          <w:color w:val="4F5650"/>
          <w:sz w:val="20"/>
          <w:szCs w:val="20"/>
        </w:rPr>
        <w:t>The contractor is responsible for the insurance of the vehicle from the moment of handover.</w:t>
      </w:r>
    </w:p>
    <w:p w14:paraId="5FBF36A7" w14:textId="77777777" w:rsidR="004427A1" w:rsidRDefault="008C71EB" w:rsidP="009D40CB">
      <w:pPr>
        <w:ind w:left="426"/>
        <w:rPr>
          <w:rFonts w:ascii="Calibri" w:hAnsi="Calibri"/>
          <w:noProof/>
          <w:color w:val="4F5650"/>
          <w:sz w:val="20"/>
          <w:szCs w:val="20"/>
        </w:rPr>
      </w:pPr>
      <w:r w:rsidRPr="003C020F">
        <w:rPr>
          <w:rFonts w:ascii="Calibri" w:hAnsi="Calibri"/>
          <w:noProof/>
          <w:color w:val="4F5650"/>
          <w:sz w:val="20"/>
          <w:szCs w:val="20"/>
        </w:rPr>
        <w:t>*Where SI’</w:t>
      </w:r>
      <w:r w:rsidR="003C020F">
        <w:rPr>
          <w:rFonts w:ascii="Calibri" w:hAnsi="Calibri"/>
          <w:noProof/>
          <w:color w:val="4F5650"/>
          <w:sz w:val="20"/>
          <w:szCs w:val="20"/>
        </w:rPr>
        <w:t>s are shown to be ‘open’</w:t>
      </w:r>
      <w:r w:rsidRPr="003C020F">
        <w:rPr>
          <w:rFonts w:ascii="Calibri" w:hAnsi="Calibri"/>
          <w:noProof/>
          <w:color w:val="4F5650"/>
          <w:sz w:val="20"/>
          <w:szCs w:val="20"/>
        </w:rPr>
        <w:t xml:space="preserve"> on a vehicle submitted into the programme, it is possible that the vehicle can still be accepted </w:t>
      </w:r>
      <w:r w:rsidR="004427A1">
        <w:rPr>
          <w:rFonts w:ascii="Calibri" w:hAnsi="Calibri"/>
          <w:noProof/>
          <w:color w:val="4F5650"/>
          <w:sz w:val="20"/>
          <w:szCs w:val="20"/>
        </w:rPr>
        <w:t xml:space="preserve">into the conversion process </w:t>
      </w:r>
      <w:r w:rsidRPr="003C020F">
        <w:rPr>
          <w:rFonts w:ascii="Calibri" w:hAnsi="Calibri"/>
          <w:noProof/>
          <w:color w:val="4F5650"/>
          <w:sz w:val="20"/>
          <w:szCs w:val="20"/>
        </w:rPr>
        <w:t>and the outstanding SI’s carried out at the Convertor</w:t>
      </w:r>
      <w:r w:rsidR="004427A1">
        <w:rPr>
          <w:rFonts w:ascii="Calibri" w:hAnsi="Calibri"/>
          <w:noProof/>
          <w:color w:val="4F5650"/>
          <w:sz w:val="20"/>
          <w:szCs w:val="20"/>
        </w:rPr>
        <w:t>’</w:t>
      </w:r>
      <w:r w:rsidRPr="003C020F">
        <w:rPr>
          <w:rFonts w:ascii="Calibri" w:hAnsi="Calibri"/>
          <w:noProof/>
          <w:color w:val="4F5650"/>
          <w:sz w:val="20"/>
          <w:szCs w:val="20"/>
        </w:rPr>
        <w:t xml:space="preserve">s workshop. </w:t>
      </w:r>
    </w:p>
    <w:p w14:paraId="74FAE8F4" w14:textId="53ECA498" w:rsidR="00593B58" w:rsidRDefault="003C020F" w:rsidP="00EA6246">
      <w:pPr>
        <w:ind w:left="426"/>
        <w:rPr>
          <w:rFonts w:ascii="Calibri" w:hAnsi="Calibri"/>
          <w:b/>
          <w:color w:val="005581"/>
          <w:sz w:val="26"/>
          <w:szCs w:val="20"/>
        </w:rPr>
      </w:pPr>
      <w:r w:rsidRPr="003C020F">
        <w:rPr>
          <w:rFonts w:ascii="Calibri" w:hAnsi="Calibri"/>
          <w:noProof/>
          <w:color w:val="4F5650"/>
          <w:sz w:val="20"/>
          <w:szCs w:val="20"/>
        </w:rPr>
        <w:lastRenderedPageBreak/>
        <w:t>Whilst every effort will be taken to ensure that these ‘open’ SI’s</w:t>
      </w:r>
      <w:r w:rsidR="004427A1">
        <w:rPr>
          <w:rFonts w:ascii="Calibri" w:hAnsi="Calibri"/>
          <w:noProof/>
          <w:color w:val="4F5650"/>
          <w:sz w:val="20"/>
          <w:szCs w:val="20"/>
        </w:rPr>
        <w:t xml:space="preserve"> can be accommodated so as not to </w:t>
      </w:r>
      <w:r w:rsidRPr="003C020F">
        <w:rPr>
          <w:rFonts w:ascii="Calibri" w:hAnsi="Calibri"/>
          <w:noProof/>
          <w:color w:val="4F5650"/>
          <w:sz w:val="20"/>
          <w:szCs w:val="20"/>
        </w:rPr>
        <w:t>affect the conversion schedule</w:t>
      </w:r>
      <w:r w:rsidR="009E07BB">
        <w:rPr>
          <w:rFonts w:ascii="Calibri" w:hAnsi="Calibri"/>
          <w:noProof/>
          <w:color w:val="4F5650"/>
          <w:sz w:val="20"/>
          <w:szCs w:val="20"/>
        </w:rPr>
        <w:t>;</w:t>
      </w:r>
      <w:r w:rsidRPr="003C020F">
        <w:rPr>
          <w:rFonts w:ascii="Calibri" w:hAnsi="Calibri"/>
          <w:noProof/>
          <w:color w:val="4F5650"/>
          <w:sz w:val="20"/>
          <w:szCs w:val="20"/>
        </w:rPr>
        <w:t xml:space="preserve"> </w:t>
      </w:r>
      <w:r w:rsidR="004427A1">
        <w:rPr>
          <w:rFonts w:ascii="Calibri" w:hAnsi="Calibri"/>
          <w:noProof/>
          <w:color w:val="4F5650"/>
          <w:sz w:val="20"/>
          <w:szCs w:val="20"/>
        </w:rPr>
        <w:t>this</w:t>
      </w:r>
      <w:r w:rsidRPr="003C020F">
        <w:rPr>
          <w:rFonts w:ascii="Calibri" w:hAnsi="Calibri"/>
          <w:noProof/>
          <w:color w:val="4F5650"/>
          <w:sz w:val="20"/>
          <w:szCs w:val="20"/>
        </w:rPr>
        <w:t xml:space="preserve"> cannot be guaranteed. The Authority understands that the </w:t>
      </w:r>
      <w:r w:rsidR="004427A1">
        <w:rPr>
          <w:rFonts w:ascii="Calibri" w:hAnsi="Calibri"/>
          <w:noProof/>
          <w:color w:val="4F5650"/>
          <w:sz w:val="20"/>
          <w:szCs w:val="20"/>
        </w:rPr>
        <w:t>Convertor</w:t>
      </w:r>
      <w:r w:rsidRPr="003C020F">
        <w:rPr>
          <w:rFonts w:ascii="Calibri" w:hAnsi="Calibri"/>
          <w:noProof/>
          <w:color w:val="4F5650"/>
          <w:sz w:val="20"/>
          <w:szCs w:val="20"/>
        </w:rPr>
        <w:t xml:space="preserve"> will require recompense for any work outside of the warranty/recall terms and conditions and may allocate </w:t>
      </w:r>
      <w:r w:rsidR="004427A1">
        <w:rPr>
          <w:rFonts w:ascii="Calibri" w:hAnsi="Calibri"/>
          <w:noProof/>
          <w:color w:val="4F5650"/>
          <w:sz w:val="20"/>
          <w:szCs w:val="20"/>
        </w:rPr>
        <w:t>a</w:t>
      </w:r>
      <w:r w:rsidRPr="003C020F">
        <w:rPr>
          <w:rFonts w:ascii="Calibri" w:hAnsi="Calibri"/>
          <w:noProof/>
          <w:color w:val="4F5650"/>
          <w:sz w:val="20"/>
          <w:szCs w:val="20"/>
        </w:rPr>
        <w:t xml:space="preserve"> conversion slot to another vehicle until such time as the affected vehicle has been rectified</w:t>
      </w:r>
      <w:r w:rsidR="004427A1">
        <w:rPr>
          <w:rFonts w:ascii="Calibri" w:hAnsi="Calibri"/>
          <w:noProof/>
          <w:color w:val="4F5650"/>
          <w:sz w:val="20"/>
          <w:szCs w:val="20"/>
        </w:rPr>
        <w:t>;</w:t>
      </w:r>
      <w:r w:rsidRPr="003C020F">
        <w:rPr>
          <w:rFonts w:ascii="Calibri" w:hAnsi="Calibri"/>
          <w:noProof/>
          <w:color w:val="4F5650"/>
          <w:sz w:val="20"/>
          <w:szCs w:val="20"/>
        </w:rPr>
        <w:t xml:space="preserve"> at which point </w:t>
      </w:r>
      <w:r w:rsidR="004427A1">
        <w:rPr>
          <w:rFonts w:ascii="Calibri" w:hAnsi="Calibri"/>
          <w:noProof/>
          <w:color w:val="4F5650"/>
          <w:sz w:val="20"/>
          <w:szCs w:val="20"/>
        </w:rPr>
        <w:t>the vehicle</w:t>
      </w:r>
      <w:r w:rsidRPr="003C020F">
        <w:rPr>
          <w:rFonts w:ascii="Calibri" w:hAnsi="Calibri"/>
          <w:noProof/>
          <w:color w:val="4F5650"/>
          <w:sz w:val="20"/>
          <w:szCs w:val="20"/>
        </w:rPr>
        <w:t xml:space="preserve"> will be reintroduced into the programme.</w:t>
      </w:r>
      <w:r w:rsidR="00593B58">
        <w:rPr>
          <w:rFonts w:ascii="Calibri" w:hAnsi="Calibri"/>
          <w:szCs w:val="20"/>
        </w:rPr>
        <w:br w:type="page"/>
      </w:r>
    </w:p>
    <w:p w14:paraId="7D97C95D" w14:textId="75B12A72" w:rsidR="00593B58" w:rsidRDefault="00593B58" w:rsidP="00593B58">
      <w:pPr>
        <w:pStyle w:val="BMTNumberedHeading1"/>
      </w:pPr>
      <w:bookmarkStart w:id="7" w:name="_Toc502846860"/>
      <w:r w:rsidRPr="00593B58">
        <w:lastRenderedPageBreak/>
        <w:t>A</w:t>
      </w:r>
      <w:r>
        <w:t>ppendix A - EnSIR</w:t>
      </w:r>
      <w:bookmarkEnd w:id="7"/>
    </w:p>
    <w:p w14:paraId="46A2B77C" w14:textId="4747DE1C" w:rsidR="0058234C" w:rsidRPr="007833C3" w:rsidRDefault="00D620D5" w:rsidP="00593B58">
      <w:pPr>
        <w:pStyle w:val="Style1"/>
      </w:pPr>
      <w:bookmarkStart w:id="8" w:name="_GoBack"/>
      <w:r>
        <w:rPr>
          <w:lang w:eastAsia="en-GB"/>
        </w:rPr>
        <w:drawing>
          <wp:inline distT="0" distB="0" distL="0" distR="0" wp14:anchorId="72309E57" wp14:editId="1F029374">
            <wp:extent cx="5924145" cy="8245769"/>
            <wp:effectExtent l="0" t="0" r="635"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28965" cy="8252478"/>
                    </a:xfrm>
                    <a:prstGeom prst="rect">
                      <a:avLst/>
                    </a:prstGeom>
                  </pic:spPr>
                </pic:pic>
              </a:graphicData>
            </a:graphic>
          </wp:inline>
        </w:drawing>
      </w:r>
      <w:bookmarkEnd w:id="8"/>
    </w:p>
    <w:p w14:paraId="66573061" w14:textId="77231686" w:rsidR="0058234C" w:rsidRDefault="00D620D5" w:rsidP="00DA5509">
      <w:pPr>
        <w:pStyle w:val="BMTBodyText"/>
        <w:rPr>
          <w:rFonts w:ascii="Calibri" w:hAnsi="Calibri"/>
          <w:szCs w:val="20"/>
        </w:rPr>
      </w:pPr>
      <w:r>
        <w:rPr>
          <w:lang w:eastAsia="en-GB"/>
        </w:rPr>
        <w:lastRenderedPageBreak/>
        <w:drawing>
          <wp:inline distT="0" distB="0" distL="0" distR="0" wp14:anchorId="18240985" wp14:editId="0AB50C72">
            <wp:extent cx="6040877" cy="8316631"/>
            <wp:effectExtent l="0" t="0" r="0" b="825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043057" cy="8319632"/>
                    </a:xfrm>
                    <a:prstGeom prst="rect">
                      <a:avLst/>
                    </a:prstGeom>
                  </pic:spPr>
                </pic:pic>
              </a:graphicData>
            </a:graphic>
          </wp:inline>
        </w:drawing>
      </w:r>
    </w:p>
    <w:p w14:paraId="2847CB30" w14:textId="77777777" w:rsidR="00D620D5" w:rsidRDefault="00D620D5" w:rsidP="00DA5509">
      <w:pPr>
        <w:pStyle w:val="BMTBodyText"/>
        <w:rPr>
          <w:rFonts w:ascii="Calibri" w:hAnsi="Calibri"/>
          <w:szCs w:val="20"/>
        </w:rPr>
      </w:pPr>
    </w:p>
    <w:p w14:paraId="654ACAE0" w14:textId="6176C8EA" w:rsidR="00D620D5" w:rsidRDefault="00D620D5" w:rsidP="00DA5509">
      <w:pPr>
        <w:pStyle w:val="BMTBodyText"/>
        <w:rPr>
          <w:rFonts w:ascii="Calibri" w:hAnsi="Calibri"/>
          <w:szCs w:val="20"/>
        </w:rPr>
      </w:pPr>
      <w:r>
        <w:rPr>
          <w:lang w:eastAsia="en-GB"/>
        </w:rPr>
        <w:lastRenderedPageBreak/>
        <w:drawing>
          <wp:inline distT="0" distB="0" distL="0" distR="0" wp14:anchorId="2506A1D6" wp14:editId="4DA2DC44">
            <wp:extent cx="5924145" cy="8507957"/>
            <wp:effectExtent l="0" t="0" r="635" b="762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30919" cy="8517686"/>
                    </a:xfrm>
                    <a:prstGeom prst="rect">
                      <a:avLst/>
                    </a:prstGeom>
                  </pic:spPr>
                </pic:pic>
              </a:graphicData>
            </a:graphic>
          </wp:inline>
        </w:drawing>
      </w:r>
    </w:p>
    <w:sectPr w:rsidR="00D620D5" w:rsidSect="005C76B2">
      <w:headerReference w:type="even" r:id="rId17"/>
      <w:headerReference w:type="default" r:id="rId18"/>
      <w:footerReference w:type="even" r:id="rId19"/>
      <w:footerReference w:type="default" r:id="rId20"/>
      <w:pgSz w:w="11906" w:h="16838" w:code="9"/>
      <w:pgMar w:top="1134" w:right="1134" w:bottom="1134" w:left="1134" w:header="709" w:footer="709" w:gutter="17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3D54AD4" w14:textId="77777777" w:rsidR="00F70EB2" w:rsidRDefault="00F70EB2" w:rsidP="0014119A">
      <w:pPr>
        <w:spacing w:after="0" w:line="240" w:lineRule="auto"/>
      </w:pPr>
      <w:r>
        <w:separator/>
      </w:r>
    </w:p>
  </w:endnote>
  <w:endnote w:type="continuationSeparator" w:id="0">
    <w:p w14:paraId="79DC0422" w14:textId="77777777" w:rsidR="00F70EB2" w:rsidRDefault="00F70EB2" w:rsidP="001411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56A6EA3" w14:textId="77777777" w:rsidR="00091B0F" w:rsidRPr="00091B0F" w:rsidRDefault="00091B0F" w:rsidP="00091B0F">
    <w:pPr>
      <w:tabs>
        <w:tab w:val="center" w:pos="4513"/>
        <w:tab w:val="right" w:pos="9026"/>
      </w:tabs>
      <w:spacing w:after="0" w:line="240" w:lineRule="auto"/>
      <w:jc w:val="center"/>
      <w:rPr>
        <w:rFonts w:ascii="Calibri" w:eastAsiaTheme="minorEastAsia" w:hAnsi="Calibri"/>
        <w:sz w:val="20"/>
        <w:szCs w:val="20"/>
      </w:rPr>
    </w:pPr>
  </w:p>
  <w:p w14:paraId="004F6BFD" w14:textId="77875415" w:rsidR="006D74E3" w:rsidRPr="0036442C" w:rsidRDefault="00FE0166" w:rsidP="006D74E3">
    <w:pPr>
      <w:pStyle w:val="Footer"/>
      <w:jc w:val="center"/>
      <w:rPr>
        <w:rFonts w:ascii="Calibri" w:hAnsi="Calibri"/>
        <w:sz w:val="20"/>
        <w:szCs w:val="20"/>
      </w:rPr>
    </w:pPr>
    <w:r>
      <w:rPr>
        <w:rFonts w:ascii="Calibri" w:hAnsi="Calibri"/>
        <w:sz w:val="20"/>
        <w:szCs w:val="20"/>
      </w:rPr>
      <w:t>MTB UK OSVP/0032. Annex I V</w:t>
    </w:r>
    <w:r w:rsidR="00D8513F">
      <w:rPr>
        <w:rFonts w:ascii="Calibri" w:hAnsi="Calibri"/>
        <w:sz w:val="20"/>
        <w:szCs w:val="20"/>
      </w:rPr>
      <w:t>2</w:t>
    </w:r>
    <w:r w:rsidR="006D74E3" w:rsidRPr="0036442C">
      <w:rPr>
        <w:rFonts w:ascii="Calibri" w:hAnsi="Calibri"/>
        <w:sz w:val="20"/>
        <w:szCs w:val="20"/>
      </w:rPr>
      <w:t>. Uncontrolled when Printed.</w:t>
    </w:r>
  </w:p>
  <w:p w14:paraId="01EE8382" w14:textId="77777777" w:rsidR="006D74E3" w:rsidRPr="0036442C" w:rsidRDefault="006D74E3" w:rsidP="006D74E3">
    <w:pPr>
      <w:pStyle w:val="Footer"/>
      <w:jc w:val="center"/>
      <w:rPr>
        <w:rFonts w:ascii="Calibri" w:hAnsi="Calibri"/>
        <w:sz w:val="20"/>
      </w:rPr>
    </w:pPr>
    <w:r w:rsidRPr="0036442C">
      <w:rPr>
        <w:rFonts w:ascii="Calibri" w:hAnsi="Calibri"/>
        <w:sz w:val="20"/>
      </w:rPr>
      <w:t>OFFICIAL</w:t>
    </w:r>
  </w:p>
  <w:p w14:paraId="475CE313" w14:textId="57D0CCD8" w:rsidR="00091B0F" w:rsidRPr="00091B0F" w:rsidRDefault="00091B0F" w:rsidP="00091B0F">
    <w:pPr>
      <w:tabs>
        <w:tab w:val="center" w:pos="4513"/>
        <w:tab w:val="right" w:pos="9026"/>
      </w:tabs>
      <w:spacing w:after="0" w:line="240" w:lineRule="auto"/>
      <w:jc w:val="center"/>
      <w:rPr>
        <w:rFonts w:ascii="Calibri" w:eastAsiaTheme="minorEastAsia" w:hAnsi="Calibri"/>
        <w:sz w:val="20"/>
        <w:szCs w:val="20"/>
      </w:rPr>
    </w:pPr>
  </w:p>
  <w:p w14:paraId="51802EC3" w14:textId="77777777" w:rsidR="00091B0F" w:rsidRPr="00091B0F" w:rsidRDefault="00091B0F" w:rsidP="00091B0F">
    <w:pPr>
      <w:tabs>
        <w:tab w:val="center" w:pos="4513"/>
        <w:tab w:val="right" w:pos="9026"/>
      </w:tabs>
      <w:spacing w:after="0" w:line="240" w:lineRule="auto"/>
      <w:jc w:val="center"/>
      <w:rPr>
        <w:rFonts w:ascii="Calibri" w:eastAsiaTheme="minorEastAsia" w:hAnsi="Calibri"/>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7D2D7A" w14:textId="77777777" w:rsidR="00E63353" w:rsidRPr="009F44BF" w:rsidRDefault="00E63353" w:rsidP="009F44BF">
    <w:pPr>
      <w:pStyle w:val="Footer"/>
    </w:pPr>
    <w:r w:rsidRPr="009F44BF">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63D42F" w14:textId="77777777" w:rsidR="007E6E9E" w:rsidRPr="00091B0F" w:rsidRDefault="007E6E9E" w:rsidP="007E6E9E">
    <w:pPr>
      <w:tabs>
        <w:tab w:val="center" w:pos="4513"/>
        <w:tab w:val="right" w:pos="9026"/>
      </w:tabs>
      <w:spacing w:after="0" w:line="240" w:lineRule="auto"/>
      <w:jc w:val="center"/>
      <w:rPr>
        <w:rFonts w:ascii="Calibri" w:eastAsiaTheme="minorEastAsia" w:hAnsi="Calibri"/>
        <w:sz w:val="20"/>
        <w:szCs w:val="20"/>
      </w:rPr>
    </w:pPr>
  </w:p>
  <w:p w14:paraId="76066E5F" w14:textId="08C248D5" w:rsidR="006D74E3" w:rsidRPr="0036442C" w:rsidRDefault="006D74E3" w:rsidP="006D74E3">
    <w:pPr>
      <w:pStyle w:val="Footer"/>
      <w:jc w:val="center"/>
      <w:rPr>
        <w:rFonts w:ascii="Calibri" w:hAnsi="Calibri"/>
        <w:sz w:val="20"/>
        <w:szCs w:val="20"/>
      </w:rPr>
    </w:pPr>
    <w:r w:rsidRPr="0036442C">
      <w:rPr>
        <w:rFonts w:ascii="Calibri" w:hAnsi="Calibri"/>
        <w:sz w:val="20"/>
        <w:szCs w:val="20"/>
      </w:rPr>
      <w:t>MTB UK OSVP/0032. A</w:t>
    </w:r>
    <w:r w:rsidR="00DA5509">
      <w:rPr>
        <w:rFonts w:ascii="Calibri" w:hAnsi="Calibri"/>
        <w:sz w:val="20"/>
        <w:szCs w:val="20"/>
      </w:rPr>
      <w:t>nnex</w:t>
    </w:r>
    <w:r w:rsidRPr="0036442C">
      <w:rPr>
        <w:rFonts w:ascii="Calibri" w:hAnsi="Calibri"/>
        <w:sz w:val="20"/>
        <w:szCs w:val="20"/>
      </w:rPr>
      <w:t xml:space="preserve"> </w:t>
    </w:r>
    <w:r w:rsidR="00DA5509">
      <w:rPr>
        <w:rFonts w:ascii="Calibri" w:hAnsi="Calibri"/>
        <w:sz w:val="20"/>
        <w:szCs w:val="20"/>
      </w:rPr>
      <w:t>I</w:t>
    </w:r>
    <w:r w:rsidRPr="0036442C">
      <w:rPr>
        <w:rFonts w:ascii="Calibri" w:hAnsi="Calibri"/>
        <w:sz w:val="20"/>
        <w:szCs w:val="20"/>
      </w:rPr>
      <w:t xml:space="preserve"> V</w:t>
    </w:r>
    <w:r w:rsidR="00D8513F">
      <w:rPr>
        <w:rFonts w:ascii="Calibri" w:hAnsi="Calibri"/>
        <w:sz w:val="20"/>
        <w:szCs w:val="20"/>
      </w:rPr>
      <w:t>2</w:t>
    </w:r>
    <w:r w:rsidRPr="0036442C">
      <w:rPr>
        <w:rFonts w:ascii="Calibri" w:hAnsi="Calibri"/>
        <w:sz w:val="20"/>
        <w:szCs w:val="20"/>
      </w:rPr>
      <w:t>. Uncontrolled when Printed.</w:t>
    </w:r>
  </w:p>
  <w:p w14:paraId="6FC53C61" w14:textId="77777777" w:rsidR="006D74E3" w:rsidRPr="009C5891" w:rsidRDefault="006D74E3" w:rsidP="006D74E3">
    <w:pPr>
      <w:pStyle w:val="Footer"/>
      <w:jc w:val="center"/>
      <w:rPr>
        <w:rFonts w:asciiTheme="minorHAnsi" w:hAnsiTheme="minorHAnsi"/>
        <w:sz w:val="20"/>
      </w:rPr>
    </w:pPr>
    <w:r w:rsidRPr="0036442C">
      <w:rPr>
        <w:rFonts w:ascii="Calibri" w:hAnsi="Calibri"/>
        <w:sz w:val="20"/>
      </w:rPr>
      <w:t>OFFICIAL</w:t>
    </w:r>
  </w:p>
  <w:p w14:paraId="7CB6D629" w14:textId="74746911" w:rsidR="007E6E9E" w:rsidRPr="00D7554F" w:rsidRDefault="007E6E9E" w:rsidP="007E6E9E">
    <w:pPr>
      <w:tabs>
        <w:tab w:val="center" w:pos="4513"/>
        <w:tab w:val="right" w:pos="9026"/>
      </w:tabs>
      <w:spacing w:after="0" w:line="240" w:lineRule="auto"/>
      <w:jc w:val="right"/>
      <w:rPr>
        <w:rFonts w:asciiTheme="minorHAnsi" w:eastAsiaTheme="minorEastAsia" w:hAnsiTheme="minorHAnsi"/>
        <w:sz w:val="20"/>
        <w:szCs w:val="20"/>
      </w:rPr>
    </w:pPr>
    <w:r w:rsidRPr="00D7554F">
      <w:rPr>
        <w:rFonts w:asciiTheme="minorHAnsi" w:hAnsiTheme="minorHAnsi"/>
        <w:sz w:val="20"/>
        <w:szCs w:val="20"/>
      </w:rPr>
      <w:t xml:space="preserve">Page </w:t>
    </w:r>
    <w:r w:rsidRPr="00D7554F">
      <w:rPr>
        <w:rFonts w:asciiTheme="minorHAnsi" w:hAnsiTheme="minorHAnsi"/>
        <w:bCs/>
        <w:sz w:val="20"/>
        <w:szCs w:val="20"/>
      </w:rPr>
      <w:fldChar w:fldCharType="begin"/>
    </w:r>
    <w:r w:rsidRPr="00D7554F">
      <w:rPr>
        <w:rFonts w:asciiTheme="minorHAnsi" w:hAnsiTheme="minorHAnsi"/>
        <w:bCs/>
        <w:sz w:val="20"/>
        <w:szCs w:val="20"/>
      </w:rPr>
      <w:instrText xml:space="preserve"> PAGE </w:instrText>
    </w:r>
    <w:r w:rsidRPr="00D7554F">
      <w:rPr>
        <w:rFonts w:asciiTheme="minorHAnsi" w:hAnsiTheme="minorHAnsi"/>
        <w:bCs/>
        <w:sz w:val="20"/>
        <w:szCs w:val="20"/>
      </w:rPr>
      <w:fldChar w:fldCharType="separate"/>
    </w:r>
    <w:r w:rsidR="00EF2230">
      <w:rPr>
        <w:rFonts w:asciiTheme="minorHAnsi" w:hAnsiTheme="minorHAnsi"/>
        <w:bCs/>
        <w:noProof/>
        <w:sz w:val="20"/>
        <w:szCs w:val="20"/>
      </w:rPr>
      <w:t>8</w:t>
    </w:r>
    <w:r w:rsidRPr="00D7554F">
      <w:rPr>
        <w:rFonts w:asciiTheme="minorHAnsi" w:hAnsiTheme="minorHAnsi"/>
        <w:bCs/>
        <w:sz w:val="20"/>
        <w:szCs w:val="20"/>
      </w:rPr>
      <w:fldChar w:fldCharType="end"/>
    </w:r>
    <w:r w:rsidRPr="00D7554F">
      <w:rPr>
        <w:rFonts w:asciiTheme="minorHAnsi" w:hAnsiTheme="minorHAnsi"/>
        <w:sz w:val="20"/>
        <w:szCs w:val="20"/>
      </w:rPr>
      <w:t xml:space="preserve"> of </w:t>
    </w:r>
    <w:r w:rsidRPr="00D7554F">
      <w:rPr>
        <w:rFonts w:asciiTheme="minorHAnsi" w:hAnsiTheme="minorHAnsi"/>
        <w:bCs/>
        <w:sz w:val="20"/>
        <w:szCs w:val="20"/>
      </w:rPr>
      <w:fldChar w:fldCharType="begin"/>
    </w:r>
    <w:r w:rsidRPr="00D7554F">
      <w:rPr>
        <w:rFonts w:asciiTheme="minorHAnsi" w:hAnsiTheme="minorHAnsi"/>
        <w:bCs/>
        <w:sz w:val="20"/>
        <w:szCs w:val="20"/>
      </w:rPr>
      <w:instrText xml:space="preserve"> NUMPAGES  </w:instrText>
    </w:r>
    <w:r w:rsidRPr="00D7554F">
      <w:rPr>
        <w:rFonts w:asciiTheme="minorHAnsi" w:hAnsiTheme="minorHAnsi"/>
        <w:bCs/>
        <w:sz w:val="20"/>
        <w:szCs w:val="20"/>
      </w:rPr>
      <w:fldChar w:fldCharType="separate"/>
    </w:r>
    <w:r w:rsidR="00EF2230">
      <w:rPr>
        <w:rFonts w:asciiTheme="minorHAnsi" w:hAnsiTheme="minorHAnsi"/>
        <w:bCs/>
        <w:noProof/>
        <w:sz w:val="20"/>
        <w:szCs w:val="20"/>
      </w:rPr>
      <w:t>10</w:t>
    </w:r>
    <w:r w:rsidRPr="00D7554F">
      <w:rPr>
        <w:rFonts w:asciiTheme="minorHAnsi" w:hAnsiTheme="minorHAnsi"/>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F09E99B" w14:textId="77777777" w:rsidR="00F70EB2" w:rsidRDefault="00F70EB2" w:rsidP="0014119A">
      <w:pPr>
        <w:spacing w:after="0" w:line="240" w:lineRule="auto"/>
      </w:pPr>
      <w:r>
        <w:separator/>
      </w:r>
    </w:p>
  </w:footnote>
  <w:footnote w:type="continuationSeparator" w:id="0">
    <w:p w14:paraId="2DCC80AF" w14:textId="77777777" w:rsidR="00F70EB2" w:rsidRDefault="00F70EB2" w:rsidP="0014119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B8E0DF" w14:textId="1CEAEAF4" w:rsidR="00091B0F" w:rsidRPr="00091B0F" w:rsidRDefault="00091B0F" w:rsidP="00091B0F">
    <w:pPr>
      <w:pStyle w:val="Header"/>
      <w:tabs>
        <w:tab w:val="clear" w:pos="4513"/>
      </w:tabs>
      <w:jc w:val="right"/>
      <w:rPr>
        <w:rFonts w:asciiTheme="minorHAnsi" w:eastAsiaTheme="minorEastAsia" w:hAnsiTheme="minorHAnsi"/>
        <w:sz w:val="20"/>
        <w:szCs w:val="20"/>
      </w:rPr>
    </w:pPr>
  </w:p>
  <w:p w14:paraId="0EF47EA4" w14:textId="62B108AC" w:rsidR="00E63353" w:rsidRDefault="00E63353" w:rsidP="00CA20F7">
    <w:pPr>
      <w:pStyle w:val="Header"/>
      <w:jc w:val="right"/>
    </w:pPr>
    <w:r>
      <w:rPr>
        <w:rFonts w:ascii="Times New Roman" w:hAnsi="Times New Roman" w:cs="Times New Roman"/>
        <w:noProof/>
        <w:sz w:val="24"/>
        <w:szCs w:val="24"/>
        <w:lang w:eastAsia="en-GB"/>
      </w:rPr>
      <mc:AlternateContent>
        <mc:Choice Requires="wps">
          <w:drawing>
            <wp:anchor distT="0" distB="0" distL="114300" distR="114300" simplePos="0" relativeHeight="251654656" behindDoc="0" locked="1" layoutInCell="0" allowOverlap="1" wp14:anchorId="4AD761A6" wp14:editId="6F11D451">
              <wp:simplePos x="0" y="0"/>
              <wp:positionH relativeFrom="page">
                <wp:posOffset>5772150</wp:posOffset>
              </wp:positionH>
              <wp:positionV relativeFrom="page">
                <wp:posOffset>1543050</wp:posOffset>
              </wp:positionV>
              <wp:extent cx="1496695" cy="990600"/>
              <wp:effectExtent l="0" t="0" r="8255" b="0"/>
              <wp:wrapNone/>
              <wp:docPr id="4" name="txtFPPartnerLogo"/>
              <wp:cNvGraphicFramePr/>
              <a:graphic xmlns:a="http://schemas.openxmlformats.org/drawingml/2006/main">
                <a:graphicData uri="http://schemas.microsoft.com/office/word/2010/wordprocessingShape">
                  <wps:wsp>
                    <wps:cNvSpPr txBox="1"/>
                    <wps:spPr>
                      <a:xfrm>
                        <a:off x="0" y="0"/>
                        <a:ext cx="1496695" cy="990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2DD0EE63" w14:textId="77777777" w:rsidR="00E63353" w:rsidRDefault="00E63353" w:rsidP="00E136A1"/>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D761A6" id="_x0000_t202" coordsize="21600,21600" o:spt="202" path="m,l,21600r21600,l21600,xe">
              <v:stroke joinstyle="miter"/>
              <v:path gradientshapeok="t" o:connecttype="rect"/>
            </v:shapetype>
            <v:shape id="txtFPPartnerLogo" o:spid="_x0000_s1034" type="#_x0000_t202" style="position:absolute;left:0;text-align:left;margin-left:454.5pt;margin-top:121.5pt;width:117.85pt;height:78pt;z-index:2516546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" o:allowincell="f" filled="f" stroked="f" strokeweight=".5pt">
              <v:textbox inset="0,0,0,0">
                <w:txbxContent>
                  <w:p w14:paraId="2DD0EE63" w14:textId="77777777" w:rsidR="00E63353" w:rsidRDefault="00E63353" w:rsidP="00E136A1"/>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D820A5" w14:textId="77777777" w:rsidR="00E63353" w:rsidRPr="009F44BF" w:rsidRDefault="00E63353" w:rsidP="009F44BF">
    <w:pPr>
      <w:pStyle w:val="Header"/>
    </w:pPr>
    <w:r w:rsidRPr="009F44BF">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02DC31" w14:textId="0D42D8FC" w:rsidR="00E63353" w:rsidRPr="007E6E9E" w:rsidRDefault="00E63353" w:rsidP="007E6E9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F6CF8"/>
    <w:multiLevelType w:val="multilevel"/>
    <w:tmpl w:val="844CC318"/>
    <w:name w:val="BULLETList1"/>
    <w:styleLink w:val="lm-Bullet"/>
    <w:lvl w:ilvl="0">
      <w:start w:val="1"/>
      <w:numFmt w:val="bullet"/>
      <w:pStyle w:val="Bullet1"/>
      <w:lvlText w:val=""/>
      <w:lvlJc w:val="left"/>
      <w:pPr>
        <w:tabs>
          <w:tab w:val="num" w:pos="425"/>
        </w:tabs>
        <w:ind w:left="851" w:hanging="426"/>
      </w:pPr>
      <w:rPr>
        <w:rFonts w:ascii="Symbol" w:hAnsi="Symbol" w:hint="default"/>
        <w:color w:val="auto"/>
      </w:rPr>
    </w:lvl>
    <w:lvl w:ilvl="1">
      <w:start w:val="1"/>
      <w:numFmt w:val="bullet"/>
      <w:pStyle w:val="Bullet2"/>
      <w:lvlText w:val="–"/>
      <w:lvlJc w:val="left"/>
      <w:pPr>
        <w:tabs>
          <w:tab w:val="num" w:pos="850"/>
        </w:tabs>
        <w:ind w:left="1276" w:hanging="426"/>
      </w:pPr>
      <w:rPr>
        <w:rFonts w:ascii="Times New Roman" w:hAnsi="Times New Roman" w:cs="Times New Roman" w:hint="default"/>
        <w:color w:val="696A6C"/>
      </w:rPr>
    </w:lvl>
    <w:lvl w:ilvl="2">
      <w:start w:val="1"/>
      <w:numFmt w:val="bullet"/>
      <w:pStyle w:val="Bullet3"/>
      <w:lvlText w:val=""/>
      <w:lvlJc w:val="left"/>
      <w:pPr>
        <w:tabs>
          <w:tab w:val="num" w:pos="1701"/>
        </w:tabs>
        <w:ind w:left="1701" w:hanging="426"/>
      </w:pPr>
      <w:rPr>
        <w:rFonts w:ascii="Symbol" w:hAnsi="Symbol" w:hint="default"/>
        <w:color w:val="auto"/>
      </w:rPr>
    </w:lvl>
    <w:lvl w:ilvl="3">
      <w:start w:val="1"/>
      <w:numFmt w:val="bullet"/>
      <w:lvlText w:val="–"/>
      <w:lvlJc w:val="left"/>
      <w:pPr>
        <w:tabs>
          <w:tab w:val="num" w:pos="2126"/>
        </w:tabs>
        <w:ind w:left="2126" w:hanging="426"/>
      </w:pPr>
      <w:rPr>
        <w:rFonts w:ascii="Times New Roman" w:hAnsi="Times New Roman" w:cs="Times New Roman" w:hint="default"/>
        <w:color w:val="696A6C"/>
      </w:rPr>
    </w:lvl>
    <w:lvl w:ilvl="4">
      <w:start w:val="1"/>
      <w:numFmt w:val="lowerLetter"/>
      <w:lvlText w:val="(%5)"/>
      <w:lvlJc w:val="left"/>
      <w:pPr>
        <w:tabs>
          <w:tab w:val="num" w:pos="2125"/>
        </w:tabs>
        <w:ind w:left="2125" w:firstLine="0"/>
      </w:pPr>
      <w:rPr>
        <w:rFonts w:hint="default"/>
      </w:rPr>
    </w:lvl>
    <w:lvl w:ilvl="5">
      <w:start w:val="1"/>
      <w:numFmt w:val="lowerRoman"/>
      <w:lvlText w:val="(%6)"/>
      <w:lvlJc w:val="left"/>
      <w:pPr>
        <w:tabs>
          <w:tab w:val="num" w:pos="2550"/>
        </w:tabs>
        <w:ind w:left="2550" w:firstLine="0"/>
      </w:pPr>
      <w:rPr>
        <w:rFonts w:hint="default"/>
      </w:rPr>
    </w:lvl>
    <w:lvl w:ilvl="6">
      <w:start w:val="1"/>
      <w:numFmt w:val="decimal"/>
      <w:lvlText w:val="%7."/>
      <w:lvlJc w:val="left"/>
      <w:pPr>
        <w:tabs>
          <w:tab w:val="num" w:pos="2975"/>
        </w:tabs>
        <w:ind w:left="2975" w:firstLine="0"/>
      </w:pPr>
      <w:rPr>
        <w:rFonts w:hint="default"/>
      </w:rPr>
    </w:lvl>
    <w:lvl w:ilvl="7">
      <w:start w:val="1"/>
      <w:numFmt w:val="lowerLetter"/>
      <w:lvlText w:val="%8."/>
      <w:lvlJc w:val="left"/>
      <w:pPr>
        <w:tabs>
          <w:tab w:val="num" w:pos="3400"/>
        </w:tabs>
        <w:ind w:left="3400" w:firstLine="0"/>
      </w:pPr>
      <w:rPr>
        <w:rFonts w:hint="default"/>
      </w:rPr>
    </w:lvl>
    <w:lvl w:ilvl="8">
      <w:start w:val="1"/>
      <w:numFmt w:val="lowerRoman"/>
      <w:lvlText w:val="%9."/>
      <w:lvlJc w:val="left"/>
      <w:pPr>
        <w:tabs>
          <w:tab w:val="num" w:pos="3825"/>
        </w:tabs>
        <w:ind w:left="3825" w:firstLine="0"/>
      </w:pPr>
      <w:rPr>
        <w:rFonts w:hint="default"/>
      </w:rPr>
    </w:lvl>
  </w:abstractNum>
  <w:abstractNum w:abstractNumId="1" w15:restartNumberingAfterBreak="0">
    <w:nsid w:val="00240B5B"/>
    <w:multiLevelType w:val="hybridMultilevel"/>
    <w:tmpl w:val="AFA4B4F0"/>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 w15:restartNumberingAfterBreak="0">
    <w:nsid w:val="0247196C"/>
    <w:multiLevelType w:val="hybridMultilevel"/>
    <w:tmpl w:val="BE7ABEAE"/>
    <w:lvl w:ilvl="0" w:tplc="02C21CF2">
      <w:start w:val="1"/>
      <w:numFmt w:val="bullet"/>
      <w:pStyle w:val="BMTBullet"/>
      <w:lvlText w:val=""/>
      <w:lvlJc w:val="left"/>
      <w:pPr>
        <w:ind w:left="360" w:hanging="360"/>
      </w:pPr>
      <w:rPr>
        <w:rFonts w:ascii="Wingdings" w:hAnsi="Wingdings" w:hint="default"/>
        <w:color w:val="00B6DD"/>
        <w:sz w:val="16"/>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6923B81"/>
    <w:multiLevelType w:val="hybridMultilevel"/>
    <w:tmpl w:val="39E68D24"/>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4" w15:restartNumberingAfterBreak="0">
    <w:nsid w:val="0A67312C"/>
    <w:multiLevelType w:val="multilevel"/>
    <w:tmpl w:val="4DBCB6B0"/>
    <w:lvl w:ilvl="0">
      <w:start w:val="1"/>
      <w:numFmt w:val="none"/>
      <w:lvlText w:val="3%1.1"/>
      <w:lvlJc w:val="left"/>
      <w:pPr>
        <w:ind w:left="360" w:hanging="360"/>
      </w:pPr>
      <w:rPr>
        <w:rFonts w:hint="default"/>
      </w:rPr>
    </w:lvl>
    <w:lvl w:ilvl="1">
      <w:start w:val="1"/>
      <w:numFmt w:val="none"/>
      <w:lvlText w:val="3.2"/>
      <w:lvlJc w:val="left"/>
      <w:pPr>
        <w:ind w:left="792" w:hanging="432"/>
      </w:pPr>
      <w:rPr>
        <w:rFonts w:hint="default"/>
      </w:rPr>
    </w:lvl>
    <w:lvl w:ilvl="2">
      <w:start w:val="1"/>
      <w:numFmt w:val="none"/>
      <w:lvlText w:val="3.2"/>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B00371E"/>
    <w:multiLevelType w:val="multilevel"/>
    <w:tmpl w:val="9000ECEE"/>
    <w:lvl w:ilvl="0">
      <w:start w:val="1"/>
      <w:numFmt w:val="decimal"/>
      <w:lvlText w:val="%1.6"/>
      <w:lvlJc w:val="left"/>
      <w:pPr>
        <w:tabs>
          <w:tab w:val="num" w:pos="104"/>
        </w:tabs>
        <w:ind w:left="1134" w:hanging="1134"/>
      </w:pPr>
      <w:rPr>
        <w:rFonts w:hint="default"/>
        <w:b/>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4"/>
        </w:tabs>
        <w:ind w:left="0" w:firstLine="0"/>
      </w:pPr>
      <w:rPr>
        <w:rFonts w:hint="default"/>
        <w:position w:val="0"/>
        <w:sz w:val="22"/>
        <w:szCs w:val="22"/>
      </w:rPr>
    </w:lvl>
    <w:lvl w:ilvl="2">
      <w:start w:val="1"/>
      <w:numFmt w:val="decimal"/>
      <w:lvlText w:val="%1.%2.%3."/>
      <w:lvlJc w:val="left"/>
      <w:pPr>
        <w:tabs>
          <w:tab w:val="num" w:pos="1134"/>
        </w:tabs>
        <w:ind w:left="1134" w:hanging="1134"/>
      </w:pPr>
      <w:rPr>
        <w:rFonts w:hint="default"/>
        <w:position w:val="0"/>
        <w:sz w:val="22"/>
        <w:szCs w:val="22"/>
      </w:rPr>
    </w:lvl>
    <w:lvl w:ilvl="3">
      <w:start w:val="1"/>
      <w:numFmt w:val="decimal"/>
      <w:lvlText w:val="%1.%2.%3.%4."/>
      <w:lvlJc w:val="left"/>
      <w:pPr>
        <w:tabs>
          <w:tab w:val="num" w:pos="104"/>
        </w:tabs>
        <w:ind w:left="0" w:firstLine="0"/>
      </w:pPr>
      <w:rPr>
        <w:rFonts w:hint="default"/>
        <w:position w:val="0"/>
        <w:sz w:val="22"/>
        <w:szCs w:val="22"/>
      </w:rPr>
    </w:lvl>
    <w:lvl w:ilvl="4">
      <w:start w:val="1"/>
      <w:numFmt w:val="decimal"/>
      <w:lvlText w:val="%1.%2.%3.%4.%5."/>
      <w:lvlJc w:val="left"/>
      <w:pPr>
        <w:tabs>
          <w:tab w:val="num" w:pos="104"/>
        </w:tabs>
        <w:ind w:left="0" w:firstLine="0"/>
      </w:pPr>
      <w:rPr>
        <w:rFonts w:hint="default"/>
        <w:position w:val="0"/>
        <w:sz w:val="22"/>
        <w:szCs w:val="22"/>
      </w:rPr>
    </w:lvl>
    <w:lvl w:ilvl="5">
      <w:start w:val="1"/>
      <w:numFmt w:val="decimal"/>
      <w:lvlText w:val="%1.%2.%3.%4.%5.%6."/>
      <w:lvlJc w:val="left"/>
      <w:pPr>
        <w:tabs>
          <w:tab w:val="num" w:pos="104"/>
        </w:tabs>
        <w:ind w:left="0" w:firstLine="0"/>
      </w:pPr>
      <w:rPr>
        <w:rFonts w:hint="default"/>
        <w:position w:val="0"/>
        <w:sz w:val="22"/>
        <w:szCs w:val="22"/>
      </w:rPr>
    </w:lvl>
    <w:lvl w:ilvl="6">
      <w:start w:val="1"/>
      <w:numFmt w:val="decimal"/>
      <w:lvlText w:val="%1.%2.%3.%4.%5.%6.%7."/>
      <w:lvlJc w:val="left"/>
      <w:pPr>
        <w:tabs>
          <w:tab w:val="num" w:pos="104"/>
        </w:tabs>
        <w:ind w:left="0" w:firstLine="0"/>
      </w:pPr>
      <w:rPr>
        <w:rFonts w:hint="default"/>
        <w:position w:val="0"/>
        <w:sz w:val="22"/>
        <w:szCs w:val="22"/>
      </w:rPr>
    </w:lvl>
    <w:lvl w:ilvl="7">
      <w:start w:val="1"/>
      <w:numFmt w:val="decimal"/>
      <w:lvlText w:val="%1.%2.%3.%4.%5.%6.%7.%8."/>
      <w:lvlJc w:val="left"/>
      <w:pPr>
        <w:tabs>
          <w:tab w:val="num" w:pos="104"/>
        </w:tabs>
        <w:ind w:left="0" w:firstLine="0"/>
      </w:pPr>
      <w:rPr>
        <w:rFonts w:hint="default"/>
        <w:position w:val="0"/>
        <w:sz w:val="22"/>
        <w:szCs w:val="22"/>
      </w:rPr>
    </w:lvl>
    <w:lvl w:ilvl="8">
      <w:start w:val="1"/>
      <w:numFmt w:val="decimal"/>
      <w:lvlText w:val="%1.%2.%3.%4.%5.%6.%7.%8.%9."/>
      <w:lvlJc w:val="left"/>
      <w:pPr>
        <w:tabs>
          <w:tab w:val="num" w:pos="104"/>
        </w:tabs>
        <w:ind w:left="0" w:firstLine="0"/>
      </w:pPr>
      <w:rPr>
        <w:rFonts w:hint="default"/>
        <w:position w:val="0"/>
        <w:sz w:val="22"/>
        <w:szCs w:val="22"/>
      </w:rPr>
    </w:lvl>
  </w:abstractNum>
  <w:abstractNum w:abstractNumId="6" w15:restartNumberingAfterBreak="0">
    <w:nsid w:val="0C2234D5"/>
    <w:multiLevelType w:val="hybridMultilevel"/>
    <w:tmpl w:val="F502029A"/>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7" w15:restartNumberingAfterBreak="0">
    <w:nsid w:val="10122B84"/>
    <w:multiLevelType w:val="hybridMultilevel"/>
    <w:tmpl w:val="292847F4"/>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8" w15:restartNumberingAfterBreak="0">
    <w:nsid w:val="155A5EEB"/>
    <w:multiLevelType w:val="multilevel"/>
    <w:tmpl w:val="3C62E2C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 w15:restartNumberingAfterBreak="0">
    <w:nsid w:val="15D83365"/>
    <w:multiLevelType w:val="multilevel"/>
    <w:tmpl w:val="C42EBDA6"/>
    <w:lvl w:ilvl="0">
      <w:start w:val="1"/>
      <w:numFmt w:val="decimal"/>
      <w:lvlText w:val="%1.8"/>
      <w:lvlJc w:val="left"/>
      <w:pPr>
        <w:tabs>
          <w:tab w:val="num" w:pos="104"/>
        </w:tabs>
        <w:ind w:left="1134" w:hanging="1134"/>
      </w:pPr>
      <w:rPr>
        <w:rFonts w:hint="default"/>
        <w:b/>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4"/>
        </w:tabs>
        <w:ind w:left="0" w:firstLine="0"/>
      </w:pPr>
      <w:rPr>
        <w:rFonts w:hint="default"/>
        <w:position w:val="0"/>
        <w:sz w:val="22"/>
        <w:szCs w:val="22"/>
      </w:rPr>
    </w:lvl>
    <w:lvl w:ilvl="2">
      <w:start w:val="1"/>
      <w:numFmt w:val="decimal"/>
      <w:lvlText w:val="%1.%2.%3."/>
      <w:lvlJc w:val="left"/>
      <w:pPr>
        <w:tabs>
          <w:tab w:val="num" w:pos="1134"/>
        </w:tabs>
        <w:ind w:left="1134" w:hanging="1134"/>
      </w:pPr>
      <w:rPr>
        <w:rFonts w:hint="default"/>
        <w:position w:val="0"/>
        <w:sz w:val="22"/>
        <w:szCs w:val="22"/>
      </w:rPr>
    </w:lvl>
    <w:lvl w:ilvl="3">
      <w:start w:val="1"/>
      <w:numFmt w:val="decimal"/>
      <w:lvlText w:val="%1.%2.%3.%4."/>
      <w:lvlJc w:val="left"/>
      <w:pPr>
        <w:tabs>
          <w:tab w:val="num" w:pos="104"/>
        </w:tabs>
        <w:ind w:left="0" w:firstLine="0"/>
      </w:pPr>
      <w:rPr>
        <w:rFonts w:hint="default"/>
        <w:position w:val="0"/>
        <w:sz w:val="22"/>
        <w:szCs w:val="22"/>
      </w:rPr>
    </w:lvl>
    <w:lvl w:ilvl="4">
      <w:start w:val="1"/>
      <w:numFmt w:val="decimal"/>
      <w:lvlText w:val="%1.%2.%3.%4.%5."/>
      <w:lvlJc w:val="left"/>
      <w:pPr>
        <w:tabs>
          <w:tab w:val="num" w:pos="104"/>
        </w:tabs>
        <w:ind w:left="0" w:firstLine="0"/>
      </w:pPr>
      <w:rPr>
        <w:rFonts w:hint="default"/>
        <w:position w:val="0"/>
        <w:sz w:val="22"/>
        <w:szCs w:val="22"/>
      </w:rPr>
    </w:lvl>
    <w:lvl w:ilvl="5">
      <w:start w:val="1"/>
      <w:numFmt w:val="decimal"/>
      <w:lvlText w:val="%1.%2.%3.%4.%5.%6."/>
      <w:lvlJc w:val="left"/>
      <w:pPr>
        <w:tabs>
          <w:tab w:val="num" w:pos="104"/>
        </w:tabs>
        <w:ind w:left="0" w:firstLine="0"/>
      </w:pPr>
      <w:rPr>
        <w:rFonts w:hint="default"/>
        <w:position w:val="0"/>
        <w:sz w:val="22"/>
        <w:szCs w:val="22"/>
      </w:rPr>
    </w:lvl>
    <w:lvl w:ilvl="6">
      <w:start w:val="1"/>
      <w:numFmt w:val="decimal"/>
      <w:lvlText w:val="%1.%2.%3.%4.%5.%6.%7."/>
      <w:lvlJc w:val="left"/>
      <w:pPr>
        <w:tabs>
          <w:tab w:val="num" w:pos="104"/>
        </w:tabs>
        <w:ind w:left="0" w:firstLine="0"/>
      </w:pPr>
      <w:rPr>
        <w:rFonts w:hint="default"/>
        <w:position w:val="0"/>
        <w:sz w:val="22"/>
        <w:szCs w:val="22"/>
      </w:rPr>
    </w:lvl>
    <w:lvl w:ilvl="7">
      <w:start w:val="1"/>
      <w:numFmt w:val="decimal"/>
      <w:lvlText w:val="%1.%2.%3.%4.%5.%6.%7.%8."/>
      <w:lvlJc w:val="left"/>
      <w:pPr>
        <w:tabs>
          <w:tab w:val="num" w:pos="104"/>
        </w:tabs>
        <w:ind w:left="0" w:firstLine="0"/>
      </w:pPr>
      <w:rPr>
        <w:rFonts w:hint="default"/>
        <w:position w:val="0"/>
        <w:sz w:val="22"/>
        <w:szCs w:val="22"/>
      </w:rPr>
    </w:lvl>
    <w:lvl w:ilvl="8">
      <w:start w:val="1"/>
      <w:numFmt w:val="decimal"/>
      <w:lvlText w:val="%1.%2.%3.%4.%5.%6.%7.%8.%9."/>
      <w:lvlJc w:val="left"/>
      <w:pPr>
        <w:tabs>
          <w:tab w:val="num" w:pos="104"/>
        </w:tabs>
        <w:ind w:left="0" w:firstLine="0"/>
      </w:pPr>
      <w:rPr>
        <w:rFonts w:hint="default"/>
        <w:position w:val="0"/>
        <w:sz w:val="22"/>
        <w:szCs w:val="22"/>
      </w:rPr>
    </w:lvl>
  </w:abstractNum>
  <w:abstractNum w:abstractNumId="10" w15:restartNumberingAfterBreak="0">
    <w:nsid w:val="164628EF"/>
    <w:multiLevelType w:val="multilevel"/>
    <w:tmpl w:val="844CC318"/>
    <w:name w:val="BULLETList12"/>
    <w:numStyleLink w:val="lm-Bullet"/>
  </w:abstractNum>
  <w:abstractNum w:abstractNumId="11" w15:restartNumberingAfterBreak="0">
    <w:nsid w:val="16E03C8C"/>
    <w:multiLevelType w:val="multilevel"/>
    <w:tmpl w:val="45507A0A"/>
    <w:lvl w:ilvl="0">
      <w:start w:val="1"/>
      <w:numFmt w:val="decimal"/>
      <w:lvlText w:val="%1.2"/>
      <w:lvlJc w:val="left"/>
      <w:pPr>
        <w:tabs>
          <w:tab w:val="num" w:pos="104"/>
        </w:tabs>
        <w:ind w:left="1134" w:hanging="1134"/>
      </w:pPr>
      <w:rPr>
        <w:rFonts w:hint="default"/>
        <w:b/>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4"/>
        </w:tabs>
        <w:ind w:left="0" w:firstLine="0"/>
      </w:pPr>
      <w:rPr>
        <w:rFonts w:hint="default"/>
        <w:position w:val="0"/>
        <w:sz w:val="22"/>
        <w:szCs w:val="22"/>
      </w:rPr>
    </w:lvl>
    <w:lvl w:ilvl="2">
      <w:start w:val="1"/>
      <w:numFmt w:val="decimal"/>
      <w:lvlText w:val="%1.%2.%3."/>
      <w:lvlJc w:val="left"/>
      <w:pPr>
        <w:tabs>
          <w:tab w:val="num" w:pos="1134"/>
        </w:tabs>
        <w:ind w:left="1134" w:hanging="1134"/>
      </w:pPr>
      <w:rPr>
        <w:rFonts w:hint="default"/>
        <w:position w:val="0"/>
        <w:sz w:val="22"/>
        <w:szCs w:val="22"/>
      </w:rPr>
    </w:lvl>
    <w:lvl w:ilvl="3">
      <w:start w:val="1"/>
      <w:numFmt w:val="decimal"/>
      <w:lvlText w:val="%1.%2.%3.%4."/>
      <w:lvlJc w:val="left"/>
      <w:pPr>
        <w:tabs>
          <w:tab w:val="num" w:pos="104"/>
        </w:tabs>
        <w:ind w:left="0" w:firstLine="0"/>
      </w:pPr>
      <w:rPr>
        <w:rFonts w:hint="default"/>
        <w:position w:val="0"/>
        <w:sz w:val="22"/>
        <w:szCs w:val="22"/>
      </w:rPr>
    </w:lvl>
    <w:lvl w:ilvl="4">
      <w:start w:val="1"/>
      <w:numFmt w:val="decimal"/>
      <w:lvlText w:val="%1.%2.%3.%4.%5."/>
      <w:lvlJc w:val="left"/>
      <w:pPr>
        <w:tabs>
          <w:tab w:val="num" w:pos="104"/>
        </w:tabs>
        <w:ind w:left="0" w:firstLine="0"/>
      </w:pPr>
      <w:rPr>
        <w:rFonts w:hint="default"/>
        <w:position w:val="0"/>
        <w:sz w:val="22"/>
        <w:szCs w:val="22"/>
      </w:rPr>
    </w:lvl>
    <w:lvl w:ilvl="5">
      <w:start w:val="1"/>
      <w:numFmt w:val="decimal"/>
      <w:lvlText w:val="%1.%2.%3.%4.%5.%6."/>
      <w:lvlJc w:val="left"/>
      <w:pPr>
        <w:tabs>
          <w:tab w:val="num" w:pos="104"/>
        </w:tabs>
        <w:ind w:left="0" w:firstLine="0"/>
      </w:pPr>
      <w:rPr>
        <w:rFonts w:hint="default"/>
        <w:position w:val="0"/>
        <w:sz w:val="22"/>
        <w:szCs w:val="22"/>
      </w:rPr>
    </w:lvl>
    <w:lvl w:ilvl="6">
      <w:start w:val="1"/>
      <w:numFmt w:val="decimal"/>
      <w:lvlText w:val="%1.%2.%3.%4.%5.%6.%7."/>
      <w:lvlJc w:val="left"/>
      <w:pPr>
        <w:tabs>
          <w:tab w:val="num" w:pos="104"/>
        </w:tabs>
        <w:ind w:left="0" w:firstLine="0"/>
      </w:pPr>
      <w:rPr>
        <w:rFonts w:hint="default"/>
        <w:position w:val="0"/>
        <w:sz w:val="22"/>
        <w:szCs w:val="22"/>
      </w:rPr>
    </w:lvl>
    <w:lvl w:ilvl="7">
      <w:start w:val="1"/>
      <w:numFmt w:val="decimal"/>
      <w:lvlText w:val="%1.%2.%3.%4.%5.%6.%7.%8."/>
      <w:lvlJc w:val="left"/>
      <w:pPr>
        <w:tabs>
          <w:tab w:val="num" w:pos="104"/>
        </w:tabs>
        <w:ind w:left="0" w:firstLine="0"/>
      </w:pPr>
      <w:rPr>
        <w:rFonts w:hint="default"/>
        <w:position w:val="0"/>
        <w:sz w:val="22"/>
        <w:szCs w:val="22"/>
      </w:rPr>
    </w:lvl>
    <w:lvl w:ilvl="8">
      <w:start w:val="1"/>
      <w:numFmt w:val="decimal"/>
      <w:lvlText w:val="%1.%2.%3.%4.%5.%6.%7.%8.%9."/>
      <w:lvlJc w:val="left"/>
      <w:pPr>
        <w:tabs>
          <w:tab w:val="num" w:pos="104"/>
        </w:tabs>
        <w:ind w:left="0" w:firstLine="0"/>
      </w:pPr>
      <w:rPr>
        <w:rFonts w:hint="default"/>
        <w:position w:val="0"/>
        <w:sz w:val="22"/>
        <w:szCs w:val="22"/>
      </w:rPr>
    </w:lvl>
  </w:abstractNum>
  <w:abstractNum w:abstractNumId="12" w15:restartNumberingAfterBreak="0">
    <w:nsid w:val="19EB0209"/>
    <w:multiLevelType w:val="multilevel"/>
    <w:tmpl w:val="53F08F84"/>
    <w:lvl w:ilvl="0">
      <w:start w:val="1"/>
      <w:numFmt w:val="decimal"/>
      <w:pStyle w:val="BMTNumberedHeading1"/>
      <w:suff w:val="space"/>
      <w:lvlText w:val="%1."/>
      <w:lvlJc w:val="left"/>
      <w:pPr>
        <w:ind w:left="0" w:firstLine="0"/>
      </w:pPr>
      <w:rPr>
        <w:rFonts w:asciiTheme="minorHAnsi" w:hAnsiTheme="minorHAnsi" w:hint="default"/>
        <w:color w:val="005581"/>
        <w:sz w:val="34"/>
        <w:szCs w:val="34"/>
      </w:rPr>
    </w:lvl>
    <w:lvl w:ilvl="1">
      <w:start w:val="1"/>
      <w:numFmt w:val="decimal"/>
      <w:pStyle w:val="BMTNumberedHeading2"/>
      <w:suff w:val="space"/>
      <w:lvlText w:val="%1.%2"/>
      <w:lvlJc w:val="left"/>
      <w:pPr>
        <w:ind w:left="0" w:firstLine="0"/>
      </w:pPr>
      <w:rPr>
        <w:rFonts w:hint="default"/>
      </w:rPr>
    </w:lvl>
    <w:lvl w:ilvl="2">
      <w:start w:val="1"/>
      <w:numFmt w:val="decimal"/>
      <w:pStyle w:val="BMTNumberedHeading3"/>
      <w:suff w:val="space"/>
      <w:lvlText w:val="%1.%2.%3"/>
      <w:lvlJc w:val="left"/>
      <w:pPr>
        <w:ind w:left="851" w:firstLine="0"/>
      </w:pPr>
      <w:rPr>
        <w:rFonts w:hint="default"/>
      </w:rPr>
    </w:lvl>
    <w:lvl w:ilvl="3">
      <w:start w:val="1"/>
      <w:numFmt w:val="decimal"/>
      <w:pStyle w:val="BMTBodyTextNumbered"/>
      <w:suff w:val="space"/>
      <w:lvlText w:val="%1.%2.%3.%4"/>
      <w:lvlJc w:val="left"/>
      <w:pPr>
        <w:ind w:left="0" w:firstLine="0"/>
      </w:pPr>
      <w:rPr>
        <w:rFonts w:hint="default"/>
      </w:rPr>
    </w:lvl>
    <w:lvl w:ilvl="4">
      <w:start w:val="1"/>
      <w:numFmt w:val="lowerLetter"/>
      <w:lvlText w:val="(%5)"/>
      <w:lvlJc w:val="left"/>
      <w:pPr>
        <w:tabs>
          <w:tab w:val="num" w:pos="0"/>
        </w:tabs>
        <w:ind w:left="0" w:firstLine="0"/>
      </w:pPr>
      <w:rPr>
        <w:rFonts w:hint="default"/>
      </w:rPr>
    </w:lvl>
    <w:lvl w:ilvl="5">
      <w:start w:val="1"/>
      <w:numFmt w:val="lowerRoman"/>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start w:val="1"/>
      <w:numFmt w:val="lowerRoman"/>
      <w:lvlText w:val="%9."/>
      <w:lvlJc w:val="left"/>
      <w:pPr>
        <w:tabs>
          <w:tab w:val="num" w:pos="0"/>
        </w:tabs>
        <w:ind w:left="0" w:firstLine="0"/>
      </w:pPr>
      <w:rPr>
        <w:rFonts w:hint="default"/>
      </w:rPr>
    </w:lvl>
  </w:abstractNum>
  <w:abstractNum w:abstractNumId="13" w15:restartNumberingAfterBreak="0">
    <w:nsid w:val="1B960EE9"/>
    <w:multiLevelType w:val="multilevel"/>
    <w:tmpl w:val="475878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1C720661"/>
    <w:multiLevelType w:val="multilevel"/>
    <w:tmpl w:val="35AA3B02"/>
    <w:lvl w:ilvl="0">
      <w:start w:val="1"/>
      <w:numFmt w:val="none"/>
      <w:lvlText w:val="4%1."/>
      <w:lvlJc w:val="left"/>
      <w:pPr>
        <w:ind w:left="360" w:hanging="360"/>
      </w:pPr>
      <w:rPr>
        <w:rFonts w:hint="default"/>
      </w:rPr>
    </w:lvl>
    <w:lvl w:ilvl="1">
      <w:start w:val="1"/>
      <w:numFmt w:val="decimal"/>
      <w:lvlText w:val="%1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1F704231"/>
    <w:multiLevelType w:val="hybridMultilevel"/>
    <w:tmpl w:val="468851CE"/>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6" w15:restartNumberingAfterBreak="0">
    <w:nsid w:val="21CC42E7"/>
    <w:multiLevelType w:val="hybridMultilevel"/>
    <w:tmpl w:val="CA1C2C7A"/>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7" w15:restartNumberingAfterBreak="0">
    <w:nsid w:val="2326314D"/>
    <w:multiLevelType w:val="multilevel"/>
    <w:tmpl w:val="CDBC5340"/>
    <w:lvl w:ilvl="0">
      <w:start w:val="1"/>
      <w:numFmt w:val="decimal"/>
      <w:lvlText w:val="%1.3"/>
      <w:lvlJc w:val="left"/>
      <w:pPr>
        <w:tabs>
          <w:tab w:val="num" w:pos="104"/>
        </w:tabs>
        <w:ind w:left="1134" w:hanging="1134"/>
      </w:pPr>
      <w:rPr>
        <w:rFonts w:hint="default"/>
        <w:b/>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4"/>
        </w:tabs>
        <w:ind w:left="0" w:firstLine="0"/>
      </w:pPr>
      <w:rPr>
        <w:rFonts w:hint="default"/>
        <w:position w:val="0"/>
        <w:sz w:val="22"/>
        <w:szCs w:val="22"/>
      </w:rPr>
    </w:lvl>
    <w:lvl w:ilvl="2">
      <w:start w:val="1"/>
      <w:numFmt w:val="decimal"/>
      <w:lvlText w:val="%1.%2.%3."/>
      <w:lvlJc w:val="left"/>
      <w:pPr>
        <w:tabs>
          <w:tab w:val="num" w:pos="1134"/>
        </w:tabs>
        <w:ind w:left="1134" w:hanging="1134"/>
      </w:pPr>
      <w:rPr>
        <w:rFonts w:hint="default"/>
        <w:position w:val="0"/>
        <w:sz w:val="22"/>
        <w:szCs w:val="22"/>
      </w:rPr>
    </w:lvl>
    <w:lvl w:ilvl="3">
      <w:start w:val="1"/>
      <w:numFmt w:val="decimal"/>
      <w:lvlText w:val="%1.%2.%3.%4."/>
      <w:lvlJc w:val="left"/>
      <w:pPr>
        <w:tabs>
          <w:tab w:val="num" w:pos="104"/>
        </w:tabs>
        <w:ind w:left="0" w:firstLine="0"/>
      </w:pPr>
      <w:rPr>
        <w:rFonts w:hint="default"/>
        <w:position w:val="0"/>
        <w:sz w:val="22"/>
        <w:szCs w:val="22"/>
      </w:rPr>
    </w:lvl>
    <w:lvl w:ilvl="4">
      <w:start w:val="1"/>
      <w:numFmt w:val="decimal"/>
      <w:lvlText w:val="%1.%2.%3.%4.%5."/>
      <w:lvlJc w:val="left"/>
      <w:pPr>
        <w:tabs>
          <w:tab w:val="num" w:pos="104"/>
        </w:tabs>
        <w:ind w:left="0" w:firstLine="0"/>
      </w:pPr>
      <w:rPr>
        <w:rFonts w:hint="default"/>
        <w:position w:val="0"/>
        <w:sz w:val="22"/>
        <w:szCs w:val="22"/>
      </w:rPr>
    </w:lvl>
    <w:lvl w:ilvl="5">
      <w:start w:val="1"/>
      <w:numFmt w:val="decimal"/>
      <w:lvlText w:val="%1.%2.%3.%4.%5.%6."/>
      <w:lvlJc w:val="left"/>
      <w:pPr>
        <w:tabs>
          <w:tab w:val="num" w:pos="104"/>
        </w:tabs>
        <w:ind w:left="0" w:firstLine="0"/>
      </w:pPr>
      <w:rPr>
        <w:rFonts w:hint="default"/>
        <w:position w:val="0"/>
        <w:sz w:val="22"/>
        <w:szCs w:val="22"/>
      </w:rPr>
    </w:lvl>
    <w:lvl w:ilvl="6">
      <w:start w:val="1"/>
      <w:numFmt w:val="decimal"/>
      <w:lvlText w:val="%1.%2.%3.%4.%5.%6.%7."/>
      <w:lvlJc w:val="left"/>
      <w:pPr>
        <w:tabs>
          <w:tab w:val="num" w:pos="104"/>
        </w:tabs>
        <w:ind w:left="0" w:firstLine="0"/>
      </w:pPr>
      <w:rPr>
        <w:rFonts w:hint="default"/>
        <w:position w:val="0"/>
        <w:sz w:val="22"/>
        <w:szCs w:val="22"/>
      </w:rPr>
    </w:lvl>
    <w:lvl w:ilvl="7">
      <w:start w:val="1"/>
      <w:numFmt w:val="decimal"/>
      <w:lvlText w:val="%1.%2.%3.%4.%5.%6.%7.%8."/>
      <w:lvlJc w:val="left"/>
      <w:pPr>
        <w:tabs>
          <w:tab w:val="num" w:pos="104"/>
        </w:tabs>
        <w:ind w:left="0" w:firstLine="0"/>
      </w:pPr>
      <w:rPr>
        <w:rFonts w:hint="default"/>
        <w:position w:val="0"/>
        <w:sz w:val="22"/>
        <w:szCs w:val="22"/>
      </w:rPr>
    </w:lvl>
    <w:lvl w:ilvl="8">
      <w:start w:val="1"/>
      <w:numFmt w:val="decimal"/>
      <w:lvlText w:val="%1.%2.%3.%4.%5.%6.%7.%8.%9."/>
      <w:lvlJc w:val="left"/>
      <w:pPr>
        <w:tabs>
          <w:tab w:val="num" w:pos="104"/>
        </w:tabs>
        <w:ind w:left="0" w:firstLine="0"/>
      </w:pPr>
      <w:rPr>
        <w:rFonts w:hint="default"/>
        <w:position w:val="0"/>
        <w:sz w:val="22"/>
        <w:szCs w:val="22"/>
      </w:rPr>
    </w:lvl>
  </w:abstractNum>
  <w:abstractNum w:abstractNumId="18" w15:restartNumberingAfterBreak="0">
    <w:nsid w:val="290F57B5"/>
    <w:multiLevelType w:val="hybridMultilevel"/>
    <w:tmpl w:val="294E186C"/>
    <w:lvl w:ilvl="0" w:tplc="08090013">
      <w:start w:val="1"/>
      <w:numFmt w:val="upperRoman"/>
      <w:lvlText w:val="%1."/>
      <w:lvlJc w:val="right"/>
      <w:pPr>
        <w:ind w:left="1146" w:hanging="360"/>
      </w:pPr>
      <w:rPr>
        <w:rFont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2A680881"/>
    <w:multiLevelType w:val="hybridMultilevel"/>
    <w:tmpl w:val="CC903E34"/>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0" w15:restartNumberingAfterBreak="0">
    <w:nsid w:val="2C660D92"/>
    <w:multiLevelType w:val="hybridMultilevel"/>
    <w:tmpl w:val="8496F3F0"/>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1" w15:restartNumberingAfterBreak="0">
    <w:nsid w:val="312D5B4E"/>
    <w:multiLevelType w:val="multilevel"/>
    <w:tmpl w:val="843694E2"/>
    <w:lvl w:ilvl="0">
      <w:start w:val="1"/>
      <w:numFmt w:val="decimal"/>
      <w:lvlText w:val="%1.1"/>
      <w:lvlJc w:val="left"/>
      <w:pPr>
        <w:tabs>
          <w:tab w:val="num" w:pos="104"/>
        </w:tabs>
        <w:ind w:left="1134" w:hanging="1134"/>
      </w:pPr>
      <w:rPr>
        <w:rFonts w:hint="default"/>
        <w:b/>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4"/>
        </w:tabs>
        <w:ind w:left="0" w:firstLine="0"/>
      </w:pPr>
      <w:rPr>
        <w:rFonts w:hint="default"/>
        <w:position w:val="0"/>
        <w:sz w:val="22"/>
        <w:szCs w:val="22"/>
      </w:rPr>
    </w:lvl>
    <w:lvl w:ilvl="2">
      <w:start w:val="1"/>
      <w:numFmt w:val="decimal"/>
      <w:lvlText w:val="%1.%2.%3."/>
      <w:lvlJc w:val="left"/>
      <w:pPr>
        <w:tabs>
          <w:tab w:val="num" w:pos="1134"/>
        </w:tabs>
        <w:ind w:left="1134" w:hanging="1134"/>
      </w:pPr>
      <w:rPr>
        <w:rFonts w:hint="default"/>
        <w:position w:val="0"/>
        <w:sz w:val="22"/>
        <w:szCs w:val="22"/>
      </w:rPr>
    </w:lvl>
    <w:lvl w:ilvl="3">
      <w:start w:val="1"/>
      <w:numFmt w:val="decimal"/>
      <w:lvlText w:val="%1.%2.%3.%4."/>
      <w:lvlJc w:val="left"/>
      <w:pPr>
        <w:tabs>
          <w:tab w:val="num" w:pos="104"/>
        </w:tabs>
        <w:ind w:left="0" w:firstLine="0"/>
      </w:pPr>
      <w:rPr>
        <w:rFonts w:hint="default"/>
        <w:position w:val="0"/>
        <w:sz w:val="22"/>
        <w:szCs w:val="22"/>
      </w:rPr>
    </w:lvl>
    <w:lvl w:ilvl="4">
      <w:start w:val="1"/>
      <w:numFmt w:val="decimal"/>
      <w:lvlText w:val="%1.%2.%3.%4.%5."/>
      <w:lvlJc w:val="left"/>
      <w:pPr>
        <w:tabs>
          <w:tab w:val="num" w:pos="104"/>
        </w:tabs>
        <w:ind w:left="0" w:firstLine="0"/>
      </w:pPr>
      <w:rPr>
        <w:rFonts w:hint="default"/>
        <w:position w:val="0"/>
        <w:sz w:val="22"/>
        <w:szCs w:val="22"/>
      </w:rPr>
    </w:lvl>
    <w:lvl w:ilvl="5">
      <w:start w:val="1"/>
      <w:numFmt w:val="decimal"/>
      <w:lvlText w:val="%1.%2.%3.%4.%5.%6."/>
      <w:lvlJc w:val="left"/>
      <w:pPr>
        <w:tabs>
          <w:tab w:val="num" w:pos="104"/>
        </w:tabs>
        <w:ind w:left="0" w:firstLine="0"/>
      </w:pPr>
      <w:rPr>
        <w:rFonts w:hint="default"/>
        <w:position w:val="0"/>
        <w:sz w:val="22"/>
        <w:szCs w:val="22"/>
      </w:rPr>
    </w:lvl>
    <w:lvl w:ilvl="6">
      <w:start w:val="1"/>
      <w:numFmt w:val="decimal"/>
      <w:lvlText w:val="%1.%2.%3.%4.%5.%6.%7."/>
      <w:lvlJc w:val="left"/>
      <w:pPr>
        <w:tabs>
          <w:tab w:val="num" w:pos="104"/>
        </w:tabs>
        <w:ind w:left="0" w:firstLine="0"/>
      </w:pPr>
      <w:rPr>
        <w:rFonts w:hint="default"/>
        <w:position w:val="0"/>
        <w:sz w:val="22"/>
        <w:szCs w:val="22"/>
      </w:rPr>
    </w:lvl>
    <w:lvl w:ilvl="7">
      <w:start w:val="1"/>
      <w:numFmt w:val="decimal"/>
      <w:lvlText w:val="%1.%2.%3.%4.%5.%6.%7.%8."/>
      <w:lvlJc w:val="left"/>
      <w:pPr>
        <w:tabs>
          <w:tab w:val="num" w:pos="104"/>
        </w:tabs>
        <w:ind w:left="0" w:firstLine="0"/>
      </w:pPr>
      <w:rPr>
        <w:rFonts w:hint="default"/>
        <w:position w:val="0"/>
        <w:sz w:val="22"/>
        <w:szCs w:val="22"/>
      </w:rPr>
    </w:lvl>
    <w:lvl w:ilvl="8">
      <w:start w:val="1"/>
      <w:numFmt w:val="decimal"/>
      <w:lvlText w:val="%1.%2.%3.%4.%5.%6.%7.%8.%9."/>
      <w:lvlJc w:val="left"/>
      <w:pPr>
        <w:tabs>
          <w:tab w:val="num" w:pos="104"/>
        </w:tabs>
        <w:ind w:left="0" w:firstLine="0"/>
      </w:pPr>
      <w:rPr>
        <w:rFonts w:hint="default"/>
        <w:position w:val="0"/>
        <w:sz w:val="22"/>
        <w:szCs w:val="22"/>
      </w:rPr>
    </w:lvl>
  </w:abstractNum>
  <w:abstractNum w:abstractNumId="22" w15:restartNumberingAfterBreak="0">
    <w:nsid w:val="314430B2"/>
    <w:multiLevelType w:val="multilevel"/>
    <w:tmpl w:val="F9F2794C"/>
    <w:lvl w:ilvl="0">
      <w:start w:val="1"/>
      <w:numFmt w:val="decimal"/>
      <w:lvlText w:val="%1.5"/>
      <w:lvlJc w:val="left"/>
      <w:pPr>
        <w:tabs>
          <w:tab w:val="num" w:pos="104"/>
        </w:tabs>
        <w:ind w:left="1134" w:hanging="1134"/>
      </w:pPr>
      <w:rPr>
        <w:rFonts w:hint="default"/>
        <w:b/>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4"/>
        </w:tabs>
        <w:ind w:left="0" w:firstLine="0"/>
      </w:pPr>
      <w:rPr>
        <w:rFonts w:hint="default"/>
        <w:position w:val="0"/>
        <w:sz w:val="22"/>
        <w:szCs w:val="22"/>
      </w:rPr>
    </w:lvl>
    <w:lvl w:ilvl="2">
      <w:start w:val="1"/>
      <w:numFmt w:val="decimal"/>
      <w:lvlText w:val="%1.%2.%3."/>
      <w:lvlJc w:val="left"/>
      <w:pPr>
        <w:tabs>
          <w:tab w:val="num" w:pos="1134"/>
        </w:tabs>
        <w:ind w:left="1134" w:hanging="1134"/>
      </w:pPr>
      <w:rPr>
        <w:rFonts w:hint="default"/>
        <w:position w:val="0"/>
        <w:sz w:val="22"/>
        <w:szCs w:val="22"/>
      </w:rPr>
    </w:lvl>
    <w:lvl w:ilvl="3">
      <w:start w:val="1"/>
      <w:numFmt w:val="decimal"/>
      <w:lvlText w:val="%1.%2.%3.%4."/>
      <w:lvlJc w:val="left"/>
      <w:pPr>
        <w:tabs>
          <w:tab w:val="num" w:pos="104"/>
        </w:tabs>
        <w:ind w:left="0" w:firstLine="0"/>
      </w:pPr>
      <w:rPr>
        <w:rFonts w:hint="default"/>
        <w:position w:val="0"/>
        <w:sz w:val="22"/>
        <w:szCs w:val="22"/>
      </w:rPr>
    </w:lvl>
    <w:lvl w:ilvl="4">
      <w:start w:val="1"/>
      <w:numFmt w:val="decimal"/>
      <w:lvlText w:val="%1.%2.%3.%4.%5."/>
      <w:lvlJc w:val="left"/>
      <w:pPr>
        <w:tabs>
          <w:tab w:val="num" w:pos="104"/>
        </w:tabs>
        <w:ind w:left="0" w:firstLine="0"/>
      </w:pPr>
      <w:rPr>
        <w:rFonts w:hint="default"/>
        <w:position w:val="0"/>
        <w:sz w:val="22"/>
        <w:szCs w:val="22"/>
      </w:rPr>
    </w:lvl>
    <w:lvl w:ilvl="5">
      <w:start w:val="1"/>
      <w:numFmt w:val="decimal"/>
      <w:lvlText w:val="%1.%2.%3.%4.%5.%6."/>
      <w:lvlJc w:val="left"/>
      <w:pPr>
        <w:tabs>
          <w:tab w:val="num" w:pos="104"/>
        </w:tabs>
        <w:ind w:left="0" w:firstLine="0"/>
      </w:pPr>
      <w:rPr>
        <w:rFonts w:hint="default"/>
        <w:position w:val="0"/>
        <w:sz w:val="22"/>
        <w:szCs w:val="22"/>
      </w:rPr>
    </w:lvl>
    <w:lvl w:ilvl="6">
      <w:start w:val="1"/>
      <w:numFmt w:val="decimal"/>
      <w:lvlText w:val="%1.%2.%3.%4.%5.%6.%7."/>
      <w:lvlJc w:val="left"/>
      <w:pPr>
        <w:tabs>
          <w:tab w:val="num" w:pos="104"/>
        </w:tabs>
        <w:ind w:left="0" w:firstLine="0"/>
      </w:pPr>
      <w:rPr>
        <w:rFonts w:hint="default"/>
        <w:position w:val="0"/>
        <w:sz w:val="22"/>
        <w:szCs w:val="22"/>
      </w:rPr>
    </w:lvl>
    <w:lvl w:ilvl="7">
      <w:start w:val="1"/>
      <w:numFmt w:val="decimal"/>
      <w:lvlText w:val="%1.%2.%3.%4.%5.%6.%7.%8."/>
      <w:lvlJc w:val="left"/>
      <w:pPr>
        <w:tabs>
          <w:tab w:val="num" w:pos="104"/>
        </w:tabs>
        <w:ind w:left="0" w:firstLine="0"/>
      </w:pPr>
      <w:rPr>
        <w:rFonts w:hint="default"/>
        <w:position w:val="0"/>
        <w:sz w:val="22"/>
        <w:szCs w:val="22"/>
      </w:rPr>
    </w:lvl>
    <w:lvl w:ilvl="8">
      <w:start w:val="1"/>
      <w:numFmt w:val="decimal"/>
      <w:lvlText w:val="%1.%2.%3.%4.%5.%6.%7.%8.%9."/>
      <w:lvlJc w:val="left"/>
      <w:pPr>
        <w:tabs>
          <w:tab w:val="num" w:pos="104"/>
        </w:tabs>
        <w:ind w:left="0" w:firstLine="0"/>
      </w:pPr>
      <w:rPr>
        <w:rFonts w:hint="default"/>
        <w:position w:val="0"/>
        <w:sz w:val="22"/>
        <w:szCs w:val="22"/>
      </w:rPr>
    </w:lvl>
  </w:abstractNum>
  <w:abstractNum w:abstractNumId="23" w15:restartNumberingAfterBreak="0">
    <w:nsid w:val="34184230"/>
    <w:multiLevelType w:val="multilevel"/>
    <w:tmpl w:val="CD0AB3E6"/>
    <w:lvl w:ilvl="0">
      <w:start w:val="1"/>
      <w:numFmt w:val="decimal"/>
      <w:lvlText w:val="%1.7"/>
      <w:lvlJc w:val="left"/>
      <w:pPr>
        <w:tabs>
          <w:tab w:val="num" w:pos="104"/>
        </w:tabs>
        <w:ind w:left="1134" w:hanging="1134"/>
      </w:pPr>
      <w:rPr>
        <w:rFonts w:hint="default"/>
        <w:b/>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4"/>
        </w:tabs>
        <w:ind w:left="0" w:firstLine="0"/>
      </w:pPr>
      <w:rPr>
        <w:rFonts w:hint="default"/>
        <w:position w:val="0"/>
        <w:sz w:val="22"/>
        <w:szCs w:val="22"/>
      </w:rPr>
    </w:lvl>
    <w:lvl w:ilvl="2">
      <w:start w:val="1"/>
      <w:numFmt w:val="decimal"/>
      <w:lvlText w:val="%1.%2.%3."/>
      <w:lvlJc w:val="left"/>
      <w:pPr>
        <w:tabs>
          <w:tab w:val="num" w:pos="1134"/>
        </w:tabs>
        <w:ind w:left="1134" w:hanging="1134"/>
      </w:pPr>
      <w:rPr>
        <w:rFonts w:hint="default"/>
        <w:position w:val="0"/>
        <w:sz w:val="22"/>
        <w:szCs w:val="22"/>
      </w:rPr>
    </w:lvl>
    <w:lvl w:ilvl="3">
      <w:start w:val="1"/>
      <w:numFmt w:val="decimal"/>
      <w:lvlText w:val="%1.%2.%3.%4."/>
      <w:lvlJc w:val="left"/>
      <w:pPr>
        <w:tabs>
          <w:tab w:val="num" w:pos="104"/>
        </w:tabs>
        <w:ind w:left="0" w:firstLine="0"/>
      </w:pPr>
      <w:rPr>
        <w:rFonts w:hint="default"/>
        <w:position w:val="0"/>
        <w:sz w:val="22"/>
        <w:szCs w:val="22"/>
      </w:rPr>
    </w:lvl>
    <w:lvl w:ilvl="4">
      <w:start w:val="1"/>
      <w:numFmt w:val="decimal"/>
      <w:lvlText w:val="%1.%2.%3.%4.%5."/>
      <w:lvlJc w:val="left"/>
      <w:pPr>
        <w:tabs>
          <w:tab w:val="num" w:pos="104"/>
        </w:tabs>
        <w:ind w:left="0" w:firstLine="0"/>
      </w:pPr>
      <w:rPr>
        <w:rFonts w:hint="default"/>
        <w:position w:val="0"/>
        <w:sz w:val="22"/>
        <w:szCs w:val="22"/>
      </w:rPr>
    </w:lvl>
    <w:lvl w:ilvl="5">
      <w:start w:val="1"/>
      <w:numFmt w:val="decimal"/>
      <w:lvlText w:val="%1.%2.%3.%4.%5.%6."/>
      <w:lvlJc w:val="left"/>
      <w:pPr>
        <w:tabs>
          <w:tab w:val="num" w:pos="104"/>
        </w:tabs>
        <w:ind w:left="0" w:firstLine="0"/>
      </w:pPr>
      <w:rPr>
        <w:rFonts w:hint="default"/>
        <w:position w:val="0"/>
        <w:sz w:val="22"/>
        <w:szCs w:val="22"/>
      </w:rPr>
    </w:lvl>
    <w:lvl w:ilvl="6">
      <w:start w:val="1"/>
      <w:numFmt w:val="decimal"/>
      <w:lvlText w:val="%1.%2.%3.%4.%5.%6.%7."/>
      <w:lvlJc w:val="left"/>
      <w:pPr>
        <w:tabs>
          <w:tab w:val="num" w:pos="104"/>
        </w:tabs>
        <w:ind w:left="0" w:firstLine="0"/>
      </w:pPr>
      <w:rPr>
        <w:rFonts w:hint="default"/>
        <w:position w:val="0"/>
        <w:sz w:val="22"/>
        <w:szCs w:val="22"/>
      </w:rPr>
    </w:lvl>
    <w:lvl w:ilvl="7">
      <w:start w:val="1"/>
      <w:numFmt w:val="decimal"/>
      <w:lvlText w:val="%1.%2.%3.%4.%5.%6.%7.%8."/>
      <w:lvlJc w:val="left"/>
      <w:pPr>
        <w:tabs>
          <w:tab w:val="num" w:pos="104"/>
        </w:tabs>
        <w:ind w:left="0" w:firstLine="0"/>
      </w:pPr>
      <w:rPr>
        <w:rFonts w:hint="default"/>
        <w:position w:val="0"/>
        <w:sz w:val="22"/>
        <w:szCs w:val="22"/>
      </w:rPr>
    </w:lvl>
    <w:lvl w:ilvl="8">
      <w:start w:val="1"/>
      <w:numFmt w:val="decimal"/>
      <w:lvlText w:val="%1.%2.%3.%4.%5.%6.%7.%8.%9."/>
      <w:lvlJc w:val="left"/>
      <w:pPr>
        <w:tabs>
          <w:tab w:val="num" w:pos="104"/>
        </w:tabs>
        <w:ind w:left="0" w:firstLine="0"/>
      </w:pPr>
      <w:rPr>
        <w:rFonts w:hint="default"/>
        <w:position w:val="0"/>
        <w:sz w:val="22"/>
        <w:szCs w:val="22"/>
      </w:rPr>
    </w:lvl>
  </w:abstractNum>
  <w:abstractNum w:abstractNumId="24" w15:restartNumberingAfterBreak="0">
    <w:nsid w:val="36A33ECD"/>
    <w:multiLevelType w:val="multilevel"/>
    <w:tmpl w:val="3C62E2C4"/>
    <w:lvl w:ilvl="0">
      <w:start w:val="1"/>
      <w:numFmt w:val="decimal"/>
      <w:pStyle w:val="BMTTCHeading1"/>
      <w:lvlText w:val="%1."/>
      <w:lvlJc w:val="left"/>
      <w:pPr>
        <w:tabs>
          <w:tab w:val="num" w:pos="720"/>
        </w:tabs>
        <w:ind w:left="720" w:hanging="720"/>
      </w:pPr>
      <w:rPr>
        <w:rFonts w:hint="default"/>
      </w:rPr>
    </w:lvl>
    <w:lvl w:ilvl="1">
      <w:start w:val="1"/>
      <w:numFmt w:val="decimal"/>
      <w:pStyle w:val="BMTTCHeading2"/>
      <w:lvlText w:val="%1.%2."/>
      <w:lvlJc w:val="left"/>
      <w:pPr>
        <w:tabs>
          <w:tab w:val="num" w:pos="720"/>
        </w:tabs>
        <w:ind w:left="720" w:hanging="720"/>
      </w:pPr>
      <w:rPr>
        <w:rFonts w:hint="default"/>
      </w:rPr>
    </w:lvl>
    <w:lvl w:ilvl="2">
      <w:start w:val="1"/>
      <w:numFmt w:val="decimal"/>
      <w:pStyle w:val="BMTTCHeading3"/>
      <w:lvlText w:val="%1.%2.%3."/>
      <w:lvlJc w:val="left"/>
      <w:pPr>
        <w:tabs>
          <w:tab w:val="num" w:pos="720"/>
        </w:tabs>
        <w:ind w:left="720" w:hanging="720"/>
      </w:pPr>
      <w:rPr>
        <w:rFonts w:hint="default"/>
      </w:rPr>
    </w:lvl>
    <w:lvl w:ilvl="3">
      <w:start w:val="1"/>
      <w:numFmt w:val="decimal"/>
      <w:pStyle w:val="BMTTCHeading4"/>
      <w:lvlText w:val="%1.%2.%3.%4."/>
      <w:lvlJc w:val="left"/>
      <w:pPr>
        <w:tabs>
          <w:tab w:val="num" w:pos="720"/>
        </w:tabs>
        <w:ind w:left="720" w:hanging="72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3757508B"/>
    <w:multiLevelType w:val="hybridMultilevel"/>
    <w:tmpl w:val="47CA780C"/>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26" w15:restartNumberingAfterBreak="0">
    <w:nsid w:val="4BC1794F"/>
    <w:multiLevelType w:val="hybridMultilevel"/>
    <w:tmpl w:val="5232E1B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27" w15:restartNumberingAfterBreak="0">
    <w:nsid w:val="4F1B0CAC"/>
    <w:multiLevelType w:val="hybridMultilevel"/>
    <w:tmpl w:val="C51C555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13">
      <w:start w:val="1"/>
      <w:numFmt w:val="upperRoman"/>
      <w:lvlText w:val="%7."/>
      <w:lvlJc w:val="righ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28" w15:restartNumberingAfterBreak="0">
    <w:nsid w:val="544B0A93"/>
    <w:multiLevelType w:val="multilevel"/>
    <w:tmpl w:val="02A27194"/>
    <w:lvl w:ilvl="0">
      <w:start w:val="1"/>
      <w:numFmt w:val="decimal"/>
      <w:pStyle w:val="BMTNumberedLevel1"/>
      <w:lvlText w:val="%1."/>
      <w:lvlJc w:val="left"/>
      <w:pPr>
        <w:ind w:left="360" w:hanging="360"/>
      </w:pPr>
      <w:rPr>
        <w:rFonts w:hint="default"/>
        <w:color w:val="005581"/>
      </w:rPr>
    </w:lvl>
    <w:lvl w:ilvl="1">
      <w:start w:val="1"/>
      <w:numFmt w:val="decimal"/>
      <w:pStyle w:val="BMTNumberedLevel2"/>
      <w:lvlText w:val="%1.%2"/>
      <w:lvlJc w:val="left"/>
      <w:pPr>
        <w:ind w:left="720" w:hanging="360"/>
      </w:pPr>
      <w:rPr>
        <w:rFonts w:hint="default"/>
        <w:color w:val="005581"/>
      </w:rPr>
    </w:lvl>
    <w:lvl w:ilvl="2">
      <w:start w:val="1"/>
      <w:numFmt w:val="decimal"/>
      <w:pStyle w:val="BMTNumberedLevel3"/>
      <w:lvlText w:val="%1.%2.%3"/>
      <w:lvlJc w:val="left"/>
      <w:pPr>
        <w:ind w:left="1080" w:hanging="360"/>
      </w:pPr>
      <w:rPr>
        <w:rFonts w:hint="default"/>
        <w:color w:val="005581"/>
      </w:rPr>
    </w:lvl>
    <w:lvl w:ilvl="3">
      <w:start w:val="1"/>
      <w:numFmt w:val="decimal"/>
      <w:pStyle w:val="BMTNumberedLevel4"/>
      <w:lvlText w:val="%1.%2.%3.%4"/>
      <w:lvlJc w:val="left"/>
      <w:pPr>
        <w:ind w:left="3621" w:hanging="360"/>
      </w:pPr>
      <w:rPr>
        <w:rFonts w:hint="default"/>
        <w:color w:val="005581"/>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545F0B01"/>
    <w:multiLevelType w:val="multilevel"/>
    <w:tmpl w:val="D6C85106"/>
    <w:lvl w:ilvl="0">
      <w:start w:val="1"/>
      <w:numFmt w:val="decimal"/>
      <w:lvlText w:val="%1.9"/>
      <w:lvlJc w:val="left"/>
      <w:pPr>
        <w:tabs>
          <w:tab w:val="num" w:pos="104"/>
        </w:tabs>
        <w:ind w:left="1134" w:hanging="1134"/>
      </w:pPr>
      <w:rPr>
        <w:rFonts w:hint="default"/>
        <w:b/>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4"/>
        </w:tabs>
        <w:ind w:left="0" w:firstLine="0"/>
      </w:pPr>
      <w:rPr>
        <w:rFonts w:hint="default"/>
        <w:position w:val="0"/>
        <w:sz w:val="22"/>
        <w:szCs w:val="22"/>
      </w:rPr>
    </w:lvl>
    <w:lvl w:ilvl="2">
      <w:start w:val="1"/>
      <w:numFmt w:val="decimal"/>
      <w:lvlText w:val="%3"/>
      <w:lvlJc w:val="left"/>
      <w:pPr>
        <w:tabs>
          <w:tab w:val="num" w:pos="1134"/>
        </w:tabs>
        <w:ind w:left="1134" w:hanging="1134"/>
      </w:pPr>
      <w:rPr>
        <w:rFonts w:hint="default"/>
        <w:position w:val="0"/>
        <w:sz w:val="22"/>
        <w:szCs w:val="22"/>
      </w:rPr>
    </w:lvl>
    <w:lvl w:ilvl="3">
      <w:start w:val="1"/>
      <w:numFmt w:val="decimal"/>
      <w:lvlText w:val="%1.%2.%3.%4."/>
      <w:lvlJc w:val="left"/>
      <w:pPr>
        <w:tabs>
          <w:tab w:val="num" w:pos="104"/>
        </w:tabs>
        <w:ind w:left="0" w:firstLine="0"/>
      </w:pPr>
      <w:rPr>
        <w:rFonts w:hint="default"/>
        <w:position w:val="0"/>
        <w:sz w:val="22"/>
        <w:szCs w:val="22"/>
      </w:rPr>
    </w:lvl>
    <w:lvl w:ilvl="4">
      <w:start w:val="1"/>
      <w:numFmt w:val="decimal"/>
      <w:lvlText w:val="%1.%2.%3.%4.%5."/>
      <w:lvlJc w:val="left"/>
      <w:pPr>
        <w:tabs>
          <w:tab w:val="num" w:pos="104"/>
        </w:tabs>
        <w:ind w:left="0" w:firstLine="0"/>
      </w:pPr>
      <w:rPr>
        <w:rFonts w:hint="default"/>
        <w:position w:val="0"/>
        <w:sz w:val="22"/>
        <w:szCs w:val="22"/>
      </w:rPr>
    </w:lvl>
    <w:lvl w:ilvl="5">
      <w:start w:val="1"/>
      <w:numFmt w:val="decimal"/>
      <w:lvlText w:val="%1.%2.%3.%4.%5.%6."/>
      <w:lvlJc w:val="left"/>
      <w:pPr>
        <w:tabs>
          <w:tab w:val="num" w:pos="104"/>
        </w:tabs>
        <w:ind w:left="0" w:firstLine="0"/>
      </w:pPr>
      <w:rPr>
        <w:rFonts w:hint="default"/>
        <w:position w:val="0"/>
        <w:sz w:val="22"/>
        <w:szCs w:val="22"/>
      </w:rPr>
    </w:lvl>
    <w:lvl w:ilvl="6">
      <w:start w:val="1"/>
      <w:numFmt w:val="decimal"/>
      <w:lvlText w:val="%1.%2.%3.%4.%5.%6.%7."/>
      <w:lvlJc w:val="left"/>
      <w:pPr>
        <w:tabs>
          <w:tab w:val="num" w:pos="104"/>
        </w:tabs>
        <w:ind w:left="0" w:firstLine="0"/>
      </w:pPr>
      <w:rPr>
        <w:rFonts w:hint="default"/>
        <w:position w:val="0"/>
        <w:sz w:val="22"/>
        <w:szCs w:val="22"/>
      </w:rPr>
    </w:lvl>
    <w:lvl w:ilvl="7">
      <w:start w:val="1"/>
      <w:numFmt w:val="decimal"/>
      <w:lvlText w:val="%1.%2.%3.%4.%5.%6.%7.%8."/>
      <w:lvlJc w:val="left"/>
      <w:pPr>
        <w:tabs>
          <w:tab w:val="num" w:pos="104"/>
        </w:tabs>
        <w:ind w:left="0" w:firstLine="0"/>
      </w:pPr>
      <w:rPr>
        <w:rFonts w:hint="default"/>
        <w:position w:val="0"/>
        <w:sz w:val="22"/>
        <w:szCs w:val="22"/>
      </w:rPr>
    </w:lvl>
    <w:lvl w:ilvl="8">
      <w:start w:val="1"/>
      <w:numFmt w:val="decimal"/>
      <w:lvlText w:val="%1.%2.%3.%4.%5.%6.%7.%8.%9."/>
      <w:lvlJc w:val="left"/>
      <w:pPr>
        <w:tabs>
          <w:tab w:val="num" w:pos="104"/>
        </w:tabs>
        <w:ind w:left="0" w:firstLine="0"/>
      </w:pPr>
      <w:rPr>
        <w:rFonts w:hint="default"/>
        <w:position w:val="0"/>
        <w:sz w:val="22"/>
        <w:szCs w:val="22"/>
      </w:rPr>
    </w:lvl>
  </w:abstractNum>
  <w:abstractNum w:abstractNumId="30" w15:restartNumberingAfterBreak="0">
    <w:nsid w:val="596A08F6"/>
    <w:multiLevelType w:val="hybridMultilevel"/>
    <w:tmpl w:val="F650DBCE"/>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1" w15:restartNumberingAfterBreak="0">
    <w:nsid w:val="597F253C"/>
    <w:multiLevelType w:val="hybridMultilevel"/>
    <w:tmpl w:val="7500F56C"/>
    <w:lvl w:ilvl="0" w:tplc="0414D094">
      <w:start w:val="1"/>
      <w:numFmt w:val="bullet"/>
      <w:pStyle w:val="BMTBulletLevel3"/>
      <w:lvlText w:val="-"/>
      <w:lvlJc w:val="left"/>
      <w:pPr>
        <w:ind w:left="927" w:hanging="360"/>
      </w:pPr>
      <w:rPr>
        <w:rFonts w:ascii="Arial" w:hAnsi="Arial" w:hint="default"/>
        <w:color w:val="00B6DD"/>
        <w:sz w:val="16"/>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2" w15:restartNumberingAfterBreak="0">
    <w:nsid w:val="5C2243D4"/>
    <w:multiLevelType w:val="hybridMultilevel"/>
    <w:tmpl w:val="CDFA9CDC"/>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F1C04A1"/>
    <w:multiLevelType w:val="hybridMultilevel"/>
    <w:tmpl w:val="A502DA5A"/>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4" w15:restartNumberingAfterBreak="0">
    <w:nsid w:val="60380A9C"/>
    <w:multiLevelType w:val="multilevel"/>
    <w:tmpl w:val="7FB00E38"/>
    <w:lvl w:ilvl="0">
      <w:start w:val="1"/>
      <w:numFmt w:val="decimal"/>
      <w:lvlText w:val="%1.4"/>
      <w:lvlJc w:val="left"/>
      <w:pPr>
        <w:tabs>
          <w:tab w:val="num" w:pos="104"/>
        </w:tabs>
        <w:ind w:left="1134" w:hanging="1134"/>
      </w:pPr>
      <w:rPr>
        <w:rFonts w:hint="default"/>
        <w:b/>
        <w:caps w:val="0"/>
        <w:smallCaps w:val="0"/>
        <w:strike w:val="0"/>
        <w:dstrike w:val="0"/>
        <w:color w:val="000000"/>
        <w:spacing w:val="0"/>
        <w:w w:val="100"/>
        <w:kern w:val="0"/>
        <w:position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104"/>
        </w:tabs>
        <w:ind w:left="0" w:firstLine="0"/>
      </w:pPr>
      <w:rPr>
        <w:rFonts w:hint="default"/>
        <w:position w:val="0"/>
        <w:sz w:val="22"/>
        <w:szCs w:val="22"/>
      </w:rPr>
    </w:lvl>
    <w:lvl w:ilvl="2">
      <w:start w:val="1"/>
      <w:numFmt w:val="decimal"/>
      <w:lvlText w:val="%1.%2.%3."/>
      <w:lvlJc w:val="left"/>
      <w:pPr>
        <w:tabs>
          <w:tab w:val="num" w:pos="1134"/>
        </w:tabs>
        <w:ind w:left="1134" w:hanging="1134"/>
      </w:pPr>
      <w:rPr>
        <w:rFonts w:hint="default"/>
        <w:position w:val="0"/>
        <w:sz w:val="22"/>
        <w:szCs w:val="22"/>
      </w:rPr>
    </w:lvl>
    <w:lvl w:ilvl="3">
      <w:start w:val="1"/>
      <w:numFmt w:val="decimal"/>
      <w:lvlText w:val="%1.%2.%3.%4."/>
      <w:lvlJc w:val="left"/>
      <w:pPr>
        <w:tabs>
          <w:tab w:val="num" w:pos="104"/>
        </w:tabs>
        <w:ind w:left="0" w:firstLine="0"/>
      </w:pPr>
      <w:rPr>
        <w:rFonts w:hint="default"/>
        <w:position w:val="0"/>
        <w:sz w:val="22"/>
        <w:szCs w:val="22"/>
      </w:rPr>
    </w:lvl>
    <w:lvl w:ilvl="4">
      <w:start w:val="1"/>
      <w:numFmt w:val="decimal"/>
      <w:lvlText w:val="%1.%2.%3.%4.%5."/>
      <w:lvlJc w:val="left"/>
      <w:pPr>
        <w:tabs>
          <w:tab w:val="num" w:pos="104"/>
        </w:tabs>
        <w:ind w:left="0" w:firstLine="0"/>
      </w:pPr>
      <w:rPr>
        <w:rFonts w:hint="default"/>
        <w:position w:val="0"/>
        <w:sz w:val="22"/>
        <w:szCs w:val="22"/>
      </w:rPr>
    </w:lvl>
    <w:lvl w:ilvl="5">
      <w:start w:val="1"/>
      <w:numFmt w:val="decimal"/>
      <w:lvlText w:val="%1.%2.%3.%4.%5.%6."/>
      <w:lvlJc w:val="left"/>
      <w:pPr>
        <w:tabs>
          <w:tab w:val="num" w:pos="104"/>
        </w:tabs>
        <w:ind w:left="0" w:firstLine="0"/>
      </w:pPr>
      <w:rPr>
        <w:rFonts w:hint="default"/>
        <w:position w:val="0"/>
        <w:sz w:val="22"/>
        <w:szCs w:val="22"/>
      </w:rPr>
    </w:lvl>
    <w:lvl w:ilvl="6">
      <w:start w:val="1"/>
      <w:numFmt w:val="decimal"/>
      <w:lvlText w:val="%1.%2.%3.%4.%5.%6.%7."/>
      <w:lvlJc w:val="left"/>
      <w:pPr>
        <w:tabs>
          <w:tab w:val="num" w:pos="104"/>
        </w:tabs>
        <w:ind w:left="0" w:firstLine="0"/>
      </w:pPr>
      <w:rPr>
        <w:rFonts w:hint="default"/>
        <w:position w:val="0"/>
        <w:sz w:val="22"/>
        <w:szCs w:val="22"/>
      </w:rPr>
    </w:lvl>
    <w:lvl w:ilvl="7">
      <w:start w:val="1"/>
      <w:numFmt w:val="decimal"/>
      <w:lvlText w:val="%1.%2.%3.%4.%5.%6.%7.%8."/>
      <w:lvlJc w:val="left"/>
      <w:pPr>
        <w:tabs>
          <w:tab w:val="num" w:pos="104"/>
        </w:tabs>
        <w:ind w:left="0" w:firstLine="0"/>
      </w:pPr>
      <w:rPr>
        <w:rFonts w:hint="default"/>
        <w:position w:val="0"/>
        <w:sz w:val="22"/>
        <w:szCs w:val="22"/>
      </w:rPr>
    </w:lvl>
    <w:lvl w:ilvl="8">
      <w:start w:val="1"/>
      <w:numFmt w:val="decimal"/>
      <w:lvlText w:val="%1.%2.%3.%4.%5.%6.%7.%8.%9."/>
      <w:lvlJc w:val="left"/>
      <w:pPr>
        <w:tabs>
          <w:tab w:val="num" w:pos="104"/>
        </w:tabs>
        <w:ind w:left="0" w:firstLine="0"/>
      </w:pPr>
      <w:rPr>
        <w:rFonts w:hint="default"/>
        <w:position w:val="0"/>
        <w:sz w:val="22"/>
        <w:szCs w:val="22"/>
      </w:rPr>
    </w:lvl>
  </w:abstractNum>
  <w:abstractNum w:abstractNumId="35" w15:restartNumberingAfterBreak="0">
    <w:nsid w:val="668A0744"/>
    <w:multiLevelType w:val="hybridMultilevel"/>
    <w:tmpl w:val="B1F220C2"/>
    <w:lvl w:ilvl="0" w:tplc="08090001">
      <w:start w:val="1"/>
      <w:numFmt w:val="bullet"/>
      <w:lvlText w:val=""/>
      <w:lvlJc w:val="left"/>
      <w:pPr>
        <w:ind w:left="1494" w:hanging="360"/>
      </w:pPr>
      <w:rPr>
        <w:rFonts w:ascii="Symbol" w:hAnsi="Symbol" w:hint="default"/>
      </w:rPr>
    </w:lvl>
    <w:lvl w:ilvl="1" w:tplc="08090003" w:tentative="1">
      <w:start w:val="1"/>
      <w:numFmt w:val="bullet"/>
      <w:lvlText w:val="o"/>
      <w:lvlJc w:val="left"/>
      <w:pPr>
        <w:ind w:left="2214" w:hanging="360"/>
      </w:pPr>
      <w:rPr>
        <w:rFonts w:ascii="Courier New" w:hAnsi="Courier New" w:cs="Courier New" w:hint="default"/>
      </w:rPr>
    </w:lvl>
    <w:lvl w:ilvl="2" w:tplc="08090005" w:tentative="1">
      <w:start w:val="1"/>
      <w:numFmt w:val="bullet"/>
      <w:lvlText w:val=""/>
      <w:lvlJc w:val="left"/>
      <w:pPr>
        <w:ind w:left="2934" w:hanging="360"/>
      </w:pPr>
      <w:rPr>
        <w:rFonts w:ascii="Wingdings" w:hAnsi="Wingdings" w:hint="default"/>
      </w:rPr>
    </w:lvl>
    <w:lvl w:ilvl="3" w:tplc="08090001" w:tentative="1">
      <w:start w:val="1"/>
      <w:numFmt w:val="bullet"/>
      <w:lvlText w:val=""/>
      <w:lvlJc w:val="left"/>
      <w:pPr>
        <w:ind w:left="3654" w:hanging="360"/>
      </w:pPr>
      <w:rPr>
        <w:rFonts w:ascii="Symbol" w:hAnsi="Symbol" w:hint="default"/>
      </w:rPr>
    </w:lvl>
    <w:lvl w:ilvl="4" w:tplc="08090003" w:tentative="1">
      <w:start w:val="1"/>
      <w:numFmt w:val="bullet"/>
      <w:lvlText w:val="o"/>
      <w:lvlJc w:val="left"/>
      <w:pPr>
        <w:ind w:left="4374" w:hanging="360"/>
      </w:pPr>
      <w:rPr>
        <w:rFonts w:ascii="Courier New" w:hAnsi="Courier New" w:cs="Courier New" w:hint="default"/>
      </w:rPr>
    </w:lvl>
    <w:lvl w:ilvl="5" w:tplc="08090005" w:tentative="1">
      <w:start w:val="1"/>
      <w:numFmt w:val="bullet"/>
      <w:lvlText w:val=""/>
      <w:lvlJc w:val="left"/>
      <w:pPr>
        <w:ind w:left="5094" w:hanging="360"/>
      </w:pPr>
      <w:rPr>
        <w:rFonts w:ascii="Wingdings" w:hAnsi="Wingdings" w:hint="default"/>
      </w:rPr>
    </w:lvl>
    <w:lvl w:ilvl="6" w:tplc="08090001" w:tentative="1">
      <w:start w:val="1"/>
      <w:numFmt w:val="bullet"/>
      <w:lvlText w:val=""/>
      <w:lvlJc w:val="left"/>
      <w:pPr>
        <w:ind w:left="5814" w:hanging="360"/>
      </w:pPr>
      <w:rPr>
        <w:rFonts w:ascii="Symbol" w:hAnsi="Symbol" w:hint="default"/>
      </w:rPr>
    </w:lvl>
    <w:lvl w:ilvl="7" w:tplc="08090003" w:tentative="1">
      <w:start w:val="1"/>
      <w:numFmt w:val="bullet"/>
      <w:lvlText w:val="o"/>
      <w:lvlJc w:val="left"/>
      <w:pPr>
        <w:ind w:left="6534" w:hanging="360"/>
      </w:pPr>
      <w:rPr>
        <w:rFonts w:ascii="Courier New" w:hAnsi="Courier New" w:cs="Courier New" w:hint="default"/>
      </w:rPr>
    </w:lvl>
    <w:lvl w:ilvl="8" w:tplc="08090005" w:tentative="1">
      <w:start w:val="1"/>
      <w:numFmt w:val="bullet"/>
      <w:lvlText w:val=""/>
      <w:lvlJc w:val="left"/>
      <w:pPr>
        <w:ind w:left="7254" w:hanging="360"/>
      </w:pPr>
      <w:rPr>
        <w:rFonts w:ascii="Wingdings" w:hAnsi="Wingdings" w:hint="default"/>
      </w:rPr>
    </w:lvl>
  </w:abstractNum>
  <w:abstractNum w:abstractNumId="36" w15:restartNumberingAfterBreak="0">
    <w:nsid w:val="6B0142CF"/>
    <w:multiLevelType w:val="hybridMultilevel"/>
    <w:tmpl w:val="9E582984"/>
    <w:lvl w:ilvl="0" w:tplc="397A7332">
      <w:start w:val="1"/>
      <w:numFmt w:val="lowerLetter"/>
      <w:pStyle w:val="BMTTCBullet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B1D79E1"/>
    <w:multiLevelType w:val="hybridMultilevel"/>
    <w:tmpl w:val="234A3DC8"/>
    <w:lvl w:ilvl="0" w:tplc="08090013">
      <w:start w:val="1"/>
      <w:numFmt w:val="upperRoman"/>
      <w:lvlText w:val="%1."/>
      <w:lvlJc w:val="righ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13">
      <w:start w:val="1"/>
      <w:numFmt w:val="upperRoman"/>
      <w:lvlText w:val="%7."/>
      <w:lvlJc w:val="righ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38" w15:restartNumberingAfterBreak="0">
    <w:nsid w:val="6BDA603B"/>
    <w:multiLevelType w:val="hybridMultilevel"/>
    <w:tmpl w:val="F78A23AC"/>
    <w:lvl w:ilvl="0" w:tplc="0809000D">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39" w15:restartNumberingAfterBreak="0">
    <w:nsid w:val="70F247CE"/>
    <w:multiLevelType w:val="hybridMultilevel"/>
    <w:tmpl w:val="FB3237F0"/>
    <w:lvl w:ilvl="0" w:tplc="0809000B">
      <w:start w:val="1"/>
      <w:numFmt w:val="bullet"/>
      <w:lvlText w:val=""/>
      <w:lvlJc w:val="left"/>
      <w:pPr>
        <w:ind w:left="1146" w:hanging="360"/>
      </w:pPr>
      <w:rPr>
        <w:rFonts w:ascii="Wingdings" w:hAnsi="Wingdings"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40" w15:restartNumberingAfterBreak="0">
    <w:nsid w:val="78B76052"/>
    <w:multiLevelType w:val="hybridMultilevel"/>
    <w:tmpl w:val="99C48B96"/>
    <w:lvl w:ilvl="0" w:tplc="9AF89D72">
      <w:start w:val="1"/>
      <w:numFmt w:val="bullet"/>
      <w:pStyle w:val="BMTBulletLevel2"/>
      <w:lvlText w:val=""/>
      <w:lvlJc w:val="left"/>
      <w:pPr>
        <w:ind w:left="644" w:hanging="360"/>
      </w:pPr>
      <w:rPr>
        <w:rFonts w:ascii="Wingdings" w:hAnsi="Wingdings" w:hint="default"/>
        <w:color w:val="00B6DD"/>
        <w:sz w:val="16"/>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pStyle w:val="ParaLevel3"/>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num w:numId="1">
    <w:abstractNumId w:val="28"/>
  </w:num>
  <w:num w:numId="2">
    <w:abstractNumId w:val="40"/>
  </w:num>
  <w:num w:numId="3">
    <w:abstractNumId w:val="12"/>
  </w:num>
  <w:num w:numId="4">
    <w:abstractNumId w:val="2"/>
  </w:num>
  <w:num w:numId="5">
    <w:abstractNumId w:val="40"/>
  </w:num>
  <w:num w:numId="6">
    <w:abstractNumId w:val="31"/>
  </w:num>
  <w:num w:numId="7">
    <w:abstractNumId w:val="36"/>
  </w:num>
  <w:num w:numId="8">
    <w:abstractNumId w:val="24"/>
  </w:num>
  <w:num w:numId="9">
    <w:abstractNumId w:val="0"/>
  </w:num>
  <w:num w:numId="10">
    <w:abstractNumId w:val="10"/>
    <w:lvlOverride w:ilvl="2">
      <w:lvl w:ilvl="2">
        <w:start w:val="1"/>
        <w:numFmt w:val="bullet"/>
        <w:pStyle w:val="Bullet3"/>
        <w:lvlText w:val=""/>
        <w:lvlJc w:val="left"/>
        <w:pPr>
          <w:tabs>
            <w:tab w:val="num" w:pos="1701"/>
          </w:tabs>
          <w:ind w:left="1701" w:hanging="426"/>
        </w:pPr>
        <w:rPr>
          <w:rFonts w:ascii="Symbol" w:hAnsi="Symbol" w:hint="default"/>
          <w:color w:val="auto"/>
        </w:rPr>
      </w:lvl>
    </w:lvlOverride>
  </w:num>
  <w:num w:numId="11">
    <w:abstractNumId w:val="39"/>
  </w:num>
  <w:num w:numId="12">
    <w:abstractNumId w:val="15"/>
  </w:num>
  <w:num w:numId="13">
    <w:abstractNumId w:val="21"/>
  </w:num>
  <w:num w:numId="14">
    <w:abstractNumId w:val="11"/>
  </w:num>
  <w:num w:numId="15">
    <w:abstractNumId w:val="17"/>
  </w:num>
  <w:num w:numId="16">
    <w:abstractNumId w:val="34"/>
  </w:num>
  <w:num w:numId="17">
    <w:abstractNumId w:val="22"/>
  </w:num>
  <w:num w:numId="18">
    <w:abstractNumId w:val="5"/>
  </w:num>
  <w:num w:numId="19">
    <w:abstractNumId w:val="23"/>
  </w:num>
  <w:num w:numId="20">
    <w:abstractNumId w:val="9"/>
  </w:num>
  <w:num w:numId="21">
    <w:abstractNumId w:val="29"/>
  </w:num>
  <w:num w:numId="22">
    <w:abstractNumId w:val="35"/>
  </w:num>
  <w:num w:numId="23">
    <w:abstractNumId w:val="6"/>
  </w:num>
  <w:num w:numId="24">
    <w:abstractNumId w:val="20"/>
  </w:num>
  <w:num w:numId="25">
    <w:abstractNumId w:val="33"/>
  </w:num>
  <w:num w:numId="26">
    <w:abstractNumId w:val="25"/>
  </w:num>
  <w:num w:numId="27">
    <w:abstractNumId w:val="19"/>
  </w:num>
  <w:num w:numId="28">
    <w:abstractNumId w:val="38"/>
  </w:num>
  <w:num w:numId="29">
    <w:abstractNumId w:val="7"/>
  </w:num>
  <w:num w:numId="30">
    <w:abstractNumId w:val="30"/>
  </w:num>
  <w:num w:numId="31">
    <w:abstractNumId w:val="1"/>
  </w:num>
  <w:num w:numId="32">
    <w:abstractNumId w:val="37"/>
  </w:num>
  <w:num w:numId="33">
    <w:abstractNumId w:val="27"/>
  </w:num>
  <w:num w:numId="34">
    <w:abstractNumId w:val="12"/>
  </w:num>
  <w:num w:numId="35">
    <w:abstractNumId w:val="12"/>
  </w:num>
  <w:num w:numId="36">
    <w:abstractNumId w:val="12"/>
  </w:num>
  <w:num w:numId="37">
    <w:abstractNumId w:val="12"/>
  </w:num>
  <w:num w:numId="38">
    <w:abstractNumId w:val="18"/>
  </w:num>
  <w:num w:numId="39">
    <w:abstractNumId w:val="12"/>
  </w:num>
  <w:num w:numId="40">
    <w:abstractNumId w:val="12"/>
  </w:num>
  <w:num w:numId="41">
    <w:abstractNumId w:val="12"/>
  </w:num>
  <w:num w:numId="42">
    <w:abstractNumId w:val="3"/>
  </w:num>
  <w:num w:numId="43">
    <w:abstractNumId w:val="16"/>
  </w:num>
  <w:num w:numId="44">
    <w:abstractNumId w:val="32"/>
  </w:num>
  <w:num w:numId="45">
    <w:abstractNumId w:val="8"/>
  </w:num>
  <w:num w:numId="46">
    <w:abstractNumId w:val="13"/>
  </w:num>
  <w:num w:numId="47">
    <w:abstractNumId w:val="14"/>
  </w:num>
  <w:num w:numId="48">
    <w:abstractNumId w:val="4"/>
  </w:num>
  <w:num w:numId="49">
    <w:abstractNumId w:val="26"/>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06CC"/>
    <w:rsid w:val="000044CE"/>
    <w:rsid w:val="00004E53"/>
    <w:rsid w:val="00011263"/>
    <w:rsid w:val="00013395"/>
    <w:rsid w:val="00014D35"/>
    <w:rsid w:val="0001707B"/>
    <w:rsid w:val="00024B5F"/>
    <w:rsid w:val="000259E3"/>
    <w:rsid w:val="00025D80"/>
    <w:rsid w:val="00031D2D"/>
    <w:rsid w:val="00044C08"/>
    <w:rsid w:val="0005017A"/>
    <w:rsid w:val="00057357"/>
    <w:rsid w:val="00057E97"/>
    <w:rsid w:val="0006130E"/>
    <w:rsid w:val="0006160A"/>
    <w:rsid w:val="00070051"/>
    <w:rsid w:val="00070DB2"/>
    <w:rsid w:val="00080D68"/>
    <w:rsid w:val="0008522D"/>
    <w:rsid w:val="000874D9"/>
    <w:rsid w:val="000877A3"/>
    <w:rsid w:val="00091B0F"/>
    <w:rsid w:val="00096C87"/>
    <w:rsid w:val="00097E5B"/>
    <w:rsid w:val="000A0E74"/>
    <w:rsid w:val="000A15F1"/>
    <w:rsid w:val="000A1602"/>
    <w:rsid w:val="000A5FD6"/>
    <w:rsid w:val="000B1011"/>
    <w:rsid w:val="000B1374"/>
    <w:rsid w:val="000B355A"/>
    <w:rsid w:val="000B3BCE"/>
    <w:rsid w:val="000C09CF"/>
    <w:rsid w:val="000C2473"/>
    <w:rsid w:val="000C4E1D"/>
    <w:rsid w:val="000D784D"/>
    <w:rsid w:val="000E5DAB"/>
    <w:rsid w:val="000E6D6E"/>
    <w:rsid w:val="000E7E23"/>
    <w:rsid w:val="000F7CE4"/>
    <w:rsid w:val="00102E35"/>
    <w:rsid w:val="00107B73"/>
    <w:rsid w:val="00111983"/>
    <w:rsid w:val="00115633"/>
    <w:rsid w:val="00116A07"/>
    <w:rsid w:val="00116F39"/>
    <w:rsid w:val="00120206"/>
    <w:rsid w:val="0012232B"/>
    <w:rsid w:val="001228DE"/>
    <w:rsid w:val="00123485"/>
    <w:rsid w:val="0012399C"/>
    <w:rsid w:val="00126864"/>
    <w:rsid w:val="00126ABA"/>
    <w:rsid w:val="0013126C"/>
    <w:rsid w:val="00131601"/>
    <w:rsid w:val="00132552"/>
    <w:rsid w:val="0014119A"/>
    <w:rsid w:val="0014257A"/>
    <w:rsid w:val="00143E07"/>
    <w:rsid w:val="00146167"/>
    <w:rsid w:val="001477A5"/>
    <w:rsid w:val="001502E6"/>
    <w:rsid w:val="001533FE"/>
    <w:rsid w:val="0015340D"/>
    <w:rsid w:val="001534E1"/>
    <w:rsid w:val="001556BD"/>
    <w:rsid w:val="0015598B"/>
    <w:rsid w:val="00157968"/>
    <w:rsid w:val="00161658"/>
    <w:rsid w:val="00163F0B"/>
    <w:rsid w:val="00166D08"/>
    <w:rsid w:val="00167201"/>
    <w:rsid w:val="001705A2"/>
    <w:rsid w:val="00173F69"/>
    <w:rsid w:val="001744FE"/>
    <w:rsid w:val="0017782E"/>
    <w:rsid w:val="00183226"/>
    <w:rsid w:val="00183D0B"/>
    <w:rsid w:val="0018611E"/>
    <w:rsid w:val="00190FEB"/>
    <w:rsid w:val="00196339"/>
    <w:rsid w:val="001B0C73"/>
    <w:rsid w:val="001B2408"/>
    <w:rsid w:val="001B363A"/>
    <w:rsid w:val="001C3C84"/>
    <w:rsid w:val="001C7EE7"/>
    <w:rsid w:val="001D028E"/>
    <w:rsid w:val="001D219B"/>
    <w:rsid w:val="001D6938"/>
    <w:rsid w:val="001E0CFE"/>
    <w:rsid w:val="001E2D32"/>
    <w:rsid w:val="001F54F0"/>
    <w:rsid w:val="001F720D"/>
    <w:rsid w:val="00200E27"/>
    <w:rsid w:val="00205D5A"/>
    <w:rsid w:val="00215270"/>
    <w:rsid w:val="0021640C"/>
    <w:rsid w:val="00221CAA"/>
    <w:rsid w:val="00230D56"/>
    <w:rsid w:val="0023106D"/>
    <w:rsid w:val="0023111C"/>
    <w:rsid w:val="00235DB7"/>
    <w:rsid w:val="00240A58"/>
    <w:rsid w:val="002453E3"/>
    <w:rsid w:val="00246586"/>
    <w:rsid w:val="00254ED0"/>
    <w:rsid w:val="00256E51"/>
    <w:rsid w:val="002637A1"/>
    <w:rsid w:val="00265B2C"/>
    <w:rsid w:val="00267405"/>
    <w:rsid w:val="00272990"/>
    <w:rsid w:val="002759AC"/>
    <w:rsid w:val="00280785"/>
    <w:rsid w:val="00281427"/>
    <w:rsid w:val="00284E9E"/>
    <w:rsid w:val="002859F6"/>
    <w:rsid w:val="00294E74"/>
    <w:rsid w:val="00296BCC"/>
    <w:rsid w:val="002A3947"/>
    <w:rsid w:val="002A5570"/>
    <w:rsid w:val="002A663A"/>
    <w:rsid w:val="002B43FC"/>
    <w:rsid w:val="002B4DE9"/>
    <w:rsid w:val="002B7669"/>
    <w:rsid w:val="002C4584"/>
    <w:rsid w:val="002C6AC6"/>
    <w:rsid w:val="002C748E"/>
    <w:rsid w:val="002D05A2"/>
    <w:rsid w:val="002D086E"/>
    <w:rsid w:val="002D21E9"/>
    <w:rsid w:val="002D6C8B"/>
    <w:rsid w:val="002E0728"/>
    <w:rsid w:val="002E2ED7"/>
    <w:rsid w:val="002E6FF2"/>
    <w:rsid w:val="002F00F4"/>
    <w:rsid w:val="002F433D"/>
    <w:rsid w:val="002F724B"/>
    <w:rsid w:val="002F7EB2"/>
    <w:rsid w:val="00300017"/>
    <w:rsid w:val="0030095B"/>
    <w:rsid w:val="003133EF"/>
    <w:rsid w:val="00314BB2"/>
    <w:rsid w:val="00316F73"/>
    <w:rsid w:val="003238C9"/>
    <w:rsid w:val="00323CDA"/>
    <w:rsid w:val="0032402D"/>
    <w:rsid w:val="0032603A"/>
    <w:rsid w:val="0032785B"/>
    <w:rsid w:val="00333673"/>
    <w:rsid w:val="00334582"/>
    <w:rsid w:val="00341D90"/>
    <w:rsid w:val="00347114"/>
    <w:rsid w:val="0035129A"/>
    <w:rsid w:val="00353600"/>
    <w:rsid w:val="00355D71"/>
    <w:rsid w:val="00355FF2"/>
    <w:rsid w:val="0036442C"/>
    <w:rsid w:val="00364F43"/>
    <w:rsid w:val="003664F1"/>
    <w:rsid w:val="00371FF6"/>
    <w:rsid w:val="003727F0"/>
    <w:rsid w:val="00373232"/>
    <w:rsid w:val="0038114F"/>
    <w:rsid w:val="0038388A"/>
    <w:rsid w:val="00383D60"/>
    <w:rsid w:val="00385352"/>
    <w:rsid w:val="00390AA2"/>
    <w:rsid w:val="003943A2"/>
    <w:rsid w:val="00394FAC"/>
    <w:rsid w:val="0039566C"/>
    <w:rsid w:val="003970C6"/>
    <w:rsid w:val="003A011D"/>
    <w:rsid w:val="003A0AEE"/>
    <w:rsid w:val="003A0BD4"/>
    <w:rsid w:val="003A68C5"/>
    <w:rsid w:val="003B4047"/>
    <w:rsid w:val="003B5022"/>
    <w:rsid w:val="003C020F"/>
    <w:rsid w:val="003C12A7"/>
    <w:rsid w:val="003C1FB4"/>
    <w:rsid w:val="003C312F"/>
    <w:rsid w:val="003C3C91"/>
    <w:rsid w:val="003D7A42"/>
    <w:rsid w:val="003E3805"/>
    <w:rsid w:val="003E5B53"/>
    <w:rsid w:val="003E5DD0"/>
    <w:rsid w:val="003E66E3"/>
    <w:rsid w:val="003E75D1"/>
    <w:rsid w:val="003F205F"/>
    <w:rsid w:val="003F3733"/>
    <w:rsid w:val="003F4656"/>
    <w:rsid w:val="003F4C2F"/>
    <w:rsid w:val="003F5029"/>
    <w:rsid w:val="003F6B12"/>
    <w:rsid w:val="004014B2"/>
    <w:rsid w:val="00404380"/>
    <w:rsid w:val="004056B6"/>
    <w:rsid w:val="00416678"/>
    <w:rsid w:val="004210B5"/>
    <w:rsid w:val="004300C3"/>
    <w:rsid w:val="004338B1"/>
    <w:rsid w:val="004361A3"/>
    <w:rsid w:val="0044262E"/>
    <w:rsid w:val="004427A1"/>
    <w:rsid w:val="00447118"/>
    <w:rsid w:val="004475DB"/>
    <w:rsid w:val="00454160"/>
    <w:rsid w:val="0045466F"/>
    <w:rsid w:val="0045780A"/>
    <w:rsid w:val="00460EC9"/>
    <w:rsid w:val="00465426"/>
    <w:rsid w:val="0046629C"/>
    <w:rsid w:val="0046655F"/>
    <w:rsid w:val="00466760"/>
    <w:rsid w:val="00467011"/>
    <w:rsid w:val="00467F20"/>
    <w:rsid w:val="004745D1"/>
    <w:rsid w:val="004816E0"/>
    <w:rsid w:val="00486EDB"/>
    <w:rsid w:val="0049104C"/>
    <w:rsid w:val="00493F20"/>
    <w:rsid w:val="00496737"/>
    <w:rsid w:val="004A06CC"/>
    <w:rsid w:val="004A0C56"/>
    <w:rsid w:val="004A769A"/>
    <w:rsid w:val="004B013A"/>
    <w:rsid w:val="004B0991"/>
    <w:rsid w:val="004B0D26"/>
    <w:rsid w:val="004B395E"/>
    <w:rsid w:val="004B74C2"/>
    <w:rsid w:val="004C58D4"/>
    <w:rsid w:val="004C594E"/>
    <w:rsid w:val="004C7715"/>
    <w:rsid w:val="004C78C6"/>
    <w:rsid w:val="004D1561"/>
    <w:rsid w:val="004D6A7B"/>
    <w:rsid w:val="004E07C0"/>
    <w:rsid w:val="004E3C86"/>
    <w:rsid w:val="004F1219"/>
    <w:rsid w:val="004F3943"/>
    <w:rsid w:val="004F686E"/>
    <w:rsid w:val="00501CA0"/>
    <w:rsid w:val="005118EB"/>
    <w:rsid w:val="005158BD"/>
    <w:rsid w:val="0051660B"/>
    <w:rsid w:val="0052370B"/>
    <w:rsid w:val="00524B9E"/>
    <w:rsid w:val="005303AA"/>
    <w:rsid w:val="005303EF"/>
    <w:rsid w:val="0053140C"/>
    <w:rsid w:val="00534512"/>
    <w:rsid w:val="00535D02"/>
    <w:rsid w:val="00536A26"/>
    <w:rsid w:val="00540F8E"/>
    <w:rsid w:val="00546E39"/>
    <w:rsid w:val="00551968"/>
    <w:rsid w:val="00552339"/>
    <w:rsid w:val="00557ACF"/>
    <w:rsid w:val="00563F1A"/>
    <w:rsid w:val="00570FE4"/>
    <w:rsid w:val="00571994"/>
    <w:rsid w:val="00575515"/>
    <w:rsid w:val="0058234C"/>
    <w:rsid w:val="005829D4"/>
    <w:rsid w:val="0058494D"/>
    <w:rsid w:val="005857AE"/>
    <w:rsid w:val="00586FFC"/>
    <w:rsid w:val="00593B58"/>
    <w:rsid w:val="00593B66"/>
    <w:rsid w:val="00597635"/>
    <w:rsid w:val="005A13FA"/>
    <w:rsid w:val="005A5EA7"/>
    <w:rsid w:val="005B08FB"/>
    <w:rsid w:val="005B202F"/>
    <w:rsid w:val="005B4E49"/>
    <w:rsid w:val="005B5C35"/>
    <w:rsid w:val="005C20B2"/>
    <w:rsid w:val="005C5DB5"/>
    <w:rsid w:val="005C76B2"/>
    <w:rsid w:val="005D591C"/>
    <w:rsid w:val="005E26CF"/>
    <w:rsid w:val="005E432D"/>
    <w:rsid w:val="005F25E1"/>
    <w:rsid w:val="005F28D4"/>
    <w:rsid w:val="005F71A9"/>
    <w:rsid w:val="006073DC"/>
    <w:rsid w:val="006148DE"/>
    <w:rsid w:val="00615AAE"/>
    <w:rsid w:val="00615E7B"/>
    <w:rsid w:val="00622C76"/>
    <w:rsid w:val="0062384C"/>
    <w:rsid w:val="00624AC2"/>
    <w:rsid w:val="006274A0"/>
    <w:rsid w:val="00631319"/>
    <w:rsid w:val="00640102"/>
    <w:rsid w:val="00642D1B"/>
    <w:rsid w:val="00643E19"/>
    <w:rsid w:val="00654E61"/>
    <w:rsid w:val="00670CBF"/>
    <w:rsid w:val="006728F6"/>
    <w:rsid w:val="0067503C"/>
    <w:rsid w:val="00676362"/>
    <w:rsid w:val="00682543"/>
    <w:rsid w:val="00684ABC"/>
    <w:rsid w:val="00684F6A"/>
    <w:rsid w:val="006857AE"/>
    <w:rsid w:val="00694AB6"/>
    <w:rsid w:val="006A0ED0"/>
    <w:rsid w:val="006A169E"/>
    <w:rsid w:val="006A225F"/>
    <w:rsid w:val="006A3760"/>
    <w:rsid w:val="006A3871"/>
    <w:rsid w:val="006A3E1A"/>
    <w:rsid w:val="006A5A0D"/>
    <w:rsid w:val="006A7B71"/>
    <w:rsid w:val="006C5AE2"/>
    <w:rsid w:val="006C68C5"/>
    <w:rsid w:val="006C7BC2"/>
    <w:rsid w:val="006C7FC4"/>
    <w:rsid w:val="006D2391"/>
    <w:rsid w:val="006D2878"/>
    <w:rsid w:val="006D2ED0"/>
    <w:rsid w:val="006D5488"/>
    <w:rsid w:val="006D5DFE"/>
    <w:rsid w:val="006D65D8"/>
    <w:rsid w:val="006D7341"/>
    <w:rsid w:val="006D74E3"/>
    <w:rsid w:val="006E4E3D"/>
    <w:rsid w:val="006E5EB2"/>
    <w:rsid w:val="006F208A"/>
    <w:rsid w:val="006F5C4B"/>
    <w:rsid w:val="007029E0"/>
    <w:rsid w:val="00703D64"/>
    <w:rsid w:val="00704C37"/>
    <w:rsid w:val="00710781"/>
    <w:rsid w:val="00711B4C"/>
    <w:rsid w:val="00717327"/>
    <w:rsid w:val="0072316F"/>
    <w:rsid w:val="007366F0"/>
    <w:rsid w:val="00737CE7"/>
    <w:rsid w:val="007444AC"/>
    <w:rsid w:val="00745015"/>
    <w:rsid w:val="00756D84"/>
    <w:rsid w:val="0075717B"/>
    <w:rsid w:val="00762DA0"/>
    <w:rsid w:val="00763985"/>
    <w:rsid w:val="00764A76"/>
    <w:rsid w:val="00765255"/>
    <w:rsid w:val="007655D1"/>
    <w:rsid w:val="007660DC"/>
    <w:rsid w:val="00772213"/>
    <w:rsid w:val="00772410"/>
    <w:rsid w:val="0077249E"/>
    <w:rsid w:val="00773DB4"/>
    <w:rsid w:val="0078069B"/>
    <w:rsid w:val="007833C3"/>
    <w:rsid w:val="00784B70"/>
    <w:rsid w:val="007858EC"/>
    <w:rsid w:val="00791083"/>
    <w:rsid w:val="0079423A"/>
    <w:rsid w:val="00794CEF"/>
    <w:rsid w:val="007956EB"/>
    <w:rsid w:val="00795F63"/>
    <w:rsid w:val="007A0A32"/>
    <w:rsid w:val="007A3FEA"/>
    <w:rsid w:val="007A6495"/>
    <w:rsid w:val="007B65DD"/>
    <w:rsid w:val="007C15D8"/>
    <w:rsid w:val="007C3C18"/>
    <w:rsid w:val="007C3F03"/>
    <w:rsid w:val="007D04D2"/>
    <w:rsid w:val="007D2569"/>
    <w:rsid w:val="007E2844"/>
    <w:rsid w:val="007E464B"/>
    <w:rsid w:val="007E6E9E"/>
    <w:rsid w:val="007E7FD1"/>
    <w:rsid w:val="007F24F9"/>
    <w:rsid w:val="008018A7"/>
    <w:rsid w:val="008039D1"/>
    <w:rsid w:val="00812698"/>
    <w:rsid w:val="00820F97"/>
    <w:rsid w:val="00827FAE"/>
    <w:rsid w:val="00832ED8"/>
    <w:rsid w:val="008351C1"/>
    <w:rsid w:val="0083704E"/>
    <w:rsid w:val="0083707E"/>
    <w:rsid w:val="0083756C"/>
    <w:rsid w:val="008378CA"/>
    <w:rsid w:val="00837F2C"/>
    <w:rsid w:val="008400F1"/>
    <w:rsid w:val="0084126D"/>
    <w:rsid w:val="00845320"/>
    <w:rsid w:val="0085363A"/>
    <w:rsid w:val="0085548B"/>
    <w:rsid w:val="00862BCF"/>
    <w:rsid w:val="008651BF"/>
    <w:rsid w:val="00883FEB"/>
    <w:rsid w:val="008850AC"/>
    <w:rsid w:val="008851DF"/>
    <w:rsid w:val="0088750E"/>
    <w:rsid w:val="008A13FE"/>
    <w:rsid w:val="008A1B81"/>
    <w:rsid w:val="008A615D"/>
    <w:rsid w:val="008B261B"/>
    <w:rsid w:val="008B4FB9"/>
    <w:rsid w:val="008C4791"/>
    <w:rsid w:val="008C70E0"/>
    <w:rsid w:val="008C71EB"/>
    <w:rsid w:val="008D2473"/>
    <w:rsid w:val="008D3577"/>
    <w:rsid w:val="008D4C90"/>
    <w:rsid w:val="008D64F1"/>
    <w:rsid w:val="008E15BA"/>
    <w:rsid w:val="008E1C52"/>
    <w:rsid w:val="008F0A95"/>
    <w:rsid w:val="008F35EC"/>
    <w:rsid w:val="008F66C5"/>
    <w:rsid w:val="00901BA2"/>
    <w:rsid w:val="0090294F"/>
    <w:rsid w:val="00902C6B"/>
    <w:rsid w:val="0090341E"/>
    <w:rsid w:val="0090548C"/>
    <w:rsid w:val="009060BC"/>
    <w:rsid w:val="009155AC"/>
    <w:rsid w:val="00916FA6"/>
    <w:rsid w:val="0092151D"/>
    <w:rsid w:val="009242E0"/>
    <w:rsid w:val="00924988"/>
    <w:rsid w:val="00926871"/>
    <w:rsid w:val="00931408"/>
    <w:rsid w:val="0093185D"/>
    <w:rsid w:val="0093346C"/>
    <w:rsid w:val="00933E5B"/>
    <w:rsid w:val="00935516"/>
    <w:rsid w:val="009361B8"/>
    <w:rsid w:val="0093792E"/>
    <w:rsid w:val="00942DF9"/>
    <w:rsid w:val="009573E4"/>
    <w:rsid w:val="00963645"/>
    <w:rsid w:val="009724F4"/>
    <w:rsid w:val="00974481"/>
    <w:rsid w:val="0097679B"/>
    <w:rsid w:val="00977167"/>
    <w:rsid w:val="0098044A"/>
    <w:rsid w:val="00981FC3"/>
    <w:rsid w:val="00984993"/>
    <w:rsid w:val="00984A4B"/>
    <w:rsid w:val="009860E5"/>
    <w:rsid w:val="0099324F"/>
    <w:rsid w:val="00997C6D"/>
    <w:rsid w:val="009A078D"/>
    <w:rsid w:val="009A7615"/>
    <w:rsid w:val="009B013B"/>
    <w:rsid w:val="009B0BFE"/>
    <w:rsid w:val="009B493A"/>
    <w:rsid w:val="009B4B2B"/>
    <w:rsid w:val="009C26D7"/>
    <w:rsid w:val="009C4C4E"/>
    <w:rsid w:val="009C5891"/>
    <w:rsid w:val="009C74A2"/>
    <w:rsid w:val="009D0720"/>
    <w:rsid w:val="009D40CB"/>
    <w:rsid w:val="009D5F29"/>
    <w:rsid w:val="009D7123"/>
    <w:rsid w:val="009E07BB"/>
    <w:rsid w:val="009E1807"/>
    <w:rsid w:val="009E4F88"/>
    <w:rsid w:val="009E681A"/>
    <w:rsid w:val="009E7EA7"/>
    <w:rsid w:val="009F0F9E"/>
    <w:rsid w:val="009F2CA1"/>
    <w:rsid w:val="009F44BF"/>
    <w:rsid w:val="009F6144"/>
    <w:rsid w:val="00A001B2"/>
    <w:rsid w:val="00A01028"/>
    <w:rsid w:val="00A147CC"/>
    <w:rsid w:val="00A20D6C"/>
    <w:rsid w:val="00A24BE0"/>
    <w:rsid w:val="00A27ABA"/>
    <w:rsid w:val="00A318EF"/>
    <w:rsid w:val="00A41472"/>
    <w:rsid w:val="00A414B1"/>
    <w:rsid w:val="00A4176D"/>
    <w:rsid w:val="00A450C8"/>
    <w:rsid w:val="00A525C5"/>
    <w:rsid w:val="00A53FA8"/>
    <w:rsid w:val="00A5410A"/>
    <w:rsid w:val="00A57DA1"/>
    <w:rsid w:val="00A62403"/>
    <w:rsid w:val="00A64C1F"/>
    <w:rsid w:val="00A73A18"/>
    <w:rsid w:val="00A7706D"/>
    <w:rsid w:val="00A83BCC"/>
    <w:rsid w:val="00A8414A"/>
    <w:rsid w:val="00A873E3"/>
    <w:rsid w:val="00A941A7"/>
    <w:rsid w:val="00A95414"/>
    <w:rsid w:val="00A9658C"/>
    <w:rsid w:val="00A97BB3"/>
    <w:rsid w:val="00AA5F0F"/>
    <w:rsid w:val="00AA7965"/>
    <w:rsid w:val="00AB01BB"/>
    <w:rsid w:val="00AB0987"/>
    <w:rsid w:val="00AB140B"/>
    <w:rsid w:val="00AB1A32"/>
    <w:rsid w:val="00AB411A"/>
    <w:rsid w:val="00AB632E"/>
    <w:rsid w:val="00AB7DC5"/>
    <w:rsid w:val="00AC0D33"/>
    <w:rsid w:val="00AC1693"/>
    <w:rsid w:val="00AC2FAC"/>
    <w:rsid w:val="00AC4618"/>
    <w:rsid w:val="00AD2CC5"/>
    <w:rsid w:val="00AD34D9"/>
    <w:rsid w:val="00AD68A9"/>
    <w:rsid w:val="00AE6020"/>
    <w:rsid w:val="00AE6064"/>
    <w:rsid w:val="00B04AD8"/>
    <w:rsid w:val="00B05418"/>
    <w:rsid w:val="00B1047D"/>
    <w:rsid w:val="00B10CC4"/>
    <w:rsid w:val="00B14EFF"/>
    <w:rsid w:val="00B1523F"/>
    <w:rsid w:val="00B160DE"/>
    <w:rsid w:val="00B16DE9"/>
    <w:rsid w:val="00B23AC9"/>
    <w:rsid w:val="00B25778"/>
    <w:rsid w:val="00B31EE1"/>
    <w:rsid w:val="00B32890"/>
    <w:rsid w:val="00B40FA9"/>
    <w:rsid w:val="00B41006"/>
    <w:rsid w:val="00B42053"/>
    <w:rsid w:val="00B428AE"/>
    <w:rsid w:val="00B42E58"/>
    <w:rsid w:val="00B42F5E"/>
    <w:rsid w:val="00B44671"/>
    <w:rsid w:val="00B501EA"/>
    <w:rsid w:val="00B60B09"/>
    <w:rsid w:val="00B61C48"/>
    <w:rsid w:val="00B647BA"/>
    <w:rsid w:val="00B654D4"/>
    <w:rsid w:val="00B71BC1"/>
    <w:rsid w:val="00B71DFC"/>
    <w:rsid w:val="00B72828"/>
    <w:rsid w:val="00B73CE8"/>
    <w:rsid w:val="00B77317"/>
    <w:rsid w:val="00B850D8"/>
    <w:rsid w:val="00B8539D"/>
    <w:rsid w:val="00B8782F"/>
    <w:rsid w:val="00B9093F"/>
    <w:rsid w:val="00BA5FF5"/>
    <w:rsid w:val="00BA634A"/>
    <w:rsid w:val="00BA65D2"/>
    <w:rsid w:val="00BB3923"/>
    <w:rsid w:val="00BC6876"/>
    <w:rsid w:val="00BD17AC"/>
    <w:rsid w:val="00BD3FE2"/>
    <w:rsid w:val="00BE1A7B"/>
    <w:rsid w:val="00BE2E13"/>
    <w:rsid w:val="00BE36D1"/>
    <w:rsid w:val="00BE453F"/>
    <w:rsid w:val="00BE4A29"/>
    <w:rsid w:val="00C007C3"/>
    <w:rsid w:val="00C068D7"/>
    <w:rsid w:val="00C11C6F"/>
    <w:rsid w:val="00C12082"/>
    <w:rsid w:val="00C121E9"/>
    <w:rsid w:val="00C1673E"/>
    <w:rsid w:val="00C16CA9"/>
    <w:rsid w:val="00C22549"/>
    <w:rsid w:val="00C234A3"/>
    <w:rsid w:val="00C24111"/>
    <w:rsid w:val="00C26028"/>
    <w:rsid w:val="00C37AF4"/>
    <w:rsid w:val="00C41947"/>
    <w:rsid w:val="00C43B0A"/>
    <w:rsid w:val="00C45F5C"/>
    <w:rsid w:val="00C47BE3"/>
    <w:rsid w:val="00C62354"/>
    <w:rsid w:val="00C626A9"/>
    <w:rsid w:val="00C632B1"/>
    <w:rsid w:val="00C76483"/>
    <w:rsid w:val="00C81B45"/>
    <w:rsid w:val="00C85C2D"/>
    <w:rsid w:val="00C97156"/>
    <w:rsid w:val="00CA0166"/>
    <w:rsid w:val="00CA0DB3"/>
    <w:rsid w:val="00CA1507"/>
    <w:rsid w:val="00CA20F7"/>
    <w:rsid w:val="00CA73C7"/>
    <w:rsid w:val="00CA7CD4"/>
    <w:rsid w:val="00CB23C5"/>
    <w:rsid w:val="00CB2DDF"/>
    <w:rsid w:val="00CB4978"/>
    <w:rsid w:val="00CB7800"/>
    <w:rsid w:val="00CD440B"/>
    <w:rsid w:val="00CD4C80"/>
    <w:rsid w:val="00CD533C"/>
    <w:rsid w:val="00CD5A91"/>
    <w:rsid w:val="00CD61DD"/>
    <w:rsid w:val="00CE375B"/>
    <w:rsid w:val="00CE6D02"/>
    <w:rsid w:val="00CF1F25"/>
    <w:rsid w:val="00D01B5B"/>
    <w:rsid w:val="00D047AF"/>
    <w:rsid w:val="00D053C3"/>
    <w:rsid w:val="00D11F5A"/>
    <w:rsid w:val="00D1609D"/>
    <w:rsid w:val="00D167C3"/>
    <w:rsid w:val="00D21694"/>
    <w:rsid w:val="00D232AF"/>
    <w:rsid w:val="00D26CBF"/>
    <w:rsid w:val="00D348C3"/>
    <w:rsid w:val="00D3643F"/>
    <w:rsid w:val="00D4085C"/>
    <w:rsid w:val="00D41856"/>
    <w:rsid w:val="00D41EDE"/>
    <w:rsid w:val="00D428A5"/>
    <w:rsid w:val="00D46E73"/>
    <w:rsid w:val="00D5220A"/>
    <w:rsid w:val="00D52F5F"/>
    <w:rsid w:val="00D53055"/>
    <w:rsid w:val="00D620D5"/>
    <w:rsid w:val="00D62D72"/>
    <w:rsid w:val="00D63475"/>
    <w:rsid w:val="00D70D2B"/>
    <w:rsid w:val="00D71487"/>
    <w:rsid w:val="00D71C3D"/>
    <w:rsid w:val="00D72141"/>
    <w:rsid w:val="00D73C42"/>
    <w:rsid w:val="00D7554F"/>
    <w:rsid w:val="00D8513F"/>
    <w:rsid w:val="00D91F83"/>
    <w:rsid w:val="00D92867"/>
    <w:rsid w:val="00D95418"/>
    <w:rsid w:val="00D95823"/>
    <w:rsid w:val="00D9791D"/>
    <w:rsid w:val="00DA04D3"/>
    <w:rsid w:val="00DA3C8C"/>
    <w:rsid w:val="00DA494E"/>
    <w:rsid w:val="00DA5509"/>
    <w:rsid w:val="00DA5D79"/>
    <w:rsid w:val="00DA74FD"/>
    <w:rsid w:val="00DB2724"/>
    <w:rsid w:val="00DC4B5C"/>
    <w:rsid w:val="00DC4EE8"/>
    <w:rsid w:val="00DC68D6"/>
    <w:rsid w:val="00DD5C84"/>
    <w:rsid w:val="00DD7D92"/>
    <w:rsid w:val="00DE17D5"/>
    <w:rsid w:val="00DE49B5"/>
    <w:rsid w:val="00DE7A15"/>
    <w:rsid w:val="00DF5CA3"/>
    <w:rsid w:val="00DF78ED"/>
    <w:rsid w:val="00E07715"/>
    <w:rsid w:val="00E11A52"/>
    <w:rsid w:val="00E11DC0"/>
    <w:rsid w:val="00E13581"/>
    <w:rsid w:val="00E136A1"/>
    <w:rsid w:val="00E1507B"/>
    <w:rsid w:val="00E153AE"/>
    <w:rsid w:val="00E227F3"/>
    <w:rsid w:val="00E343A9"/>
    <w:rsid w:val="00E34567"/>
    <w:rsid w:val="00E36CD3"/>
    <w:rsid w:val="00E37B11"/>
    <w:rsid w:val="00E46228"/>
    <w:rsid w:val="00E54A5E"/>
    <w:rsid w:val="00E55946"/>
    <w:rsid w:val="00E57B67"/>
    <w:rsid w:val="00E6020F"/>
    <w:rsid w:val="00E60B8A"/>
    <w:rsid w:val="00E60D18"/>
    <w:rsid w:val="00E63353"/>
    <w:rsid w:val="00E67240"/>
    <w:rsid w:val="00E7385D"/>
    <w:rsid w:val="00E760AF"/>
    <w:rsid w:val="00E776D0"/>
    <w:rsid w:val="00E8421C"/>
    <w:rsid w:val="00E86D55"/>
    <w:rsid w:val="00E9128E"/>
    <w:rsid w:val="00E93114"/>
    <w:rsid w:val="00EA43D4"/>
    <w:rsid w:val="00EA6246"/>
    <w:rsid w:val="00EA6C1C"/>
    <w:rsid w:val="00EB2FA4"/>
    <w:rsid w:val="00EB50B8"/>
    <w:rsid w:val="00EB6F8B"/>
    <w:rsid w:val="00EC1126"/>
    <w:rsid w:val="00EC25F1"/>
    <w:rsid w:val="00EC4F4D"/>
    <w:rsid w:val="00EC5D60"/>
    <w:rsid w:val="00ED05BD"/>
    <w:rsid w:val="00ED4F4C"/>
    <w:rsid w:val="00ED5CDB"/>
    <w:rsid w:val="00EE15A5"/>
    <w:rsid w:val="00EE1765"/>
    <w:rsid w:val="00EE326F"/>
    <w:rsid w:val="00EE643F"/>
    <w:rsid w:val="00EF0B97"/>
    <w:rsid w:val="00EF2133"/>
    <w:rsid w:val="00EF2230"/>
    <w:rsid w:val="00F054F7"/>
    <w:rsid w:val="00F105C6"/>
    <w:rsid w:val="00F1126D"/>
    <w:rsid w:val="00F122C8"/>
    <w:rsid w:val="00F1616D"/>
    <w:rsid w:val="00F20B15"/>
    <w:rsid w:val="00F260DB"/>
    <w:rsid w:val="00F26745"/>
    <w:rsid w:val="00F30040"/>
    <w:rsid w:val="00F3191A"/>
    <w:rsid w:val="00F35C52"/>
    <w:rsid w:val="00F4050C"/>
    <w:rsid w:val="00F4325B"/>
    <w:rsid w:val="00F432CD"/>
    <w:rsid w:val="00F44C43"/>
    <w:rsid w:val="00F478FA"/>
    <w:rsid w:val="00F55816"/>
    <w:rsid w:val="00F66C48"/>
    <w:rsid w:val="00F70EB2"/>
    <w:rsid w:val="00F7219B"/>
    <w:rsid w:val="00F777D2"/>
    <w:rsid w:val="00F81936"/>
    <w:rsid w:val="00F82E4F"/>
    <w:rsid w:val="00F83600"/>
    <w:rsid w:val="00F866F8"/>
    <w:rsid w:val="00F9400C"/>
    <w:rsid w:val="00F955EF"/>
    <w:rsid w:val="00F95E47"/>
    <w:rsid w:val="00F96076"/>
    <w:rsid w:val="00F97E08"/>
    <w:rsid w:val="00FA4400"/>
    <w:rsid w:val="00FA638A"/>
    <w:rsid w:val="00FB3C97"/>
    <w:rsid w:val="00FB4A97"/>
    <w:rsid w:val="00FB5EED"/>
    <w:rsid w:val="00FC2DFA"/>
    <w:rsid w:val="00FD380C"/>
    <w:rsid w:val="00FD3ADF"/>
    <w:rsid w:val="00FD4767"/>
    <w:rsid w:val="00FE0166"/>
    <w:rsid w:val="00FE29BC"/>
    <w:rsid w:val="00FF33AE"/>
    <w:rsid w:val="00FF5A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6FD172"/>
  <w15:docId w15:val="{87F65115-FC06-44EB-8F09-6283D28D69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uiPriority="39"/>
    <w:lsdException w:name="toc 6" w:uiPriority="39"/>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15340D"/>
    <w:rPr>
      <w:rFonts w:ascii="Arial" w:hAnsi="Arial"/>
    </w:rPr>
  </w:style>
  <w:style w:type="paragraph" w:styleId="Heading1">
    <w:name w:val="heading 1"/>
    <w:basedOn w:val="Normal"/>
    <w:next w:val="Normal"/>
    <w:link w:val="Heading1Char"/>
    <w:qFormat/>
    <w:rsid w:val="000A0E7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nhideWhenUsed/>
    <w:qFormat/>
    <w:rsid w:val="000A0E7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nhideWhenUsed/>
    <w:qFormat/>
    <w:rsid w:val="000A0E74"/>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nhideWhenUsed/>
    <w:qFormat/>
    <w:rsid w:val="000A0E74"/>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nhideWhenUsed/>
    <w:qFormat/>
    <w:rsid w:val="006A3E1A"/>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nhideWhenUsed/>
    <w:qFormat/>
    <w:rsid w:val="006A3E1A"/>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nhideWhenUsed/>
    <w:qFormat/>
    <w:rsid w:val="006A3E1A"/>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nhideWhenUsed/>
    <w:qFormat/>
    <w:rsid w:val="006A3E1A"/>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nhideWhenUsed/>
    <w:qFormat/>
    <w:rsid w:val="006A3E1A"/>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773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7317"/>
    <w:rPr>
      <w:rFonts w:ascii="Tahoma" w:hAnsi="Tahoma" w:cs="Tahoma"/>
      <w:sz w:val="16"/>
      <w:szCs w:val="16"/>
    </w:rPr>
  </w:style>
  <w:style w:type="table" w:styleId="TableGrid">
    <w:name w:val="Table Grid"/>
    <w:basedOn w:val="TableNormal"/>
    <w:rsid w:val="00FF5A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0781"/>
    <w:pPr>
      <w:ind w:left="720"/>
      <w:contextualSpacing/>
    </w:pPr>
  </w:style>
  <w:style w:type="paragraph" w:customStyle="1" w:styleId="BMTIntro">
    <w:name w:val="BMT_Intro"/>
    <w:basedOn w:val="BMTNormal"/>
    <w:qFormat/>
    <w:rsid w:val="00FA4400"/>
    <w:pPr>
      <w:spacing w:after="480"/>
    </w:pPr>
    <w:rPr>
      <w:b/>
      <w:color w:val="005581"/>
      <w:sz w:val="26"/>
    </w:rPr>
  </w:style>
  <w:style w:type="paragraph" w:styleId="Header">
    <w:name w:val="header"/>
    <w:basedOn w:val="Normal"/>
    <w:link w:val="HeaderChar"/>
    <w:uiPriority w:val="99"/>
    <w:unhideWhenUsed/>
    <w:rsid w:val="001411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19A"/>
  </w:style>
  <w:style w:type="paragraph" w:styleId="Footer">
    <w:name w:val="footer"/>
    <w:basedOn w:val="Normal"/>
    <w:link w:val="FooterChar"/>
    <w:uiPriority w:val="99"/>
    <w:unhideWhenUsed/>
    <w:rsid w:val="001411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19A"/>
  </w:style>
  <w:style w:type="paragraph" w:customStyle="1" w:styleId="BMTNumberedLevel1">
    <w:name w:val="BMT_Numbered Level 1"/>
    <w:basedOn w:val="BMTBullet"/>
    <w:qFormat/>
    <w:rsid w:val="00C22549"/>
    <w:pPr>
      <w:numPr>
        <w:numId w:val="1"/>
      </w:numPr>
    </w:pPr>
  </w:style>
  <w:style w:type="paragraph" w:customStyle="1" w:styleId="BMTNumberedLevel2">
    <w:name w:val="BMT_Numbered Level 2"/>
    <w:basedOn w:val="BMTNormal"/>
    <w:qFormat/>
    <w:rsid w:val="00070051"/>
    <w:pPr>
      <w:numPr>
        <w:ilvl w:val="1"/>
        <w:numId w:val="1"/>
      </w:numPr>
    </w:pPr>
    <w:rPr>
      <w:sz w:val="20"/>
    </w:rPr>
  </w:style>
  <w:style w:type="paragraph" w:customStyle="1" w:styleId="BMTNumberedLevel3">
    <w:name w:val="BMT_Numbered Level 3"/>
    <w:basedOn w:val="BMTNormal"/>
    <w:next w:val="BMTNormal"/>
    <w:qFormat/>
    <w:rsid w:val="00070051"/>
    <w:pPr>
      <w:numPr>
        <w:ilvl w:val="2"/>
        <w:numId w:val="1"/>
      </w:numPr>
    </w:pPr>
    <w:rPr>
      <w:sz w:val="20"/>
    </w:rPr>
  </w:style>
  <w:style w:type="paragraph" w:customStyle="1" w:styleId="BMTNumberedLevel4">
    <w:name w:val="BMT_Numbered Level 4"/>
    <w:basedOn w:val="BMTNormal"/>
    <w:qFormat/>
    <w:rsid w:val="00070051"/>
    <w:pPr>
      <w:numPr>
        <w:ilvl w:val="3"/>
        <w:numId w:val="1"/>
      </w:numPr>
      <w:tabs>
        <w:tab w:val="left" w:pos="567"/>
      </w:tabs>
    </w:pPr>
    <w:rPr>
      <w:sz w:val="20"/>
    </w:rPr>
  </w:style>
  <w:style w:type="paragraph" w:customStyle="1" w:styleId="BMTHeading1">
    <w:name w:val="BMT_Heading 1"/>
    <w:basedOn w:val="BMTNormal"/>
    <w:link w:val="BMTHeading1Char"/>
    <w:qFormat/>
    <w:rsid w:val="00E343A9"/>
    <w:pPr>
      <w:spacing w:after="240"/>
      <w:outlineLvl w:val="0"/>
    </w:pPr>
    <w:rPr>
      <w:b/>
      <w:color w:val="005581"/>
      <w:sz w:val="34"/>
    </w:rPr>
  </w:style>
  <w:style w:type="paragraph" w:customStyle="1" w:styleId="BMTHeading2">
    <w:name w:val="BMT_Heading 2"/>
    <w:basedOn w:val="Normal"/>
    <w:qFormat/>
    <w:rsid w:val="00281427"/>
    <w:pPr>
      <w:spacing w:after="0"/>
      <w:outlineLvl w:val="1"/>
    </w:pPr>
    <w:rPr>
      <w:b/>
      <w:color w:val="005581"/>
      <w:sz w:val="26"/>
    </w:rPr>
  </w:style>
  <w:style w:type="paragraph" w:customStyle="1" w:styleId="BMTHeading3">
    <w:name w:val="BMT_Heading 3"/>
    <w:basedOn w:val="Normal"/>
    <w:qFormat/>
    <w:rsid w:val="00977167"/>
    <w:pPr>
      <w:spacing w:before="240" w:after="120" w:line="240" w:lineRule="auto"/>
      <w:outlineLvl w:val="2"/>
    </w:pPr>
    <w:rPr>
      <w:b/>
      <w:color w:val="005581"/>
      <w:sz w:val="20"/>
    </w:rPr>
  </w:style>
  <w:style w:type="paragraph" w:customStyle="1" w:styleId="BMTBullet">
    <w:name w:val="BMT_Bullet"/>
    <w:basedOn w:val="BMTNormal"/>
    <w:qFormat/>
    <w:rsid w:val="00597635"/>
    <w:pPr>
      <w:numPr>
        <w:numId w:val="4"/>
      </w:numPr>
      <w:spacing w:after="120"/>
    </w:pPr>
    <w:rPr>
      <w:sz w:val="20"/>
    </w:rPr>
  </w:style>
  <w:style w:type="paragraph" w:customStyle="1" w:styleId="BMTBulletLevel2">
    <w:name w:val="BMT_Bullet Level 2"/>
    <w:basedOn w:val="BMTNormal"/>
    <w:qFormat/>
    <w:rsid w:val="00597635"/>
    <w:pPr>
      <w:numPr>
        <w:numId w:val="5"/>
      </w:numPr>
      <w:spacing w:after="120"/>
      <w:contextualSpacing/>
    </w:pPr>
    <w:rPr>
      <w:sz w:val="20"/>
    </w:rPr>
  </w:style>
  <w:style w:type="paragraph" w:customStyle="1" w:styleId="BMTBulletLevel3">
    <w:name w:val="BMT_Bullet Level 3"/>
    <w:basedOn w:val="BMTBullet"/>
    <w:qFormat/>
    <w:rsid w:val="00597635"/>
    <w:pPr>
      <w:numPr>
        <w:numId w:val="6"/>
      </w:numPr>
    </w:pPr>
  </w:style>
  <w:style w:type="paragraph" w:customStyle="1" w:styleId="BMTNormal">
    <w:name w:val="BMT_Normal"/>
    <w:link w:val="BMTNormalChar"/>
    <w:qFormat/>
    <w:rsid w:val="00200E27"/>
    <w:pPr>
      <w:spacing w:after="0" w:line="240" w:lineRule="auto"/>
    </w:pPr>
    <w:rPr>
      <w:rFonts w:ascii="Arial" w:hAnsi="Arial"/>
      <w:noProof/>
      <w:color w:val="4F5650"/>
    </w:rPr>
  </w:style>
  <w:style w:type="paragraph" w:customStyle="1" w:styleId="BMTBodyText">
    <w:name w:val="BMT_Body Text"/>
    <w:basedOn w:val="BMTNormal"/>
    <w:link w:val="BMTBodyTextChar"/>
    <w:qFormat/>
    <w:rsid w:val="00E343A9"/>
    <w:pPr>
      <w:spacing w:after="240"/>
    </w:pPr>
    <w:rPr>
      <w:sz w:val="20"/>
    </w:rPr>
  </w:style>
  <w:style w:type="paragraph" w:customStyle="1" w:styleId="BMTTitle">
    <w:name w:val="BMT_Title"/>
    <w:basedOn w:val="BMTNormal"/>
    <w:qFormat/>
    <w:rsid w:val="006D5DFE"/>
    <w:rPr>
      <w:color w:val="005581"/>
      <w:sz w:val="70"/>
    </w:rPr>
  </w:style>
  <w:style w:type="paragraph" w:customStyle="1" w:styleId="BMTSubtitle">
    <w:name w:val="BMT_Subtitle"/>
    <w:basedOn w:val="BMTNormal"/>
    <w:qFormat/>
    <w:rsid w:val="0046655F"/>
    <w:rPr>
      <w:sz w:val="40"/>
    </w:rPr>
  </w:style>
  <w:style w:type="paragraph" w:customStyle="1" w:styleId="BMTDate">
    <w:name w:val="BMT_Date"/>
    <w:basedOn w:val="BMTNormal"/>
    <w:qFormat/>
    <w:rsid w:val="0046655F"/>
  </w:style>
  <w:style w:type="paragraph" w:customStyle="1" w:styleId="BMTPageNumber">
    <w:name w:val="BMT_Page Number"/>
    <w:basedOn w:val="BMTNormal"/>
    <w:qFormat/>
    <w:rsid w:val="006F208A"/>
    <w:pPr>
      <w:framePr w:hSpace="181" w:wrap="around" w:vAnchor="text" w:hAnchor="page" w:x="1135" w:y="1"/>
      <w:suppressOverlap/>
      <w:jc w:val="right"/>
    </w:pPr>
    <w:rPr>
      <w:sz w:val="16"/>
    </w:rPr>
  </w:style>
  <w:style w:type="paragraph" w:customStyle="1" w:styleId="BMTQuote">
    <w:name w:val="BMT_Quote"/>
    <w:basedOn w:val="BMTNormal"/>
    <w:qFormat/>
    <w:rsid w:val="00394FAC"/>
    <w:rPr>
      <w:color w:val="005581"/>
      <w:sz w:val="20"/>
    </w:rPr>
  </w:style>
  <w:style w:type="paragraph" w:customStyle="1" w:styleId="BMTFooter">
    <w:name w:val="BMT_Footer"/>
    <w:basedOn w:val="BMTNormal"/>
    <w:qFormat/>
    <w:rsid w:val="006F208A"/>
    <w:pPr>
      <w:framePr w:hSpace="181" w:wrap="around" w:vAnchor="text" w:hAnchor="page" w:x="1135" w:y="1"/>
      <w:suppressOverlap/>
    </w:pPr>
    <w:rPr>
      <w:sz w:val="16"/>
    </w:rPr>
  </w:style>
  <w:style w:type="paragraph" w:customStyle="1" w:styleId="BMTTBTitle">
    <w:name w:val="BMT_TB_Title"/>
    <w:basedOn w:val="BMTNormal"/>
    <w:qFormat/>
    <w:rsid w:val="00597635"/>
    <w:pPr>
      <w:spacing w:after="120"/>
    </w:pPr>
    <w:rPr>
      <w:b/>
      <w:color w:val="005581"/>
      <w:sz w:val="20"/>
    </w:rPr>
  </w:style>
  <w:style w:type="paragraph" w:customStyle="1" w:styleId="BMTTBColHeading">
    <w:name w:val="BMT_TB_Col Heading"/>
    <w:basedOn w:val="BMTNormal"/>
    <w:qFormat/>
    <w:rsid w:val="00597635"/>
    <w:pPr>
      <w:shd w:val="solid" w:color="005581" w:fill="auto"/>
      <w:spacing w:before="60" w:after="60"/>
    </w:pPr>
    <w:rPr>
      <w:b/>
      <w:color w:val="FFFFFF"/>
      <w:sz w:val="20"/>
    </w:rPr>
  </w:style>
  <w:style w:type="paragraph" w:customStyle="1" w:styleId="BMTTBText">
    <w:name w:val="BMT_TB_Text"/>
    <w:basedOn w:val="BMTNormal"/>
    <w:qFormat/>
    <w:rsid w:val="00597635"/>
    <w:pPr>
      <w:spacing w:before="120" w:after="120"/>
    </w:pPr>
    <w:rPr>
      <w:sz w:val="20"/>
    </w:rPr>
  </w:style>
  <w:style w:type="paragraph" w:styleId="TOC1">
    <w:name w:val="toc 1"/>
    <w:basedOn w:val="Normal"/>
    <w:next w:val="Normal"/>
    <w:uiPriority w:val="39"/>
    <w:unhideWhenUsed/>
    <w:rsid w:val="004A0C56"/>
    <w:pPr>
      <w:tabs>
        <w:tab w:val="right" w:pos="9600"/>
      </w:tabs>
      <w:spacing w:before="120" w:after="0" w:line="240" w:lineRule="auto"/>
      <w:ind w:left="320" w:right="320"/>
    </w:pPr>
    <w:rPr>
      <w:b/>
      <w:color w:val="005581"/>
      <w:sz w:val="20"/>
    </w:rPr>
  </w:style>
  <w:style w:type="paragraph" w:styleId="TOC2">
    <w:name w:val="toc 2"/>
    <w:basedOn w:val="Normal"/>
    <w:next w:val="Normal"/>
    <w:uiPriority w:val="39"/>
    <w:unhideWhenUsed/>
    <w:rsid w:val="004A0C56"/>
    <w:pPr>
      <w:tabs>
        <w:tab w:val="right" w:pos="9600"/>
      </w:tabs>
      <w:spacing w:before="60" w:after="60" w:line="240" w:lineRule="auto"/>
      <w:ind w:left="320" w:right="320"/>
    </w:pPr>
    <w:rPr>
      <w:color w:val="4F5650"/>
      <w:sz w:val="20"/>
    </w:rPr>
  </w:style>
  <w:style w:type="paragraph" w:styleId="TOC3">
    <w:name w:val="toc 3"/>
    <w:basedOn w:val="Normal"/>
    <w:next w:val="Normal"/>
    <w:uiPriority w:val="39"/>
    <w:unhideWhenUsed/>
    <w:rsid w:val="004A0C56"/>
    <w:pPr>
      <w:tabs>
        <w:tab w:val="right" w:pos="9600"/>
      </w:tabs>
      <w:spacing w:before="60" w:after="120" w:line="240" w:lineRule="auto"/>
      <w:ind w:left="320" w:right="320"/>
      <w:contextualSpacing/>
    </w:pPr>
    <w:rPr>
      <w:noProof/>
      <w:color w:val="4F5650"/>
      <w:sz w:val="20"/>
    </w:rPr>
  </w:style>
  <w:style w:type="paragraph" w:customStyle="1" w:styleId="BMTChartSource">
    <w:name w:val="BMT_Chart Source"/>
    <w:basedOn w:val="BMTNormal"/>
    <w:rsid w:val="00CB7800"/>
    <w:rPr>
      <w:sz w:val="18"/>
    </w:rPr>
  </w:style>
  <w:style w:type="paragraph" w:customStyle="1" w:styleId="BMTSectionNumber">
    <w:name w:val="BMT_Section Number"/>
    <w:basedOn w:val="Normal"/>
    <w:qFormat/>
    <w:rsid w:val="007C3F03"/>
    <w:pPr>
      <w:spacing w:line="216" w:lineRule="auto"/>
      <w:jc w:val="right"/>
    </w:pPr>
    <w:rPr>
      <w:color w:val="005581"/>
      <w:sz w:val="800"/>
    </w:rPr>
  </w:style>
  <w:style w:type="paragraph" w:customStyle="1" w:styleId="BMTSectionHeading">
    <w:name w:val="BMT_Section Heading"/>
    <w:basedOn w:val="BMTNormal"/>
    <w:qFormat/>
    <w:rsid w:val="007C3F03"/>
    <w:pPr>
      <w:jc w:val="right"/>
    </w:pPr>
    <w:rPr>
      <w:b/>
      <w:color w:val="005581"/>
      <w:sz w:val="144"/>
    </w:rPr>
  </w:style>
  <w:style w:type="paragraph" w:styleId="NoSpacing">
    <w:name w:val="No Spacing"/>
    <w:uiPriority w:val="1"/>
    <w:qFormat/>
    <w:rsid w:val="00B42F5E"/>
    <w:pPr>
      <w:spacing w:after="0" w:line="240" w:lineRule="auto"/>
    </w:pPr>
    <w:rPr>
      <w:rFonts w:ascii="Arial" w:hAnsi="Arial"/>
    </w:rPr>
  </w:style>
  <w:style w:type="paragraph" w:customStyle="1" w:styleId="BMTSpace">
    <w:name w:val="BMT_Space"/>
    <w:basedOn w:val="BMTNormal"/>
    <w:qFormat/>
    <w:rsid w:val="00B42F5E"/>
    <w:rPr>
      <w:sz w:val="2"/>
    </w:rPr>
  </w:style>
  <w:style w:type="paragraph" w:customStyle="1" w:styleId="BMTDocDetails">
    <w:name w:val="BMT_Doc Details"/>
    <w:basedOn w:val="BMTNormal"/>
    <w:qFormat/>
    <w:rsid w:val="00F82E4F"/>
    <w:rPr>
      <w:sz w:val="20"/>
    </w:rPr>
  </w:style>
  <w:style w:type="paragraph" w:customStyle="1" w:styleId="BMTFPDocDetails">
    <w:name w:val="BMT_FP_Doc Details"/>
    <w:basedOn w:val="BMTNormal"/>
    <w:qFormat/>
    <w:rsid w:val="002E2ED7"/>
    <w:rPr>
      <w:sz w:val="18"/>
    </w:rPr>
  </w:style>
  <w:style w:type="paragraph" w:customStyle="1" w:styleId="BMTChartTitle">
    <w:name w:val="BMT_Chart Title"/>
    <w:basedOn w:val="BMTNormal"/>
    <w:qFormat/>
    <w:rsid w:val="005E432D"/>
    <w:pPr>
      <w:spacing w:after="120" w:line="220" w:lineRule="exact"/>
    </w:pPr>
    <w:rPr>
      <w:b/>
      <w:color w:val="005581"/>
      <w:sz w:val="20"/>
    </w:rPr>
  </w:style>
  <w:style w:type="paragraph" w:customStyle="1" w:styleId="BMTTBRowHeading">
    <w:name w:val="BMT_TB_Row Heading"/>
    <w:basedOn w:val="BMTNormal"/>
    <w:qFormat/>
    <w:rsid w:val="00597635"/>
    <w:pPr>
      <w:spacing w:before="120" w:after="120"/>
    </w:pPr>
    <w:rPr>
      <w:b/>
      <w:sz w:val="20"/>
    </w:rPr>
  </w:style>
  <w:style w:type="paragraph" w:customStyle="1" w:styleId="BMTNumberedHeading1">
    <w:name w:val="BMT_Numbered Heading 1"/>
    <w:basedOn w:val="BMTHeading1"/>
    <w:link w:val="BMTNumberedHeading1Char"/>
    <w:qFormat/>
    <w:rsid w:val="00593B58"/>
    <w:pPr>
      <w:numPr>
        <w:numId w:val="3"/>
      </w:numPr>
      <w:tabs>
        <w:tab w:val="right" w:pos="567"/>
      </w:tabs>
      <w:spacing w:after="200"/>
    </w:pPr>
    <w:rPr>
      <w:rFonts w:ascii="Calibri" w:hAnsi="Calibri"/>
      <w:szCs w:val="34"/>
    </w:rPr>
  </w:style>
  <w:style w:type="paragraph" w:customStyle="1" w:styleId="BMTNumberedHeading2">
    <w:name w:val="BMT_Numbered Heading 2"/>
    <w:basedOn w:val="BMTHeading2"/>
    <w:qFormat/>
    <w:rsid w:val="00CA1507"/>
    <w:pPr>
      <w:numPr>
        <w:ilvl w:val="1"/>
        <w:numId w:val="3"/>
      </w:numPr>
      <w:tabs>
        <w:tab w:val="right" w:pos="567"/>
      </w:tabs>
    </w:pPr>
  </w:style>
  <w:style w:type="paragraph" w:customStyle="1" w:styleId="BMTNumberedHeading3">
    <w:name w:val="BMT_Numbered Heading 3"/>
    <w:basedOn w:val="BMTHeading3"/>
    <w:qFormat/>
    <w:rsid w:val="00540F8E"/>
    <w:pPr>
      <w:numPr>
        <w:ilvl w:val="2"/>
        <w:numId w:val="3"/>
      </w:numPr>
    </w:pPr>
  </w:style>
  <w:style w:type="paragraph" w:customStyle="1" w:styleId="BMTBodyTextNumbered">
    <w:name w:val="BMT_Body Text Numbered"/>
    <w:basedOn w:val="BMTBodyText"/>
    <w:qFormat/>
    <w:rsid w:val="00454160"/>
    <w:pPr>
      <w:numPr>
        <w:ilvl w:val="3"/>
        <w:numId w:val="3"/>
      </w:numPr>
    </w:pPr>
  </w:style>
  <w:style w:type="paragraph" w:customStyle="1" w:styleId="BMTChartNormal">
    <w:name w:val="BMT_Chart Normal"/>
    <w:basedOn w:val="BMTNormal"/>
    <w:rsid w:val="0092151D"/>
    <w:rPr>
      <w:sz w:val="16"/>
    </w:rPr>
  </w:style>
  <w:style w:type="paragraph" w:customStyle="1" w:styleId="BMTTBSource">
    <w:name w:val="BMT_TB_Source"/>
    <w:basedOn w:val="BMTNormal"/>
    <w:qFormat/>
    <w:rsid w:val="00597635"/>
    <w:pPr>
      <w:pBdr>
        <w:top w:val="single" w:sz="4" w:space="1" w:color="005581"/>
      </w:pBdr>
      <w:spacing w:before="120" w:after="120"/>
    </w:pPr>
    <w:rPr>
      <w:sz w:val="18"/>
    </w:rPr>
  </w:style>
  <w:style w:type="character" w:customStyle="1" w:styleId="BMTCharacterItalic">
    <w:name w:val="BMT_Character Italic"/>
    <w:basedOn w:val="DefaultParagraphFont"/>
    <w:uiPriority w:val="1"/>
    <w:rsid w:val="00C24111"/>
    <w:rPr>
      <w:i/>
    </w:rPr>
  </w:style>
  <w:style w:type="character" w:customStyle="1" w:styleId="BMTCharacterUnderline">
    <w:name w:val="BMT_Character Underline"/>
    <w:basedOn w:val="DefaultParagraphFont"/>
    <w:uiPriority w:val="1"/>
    <w:rsid w:val="00C24111"/>
    <w:rPr>
      <w:u w:val="single"/>
    </w:rPr>
  </w:style>
  <w:style w:type="character" w:customStyle="1" w:styleId="BMTCharacterBold">
    <w:name w:val="BMT_Character Bold"/>
    <w:basedOn w:val="DefaultParagraphFont"/>
    <w:uiPriority w:val="1"/>
    <w:rsid w:val="00C24111"/>
    <w:rPr>
      <w:b/>
    </w:rPr>
  </w:style>
  <w:style w:type="paragraph" w:customStyle="1" w:styleId="BMTSideComment">
    <w:name w:val="BMT_Side Comment"/>
    <w:basedOn w:val="BMTNormal"/>
    <w:qFormat/>
    <w:rsid w:val="00F955EF"/>
    <w:pPr>
      <w:framePr w:w="1900" w:wrap="around" w:vAnchor="text" w:hAnchor="page" w:x="1135" w:y="1" w:anchorLock="1"/>
    </w:pPr>
    <w:rPr>
      <w:color w:val="005581"/>
      <w:sz w:val="20"/>
    </w:rPr>
  </w:style>
  <w:style w:type="paragraph" w:customStyle="1" w:styleId="BMTTBSideComment">
    <w:name w:val="BMT_TB_Side Comment"/>
    <w:basedOn w:val="BMTNormal"/>
    <w:rsid w:val="00013395"/>
    <w:rPr>
      <w:color w:val="005581"/>
      <w:sz w:val="20"/>
    </w:rPr>
  </w:style>
  <w:style w:type="paragraph" w:customStyle="1" w:styleId="BMTWatermark">
    <w:name w:val="BMT_Watermark"/>
    <w:basedOn w:val="BMTNormal"/>
    <w:rsid w:val="004816E0"/>
    <w:pPr>
      <w:jc w:val="center"/>
    </w:pPr>
    <w:rPr>
      <w:color w:val="C0C0C0"/>
      <w:sz w:val="96"/>
    </w:rPr>
  </w:style>
  <w:style w:type="paragraph" w:customStyle="1" w:styleId="BMTDocDetailsHeading1">
    <w:name w:val="BMT_Doc Details Heading 1"/>
    <w:basedOn w:val="BMTHeading1"/>
    <w:rsid w:val="00901BA2"/>
    <w:pPr>
      <w:spacing w:before="120" w:after="120"/>
      <w:outlineLvl w:val="9"/>
    </w:pPr>
  </w:style>
  <w:style w:type="paragraph" w:customStyle="1" w:styleId="BMTDocDetailsHeading2">
    <w:name w:val="BMT_Doc Details Heading 2"/>
    <w:basedOn w:val="BMTHeading3"/>
    <w:rsid w:val="00737CE7"/>
    <w:pPr>
      <w:outlineLvl w:val="9"/>
    </w:pPr>
  </w:style>
  <w:style w:type="paragraph" w:customStyle="1" w:styleId="BMTTOCHeading">
    <w:name w:val="BMT_TOC Heading"/>
    <w:basedOn w:val="BMTHeading1"/>
    <w:rsid w:val="00901BA2"/>
    <w:pPr>
      <w:spacing w:after="0"/>
      <w:outlineLvl w:val="9"/>
    </w:pPr>
  </w:style>
  <w:style w:type="paragraph" w:styleId="Caption">
    <w:name w:val="caption"/>
    <w:aliases w:val="RCL Caption"/>
    <w:basedOn w:val="Normal"/>
    <w:next w:val="Normal"/>
    <w:unhideWhenUsed/>
    <w:qFormat/>
    <w:rsid w:val="00267405"/>
    <w:pPr>
      <w:spacing w:line="240" w:lineRule="auto"/>
    </w:pPr>
    <w:rPr>
      <w:b/>
      <w:bCs/>
      <w:color w:val="4F81BD" w:themeColor="accent1"/>
      <w:sz w:val="18"/>
      <w:szCs w:val="18"/>
    </w:rPr>
  </w:style>
  <w:style w:type="paragraph" w:styleId="TableofFigures">
    <w:name w:val="table of figures"/>
    <w:basedOn w:val="Normal"/>
    <w:next w:val="Normal"/>
    <w:uiPriority w:val="99"/>
    <w:unhideWhenUsed/>
    <w:rsid w:val="004A0C56"/>
    <w:pPr>
      <w:tabs>
        <w:tab w:val="right" w:pos="9600"/>
      </w:tabs>
      <w:spacing w:before="120" w:after="0" w:line="240" w:lineRule="auto"/>
      <w:ind w:left="320" w:right="320"/>
    </w:pPr>
    <w:rPr>
      <w:b/>
      <w:color w:val="005581"/>
      <w:sz w:val="20"/>
    </w:rPr>
  </w:style>
  <w:style w:type="character" w:styleId="Hyperlink">
    <w:name w:val="Hyperlink"/>
    <w:basedOn w:val="DefaultParagraphFont"/>
    <w:uiPriority w:val="99"/>
    <w:unhideWhenUsed/>
    <w:rsid w:val="00267405"/>
    <w:rPr>
      <w:color w:val="0000FF" w:themeColor="hyperlink"/>
      <w:u w:val="single"/>
    </w:rPr>
  </w:style>
  <w:style w:type="paragraph" w:customStyle="1" w:styleId="BMTHeadingAppendix">
    <w:name w:val="BMT_Heading Appendix"/>
    <w:basedOn w:val="BMTHeading1"/>
    <w:qFormat/>
    <w:rsid w:val="000A0E74"/>
    <w:pPr>
      <w:outlineLvl w:val="3"/>
    </w:pPr>
  </w:style>
  <w:style w:type="character" w:customStyle="1" w:styleId="Heading4Char">
    <w:name w:val="Heading 4 Char"/>
    <w:basedOn w:val="DefaultParagraphFont"/>
    <w:link w:val="Heading4"/>
    <w:rsid w:val="000A0E74"/>
    <w:rPr>
      <w:rFonts w:asciiTheme="majorHAnsi" w:eastAsiaTheme="majorEastAsia" w:hAnsiTheme="majorHAnsi" w:cstheme="majorBidi"/>
      <w:b/>
      <w:bCs/>
      <w:i/>
      <w:iCs/>
      <w:color w:val="4F81BD" w:themeColor="accent1"/>
    </w:rPr>
  </w:style>
  <w:style w:type="character" w:customStyle="1" w:styleId="Heading3Char">
    <w:name w:val="Heading 3 Char"/>
    <w:basedOn w:val="DefaultParagraphFont"/>
    <w:link w:val="Heading3"/>
    <w:uiPriority w:val="9"/>
    <w:semiHidden/>
    <w:rsid w:val="000A0E74"/>
    <w:rPr>
      <w:rFonts w:asciiTheme="majorHAnsi" w:eastAsiaTheme="majorEastAsia" w:hAnsiTheme="majorHAnsi" w:cstheme="majorBidi"/>
      <w:b/>
      <w:bCs/>
      <w:color w:val="4F81BD" w:themeColor="accent1"/>
    </w:rPr>
  </w:style>
  <w:style w:type="character" w:customStyle="1" w:styleId="Heading2Char">
    <w:name w:val="Heading 2 Char"/>
    <w:basedOn w:val="DefaultParagraphFont"/>
    <w:link w:val="Heading2"/>
    <w:rsid w:val="000A0E74"/>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A0E74"/>
    <w:rPr>
      <w:rFonts w:asciiTheme="majorHAnsi" w:eastAsiaTheme="majorEastAsia" w:hAnsiTheme="majorHAnsi" w:cstheme="majorBidi"/>
      <w:b/>
      <w:bCs/>
      <w:color w:val="365F91" w:themeColor="accent1" w:themeShade="BF"/>
      <w:sz w:val="28"/>
      <w:szCs w:val="28"/>
    </w:rPr>
  </w:style>
  <w:style w:type="paragraph" w:styleId="TOC4">
    <w:name w:val="toc 4"/>
    <w:basedOn w:val="TOC1"/>
    <w:next w:val="BMTNormal"/>
    <w:uiPriority w:val="39"/>
    <w:unhideWhenUsed/>
    <w:rsid w:val="000A0E74"/>
  </w:style>
  <w:style w:type="character" w:customStyle="1" w:styleId="Heading5Char">
    <w:name w:val="Heading 5 Char"/>
    <w:basedOn w:val="DefaultParagraphFont"/>
    <w:link w:val="Heading5"/>
    <w:uiPriority w:val="9"/>
    <w:semiHidden/>
    <w:rsid w:val="006A3E1A"/>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6A3E1A"/>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6A3E1A"/>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A3E1A"/>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6A3E1A"/>
    <w:rPr>
      <w:rFonts w:asciiTheme="majorHAnsi" w:eastAsiaTheme="majorEastAsia" w:hAnsiTheme="majorHAnsi" w:cstheme="majorBidi"/>
      <w:i/>
      <w:iCs/>
      <w:color w:val="404040" w:themeColor="text1" w:themeTint="BF"/>
      <w:sz w:val="20"/>
      <w:szCs w:val="20"/>
    </w:rPr>
  </w:style>
  <w:style w:type="paragraph" w:customStyle="1" w:styleId="BMTHeadingAnnex">
    <w:name w:val="BMT_Heading Annex"/>
    <w:basedOn w:val="BMTHeadingAppendix"/>
    <w:qFormat/>
    <w:rsid w:val="00143E07"/>
    <w:pPr>
      <w:outlineLvl w:val="4"/>
    </w:pPr>
  </w:style>
  <w:style w:type="paragraph" w:customStyle="1" w:styleId="BMTHeadingGlossary">
    <w:name w:val="BMT_Heading Glossary"/>
    <w:basedOn w:val="BMTHeadingAppendix"/>
    <w:qFormat/>
    <w:rsid w:val="00143E07"/>
    <w:pPr>
      <w:outlineLvl w:val="5"/>
    </w:pPr>
  </w:style>
  <w:style w:type="paragraph" w:customStyle="1" w:styleId="BMTHeadingReference">
    <w:name w:val="BMT_Heading Reference"/>
    <w:basedOn w:val="BMTHeadingAppendix"/>
    <w:qFormat/>
    <w:rsid w:val="00143E07"/>
    <w:pPr>
      <w:outlineLvl w:val="6"/>
    </w:pPr>
  </w:style>
  <w:style w:type="paragraph" w:styleId="TOC5">
    <w:name w:val="toc 5"/>
    <w:basedOn w:val="TOC1"/>
    <w:next w:val="Normal"/>
    <w:uiPriority w:val="39"/>
    <w:rsid w:val="002B43FC"/>
  </w:style>
  <w:style w:type="paragraph" w:styleId="TOC6">
    <w:name w:val="toc 6"/>
    <w:basedOn w:val="TOC1"/>
    <w:next w:val="Normal"/>
    <w:uiPriority w:val="39"/>
    <w:rsid w:val="002B43FC"/>
  </w:style>
  <w:style w:type="paragraph" w:styleId="TOC7">
    <w:name w:val="toc 7"/>
    <w:basedOn w:val="TOC1"/>
    <w:next w:val="Normal"/>
    <w:uiPriority w:val="39"/>
    <w:rsid w:val="002B43FC"/>
  </w:style>
  <w:style w:type="paragraph" w:customStyle="1" w:styleId="BMTSectionText">
    <w:name w:val="BMT_Section Text"/>
    <w:basedOn w:val="BMTNormal"/>
    <w:qFormat/>
    <w:rsid w:val="00F97E08"/>
    <w:pPr>
      <w:spacing w:line="216" w:lineRule="auto"/>
    </w:pPr>
    <w:rPr>
      <w:color w:val="005581"/>
      <w:sz w:val="32"/>
    </w:rPr>
  </w:style>
  <w:style w:type="character" w:customStyle="1" w:styleId="BMTCharacterBoldItalicUnderline">
    <w:name w:val="BMT_Character Bold Italic Underline"/>
    <w:basedOn w:val="BMTCharacterBold"/>
    <w:uiPriority w:val="1"/>
    <w:rsid w:val="00C24111"/>
    <w:rPr>
      <w:b/>
      <w:i/>
      <w:u w:val="single"/>
      <w:lang w:val="en-GB"/>
    </w:rPr>
  </w:style>
  <w:style w:type="character" w:customStyle="1" w:styleId="BMTCharacterBoldUnderline">
    <w:name w:val="BMT_Character Bold Underline"/>
    <w:basedOn w:val="BMTCharacterBold"/>
    <w:uiPriority w:val="1"/>
    <w:rsid w:val="00C24111"/>
    <w:rPr>
      <w:b/>
      <w:u w:val="single"/>
      <w:lang w:val="en-GB"/>
    </w:rPr>
  </w:style>
  <w:style w:type="character" w:customStyle="1" w:styleId="BMTCharacterItalicUnderline">
    <w:name w:val="BMT_Character Italic Underline"/>
    <w:basedOn w:val="BMTCharacterItalic"/>
    <w:uiPriority w:val="1"/>
    <w:rsid w:val="00C24111"/>
    <w:rPr>
      <w:i/>
      <w:u w:val="single"/>
      <w:lang w:val="en-GB"/>
    </w:rPr>
  </w:style>
  <w:style w:type="paragraph" w:customStyle="1" w:styleId="BMTTCBulletLetter">
    <w:name w:val="BMT_T&amp;C Bullet Letter"/>
    <w:basedOn w:val="BMTNormal"/>
    <w:qFormat/>
    <w:rsid w:val="00AB0987"/>
    <w:pPr>
      <w:numPr>
        <w:numId w:val="7"/>
      </w:numPr>
    </w:pPr>
    <w:rPr>
      <w:sz w:val="16"/>
    </w:rPr>
  </w:style>
  <w:style w:type="paragraph" w:customStyle="1" w:styleId="BMTTCHeading1">
    <w:name w:val="BMT_T&amp;C Heading 1"/>
    <w:basedOn w:val="BMTNormal"/>
    <w:qFormat/>
    <w:rsid w:val="00AB0987"/>
    <w:pPr>
      <w:numPr>
        <w:numId w:val="8"/>
      </w:numPr>
      <w:spacing w:line="276" w:lineRule="auto"/>
    </w:pPr>
    <w:rPr>
      <w:b/>
      <w:color w:val="005581"/>
      <w:sz w:val="16"/>
    </w:rPr>
  </w:style>
  <w:style w:type="paragraph" w:customStyle="1" w:styleId="BMTTCHeading2">
    <w:name w:val="BMT_T&amp;C Heading 2"/>
    <w:basedOn w:val="BMTNormal"/>
    <w:qFormat/>
    <w:rsid w:val="00AB0987"/>
    <w:pPr>
      <w:numPr>
        <w:ilvl w:val="1"/>
        <w:numId w:val="8"/>
      </w:numPr>
      <w:spacing w:after="240"/>
    </w:pPr>
    <w:rPr>
      <w:sz w:val="16"/>
    </w:rPr>
  </w:style>
  <w:style w:type="paragraph" w:customStyle="1" w:styleId="BMTTCHeading3">
    <w:name w:val="BMT_T&amp;C Heading 3"/>
    <w:basedOn w:val="BMTNormal"/>
    <w:qFormat/>
    <w:rsid w:val="00AB0987"/>
    <w:pPr>
      <w:numPr>
        <w:ilvl w:val="2"/>
        <w:numId w:val="8"/>
      </w:numPr>
      <w:spacing w:after="240"/>
    </w:pPr>
    <w:rPr>
      <w:sz w:val="16"/>
    </w:rPr>
  </w:style>
  <w:style w:type="paragraph" w:customStyle="1" w:styleId="BMTTCText">
    <w:name w:val="BMT_T&amp;C Text"/>
    <w:basedOn w:val="BMTNormal"/>
    <w:qFormat/>
    <w:rsid w:val="00AB0987"/>
    <w:pPr>
      <w:spacing w:after="240"/>
      <w:ind w:left="720"/>
    </w:pPr>
    <w:rPr>
      <w:noProof w:val="0"/>
      <w:sz w:val="16"/>
    </w:rPr>
  </w:style>
  <w:style w:type="paragraph" w:customStyle="1" w:styleId="BMTTCTitle">
    <w:name w:val="BMT_T&amp;C Title"/>
    <w:basedOn w:val="BMTNormal"/>
    <w:qFormat/>
    <w:rsid w:val="00AB0987"/>
    <w:pPr>
      <w:spacing w:after="240"/>
    </w:pPr>
    <w:rPr>
      <w:b/>
      <w:color w:val="005581"/>
      <w:sz w:val="34"/>
    </w:rPr>
  </w:style>
  <w:style w:type="paragraph" w:customStyle="1" w:styleId="BMTTCHeading4">
    <w:name w:val="BMT_T&amp;C Heading 4"/>
    <w:basedOn w:val="BMTNormal"/>
    <w:rsid w:val="00190FEB"/>
    <w:pPr>
      <w:numPr>
        <w:ilvl w:val="3"/>
        <w:numId w:val="8"/>
      </w:numPr>
      <w:spacing w:after="240"/>
    </w:pPr>
    <w:rPr>
      <w:sz w:val="16"/>
    </w:rPr>
  </w:style>
  <w:style w:type="paragraph" w:customStyle="1" w:styleId="ParaLevel2">
    <w:name w:val="Para Level 2"/>
    <w:basedOn w:val="Heading2"/>
    <w:qFormat/>
    <w:rsid w:val="00D92867"/>
    <w:pPr>
      <w:keepNext w:val="0"/>
      <w:keepLines w:val="0"/>
      <w:numPr>
        <w:ilvl w:val="1"/>
      </w:numPr>
      <w:tabs>
        <w:tab w:val="num" w:pos="1418"/>
      </w:tabs>
      <w:spacing w:before="120" w:after="60" w:line="300" w:lineRule="atLeast"/>
      <w:ind w:left="1418" w:hanging="1418"/>
    </w:pPr>
    <w:rPr>
      <w:rFonts w:ascii="Arial" w:eastAsia="Times New Roman" w:hAnsi="Arial" w:cs="Times New Roman"/>
      <w:b w:val="0"/>
      <w:color w:val="auto"/>
      <w:kern w:val="28"/>
      <w:sz w:val="22"/>
      <w:szCs w:val="20"/>
      <w:lang w:val="en-AU"/>
    </w:rPr>
  </w:style>
  <w:style w:type="paragraph" w:customStyle="1" w:styleId="ParaLevel3">
    <w:name w:val="Para Level 3"/>
    <w:basedOn w:val="Heading3"/>
    <w:link w:val="ParaLevel3Char1"/>
    <w:qFormat/>
    <w:rsid w:val="00D63475"/>
    <w:pPr>
      <w:keepNext w:val="0"/>
      <w:keepLines w:val="0"/>
      <w:widowControl w:val="0"/>
      <w:numPr>
        <w:ilvl w:val="2"/>
        <w:numId w:val="2"/>
      </w:numPr>
      <w:spacing w:before="120" w:after="60" w:line="300" w:lineRule="atLeast"/>
    </w:pPr>
    <w:rPr>
      <w:rFonts w:ascii="Arial" w:eastAsia="Times New Roman" w:hAnsi="Arial" w:cs="Times New Roman"/>
      <w:b w:val="0"/>
      <w:bCs w:val="0"/>
      <w:color w:val="auto"/>
      <w:kern w:val="28"/>
      <w:szCs w:val="20"/>
      <w:lang w:val="en-AU"/>
    </w:rPr>
  </w:style>
  <w:style w:type="character" w:customStyle="1" w:styleId="ParaLevel3Char1">
    <w:name w:val="Para Level 3 Char1"/>
    <w:link w:val="ParaLevel3"/>
    <w:rsid w:val="00D63475"/>
    <w:rPr>
      <w:rFonts w:ascii="Arial" w:eastAsia="Times New Roman" w:hAnsi="Arial" w:cs="Times New Roman"/>
      <w:kern w:val="28"/>
      <w:szCs w:val="20"/>
      <w:lang w:val="en-AU"/>
    </w:rPr>
  </w:style>
  <w:style w:type="character" w:styleId="CommentReference">
    <w:name w:val="annotation reference"/>
    <w:basedOn w:val="DefaultParagraphFont"/>
    <w:rsid w:val="0062384C"/>
    <w:rPr>
      <w:rFonts w:cs="Times New Roman"/>
      <w:sz w:val="16"/>
    </w:rPr>
  </w:style>
  <w:style w:type="paragraph" w:styleId="CommentText">
    <w:name w:val="annotation text"/>
    <w:basedOn w:val="Normal"/>
    <w:link w:val="CommentTextChar"/>
    <w:rsid w:val="0062384C"/>
    <w:pPr>
      <w:tabs>
        <w:tab w:val="left" w:pos="1134"/>
      </w:tabs>
      <w:overflowPunct w:val="0"/>
      <w:autoSpaceDE w:val="0"/>
      <w:autoSpaceDN w:val="0"/>
      <w:adjustRightInd w:val="0"/>
      <w:spacing w:before="240" w:after="60" w:line="240" w:lineRule="auto"/>
      <w:textAlignment w:val="baseline"/>
    </w:pPr>
    <w:rPr>
      <w:rFonts w:eastAsia="Times New Roman" w:cs="Times New Roman"/>
      <w:kern w:val="22"/>
      <w:sz w:val="20"/>
      <w:szCs w:val="20"/>
    </w:rPr>
  </w:style>
  <w:style w:type="character" w:customStyle="1" w:styleId="CommentTextChar">
    <w:name w:val="Comment Text Char"/>
    <w:basedOn w:val="DefaultParagraphFont"/>
    <w:link w:val="CommentText"/>
    <w:rsid w:val="0062384C"/>
    <w:rPr>
      <w:rFonts w:ascii="Arial" w:eastAsia="Times New Roman" w:hAnsi="Arial" w:cs="Times New Roman"/>
      <w:kern w:val="22"/>
      <w:sz w:val="20"/>
      <w:szCs w:val="20"/>
    </w:rPr>
  </w:style>
  <w:style w:type="paragraph" w:styleId="PlainText">
    <w:name w:val="Plain Text"/>
    <w:basedOn w:val="Normal"/>
    <w:link w:val="PlainTextChar"/>
    <w:uiPriority w:val="99"/>
    <w:unhideWhenUsed/>
    <w:rsid w:val="0062384C"/>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62384C"/>
    <w:rPr>
      <w:rFonts w:ascii="Calibri" w:hAnsi="Calibri"/>
      <w:szCs w:val="21"/>
    </w:rPr>
  </w:style>
  <w:style w:type="paragraph" w:customStyle="1" w:styleId="Bullet1">
    <w:name w:val="Bullet 1"/>
    <w:basedOn w:val="Normal"/>
    <w:qFormat/>
    <w:rsid w:val="009D5F29"/>
    <w:pPr>
      <w:numPr>
        <w:numId w:val="10"/>
      </w:numPr>
      <w:spacing w:after="120"/>
      <w:jc w:val="both"/>
    </w:pPr>
    <w:rPr>
      <w:rFonts w:eastAsia="Calibri" w:cs="Times New Roman"/>
    </w:rPr>
  </w:style>
  <w:style w:type="paragraph" w:customStyle="1" w:styleId="Bullet2">
    <w:name w:val="Bullet 2"/>
    <w:basedOn w:val="Bullet1"/>
    <w:qFormat/>
    <w:rsid w:val="009D5F29"/>
    <w:pPr>
      <w:numPr>
        <w:ilvl w:val="1"/>
      </w:numPr>
    </w:pPr>
  </w:style>
  <w:style w:type="paragraph" w:customStyle="1" w:styleId="Bullet3">
    <w:name w:val="Bullet 3"/>
    <w:basedOn w:val="Bullet2"/>
    <w:qFormat/>
    <w:rsid w:val="009D5F29"/>
    <w:pPr>
      <w:numPr>
        <w:ilvl w:val="2"/>
      </w:numPr>
    </w:pPr>
  </w:style>
  <w:style w:type="numbering" w:customStyle="1" w:styleId="lm-Bullet">
    <w:name w:val="lm-Bullet"/>
    <w:basedOn w:val="NoList"/>
    <w:uiPriority w:val="99"/>
    <w:rsid w:val="009D5F29"/>
    <w:pPr>
      <w:numPr>
        <w:numId w:val="9"/>
      </w:numPr>
    </w:pPr>
  </w:style>
  <w:style w:type="paragraph" w:styleId="NormalWeb">
    <w:name w:val="Normal (Web)"/>
    <w:basedOn w:val="Normal"/>
    <w:uiPriority w:val="99"/>
    <w:semiHidden/>
    <w:unhideWhenUsed/>
    <w:rsid w:val="00031D2D"/>
    <w:pPr>
      <w:spacing w:before="100" w:beforeAutospacing="1" w:after="100" w:afterAutospacing="1" w:line="240" w:lineRule="auto"/>
    </w:pPr>
    <w:rPr>
      <w:rFonts w:ascii="Times New Roman" w:eastAsiaTheme="minorEastAsia" w:hAnsi="Times New Roman" w:cs="Times New Roman"/>
      <w:sz w:val="24"/>
      <w:szCs w:val="24"/>
      <w:lang w:eastAsia="en-GB"/>
    </w:rPr>
  </w:style>
  <w:style w:type="paragraph" w:styleId="CommentSubject">
    <w:name w:val="annotation subject"/>
    <w:basedOn w:val="CommentText"/>
    <w:next w:val="CommentText"/>
    <w:link w:val="CommentSubjectChar"/>
    <w:uiPriority w:val="99"/>
    <w:semiHidden/>
    <w:unhideWhenUsed/>
    <w:rsid w:val="002A663A"/>
    <w:pPr>
      <w:tabs>
        <w:tab w:val="clear" w:pos="1134"/>
      </w:tabs>
      <w:overflowPunct/>
      <w:autoSpaceDE/>
      <w:autoSpaceDN/>
      <w:adjustRightInd/>
      <w:spacing w:before="0" w:after="200"/>
      <w:textAlignment w:val="auto"/>
    </w:pPr>
    <w:rPr>
      <w:rFonts w:eastAsiaTheme="minorHAnsi" w:cstheme="minorBidi"/>
      <w:b/>
      <w:bCs/>
      <w:kern w:val="0"/>
    </w:rPr>
  </w:style>
  <w:style w:type="character" w:customStyle="1" w:styleId="CommentSubjectChar">
    <w:name w:val="Comment Subject Char"/>
    <w:basedOn w:val="CommentTextChar"/>
    <w:link w:val="CommentSubject"/>
    <w:uiPriority w:val="99"/>
    <w:semiHidden/>
    <w:rsid w:val="002A663A"/>
    <w:rPr>
      <w:rFonts w:ascii="Arial" w:eastAsia="Times New Roman" w:hAnsi="Arial" w:cs="Times New Roman"/>
      <w:b/>
      <w:bCs/>
      <w:kern w:val="22"/>
      <w:sz w:val="20"/>
      <w:szCs w:val="20"/>
    </w:rPr>
  </w:style>
  <w:style w:type="paragraph" w:styleId="TOCHeading">
    <w:name w:val="TOC Heading"/>
    <w:basedOn w:val="Heading1"/>
    <w:next w:val="Normal"/>
    <w:uiPriority w:val="39"/>
    <w:unhideWhenUsed/>
    <w:qFormat/>
    <w:rsid w:val="00EE15A5"/>
    <w:pPr>
      <w:outlineLvl w:val="9"/>
    </w:pPr>
    <w:rPr>
      <w:lang w:val="en-US" w:eastAsia="ja-JP"/>
    </w:rPr>
  </w:style>
  <w:style w:type="table" w:customStyle="1" w:styleId="TableGrid1">
    <w:name w:val="Table Grid1"/>
    <w:basedOn w:val="TableNormal"/>
    <w:uiPriority w:val="59"/>
    <w:rsid w:val="002F433D"/>
    <w:pPr>
      <w:spacing w:after="0" w:line="240" w:lineRule="auto"/>
      <w:jc w:val="both"/>
    </w:pPr>
    <w:rPr>
      <w:rFonts w:eastAsiaTheme="minorEastAsia"/>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BMTBodyText"/>
    <w:link w:val="Style1Char"/>
    <w:qFormat/>
    <w:rsid w:val="00624AC2"/>
    <w:pPr>
      <w:ind w:left="426"/>
    </w:pPr>
    <w:rPr>
      <w:rFonts w:ascii="Calibri" w:hAnsi="Calibri"/>
      <w:szCs w:val="20"/>
    </w:rPr>
  </w:style>
  <w:style w:type="paragraph" w:customStyle="1" w:styleId="Style2">
    <w:name w:val="Style2"/>
    <w:basedOn w:val="BMTNumberedHeading1"/>
    <w:link w:val="Style2Char"/>
    <w:qFormat/>
    <w:rsid w:val="00593B58"/>
    <w:pPr>
      <w:numPr>
        <w:numId w:val="0"/>
      </w:numPr>
    </w:pPr>
    <w:rPr>
      <w:lang w:eastAsia="en-GB"/>
    </w:rPr>
  </w:style>
  <w:style w:type="character" w:customStyle="1" w:styleId="BMTNormalChar">
    <w:name w:val="BMT_Normal Char"/>
    <w:basedOn w:val="DefaultParagraphFont"/>
    <w:link w:val="BMTNormal"/>
    <w:rsid w:val="00624AC2"/>
    <w:rPr>
      <w:rFonts w:ascii="Arial" w:hAnsi="Arial"/>
      <w:noProof/>
      <w:color w:val="4F5650"/>
    </w:rPr>
  </w:style>
  <w:style w:type="character" w:customStyle="1" w:styleId="BMTBodyTextChar">
    <w:name w:val="BMT_Body Text Char"/>
    <w:basedOn w:val="BMTNormalChar"/>
    <w:link w:val="BMTBodyText"/>
    <w:rsid w:val="00624AC2"/>
    <w:rPr>
      <w:rFonts w:ascii="Arial" w:hAnsi="Arial"/>
      <w:noProof/>
      <w:color w:val="4F5650"/>
      <w:sz w:val="20"/>
    </w:rPr>
  </w:style>
  <w:style w:type="character" w:customStyle="1" w:styleId="Style1Char">
    <w:name w:val="Style1 Char"/>
    <w:basedOn w:val="BMTBodyTextChar"/>
    <w:link w:val="Style1"/>
    <w:rsid w:val="00624AC2"/>
    <w:rPr>
      <w:rFonts w:ascii="Calibri" w:hAnsi="Calibri"/>
      <w:noProof/>
      <w:color w:val="4F5650"/>
      <w:sz w:val="20"/>
      <w:szCs w:val="20"/>
    </w:rPr>
  </w:style>
  <w:style w:type="character" w:customStyle="1" w:styleId="BMTHeading1Char">
    <w:name w:val="BMT_Heading 1 Char"/>
    <w:basedOn w:val="BMTNormalChar"/>
    <w:link w:val="BMTHeading1"/>
    <w:rsid w:val="00593B58"/>
    <w:rPr>
      <w:rFonts w:ascii="Arial" w:hAnsi="Arial"/>
      <w:b/>
      <w:noProof/>
      <w:color w:val="005581"/>
      <w:sz w:val="34"/>
    </w:rPr>
  </w:style>
  <w:style w:type="character" w:customStyle="1" w:styleId="BMTNumberedHeading1Char">
    <w:name w:val="BMT_Numbered Heading 1 Char"/>
    <w:basedOn w:val="BMTHeading1Char"/>
    <w:link w:val="BMTNumberedHeading1"/>
    <w:rsid w:val="00593B58"/>
    <w:rPr>
      <w:rFonts w:ascii="Calibri" w:hAnsi="Calibri"/>
      <w:b/>
      <w:noProof/>
      <w:color w:val="005581"/>
      <w:sz w:val="34"/>
      <w:szCs w:val="34"/>
    </w:rPr>
  </w:style>
  <w:style w:type="character" w:customStyle="1" w:styleId="Style2Char">
    <w:name w:val="Style2 Char"/>
    <w:basedOn w:val="BMTNumberedHeading1Char"/>
    <w:link w:val="Style2"/>
    <w:rsid w:val="00593B58"/>
    <w:rPr>
      <w:rFonts w:ascii="Calibri" w:hAnsi="Calibri"/>
      <w:b/>
      <w:noProof/>
      <w:color w:val="005581"/>
      <w:sz w:val="34"/>
      <w:szCs w:val="3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0423735">
      <w:bodyDiv w:val="1"/>
      <w:marLeft w:val="0"/>
      <w:marRight w:val="0"/>
      <w:marTop w:val="0"/>
      <w:marBottom w:val="0"/>
      <w:divBdr>
        <w:top w:val="none" w:sz="0" w:space="0" w:color="auto"/>
        <w:left w:val="none" w:sz="0" w:space="0" w:color="auto"/>
        <w:bottom w:val="none" w:sz="0" w:space="0" w:color="auto"/>
        <w:right w:val="none" w:sz="0" w:space="0" w:color="auto"/>
      </w:divBdr>
      <w:divsChild>
        <w:div w:id="790634672">
          <w:marLeft w:val="0"/>
          <w:marRight w:val="0"/>
          <w:marTop w:val="300"/>
          <w:marBottom w:val="0"/>
          <w:divBdr>
            <w:top w:val="single" w:sz="48" w:space="0" w:color="EEEEEE"/>
            <w:left w:val="single" w:sz="48" w:space="0" w:color="EEEEEE"/>
            <w:bottom w:val="single" w:sz="48" w:space="0" w:color="EEEEEE"/>
            <w:right w:val="single" w:sz="48" w:space="0" w:color="EEEEEE"/>
          </w:divBdr>
          <w:divsChild>
            <w:div w:id="847019365">
              <w:marLeft w:val="0"/>
              <w:marRight w:val="0"/>
              <w:marTop w:val="0"/>
              <w:marBottom w:val="0"/>
              <w:divBdr>
                <w:top w:val="none" w:sz="0" w:space="0" w:color="auto"/>
                <w:left w:val="none" w:sz="0" w:space="0" w:color="auto"/>
                <w:bottom w:val="none" w:sz="0" w:space="0" w:color="auto"/>
                <w:right w:val="none" w:sz="0" w:space="0" w:color="auto"/>
              </w:divBdr>
              <w:divsChild>
                <w:div w:id="113523153">
                  <w:marLeft w:val="0"/>
                  <w:marRight w:val="0"/>
                  <w:marTop w:val="300"/>
                  <w:marBottom w:val="0"/>
                  <w:divBdr>
                    <w:top w:val="none" w:sz="0" w:space="0" w:color="auto"/>
                    <w:left w:val="none" w:sz="0" w:space="0" w:color="auto"/>
                    <w:bottom w:val="none" w:sz="0" w:space="0" w:color="auto"/>
                    <w:right w:val="none" w:sz="0" w:space="0" w:color="auto"/>
                  </w:divBdr>
                  <w:divsChild>
                    <w:div w:id="1900091357">
                      <w:marLeft w:val="0"/>
                      <w:marRight w:val="0"/>
                      <w:marTop w:val="0"/>
                      <w:marBottom w:val="0"/>
                      <w:divBdr>
                        <w:top w:val="none" w:sz="0" w:space="0" w:color="auto"/>
                        <w:left w:val="none" w:sz="0" w:space="0" w:color="auto"/>
                        <w:bottom w:val="none" w:sz="0" w:space="0" w:color="auto"/>
                        <w:right w:val="none" w:sz="0" w:space="0" w:color="auto"/>
                      </w:divBdr>
                      <w:divsChild>
                        <w:div w:id="1350646344">
                          <w:marLeft w:val="0"/>
                          <w:marRight w:val="0"/>
                          <w:marTop w:val="0"/>
                          <w:marBottom w:val="0"/>
                          <w:divBdr>
                            <w:top w:val="none" w:sz="0" w:space="0" w:color="auto"/>
                            <w:left w:val="none" w:sz="0" w:space="0" w:color="auto"/>
                            <w:bottom w:val="none" w:sz="0" w:space="0" w:color="auto"/>
                            <w:right w:val="none" w:sz="0" w:space="0" w:color="auto"/>
                          </w:divBdr>
                          <w:divsChild>
                            <w:div w:id="87755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79538186">
      <w:bodyDiv w:val="1"/>
      <w:marLeft w:val="0"/>
      <w:marRight w:val="0"/>
      <w:marTop w:val="0"/>
      <w:marBottom w:val="0"/>
      <w:divBdr>
        <w:top w:val="none" w:sz="0" w:space="0" w:color="auto"/>
        <w:left w:val="none" w:sz="0" w:space="0" w:color="auto"/>
        <w:bottom w:val="none" w:sz="0" w:space="0" w:color="auto"/>
        <w:right w:val="none" w:sz="0" w:space="0" w:color="auto"/>
      </w:divBdr>
    </w:div>
    <w:div w:id="523665210">
      <w:bodyDiv w:val="1"/>
      <w:marLeft w:val="0"/>
      <w:marRight w:val="0"/>
      <w:marTop w:val="0"/>
      <w:marBottom w:val="0"/>
      <w:divBdr>
        <w:top w:val="none" w:sz="0" w:space="0" w:color="auto"/>
        <w:left w:val="none" w:sz="0" w:space="0" w:color="auto"/>
        <w:bottom w:val="none" w:sz="0" w:space="0" w:color="auto"/>
        <w:right w:val="none" w:sz="0" w:space="0" w:color="auto"/>
      </w:divBdr>
    </w:div>
    <w:div w:id="713040991">
      <w:bodyDiv w:val="1"/>
      <w:marLeft w:val="0"/>
      <w:marRight w:val="0"/>
      <w:marTop w:val="0"/>
      <w:marBottom w:val="0"/>
      <w:divBdr>
        <w:top w:val="none" w:sz="0" w:space="0" w:color="auto"/>
        <w:left w:val="none" w:sz="0" w:space="0" w:color="auto"/>
        <w:bottom w:val="none" w:sz="0" w:space="0" w:color="auto"/>
        <w:right w:val="none" w:sz="0" w:space="0" w:color="auto"/>
      </w:divBdr>
    </w:div>
    <w:div w:id="1024017553">
      <w:bodyDiv w:val="1"/>
      <w:marLeft w:val="0"/>
      <w:marRight w:val="0"/>
      <w:marTop w:val="0"/>
      <w:marBottom w:val="0"/>
      <w:divBdr>
        <w:top w:val="none" w:sz="0" w:space="0" w:color="auto"/>
        <w:left w:val="none" w:sz="0" w:space="0" w:color="auto"/>
        <w:bottom w:val="none" w:sz="0" w:space="0" w:color="auto"/>
        <w:right w:val="none" w:sz="0" w:space="0" w:color="auto"/>
      </w:divBdr>
    </w:div>
    <w:div w:id="1077824289">
      <w:bodyDiv w:val="1"/>
      <w:marLeft w:val="0"/>
      <w:marRight w:val="0"/>
      <w:marTop w:val="0"/>
      <w:marBottom w:val="0"/>
      <w:divBdr>
        <w:top w:val="none" w:sz="0" w:space="0" w:color="auto"/>
        <w:left w:val="none" w:sz="0" w:space="0" w:color="auto"/>
        <w:bottom w:val="none" w:sz="0" w:space="0" w:color="auto"/>
        <w:right w:val="none" w:sz="0" w:space="0" w:color="auto"/>
      </w:divBdr>
    </w:div>
    <w:div w:id="1109811421">
      <w:bodyDiv w:val="1"/>
      <w:marLeft w:val="0"/>
      <w:marRight w:val="0"/>
      <w:marTop w:val="0"/>
      <w:marBottom w:val="0"/>
      <w:divBdr>
        <w:top w:val="none" w:sz="0" w:space="0" w:color="auto"/>
        <w:left w:val="none" w:sz="0" w:space="0" w:color="auto"/>
        <w:bottom w:val="none" w:sz="0" w:space="0" w:color="auto"/>
        <w:right w:val="none" w:sz="0" w:space="0" w:color="auto"/>
      </w:divBdr>
    </w:div>
    <w:div w:id="1329018319">
      <w:bodyDiv w:val="1"/>
      <w:marLeft w:val="0"/>
      <w:marRight w:val="0"/>
      <w:marTop w:val="0"/>
      <w:marBottom w:val="0"/>
      <w:divBdr>
        <w:top w:val="none" w:sz="0" w:space="0" w:color="auto"/>
        <w:left w:val="none" w:sz="0" w:space="0" w:color="auto"/>
        <w:bottom w:val="none" w:sz="0" w:space="0" w:color="auto"/>
        <w:right w:val="none" w:sz="0" w:space="0" w:color="auto"/>
      </w:divBdr>
    </w:div>
    <w:div w:id="1580015084">
      <w:bodyDiv w:val="1"/>
      <w:marLeft w:val="0"/>
      <w:marRight w:val="0"/>
      <w:marTop w:val="0"/>
      <w:marBottom w:val="0"/>
      <w:divBdr>
        <w:top w:val="none" w:sz="0" w:space="0" w:color="auto"/>
        <w:left w:val="none" w:sz="0" w:space="0" w:color="auto"/>
        <w:bottom w:val="none" w:sz="0" w:space="0" w:color="auto"/>
        <w:right w:val="none" w:sz="0" w:space="0" w:color="auto"/>
      </w:divBdr>
    </w:div>
    <w:div w:id="1769156080">
      <w:bodyDiv w:val="1"/>
      <w:marLeft w:val="0"/>
      <w:marRight w:val="0"/>
      <w:marTop w:val="0"/>
      <w:marBottom w:val="0"/>
      <w:divBdr>
        <w:top w:val="none" w:sz="0" w:space="0" w:color="auto"/>
        <w:left w:val="none" w:sz="0" w:space="0" w:color="auto"/>
        <w:bottom w:val="none" w:sz="0" w:space="0" w:color="auto"/>
        <w:right w:val="none" w:sz="0" w:space="0" w:color="auto"/>
      </w:divBdr>
    </w:div>
    <w:div w:id="1772579454">
      <w:bodyDiv w:val="1"/>
      <w:marLeft w:val="0"/>
      <w:marRight w:val="0"/>
      <w:marTop w:val="0"/>
      <w:marBottom w:val="0"/>
      <w:divBdr>
        <w:top w:val="none" w:sz="0" w:space="0" w:color="auto"/>
        <w:left w:val="none" w:sz="0" w:space="0" w:color="auto"/>
        <w:bottom w:val="none" w:sz="0" w:space="0" w:color="auto"/>
        <w:right w:val="none" w:sz="0" w:space="0" w:color="auto"/>
      </w:divBdr>
    </w:div>
    <w:div w:id="20890367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g"/><Relationship Id="rId5" Type="http://schemas.openxmlformats.org/officeDocument/2006/relationships/numbering" Target="numbering.xml"/><Relationship Id="rId15" Type="http://schemas.openxmlformats.org/officeDocument/2006/relationships/image" Target="media/image3.png"/><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rtinse\appdata\roaming\microsoft\templates\BMT%20Templates\Portrait%20Repor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noFill/>
        <a:ln w="6350">
          <a:noFill/>
        </a:ln>
        <a:effectLst/>
      </a:spPr>
      <a:bodyPr rot="0" spcFirstLastPara="0" vertOverflow="overflow" horzOverflow="overflow" vert="horz" wrap="square" lIns="0" tIns="0" rIns="0" bIns="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UKProtectiveMarking xmlns="http://schemas.microsoft.com/sharepoint/v3">OFFICIAL-SENSITIVE</UKProtectiveMarking>
    <fileplanIDOOB xmlns="2C60C672-674B-4360-895E-33CEDC80A637">04_Deliver</fileplanIDOOB>
    <PolicyIdentifier xmlns="http://schemas.microsoft.com/sharepoint/v3">UK</PolicyIdentifier>
    <DPADisclosabilityIndicator xmlns="http://schemas.microsoft.com/sharepoint/v3" xsi:nil="true"/>
    <EIRException xmlns="http://schemas.microsoft.com/sharepoint/v3" xsi:nil="true"/>
    <FOIReleasedOnRequest xmlns="http://schemas.microsoft.com/sharepoint/v3" xsi:nil="true"/>
    <Subject_x0020_KeywordsOOB xmlns="2C60C672-674B-4360-895E-33CEDC80A637">
      <Value>Project management</Value>
    </Subject_x0020_KeywordsOOB>
    <Status xmlns="http://schemas.microsoft.com/sharepoint/v3">Final</Status>
    <OSP_Contracts xmlns="95bbafe5-95f7-4928-8ea6-8625acceffb3" xsi:nil="true"/>
    <BusinessOwner xmlns="2C60C672-674B-4360-895E-33CEDC80A637" xsi:nil="true"/>
    <MeridioEDCStatus xmlns="ee2990c2-7e70-49ff-9538-56b4b3d13a75" xsi:nil="true"/>
    <AuthorOriginator xmlns="http://schemas.microsoft.com/sharepoint/v3">Morris, Ashley C2 (DES LE VS-Comrcl-Offr5e)</AuthorOriginator>
    <DPAExemption xmlns="http://schemas.microsoft.com/sharepoint/v3" xsi:nil="true"/>
    <MeridioEDCData xmlns="ee2990c2-7e70-49ff-9538-56b4b3d13a75" xsi:nil="true"/>
    <SubjectKeywords xmlns="2C60C672-674B-4360-895E-33CEDC80A637" xsi:nil="true"/>
    <Local_x0020_KeywordsOOB xmlns="2C60C672-674B-4360-895E-33CEDC80A637">
      <Value>Annex I</Value>
      <Value>EPLS</Value>
      <Value>EPLS Conversion</Value>
      <Value>MAN SV 15t Platform Conversion</Value>
    </Local_x0020_KeywordsOOB>
    <Declared xmlns="ee2990c2-7e70-49ff-9538-56b4b3d13a75">false</Declared>
    <OSP_Deliver_L2 xmlns="95bbafe5-95f7-4928-8ea6-8625acceffb3" xsi:nil="true"/>
    <OSVP_x0020_Output_x0020_AreaOOB xmlns="ee2990c2-7e70-49ff-9538-56b4b3d13a75">Enhanced Palletised Load System 15T 8x8 MM - MAN</OSVP_x0020_Output_x0020_AreaOOB>
    <SubjectCategory xmlns="2C60C672-674B-4360-895E-33CEDC80A637" xsi:nil="true"/>
    <fileplanIDPTH xmlns="2c60c672-674b-4360-895e-33cedc80a637">04_Deliver</fileplanIDPTH>
    <OSP_Deliver_L1OOB xmlns="ee2990c2-7e70-49ff-9538-56b4b3d13a75">Contracting</OSP_Deliver_L1OOB>
    <Copyright xmlns="http://schemas.microsoft.com/sharepoint/v3" xsi:nil="true"/>
    <SecurityDescriptors xmlns="http://schemas.microsoft.com/sharepoint/v3">None</SecurityDescriptors>
    <OSP_Deliver_L1 xmlns="95bbafe5-95f7-4928-8ea6-8625acceffb3" xsi:nil="true"/>
    <OSP_ContractsOOB xmlns="ee2990c2-7e70-49ff-9538-56b4b3d13a75">OSVP/0032</OSP_ContractsOOB>
    <RetentionCategory xmlns="http://schemas.microsoft.com/sharepoint/v3">None</RetentionCategory>
    <Business_x0020_OwnerOOB xmlns="2C60C672-674B-4360-895E-33CEDC80A637">DE&amp;S Land Equipment Operational Support Programmes</Business_x0020_OwnerOOB>
    <SecurityNonUKConstraints xmlns="http://schemas.microsoft.com/sharepoint/v3" xsi:nil="true"/>
    <FOIPublicationDate xmlns="http://schemas.microsoft.com/sharepoint/v3" xsi:nil="true"/>
    <LocalKeywords xmlns="2C60C672-674B-4360-895E-33CEDC80A637" xsi:nil="true"/>
    <DocumentVersion xmlns="http://schemas.microsoft.com/sharepoint/v3" xsi:nil="true"/>
    <EIRDisclosabilityIndicator xmlns="http://schemas.microsoft.com/sharepoint/v3" xsi:nil="true"/>
    <Subject_x0020_CategoryOOB xmlns="2C60C672-674B-4360-895E-33CEDC80A637">
      <Value>OUTPUT MANAGEMENT</Value>
    </Subject_x0020_CategoryOOB>
    <DocId xmlns="ee2990c2-7e70-49ff-9538-56b4b3d13a75" xsi:nil="true"/>
    <fileplanID xmlns="2C60C672-674B-4360-895E-33CEDC80A637" xsi:nil="true"/>
    <CreatedOriginated xmlns="http://schemas.microsoft.com/sharepoint/v3">2017-12-06T00:00:00+00:00</CreatedOriginated>
    <FOIExemption xmlns="http://schemas.microsoft.com/sharepoint/v3">No</FOIExemption>
    <MeridioUrl xmlns="ee2990c2-7e70-49ff-9538-56b4b3d13a75" xsi:nil="true"/>
    <OSP_Deliver_L2OOB xmlns="ee2990c2-7e70-49ff-9538-56b4b3d13a75">Contract</OSP_Deliver_L2OOB>
    <OSVP_x0020_Output_x0020_Area xmlns="95bbafe5-95f7-4928-8ea6-8625acceffb3" xsi:nil="true"/>
    <Description xmlns="http://schemas.microsoft.com/sharepoint/v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MOD Document" ma:contentTypeID="0x0101002817DCC3B91A4B7EA656B27E1AE952E300ED3B4446C0A7DA4BAB2A9171CA624A1E" ma:contentTypeVersion="41" ma:contentTypeDescription="Designed to facilitate the storage of MOD Documents with a '.doc' or '.docx' extension" ma:contentTypeScope="" ma:versionID="0a60dd906ab0f943d2c2b5ae8040600d">
  <xsd:schema xmlns:xsd="http://www.w3.org/2001/XMLSchema" xmlns:p="http://schemas.microsoft.com/office/2006/metadata/properties" xmlns:ns1="http://schemas.microsoft.com/sharepoint/v3" xmlns:ns2="2C60C672-674B-4360-895E-33CEDC80A637" xmlns:ns3="2c60c672-674b-4360-895e-33cedc80a637" xmlns:ns4="ee2990c2-7e70-49ff-9538-56b4b3d13a75" xmlns:ns5="95bbafe5-95f7-4928-8ea6-8625acceffb3" targetNamespace="http://schemas.microsoft.com/office/2006/metadata/properties" ma:root="true" ma:fieldsID="3f802b6001501499b4a1256645fa4842" ns1:_="" ns2:_="" ns3:_="" ns4:_="" ns5:_="">
    <xsd:import namespace="http://schemas.microsoft.com/sharepoint/v3"/>
    <xsd:import namespace="2C60C672-674B-4360-895E-33CEDC80A637"/>
    <xsd:import namespace="2c60c672-674b-4360-895e-33cedc80a637"/>
    <xsd:import namespace="ee2990c2-7e70-49ff-9538-56b4b3d13a75"/>
    <xsd:import namespace="95bbafe5-95f7-4928-8ea6-8625acceffb3"/>
    <xsd:element name="properties">
      <xsd:complexType>
        <xsd:sequence>
          <xsd:element name="documentManagement">
            <xsd:complexType>
              <xsd:all>
                <xsd:element ref="ns1:Description" minOccurs="0"/>
                <xsd:element ref="ns1:UKProtectiveMarking"/>
                <xsd:element ref="ns1:AuthorOriginator"/>
                <xsd:element ref="ns2:SubjectCategory" minOccurs="0"/>
                <xsd:element ref="ns2:Subject_x0020_CategoryOOB" minOccurs="0"/>
                <xsd:element ref="ns2:SubjectKeywords" minOccurs="0"/>
                <xsd:element ref="ns2:Subject_x0020_KeywordsOOB" minOccurs="0"/>
                <xsd:element ref="ns2:LocalKeywords" minOccurs="0"/>
                <xsd:element ref="ns2:Local_x0020_KeywordsOOB" minOccurs="0"/>
                <xsd:element ref="ns2:BusinessOwner" minOccurs="0"/>
                <xsd:element ref="ns2:Business_x0020_OwnerOOB"/>
                <xsd:element ref="ns1:DocumentVersion" minOccurs="0"/>
                <xsd:element ref="ns2:fileplanID" minOccurs="0"/>
                <xsd:element ref="ns2:fileplanIDOOB"/>
                <xsd:element ref="ns3:fileplanIDPTH" minOccurs="0"/>
                <xsd:element ref="ns1:Status" minOccurs="0"/>
                <xsd:element ref="ns1:Copyright" minOccurs="0"/>
                <xsd:element ref="ns1:SecurityNonUKConstraints" minOccurs="0"/>
                <xsd:element ref="ns1:CreatedOriginated"/>
                <xsd:element ref="ns1:SecurityDescriptors" minOccurs="0"/>
                <xsd:element ref="ns1:DPAExemption" minOccurs="0"/>
                <xsd:element ref="ns1:RetentionCategory" minOccurs="0"/>
                <xsd:element ref="ns1:DPADisclosabilityIndicator" minOccurs="0"/>
                <xsd:element ref="ns1:FOIExemption" minOccurs="0"/>
                <xsd:element ref="ns1:EIRDisclosabilityIndicator" minOccurs="0"/>
                <xsd:element ref="ns1:EIRException" minOccurs="0"/>
                <xsd:element ref="ns1:PolicyIdentifier" minOccurs="0"/>
                <xsd:element ref="ns1:FOIPublicationDate" minOccurs="0"/>
                <xsd:element ref="ns1:FOIReleasedOnRequest" minOccurs="0"/>
                <xsd:element ref="ns4:Declared" minOccurs="0"/>
                <xsd:element ref="ns4:DocId" minOccurs="0"/>
                <xsd:element ref="ns4:MeridioUrl" minOccurs="0"/>
                <xsd:element ref="ns4:MeridioEDCStatus" minOccurs="0"/>
                <xsd:element ref="ns4:MeridioEDCData" minOccurs="0"/>
                <xsd:element ref="ns5:OSP_Deliver_L1" minOccurs="0"/>
                <xsd:element ref="ns4:OSP_Deliver_L1OOB"/>
                <xsd:element ref="ns5:OSP_Deliver_L2" minOccurs="0"/>
                <xsd:element ref="ns4:OSP_Deliver_L2OOB" minOccurs="0"/>
                <xsd:element ref="ns5:OSVP_x0020_Output_x0020_Area" minOccurs="0"/>
                <xsd:element ref="ns4:OSVP_x0020_Output_x0020_AreaOOB" minOccurs="0"/>
                <xsd:element ref="ns5:OSP_Contracts" minOccurs="0"/>
                <xsd:element ref="ns4:OSP_ContractsOOB" minOccurs="0"/>
              </xsd:all>
            </xsd:complexType>
          </xsd:element>
        </xsd:sequence>
      </xsd:complexType>
    </xsd:element>
  </xsd:schema>
  <xsd:schema xmlns:xsd="http://www.w3.org/2001/XMLSchema" xmlns:dms="http://schemas.microsoft.com/office/2006/documentManagement/types" targetNamespace="http://schemas.microsoft.com/sharepoint/v3" elementFormDefault="qualified">
    <xsd:import namespace="http://schemas.microsoft.com/office/2006/documentManagement/types"/>
    <xsd:element name="Description" ma:index="3" nillable="true" ma:displayName="Description" ma:description="Provide a description of this object" ma:internalName="Description0">
      <xsd:simpleType>
        <xsd:restriction base="dms:Text"/>
      </xsd:simpleType>
    </xsd:element>
    <xsd:element name="UKProtectiveMarking" ma:index="4" ma:displayName="UK Protective Marking" ma:description="The OFFICIAL-SENSITIVE marking should be used if it is clear that consequence of compromise would cause significant harm; Over 80% of MOD material is expected to be marked OFFICIAL." ma:format="RadioButtons" ma:internalName="UKProtectiveMarking" ma:readOnly="false">
      <xsd:simpleType>
        <xsd:restriction base="dms:Choice">
          <xsd:enumeration value="OFFICIAL"/>
          <xsd:enumeration value="OFFICIAL-SENSITIVE"/>
        </xsd:restriction>
      </xsd:simpleType>
    </xsd:element>
    <xsd:element name="AuthorOriginator" ma:index="5" ma:displayName="Author (Originator)" ma:description="Enter the person(s), group or organisation primarily responsible for creating the document" ma:internalName="AuthorOriginator">
      <xsd:simpleType>
        <xsd:restriction base="dms:Text"/>
      </xsd:simpleType>
    </xsd:element>
    <xsd:element name="DocumentVersion" ma:index="14" nillable="true" ma:displayName="Document Version" ma:description="Enter a logically managed business version number for published documents and use in document templates. Supply the version number in X_X_X format e.g 1_2_1. You do not need a set number of digits, 1_1 is valid for example" ma:internalName="DocumentVersion">
      <xsd:simpleType>
        <xsd:restriction base="dms:Text"/>
      </xsd:simpleType>
    </xsd:element>
    <xsd:element name="Status" ma:index="18" nillable="true" ma:displayName="Status" ma:description="The status of the current object" ma:format="RadioButtons" ma:internalName="Status">
      <xsd:simpleType>
        <xsd:restriction base="dms:Choice">
          <xsd:enumeration value="Draft"/>
          <xsd:enumeration value="Under Review"/>
          <xsd:enumeration value="Final"/>
          <xsd:enumeration value="Superseded"/>
        </xsd:restriction>
      </xsd:simpleType>
    </xsd:element>
    <xsd:element name="Copyright" ma:index="19" nillable="true" ma:displayName="Copyright" ma:description="The person, group or organisation that has legal copyright of the document e.g. Crown Copyright, and any reference(s) to further copyright information/license details." ma:internalName="Copyright">
      <xsd:simpleType>
        <xsd:restriction base="dms:Text"/>
      </xsd:simpleType>
    </xsd:element>
    <xsd:element name="SecurityNonUKConstraints" ma:index="20" nillable="true" ma:displayName="Security Non-UK Constraints" ma:description="For non-UK sourced documents the security classification and/or constraints that apply" ma:format="RadioButtons" ma:internalName="SecurityNonUKConstraints">
      <xsd:simpleType>
        <xsd:restriction base="dms:Choice">
          <xsd:enumeration value="None"/>
          <xsd:enumeration value="NATO"/>
          <xsd:enumeration value="WEU"/>
        </xsd:restriction>
      </xsd:simpleType>
    </xsd:element>
    <xsd:element name="CreatedOriginated" ma:index="21" ma:displayName="Created (Originated)" ma:description="The date the document was originally created. Please enter in DD/MM/YYYY HH:MM format." ma:internalName="CreatedOriginated" ma:readOnly="false">
      <xsd:simpleType>
        <xsd:restriction base="dms:DateTime"/>
      </xsd:simpleType>
    </xsd:element>
    <xsd:element name="SecurityDescriptors" ma:index="22" nillable="true" ma:displayName="Security Descriptors" ma:default="None" ma:description="Descriptor to show the nature of the document's sensitivity and the need to limit access to it." ma:internalName="SecurityDescriptors">
      <xsd:simpleType>
        <xsd:restriction base="dms:Choice">
          <xsd:enumeration value="None"/>
          <xsd:enumeration value="COMMERCIAL"/>
          <xsd:enumeration value="PERSONAL"/>
          <xsd:enumeration value="LOCSEN"/>
        </xsd:restriction>
      </xsd:simpleType>
    </xsd:element>
    <xsd:element name="DPAExemption" ma:index="23" nillable="true" ma:displayName="DPA Exemption" ma:description="Whether there are exemptions to access the resource in accordance with the DPA" ma:internalName="DPAExemption">
      <xsd:simpleType>
        <xsd:restriction base="dms:Text"/>
      </xsd:simpleType>
    </xsd:element>
    <xsd:element name="RetentionCategory" ma:index="24" nillable="true" ma:displayName="Retention Category" ma:default="None" ma:description="Set a Retention Category to enable Records Managers to determine the documents required retention period" ma:internalName="RetentionCategory">
      <xsd:simpleType>
        <xsd:restriction base="dms:Choice">
          <xsd:enumeration value="None"/>
          <xsd:enumeration value="Building"/>
          <xsd:enumeration value="Personnel"/>
          <xsd:enumeration value="Accounting"/>
          <xsd:enumeration value="Health and Safety"/>
          <xsd:enumeration value="Contractual"/>
          <xsd:enumeration value="Project"/>
          <xsd:enumeration value="Complaints"/>
          <xsd:enumeration value="Press Office and public relations"/>
          <xsd:enumeration value="Information management"/>
          <xsd:enumeration value="Central expenditure"/>
          <xsd:enumeration value="Internal audit"/>
          <xsd:enumeration value="Parliamentary"/>
          <xsd:enumeration value="MOD Operational Records"/>
        </xsd:restriction>
      </xsd:simpleType>
    </xsd:element>
    <xsd:element name="DPADisclosabilityIndicator" ma:index="25" nillable="true" ma:displayName="DPA Disclosability Indicator" ma:description="The Data Protection Act is about access by individuals to personal data held on them by any organisation. Disclosability indicates whether or not the resource can be disclosed" ma:format="RadioButtons" ma:internalName="DPADisclosabilityIndicator">
      <xsd:simpleType>
        <xsd:restriction base="dms:Choice">
          <xsd:enumeration value="No"/>
          <xsd:enumeration value="Yes"/>
          <xsd:enumeration value="Not Assessed"/>
        </xsd:restriction>
      </xsd:simpleType>
    </xsd:element>
    <xsd:element name="FOIExemption" ma:index="26" nillable="true" ma:displayName="FOI Exemption" ma:default="No" ma:description="Whether there are exceptions to access the resource in accordance with the FOI legislation" ma:internalName="FOIExemption">
      <xsd:simpleType>
        <xsd:restriction base="dms:Choice">
          <xsd:enumeration value="No"/>
          <xsd:enumeration value="s.21 Information reasonably accessible to the applicant by other means. (Absolute)"/>
          <xsd:enumeration value="s.22 Information intended for future publication. (Qualified)"/>
          <xsd:enumeration value="s.23 Information supplied by, or relating to, bodies dealing with security matters. (Absolute)"/>
          <xsd:enumeration value="s.24 National Security. (Qualified)"/>
          <xsd:enumeration value="s.26 Defence. (Qualified)"/>
          <xsd:enumeration value="s.27 International Relations. (Qualified)"/>
          <xsd:enumeration value="s.28 Relations within the UK. (Qualified)"/>
          <xsd:enumeration value="s.29 The economy. (Qualified)"/>
          <xsd:enumeration value="s.30 Investigations and proceedings conducted by public authorities. (Qualified)"/>
          <xsd:enumeration value="s.31 Law enforcement. (Qualified)"/>
          <xsd:enumeration value="s.32 Court records. (Absolute)"/>
          <xsd:enumeration value="s.33 Audit functions. (Qualified)"/>
          <xsd:enumeration value="s.34 Parliamentary privilege. (Absolute)"/>
          <xsd:enumeration value="s.35 Formulation of government policy, etc. (Qualified)"/>
          <xsd:enumeration value="s.36 Prejudice to effective conduct of public affairs. (Absolute)"/>
          <xsd:enumeration value="s.36 Prejudice to the effective conduct of public affairs. (Qualified)"/>
          <xsd:enumeration value="s.37 Communications with Her Majesty etc. and honours. (Qualified)"/>
          <xsd:enumeration value="s.38 Health and safety. (Qualified)"/>
          <xsd:enumeration value="s.39 Environmental information. (Qualified)"/>
          <xsd:enumeration value="s.40 Personal information. (Absolute)"/>
          <xsd:enumeration value="s.41 Information provided in confidence. (Absolute)"/>
          <xsd:enumeration value="s.42 Legal professional privilege. (Qualified)"/>
          <xsd:enumeration value="s.43 Commercial interests. (Qualified)"/>
          <xsd:enumeration value="s.44 Prohibitions on Disclosure. (Absolute)"/>
        </xsd:restriction>
      </xsd:simpleType>
    </xsd:element>
    <xsd:element name="EIRDisclosabilityIndicator" ma:index="27" nillable="true" ma:displayName="EIR Disclosability Indicator" ma:description="Whether the resource can be disclosed in accordance with the EIR (Environmental Information Regulations)" ma:format="RadioButtons" ma:internalName="EIRDisclosabilityIndicator">
      <xsd:simpleType>
        <xsd:restriction base="dms:Choice">
          <xsd:enumeration value="No"/>
          <xsd:enumeration value="Yes"/>
          <xsd:enumeration value="Not Assessed"/>
        </xsd:restriction>
      </xsd:simpleType>
    </xsd:element>
    <xsd:element name="EIRException" ma:index="28" nillable="true" ma:displayName="EIR Exception" ma:description="Whether there are exceptions which allow MOD to refuse to disclose environmental information in accordance with Environmental Information Regulations (EIR)." ma:internalName="EIRException">
      <xsd:simpleType>
        <xsd:restriction base="dms:Text"/>
      </xsd:simpleType>
    </xsd:element>
    <xsd:element name="PolicyIdentifier" ma:index="29" nillable="true" ma:displayName="Policy Identifier" ma:default="UK" ma:description="The policy identifier of the current object" ma:format="Dropdown" ma:internalName="PolicyIdentifier">
      <xsd:simpleType>
        <xsd:restriction base="dms:Choice">
          <xsd:enumeration value="None"/>
          <xsd:enumeration value="NATO"/>
          <xsd:enumeration value="WEU"/>
          <xsd:enumeration value="UK"/>
          <xsd:enumeration value="USA"/>
          <xsd:enumeration value="CAN"/>
          <xsd:enumeration value="AUS"/>
          <xsd:enumeration value="NZL"/>
        </xsd:restriction>
      </xsd:simpleType>
    </xsd:element>
    <xsd:element name="FOIPublicationDate" ma:index="30" nillable="true" ma:displayName="FOI Publication Date" ma:description="FOI Publication Date" ma:internalName="FOIPublicationDate">
      <xsd:simpleType>
        <xsd:restriction base="dms:DateTime"/>
      </xsd:simpleType>
    </xsd:element>
    <xsd:element name="FOIReleasedOnRequest" ma:index="31" nillable="true" ma:displayName="FOI Released On Request" ma:default="" ma:description="Information has been released following consideration in response to a request from a member of the public" ma:internalName="FOIReleasedOnRequest">
      <xsd:simpleType>
        <xsd:restriction base="dms:Text"/>
      </xsd:simpleType>
    </xsd:element>
  </xsd:schema>
  <xsd:schema xmlns:xsd="http://www.w3.org/2001/XMLSchema" xmlns:dms="http://schemas.microsoft.com/office/2006/documentManagement/types" targetNamespace="2C60C672-674B-4360-895E-33CEDC80A637" elementFormDefault="qualified">
    <xsd:import namespace="http://schemas.microsoft.com/office/2006/documentManagement/types"/>
    <xsd:element name="SubjectCategory" ma:index="6" nillable="true" ma:displayName="Subject Category" ma:description="Categories must be selected from the UK Defence Taxonomy" ma:hidden="true" ma:internalName="SubjectCategory">
      <xsd:simpleType>
        <xsd:restriction base="dms:Unknown">
          <xsd:enumeration value="None"/>
        </xsd:restriction>
      </xsd:simpleType>
    </xsd:element>
    <xsd:element name="Subject_x0020_CategoryOOB" ma:index="7" nillable="true" ma:displayName="Subject Category:" ma:default="OUTPUT MANAGEMENT" ma:description="Categories must be selected from the UK Defence Taxonomy" ma:internalName="Subject_x0020_Category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CCEPTANCE"/>
                        <xsd:enumeration value="ACCIDENT AND INCIDENT REPORTING"/>
                        <xsd:enumeration value="BUSINESS IMPROVEMENT STRATEGIES"/>
                        <xsd:enumeration value="BUSINESS MANAGEMENT SYSTEMS"/>
                        <xsd:enumeration value="CARGO TRUCKS"/>
                        <xsd:enumeration value="CHANGE MANAGEMENT"/>
                        <xsd:enumeration value="COMMUNICATIONS AND INFORMATION SYSTEMS SERVICES"/>
                        <xsd:enumeration value="ELECTRONIC WAYS OF WORKING"/>
                        <xsd:enumeration value="EQUIPMENT SAFETY"/>
                        <xsd:enumeration value="EQUIPMENT SUPPORT"/>
                        <xsd:enumeration value="EQUIPMENT SYSTEMS AND MATERIEL"/>
                        <xsd:enumeration value="LAND SAFETY"/>
                        <xsd:enumeration value="LOGISTIC SUPPORT"/>
                        <xsd:enumeration value="LOGISTICS SUPPORT"/>
                        <xsd:enumeration value="OUTPUT MANAGEMENT"/>
                        <xsd:enumeration value="PLATFORMS AND VEHICLES"/>
                        <xsd:enumeration value="PLATFORMS AND VEHICLES STATISTICS"/>
                        <xsd:enumeration value="PROGRAMME MANAGEMENT"/>
                        <xsd:enumeration value="RADIOS AND RADIO COMMUNICATIONS EQUIPMENT"/>
                        <xsd:enumeration value="SAFETY ENVIRONMENT AND FIRE"/>
                        <xsd:enumeration value="SAFETY MANAGEMENT"/>
                        <xsd:enumeration value="SUPPORT AND COMBAT UTILITY VEHICLES"/>
                        <xsd:enumeration value="Support services"/>
                        <xsd:enumeration value="UTILITY VEHICLES"/>
                        <xsd:maxLength value="255"/>
                      </xsd:restriction>
                    </xsd:simpleType>
                  </xsd:union>
                </xsd:simpleType>
              </xsd:element>
            </xsd:sequence>
          </xsd:extension>
        </xsd:complexContent>
      </xsd:complexType>
    </xsd:element>
    <xsd:element name="SubjectKeywords" ma:index="8" nillable="true" ma:displayName="Subject Keywords" ma:description="Keywords must be selected from the UK Defence Thesaurus" ma:hidden="true" ma:internalName="SubjectKeywords">
      <xsd:simpleType>
        <xsd:restriction base="dms:Unknown">
          <xsd:enumeration value="None"/>
        </xsd:restriction>
      </xsd:simpleType>
    </xsd:element>
    <xsd:element name="Subject_x0020_KeywordsOOB" ma:index="9" nillable="true" ma:displayName="Subject Keywords:" ma:default="Project management" ma:description="Keywords must be selected from the UK Defence Thesaurus" ma:internalName="Subject_x0020_KeywordsOOB" ma:readOnly="false" ma:requiredMultiChoice="true">
      <xsd:complexType>
        <xsd:complexContent>
          <xsd:extension base="dms:MultiChoiceFillIn">
            <xsd:sequence>
              <xsd:element name="Value" maxOccurs="unbounded" minOccurs="0" nillable="true">
                <xsd:simpleType>
                  <xsd:union memberTypes="dms:Text">
                    <xsd:simpleType>
                      <xsd:restriction base="dms:Choice">
                        <xsd:enumeration value="Army equipment"/>
                        <xsd:enumeration value="Army Headquarters"/>
                        <xsd:enumeration value="BOWMAN"/>
                        <xsd:enumeration value="Business cases"/>
                        <xsd:enumeration value="Business improvement strategies"/>
                        <xsd:enumeration value="Change control procedures"/>
                        <xsd:enumeration value="Change management"/>
                        <xsd:enumeration value="Commando Logistic Regiment Royal Marines"/>
                        <xsd:enumeration value="Commercial management"/>
                        <xsd:enumeration value="Defence School of Transport"/>
                        <xsd:enumeration value="Equipment faults and failures"/>
                        <xsd:enumeration value="Financial management operations"/>
                        <xsd:enumeration value="Fire investigations"/>
                        <xsd:enumeration value="Headquarters Land Forces"/>
                        <xsd:enumeration value="Incident investigations"/>
                        <xsd:enumeration value="Integrated logistic support"/>
                        <xsd:enumeration value="Internal communications"/>
                        <xsd:enumeration value="Inventory management"/>
                        <xsd:enumeration value="Investment appraisals"/>
                        <xsd:enumeration value="JAMES"/>
                        <xsd:enumeration value="JAMES (Land)"/>
                        <xsd:enumeration value="Land safety"/>
                        <xsd:enumeration value="Management and communication"/>
                        <xsd:enumeration value="Materiel accounting"/>
                        <xsd:enumeration value="Mechanical failure investigations"/>
                        <xsd:enumeration value="Minutes of meetings"/>
                        <xsd:enumeration value="Networks Team"/>
                        <xsd:enumeration value="Project management"/>
                        <xsd:enumeration value="Safety case reports"/>
                        <xsd:enumeration value="Safety environment and fire"/>
                        <xsd:enumeration value="Safety management"/>
                        <xsd:enumeration value="Skills and skills training"/>
                        <xsd:enumeration value="Spares supply"/>
                        <xsd:enumeration value="SRD"/>
                        <xsd:enumeration value="Systems engineering and integrated systems design"/>
                        <xsd:enumeration value="URD"/>
                        <xsd:enumeration value="Vehicle safety"/>
                        <xsd:enumeration value="Vehicle test inspection and certification"/>
                        <xsd:enumeration value="VfM audits"/>
                        <xsd:maxLength value="255"/>
                      </xsd:restriction>
                    </xsd:simpleType>
                  </xsd:union>
                </xsd:simpleType>
              </xsd:element>
            </xsd:sequence>
          </xsd:extension>
        </xsd:complexContent>
      </xsd:complexType>
    </xsd:element>
    <xsd:element name="LocalKeywords" ma:index="10" nillable="true" ma:displayName="Local Keywords" ma:description="Add a list of comma separated locally used keywords to help you organize and browse items in your site." ma:hidden="true" ma:internalName="LocalKeywords">
      <xsd:simpleType>
        <xsd:restriction base="dms:Unknown"/>
      </xsd:simpleType>
    </xsd:element>
    <xsd:element name="Local_x0020_KeywordsOOB" ma:index="11" nillable="true" ma:displayName="Local Keywords:" ma:description="Add a list of comma separated locally used keywords to help you organize and browse items in your site." ma:internalName="Local_x0020_KeywordsOOB">
      <xsd:complexType>
        <xsd:complexContent>
          <xsd:extension base="dms:MultiChoiceFillIn">
            <xsd:sequence>
              <xsd:element name="Value" maxOccurs="unbounded" minOccurs="0" nillable="true">
                <xsd:simpleType>
                  <xsd:union memberTypes="dms:Text">
                    <xsd:simpleType>
                      <xsd:restriction base="dms:Choice">
                        <xsd:enumeration value="A2020"/>
                        <xsd:enumeration value="ADR"/>
                        <xsd:enumeration value="Annex B"/>
                        <xsd:enumeration value="APP"/>
                        <xsd:enumeration value="Appraisals"/>
                        <xsd:enumeration value="Arke Ltd"/>
                        <xsd:enumeration value="Armour"/>
                        <xsd:enumeration value="Backbrief"/>
                        <xsd:enumeration value="Bowman"/>
                        <xsd:enumeration value="Brake Testing"/>
                        <xsd:enumeration value="Business"/>
                        <xsd:enumeration value="Business Case"/>
                        <xsd:enumeration value="Business Process"/>
                        <xsd:enumeration value="Cases"/>
                        <xsd:enumeration value="Casting"/>
                        <xsd:enumeration value="Casting; OSVP; SV MAN"/>
                        <xsd:enumeration value="CMDAL"/>
                        <xsd:enumeration value="Conspicuity Marking"/>
                        <xsd:enumeration value="CV12"/>
                        <xsd:enumeration value="Director Land Equipment"/>
                        <xsd:enumeration value="Director Land Equipment EBS EKA Top Hamper"/>
                        <xsd:enumeration value="disposal"/>
                        <xsd:enumeration value="DSTL Report"/>
                        <xsd:enumeration value="EPLS"/>
                        <xsd:enumeration value="Equipment"/>
                        <xsd:enumeration value="Evaluation"/>
                        <xsd:enumeration value="FELS"/>
                        <xsd:enumeration value="Finance Instruction"/>
                        <xsd:enumeration value="FSA"/>
                        <xsd:enumeration value="guidance"/>
                        <xsd:enumeration value="GVA"/>
                        <xsd:enumeration value="Haz Log"/>
                        <xsd:enumeration value="ICCR"/>
                        <xsd:enumeration value="IMDG"/>
                        <xsd:enumeration value="In Service Meeting"/>
                        <xsd:enumeration value="Installation"/>
                        <xsd:enumeration value="Inventory"/>
                        <xsd:enumeration value="Investement"/>
                        <xsd:enumeration value="ITEAP"/>
                        <xsd:enumeration value="JAMES"/>
                        <xsd:enumeration value="LEAPP"/>
                        <xsd:enumeration value="Legislation"/>
                        <xsd:enumeration value="load scheme"/>
                        <xsd:enumeration value="LSEC"/>
                        <xsd:enumeration value="LVS"/>
                        <xsd:enumeration value="MAN"/>
                        <xsd:enumeration value="MDAL"/>
                        <xsd:enumeration value="MEI"/>
                        <xsd:enumeration value="NZDF"/>
                        <xsd:enumeration value="OIP"/>
                        <xsd:enumeration value="OSP"/>
                        <xsd:enumeration value="OSVP"/>
                        <xsd:enumeration value="Plans"/>
                        <xsd:enumeration value="PRM"/>
                        <xsd:enumeration value="project evaluation"/>
                        <xsd:enumeration value="Project Review Meeting"/>
                        <xsd:enumeration value="RBT"/>
                        <xsd:enumeration value="Recovery"/>
                        <xsd:enumeration value="Reliability"/>
                        <xsd:enumeration value="Safety"/>
                        <xsd:enumeration value="Safety Case Reports"/>
                        <xsd:enumeration value="Safety Panel"/>
                        <xsd:enumeration value="SCR"/>
                        <xsd:enumeration value="Seating Kits"/>
                        <xsd:enumeration value="SEFIT"/>
                        <xsd:enumeration value="SEFIT Report"/>
                        <xsd:enumeration value="Service"/>
                        <xsd:enumeration value="Shared"/>
                        <xsd:enumeration value="Shared Services"/>
                        <xsd:enumeration value="SLV"/>
                        <xsd:enumeration value="spares"/>
                        <xsd:enumeration value="Specialist logistic vehicles"/>
                        <xsd:enumeration value="SRD"/>
                        <xsd:enumeration value="SRM"/>
                        <xsd:enumeration value="SS3"/>
                        <xsd:enumeration value="Stores"/>
                        <xsd:enumeration value="STTE"/>
                        <xsd:enumeration value="Support Chain Management"/>
                        <xsd:enumeration value="Support Vehicle"/>
                        <xsd:enumeration value="Support vehicles"/>
                        <xsd:enumeration value="Support vehicles SVR"/>
                        <xsd:enumeration value="SV"/>
                        <xsd:enumeration value="SV MAN"/>
                        <xsd:enumeration value="SV MAN LEAPP"/>
                        <xsd:enumeration value="SVR"/>
                        <xsd:enumeration value="svs"/>
                        <xsd:enumeration value="TCV ES"/>
                        <xsd:enumeration value="TCVES"/>
                        <xsd:enumeration value="template"/>
                        <xsd:enumeration value="TERRIER"/>
                        <xsd:enumeration value="TES"/>
                        <xsd:enumeration value="Tow Hitch"/>
                        <xsd:enumeration value="Training"/>
                        <xsd:enumeration value="Training (in general)"/>
                        <xsd:enumeration value="Transfer box"/>
                        <xsd:enumeration value="Unauthorised Modification"/>
                        <xsd:enumeration value="UOR"/>
                        <xsd:enumeration value="URD"/>
                        <xsd:enumeration value="UST"/>
                        <xsd:enumeration value="VCB"/>
                        <xsd:enumeration value="Vehicle Safety"/>
                        <xsd:enumeration value="VFM"/>
                        <xsd:enumeration value="VfM audits"/>
                        <xsd:enumeration value="VIK"/>
                      </xsd:restriction>
                    </xsd:simpleType>
                  </xsd:union>
                </xsd:simpleType>
              </xsd:element>
            </xsd:sequence>
          </xsd:extension>
        </xsd:complexContent>
      </xsd:complexType>
    </xsd:element>
    <xsd:element name="BusinessOwner" ma:index="12" nillable="true" ma:displayName="Business Owner" ma:description="Enter the organisation that has chief responsibility for the content of this item." ma:hidden="true" ma:internalName="BusinessOwner">
      <xsd:simpleType>
        <xsd:restriction base="dms:Unknown">
          <xsd:enumeration value="None"/>
        </xsd:restriction>
      </xsd:simpleType>
    </xsd:element>
    <xsd:element name="Business_x0020_OwnerOOB" ma:index="13" ma:displayName="Business Owner:" ma:default="DE&amp;S Land Equipment Operational Support Programmes" ma:description="Enter the organisation that has chief responsibility for the content of this item." ma:format="Dropdown" ma:internalName="Business_x0020_OwnerOOB" ma:readOnly="false">
      <xsd:simpleType>
        <xsd:union memberTypes="dms:Text">
          <xsd:simpleType>
            <xsd:restriction base="dms:Choice">
              <xsd:enumeration value="3 Commando Brigade"/>
              <xsd:enumeration value="Army Headquarters"/>
              <xsd:enumeration value="DE&amp;S BOWMAN and Tactical Communications and Information Systems Project Team"/>
              <xsd:enumeration value="DE&amp;S Director Finance"/>
              <xsd:enumeration value="DE&amp;S Land Equipment Combat Tracks Group"/>
              <xsd:enumeration value="DE&amp;S Land Equipment Directorate"/>
              <xsd:enumeration value="DE&amp;S Land Equipment General Support Group"/>
              <xsd:enumeration value="DE&amp;S Land Equipment Operational Support Programmes"/>
              <xsd:enumeration value="DE&amp;S Networks Team"/>
              <xsd:enumeration value="DE&amp;S Safety and Engineering - Deputy Director Land Systems"/>
              <xsd:enumeration value="DE&amp;S Safety and Engineering - Systems Engineering and Integration Group"/>
              <xsd:enumeration value="Defence Safety And Environment Authority"/>
              <xsd:enumeration value="Land Forces"/>
              <xsd:maxLength value="255"/>
            </xsd:restriction>
          </xsd:simpleType>
        </xsd:union>
      </xsd:simpleType>
    </xsd:element>
    <xsd:element name="fileplanID" ma:index="15" nillable="true" ma:displayName="UK Defence File Plan" ma:description="Classes must be selected from the UK Defence File Plan" ma:hidden="true" ma:internalName="fileplanID">
      <xsd:simpleType>
        <xsd:restriction base="dms:Unknown">
          <xsd:enumeration value="None"/>
        </xsd:restriction>
      </xsd:simpleType>
    </xsd:element>
    <xsd:element name="fileplanIDOOB" ma:index="16" ma:displayName="UK Defence File Plan:" ma:default="04_Deliver" ma:description="ID must be selected from the UK Defence File Plan" ma:format="Dropdown" ma:internalName="fileplanIDOOB" ma:readOnly="false">
      <xsd:simpleType>
        <xsd:union memberTypes="dms:Text">
          <xsd:simpleType>
            <xsd:restriction base="dms:Choice">
              <xsd:enumeration value="01_Administer"/>
              <xsd:enumeration value="03_03 Manage Projects"/>
              <xsd:enumeration value="03_Support"/>
              <xsd:enumeration value="04_Deliver"/>
              <xsd:maxLength value="255"/>
            </xsd:restriction>
          </xsd:simpleType>
        </xsd:union>
      </xsd:simpleType>
    </xsd:element>
  </xsd:schema>
  <xsd:schema xmlns:xsd="http://www.w3.org/2001/XMLSchema" xmlns:dms="http://schemas.microsoft.com/office/2006/documentManagement/types" targetNamespace="2c60c672-674b-4360-895e-33cedc80a637" elementFormDefault="qualified">
    <xsd:import namespace="http://schemas.microsoft.com/office/2006/documentManagement/types"/>
    <xsd:element name="fileplanIDPTH" ma:index="17" nillable="true" ma:displayName="UK Defence File Plan Path" ma:hidden="true" ma:internalName="fileplanIDPTH">
      <xsd:simpleType>
        <xsd:union memberTypes="dms:Text">
          <xsd:simpleType>
            <xsd:restriction base="dms:Choice">
              <xsd:enumeration value="None"/>
            </xsd:restriction>
          </xsd:simpleType>
        </xsd:union>
      </xsd:simpleType>
    </xsd:element>
  </xsd:schema>
  <xsd:schema xmlns:xsd="http://www.w3.org/2001/XMLSchema" xmlns:dms="http://schemas.microsoft.com/office/2006/documentManagement/types" targetNamespace="ee2990c2-7e70-49ff-9538-56b4b3d13a75" elementFormDefault="qualified">
    <xsd:import namespace="http://schemas.microsoft.com/office/2006/documentManagement/types"/>
    <xsd:element name="Declared" ma:index="37" nillable="true" ma:displayName="Declared" ma:default="FALSE" ma:hidden="true" ma:internalName="Declared">
      <xsd:simpleType>
        <xsd:restriction base="dms:Boolean"/>
      </xsd:simpleType>
    </xsd:element>
    <xsd:element name="DocId" ma:index="38" nillable="true" ma:displayName="DocId" ma:hidden="true" ma:internalName="DocId">
      <xsd:simpleType>
        <xsd:restriction base="dms:Text"/>
      </xsd:simpleType>
    </xsd:element>
    <xsd:element name="MeridioUrl" ma:index="39" nillable="true" ma:displayName="MeridioUrl" ma:hidden="true" ma:internalName="MeridioUrl">
      <xsd:simpleType>
        <xsd:restriction base="dms:Text"/>
      </xsd:simpleType>
    </xsd:element>
    <xsd:element name="MeridioEDCStatus" ma:index="40" nillable="true" ma:displayName="MeridioEDCStatus" ma:hidden="true" ma:internalName="MeridioEDCStatus">
      <xsd:simpleType>
        <xsd:restriction base="dms:Text"/>
      </xsd:simpleType>
    </xsd:element>
    <xsd:element name="MeridioEDCData" ma:index="41" nillable="true" ma:displayName="MeridioEDCData" ma:hidden="true" ma:internalName="MeridioEDCData">
      <xsd:simpleType>
        <xsd:restriction base="dms:Text"/>
      </xsd:simpleType>
    </xsd:element>
    <xsd:element name="OSP_Deliver_L1OOB" ma:index="43" ma:displayName="OSP_Deliver_L1:" ma:description="Lookup for 'OSP Deliver Vocabulary' within the OSP Site Collection" ma:format="Dropdown" ma:internalName="OSP_Deliver_L1OOB" ma:readOnly="false">
      <xsd:simpleType>
        <xsd:union memberTypes="dms:Text">
          <xsd:simpleType>
            <xsd:restriction base="dms:Choice">
              <xsd:enumeration value="Acceptance"/>
              <xsd:enumeration value="Approvals"/>
              <xsd:enumeration value="Business Case"/>
              <xsd:enumeration value="Contracting"/>
              <xsd:enumeration value="Costing"/>
              <xsd:enumeration value="Disposing"/>
              <xsd:enumeration value="Engr"/>
              <xsd:enumeration value="Gatekeeper"/>
              <xsd:enumeration value="ILS"/>
              <xsd:enumeration value="Interface Management"/>
              <xsd:enumeration value="Legislation"/>
              <xsd:enumeration value="Proj_Mgt"/>
              <xsd:enumeration value="Quality_Mgt"/>
              <xsd:enumeration value="Reliability Availability Maintainability and Durability Mgt"/>
              <xsd:enumeration value="Repair"/>
              <xsd:enumeration value="Reporting"/>
              <xsd:enumeration value="Reqts_Mgt"/>
              <xsd:enumeration value="Resource_Mgt"/>
              <xsd:enumeration value="Reviewing"/>
              <xsd:enumeration value="Risk_Mgt"/>
              <xsd:enumeration value="Safety_Mgt"/>
              <xsd:enumeration value="Scheduling"/>
              <xsd:enumeration value="Spares"/>
              <xsd:enumeration value="Stakeholder_Mgt"/>
              <xsd:enumeration value="Supply"/>
              <xsd:enumeration value="Support"/>
              <xsd:enumeration value="TLS"/>
              <xsd:enumeration value="Training"/>
              <xsd:maxLength value="255"/>
            </xsd:restriction>
          </xsd:simpleType>
        </xsd:union>
      </xsd:simpleType>
    </xsd:element>
    <xsd:element name="OSP_Deliver_L2OOB" ma:index="45" nillable="true" ma:displayName="OSP_Deliver_L2:" ma:description="Lookup for 'OSP Deliver Vocabulary' within the OSP Site Collection" ma:format="Dropdown" ma:internalName="OSP_Deliver_L2OOB">
      <xsd:simpleType>
        <xsd:union memberTypes="dms:Text">
          <xsd:simpleType>
            <xsd:restriction base="dms:Choice">
              <xsd:enumeration value="Approvals"/>
              <xsd:enumeration value="Information Management"/>
              <xsd:enumeration value="Interface Management"/>
              <xsd:enumeration value="Interoperability Management"/>
              <xsd:enumeration value="ISD"/>
              <xsd:enumeration value="Legislation"/>
              <xsd:enumeration value="PDS Tasks"/>
              <xsd:enumeration value="Post Project Evaluation"/>
              <xsd:enumeration value="Publications"/>
              <xsd:enumeration value="Quality Assurance"/>
              <xsd:enumeration value="Reliability Availability Maintainability and Durability Mgt"/>
              <xsd:enumeration value="Repair"/>
              <xsd:enumeration value="Reviewing"/>
              <xsd:enumeration value="Safety Case Report"/>
              <xsd:enumeration value="Safety Panel Record of Decisions (RoDs)"/>
              <xsd:enumeration value="Safety_Mgt"/>
              <xsd:enumeration value="Spares"/>
              <xsd:enumeration value="Supply and Vendor Management"/>
              <xsd:enumeration value="Tech Failures"/>
              <xsd:enumeration value="Tests and Trials"/>
              <xsd:enumeration value="TLS"/>
              <xsd:enumeration value="Training"/>
              <xsd:maxLength value="255"/>
            </xsd:restriction>
          </xsd:simpleType>
        </xsd:union>
      </xsd:simpleType>
    </xsd:element>
    <xsd:element name="OSVP_x0020_Output_x0020_AreaOOB" ma:index="47" nillable="true" ma:displayName="OSVP Output Area:" ma:description="Vocabulary Dictionary lookup column for OSVP Organisational Structure &amp; Outputs" ma:format="Dropdown" ma:internalName="OSVP_x0020_Output_x0020_AreaOOB">
      <xsd:simpleType>
        <xsd:union memberTypes="dms:Text">
          <xsd:simpleType>
            <xsd:restriction base="dms:Choice">
              <xsd:enumeration value="Enhanced Palletised Load System 15T 8x8 MM - MAN"/>
              <xsd:enumeration value="HX58 Support Vehicle Cargo 9T 6x6 MM - MAN"/>
              <xsd:enumeration value="HX60 Support Vehicle Cargo 6T 4x4 MM - MAN"/>
              <xsd:enumeration value="LVS"/>
              <xsd:enumeration value="Modified Light Equipment Transporter - Trailer"/>
              <xsd:enumeration value="Personnel Seating Systems"/>
              <xsd:enumeration value="SV"/>
              <xsd:enumeration value="SX45 Support Vehicle (Recovery) 8x8 IMM - MAN"/>
              <xsd:enumeration value="SX45L 15T 8x8 IMM - MAN"/>
              <xsd:maxLength value="255"/>
            </xsd:restriction>
          </xsd:simpleType>
        </xsd:union>
      </xsd:simpleType>
    </xsd:element>
    <xsd:element name="OSP_ContractsOOB" ma:index="49" nillable="true" ma:displayName="OSP_Contracts:" ma:format="Dropdown" ma:internalName="OSP_ContractsOOB">
      <xsd:simpleType>
        <xsd:union memberTypes="dms:Text">
          <xsd:simpleType>
            <xsd:restriction base="dms:Choice">
              <xsd:enumeration value="GSV/3/03"/>
              <xsd:enumeration value="Not Contract Related"/>
              <xsd:maxLength value="255"/>
            </xsd:restriction>
          </xsd:simpleType>
        </xsd:union>
      </xsd:simpleType>
    </xsd:element>
  </xsd:schema>
  <xsd:schema xmlns:xsd="http://www.w3.org/2001/XMLSchema" xmlns:dms="http://schemas.microsoft.com/office/2006/documentManagement/types" targetNamespace="95bbafe5-95f7-4928-8ea6-8625acceffb3" elementFormDefault="qualified">
    <xsd:import namespace="http://schemas.microsoft.com/office/2006/documentManagement/types"/>
    <xsd:element name="OSP_Deliver_L1" ma:index="42" nillable="true" ma:displayName="OSP_Deliver_L1" ma:description="Lookup for 'OSP Deliver Vocabulary' within the OSP Site Collection" ma:hidden="true" ma:internalName="OSP_Deliver_L1">
      <xsd:simpleType>
        <xsd:restriction base="dms:Unknown"/>
      </xsd:simpleType>
    </xsd:element>
    <xsd:element name="OSP_Deliver_L2" ma:index="44" nillable="true" ma:displayName="OSP_Deliver_L2" ma:description="Lookup for 'OSP Deliver Vocabulary' within the OSP Site Collection" ma:hidden="true" ma:internalName="OSP_Deliver_L2">
      <xsd:simpleType>
        <xsd:restriction base="dms:Unknown"/>
      </xsd:simpleType>
    </xsd:element>
    <xsd:element name="OSVP_x0020_Output_x0020_Area" ma:index="46" nillable="true" ma:displayName="OSVP Output Area" ma:description="Vocabulary Dictionary lookup column for OSVP Organisational Structure &amp; Outputs" ma:hidden="true" ma:internalName="OSVP_x0020_Output_x0020_Area">
      <xsd:simpleType>
        <xsd:restriction base="dms:Unknown"/>
      </xsd:simpleType>
    </xsd:element>
    <xsd:element name="OSP_Contracts" ma:index="48" nillable="true" ma:displayName="OSP_Contracts" ma:hidden="true" ma:internalName="OSP_Contracts">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2"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380077-9726-42D4-B9C3-52B2A1BA958B}">
  <ds:schemaRefs>
    <ds:schemaRef ds:uri="http://schemas.microsoft.com/office/2006/metadata/properties"/>
    <ds:schemaRef ds:uri="http://schemas.microsoft.com/sharepoint/v3"/>
    <ds:schemaRef ds:uri="2C60C672-674B-4360-895E-33CEDC80A637"/>
    <ds:schemaRef ds:uri="95bbafe5-95f7-4928-8ea6-8625acceffb3"/>
    <ds:schemaRef ds:uri="ee2990c2-7e70-49ff-9538-56b4b3d13a75"/>
    <ds:schemaRef ds:uri="2c60c672-674b-4360-895e-33cedc80a637"/>
  </ds:schemaRefs>
</ds:datastoreItem>
</file>

<file path=customXml/itemProps2.xml><?xml version="1.0" encoding="utf-8"?>
<ds:datastoreItem xmlns:ds="http://schemas.openxmlformats.org/officeDocument/2006/customXml" ds:itemID="{DFF828F8-86AC-474D-9D2B-8C5A3E334AAB}">
  <ds:schemaRefs>
    <ds:schemaRef ds:uri="http://schemas.microsoft.com/sharepoint/v3/contenttype/forms"/>
  </ds:schemaRefs>
</ds:datastoreItem>
</file>

<file path=customXml/itemProps3.xml><?xml version="1.0" encoding="utf-8"?>
<ds:datastoreItem xmlns:ds="http://schemas.openxmlformats.org/officeDocument/2006/customXml" ds:itemID="{8C59039B-3607-4638-9369-1695B0D255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C60C672-674B-4360-895E-33CEDC80A637"/>
    <ds:schemaRef ds:uri="2c60c672-674b-4360-895e-33cedc80a637"/>
    <ds:schemaRef ds:uri="ee2990c2-7e70-49ff-9538-56b4b3d13a75"/>
    <ds:schemaRef ds:uri="95bbafe5-95f7-4928-8ea6-8625acceffb3"/>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7AD40BE-F539-4281-96F2-F1862680AB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Portrait Report</Template>
  <TotalTime>1</TotalTime>
  <Pages>10</Pages>
  <Words>1027</Words>
  <Characters>5858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-Annex I - Vehicle Presentation Handover Standard v2</vt:lpstr>
    </vt:vector>
  </TitlesOfParts>
  <Company>BMT Defence Services</Company>
  <LinksUpToDate>false</LinksUpToDate>
  <CharactersWithSpaces>6872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 - Vehicle Presentation Handover Standard v2</dc:title>
  <dc:creator>Martin Seal</dc:creator>
  <cp:lastModifiedBy>Morris, Ashley C2 (DES LE VS-Comrcl-Offr5e)</cp:lastModifiedBy>
  <cp:revision>3</cp:revision>
  <cp:lastPrinted>2016-10-05T14:25:00Z</cp:lastPrinted>
  <dcterms:created xsi:type="dcterms:W3CDTF">2018-04-05T12:40:00Z</dcterms:created>
  <dcterms:modified xsi:type="dcterms:W3CDTF">2018-04-05T12:47:00Z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oneP_DocType">
    <vt:lpwstr>Portrait Report</vt:lpwstr>
  </property>
  <property fmtid="{D5CDD505-2E9C-101B-9397-08002B2CF9AE}" pid="3" name="moneP_DocVer">
    <vt:lpwstr>1.0.4</vt:lpwstr>
  </property>
  <property fmtid="{D5CDD505-2E9C-101B-9397-08002B2CF9AE}" pid="4" name="moneP_DocAuthor">
    <vt:lpwstr>Meta One Limited</vt:lpwstr>
  </property>
  <property fmtid="{D5CDD505-2E9C-101B-9397-08002B2CF9AE}" pid="5" name="moneP_Title">
    <vt:lpwstr>Response to OSVP/032-CDRL001</vt:lpwstr>
  </property>
  <property fmtid="{D5CDD505-2E9C-101B-9397-08002B2CF9AE}" pid="6" name="moneP_Subtitle">
    <vt:lpwstr>EPLS 15t Conversion Integrated Support Plan (ISP)</vt:lpwstr>
  </property>
  <property fmtid="{D5CDD505-2E9C-101B-9397-08002B2CF9AE}" pid="7" name="moneP_Date">
    <vt:lpwstr>19 July 2016</vt:lpwstr>
  </property>
  <property fmtid="{D5CDD505-2E9C-101B-9397-08002B2CF9AE}" pid="8" name="moneP_Colour">
    <vt:lpwstr>Option 1</vt:lpwstr>
  </property>
  <property fmtid="{D5CDD505-2E9C-101B-9397-08002B2CF9AE}" pid="9" name="moneP_CoverImage">
    <vt:lpwstr/>
  </property>
  <property fmtid="{D5CDD505-2E9C-101B-9397-08002B2CF9AE}" pid="10" name="moneP_Version">
    <vt:lpwstr>1</vt:lpwstr>
  </property>
  <property fmtid="{D5CDD505-2E9C-101B-9397-08002B2CF9AE}" pid="11" name="moneP_Reference">
    <vt:lpwstr>062/K731</vt:lpwstr>
  </property>
  <property fmtid="{D5CDD505-2E9C-101B-9397-08002B2CF9AE}" pid="12" name="moneP_Security">
    <vt:lpwstr>UK Official Sensitive</vt:lpwstr>
  </property>
  <property fmtid="{D5CDD505-2E9C-101B-9397-08002B2CF9AE}" pid="13" name="moneP_CustomerName">
    <vt:lpwstr>Paul Hough</vt:lpwstr>
  </property>
  <property fmtid="{D5CDD505-2E9C-101B-9397-08002B2CF9AE}" pid="14" name="moneP_CustomerAddress1">
    <vt:lpwstr>Rheinmetall Defence UK Ltd</vt:lpwstr>
  </property>
  <property fmtid="{D5CDD505-2E9C-101B-9397-08002B2CF9AE}" pid="15" name="moneP_CustomerAddress2">
    <vt:lpwstr>200 Woodlands Court, Ash Ridge Road</vt:lpwstr>
  </property>
  <property fmtid="{D5CDD505-2E9C-101B-9397-08002B2CF9AE}" pid="16" name="moneP_CustomerAddress3">
    <vt:lpwstr>Bradley Stoke.  Bristol</vt:lpwstr>
  </property>
  <property fmtid="{D5CDD505-2E9C-101B-9397-08002B2CF9AE}" pid="17" name="moneP_CustomerAddress4">
    <vt:lpwstr>BS32 4LB</vt:lpwstr>
  </property>
  <property fmtid="{D5CDD505-2E9C-101B-9397-08002B2CF9AE}" pid="18" name="moneP_PartnerName">
    <vt:lpwstr/>
  </property>
  <property fmtid="{D5CDD505-2E9C-101B-9397-08002B2CF9AE}" pid="19" name="moneP_PartnerAddress1">
    <vt:lpwstr/>
  </property>
  <property fmtid="{D5CDD505-2E9C-101B-9397-08002B2CF9AE}" pid="20" name="moneP_PartnerAddress2">
    <vt:lpwstr/>
  </property>
  <property fmtid="{D5CDD505-2E9C-101B-9397-08002B2CF9AE}" pid="21" name="moneP_PartnerAddress3">
    <vt:lpwstr/>
  </property>
  <property fmtid="{D5CDD505-2E9C-101B-9397-08002B2CF9AE}" pid="22" name="moneP_PartnerAddress4">
    <vt:lpwstr/>
  </property>
  <property fmtid="{D5CDD505-2E9C-101B-9397-08002B2CF9AE}" pid="23" name="moneP_PartnerLogo">
    <vt:lpwstr/>
  </property>
  <property fmtid="{D5CDD505-2E9C-101B-9397-08002B2CF9AE}" pid="24" name="moneP_Company">
    <vt:lpwstr>BMT Reliability Consultants Ltd</vt:lpwstr>
  </property>
  <property fmtid="{D5CDD505-2E9C-101B-9397-08002B2CF9AE}" pid="25" name="moneP_TBStyle Title">
    <vt:lpwstr>BMT_TB_Title</vt:lpwstr>
  </property>
  <property fmtid="{D5CDD505-2E9C-101B-9397-08002B2CF9AE}" pid="26" name="moneP_TBStyle Col Heading">
    <vt:lpwstr>BMT_TB_Col Heading</vt:lpwstr>
  </property>
  <property fmtid="{D5CDD505-2E9C-101B-9397-08002B2CF9AE}" pid="27" name="moneP_TBStyle Row Heading">
    <vt:lpwstr>BMT_TB_Row Heading</vt:lpwstr>
  </property>
  <property fmtid="{D5CDD505-2E9C-101B-9397-08002B2CF9AE}" pid="28" name="moneP_TBStyle First Row">
    <vt:lpwstr>BMT_TB_Text</vt:lpwstr>
  </property>
  <property fmtid="{D5CDD505-2E9C-101B-9397-08002B2CF9AE}" pid="29" name="moneP_TBStyle Normal">
    <vt:lpwstr>BMT_TB_Text</vt:lpwstr>
  </property>
  <property fmtid="{D5CDD505-2E9C-101B-9397-08002B2CF9AE}" pid="30" name="moneP_TBStyle Last Row">
    <vt:lpwstr>BMT_TB_Text</vt:lpwstr>
  </property>
  <property fmtid="{D5CDD505-2E9C-101B-9397-08002B2CF9AE}" pid="31" name="moneP_TBStyle Source">
    <vt:lpwstr>BMT_TB_Source</vt:lpwstr>
  </property>
  <property fmtid="{D5CDD505-2E9C-101B-9397-08002B2CF9AE}" pid="32" name="moneP_Sizes Column Width One">
    <vt:lpwstr>Width=371.4|Heights=Small,140;Medium,200;Large,260;4:3,317.55|Left=0|PageType=One</vt:lpwstr>
  </property>
  <property fmtid="{D5CDD505-2E9C-101B-9397-08002B2CF9AE}" pid="33" name="moneP_Sizes Page Width Ful">
    <vt:lpwstr>Width=481.8|Heights=Small,140;Medium,200;Large,260;4:3,400.35|Left=0|PageType=Full</vt:lpwstr>
  </property>
  <property fmtid="{D5CDD505-2E9C-101B-9397-08002B2CF9AE}" pid="34" name="moneP_Sizes Page Width Two">
    <vt:lpwstr>Width=481.8|Heights=Small,140;Medium,200;Large,260;4:3,400.35|Left=0|PageType=Two</vt:lpwstr>
  </property>
  <property fmtid="{D5CDD505-2E9C-101B-9397-08002B2CF9AE}" pid="35" name="moneP_Sizes Column Width Two">
    <vt:lpwstr>Width=233.35|Heights=Small,140;Medium,200;Large,260;4:3,213.93|Left=0|PageType=Two</vt:lpwstr>
  </property>
  <property fmtid="{D5CDD505-2E9C-101B-9397-08002B2CF9AE}" pid="36" name="moneP_SecurityHeader">
    <vt:lpwstr/>
  </property>
  <property fmtid="{D5CDD505-2E9C-101B-9397-08002B2CF9AE}" pid="37" name="moneP_DocPaperSize">
    <vt:lpwstr>A4</vt:lpwstr>
  </property>
  <property fmtid="{D5CDD505-2E9C-101B-9397-08002B2CF9AE}" pid="38" name="moneP_DocOrientation">
    <vt:lpwstr>Portrait</vt:lpwstr>
  </property>
  <property fmtid="{D5CDD505-2E9C-101B-9397-08002B2CF9AE}" pid="39" name="moneP_Colour1">
    <vt:lpwstr>198;232;235</vt:lpwstr>
  </property>
  <property fmtid="{D5CDD505-2E9C-101B-9397-08002B2CF9AE}" pid="40" name="moneP_Colour2">
    <vt:lpwstr>234;246;246</vt:lpwstr>
  </property>
  <property fmtid="{D5CDD505-2E9C-101B-9397-08002B2CF9AE}" pid="41" name="moneP_CoverType">
    <vt:lpwstr>Text</vt:lpwstr>
  </property>
  <property fmtid="{D5CDD505-2E9C-101B-9397-08002B2CF9AE}" pid="42" name="moneP_SecurityFooterOnly">
    <vt:lpwstr>True</vt:lpwstr>
  </property>
  <property fmtid="{D5CDD505-2E9C-101B-9397-08002B2CF9AE}" pid="43" name="moneP_CompanyID">
    <vt:lpwstr>0018</vt:lpwstr>
  </property>
  <property fmtid="{D5CDD505-2E9C-101B-9397-08002B2CF9AE}" pid="44" name="moneP_Logo">
    <vt:lpwstr>BMT0016</vt:lpwstr>
  </property>
  <property fmtid="{D5CDD505-2E9C-101B-9397-08002B2CF9AE}" pid="45" name="moneP_CompAddress1">
    <vt:lpwstr>Spectrum, 1600 Parkway, Solent Business Park, Fareham, PO15 7AH, United Kingdom, +44 (0) 1489 553100,  messages@bmtrcl.com, www.bmtrcl.com</vt:lpwstr>
  </property>
  <property fmtid="{D5CDD505-2E9C-101B-9397-08002B2CF9AE}" pid="46" name="moneP_CompAddress2">
    <vt:lpwstr/>
  </property>
  <property fmtid="{D5CDD505-2E9C-101B-9397-08002B2CF9AE}" pid="47" name="moneP_CompAddress3">
    <vt:lpwstr/>
  </property>
  <property fmtid="{D5CDD505-2E9C-101B-9397-08002B2CF9AE}" pid="48" name="_NewReviewCycle">
    <vt:lpwstr/>
  </property>
  <property fmtid="{D5CDD505-2E9C-101B-9397-08002B2CF9AE}" pid="49" name="ContentTypeId">
    <vt:lpwstr>0x0101002817DCC3B91A4B7EA656B27E1AE952E300ED3B4446C0A7DA4BAB2A9171CA624A1E</vt:lpwstr>
  </property>
</Properties>
</file>