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C3DA5" w14:textId="77777777" w:rsidR="00DE5112" w:rsidRPr="0026044A" w:rsidRDefault="00DE5112" w:rsidP="0026044A">
      <w:pPr>
        <w:spacing w:after="0" w:line="240" w:lineRule="auto"/>
        <w:rPr>
          <w:rFonts w:ascii="Verdana" w:hAnsi="Verdana"/>
          <w:b/>
          <w:sz w:val="28"/>
          <w:szCs w:val="28"/>
        </w:rPr>
      </w:pPr>
    </w:p>
    <w:p w14:paraId="3AD5CC84" w14:textId="77777777" w:rsidR="00DE5112" w:rsidRPr="0026044A" w:rsidRDefault="00DE5112" w:rsidP="0026044A">
      <w:pPr>
        <w:spacing w:after="0" w:line="240" w:lineRule="auto"/>
        <w:rPr>
          <w:rFonts w:ascii="Verdana" w:hAnsi="Verdana"/>
          <w:b/>
          <w:sz w:val="28"/>
          <w:szCs w:val="28"/>
        </w:rPr>
      </w:pPr>
    </w:p>
    <w:p w14:paraId="3713BB3F" w14:textId="77777777" w:rsidR="00DE5112" w:rsidRPr="0026044A" w:rsidRDefault="00DE5112" w:rsidP="0026044A">
      <w:pPr>
        <w:spacing w:after="0" w:line="240" w:lineRule="auto"/>
        <w:rPr>
          <w:rFonts w:ascii="Verdana" w:hAnsi="Verdana"/>
          <w:b/>
          <w:sz w:val="28"/>
          <w:szCs w:val="28"/>
        </w:rPr>
      </w:pPr>
    </w:p>
    <w:p w14:paraId="0B032AD2"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138E5FFB" w14:textId="77777777"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14:paraId="5804E1AB"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4E5253E2"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4768DB1E" w14:textId="77777777"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r w:rsidRPr="007916DC">
        <w:rPr>
          <w:rFonts w:ascii="Verdana" w:hAnsi="Verdana" w:cs="Arial"/>
          <w:b/>
          <w:sz w:val="22"/>
          <w:szCs w:val="22"/>
        </w:rPr>
        <w:t>DATED</w:t>
      </w:r>
      <w:r w:rsidRPr="00323106">
        <w:rPr>
          <w:rFonts w:ascii="Verdana" w:hAnsi="Verdana"/>
          <w:b/>
          <w:sz w:val="22"/>
          <w:szCs w:val="22"/>
        </w:rPr>
        <w:t xml:space="preserve">  </w:t>
      </w:r>
      <w:r w:rsidR="00D5222B" w:rsidRPr="007F1F7F">
        <w:rPr>
          <w:rFonts w:ascii="Verdana" w:hAnsi="Verdana"/>
          <w:b/>
          <w:sz w:val="22"/>
          <w:szCs w:val="22"/>
          <w:highlight w:val="yellow"/>
        </w:rPr>
        <w:t>XXXX</w:t>
      </w:r>
      <w:r w:rsidR="00D5222B">
        <w:rPr>
          <w:rFonts w:ascii="Verdana" w:hAnsi="Verdana"/>
          <w:b/>
          <w:sz w:val="22"/>
          <w:szCs w:val="22"/>
        </w:rPr>
        <w:t xml:space="preserve"> </w:t>
      </w:r>
      <w:r w:rsidR="00E374C7">
        <w:rPr>
          <w:rFonts w:ascii="Verdana" w:hAnsi="Verdana"/>
          <w:b/>
          <w:sz w:val="22"/>
          <w:szCs w:val="22"/>
        </w:rPr>
        <w:t>20</w:t>
      </w:r>
      <w:r w:rsidR="009D08E9" w:rsidRPr="009D08E9">
        <w:rPr>
          <w:rFonts w:ascii="Verdana" w:hAnsi="Verdana"/>
          <w:b/>
          <w:sz w:val="22"/>
          <w:szCs w:val="22"/>
          <w:highlight w:val="yellow"/>
        </w:rPr>
        <w:t>XX</w:t>
      </w:r>
    </w:p>
    <w:p w14:paraId="1CAAFBD2"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14:paraId="668B6CAC" w14:textId="77777777" w:rsidR="00DE5112" w:rsidRPr="007916DC" w:rsidRDefault="00DE5112" w:rsidP="00A529D8">
      <w:pPr>
        <w:spacing w:before="120" w:after="120" w:line="240" w:lineRule="auto"/>
        <w:rPr>
          <w:rFonts w:ascii="Verdana" w:hAnsi="Verdana" w:cs="Arial"/>
        </w:rPr>
      </w:pPr>
    </w:p>
    <w:p w14:paraId="0DD4E3F8"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14:paraId="3B3A60A2"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14:paraId="499A01E4"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14:paraId="344755E8"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and</w:t>
      </w:r>
    </w:p>
    <w:p w14:paraId="2FB76319" w14:textId="77777777"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14:paraId="29618A4E" w14:textId="77777777" w:rsidR="00DE5112" w:rsidRPr="007916DC" w:rsidRDefault="00DE5112" w:rsidP="00A529D8">
      <w:pPr>
        <w:spacing w:before="120" w:after="120" w:line="240" w:lineRule="auto"/>
        <w:jc w:val="center"/>
        <w:rPr>
          <w:rFonts w:ascii="Verdana" w:hAnsi="Verdana"/>
          <w:b/>
        </w:rPr>
      </w:pPr>
    </w:p>
    <w:p w14:paraId="1E038C1C" w14:textId="77777777"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14:paraId="0922C360" w14:textId="77777777" w:rsidR="00DE5112" w:rsidRPr="007916DC" w:rsidRDefault="00DE5112" w:rsidP="00A529D8">
      <w:pPr>
        <w:spacing w:before="120" w:after="120" w:line="240" w:lineRule="auto"/>
        <w:rPr>
          <w:rFonts w:ascii="Verdana" w:hAnsi="Verdana" w:cs="Arial"/>
          <w:b/>
          <w:color w:val="000000"/>
        </w:rPr>
      </w:pPr>
    </w:p>
    <w:p w14:paraId="15ADEC01" w14:textId="77777777" w:rsidR="006F29DF" w:rsidRPr="007F1F7F" w:rsidRDefault="00DE5112" w:rsidP="00323106">
      <w:pPr>
        <w:spacing w:after="0" w:line="240" w:lineRule="auto"/>
        <w:jc w:val="center"/>
        <w:rPr>
          <w:rFonts w:ascii="Verdana" w:hAnsi="Verdana" w:cs="Arial"/>
          <w:b/>
          <w:color w:val="000000"/>
          <w:highlight w:val="yellow"/>
        </w:rPr>
      </w:pPr>
      <w:r w:rsidRPr="00323106">
        <w:rPr>
          <w:rFonts w:ascii="Verdana" w:hAnsi="Verdana" w:cs="Arial"/>
          <w:b/>
          <w:color w:val="000000"/>
        </w:rPr>
        <w:t xml:space="preserve">FOR THE PROVISION OF </w:t>
      </w:r>
      <w:r w:rsidR="00D5222B" w:rsidRPr="007F1F7F">
        <w:rPr>
          <w:rFonts w:ascii="Verdana" w:hAnsi="Verdana" w:cs="Arial"/>
          <w:b/>
          <w:color w:val="000000"/>
          <w:highlight w:val="yellow"/>
        </w:rPr>
        <w:t>XXXXXXX</w:t>
      </w:r>
    </w:p>
    <w:p w14:paraId="4C43A9B2" w14:textId="77777777"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7F1F7F">
        <w:rPr>
          <w:rFonts w:ascii="Verdana" w:hAnsi="Verdana" w:cs="Arial"/>
          <w:b/>
          <w:color w:val="000000"/>
          <w:highlight w:val="yellow"/>
        </w:rPr>
        <w:t xml:space="preserve">TEN </w:t>
      </w:r>
      <w:r w:rsidR="00D5222B">
        <w:rPr>
          <w:rFonts w:ascii="Verdana" w:hAnsi="Verdana" w:cs="Arial"/>
          <w:b/>
          <w:color w:val="000000"/>
          <w:highlight w:val="yellow"/>
        </w:rPr>
        <w:t>XXXX</w:t>
      </w:r>
    </w:p>
    <w:p w14:paraId="5AD1E881" w14:textId="77777777"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14:paraId="41D18AB5" w14:textId="77777777" w:rsidR="00DE5112" w:rsidRPr="007916DC" w:rsidRDefault="00DE5112" w:rsidP="00A529D8">
      <w:pPr>
        <w:spacing w:before="120" w:after="120" w:line="240" w:lineRule="auto"/>
        <w:jc w:val="center"/>
        <w:rPr>
          <w:rFonts w:ascii="Verdana" w:hAnsi="Verdana" w:cs="Arial"/>
          <w:b/>
          <w:color w:val="000000"/>
        </w:rPr>
      </w:pPr>
    </w:p>
    <w:p w14:paraId="1EC32689" w14:textId="77777777" w:rsidR="00DE5112" w:rsidRPr="007916DC" w:rsidRDefault="00DE5112" w:rsidP="00A529D8">
      <w:pPr>
        <w:spacing w:before="120" w:after="120" w:line="240" w:lineRule="auto"/>
        <w:jc w:val="center"/>
        <w:rPr>
          <w:rFonts w:ascii="Verdana" w:hAnsi="Verdana" w:cs="Arial"/>
          <w:b/>
          <w:color w:val="000000"/>
        </w:rPr>
      </w:pPr>
    </w:p>
    <w:p w14:paraId="3FAA1502" w14:textId="77777777" w:rsidR="00DE5112" w:rsidRPr="007916DC" w:rsidRDefault="00DE5112" w:rsidP="006F29DF">
      <w:pPr>
        <w:spacing w:before="120" w:after="120" w:line="240" w:lineRule="auto"/>
        <w:rPr>
          <w:rFonts w:ascii="Verdana" w:hAnsi="Verdana" w:cs="Arial"/>
          <w:b/>
          <w:color w:val="000000"/>
        </w:rPr>
      </w:pPr>
    </w:p>
    <w:p w14:paraId="7AF4D340" w14:textId="77777777" w:rsidR="00DE5112" w:rsidRPr="007916DC" w:rsidRDefault="00DE5112" w:rsidP="00A529D8">
      <w:pPr>
        <w:spacing w:before="120" w:after="120" w:line="240" w:lineRule="auto"/>
        <w:jc w:val="center"/>
        <w:rPr>
          <w:rFonts w:ascii="Verdana" w:hAnsi="Verdana" w:cs="Arial"/>
          <w:b/>
          <w:color w:val="000000"/>
        </w:rPr>
      </w:pPr>
    </w:p>
    <w:p w14:paraId="1D59432D"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20</w:t>
      </w:r>
      <w:r w:rsidR="0064037D">
        <w:rPr>
          <w:rFonts w:ascii="Verdana" w:hAnsi="Verdana"/>
        </w:rPr>
        <w:t>20</w:t>
      </w:r>
      <w:r w:rsidR="00E374C7">
        <w:rPr>
          <w:rFonts w:ascii="Verdana" w:hAnsi="Verdana"/>
        </w:rPr>
        <w:t xml:space="preserve"> </w:t>
      </w:r>
    </w:p>
    <w:p w14:paraId="0472D1D2" w14:textId="77777777" w:rsidR="00DE5112" w:rsidRPr="007916DC" w:rsidRDefault="00DE5112" w:rsidP="00A529D8">
      <w:pPr>
        <w:spacing w:before="120" w:after="120" w:line="240" w:lineRule="auto"/>
        <w:rPr>
          <w:rFonts w:ascii="Verdana" w:hAnsi="Verdana" w:cs="Arial"/>
          <w:b/>
        </w:rPr>
      </w:pPr>
    </w:p>
    <w:p w14:paraId="43E808CE" w14:textId="77777777" w:rsidR="00DE5112" w:rsidRPr="0078154B" w:rsidRDefault="00DE5112" w:rsidP="00A529D8">
      <w:pPr>
        <w:spacing w:before="120" w:after="120" w:line="240" w:lineRule="auto"/>
        <w:rPr>
          <w:rFonts w:ascii="Verdana" w:hAnsi="Verdana" w:cs="Arial"/>
          <w:b/>
          <w:sz w:val="20"/>
          <w:szCs w:val="20"/>
        </w:rPr>
      </w:pPr>
    </w:p>
    <w:p w14:paraId="37A6A46C" w14:textId="77777777"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14:paraId="0EFE980E" w14:textId="77777777" w:rsidR="00DE5112" w:rsidRPr="0078154B" w:rsidRDefault="00DE5112" w:rsidP="00A529D8">
      <w:pPr>
        <w:spacing w:before="120" w:after="120" w:line="240" w:lineRule="auto"/>
        <w:rPr>
          <w:rFonts w:ascii="Verdana" w:hAnsi="Verdana" w:cs="Arial"/>
          <w:b/>
          <w:sz w:val="20"/>
          <w:szCs w:val="20"/>
        </w:rPr>
      </w:pPr>
    </w:p>
    <w:p w14:paraId="581C1C3D" w14:textId="77777777"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Crofty,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14:paraId="4974311E"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098D2764" w14:textId="77777777"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7F1F7F">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(Company No.</w:t>
      </w:r>
      <w:r w:rsidR="00221A4A" w:rsidRPr="00221A4A">
        <w:rPr>
          <w:rFonts w:ascii="Verdana" w:hAnsi="Verdana"/>
          <w:color w:val="auto"/>
          <w:highlight w:val="yellow"/>
        </w:rPr>
        <w:t>XXXXXX</w:t>
      </w:r>
      <w:r w:rsidR="00DE5112" w:rsidRPr="00221A4A">
        <w:rPr>
          <w:rFonts w:ascii="Verdana" w:hAnsi="Verdana"/>
          <w:color w:val="auto"/>
          <w:highlight w:val="yellow"/>
        </w:rPr>
        <w:t>)</w:t>
      </w:r>
      <w:r w:rsidR="00DE5112" w:rsidRPr="00323106">
        <w:rPr>
          <w:rFonts w:ascii="Verdana" w:hAnsi="Verdana"/>
          <w:color w:val="auto"/>
        </w:rPr>
        <w:t xml:space="preserve"> whose registered address is </w:t>
      </w:r>
      <w:r w:rsidRPr="007F1F7F">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14:paraId="072CD27E" w14:textId="77777777"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14:paraId="5D93D0DD" w14:textId="77777777" w:rsidR="00DE5112" w:rsidRPr="0078154B" w:rsidRDefault="00DE5112" w:rsidP="00A529D8">
      <w:pPr>
        <w:pStyle w:val="ClauseLevel1"/>
        <w:widowControl/>
        <w:adjustRightInd/>
        <w:spacing w:before="120" w:after="120" w:line="240" w:lineRule="auto"/>
        <w:ind w:left="993" w:hanging="993"/>
        <w:rPr>
          <w:rFonts w:ascii="Verdana" w:hAnsi="Verdana"/>
          <w:b/>
        </w:rPr>
      </w:pPr>
      <w:r w:rsidRPr="0078154B">
        <w:rPr>
          <w:rFonts w:ascii="Verdana" w:hAnsi="Verdana"/>
        </w:rPr>
        <w:t>each a ‘Party’ and together the ‘Parties’</w:t>
      </w:r>
    </w:p>
    <w:p w14:paraId="0AC084C2" w14:textId="77777777" w:rsidR="00DE5112" w:rsidRPr="0078154B" w:rsidRDefault="00DE5112" w:rsidP="00A529D8">
      <w:pPr>
        <w:spacing w:before="120" w:after="120" w:line="240" w:lineRule="auto"/>
        <w:rPr>
          <w:rFonts w:ascii="Verdana" w:hAnsi="Verdana" w:cs="Arial"/>
          <w:b/>
          <w:sz w:val="20"/>
          <w:szCs w:val="20"/>
        </w:rPr>
      </w:pPr>
    </w:p>
    <w:p w14:paraId="16B1AB1F" w14:textId="77777777"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14:paraId="38FE70EB" w14:textId="77777777"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14:paraId="143ECB1B"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48027538" w14:textId="77777777"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14:paraId="2157B7D8"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3D348C6C" w14:textId="77777777"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14:paraId="23FBD27E" w14:textId="77777777" w:rsidR="00DE5112" w:rsidRPr="0078154B" w:rsidRDefault="00DE5112" w:rsidP="00A529D8">
      <w:pPr>
        <w:spacing w:before="120" w:after="120" w:line="240" w:lineRule="auto"/>
        <w:rPr>
          <w:rFonts w:ascii="Verdana" w:hAnsi="Verdana" w:cs="Arial"/>
          <w:b/>
          <w:sz w:val="20"/>
          <w:szCs w:val="20"/>
        </w:rPr>
      </w:pPr>
    </w:p>
    <w:p w14:paraId="0EC6FBA6" w14:textId="77777777"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14:paraId="02B0DAE9" w14:textId="77777777"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14:paraId="55CADAAF" w14:textId="77777777"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14:paraId="623454B3" w14:textId="77777777" w:rsidR="00DE5112"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‘Agreement’</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this Agreement entered into between the Company and the Supplier embodying these Conditions  and the schedules and appendices attached hereto;</w:t>
      </w:r>
    </w:p>
    <w:p w14:paraId="0CA241CE" w14:textId="77777777"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0012773C">
        <w:rPr>
          <w:rFonts w:ascii="Verdana" w:hAnsi="Verdana"/>
          <w:color w:val="auto"/>
        </w:rPr>
        <w:tab/>
      </w:r>
      <w:r w:rsidR="0012773C">
        <w:rPr>
          <w:rFonts w:ascii="Verdana" w:hAnsi="Verdana"/>
          <w:color w:val="auto"/>
        </w:rPr>
        <w:tab/>
      </w:r>
      <w:r w:rsidRPr="0012773C">
        <w:rPr>
          <w:rFonts w:ascii="Verdana" w:hAnsi="Verdana"/>
          <w:b/>
        </w:rPr>
        <w:t xml:space="preserve">means </w:t>
      </w:r>
      <w:r w:rsidRPr="0078154B">
        <w:rPr>
          <w:rFonts w:ascii="Verdana" w:hAnsi="Verdana"/>
        </w:rPr>
        <w:t>any of the appendices attached hereto</w:t>
      </w:r>
    </w:p>
    <w:p w14:paraId="47C32918" w14:textId="77777777" w:rsidR="00DE5112" w:rsidRDefault="00DE5112" w:rsidP="0012773C">
      <w:pPr>
        <w:pStyle w:val="ClauseLevel1Continued"/>
        <w:widowControl/>
        <w:adjustRightInd/>
        <w:spacing w:before="120" w:after="120" w:line="240" w:lineRule="auto"/>
        <w:ind w:left="2880" w:hanging="288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r>
      <w:r w:rsidRPr="0012773C">
        <w:rPr>
          <w:rFonts w:ascii="Verdana" w:hAnsi="Verdana"/>
          <w:b/>
        </w:rPr>
        <w:t>means</w:t>
      </w:r>
      <w:r w:rsidRPr="0078154B">
        <w:rPr>
          <w:rFonts w:ascii="Verdana" w:hAnsi="Verdana"/>
        </w:rPr>
        <w:t xml:space="preserve">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14:paraId="250C4C78" w14:textId="77777777" w:rsidR="0078154B" w:rsidRPr="0078154B" w:rsidRDefault="0078154B" w:rsidP="0012773C">
      <w:pPr>
        <w:pStyle w:val="ClauseLevel1Continued"/>
        <w:widowControl/>
        <w:adjustRightInd/>
        <w:spacing w:before="120" w:after="120" w:line="240" w:lineRule="auto"/>
        <w:ind w:left="3600" w:hanging="3600"/>
        <w:rPr>
          <w:rFonts w:ascii="Verdana" w:hAnsi="Verdana"/>
          <w:color w:val="auto"/>
        </w:rPr>
      </w:pPr>
      <w:r>
        <w:rPr>
          <w:rFonts w:ascii="Verdana" w:hAnsi="Verdana"/>
        </w:rPr>
        <w:t xml:space="preserve">‘The Company’s Representative’ </w:t>
      </w:r>
      <w:r w:rsidR="00221A4A">
        <w:rPr>
          <w:rFonts w:ascii="Verdana" w:hAnsi="Verdana"/>
        </w:rPr>
        <w:tab/>
      </w:r>
      <w:r w:rsidRPr="0012773C">
        <w:rPr>
          <w:rFonts w:ascii="Verdana" w:hAnsi="Verdana"/>
          <w:b/>
        </w:rPr>
        <w:t>means</w:t>
      </w:r>
      <w:r>
        <w:rPr>
          <w:rFonts w:ascii="Verdana" w:hAnsi="Verdana"/>
        </w:rPr>
        <w:t xml:space="preserve"> the person nominated by the Company as set out in Schedule 1 and appointed pursuant to Condition 8;</w:t>
      </w:r>
    </w:p>
    <w:p w14:paraId="63DE6DC2" w14:textId="77777777"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t>‘</w:t>
      </w:r>
      <w:r w:rsidRPr="0078154B">
        <w:rPr>
          <w:rFonts w:ascii="Verdana" w:hAnsi="Verdana"/>
        </w:rPr>
        <w:t>Commencement Date’</w:t>
      </w:r>
      <w:r w:rsidRPr="0078154B">
        <w:rPr>
          <w:rFonts w:ascii="Verdana" w:hAnsi="Verdana"/>
          <w:color w:val="auto"/>
        </w:rPr>
        <w:tab/>
      </w:r>
      <w:r w:rsidRPr="0012773C">
        <w:rPr>
          <w:rFonts w:ascii="Verdana" w:hAnsi="Verdana"/>
          <w:b/>
          <w:color w:val="auto"/>
        </w:rPr>
        <w:t>means</w:t>
      </w:r>
      <w:r w:rsidR="00D5222B">
        <w:rPr>
          <w:rFonts w:ascii="Verdana" w:hAnsi="Verdana"/>
          <w:color w:val="auto"/>
        </w:rPr>
        <w:t xml:space="preserve"> </w:t>
      </w:r>
      <w:r w:rsidR="00D5222B" w:rsidRPr="007F1F7F">
        <w:rPr>
          <w:rFonts w:ascii="Verdana" w:hAnsi="Verdana"/>
          <w:color w:val="auto"/>
          <w:highlight w:val="yellow"/>
        </w:rPr>
        <w:t>XXXXXX</w:t>
      </w:r>
      <w:r w:rsidRPr="0078154B">
        <w:rPr>
          <w:rFonts w:ascii="Verdana" w:hAnsi="Verdana"/>
          <w:color w:val="auto"/>
        </w:rPr>
        <w:t>;</w:t>
      </w:r>
    </w:p>
    <w:p w14:paraId="6725A755" w14:textId="77777777"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w:t>
      </w:r>
      <w:r w:rsidR="00221A4A">
        <w:rPr>
          <w:rFonts w:ascii="Verdana" w:hAnsi="Verdana"/>
          <w:color w:val="auto"/>
        </w:rPr>
        <w:tab/>
      </w:r>
      <w:r w:rsidR="0078154B" w:rsidRPr="0012773C">
        <w:rPr>
          <w:rFonts w:ascii="Verdana" w:hAnsi="Verdana"/>
          <w:b/>
          <w:color w:val="auto"/>
        </w:rPr>
        <w:t>means</w:t>
      </w:r>
      <w:r w:rsidR="0078154B">
        <w:rPr>
          <w:rFonts w:ascii="Verdana" w:hAnsi="Verdana"/>
          <w:color w:val="auto"/>
        </w:rPr>
        <w:t xml:space="preserve"> </w:t>
      </w:r>
      <w:r w:rsidR="00B072D1">
        <w:rPr>
          <w:rFonts w:ascii="Verdana" w:hAnsi="Verdana"/>
          <w:color w:val="auto"/>
        </w:rPr>
        <w:t xml:space="preserve">any information which has been designated as confidential by either Party in writing or that ought to be considered as confidential ( however it is conveyed or on whatever media it is stored) including information the disclosure </w:t>
      </w:r>
      <w:r w:rsidR="00B072D1">
        <w:rPr>
          <w:rFonts w:ascii="Verdana" w:hAnsi="Verdana"/>
          <w:color w:val="auto"/>
        </w:rPr>
        <w:lastRenderedPageBreak/>
        <w:t>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14:paraId="2A914B63"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14:paraId="2305D0D6"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14:paraId="31295A3D"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14:paraId="1A77AE5A" w14:textId="77777777"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14:paraId="7C688483" w14:textId="77777777" w:rsidR="00DE5112" w:rsidRPr="0078154B" w:rsidRDefault="00DE5112" w:rsidP="00323106">
      <w:pPr>
        <w:pStyle w:val="ClauseLevel1Continued"/>
        <w:widowControl/>
        <w:adjustRightInd/>
        <w:spacing w:before="120" w:after="120" w:line="240" w:lineRule="auto"/>
        <w:rPr>
          <w:rFonts w:ascii="Verdana" w:hAnsi="Verdana"/>
          <w:color w:val="auto"/>
        </w:rPr>
      </w:pPr>
    </w:p>
    <w:p w14:paraId="50B0A347"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r>
      <w:r w:rsidR="00221A4A">
        <w:rPr>
          <w:rFonts w:ascii="Verdana" w:hAnsi="Verdana"/>
          <w:color w:val="auto"/>
        </w:rPr>
        <w:tab/>
      </w:r>
      <w:r w:rsidR="0012773C">
        <w:rPr>
          <w:rFonts w:ascii="Verdana" w:hAnsi="Verdana"/>
          <w:color w:val="auto"/>
        </w:rPr>
        <w:tab/>
      </w:r>
      <w:r w:rsidRPr="0012773C">
        <w:rPr>
          <w:rFonts w:ascii="Verdana" w:hAnsi="Verdana"/>
          <w:b/>
          <w:color w:val="auto"/>
        </w:rPr>
        <w:t>means</w:t>
      </w:r>
      <w:r w:rsidRPr="0078154B">
        <w:rPr>
          <w:rFonts w:ascii="Verdana" w:hAnsi="Verdana"/>
          <w:color w:val="auto"/>
        </w:rPr>
        <w:t xml:space="preserve"> the terms and conditions as set out in this Agreement;</w:t>
      </w:r>
    </w:p>
    <w:p w14:paraId="2374C737" w14:textId="77777777" w:rsidR="00DE5112" w:rsidRPr="0078154B"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‘Contract Documents’</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the documents comprising this Agreement and the Tender Documents;</w:t>
      </w:r>
    </w:p>
    <w:p w14:paraId="520B5C73"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r>
      <w:r w:rsidR="0012773C">
        <w:rPr>
          <w:rFonts w:ascii="Verdana" w:hAnsi="Verdana"/>
          <w:color w:val="auto"/>
        </w:rPr>
        <w:tab/>
      </w:r>
      <w:r w:rsidRPr="0012773C">
        <w:rPr>
          <w:rFonts w:ascii="Verdana" w:hAnsi="Verdana"/>
          <w:b/>
          <w:color w:val="auto"/>
        </w:rPr>
        <w:t>means</w:t>
      </w:r>
      <w:r w:rsidRPr="0078154B">
        <w:rPr>
          <w:rFonts w:ascii="Verdana" w:hAnsi="Verdana"/>
          <w:color w:val="auto"/>
        </w:rPr>
        <w:t xml:space="preserve"> the period ascertained in accordance with Condition 2;</w:t>
      </w:r>
    </w:p>
    <w:p w14:paraId="18E68EF5" w14:textId="77777777" w:rsidR="00DE5112" w:rsidRPr="0078154B" w:rsidRDefault="00DE5112" w:rsidP="0012773C">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‘Contract Price’</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the price payable to the Supplier by the Company under this Agreement as set out in the Pricing Document at Appendix 2;</w:t>
      </w:r>
    </w:p>
    <w:p w14:paraId="6007050C" w14:textId="77777777" w:rsidR="00DE5112" w:rsidRDefault="00DE5112" w:rsidP="0012773C">
      <w:pPr>
        <w:pStyle w:val="ClauseLevel1Continued"/>
        <w:widowControl/>
        <w:adjustRightInd/>
        <w:spacing w:before="120" w:after="120" w:line="240" w:lineRule="auto"/>
        <w:ind w:left="2880" w:hanging="2805"/>
        <w:rPr>
          <w:rFonts w:ascii="Verdana" w:hAnsi="Verdana"/>
        </w:rPr>
      </w:pPr>
      <w:r w:rsidRPr="0078154B">
        <w:rPr>
          <w:rFonts w:ascii="Verdana" w:hAnsi="Verdana"/>
          <w:color w:val="auto"/>
        </w:rPr>
        <w:t>‘Contract Standard’</w:t>
      </w:r>
      <w:r w:rsidRPr="0078154B">
        <w:rPr>
          <w:rFonts w:ascii="Verdana" w:hAnsi="Verdana"/>
          <w:color w:val="auto"/>
        </w:rPr>
        <w:tab/>
      </w:r>
      <w:r w:rsidRPr="0012773C">
        <w:rPr>
          <w:rFonts w:ascii="Verdana" w:hAnsi="Verdana"/>
          <w:b/>
          <w:color w:val="auto"/>
        </w:rPr>
        <w:t>means</w:t>
      </w:r>
      <w:r w:rsidRPr="0078154B">
        <w:rPr>
          <w:rFonts w:ascii="Verdana" w:hAnsi="Verdana"/>
          <w:color w:val="auto"/>
        </w:rPr>
        <w:t xml:space="preserve">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14:paraId="08599878" w14:textId="77777777"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r>
      <w:r w:rsidR="0012773C">
        <w:rPr>
          <w:rFonts w:ascii="Verdana" w:hAnsi="Verdana" w:cs="Arial"/>
          <w:sz w:val="20"/>
          <w:szCs w:val="20"/>
          <w:lang w:eastAsia="en-GB"/>
        </w:rPr>
        <w:tab/>
      </w:r>
      <w:r w:rsidR="0012773C">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14:paraId="703AF7C7" w14:textId="77777777"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r>
      <w:r w:rsidR="0012773C">
        <w:rPr>
          <w:rFonts w:ascii="Verdana" w:hAnsi="Verdana" w:cs="Arial"/>
          <w:sz w:val="20"/>
          <w:szCs w:val="20"/>
          <w:lang w:eastAsia="en-GB"/>
        </w:rPr>
        <w:tab/>
      </w:r>
      <w:r w:rsidR="0012773C">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14:paraId="21407260" w14:textId="77777777" w:rsidR="00FF555F" w:rsidRPr="00FF555F" w:rsidRDefault="00FF555F" w:rsidP="0012773C">
      <w:pPr>
        <w:widowControl w:val="0"/>
        <w:spacing w:line="240" w:lineRule="auto"/>
        <w:ind w:left="2880" w:hanging="2738"/>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r>
      <w:r w:rsidR="00933CA9">
        <w:rPr>
          <w:rFonts w:ascii="Verdana" w:hAnsi="Verdana"/>
          <w:sz w:val="20"/>
          <w:szCs w:val="20"/>
          <w:lang w:eastAsia="en-GB"/>
        </w:rPr>
        <w:t>the UK Data Protection Legislation and the General Data Protection Regulation (GDPR) and any other directly applicable European Union legislation relating to privacy</w:t>
      </w:r>
      <w:r w:rsidRPr="00FF555F">
        <w:rPr>
          <w:rFonts w:ascii="Verdana" w:hAnsi="Verdana" w:cs="Arial"/>
          <w:sz w:val="20"/>
          <w:szCs w:val="20"/>
          <w:lang w:eastAsia="en-GB"/>
        </w:rPr>
        <w:t>;</w:t>
      </w:r>
    </w:p>
    <w:p w14:paraId="407081B3" w14:textId="77777777" w:rsidR="00DE5112" w:rsidRPr="00FF555F" w:rsidRDefault="00FF555F" w:rsidP="00F11EBA">
      <w:pPr>
        <w:widowControl w:val="0"/>
        <w:spacing w:line="240" w:lineRule="auto"/>
        <w:ind w:left="2880" w:hanging="2738"/>
        <w:rPr>
          <w:rFonts w:ascii="Verdana" w:hAnsi="Verdana"/>
        </w:rPr>
      </w:pPr>
      <w:r w:rsidRPr="00FF555F">
        <w:rPr>
          <w:rFonts w:ascii="Verdana" w:hAnsi="Verdana" w:cs="Arial"/>
          <w:sz w:val="20"/>
          <w:szCs w:val="20"/>
          <w:lang w:eastAsia="en-GB"/>
        </w:rPr>
        <w:t>‘FOIA’</w:t>
      </w:r>
      <w:r w:rsidRPr="00FF555F">
        <w:rPr>
          <w:rFonts w:ascii="Verdana" w:hAnsi="Verdana" w:cs="Arial"/>
          <w:sz w:val="20"/>
          <w:szCs w:val="20"/>
          <w:lang w:eastAsia="en-GB"/>
        </w:rPr>
        <w:tab/>
      </w:r>
      <w:r w:rsidRPr="0012773C">
        <w:rPr>
          <w:rFonts w:ascii="Verdana" w:hAnsi="Verdana" w:cs="Arial"/>
          <w:b/>
          <w:sz w:val="20"/>
          <w:szCs w:val="20"/>
          <w:lang w:eastAsia="en-GB"/>
        </w:rPr>
        <w:t>means</w:t>
      </w:r>
      <w:r w:rsidRPr="00FF555F">
        <w:rPr>
          <w:rFonts w:ascii="Verdana" w:hAnsi="Verdana" w:cs="Arial"/>
          <w:sz w:val="20"/>
          <w:szCs w:val="20"/>
          <w:lang w:eastAsia="en-GB"/>
        </w:rPr>
        <w:t xml:space="preserve">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14:paraId="372C8C0A" w14:textId="77777777" w:rsidR="00DE5112" w:rsidRPr="00FF555F" w:rsidRDefault="00DE5112" w:rsidP="0012773C">
      <w:pPr>
        <w:pStyle w:val="ClauseLevel1Continued"/>
        <w:widowControl/>
        <w:adjustRightInd/>
        <w:spacing w:before="120" w:after="120" w:line="240" w:lineRule="auto"/>
        <w:ind w:left="2880" w:hanging="2880"/>
        <w:rPr>
          <w:rFonts w:ascii="Verdana" w:hAnsi="Verdana"/>
        </w:rPr>
      </w:pPr>
      <w:r w:rsidRPr="00FF555F">
        <w:rPr>
          <w:rFonts w:ascii="Verdana" w:hAnsi="Verdana"/>
        </w:rPr>
        <w:t>‘Intellectual Property Rights’</w:t>
      </w:r>
      <w:r w:rsidRPr="00FF555F">
        <w:rPr>
          <w:rFonts w:ascii="Verdana" w:hAnsi="Verdana"/>
        </w:rPr>
        <w:tab/>
      </w:r>
      <w:r w:rsidRPr="0012773C">
        <w:rPr>
          <w:rFonts w:ascii="Verdana" w:hAnsi="Verdana"/>
          <w:b/>
        </w:rPr>
        <w:t>means</w:t>
      </w:r>
      <w:r w:rsidRPr="00FF555F">
        <w:rPr>
          <w:rFonts w:ascii="Verdana" w:hAnsi="Verdana"/>
        </w:rPr>
        <w:t xml:space="preserve"> all vested and contingent and future intellectual property rights including but not limited to copyright, trade marks,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14:paraId="43053792" w14:textId="77777777"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lastRenderedPageBreak/>
        <w:t>‘Personal Data’</w:t>
      </w:r>
      <w:r w:rsidRPr="0078154B">
        <w:rPr>
          <w:rFonts w:ascii="Verdana" w:hAnsi="Verdana"/>
        </w:rPr>
        <w:tab/>
      </w:r>
      <w:r w:rsidR="0012773C">
        <w:rPr>
          <w:rFonts w:ascii="Verdana" w:hAnsi="Verdana"/>
        </w:rPr>
        <w:tab/>
      </w:r>
      <w:r w:rsidR="0012773C">
        <w:rPr>
          <w:rFonts w:ascii="Verdana" w:hAnsi="Verdana"/>
        </w:rPr>
        <w:tab/>
      </w:r>
      <w:r w:rsidR="00933CA9">
        <w:rPr>
          <w:rFonts w:ascii="Verdana" w:hAnsi="Verdana"/>
        </w:rPr>
        <w:t>has the meaning as set out in the Data Protection Legislation</w:t>
      </w:r>
      <w:r w:rsidRPr="0078154B">
        <w:rPr>
          <w:rFonts w:ascii="Verdana" w:hAnsi="Verdana"/>
        </w:rPr>
        <w:t>;</w:t>
      </w:r>
    </w:p>
    <w:p w14:paraId="3A31B102" w14:textId="77777777" w:rsidR="00DE5112" w:rsidRPr="0078154B" w:rsidRDefault="00FF555F" w:rsidP="00ED475D">
      <w:pPr>
        <w:widowControl w:val="0"/>
        <w:spacing w:line="240" w:lineRule="auto"/>
        <w:ind w:left="2835" w:hanging="283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sidR="0012773C">
        <w:rPr>
          <w:rFonts w:ascii="Verdana" w:hAnsi="Verdana" w:cs="Arial"/>
          <w:sz w:val="20"/>
          <w:szCs w:val="20"/>
          <w:lang w:eastAsia="en-GB"/>
        </w:rPr>
        <w:tab/>
      </w:r>
      <w:r w:rsidRPr="0012773C">
        <w:rPr>
          <w:rFonts w:ascii="Verdana" w:hAnsi="Verdana" w:cs="Arial"/>
          <w:b/>
          <w:sz w:val="20"/>
        </w:rPr>
        <w:t>means</w:t>
      </w:r>
      <w:r w:rsidRPr="00FF555F">
        <w:rPr>
          <w:rFonts w:ascii="Verdana" w:hAnsi="Verdana" w:cs="Arial"/>
          <w:sz w:val="20"/>
        </w:rPr>
        <w:t xml:space="preserve"> the price which shall become due and payable by CDC to the Supplier in respect of the provision of the Services in accordance with the provisions of this Agreement, as set out in the Pricing Document;</w:t>
      </w:r>
    </w:p>
    <w:p w14:paraId="1F6072D2" w14:textId="77777777"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the document attached at Appendix 2;</w:t>
      </w:r>
    </w:p>
    <w:p w14:paraId="522194A4" w14:textId="77777777" w:rsidR="00FF555F" w:rsidRPr="00FF555F" w:rsidRDefault="00FF555F" w:rsidP="0012773C">
      <w:pPr>
        <w:widowControl w:val="0"/>
        <w:spacing w:line="240" w:lineRule="auto"/>
        <w:ind w:left="2880" w:hanging="2880"/>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r>
      <w:r w:rsidRPr="0012773C">
        <w:rPr>
          <w:rFonts w:ascii="Verdana" w:hAnsi="Verdana" w:cs="Arial"/>
          <w:b/>
          <w:sz w:val="20"/>
          <w:szCs w:val="20"/>
          <w:lang w:eastAsia="en-GB"/>
        </w:rPr>
        <w:t xml:space="preserve">means </w:t>
      </w:r>
      <w:r w:rsidRPr="00FF555F">
        <w:rPr>
          <w:rFonts w:ascii="Verdana" w:hAnsi="Verdana" w:cs="Arial"/>
          <w:sz w:val="20"/>
          <w:szCs w:val="20"/>
          <w:lang w:eastAsia="en-GB"/>
        </w:rPr>
        <w:t>a regulated activity as defined in the Safeguarding Vulnerable Groups Act 2006;</w:t>
      </w:r>
    </w:p>
    <w:p w14:paraId="6D5033D0" w14:textId="77777777"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0012773C">
        <w:rPr>
          <w:rFonts w:ascii="Verdana" w:hAnsi="Verdana" w:cs="Arial"/>
          <w:sz w:val="20"/>
          <w:szCs w:val="20"/>
          <w:lang w:eastAsia="en-GB"/>
        </w:rPr>
        <w:tab/>
      </w:r>
      <w:r w:rsidRPr="0012773C">
        <w:rPr>
          <w:rFonts w:ascii="Verdana" w:hAnsi="Verdana" w:cs="Arial"/>
          <w:b/>
          <w:sz w:val="20"/>
          <w:szCs w:val="20"/>
          <w:lang w:eastAsia="en-GB"/>
        </w:rPr>
        <w:t>means</w:t>
      </w:r>
      <w:r w:rsidRPr="00FF555F">
        <w:rPr>
          <w:rFonts w:ascii="Verdana" w:hAnsi="Verdana" w:cs="Arial"/>
          <w:sz w:val="20"/>
          <w:szCs w:val="20"/>
          <w:lang w:eastAsia="en-GB"/>
        </w:rPr>
        <w:t xml:space="preserve"> the public contract regulations 2015 (as amended)</w:t>
      </w:r>
    </w:p>
    <w:p w14:paraId="38E0A368" w14:textId="77777777"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0012773C">
        <w:rPr>
          <w:rFonts w:ascii="Verdana" w:hAnsi="Verdana"/>
        </w:rPr>
        <w:tab/>
      </w:r>
      <w:r w:rsidRPr="0012773C">
        <w:rPr>
          <w:rFonts w:ascii="Verdana" w:hAnsi="Verdana"/>
          <w:b/>
        </w:rPr>
        <w:t xml:space="preserve">means </w:t>
      </w:r>
      <w:r w:rsidRPr="0078154B">
        <w:rPr>
          <w:rFonts w:ascii="Verdana" w:hAnsi="Verdana"/>
        </w:rPr>
        <w:t>any of the schedules attached hereto;</w:t>
      </w:r>
    </w:p>
    <w:p w14:paraId="1CE9958A"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ED475D">
        <w:rPr>
          <w:rFonts w:ascii="Verdana" w:hAnsi="Verdana"/>
        </w:rPr>
        <w:t>‘Sensitive</w:t>
      </w:r>
      <w:r w:rsidRPr="0012773C">
        <w:rPr>
          <w:rFonts w:ascii="Verdana" w:hAnsi="Verdana"/>
        </w:rPr>
        <w:t xml:space="preserve"> Personal Data’</w:t>
      </w:r>
      <w:r w:rsidRPr="0012773C">
        <w:rPr>
          <w:rFonts w:ascii="Verdana" w:hAnsi="Verdana"/>
        </w:rPr>
        <w:tab/>
      </w:r>
      <w:r w:rsidR="00933CA9" w:rsidRPr="0012773C">
        <w:rPr>
          <w:rFonts w:ascii="Verdana" w:hAnsi="Verdana"/>
        </w:rPr>
        <w:t>has the meaning as set out in the Data Protection Legislation</w:t>
      </w:r>
      <w:r w:rsidRPr="0012773C">
        <w:rPr>
          <w:rFonts w:ascii="Verdana" w:hAnsi="Verdana"/>
        </w:rPr>
        <w:t>;</w:t>
      </w:r>
    </w:p>
    <w:p w14:paraId="481A90EB" w14:textId="77777777" w:rsidR="00DE5112" w:rsidRPr="0078154B" w:rsidRDefault="00DE5112" w:rsidP="0012773C">
      <w:pPr>
        <w:pStyle w:val="ClauseLevel1Continued"/>
        <w:widowControl/>
        <w:adjustRightInd/>
        <w:spacing w:before="120" w:after="120" w:line="240" w:lineRule="auto"/>
        <w:ind w:left="2880" w:hanging="2805"/>
        <w:rPr>
          <w:rFonts w:ascii="Verdana" w:hAnsi="Verdana"/>
        </w:rPr>
      </w:pPr>
      <w:r w:rsidRPr="0078154B">
        <w:rPr>
          <w:rFonts w:ascii="Verdana" w:hAnsi="Verdana"/>
        </w:rPr>
        <w:t>‘Services'</w:t>
      </w:r>
      <w:r w:rsidRPr="0078154B">
        <w:rPr>
          <w:rFonts w:ascii="Verdana" w:hAnsi="Verdana"/>
        </w:rPr>
        <w:tab/>
      </w:r>
      <w:r w:rsidRPr="0012773C">
        <w:rPr>
          <w:rFonts w:ascii="Verdana" w:hAnsi="Verdana"/>
          <w:b/>
        </w:rPr>
        <w:t>means</w:t>
      </w:r>
      <w:r w:rsidRPr="0078154B">
        <w:rPr>
          <w:rFonts w:ascii="Verdana" w:hAnsi="Verdana"/>
        </w:rPr>
        <w:t xml:space="preserve"> the services to be performed by the Supplier under this Agreement as set out in the Specification;</w:t>
      </w:r>
    </w:p>
    <w:p w14:paraId="3E3673A5" w14:textId="77777777"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the document attached to this Agreement at Appendix 1;</w:t>
      </w:r>
    </w:p>
    <w:p w14:paraId="49FF4679" w14:textId="77777777" w:rsidR="00381FE6" w:rsidRPr="0078154B" w:rsidRDefault="00DE5112" w:rsidP="00F11EBA">
      <w:pPr>
        <w:pStyle w:val="p4"/>
        <w:tabs>
          <w:tab w:val="left" w:pos="720"/>
          <w:tab w:val="left" w:pos="4680"/>
          <w:tab w:val="right" w:pos="7938"/>
        </w:tabs>
        <w:spacing w:before="120" w:after="120" w:line="240" w:lineRule="auto"/>
        <w:ind w:left="2835" w:hanging="2835"/>
        <w:rPr>
          <w:rFonts w:ascii="Verdana" w:hAnsi="Verdana"/>
          <w:sz w:val="20"/>
        </w:rPr>
      </w:pPr>
      <w:r w:rsidRPr="0078154B">
        <w:rPr>
          <w:rFonts w:ascii="Verdana" w:hAnsi="Verdana"/>
          <w:sz w:val="20"/>
        </w:rPr>
        <w:t xml:space="preserve">‘Supplier’s Representative’ </w:t>
      </w:r>
      <w:r w:rsidR="0012773C">
        <w:rPr>
          <w:rFonts w:ascii="Verdana" w:hAnsi="Verdana"/>
          <w:sz w:val="20"/>
        </w:rPr>
        <w:t xml:space="preserve"> </w:t>
      </w:r>
      <w:r w:rsidR="00F11EBA">
        <w:rPr>
          <w:rFonts w:ascii="Verdana" w:hAnsi="Verdana"/>
          <w:sz w:val="20"/>
        </w:rPr>
        <w:t xml:space="preserve"> </w:t>
      </w:r>
      <w:r w:rsidRPr="0012773C">
        <w:rPr>
          <w:rFonts w:ascii="Verdana" w:hAnsi="Verdana"/>
          <w:b/>
          <w:sz w:val="20"/>
        </w:rPr>
        <w:t>means</w:t>
      </w:r>
      <w:r w:rsidRPr="0078154B">
        <w:rPr>
          <w:rFonts w:ascii="Verdana" w:hAnsi="Verdana"/>
          <w:sz w:val="20"/>
        </w:rPr>
        <w:t xml:space="preserve"> the person who is nominated to represent</w:t>
      </w:r>
      <w:r w:rsidRPr="0078154B">
        <w:rPr>
          <w:rFonts w:ascii="Verdana" w:hAnsi="Verdana"/>
          <w:sz w:val="20"/>
        </w:rPr>
        <w:tab/>
        <w:t xml:space="preserve"> the Supplier </w:t>
      </w:r>
      <w:r w:rsidR="0012773C">
        <w:rPr>
          <w:rFonts w:ascii="Verdana" w:hAnsi="Verdana"/>
          <w:sz w:val="20"/>
        </w:rPr>
        <w:t xml:space="preserve">   </w:t>
      </w:r>
      <w:r w:rsidRPr="0078154B">
        <w:rPr>
          <w:rFonts w:ascii="Verdana" w:hAnsi="Verdana"/>
          <w:sz w:val="20"/>
        </w:rPr>
        <w:t>as set out in Schedule 1 and appointed pursuant to Condition 7;</w:t>
      </w:r>
    </w:p>
    <w:p w14:paraId="613F7F60" w14:textId="77777777" w:rsidR="00DE5112" w:rsidRPr="0078154B" w:rsidRDefault="00DE5112" w:rsidP="0012773C">
      <w:pPr>
        <w:pStyle w:val="ClauseLevel1Continued"/>
        <w:widowControl/>
        <w:adjustRightInd/>
        <w:spacing w:before="120" w:after="120" w:line="240" w:lineRule="auto"/>
        <w:ind w:left="2835" w:hanging="2760"/>
        <w:rPr>
          <w:rFonts w:ascii="Verdana" w:hAnsi="Verdana"/>
        </w:rPr>
      </w:pPr>
      <w:r w:rsidRPr="0078154B">
        <w:rPr>
          <w:rFonts w:ascii="Verdana" w:hAnsi="Verdana"/>
        </w:rPr>
        <w:t xml:space="preserve">‘Tender Documents’ </w:t>
      </w:r>
      <w:r w:rsidR="0012773C">
        <w:rPr>
          <w:rFonts w:ascii="Verdana" w:hAnsi="Verdana"/>
        </w:rPr>
        <w:tab/>
      </w:r>
      <w:r w:rsidR="0012773C">
        <w:rPr>
          <w:rFonts w:ascii="Verdana" w:hAnsi="Verdana"/>
        </w:rPr>
        <w:tab/>
      </w:r>
      <w:r w:rsidRPr="0012773C">
        <w:rPr>
          <w:rFonts w:ascii="Verdana" w:hAnsi="Verdana"/>
          <w:b/>
        </w:rPr>
        <w:t>means</w:t>
      </w:r>
      <w:r w:rsidRPr="0078154B">
        <w:rPr>
          <w:rFonts w:ascii="Verdana" w:hAnsi="Verdana"/>
        </w:rPr>
        <w:t xml:space="preserve"> all the introduction, the Invitation to Tender, Pre-Qualification questionnaire, the Specification, the information provided (including the schedule of prices), the request for tender and the Tender Submission.</w:t>
      </w:r>
    </w:p>
    <w:p w14:paraId="5C066389" w14:textId="77777777" w:rsidR="00DE5112" w:rsidRPr="0078154B" w:rsidRDefault="00DE5112" w:rsidP="0012773C">
      <w:pPr>
        <w:pStyle w:val="ClauseLevel1Continued"/>
        <w:widowControl/>
        <w:adjustRightInd/>
        <w:spacing w:before="120" w:after="120" w:line="240" w:lineRule="auto"/>
        <w:ind w:left="2835" w:hanging="2760"/>
        <w:rPr>
          <w:rFonts w:ascii="Verdana" w:hAnsi="Verdana"/>
        </w:rPr>
      </w:pPr>
      <w:r w:rsidRPr="0078154B">
        <w:rPr>
          <w:rFonts w:ascii="Verdana" w:hAnsi="Verdana"/>
        </w:rPr>
        <w:t>‘Tender Submission’</w:t>
      </w:r>
      <w:r w:rsidR="00FF555F">
        <w:rPr>
          <w:rFonts w:ascii="Verdana" w:hAnsi="Verdana"/>
        </w:rPr>
        <w:t xml:space="preserve"> </w:t>
      </w:r>
      <w:r w:rsidR="0012773C">
        <w:rPr>
          <w:rFonts w:ascii="Verdana" w:hAnsi="Verdana"/>
        </w:rPr>
        <w:tab/>
      </w:r>
      <w:r w:rsidRPr="0012773C">
        <w:rPr>
          <w:rFonts w:ascii="Verdana" w:hAnsi="Verdana"/>
          <w:b/>
        </w:rPr>
        <w:t>means</w:t>
      </w:r>
      <w:r w:rsidRPr="0078154B">
        <w:rPr>
          <w:rFonts w:ascii="Verdana" w:hAnsi="Verdana"/>
        </w:rPr>
        <w:t xml:space="preserve"> the proposal submitted by the Supplier in respect of the tender process and attached to this Agreement at Appendix 3 which specifies the Services to be undertaken, the time estimate for the provision of the Services and the sums payable for the Services.</w:t>
      </w:r>
    </w:p>
    <w:p w14:paraId="7C255A8E" w14:textId="77777777" w:rsidR="00DE5112" w:rsidRPr="0078154B" w:rsidRDefault="00DE5112" w:rsidP="0012773C">
      <w:pPr>
        <w:pStyle w:val="p4"/>
        <w:tabs>
          <w:tab w:val="left" w:pos="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0012773C">
        <w:rPr>
          <w:rFonts w:ascii="Verdana" w:hAnsi="Verdana"/>
          <w:sz w:val="20"/>
        </w:rPr>
        <w:t xml:space="preserve">             </w:t>
      </w:r>
      <w:r w:rsidRPr="0012773C">
        <w:rPr>
          <w:rFonts w:ascii="Verdana" w:hAnsi="Verdana"/>
          <w:b/>
          <w:sz w:val="20"/>
        </w:rPr>
        <w:t>means</w:t>
      </w:r>
      <w:r w:rsidR="007164CF" w:rsidRPr="00323106">
        <w:rPr>
          <w:rFonts w:ascii="Verdana" w:hAnsi="Verdana"/>
          <w:sz w:val="20"/>
        </w:rPr>
        <w:t xml:space="preserve"> </w:t>
      </w:r>
      <w:r w:rsidR="00D5222B" w:rsidRPr="007F1F7F">
        <w:rPr>
          <w:rFonts w:ascii="Verdana" w:hAnsi="Verdana"/>
          <w:sz w:val="20"/>
          <w:highlight w:val="yellow"/>
        </w:rPr>
        <w:t>XXXXXX</w:t>
      </w:r>
      <w:r w:rsidRPr="00323106">
        <w:rPr>
          <w:rFonts w:ascii="Verdana" w:hAnsi="Verdana"/>
          <w:sz w:val="20"/>
        </w:rPr>
        <w:t>.</w:t>
      </w:r>
    </w:p>
    <w:p w14:paraId="400FE6FB" w14:textId="77777777" w:rsidR="00DE5112" w:rsidRDefault="00DE5112" w:rsidP="0012773C">
      <w:pPr>
        <w:pStyle w:val="p4"/>
        <w:tabs>
          <w:tab w:val="left" w:pos="720"/>
          <w:tab w:val="left" w:pos="1418"/>
          <w:tab w:val="left" w:pos="2835"/>
          <w:tab w:val="left" w:pos="4320"/>
          <w:tab w:val="right" w:pos="7938"/>
        </w:tabs>
        <w:spacing w:before="120" w:after="120" w:line="240" w:lineRule="auto"/>
        <w:ind w:left="2835" w:hanging="2835"/>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12773C">
        <w:rPr>
          <w:rFonts w:ascii="Verdana" w:hAnsi="Verdana"/>
          <w:b/>
          <w:sz w:val="20"/>
        </w:rPr>
        <w:t>means</w:t>
      </w:r>
      <w:r w:rsidRPr="0078154B">
        <w:rPr>
          <w:rFonts w:ascii="Verdana" w:hAnsi="Verdana"/>
          <w:sz w:val="20"/>
        </w:rPr>
        <w:t xml:space="preserve"> the Transfer of Undertakings (Protection of Employment) Regulations 2006.</w:t>
      </w:r>
    </w:p>
    <w:p w14:paraId="3D1D0C84" w14:textId="77777777" w:rsidR="00DE5112" w:rsidRPr="0078154B" w:rsidRDefault="00FF555F" w:rsidP="00F11EBA">
      <w:pPr>
        <w:widowControl w:val="0"/>
        <w:spacing w:line="240" w:lineRule="auto"/>
        <w:ind w:left="2835" w:hanging="2835"/>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r>
      <w:r w:rsidRPr="00F11EBA">
        <w:rPr>
          <w:rFonts w:ascii="Verdana" w:hAnsi="Verdana" w:cs="Arial"/>
          <w:b/>
          <w:sz w:val="20"/>
          <w:szCs w:val="20"/>
          <w:lang w:eastAsia="en-GB"/>
        </w:rPr>
        <w:t>means</w:t>
      </w:r>
      <w:r w:rsidRPr="00FF555F">
        <w:rPr>
          <w:rFonts w:ascii="Verdana" w:hAnsi="Verdana" w:cs="Arial"/>
          <w:sz w:val="20"/>
          <w:szCs w:val="20"/>
          <w:lang w:eastAsia="en-GB"/>
        </w:rPr>
        <w:t xml:space="preserve"> a day (other than a Saturday or Sunday) on which banks are open for business in the City of London.</w:t>
      </w:r>
    </w:p>
    <w:p w14:paraId="1E75FBEC"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2F4E49A7"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14:paraId="696C58FE"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14:paraId="7C9EF37E"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14:paraId="78F02633"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14:paraId="2FF6756E"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14:paraId="1D03BD07"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14:paraId="337774A2"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08C24272"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lastRenderedPageBreak/>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14:paraId="1F7BCFDB"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14:paraId="6BE1C020" w14:textId="77777777"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14:paraId="4E9474F9" w14:textId="77777777"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14:paraId="30585D48"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14:paraId="48FF716A" w14:textId="77777777"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14:paraId="0AAEDCAF" w14:textId="77777777"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14:paraId="7154CBA3" w14:textId="77777777"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14:paraId="5D15108B" w14:textId="77777777"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14:paraId="0C2886BB"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14:paraId="09C56C6F"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14:paraId="75DD9026" w14:textId="77777777"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14:paraId="4FEFF9FD"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14:paraId="4456463D" w14:textId="77777777"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t>it shall provide the Services to the Company subject to the provisions of this Agreement and will conform in all aspects with the Specification and the Tender Documents.</w:t>
      </w:r>
    </w:p>
    <w:p w14:paraId="3CD15825"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provide all other services reasonably required by the Company which are reasonably incidental to the Services in accordance with the terms of this Agreement.</w:t>
      </w:r>
    </w:p>
    <w:p w14:paraId="462F4FF1"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comply with all reasonable instructions given by the Company in relation to the Services.</w:t>
      </w:r>
    </w:p>
    <w:p w14:paraId="201ABBDA"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14:paraId="3CA551DE"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will be responsible for all costs, fees, expenses and charges incurred in the provision of the Services.</w:t>
      </w:r>
    </w:p>
    <w:p w14:paraId="2D4289EA"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CB1AECC"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lastRenderedPageBreak/>
        <w:t>the Supplier shall ensure that all of the obligations of the Supplier pursuant to this Agreement shall be performed and rendered by appropriately experienced, qualified and trained personnel with all due skill, care and diligence.</w:t>
      </w:r>
    </w:p>
    <w:p w14:paraId="778BAB50"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the Services shall be provided at all times in accordance with Best Industry Practice and to the Contract Standard.</w:t>
      </w:r>
    </w:p>
    <w:p w14:paraId="443808C9" w14:textId="77777777"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14:paraId="34B5D013"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5.2</w:t>
      </w:r>
      <w:r w:rsidRPr="0078154B">
        <w:rPr>
          <w:rFonts w:ascii="Verdana" w:hAnsi="Verdana"/>
          <w:b w:val="0"/>
        </w:rPr>
        <w:tab/>
        <w:t>The Supplier shall maintain current and accurate records of all work undertaken in the provision of the Services.</w:t>
      </w:r>
    </w:p>
    <w:p w14:paraId="3DFC4690" w14:textId="77777777"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14:paraId="122BDE1A" w14:textId="77777777"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14:paraId="37F4527A"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t>any work places of the Supplier for the purpose of inspecting work being performed pursuant to this Agreement;</w:t>
      </w:r>
    </w:p>
    <w:p w14:paraId="330CF3A7"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14:paraId="12EC25A3"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t>any personnel or agent of the Supplier for the purpose of interviewing such persons in connection with this Agreement;</w:t>
      </w:r>
    </w:p>
    <w:p w14:paraId="086C9B23"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t>any report required by any statutory enactment or regulation or a copy thereof shall be supplied by Supplier if requested to do so in writing by the Company.</w:t>
      </w:r>
    </w:p>
    <w:p w14:paraId="498834AD" w14:textId="77777777"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14:paraId="0959BC13"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14:paraId="5290D59B"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14:paraId="195F77B3" w14:textId="77777777"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 xml:space="preserve">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auditors the National Audit Office or Government Office and also their respective auditors together with the local Government Ombudsman and must </w:t>
      </w:r>
      <w:r w:rsidRPr="0078154B">
        <w:rPr>
          <w:rFonts w:ascii="Verdana" w:hAnsi="Verdana"/>
          <w:sz w:val="20"/>
        </w:rPr>
        <w:lastRenderedPageBreak/>
        <w:t>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14:paraId="7E7FC013" w14:textId="77777777"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On expiry or termination of this Agreement the Supplier shall, at the cost of the Supplier, transfer all original records, documents, information, statements and papers which may be acquired or produced by the Supplier or by any permitted sub</w:t>
      </w:r>
      <w:r w:rsidR="00ED475D">
        <w:rPr>
          <w:rFonts w:ascii="Verdana" w:hAnsi="Verdana"/>
          <w:sz w:val="20"/>
        </w:rPr>
        <w:t>-</w:t>
      </w:r>
      <w:r w:rsidRPr="00121BFF">
        <w:rPr>
          <w:rFonts w:ascii="Verdana" w:hAnsi="Verdana"/>
          <w:sz w:val="20"/>
        </w:rPr>
        <w:t>contractor in the performance of this Agreement to CDC.</w:t>
      </w:r>
    </w:p>
    <w:p w14:paraId="05F8A5FF"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14:paraId="2F04DC50"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14:paraId="6884B723" w14:textId="77777777"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14:paraId="46729DE5"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14:paraId="36202E69"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14:paraId="0BA15248" w14:textId="77777777"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14:paraId="46DE495B" w14:textId="77777777"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14:paraId="58B1008C" w14:textId="77777777"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14:paraId="196EE88F" w14:textId="77777777"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t>the task or tasks such person has to perform,</w:t>
      </w:r>
    </w:p>
    <w:p w14:paraId="4EDC666D" w14:textId="77777777"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t>all relevant provisions hereof,</w:t>
      </w:r>
    </w:p>
    <w:p w14:paraId="78525170" w14:textId="77777777"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t>all relevant policies, rules, procedures and standards of the Company, and</w:t>
      </w:r>
    </w:p>
    <w:p w14:paraId="090B40D5" w14:textId="77777777"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lastRenderedPageBreak/>
        <w:t>6.2.4</w:t>
      </w:r>
      <w:r w:rsidRPr="0078154B">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14:paraId="0FC2EAB2"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14:paraId="43B274CC"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14:paraId="3037908D" w14:textId="77777777"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14:paraId="5EB12DEA" w14:textId="77777777"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14:paraId="4E3B48CB" w14:textId="77777777" w:rsidR="00DE5112" w:rsidRPr="00C24AAC"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 xml:space="preserve">The Supplier shall notify the Company’s Representative immediately upon becoming aware of any possible conflict of interest which may arise between the interests of the </w:t>
      </w:r>
      <w:r w:rsidRPr="00C24AAC">
        <w:rPr>
          <w:rFonts w:ascii="Verdana" w:hAnsi="Verdana"/>
          <w:b w:val="0"/>
        </w:rPr>
        <w:t>Company and any other client of the Supplier and the Supplier shall take all reasonable steps to remove or avoid the cause of any such conflict of interest to the satisfaction of the Company’s Representative.</w:t>
      </w:r>
    </w:p>
    <w:p w14:paraId="536464F8" w14:textId="77777777" w:rsidR="00DE5112" w:rsidRPr="00C24AAC" w:rsidRDefault="00DE5112" w:rsidP="00F11EBA">
      <w:pPr>
        <w:pStyle w:val="p17"/>
        <w:tabs>
          <w:tab w:val="clear" w:pos="7120"/>
        </w:tabs>
        <w:spacing w:before="120" w:after="120" w:line="240" w:lineRule="auto"/>
        <w:ind w:left="720" w:hanging="720"/>
        <w:jc w:val="both"/>
        <w:rPr>
          <w:rFonts w:ascii="Verdana" w:hAnsi="Verdana"/>
          <w:b/>
          <w:bCs/>
        </w:rPr>
      </w:pPr>
      <w:r w:rsidRPr="00C24AAC">
        <w:rPr>
          <w:rFonts w:ascii="Verdana" w:hAnsi="Verdana"/>
          <w:b/>
          <w:bCs/>
          <w:sz w:val="20"/>
        </w:rPr>
        <w:t>7.</w:t>
      </w:r>
      <w:r w:rsidRPr="00C24AAC">
        <w:rPr>
          <w:rFonts w:ascii="Verdana" w:hAnsi="Verdana"/>
          <w:b/>
          <w:bCs/>
          <w:sz w:val="20"/>
        </w:rPr>
        <w:tab/>
        <w:t>SUPPLIER’S REPRESENTATIVE</w:t>
      </w:r>
    </w:p>
    <w:p w14:paraId="4D825409" w14:textId="77777777"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14:paraId="1BDEC439" w14:textId="77777777"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14:paraId="4C1A8836" w14:textId="77777777"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14:paraId="30E860BA" w14:textId="77777777"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14:paraId="5DD382A1" w14:textId="77777777"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14:paraId="16474A22" w14:textId="77777777"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lastRenderedPageBreak/>
        <w:t>8.</w:t>
      </w:r>
      <w:r w:rsidRPr="0078154B">
        <w:rPr>
          <w:rFonts w:ascii="Verdana" w:hAnsi="Verdana"/>
          <w:b/>
          <w:sz w:val="20"/>
        </w:rPr>
        <w:tab/>
      </w:r>
      <w:r w:rsidRPr="0078154B">
        <w:rPr>
          <w:rFonts w:ascii="Verdana" w:hAnsi="Verdana"/>
          <w:b/>
          <w:sz w:val="20"/>
        </w:rPr>
        <w:tab/>
        <w:t>COMPANY’S REPRESENTATIVE</w:t>
      </w:r>
    </w:p>
    <w:p w14:paraId="47F3C68E"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14:paraId="6E150502"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14:paraId="376E0C3F"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14:paraId="13D8A3BB"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14:paraId="790E0469" w14:textId="77777777"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14:paraId="29CC3B4A"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respect of a child.  The Supplier’s safeguarding policies and procedures should include active encouragement to staff in whistle blowing if aware of suspected abuse.</w:t>
      </w:r>
    </w:p>
    <w:p w14:paraId="1B0B4533"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1A6A7BAA"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14:paraId="0216DCD6"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14:paraId="4222BA6F"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14:paraId="4957131C" w14:textId="77777777" w:rsidR="002319A1" w:rsidRPr="00EE51F7" w:rsidRDefault="002319A1" w:rsidP="00EE51F7">
      <w:pPr>
        <w:spacing w:before="120" w:after="120" w:line="240" w:lineRule="auto"/>
        <w:ind w:left="714"/>
        <w:jc w:val="both"/>
        <w:rPr>
          <w:rFonts w:ascii="Verdana" w:hAnsi="Verdana"/>
          <w:b/>
          <w:sz w:val="20"/>
          <w:szCs w:val="20"/>
        </w:rPr>
      </w:pPr>
      <w:r w:rsidRPr="00EE51F7">
        <w:rPr>
          <w:rFonts w:ascii="Verdana" w:hAnsi="Verdana"/>
          <w:b/>
          <w:sz w:val="20"/>
          <w:szCs w:val="20"/>
        </w:rPr>
        <w:t>Whistleblowing</w:t>
      </w:r>
    </w:p>
    <w:p w14:paraId="2C850166"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14:paraId="059372EF" w14:textId="77777777"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14:paraId="04ACFC3E" w14:textId="77777777"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14:paraId="7B557996" w14:textId="77777777"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14:paraId="19266FFF" w14:textId="77777777"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Pr="00784CE4">
        <w:rPr>
          <w:rFonts w:ascii="Verdana" w:hAnsi="Verdana"/>
          <w:b w:val="0"/>
        </w:rPr>
        <w:t xml:space="preserve">Contract Price </w:t>
      </w:r>
      <w:r w:rsidR="00827114">
        <w:rPr>
          <w:rFonts w:ascii="Verdana" w:hAnsi="Verdana"/>
          <w:b w:val="0"/>
        </w:rPr>
        <w:t>is £</w:t>
      </w:r>
      <w:r w:rsidR="00796CF4" w:rsidRPr="00796CF4">
        <w:rPr>
          <w:rFonts w:ascii="Verdana" w:hAnsi="Verdana"/>
          <w:b w:val="0"/>
          <w:highlight w:val="yellow"/>
        </w:rPr>
        <w:t>XXXX</w:t>
      </w:r>
      <w:r w:rsidR="001071B9">
        <w:rPr>
          <w:rFonts w:ascii="Verdana" w:hAnsi="Verdana"/>
          <w:b w:val="0"/>
        </w:rPr>
        <w:t xml:space="preserve"> excluding Value Added Tax. </w:t>
      </w:r>
    </w:p>
    <w:p w14:paraId="72A350E4" w14:textId="77777777"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14:paraId="7E633110" w14:textId="77777777"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lastRenderedPageBreak/>
        <w:t>The Contract Price shall be inclusive of all expenses and disbursements.</w:t>
      </w:r>
    </w:p>
    <w:p w14:paraId="3E5E24EE" w14:textId="77777777"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14:paraId="3CBB8A84" w14:textId="77777777"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14:paraId="01BDAB72"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14:paraId="6466DE72"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10.8</w:t>
      </w:r>
      <w:r w:rsidRPr="0078154B">
        <w:rPr>
          <w:rFonts w:ascii="Verdana" w:hAnsi="Verdana" w:cs="Arial"/>
          <w:sz w:val="20"/>
          <w:szCs w:val="20"/>
        </w:rPr>
        <w:tab/>
        <w:t>No variation in the Contract Price nor any extra charges shall be accepted by the Company unless expressly agreed in writing by the Parties.</w:t>
      </w:r>
    </w:p>
    <w:p w14:paraId="5970B7CC" w14:textId="77777777"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14:paraId="5447EBAB" w14:textId="77777777"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14:paraId="6628E1CD" w14:textId="77777777"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14:paraId="496B57C7" w14:textId="77777777"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14:paraId="3613531F" w14:textId="77777777"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14:paraId="1E68A055"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14:paraId="2EDBAF14"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t>requiring the Supplier to vary the scope of the Services or any part thereof;</w:t>
      </w:r>
    </w:p>
    <w:p w14:paraId="3CD84FB5"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t>requiring the Supplier to omit or postpone the performance of any part or the whole of the Services;</w:t>
      </w:r>
    </w:p>
    <w:p w14:paraId="5176AA7F" w14:textId="77777777"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t xml:space="preserve">requiring the Supplier to vary any instructions or any part thereof issued by the Company’s Representative. </w:t>
      </w:r>
    </w:p>
    <w:p w14:paraId="50779883"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14:paraId="1722B348" w14:textId="77777777"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14:paraId="294494E5" w14:textId="77777777"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14:paraId="4710D076" w14:textId="77777777"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Any variation to this Agreement including for clarification or modification in accordance with Condition 13 shall be effected by an agreement in writing signed by a duly authorised officer or representative of each of the Parties hereto.</w:t>
      </w:r>
    </w:p>
    <w:p w14:paraId="6B1A0C57" w14:textId="77777777" w:rsidR="00DE5112" w:rsidRPr="0078154B" w:rsidRDefault="00DE5112" w:rsidP="00A529D8">
      <w:pPr>
        <w:spacing w:before="120" w:after="120" w:line="240" w:lineRule="auto"/>
        <w:jc w:val="both"/>
        <w:rPr>
          <w:rFonts w:ascii="Verdana" w:hAnsi="Verdana" w:cs="Arial"/>
          <w:b/>
          <w:sz w:val="20"/>
          <w:szCs w:val="20"/>
        </w:rPr>
      </w:pPr>
    </w:p>
    <w:p w14:paraId="61585EC3" w14:textId="77777777"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lastRenderedPageBreak/>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14:paraId="1638541B" w14:textId="77777777"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14:paraId="09FF4D8E"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14:paraId="224EE77A"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14:paraId="4812F136"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r w:rsidR="00C24AAC">
        <w:rPr>
          <w:rFonts w:ascii="Verdana" w:hAnsi="Verdana"/>
          <w:sz w:val="20"/>
          <w:szCs w:val="20"/>
          <w:lang w:eastAsia="en-GB"/>
        </w:rPr>
        <w:t xml:space="preserve"> </w:t>
      </w:r>
      <w:r w:rsidRPr="002319A1">
        <w:rPr>
          <w:rFonts w:ascii="Verdana" w:hAnsi="Verdana"/>
          <w:sz w:val="20"/>
          <w:szCs w:val="20"/>
          <w:lang w:eastAsia="en-GB"/>
        </w:rPr>
        <w:t xml:space="preserve"> to use the Disclosing Party’s Confidential Information only in connection with the Receiving Party’s performance under this Agreement;</w:t>
      </w:r>
    </w:p>
    <w:p w14:paraId="19BC7FCF"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(b) </w:t>
      </w:r>
      <w:r w:rsidR="00C24AAC">
        <w:rPr>
          <w:rFonts w:ascii="Verdana" w:hAnsi="Verdana"/>
          <w:sz w:val="20"/>
          <w:szCs w:val="20"/>
          <w:lang w:eastAsia="en-GB"/>
        </w:rPr>
        <w:t xml:space="preserve"> </w:t>
      </w:r>
      <w:r w:rsidRPr="002319A1">
        <w:rPr>
          <w:rFonts w:ascii="Verdana" w:hAnsi="Verdana"/>
          <w:sz w:val="20"/>
          <w:szCs w:val="20"/>
          <w:lang w:eastAsia="en-GB"/>
        </w:rPr>
        <w:t>not to disclose the Disclosing Party’s Confidential Information to any third party or to use it to the detriment of the Disclosing Party; and</w:t>
      </w:r>
    </w:p>
    <w:p w14:paraId="6F7FDDD8"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w:t>
      </w:r>
      <w:r w:rsidR="00C24AAC">
        <w:rPr>
          <w:rFonts w:ascii="Verdana" w:hAnsi="Verdana"/>
          <w:sz w:val="20"/>
          <w:szCs w:val="20"/>
          <w:lang w:eastAsia="en-GB"/>
        </w:rPr>
        <w:t xml:space="preserve">  </w:t>
      </w:r>
      <w:r w:rsidRPr="002319A1">
        <w:rPr>
          <w:rFonts w:ascii="Verdana" w:hAnsi="Verdana"/>
          <w:sz w:val="20"/>
          <w:szCs w:val="20"/>
          <w:lang w:eastAsia="en-GB"/>
        </w:rPr>
        <w:t xml:space="preserve">to maintain the confidentiality of the Disclosing Party’s Confidential Information and to return it immediately on receipt of written demand from the Disclosing Party. </w:t>
      </w:r>
      <w:bookmarkStart w:id="0" w:name="_Ref306615056"/>
    </w:p>
    <w:p w14:paraId="176EA9C6"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0"/>
    </w:p>
    <w:p w14:paraId="0B73BF9D"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w:t>
      </w:r>
      <w:r w:rsidR="00C24AAC">
        <w:rPr>
          <w:rFonts w:ascii="Verdana" w:hAnsi="Verdana"/>
          <w:sz w:val="20"/>
          <w:szCs w:val="20"/>
          <w:lang w:eastAsia="en-GB"/>
        </w:rPr>
        <w:t xml:space="preserve">  </w:t>
      </w:r>
      <w:r w:rsidRPr="002319A1">
        <w:rPr>
          <w:rFonts w:ascii="Verdana" w:hAnsi="Verdana"/>
          <w:sz w:val="20"/>
          <w:szCs w:val="20"/>
          <w:lang w:eastAsia="en-GB"/>
        </w:rPr>
        <w:t>in connection with any dispute resolution under clause 26 (Dispute Resolution);</w:t>
      </w:r>
    </w:p>
    <w:p w14:paraId="728AA3BA"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w:t>
      </w:r>
      <w:r w:rsidR="00C24AAC">
        <w:rPr>
          <w:rFonts w:ascii="Verdana" w:hAnsi="Verdana"/>
          <w:sz w:val="20"/>
          <w:szCs w:val="20"/>
          <w:lang w:eastAsia="en-GB"/>
        </w:rPr>
        <w:t xml:space="preserve">)  </w:t>
      </w:r>
      <w:r w:rsidRPr="002319A1">
        <w:rPr>
          <w:rFonts w:ascii="Verdana" w:hAnsi="Verdana"/>
          <w:sz w:val="20"/>
          <w:szCs w:val="20"/>
          <w:lang w:eastAsia="en-GB"/>
        </w:rPr>
        <w:t>in connection with any litigation between the Parties;</w:t>
      </w:r>
    </w:p>
    <w:p w14:paraId="4BB81187"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 </w:t>
      </w:r>
      <w:r w:rsidR="00C24AAC">
        <w:rPr>
          <w:rFonts w:ascii="Verdana" w:hAnsi="Verdana"/>
          <w:sz w:val="20"/>
          <w:szCs w:val="20"/>
          <w:lang w:eastAsia="en-GB"/>
        </w:rPr>
        <w:t xml:space="preserve"> </w:t>
      </w:r>
      <w:r w:rsidRPr="002319A1">
        <w:rPr>
          <w:rFonts w:ascii="Verdana" w:hAnsi="Verdana"/>
          <w:sz w:val="20"/>
          <w:szCs w:val="20"/>
          <w:lang w:eastAsia="en-GB"/>
        </w:rPr>
        <w:t>to comply with the law;</w:t>
      </w:r>
    </w:p>
    <w:p w14:paraId="6F8544BA"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(d) </w:t>
      </w:r>
      <w:r w:rsidR="00C24AAC">
        <w:rPr>
          <w:rFonts w:ascii="Verdana" w:hAnsi="Verdana"/>
          <w:sz w:val="20"/>
          <w:szCs w:val="20"/>
          <w:lang w:eastAsia="en-GB"/>
        </w:rPr>
        <w:t xml:space="preserve"> </w:t>
      </w:r>
      <w:r w:rsidRPr="002319A1">
        <w:rPr>
          <w:rFonts w:ascii="Verdana" w:hAnsi="Verdana"/>
          <w:sz w:val="20"/>
          <w:szCs w:val="20"/>
          <w:lang w:eastAsia="en-GB"/>
        </w:rPr>
        <w:t>to its staff, consultants and sub-contractors, who shall in respect of such Confidential Information be under a duty no less onerous than the Receiving Party’s duty set out in clause 15.1.2;</w:t>
      </w:r>
    </w:p>
    <w:p w14:paraId="66AA87DB"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(e) </w:t>
      </w:r>
      <w:r w:rsidR="00C24AAC">
        <w:rPr>
          <w:rFonts w:ascii="Verdana" w:hAnsi="Verdana"/>
          <w:sz w:val="20"/>
          <w:szCs w:val="20"/>
          <w:lang w:eastAsia="en-GB"/>
        </w:rPr>
        <w:t xml:space="preserve"> </w:t>
      </w:r>
      <w:r w:rsidRPr="002319A1">
        <w:rPr>
          <w:rFonts w:ascii="Verdana" w:hAnsi="Verdana"/>
          <w:sz w:val="20"/>
          <w:szCs w:val="20"/>
          <w:lang w:eastAsia="en-GB"/>
        </w:rPr>
        <w:t>to comply with a regulatory bodies request.</w:t>
      </w:r>
      <w:bookmarkStart w:id="1" w:name="_Ref306615069"/>
    </w:p>
    <w:p w14:paraId="372AD92A"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1"/>
    </w:p>
    <w:p w14:paraId="01D9FCB9"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is in or comes into the public domain other than by breach of this Agreement;</w:t>
      </w:r>
    </w:p>
    <w:p w14:paraId="22C0FE3B"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the Receiving Party can show by its records was in its possession before it received it from the Disclosing Party; or</w:t>
      </w:r>
    </w:p>
    <w:p w14:paraId="60E5D9AD" w14:textId="77777777"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the Receiving Party can prove that it obtained or was able to obtain from a source other than the Disclosing Party without breaching any obligation of confidence.</w:t>
      </w:r>
    </w:p>
    <w:p w14:paraId="6CDCB430"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w:t>
      </w:r>
      <w:r w:rsidRPr="002319A1">
        <w:rPr>
          <w:rFonts w:ascii="Verdana" w:hAnsi="Verdana"/>
          <w:sz w:val="20"/>
          <w:szCs w:val="20"/>
          <w:lang w:eastAsia="en-GB"/>
        </w:rPr>
        <w:lastRenderedPageBreak/>
        <w:t>of the Supplier and where reasonably practicable shall consider any representations made by the Supplier.</w:t>
      </w:r>
    </w:p>
    <w:p w14:paraId="69F97651"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w:t>
      </w:r>
      <w:r w:rsidR="00C24AAC">
        <w:rPr>
          <w:rFonts w:ascii="Verdana" w:hAnsi="Verdana"/>
          <w:sz w:val="20"/>
          <w:szCs w:val="20"/>
          <w:lang w:eastAsia="en-GB"/>
        </w:rPr>
        <w:t>.</w:t>
      </w:r>
      <w:r w:rsidRPr="002319A1">
        <w:rPr>
          <w:rFonts w:ascii="Verdana" w:hAnsi="Verdana"/>
          <w:sz w:val="20"/>
          <w:szCs w:val="20"/>
          <w:lang w:eastAsia="en-GB"/>
        </w:rPr>
        <w:t>6 The Receiving Party shall indemnify the Disclosing Party and shall keep the Disclosing Party indemnified against Losses and Indirect Losses suffered or incurred by the Disclosing Party as a result of any breach of this clause 15.</w:t>
      </w:r>
    </w:p>
    <w:p w14:paraId="223CFC63"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14:paraId="18AB1837" w14:textId="77777777"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t xml:space="preserve">15.2 </w:t>
      </w:r>
      <w:r w:rsidRPr="002319A1">
        <w:rPr>
          <w:rFonts w:ascii="Verdana" w:hAnsi="Verdana"/>
          <w:sz w:val="20"/>
          <w:szCs w:val="20"/>
          <w:u w:val="single"/>
          <w:lang w:eastAsia="en-GB"/>
        </w:rPr>
        <w:t>Data Protection</w:t>
      </w:r>
    </w:p>
    <w:p w14:paraId="76CCBCEF"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14:paraId="27791D8E"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15.2.2</w:t>
      </w:r>
      <w:r>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14:paraId="6C6F8675"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14:paraId="0D862759"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only process such Personal Data and/or Sensitive Personal Data  as is necessary to perform its obligations under this Agreement, and only in accordance with any written instruction given by the Company</w:t>
      </w:r>
      <w:r w:rsidRPr="005B3714">
        <w:rPr>
          <w:rFonts w:ascii="Verdana" w:hAnsi="Verdana"/>
          <w:sz w:val="20"/>
          <w:szCs w:val="20"/>
          <w:lang w:eastAsia="en-GB"/>
        </w:rPr>
        <w:t xml:space="preserve"> under this Agreement;</w:t>
      </w:r>
    </w:p>
    <w:p w14:paraId="6EA04A16" w14:textId="77777777" w:rsidR="00AF6209" w:rsidRPr="005B3714" w:rsidRDefault="00AF6209" w:rsidP="00AF6209">
      <w:pPr>
        <w:pStyle w:val="ListParagraph"/>
        <w:ind w:left="1884"/>
        <w:rPr>
          <w:rFonts w:ascii="Verdana" w:hAnsi="Verdana"/>
          <w:sz w:val="20"/>
          <w:szCs w:val="20"/>
          <w:lang w:eastAsia="en-GB"/>
        </w:rPr>
      </w:pPr>
    </w:p>
    <w:p w14:paraId="16471625" w14:textId="77777777"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 xml:space="preserve">put in place appropriate technical and organisational measures against any unauthorised or unlawful processing of such Personal Data </w:t>
      </w:r>
      <w:r w:rsidRPr="00492D63">
        <w:rPr>
          <w:rFonts w:ascii="Verdana" w:hAnsi="Verdana"/>
          <w:sz w:val="20"/>
          <w:szCs w:val="20"/>
          <w:lang w:eastAsia="en-GB"/>
        </w:rPr>
        <w:t>and/or Sensitive Personal Data, and against the accidental loss or destruction of or damage to such Personal Data and/or Sensitive Personal Data having regard to the specific requirements in this Agreement, the state of technical development and the level of harm that may be suffered by a Data Subject whose Personal Data and/or Sensitive Personal Data is affected by such unauthorised or unlawful processing or by its loss, damage or destruction;</w:t>
      </w:r>
    </w:p>
    <w:p w14:paraId="40294F80" w14:textId="77777777" w:rsidR="00AF6209" w:rsidRPr="00492D63" w:rsidRDefault="00AF6209" w:rsidP="00AF6209">
      <w:pPr>
        <w:pStyle w:val="ListParagraph"/>
        <w:rPr>
          <w:rFonts w:ascii="Verdana" w:hAnsi="Verdana"/>
          <w:sz w:val="20"/>
          <w:szCs w:val="20"/>
          <w:lang w:eastAsia="en-GB"/>
        </w:rPr>
      </w:pPr>
    </w:p>
    <w:p w14:paraId="0BDBB4F9" w14:textId="77777777"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take reasonable steps to ensure the reliability of staff who will have access to such Personal Data and/or Sensitive Personal Data, and ensure that such staff are properly trained in protecting Personal Data and Sensitive Data;</w:t>
      </w:r>
    </w:p>
    <w:p w14:paraId="06BA7546" w14:textId="77777777" w:rsidR="00AF6209" w:rsidRDefault="00AF6209" w:rsidP="00AF6209">
      <w:pPr>
        <w:pStyle w:val="ListParagraph"/>
        <w:ind w:left="1884"/>
        <w:rPr>
          <w:rFonts w:ascii="Verdana" w:hAnsi="Verdana"/>
          <w:sz w:val="20"/>
          <w:szCs w:val="20"/>
          <w:lang w:eastAsia="en-GB"/>
        </w:rPr>
      </w:pPr>
    </w:p>
    <w:p w14:paraId="3A31B67A" w14:textId="77777777"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ensure that all personnel who have access to and/or process Personal Data and/or Sensitive Personal Data are obliged to keep the Personal Data and/or Sensitive Personal Data confidential;</w:t>
      </w:r>
    </w:p>
    <w:p w14:paraId="20323B11" w14:textId="77777777" w:rsidR="00AF6209" w:rsidRPr="005B3714" w:rsidRDefault="00AF6209" w:rsidP="00AF6209">
      <w:pPr>
        <w:pStyle w:val="ListParagraph"/>
        <w:ind w:left="1884"/>
        <w:rPr>
          <w:rFonts w:ascii="Verdana" w:hAnsi="Verdana"/>
          <w:sz w:val="20"/>
          <w:szCs w:val="20"/>
          <w:lang w:eastAsia="en-GB"/>
        </w:rPr>
      </w:pPr>
    </w:p>
    <w:p w14:paraId="4210BF5C"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provide the Company with such information as the Company may reasonably require to satisfy itself that the Supplier is complying with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14:paraId="178A1181" w14:textId="77777777" w:rsidR="00AF6209" w:rsidRPr="005B3714" w:rsidRDefault="00AF6209" w:rsidP="00AF6209">
      <w:pPr>
        <w:pStyle w:val="ListParagraph"/>
        <w:ind w:left="1884"/>
        <w:rPr>
          <w:rFonts w:ascii="Verdana" w:hAnsi="Verdana"/>
          <w:sz w:val="20"/>
          <w:szCs w:val="20"/>
          <w:lang w:eastAsia="en-GB"/>
        </w:rPr>
      </w:pPr>
    </w:p>
    <w:p w14:paraId="26CE369D" w14:textId="77777777"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lastRenderedPageBreak/>
        <w:t xml:space="preserve">immediately </w:t>
      </w:r>
      <w:r w:rsidRPr="005B3714">
        <w:rPr>
          <w:rFonts w:ascii="Verdana" w:hAnsi="Verdana"/>
          <w:sz w:val="20"/>
          <w:szCs w:val="20"/>
          <w:lang w:eastAsia="en-GB"/>
        </w:rPr>
        <w:t xml:space="preserve">notify the </w:t>
      </w:r>
      <w:r w:rsidRPr="00492D63">
        <w:rPr>
          <w:rFonts w:ascii="Verdana" w:hAnsi="Verdana"/>
          <w:sz w:val="20"/>
          <w:szCs w:val="20"/>
          <w:lang w:eastAsia="en-GB"/>
        </w:rPr>
        <w:t>Company of any requests for disclosure of or access to the Personal Data and/or Sensitive Personal Data from a Data Subject;</w:t>
      </w:r>
    </w:p>
    <w:p w14:paraId="5011FA14" w14:textId="77777777" w:rsidR="00AF6209" w:rsidRPr="00CD3524" w:rsidRDefault="00AF6209" w:rsidP="00AF6209">
      <w:pPr>
        <w:pStyle w:val="ListParagraph"/>
        <w:rPr>
          <w:rFonts w:ascii="Verdana" w:hAnsi="Verdana"/>
          <w:sz w:val="20"/>
          <w:szCs w:val="20"/>
          <w:lang w:eastAsia="en-GB"/>
        </w:rPr>
      </w:pPr>
    </w:p>
    <w:p w14:paraId="5CB3B153"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74A691BE" w14:textId="77777777" w:rsidR="00AF6209" w:rsidRPr="00DE7760" w:rsidRDefault="00AF6209" w:rsidP="00AF6209">
      <w:pPr>
        <w:pStyle w:val="ListParagraph"/>
        <w:spacing w:after="0" w:line="240" w:lineRule="auto"/>
        <w:ind w:left="1884"/>
        <w:rPr>
          <w:rFonts w:ascii="Verdana" w:hAnsi="Verdana"/>
          <w:sz w:val="20"/>
          <w:szCs w:val="20"/>
          <w:lang w:eastAsia="en-GB"/>
        </w:rPr>
      </w:pPr>
    </w:p>
    <w:p w14:paraId="35322900" w14:textId="77777777"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notify the Company of any breach of the security measures required to be put in place pursuant to this clause 15.2.</w:t>
      </w:r>
      <w:r>
        <w:rPr>
          <w:rFonts w:ascii="Verdana" w:hAnsi="Verdana"/>
          <w:sz w:val="20"/>
          <w:szCs w:val="20"/>
          <w:lang w:eastAsia="en-GB"/>
        </w:rPr>
        <w:t>3</w:t>
      </w:r>
    </w:p>
    <w:p w14:paraId="605BABF5" w14:textId="77777777" w:rsidR="00AF6209" w:rsidRPr="005B3714" w:rsidRDefault="00AF6209" w:rsidP="00AF6209">
      <w:pPr>
        <w:pStyle w:val="ListParagraph"/>
        <w:ind w:left="1884"/>
        <w:rPr>
          <w:rFonts w:ascii="Verdana" w:hAnsi="Verdana"/>
          <w:sz w:val="20"/>
          <w:szCs w:val="20"/>
          <w:lang w:eastAsia="en-GB"/>
        </w:rPr>
      </w:pPr>
    </w:p>
    <w:p w14:paraId="37E0B05E"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ensure it does not knowingly or negligently do or omit to do anything which places the Company in breach of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14:paraId="41DAE23C" w14:textId="77777777" w:rsidR="00AF6209" w:rsidRPr="005B3714" w:rsidRDefault="00AF6209" w:rsidP="00AF6209">
      <w:pPr>
        <w:pStyle w:val="ListParagraph"/>
        <w:rPr>
          <w:rFonts w:ascii="Verdana" w:hAnsi="Verdana"/>
          <w:sz w:val="20"/>
          <w:szCs w:val="20"/>
          <w:lang w:eastAsia="en-GB"/>
        </w:rPr>
      </w:pPr>
    </w:p>
    <w:p w14:paraId="0525FAB5" w14:textId="77777777" w:rsidR="00AF6209" w:rsidRPr="00492D63" w:rsidRDefault="00AF6209" w:rsidP="00AF6209">
      <w:pPr>
        <w:pStyle w:val="ListParagraph"/>
        <w:numPr>
          <w:ilvl w:val="0"/>
          <w:numId w:val="32"/>
        </w:numPr>
        <w:spacing w:after="0" w:line="240" w:lineRule="auto"/>
        <w:rPr>
          <w:rFonts w:ascii="Verdana" w:hAnsi="Verdana"/>
          <w:sz w:val="20"/>
          <w:szCs w:val="20"/>
          <w:lang w:eastAsia="en-GB"/>
        </w:rPr>
      </w:pPr>
      <w:r w:rsidRPr="00492D63">
        <w:rPr>
          <w:rFonts w:ascii="Verdana" w:hAnsi="Verdana"/>
          <w:sz w:val="20"/>
          <w:szCs w:val="20"/>
          <w:lang w:eastAsia="en-GB"/>
        </w:rPr>
        <w:t>at the written direction of the Company, delete or return Personal Data and/or Sensitive Personal Data and any copies thereof to the Company on termination of the agreement;</w:t>
      </w:r>
    </w:p>
    <w:p w14:paraId="1D0F9C3E" w14:textId="77777777" w:rsidR="00AF6209" w:rsidRDefault="00AF6209" w:rsidP="00AF6209">
      <w:pPr>
        <w:pStyle w:val="ListParagraph"/>
        <w:rPr>
          <w:rFonts w:ascii="Verdana" w:hAnsi="Verdana"/>
          <w:sz w:val="20"/>
          <w:szCs w:val="20"/>
          <w:lang w:eastAsia="en-GB"/>
        </w:rPr>
      </w:pPr>
    </w:p>
    <w:p w14:paraId="7AE9A99F" w14:textId="77777777"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not transfer any Personal Data outside of the European Economic Area; and</w:t>
      </w:r>
    </w:p>
    <w:p w14:paraId="711D3451" w14:textId="77777777" w:rsidR="00AF6209" w:rsidRPr="00FA660A" w:rsidRDefault="00AF6209" w:rsidP="00AF6209">
      <w:pPr>
        <w:pStyle w:val="ListParagraph"/>
        <w:rPr>
          <w:rFonts w:ascii="Verdana" w:hAnsi="Verdana"/>
          <w:sz w:val="20"/>
          <w:szCs w:val="20"/>
          <w:lang w:eastAsia="en-GB"/>
        </w:rPr>
      </w:pPr>
    </w:p>
    <w:p w14:paraId="086CF580" w14:textId="77777777" w:rsidR="00AF6209" w:rsidRPr="005B3714" w:rsidRDefault="00AF6209" w:rsidP="00AF6209">
      <w:pPr>
        <w:pStyle w:val="ListParagraph"/>
        <w:spacing w:after="0"/>
        <w:rPr>
          <w:rFonts w:ascii="Verdana" w:hAnsi="Verdana"/>
          <w:sz w:val="20"/>
          <w:szCs w:val="20"/>
          <w:lang w:eastAsia="en-GB"/>
        </w:rPr>
      </w:pPr>
      <w:r>
        <w:rPr>
          <w:rFonts w:ascii="Verdana" w:hAnsi="Verdana"/>
          <w:sz w:val="20"/>
          <w:szCs w:val="20"/>
          <w:lang w:eastAsia="en-GB"/>
        </w:rPr>
        <w:t>maintain complete and accurate records and information to demonstrate its compliance with this clause 15.</w:t>
      </w:r>
    </w:p>
    <w:p w14:paraId="5712DC88" w14:textId="77777777" w:rsidR="00AF6209" w:rsidRPr="005B3714" w:rsidRDefault="00AF6209" w:rsidP="00AF6209">
      <w:pPr>
        <w:pStyle w:val="ListParagraph"/>
        <w:spacing w:after="0"/>
        <w:ind w:left="1884"/>
        <w:rPr>
          <w:rFonts w:ascii="Verdana" w:hAnsi="Verdana"/>
          <w:sz w:val="20"/>
          <w:szCs w:val="20"/>
          <w:lang w:eastAsia="en-GB"/>
        </w:rPr>
      </w:pPr>
    </w:p>
    <w:p w14:paraId="09A32D9E" w14:textId="77777777" w:rsidR="00AF6209" w:rsidRDefault="00AF6209" w:rsidP="00AF6209">
      <w:pPr>
        <w:spacing w:after="0"/>
        <w:ind w:left="1440" w:hanging="720"/>
        <w:rPr>
          <w:rFonts w:ascii="Verdana" w:hAnsi="Verdana"/>
          <w:sz w:val="20"/>
          <w:szCs w:val="20"/>
          <w:lang w:eastAsia="en-GB"/>
        </w:rPr>
      </w:pPr>
      <w:r>
        <w:rPr>
          <w:rFonts w:ascii="Verdana" w:hAnsi="Verdana"/>
          <w:sz w:val="20"/>
          <w:szCs w:val="20"/>
          <w:lang w:eastAsia="en-GB"/>
        </w:rPr>
        <w:t xml:space="preserve">15.2.4 </w:t>
      </w:r>
      <w:r w:rsidRPr="00492D63">
        <w:rPr>
          <w:rFonts w:ascii="Verdana" w:hAnsi="Verdana"/>
          <w:sz w:val="20"/>
          <w:szCs w:val="20"/>
          <w:lang w:eastAsia="en-GB"/>
        </w:rPr>
        <w:t>The Supplier and the Company shall ensure that Personal Data and/or Sensitive Personal Data is</w:t>
      </w:r>
      <w:r>
        <w:rPr>
          <w:rFonts w:ascii="Verdana" w:hAnsi="Verdana"/>
          <w:sz w:val="20"/>
          <w:szCs w:val="20"/>
          <w:lang w:eastAsia="en-GB"/>
        </w:rPr>
        <w:t xml:space="preserve"> safeguarded at all times in accordance with all applicable laws.</w:t>
      </w:r>
    </w:p>
    <w:p w14:paraId="5419C291" w14:textId="77777777"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14:paraId="7B4A090B"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14:paraId="6249D910"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14:paraId="46193492"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that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14:paraId="5002A53F"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that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14:paraId="108A446C"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that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14:paraId="236F913E"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xml:space="preserve">,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w:t>
      </w:r>
      <w:r w:rsidRPr="00784CE4">
        <w:rPr>
          <w:rFonts w:ascii="Verdana" w:hAnsi="Verdana"/>
          <w:sz w:val="20"/>
          <w:szCs w:val="20"/>
          <w:lang w:eastAsia="en-GB"/>
        </w:rPr>
        <w:lastRenderedPageBreak/>
        <w:t>Supplier, or following consultation with the Supplier and having taken its views into account; and</w:t>
      </w:r>
    </w:p>
    <w:p w14:paraId="0A23BF3C"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186C0DC2" w14:textId="77777777"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2" w:name="_Ref306615662"/>
    </w:p>
    <w:p w14:paraId="04587E5B"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2"/>
    </w:p>
    <w:p w14:paraId="51F42959"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14:paraId="1EE30F54"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14:paraId="07CFD4BF"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14:paraId="4B2164F3"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14:paraId="5B2A95A4"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Schedules  in relation to its security policies, procedures and control of Confidential Information, Personal Data and Sensitive Personal Data. </w:t>
      </w:r>
    </w:p>
    <w:p w14:paraId="0BBBACD7"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r w:rsidR="0022396B">
        <w:rPr>
          <w:rFonts w:ascii="Verdana" w:hAnsi="Verdana"/>
          <w:sz w:val="20"/>
          <w:szCs w:val="20"/>
          <w:lang w:eastAsia="en-GB"/>
        </w:rPr>
        <w:t>the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14:paraId="39E27C0A" w14:textId="77777777"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14:paraId="40BD4D7F"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The Supplier shall at all times comply with the requirements of:</w:t>
      </w:r>
    </w:p>
    <w:p w14:paraId="3952CE04" w14:textId="77777777"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38B630DE" w14:textId="77777777"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407D7E14" w14:textId="77777777"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in particular procurement and publicity requirements </w:t>
      </w:r>
      <w:r w:rsidRPr="0078154B">
        <w:rPr>
          <w:rFonts w:ascii="Verdana" w:hAnsi="Verdana"/>
          <w:sz w:val="20"/>
          <w:szCs w:val="20"/>
        </w:rPr>
        <w:t xml:space="preserve">where relevant to the provision by the Supplier of the Services and to be </w:t>
      </w:r>
      <w:r w:rsidRPr="0078154B">
        <w:rPr>
          <w:rFonts w:ascii="Verdana" w:hAnsi="Verdana"/>
          <w:sz w:val="20"/>
          <w:szCs w:val="20"/>
        </w:rPr>
        <w:lastRenderedPageBreak/>
        <w:t>observed and performed in connection with this Agreement including any obligations binding upon the Company</w:t>
      </w:r>
    </w:p>
    <w:p w14:paraId="295A9F68" w14:textId="77777777"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and shall indemnify CDC against all actions, claims, demands, proceedings, damages, costs,  charges and expenses whatsoever and howsoever arising in respect of any breach by the Supplier of this Condition 17.</w:t>
      </w:r>
    </w:p>
    <w:p w14:paraId="14A21FF7" w14:textId="77777777"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14:paraId="2AB10FA3" w14:textId="77777777"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t>18.</w:t>
      </w:r>
      <w:r w:rsidRPr="0078154B">
        <w:rPr>
          <w:rFonts w:ascii="Verdana" w:hAnsi="Verdana"/>
          <w:b/>
          <w:color w:val="auto"/>
        </w:rPr>
        <w:tab/>
        <w:t xml:space="preserve">GRATUITIES </w:t>
      </w:r>
    </w:p>
    <w:p w14:paraId="65B1AFF0" w14:textId="77777777"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money taking, collection or charge for any part of the Services other than charges properly approved by the Company in accordance with the provisions of this  Agreement. </w:t>
      </w:r>
    </w:p>
    <w:p w14:paraId="6CB76E37" w14:textId="77777777"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14:paraId="540C20A0" w14:textId="77777777"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14:paraId="704C82A6"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14:paraId="423D030E"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t>it will comply with the Company’s anti-bribery policy as may be amended from time to time, a copy of which will be provided to the Supplier on written request;</w:t>
      </w:r>
    </w:p>
    <w:p w14:paraId="39AB0787"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t>it will procure that any person who performs or has performed services for or on its behalf (“Associated Person”) in connection with this Agreement complies with this Condition 19;</w:t>
      </w:r>
    </w:p>
    <w:p w14:paraId="714C9EE8"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14:paraId="23791475"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t>it has and will maintain in place effective accounting procedures and internal controls necessary to record all expenditure in connection with the Agreement;</w:t>
      </w:r>
    </w:p>
    <w:p w14:paraId="77128ED0"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14:paraId="1DFDB840" w14:textId="77777777" w:rsidR="00DE5112" w:rsidRPr="0078154B" w:rsidRDefault="00DE5112" w:rsidP="0022396B">
      <w:pPr>
        <w:spacing w:before="120" w:after="120" w:line="240" w:lineRule="auto"/>
        <w:ind w:left="1620" w:hanging="900"/>
        <w:jc w:val="both"/>
        <w:rPr>
          <w:rFonts w:ascii="Verdana" w:hAnsi="Verdana" w:cs="Arial"/>
          <w:b/>
          <w:sz w:val="20"/>
          <w:szCs w:val="20"/>
          <w:lang w:val="en-US"/>
        </w:rPr>
      </w:pPr>
      <w:r w:rsidRPr="0078154B">
        <w:rPr>
          <w:rFonts w:ascii="Verdana" w:hAnsi="Verdana"/>
          <w:sz w:val="20"/>
          <w:szCs w:val="20"/>
        </w:rPr>
        <w:t>19.1.7</w:t>
      </w:r>
      <w:r w:rsidRPr="0078154B">
        <w:rPr>
          <w:rFonts w:ascii="Verdana" w:hAnsi="Verdana"/>
          <w:sz w:val="20"/>
          <w:szCs w:val="20"/>
        </w:rPr>
        <w:tab/>
        <w:t>it shall notify the Company as soon as practicable of any breach of any of the undertakings contained within this clause of which it becomes aware.</w:t>
      </w:r>
    </w:p>
    <w:p w14:paraId="29923E4D" w14:textId="77777777"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14:paraId="6A6CDBA6" w14:textId="77777777"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14:paraId="6D335AAD" w14:textId="77777777"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t>as being the servant or agent of the Company otherwise than in circumstances expressly permitted by this Agreement;</w:t>
      </w:r>
    </w:p>
    <w:p w14:paraId="662A83D9" w14:textId="77777777"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14:paraId="08111658" w14:textId="77777777"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t xml:space="preserve">as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14:paraId="1292E0C6" w14:textId="77777777" w:rsidR="00DE5112" w:rsidRPr="0078154B" w:rsidRDefault="00DE5112" w:rsidP="00A529D8">
      <w:pPr>
        <w:pStyle w:val="ClauseLevel1Heading"/>
        <w:widowControl/>
        <w:adjustRightInd/>
        <w:spacing w:before="120" w:after="120" w:line="240" w:lineRule="auto"/>
        <w:rPr>
          <w:rFonts w:ascii="Verdana" w:hAnsi="Verdana"/>
        </w:rPr>
      </w:pPr>
    </w:p>
    <w:p w14:paraId="27C5C540"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14:paraId="692D005D" w14:textId="77777777"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The Company shall be entitled to assign the benefit of this Agreement or any part thereof and shall give written notice of any assignment to the Supplier.</w:t>
      </w:r>
    </w:p>
    <w:p w14:paraId="7E73E100" w14:textId="77777777"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14:paraId="3E8BA873" w14:textId="77777777"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21.2.1</w:t>
      </w:r>
      <w:r w:rsidRPr="0078154B">
        <w:rPr>
          <w:rFonts w:ascii="Verdana" w:hAnsi="Verdana"/>
        </w:rPr>
        <w:tab/>
        <w:t>assign this Agreement or any part thereof or the benefit or advantage of this Agreement of any part thereof</w:t>
      </w:r>
    </w:p>
    <w:p w14:paraId="0ECA098A" w14:textId="77777777"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14:paraId="77DCAABA" w14:textId="77777777"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14:paraId="678E993B" w14:textId="77777777"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14:paraId="6499496B"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14:paraId="67A277AB"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14:paraId="5ED5C73E" w14:textId="77777777"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14:paraId="4A49737C" w14:textId="77777777"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14:paraId="7EE02D57" w14:textId="77777777"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14:paraId="793865E0"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t>is convicted of an offence involving dishonesty;</w:t>
      </w:r>
    </w:p>
    <w:p w14:paraId="03A94B93"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t>is deemed by the Company’s Representative, whose opinion shall be final and binding, to have made any false representations;</w:t>
      </w:r>
    </w:p>
    <w:p w14:paraId="10C4E9FF"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22.4.5</w:t>
      </w:r>
      <w:r w:rsidRPr="0078154B">
        <w:rPr>
          <w:rFonts w:ascii="Verdana" w:hAnsi="Verdana"/>
          <w:sz w:val="20"/>
        </w:rPr>
        <w:tab/>
        <w:t>experiences, in the opinion of the Company's Representative, an irreconcilable conflict of interest between the interests of the Company and any other client of the Supplier;</w:t>
      </w:r>
    </w:p>
    <w:p w14:paraId="6D5199D3"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14:paraId="6E872AB6"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14:paraId="527E7A15" w14:textId="77777777"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14:paraId="591E5C1B"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t>has a provisional liquidator, receiver, or manager of its business or undertaking duly appointed;</w:t>
      </w:r>
    </w:p>
    <w:p w14:paraId="7CC067E6"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22.4.10 </w:t>
      </w:r>
      <w:r w:rsidR="00C24AAC">
        <w:rPr>
          <w:rFonts w:ascii="Verdana" w:hAnsi="Verdana"/>
          <w:sz w:val="20"/>
        </w:rPr>
        <w:t xml:space="preserve">    </w:t>
      </w:r>
      <w:r w:rsidRPr="0078154B">
        <w:rPr>
          <w:rFonts w:ascii="Verdana" w:hAnsi="Verdana"/>
          <w:sz w:val="20"/>
        </w:rPr>
        <w:t>has an administrator or administrative receiver, as defined in the Insolvency Act 1986, appointed;</w:t>
      </w:r>
    </w:p>
    <w:p w14:paraId="7C5ED890" w14:textId="77777777"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14:paraId="5DA70FCF" w14:textId="77777777"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14:paraId="6D167002" w14:textId="77777777"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or</w:t>
      </w:r>
      <w:r w:rsidR="00C24AAC">
        <w:rPr>
          <w:rFonts w:ascii="Verdana" w:hAnsi="Verdana"/>
          <w:sz w:val="20"/>
        </w:rPr>
        <w:t xml:space="preserve"> </w:t>
      </w:r>
      <w:r w:rsidRPr="0078154B">
        <w:rPr>
          <w:rFonts w:ascii="Verdana" w:hAnsi="Verdana"/>
          <w:sz w:val="20"/>
        </w:rPr>
        <w:t>22.4</w:t>
      </w:r>
      <w:r w:rsidR="00313BD2">
        <w:rPr>
          <w:rFonts w:ascii="Verdana" w:hAnsi="Verdana"/>
          <w:sz w:val="20"/>
        </w:rPr>
        <w:t xml:space="preserve"> </w:t>
      </w:r>
      <w:r w:rsidRPr="0078154B">
        <w:rPr>
          <w:rFonts w:ascii="Verdana" w:hAnsi="Verdana"/>
          <w:sz w:val="20"/>
        </w:rPr>
        <w:t xml:space="preserve"> the Company shall:</w:t>
      </w:r>
    </w:p>
    <w:p w14:paraId="10D3E794" w14:textId="77777777"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t>cease to be under any obligation to make further payment;</w:t>
      </w:r>
    </w:p>
    <w:p w14:paraId="2C67CD24" w14:textId="77777777"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14:paraId="2535B6A5" w14:textId="77777777"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time spent by its officers in terminating this Agreement and in making alternative arrangements for the provision of the Services or any part thereof;</w:t>
      </w:r>
    </w:p>
    <w:p w14:paraId="18ACA63F" w14:textId="77777777"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14:paraId="32726B3F" w14:textId="77777777"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14:paraId="6A8917BE" w14:textId="77777777"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lastRenderedPageBreak/>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14:paraId="2860B548" w14:textId="77777777"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t>23.</w:t>
      </w:r>
      <w:r w:rsidRPr="0078154B">
        <w:rPr>
          <w:rFonts w:ascii="Verdana" w:hAnsi="Verdana" w:cs="Arial"/>
          <w:b/>
          <w:sz w:val="20"/>
          <w:szCs w:val="20"/>
        </w:rPr>
        <w:tab/>
        <w:t>INDEMNITY AND INSURANCE</w:t>
      </w:r>
    </w:p>
    <w:p w14:paraId="21175C28"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14:paraId="18372B92"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14:paraId="178F4CFE"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14:paraId="6F8974A7" w14:textId="7777777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t xml:space="preserve">professional indemnity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independent advice; and</w:t>
      </w:r>
    </w:p>
    <w:p w14:paraId="074D1658" w14:textId="7777777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t xml:space="preserve">public liability insurance with a limit of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w:t>
      </w:r>
      <w:r w:rsidR="00492D63">
        <w:rPr>
          <w:rFonts w:ascii="Verdana" w:hAnsi="Verdana" w:cs="Arial"/>
          <w:sz w:val="20"/>
          <w:szCs w:val="20"/>
        </w:rPr>
        <w:t>a</w:t>
      </w:r>
      <w:r w:rsidRPr="0078154B">
        <w:rPr>
          <w:rFonts w:ascii="Verdana" w:hAnsi="Verdana" w:cs="Arial"/>
          <w:sz w:val="20"/>
          <w:szCs w:val="20"/>
        </w:rPr>
        <w:t>nd</w:t>
      </w:r>
    </w:p>
    <w:p w14:paraId="335EE232" w14:textId="7777777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t xml:space="preserve">employers liability insurance with a limit if liability of not less than </w:t>
      </w:r>
      <w:r w:rsidRPr="007F1F7F">
        <w:rPr>
          <w:rFonts w:ascii="Verdana" w:hAnsi="Verdana" w:cs="Arial"/>
          <w:sz w:val="20"/>
          <w:szCs w:val="20"/>
          <w:highlight w:val="yellow"/>
        </w:rPr>
        <w:t>£</w:t>
      </w:r>
      <w:r w:rsidR="00D5222B" w:rsidRPr="007F1F7F">
        <w:rPr>
          <w:rFonts w:ascii="Verdana" w:hAnsi="Verdana" w:cs="Arial"/>
          <w:sz w:val="20"/>
          <w:szCs w:val="20"/>
          <w:highlight w:val="yellow"/>
        </w:rPr>
        <w:t>XX</w:t>
      </w:r>
      <w:r w:rsidRPr="0078154B">
        <w:rPr>
          <w:rFonts w:ascii="Verdana" w:hAnsi="Verdana" w:cs="Arial"/>
          <w:sz w:val="20"/>
          <w:szCs w:val="20"/>
        </w:rPr>
        <w:t xml:space="preserve"> million for any one occurrence or series of occurrences arising out of any one event.</w:t>
      </w:r>
    </w:p>
    <w:p w14:paraId="5A1862CB"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14:paraId="7492DC49" w14:textId="77777777"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14:paraId="4119D4DB" w14:textId="77777777" w:rsidR="00DE5112"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14:paraId="1707A49C" w14:textId="77777777" w:rsidR="00AF6209" w:rsidRPr="0078154B"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14:paraId="1B42C05A" w14:textId="77777777" w:rsidR="00AF6209" w:rsidRPr="0078154B"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14:paraId="6ADA01B4" w14:textId="77777777" w:rsidR="00AF6209" w:rsidRPr="0078154B"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14:paraId="48803B65" w14:textId="77777777" w:rsidR="00AF6209" w:rsidRPr="0078154B" w:rsidRDefault="00AF6209" w:rsidP="00AF6209">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14:paraId="7A7365D5" w14:textId="77777777" w:rsidR="00AF6209" w:rsidRPr="0078154B" w:rsidRDefault="00AF6209" w:rsidP="00AF6209">
      <w:pPr>
        <w:pStyle w:val="BodyTextIndent"/>
        <w:spacing w:before="120"/>
        <w:ind w:left="540" w:hanging="540"/>
        <w:jc w:val="both"/>
        <w:rPr>
          <w:rFonts w:ascii="Verdana" w:hAnsi="Verdana" w:cs="Arial"/>
          <w:b/>
        </w:rPr>
      </w:pPr>
      <w:r w:rsidRPr="0078154B">
        <w:rPr>
          <w:rFonts w:ascii="Verdana" w:hAnsi="Verdana" w:cs="Arial"/>
          <w:b/>
        </w:rPr>
        <w:t>26.     DISPUTE RESOLUTION</w:t>
      </w:r>
    </w:p>
    <w:p w14:paraId="38169BE8"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Pr>
          <w:rFonts w:ascii="Verdana" w:hAnsi="Verdana" w:cs="Arial"/>
          <w:sz w:val="20"/>
          <w:szCs w:val="20"/>
        </w:rPr>
        <w:t xml:space="preserve"> </w:t>
      </w:r>
      <w:r w:rsidRPr="0078154B">
        <w:rPr>
          <w:rFonts w:ascii="Verdana" w:hAnsi="Verdana" w:cs="Arial"/>
          <w:sz w:val="20"/>
          <w:szCs w:val="20"/>
        </w:rPr>
        <w:lastRenderedPageBreak/>
        <w:t xml:space="preserve">under, or any matter or event connected with or arising out of this Agreement shall be resolved by the Parties negotiating in good faith.  </w:t>
      </w:r>
    </w:p>
    <w:p w14:paraId="5667F31D"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14:paraId="6CE68596"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14:paraId="629FB477"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14:paraId="23DB2581" w14:textId="77777777" w:rsidR="00933CA9" w:rsidRPr="0078154B" w:rsidRDefault="00933CA9" w:rsidP="00933CA9">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14:paraId="293A8B66" w14:textId="77777777" w:rsidR="00C24AAC" w:rsidRDefault="00933CA9"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p>
    <w:p w14:paraId="4602911C" w14:textId="77777777" w:rsidR="00DE5112" w:rsidRDefault="00DE5112"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27.2</w:t>
      </w:r>
      <w:r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14:paraId="6B85BCD4"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14:paraId="04AA132C"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14:paraId="0BAE1FBB"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14:paraId="32040ADF" w14:textId="77777777"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14:paraId="6021E0DB"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is in a position to assign the same with full title guarantee shall assign to the Company) with effect from the Commencement Date or in the case of Intellectual Property Rights not yet in existence with effect from the creation thereof, to the Company, the Intellectual Property Rights created by the Supplier in the performance of the Services. The Supplier shall not be liable for the use of any such Intellectual Property Rights other than for which the same was originally prepared or provided by or on behalf of the Supplier.</w:t>
      </w:r>
    </w:p>
    <w:p w14:paraId="0EBC1537" w14:textId="77777777" w:rsidR="00DE5112" w:rsidRPr="0078154B" w:rsidRDefault="00DE5112" w:rsidP="00A529D8">
      <w:pPr>
        <w:spacing w:before="120" w:after="120" w:line="240" w:lineRule="auto"/>
        <w:ind w:left="426" w:hanging="720"/>
        <w:jc w:val="both"/>
        <w:rPr>
          <w:rFonts w:ascii="Verdana" w:hAnsi="Verdana"/>
          <w:sz w:val="20"/>
          <w:szCs w:val="20"/>
        </w:rPr>
      </w:pPr>
    </w:p>
    <w:p w14:paraId="6086A8C8"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lastRenderedPageBreak/>
        <w:t>29.2</w:t>
      </w:r>
      <w:r w:rsidRPr="0078154B">
        <w:rPr>
          <w:rFonts w:ascii="Verdana" w:hAnsi="Verdana"/>
          <w:sz w:val="20"/>
          <w:szCs w:val="20"/>
        </w:rPr>
        <w:tab/>
        <w:t>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party. The Supplier further warrants that where duly authorised sub-contractors are used their work will be original.</w:t>
      </w:r>
    </w:p>
    <w:p w14:paraId="2905FDA3"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14:paraId="65E02F27" w14:textId="77777777"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14:paraId="647DDC4F" w14:textId="77777777"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14:paraId="4B79A72D" w14:textId="77777777"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14:paraId="150F5971"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The Supplier shall at is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w:t>
      </w:r>
    </w:p>
    <w:p w14:paraId="08E713B4" w14:textId="77777777"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14:paraId="23EB9717" w14:textId="77777777"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14:paraId="201017C3"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14:paraId="246C557B"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14:paraId="6B1807A7"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address of the Party to be served therewith and if so sent shall, subject to proof to the </w:t>
      </w:r>
      <w:r w:rsidRPr="0078154B">
        <w:rPr>
          <w:rFonts w:ascii="Verdana" w:hAnsi="Verdana"/>
          <w:b w:val="0"/>
        </w:rPr>
        <w:tab/>
        <w:t>contrary, be deemed to have been received by the addressee on the second business day after the date of posting or on successful transmission, as the case may be.</w:t>
      </w:r>
    </w:p>
    <w:p w14:paraId="13EA85CF" w14:textId="77777777"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14:paraId="271C1EA8" w14:textId="77777777"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 xml:space="preserve">If any provision of this Agreement is prohibited by law or judged by a court to be unlawful, void or unenforceable, the provision shall, to the extent required, be severed from this Agreement and rendered ineffective as far as possible without </w:t>
      </w:r>
      <w:r w:rsidRPr="0078154B">
        <w:rPr>
          <w:rFonts w:ascii="Verdana" w:hAnsi="Verdana" w:cs="Arial"/>
          <w:bCs/>
          <w:color w:val="000000"/>
          <w:sz w:val="20"/>
          <w:szCs w:val="20"/>
        </w:rPr>
        <w:lastRenderedPageBreak/>
        <w:t>modifying the remaining provisions of this Agreement, and shall not in any way affect any other circumstances of or the validity or enforcement of this Agreement.</w:t>
      </w:r>
    </w:p>
    <w:p w14:paraId="7CD0DF4E"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14:paraId="7413B017" w14:textId="77777777"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14:paraId="32574CD4" w14:textId="77777777"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14:paraId="5A2B3F33" w14:textId="77777777"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14:paraId="48246DBB" w14:textId="77777777"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586"/>
      </w:tblGrid>
      <w:tr w:rsidR="00DE5112" w:rsidRPr="0078154B" w14:paraId="6DFCED8A" w14:textId="77777777" w:rsidTr="00A529D8">
        <w:trPr>
          <w:trHeight w:val="5363"/>
        </w:trPr>
        <w:tc>
          <w:tcPr>
            <w:tcW w:w="4838" w:type="dxa"/>
          </w:tcPr>
          <w:p w14:paraId="38926F7B"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14:paraId="64CBA5A3"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14:paraId="739E43E4"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14:paraId="199F6E54"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14:paraId="14584098"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14:paraId="18B2C3EA"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14:paraId="1D12A06E"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14:paraId="6EA16D2E"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14:paraId="41E67A04"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14:paraId="41E3D27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5C0E8928"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14:paraId="34B0A085"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770AD1C0"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14:paraId="751D9EDE"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14:paraId="0C64AF0D"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0D9C37B4"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3D11ADC9"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A44D71A"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603"/>
      </w:tblGrid>
      <w:tr w:rsidR="00DE5112" w:rsidRPr="0078154B" w14:paraId="24133EB6" w14:textId="77777777" w:rsidTr="00A529D8">
        <w:trPr>
          <w:trHeight w:val="3574"/>
        </w:trPr>
        <w:tc>
          <w:tcPr>
            <w:tcW w:w="4828" w:type="dxa"/>
          </w:tcPr>
          <w:p w14:paraId="1B31B2F5"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14:paraId="5CAB232A" w14:textId="77777777" w:rsidR="00DE5112" w:rsidRPr="0078154B" w:rsidRDefault="00DE5112" w:rsidP="00A529D8">
            <w:pPr>
              <w:spacing w:before="120" w:after="120" w:line="240" w:lineRule="auto"/>
              <w:jc w:val="both"/>
              <w:rPr>
                <w:rFonts w:ascii="Verdana" w:hAnsi="Verdana" w:cs="Arial"/>
                <w:sz w:val="20"/>
                <w:szCs w:val="20"/>
              </w:rPr>
            </w:pPr>
          </w:p>
          <w:p w14:paraId="2C70EB02" w14:textId="77777777" w:rsidR="00DE5112" w:rsidRPr="0078154B" w:rsidRDefault="00DE5112" w:rsidP="00A529D8">
            <w:pPr>
              <w:spacing w:before="120" w:after="120" w:line="240" w:lineRule="auto"/>
              <w:jc w:val="both"/>
              <w:rPr>
                <w:rFonts w:ascii="Verdana" w:hAnsi="Verdana" w:cs="Arial"/>
                <w:sz w:val="20"/>
                <w:szCs w:val="20"/>
              </w:rPr>
            </w:pPr>
          </w:p>
          <w:p w14:paraId="02F48306"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14:paraId="795321BE"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14:paraId="05426872"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14:paraId="5FAD8F8A" w14:textId="77777777"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14:paraId="20688ED5"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14:paraId="663C31D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14:paraId="2E518C68"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14:paraId="09843033"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2F39D3C5"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587DEBB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14:paraId="71C9437E"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512F1B74"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14:paraId="173D1386"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14:paraId="1D22C21D"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597DA27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43CF419E"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01152AAF"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14:paraId="11599C5F" w14:textId="77777777" w:rsidR="00DE5112" w:rsidRPr="0078154B" w:rsidRDefault="00DE5112" w:rsidP="00A529D8">
      <w:pPr>
        <w:spacing w:before="120" w:after="120" w:line="240" w:lineRule="auto"/>
        <w:rPr>
          <w:rFonts w:ascii="Verdana" w:hAnsi="Verdana"/>
          <w:sz w:val="20"/>
          <w:szCs w:val="20"/>
        </w:rPr>
      </w:pPr>
    </w:p>
    <w:p w14:paraId="35D095BB" w14:textId="77777777" w:rsidR="00313BD2" w:rsidRDefault="00313BD2" w:rsidP="001A5A29">
      <w:pPr>
        <w:rPr>
          <w:rFonts w:ascii="Verdana" w:hAnsi="Verdana"/>
          <w:sz w:val="20"/>
          <w:szCs w:val="20"/>
        </w:rPr>
      </w:pPr>
    </w:p>
    <w:p w14:paraId="1E0D0562" w14:textId="77777777" w:rsidR="00313BD2" w:rsidRDefault="00313BD2">
      <w:pPr>
        <w:spacing w:after="0" w:line="240" w:lineRule="auto"/>
        <w:rPr>
          <w:rFonts w:ascii="Verdana" w:hAnsi="Verdana"/>
          <w:sz w:val="20"/>
          <w:szCs w:val="20"/>
        </w:rPr>
      </w:pPr>
      <w:r>
        <w:rPr>
          <w:rFonts w:ascii="Verdana" w:hAnsi="Verdana"/>
          <w:sz w:val="20"/>
          <w:szCs w:val="20"/>
        </w:rPr>
        <w:br w:type="page"/>
      </w:r>
    </w:p>
    <w:p w14:paraId="749445AF" w14:textId="77777777"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14:paraId="7742368B" w14:textId="77777777"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14:paraId="423368F5" w14:textId="77777777" w:rsidR="00313BD2" w:rsidRPr="008B25EF" w:rsidRDefault="00313BD2" w:rsidP="00313BD2">
      <w:pPr>
        <w:widowControl w:val="0"/>
        <w:jc w:val="center"/>
        <w:rPr>
          <w:sz w:val="20"/>
          <w:szCs w:val="20"/>
          <w:lang w:eastAsia="en-GB"/>
        </w:rPr>
      </w:pPr>
      <w:r w:rsidRPr="008B25EF">
        <w:rPr>
          <w:sz w:val="20"/>
          <w:szCs w:val="20"/>
          <w:lang w:eastAsia="en-GB"/>
        </w:rPr>
        <w:t xml:space="preserve"> </w:t>
      </w:r>
    </w:p>
    <w:p w14:paraId="494E5F96" w14:textId="77777777" w:rsidR="00313BD2" w:rsidRPr="008B25EF" w:rsidRDefault="00313BD2" w:rsidP="00313BD2">
      <w:pPr>
        <w:widowControl w:val="0"/>
        <w:rPr>
          <w:sz w:val="20"/>
          <w:szCs w:val="20"/>
          <w:lang w:eastAsia="en-GB"/>
        </w:rPr>
      </w:pPr>
    </w:p>
    <w:p w14:paraId="5EB5DC80" w14:textId="77777777" w:rsidR="00313BD2" w:rsidRPr="008B25EF" w:rsidRDefault="00313BD2" w:rsidP="007F1F7F">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14:paraId="01D900A2" w14:textId="77777777" w:rsidR="00313BD2" w:rsidRPr="008B25EF" w:rsidRDefault="00313BD2" w:rsidP="00313BD2">
      <w:pPr>
        <w:widowControl w:val="0"/>
        <w:ind w:left="720" w:firstLine="720"/>
        <w:rPr>
          <w:sz w:val="20"/>
          <w:szCs w:val="20"/>
          <w:lang w:eastAsia="en-GB"/>
        </w:rPr>
      </w:pPr>
    </w:p>
    <w:p w14:paraId="7CF9EA11"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14:paraId="1A957642" w14:textId="77777777" w:rsidR="00313BD2" w:rsidRPr="008B25EF" w:rsidRDefault="00BF0B61" w:rsidP="00323106">
      <w:pPr>
        <w:widowControl w:val="0"/>
        <w:ind w:left="2880"/>
        <w:rPr>
          <w:sz w:val="20"/>
          <w:szCs w:val="20"/>
          <w:lang w:eastAsia="en-GB"/>
        </w:rPr>
      </w:pPr>
      <w:r>
        <w:rPr>
          <w:sz w:val="20"/>
          <w:szCs w:val="20"/>
          <w:lang w:eastAsia="en-GB"/>
        </w:rPr>
        <w:t>Bickford House, South Wheal Crofty, Station Road, Pool, Redruth, Cornwall, TR15 3QG</w:t>
      </w:r>
    </w:p>
    <w:p w14:paraId="72E6718E" w14:textId="77777777"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14:paraId="0D9F3B8A" w14:textId="77777777"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14:paraId="30BBE6CA"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14:paraId="33919C10" w14:textId="77777777"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14:paraId="741CF2FE" w14:textId="77777777" w:rsidR="00313BD2" w:rsidRPr="008B25EF" w:rsidRDefault="00313BD2" w:rsidP="00313BD2">
      <w:pPr>
        <w:widowControl w:val="0"/>
        <w:ind w:left="1440" w:hanging="22"/>
        <w:rPr>
          <w:sz w:val="20"/>
          <w:szCs w:val="20"/>
          <w:lang w:eastAsia="en-GB"/>
        </w:rPr>
      </w:pPr>
    </w:p>
    <w:p w14:paraId="15A2EAAB" w14:textId="77777777" w:rsidR="00313BD2" w:rsidRPr="008B25EF" w:rsidRDefault="00313BD2" w:rsidP="00313BD2">
      <w:pPr>
        <w:widowControl w:val="0"/>
        <w:ind w:left="1440" w:hanging="22"/>
        <w:rPr>
          <w:sz w:val="20"/>
          <w:szCs w:val="20"/>
          <w:lang w:eastAsia="en-GB"/>
        </w:rPr>
      </w:pPr>
    </w:p>
    <w:p w14:paraId="26116748" w14:textId="77777777" w:rsidR="00313BD2" w:rsidRPr="008B25EF" w:rsidRDefault="00313BD2" w:rsidP="00313BD2">
      <w:pPr>
        <w:widowControl w:val="0"/>
        <w:rPr>
          <w:sz w:val="20"/>
          <w:szCs w:val="20"/>
          <w:lang w:eastAsia="en-GB"/>
        </w:rPr>
      </w:pPr>
    </w:p>
    <w:p w14:paraId="04B401BD" w14:textId="77777777" w:rsidR="00313BD2" w:rsidRPr="008B25EF" w:rsidRDefault="00313BD2" w:rsidP="00313BD2">
      <w:pPr>
        <w:widowControl w:val="0"/>
        <w:rPr>
          <w:sz w:val="20"/>
          <w:szCs w:val="20"/>
          <w:lang w:eastAsia="en-GB"/>
        </w:rPr>
      </w:pPr>
    </w:p>
    <w:p w14:paraId="08B35534" w14:textId="77777777" w:rsidR="00313BD2" w:rsidRPr="008B25EF" w:rsidRDefault="00313BD2" w:rsidP="00313BD2">
      <w:pPr>
        <w:widowControl w:val="0"/>
        <w:rPr>
          <w:sz w:val="20"/>
          <w:szCs w:val="20"/>
          <w:lang w:eastAsia="en-GB"/>
        </w:rPr>
      </w:pPr>
    </w:p>
    <w:p w14:paraId="62D85F71" w14:textId="77777777"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14:paraId="21D24AB1" w14:textId="77777777" w:rsidR="00313BD2" w:rsidRPr="008B25EF" w:rsidRDefault="00313BD2" w:rsidP="00313BD2">
      <w:pPr>
        <w:widowControl w:val="0"/>
        <w:ind w:left="720" w:firstLine="720"/>
        <w:rPr>
          <w:sz w:val="20"/>
          <w:szCs w:val="20"/>
          <w:lang w:eastAsia="en-GB"/>
        </w:rPr>
      </w:pPr>
    </w:p>
    <w:p w14:paraId="1B883D92" w14:textId="77777777" w:rsidR="00313BD2" w:rsidRPr="008B25EF" w:rsidRDefault="00313BD2" w:rsidP="00313BD2">
      <w:pPr>
        <w:widowControl w:val="0"/>
        <w:ind w:left="720" w:firstLine="720"/>
        <w:rPr>
          <w:sz w:val="20"/>
          <w:szCs w:val="20"/>
          <w:lang w:eastAsia="en-GB"/>
        </w:rPr>
      </w:pPr>
    </w:p>
    <w:p w14:paraId="54AED8A3"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14:paraId="52B9D3CF"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14:paraId="3DFF89EF" w14:textId="77777777"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14:paraId="0F5B7895" w14:textId="77777777" w:rsidR="00D5222B" w:rsidRDefault="00D5222B" w:rsidP="00313BD2">
      <w:pPr>
        <w:widowControl w:val="0"/>
        <w:ind w:left="1440" w:hanging="22"/>
        <w:rPr>
          <w:sz w:val="20"/>
          <w:szCs w:val="20"/>
          <w:lang w:eastAsia="en-GB"/>
        </w:rPr>
      </w:pPr>
    </w:p>
    <w:p w14:paraId="432DAF0A" w14:textId="77777777" w:rsidR="00D5222B" w:rsidRPr="008B25EF" w:rsidRDefault="00D5222B" w:rsidP="00313BD2">
      <w:pPr>
        <w:widowControl w:val="0"/>
        <w:ind w:left="1440" w:hanging="22"/>
        <w:rPr>
          <w:sz w:val="20"/>
          <w:szCs w:val="20"/>
          <w:lang w:eastAsia="en-GB"/>
        </w:rPr>
      </w:pPr>
    </w:p>
    <w:p w14:paraId="4AA0F457" w14:textId="77777777" w:rsidR="00313BD2" w:rsidRPr="008B25EF" w:rsidRDefault="00313BD2" w:rsidP="00313BD2">
      <w:pPr>
        <w:widowControl w:val="0"/>
        <w:rPr>
          <w:sz w:val="20"/>
          <w:szCs w:val="20"/>
          <w:lang w:eastAsia="en-GB"/>
        </w:rPr>
      </w:pPr>
    </w:p>
    <w:p w14:paraId="1BCA820D" w14:textId="77777777" w:rsidR="00313BD2" w:rsidRDefault="00313BD2" w:rsidP="00313BD2">
      <w:pPr>
        <w:widowControl w:val="0"/>
        <w:ind w:left="1440" w:hanging="22"/>
        <w:rPr>
          <w:sz w:val="20"/>
          <w:szCs w:val="20"/>
          <w:lang w:eastAsia="en-GB"/>
        </w:rPr>
      </w:pPr>
    </w:p>
    <w:p w14:paraId="42EBFB66" w14:textId="77777777" w:rsidR="00313BD2" w:rsidRDefault="00313BD2" w:rsidP="00313BD2">
      <w:pPr>
        <w:widowControl w:val="0"/>
        <w:ind w:left="1440" w:hanging="22"/>
        <w:rPr>
          <w:sz w:val="20"/>
          <w:szCs w:val="20"/>
          <w:lang w:eastAsia="en-GB"/>
        </w:rPr>
      </w:pPr>
    </w:p>
    <w:p w14:paraId="72184740" w14:textId="77777777" w:rsidR="00313BD2" w:rsidRPr="005D5B08" w:rsidRDefault="00313BD2" w:rsidP="00313BD2">
      <w:pPr>
        <w:jc w:val="center"/>
        <w:rPr>
          <w:b/>
          <w:sz w:val="20"/>
          <w:szCs w:val="20"/>
        </w:rPr>
      </w:pPr>
      <w:r>
        <w:rPr>
          <w:b/>
          <w:sz w:val="20"/>
          <w:szCs w:val="20"/>
        </w:rPr>
        <w:lastRenderedPageBreak/>
        <w:t>APPENDIX 1</w:t>
      </w:r>
    </w:p>
    <w:p w14:paraId="2872623B" w14:textId="77777777" w:rsidR="00313BD2" w:rsidRDefault="00313BD2" w:rsidP="00313BD2">
      <w:pPr>
        <w:tabs>
          <w:tab w:val="left" w:pos="1134"/>
          <w:tab w:val="left" w:pos="3900"/>
        </w:tabs>
        <w:jc w:val="center"/>
        <w:rPr>
          <w:b/>
          <w:sz w:val="20"/>
          <w:szCs w:val="20"/>
        </w:rPr>
      </w:pPr>
      <w:r>
        <w:rPr>
          <w:b/>
          <w:sz w:val="20"/>
          <w:szCs w:val="20"/>
        </w:rPr>
        <w:t>SPECIFICATION</w:t>
      </w:r>
    </w:p>
    <w:p w14:paraId="472F2E33" w14:textId="77777777" w:rsidR="00313BD2" w:rsidRDefault="00313BD2" w:rsidP="00313BD2">
      <w:pPr>
        <w:widowControl w:val="0"/>
        <w:ind w:left="1440" w:hanging="22"/>
        <w:rPr>
          <w:sz w:val="20"/>
          <w:szCs w:val="20"/>
          <w:lang w:eastAsia="en-GB"/>
        </w:rPr>
      </w:pPr>
    </w:p>
    <w:p w14:paraId="780C4047" w14:textId="77777777" w:rsidR="00313BD2" w:rsidRDefault="00313BD2" w:rsidP="00313BD2">
      <w:pPr>
        <w:widowControl w:val="0"/>
        <w:ind w:left="1440" w:hanging="22"/>
        <w:rPr>
          <w:sz w:val="20"/>
          <w:szCs w:val="20"/>
          <w:lang w:eastAsia="en-GB"/>
        </w:rPr>
      </w:pPr>
    </w:p>
    <w:p w14:paraId="090AD743" w14:textId="77777777" w:rsidR="00313BD2" w:rsidRDefault="00313BD2" w:rsidP="00313BD2">
      <w:pPr>
        <w:widowControl w:val="0"/>
        <w:ind w:left="1440" w:hanging="22"/>
        <w:rPr>
          <w:sz w:val="20"/>
          <w:szCs w:val="20"/>
          <w:lang w:eastAsia="en-GB"/>
        </w:rPr>
      </w:pPr>
    </w:p>
    <w:p w14:paraId="7FF0D55E" w14:textId="77777777" w:rsidR="00313BD2" w:rsidRDefault="00313BD2" w:rsidP="00313BD2">
      <w:pPr>
        <w:widowControl w:val="0"/>
        <w:ind w:left="1440" w:hanging="22"/>
        <w:rPr>
          <w:sz w:val="20"/>
          <w:szCs w:val="20"/>
          <w:lang w:eastAsia="en-GB"/>
        </w:rPr>
      </w:pPr>
    </w:p>
    <w:p w14:paraId="5536618C" w14:textId="77777777" w:rsidR="00313BD2" w:rsidRDefault="00313BD2" w:rsidP="00313BD2">
      <w:pPr>
        <w:widowControl w:val="0"/>
        <w:ind w:left="1440" w:hanging="22"/>
        <w:rPr>
          <w:sz w:val="20"/>
          <w:szCs w:val="20"/>
          <w:lang w:eastAsia="en-GB"/>
        </w:rPr>
      </w:pPr>
    </w:p>
    <w:p w14:paraId="22490F01" w14:textId="77777777" w:rsidR="00313BD2" w:rsidRDefault="00313BD2" w:rsidP="00313BD2">
      <w:pPr>
        <w:widowControl w:val="0"/>
        <w:ind w:left="1440" w:hanging="22"/>
        <w:rPr>
          <w:sz w:val="20"/>
          <w:szCs w:val="20"/>
          <w:lang w:eastAsia="en-GB"/>
        </w:rPr>
      </w:pPr>
    </w:p>
    <w:p w14:paraId="67D1565A" w14:textId="77777777" w:rsidR="00313BD2" w:rsidRDefault="00313BD2" w:rsidP="00313BD2">
      <w:pPr>
        <w:widowControl w:val="0"/>
        <w:ind w:left="1440" w:hanging="22"/>
        <w:rPr>
          <w:sz w:val="20"/>
          <w:szCs w:val="20"/>
          <w:lang w:eastAsia="en-GB"/>
        </w:rPr>
      </w:pPr>
    </w:p>
    <w:p w14:paraId="64EAB55A" w14:textId="77777777" w:rsidR="00313BD2" w:rsidRDefault="00313BD2" w:rsidP="00313BD2">
      <w:pPr>
        <w:widowControl w:val="0"/>
        <w:ind w:left="1440" w:hanging="22"/>
        <w:rPr>
          <w:sz w:val="20"/>
          <w:szCs w:val="20"/>
          <w:lang w:eastAsia="en-GB"/>
        </w:rPr>
      </w:pPr>
    </w:p>
    <w:p w14:paraId="1B3C24CD" w14:textId="77777777" w:rsidR="00313BD2" w:rsidRDefault="00313BD2" w:rsidP="00313BD2">
      <w:pPr>
        <w:widowControl w:val="0"/>
        <w:ind w:left="1440" w:hanging="22"/>
        <w:rPr>
          <w:sz w:val="20"/>
          <w:szCs w:val="20"/>
          <w:lang w:eastAsia="en-GB"/>
        </w:rPr>
      </w:pPr>
    </w:p>
    <w:p w14:paraId="6D5C7D8C" w14:textId="77777777" w:rsidR="00313BD2" w:rsidRDefault="00313BD2" w:rsidP="00313BD2">
      <w:pPr>
        <w:widowControl w:val="0"/>
        <w:ind w:left="1440" w:hanging="22"/>
        <w:rPr>
          <w:sz w:val="20"/>
          <w:szCs w:val="20"/>
          <w:lang w:eastAsia="en-GB"/>
        </w:rPr>
      </w:pPr>
    </w:p>
    <w:p w14:paraId="10496317" w14:textId="77777777" w:rsidR="00313BD2" w:rsidRDefault="00313BD2" w:rsidP="00313BD2">
      <w:pPr>
        <w:widowControl w:val="0"/>
        <w:ind w:left="1440" w:hanging="22"/>
        <w:rPr>
          <w:sz w:val="20"/>
          <w:szCs w:val="20"/>
          <w:lang w:eastAsia="en-GB"/>
        </w:rPr>
      </w:pPr>
    </w:p>
    <w:p w14:paraId="6A6B2D50" w14:textId="77777777" w:rsidR="00313BD2" w:rsidRDefault="00313BD2" w:rsidP="00313BD2">
      <w:pPr>
        <w:widowControl w:val="0"/>
        <w:ind w:left="1440" w:hanging="22"/>
        <w:rPr>
          <w:sz w:val="20"/>
          <w:szCs w:val="20"/>
          <w:lang w:eastAsia="en-GB"/>
        </w:rPr>
      </w:pPr>
    </w:p>
    <w:p w14:paraId="2CB64C9A" w14:textId="77777777" w:rsidR="00313BD2" w:rsidRDefault="00313BD2" w:rsidP="00313BD2">
      <w:pPr>
        <w:widowControl w:val="0"/>
        <w:ind w:left="1440" w:hanging="22"/>
        <w:rPr>
          <w:sz w:val="20"/>
          <w:szCs w:val="20"/>
          <w:lang w:eastAsia="en-GB"/>
        </w:rPr>
      </w:pPr>
    </w:p>
    <w:p w14:paraId="68A5710E" w14:textId="77777777" w:rsidR="00313BD2" w:rsidRDefault="00313BD2" w:rsidP="00313BD2">
      <w:pPr>
        <w:widowControl w:val="0"/>
        <w:ind w:left="1440" w:hanging="22"/>
        <w:rPr>
          <w:sz w:val="20"/>
          <w:szCs w:val="20"/>
          <w:lang w:eastAsia="en-GB"/>
        </w:rPr>
      </w:pPr>
    </w:p>
    <w:p w14:paraId="2DEF205F" w14:textId="77777777" w:rsidR="00313BD2" w:rsidRDefault="00313BD2" w:rsidP="00313BD2">
      <w:pPr>
        <w:widowControl w:val="0"/>
        <w:ind w:left="1440" w:hanging="22"/>
        <w:rPr>
          <w:sz w:val="20"/>
          <w:szCs w:val="20"/>
          <w:lang w:eastAsia="en-GB"/>
        </w:rPr>
      </w:pPr>
    </w:p>
    <w:p w14:paraId="49B9A0C5" w14:textId="77777777" w:rsidR="00313BD2" w:rsidRDefault="00313BD2" w:rsidP="00313BD2">
      <w:pPr>
        <w:widowControl w:val="0"/>
        <w:ind w:left="1440" w:hanging="22"/>
        <w:rPr>
          <w:sz w:val="20"/>
          <w:szCs w:val="20"/>
          <w:lang w:eastAsia="en-GB"/>
        </w:rPr>
      </w:pPr>
    </w:p>
    <w:p w14:paraId="7159919C" w14:textId="77777777" w:rsidR="00313BD2" w:rsidRDefault="00313BD2" w:rsidP="00313BD2">
      <w:pPr>
        <w:widowControl w:val="0"/>
        <w:ind w:left="1440" w:hanging="22"/>
        <w:rPr>
          <w:sz w:val="20"/>
          <w:szCs w:val="20"/>
          <w:lang w:eastAsia="en-GB"/>
        </w:rPr>
      </w:pPr>
    </w:p>
    <w:p w14:paraId="14340B08" w14:textId="77777777" w:rsidR="00313BD2" w:rsidRDefault="00313BD2" w:rsidP="00313BD2">
      <w:pPr>
        <w:widowControl w:val="0"/>
        <w:ind w:left="1440" w:hanging="22"/>
        <w:rPr>
          <w:sz w:val="20"/>
          <w:szCs w:val="20"/>
          <w:lang w:eastAsia="en-GB"/>
        </w:rPr>
      </w:pPr>
    </w:p>
    <w:p w14:paraId="2B97E10A" w14:textId="77777777" w:rsidR="00313BD2" w:rsidRDefault="00313BD2" w:rsidP="00313BD2">
      <w:pPr>
        <w:widowControl w:val="0"/>
        <w:ind w:left="1440" w:hanging="22"/>
        <w:rPr>
          <w:sz w:val="20"/>
          <w:szCs w:val="20"/>
          <w:lang w:eastAsia="en-GB"/>
        </w:rPr>
      </w:pPr>
    </w:p>
    <w:p w14:paraId="7CA0F9C5" w14:textId="77777777" w:rsidR="00313BD2" w:rsidRDefault="00313BD2" w:rsidP="00313BD2">
      <w:pPr>
        <w:widowControl w:val="0"/>
        <w:ind w:left="1440" w:hanging="22"/>
        <w:rPr>
          <w:sz w:val="20"/>
          <w:szCs w:val="20"/>
          <w:lang w:eastAsia="en-GB"/>
        </w:rPr>
      </w:pPr>
    </w:p>
    <w:p w14:paraId="469B0329" w14:textId="77777777" w:rsidR="00313BD2" w:rsidRDefault="00313BD2" w:rsidP="00313BD2">
      <w:pPr>
        <w:widowControl w:val="0"/>
        <w:ind w:left="1440" w:hanging="22"/>
        <w:rPr>
          <w:sz w:val="20"/>
          <w:szCs w:val="20"/>
          <w:lang w:eastAsia="en-GB"/>
        </w:rPr>
      </w:pPr>
    </w:p>
    <w:p w14:paraId="43D51AD4" w14:textId="77777777" w:rsidR="00313BD2" w:rsidRDefault="00313BD2" w:rsidP="00313BD2">
      <w:pPr>
        <w:widowControl w:val="0"/>
        <w:ind w:left="1440" w:hanging="22"/>
        <w:rPr>
          <w:sz w:val="20"/>
          <w:szCs w:val="20"/>
          <w:lang w:eastAsia="en-GB"/>
        </w:rPr>
      </w:pPr>
    </w:p>
    <w:p w14:paraId="6173162C" w14:textId="77777777" w:rsidR="00313BD2" w:rsidRDefault="00313BD2" w:rsidP="00313BD2">
      <w:pPr>
        <w:widowControl w:val="0"/>
        <w:ind w:left="1440" w:hanging="22"/>
        <w:rPr>
          <w:sz w:val="20"/>
          <w:szCs w:val="20"/>
          <w:lang w:eastAsia="en-GB"/>
        </w:rPr>
      </w:pPr>
    </w:p>
    <w:p w14:paraId="17268A0D" w14:textId="77777777" w:rsidR="00313BD2" w:rsidRDefault="00313BD2" w:rsidP="00313BD2">
      <w:pPr>
        <w:widowControl w:val="0"/>
        <w:ind w:left="1440" w:hanging="22"/>
        <w:rPr>
          <w:sz w:val="20"/>
          <w:szCs w:val="20"/>
          <w:lang w:eastAsia="en-GB"/>
        </w:rPr>
      </w:pPr>
    </w:p>
    <w:p w14:paraId="3C8AD610" w14:textId="77777777" w:rsidR="00313BD2" w:rsidRDefault="00313BD2" w:rsidP="00313BD2">
      <w:pPr>
        <w:widowControl w:val="0"/>
        <w:ind w:left="1440" w:hanging="22"/>
        <w:rPr>
          <w:sz w:val="20"/>
          <w:szCs w:val="20"/>
          <w:lang w:eastAsia="en-GB"/>
        </w:rPr>
      </w:pPr>
    </w:p>
    <w:p w14:paraId="3542E646" w14:textId="77777777" w:rsidR="00313BD2" w:rsidRDefault="00313BD2" w:rsidP="00313BD2">
      <w:pPr>
        <w:widowControl w:val="0"/>
        <w:ind w:left="1440" w:hanging="22"/>
        <w:rPr>
          <w:sz w:val="20"/>
          <w:szCs w:val="20"/>
          <w:lang w:eastAsia="en-GB"/>
        </w:rPr>
      </w:pPr>
    </w:p>
    <w:p w14:paraId="6288E9B0" w14:textId="77777777" w:rsidR="00313BD2" w:rsidRDefault="00313BD2" w:rsidP="00313BD2">
      <w:pPr>
        <w:widowControl w:val="0"/>
        <w:ind w:left="1440" w:hanging="22"/>
        <w:rPr>
          <w:sz w:val="20"/>
          <w:szCs w:val="20"/>
          <w:lang w:eastAsia="en-GB"/>
        </w:rPr>
      </w:pPr>
    </w:p>
    <w:p w14:paraId="3979F21C" w14:textId="77777777" w:rsidR="00313BD2" w:rsidRPr="005D5B08" w:rsidRDefault="00313BD2" w:rsidP="00313BD2">
      <w:pPr>
        <w:tabs>
          <w:tab w:val="left" w:pos="1134"/>
          <w:tab w:val="left" w:pos="3900"/>
        </w:tabs>
        <w:jc w:val="center"/>
        <w:rPr>
          <w:b/>
          <w:sz w:val="20"/>
          <w:szCs w:val="20"/>
        </w:rPr>
      </w:pPr>
      <w:r>
        <w:rPr>
          <w:b/>
          <w:sz w:val="20"/>
          <w:szCs w:val="20"/>
        </w:rPr>
        <w:lastRenderedPageBreak/>
        <w:t>APPENDIX 2</w:t>
      </w:r>
    </w:p>
    <w:p w14:paraId="1649E89A" w14:textId="77777777" w:rsidR="00313BD2" w:rsidRDefault="00313BD2" w:rsidP="00313BD2">
      <w:pPr>
        <w:tabs>
          <w:tab w:val="left" w:pos="1134"/>
          <w:tab w:val="left" w:pos="3900"/>
        </w:tabs>
        <w:jc w:val="center"/>
        <w:rPr>
          <w:b/>
          <w:sz w:val="20"/>
          <w:szCs w:val="20"/>
        </w:rPr>
      </w:pPr>
      <w:r w:rsidRPr="005D5B08">
        <w:rPr>
          <w:b/>
          <w:sz w:val="20"/>
          <w:szCs w:val="20"/>
        </w:rPr>
        <w:t>PRICING DOCUMENT</w:t>
      </w:r>
    </w:p>
    <w:p w14:paraId="2C6D19EA" w14:textId="77777777" w:rsidR="00313BD2" w:rsidRDefault="00313BD2" w:rsidP="00313BD2">
      <w:pPr>
        <w:widowControl w:val="0"/>
        <w:ind w:left="1440" w:hanging="22"/>
        <w:rPr>
          <w:sz w:val="20"/>
          <w:szCs w:val="20"/>
          <w:lang w:eastAsia="en-GB"/>
        </w:rPr>
      </w:pPr>
    </w:p>
    <w:p w14:paraId="7087E1CC" w14:textId="77777777" w:rsidR="00313BD2" w:rsidRPr="00E374C7" w:rsidRDefault="00313BD2" w:rsidP="00323106">
      <w:pPr>
        <w:widowControl w:val="0"/>
        <w:rPr>
          <w:sz w:val="20"/>
          <w:szCs w:val="20"/>
          <w:lang w:eastAsia="en-GB"/>
        </w:rPr>
      </w:pPr>
    </w:p>
    <w:p w14:paraId="27EE4D5E" w14:textId="77777777"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14:paraId="7C1AC52B" w14:textId="77777777" w:rsidR="00313BD2" w:rsidRPr="008B25EF" w:rsidRDefault="00313BD2" w:rsidP="00313BD2">
      <w:pPr>
        <w:widowControl w:val="0"/>
        <w:ind w:left="1440" w:hanging="22"/>
        <w:rPr>
          <w:sz w:val="20"/>
          <w:szCs w:val="20"/>
          <w:lang w:eastAsia="en-GB"/>
        </w:rPr>
      </w:pPr>
    </w:p>
    <w:p w14:paraId="2A0B0167" w14:textId="77777777" w:rsidR="00313BD2" w:rsidRPr="008B25EF" w:rsidRDefault="00313BD2" w:rsidP="00313BD2">
      <w:pPr>
        <w:widowControl w:val="0"/>
        <w:ind w:left="1440" w:hanging="22"/>
        <w:rPr>
          <w:sz w:val="20"/>
          <w:szCs w:val="20"/>
          <w:lang w:eastAsia="en-GB"/>
        </w:rPr>
      </w:pPr>
    </w:p>
    <w:p w14:paraId="03418CC9" w14:textId="77777777" w:rsidR="00313BD2" w:rsidRPr="008B25EF" w:rsidRDefault="00313BD2" w:rsidP="00313BD2">
      <w:pPr>
        <w:widowControl w:val="0"/>
        <w:ind w:left="1440" w:hanging="22"/>
        <w:rPr>
          <w:sz w:val="20"/>
          <w:szCs w:val="20"/>
          <w:lang w:eastAsia="en-GB"/>
        </w:rPr>
      </w:pPr>
    </w:p>
    <w:p w14:paraId="04C2AFA0" w14:textId="77777777" w:rsidR="00313BD2" w:rsidRPr="008B25EF" w:rsidRDefault="00313BD2" w:rsidP="00313BD2">
      <w:pPr>
        <w:widowControl w:val="0"/>
        <w:ind w:left="1440" w:hanging="22"/>
        <w:rPr>
          <w:sz w:val="20"/>
          <w:szCs w:val="20"/>
          <w:lang w:eastAsia="en-GB"/>
        </w:rPr>
      </w:pPr>
    </w:p>
    <w:p w14:paraId="3BD82DDF" w14:textId="77777777" w:rsidR="00313BD2" w:rsidRPr="008B25EF" w:rsidRDefault="00313BD2" w:rsidP="00313BD2">
      <w:pPr>
        <w:widowControl w:val="0"/>
        <w:ind w:left="1440" w:hanging="22"/>
        <w:rPr>
          <w:sz w:val="20"/>
          <w:szCs w:val="20"/>
          <w:lang w:eastAsia="en-GB"/>
        </w:rPr>
      </w:pPr>
    </w:p>
    <w:p w14:paraId="6F649CF1" w14:textId="77777777" w:rsidR="00313BD2" w:rsidRPr="008B25EF" w:rsidRDefault="00313BD2" w:rsidP="00313BD2">
      <w:pPr>
        <w:widowControl w:val="0"/>
        <w:ind w:left="1440" w:hanging="22"/>
        <w:rPr>
          <w:sz w:val="20"/>
          <w:szCs w:val="20"/>
          <w:lang w:eastAsia="en-GB"/>
        </w:rPr>
      </w:pPr>
    </w:p>
    <w:p w14:paraId="01E5AB69" w14:textId="77777777" w:rsidR="00313BD2" w:rsidRPr="008B25EF" w:rsidRDefault="00313BD2" w:rsidP="00313BD2">
      <w:pPr>
        <w:widowControl w:val="0"/>
        <w:ind w:left="1440" w:hanging="22"/>
        <w:rPr>
          <w:sz w:val="20"/>
          <w:szCs w:val="20"/>
          <w:lang w:eastAsia="en-GB"/>
        </w:rPr>
      </w:pPr>
    </w:p>
    <w:p w14:paraId="62ED974F" w14:textId="77777777" w:rsidR="00313BD2" w:rsidRDefault="00313BD2" w:rsidP="00313BD2">
      <w:pPr>
        <w:widowControl w:val="0"/>
        <w:ind w:left="1440" w:hanging="22"/>
        <w:rPr>
          <w:sz w:val="20"/>
          <w:szCs w:val="20"/>
          <w:lang w:eastAsia="en-GB"/>
        </w:rPr>
      </w:pPr>
    </w:p>
    <w:p w14:paraId="4FD2AC6F" w14:textId="77777777" w:rsidR="000016F6" w:rsidRDefault="000016F6" w:rsidP="00313BD2">
      <w:pPr>
        <w:widowControl w:val="0"/>
        <w:ind w:left="1440" w:hanging="22"/>
        <w:rPr>
          <w:sz w:val="20"/>
          <w:szCs w:val="20"/>
          <w:lang w:eastAsia="en-GB"/>
        </w:rPr>
      </w:pPr>
    </w:p>
    <w:p w14:paraId="602DFD08" w14:textId="77777777" w:rsidR="000016F6" w:rsidRDefault="000016F6" w:rsidP="00313BD2">
      <w:pPr>
        <w:widowControl w:val="0"/>
        <w:ind w:left="1440" w:hanging="22"/>
        <w:rPr>
          <w:sz w:val="20"/>
          <w:szCs w:val="20"/>
          <w:lang w:eastAsia="en-GB"/>
        </w:rPr>
      </w:pPr>
    </w:p>
    <w:p w14:paraId="5F510C86" w14:textId="77777777" w:rsidR="000016F6" w:rsidRDefault="000016F6" w:rsidP="00313BD2">
      <w:pPr>
        <w:widowControl w:val="0"/>
        <w:ind w:left="1440" w:hanging="22"/>
        <w:rPr>
          <w:sz w:val="20"/>
          <w:szCs w:val="20"/>
          <w:lang w:eastAsia="en-GB"/>
        </w:rPr>
      </w:pPr>
    </w:p>
    <w:p w14:paraId="435A4ABE" w14:textId="77777777" w:rsidR="000016F6" w:rsidRDefault="000016F6" w:rsidP="00313BD2">
      <w:pPr>
        <w:widowControl w:val="0"/>
        <w:ind w:left="1440" w:hanging="22"/>
        <w:rPr>
          <w:sz w:val="20"/>
          <w:szCs w:val="20"/>
          <w:lang w:eastAsia="en-GB"/>
        </w:rPr>
      </w:pPr>
    </w:p>
    <w:p w14:paraId="79F24199" w14:textId="77777777" w:rsidR="000016F6" w:rsidRDefault="000016F6" w:rsidP="00313BD2">
      <w:pPr>
        <w:widowControl w:val="0"/>
        <w:ind w:left="1440" w:hanging="22"/>
        <w:rPr>
          <w:sz w:val="20"/>
          <w:szCs w:val="20"/>
          <w:lang w:eastAsia="en-GB"/>
        </w:rPr>
      </w:pPr>
    </w:p>
    <w:p w14:paraId="5DCB7DF8" w14:textId="77777777" w:rsidR="000016F6" w:rsidRDefault="000016F6" w:rsidP="00313BD2">
      <w:pPr>
        <w:widowControl w:val="0"/>
        <w:ind w:left="1440" w:hanging="22"/>
        <w:rPr>
          <w:sz w:val="20"/>
          <w:szCs w:val="20"/>
          <w:lang w:eastAsia="en-GB"/>
        </w:rPr>
      </w:pPr>
    </w:p>
    <w:p w14:paraId="62AC88CE" w14:textId="77777777" w:rsidR="000016F6" w:rsidRDefault="000016F6" w:rsidP="00313BD2">
      <w:pPr>
        <w:widowControl w:val="0"/>
        <w:ind w:left="1440" w:hanging="22"/>
        <w:rPr>
          <w:sz w:val="20"/>
          <w:szCs w:val="20"/>
          <w:lang w:eastAsia="en-GB"/>
        </w:rPr>
      </w:pPr>
    </w:p>
    <w:p w14:paraId="10092E64" w14:textId="77777777" w:rsidR="00D5222B" w:rsidRDefault="00D5222B" w:rsidP="00313BD2">
      <w:pPr>
        <w:widowControl w:val="0"/>
        <w:ind w:left="1440" w:hanging="22"/>
        <w:rPr>
          <w:sz w:val="20"/>
          <w:szCs w:val="20"/>
          <w:lang w:eastAsia="en-GB"/>
        </w:rPr>
      </w:pPr>
    </w:p>
    <w:p w14:paraId="4B4566DA" w14:textId="77777777" w:rsidR="00D5222B" w:rsidRDefault="00D5222B" w:rsidP="00313BD2">
      <w:pPr>
        <w:widowControl w:val="0"/>
        <w:ind w:left="1440" w:hanging="22"/>
        <w:rPr>
          <w:sz w:val="20"/>
          <w:szCs w:val="20"/>
          <w:lang w:eastAsia="en-GB"/>
        </w:rPr>
      </w:pPr>
    </w:p>
    <w:p w14:paraId="40879FB3" w14:textId="77777777" w:rsidR="00D5222B" w:rsidRDefault="00D5222B" w:rsidP="00313BD2">
      <w:pPr>
        <w:widowControl w:val="0"/>
        <w:ind w:left="1440" w:hanging="22"/>
        <w:rPr>
          <w:sz w:val="20"/>
          <w:szCs w:val="20"/>
          <w:lang w:eastAsia="en-GB"/>
        </w:rPr>
      </w:pPr>
    </w:p>
    <w:p w14:paraId="2E065C16" w14:textId="77777777" w:rsidR="00D5222B" w:rsidRDefault="00D5222B" w:rsidP="00313BD2">
      <w:pPr>
        <w:widowControl w:val="0"/>
        <w:ind w:left="1440" w:hanging="22"/>
        <w:rPr>
          <w:sz w:val="20"/>
          <w:szCs w:val="20"/>
          <w:lang w:eastAsia="en-GB"/>
        </w:rPr>
      </w:pPr>
    </w:p>
    <w:p w14:paraId="45078B76" w14:textId="77777777" w:rsidR="00D5222B" w:rsidRDefault="00D5222B" w:rsidP="00313BD2">
      <w:pPr>
        <w:widowControl w:val="0"/>
        <w:ind w:left="1440" w:hanging="22"/>
        <w:rPr>
          <w:sz w:val="20"/>
          <w:szCs w:val="20"/>
          <w:lang w:eastAsia="en-GB"/>
        </w:rPr>
      </w:pPr>
    </w:p>
    <w:p w14:paraId="4D7E150B" w14:textId="77777777" w:rsidR="00D5222B" w:rsidRDefault="00D5222B" w:rsidP="00313BD2">
      <w:pPr>
        <w:widowControl w:val="0"/>
        <w:ind w:left="1440" w:hanging="22"/>
        <w:rPr>
          <w:sz w:val="20"/>
          <w:szCs w:val="20"/>
          <w:lang w:eastAsia="en-GB"/>
        </w:rPr>
      </w:pPr>
    </w:p>
    <w:p w14:paraId="78FA2567" w14:textId="77777777" w:rsidR="00D5222B" w:rsidRDefault="00D5222B" w:rsidP="00313BD2">
      <w:pPr>
        <w:widowControl w:val="0"/>
        <w:ind w:left="1440" w:hanging="22"/>
        <w:rPr>
          <w:sz w:val="20"/>
          <w:szCs w:val="20"/>
          <w:lang w:eastAsia="en-GB"/>
        </w:rPr>
      </w:pPr>
    </w:p>
    <w:p w14:paraId="2F79DB87" w14:textId="77777777" w:rsidR="000016F6" w:rsidRPr="008B25EF" w:rsidRDefault="000016F6" w:rsidP="00313BD2">
      <w:pPr>
        <w:widowControl w:val="0"/>
        <w:ind w:left="1440" w:hanging="22"/>
        <w:rPr>
          <w:sz w:val="20"/>
          <w:szCs w:val="20"/>
          <w:lang w:eastAsia="en-GB"/>
        </w:rPr>
      </w:pPr>
    </w:p>
    <w:p w14:paraId="70E78E4D" w14:textId="77777777" w:rsidR="00313BD2" w:rsidRPr="008B25EF" w:rsidRDefault="00313BD2" w:rsidP="00313BD2">
      <w:pPr>
        <w:widowControl w:val="0"/>
        <w:ind w:left="1440" w:hanging="22"/>
        <w:rPr>
          <w:sz w:val="20"/>
          <w:szCs w:val="20"/>
          <w:lang w:eastAsia="en-GB"/>
        </w:rPr>
      </w:pPr>
    </w:p>
    <w:p w14:paraId="7E4B0C04" w14:textId="77777777" w:rsidR="00313BD2" w:rsidRDefault="00313BD2" w:rsidP="00313BD2">
      <w:pPr>
        <w:tabs>
          <w:tab w:val="left" w:pos="1134"/>
          <w:tab w:val="left" w:pos="3900"/>
        </w:tabs>
        <w:jc w:val="center"/>
        <w:rPr>
          <w:b/>
          <w:sz w:val="20"/>
          <w:szCs w:val="20"/>
        </w:rPr>
      </w:pPr>
      <w:r>
        <w:rPr>
          <w:b/>
          <w:sz w:val="20"/>
          <w:szCs w:val="20"/>
        </w:rPr>
        <w:lastRenderedPageBreak/>
        <w:t>APPENDIX 3</w:t>
      </w:r>
    </w:p>
    <w:p w14:paraId="2018F2F6" w14:textId="77777777" w:rsidR="00313BD2" w:rsidRDefault="00313BD2" w:rsidP="00313BD2">
      <w:pPr>
        <w:tabs>
          <w:tab w:val="left" w:pos="1134"/>
          <w:tab w:val="left" w:pos="3900"/>
        </w:tabs>
        <w:jc w:val="center"/>
        <w:rPr>
          <w:b/>
          <w:sz w:val="20"/>
          <w:szCs w:val="20"/>
        </w:rPr>
      </w:pPr>
      <w:r>
        <w:rPr>
          <w:b/>
          <w:sz w:val="20"/>
          <w:szCs w:val="20"/>
        </w:rPr>
        <w:t>SUPPLIER’S TENDER SUBMISSION</w:t>
      </w:r>
    </w:p>
    <w:p w14:paraId="782D846E" w14:textId="77777777" w:rsidR="00313BD2" w:rsidRDefault="00313BD2" w:rsidP="001A5A29">
      <w:pPr>
        <w:rPr>
          <w:rFonts w:ascii="Verdana" w:hAnsi="Verdana"/>
          <w:sz w:val="20"/>
          <w:szCs w:val="20"/>
        </w:rPr>
      </w:pPr>
    </w:p>
    <w:p w14:paraId="053E7197" w14:textId="77777777" w:rsidR="00313BD2" w:rsidRPr="0078154B" w:rsidRDefault="00313BD2" w:rsidP="001A5A29">
      <w:pPr>
        <w:rPr>
          <w:rFonts w:ascii="Verdana" w:hAnsi="Verdana"/>
          <w:sz w:val="20"/>
          <w:szCs w:val="20"/>
        </w:rPr>
      </w:pPr>
    </w:p>
    <w:sectPr w:rsidR="00313BD2" w:rsidRPr="0078154B" w:rsidSect="008E0DC6">
      <w:headerReference w:type="default" r:id="rId8"/>
      <w:footerReference w:type="default" r:id="rId9"/>
      <w:headerReference w:type="first" r:id="rId10"/>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D49D9" w14:textId="77777777" w:rsidR="0012773C" w:rsidRDefault="0012773C">
      <w:r>
        <w:separator/>
      </w:r>
    </w:p>
  </w:endnote>
  <w:endnote w:type="continuationSeparator" w:id="0">
    <w:p w14:paraId="63FFACB2" w14:textId="77777777" w:rsidR="0012773C" w:rsidRDefault="0012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F7B6E" w14:textId="77777777" w:rsidR="0012773C" w:rsidRDefault="0012773C">
    <w:pPr>
      <w:pStyle w:val="Footer"/>
      <w:pBdr>
        <w:top w:val="single" w:sz="4" w:space="1" w:color="D9D9D9" w:themeColor="background1" w:themeShade="D9"/>
      </w:pBdr>
      <w:rPr>
        <w:b/>
      </w:rPr>
    </w:pPr>
    <w:r>
      <w:fldChar w:fldCharType="begin"/>
    </w:r>
    <w:r>
      <w:instrText xml:space="preserve"> PAGE   \* MERGEFORMAT </w:instrText>
    </w:r>
    <w:r>
      <w:fldChar w:fldCharType="separate"/>
    </w:r>
    <w:r w:rsidRPr="00796CF4">
      <w:rPr>
        <w:b/>
        <w:noProof/>
      </w:rPr>
      <w:t>11</w:t>
    </w:r>
    <w:r>
      <w:rPr>
        <w:b/>
        <w:noProof/>
      </w:rPr>
      <w:fldChar w:fldCharType="end"/>
    </w:r>
    <w:r>
      <w:rPr>
        <w:b/>
      </w:rPr>
      <w:t xml:space="preserve"> | </w:t>
    </w:r>
    <w:r>
      <w:rPr>
        <w:color w:val="7F7F7F" w:themeColor="background1" w:themeShade="7F"/>
        <w:spacing w:val="60"/>
      </w:rPr>
      <w:t>Page</w:t>
    </w:r>
  </w:p>
  <w:p w14:paraId="7BFF1162" w14:textId="77777777" w:rsidR="0012773C" w:rsidRPr="009278EF" w:rsidRDefault="0012773C" w:rsidP="009278EF">
    <w:pPr>
      <w:pStyle w:val="Footer"/>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86A9F" w14:textId="77777777" w:rsidR="0012773C" w:rsidRDefault="0012773C">
      <w:r>
        <w:separator/>
      </w:r>
    </w:p>
  </w:footnote>
  <w:footnote w:type="continuationSeparator" w:id="0">
    <w:p w14:paraId="3DDB040E" w14:textId="77777777" w:rsidR="0012773C" w:rsidRDefault="00127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E029C" w14:textId="77777777" w:rsidR="0012773C" w:rsidRPr="009278EF" w:rsidRDefault="0012773C" w:rsidP="009278EF">
    <w:pPr>
      <w:pStyle w:val="Header"/>
      <w:jc w:val="right"/>
    </w:pPr>
    <w:r>
      <w:rPr>
        <w:noProof/>
      </w:rPr>
      <mc:AlternateContent>
        <mc:Choice Requires="wps">
          <w:drawing>
            <wp:anchor distT="0" distB="0" distL="114300" distR="114300" simplePos="0" relativeHeight="251658240" behindDoc="0" locked="0" layoutInCell="0" allowOverlap="1" wp14:anchorId="51726DAC" wp14:editId="2DE63E1F">
              <wp:simplePos x="0" y="0"/>
              <wp:positionH relativeFrom="page">
                <wp:posOffset>0</wp:posOffset>
              </wp:positionH>
              <wp:positionV relativeFrom="page">
                <wp:posOffset>190500</wp:posOffset>
              </wp:positionV>
              <wp:extent cx="7560310" cy="266700"/>
              <wp:effectExtent l="0" t="0" r="0" b="0"/>
              <wp:wrapNone/>
              <wp:docPr id="1" name="MSIPCM20344f4da8c0cb7df46ecf5c"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7AA597" w14:textId="77777777"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0344f4da8c0cb7df46ecf5c"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H5ekkAcAwAAOAYAAA4AAAAAAAAAAAAA&#10;AAAALgIAAGRycy9lMm9Eb2MueG1sUEsBAi0AFAAGAAgAAAAhADekejrcAAAABwEAAA8AAAAAAAAA&#10;AAAAAAAAdgUAAGRycy9kb3ducmV2LnhtbFBLBQYAAAAABAAEAPMAAAB/BgAAAAA=&#10;" o:allowincell="f" filled="f" stroked="f" strokeweight=".5pt">
              <v:textbox inset=",0,20pt,0">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3289C" w14:textId="77777777" w:rsidR="0012773C" w:rsidRDefault="0012773C" w:rsidP="009278EF">
    <w:pPr>
      <w:pStyle w:val="Header"/>
      <w:jc w:val="right"/>
    </w:pPr>
    <w:r>
      <w:rPr>
        <w:noProof/>
      </w:rPr>
      <mc:AlternateContent>
        <mc:Choice Requires="wps">
          <w:drawing>
            <wp:anchor distT="0" distB="0" distL="114300" distR="114300" simplePos="0" relativeHeight="251660288" behindDoc="0" locked="0" layoutInCell="0" allowOverlap="1" wp14:anchorId="74E9FCEE" wp14:editId="4F993637">
              <wp:simplePos x="0" y="0"/>
              <wp:positionH relativeFrom="page">
                <wp:posOffset>0</wp:posOffset>
              </wp:positionH>
              <wp:positionV relativeFrom="page">
                <wp:posOffset>190500</wp:posOffset>
              </wp:positionV>
              <wp:extent cx="7560310" cy="266700"/>
              <wp:effectExtent l="0" t="0" r="0" b="0"/>
              <wp:wrapNone/>
              <wp:docPr id="3" name="MSIPCMe8c2472ca23039e9061507d2"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228E44" w14:textId="77777777"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8c2472ca23039e9061507d2" o:spid="_x0000_s1027" type="#_x0000_t202" alt="{&quot;HashCode&quot;:-2130211288,&quot;Height&quot;:841.0,&quot;Width&quot;:595.0,&quot;Placement&quot;:&quot;Header&quot;,&quot;Index&quot;:&quot;FirstPage&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OM7eMEfAwAAQQYAAA4AAAAAAAAA&#10;AAAAAAAALgIAAGRycy9lMm9Eb2MueG1sUEsBAi0AFAAGAAgAAAAhADekejrcAAAABwEAAA8AAAAA&#10;AAAAAAAAAAAAeQUAAGRycy9kb3ducmV2LnhtbFBLBQYAAAAABAAEAPMAAACCBgAAAAA=&#10;" o:allowincell="f" filled="f" stroked="f" strokeweight=".5pt">
              <v:textbox inset=",0,20pt,0">
                <w:txbxContent>
                  <w:p w:rsidR="0012773C" w:rsidRPr="009D08E9" w:rsidRDefault="0012773C" w:rsidP="009D08E9">
                    <w:pPr>
                      <w:spacing w:after="0"/>
                      <w:jc w:val="right"/>
                      <w:rPr>
                        <w:rFonts w:cs="Calibri"/>
                        <w:color w:val="FF8C00"/>
                        <w:sz w:val="20"/>
                      </w:rPr>
                    </w:pPr>
                    <w:r w:rsidRPr="009D08E9">
                      <w:rPr>
                        <w:rFonts w:cs="Calibri"/>
                        <w:color w:val="FF8C00"/>
                        <w:sz w:val="20"/>
                      </w:rPr>
                      <w:t>Information Classification: CONTROLLED</w:t>
                    </w:r>
                  </w:p>
                </w:txbxContent>
              </v:textbox>
              <w10:wrap anchorx="page" anchory="page"/>
            </v:shape>
          </w:pict>
        </mc:Fallback>
      </mc:AlternateContent>
    </w:r>
  </w:p>
  <w:p w14:paraId="38F9DD6A" w14:textId="77777777" w:rsidR="0012773C" w:rsidRDefault="0012773C" w:rsidP="009278EF">
    <w:pPr>
      <w:pStyle w:val="Header"/>
      <w:jc w:val="right"/>
    </w:pPr>
  </w:p>
  <w:p w14:paraId="64AFF5E9" w14:textId="77777777" w:rsidR="0012773C" w:rsidRDefault="0012773C" w:rsidP="009278EF">
    <w:pPr>
      <w:pStyle w:val="Header"/>
      <w:jc w:val="right"/>
    </w:pPr>
    <w:r>
      <w:rPr>
        <w:noProof/>
        <w:lang w:eastAsia="en-GB"/>
      </w:rPr>
      <w:drawing>
        <wp:anchor distT="0" distB="0" distL="114300" distR="114300" simplePos="0" relativeHeight="251656192" behindDoc="0" locked="0" layoutInCell="1" allowOverlap="1" wp14:anchorId="43C1AA48" wp14:editId="77AE5EE0">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
  </w:num>
  <w:num w:numId="4">
    <w:abstractNumId w:val="1"/>
  </w:num>
  <w:num w:numId="5">
    <w:abstractNumId w:val="0"/>
  </w:num>
  <w:num w:numId="6">
    <w:abstractNumId w:val="21"/>
  </w:num>
  <w:num w:numId="7">
    <w:abstractNumId w:val="11"/>
  </w:num>
  <w:num w:numId="8">
    <w:abstractNumId w:val="22"/>
  </w:num>
  <w:num w:numId="9">
    <w:abstractNumId w:val="29"/>
  </w:num>
  <w:num w:numId="10">
    <w:abstractNumId w:val="15"/>
  </w:num>
  <w:num w:numId="11">
    <w:abstractNumId w:val="26"/>
  </w:num>
  <w:num w:numId="12">
    <w:abstractNumId w:val="3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2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9"/>
  </w:num>
  <w:num w:numId="21">
    <w:abstractNumId w:val="28"/>
  </w:num>
  <w:num w:numId="22">
    <w:abstractNumId w:val="12"/>
  </w:num>
  <w:num w:numId="23">
    <w:abstractNumId w:val="4"/>
  </w:num>
  <w:num w:numId="24">
    <w:abstractNumId w:val="17"/>
  </w:num>
  <w:num w:numId="25">
    <w:abstractNumId w:val="20"/>
  </w:num>
  <w:num w:numId="26">
    <w:abstractNumId w:val="6"/>
  </w:num>
  <w:num w:numId="27">
    <w:abstractNumId w:val="8"/>
  </w:num>
  <w:num w:numId="28">
    <w:abstractNumId w:val="23"/>
  </w:num>
  <w:num w:numId="29">
    <w:abstractNumId w:val="14"/>
  </w:num>
  <w:num w:numId="30">
    <w:abstractNumId w:val="7"/>
  </w:num>
  <w:num w:numId="31">
    <w:abstractNumId w:val="18"/>
  </w:num>
  <w:num w:numId="32">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016F6"/>
    <w:rsid w:val="00006E5B"/>
    <w:rsid w:val="000169AA"/>
    <w:rsid w:val="00025642"/>
    <w:rsid w:val="00030AE5"/>
    <w:rsid w:val="00031954"/>
    <w:rsid w:val="00031AD3"/>
    <w:rsid w:val="0005374E"/>
    <w:rsid w:val="00057822"/>
    <w:rsid w:val="0006227D"/>
    <w:rsid w:val="00066007"/>
    <w:rsid w:val="000726C6"/>
    <w:rsid w:val="00072B0C"/>
    <w:rsid w:val="00076251"/>
    <w:rsid w:val="00076421"/>
    <w:rsid w:val="00081B9D"/>
    <w:rsid w:val="00087F47"/>
    <w:rsid w:val="000A24F1"/>
    <w:rsid w:val="000B0B91"/>
    <w:rsid w:val="000B272F"/>
    <w:rsid w:val="000B3890"/>
    <w:rsid w:val="000C1CED"/>
    <w:rsid w:val="000D7588"/>
    <w:rsid w:val="000F27DB"/>
    <w:rsid w:val="001071B9"/>
    <w:rsid w:val="001114BD"/>
    <w:rsid w:val="00111CF2"/>
    <w:rsid w:val="00113007"/>
    <w:rsid w:val="00121BFF"/>
    <w:rsid w:val="001227B6"/>
    <w:rsid w:val="0012590D"/>
    <w:rsid w:val="001267E5"/>
    <w:rsid w:val="0012773C"/>
    <w:rsid w:val="00132DB1"/>
    <w:rsid w:val="00135C4F"/>
    <w:rsid w:val="00140F2A"/>
    <w:rsid w:val="001415D8"/>
    <w:rsid w:val="00141937"/>
    <w:rsid w:val="001424CB"/>
    <w:rsid w:val="00147EA4"/>
    <w:rsid w:val="00153719"/>
    <w:rsid w:val="00154577"/>
    <w:rsid w:val="00160C90"/>
    <w:rsid w:val="0016766D"/>
    <w:rsid w:val="00167F00"/>
    <w:rsid w:val="00173DF2"/>
    <w:rsid w:val="0017789D"/>
    <w:rsid w:val="00177EE6"/>
    <w:rsid w:val="001833CD"/>
    <w:rsid w:val="00191CB8"/>
    <w:rsid w:val="001A5A29"/>
    <w:rsid w:val="001A6FF3"/>
    <w:rsid w:val="001B034F"/>
    <w:rsid w:val="001B371A"/>
    <w:rsid w:val="001C406A"/>
    <w:rsid w:val="001C594F"/>
    <w:rsid w:val="001E1ACA"/>
    <w:rsid w:val="002158B3"/>
    <w:rsid w:val="0021605A"/>
    <w:rsid w:val="002174CD"/>
    <w:rsid w:val="00221A4A"/>
    <w:rsid w:val="0022396B"/>
    <w:rsid w:val="002319A1"/>
    <w:rsid w:val="0023266D"/>
    <w:rsid w:val="00233D09"/>
    <w:rsid w:val="002464CB"/>
    <w:rsid w:val="00251A72"/>
    <w:rsid w:val="00252A40"/>
    <w:rsid w:val="00257C7D"/>
    <w:rsid w:val="0026044A"/>
    <w:rsid w:val="00261BF3"/>
    <w:rsid w:val="00262B94"/>
    <w:rsid w:val="00265671"/>
    <w:rsid w:val="00271BE3"/>
    <w:rsid w:val="00272F44"/>
    <w:rsid w:val="00277758"/>
    <w:rsid w:val="00284959"/>
    <w:rsid w:val="00290F96"/>
    <w:rsid w:val="002927EC"/>
    <w:rsid w:val="002C252C"/>
    <w:rsid w:val="002C2739"/>
    <w:rsid w:val="002C2A8C"/>
    <w:rsid w:val="002F2828"/>
    <w:rsid w:val="002F7791"/>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92D63"/>
    <w:rsid w:val="004A73EB"/>
    <w:rsid w:val="004B32AD"/>
    <w:rsid w:val="004B4BB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37D"/>
    <w:rsid w:val="00640612"/>
    <w:rsid w:val="00644199"/>
    <w:rsid w:val="00664485"/>
    <w:rsid w:val="00664CCD"/>
    <w:rsid w:val="00670AB0"/>
    <w:rsid w:val="00682737"/>
    <w:rsid w:val="0069641E"/>
    <w:rsid w:val="006D3F88"/>
    <w:rsid w:val="006D4A00"/>
    <w:rsid w:val="006E412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96CF4"/>
    <w:rsid w:val="007A00B8"/>
    <w:rsid w:val="007A365A"/>
    <w:rsid w:val="007A775D"/>
    <w:rsid w:val="007B2588"/>
    <w:rsid w:val="007D084B"/>
    <w:rsid w:val="007D4AB1"/>
    <w:rsid w:val="007E2BAC"/>
    <w:rsid w:val="007F1F7F"/>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56767"/>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A66"/>
    <w:rsid w:val="009C6178"/>
    <w:rsid w:val="009D08E9"/>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24AAC"/>
    <w:rsid w:val="00C36BF2"/>
    <w:rsid w:val="00C37EA8"/>
    <w:rsid w:val="00C4569A"/>
    <w:rsid w:val="00C46393"/>
    <w:rsid w:val="00C4792F"/>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D06121"/>
    <w:rsid w:val="00D1039D"/>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2816"/>
    <w:rsid w:val="00ED475D"/>
    <w:rsid w:val="00ED6C61"/>
    <w:rsid w:val="00EE22FB"/>
    <w:rsid w:val="00EE3293"/>
    <w:rsid w:val="00EE51F7"/>
    <w:rsid w:val="00EF0F8D"/>
    <w:rsid w:val="00F11EBA"/>
    <w:rsid w:val="00F12BED"/>
    <w:rsid w:val="00F140B5"/>
    <w:rsid w:val="00F207DC"/>
    <w:rsid w:val="00F267C8"/>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476E2AE7"/>
  <w15:docId w15:val="{208E5EB0-B92F-4459-AD60-849BFB2E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877B-B6DF-43E0-97F9-21D0B811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9920</Words>
  <Characters>52861</Characters>
  <Application>Microsoft Office Word</Application>
  <DocSecurity>0</DocSecurity>
  <Lines>440</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Graham Woodworth</cp:lastModifiedBy>
  <cp:revision>2</cp:revision>
  <cp:lastPrinted>2014-01-20T14:17:00Z</cp:lastPrinted>
  <dcterms:created xsi:type="dcterms:W3CDTF">2021-09-02T19:31:00Z</dcterms:created>
  <dcterms:modified xsi:type="dcterms:W3CDTF">2021-09-02T19:31:00Z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2021-09-02T19:30:54Z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ContentBits">
    <vt:lpwstr>1</vt:lpwstr>
  </property>
</Properties>
</file>